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1D2" w:rsidRDefault="005625E8" w:rsidP="002003CF">
      <w:pPr>
        <w:pStyle w:val="a3"/>
        <w:ind w:left="0"/>
        <w:jc w:val="left"/>
      </w:pPr>
      <w:r>
        <w:rPr>
          <w:b/>
          <w:noProof/>
          <w:lang w:eastAsia="ru-RU"/>
        </w:rPr>
        <w:drawing>
          <wp:inline distT="0" distB="0" distL="0" distR="0">
            <wp:extent cx="6426680" cy="9868619"/>
            <wp:effectExtent l="0" t="0" r="0" b="0"/>
            <wp:docPr id="12" name="Рисунок 12" descr="C:\Users\Антонина\Desktop\ООП\22-23\scanned_20230117-164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тонина\Desktop\ООП\22-23\scanned_20230117-16414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35347" cy="9881928"/>
                    </a:xfrm>
                    <a:prstGeom prst="rect">
                      <a:avLst/>
                    </a:prstGeom>
                    <a:noFill/>
                    <a:ln>
                      <a:noFill/>
                    </a:ln>
                  </pic:spPr>
                </pic:pic>
              </a:graphicData>
            </a:graphic>
          </wp:inline>
        </w:drawing>
      </w:r>
    </w:p>
    <w:p w:rsidR="00811560" w:rsidRDefault="00811560" w:rsidP="00C642C9">
      <w:pPr>
        <w:widowControl w:val="0"/>
        <w:autoSpaceDE w:val="0"/>
        <w:autoSpaceDN w:val="0"/>
        <w:spacing w:before="75" w:after="0" w:line="240" w:lineRule="auto"/>
        <w:outlineLvl w:val="0"/>
        <w:rPr>
          <w:rFonts w:ascii="Times New Roman" w:eastAsia="Times New Roman" w:hAnsi="Times New Roman" w:cs="Times New Roman"/>
          <w:b/>
          <w:bCs/>
          <w:color w:val="231F20"/>
          <w:sz w:val="26"/>
          <w:szCs w:val="26"/>
        </w:rPr>
      </w:pPr>
      <w:r w:rsidRPr="00342B7D">
        <w:rPr>
          <w:rFonts w:ascii="Times New Roman" w:eastAsia="Times New Roman" w:hAnsi="Times New Roman" w:cs="Times New Roman"/>
          <w:b/>
          <w:bCs/>
          <w:color w:val="231F20"/>
          <w:sz w:val="26"/>
          <w:szCs w:val="26"/>
        </w:rPr>
        <w:lastRenderedPageBreak/>
        <w:t>СОДЕРЖАНИЕ</w:t>
      </w:r>
    </w:p>
    <w:p w:rsidR="0003489D" w:rsidRDefault="00C642C9" w:rsidP="00AE0DDA">
      <w:pPr>
        <w:widowControl w:val="0"/>
        <w:tabs>
          <w:tab w:val="right" w:pos="9639"/>
        </w:tabs>
        <w:autoSpaceDE w:val="0"/>
        <w:autoSpaceDN w:val="0"/>
        <w:spacing w:after="0" w:line="240" w:lineRule="auto"/>
        <w:rPr>
          <w:rFonts w:ascii="Times New Roman" w:eastAsia="Times New Roman" w:hAnsi="Times New Roman" w:cs="Times New Roman"/>
          <w:b/>
          <w:sz w:val="20"/>
          <w:szCs w:val="24"/>
        </w:rPr>
      </w:pPr>
      <w:r>
        <w:rPr>
          <w:rFonts w:ascii="Times New Roman" w:eastAsia="Times New Roman" w:hAnsi="Times New Roman" w:cs="Times New Roman"/>
          <w:b/>
          <w:noProof/>
          <w:sz w:val="20"/>
          <w:szCs w:val="24"/>
          <w:lang w:eastAsia="ru-RU"/>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7620</wp:posOffset>
                </wp:positionV>
                <wp:extent cx="6076950" cy="0"/>
                <wp:effectExtent l="0" t="0" r="19050"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6076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6pt" to="48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" strokecolor="black [3040]"/>
            </w:pict>
          </mc:Fallback>
        </mc:AlternateContent>
      </w:r>
      <w:r w:rsidR="00AE0DDA">
        <w:rPr>
          <w:rFonts w:ascii="Times New Roman" w:eastAsia="Times New Roman" w:hAnsi="Times New Roman" w:cs="Times New Roman"/>
          <w:b/>
          <w:sz w:val="20"/>
          <w:szCs w:val="24"/>
        </w:rPr>
        <w:tab/>
      </w:r>
    </w:p>
    <w:p w:rsidR="00AE0DDA" w:rsidRPr="00811560" w:rsidRDefault="00AE0DDA" w:rsidP="00AE0DDA">
      <w:pPr>
        <w:widowControl w:val="0"/>
        <w:tabs>
          <w:tab w:val="right" w:pos="9639"/>
        </w:tabs>
        <w:autoSpaceDE w:val="0"/>
        <w:autoSpaceDN w:val="0"/>
        <w:spacing w:after="0" w:line="240" w:lineRule="auto"/>
        <w:rPr>
          <w:rFonts w:ascii="Times New Roman" w:eastAsia="Times New Roman" w:hAnsi="Times New Roman" w:cs="Times New Roman"/>
          <w:b/>
          <w:sz w:val="20"/>
          <w:szCs w:val="24"/>
        </w:rPr>
      </w:pPr>
    </w:p>
    <w:tbl>
      <w:tblPr>
        <w:tblStyle w:val="TableNormal"/>
        <w:tblW w:w="10100" w:type="dxa"/>
        <w:jc w:val="center"/>
        <w:tblInd w:w="1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7"/>
        <w:gridCol w:w="993"/>
      </w:tblGrid>
      <w:tr w:rsidR="00811560" w:rsidRPr="00811560" w:rsidTr="00C242D6">
        <w:trPr>
          <w:trHeight w:val="551"/>
          <w:jc w:val="center"/>
        </w:trPr>
        <w:tc>
          <w:tcPr>
            <w:tcW w:w="9107" w:type="dxa"/>
          </w:tcPr>
          <w:p w:rsidR="00811560" w:rsidRPr="003549F5" w:rsidRDefault="00CD480F" w:rsidP="0053005E">
            <w:pPr>
              <w:rPr>
                <w:rFonts w:ascii="Times New Roman" w:hAnsi="Times New Roman" w:cs="Times New Roman"/>
                <w:sz w:val="24"/>
                <w:szCs w:val="24"/>
                <w:lang w:val="ru-RU"/>
              </w:rPr>
            </w:pPr>
            <w:r w:rsidRPr="003549F5">
              <w:rPr>
                <w:rFonts w:ascii="Times New Roman" w:hAnsi="Times New Roman" w:cs="Times New Roman"/>
                <w:sz w:val="24"/>
                <w:szCs w:val="24"/>
                <w:lang w:val="ru-RU"/>
              </w:rPr>
              <w:t xml:space="preserve"> </w:t>
            </w:r>
            <w:r w:rsidR="00BB2A48" w:rsidRPr="003549F5">
              <w:rPr>
                <w:rFonts w:ascii="Times New Roman" w:hAnsi="Times New Roman" w:cs="Times New Roman"/>
                <w:sz w:val="24"/>
                <w:szCs w:val="24"/>
              </w:rPr>
              <w:t>I</w:t>
            </w:r>
            <w:r w:rsidR="00811560" w:rsidRPr="003549F5">
              <w:rPr>
                <w:rFonts w:ascii="Times New Roman" w:hAnsi="Times New Roman" w:cs="Times New Roman"/>
                <w:sz w:val="24"/>
                <w:szCs w:val="24"/>
                <w:lang w:val="ru-RU"/>
              </w:rPr>
              <w:t xml:space="preserve">. </w:t>
            </w:r>
            <w:r w:rsidR="00BB2A48" w:rsidRPr="003549F5">
              <w:rPr>
                <w:rFonts w:ascii="Times New Roman" w:hAnsi="Times New Roman" w:cs="Times New Roman"/>
                <w:sz w:val="24"/>
                <w:szCs w:val="24"/>
                <w:lang w:val="ru-RU"/>
              </w:rPr>
              <w:t>ЦЕЛЕВОЙ РАЗДЕЛ ОСНОВНОЙ  ОБРАЗОВАТЕЛЬНОЙ  ПРОГРАММЫ ОСНОВНОГО</w:t>
            </w:r>
            <w:r w:rsidR="000477F8" w:rsidRPr="003549F5">
              <w:rPr>
                <w:rFonts w:ascii="Times New Roman" w:hAnsi="Times New Roman" w:cs="Times New Roman"/>
                <w:sz w:val="24"/>
                <w:szCs w:val="24"/>
                <w:lang w:val="ru-RU"/>
              </w:rPr>
              <w:t xml:space="preserve"> О</w:t>
            </w:r>
            <w:r w:rsidR="00BB2A48" w:rsidRPr="003549F5">
              <w:rPr>
                <w:rFonts w:ascii="Times New Roman" w:hAnsi="Times New Roman" w:cs="Times New Roman"/>
                <w:sz w:val="24"/>
                <w:szCs w:val="24"/>
                <w:lang w:val="ru-RU"/>
              </w:rPr>
              <w:t>БЩЕГО  ОБРАЗОВАНИЯ</w:t>
            </w:r>
          </w:p>
        </w:tc>
        <w:tc>
          <w:tcPr>
            <w:tcW w:w="993" w:type="dxa"/>
          </w:tcPr>
          <w:p w:rsidR="00811560" w:rsidRPr="00FA624A" w:rsidRDefault="00811560" w:rsidP="00811560">
            <w:pPr>
              <w:spacing w:line="273" w:lineRule="exact"/>
              <w:ind w:left="107"/>
              <w:jc w:val="center"/>
              <w:rPr>
                <w:rFonts w:ascii="Times New Roman" w:eastAsia="Times New Roman" w:hAnsi="Times New Roman" w:cs="Times New Roman"/>
                <w:sz w:val="24"/>
                <w:szCs w:val="24"/>
                <w:lang w:val="ru-RU"/>
              </w:rPr>
            </w:pPr>
          </w:p>
        </w:tc>
      </w:tr>
      <w:tr w:rsidR="00811560" w:rsidRPr="00811560" w:rsidTr="00C242D6">
        <w:trPr>
          <w:trHeight w:val="275"/>
          <w:jc w:val="center"/>
        </w:trPr>
        <w:tc>
          <w:tcPr>
            <w:tcW w:w="9107" w:type="dxa"/>
          </w:tcPr>
          <w:p w:rsidR="00811560" w:rsidRPr="003549F5" w:rsidRDefault="00811560" w:rsidP="00487143">
            <w:pPr>
              <w:ind w:firstLine="709"/>
              <w:rPr>
                <w:rFonts w:ascii="Times New Roman" w:hAnsi="Times New Roman" w:cs="Times New Roman"/>
                <w:sz w:val="24"/>
                <w:szCs w:val="24"/>
              </w:rPr>
            </w:pPr>
            <w:r w:rsidRPr="003549F5">
              <w:rPr>
                <w:rFonts w:ascii="Times New Roman" w:hAnsi="Times New Roman" w:cs="Times New Roman"/>
                <w:w w:val="135"/>
                <w:sz w:val="24"/>
                <w:szCs w:val="24"/>
              </w:rPr>
              <w:t>1.1.</w:t>
            </w:r>
            <w:r w:rsidRPr="003549F5">
              <w:rPr>
                <w:rFonts w:ascii="Times New Roman" w:hAnsi="Times New Roman" w:cs="Times New Roman"/>
                <w:w w:val="135"/>
                <w:sz w:val="24"/>
                <w:szCs w:val="24"/>
              </w:rPr>
              <w:tab/>
              <w:t>Пояснительная</w:t>
            </w:r>
            <w:r w:rsidRPr="003549F5">
              <w:rPr>
                <w:rFonts w:ascii="Times New Roman" w:hAnsi="Times New Roman" w:cs="Times New Roman"/>
                <w:spacing w:val="-10"/>
                <w:w w:val="135"/>
                <w:sz w:val="24"/>
                <w:szCs w:val="24"/>
              </w:rPr>
              <w:t xml:space="preserve"> </w:t>
            </w:r>
            <w:r w:rsidRPr="003549F5">
              <w:rPr>
                <w:rFonts w:ascii="Times New Roman" w:hAnsi="Times New Roman" w:cs="Times New Roman"/>
                <w:w w:val="135"/>
                <w:sz w:val="24"/>
                <w:szCs w:val="24"/>
              </w:rPr>
              <w:t>записка</w:t>
            </w:r>
          </w:p>
        </w:tc>
        <w:tc>
          <w:tcPr>
            <w:tcW w:w="993" w:type="dxa"/>
          </w:tcPr>
          <w:p w:rsidR="00811560" w:rsidRPr="00FA624A" w:rsidRDefault="00C5143F"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r>
      <w:tr w:rsidR="00811560" w:rsidRPr="00811560" w:rsidTr="00C242D6">
        <w:trPr>
          <w:trHeight w:val="552"/>
          <w:jc w:val="center"/>
        </w:trPr>
        <w:tc>
          <w:tcPr>
            <w:tcW w:w="9107" w:type="dxa"/>
          </w:tcPr>
          <w:p w:rsidR="00811560" w:rsidRPr="003549F5" w:rsidRDefault="00811560" w:rsidP="00487143">
            <w:pPr>
              <w:ind w:firstLine="709"/>
              <w:rPr>
                <w:rFonts w:ascii="Times New Roman" w:eastAsia="Times New Roman" w:hAnsi="Times New Roman" w:cs="Times New Roman"/>
                <w:sz w:val="24"/>
                <w:szCs w:val="24"/>
                <w:lang w:val="ru-RU"/>
              </w:rPr>
            </w:pPr>
            <w:r w:rsidRPr="003549F5">
              <w:rPr>
                <w:rFonts w:ascii="Times New Roman" w:eastAsia="Times New Roman" w:hAnsi="Times New Roman" w:cs="Times New Roman"/>
                <w:color w:val="231F20"/>
                <w:w w:val="120"/>
                <w:sz w:val="24"/>
                <w:szCs w:val="24"/>
                <w:lang w:val="ru-RU"/>
              </w:rPr>
              <w:t>1.1.1</w:t>
            </w:r>
            <w:r w:rsidR="00797146" w:rsidRPr="003549F5">
              <w:rPr>
                <w:rFonts w:ascii="Times New Roman" w:eastAsia="Times New Roman" w:hAnsi="Times New Roman" w:cs="Times New Roman"/>
                <w:color w:val="231F20"/>
                <w:w w:val="120"/>
                <w:sz w:val="24"/>
                <w:szCs w:val="24"/>
                <w:lang w:val="ru-RU"/>
              </w:rPr>
              <w:t>.</w:t>
            </w:r>
            <w:r w:rsidRPr="003549F5">
              <w:rPr>
                <w:rFonts w:ascii="Times New Roman" w:eastAsia="Times New Roman" w:hAnsi="Times New Roman" w:cs="Times New Roman"/>
                <w:color w:val="231F20"/>
                <w:w w:val="120"/>
                <w:sz w:val="24"/>
                <w:szCs w:val="24"/>
                <w:lang w:val="ru-RU"/>
              </w:rPr>
              <w:tab/>
              <w:t>Цели</w:t>
            </w:r>
            <w:r w:rsidRPr="003549F5">
              <w:rPr>
                <w:rFonts w:ascii="Times New Roman" w:eastAsia="Times New Roman" w:hAnsi="Times New Roman" w:cs="Times New Roman"/>
                <w:color w:val="231F20"/>
                <w:w w:val="120"/>
                <w:sz w:val="24"/>
                <w:szCs w:val="24"/>
                <w:lang w:val="ru-RU"/>
              </w:rPr>
              <w:tab/>
              <w:t>реализации</w:t>
            </w:r>
            <w:r w:rsidR="005B40A1" w:rsidRPr="003549F5">
              <w:rPr>
                <w:rFonts w:ascii="Times New Roman" w:eastAsia="Times New Roman" w:hAnsi="Times New Roman" w:cs="Times New Roman"/>
                <w:color w:val="231F20"/>
                <w:w w:val="120"/>
                <w:sz w:val="24"/>
                <w:szCs w:val="24"/>
                <w:lang w:val="ru-RU"/>
              </w:rPr>
              <w:t xml:space="preserve"> </w:t>
            </w:r>
            <w:r w:rsidRPr="003549F5">
              <w:rPr>
                <w:rFonts w:ascii="Times New Roman" w:eastAsia="Times New Roman" w:hAnsi="Times New Roman" w:cs="Times New Roman"/>
                <w:color w:val="231F20"/>
                <w:w w:val="120"/>
                <w:sz w:val="24"/>
                <w:szCs w:val="24"/>
                <w:lang w:val="ru-RU"/>
              </w:rPr>
              <w:t>основной</w:t>
            </w:r>
            <w:r w:rsidRPr="003549F5">
              <w:rPr>
                <w:rFonts w:ascii="Times New Roman" w:eastAsia="Times New Roman" w:hAnsi="Times New Roman" w:cs="Times New Roman"/>
                <w:color w:val="231F20"/>
                <w:w w:val="120"/>
                <w:sz w:val="24"/>
                <w:szCs w:val="24"/>
                <w:lang w:val="ru-RU"/>
              </w:rPr>
              <w:tab/>
              <w:t>образовательной</w:t>
            </w:r>
            <w:r w:rsidRPr="003549F5">
              <w:rPr>
                <w:rFonts w:ascii="Times New Roman" w:eastAsia="Times New Roman" w:hAnsi="Times New Roman" w:cs="Times New Roman"/>
                <w:color w:val="231F20"/>
                <w:w w:val="120"/>
                <w:sz w:val="24"/>
                <w:szCs w:val="24"/>
                <w:lang w:val="ru-RU"/>
              </w:rPr>
              <w:tab/>
            </w:r>
            <w:r w:rsidRPr="003549F5">
              <w:rPr>
                <w:rFonts w:ascii="Times New Roman" w:eastAsia="Times New Roman" w:hAnsi="Times New Roman" w:cs="Times New Roman"/>
                <w:color w:val="231F20"/>
                <w:spacing w:val="-1"/>
                <w:w w:val="115"/>
                <w:sz w:val="24"/>
                <w:szCs w:val="24"/>
                <w:lang w:val="ru-RU"/>
              </w:rPr>
              <w:t>программы</w:t>
            </w:r>
            <w:r w:rsidRPr="003549F5">
              <w:rPr>
                <w:rFonts w:ascii="Times New Roman" w:eastAsia="Times New Roman" w:hAnsi="Times New Roman" w:cs="Times New Roman"/>
                <w:color w:val="231F20"/>
                <w:spacing w:val="-66"/>
                <w:w w:val="115"/>
                <w:sz w:val="24"/>
                <w:szCs w:val="24"/>
                <w:lang w:val="ru-RU"/>
              </w:rPr>
              <w:t xml:space="preserve"> </w:t>
            </w:r>
            <w:r w:rsidRPr="003549F5">
              <w:rPr>
                <w:rFonts w:ascii="Times New Roman" w:eastAsia="Times New Roman" w:hAnsi="Times New Roman" w:cs="Times New Roman"/>
                <w:color w:val="231F20"/>
                <w:w w:val="120"/>
                <w:sz w:val="24"/>
                <w:szCs w:val="24"/>
                <w:lang w:val="ru-RU"/>
              </w:rPr>
              <w:t>основного</w:t>
            </w:r>
            <w:r w:rsidRPr="003549F5">
              <w:rPr>
                <w:rFonts w:ascii="Times New Roman" w:eastAsia="Times New Roman" w:hAnsi="Times New Roman" w:cs="Times New Roman"/>
                <w:color w:val="231F20"/>
                <w:spacing w:val="-2"/>
                <w:w w:val="120"/>
                <w:sz w:val="24"/>
                <w:szCs w:val="24"/>
                <w:lang w:val="ru-RU"/>
              </w:rPr>
              <w:t xml:space="preserve"> </w:t>
            </w:r>
            <w:r w:rsidRPr="003549F5">
              <w:rPr>
                <w:rFonts w:ascii="Times New Roman" w:eastAsia="Times New Roman" w:hAnsi="Times New Roman" w:cs="Times New Roman"/>
                <w:color w:val="231F20"/>
                <w:w w:val="120"/>
                <w:sz w:val="24"/>
                <w:szCs w:val="24"/>
                <w:lang w:val="ru-RU"/>
              </w:rPr>
              <w:t>общего</w:t>
            </w:r>
            <w:r w:rsidRPr="003549F5">
              <w:rPr>
                <w:rFonts w:ascii="Times New Roman" w:eastAsia="Times New Roman" w:hAnsi="Times New Roman" w:cs="Times New Roman"/>
                <w:color w:val="231F20"/>
                <w:spacing w:val="9"/>
                <w:w w:val="120"/>
                <w:sz w:val="24"/>
                <w:szCs w:val="24"/>
                <w:lang w:val="ru-RU"/>
              </w:rPr>
              <w:t xml:space="preserve"> </w:t>
            </w:r>
            <w:r w:rsidRPr="003549F5">
              <w:rPr>
                <w:rFonts w:ascii="Times New Roman" w:eastAsia="Times New Roman" w:hAnsi="Times New Roman" w:cs="Times New Roman"/>
                <w:color w:val="231F20"/>
                <w:w w:val="120"/>
                <w:sz w:val="24"/>
                <w:szCs w:val="24"/>
                <w:lang w:val="ru-RU"/>
              </w:rPr>
              <w:t>образования</w:t>
            </w:r>
          </w:p>
        </w:tc>
        <w:tc>
          <w:tcPr>
            <w:tcW w:w="993" w:type="dxa"/>
          </w:tcPr>
          <w:p w:rsidR="00811560" w:rsidRPr="00FA624A" w:rsidRDefault="00FA624A" w:rsidP="00811560">
            <w:pPr>
              <w:spacing w:line="274"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r>
      <w:tr w:rsidR="00811560" w:rsidRPr="00811560" w:rsidTr="00C242D6">
        <w:trPr>
          <w:trHeight w:val="551"/>
          <w:jc w:val="center"/>
        </w:trPr>
        <w:tc>
          <w:tcPr>
            <w:tcW w:w="9107" w:type="dxa"/>
          </w:tcPr>
          <w:p w:rsidR="00811560" w:rsidRPr="003549F5" w:rsidRDefault="00811560" w:rsidP="00FF420B">
            <w:pPr>
              <w:ind w:firstLine="709"/>
              <w:rPr>
                <w:rFonts w:ascii="Times New Roman" w:eastAsia="Times New Roman" w:hAnsi="Times New Roman" w:cs="Times New Roman"/>
                <w:sz w:val="24"/>
                <w:szCs w:val="24"/>
                <w:lang w:val="ru-RU"/>
              </w:rPr>
            </w:pPr>
            <w:r w:rsidRPr="003549F5">
              <w:rPr>
                <w:rFonts w:ascii="Times New Roman" w:eastAsia="Times New Roman" w:hAnsi="Times New Roman" w:cs="Times New Roman"/>
                <w:color w:val="231F20"/>
                <w:w w:val="125"/>
                <w:sz w:val="24"/>
                <w:szCs w:val="24"/>
                <w:lang w:val="ru-RU"/>
              </w:rPr>
              <w:t>1.1.2</w:t>
            </w:r>
            <w:r w:rsidR="00797146" w:rsidRPr="003549F5">
              <w:rPr>
                <w:rFonts w:ascii="Times New Roman" w:eastAsia="Times New Roman" w:hAnsi="Times New Roman" w:cs="Times New Roman"/>
                <w:color w:val="231F20"/>
                <w:w w:val="125"/>
                <w:sz w:val="24"/>
                <w:szCs w:val="24"/>
                <w:lang w:val="ru-RU"/>
              </w:rPr>
              <w:t>.</w:t>
            </w:r>
            <w:r w:rsidRPr="003549F5">
              <w:rPr>
                <w:rFonts w:ascii="Times New Roman" w:eastAsia="Times New Roman" w:hAnsi="Times New Roman" w:cs="Times New Roman"/>
                <w:color w:val="231F20"/>
                <w:spacing w:val="49"/>
                <w:w w:val="125"/>
                <w:sz w:val="24"/>
                <w:szCs w:val="24"/>
                <w:lang w:val="ru-RU"/>
              </w:rPr>
              <w:t xml:space="preserve"> </w:t>
            </w:r>
            <w:r w:rsidRPr="003549F5">
              <w:rPr>
                <w:rFonts w:ascii="Times New Roman" w:eastAsia="Times New Roman" w:hAnsi="Times New Roman" w:cs="Times New Roman"/>
                <w:color w:val="231F20"/>
                <w:w w:val="125"/>
                <w:sz w:val="24"/>
                <w:szCs w:val="24"/>
                <w:lang w:val="ru-RU"/>
              </w:rPr>
              <w:t>Принципы</w:t>
            </w:r>
            <w:r w:rsidRPr="003549F5">
              <w:rPr>
                <w:rFonts w:ascii="Times New Roman" w:eastAsia="Times New Roman" w:hAnsi="Times New Roman" w:cs="Times New Roman"/>
                <w:color w:val="231F20"/>
                <w:spacing w:val="50"/>
                <w:w w:val="125"/>
                <w:sz w:val="24"/>
                <w:szCs w:val="24"/>
                <w:lang w:val="ru-RU"/>
              </w:rPr>
              <w:t xml:space="preserve"> </w:t>
            </w:r>
            <w:r w:rsidRPr="003549F5">
              <w:rPr>
                <w:rFonts w:ascii="Times New Roman" w:eastAsia="Times New Roman" w:hAnsi="Times New Roman" w:cs="Times New Roman"/>
                <w:color w:val="231F20"/>
                <w:w w:val="125"/>
                <w:sz w:val="24"/>
                <w:szCs w:val="24"/>
                <w:lang w:val="ru-RU"/>
              </w:rPr>
              <w:t>формирования</w:t>
            </w:r>
            <w:r w:rsidRPr="003549F5">
              <w:rPr>
                <w:rFonts w:ascii="Times New Roman" w:eastAsia="Times New Roman" w:hAnsi="Times New Roman" w:cs="Times New Roman"/>
                <w:color w:val="231F20"/>
                <w:spacing w:val="50"/>
                <w:w w:val="125"/>
                <w:sz w:val="24"/>
                <w:szCs w:val="24"/>
                <w:lang w:val="ru-RU"/>
              </w:rPr>
              <w:t xml:space="preserve"> </w:t>
            </w:r>
            <w:r w:rsidRPr="003549F5">
              <w:rPr>
                <w:rFonts w:ascii="Times New Roman" w:eastAsia="Times New Roman" w:hAnsi="Times New Roman" w:cs="Times New Roman"/>
                <w:color w:val="231F20"/>
                <w:w w:val="125"/>
                <w:sz w:val="24"/>
                <w:szCs w:val="24"/>
                <w:lang w:val="ru-RU"/>
              </w:rPr>
              <w:t>и</w:t>
            </w:r>
            <w:r w:rsidRPr="003549F5">
              <w:rPr>
                <w:rFonts w:ascii="Times New Roman" w:eastAsia="Times New Roman" w:hAnsi="Times New Roman" w:cs="Times New Roman"/>
                <w:color w:val="231F20"/>
                <w:spacing w:val="50"/>
                <w:w w:val="125"/>
                <w:sz w:val="24"/>
                <w:szCs w:val="24"/>
                <w:lang w:val="ru-RU"/>
              </w:rPr>
              <w:t xml:space="preserve"> </w:t>
            </w:r>
            <w:r w:rsidRPr="003549F5">
              <w:rPr>
                <w:rFonts w:ascii="Times New Roman" w:eastAsia="Times New Roman" w:hAnsi="Times New Roman" w:cs="Times New Roman"/>
                <w:color w:val="231F20"/>
                <w:w w:val="125"/>
                <w:sz w:val="24"/>
                <w:szCs w:val="24"/>
                <w:lang w:val="ru-RU"/>
              </w:rPr>
              <w:t>механизмы</w:t>
            </w:r>
            <w:r w:rsidRPr="003549F5">
              <w:rPr>
                <w:rFonts w:ascii="Times New Roman" w:eastAsia="Times New Roman" w:hAnsi="Times New Roman" w:cs="Times New Roman"/>
                <w:color w:val="231F20"/>
                <w:spacing w:val="49"/>
                <w:w w:val="125"/>
                <w:sz w:val="24"/>
                <w:szCs w:val="24"/>
                <w:lang w:val="ru-RU"/>
              </w:rPr>
              <w:t xml:space="preserve"> </w:t>
            </w:r>
            <w:r w:rsidRPr="003549F5">
              <w:rPr>
                <w:rFonts w:ascii="Times New Roman" w:eastAsia="Times New Roman" w:hAnsi="Times New Roman" w:cs="Times New Roman"/>
                <w:color w:val="231F20"/>
                <w:w w:val="125"/>
                <w:sz w:val="24"/>
                <w:szCs w:val="24"/>
                <w:lang w:val="ru-RU"/>
              </w:rPr>
              <w:t>реализации</w:t>
            </w:r>
            <w:r w:rsidRPr="003549F5">
              <w:rPr>
                <w:rFonts w:ascii="Times New Roman" w:eastAsia="Times New Roman" w:hAnsi="Times New Roman" w:cs="Times New Roman"/>
                <w:color w:val="231F20"/>
                <w:spacing w:val="44"/>
                <w:w w:val="125"/>
                <w:sz w:val="24"/>
                <w:szCs w:val="24"/>
                <w:lang w:val="ru-RU"/>
              </w:rPr>
              <w:t xml:space="preserve"> </w:t>
            </w:r>
            <w:r w:rsidRPr="003549F5">
              <w:rPr>
                <w:rFonts w:ascii="Times New Roman" w:eastAsia="Times New Roman" w:hAnsi="Times New Roman" w:cs="Times New Roman"/>
                <w:color w:val="231F20"/>
                <w:w w:val="125"/>
                <w:sz w:val="24"/>
                <w:szCs w:val="24"/>
                <w:lang w:val="ru-RU"/>
              </w:rPr>
              <w:t>основной</w:t>
            </w:r>
            <w:r w:rsidR="00FA624A" w:rsidRPr="003549F5">
              <w:rPr>
                <w:rFonts w:ascii="Times New Roman" w:eastAsia="Times New Roman" w:hAnsi="Times New Roman" w:cs="Times New Roman"/>
                <w:color w:val="231F20"/>
                <w:w w:val="125"/>
                <w:sz w:val="24"/>
                <w:szCs w:val="24"/>
                <w:lang w:val="ru-RU"/>
              </w:rPr>
              <w:t xml:space="preserve"> </w:t>
            </w:r>
            <w:r w:rsidRPr="003549F5">
              <w:rPr>
                <w:rFonts w:ascii="Times New Roman" w:eastAsia="Times New Roman" w:hAnsi="Times New Roman" w:cs="Times New Roman"/>
                <w:color w:val="231F20"/>
                <w:w w:val="120"/>
                <w:sz w:val="24"/>
                <w:szCs w:val="24"/>
                <w:lang w:val="ru-RU"/>
              </w:rPr>
              <w:t>бразовательной</w:t>
            </w:r>
            <w:r w:rsidRPr="003549F5">
              <w:rPr>
                <w:rFonts w:ascii="Times New Roman" w:eastAsia="Times New Roman" w:hAnsi="Times New Roman" w:cs="Times New Roman"/>
                <w:color w:val="231F20"/>
                <w:spacing w:val="25"/>
                <w:w w:val="120"/>
                <w:sz w:val="24"/>
                <w:szCs w:val="24"/>
                <w:lang w:val="ru-RU"/>
              </w:rPr>
              <w:t xml:space="preserve"> </w:t>
            </w:r>
            <w:r w:rsidRPr="003549F5">
              <w:rPr>
                <w:rFonts w:ascii="Times New Roman" w:eastAsia="Times New Roman" w:hAnsi="Times New Roman" w:cs="Times New Roman"/>
                <w:color w:val="231F20"/>
                <w:w w:val="120"/>
                <w:sz w:val="24"/>
                <w:szCs w:val="24"/>
                <w:lang w:val="ru-RU"/>
              </w:rPr>
              <w:t>программы</w:t>
            </w:r>
            <w:r w:rsidRPr="003549F5">
              <w:rPr>
                <w:rFonts w:ascii="Times New Roman" w:eastAsia="Times New Roman" w:hAnsi="Times New Roman" w:cs="Times New Roman"/>
                <w:color w:val="231F20"/>
                <w:spacing w:val="30"/>
                <w:w w:val="120"/>
                <w:sz w:val="24"/>
                <w:szCs w:val="24"/>
                <w:lang w:val="ru-RU"/>
              </w:rPr>
              <w:t xml:space="preserve"> </w:t>
            </w:r>
            <w:r w:rsidRPr="003549F5">
              <w:rPr>
                <w:rFonts w:ascii="Times New Roman" w:eastAsia="Times New Roman" w:hAnsi="Times New Roman" w:cs="Times New Roman"/>
                <w:color w:val="231F20"/>
                <w:w w:val="120"/>
                <w:sz w:val="24"/>
                <w:szCs w:val="24"/>
                <w:lang w:val="ru-RU"/>
              </w:rPr>
              <w:t>основного</w:t>
            </w:r>
            <w:r w:rsidRPr="003549F5">
              <w:rPr>
                <w:rFonts w:ascii="Times New Roman" w:eastAsia="Times New Roman" w:hAnsi="Times New Roman" w:cs="Times New Roman"/>
                <w:color w:val="231F20"/>
                <w:spacing w:val="24"/>
                <w:w w:val="120"/>
                <w:sz w:val="24"/>
                <w:szCs w:val="24"/>
                <w:lang w:val="ru-RU"/>
              </w:rPr>
              <w:t xml:space="preserve"> </w:t>
            </w:r>
            <w:r w:rsidRPr="003549F5">
              <w:rPr>
                <w:rFonts w:ascii="Times New Roman" w:eastAsia="Times New Roman" w:hAnsi="Times New Roman" w:cs="Times New Roman"/>
                <w:color w:val="231F20"/>
                <w:w w:val="120"/>
                <w:sz w:val="24"/>
                <w:szCs w:val="24"/>
                <w:lang w:val="ru-RU"/>
              </w:rPr>
              <w:t>общего</w:t>
            </w:r>
            <w:r w:rsidRPr="003549F5">
              <w:rPr>
                <w:rFonts w:ascii="Times New Roman" w:eastAsia="Times New Roman" w:hAnsi="Times New Roman" w:cs="Times New Roman"/>
                <w:color w:val="231F20"/>
                <w:spacing w:val="24"/>
                <w:w w:val="120"/>
                <w:sz w:val="24"/>
                <w:szCs w:val="24"/>
                <w:lang w:val="ru-RU"/>
              </w:rPr>
              <w:t xml:space="preserve"> </w:t>
            </w:r>
            <w:r w:rsidRPr="003549F5">
              <w:rPr>
                <w:rFonts w:ascii="Times New Roman" w:eastAsia="Times New Roman" w:hAnsi="Times New Roman" w:cs="Times New Roman"/>
                <w:color w:val="231F20"/>
                <w:w w:val="120"/>
                <w:sz w:val="24"/>
                <w:szCs w:val="24"/>
                <w:lang w:val="ru-RU"/>
              </w:rPr>
              <w:t>образования</w:t>
            </w:r>
          </w:p>
        </w:tc>
        <w:tc>
          <w:tcPr>
            <w:tcW w:w="993" w:type="dxa"/>
          </w:tcPr>
          <w:p w:rsidR="00811560" w:rsidRPr="00797146" w:rsidRDefault="007C0B50" w:rsidP="00811560">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r>
      <w:tr w:rsidR="00811560" w:rsidRPr="00811560" w:rsidTr="00C242D6">
        <w:trPr>
          <w:trHeight w:val="551"/>
          <w:jc w:val="center"/>
        </w:trPr>
        <w:tc>
          <w:tcPr>
            <w:tcW w:w="9107" w:type="dxa"/>
          </w:tcPr>
          <w:p w:rsidR="00811560" w:rsidRPr="003549F5" w:rsidRDefault="00811560" w:rsidP="00502406">
            <w:pPr>
              <w:ind w:firstLine="709"/>
              <w:rPr>
                <w:rFonts w:ascii="Times New Roman" w:eastAsia="Times New Roman" w:hAnsi="Times New Roman" w:cs="Times New Roman"/>
                <w:sz w:val="24"/>
                <w:szCs w:val="24"/>
                <w:lang w:val="ru-RU"/>
              </w:rPr>
            </w:pPr>
            <w:r w:rsidRPr="003549F5">
              <w:rPr>
                <w:rFonts w:ascii="Times New Roman" w:eastAsia="Times New Roman" w:hAnsi="Times New Roman" w:cs="Times New Roman"/>
                <w:color w:val="231F20"/>
                <w:w w:val="115"/>
                <w:sz w:val="24"/>
                <w:szCs w:val="24"/>
                <w:lang w:val="ru-RU"/>
              </w:rPr>
              <w:t>1.1.3</w:t>
            </w:r>
            <w:r w:rsidR="00797146" w:rsidRPr="003549F5">
              <w:rPr>
                <w:rFonts w:ascii="Times New Roman" w:eastAsia="Times New Roman" w:hAnsi="Times New Roman" w:cs="Times New Roman"/>
                <w:color w:val="231F20"/>
                <w:w w:val="115"/>
                <w:sz w:val="24"/>
                <w:szCs w:val="24"/>
                <w:lang w:val="ru-RU"/>
              </w:rPr>
              <w:t>.</w:t>
            </w:r>
            <w:r w:rsidRPr="003549F5">
              <w:rPr>
                <w:rFonts w:ascii="Times New Roman" w:eastAsia="Times New Roman" w:hAnsi="Times New Roman" w:cs="Times New Roman"/>
                <w:color w:val="231F20"/>
                <w:spacing w:val="48"/>
                <w:w w:val="115"/>
                <w:sz w:val="24"/>
                <w:szCs w:val="24"/>
                <w:lang w:val="ru-RU"/>
              </w:rPr>
              <w:t xml:space="preserve"> </w:t>
            </w:r>
            <w:r w:rsidRPr="003549F5">
              <w:rPr>
                <w:rFonts w:ascii="Times New Roman" w:eastAsia="Times New Roman" w:hAnsi="Times New Roman" w:cs="Times New Roman"/>
                <w:color w:val="231F20"/>
                <w:w w:val="115"/>
                <w:sz w:val="24"/>
                <w:szCs w:val="24"/>
                <w:lang w:val="ru-RU"/>
              </w:rPr>
              <w:t>Общая</w:t>
            </w:r>
            <w:r w:rsidRPr="003549F5">
              <w:rPr>
                <w:rFonts w:ascii="Times New Roman" w:eastAsia="Times New Roman" w:hAnsi="Times New Roman" w:cs="Times New Roman"/>
                <w:color w:val="231F20"/>
                <w:spacing w:val="67"/>
                <w:w w:val="115"/>
                <w:sz w:val="24"/>
                <w:szCs w:val="24"/>
                <w:lang w:val="ru-RU"/>
              </w:rPr>
              <w:t xml:space="preserve"> </w:t>
            </w:r>
            <w:r w:rsidRPr="003549F5">
              <w:rPr>
                <w:rFonts w:ascii="Times New Roman" w:eastAsia="Times New Roman" w:hAnsi="Times New Roman" w:cs="Times New Roman"/>
                <w:color w:val="231F20"/>
                <w:w w:val="115"/>
                <w:sz w:val="24"/>
                <w:szCs w:val="24"/>
                <w:lang w:val="ru-RU"/>
              </w:rPr>
              <w:t>характеристика  основной</w:t>
            </w:r>
            <w:r w:rsidRPr="003549F5">
              <w:rPr>
                <w:rFonts w:ascii="Times New Roman" w:eastAsia="Times New Roman" w:hAnsi="Times New Roman" w:cs="Times New Roman"/>
                <w:color w:val="231F20"/>
                <w:spacing w:val="37"/>
                <w:w w:val="115"/>
                <w:sz w:val="24"/>
                <w:szCs w:val="24"/>
                <w:lang w:val="ru-RU"/>
              </w:rPr>
              <w:t xml:space="preserve"> </w:t>
            </w:r>
            <w:r w:rsidRPr="003549F5">
              <w:rPr>
                <w:rFonts w:ascii="Times New Roman" w:eastAsia="Times New Roman" w:hAnsi="Times New Roman" w:cs="Times New Roman"/>
                <w:color w:val="231F20"/>
                <w:w w:val="115"/>
                <w:sz w:val="24"/>
                <w:szCs w:val="24"/>
                <w:lang w:val="ru-RU"/>
              </w:rPr>
              <w:t>образовательной</w:t>
            </w:r>
            <w:r w:rsidR="00502406" w:rsidRPr="003549F5">
              <w:rPr>
                <w:rFonts w:ascii="Times New Roman" w:eastAsia="Times New Roman" w:hAnsi="Times New Roman" w:cs="Times New Roman"/>
                <w:color w:val="231F20"/>
                <w:spacing w:val="37"/>
                <w:w w:val="115"/>
                <w:sz w:val="24"/>
                <w:szCs w:val="24"/>
                <w:lang w:val="ru-RU"/>
              </w:rPr>
              <w:t xml:space="preserve"> </w:t>
            </w:r>
            <w:r w:rsidRPr="003549F5">
              <w:rPr>
                <w:rFonts w:ascii="Times New Roman" w:eastAsia="Times New Roman" w:hAnsi="Times New Roman" w:cs="Times New Roman"/>
                <w:color w:val="231F20"/>
                <w:w w:val="115"/>
                <w:sz w:val="24"/>
                <w:szCs w:val="24"/>
                <w:lang w:val="ru-RU"/>
              </w:rPr>
              <w:t>программы</w:t>
            </w:r>
            <w:r w:rsidR="00502406" w:rsidRPr="003549F5">
              <w:rPr>
                <w:rFonts w:ascii="Times New Roman" w:eastAsia="Times New Roman" w:hAnsi="Times New Roman" w:cs="Times New Roman"/>
                <w:sz w:val="24"/>
                <w:szCs w:val="24"/>
                <w:lang w:val="ru-RU"/>
              </w:rPr>
              <w:t xml:space="preserve"> </w:t>
            </w:r>
            <w:r w:rsidRPr="003549F5">
              <w:rPr>
                <w:rFonts w:ascii="Times New Roman" w:eastAsia="Times New Roman" w:hAnsi="Times New Roman" w:cs="Times New Roman"/>
                <w:color w:val="231F20"/>
                <w:w w:val="130"/>
                <w:sz w:val="24"/>
                <w:szCs w:val="24"/>
                <w:lang w:val="ru-RU"/>
              </w:rPr>
              <w:t>основного</w:t>
            </w:r>
            <w:r w:rsidRPr="003549F5">
              <w:rPr>
                <w:rFonts w:ascii="Times New Roman" w:eastAsia="Times New Roman" w:hAnsi="Times New Roman" w:cs="Times New Roman"/>
                <w:color w:val="231F20"/>
                <w:spacing w:val="-13"/>
                <w:w w:val="130"/>
                <w:sz w:val="24"/>
                <w:szCs w:val="24"/>
                <w:lang w:val="ru-RU"/>
              </w:rPr>
              <w:t xml:space="preserve"> </w:t>
            </w:r>
            <w:r w:rsidRPr="003549F5">
              <w:rPr>
                <w:rFonts w:ascii="Times New Roman" w:eastAsia="Times New Roman" w:hAnsi="Times New Roman" w:cs="Times New Roman"/>
                <w:color w:val="231F20"/>
                <w:w w:val="130"/>
                <w:sz w:val="24"/>
                <w:szCs w:val="24"/>
                <w:lang w:val="ru-RU"/>
              </w:rPr>
              <w:t>общего</w:t>
            </w:r>
            <w:r w:rsidRPr="003549F5">
              <w:rPr>
                <w:rFonts w:ascii="Times New Roman" w:eastAsia="Times New Roman" w:hAnsi="Times New Roman" w:cs="Times New Roman"/>
                <w:color w:val="231F20"/>
                <w:spacing w:val="-13"/>
                <w:w w:val="130"/>
                <w:sz w:val="24"/>
                <w:szCs w:val="24"/>
                <w:lang w:val="ru-RU"/>
              </w:rPr>
              <w:t xml:space="preserve"> </w:t>
            </w:r>
            <w:r w:rsidRPr="003549F5">
              <w:rPr>
                <w:rFonts w:ascii="Times New Roman" w:eastAsia="Times New Roman" w:hAnsi="Times New Roman" w:cs="Times New Roman"/>
                <w:color w:val="231F20"/>
                <w:w w:val="130"/>
                <w:sz w:val="24"/>
                <w:szCs w:val="24"/>
                <w:lang w:val="ru-RU"/>
              </w:rPr>
              <w:t>образования</w:t>
            </w:r>
          </w:p>
        </w:tc>
        <w:tc>
          <w:tcPr>
            <w:tcW w:w="993" w:type="dxa"/>
          </w:tcPr>
          <w:p w:rsidR="00811560" w:rsidRPr="00797146" w:rsidRDefault="00C5143F" w:rsidP="00811560">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w:t>
            </w:r>
          </w:p>
        </w:tc>
      </w:tr>
      <w:tr w:rsidR="00811560" w:rsidRPr="00811560" w:rsidTr="00C242D6">
        <w:trPr>
          <w:trHeight w:val="828"/>
          <w:jc w:val="center"/>
        </w:trPr>
        <w:tc>
          <w:tcPr>
            <w:tcW w:w="9107" w:type="dxa"/>
          </w:tcPr>
          <w:p w:rsidR="00811560" w:rsidRPr="003549F5" w:rsidRDefault="00811560" w:rsidP="0053005E">
            <w:pPr>
              <w:ind w:left="107" w:right="727"/>
              <w:jc w:val="both"/>
              <w:rPr>
                <w:rFonts w:ascii="Times New Roman" w:eastAsia="Times New Roman" w:hAnsi="Times New Roman" w:cs="Times New Roman"/>
                <w:sz w:val="24"/>
                <w:szCs w:val="24"/>
                <w:lang w:val="ru-RU"/>
              </w:rPr>
            </w:pPr>
            <w:r w:rsidRPr="003549F5">
              <w:rPr>
                <w:rFonts w:ascii="Times New Roman" w:eastAsia="Times New Roman" w:hAnsi="Times New Roman" w:cs="Times New Roman"/>
                <w:color w:val="231F20"/>
                <w:w w:val="115"/>
                <w:sz w:val="24"/>
                <w:szCs w:val="24"/>
                <w:lang w:val="ru-RU"/>
              </w:rPr>
              <w:t>1.2.</w:t>
            </w:r>
            <w:r w:rsidRPr="003549F5">
              <w:rPr>
                <w:rFonts w:ascii="Times New Roman" w:eastAsia="Times New Roman" w:hAnsi="Times New Roman" w:cs="Times New Roman"/>
                <w:color w:val="231F20"/>
                <w:spacing w:val="1"/>
                <w:w w:val="115"/>
                <w:sz w:val="24"/>
                <w:szCs w:val="24"/>
                <w:lang w:val="ru-RU"/>
              </w:rPr>
              <w:t xml:space="preserve"> </w:t>
            </w:r>
            <w:r w:rsidRPr="003549F5">
              <w:rPr>
                <w:rFonts w:ascii="Times New Roman" w:eastAsia="Times New Roman" w:hAnsi="Times New Roman" w:cs="Times New Roman"/>
                <w:color w:val="231F20"/>
                <w:w w:val="115"/>
                <w:sz w:val="24"/>
                <w:szCs w:val="24"/>
                <w:lang w:val="ru-RU"/>
              </w:rPr>
              <w:t>Планируемые</w:t>
            </w:r>
            <w:r w:rsidRPr="003549F5">
              <w:rPr>
                <w:rFonts w:ascii="Times New Roman" w:eastAsia="Times New Roman" w:hAnsi="Times New Roman" w:cs="Times New Roman"/>
                <w:color w:val="231F20"/>
                <w:spacing w:val="1"/>
                <w:w w:val="115"/>
                <w:sz w:val="24"/>
                <w:szCs w:val="24"/>
                <w:lang w:val="ru-RU"/>
              </w:rPr>
              <w:t xml:space="preserve"> </w:t>
            </w:r>
            <w:r w:rsidRPr="003549F5">
              <w:rPr>
                <w:rFonts w:ascii="Times New Roman" w:eastAsia="Times New Roman" w:hAnsi="Times New Roman" w:cs="Times New Roman"/>
                <w:color w:val="231F20"/>
                <w:w w:val="115"/>
                <w:sz w:val="24"/>
                <w:szCs w:val="24"/>
                <w:lang w:val="ru-RU"/>
              </w:rPr>
              <w:t>результаты</w:t>
            </w:r>
            <w:r w:rsidRPr="003549F5">
              <w:rPr>
                <w:rFonts w:ascii="Times New Roman" w:eastAsia="Times New Roman" w:hAnsi="Times New Roman" w:cs="Times New Roman"/>
                <w:color w:val="231F20"/>
                <w:spacing w:val="1"/>
                <w:w w:val="115"/>
                <w:sz w:val="24"/>
                <w:szCs w:val="24"/>
                <w:lang w:val="ru-RU"/>
              </w:rPr>
              <w:t xml:space="preserve"> </w:t>
            </w:r>
            <w:r w:rsidRPr="003549F5">
              <w:rPr>
                <w:rFonts w:ascii="Times New Roman" w:eastAsia="Times New Roman" w:hAnsi="Times New Roman" w:cs="Times New Roman"/>
                <w:color w:val="231F20"/>
                <w:w w:val="115"/>
                <w:sz w:val="24"/>
                <w:szCs w:val="24"/>
                <w:lang w:val="ru-RU"/>
              </w:rPr>
              <w:t>освоения</w:t>
            </w:r>
            <w:r w:rsidRPr="003549F5">
              <w:rPr>
                <w:rFonts w:ascii="Times New Roman" w:eastAsia="Times New Roman" w:hAnsi="Times New Roman" w:cs="Times New Roman"/>
                <w:color w:val="231F20"/>
                <w:spacing w:val="1"/>
                <w:w w:val="115"/>
                <w:sz w:val="24"/>
                <w:szCs w:val="24"/>
                <w:lang w:val="ru-RU"/>
              </w:rPr>
              <w:t xml:space="preserve"> </w:t>
            </w:r>
            <w:r w:rsidRPr="003549F5">
              <w:rPr>
                <w:rFonts w:ascii="Times New Roman" w:eastAsia="Times New Roman" w:hAnsi="Times New Roman" w:cs="Times New Roman"/>
                <w:color w:val="231F20"/>
                <w:w w:val="115"/>
                <w:sz w:val="24"/>
                <w:szCs w:val="24"/>
                <w:lang w:val="ru-RU"/>
              </w:rPr>
              <w:t>обучающимися</w:t>
            </w:r>
            <w:r w:rsidRPr="003549F5">
              <w:rPr>
                <w:rFonts w:ascii="Times New Roman" w:eastAsia="Times New Roman" w:hAnsi="Times New Roman" w:cs="Times New Roman"/>
                <w:color w:val="231F20"/>
                <w:spacing w:val="1"/>
                <w:w w:val="115"/>
                <w:sz w:val="24"/>
                <w:szCs w:val="24"/>
                <w:lang w:val="ru-RU"/>
              </w:rPr>
              <w:t xml:space="preserve"> </w:t>
            </w:r>
            <w:r w:rsidRPr="003549F5">
              <w:rPr>
                <w:rFonts w:ascii="Times New Roman" w:eastAsia="Times New Roman" w:hAnsi="Times New Roman" w:cs="Times New Roman"/>
                <w:color w:val="231F20"/>
                <w:w w:val="115"/>
                <w:sz w:val="24"/>
                <w:szCs w:val="24"/>
                <w:lang w:val="ru-RU"/>
              </w:rPr>
              <w:t>основной</w:t>
            </w:r>
            <w:r w:rsidRPr="003549F5">
              <w:rPr>
                <w:rFonts w:ascii="Times New Roman" w:eastAsia="Times New Roman" w:hAnsi="Times New Roman" w:cs="Times New Roman"/>
                <w:color w:val="231F20"/>
                <w:spacing w:val="1"/>
                <w:w w:val="115"/>
                <w:sz w:val="24"/>
                <w:szCs w:val="24"/>
                <w:lang w:val="ru-RU"/>
              </w:rPr>
              <w:t xml:space="preserve"> </w:t>
            </w:r>
            <w:r w:rsidRPr="003549F5">
              <w:rPr>
                <w:rFonts w:ascii="Times New Roman" w:eastAsia="Times New Roman" w:hAnsi="Times New Roman" w:cs="Times New Roman"/>
                <w:color w:val="231F20"/>
                <w:w w:val="120"/>
                <w:sz w:val="24"/>
                <w:szCs w:val="24"/>
                <w:lang w:val="ru-RU"/>
              </w:rPr>
              <w:t>образовательной программы основного общего образования: общая</w:t>
            </w:r>
            <w:r w:rsidRPr="003549F5">
              <w:rPr>
                <w:rFonts w:ascii="Times New Roman" w:eastAsia="Times New Roman" w:hAnsi="Times New Roman" w:cs="Times New Roman"/>
                <w:color w:val="231F20"/>
                <w:spacing w:val="1"/>
                <w:w w:val="120"/>
                <w:sz w:val="24"/>
                <w:szCs w:val="24"/>
                <w:lang w:val="ru-RU"/>
              </w:rPr>
              <w:t xml:space="preserve"> </w:t>
            </w:r>
            <w:r w:rsidRPr="003549F5">
              <w:rPr>
                <w:rFonts w:ascii="Times New Roman" w:eastAsia="Times New Roman" w:hAnsi="Times New Roman" w:cs="Times New Roman"/>
                <w:color w:val="231F20"/>
                <w:w w:val="120"/>
                <w:sz w:val="24"/>
                <w:szCs w:val="24"/>
                <w:lang w:val="ru-RU"/>
              </w:rPr>
              <w:t>характеристика</w:t>
            </w:r>
          </w:p>
        </w:tc>
        <w:tc>
          <w:tcPr>
            <w:tcW w:w="993" w:type="dxa"/>
          </w:tcPr>
          <w:p w:rsidR="00811560" w:rsidRPr="00E0059B" w:rsidRDefault="00C5143F" w:rsidP="00811560">
            <w:pPr>
              <w:spacing w:line="274"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w:t>
            </w:r>
          </w:p>
        </w:tc>
      </w:tr>
      <w:tr w:rsidR="00811560" w:rsidRPr="00811560" w:rsidTr="00C242D6">
        <w:trPr>
          <w:trHeight w:val="551"/>
          <w:jc w:val="center"/>
        </w:trPr>
        <w:tc>
          <w:tcPr>
            <w:tcW w:w="9107" w:type="dxa"/>
          </w:tcPr>
          <w:p w:rsidR="00811560" w:rsidRPr="003549F5" w:rsidRDefault="00811560" w:rsidP="006F1FF8">
            <w:pPr>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color w:val="231F20"/>
                <w:w w:val="125"/>
                <w:sz w:val="24"/>
                <w:szCs w:val="24"/>
                <w:lang w:val="ru-RU"/>
              </w:rPr>
              <w:t>1.3.</w:t>
            </w:r>
            <w:r w:rsidRPr="003549F5">
              <w:rPr>
                <w:rFonts w:ascii="Times New Roman" w:eastAsia="Times New Roman" w:hAnsi="Times New Roman" w:cs="Times New Roman"/>
                <w:color w:val="231F20"/>
                <w:spacing w:val="-1"/>
                <w:w w:val="125"/>
                <w:sz w:val="24"/>
                <w:szCs w:val="24"/>
                <w:lang w:val="ru-RU"/>
              </w:rPr>
              <w:t xml:space="preserve"> </w:t>
            </w:r>
            <w:r w:rsidRPr="003549F5">
              <w:rPr>
                <w:rFonts w:ascii="Times New Roman" w:eastAsia="Times New Roman" w:hAnsi="Times New Roman" w:cs="Times New Roman"/>
                <w:color w:val="231F20"/>
                <w:w w:val="125"/>
                <w:sz w:val="24"/>
                <w:szCs w:val="24"/>
                <w:lang w:val="ru-RU"/>
              </w:rPr>
              <w:t>Система оценки достижения</w:t>
            </w:r>
            <w:r w:rsidRPr="003549F5">
              <w:rPr>
                <w:rFonts w:ascii="Times New Roman" w:eastAsia="Times New Roman" w:hAnsi="Times New Roman" w:cs="Times New Roman"/>
                <w:color w:val="231F20"/>
                <w:spacing w:val="1"/>
                <w:w w:val="125"/>
                <w:sz w:val="24"/>
                <w:szCs w:val="24"/>
                <w:lang w:val="ru-RU"/>
              </w:rPr>
              <w:t xml:space="preserve"> </w:t>
            </w:r>
            <w:r w:rsidRPr="003549F5">
              <w:rPr>
                <w:rFonts w:ascii="Times New Roman" w:eastAsia="Times New Roman" w:hAnsi="Times New Roman" w:cs="Times New Roman"/>
                <w:color w:val="231F20"/>
                <w:w w:val="125"/>
                <w:sz w:val="24"/>
                <w:szCs w:val="24"/>
                <w:lang w:val="ru-RU"/>
              </w:rPr>
              <w:t>планируемых</w:t>
            </w:r>
            <w:r w:rsidRPr="003549F5">
              <w:rPr>
                <w:rFonts w:ascii="Times New Roman" w:eastAsia="Times New Roman" w:hAnsi="Times New Roman" w:cs="Times New Roman"/>
                <w:color w:val="231F20"/>
                <w:spacing w:val="1"/>
                <w:w w:val="125"/>
                <w:sz w:val="24"/>
                <w:szCs w:val="24"/>
                <w:lang w:val="ru-RU"/>
              </w:rPr>
              <w:t xml:space="preserve"> </w:t>
            </w:r>
            <w:r w:rsidRPr="003549F5">
              <w:rPr>
                <w:rFonts w:ascii="Times New Roman" w:eastAsia="Times New Roman" w:hAnsi="Times New Roman" w:cs="Times New Roman"/>
                <w:color w:val="231F20"/>
                <w:w w:val="125"/>
                <w:sz w:val="24"/>
                <w:szCs w:val="24"/>
                <w:lang w:val="ru-RU"/>
              </w:rPr>
              <w:t>результатов</w:t>
            </w:r>
            <w:r w:rsidRPr="003549F5">
              <w:rPr>
                <w:rFonts w:ascii="Times New Roman" w:eastAsia="Times New Roman" w:hAnsi="Times New Roman" w:cs="Times New Roman"/>
                <w:color w:val="231F20"/>
                <w:spacing w:val="-2"/>
                <w:w w:val="125"/>
                <w:sz w:val="24"/>
                <w:szCs w:val="24"/>
                <w:lang w:val="ru-RU"/>
              </w:rPr>
              <w:t xml:space="preserve"> </w:t>
            </w:r>
            <w:r w:rsidRPr="003549F5">
              <w:rPr>
                <w:rFonts w:ascii="Times New Roman" w:eastAsia="Times New Roman" w:hAnsi="Times New Roman" w:cs="Times New Roman"/>
                <w:color w:val="231F20"/>
                <w:w w:val="125"/>
                <w:sz w:val="24"/>
                <w:szCs w:val="24"/>
                <w:lang w:val="ru-RU"/>
              </w:rPr>
              <w:t>освоения</w:t>
            </w:r>
            <w:r w:rsidR="006F1FF8" w:rsidRPr="003549F5">
              <w:rPr>
                <w:rFonts w:ascii="Times New Roman" w:eastAsia="Times New Roman" w:hAnsi="Times New Roman" w:cs="Times New Roman"/>
                <w:sz w:val="24"/>
                <w:szCs w:val="24"/>
                <w:lang w:val="ru-RU"/>
              </w:rPr>
              <w:t xml:space="preserve"> </w:t>
            </w:r>
            <w:r w:rsidRPr="003549F5">
              <w:rPr>
                <w:rFonts w:ascii="Times New Roman" w:eastAsia="Times New Roman" w:hAnsi="Times New Roman" w:cs="Times New Roman"/>
                <w:color w:val="231F20"/>
                <w:w w:val="120"/>
                <w:sz w:val="24"/>
                <w:szCs w:val="24"/>
                <w:lang w:val="ru-RU"/>
              </w:rPr>
              <w:t>основной</w:t>
            </w:r>
            <w:r w:rsidRPr="003549F5">
              <w:rPr>
                <w:rFonts w:ascii="Times New Roman" w:eastAsia="Times New Roman" w:hAnsi="Times New Roman" w:cs="Times New Roman"/>
                <w:color w:val="231F20"/>
                <w:spacing w:val="33"/>
                <w:w w:val="120"/>
                <w:sz w:val="24"/>
                <w:szCs w:val="24"/>
                <w:lang w:val="ru-RU"/>
              </w:rPr>
              <w:t xml:space="preserve"> </w:t>
            </w:r>
            <w:r w:rsidRPr="003549F5">
              <w:rPr>
                <w:rFonts w:ascii="Times New Roman" w:eastAsia="Times New Roman" w:hAnsi="Times New Roman" w:cs="Times New Roman"/>
                <w:color w:val="231F20"/>
                <w:w w:val="120"/>
                <w:sz w:val="24"/>
                <w:szCs w:val="24"/>
                <w:lang w:val="ru-RU"/>
              </w:rPr>
              <w:t>образовательной</w:t>
            </w:r>
            <w:r w:rsidRPr="003549F5">
              <w:rPr>
                <w:rFonts w:ascii="Times New Roman" w:eastAsia="Times New Roman" w:hAnsi="Times New Roman" w:cs="Times New Roman"/>
                <w:color w:val="231F20"/>
                <w:spacing w:val="35"/>
                <w:w w:val="120"/>
                <w:sz w:val="24"/>
                <w:szCs w:val="24"/>
                <w:lang w:val="ru-RU"/>
              </w:rPr>
              <w:t xml:space="preserve"> </w:t>
            </w:r>
            <w:r w:rsidRPr="003549F5">
              <w:rPr>
                <w:rFonts w:ascii="Times New Roman" w:eastAsia="Times New Roman" w:hAnsi="Times New Roman" w:cs="Times New Roman"/>
                <w:color w:val="231F20"/>
                <w:w w:val="120"/>
                <w:sz w:val="24"/>
                <w:szCs w:val="24"/>
                <w:lang w:val="ru-RU"/>
              </w:rPr>
              <w:t>программы</w:t>
            </w:r>
          </w:p>
        </w:tc>
        <w:tc>
          <w:tcPr>
            <w:tcW w:w="993" w:type="dxa"/>
          </w:tcPr>
          <w:p w:rsidR="00811560" w:rsidRPr="00E0059B" w:rsidRDefault="00C5143F" w:rsidP="00811560">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p>
        </w:tc>
      </w:tr>
      <w:tr w:rsidR="00811560" w:rsidRPr="00811560" w:rsidTr="00C242D6">
        <w:trPr>
          <w:trHeight w:val="275"/>
          <w:jc w:val="center"/>
        </w:trPr>
        <w:tc>
          <w:tcPr>
            <w:tcW w:w="9107" w:type="dxa"/>
          </w:tcPr>
          <w:p w:rsidR="00811560" w:rsidRPr="003549F5" w:rsidRDefault="00811560" w:rsidP="001501A5">
            <w:pPr>
              <w:spacing w:line="256" w:lineRule="exact"/>
              <w:ind w:firstLine="709"/>
              <w:rPr>
                <w:rFonts w:ascii="Times New Roman" w:eastAsia="Times New Roman" w:hAnsi="Times New Roman" w:cs="Times New Roman"/>
                <w:sz w:val="24"/>
                <w:szCs w:val="24"/>
              </w:rPr>
            </w:pPr>
            <w:r w:rsidRPr="003549F5">
              <w:rPr>
                <w:rFonts w:ascii="Times New Roman" w:eastAsia="Times New Roman" w:hAnsi="Times New Roman" w:cs="Times New Roman"/>
                <w:color w:val="231F20"/>
                <w:w w:val="130"/>
                <w:sz w:val="24"/>
                <w:szCs w:val="24"/>
              </w:rPr>
              <w:t>1.3.1.</w:t>
            </w:r>
            <w:r w:rsidRPr="003549F5">
              <w:rPr>
                <w:rFonts w:ascii="Times New Roman" w:eastAsia="Times New Roman" w:hAnsi="Times New Roman" w:cs="Times New Roman"/>
                <w:color w:val="231F20"/>
                <w:spacing w:val="23"/>
                <w:w w:val="130"/>
                <w:sz w:val="24"/>
                <w:szCs w:val="24"/>
              </w:rPr>
              <w:t xml:space="preserve"> </w:t>
            </w:r>
            <w:r w:rsidRPr="003549F5">
              <w:rPr>
                <w:rFonts w:ascii="Times New Roman" w:eastAsia="Times New Roman" w:hAnsi="Times New Roman" w:cs="Times New Roman"/>
                <w:color w:val="231F20"/>
                <w:w w:val="130"/>
                <w:sz w:val="24"/>
                <w:szCs w:val="24"/>
              </w:rPr>
              <w:t>Общие положения</w:t>
            </w:r>
          </w:p>
        </w:tc>
        <w:tc>
          <w:tcPr>
            <w:tcW w:w="993" w:type="dxa"/>
          </w:tcPr>
          <w:p w:rsidR="00811560" w:rsidRPr="00C5143F" w:rsidRDefault="00C5143F"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p>
        </w:tc>
      </w:tr>
      <w:tr w:rsidR="00811560" w:rsidRPr="00811560" w:rsidTr="00C242D6">
        <w:trPr>
          <w:trHeight w:val="551"/>
          <w:jc w:val="center"/>
        </w:trPr>
        <w:tc>
          <w:tcPr>
            <w:tcW w:w="9107" w:type="dxa"/>
          </w:tcPr>
          <w:p w:rsidR="00811560" w:rsidRPr="003549F5" w:rsidRDefault="00811560" w:rsidP="0039608D">
            <w:pPr>
              <w:spacing w:line="273" w:lineRule="exact"/>
              <w:ind w:firstLine="709"/>
              <w:rPr>
                <w:rFonts w:ascii="Times New Roman" w:eastAsia="Times New Roman" w:hAnsi="Times New Roman" w:cs="Times New Roman"/>
                <w:sz w:val="24"/>
                <w:szCs w:val="24"/>
                <w:lang w:val="ru-RU"/>
              </w:rPr>
            </w:pPr>
            <w:r w:rsidRPr="003549F5">
              <w:rPr>
                <w:rFonts w:ascii="Times New Roman" w:eastAsia="Times New Roman" w:hAnsi="Times New Roman" w:cs="Times New Roman"/>
                <w:color w:val="231F20"/>
                <w:w w:val="120"/>
                <w:sz w:val="24"/>
                <w:szCs w:val="24"/>
                <w:lang w:val="ru-RU"/>
              </w:rPr>
              <w:t>1.3.2.</w:t>
            </w:r>
            <w:r w:rsidRPr="003549F5">
              <w:rPr>
                <w:rFonts w:ascii="Times New Roman" w:eastAsia="Times New Roman" w:hAnsi="Times New Roman" w:cs="Times New Roman"/>
                <w:color w:val="231F20"/>
                <w:spacing w:val="-1"/>
                <w:w w:val="120"/>
                <w:sz w:val="24"/>
                <w:szCs w:val="24"/>
                <w:lang w:val="ru-RU"/>
              </w:rPr>
              <w:t xml:space="preserve"> </w:t>
            </w:r>
            <w:r w:rsidRPr="003549F5">
              <w:rPr>
                <w:rFonts w:ascii="Times New Roman" w:eastAsia="Times New Roman" w:hAnsi="Times New Roman" w:cs="Times New Roman"/>
                <w:color w:val="231F20"/>
                <w:w w:val="120"/>
                <w:sz w:val="24"/>
                <w:szCs w:val="24"/>
                <w:lang w:val="ru-RU"/>
              </w:rPr>
              <w:t>Особенности</w:t>
            </w:r>
            <w:r w:rsidRPr="003549F5">
              <w:rPr>
                <w:rFonts w:ascii="Times New Roman" w:eastAsia="Times New Roman" w:hAnsi="Times New Roman" w:cs="Times New Roman"/>
                <w:color w:val="231F20"/>
                <w:spacing w:val="-18"/>
                <w:w w:val="120"/>
                <w:sz w:val="24"/>
                <w:szCs w:val="24"/>
                <w:lang w:val="ru-RU"/>
              </w:rPr>
              <w:t xml:space="preserve"> </w:t>
            </w:r>
            <w:r w:rsidRPr="003549F5">
              <w:rPr>
                <w:rFonts w:ascii="Times New Roman" w:eastAsia="Times New Roman" w:hAnsi="Times New Roman" w:cs="Times New Roman"/>
                <w:color w:val="231F20"/>
                <w:w w:val="120"/>
                <w:sz w:val="24"/>
                <w:szCs w:val="24"/>
                <w:lang w:val="ru-RU"/>
              </w:rPr>
              <w:t>оценки</w:t>
            </w:r>
            <w:r w:rsidRPr="003549F5">
              <w:rPr>
                <w:rFonts w:ascii="Times New Roman" w:eastAsia="Times New Roman" w:hAnsi="Times New Roman" w:cs="Times New Roman"/>
                <w:color w:val="231F20"/>
                <w:spacing w:val="-16"/>
                <w:w w:val="120"/>
                <w:sz w:val="24"/>
                <w:szCs w:val="24"/>
                <w:lang w:val="ru-RU"/>
              </w:rPr>
              <w:t xml:space="preserve"> </w:t>
            </w:r>
            <w:r w:rsidRPr="003549F5">
              <w:rPr>
                <w:rFonts w:ascii="Times New Roman" w:eastAsia="Times New Roman" w:hAnsi="Times New Roman" w:cs="Times New Roman"/>
                <w:color w:val="231F20"/>
                <w:w w:val="120"/>
                <w:sz w:val="24"/>
                <w:szCs w:val="24"/>
                <w:lang w:val="ru-RU"/>
              </w:rPr>
              <w:t>метапредметных</w:t>
            </w:r>
            <w:r w:rsidR="0039608D" w:rsidRPr="003549F5">
              <w:rPr>
                <w:rFonts w:ascii="Times New Roman" w:eastAsia="Times New Roman" w:hAnsi="Times New Roman" w:cs="Times New Roman"/>
                <w:sz w:val="24"/>
                <w:szCs w:val="24"/>
                <w:lang w:val="ru-RU"/>
              </w:rPr>
              <w:t xml:space="preserve"> </w:t>
            </w:r>
            <w:r w:rsidRPr="003549F5">
              <w:rPr>
                <w:rFonts w:ascii="Times New Roman" w:eastAsia="Times New Roman" w:hAnsi="Times New Roman" w:cs="Times New Roman"/>
                <w:w w:val="135"/>
                <w:sz w:val="24"/>
                <w:szCs w:val="24"/>
                <w:lang w:val="ru-RU"/>
              </w:rPr>
              <w:t>и</w:t>
            </w:r>
            <w:r w:rsidRPr="003549F5">
              <w:rPr>
                <w:rFonts w:ascii="Times New Roman" w:eastAsia="Times New Roman" w:hAnsi="Times New Roman" w:cs="Times New Roman"/>
                <w:spacing w:val="-13"/>
                <w:w w:val="135"/>
                <w:sz w:val="24"/>
                <w:szCs w:val="24"/>
                <w:lang w:val="ru-RU"/>
              </w:rPr>
              <w:t xml:space="preserve"> </w:t>
            </w:r>
            <w:r w:rsidRPr="003549F5">
              <w:rPr>
                <w:rFonts w:ascii="Times New Roman" w:eastAsia="Times New Roman" w:hAnsi="Times New Roman" w:cs="Times New Roman"/>
                <w:w w:val="135"/>
                <w:sz w:val="24"/>
                <w:szCs w:val="24"/>
                <w:lang w:val="ru-RU"/>
              </w:rPr>
              <w:t>предметных</w:t>
            </w:r>
            <w:r w:rsidRPr="003549F5">
              <w:rPr>
                <w:rFonts w:ascii="Times New Roman" w:eastAsia="Times New Roman" w:hAnsi="Times New Roman" w:cs="Times New Roman"/>
                <w:spacing w:val="-12"/>
                <w:w w:val="135"/>
                <w:sz w:val="24"/>
                <w:szCs w:val="24"/>
                <w:lang w:val="ru-RU"/>
              </w:rPr>
              <w:t xml:space="preserve"> </w:t>
            </w:r>
            <w:r w:rsidRPr="003549F5">
              <w:rPr>
                <w:rFonts w:ascii="Times New Roman" w:eastAsia="Times New Roman" w:hAnsi="Times New Roman" w:cs="Times New Roman"/>
                <w:w w:val="135"/>
                <w:sz w:val="24"/>
                <w:szCs w:val="24"/>
                <w:lang w:val="ru-RU"/>
              </w:rPr>
              <w:t>результатов</w:t>
            </w:r>
          </w:p>
        </w:tc>
        <w:tc>
          <w:tcPr>
            <w:tcW w:w="993" w:type="dxa"/>
          </w:tcPr>
          <w:p w:rsidR="00811560" w:rsidRPr="00E0059B" w:rsidRDefault="00C5143F" w:rsidP="00811560">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tc>
      </w:tr>
      <w:tr w:rsidR="00811560" w:rsidRPr="00811560" w:rsidTr="00C242D6">
        <w:trPr>
          <w:trHeight w:val="276"/>
          <w:jc w:val="center"/>
        </w:trPr>
        <w:tc>
          <w:tcPr>
            <w:tcW w:w="9107" w:type="dxa"/>
          </w:tcPr>
          <w:p w:rsidR="00811560" w:rsidRPr="003549F5" w:rsidRDefault="00811560" w:rsidP="001501A5">
            <w:pPr>
              <w:spacing w:line="257" w:lineRule="exact"/>
              <w:ind w:firstLine="709"/>
              <w:rPr>
                <w:rFonts w:ascii="Times New Roman" w:eastAsia="Times New Roman" w:hAnsi="Times New Roman" w:cs="Times New Roman"/>
                <w:sz w:val="24"/>
                <w:szCs w:val="24"/>
                <w:lang w:val="ru-RU"/>
              </w:rPr>
            </w:pPr>
            <w:r w:rsidRPr="003549F5">
              <w:rPr>
                <w:rFonts w:ascii="Times New Roman" w:eastAsia="Times New Roman" w:hAnsi="Times New Roman" w:cs="Times New Roman"/>
                <w:color w:val="231F20"/>
                <w:w w:val="125"/>
                <w:sz w:val="24"/>
                <w:szCs w:val="24"/>
                <w:lang w:val="ru-RU"/>
              </w:rPr>
              <w:t>1.3.3.</w:t>
            </w:r>
            <w:r w:rsidRPr="003549F5">
              <w:rPr>
                <w:rFonts w:ascii="Times New Roman" w:eastAsia="Times New Roman" w:hAnsi="Times New Roman" w:cs="Times New Roman"/>
                <w:color w:val="231F20"/>
                <w:spacing w:val="-3"/>
                <w:w w:val="125"/>
                <w:sz w:val="24"/>
                <w:szCs w:val="24"/>
                <w:lang w:val="ru-RU"/>
              </w:rPr>
              <w:t xml:space="preserve"> </w:t>
            </w:r>
            <w:r w:rsidRPr="003549F5">
              <w:rPr>
                <w:rFonts w:ascii="Times New Roman" w:eastAsia="Times New Roman" w:hAnsi="Times New Roman" w:cs="Times New Roman"/>
                <w:color w:val="231F20"/>
                <w:w w:val="125"/>
                <w:sz w:val="24"/>
                <w:szCs w:val="24"/>
                <w:lang w:val="ru-RU"/>
              </w:rPr>
              <w:t>Организация</w:t>
            </w:r>
            <w:r w:rsidRPr="003549F5">
              <w:rPr>
                <w:rFonts w:ascii="Times New Roman" w:eastAsia="Times New Roman" w:hAnsi="Times New Roman" w:cs="Times New Roman"/>
                <w:color w:val="231F20"/>
                <w:spacing w:val="-2"/>
                <w:w w:val="125"/>
                <w:sz w:val="24"/>
                <w:szCs w:val="24"/>
                <w:lang w:val="ru-RU"/>
              </w:rPr>
              <w:t xml:space="preserve"> </w:t>
            </w:r>
            <w:r w:rsidRPr="003549F5">
              <w:rPr>
                <w:rFonts w:ascii="Times New Roman" w:eastAsia="Times New Roman" w:hAnsi="Times New Roman" w:cs="Times New Roman"/>
                <w:color w:val="231F20"/>
                <w:w w:val="125"/>
                <w:sz w:val="24"/>
                <w:szCs w:val="24"/>
                <w:lang w:val="ru-RU"/>
              </w:rPr>
              <w:t>и</w:t>
            </w:r>
            <w:r w:rsidRPr="003549F5">
              <w:rPr>
                <w:rFonts w:ascii="Times New Roman" w:eastAsia="Times New Roman" w:hAnsi="Times New Roman" w:cs="Times New Roman"/>
                <w:color w:val="231F20"/>
                <w:spacing w:val="-2"/>
                <w:w w:val="125"/>
                <w:sz w:val="24"/>
                <w:szCs w:val="24"/>
                <w:lang w:val="ru-RU"/>
              </w:rPr>
              <w:t xml:space="preserve"> </w:t>
            </w:r>
            <w:r w:rsidRPr="003549F5">
              <w:rPr>
                <w:rFonts w:ascii="Times New Roman" w:eastAsia="Times New Roman" w:hAnsi="Times New Roman" w:cs="Times New Roman"/>
                <w:color w:val="231F20"/>
                <w:w w:val="125"/>
                <w:sz w:val="24"/>
                <w:szCs w:val="24"/>
                <w:lang w:val="ru-RU"/>
              </w:rPr>
              <w:t>содержание</w:t>
            </w:r>
            <w:r w:rsidRPr="003549F5">
              <w:rPr>
                <w:rFonts w:ascii="Times New Roman" w:eastAsia="Times New Roman" w:hAnsi="Times New Roman" w:cs="Times New Roman"/>
                <w:color w:val="231F20"/>
                <w:spacing w:val="-2"/>
                <w:w w:val="125"/>
                <w:sz w:val="24"/>
                <w:szCs w:val="24"/>
                <w:lang w:val="ru-RU"/>
              </w:rPr>
              <w:t xml:space="preserve"> </w:t>
            </w:r>
            <w:r w:rsidRPr="003549F5">
              <w:rPr>
                <w:rFonts w:ascii="Times New Roman" w:eastAsia="Times New Roman" w:hAnsi="Times New Roman" w:cs="Times New Roman"/>
                <w:color w:val="231F20"/>
                <w:w w:val="125"/>
                <w:sz w:val="24"/>
                <w:szCs w:val="24"/>
                <w:lang w:val="ru-RU"/>
              </w:rPr>
              <w:t>оценочных процедур</w:t>
            </w:r>
          </w:p>
        </w:tc>
        <w:tc>
          <w:tcPr>
            <w:tcW w:w="993" w:type="dxa"/>
          </w:tcPr>
          <w:p w:rsidR="00811560" w:rsidRPr="00E0059B" w:rsidRDefault="00C5143F" w:rsidP="00811560">
            <w:pPr>
              <w:spacing w:line="257"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r>
      <w:tr w:rsidR="00811560" w:rsidRPr="00811560" w:rsidTr="00C242D6">
        <w:trPr>
          <w:trHeight w:val="551"/>
          <w:jc w:val="center"/>
        </w:trPr>
        <w:tc>
          <w:tcPr>
            <w:tcW w:w="9107" w:type="dxa"/>
          </w:tcPr>
          <w:p w:rsidR="00811560" w:rsidRPr="003549F5" w:rsidRDefault="000477F8" w:rsidP="000477F8">
            <w:pPr>
              <w:tabs>
                <w:tab w:val="left" w:pos="557"/>
                <w:tab w:val="left" w:pos="2872"/>
                <w:tab w:val="left" w:pos="3880"/>
                <w:tab w:val="left" w:pos="5244"/>
                <w:tab w:val="left" w:pos="7514"/>
              </w:tabs>
              <w:spacing w:line="273"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color w:val="231F20"/>
                <w:w w:val="120"/>
                <w:sz w:val="24"/>
                <w:szCs w:val="24"/>
              </w:rPr>
              <w:t>II</w:t>
            </w:r>
            <w:r w:rsidR="00C242D6" w:rsidRPr="003549F5">
              <w:rPr>
                <w:rFonts w:ascii="Times New Roman" w:eastAsia="Times New Roman" w:hAnsi="Times New Roman" w:cs="Times New Roman"/>
                <w:color w:val="231F20"/>
                <w:w w:val="120"/>
                <w:sz w:val="24"/>
                <w:szCs w:val="24"/>
                <w:lang w:val="ru-RU"/>
              </w:rPr>
              <w:t xml:space="preserve">. </w:t>
            </w:r>
            <w:r w:rsidRPr="003549F5">
              <w:rPr>
                <w:rFonts w:ascii="Times New Roman" w:eastAsia="Times New Roman" w:hAnsi="Times New Roman" w:cs="Times New Roman"/>
                <w:color w:val="231F20"/>
                <w:w w:val="120"/>
                <w:sz w:val="24"/>
                <w:szCs w:val="24"/>
                <w:lang w:val="ru-RU"/>
              </w:rPr>
              <w:t>СОДЕРЖАТЕЛЬНЫЙ РАЗДЕЛ ОСНОВНОЙ ОБРАЗОВАТЕЛЬНОЙ ПРОГРАММЫ</w:t>
            </w:r>
            <w:r w:rsidRPr="003549F5">
              <w:rPr>
                <w:rFonts w:ascii="Times New Roman" w:eastAsia="Times New Roman" w:hAnsi="Times New Roman" w:cs="Times New Roman"/>
                <w:color w:val="231F20"/>
                <w:w w:val="125"/>
                <w:sz w:val="24"/>
                <w:szCs w:val="24"/>
                <w:lang w:val="ru-RU"/>
              </w:rPr>
              <w:t xml:space="preserve"> ОСНОВНОГО</w:t>
            </w:r>
            <w:r w:rsidRPr="003549F5">
              <w:rPr>
                <w:rFonts w:ascii="Times New Roman" w:eastAsia="Times New Roman" w:hAnsi="Times New Roman" w:cs="Times New Roman"/>
                <w:color w:val="231F20"/>
                <w:spacing w:val="-13"/>
                <w:w w:val="125"/>
                <w:sz w:val="24"/>
                <w:szCs w:val="24"/>
                <w:lang w:val="ru-RU"/>
              </w:rPr>
              <w:t xml:space="preserve"> </w:t>
            </w:r>
            <w:r w:rsidRPr="003549F5">
              <w:rPr>
                <w:rFonts w:ascii="Times New Roman" w:eastAsia="Times New Roman" w:hAnsi="Times New Roman" w:cs="Times New Roman"/>
                <w:color w:val="231F20"/>
                <w:w w:val="125"/>
                <w:sz w:val="24"/>
                <w:szCs w:val="24"/>
                <w:lang w:val="ru-RU"/>
              </w:rPr>
              <w:t>ОБЩЕГО</w:t>
            </w:r>
            <w:r w:rsidRPr="003549F5">
              <w:rPr>
                <w:rFonts w:ascii="Times New Roman" w:eastAsia="Times New Roman" w:hAnsi="Times New Roman" w:cs="Times New Roman"/>
                <w:color w:val="231F20"/>
                <w:spacing w:val="-12"/>
                <w:w w:val="125"/>
                <w:sz w:val="24"/>
                <w:szCs w:val="24"/>
                <w:lang w:val="ru-RU"/>
              </w:rPr>
              <w:t xml:space="preserve"> </w:t>
            </w:r>
            <w:r w:rsidRPr="003549F5">
              <w:rPr>
                <w:rFonts w:ascii="Times New Roman" w:eastAsia="Times New Roman" w:hAnsi="Times New Roman" w:cs="Times New Roman"/>
                <w:color w:val="231F20"/>
                <w:w w:val="125"/>
                <w:sz w:val="24"/>
                <w:szCs w:val="24"/>
                <w:lang w:val="ru-RU"/>
              </w:rPr>
              <w:t>ОБРАЗОВАНИЯ</w:t>
            </w:r>
          </w:p>
        </w:tc>
        <w:tc>
          <w:tcPr>
            <w:tcW w:w="993" w:type="dxa"/>
          </w:tcPr>
          <w:p w:rsidR="00811560" w:rsidRPr="00E0059B" w:rsidRDefault="004E00DE" w:rsidP="00811560">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r>
      <w:tr w:rsidR="00811560" w:rsidRPr="00811560" w:rsidTr="00C242D6">
        <w:trPr>
          <w:trHeight w:val="551"/>
          <w:jc w:val="center"/>
        </w:trPr>
        <w:tc>
          <w:tcPr>
            <w:tcW w:w="9107" w:type="dxa"/>
          </w:tcPr>
          <w:p w:rsidR="00811560" w:rsidRPr="003549F5" w:rsidRDefault="00811560" w:rsidP="0039608D">
            <w:pPr>
              <w:spacing w:line="273" w:lineRule="exact"/>
              <w:ind w:left="108" w:firstLine="709"/>
              <w:rPr>
                <w:rFonts w:ascii="Times New Roman" w:eastAsia="Times New Roman" w:hAnsi="Times New Roman" w:cs="Times New Roman"/>
                <w:sz w:val="24"/>
                <w:szCs w:val="24"/>
                <w:lang w:val="ru-RU"/>
              </w:rPr>
            </w:pPr>
            <w:r w:rsidRPr="003549F5">
              <w:rPr>
                <w:rFonts w:ascii="Times New Roman" w:eastAsia="Times New Roman" w:hAnsi="Times New Roman" w:cs="Times New Roman"/>
                <w:color w:val="231F20"/>
                <w:w w:val="110"/>
                <w:sz w:val="24"/>
                <w:szCs w:val="24"/>
                <w:lang w:val="ru-RU"/>
              </w:rPr>
              <w:t>2.1</w:t>
            </w:r>
            <w:r w:rsidR="00797146" w:rsidRPr="003549F5">
              <w:rPr>
                <w:rFonts w:ascii="Times New Roman" w:eastAsia="Times New Roman" w:hAnsi="Times New Roman" w:cs="Times New Roman"/>
                <w:color w:val="231F20"/>
                <w:w w:val="110"/>
                <w:sz w:val="24"/>
                <w:szCs w:val="24"/>
                <w:lang w:val="ru-RU"/>
              </w:rPr>
              <w:t>.</w:t>
            </w:r>
            <w:r w:rsidRPr="003549F5">
              <w:rPr>
                <w:rFonts w:ascii="Times New Roman" w:eastAsia="Times New Roman" w:hAnsi="Times New Roman" w:cs="Times New Roman"/>
                <w:color w:val="231F20"/>
                <w:spacing w:val="57"/>
                <w:w w:val="110"/>
                <w:sz w:val="24"/>
                <w:szCs w:val="24"/>
                <w:lang w:val="ru-RU"/>
              </w:rPr>
              <w:t xml:space="preserve"> </w:t>
            </w:r>
            <w:r w:rsidRPr="003549F5">
              <w:rPr>
                <w:rFonts w:ascii="Times New Roman" w:eastAsia="Times New Roman" w:hAnsi="Times New Roman" w:cs="Times New Roman"/>
                <w:color w:val="231F20"/>
                <w:w w:val="110"/>
                <w:sz w:val="24"/>
                <w:szCs w:val="24"/>
                <w:lang w:val="ru-RU"/>
              </w:rPr>
              <w:t xml:space="preserve">Рабочие </w:t>
            </w:r>
            <w:r w:rsidRPr="003549F5">
              <w:rPr>
                <w:rFonts w:ascii="Times New Roman" w:eastAsia="Times New Roman" w:hAnsi="Times New Roman" w:cs="Times New Roman"/>
                <w:color w:val="231F20"/>
                <w:spacing w:val="31"/>
                <w:w w:val="110"/>
                <w:sz w:val="24"/>
                <w:szCs w:val="24"/>
                <w:lang w:val="ru-RU"/>
              </w:rPr>
              <w:t xml:space="preserve"> </w:t>
            </w:r>
            <w:r w:rsidRPr="003549F5">
              <w:rPr>
                <w:rFonts w:ascii="Times New Roman" w:eastAsia="Times New Roman" w:hAnsi="Times New Roman" w:cs="Times New Roman"/>
                <w:color w:val="231F20"/>
                <w:w w:val="110"/>
                <w:sz w:val="24"/>
                <w:szCs w:val="24"/>
                <w:lang w:val="ru-RU"/>
              </w:rPr>
              <w:t xml:space="preserve">программы </w:t>
            </w:r>
            <w:r w:rsidRPr="003549F5">
              <w:rPr>
                <w:rFonts w:ascii="Times New Roman" w:eastAsia="Times New Roman" w:hAnsi="Times New Roman" w:cs="Times New Roman"/>
                <w:color w:val="231F20"/>
                <w:spacing w:val="32"/>
                <w:w w:val="110"/>
                <w:sz w:val="24"/>
                <w:szCs w:val="24"/>
                <w:lang w:val="ru-RU"/>
              </w:rPr>
              <w:t xml:space="preserve"> </w:t>
            </w:r>
            <w:r w:rsidRPr="003549F5">
              <w:rPr>
                <w:rFonts w:ascii="Times New Roman" w:eastAsia="Times New Roman" w:hAnsi="Times New Roman" w:cs="Times New Roman"/>
                <w:color w:val="231F20"/>
                <w:w w:val="110"/>
                <w:sz w:val="24"/>
                <w:szCs w:val="24"/>
                <w:lang w:val="ru-RU"/>
              </w:rPr>
              <w:t>учебных</w:t>
            </w:r>
            <w:r w:rsidRPr="003549F5">
              <w:rPr>
                <w:rFonts w:ascii="Times New Roman" w:eastAsia="Times New Roman" w:hAnsi="Times New Roman" w:cs="Times New Roman"/>
                <w:color w:val="231F20"/>
                <w:spacing w:val="-19"/>
                <w:w w:val="110"/>
                <w:sz w:val="24"/>
                <w:szCs w:val="24"/>
                <w:lang w:val="ru-RU"/>
              </w:rPr>
              <w:t xml:space="preserve"> </w:t>
            </w:r>
            <w:r w:rsidRPr="003549F5">
              <w:rPr>
                <w:rFonts w:ascii="Times New Roman" w:eastAsia="Times New Roman" w:hAnsi="Times New Roman" w:cs="Times New Roman"/>
                <w:color w:val="231F20"/>
                <w:w w:val="110"/>
                <w:sz w:val="24"/>
                <w:szCs w:val="24"/>
                <w:lang w:val="ru-RU"/>
              </w:rPr>
              <w:t xml:space="preserve">предметов, </w:t>
            </w:r>
            <w:r w:rsidRPr="003549F5">
              <w:rPr>
                <w:rFonts w:ascii="Times New Roman" w:eastAsia="Times New Roman" w:hAnsi="Times New Roman" w:cs="Times New Roman"/>
                <w:color w:val="231F20"/>
                <w:spacing w:val="14"/>
                <w:w w:val="110"/>
                <w:sz w:val="24"/>
                <w:szCs w:val="24"/>
                <w:lang w:val="ru-RU"/>
              </w:rPr>
              <w:t xml:space="preserve"> </w:t>
            </w:r>
            <w:r w:rsidRPr="003549F5">
              <w:rPr>
                <w:rFonts w:ascii="Times New Roman" w:eastAsia="Times New Roman" w:hAnsi="Times New Roman" w:cs="Times New Roman"/>
                <w:color w:val="231F20"/>
                <w:w w:val="110"/>
                <w:sz w:val="24"/>
                <w:szCs w:val="24"/>
                <w:lang w:val="ru-RU"/>
              </w:rPr>
              <w:t xml:space="preserve">учебных </w:t>
            </w:r>
            <w:r w:rsidRPr="003549F5">
              <w:rPr>
                <w:rFonts w:ascii="Times New Roman" w:eastAsia="Times New Roman" w:hAnsi="Times New Roman" w:cs="Times New Roman"/>
                <w:color w:val="231F20"/>
                <w:spacing w:val="14"/>
                <w:w w:val="110"/>
                <w:sz w:val="24"/>
                <w:szCs w:val="24"/>
                <w:lang w:val="ru-RU"/>
              </w:rPr>
              <w:t xml:space="preserve"> </w:t>
            </w:r>
            <w:r w:rsidRPr="003549F5">
              <w:rPr>
                <w:rFonts w:ascii="Times New Roman" w:eastAsia="Times New Roman" w:hAnsi="Times New Roman" w:cs="Times New Roman"/>
                <w:color w:val="231F20"/>
                <w:w w:val="110"/>
                <w:sz w:val="24"/>
                <w:szCs w:val="24"/>
                <w:lang w:val="ru-RU"/>
              </w:rPr>
              <w:t xml:space="preserve">курсов </w:t>
            </w:r>
            <w:r w:rsidRPr="003549F5">
              <w:rPr>
                <w:rFonts w:ascii="Times New Roman" w:eastAsia="Times New Roman" w:hAnsi="Times New Roman" w:cs="Times New Roman"/>
                <w:color w:val="231F20"/>
                <w:spacing w:val="15"/>
                <w:w w:val="110"/>
                <w:sz w:val="24"/>
                <w:szCs w:val="24"/>
                <w:lang w:val="ru-RU"/>
              </w:rPr>
              <w:t xml:space="preserve"> </w:t>
            </w:r>
            <w:r w:rsidRPr="003549F5">
              <w:rPr>
                <w:rFonts w:ascii="Times New Roman" w:eastAsia="Times New Roman" w:hAnsi="Times New Roman" w:cs="Times New Roman"/>
                <w:color w:val="231F20"/>
                <w:w w:val="110"/>
                <w:sz w:val="24"/>
                <w:szCs w:val="24"/>
                <w:lang w:val="ru-RU"/>
              </w:rPr>
              <w:t xml:space="preserve">(в </w:t>
            </w:r>
            <w:r w:rsidRPr="003549F5">
              <w:rPr>
                <w:rFonts w:ascii="Times New Roman" w:eastAsia="Times New Roman" w:hAnsi="Times New Roman" w:cs="Times New Roman"/>
                <w:color w:val="231F20"/>
                <w:spacing w:val="15"/>
                <w:w w:val="110"/>
                <w:sz w:val="24"/>
                <w:szCs w:val="24"/>
                <w:lang w:val="ru-RU"/>
              </w:rPr>
              <w:t xml:space="preserve"> </w:t>
            </w:r>
            <w:r w:rsidRPr="003549F5">
              <w:rPr>
                <w:rFonts w:ascii="Times New Roman" w:eastAsia="Times New Roman" w:hAnsi="Times New Roman" w:cs="Times New Roman"/>
                <w:color w:val="231F20"/>
                <w:w w:val="110"/>
                <w:sz w:val="24"/>
                <w:szCs w:val="24"/>
                <w:lang w:val="ru-RU"/>
              </w:rPr>
              <w:t>том</w:t>
            </w:r>
            <w:r w:rsidR="0039608D" w:rsidRPr="003549F5">
              <w:rPr>
                <w:rFonts w:ascii="Times New Roman" w:eastAsia="Times New Roman" w:hAnsi="Times New Roman" w:cs="Times New Roman"/>
                <w:sz w:val="24"/>
                <w:szCs w:val="24"/>
                <w:lang w:val="ru-RU"/>
              </w:rPr>
              <w:t xml:space="preserve">  </w:t>
            </w:r>
            <w:r w:rsidRPr="003549F5">
              <w:rPr>
                <w:rFonts w:ascii="Times New Roman" w:eastAsia="Times New Roman" w:hAnsi="Times New Roman" w:cs="Times New Roman"/>
                <w:color w:val="231F20"/>
                <w:w w:val="120"/>
                <w:sz w:val="24"/>
                <w:szCs w:val="24"/>
                <w:lang w:val="ru-RU"/>
              </w:rPr>
              <w:t>числе</w:t>
            </w:r>
            <w:r w:rsidRPr="003549F5">
              <w:rPr>
                <w:rFonts w:ascii="Times New Roman" w:eastAsia="Times New Roman" w:hAnsi="Times New Roman" w:cs="Times New Roman"/>
                <w:color w:val="231F20"/>
                <w:spacing w:val="33"/>
                <w:w w:val="120"/>
                <w:sz w:val="24"/>
                <w:szCs w:val="24"/>
                <w:lang w:val="ru-RU"/>
              </w:rPr>
              <w:t xml:space="preserve"> </w:t>
            </w:r>
            <w:r w:rsidRPr="003549F5">
              <w:rPr>
                <w:rFonts w:ascii="Times New Roman" w:eastAsia="Times New Roman" w:hAnsi="Times New Roman" w:cs="Times New Roman"/>
                <w:color w:val="231F20"/>
                <w:w w:val="120"/>
                <w:sz w:val="24"/>
                <w:szCs w:val="24"/>
                <w:lang w:val="ru-RU"/>
              </w:rPr>
              <w:t>внеурочной</w:t>
            </w:r>
            <w:r w:rsidRPr="003549F5">
              <w:rPr>
                <w:rFonts w:ascii="Times New Roman" w:eastAsia="Times New Roman" w:hAnsi="Times New Roman" w:cs="Times New Roman"/>
                <w:color w:val="231F20"/>
                <w:spacing w:val="21"/>
                <w:w w:val="120"/>
                <w:sz w:val="24"/>
                <w:szCs w:val="24"/>
                <w:lang w:val="ru-RU"/>
              </w:rPr>
              <w:t xml:space="preserve"> </w:t>
            </w:r>
            <w:r w:rsidRPr="003549F5">
              <w:rPr>
                <w:rFonts w:ascii="Times New Roman" w:eastAsia="Times New Roman" w:hAnsi="Times New Roman" w:cs="Times New Roman"/>
                <w:color w:val="231F20"/>
                <w:w w:val="120"/>
                <w:sz w:val="24"/>
                <w:szCs w:val="24"/>
                <w:lang w:val="ru-RU"/>
              </w:rPr>
              <w:t>деятельности),</w:t>
            </w:r>
            <w:r w:rsidRPr="003549F5">
              <w:rPr>
                <w:rFonts w:ascii="Times New Roman" w:eastAsia="Times New Roman" w:hAnsi="Times New Roman" w:cs="Times New Roman"/>
                <w:color w:val="231F20"/>
                <w:spacing w:val="21"/>
                <w:w w:val="120"/>
                <w:sz w:val="24"/>
                <w:szCs w:val="24"/>
                <w:lang w:val="ru-RU"/>
              </w:rPr>
              <w:t xml:space="preserve"> </w:t>
            </w:r>
            <w:r w:rsidRPr="003549F5">
              <w:rPr>
                <w:rFonts w:ascii="Times New Roman" w:eastAsia="Times New Roman" w:hAnsi="Times New Roman" w:cs="Times New Roman"/>
                <w:color w:val="231F20"/>
                <w:w w:val="120"/>
                <w:sz w:val="24"/>
                <w:szCs w:val="24"/>
                <w:lang w:val="ru-RU"/>
              </w:rPr>
              <w:t>учебных</w:t>
            </w:r>
            <w:r w:rsidRPr="003549F5">
              <w:rPr>
                <w:rFonts w:ascii="Times New Roman" w:eastAsia="Times New Roman" w:hAnsi="Times New Roman" w:cs="Times New Roman"/>
                <w:color w:val="231F20"/>
                <w:spacing w:val="21"/>
                <w:w w:val="120"/>
                <w:sz w:val="24"/>
                <w:szCs w:val="24"/>
                <w:lang w:val="ru-RU"/>
              </w:rPr>
              <w:t xml:space="preserve"> </w:t>
            </w:r>
            <w:r w:rsidRPr="003549F5">
              <w:rPr>
                <w:rFonts w:ascii="Times New Roman" w:eastAsia="Times New Roman" w:hAnsi="Times New Roman" w:cs="Times New Roman"/>
                <w:color w:val="231F20"/>
                <w:w w:val="120"/>
                <w:sz w:val="24"/>
                <w:szCs w:val="24"/>
                <w:lang w:val="ru-RU"/>
              </w:rPr>
              <w:t>модулей</w:t>
            </w:r>
          </w:p>
        </w:tc>
        <w:tc>
          <w:tcPr>
            <w:tcW w:w="993" w:type="dxa"/>
          </w:tcPr>
          <w:p w:rsidR="00811560" w:rsidRPr="00E0059B" w:rsidRDefault="004E00DE" w:rsidP="00811560">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r>
      <w:tr w:rsidR="00811560" w:rsidRPr="00811560" w:rsidTr="00C242D6">
        <w:trPr>
          <w:trHeight w:val="276"/>
          <w:jc w:val="center"/>
        </w:trPr>
        <w:tc>
          <w:tcPr>
            <w:tcW w:w="9107" w:type="dxa"/>
          </w:tcPr>
          <w:p w:rsidR="00811560" w:rsidRPr="003549F5" w:rsidRDefault="00611A58" w:rsidP="00611A58">
            <w:pPr>
              <w:ind w:left="106"/>
              <w:rPr>
                <w:rFonts w:ascii="Times New Roman" w:hAnsi="Times New Roman" w:cs="Times New Roman"/>
                <w:sz w:val="24"/>
                <w:szCs w:val="24"/>
                <w:lang w:val="ru-RU"/>
              </w:rPr>
            </w:pPr>
            <w:r w:rsidRPr="003549F5">
              <w:rPr>
                <w:rFonts w:ascii="Times New Roman" w:hAnsi="Times New Roman" w:cs="Times New Roman"/>
                <w:sz w:val="24"/>
                <w:szCs w:val="24"/>
                <w:lang w:val="ru-RU"/>
              </w:rPr>
              <w:t>2.1.1</w:t>
            </w:r>
            <w:r w:rsidR="00797146" w:rsidRPr="003549F5">
              <w:rPr>
                <w:rFonts w:ascii="Times New Roman" w:hAnsi="Times New Roman" w:cs="Times New Roman"/>
                <w:sz w:val="24"/>
                <w:szCs w:val="24"/>
                <w:lang w:val="ru-RU"/>
              </w:rPr>
              <w:t>.</w:t>
            </w:r>
            <w:r w:rsidR="00811560" w:rsidRPr="003549F5">
              <w:rPr>
                <w:rFonts w:ascii="Times New Roman" w:hAnsi="Times New Roman" w:cs="Times New Roman"/>
                <w:sz w:val="24"/>
                <w:szCs w:val="24"/>
                <w:lang w:val="ru-RU"/>
              </w:rPr>
              <w:t xml:space="preserve"> Русский язык</w:t>
            </w:r>
          </w:p>
        </w:tc>
        <w:tc>
          <w:tcPr>
            <w:tcW w:w="993" w:type="dxa"/>
          </w:tcPr>
          <w:p w:rsidR="00811560" w:rsidRPr="00611A58" w:rsidRDefault="004E00DE" w:rsidP="00811560">
            <w:pPr>
              <w:spacing w:line="257"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r>
      <w:tr w:rsidR="00811560" w:rsidRPr="00811560" w:rsidTr="00C242D6">
        <w:trPr>
          <w:trHeight w:val="275"/>
          <w:jc w:val="center"/>
        </w:trPr>
        <w:tc>
          <w:tcPr>
            <w:tcW w:w="9107" w:type="dxa"/>
          </w:tcPr>
          <w:p w:rsidR="00811560" w:rsidRPr="003549F5" w:rsidRDefault="00811560" w:rsidP="00811560">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2.1.2.</w:t>
            </w:r>
            <w:r w:rsidRPr="003549F5">
              <w:rPr>
                <w:rFonts w:ascii="Times New Roman" w:eastAsia="Times New Roman" w:hAnsi="Times New Roman" w:cs="Times New Roman"/>
                <w:spacing w:val="-6"/>
                <w:sz w:val="24"/>
                <w:szCs w:val="24"/>
                <w:lang w:val="ru-RU"/>
              </w:rPr>
              <w:t xml:space="preserve"> </w:t>
            </w:r>
            <w:r w:rsidRPr="003549F5">
              <w:rPr>
                <w:rFonts w:ascii="Times New Roman" w:eastAsia="Times New Roman" w:hAnsi="Times New Roman" w:cs="Times New Roman"/>
                <w:sz w:val="24"/>
                <w:szCs w:val="24"/>
                <w:lang w:val="ru-RU"/>
              </w:rPr>
              <w:t>Литература</w:t>
            </w:r>
          </w:p>
        </w:tc>
        <w:tc>
          <w:tcPr>
            <w:tcW w:w="993" w:type="dxa"/>
          </w:tcPr>
          <w:p w:rsidR="00811560" w:rsidRPr="00611A58" w:rsidRDefault="004E00DE"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48</w:t>
            </w:r>
          </w:p>
        </w:tc>
      </w:tr>
      <w:tr w:rsidR="00811560" w:rsidRPr="00811560" w:rsidTr="00C242D6">
        <w:trPr>
          <w:trHeight w:val="275"/>
          <w:jc w:val="center"/>
        </w:trPr>
        <w:tc>
          <w:tcPr>
            <w:tcW w:w="9107" w:type="dxa"/>
          </w:tcPr>
          <w:p w:rsidR="00811560" w:rsidRPr="003549F5" w:rsidRDefault="00811560" w:rsidP="00811560">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2.1.3</w:t>
            </w:r>
            <w:r w:rsidR="00797146" w:rsidRPr="003549F5">
              <w:rPr>
                <w:rFonts w:ascii="Times New Roman" w:eastAsia="Times New Roman" w:hAnsi="Times New Roman" w:cs="Times New Roman"/>
                <w:sz w:val="24"/>
                <w:szCs w:val="24"/>
                <w:lang w:val="ru-RU"/>
              </w:rPr>
              <w:t>.</w:t>
            </w:r>
            <w:r w:rsidRPr="003549F5">
              <w:rPr>
                <w:rFonts w:ascii="Times New Roman" w:eastAsia="Times New Roman" w:hAnsi="Times New Roman" w:cs="Times New Roman"/>
                <w:spacing w:val="-4"/>
                <w:sz w:val="24"/>
                <w:szCs w:val="24"/>
                <w:lang w:val="ru-RU"/>
              </w:rPr>
              <w:t xml:space="preserve"> </w:t>
            </w:r>
            <w:r w:rsidRPr="003549F5">
              <w:rPr>
                <w:rFonts w:ascii="Times New Roman" w:eastAsia="Times New Roman" w:hAnsi="Times New Roman" w:cs="Times New Roman"/>
                <w:sz w:val="24"/>
                <w:szCs w:val="24"/>
                <w:lang w:val="ru-RU"/>
              </w:rPr>
              <w:t>Родной</w:t>
            </w:r>
            <w:r w:rsidRPr="003549F5">
              <w:rPr>
                <w:rFonts w:ascii="Times New Roman" w:eastAsia="Times New Roman" w:hAnsi="Times New Roman" w:cs="Times New Roman"/>
                <w:spacing w:val="-3"/>
                <w:sz w:val="24"/>
                <w:szCs w:val="24"/>
                <w:lang w:val="ru-RU"/>
              </w:rPr>
              <w:t xml:space="preserve"> </w:t>
            </w:r>
            <w:r w:rsidRPr="003549F5">
              <w:rPr>
                <w:rFonts w:ascii="Times New Roman" w:eastAsia="Times New Roman" w:hAnsi="Times New Roman" w:cs="Times New Roman"/>
                <w:sz w:val="24"/>
                <w:szCs w:val="24"/>
                <w:lang w:val="ru-RU"/>
              </w:rPr>
              <w:t>язык</w:t>
            </w:r>
            <w:r w:rsidRPr="003549F5">
              <w:rPr>
                <w:rFonts w:ascii="Times New Roman" w:eastAsia="Times New Roman" w:hAnsi="Times New Roman" w:cs="Times New Roman"/>
                <w:spacing w:val="-3"/>
                <w:sz w:val="24"/>
                <w:szCs w:val="24"/>
                <w:lang w:val="ru-RU"/>
              </w:rPr>
              <w:t xml:space="preserve"> </w:t>
            </w:r>
            <w:r w:rsidRPr="003549F5">
              <w:rPr>
                <w:rFonts w:ascii="Times New Roman" w:eastAsia="Times New Roman" w:hAnsi="Times New Roman" w:cs="Times New Roman"/>
                <w:sz w:val="24"/>
                <w:szCs w:val="24"/>
                <w:lang w:val="ru-RU"/>
              </w:rPr>
              <w:t>(русский)</w:t>
            </w:r>
          </w:p>
        </w:tc>
        <w:tc>
          <w:tcPr>
            <w:tcW w:w="993" w:type="dxa"/>
          </w:tcPr>
          <w:p w:rsidR="00811560" w:rsidRPr="00611A58" w:rsidRDefault="004E00DE" w:rsidP="00811560">
            <w:pPr>
              <w:spacing w:line="256" w:lineRule="exact"/>
              <w:ind w:left="10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69</w:t>
            </w:r>
          </w:p>
        </w:tc>
      </w:tr>
      <w:tr w:rsidR="00811560" w:rsidRPr="00811560" w:rsidTr="00C242D6">
        <w:trPr>
          <w:trHeight w:val="276"/>
          <w:jc w:val="center"/>
        </w:trPr>
        <w:tc>
          <w:tcPr>
            <w:tcW w:w="9107" w:type="dxa"/>
          </w:tcPr>
          <w:p w:rsidR="00811560" w:rsidRPr="003549F5" w:rsidRDefault="00811560" w:rsidP="00811560">
            <w:pPr>
              <w:spacing w:line="257"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2.1.4</w:t>
            </w:r>
            <w:r w:rsidR="00797146" w:rsidRPr="003549F5">
              <w:rPr>
                <w:rFonts w:ascii="Times New Roman" w:eastAsia="Times New Roman" w:hAnsi="Times New Roman" w:cs="Times New Roman"/>
                <w:sz w:val="24"/>
                <w:szCs w:val="24"/>
                <w:lang w:val="ru-RU"/>
              </w:rPr>
              <w:t>.</w:t>
            </w:r>
            <w:r w:rsidRPr="003549F5">
              <w:rPr>
                <w:rFonts w:ascii="Times New Roman" w:eastAsia="Times New Roman" w:hAnsi="Times New Roman" w:cs="Times New Roman"/>
                <w:spacing w:val="-2"/>
                <w:sz w:val="24"/>
                <w:szCs w:val="24"/>
                <w:lang w:val="ru-RU"/>
              </w:rPr>
              <w:t xml:space="preserve"> </w:t>
            </w:r>
            <w:r w:rsidRPr="003549F5">
              <w:rPr>
                <w:rFonts w:ascii="Times New Roman" w:eastAsia="Times New Roman" w:hAnsi="Times New Roman" w:cs="Times New Roman"/>
                <w:sz w:val="24"/>
                <w:szCs w:val="24"/>
                <w:lang w:val="ru-RU"/>
              </w:rPr>
              <w:t>Родная</w:t>
            </w:r>
            <w:r w:rsidRPr="003549F5">
              <w:rPr>
                <w:rFonts w:ascii="Times New Roman" w:eastAsia="Times New Roman" w:hAnsi="Times New Roman" w:cs="Times New Roman"/>
                <w:spacing w:val="-3"/>
                <w:sz w:val="24"/>
                <w:szCs w:val="24"/>
                <w:lang w:val="ru-RU"/>
              </w:rPr>
              <w:t xml:space="preserve"> </w:t>
            </w:r>
            <w:r w:rsidRPr="003549F5">
              <w:rPr>
                <w:rFonts w:ascii="Times New Roman" w:eastAsia="Times New Roman" w:hAnsi="Times New Roman" w:cs="Times New Roman"/>
                <w:sz w:val="24"/>
                <w:szCs w:val="24"/>
                <w:lang w:val="ru-RU"/>
              </w:rPr>
              <w:t>литература</w:t>
            </w:r>
            <w:r w:rsidRPr="003549F5">
              <w:rPr>
                <w:rFonts w:ascii="Times New Roman" w:eastAsia="Times New Roman" w:hAnsi="Times New Roman" w:cs="Times New Roman"/>
                <w:spacing w:val="-1"/>
                <w:sz w:val="24"/>
                <w:szCs w:val="24"/>
                <w:lang w:val="ru-RU"/>
              </w:rPr>
              <w:t xml:space="preserve"> </w:t>
            </w:r>
            <w:r w:rsidRPr="003549F5">
              <w:rPr>
                <w:rFonts w:ascii="Times New Roman" w:eastAsia="Times New Roman" w:hAnsi="Times New Roman" w:cs="Times New Roman"/>
                <w:sz w:val="24"/>
                <w:szCs w:val="24"/>
                <w:lang w:val="ru-RU"/>
              </w:rPr>
              <w:t>(русская)</w:t>
            </w:r>
          </w:p>
        </w:tc>
        <w:tc>
          <w:tcPr>
            <w:tcW w:w="993" w:type="dxa"/>
          </w:tcPr>
          <w:p w:rsidR="00811560" w:rsidRPr="00611A58" w:rsidRDefault="004E00DE" w:rsidP="00811560">
            <w:pPr>
              <w:spacing w:line="257"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88</w:t>
            </w:r>
          </w:p>
        </w:tc>
      </w:tr>
      <w:tr w:rsidR="00811560" w:rsidRPr="00811560" w:rsidTr="00C242D6">
        <w:trPr>
          <w:trHeight w:val="275"/>
          <w:jc w:val="center"/>
        </w:trPr>
        <w:tc>
          <w:tcPr>
            <w:tcW w:w="9107" w:type="dxa"/>
          </w:tcPr>
          <w:p w:rsidR="00811560" w:rsidRPr="003549F5" w:rsidRDefault="00811560" w:rsidP="00811560">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2.1.5</w:t>
            </w:r>
            <w:r w:rsidR="00797146" w:rsidRPr="003549F5">
              <w:rPr>
                <w:rFonts w:ascii="Times New Roman" w:eastAsia="Times New Roman" w:hAnsi="Times New Roman" w:cs="Times New Roman"/>
                <w:sz w:val="24"/>
                <w:szCs w:val="24"/>
                <w:lang w:val="ru-RU"/>
              </w:rPr>
              <w:t>.</w:t>
            </w:r>
            <w:r w:rsidRPr="003549F5">
              <w:rPr>
                <w:rFonts w:ascii="Times New Roman" w:eastAsia="Times New Roman" w:hAnsi="Times New Roman" w:cs="Times New Roman"/>
                <w:spacing w:val="-2"/>
                <w:sz w:val="24"/>
                <w:szCs w:val="24"/>
                <w:lang w:val="ru-RU"/>
              </w:rPr>
              <w:t xml:space="preserve"> </w:t>
            </w:r>
            <w:r w:rsidRPr="003549F5">
              <w:rPr>
                <w:rFonts w:ascii="Times New Roman" w:eastAsia="Times New Roman" w:hAnsi="Times New Roman" w:cs="Times New Roman"/>
                <w:sz w:val="24"/>
                <w:szCs w:val="24"/>
                <w:lang w:val="ru-RU"/>
              </w:rPr>
              <w:t>Родной</w:t>
            </w:r>
            <w:r w:rsidRPr="003549F5">
              <w:rPr>
                <w:rFonts w:ascii="Times New Roman" w:eastAsia="Times New Roman" w:hAnsi="Times New Roman" w:cs="Times New Roman"/>
                <w:spacing w:val="-2"/>
                <w:sz w:val="24"/>
                <w:szCs w:val="24"/>
                <w:lang w:val="ru-RU"/>
              </w:rPr>
              <w:t xml:space="preserve"> </w:t>
            </w:r>
            <w:r w:rsidRPr="003549F5">
              <w:rPr>
                <w:rFonts w:ascii="Times New Roman" w:eastAsia="Times New Roman" w:hAnsi="Times New Roman" w:cs="Times New Roman"/>
                <w:sz w:val="24"/>
                <w:szCs w:val="24"/>
                <w:lang w:val="ru-RU"/>
              </w:rPr>
              <w:t>язык</w:t>
            </w:r>
            <w:r w:rsidRPr="003549F5">
              <w:rPr>
                <w:rFonts w:ascii="Times New Roman" w:eastAsia="Times New Roman" w:hAnsi="Times New Roman" w:cs="Times New Roman"/>
                <w:spacing w:val="-1"/>
                <w:sz w:val="24"/>
                <w:szCs w:val="24"/>
                <w:lang w:val="ru-RU"/>
              </w:rPr>
              <w:t xml:space="preserve"> </w:t>
            </w:r>
            <w:r w:rsidRPr="003549F5">
              <w:rPr>
                <w:rFonts w:ascii="Times New Roman" w:eastAsia="Times New Roman" w:hAnsi="Times New Roman" w:cs="Times New Roman"/>
                <w:sz w:val="24"/>
                <w:szCs w:val="24"/>
                <w:lang w:val="ru-RU"/>
              </w:rPr>
              <w:t>(татарский)</w:t>
            </w:r>
          </w:p>
        </w:tc>
        <w:tc>
          <w:tcPr>
            <w:tcW w:w="993" w:type="dxa"/>
          </w:tcPr>
          <w:p w:rsidR="00811560" w:rsidRPr="00797146" w:rsidRDefault="004E00DE"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102</w:t>
            </w:r>
          </w:p>
        </w:tc>
      </w:tr>
      <w:tr w:rsidR="00811560" w:rsidRPr="00811560" w:rsidTr="00C242D6">
        <w:trPr>
          <w:trHeight w:val="275"/>
          <w:jc w:val="center"/>
        </w:trPr>
        <w:tc>
          <w:tcPr>
            <w:tcW w:w="9107" w:type="dxa"/>
          </w:tcPr>
          <w:p w:rsidR="00811560" w:rsidRPr="003549F5" w:rsidRDefault="00811560" w:rsidP="00811560">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2.1.6</w:t>
            </w:r>
            <w:r w:rsidR="00797146" w:rsidRPr="003549F5">
              <w:rPr>
                <w:rFonts w:ascii="Times New Roman" w:eastAsia="Times New Roman" w:hAnsi="Times New Roman" w:cs="Times New Roman"/>
                <w:sz w:val="24"/>
                <w:szCs w:val="24"/>
                <w:lang w:val="ru-RU"/>
              </w:rPr>
              <w:t>.</w:t>
            </w:r>
            <w:r w:rsidRPr="003549F5">
              <w:rPr>
                <w:rFonts w:ascii="Times New Roman" w:eastAsia="Times New Roman" w:hAnsi="Times New Roman" w:cs="Times New Roman"/>
                <w:spacing w:val="-2"/>
                <w:sz w:val="24"/>
                <w:szCs w:val="24"/>
                <w:lang w:val="ru-RU"/>
              </w:rPr>
              <w:t xml:space="preserve"> </w:t>
            </w:r>
            <w:r w:rsidRPr="003549F5">
              <w:rPr>
                <w:rFonts w:ascii="Times New Roman" w:eastAsia="Times New Roman" w:hAnsi="Times New Roman" w:cs="Times New Roman"/>
                <w:sz w:val="24"/>
                <w:szCs w:val="24"/>
                <w:lang w:val="ru-RU"/>
              </w:rPr>
              <w:t>Родная</w:t>
            </w:r>
            <w:r w:rsidRPr="003549F5">
              <w:rPr>
                <w:rFonts w:ascii="Times New Roman" w:eastAsia="Times New Roman" w:hAnsi="Times New Roman" w:cs="Times New Roman"/>
                <w:spacing w:val="-3"/>
                <w:sz w:val="24"/>
                <w:szCs w:val="24"/>
                <w:lang w:val="ru-RU"/>
              </w:rPr>
              <w:t xml:space="preserve"> </w:t>
            </w:r>
            <w:r w:rsidRPr="003549F5">
              <w:rPr>
                <w:rFonts w:ascii="Times New Roman" w:eastAsia="Times New Roman" w:hAnsi="Times New Roman" w:cs="Times New Roman"/>
                <w:sz w:val="24"/>
                <w:szCs w:val="24"/>
                <w:lang w:val="ru-RU"/>
              </w:rPr>
              <w:t>литература</w:t>
            </w:r>
            <w:r w:rsidRPr="003549F5">
              <w:rPr>
                <w:rFonts w:ascii="Times New Roman" w:eastAsia="Times New Roman" w:hAnsi="Times New Roman" w:cs="Times New Roman"/>
                <w:spacing w:val="-1"/>
                <w:sz w:val="24"/>
                <w:szCs w:val="24"/>
                <w:lang w:val="ru-RU"/>
              </w:rPr>
              <w:t xml:space="preserve"> </w:t>
            </w:r>
            <w:r w:rsidRPr="003549F5">
              <w:rPr>
                <w:rFonts w:ascii="Times New Roman" w:eastAsia="Times New Roman" w:hAnsi="Times New Roman" w:cs="Times New Roman"/>
                <w:sz w:val="24"/>
                <w:szCs w:val="24"/>
                <w:lang w:val="ru-RU"/>
              </w:rPr>
              <w:t>(татарская)</w:t>
            </w:r>
          </w:p>
        </w:tc>
        <w:tc>
          <w:tcPr>
            <w:tcW w:w="993" w:type="dxa"/>
          </w:tcPr>
          <w:p w:rsidR="00811560" w:rsidRPr="00797146" w:rsidRDefault="004E00DE"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118</w:t>
            </w:r>
          </w:p>
        </w:tc>
      </w:tr>
      <w:tr w:rsidR="004C1608" w:rsidRPr="00811560" w:rsidTr="00C242D6">
        <w:trPr>
          <w:trHeight w:val="275"/>
          <w:jc w:val="center"/>
        </w:trPr>
        <w:tc>
          <w:tcPr>
            <w:tcW w:w="9107" w:type="dxa"/>
          </w:tcPr>
          <w:p w:rsidR="004C1608" w:rsidRPr="003549F5" w:rsidRDefault="004C1608" w:rsidP="00A03965">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2.1.7</w:t>
            </w:r>
            <w:r w:rsidR="00797146" w:rsidRPr="003549F5">
              <w:rPr>
                <w:rFonts w:ascii="Times New Roman" w:eastAsia="Times New Roman" w:hAnsi="Times New Roman" w:cs="Times New Roman"/>
                <w:sz w:val="24"/>
                <w:szCs w:val="24"/>
                <w:lang w:val="ru-RU"/>
              </w:rPr>
              <w:t>.</w:t>
            </w:r>
            <w:r w:rsidRPr="003549F5">
              <w:rPr>
                <w:rFonts w:ascii="Times New Roman" w:eastAsia="Times New Roman" w:hAnsi="Times New Roman" w:cs="Times New Roman"/>
                <w:sz w:val="24"/>
                <w:szCs w:val="24"/>
                <w:lang w:val="ru-RU"/>
              </w:rPr>
              <w:t xml:space="preserve"> </w:t>
            </w:r>
            <w:r w:rsidR="00F32C2D" w:rsidRPr="003549F5">
              <w:rPr>
                <w:rFonts w:ascii="Times New Roman" w:eastAsia="Times New Roman" w:hAnsi="Times New Roman" w:cs="Times New Roman"/>
                <w:sz w:val="24"/>
                <w:szCs w:val="24"/>
                <w:lang w:val="ru-RU"/>
              </w:rPr>
              <w:t xml:space="preserve">Государственный  язык Республики Татарстан (татарский) </w:t>
            </w:r>
          </w:p>
        </w:tc>
        <w:tc>
          <w:tcPr>
            <w:tcW w:w="993" w:type="dxa"/>
          </w:tcPr>
          <w:p w:rsidR="004C1608" w:rsidRPr="004C1608" w:rsidRDefault="004E00DE"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132</w:t>
            </w:r>
          </w:p>
        </w:tc>
      </w:tr>
      <w:tr w:rsidR="00811560" w:rsidRPr="00811560" w:rsidTr="00C242D6">
        <w:trPr>
          <w:trHeight w:val="276"/>
          <w:jc w:val="center"/>
        </w:trPr>
        <w:tc>
          <w:tcPr>
            <w:tcW w:w="9107" w:type="dxa"/>
          </w:tcPr>
          <w:p w:rsidR="00811560" w:rsidRPr="003549F5" w:rsidRDefault="003775A6" w:rsidP="00B601A5">
            <w:pPr>
              <w:spacing w:line="257"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2.1.8</w:t>
            </w:r>
            <w:r w:rsidR="00797146" w:rsidRPr="003549F5">
              <w:rPr>
                <w:rFonts w:ascii="Times New Roman" w:eastAsia="Times New Roman" w:hAnsi="Times New Roman" w:cs="Times New Roman"/>
                <w:sz w:val="24"/>
                <w:szCs w:val="24"/>
                <w:lang w:val="ru-RU"/>
              </w:rPr>
              <w:t>.</w:t>
            </w:r>
            <w:r w:rsidR="00811560" w:rsidRPr="003549F5">
              <w:rPr>
                <w:rFonts w:ascii="Times New Roman" w:eastAsia="Times New Roman" w:hAnsi="Times New Roman" w:cs="Times New Roman"/>
                <w:spacing w:val="-3"/>
                <w:sz w:val="24"/>
                <w:szCs w:val="24"/>
                <w:lang w:val="ru-RU"/>
              </w:rPr>
              <w:t xml:space="preserve"> </w:t>
            </w:r>
            <w:r w:rsidR="00680EF2" w:rsidRPr="003549F5">
              <w:rPr>
                <w:rFonts w:ascii="Times New Roman" w:eastAsia="Times New Roman" w:hAnsi="Times New Roman" w:cs="Times New Roman"/>
                <w:spacing w:val="-3"/>
                <w:sz w:val="24"/>
                <w:szCs w:val="24"/>
                <w:lang w:val="ru-RU"/>
              </w:rPr>
              <w:t>Иностранный язык  (а</w:t>
            </w:r>
            <w:r w:rsidR="00811560" w:rsidRPr="003549F5">
              <w:rPr>
                <w:rFonts w:ascii="Times New Roman" w:eastAsia="Times New Roman" w:hAnsi="Times New Roman" w:cs="Times New Roman"/>
                <w:sz w:val="24"/>
                <w:szCs w:val="24"/>
                <w:lang w:val="ru-RU"/>
              </w:rPr>
              <w:t>нглийский</w:t>
            </w:r>
            <w:r w:rsidR="00680EF2" w:rsidRPr="003549F5">
              <w:rPr>
                <w:rFonts w:ascii="Times New Roman" w:eastAsia="Times New Roman" w:hAnsi="Times New Roman" w:cs="Times New Roman"/>
                <w:sz w:val="24"/>
                <w:szCs w:val="24"/>
                <w:lang w:val="ru-RU"/>
              </w:rPr>
              <w:t>)</w:t>
            </w:r>
          </w:p>
        </w:tc>
        <w:tc>
          <w:tcPr>
            <w:tcW w:w="993" w:type="dxa"/>
          </w:tcPr>
          <w:p w:rsidR="00811560" w:rsidRPr="004C1608" w:rsidRDefault="00046222" w:rsidP="00811560">
            <w:pPr>
              <w:spacing w:line="257"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161</w:t>
            </w:r>
          </w:p>
        </w:tc>
      </w:tr>
      <w:tr w:rsidR="00811560" w:rsidRPr="00811560" w:rsidTr="00C242D6">
        <w:trPr>
          <w:trHeight w:val="275"/>
          <w:jc w:val="center"/>
        </w:trPr>
        <w:tc>
          <w:tcPr>
            <w:tcW w:w="9107" w:type="dxa"/>
          </w:tcPr>
          <w:p w:rsidR="00811560" w:rsidRPr="003549F5" w:rsidRDefault="006F13FB" w:rsidP="005102F6">
            <w:pPr>
              <w:spacing w:line="256" w:lineRule="exact"/>
              <w:ind w:left="10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2.1.9</w:t>
            </w:r>
            <w:r w:rsidR="00F10009" w:rsidRPr="003549F5">
              <w:rPr>
                <w:rFonts w:ascii="Times New Roman" w:eastAsia="Times New Roman" w:hAnsi="Times New Roman" w:cs="Times New Roman"/>
                <w:sz w:val="24"/>
                <w:szCs w:val="24"/>
                <w:lang w:val="ru-RU"/>
              </w:rPr>
              <w:t xml:space="preserve">. </w:t>
            </w:r>
            <w:r w:rsidR="005102F6" w:rsidRPr="003549F5">
              <w:rPr>
                <w:rFonts w:ascii="Times New Roman" w:eastAsia="Times New Roman" w:hAnsi="Times New Roman" w:cs="Times New Roman"/>
                <w:sz w:val="24"/>
                <w:szCs w:val="24"/>
                <w:lang w:val="ru-RU"/>
              </w:rPr>
              <w:t>Математика</w:t>
            </w:r>
          </w:p>
        </w:tc>
        <w:tc>
          <w:tcPr>
            <w:tcW w:w="993" w:type="dxa"/>
          </w:tcPr>
          <w:p w:rsidR="00811560" w:rsidRPr="004C1608" w:rsidRDefault="00046222" w:rsidP="00811560">
            <w:pPr>
              <w:spacing w:line="256" w:lineRule="exact"/>
              <w:ind w:left="10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199</w:t>
            </w:r>
          </w:p>
        </w:tc>
      </w:tr>
      <w:tr w:rsidR="00811560" w:rsidRPr="00811560" w:rsidTr="00C242D6">
        <w:trPr>
          <w:trHeight w:val="275"/>
          <w:jc w:val="center"/>
        </w:trPr>
        <w:tc>
          <w:tcPr>
            <w:tcW w:w="9107" w:type="dxa"/>
          </w:tcPr>
          <w:p w:rsidR="00811560" w:rsidRPr="003549F5" w:rsidRDefault="003775A6" w:rsidP="006F13FB">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2.1.1</w:t>
            </w:r>
            <w:r w:rsidR="006F13FB">
              <w:rPr>
                <w:rFonts w:ascii="Times New Roman" w:eastAsia="Times New Roman" w:hAnsi="Times New Roman" w:cs="Times New Roman"/>
                <w:sz w:val="24"/>
                <w:szCs w:val="24"/>
                <w:lang w:val="ru-RU"/>
              </w:rPr>
              <w:t>0</w:t>
            </w:r>
            <w:r w:rsidR="00797146" w:rsidRPr="003549F5">
              <w:rPr>
                <w:rFonts w:ascii="Times New Roman" w:eastAsia="Times New Roman" w:hAnsi="Times New Roman" w:cs="Times New Roman"/>
                <w:sz w:val="24"/>
                <w:szCs w:val="24"/>
                <w:lang w:val="ru-RU"/>
              </w:rPr>
              <w:t>.</w:t>
            </w:r>
            <w:r w:rsidR="005102F6" w:rsidRPr="003549F5">
              <w:rPr>
                <w:rFonts w:ascii="Times New Roman" w:eastAsia="Times New Roman" w:hAnsi="Times New Roman" w:cs="Times New Roman"/>
                <w:spacing w:val="-6"/>
                <w:sz w:val="24"/>
                <w:szCs w:val="24"/>
                <w:lang w:val="ru-RU"/>
              </w:rPr>
              <w:t xml:space="preserve"> </w:t>
            </w:r>
            <w:r w:rsidR="005102F6" w:rsidRPr="003549F5">
              <w:rPr>
                <w:rFonts w:ascii="Times New Roman" w:eastAsia="Times New Roman" w:hAnsi="Times New Roman" w:cs="Times New Roman"/>
                <w:sz w:val="24"/>
                <w:szCs w:val="24"/>
                <w:lang w:val="ru-RU"/>
              </w:rPr>
              <w:t>Информатика</w:t>
            </w:r>
          </w:p>
        </w:tc>
        <w:tc>
          <w:tcPr>
            <w:tcW w:w="993" w:type="dxa"/>
          </w:tcPr>
          <w:p w:rsidR="00811560" w:rsidRPr="004C1608" w:rsidRDefault="00046222" w:rsidP="00811560">
            <w:pPr>
              <w:spacing w:line="256" w:lineRule="exact"/>
              <w:ind w:left="10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223</w:t>
            </w:r>
          </w:p>
        </w:tc>
      </w:tr>
      <w:tr w:rsidR="00811560" w:rsidRPr="00811560" w:rsidTr="00C242D6">
        <w:trPr>
          <w:trHeight w:val="276"/>
          <w:jc w:val="center"/>
        </w:trPr>
        <w:tc>
          <w:tcPr>
            <w:tcW w:w="9107" w:type="dxa"/>
          </w:tcPr>
          <w:p w:rsidR="00811560" w:rsidRPr="003549F5" w:rsidRDefault="003775A6" w:rsidP="006F13FB">
            <w:pPr>
              <w:spacing w:line="257"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2.1.1</w:t>
            </w:r>
            <w:r w:rsidR="006F13FB">
              <w:rPr>
                <w:rFonts w:ascii="Times New Roman" w:eastAsia="Times New Roman" w:hAnsi="Times New Roman" w:cs="Times New Roman"/>
                <w:sz w:val="24"/>
                <w:szCs w:val="24"/>
                <w:lang w:val="ru-RU"/>
              </w:rPr>
              <w:t>1</w:t>
            </w:r>
            <w:r w:rsidR="00797146" w:rsidRPr="003549F5">
              <w:rPr>
                <w:rFonts w:ascii="Times New Roman" w:eastAsia="Times New Roman" w:hAnsi="Times New Roman" w:cs="Times New Roman"/>
                <w:sz w:val="24"/>
                <w:szCs w:val="24"/>
                <w:lang w:val="ru-RU"/>
              </w:rPr>
              <w:t>.</w:t>
            </w:r>
            <w:r w:rsidR="00811560" w:rsidRPr="003549F5">
              <w:rPr>
                <w:rFonts w:ascii="Times New Roman" w:eastAsia="Times New Roman" w:hAnsi="Times New Roman" w:cs="Times New Roman"/>
                <w:spacing w:val="-8"/>
                <w:sz w:val="24"/>
                <w:szCs w:val="24"/>
                <w:lang w:val="ru-RU"/>
              </w:rPr>
              <w:t xml:space="preserve"> </w:t>
            </w:r>
            <w:r w:rsidR="009B1DC2" w:rsidRPr="003549F5">
              <w:rPr>
                <w:rFonts w:ascii="Times New Roman" w:eastAsia="Times New Roman" w:hAnsi="Times New Roman" w:cs="Times New Roman"/>
                <w:sz w:val="24"/>
                <w:szCs w:val="24"/>
                <w:lang w:val="ru-RU"/>
              </w:rPr>
              <w:t>История</w:t>
            </w:r>
          </w:p>
        </w:tc>
        <w:tc>
          <w:tcPr>
            <w:tcW w:w="993" w:type="dxa"/>
          </w:tcPr>
          <w:p w:rsidR="00811560" w:rsidRPr="00797146" w:rsidRDefault="00046222" w:rsidP="00811560">
            <w:pPr>
              <w:spacing w:line="257"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234</w:t>
            </w:r>
          </w:p>
        </w:tc>
      </w:tr>
      <w:tr w:rsidR="00811560" w:rsidRPr="00811560" w:rsidTr="00C242D6">
        <w:trPr>
          <w:trHeight w:val="275"/>
          <w:jc w:val="center"/>
        </w:trPr>
        <w:tc>
          <w:tcPr>
            <w:tcW w:w="9107" w:type="dxa"/>
          </w:tcPr>
          <w:p w:rsidR="00811560" w:rsidRPr="003549F5" w:rsidRDefault="003775A6" w:rsidP="006F13FB">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2.1.1</w:t>
            </w:r>
            <w:r w:rsidR="006F13FB">
              <w:rPr>
                <w:rFonts w:ascii="Times New Roman" w:eastAsia="Times New Roman" w:hAnsi="Times New Roman" w:cs="Times New Roman"/>
                <w:sz w:val="24"/>
                <w:szCs w:val="24"/>
                <w:lang w:val="ru-RU"/>
              </w:rPr>
              <w:t>2</w:t>
            </w:r>
            <w:r w:rsidR="00797146" w:rsidRPr="003549F5">
              <w:rPr>
                <w:rFonts w:ascii="Times New Roman" w:eastAsia="Times New Roman" w:hAnsi="Times New Roman" w:cs="Times New Roman"/>
                <w:sz w:val="24"/>
                <w:szCs w:val="24"/>
                <w:lang w:val="ru-RU"/>
              </w:rPr>
              <w:t>.</w:t>
            </w:r>
            <w:r w:rsidR="00811560" w:rsidRPr="003549F5">
              <w:rPr>
                <w:rFonts w:ascii="Times New Roman" w:eastAsia="Times New Roman" w:hAnsi="Times New Roman" w:cs="Times New Roman"/>
                <w:spacing w:val="-1"/>
                <w:sz w:val="24"/>
                <w:szCs w:val="24"/>
                <w:lang w:val="ru-RU"/>
              </w:rPr>
              <w:t xml:space="preserve"> </w:t>
            </w:r>
            <w:r w:rsidR="001A3AE8" w:rsidRPr="003549F5">
              <w:rPr>
                <w:rFonts w:ascii="Times New Roman" w:eastAsia="Times New Roman" w:hAnsi="Times New Roman" w:cs="Times New Roman"/>
                <w:sz w:val="24"/>
                <w:szCs w:val="24"/>
                <w:lang w:val="ru-RU"/>
              </w:rPr>
              <w:t>Обществознание</w:t>
            </w:r>
          </w:p>
        </w:tc>
        <w:tc>
          <w:tcPr>
            <w:tcW w:w="993" w:type="dxa"/>
          </w:tcPr>
          <w:p w:rsidR="00811560" w:rsidRPr="00797146" w:rsidRDefault="00046222" w:rsidP="00811560">
            <w:pPr>
              <w:spacing w:line="256" w:lineRule="exact"/>
              <w:ind w:left="10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263</w:t>
            </w:r>
          </w:p>
        </w:tc>
      </w:tr>
      <w:tr w:rsidR="00811560" w:rsidRPr="00811560" w:rsidTr="00C242D6">
        <w:trPr>
          <w:trHeight w:val="275"/>
          <w:jc w:val="center"/>
        </w:trPr>
        <w:tc>
          <w:tcPr>
            <w:tcW w:w="9107" w:type="dxa"/>
          </w:tcPr>
          <w:p w:rsidR="00811560" w:rsidRPr="003549F5" w:rsidRDefault="003775A6" w:rsidP="006F13FB">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2.1.1</w:t>
            </w:r>
            <w:r w:rsidR="006F13FB">
              <w:rPr>
                <w:rFonts w:ascii="Times New Roman" w:eastAsia="Times New Roman" w:hAnsi="Times New Roman" w:cs="Times New Roman"/>
                <w:sz w:val="24"/>
                <w:szCs w:val="24"/>
                <w:lang w:val="ru-RU"/>
              </w:rPr>
              <w:t>3</w:t>
            </w:r>
            <w:r w:rsidR="00797146" w:rsidRPr="003549F5">
              <w:rPr>
                <w:rFonts w:ascii="Times New Roman" w:eastAsia="Times New Roman" w:hAnsi="Times New Roman" w:cs="Times New Roman"/>
                <w:sz w:val="24"/>
                <w:szCs w:val="24"/>
                <w:lang w:val="ru-RU"/>
              </w:rPr>
              <w:t>.</w:t>
            </w:r>
            <w:r w:rsidR="00811560" w:rsidRPr="003549F5">
              <w:rPr>
                <w:rFonts w:ascii="Times New Roman" w:eastAsia="Times New Roman" w:hAnsi="Times New Roman" w:cs="Times New Roman"/>
                <w:spacing w:val="-5"/>
                <w:sz w:val="24"/>
                <w:szCs w:val="24"/>
                <w:lang w:val="ru-RU"/>
              </w:rPr>
              <w:t xml:space="preserve"> </w:t>
            </w:r>
            <w:r w:rsidR="001A3AE8" w:rsidRPr="003549F5">
              <w:rPr>
                <w:rFonts w:ascii="Times New Roman" w:eastAsia="Times New Roman" w:hAnsi="Times New Roman" w:cs="Times New Roman"/>
                <w:sz w:val="24"/>
                <w:szCs w:val="24"/>
                <w:lang w:val="ru-RU"/>
              </w:rPr>
              <w:t>География</w:t>
            </w:r>
          </w:p>
        </w:tc>
        <w:tc>
          <w:tcPr>
            <w:tcW w:w="993" w:type="dxa"/>
          </w:tcPr>
          <w:p w:rsidR="00811560" w:rsidRPr="00797146" w:rsidRDefault="00046222"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284</w:t>
            </w:r>
          </w:p>
        </w:tc>
      </w:tr>
      <w:tr w:rsidR="00811560" w:rsidRPr="00811560" w:rsidTr="00C242D6">
        <w:trPr>
          <w:trHeight w:val="276"/>
          <w:jc w:val="center"/>
        </w:trPr>
        <w:tc>
          <w:tcPr>
            <w:tcW w:w="9107" w:type="dxa"/>
          </w:tcPr>
          <w:p w:rsidR="00811560" w:rsidRPr="003549F5" w:rsidRDefault="00095ED6" w:rsidP="006F13FB">
            <w:pPr>
              <w:spacing w:line="257"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2.1.1</w:t>
            </w:r>
            <w:r w:rsidR="006F13FB">
              <w:rPr>
                <w:rFonts w:ascii="Times New Roman" w:eastAsia="Times New Roman" w:hAnsi="Times New Roman" w:cs="Times New Roman"/>
                <w:sz w:val="24"/>
                <w:szCs w:val="24"/>
                <w:lang w:val="ru-RU"/>
              </w:rPr>
              <w:t>4</w:t>
            </w:r>
            <w:r w:rsidR="00797146" w:rsidRPr="003549F5">
              <w:rPr>
                <w:rFonts w:ascii="Times New Roman" w:eastAsia="Times New Roman" w:hAnsi="Times New Roman" w:cs="Times New Roman"/>
                <w:sz w:val="24"/>
                <w:szCs w:val="24"/>
                <w:lang w:val="ru-RU"/>
              </w:rPr>
              <w:t>.</w:t>
            </w:r>
            <w:r w:rsidR="00811560" w:rsidRPr="003549F5">
              <w:rPr>
                <w:rFonts w:ascii="Times New Roman" w:eastAsia="Times New Roman" w:hAnsi="Times New Roman" w:cs="Times New Roman"/>
                <w:spacing w:val="-5"/>
                <w:sz w:val="24"/>
                <w:szCs w:val="24"/>
                <w:lang w:val="ru-RU"/>
              </w:rPr>
              <w:t xml:space="preserve"> </w:t>
            </w:r>
            <w:r w:rsidR="00374A20" w:rsidRPr="003549F5">
              <w:rPr>
                <w:rFonts w:ascii="Times New Roman" w:eastAsia="Times New Roman" w:hAnsi="Times New Roman" w:cs="Times New Roman"/>
                <w:sz w:val="24"/>
                <w:szCs w:val="24"/>
                <w:lang w:val="ru-RU"/>
              </w:rPr>
              <w:t>Физика</w:t>
            </w:r>
          </w:p>
        </w:tc>
        <w:tc>
          <w:tcPr>
            <w:tcW w:w="993" w:type="dxa"/>
          </w:tcPr>
          <w:p w:rsidR="00811560" w:rsidRPr="00797146" w:rsidRDefault="00BD27B6" w:rsidP="00811560">
            <w:pPr>
              <w:spacing w:line="257"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306</w:t>
            </w:r>
          </w:p>
        </w:tc>
      </w:tr>
      <w:tr w:rsidR="00811560" w:rsidRPr="00811560" w:rsidTr="00C242D6">
        <w:trPr>
          <w:trHeight w:val="275"/>
          <w:jc w:val="center"/>
        </w:trPr>
        <w:tc>
          <w:tcPr>
            <w:tcW w:w="9107" w:type="dxa"/>
          </w:tcPr>
          <w:p w:rsidR="00811560" w:rsidRPr="003549F5" w:rsidRDefault="00811560" w:rsidP="006F13FB">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w:t>
            </w:r>
            <w:r w:rsidR="00095ED6" w:rsidRPr="003549F5">
              <w:rPr>
                <w:rFonts w:ascii="Times New Roman" w:eastAsia="Times New Roman" w:hAnsi="Times New Roman" w:cs="Times New Roman"/>
                <w:sz w:val="24"/>
                <w:szCs w:val="24"/>
                <w:lang w:val="ru-RU"/>
              </w:rPr>
              <w:t>.1</w:t>
            </w:r>
            <w:r w:rsidR="006F13FB">
              <w:rPr>
                <w:rFonts w:ascii="Times New Roman" w:eastAsia="Times New Roman" w:hAnsi="Times New Roman" w:cs="Times New Roman"/>
                <w:sz w:val="24"/>
                <w:szCs w:val="24"/>
                <w:lang w:val="ru-RU"/>
              </w:rPr>
              <w:t>5</w:t>
            </w:r>
            <w:r w:rsidR="00797146" w:rsidRPr="003549F5">
              <w:rPr>
                <w:rFonts w:ascii="Times New Roman" w:eastAsia="Times New Roman" w:hAnsi="Times New Roman" w:cs="Times New Roman"/>
                <w:sz w:val="24"/>
                <w:szCs w:val="24"/>
                <w:lang w:val="ru-RU"/>
              </w:rPr>
              <w:t>.</w:t>
            </w:r>
            <w:r w:rsidRPr="003549F5">
              <w:rPr>
                <w:rFonts w:ascii="Times New Roman" w:eastAsia="Times New Roman" w:hAnsi="Times New Roman" w:cs="Times New Roman"/>
                <w:spacing w:val="-3"/>
                <w:sz w:val="24"/>
                <w:szCs w:val="24"/>
                <w:lang w:val="ru-RU"/>
              </w:rPr>
              <w:t xml:space="preserve"> </w:t>
            </w:r>
            <w:r w:rsidR="001A3AE8" w:rsidRPr="003549F5">
              <w:rPr>
                <w:rFonts w:ascii="Times New Roman" w:eastAsia="Times New Roman" w:hAnsi="Times New Roman" w:cs="Times New Roman"/>
                <w:sz w:val="24"/>
                <w:szCs w:val="24"/>
                <w:lang w:val="ru-RU"/>
              </w:rPr>
              <w:t>Химия</w:t>
            </w:r>
          </w:p>
        </w:tc>
        <w:tc>
          <w:tcPr>
            <w:tcW w:w="993" w:type="dxa"/>
          </w:tcPr>
          <w:p w:rsidR="00811560" w:rsidRPr="00797146" w:rsidRDefault="00BD27B6"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324</w:t>
            </w:r>
          </w:p>
        </w:tc>
      </w:tr>
      <w:tr w:rsidR="00811560" w:rsidRPr="00811560" w:rsidTr="00C242D6">
        <w:trPr>
          <w:trHeight w:val="275"/>
          <w:jc w:val="center"/>
        </w:trPr>
        <w:tc>
          <w:tcPr>
            <w:tcW w:w="9107" w:type="dxa"/>
          </w:tcPr>
          <w:p w:rsidR="00811560" w:rsidRPr="003549F5" w:rsidRDefault="00374A20" w:rsidP="006F13FB">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2.1.1</w:t>
            </w:r>
            <w:r w:rsidR="006F13FB">
              <w:rPr>
                <w:rFonts w:ascii="Times New Roman" w:eastAsia="Times New Roman" w:hAnsi="Times New Roman" w:cs="Times New Roman"/>
                <w:sz w:val="24"/>
                <w:szCs w:val="24"/>
                <w:lang w:val="ru-RU"/>
              </w:rPr>
              <w:t>6</w:t>
            </w:r>
            <w:r w:rsidR="00797146" w:rsidRPr="003549F5">
              <w:rPr>
                <w:rFonts w:ascii="Times New Roman" w:eastAsia="Times New Roman" w:hAnsi="Times New Roman" w:cs="Times New Roman"/>
                <w:sz w:val="24"/>
                <w:szCs w:val="24"/>
                <w:lang w:val="ru-RU"/>
              </w:rPr>
              <w:t>.</w:t>
            </w:r>
            <w:r w:rsidR="00811560" w:rsidRPr="003549F5">
              <w:rPr>
                <w:rFonts w:ascii="Times New Roman" w:eastAsia="Times New Roman" w:hAnsi="Times New Roman" w:cs="Times New Roman"/>
                <w:spacing w:val="-4"/>
                <w:sz w:val="24"/>
                <w:szCs w:val="24"/>
                <w:lang w:val="ru-RU"/>
              </w:rPr>
              <w:t xml:space="preserve"> </w:t>
            </w:r>
            <w:r w:rsidR="001A3AE8" w:rsidRPr="003549F5">
              <w:rPr>
                <w:rFonts w:ascii="Times New Roman" w:eastAsia="Times New Roman" w:hAnsi="Times New Roman" w:cs="Times New Roman"/>
                <w:sz w:val="24"/>
                <w:szCs w:val="24"/>
                <w:lang w:val="ru-RU"/>
              </w:rPr>
              <w:t>Биология</w:t>
            </w:r>
          </w:p>
        </w:tc>
        <w:tc>
          <w:tcPr>
            <w:tcW w:w="993" w:type="dxa"/>
          </w:tcPr>
          <w:p w:rsidR="00811560" w:rsidRPr="00797146" w:rsidRDefault="00BD27B6"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336</w:t>
            </w:r>
          </w:p>
        </w:tc>
      </w:tr>
      <w:tr w:rsidR="00811560" w:rsidRPr="00811560" w:rsidTr="00C242D6">
        <w:trPr>
          <w:trHeight w:val="276"/>
          <w:jc w:val="center"/>
        </w:trPr>
        <w:tc>
          <w:tcPr>
            <w:tcW w:w="9107" w:type="dxa"/>
          </w:tcPr>
          <w:p w:rsidR="00811560" w:rsidRPr="003549F5" w:rsidRDefault="00374A20" w:rsidP="006F13FB">
            <w:pPr>
              <w:spacing w:line="257"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2.1.1</w:t>
            </w:r>
            <w:r w:rsidR="006F13FB">
              <w:rPr>
                <w:rFonts w:ascii="Times New Roman" w:eastAsia="Times New Roman" w:hAnsi="Times New Roman" w:cs="Times New Roman"/>
                <w:sz w:val="24"/>
                <w:szCs w:val="24"/>
                <w:lang w:val="ru-RU"/>
              </w:rPr>
              <w:t>7</w:t>
            </w:r>
            <w:r w:rsidR="00797146" w:rsidRPr="003549F5">
              <w:rPr>
                <w:rFonts w:ascii="Times New Roman" w:eastAsia="Times New Roman" w:hAnsi="Times New Roman" w:cs="Times New Roman"/>
                <w:sz w:val="24"/>
                <w:szCs w:val="24"/>
                <w:lang w:val="ru-RU"/>
              </w:rPr>
              <w:t>.</w:t>
            </w:r>
            <w:r w:rsidR="00811560" w:rsidRPr="003549F5">
              <w:rPr>
                <w:rFonts w:ascii="Times New Roman" w:eastAsia="Times New Roman" w:hAnsi="Times New Roman" w:cs="Times New Roman"/>
                <w:spacing w:val="-3"/>
                <w:sz w:val="24"/>
                <w:szCs w:val="24"/>
                <w:lang w:val="ru-RU"/>
              </w:rPr>
              <w:t xml:space="preserve"> </w:t>
            </w:r>
            <w:r w:rsidR="001A3AE8" w:rsidRPr="003549F5">
              <w:rPr>
                <w:rFonts w:ascii="Times New Roman" w:eastAsia="Times New Roman" w:hAnsi="Times New Roman" w:cs="Times New Roman"/>
                <w:sz w:val="24"/>
                <w:szCs w:val="24"/>
                <w:lang w:val="ru-RU"/>
              </w:rPr>
              <w:t>Основы</w:t>
            </w:r>
            <w:r w:rsidR="001A3AE8" w:rsidRPr="003549F5">
              <w:rPr>
                <w:rFonts w:ascii="Times New Roman" w:eastAsia="Times New Roman" w:hAnsi="Times New Roman" w:cs="Times New Roman"/>
                <w:spacing w:val="-7"/>
                <w:sz w:val="24"/>
                <w:szCs w:val="24"/>
                <w:lang w:val="ru-RU"/>
              </w:rPr>
              <w:t xml:space="preserve"> </w:t>
            </w:r>
            <w:r w:rsidR="001A3AE8" w:rsidRPr="003549F5">
              <w:rPr>
                <w:rFonts w:ascii="Times New Roman" w:eastAsia="Times New Roman" w:hAnsi="Times New Roman" w:cs="Times New Roman"/>
                <w:sz w:val="24"/>
                <w:szCs w:val="24"/>
                <w:lang w:val="ru-RU"/>
              </w:rPr>
              <w:t>духовно-нравственной</w:t>
            </w:r>
            <w:r w:rsidR="001A3AE8" w:rsidRPr="003549F5">
              <w:rPr>
                <w:rFonts w:ascii="Times New Roman" w:eastAsia="Times New Roman" w:hAnsi="Times New Roman" w:cs="Times New Roman"/>
                <w:spacing w:val="-8"/>
                <w:sz w:val="24"/>
                <w:szCs w:val="24"/>
                <w:lang w:val="ru-RU"/>
              </w:rPr>
              <w:t xml:space="preserve"> </w:t>
            </w:r>
            <w:r w:rsidR="001A3AE8" w:rsidRPr="003549F5">
              <w:rPr>
                <w:rFonts w:ascii="Times New Roman" w:eastAsia="Times New Roman" w:hAnsi="Times New Roman" w:cs="Times New Roman"/>
                <w:sz w:val="24"/>
                <w:szCs w:val="24"/>
                <w:lang w:val="ru-RU"/>
              </w:rPr>
              <w:t>культуры</w:t>
            </w:r>
            <w:r w:rsidR="001A3AE8" w:rsidRPr="003549F5">
              <w:rPr>
                <w:rFonts w:ascii="Times New Roman" w:eastAsia="Times New Roman" w:hAnsi="Times New Roman" w:cs="Times New Roman"/>
                <w:spacing w:val="-7"/>
                <w:sz w:val="24"/>
                <w:szCs w:val="24"/>
                <w:lang w:val="ru-RU"/>
              </w:rPr>
              <w:t xml:space="preserve"> </w:t>
            </w:r>
            <w:r w:rsidR="001A3AE8" w:rsidRPr="003549F5">
              <w:rPr>
                <w:rFonts w:ascii="Times New Roman" w:eastAsia="Times New Roman" w:hAnsi="Times New Roman" w:cs="Times New Roman"/>
                <w:sz w:val="24"/>
                <w:szCs w:val="24"/>
                <w:lang w:val="ru-RU"/>
              </w:rPr>
              <w:t>народов</w:t>
            </w:r>
            <w:r w:rsidR="001A3AE8" w:rsidRPr="003549F5">
              <w:rPr>
                <w:rFonts w:ascii="Times New Roman" w:eastAsia="Times New Roman" w:hAnsi="Times New Roman" w:cs="Times New Roman"/>
                <w:spacing w:val="-8"/>
                <w:sz w:val="24"/>
                <w:szCs w:val="24"/>
                <w:lang w:val="ru-RU"/>
              </w:rPr>
              <w:t xml:space="preserve"> </w:t>
            </w:r>
            <w:r w:rsidR="001A3AE8" w:rsidRPr="003549F5">
              <w:rPr>
                <w:rFonts w:ascii="Times New Roman" w:eastAsia="Times New Roman" w:hAnsi="Times New Roman" w:cs="Times New Roman"/>
                <w:sz w:val="24"/>
                <w:szCs w:val="24"/>
                <w:lang w:val="ru-RU"/>
              </w:rPr>
              <w:t>России</w:t>
            </w:r>
          </w:p>
        </w:tc>
        <w:tc>
          <w:tcPr>
            <w:tcW w:w="993" w:type="dxa"/>
          </w:tcPr>
          <w:p w:rsidR="00811560" w:rsidRPr="00797146" w:rsidRDefault="00BD27B6" w:rsidP="00811560">
            <w:pPr>
              <w:spacing w:line="257"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359</w:t>
            </w:r>
          </w:p>
        </w:tc>
      </w:tr>
      <w:tr w:rsidR="00811560" w:rsidRPr="00811560" w:rsidTr="00C242D6">
        <w:trPr>
          <w:trHeight w:val="275"/>
          <w:jc w:val="center"/>
        </w:trPr>
        <w:tc>
          <w:tcPr>
            <w:tcW w:w="9107" w:type="dxa"/>
          </w:tcPr>
          <w:p w:rsidR="00811560" w:rsidRPr="003549F5" w:rsidRDefault="00A4333E" w:rsidP="006F13FB">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2.1.1</w:t>
            </w:r>
            <w:r w:rsidR="006F13FB">
              <w:rPr>
                <w:rFonts w:ascii="Times New Roman" w:eastAsia="Times New Roman" w:hAnsi="Times New Roman" w:cs="Times New Roman"/>
                <w:sz w:val="24"/>
                <w:szCs w:val="24"/>
                <w:lang w:val="ru-RU"/>
              </w:rPr>
              <w:t>8</w:t>
            </w:r>
            <w:r w:rsidR="00797146" w:rsidRPr="003549F5">
              <w:rPr>
                <w:rFonts w:ascii="Times New Roman" w:eastAsia="Times New Roman" w:hAnsi="Times New Roman" w:cs="Times New Roman"/>
                <w:sz w:val="24"/>
                <w:szCs w:val="24"/>
                <w:lang w:val="ru-RU"/>
              </w:rPr>
              <w:t>.</w:t>
            </w:r>
            <w:r w:rsidR="00811560" w:rsidRPr="003549F5">
              <w:rPr>
                <w:rFonts w:ascii="Times New Roman" w:eastAsia="Times New Roman" w:hAnsi="Times New Roman" w:cs="Times New Roman"/>
                <w:spacing w:val="-6"/>
                <w:sz w:val="24"/>
                <w:szCs w:val="24"/>
                <w:lang w:val="ru-RU"/>
              </w:rPr>
              <w:t xml:space="preserve"> </w:t>
            </w:r>
            <w:r w:rsidR="007D2407" w:rsidRPr="003549F5">
              <w:rPr>
                <w:rFonts w:ascii="Times New Roman" w:eastAsia="Times New Roman" w:hAnsi="Times New Roman" w:cs="Times New Roman"/>
                <w:sz w:val="24"/>
                <w:szCs w:val="24"/>
                <w:lang w:val="ru-RU"/>
              </w:rPr>
              <w:t>Изобразительное</w:t>
            </w:r>
            <w:r w:rsidR="007D2407" w:rsidRPr="003549F5">
              <w:rPr>
                <w:rFonts w:ascii="Times New Roman" w:eastAsia="Times New Roman" w:hAnsi="Times New Roman" w:cs="Times New Roman"/>
                <w:spacing w:val="-6"/>
                <w:sz w:val="24"/>
                <w:szCs w:val="24"/>
                <w:lang w:val="ru-RU"/>
              </w:rPr>
              <w:t xml:space="preserve"> </w:t>
            </w:r>
            <w:r w:rsidR="007D2407" w:rsidRPr="003549F5">
              <w:rPr>
                <w:rFonts w:ascii="Times New Roman" w:eastAsia="Times New Roman" w:hAnsi="Times New Roman" w:cs="Times New Roman"/>
                <w:sz w:val="24"/>
                <w:szCs w:val="24"/>
                <w:lang w:val="ru-RU"/>
              </w:rPr>
              <w:t>искусство</w:t>
            </w:r>
          </w:p>
        </w:tc>
        <w:tc>
          <w:tcPr>
            <w:tcW w:w="993" w:type="dxa"/>
          </w:tcPr>
          <w:p w:rsidR="00811560" w:rsidRPr="00797146" w:rsidRDefault="00BD27B6"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360</w:t>
            </w:r>
          </w:p>
        </w:tc>
      </w:tr>
      <w:tr w:rsidR="00811560" w:rsidRPr="00811560" w:rsidTr="00C242D6">
        <w:trPr>
          <w:trHeight w:val="275"/>
          <w:jc w:val="center"/>
        </w:trPr>
        <w:tc>
          <w:tcPr>
            <w:tcW w:w="9107" w:type="dxa"/>
          </w:tcPr>
          <w:p w:rsidR="00811560" w:rsidRPr="003549F5" w:rsidRDefault="00D05FDD" w:rsidP="006F13FB">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w:t>
            </w:r>
            <w:r w:rsidR="006F13FB">
              <w:rPr>
                <w:rFonts w:ascii="Times New Roman" w:eastAsia="Times New Roman" w:hAnsi="Times New Roman" w:cs="Times New Roman"/>
                <w:sz w:val="24"/>
                <w:szCs w:val="24"/>
                <w:lang w:val="ru-RU"/>
              </w:rPr>
              <w:t>19</w:t>
            </w:r>
            <w:r w:rsidR="00797146" w:rsidRPr="003549F5">
              <w:rPr>
                <w:rFonts w:ascii="Times New Roman" w:eastAsia="Times New Roman" w:hAnsi="Times New Roman" w:cs="Times New Roman"/>
                <w:sz w:val="24"/>
                <w:szCs w:val="24"/>
                <w:lang w:val="ru-RU"/>
              </w:rPr>
              <w:t>.</w:t>
            </w:r>
            <w:r w:rsidR="00A4333E" w:rsidRPr="003549F5">
              <w:rPr>
                <w:rFonts w:ascii="Times New Roman" w:eastAsia="Times New Roman" w:hAnsi="Times New Roman" w:cs="Times New Roman"/>
                <w:sz w:val="24"/>
                <w:szCs w:val="24"/>
                <w:lang w:val="ru-RU"/>
              </w:rPr>
              <w:t xml:space="preserve"> </w:t>
            </w:r>
            <w:r w:rsidR="007D2407" w:rsidRPr="003549F5">
              <w:rPr>
                <w:rFonts w:ascii="Times New Roman" w:eastAsia="Times New Roman" w:hAnsi="Times New Roman" w:cs="Times New Roman"/>
                <w:sz w:val="24"/>
                <w:szCs w:val="24"/>
                <w:lang w:val="ru-RU"/>
              </w:rPr>
              <w:t>Музыка</w:t>
            </w:r>
          </w:p>
        </w:tc>
        <w:tc>
          <w:tcPr>
            <w:tcW w:w="993" w:type="dxa"/>
          </w:tcPr>
          <w:p w:rsidR="00811560" w:rsidRPr="00797146" w:rsidRDefault="00BD27B6" w:rsidP="00811560">
            <w:pPr>
              <w:spacing w:line="256" w:lineRule="exact"/>
              <w:ind w:left="10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383</w:t>
            </w:r>
          </w:p>
        </w:tc>
      </w:tr>
      <w:tr w:rsidR="00811560" w:rsidRPr="00811560" w:rsidTr="00C242D6">
        <w:trPr>
          <w:trHeight w:val="276"/>
          <w:jc w:val="center"/>
        </w:trPr>
        <w:tc>
          <w:tcPr>
            <w:tcW w:w="9107" w:type="dxa"/>
          </w:tcPr>
          <w:p w:rsidR="00811560" w:rsidRPr="003549F5" w:rsidRDefault="00D05FDD" w:rsidP="006F13FB">
            <w:pPr>
              <w:spacing w:line="257"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2.1.2</w:t>
            </w:r>
            <w:r w:rsidR="006F13FB">
              <w:rPr>
                <w:rFonts w:ascii="Times New Roman" w:eastAsia="Times New Roman" w:hAnsi="Times New Roman" w:cs="Times New Roman"/>
                <w:sz w:val="24"/>
                <w:szCs w:val="24"/>
                <w:lang w:val="ru-RU"/>
              </w:rPr>
              <w:t>0</w:t>
            </w:r>
            <w:r w:rsidR="00797146" w:rsidRPr="003549F5">
              <w:rPr>
                <w:rFonts w:ascii="Times New Roman" w:eastAsia="Times New Roman" w:hAnsi="Times New Roman" w:cs="Times New Roman"/>
                <w:sz w:val="24"/>
                <w:szCs w:val="24"/>
                <w:lang w:val="ru-RU"/>
              </w:rPr>
              <w:t>.</w:t>
            </w:r>
            <w:r w:rsidR="00811560" w:rsidRPr="003549F5">
              <w:rPr>
                <w:rFonts w:ascii="Times New Roman" w:eastAsia="Times New Roman" w:hAnsi="Times New Roman" w:cs="Times New Roman"/>
                <w:sz w:val="24"/>
                <w:szCs w:val="24"/>
                <w:lang w:val="ru-RU"/>
              </w:rPr>
              <w:t xml:space="preserve"> </w:t>
            </w:r>
            <w:r w:rsidR="007D2407" w:rsidRPr="003549F5">
              <w:rPr>
                <w:rFonts w:ascii="Times New Roman" w:eastAsia="Times New Roman" w:hAnsi="Times New Roman" w:cs="Times New Roman"/>
                <w:sz w:val="24"/>
                <w:szCs w:val="24"/>
                <w:lang w:val="ru-RU"/>
              </w:rPr>
              <w:t xml:space="preserve">Технология </w:t>
            </w:r>
          </w:p>
        </w:tc>
        <w:tc>
          <w:tcPr>
            <w:tcW w:w="993" w:type="dxa"/>
          </w:tcPr>
          <w:p w:rsidR="00811560" w:rsidRPr="00797146" w:rsidRDefault="00BD27B6" w:rsidP="00811560">
            <w:pPr>
              <w:spacing w:line="257" w:lineRule="exact"/>
              <w:ind w:left="10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411</w:t>
            </w:r>
          </w:p>
        </w:tc>
      </w:tr>
      <w:tr w:rsidR="00811560" w:rsidRPr="00811560" w:rsidTr="00C242D6">
        <w:trPr>
          <w:trHeight w:val="275"/>
          <w:jc w:val="center"/>
        </w:trPr>
        <w:tc>
          <w:tcPr>
            <w:tcW w:w="9107" w:type="dxa"/>
          </w:tcPr>
          <w:p w:rsidR="00811560" w:rsidRPr="003549F5" w:rsidRDefault="00797146" w:rsidP="006F13FB">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2.1.2</w:t>
            </w:r>
            <w:r w:rsidR="006F13FB">
              <w:rPr>
                <w:rFonts w:ascii="Times New Roman" w:eastAsia="Times New Roman" w:hAnsi="Times New Roman" w:cs="Times New Roman"/>
                <w:sz w:val="24"/>
                <w:szCs w:val="24"/>
                <w:lang w:val="ru-RU"/>
              </w:rPr>
              <w:t>1</w:t>
            </w:r>
            <w:r w:rsidRPr="003549F5">
              <w:rPr>
                <w:rFonts w:ascii="Times New Roman" w:eastAsia="Times New Roman" w:hAnsi="Times New Roman" w:cs="Times New Roman"/>
                <w:sz w:val="24"/>
                <w:szCs w:val="24"/>
                <w:lang w:val="ru-RU"/>
              </w:rPr>
              <w:t>.</w:t>
            </w:r>
            <w:r w:rsidR="00811560" w:rsidRPr="003549F5">
              <w:rPr>
                <w:rFonts w:ascii="Times New Roman" w:eastAsia="Times New Roman" w:hAnsi="Times New Roman" w:cs="Times New Roman"/>
                <w:spacing w:val="-2"/>
                <w:sz w:val="24"/>
                <w:szCs w:val="24"/>
                <w:lang w:val="ru-RU"/>
              </w:rPr>
              <w:t xml:space="preserve"> </w:t>
            </w:r>
            <w:r w:rsidR="007D2407" w:rsidRPr="003549F5">
              <w:rPr>
                <w:rFonts w:ascii="Times New Roman" w:eastAsia="Times New Roman" w:hAnsi="Times New Roman" w:cs="Times New Roman"/>
                <w:sz w:val="24"/>
                <w:szCs w:val="24"/>
                <w:lang w:val="ru-RU"/>
              </w:rPr>
              <w:t>Физическая</w:t>
            </w:r>
            <w:r w:rsidR="007D2407" w:rsidRPr="003549F5">
              <w:rPr>
                <w:rFonts w:ascii="Times New Roman" w:eastAsia="Times New Roman" w:hAnsi="Times New Roman" w:cs="Times New Roman"/>
                <w:spacing w:val="-1"/>
                <w:sz w:val="24"/>
                <w:szCs w:val="24"/>
                <w:lang w:val="ru-RU"/>
              </w:rPr>
              <w:t xml:space="preserve">  </w:t>
            </w:r>
            <w:r w:rsidR="007D2407" w:rsidRPr="003549F5">
              <w:rPr>
                <w:rFonts w:ascii="Times New Roman" w:eastAsia="Times New Roman" w:hAnsi="Times New Roman" w:cs="Times New Roman"/>
                <w:sz w:val="24"/>
                <w:szCs w:val="24"/>
                <w:lang w:val="ru-RU"/>
              </w:rPr>
              <w:t>культура</w:t>
            </w:r>
          </w:p>
        </w:tc>
        <w:tc>
          <w:tcPr>
            <w:tcW w:w="993" w:type="dxa"/>
          </w:tcPr>
          <w:p w:rsidR="00811560" w:rsidRPr="00797146" w:rsidRDefault="00BD27B6" w:rsidP="00811560">
            <w:pPr>
              <w:spacing w:line="256" w:lineRule="exact"/>
              <w:ind w:left="10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437</w:t>
            </w:r>
          </w:p>
        </w:tc>
      </w:tr>
      <w:tr w:rsidR="00811560" w:rsidRPr="00811560" w:rsidTr="00C242D6">
        <w:trPr>
          <w:trHeight w:val="275"/>
          <w:jc w:val="center"/>
        </w:trPr>
        <w:tc>
          <w:tcPr>
            <w:tcW w:w="9107" w:type="dxa"/>
          </w:tcPr>
          <w:p w:rsidR="00811560" w:rsidRPr="003549F5" w:rsidRDefault="00D05FDD" w:rsidP="006F13FB">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2.1.2</w:t>
            </w:r>
            <w:r w:rsidR="006F13FB">
              <w:rPr>
                <w:rFonts w:ascii="Times New Roman" w:eastAsia="Times New Roman" w:hAnsi="Times New Roman" w:cs="Times New Roman"/>
                <w:sz w:val="24"/>
                <w:szCs w:val="24"/>
                <w:lang w:val="ru-RU"/>
              </w:rPr>
              <w:t>2</w:t>
            </w:r>
            <w:r w:rsidR="00797146" w:rsidRPr="003549F5">
              <w:rPr>
                <w:rFonts w:ascii="Times New Roman" w:eastAsia="Times New Roman" w:hAnsi="Times New Roman" w:cs="Times New Roman"/>
                <w:sz w:val="24"/>
                <w:szCs w:val="24"/>
                <w:lang w:val="ru-RU"/>
              </w:rPr>
              <w:t>.</w:t>
            </w:r>
            <w:r w:rsidR="00811560" w:rsidRPr="003549F5">
              <w:rPr>
                <w:rFonts w:ascii="Times New Roman" w:eastAsia="Times New Roman" w:hAnsi="Times New Roman" w:cs="Times New Roman"/>
                <w:spacing w:val="-2"/>
                <w:sz w:val="24"/>
                <w:szCs w:val="24"/>
                <w:lang w:val="ru-RU"/>
              </w:rPr>
              <w:t xml:space="preserve"> </w:t>
            </w:r>
            <w:r w:rsidR="007D2407" w:rsidRPr="003549F5">
              <w:rPr>
                <w:rFonts w:ascii="Times New Roman" w:eastAsia="Times New Roman" w:hAnsi="Times New Roman" w:cs="Times New Roman"/>
                <w:sz w:val="24"/>
                <w:szCs w:val="24"/>
                <w:lang w:val="ru-RU"/>
              </w:rPr>
              <w:t>Основы</w:t>
            </w:r>
            <w:r w:rsidR="007D2407" w:rsidRPr="003549F5">
              <w:rPr>
                <w:rFonts w:ascii="Times New Roman" w:eastAsia="Times New Roman" w:hAnsi="Times New Roman" w:cs="Times New Roman"/>
                <w:spacing w:val="-3"/>
                <w:sz w:val="24"/>
                <w:szCs w:val="24"/>
                <w:lang w:val="ru-RU"/>
              </w:rPr>
              <w:t xml:space="preserve"> </w:t>
            </w:r>
            <w:r w:rsidR="007D2407" w:rsidRPr="003549F5">
              <w:rPr>
                <w:rFonts w:ascii="Times New Roman" w:eastAsia="Times New Roman" w:hAnsi="Times New Roman" w:cs="Times New Roman"/>
                <w:sz w:val="24"/>
                <w:szCs w:val="24"/>
                <w:lang w:val="ru-RU"/>
              </w:rPr>
              <w:t>безопасности</w:t>
            </w:r>
            <w:r w:rsidR="007D2407" w:rsidRPr="003549F5">
              <w:rPr>
                <w:rFonts w:ascii="Times New Roman" w:eastAsia="Times New Roman" w:hAnsi="Times New Roman" w:cs="Times New Roman"/>
                <w:spacing w:val="-1"/>
                <w:sz w:val="24"/>
                <w:szCs w:val="24"/>
                <w:lang w:val="ru-RU"/>
              </w:rPr>
              <w:t xml:space="preserve"> </w:t>
            </w:r>
            <w:r w:rsidR="00CB4B04" w:rsidRPr="003549F5">
              <w:rPr>
                <w:rFonts w:ascii="Times New Roman" w:eastAsia="Times New Roman" w:hAnsi="Times New Roman" w:cs="Times New Roman"/>
                <w:spacing w:val="-1"/>
                <w:sz w:val="24"/>
                <w:szCs w:val="24"/>
                <w:lang w:val="ru-RU"/>
              </w:rPr>
              <w:t xml:space="preserve"> </w:t>
            </w:r>
            <w:r w:rsidR="007D2407" w:rsidRPr="003549F5">
              <w:rPr>
                <w:rFonts w:ascii="Times New Roman" w:eastAsia="Times New Roman" w:hAnsi="Times New Roman" w:cs="Times New Roman"/>
                <w:sz w:val="24"/>
                <w:szCs w:val="24"/>
                <w:lang w:val="ru-RU"/>
              </w:rPr>
              <w:t>жизнедеятельности</w:t>
            </w:r>
          </w:p>
        </w:tc>
        <w:tc>
          <w:tcPr>
            <w:tcW w:w="993" w:type="dxa"/>
          </w:tcPr>
          <w:p w:rsidR="00811560" w:rsidRPr="00797146" w:rsidRDefault="00BD27B6" w:rsidP="00811560">
            <w:pPr>
              <w:spacing w:line="256" w:lineRule="exact"/>
              <w:ind w:left="109"/>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453</w:t>
            </w:r>
          </w:p>
        </w:tc>
      </w:tr>
      <w:tr w:rsidR="00CF1CA3" w:rsidRPr="00811560" w:rsidTr="00C242D6">
        <w:trPr>
          <w:trHeight w:val="275"/>
          <w:jc w:val="center"/>
        </w:trPr>
        <w:tc>
          <w:tcPr>
            <w:tcW w:w="9107" w:type="dxa"/>
          </w:tcPr>
          <w:p w:rsidR="00CF1CA3" w:rsidRPr="003549F5" w:rsidRDefault="00D05FDD" w:rsidP="006F13FB">
            <w:pPr>
              <w:spacing w:line="256" w:lineRule="exact"/>
              <w:ind w:left="107"/>
              <w:rPr>
                <w:rFonts w:ascii="Times New Roman" w:eastAsia="Times New Roman" w:hAnsi="Times New Roman" w:cs="Times New Roman"/>
                <w:sz w:val="24"/>
                <w:szCs w:val="24"/>
                <w:lang w:val="ru-RU"/>
              </w:rPr>
            </w:pPr>
            <w:r w:rsidRPr="003549F5">
              <w:rPr>
                <w:rFonts w:ascii="Times New Roman" w:eastAsia="Times New Roman" w:hAnsi="Times New Roman" w:cs="Times New Roman"/>
                <w:sz w:val="24"/>
                <w:szCs w:val="24"/>
                <w:lang w:val="ru-RU"/>
              </w:rPr>
              <w:t>2.1.2</w:t>
            </w:r>
            <w:r w:rsidR="006F13FB">
              <w:rPr>
                <w:rFonts w:ascii="Times New Roman" w:eastAsia="Times New Roman" w:hAnsi="Times New Roman" w:cs="Times New Roman"/>
                <w:sz w:val="24"/>
                <w:szCs w:val="24"/>
                <w:lang w:val="ru-RU"/>
              </w:rPr>
              <w:t>3</w:t>
            </w:r>
            <w:r w:rsidR="00CF1CA3" w:rsidRPr="003549F5">
              <w:rPr>
                <w:rFonts w:ascii="Times New Roman" w:eastAsia="Times New Roman" w:hAnsi="Times New Roman" w:cs="Times New Roman"/>
                <w:sz w:val="24"/>
                <w:szCs w:val="24"/>
                <w:lang w:val="ru-RU"/>
              </w:rPr>
              <w:t>.</w:t>
            </w:r>
            <w:r w:rsidR="00EB1568" w:rsidRPr="003549F5">
              <w:rPr>
                <w:rFonts w:ascii="Times New Roman" w:eastAsia="Times New Roman" w:hAnsi="Times New Roman" w:cs="Times New Roman"/>
                <w:sz w:val="24"/>
                <w:szCs w:val="24"/>
                <w:lang w:val="ru-RU"/>
              </w:rPr>
              <w:t xml:space="preserve"> Рабочие программы учебных курсов</w:t>
            </w:r>
            <w:r w:rsidR="00D74429" w:rsidRPr="003549F5">
              <w:rPr>
                <w:rFonts w:ascii="Times New Roman" w:eastAsia="Times New Roman" w:hAnsi="Times New Roman" w:cs="Times New Roman"/>
                <w:sz w:val="24"/>
                <w:szCs w:val="24"/>
                <w:lang w:val="ru-RU"/>
              </w:rPr>
              <w:t>,  (в  том  числе внеурочной деятельности),  учебных модулей</w:t>
            </w:r>
            <w:r w:rsidR="00EB1568" w:rsidRPr="003549F5">
              <w:rPr>
                <w:rFonts w:ascii="Times New Roman" w:eastAsia="Times New Roman" w:hAnsi="Times New Roman" w:cs="Times New Roman"/>
                <w:sz w:val="24"/>
                <w:szCs w:val="24"/>
                <w:lang w:val="ru-RU"/>
              </w:rPr>
              <w:t xml:space="preserve"> (приложение 1)</w:t>
            </w:r>
            <w:r w:rsidR="00CF1CA3" w:rsidRPr="003549F5">
              <w:rPr>
                <w:rFonts w:ascii="Times New Roman" w:eastAsia="Times New Roman" w:hAnsi="Times New Roman" w:cs="Times New Roman"/>
                <w:sz w:val="24"/>
                <w:szCs w:val="24"/>
                <w:lang w:val="ru-RU"/>
              </w:rPr>
              <w:t xml:space="preserve"> </w:t>
            </w:r>
          </w:p>
        </w:tc>
        <w:tc>
          <w:tcPr>
            <w:tcW w:w="993" w:type="dxa"/>
          </w:tcPr>
          <w:p w:rsidR="00CF1CA3" w:rsidRPr="00EB1568" w:rsidRDefault="003D6965" w:rsidP="00811560">
            <w:pPr>
              <w:spacing w:line="256" w:lineRule="exact"/>
              <w:ind w:left="109"/>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567</w:t>
            </w:r>
          </w:p>
        </w:tc>
      </w:tr>
      <w:tr w:rsidR="00811560" w:rsidRPr="00811560" w:rsidTr="00C242D6">
        <w:trPr>
          <w:trHeight w:val="322"/>
          <w:jc w:val="center"/>
        </w:trPr>
        <w:tc>
          <w:tcPr>
            <w:tcW w:w="9107" w:type="dxa"/>
          </w:tcPr>
          <w:p w:rsidR="00811560" w:rsidRPr="003549F5" w:rsidRDefault="00F0166A" w:rsidP="00F0166A">
            <w:pPr>
              <w:pStyle w:val="a7"/>
              <w:jc w:val="both"/>
              <w:rPr>
                <w:rFonts w:ascii="Times New Roman" w:hAnsi="Times New Roman" w:cs="Times New Roman"/>
                <w:sz w:val="24"/>
                <w:szCs w:val="24"/>
                <w:lang w:val="ru-RU"/>
              </w:rPr>
            </w:pPr>
            <w:r w:rsidRPr="003549F5">
              <w:rPr>
                <w:rFonts w:ascii="Times New Roman" w:hAnsi="Times New Roman" w:cs="Times New Roman"/>
                <w:w w:val="125"/>
                <w:sz w:val="24"/>
                <w:szCs w:val="24"/>
                <w:lang w:val="ru-RU"/>
              </w:rPr>
              <w:t xml:space="preserve"> </w:t>
            </w:r>
            <w:r w:rsidR="00811560" w:rsidRPr="003549F5">
              <w:rPr>
                <w:rFonts w:ascii="Times New Roman" w:hAnsi="Times New Roman" w:cs="Times New Roman"/>
                <w:w w:val="125"/>
                <w:sz w:val="24"/>
                <w:szCs w:val="24"/>
                <w:lang w:val="ru-RU"/>
              </w:rPr>
              <w:t>2.2</w:t>
            </w:r>
            <w:r w:rsidR="001F41F4" w:rsidRPr="003549F5">
              <w:rPr>
                <w:rFonts w:ascii="Times New Roman" w:hAnsi="Times New Roman" w:cs="Times New Roman"/>
                <w:w w:val="125"/>
                <w:sz w:val="24"/>
                <w:szCs w:val="24"/>
                <w:lang w:val="ru-RU"/>
              </w:rPr>
              <w:t>.</w:t>
            </w:r>
            <w:r w:rsidR="00811560" w:rsidRPr="003549F5">
              <w:rPr>
                <w:rFonts w:ascii="Times New Roman" w:hAnsi="Times New Roman" w:cs="Times New Roman"/>
                <w:spacing w:val="55"/>
                <w:w w:val="125"/>
                <w:sz w:val="24"/>
                <w:szCs w:val="24"/>
                <w:lang w:val="ru-RU"/>
              </w:rPr>
              <w:t xml:space="preserve"> </w:t>
            </w:r>
            <w:r w:rsidR="00811560" w:rsidRPr="003549F5">
              <w:rPr>
                <w:rFonts w:ascii="Times New Roman" w:hAnsi="Times New Roman" w:cs="Times New Roman"/>
                <w:sz w:val="24"/>
                <w:szCs w:val="24"/>
                <w:lang w:val="ru-RU"/>
              </w:rPr>
              <w:t xml:space="preserve">Программа формирования универсальных учебных действий у </w:t>
            </w:r>
            <w:r w:rsidR="00A93D54" w:rsidRPr="003549F5">
              <w:rPr>
                <w:rFonts w:ascii="Times New Roman" w:hAnsi="Times New Roman" w:cs="Times New Roman"/>
                <w:sz w:val="24"/>
                <w:szCs w:val="24"/>
                <w:lang w:val="ru-RU"/>
              </w:rPr>
              <w:t xml:space="preserve"> </w:t>
            </w:r>
            <w:r w:rsidR="00811560" w:rsidRPr="003549F5">
              <w:rPr>
                <w:rFonts w:ascii="Times New Roman" w:hAnsi="Times New Roman" w:cs="Times New Roman"/>
                <w:sz w:val="24"/>
                <w:szCs w:val="24"/>
                <w:lang w:val="ru-RU"/>
              </w:rPr>
              <w:t>обучающихся</w:t>
            </w:r>
          </w:p>
        </w:tc>
        <w:tc>
          <w:tcPr>
            <w:tcW w:w="993" w:type="dxa"/>
          </w:tcPr>
          <w:p w:rsidR="00811560" w:rsidRPr="00797146" w:rsidRDefault="003D6965" w:rsidP="00811560">
            <w:pPr>
              <w:spacing w:line="274"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467</w:t>
            </w:r>
          </w:p>
        </w:tc>
      </w:tr>
      <w:tr w:rsidR="00811560" w:rsidRPr="00811560" w:rsidTr="00C242D6">
        <w:trPr>
          <w:trHeight w:val="275"/>
          <w:jc w:val="center"/>
        </w:trPr>
        <w:tc>
          <w:tcPr>
            <w:tcW w:w="9107" w:type="dxa"/>
          </w:tcPr>
          <w:p w:rsidR="00811560" w:rsidRPr="003549F5" w:rsidRDefault="00704EF1" w:rsidP="00756577">
            <w:pPr>
              <w:ind w:firstLine="709"/>
              <w:rPr>
                <w:rFonts w:ascii="Times New Roman" w:eastAsia="Times New Roman" w:hAnsi="Times New Roman" w:cs="Times New Roman"/>
                <w:sz w:val="24"/>
                <w:szCs w:val="24"/>
                <w:lang w:val="ru-RU"/>
              </w:rPr>
            </w:pPr>
            <w:r w:rsidRPr="003549F5">
              <w:rPr>
                <w:rFonts w:ascii="Cambria" w:eastAsia="Times New Roman" w:hAnsi="Cambria" w:cs="Times New Roman"/>
                <w:w w:val="135"/>
                <w:sz w:val="24"/>
                <w:szCs w:val="24"/>
                <w:lang w:val="ru-RU"/>
              </w:rPr>
              <w:t xml:space="preserve"> </w:t>
            </w:r>
            <w:r w:rsidR="00CC0BDE" w:rsidRPr="003549F5">
              <w:rPr>
                <w:rFonts w:ascii="Times New Roman" w:eastAsia="Times New Roman" w:hAnsi="Times New Roman" w:cs="Times New Roman"/>
                <w:w w:val="135"/>
                <w:sz w:val="24"/>
                <w:szCs w:val="24"/>
                <w:lang w:val="ru-RU"/>
              </w:rPr>
              <w:t>2</w:t>
            </w:r>
            <w:r w:rsidR="00811560" w:rsidRPr="003549F5">
              <w:rPr>
                <w:rFonts w:ascii="Times New Roman" w:eastAsia="Times New Roman" w:hAnsi="Times New Roman" w:cs="Times New Roman"/>
                <w:w w:val="135"/>
                <w:sz w:val="24"/>
                <w:szCs w:val="24"/>
                <w:lang w:val="ru-RU"/>
              </w:rPr>
              <w:t>.2.1</w:t>
            </w:r>
            <w:r w:rsidR="001F41F4" w:rsidRPr="003549F5">
              <w:rPr>
                <w:rFonts w:ascii="Times New Roman" w:eastAsia="Times New Roman" w:hAnsi="Times New Roman" w:cs="Times New Roman"/>
                <w:w w:val="135"/>
                <w:sz w:val="24"/>
                <w:szCs w:val="24"/>
                <w:lang w:val="ru-RU"/>
              </w:rPr>
              <w:t>.</w:t>
            </w:r>
            <w:r w:rsidR="00811560" w:rsidRPr="003549F5">
              <w:rPr>
                <w:rFonts w:ascii="Times New Roman" w:eastAsia="Times New Roman" w:hAnsi="Times New Roman" w:cs="Times New Roman"/>
                <w:spacing w:val="18"/>
                <w:w w:val="135"/>
                <w:sz w:val="24"/>
                <w:szCs w:val="24"/>
                <w:lang w:val="ru-RU"/>
              </w:rPr>
              <w:t xml:space="preserve"> </w:t>
            </w:r>
            <w:r w:rsidR="00811560" w:rsidRPr="003549F5">
              <w:rPr>
                <w:rFonts w:ascii="Times New Roman" w:eastAsia="Times New Roman" w:hAnsi="Times New Roman" w:cs="Times New Roman"/>
                <w:w w:val="135"/>
                <w:sz w:val="24"/>
                <w:szCs w:val="24"/>
                <w:lang w:val="ru-RU"/>
              </w:rPr>
              <w:t>Целевой</w:t>
            </w:r>
            <w:r w:rsidR="00811560" w:rsidRPr="003549F5">
              <w:rPr>
                <w:rFonts w:ascii="Times New Roman" w:eastAsia="Times New Roman" w:hAnsi="Times New Roman" w:cs="Times New Roman"/>
                <w:spacing w:val="-5"/>
                <w:w w:val="135"/>
                <w:sz w:val="24"/>
                <w:szCs w:val="24"/>
                <w:lang w:val="ru-RU"/>
              </w:rPr>
              <w:t xml:space="preserve"> </w:t>
            </w:r>
            <w:r w:rsidR="00811560" w:rsidRPr="003549F5">
              <w:rPr>
                <w:rFonts w:ascii="Times New Roman" w:eastAsia="Times New Roman" w:hAnsi="Times New Roman" w:cs="Times New Roman"/>
                <w:w w:val="135"/>
                <w:sz w:val="24"/>
                <w:szCs w:val="24"/>
                <w:lang w:val="ru-RU"/>
              </w:rPr>
              <w:t>раздел</w:t>
            </w:r>
          </w:p>
        </w:tc>
        <w:tc>
          <w:tcPr>
            <w:tcW w:w="993" w:type="dxa"/>
          </w:tcPr>
          <w:p w:rsidR="00811560" w:rsidRPr="00797146" w:rsidRDefault="003D6965"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467</w:t>
            </w:r>
          </w:p>
        </w:tc>
      </w:tr>
      <w:tr w:rsidR="00811560" w:rsidRPr="00811560" w:rsidTr="00C242D6">
        <w:trPr>
          <w:trHeight w:val="275"/>
          <w:jc w:val="center"/>
        </w:trPr>
        <w:tc>
          <w:tcPr>
            <w:tcW w:w="9107" w:type="dxa"/>
          </w:tcPr>
          <w:p w:rsidR="00811560" w:rsidRPr="003549F5" w:rsidRDefault="00704EF1" w:rsidP="00756577">
            <w:pPr>
              <w:ind w:firstLine="709"/>
              <w:rPr>
                <w:rFonts w:ascii="Times New Roman" w:eastAsia="Times New Roman" w:hAnsi="Times New Roman" w:cs="Times New Roman"/>
                <w:sz w:val="24"/>
                <w:szCs w:val="24"/>
                <w:lang w:val="ru-RU"/>
              </w:rPr>
            </w:pPr>
            <w:r w:rsidRPr="003549F5">
              <w:rPr>
                <w:rFonts w:ascii="Times New Roman" w:eastAsia="Times New Roman" w:hAnsi="Times New Roman" w:cs="Times New Roman"/>
                <w:w w:val="135"/>
                <w:sz w:val="24"/>
                <w:szCs w:val="24"/>
                <w:lang w:val="ru-RU"/>
              </w:rPr>
              <w:t xml:space="preserve"> </w:t>
            </w:r>
            <w:r w:rsidR="00CC0BDE" w:rsidRPr="003549F5">
              <w:rPr>
                <w:rFonts w:ascii="Times New Roman" w:eastAsia="Times New Roman" w:hAnsi="Times New Roman" w:cs="Times New Roman"/>
                <w:w w:val="135"/>
                <w:sz w:val="24"/>
                <w:szCs w:val="24"/>
                <w:lang w:val="ru-RU"/>
              </w:rPr>
              <w:t>2</w:t>
            </w:r>
            <w:r w:rsidR="00811560" w:rsidRPr="003549F5">
              <w:rPr>
                <w:rFonts w:ascii="Times New Roman" w:eastAsia="Times New Roman" w:hAnsi="Times New Roman" w:cs="Times New Roman"/>
                <w:w w:val="135"/>
                <w:sz w:val="24"/>
                <w:szCs w:val="24"/>
                <w:lang w:val="ru-RU"/>
              </w:rPr>
              <w:t>.2.2</w:t>
            </w:r>
            <w:r w:rsidR="001F41F4" w:rsidRPr="003549F5">
              <w:rPr>
                <w:rFonts w:ascii="Times New Roman" w:eastAsia="Times New Roman" w:hAnsi="Times New Roman" w:cs="Times New Roman"/>
                <w:w w:val="135"/>
                <w:sz w:val="24"/>
                <w:szCs w:val="24"/>
                <w:lang w:val="ru-RU"/>
              </w:rPr>
              <w:t>.</w:t>
            </w:r>
            <w:r w:rsidR="00811560" w:rsidRPr="003549F5">
              <w:rPr>
                <w:rFonts w:ascii="Times New Roman" w:eastAsia="Times New Roman" w:hAnsi="Times New Roman" w:cs="Times New Roman"/>
                <w:spacing w:val="6"/>
                <w:w w:val="135"/>
                <w:sz w:val="24"/>
                <w:szCs w:val="24"/>
                <w:lang w:val="ru-RU"/>
              </w:rPr>
              <w:t xml:space="preserve"> </w:t>
            </w:r>
            <w:r w:rsidR="00811560" w:rsidRPr="003549F5">
              <w:rPr>
                <w:rFonts w:ascii="Times New Roman" w:eastAsia="Times New Roman" w:hAnsi="Times New Roman" w:cs="Times New Roman"/>
                <w:w w:val="135"/>
                <w:sz w:val="24"/>
                <w:szCs w:val="24"/>
                <w:lang w:val="ru-RU"/>
              </w:rPr>
              <w:t>Содержательный</w:t>
            </w:r>
            <w:r w:rsidR="00811560" w:rsidRPr="003549F5">
              <w:rPr>
                <w:rFonts w:ascii="Times New Roman" w:eastAsia="Times New Roman" w:hAnsi="Times New Roman" w:cs="Times New Roman"/>
                <w:spacing w:val="-17"/>
                <w:w w:val="135"/>
                <w:sz w:val="24"/>
                <w:szCs w:val="24"/>
                <w:lang w:val="ru-RU"/>
              </w:rPr>
              <w:t xml:space="preserve"> </w:t>
            </w:r>
            <w:r w:rsidR="00811560" w:rsidRPr="003549F5">
              <w:rPr>
                <w:rFonts w:ascii="Times New Roman" w:eastAsia="Times New Roman" w:hAnsi="Times New Roman" w:cs="Times New Roman"/>
                <w:w w:val="135"/>
                <w:sz w:val="24"/>
                <w:szCs w:val="24"/>
                <w:lang w:val="ru-RU"/>
              </w:rPr>
              <w:t>раздел</w:t>
            </w:r>
          </w:p>
        </w:tc>
        <w:tc>
          <w:tcPr>
            <w:tcW w:w="993" w:type="dxa"/>
          </w:tcPr>
          <w:p w:rsidR="00811560" w:rsidRPr="001F41F4" w:rsidRDefault="003D6965"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468</w:t>
            </w:r>
          </w:p>
        </w:tc>
      </w:tr>
      <w:tr w:rsidR="00811560" w:rsidRPr="00811560" w:rsidTr="00C242D6">
        <w:trPr>
          <w:trHeight w:val="275"/>
          <w:jc w:val="center"/>
        </w:trPr>
        <w:tc>
          <w:tcPr>
            <w:tcW w:w="9107" w:type="dxa"/>
          </w:tcPr>
          <w:p w:rsidR="00811560" w:rsidRPr="003549F5" w:rsidRDefault="00704EF1" w:rsidP="00756577">
            <w:pPr>
              <w:ind w:firstLine="709"/>
              <w:rPr>
                <w:rFonts w:ascii="Times New Roman" w:eastAsia="Times New Roman" w:hAnsi="Times New Roman" w:cs="Times New Roman"/>
                <w:sz w:val="24"/>
                <w:szCs w:val="24"/>
                <w:lang w:val="ru-RU"/>
              </w:rPr>
            </w:pPr>
            <w:r w:rsidRPr="003549F5">
              <w:rPr>
                <w:rFonts w:ascii="Times New Roman" w:eastAsia="Times New Roman" w:hAnsi="Times New Roman" w:cs="Times New Roman"/>
                <w:w w:val="135"/>
                <w:sz w:val="24"/>
                <w:szCs w:val="24"/>
                <w:lang w:val="ru-RU"/>
              </w:rPr>
              <w:t xml:space="preserve"> </w:t>
            </w:r>
            <w:r w:rsidR="00585033" w:rsidRPr="003549F5">
              <w:rPr>
                <w:rFonts w:ascii="Times New Roman" w:eastAsia="Times New Roman" w:hAnsi="Times New Roman" w:cs="Times New Roman"/>
                <w:w w:val="135"/>
                <w:sz w:val="24"/>
                <w:szCs w:val="24"/>
                <w:lang w:val="ru-RU"/>
              </w:rPr>
              <w:t>2</w:t>
            </w:r>
            <w:r w:rsidR="00811560" w:rsidRPr="003549F5">
              <w:rPr>
                <w:rFonts w:ascii="Times New Roman" w:eastAsia="Times New Roman" w:hAnsi="Times New Roman" w:cs="Times New Roman"/>
                <w:w w:val="135"/>
                <w:sz w:val="24"/>
                <w:szCs w:val="24"/>
                <w:lang w:val="ru-RU"/>
              </w:rPr>
              <w:t>.2.3</w:t>
            </w:r>
            <w:r w:rsidR="001F41F4" w:rsidRPr="003549F5">
              <w:rPr>
                <w:rFonts w:ascii="Times New Roman" w:eastAsia="Times New Roman" w:hAnsi="Times New Roman" w:cs="Times New Roman"/>
                <w:w w:val="135"/>
                <w:sz w:val="24"/>
                <w:szCs w:val="24"/>
                <w:lang w:val="ru-RU"/>
              </w:rPr>
              <w:t>.</w:t>
            </w:r>
            <w:r w:rsidR="00811560" w:rsidRPr="003549F5">
              <w:rPr>
                <w:rFonts w:ascii="Times New Roman" w:eastAsia="Times New Roman" w:hAnsi="Times New Roman" w:cs="Times New Roman"/>
                <w:spacing w:val="2"/>
                <w:w w:val="135"/>
                <w:sz w:val="24"/>
                <w:szCs w:val="24"/>
                <w:lang w:val="ru-RU"/>
              </w:rPr>
              <w:t xml:space="preserve"> </w:t>
            </w:r>
            <w:r w:rsidR="00811560" w:rsidRPr="003549F5">
              <w:rPr>
                <w:rFonts w:ascii="Times New Roman" w:eastAsia="Times New Roman" w:hAnsi="Times New Roman" w:cs="Times New Roman"/>
                <w:w w:val="135"/>
                <w:sz w:val="24"/>
                <w:szCs w:val="24"/>
                <w:lang w:val="ru-RU"/>
              </w:rPr>
              <w:t>Организационный</w:t>
            </w:r>
            <w:r w:rsidR="00811560" w:rsidRPr="003549F5">
              <w:rPr>
                <w:rFonts w:ascii="Times New Roman" w:eastAsia="Times New Roman" w:hAnsi="Times New Roman" w:cs="Times New Roman"/>
                <w:spacing w:val="-16"/>
                <w:w w:val="135"/>
                <w:sz w:val="24"/>
                <w:szCs w:val="24"/>
                <w:lang w:val="ru-RU"/>
              </w:rPr>
              <w:t xml:space="preserve"> </w:t>
            </w:r>
            <w:r w:rsidR="00811560" w:rsidRPr="003549F5">
              <w:rPr>
                <w:rFonts w:ascii="Times New Roman" w:eastAsia="Times New Roman" w:hAnsi="Times New Roman" w:cs="Times New Roman"/>
                <w:w w:val="135"/>
                <w:sz w:val="24"/>
                <w:szCs w:val="24"/>
                <w:lang w:val="ru-RU"/>
              </w:rPr>
              <w:t>раздел</w:t>
            </w:r>
          </w:p>
        </w:tc>
        <w:tc>
          <w:tcPr>
            <w:tcW w:w="993" w:type="dxa"/>
          </w:tcPr>
          <w:p w:rsidR="00811560" w:rsidRPr="001F41F4" w:rsidRDefault="00E6362A"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482</w:t>
            </w:r>
          </w:p>
        </w:tc>
      </w:tr>
      <w:tr w:rsidR="00811560" w:rsidRPr="00811560" w:rsidTr="00C242D6">
        <w:trPr>
          <w:trHeight w:val="276"/>
          <w:jc w:val="center"/>
        </w:trPr>
        <w:tc>
          <w:tcPr>
            <w:tcW w:w="9107" w:type="dxa"/>
          </w:tcPr>
          <w:p w:rsidR="00811560" w:rsidRPr="003549F5" w:rsidRDefault="00704EF1" w:rsidP="00421220">
            <w:pPr>
              <w:rPr>
                <w:rFonts w:ascii="Times New Roman" w:hAnsi="Times New Roman" w:cs="Times New Roman"/>
                <w:sz w:val="24"/>
                <w:szCs w:val="24"/>
                <w:lang w:val="ru-RU"/>
              </w:rPr>
            </w:pPr>
            <w:r w:rsidRPr="003549F5">
              <w:rPr>
                <w:rFonts w:ascii="Times New Roman" w:hAnsi="Times New Roman" w:cs="Times New Roman"/>
                <w:w w:val="120"/>
                <w:sz w:val="24"/>
                <w:szCs w:val="24"/>
                <w:lang w:val="ru-RU"/>
              </w:rPr>
              <w:t xml:space="preserve"> </w:t>
            </w:r>
            <w:r w:rsidR="00811560" w:rsidRPr="003549F5">
              <w:rPr>
                <w:rFonts w:ascii="Times New Roman" w:hAnsi="Times New Roman" w:cs="Times New Roman"/>
                <w:w w:val="120"/>
                <w:sz w:val="24"/>
                <w:szCs w:val="24"/>
                <w:lang w:val="ru-RU"/>
              </w:rPr>
              <w:t>2.3.</w:t>
            </w:r>
            <w:r w:rsidR="00811560" w:rsidRPr="003549F5">
              <w:rPr>
                <w:rFonts w:ascii="Times New Roman" w:hAnsi="Times New Roman" w:cs="Times New Roman"/>
                <w:spacing w:val="28"/>
                <w:w w:val="120"/>
                <w:sz w:val="24"/>
                <w:szCs w:val="24"/>
                <w:lang w:val="ru-RU"/>
              </w:rPr>
              <w:t xml:space="preserve"> </w:t>
            </w:r>
            <w:r w:rsidR="00421220" w:rsidRPr="003549F5">
              <w:rPr>
                <w:rFonts w:ascii="Times New Roman" w:hAnsi="Times New Roman" w:cs="Times New Roman"/>
                <w:w w:val="120"/>
                <w:sz w:val="24"/>
                <w:szCs w:val="24"/>
                <w:lang w:val="ru-RU"/>
              </w:rPr>
              <w:t>Рабочая п</w:t>
            </w:r>
            <w:r w:rsidR="00811560" w:rsidRPr="003549F5">
              <w:rPr>
                <w:rFonts w:ascii="Times New Roman" w:hAnsi="Times New Roman" w:cs="Times New Roman"/>
                <w:w w:val="120"/>
                <w:sz w:val="24"/>
                <w:szCs w:val="24"/>
                <w:lang w:val="ru-RU"/>
              </w:rPr>
              <w:t>рограмма</w:t>
            </w:r>
            <w:r w:rsidR="00811560" w:rsidRPr="003549F5">
              <w:rPr>
                <w:rFonts w:ascii="Times New Roman" w:hAnsi="Times New Roman" w:cs="Times New Roman"/>
                <w:spacing w:val="5"/>
                <w:w w:val="120"/>
                <w:sz w:val="24"/>
                <w:szCs w:val="24"/>
                <w:lang w:val="ru-RU"/>
              </w:rPr>
              <w:t xml:space="preserve"> </w:t>
            </w:r>
            <w:r w:rsidR="00811560" w:rsidRPr="003549F5">
              <w:rPr>
                <w:rFonts w:ascii="Times New Roman" w:hAnsi="Times New Roman" w:cs="Times New Roman"/>
                <w:w w:val="120"/>
                <w:sz w:val="24"/>
                <w:szCs w:val="24"/>
                <w:lang w:val="ru-RU"/>
              </w:rPr>
              <w:t>воспитания</w:t>
            </w:r>
          </w:p>
        </w:tc>
        <w:tc>
          <w:tcPr>
            <w:tcW w:w="993" w:type="dxa"/>
          </w:tcPr>
          <w:p w:rsidR="00811560" w:rsidRPr="001F41F4" w:rsidRDefault="00E6362A" w:rsidP="00811560">
            <w:pPr>
              <w:spacing w:line="257"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483</w:t>
            </w:r>
          </w:p>
        </w:tc>
      </w:tr>
      <w:tr w:rsidR="00811560" w:rsidRPr="00811560" w:rsidTr="00C242D6">
        <w:trPr>
          <w:trHeight w:val="276"/>
          <w:jc w:val="center"/>
        </w:trPr>
        <w:tc>
          <w:tcPr>
            <w:tcW w:w="9107" w:type="dxa"/>
          </w:tcPr>
          <w:p w:rsidR="00811560" w:rsidRPr="003549F5" w:rsidRDefault="00704EF1" w:rsidP="00E6362A">
            <w:pPr>
              <w:rPr>
                <w:rFonts w:ascii="Times New Roman" w:hAnsi="Times New Roman" w:cs="Times New Roman"/>
                <w:sz w:val="24"/>
                <w:szCs w:val="24"/>
                <w:lang w:val="ru-RU"/>
              </w:rPr>
            </w:pPr>
            <w:r w:rsidRPr="003549F5">
              <w:rPr>
                <w:rFonts w:ascii="Times New Roman" w:hAnsi="Times New Roman" w:cs="Times New Roman"/>
                <w:w w:val="135"/>
                <w:sz w:val="24"/>
                <w:szCs w:val="24"/>
                <w:lang w:val="ru-RU"/>
              </w:rPr>
              <w:t xml:space="preserve"> </w:t>
            </w:r>
            <w:r w:rsidR="00AE2BE8" w:rsidRPr="003549F5">
              <w:rPr>
                <w:rFonts w:ascii="Times New Roman" w:hAnsi="Times New Roman" w:cs="Times New Roman"/>
                <w:w w:val="135"/>
                <w:sz w:val="24"/>
                <w:szCs w:val="24"/>
                <w:lang w:val="ru-RU"/>
              </w:rPr>
              <w:t xml:space="preserve">       </w:t>
            </w:r>
            <w:r w:rsidR="00811560" w:rsidRPr="003549F5">
              <w:rPr>
                <w:rFonts w:ascii="Times New Roman" w:hAnsi="Times New Roman" w:cs="Times New Roman"/>
                <w:w w:val="135"/>
                <w:sz w:val="24"/>
                <w:szCs w:val="24"/>
                <w:lang w:val="ru-RU"/>
              </w:rPr>
              <w:t>2.3.1.</w:t>
            </w:r>
            <w:r w:rsidR="00811560" w:rsidRPr="003549F5">
              <w:rPr>
                <w:rFonts w:ascii="Times New Roman" w:hAnsi="Times New Roman" w:cs="Times New Roman"/>
                <w:spacing w:val="8"/>
                <w:w w:val="135"/>
                <w:sz w:val="24"/>
                <w:szCs w:val="24"/>
                <w:lang w:val="ru-RU"/>
              </w:rPr>
              <w:t xml:space="preserve"> </w:t>
            </w:r>
            <w:r w:rsidR="00E6362A">
              <w:rPr>
                <w:rFonts w:ascii="Times New Roman" w:hAnsi="Times New Roman" w:cs="Times New Roman"/>
                <w:spacing w:val="8"/>
                <w:w w:val="135"/>
                <w:sz w:val="24"/>
                <w:szCs w:val="24"/>
                <w:lang w:val="ru-RU"/>
              </w:rPr>
              <w:t>Пояснительная записка</w:t>
            </w:r>
          </w:p>
        </w:tc>
        <w:tc>
          <w:tcPr>
            <w:tcW w:w="993" w:type="dxa"/>
          </w:tcPr>
          <w:p w:rsidR="00811560" w:rsidRPr="001F41F4" w:rsidRDefault="00E6362A"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483</w:t>
            </w:r>
          </w:p>
        </w:tc>
      </w:tr>
      <w:tr w:rsidR="00E6362A" w:rsidRPr="00811560" w:rsidTr="00C242D6">
        <w:trPr>
          <w:trHeight w:val="276"/>
          <w:jc w:val="center"/>
        </w:trPr>
        <w:tc>
          <w:tcPr>
            <w:tcW w:w="9107" w:type="dxa"/>
          </w:tcPr>
          <w:p w:rsidR="00E6362A" w:rsidRPr="003549F5" w:rsidRDefault="00002F71" w:rsidP="00002F71">
            <w:pPr>
              <w:rPr>
                <w:rFonts w:ascii="Times New Roman" w:hAnsi="Times New Roman" w:cs="Times New Roman"/>
                <w:w w:val="135"/>
                <w:sz w:val="24"/>
                <w:szCs w:val="24"/>
              </w:rPr>
            </w:pPr>
            <w:r>
              <w:rPr>
                <w:rFonts w:ascii="Times New Roman" w:hAnsi="Times New Roman" w:cs="Times New Roman"/>
                <w:color w:val="231F20"/>
                <w:w w:val="115"/>
                <w:sz w:val="24"/>
                <w:szCs w:val="24"/>
                <w:lang w:val="ru-RU"/>
              </w:rPr>
              <w:t xml:space="preserve">         </w:t>
            </w:r>
            <w:r w:rsidRPr="003549F5">
              <w:rPr>
                <w:rFonts w:ascii="Times New Roman" w:hAnsi="Times New Roman" w:cs="Times New Roman"/>
                <w:color w:val="231F20"/>
                <w:w w:val="115"/>
                <w:sz w:val="24"/>
                <w:szCs w:val="24"/>
                <w:lang w:val="ru-RU"/>
              </w:rPr>
              <w:t xml:space="preserve">2.3.2. </w:t>
            </w:r>
            <w:r w:rsidRPr="003549F5">
              <w:rPr>
                <w:rFonts w:ascii="Times New Roman" w:hAnsi="Times New Roman" w:cs="Times New Roman"/>
                <w:color w:val="231F20"/>
                <w:w w:val="130"/>
                <w:sz w:val="24"/>
                <w:szCs w:val="24"/>
                <w:lang w:val="ru-RU"/>
              </w:rPr>
              <w:t>Цель</w:t>
            </w:r>
            <w:r w:rsidRPr="003549F5">
              <w:rPr>
                <w:rFonts w:ascii="Times New Roman" w:hAnsi="Times New Roman" w:cs="Times New Roman"/>
                <w:color w:val="231F20"/>
                <w:spacing w:val="-5"/>
                <w:w w:val="130"/>
                <w:sz w:val="24"/>
                <w:szCs w:val="24"/>
                <w:lang w:val="ru-RU"/>
              </w:rPr>
              <w:t xml:space="preserve"> </w:t>
            </w:r>
            <w:r w:rsidRPr="003549F5">
              <w:rPr>
                <w:rFonts w:ascii="Times New Roman" w:hAnsi="Times New Roman" w:cs="Times New Roman"/>
                <w:color w:val="231F20"/>
                <w:w w:val="130"/>
                <w:sz w:val="24"/>
                <w:szCs w:val="24"/>
                <w:lang w:val="ru-RU"/>
              </w:rPr>
              <w:t>и</w:t>
            </w:r>
            <w:r w:rsidRPr="003549F5">
              <w:rPr>
                <w:rFonts w:ascii="Times New Roman" w:hAnsi="Times New Roman" w:cs="Times New Roman"/>
                <w:color w:val="231F20"/>
                <w:spacing w:val="-1"/>
                <w:w w:val="130"/>
                <w:sz w:val="24"/>
                <w:szCs w:val="24"/>
                <w:lang w:val="ru-RU"/>
              </w:rPr>
              <w:t xml:space="preserve"> </w:t>
            </w:r>
            <w:r w:rsidRPr="003549F5">
              <w:rPr>
                <w:rFonts w:ascii="Times New Roman" w:hAnsi="Times New Roman" w:cs="Times New Roman"/>
                <w:color w:val="231F20"/>
                <w:w w:val="130"/>
                <w:sz w:val="24"/>
                <w:szCs w:val="24"/>
                <w:lang w:val="ru-RU"/>
              </w:rPr>
              <w:t>задачи</w:t>
            </w:r>
            <w:r w:rsidRPr="003549F5">
              <w:rPr>
                <w:rFonts w:ascii="Times New Roman" w:hAnsi="Times New Roman" w:cs="Times New Roman"/>
                <w:color w:val="231F20"/>
                <w:spacing w:val="-2"/>
                <w:w w:val="130"/>
                <w:sz w:val="24"/>
                <w:szCs w:val="24"/>
                <w:lang w:val="ru-RU"/>
              </w:rPr>
              <w:t xml:space="preserve"> </w:t>
            </w:r>
            <w:r w:rsidRPr="003549F5">
              <w:rPr>
                <w:rFonts w:ascii="Times New Roman" w:hAnsi="Times New Roman" w:cs="Times New Roman"/>
                <w:color w:val="231F20"/>
                <w:w w:val="130"/>
                <w:sz w:val="24"/>
                <w:szCs w:val="24"/>
                <w:lang w:val="ru-RU"/>
              </w:rPr>
              <w:t>воспитания обучающихся</w:t>
            </w:r>
          </w:p>
        </w:tc>
        <w:tc>
          <w:tcPr>
            <w:tcW w:w="993" w:type="dxa"/>
          </w:tcPr>
          <w:p w:rsidR="00E6362A" w:rsidRPr="00B06D39" w:rsidRDefault="00B06D39" w:rsidP="00811560">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486</w:t>
            </w:r>
          </w:p>
        </w:tc>
      </w:tr>
      <w:tr w:rsidR="00811560" w:rsidRPr="00811560" w:rsidTr="00C242D6">
        <w:trPr>
          <w:trHeight w:val="276"/>
          <w:jc w:val="center"/>
        </w:trPr>
        <w:tc>
          <w:tcPr>
            <w:tcW w:w="9107" w:type="dxa"/>
          </w:tcPr>
          <w:p w:rsidR="00B06D39" w:rsidRPr="003549F5" w:rsidRDefault="00B62DFA" w:rsidP="00B06D39">
            <w:pPr>
              <w:rPr>
                <w:rFonts w:ascii="Times New Roman" w:hAnsi="Times New Roman" w:cs="Times New Roman"/>
                <w:color w:val="231F20"/>
                <w:spacing w:val="29"/>
                <w:w w:val="120"/>
                <w:sz w:val="24"/>
                <w:szCs w:val="24"/>
                <w:lang w:val="ru-RU"/>
              </w:rPr>
            </w:pPr>
            <w:r w:rsidRPr="003549F5">
              <w:rPr>
                <w:rFonts w:ascii="Times New Roman" w:hAnsi="Times New Roman" w:cs="Times New Roman"/>
                <w:color w:val="231F20"/>
                <w:w w:val="115"/>
                <w:sz w:val="24"/>
                <w:szCs w:val="24"/>
                <w:lang w:val="ru-RU"/>
              </w:rPr>
              <w:t xml:space="preserve"> </w:t>
            </w:r>
            <w:r w:rsidR="00AE2BE8" w:rsidRPr="003549F5">
              <w:rPr>
                <w:rFonts w:ascii="Times New Roman" w:hAnsi="Times New Roman" w:cs="Times New Roman"/>
                <w:color w:val="231F20"/>
                <w:w w:val="115"/>
                <w:sz w:val="24"/>
                <w:szCs w:val="24"/>
                <w:lang w:val="ru-RU"/>
              </w:rPr>
              <w:t xml:space="preserve">        </w:t>
            </w:r>
            <w:r w:rsidR="00B06D39" w:rsidRPr="003549F5">
              <w:rPr>
                <w:rFonts w:ascii="Times New Roman" w:hAnsi="Times New Roman" w:cs="Times New Roman"/>
                <w:color w:val="231F20"/>
                <w:w w:val="130"/>
                <w:sz w:val="24"/>
                <w:szCs w:val="24"/>
                <w:lang w:val="ru-RU"/>
              </w:rPr>
              <w:t>2.3.3.</w:t>
            </w:r>
            <w:r w:rsidR="00B06D39" w:rsidRPr="003549F5">
              <w:rPr>
                <w:rFonts w:ascii="Times New Roman" w:hAnsi="Times New Roman" w:cs="Times New Roman"/>
                <w:color w:val="231F20"/>
                <w:spacing w:val="20"/>
                <w:w w:val="130"/>
                <w:sz w:val="24"/>
                <w:szCs w:val="24"/>
                <w:lang w:val="ru-RU"/>
              </w:rPr>
              <w:t xml:space="preserve"> </w:t>
            </w:r>
            <w:r w:rsidR="00B06D39" w:rsidRPr="003549F5">
              <w:rPr>
                <w:rFonts w:ascii="Times New Roman" w:hAnsi="Times New Roman" w:cs="Times New Roman"/>
                <w:color w:val="231F20"/>
                <w:w w:val="120"/>
                <w:sz w:val="24"/>
                <w:szCs w:val="24"/>
                <w:lang w:val="ru-RU"/>
              </w:rPr>
              <w:t>Виды,</w:t>
            </w:r>
            <w:r w:rsidR="00B06D39" w:rsidRPr="003549F5">
              <w:rPr>
                <w:rFonts w:ascii="Times New Roman" w:hAnsi="Times New Roman" w:cs="Times New Roman"/>
                <w:color w:val="231F20"/>
                <w:spacing w:val="35"/>
                <w:w w:val="120"/>
                <w:sz w:val="24"/>
                <w:szCs w:val="24"/>
                <w:lang w:val="ru-RU"/>
              </w:rPr>
              <w:t xml:space="preserve"> </w:t>
            </w:r>
            <w:r w:rsidR="00B06D39" w:rsidRPr="003549F5">
              <w:rPr>
                <w:rFonts w:ascii="Times New Roman" w:hAnsi="Times New Roman" w:cs="Times New Roman"/>
                <w:color w:val="231F20"/>
                <w:w w:val="120"/>
                <w:sz w:val="24"/>
                <w:szCs w:val="24"/>
                <w:lang w:val="ru-RU"/>
              </w:rPr>
              <w:t>формы</w:t>
            </w:r>
            <w:r w:rsidR="00B06D39" w:rsidRPr="003549F5">
              <w:rPr>
                <w:rFonts w:ascii="Times New Roman" w:hAnsi="Times New Roman" w:cs="Times New Roman"/>
                <w:color w:val="231F20"/>
                <w:spacing w:val="36"/>
                <w:w w:val="120"/>
                <w:sz w:val="24"/>
                <w:szCs w:val="24"/>
                <w:lang w:val="ru-RU"/>
              </w:rPr>
              <w:t xml:space="preserve"> </w:t>
            </w:r>
            <w:r w:rsidR="00B06D39" w:rsidRPr="003549F5">
              <w:rPr>
                <w:rFonts w:ascii="Times New Roman" w:hAnsi="Times New Roman" w:cs="Times New Roman"/>
                <w:color w:val="231F20"/>
                <w:w w:val="120"/>
                <w:sz w:val="24"/>
                <w:szCs w:val="24"/>
                <w:lang w:val="ru-RU"/>
              </w:rPr>
              <w:t>и</w:t>
            </w:r>
            <w:r w:rsidR="00B06D39" w:rsidRPr="003549F5">
              <w:rPr>
                <w:rFonts w:ascii="Times New Roman" w:hAnsi="Times New Roman" w:cs="Times New Roman"/>
                <w:color w:val="231F20"/>
                <w:spacing w:val="34"/>
                <w:w w:val="120"/>
                <w:sz w:val="24"/>
                <w:szCs w:val="24"/>
                <w:lang w:val="ru-RU"/>
              </w:rPr>
              <w:t xml:space="preserve"> </w:t>
            </w:r>
            <w:r w:rsidR="00B06D39" w:rsidRPr="003549F5">
              <w:rPr>
                <w:rFonts w:ascii="Times New Roman" w:hAnsi="Times New Roman" w:cs="Times New Roman"/>
                <w:color w:val="231F20"/>
                <w:w w:val="120"/>
                <w:sz w:val="24"/>
                <w:szCs w:val="24"/>
                <w:lang w:val="ru-RU"/>
              </w:rPr>
              <w:t>содержание</w:t>
            </w:r>
            <w:r w:rsidR="00B06D39" w:rsidRPr="003549F5">
              <w:rPr>
                <w:rFonts w:ascii="Times New Roman" w:hAnsi="Times New Roman" w:cs="Times New Roman"/>
                <w:color w:val="231F20"/>
                <w:spacing w:val="29"/>
                <w:w w:val="120"/>
                <w:sz w:val="24"/>
                <w:szCs w:val="24"/>
                <w:lang w:val="ru-RU"/>
              </w:rPr>
              <w:t xml:space="preserve"> воспитательной       </w:t>
            </w:r>
          </w:p>
          <w:p w:rsidR="00811560" w:rsidRPr="003549F5" w:rsidRDefault="00B06D39" w:rsidP="00B06D39">
            <w:pPr>
              <w:rPr>
                <w:rFonts w:ascii="Times New Roman" w:hAnsi="Times New Roman" w:cs="Times New Roman"/>
                <w:sz w:val="24"/>
                <w:szCs w:val="24"/>
                <w:lang w:val="ru-RU"/>
              </w:rPr>
            </w:pPr>
            <w:r w:rsidRPr="003549F5">
              <w:rPr>
                <w:rFonts w:ascii="Times New Roman" w:hAnsi="Times New Roman" w:cs="Times New Roman"/>
                <w:color w:val="231F20"/>
                <w:w w:val="120"/>
                <w:sz w:val="24"/>
                <w:szCs w:val="24"/>
                <w:lang w:val="ru-RU"/>
              </w:rPr>
              <w:t xml:space="preserve"> деятельности</w:t>
            </w:r>
          </w:p>
        </w:tc>
        <w:tc>
          <w:tcPr>
            <w:tcW w:w="993" w:type="dxa"/>
          </w:tcPr>
          <w:p w:rsidR="00811560" w:rsidRPr="00811560" w:rsidRDefault="00B06D39" w:rsidP="00811560">
            <w:pPr>
              <w:spacing w:line="274"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498</w:t>
            </w:r>
          </w:p>
        </w:tc>
      </w:tr>
      <w:tr w:rsidR="00704EF1" w:rsidRPr="00811560" w:rsidTr="00C242D6">
        <w:trPr>
          <w:trHeight w:val="276"/>
          <w:jc w:val="center"/>
        </w:trPr>
        <w:tc>
          <w:tcPr>
            <w:tcW w:w="9107" w:type="dxa"/>
          </w:tcPr>
          <w:p w:rsidR="00704EF1" w:rsidRPr="003549F5" w:rsidRDefault="00BF012E" w:rsidP="00B06D39">
            <w:pPr>
              <w:rPr>
                <w:rFonts w:ascii="Times New Roman" w:hAnsi="Times New Roman" w:cs="Times New Roman"/>
                <w:sz w:val="24"/>
                <w:szCs w:val="24"/>
                <w:lang w:val="ru-RU"/>
              </w:rPr>
            </w:pPr>
            <w:r w:rsidRPr="003549F5">
              <w:rPr>
                <w:rFonts w:ascii="Times New Roman" w:hAnsi="Times New Roman" w:cs="Times New Roman"/>
                <w:color w:val="231F20"/>
                <w:w w:val="130"/>
                <w:sz w:val="24"/>
                <w:szCs w:val="24"/>
                <w:lang w:val="ru-RU"/>
              </w:rPr>
              <w:t xml:space="preserve">        </w:t>
            </w:r>
            <w:r w:rsidR="00CA0F16">
              <w:rPr>
                <w:rFonts w:ascii="Times New Roman" w:hAnsi="Times New Roman" w:cs="Times New Roman"/>
                <w:color w:val="231F20"/>
                <w:w w:val="130"/>
                <w:sz w:val="24"/>
                <w:szCs w:val="24"/>
                <w:lang w:val="ru-RU"/>
              </w:rPr>
              <w:t xml:space="preserve">2.3.4. </w:t>
            </w:r>
            <w:r w:rsidR="00002F71" w:rsidRPr="003549F5">
              <w:rPr>
                <w:rFonts w:ascii="Times New Roman" w:hAnsi="Times New Roman" w:cs="Times New Roman"/>
                <w:w w:val="135"/>
                <w:sz w:val="24"/>
                <w:szCs w:val="24"/>
                <w:lang w:val="ru-RU"/>
              </w:rPr>
              <w:t>Анализ воспитательного процесса</w:t>
            </w:r>
          </w:p>
        </w:tc>
        <w:tc>
          <w:tcPr>
            <w:tcW w:w="993" w:type="dxa"/>
          </w:tcPr>
          <w:p w:rsidR="00704EF1" w:rsidRPr="00811560" w:rsidRDefault="00CA0F16" w:rsidP="006170B5">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511</w:t>
            </w:r>
          </w:p>
        </w:tc>
      </w:tr>
      <w:tr w:rsidR="00704EF1" w:rsidRPr="00811560" w:rsidTr="00C242D6">
        <w:trPr>
          <w:trHeight w:val="276"/>
          <w:jc w:val="center"/>
        </w:trPr>
        <w:tc>
          <w:tcPr>
            <w:tcW w:w="9107" w:type="dxa"/>
          </w:tcPr>
          <w:p w:rsidR="00704EF1" w:rsidRPr="003549F5" w:rsidRDefault="00CA0F16" w:rsidP="005C445E">
            <w:pPr>
              <w:ind w:firstLine="709"/>
              <w:rPr>
                <w:rFonts w:ascii="Times New Roman" w:hAnsi="Times New Roman" w:cs="Times New Roman"/>
                <w:sz w:val="24"/>
                <w:szCs w:val="24"/>
                <w:lang w:val="ru-RU"/>
              </w:rPr>
            </w:pPr>
            <w:r>
              <w:rPr>
                <w:rFonts w:ascii="Times New Roman" w:hAnsi="Times New Roman" w:cs="Times New Roman"/>
                <w:color w:val="231F20"/>
                <w:w w:val="120"/>
                <w:sz w:val="24"/>
                <w:szCs w:val="24"/>
                <w:lang w:val="ru-RU"/>
              </w:rPr>
              <w:t>2.3.5</w:t>
            </w:r>
            <w:r w:rsidR="00704EF1" w:rsidRPr="003549F5">
              <w:rPr>
                <w:rFonts w:ascii="Times New Roman" w:hAnsi="Times New Roman" w:cs="Times New Roman"/>
                <w:color w:val="231F20"/>
                <w:w w:val="120"/>
                <w:sz w:val="24"/>
                <w:szCs w:val="24"/>
                <w:lang w:val="ru-RU"/>
              </w:rPr>
              <w:t>.</w:t>
            </w:r>
            <w:r w:rsidR="00704EF1" w:rsidRPr="003549F5">
              <w:rPr>
                <w:rFonts w:ascii="Times New Roman" w:hAnsi="Times New Roman" w:cs="Times New Roman"/>
                <w:color w:val="231F20"/>
                <w:spacing w:val="70"/>
                <w:w w:val="120"/>
                <w:sz w:val="24"/>
                <w:szCs w:val="24"/>
                <w:lang w:val="ru-RU"/>
              </w:rPr>
              <w:t xml:space="preserve"> </w:t>
            </w:r>
            <w:r w:rsidR="00BF012E" w:rsidRPr="003549F5">
              <w:rPr>
                <w:rFonts w:ascii="Times New Roman" w:hAnsi="Times New Roman" w:cs="Times New Roman"/>
                <w:w w:val="125"/>
                <w:sz w:val="24"/>
                <w:szCs w:val="24"/>
                <w:lang w:val="ru-RU"/>
              </w:rPr>
              <w:t>Система поощрения социальной успешности и проявления активной жизненной позиции обучающихся</w:t>
            </w:r>
          </w:p>
        </w:tc>
        <w:tc>
          <w:tcPr>
            <w:tcW w:w="993" w:type="dxa"/>
          </w:tcPr>
          <w:p w:rsidR="00704EF1" w:rsidRPr="00811560" w:rsidRDefault="00CA0F16" w:rsidP="006170B5">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539</w:t>
            </w:r>
          </w:p>
        </w:tc>
      </w:tr>
      <w:tr w:rsidR="00704EF1" w:rsidRPr="00811560" w:rsidTr="00C242D6">
        <w:trPr>
          <w:trHeight w:val="276"/>
          <w:jc w:val="center"/>
        </w:trPr>
        <w:tc>
          <w:tcPr>
            <w:tcW w:w="9107" w:type="dxa"/>
          </w:tcPr>
          <w:p w:rsidR="00704EF1" w:rsidRPr="003549F5" w:rsidRDefault="00704EF1" w:rsidP="001F41F4">
            <w:pPr>
              <w:ind w:left="106"/>
              <w:rPr>
                <w:rFonts w:ascii="Times New Roman" w:hAnsi="Times New Roman" w:cs="Times New Roman"/>
                <w:sz w:val="24"/>
                <w:szCs w:val="24"/>
              </w:rPr>
            </w:pPr>
            <w:r w:rsidRPr="00CA0F16">
              <w:rPr>
                <w:rFonts w:ascii="Times New Roman" w:hAnsi="Times New Roman" w:cs="Times New Roman"/>
                <w:w w:val="120"/>
                <w:sz w:val="24"/>
                <w:szCs w:val="24"/>
                <w:lang w:val="ru-RU"/>
              </w:rPr>
              <w:t>2.4.</w:t>
            </w:r>
            <w:r w:rsidRPr="00CA0F16">
              <w:rPr>
                <w:rFonts w:ascii="Times New Roman" w:hAnsi="Times New Roman" w:cs="Times New Roman"/>
                <w:spacing w:val="20"/>
                <w:w w:val="120"/>
                <w:sz w:val="24"/>
                <w:szCs w:val="24"/>
                <w:lang w:val="ru-RU"/>
              </w:rPr>
              <w:t xml:space="preserve"> </w:t>
            </w:r>
            <w:r w:rsidRPr="00CA0F16">
              <w:rPr>
                <w:rFonts w:ascii="Times New Roman" w:hAnsi="Times New Roman" w:cs="Times New Roman"/>
                <w:w w:val="120"/>
                <w:sz w:val="24"/>
                <w:szCs w:val="24"/>
                <w:lang w:val="ru-RU"/>
              </w:rPr>
              <w:t>Программа</w:t>
            </w:r>
            <w:r w:rsidRPr="00CA0F16">
              <w:rPr>
                <w:rFonts w:ascii="Times New Roman" w:hAnsi="Times New Roman" w:cs="Times New Roman"/>
                <w:spacing w:val="-3"/>
                <w:w w:val="120"/>
                <w:sz w:val="24"/>
                <w:szCs w:val="24"/>
                <w:lang w:val="ru-RU"/>
              </w:rPr>
              <w:t xml:space="preserve"> </w:t>
            </w:r>
            <w:r w:rsidRPr="00CA0F16">
              <w:rPr>
                <w:rFonts w:ascii="Times New Roman" w:hAnsi="Times New Roman" w:cs="Times New Roman"/>
                <w:w w:val="120"/>
                <w:sz w:val="24"/>
                <w:szCs w:val="24"/>
                <w:lang w:val="ru-RU"/>
              </w:rPr>
              <w:t>кор</w:t>
            </w:r>
            <w:r w:rsidRPr="003549F5">
              <w:rPr>
                <w:rFonts w:ascii="Times New Roman" w:hAnsi="Times New Roman" w:cs="Times New Roman"/>
                <w:w w:val="120"/>
                <w:sz w:val="24"/>
                <w:szCs w:val="24"/>
              </w:rPr>
              <w:t>рекционной</w:t>
            </w:r>
            <w:r w:rsidRPr="003549F5">
              <w:rPr>
                <w:rFonts w:ascii="Times New Roman" w:hAnsi="Times New Roman" w:cs="Times New Roman"/>
                <w:spacing w:val="-2"/>
                <w:w w:val="120"/>
                <w:sz w:val="24"/>
                <w:szCs w:val="24"/>
              </w:rPr>
              <w:t xml:space="preserve"> </w:t>
            </w:r>
            <w:r w:rsidRPr="003549F5">
              <w:rPr>
                <w:rFonts w:ascii="Times New Roman" w:hAnsi="Times New Roman" w:cs="Times New Roman"/>
                <w:w w:val="120"/>
                <w:sz w:val="24"/>
                <w:szCs w:val="24"/>
              </w:rPr>
              <w:t>работы</w:t>
            </w:r>
          </w:p>
        </w:tc>
        <w:tc>
          <w:tcPr>
            <w:tcW w:w="993" w:type="dxa"/>
          </w:tcPr>
          <w:p w:rsidR="00704EF1" w:rsidRPr="00CA0F16" w:rsidRDefault="00CA0F16" w:rsidP="006170B5">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540</w:t>
            </w:r>
          </w:p>
        </w:tc>
      </w:tr>
      <w:tr w:rsidR="00704EF1" w:rsidRPr="00811560" w:rsidTr="00C242D6">
        <w:trPr>
          <w:trHeight w:val="276"/>
          <w:jc w:val="center"/>
        </w:trPr>
        <w:tc>
          <w:tcPr>
            <w:tcW w:w="9107" w:type="dxa"/>
          </w:tcPr>
          <w:p w:rsidR="00704EF1" w:rsidRPr="003549F5" w:rsidRDefault="00704EF1" w:rsidP="00274163">
            <w:pPr>
              <w:ind w:firstLine="709"/>
              <w:rPr>
                <w:rFonts w:ascii="Times New Roman" w:hAnsi="Times New Roman" w:cs="Times New Roman"/>
                <w:sz w:val="24"/>
                <w:szCs w:val="24"/>
                <w:lang w:val="ru-RU"/>
              </w:rPr>
            </w:pPr>
            <w:r w:rsidRPr="003549F5">
              <w:rPr>
                <w:rFonts w:ascii="Times New Roman" w:hAnsi="Times New Roman" w:cs="Times New Roman"/>
                <w:w w:val="130"/>
                <w:sz w:val="24"/>
                <w:szCs w:val="24"/>
                <w:lang w:val="ru-RU"/>
              </w:rPr>
              <w:t>2.4.1.</w:t>
            </w:r>
            <w:r w:rsidR="00923522" w:rsidRPr="003549F5">
              <w:rPr>
                <w:rFonts w:ascii="Times New Roman" w:hAnsi="Times New Roman" w:cs="Times New Roman"/>
                <w:w w:val="130"/>
                <w:sz w:val="24"/>
                <w:szCs w:val="24"/>
                <w:lang w:val="ru-RU"/>
              </w:rPr>
              <w:t xml:space="preserve"> </w:t>
            </w:r>
            <w:r w:rsidRPr="003549F5">
              <w:rPr>
                <w:rFonts w:ascii="Times New Roman" w:hAnsi="Times New Roman" w:cs="Times New Roman"/>
                <w:w w:val="130"/>
                <w:sz w:val="24"/>
                <w:szCs w:val="24"/>
                <w:lang w:val="ru-RU"/>
              </w:rPr>
              <w:t>Цел</w:t>
            </w:r>
            <w:r w:rsidR="0093268A" w:rsidRPr="003549F5">
              <w:rPr>
                <w:rFonts w:ascii="Times New Roman" w:hAnsi="Times New Roman" w:cs="Times New Roman"/>
                <w:w w:val="130"/>
                <w:sz w:val="24"/>
                <w:szCs w:val="24"/>
                <w:lang w:val="ru-RU"/>
              </w:rPr>
              <w:t>и,</w:t>
            </w:r>
            <w:r w:rsidR="00B37DE0" w:rsidRPr="003549F5">
              <w:rPr>
                <w:rFonts w:ascii="Times New Roman" w:hAnsi="Times New Roman" w:cs="Times New Roman"/>
                <w:w w:val="130"/>
                <w:sz w:val="24"/>
                <w:szCs w:val="24"/>
                <w:lang w:val="ru-RU"/>
              </w:rPr>
              <w:t xml:space="preserve"> </w:t>
            </w:r>
            <w:r w:rsidR="0093268A" w:rsidRPr="003549F5">
              <w:rPr>
                <w:rFonts w:ascii="Times New Roman" w:hAnsi="Times New Roman" w:cs="Times New Roman"/>
                <w:w w:val="130"/>
                <w:sz w:val="24"/>
                <w:szCs w:val="24"/>
                <w:lang w:val="ru-RU"/>
              </w:rPr>
              <w:t>задачи</w:t>
            </w:r>
            <w:r w:rsidR="00B37DE0" w:rsidRPr="003549F5">
              <w:rPr>
                <w:rFonts w:ascii="Times New Roman" w:hAnsi="Times New Roman" w:cs="Times New Roman"/>
                <w:w w:val="130"/>
                <w:sz w:val="24"/>
                <w:szCs w:val="24"/>
                <w:lang w:val="ru-RU"/>
              </w:rPr>
              <w:t xml:space="preserve"> </w:t>
            </w:r>
            <w:r w:rsidR="0093268A" w:rsidRPr="003549F5">
              <w:rPr>
                <w:rFonts w:ascii="Times New Roman" w:hAnsi="Times New Roman" w:cs="Times New Roman"/>
                <w:w w:val="130"/>
                <w:sz w:val="24"/>
                <w:szCs w:val="24"/>
                <w:lang w:val="ru-RU"/>
              </w:rPr>
              <w:t>и</w:t>
            </w:r>
            <w:r w:rsidR="00B37DE0" w:rsidRPr="003549F5">
              <w:rPr>
                <w:rFonts w:ascii="Times New Roman" w:hAnsi="Times New Roman" w:cs="Times New Roman"/>
                <w:w w:val="130"/>
                <w:sz w:val="24"/>
                <w:szCs w:val="24"/>
                <w:lang w:val="ru-RU"/>
              </w:rPr>
              <w:t xml:space="preserve"> </w:t>
            </w:r>
            <w:r w:rsidR="0093268A" w:rsidRPr="003549F5">
              <w:rPr>
                <w:rFonts w:ascii="Times New Roman" w:hAnsi="Times New Roman" w:cs="Times New Roman"/>
                <w:w w:val="130"/>
                <w:sz w:val="24"/>
                <w:szCs w:val="24"/>
                <w:lang w:val="ru-RU"/>
              </w:rPr>
              <w:t>принципы</w:t>
            </w:r>
            <w:r w:rsidR="00B37DE0" w:rsidRPr="003549F5">
              <w:rPr>
                <w:rFonts w:ascii="Times New Roman" w:hAnsi="Times New Roman" w:cs="Times New Roman"/>
                <w:w w:val="130"/>
                <w:sz w:val="24"/>
                <w:szCs w:val="24"/>
                <w:lang w:val="ru-RU"/>
              </w:rPr>
              <w:t xml:space="preserve"> </w:t>
            </w:r>
            <w:r w:rsidR="0093268A" w:rsidRPr="003549F5">
              <w:rPr>
                <w:rFonts w:ascii="Times New Roman" w:hAnsi="Times New Roman" w:cs="Times New Roman"/>
                <w:w w:val="130"/>
                <w:sz w:val="24"/>
                <w:szCs w:val="24"/>
                <w:lang w:val="ru-RU"/>
              </w:rPr>
              <w:t xml:space="preserve">построения </w:t>
            </w:r>
            <w:r w:rsidRPr="003549F5">
              <w:rPr>
                <w:rFonts w:ascii="Times New Roman" w:hAnsi="Times New Roman" w:cs="Times New Roman"/>
                <w:w w:val="130"/>
                <w:sz w:val="24"/>
                <w:szCs w:val="24"/>
                <w:lang w:val="ru-RU"/>
              </w:rPr>
              <w:t>программы</w:t>
            </w:r>
            <w:r w:rsidR="00B37DE0" w:rsidRPr="003549F5">
              <w:rPr>
                <w:rFonts w:ascii="Times New Roman" w:hAnsi="Times New Roman" w:cs="Times New Roman"/>
                <w:w w:val="130"/>
                <w:sz w:val="24"/>
                <w:szCs w:val="24"/>
                <w:lang w:val="ru-RU"/>
              </w:rPr>
              <w:t xml:space="preserve">  </w:t>
            </w:r>
            <w:r w:rsidRPr="003549F5">
              <w:rPr>
                <w:rFonts w:ascii="Times New Roman" w:hAnsi="Times New Roman" w:cs="Times New Roman"/>
                <w:w w:val="130"/>
                <w:sz w:val="24"/>
                <w:szCs w:val="24"/>
                <w:lang w:val="ru-RU"/>
              </w:rPr>
              <w:t>коррекционной</w:t>
            </w:r>
            <w:r w:rsidRPr="003549F5">
              <w:rPr>
                <w:rFonts w:ascii="Times New Roman" w:hAnsi="Times New Roman" w:cs="Times New Roman"/>
                <w:spacing w:val="-16"/>
                <w:w w:val="130"/>
                <w:sz w:val="24"/>
                <w:szCs w:val="24"/>
                <w:lang w:val="ru-RU"/>
              </w:rPr>
              <w:t xml:space="preserve"> </w:t>
            </w:r>
            <w:r w:rsidRPr="003549F5">
              <w:rPr>
                <w:rFonts w:ascii="Times New Roman" w:hAnsi="Times New Roman" w:cs="Times New Roman"/>
                <w:w w:val="130"/>
                <w:sz w:val="24"/>
                <w:szCs w:val="24"/>
                <w:lang w:val="ru-RU"/>
              </w:rPr>
              <w:t>работы</w:t>
            </w:r>
          </w:p>
        </w:tc>
        <w:tc>
          <w:tcPr>
            <w:tcW w:w="993" w:type="dxa"/>
          </w:tcPr>
          <w:p w:rsidR="00704EF1" w:rsidRPr="00A505C3" w:rsidRDefault="00CA0F16" w:rsidP="006170B5">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541</w:t>
            </w:r>
          </w:p>
        </w:tc>
      </w:tr>
      <w:tr w:rsidR="00704EF1" w:rsidRPr="00811560" w:rsidTr="00C242D6">
        <w:trPr>
          <w:trHeight w:val="276"/>
          <w:jc w:val="center"/>
        </w:trPr>
        <w:tc>
          <w:tcPr>
            <w:tcW w:w="9107" w:type="dxa"/>
          </w:tcPr>
          <w:p w:rsidR="00811560" w:rsidRPr="003549F5" w:rsidRDefault="00811560" w:rsidP="00274163">
            <w:pPr>
              <w:ind w:firstLine="709"/>
              <w:rPr>
                <w:rFonts w:ascii="Times New Roman" w:hAnsi="Times New Roman" w:cs="Times New Roman"/>
                <w:sz w:val="24"/>
                <w:szCs w:val="24"/>
                <w:lang w:val="ru-RU"/>
              </w:rPr>
            </w:pPr>
            <w:r w:rsidRPr="003549F5">
              <w:rPr>
                <w:rFonts w:ascii="Times New Roman" w:hAnsi="Times New Roman" w:cs="Times New Roman"/>
                <w:w w:val="120"/>
                <w:sz w:val="24"/>
                <w:szCs w:val="24"/>
                <w:lang w:val="ru-RU"/>
              </w:rPr>
              <w:t>2.4.2.</w:t>
            </w:r>
            <w:r w:rsidRPr="003549F5">
              <w:rPr>
                <w:rFonts w:ascii="Times New Roman" w:hAnsi="Times New Roman" w:cs="Times New Roman"/>
                <w:spacing w:val="24"/>
                <w:w w:val="120"/>
                <w:sz w:val="24"/>
                <w:szCs w:val="24"/>
                <w:lang w:val="ru-RU"/>
              </w:rPr>
              <w:t xml:space="preserve"> </w:t>
            </w:r>
            <w:r w:rsidRPr="003549F5">
              <w:rPr>
                <w:rFonts w:ascii="Times New Roman" w:hAnsi="Times New Roman" w:cs="Times New Roman"/>
                <w:w w:val="120"/>
                <w:sz w:val="24"/>
                <w:szCs w:val="24"/>
                <w:lang w:val="ru-RU"/>
              </w:rPr>
              <w:t>Перечень и</w:t>
            </w:r>
            <w:r w:rsidRPr="003549F5">
              <w:rPr>
                <w:rFonts w:ascii="Times New Roman" w:hAnsi="Times New Roman" w:cs="Times New Roman"/>
                <w:spacing w:val="1"/>
                <w:w w:val="120"/>
                <w:sz w:val="24"/>
                <w:szCs w:val="24"/>
                <w:lang w:val="ru-RU"/>
              </w:rPr>
              <w:t xml:space="preserve"> </w:t>
            </w:r>
            <w:r w:rsidRPr="003549F5">
              <w:rPr>
                <w:rFonts w:ascii="Times New Roman" w:hAnsi="Times New Roman" w:cs="Times New Roman"/>
                <w:w w:val="120"/>
                <w:sz w:val="24"/>
                <w:szCs w:val="24"/>
                <w:lang w:val="ru-RU"/>
              </w:rPr>
              <w:t>содержание направлений</w:t>
            </w:r>
            <w:r w:rsidRPr="003549F5">
              <w:rPr>
                <w:rFonts w:ascii="Times New Roman" w:hAnsi="Times New Roman" w:cs="Times New Roman"/>
                <w:sz w:val="24"/>
                <w:szCs w:val="24"/>
                <w:lang w:val="ru-RU"/>
              </w:rPr>
              <w:t xml:space="preserve"> </w:t>
            </w:r>
            <w:r w:rsidRPr="003549F5">
              <w:rPr>
                <w:rFonts w:ascii="Times New Roman" w:hAnsi="Times New Roman" w:cs="Times New Roman"/>
                <w:w w:val="135"/>
                <w:sz w:val="24"/>
                <w:szCs w:val="24"/>
                <w:lang w:val="ru-RU"/>
              </w:rPr>
              <w:t>работы</w:t>
            </w:r>
          </w:p>
        </w:tc>
        <w:tc>
          <w:tcPr>
            <w:tcW w:w="993" w:type="dxa"/>
          </w:tcPr>
          <w:p w:rsidR="00704EF1" w:rsidRPr="00E0059B" w:rsidRDefault="00CA0F16" w:rsidP="006170B5">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542</w:t>
            </w:r>
          </w:p>
        </w:tc>
      </w:tr>
      <w:tr w:rsidR="00704EF1" w:rsidRPr="00811560" w:rsidTr="00C242D6">
        <w:trPr>
          <w:trHeight w:val="276"/>
          <w:jc w:val="center"/>
        </w:trPr>
        <w:tc>
          <w:tcPr>
            <w:tcW w:w="9107" w:type="dxa"/>
          </w:tcPr>
          <w:p w:rsidR="00704EF1" w:rsidRPr="003549F5" w:rsidRDefault="00704EF1" w:rsidP="00274163">
            <w:pPr>
              <w:ind w:firstLine="709"/>
              <w:rPr>
                <w:rFonts w:ascii="Times New Roman" w:hAnsi="Times New Roman" w:cs="Times New Roman"/>
                <w:sz w:val="24"/>
                <w:szCs w:val="24"/>
              </w:rPr>
            </w:pPr>
            <w:r w:rsidRPr="003549F5">
              <w:rPr>
                <w:rFonts w:ascii="Times New Roman" w:hAnsi="Times New Roman" w:cs="Times New Roman"/>
                <w:w w:val="125"/>
                <w:sz w:val="24"/>
                <w:szCs w:val="24"/>
              </w:rPr>
              <w:t>2.4.3.</w:t>
            </w:r>
            <w:r w:rsidRPr="003549F5">
              <w:rPr>
                <w:rFonts w:ascii="Times New Roman" w:hAnsi="Times New Roman" w:cs="Times New Roman"/>
                <w:spacing w:val="18"/>
                <w:w w:val="125"/>
                <w:sz w:val="24"/>
                <w:szCs w:val="24"/>
              </w:rPr>
              <w:t xml:space="preserve"> </w:t>
            </w:r>
            <w:r w:rsidRPr="003549F5">
              <w:rPr>
                <w:rFonts w:ascii="Times New Roman" w:hAnsi="Times New Roman" w:cs="Times New Roman"/>
                <w:w w:val="125"/>
                <w:sz w:val="24"/>
                <w:szCs w:val="24"/>
              </w:rPr>
              <w:t>Механизмы</w:t>
            </w:r>
            <w:r w:rsidRPr="003549F5">
              <w:rPr>
                <w:rFonts w:ascii="Times New Roman" w:hAnsi="Times New Roman" w:cs="Times New Roman"/>
                <w:spacing w:val="-7"/>
                <w:w w:val="125"/>
                <w:sz w:val="24"/>
                <w:szCs w:val="24"/>
              </w:rPr>
              <w:t xml:space="preserve"> </w:t>
            </w:r>
            <w:r w:rsidRPr="003549F5">
              <w:rPr>
                <w:rFonts w:ascii="Times New Roman" w:hAnsi="Times New Roman" w:cs="Times New Roman"/>
                <w:w w:val="125"/>
                <w:sz w:val="24"/>
                <w:szCs w:val="24"/>
              </w:rPr>
              <w:t>реализации</w:t>
            </w:r>
            <w:r w:rsidRPr="003549F5">
              <w:rPr>
                <w:rFonts w:ascii="Times New Roman" w:hAnsi="Times New Roman" w:cs="Times New Roman"/>
                <w:spacing w:val="-5"/>
                <w:w w:val="125"/>
                <w:sz w:val="24"/>
                <w:szCs w:val="24"/>
              </w:rPr>
              <w:t xml:space="preserve"> </w:t>
            </w:r>
            <w:r w:rsidRPr="003549F5">
              <w:rPr>
                <w:rFonts w:ascii="Times New Roman" w:hAnsi="Times New Roman" w:cs="Times New Roman"/>
                <w:w w:val="125"/>
                <w:sz w:val="24"/>
                <w:szCs w:val="24"/>
              </w:rPr>
              <w:t>программы</w:t>
            </w:r>
          </w:p>
        </w:tc>
        <w:tc>
          <w:tcPr>
            <w:tcW w:w="993" w:type="dxa"/>
          </w:tcPr>
          <w:p w:rsidR="00704EF1" w:rsidRPr="004D04FF" w:rsidRDefault="004D04FF" w:rsidP="006170B5">
            <w:pPr>
              <w:spacing w:line="257"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544</w:t>
            </w:r>
          </w:p>
        </w:tc>
      </w:tr>
      <w:tr w:rsidR="00704EF1" w:rsidRPr="00811560" w:rsidTr="00C242D6">
        <w:trPr>
          <w:trHeight w:val="276"/>
          <w:jc w:val="center"/>
        </w:trPr>
        <w:tc>
          <w:tcPr>
            <w:tcW w:w="9107" w:type="dxa"/>
          </w:tcPr>
          <w:p w:rsidR="00704EF1" w:rsidRPr="003549F5" w:rsidRDefault="00704EF1" w:rsidP="00EC2272">
            <w:pPr>
              <w:ind w:firstLine="709"/>
              <w:rPr>
                <w:rFonts w:ascii="Times New Roman" w:hAnsi="Times New Roman" w:cs="Times New Roman"/>
                <w:sz w:val="24"/>
                <w:szCs w:val="24"/>
                <w:lang w:val="ru-RU"/>
              </w:rPr>
            </w:pPr>
            <w:r w:rsidRPr="003549F5">
              <w:rPr>
                <w:rFonts w:ascii="Times New Roman" w:hAnsi="Times New Roman" w:cs="Times New Roman"/>
                <w:w w:val="130"/>
                <w:sz w:val="24"/>
                <w:szCs w:val="24"/>
                <w:lang w:val="ru-RU"/>
              </w:rPr>
              <w:t>2.</w:t>
            </w:r>
            <w:r w:rsidRPr="003549F5">
              <w:rPr>
                <w:rFonts w:ascii="Times New Roman" w:hAnsi="Times New Roman" w:cs="Times New Roman"/>
                <w:sz w:val="24"/>
                <w:szCs w:val="24"/>
                <w:lang w:val="ru-RU"/>
              </w:rPr>
              <w:t>4</w:t>
            </w:r>
            <w:r w:rsidRPr="003549F5">
              <w:rPr>
                <w:rFonts w:ascii="Times New Roman" w:hAnsi="Times New Roman" w:cs="Times New Roman"/>
                <w:w w:val="130"/>
                <w:sz w:val="24"/>
                <w:szCs w:val="24"/>
                <w:lang w:val="ru-RU"/>
              </w:rPr>
              <w:t>.4.</w:t>
            </w:r>
            <w:r w:rsidRPr="003549F5">
              <w:rPr>
                <w:rFonts w:ascii="Times New Roman" w:hAnsi="Times New Roman" w:cs="Times New Roman"/>
                <w:spacing w:val="7"/>
                <w:w w:val="130"/>
                <w:sz w:val="24"/>
                <w:szCs w:val="24"/>
                <w:lang w:val="ru-RU"/>
              </w:rPr>
              <w:t xml:space="preserve"> </w:t>
            </w:r>
            <w:r w:rsidRPr="003549F5">
              <w:rPr>
                <w:rFonts w:ascii="Times New Roman" w:hAnsi="Times New Roman" w:cs="Times New Roman"/>
                <w:w w:val="130"/>
                <w:sz w:val="24"/>
                <w:szCs w:val="24"/>
                <w:lang w:val="ru-RU"/>
              </w:rPr>
              <w:t>Требования</w:t>
            </w:r>
            <w:r w:rsidRPr="003549F5">
              <w:rPr>
                <w:rFonts w:ascii="Times New Roman" w:hAnsi="Times New Roman" w:cs="Times New Roman"/>
                <w:spacing w:val="7"/>
                <w:w w:val="130"/>
                <w:sz w:val="24"/>
                <w:szCs w:val="24"/>
                <w:lang w:val="ru-RU"/>
              </w:rPr>
              <w:t xml:space="preserve"> </w:t>
            </w:r>
            <w:r w:rsidRPr="003549F5">
              <w:rPr>
                <w:rFonts w:ascii="Times New Roman" w:hAnsi="Times New Roman" w:cs="Times New Roman"/>
                <w:w w:val="130"/>
                <w:sz w:val="24"/>
                <w:szCs w:val="24"/>
                <w:lang w:val="ru-RU"/>
              </w:rPr>
              <w:t>к</w:t>
            </w:r>
            <w:r w:rsidRPr="003549F5">
              <w:rPr>
                <w:rFonts w:ascii="Times New Roman" w:hAnsi="Times New Roman" w:cs="Times New Roman"/>
                <w:spacing w:val="7"/>
                <w:w w:val="130"/>
                <w:sz w:val="24"/>
                <w:szCs w:val="24"/>
                <w:lang w:val="ru-RU"/>
              </w:rPr>
              <w:t xml:space="preserve"> </w:t>
            </w:r>
            <w:r w:rsidRPr="003549F5">
              <w:rPr>
                <w:rFonts w:ascii="Times New Roman" w:hAnsi="Times New Roman" w:cs="Times New Roman"/>
                <w:w w:val="130"/>
                <w:sz w:val="24"/>
                <w:szCs w:val="24"/>
                <w:lang w:val="ru-RU"/>
              </w:rPr>
              <w:t>условиям</w:t>
            </w:r>
            <w:r w:rsidRPr="003549F5">
              <w:rPr>
                <w:rFonts w:ascii="Times New Roman" w:hAnsi="Times New Roman" w:cs="Times New Roman"/>
                <w:spacing w:val="7"/>
                <w:w w:val="130"/>
                <w:sz w:val="24"/>
                <w:szCs w:val="24"/>
                <w:lang w:val="ru-RU"/>
              </w:rPr>
              <w:t xml:space="preserve"> </w:t>
            </w:r>
            <w:r w:rsidRPr="003549F5">
              <w:rPr>
                <w:rFonts w:ascii="Times New Roman" w:hAnsi="Times New Roman" w:cs="Times New Roman"/>
                <w:w w:val="130"/>
                <w:sz w:val="24"/>
                <w:szCs w:val="24"/>
                <w:lang w:val="ru-RU"/>
              </w:rPr>
              <w:t>реализации</w:t>
            </w:r>
            <w:r w:rsidRPr="003549F5">
              <w:rPr>
                <w:rFonts w:ascii="Times New Roman" w:hAnsi="Times New Roman" w:cs="Times New Roman"/>
                <w:spacing w:val="6"/>
                <w:w w:val="130"/>
                <w:sz w:val="24"/>
                <w:szCs w:val="24"/>
                <w:lang w:val="ru-RU"/>
              </w:rPr>
              <w:t xml:space="preserve"> </w:t>
            </w:r>
            <w:r w:rsidRPr="003549F5">
              <w:rPr>
                <w:rFonts w:ascii="Times New Roman" w:hAnsi="Times New Roman" w:cs="Times New Roman"/>
                <w:w w:val="130"/>
                <w:sz w:val="24"/>
                <w:szCs w:val="24"/>
                <w:lang w:val="ru-RU"/>
              </w:rPr>
              <w:t>программы</w:t>
            </w:r>
          </w:p>
        </w:tc>
        <w:tc>
          <w:tcPr>
            <w:tcW w:w="993" w:type="dxa"/>
          </w:tcPr>
          <w:p w:rsidR="00704EF1" w:rsidRPr="00E0059B" w:rsidRDefault="004D04FF" w:rsidP="006170B5">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545</w:t>
            </w:r>
          </w:p>
        </w:tc>
      </w:tr>
      <w:tr w:rsidR="00704EF1" w:rsidRPr="00811560" w:rsidTr="00C242D6">
        <w:trPr>
          <w:trHeight w:val="276"/>
          <w:jc w:val="center"/>
        </w:trPr>
        <w:tc>
          <w:tcPr>
            <w:tcW w:w="9107" w:type="dxa"/>
          </w:tcPr>
          <w:p w:rsidR="00704EF1" w:rsidRPr="003549F5" w:rsidRDefault="00704EF1" w:rsidP="00EC2272">
            <w:pPr>
              <w:ind w:firstLine="709"/>
              <w:rPr>
                <w:rFonts w:ascii="Times New Roman" w:hAnsi="Times New Roman" w:cs="Times New Roman"/>
                <w:sz w:val="24"/>
                <w:szCs w:val="24"/>
              </w:rPr>
            </w:pPr>
            <w:r w:rsidRPr="003549F5">
              <w:rPr>
                <w:rFonts w:ascii="Times New Roman" w:hAnsi="Times New Roman" w:cs="Times New Roman"/>
                <w:w w:val="120"/>
                <w:sz w:val="24"/>
                <w:szCs w:val="24"/>
              </w:rPr>
              <w:t>2.4.5</w:t>
            </w:r>
            <w:r w:rsidRPr="003549F5">
              <w:rPr>
                <w:rFonts w:ascii="Times New Roman" w:hAnsi="Times New Roman" w:cs="Times New Roman"/>
                <w:spacing w:val="18"/>
                <w:w w:val="120"/>
                <w:sz w:val="24"/>
                <w:szCs w:val="24"/>
              </w:rPr>
              <w:t xml:space="preserve"> </w:t>
            </w:r>
            <w:r w:rsidRPr="003549F5">
              <w:rPr>
                <w:rFonts w:ascii="Times New Roman" w:hAnsi="Times New Roman" w:cs="Times New Roman"/>
                <w:w w:val="120"/>
                <w:sz w:val="24"/>
                <w:szCs w:val="24"/>
              </w:rPr>
              <w:t>Планируемые</w:t>
            </w:r>
            <w:r w:rsidRPr="003549F5">
              <w:rPr>
                <w:rFonts w:ascii="Times New Roman" w:hAnsi="Times New Roman" w:cs="Times New Roman"/>
                <w:spacing w:val="19"/>
                <w:w w:val="120"/>
                <w:sz w:val="24"/>
                <w:szCs w:val="24"/>
              </w:rPr>
              <w:t xml:space="preserve"> </w:t>
            </w:r>
            <w:r w:rsidRPr="003549F5">
              <w:rPr>
                <w:rFonts w:ascii="Times New Roman" w:hAnsi="Times New Roman" w:cs="Times New Roman"/>
                <w:w w:val="120"/>
                <w:sz w:val="24"/>
                <w:szCs w:val="24"/>
              </w:rPr>
              <w:t>результаты</w:t>
            </w:r>
            <w:r w:rsidRPr="003549F5">
              <w:rPr>
                <w:rFonts w:ascii="Times New Roman" w:hAnsi="Times New Roman" w:cs="Times New Roman"/>
                <w:spacing w:val="19"/>
                <w:w w:val="120"/>
                <w:sz w:val="24"/>
                <w:szCs w:val="24"/>
              </w:rPr>
              <w:t xml:space="preserve"> </w:t>
            </w:r>
            <w:r w:rsidRPr="003549F5">
              <w:rPr>
                <w:rFonts w:ascii="Times New Roman" w:hAnsi="Times New Roman" w:cs="Times New Roman"/>
                <w:w w:val="120"/>
                <w:sz w:val="24"/>
                <w:szCs w:val="24"/>
              </w:rPr>
              <w:t>коррекционной</w:t>
            </w:r>
            <w:r w:rsidRPr="003549F5">
              <w:rPr>
                <w:rFonts w:ascii="Times New Roman" w:hAnsi="Times New Roman" w:cs="Times New Roman"/>
                <w:spacing w:val="20"/>
                <w:w w:val="120"/>
                <w:sz w:val="24"/>
                <w:szCs w:val="24"/>
              </w:rPr>
              <w:t xml:space="preserve"> </w:t>
            </w:r>
            <w:r w:rsidRPr="003549F5">
              <w:rPr>
                <w:rFonts w:ascii="Times New Roman" w:hAnsi="Times New Roman" w:cs="Times New Roman"/>
                <w:w w:val="120"/>
                <w:sz w:val="24"/>
                <w:szCs w:val="24"/>
              </w:rPr>
              <w:t>работы</w:t>
            </w:r>
          </w:p>
        </w:tc>
        <w:tc>
          <w:tcPr>
            <w:tcW w:w="993" w:type="dxa"/>
          </w:tcPr>
          <w:p w:rsidR="00704EF1" w:rsidRPr="004D04FF" w:rsidRDefault="004D04FF" w:rsidP="006170B5">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547</w:t>
            </w:r>
          </w:p>
        </w:tc>
      </w:tr>
      <w:tr w:rsidR="00704EF1" w:rsidRPr="00811560" w:rsidTr="00C242D6">
        <w:trPr>
          <w:trHeight w:val="276"/>
          <w:jc w:val="center"/>
        </w:trPr>
        <w:tc>
          <w:tcPr>
            <w:tcW w:w="9107" w:type="dxa"/>
          </w:tcPr>
          <w:p w:rsidR="00704EF1" w:rsidRPr="003549F5" w:rsidRDefault="00C242D6" w:rsidP="00935921">
            <w:pPr>
              <w:ind w:left="106"/>
              <w:rPr>
                <w:rFonts w:ascii="Times New Roman" w:hAnsi="Times New Roman" w:cs="Times New Roman"/>
                <w:spacing w:val="17"/>
                <w:w w:val="115"/>
                <w:sz w:val="24"/>
                <w:szCs w:val="24"/>
                <w:lang w:val="ru-RU"/>
              </w:rPr>
            </w:pPr>
            <w:r w:rsidRPr="003549F5">
              <w:rPr>
                <w:rFonts w:ascii="Times New Roman" w:hAnsi="Times New Roman" w:cs="Times New Roman"/>
                <w:w w:val="115"/>
                <w:sz w:val="24"/>
                <w:szCs w:val="24"/>
              </w:rPr>
              <w:t>III</w:t>
            </w:r>
            <w:r w:rsidRPr="003549F5">
              <w:rPr>
                <w:rFonts w:ascii="Times New Roman" w:hAnsi="Times New Roman" w:cs="Times New Roman"/>
                <w:w w:val="115"/>
                <w:sz w:val="24"/>
                <w:szCs w:val="24"/>
                <w:lang w:val="ru-RU"/>
              </w:rPr>
              <w:t xml:space="preserve">.  ОРГАНИЗАЦИОННЫЙ РАЗДЕЛ ОСНОВНОЙ </w:t>
            </w:r>
            <w:r w:rsidRPr="003549F5">
              <w:rPr>
                <w:rFonts w:ascii="Times New Roman" w:hAnsi="Times New Roman" w:cs="Times New Roman"/>
                <w:spacing w:val="-1"/>
                <w:w w:val="115"/>
                <w:sz w:val="24"/>
                <w:szCs w:val="24"/>
                <w:lang w:val="ru-RU"/>
              </w:rPr>
              <w:t>ОБРАЗОВАТЕЛЬНОЙ</w:t>
            </w:r>
            <w:r w:rsidRPr="003549F5">
              <w:rPr>
                <w:rFonts w:ascii="Times New Roman" w:hAnsi="Times New Roman" w:cs="Times New Roman"/>
                <w:spacing w:val="-66"/>
                <w:w w:val="115"/>
                <w:sz w:val="24"/>
                <w:szCs w:val="24"/>
                <w:lang w:val="ru-RU"/>
              </w:rPr>
              <w:t xml:space="preserve">      </w:t>
            </w:r>
            <w:r w:rsidRPr="003549F5">
              <w:rPr>
                <w:rFonts w:ascii="Times New Roman" w:hAnsi="Times New Roman" w:cs="Times New Roman"/>
                <w:w w:val="115"/>
                <w:sz w:val="24"/>
                <w:szCs w:val="24"/>
                <w:lang w:val="ru-RU"/>
              </w:rPr>
              <w:t>ПРОГРАММЫ</w:t>
            </w:r>
            <w:r w:rsidRPr="003549F5">
              <w:rPr>
                <w:rFonts w:ascii="Times New Roman" w:hAnsi="Times New Roman" w:cs="Times New Roman"/>
                <w:spacing w:val="17"/>
                <w:w w:val="115"/>
                <w:sz w:val="24"/>
                <w:szCs w:val="24"/>
                <w:lang w:val="ru-RU"/>
              </w:rPr>
              <w:t xml:space="preserve"> </w:t>
            </w:r>
            <w:r w:rsidRPr="003549F5">
              <w:rPr>
                <w:rFonts w:ascii="Times New Roman" w:hAnsi="Times New Roman" w:cs="Times New Roman"/>
                <w:w w:val="115"/>
                <w:sz w:val="24"/>
                <w:szCs w:val="24"/>
                <w:lang w:val="ru-RU"/>
              </w:rPr>
              <w:t>ОСНОВНОГО</w:t>
            </w:r>
            <w:r w:rsidR="00935921" w:rsidRPr="003549F5">
              <w:rPr>
                <w:rFonts w:ascii="Times New Roman" w:hAnsi="Times New Roman" w:cs="Times New Roman"/>
                <w:w w:val="115"/>
                <w:sz w:val="24"/>
                <w:szCs w:val="24"/>
                <w:lang w:val="ru-RU"/>
              </w:rPr>
              <w:t xml:space="preserve"> </w:t>
            </w:r>
            <w:r w:rsidRPr="003549F5">
              <w:rPr>
                <w:rFonts w:ascii="Times New Roman" w:hAnsi="Times New Roman" w:cs="Times New Roman"/>
                <w:w w:val="115"/>
                <w:sz w:val="24"/>
                <w:szCs w:val="24"/>
                <w:lang w:val="ru-RU"/>
              </w:rPr>
              <w:t>ОБЩЕГО</w:t>
            </w:r>
            <w:r w:rsidRPr="003549F5">
              <w:rPr>
                <w:rFonts w:ascii="Times New Roman" w:hAnsi="Times New Roman" w:cs="Times New Roman"/>
                <w:spacing w:val="8"/>
                <w:w w:val="115"/>
                <w:sz w:val="24"/>
                <w:szCs w:val="24"/>
                <w:lang w:val="ru-RU"/>
              </w:rPr>
              <w:t xml:space="preserve"> </w:t>
            </w:r>
            <w:r w:rsidRPr="003549F5">
              <w:rPr>
                <w:rFonts w:ascii="Times New Roman" w:hAnsi="Times New Roman" w:cs="Times New Roman"/>
                <w:w w:val="115"/>
                <w:sz w:val="24"/>
                <w:szCs w:val="24"/>
                <w:lang w:val="ru-RU"/>
              </w:rPr>
              <w:t>ОБРАЗОВАНИЯ</w:t>
            </w:r>
          </w:p>
        </w:tc>
        <w:tc>
          <w:tcPr>
            <w:tcW w:w="993" w:type="dxa"/>
          </w:tcPr>
          <w:p w:rsidR="00704EF1" w:rsidRPr="00E0059B" w:rsidRDefault="004D04FF" w:rsidP="006170B5">
            <w:pPr>
              <w:spacing w:line="274"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548</w:t>
            </w:r>
          </w:p>
        </w:tc>
      </w:tr>
      <w:tr w:rsidR="00704EF1" w:rsidRPr="00811560" w:rsidTr="00C242D6">
        <w:trPr>
          <w:trHeight w:val="276"/>
          <w:jc w:val="center"/>
        </w:trPr>
        <w:tc>
          <w:tcPr>
            <w:tcW w:w="9107" w:type="dxa"/>
          </w:tcPr>
          <w:p w:rsidR="00704EF1" w:rsidRPr="003549F5" w:rsidRDefault="00704EF1" w:rsidP="001F41F4">
            <w:pPr>
              <w:ind w:left="106"/>
              <w:rPr>
                <w:rFonts w:ascii="Times New Roman" w:hAnsi="Times New Roman" w:cs="Times New Roman"/>
                <w:sz w:val="24"/>
                <w:szCs w:val="24"/>
                <w:lang w:val="ru-RU"/>
              </w:rPr>
            </w:pPr>
            <w:r w:rsidRPr="003549F5">
              <w:rPr>
                <w:rFonts w:ascii="Times New Roman" w:hAnsi="Times New Roman" w:cs="Times New Roman"/>
                <w:w w:val="125"/>
                <w:sz w:val="24"/>
                <w:szCs w:val="24"/>
                <w:lang w:val="ru-RU"/>
              </w:rPr>
              <w:t>3.1.</w:t>
            </w:r>
            <w:r w:rsidRPr="003549F5">
              <w:rPr>
                <w:rFonts w:ascii="Times New Roman" w:hAnsi="Times New Roman" w:cs="Times New Roman"/>
                <w:spacing w:val="19"/>
                <w:w w:val="125"/>
                <w:sz w:val="24"/>
                <w:szCs w:val="24"/>
                <w:lang w:val="ru-RU"/>
              </w:rPr>
              <w:t xml:space="preserve"> </w:t>
            </w:r>
            <w:r w:rsidRPr="003549F5">
              <w:rPr>
                <w:rFonts w:ascii="Times New Roman" w:hAnsi="Times New Roman" w:cs="Times New Roman"/>
                <w:w w:val="125"/>
                <w:sz w:val="24"/>
                <w:szCs w:val="24"/>
                <w:lang w:val="ru-RU"/>
              </w:rPr>
              <w:t>Учебный</w:t>
            </w:r>
            <w:r w:rsidRPr="003549F5">
              <w:rPr>
                <w:rFonts w:ascii="Times New Roman" w:hAnsi="Times New Roman" w:cs="Times New Roman"/>
                <w:spacing w:val="-4"/>
                <w:w w:val="125"/>
                <w:sz w:val="24"/>
                <w:szCs w:val="24"/>
                <w:lang w:val="ru-RU"/>
              </w:rPr>
              <w:t xml:space="preserve"> </w:t>
            </w:r>
            <w:r w:rsidRPr="003549F5">
              <w:rPr>
                <w:rFonts w:ascii="Times New Roman" w:hAnsi="Times New Roman" w:cs="Times New Roman"/>
                <w:w w:val="125"/>
                <w:sz w:val="24"/>
                <w:szCs w:val="24"/>
                <w:lang w:val="ru-RU"/>
              </w:rPr>
              <w:t>план</w:t>
            </w:r>
            <w:r w:rsidRPr="003549F5">
              <w:rPr>
                <w:rFonts w:ascii="Times New Roman" w:hAnsi="Times New Roman" w:cs="Times New Roman"/>
                <w:spacing w:val="-3"/>
                <w:w w:val="125"/>
                <w:sz w:val="24"/>
                <w:szCs w:val="24"/>
                <w:lang w:val="ru-RU"/>
              </w:rPr>
              <w:t xml:space="preserve"> </w:t>
            </w:r>
            <w:r w:rsidRPr="003549F5">
              <w:rPr>
                <w:rFonts w:ascii="Times New Roman" w:hAnsi="Times New Roman" w:cs="Times New Roman"/>
                <w:w w:val="125"/>
                <w:sz w:val="24"/>
                <w:szCs w:val="24"/>
                <w:lang w:val="ru-RU"/>
              </w:rPr>
              <w:t>программы</w:t>
            </w:r>
            <w:r w:rsidRPr="003549F5">
              <w:rPr>
                <w:rFonts w:ascii="Times New Roman" w:hAnsi="Times New Roman" w:cs="Times New Roman"/>
                <w:spacing w:val="-3"/>
                <w:w w:val="125"/>
                <w:sz w:val="24"/>
                <w:szCs w:val="24"/>
                <w:lang w:val="ru-RU"/>
              </w:rPr>
              <w:t xml:space="preserve"> </w:t>
            </w:r>
            <w:r w:rsidRPr="003549F5">
              <w:rPr>
                <w:rFonts w:ascii="Times New Roman" w:hAnsi="Times New Roman" w:cs="Times New Roman"/>
                <w:w w:val="125"/>
                <w:sz w:val="24"/>
                <w:szCs w:val="24"/>
                <w:lang w:val="ru-RU"/>
              </w:rPr>
              <w:t>основного</w:t>
            </w:r>
            <w:r w:rsidRPr="003549F5">
              <w:rPr>
                <w:rFonts w:ascii="Times New Roman" w:hAnsi="Times New Roman" w:cs="Times New Roman"/>
                <w:spacing w:val="-5"/>
                <w:w w:val="125"/>
                <w:sz w:val="24"/>
                <w:szCs w:val="24"/>
                <w:lang w:val="ru-RU"/>
              </w:rPr>
              <w:t xml:space="preserve"> </w:t>
            </w:r>
            <w:r w:rsidRPr="003549F5">
              <w:rPr>
                <w:rFonts w:ascii="Times New Roman" w:hAnsi="Times New Roman" w:cs="Times New Roman"/>
                <w:w w:val="125"/>
                <w:sz w:val="24"/>
                <w:szCs w:val="24"/>
                <w:lang w:val="ru-RU"/>
              </w:rPr>
              <w:t>общего</w:t>
            </w:r>
            <w:r w:rsidRPr="003549F5">
              <w:rPr>
                <w:rFonts w:ascii="Times New Roman" w:hAnsi="Times New Roman" w:cs="Times New Roman"/>
                <w:spacing w:val="-6"/>
                <w:w w:val="125"/>
                <w:sz w:val="24"/>
                <w:szCs w:val="24"/>
                <w:lang w:val="ru-RU"/>
              </w:rPr>
              <w:t xml:space="preserve"> </w:t>
            </w:r>
            <w:r w:rsidRPr="003549F5">
              <w:rPr>
                <w:rFonts w:ascii="Times New Roman" w:hAnsi="Times New Roman" w:cs="Times New Roman"/>
                <w:w w:val="125"/>
                <w:sz w:val="24"/>
                <w:szCs w:val="24"/>
                <w:lang w:val="ru-RU"/>
              </w:rPr>
              <w:t>образования</w:t>
            </w:r>
          </w:p>
        </w:tc>
        <w:tc>
          <w:tcPr>
            <w:tcW w:w="993" w:type="dxa"/>
          </w:tcPr>
          <w:p w:rsidR="00704EF1" w:rsidRPr="00E0059B" w:rsidRDefault="004D04FF" w:rsidP="006170B5">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548</w:t>
            </w:r>
          </w:p>
        </w:tc>
      </w:tr>
      <w:tr w:rsidR="00704EF1" w:rsidRPr="00811560" w:rsidTr="00C242D6">
        <w:trPr>
          <w:trHeight w:val="276"/>
          <w:jc w:val="center"/>
        </w:trPr>
        <w:tc>
          <w:tcPr>
            <w:tcW w:w="9107" w:type="dxa"/>
          </w:tcPr>
          <w:p w:rsidR="00704EF1" w:rsidRPr="003549F5" w:rsidRDefault="00704EF1" w:rsidP="001F41F4">
            <w:pPr>
              <w:ind w:left="106"/>
              <w:rPr>
                <w:rFonts w:ascii="Times New Roman" w:hAnsi="Times New Roman" w:cs="Times New Roman"/>
                <w:sz w:val="24"/>
                <w:szCs w:val="24"/>
              </w:rPr>
            </w:pPr>
            <w:r w:rsidRPr="003549F5">
              <w:rPr>
                <w:rFonts w:ascii="Times New Roman" w:hAnsi="Times New Roman" w:cs="Times New Roman"/>
                <w:w w:val="130"/>
                <w:sz w:val="24"/>
                <w:szCs w:val="24"/>
              </w:rPr>
              <w:t>3.2.</w:t>
            </w:r>
            <w:r w:rsidRPr="003549F5">
              <w:rPr>
                <w:rFonts w:ascii="Times New Roman" w:hAnsi="Times New Roman" w:cs="Times New Roman"/>
                <w:spacing w:val="11"/>
                <w:w w:val="130"/>
                <w:sz w:val="24"/>
                <w:szCs w:val="24"/>
              </w:rPr>
              <w:t xml:space="preserve"> </w:t>
            </w:r>
            <w:r w:rsidRPr="003549F5">
              <w:rPr>
                <w:rFonts w:ascii="Times New Roman" w:hAnsi="Times New Roman" w:cs="Times New Roman"/>
                <w:w w:val="130"/>
                <w:sz w:val="24"/>
                <w:szCs w:val="24"/>
              </w:rPr>
              <w:t>План</w:t>
            </w:r>
            <w:r w:rsidRPr="003549F5">
              <w:rPr>
                <w:rFonts w:ascii="Times New Roman" w:hAnsi="Times New Roman" w:cs="Times New Roman"/>
                <w:spacing w:val="-12"/>
                <w:w w:val="130"/>
                <w:sz w:val="24"/>
                <w:szCs w:val="24"/>
              </w:rPr>
              <w:t xml:space="preserve"> </w:t>
            </w:r>
            <w:r w:rsidRPr="003549F5">
              <w:rPr>
                <w:rFonts w:ascii="Times New Roman" w:hAnsi="Times New Roman" w:cs="Times New Roman"/>
                <w:w w:val="130"/>
                <w:sz w:val="24"/>
                <w:szCs w:val="24"/>
              </w:rPr>
              <w:t>внеурочной</w:t>
            </w:r>
            <w:r w:rsidRPr="003549F5">
              <w:rPr>
                <w:rFonts w:ascii="Times New Roman" w:hAnsi="Times New Roman" w:cs="Times New Roman"/>
                <w:spacing w:val="-11"/>
                <w:w w:val="130"/>
                <w:sz w:val="24"/>
                <w:szCs w:val="24"/>
              </w:rPr>
              <w:t xml:space="preserve"> </w:t>
            </w:r>
            <w:r w:rsidRPr="003549F5">
              <w:rPr>
                <w:rFonts w:ascii="Times New Roman" w:hAnsi="Times New Roman" w:cs="Times New Roman"/>
                <w:w w:val="130"/>
                <w:sz w:val="24"/>
                <w:szCs w:val="24"/>
              </w:rPr>
              <w:t>деятельности</w:t>
            </w:r>
          </w:p>
        </w:tc>
        <w:tc>
          <w:tcPr>
            <w:tcW w:w="993" w:type="dxa"/>
          </w:tcPr>
          <w:p w:rsidR="00704EF1" w:rsidRPr="004D04FF" w:rsidRDefault="004D04FF" w:rsidP="006170B5">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549</w:t>
            </w:r>
          </w:p>
        </w:tc>
      </w:tr>
      <w:tr w:rsidR="00704EF1" w:rsidRPr="00811560" w:rsidTr="00C242D6">
        <w:trPr>
          <w:trHeight w:val="276"/>
          <w:jc w:val="center"/>
        </w:trPr>
        <w:tc>
          <w:tcPr>
            <w:tcW w:w="9107" w:type="dxa"/>
          </w:tcPr>
          <w:p w:rsidR="00811560" w:rsidRPr="003549F5" w:rsidRDefault="00811560" w:rsidP="00EC2272">
            <w:pPr>
              <w:ind w:firstLine="709"/>
              <w:rPr>
                <w:rFonts w:ascii="Times New Roman" w:hAnsi="Times New Roman" w:cs="Times New Roman"/>
                <w:sz w:val="24"/>
                <w:szCs w:val="24"/>
              </w:rPr>
            </w:pPr>
            <w:r w:rsidRPr="003549F5">
              <w:rPr>
                <w:rFonts w:ascii="Times New Roman" w:hAnsi="Times New Roman" w:cs="Times New Roman"/>
                <w:w w:val="135"/>
                <w:sz w:val="24"/>
                <w:szCs w:val="24"/>
              </w:rPr>
              <w:t>3.2.1.</w:t>
            </w:r>
            <w:r w:rsidRPr="003549F5">
              <w:rPr>
                <w:rFonts w:ascii="Times New Roman" w:hAnsi="Times New Roman" w:cs="Times New Roman"/>
                <w:spacing w:val="8"/>
                <w:w w:val="135"/>
                <w:sz w:val="24"/>
                <w:szCs w:val="24"/>
              </w:rPr>
              <w:t xml:space="preserve"> </w:t>
            </w:r>
            <w:r w:rsidRPr="003549F5">
              <w:rPr>
                <w:rFonts w:ascii="Times New Roman" w:hAnsi="Times New Roman" w:cs="Times New Roman"/>
                <w:w w:val="135"/>
                <w:sz w:val="24"/>
                <w:szCs w:val="24"/>
              </w:rPr>
              <w:t>Пояснительная</w:t>
            </w:r>
            <w:r w:rsidRPr="003549F5">
              <w:rPr>
                <w:rFonts w:ascii="Times New Roman" w:hAnsi="Times New Roman" w:cs="Times New Roman"/>
                <w:spacing w:val="-12"/>
                <w:w w:val="135"/>
                <w:sz w:val="24"/>
                <w:szCs w:val="24"/>
              </w:rPr>
              <w:t xml:space="preserve"> </w:t>
            </w:r>
            <w:r w:rsidRPr="003549F5">
              <w:rPr>
                <w:rFonts w:ascii="Times New Roman" w:hAnsi="Times New Roman" w:cs="Times New Roman"/>
                <w:w w:val="135"/>
                <w:sz w:val="24"/>
                <w:szCs w:val="24"/>
              </w:rPr>
              <w:t>записка</w:t>
            </w:r>
          </w:p>
        </w:tc>
        <w:tc>
          <w:tcPr>
            <w:tcW w:w="993" w:type="dxa"/>
          </w:tcPr>
          <w:p w:rsidR="00704EF1" w:rsidRPr="004D04FF" w:rsidRDefault="004D04FF" w:rsidP="006170B5">
            <w:pPr>
              <w:spacing w:line="257"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549</w:t>
            </w:r>
          </w:p>
        </w:tc>
      </w:tr>
      <w:tr w:rsidR="00704EF1" w:rsidRPr="00811560" w:rsidTr="00C242D6">
        <w:trPr>
          <w:trHeight w:val="276"/>
          <w:jc w:val="center"/>
        </w:trPr>
        <w:tc>
          <w:tcPr>
            <w:tcW w:w="9107" w:type="dxa"/>
          </w:tcPr>
          <w:p w:rsidR="00704EF1" w:rsidRPr="003549F5" w:rsidRDefault="00704EF1" w:rsidP="00AB4D96">
            <w:pPr>
              <w:ind w:firstLine="709"/>
              <w:rPr>
                <w:rFonts w:ascii="Times New Roman" w:hAnsi="Times New Roman" w:cs="Times New Roman"/>
                <w:sz w:val="24"/>
                <w:szCs w:val="24"/>
              </w:rPr>
            </w:pPr>
            <w:r w:rsidRPr="003549F5">
              <w:rPr>
                <w:rFonts w:ascii="Times New Roman" w:hAnsi="Times New Roman" w:cs="Times New Roman"/>
                <w:w w:val="125"/>
                <w:sz w:val="24"/>
                <w:szCs w:val="24"/>
              </w:rPr>
              <w:t>3.2.2.</w:t>
            </w:r>
            <w:r w:rsidRPr="003549F5">
              <w:rPr>
                <w:rFonts w:ascii="Times New Roman" w:hAnsi="Times New Roman" w:cs="Times New Roman"/>
                <w:spacing w:val="45"/>
                <w:w w:val="125"/>
                <w:sz w:val="24"/>
                <w:szCs w:val="24"/>
              </w:rPr>
              <w:t xml:space="preserve"> </w:t>
            </w:r>
            <w:r w:rsidRPr="003549F5">
              <w:rPr>
                <w:rFonts w:ascii="Times New Roman" w:hAnsi="Times New Roman" w:cs="Times New Roman"/>
                <w:w w:val="125"/>
                <w:sz w:val="24"/>
                <w:szCs w:val="24"/>
              </w:rPr>
              <w:t>Основные</w:t>
            </w:r>
            <w:r w:rsidRPr="003549F5">
              <w:rPr>
                <w:rFonts w:ascii="Times New Roman" w:hAnsi="Times New Roman" w:cs="Times New Roman"/>
                <w:spacing w:val="16"/>
                <w:w w:val="125"/>
                <w:sz w:val="24"/>
                <w:szCs w:val="24"/>
              </w:rPr>
              <w:t xml:space="preserve"> </w:t>
            </w:r>
            <w:r w:rsidRPr="003549F5">
              <w:rPr>
                <w:rFonts w:ascii="Times New Roman" w:hAnsi="Times New Roman" w:cs="Times New Roman"/>
                <w:w w:val="125"/>
                <w:sz w:val="24"/>
                <w:szCs w:val="24"/>
              </w:rPr>
              <w:t>направления</w:t>
            </w:r>
            <w:r w:rsidRPr="003549F5">
              <w:rPr>
                <w:rFonts w:ascii="Times New Roman" w:hAnsi="Times New Roman" w:cs="Times New Roman"/>
                <w:spacing w:val="16"/>
                <w:w w:val="125"/>
                <w:sz w:val="24"/>
                <w:szCs w:val="24"/>
              </w:rPr>
              <w:t xml:space="preserve"> </w:t>
            </w:r>
            <w:r w:rsidRPr="003549F5">
              <w:rPr>
                <w:rFonts w:ascii="Times New Roman" w:hAnsi="Times New Roman" w:cs="Times New Roman"/>
                <w:w w:val="125"/>
                <w:sz w:val="24"/>
                <w:szCs w:val="24"/>
              </w:rPr>
              <w:t>внеурочной</w:t>
            </w:r>
            <w:r w:rsidRPr="003549F5">
              <w:rPr>
                <w:rFonts w:ascii="Times New Roman" w:hAnsi="Times New Roman" w:cs="Times New Roman"/>
                <w:spacing w:val="25"/>
                <w:w w:val="125"/>
                <w:sz w:val="24"/>
                <w:szCs w:val="24"/>
              </w:rPr>
              <w:t xml:space="preserve"> </w:t>
            </w:r>
            <w:r w:rsidRPr="003549F5">
              <w:rPr>
                <w:rFonts w:ascii="Times New Roman" w:hAnsi="Times New Roman" w:cs="Times New Roman"/>
                <w:w w:val="125"/>
                <w:sz w:val="24"/>
                <w:szCs w:val="24"/>
              </w:rPr>
              <w:t>деятельности</w:t>
            </w:r>
          </w:p>
        </w:tc>
        <w:tc>
          <w:tcPr>
            <w:tcW w:w="993" w:type="dxa"/>
          </w:tcPr>
          <w:p w:rsidR="00704EF1" w:rsidRPr="004D04FF" w:rsidRDefault="004D04FF" w:rsidP="006170B5">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551</w:t>
            </w:r>
          </w:p>
        </w:tc>
      </w:tr>
      <w:tr w:rsidR="00704EF1" w:rsidRPr="00811560" w:rsidTr="00C242D6">
        <w:trPr>
          <w:trHeight w:val="276"/>
          <w:jc w:val="center"/>
        </w:trPr>
        <w:tc>
          <w:tcPr>
            <w:tcW w:w="9107" w:type="dxa"/>
          </w:tcPr>
          <w:p w:rsidR="00704EF1" w:rsidRPr="003549F5" w:rsidRDefault="00704EF1" w:rsidP="001F41F4">
            <w:pPr>
              <w:ind w:left="106"/>
              <w:rPr>
                <w:rFonts w:ascii="Times New Roman" w:hAnsi="Times New Roman" w:cs="Times New Roman"/>
                <w:sz w:val="24"/>
                <w:szCs w:val="24"/>
              </w:rPr>
            </w:pPr>
            <w:r w:rsidRPr="003549F5">
              <w:rPr>
                <w:rFonts w:ascii="Times New Roman" w:hAnsi="Times New Roman" w:cs="Times New Roman"/>
                <w:w w:val="125"/>
                <w:sz w:val="24"/>
                <w:szCs w:val="24"/>
              </w:rPr>
              <w:t>3.3.</w:t>
            </w:r>
            <w:r w:rsidRPr="003549F5">
              <w:rPr>
                <w:rFonts w:ascii="Times New Roman" w:hAnsi="Times New Roman" w:cs="Times New Roman"/>
                <w:spacing w:val="8"/>
                <w:w w:val="125"/>
                <w:sz w:val="24"/>
                <w:szCs w:val="24"/>
              </w:rPr>
              <w:t xml:space="preserve"> </w:t>
            </w:r>
            <w:r w:rsidRPr="003549F5">
              <w:rPr>
                <w:rFonts w:ascii="Times New Roman" w:hAnsi="Times New Roman" w:cs="Times New Roman"/>
                <w:w w:val="125"/>
                <w:sz w:val="24"/>
                <w:szCs w:val="24"/>
              </w:rPr>
              <w:t>Календарный</w:t>
            </w:r>
            <w:r w:rsidRPr="003549F5">
              <w:rPr>
                <w:rFonts w:ascii="Times New Roman" w:hAnsi="Times New Roman" w:cs="Times New Roman"/>
                <w:spacing w:val="-10"/>
                <w:w w:val="125"/>
                <w:sz w:val="24"/>
                <w:szCs w:val="24"/>
              </w:rPr>
              <w:t xml:space="preserve"> </w:t>
            </w:r>
            <w:r w:rsidRPr="003549F5">
              <w:rPr>
                <w:rFonts w:ascii="Times New Roman" w:hAnsi="Times New Roman" w:cs="Times New Roman"/>
                <w:w w:val="125"/>
                <w:sz w:val="24"/>
                <w:szCs w:val="24"/>
              </w:rPr>
              <w:t>учебный</w:t>
            </w:r>
            <w:r w:rsidRPr="003549F5">
              <w:rPr>
                <w:rFonts w:ascii="Times New Roman" w:hAnsi="Times New Roman" w:cs="Times New Roman"/>
                <w:spacing w:val="-12"/>
                <w:w w:val="125"/>
                <w:sz w:val="24"/>
                <w:szCs w:val="24"/>
              </w:rPr>
              <w:t xml:space="preserve"> </w:t>
            </w:r>
            <w:r w:rsidRPr="003549F5">
              <w:rPr>
                <w:rFonts w:ascii="Times New Roman" w:hAnsi="Times New Roman" w:cs="Times New Roman"/>
                <w:w w:val="125"/>
                <w:sz w:val="24"/>
                <w:szCs w:val="24"/>
              </w:rPr>
              <w:t>график</w:t>
            </w:r>
          </w:p>
        </w:tc>
        <w:tc>
          <w:tcPr>
            <w:tcW w:w="993" w:type="dxa"/>
          </w:tcPr>
          <w:p w:rsidR="00704EF1" w:rsidRPr="004D04FF" w:rsidRDefault="004D04FF" w:rsidP="006170B5">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548</w:t>
            </w:r>
          </w:p>
        </w:tc>
      </w:tr>
      <w:tr w:rsidR="00704EF1" w:rsidRPr="00811560" w:rsidTr="00C242D6">
        <w:trPr>
          <w:trHeight w:val="276"/>
          <w:jc w:val="center"/>
        </w:trPr>
        <w:tc>
          <w:tcPr>
            <w:tcW w:w="9107" w:type="dxa"/>
          </w:tcPr>
          <w:p w:rsidR="00704EF1" w:rsidRPr="003549F5" w:rsidRDefault="005772D0" w:rsidP="000E0876">
            <w:pPr>
              <w:rPr>
                <w:rFonts w:ascii="Times New Roman" w:hAnsi="Times New Roman" w:cs="Times New Roman"/>
                <w:sz w:val="24"/>
                <w:szCs w:val="24"/>
                <w:lang w:val="ru-RU"/>
              </w:rPr>
            </w:pPr>
            <w:r w:rsidRPr="003549F5">
              <w:rPr>
                <w:rFonts w:ascii="Times New Roman" w:hAnsi="Times New Roman" w:cs="Times New Roman"/>
                <w:w w:val="120"/>
                <w:sz w:val="24"/>
                <w:szCs w:val="24"/>
                <w:lang w:val="ru-RU"/>
              </w:rPr>
              <w:t xml:space="preserve"> </w:t>
            </w:r>
            <w:r w:rsidR="009A05B3" w:rsidRPr="003549F5">
              <w:rPr>
                <w:rFonts w:ascii="Times New Roman" w:hAnsi="Times New Roman" w:cs="Times New Roman"/>
                <w:w w:val="120"/>
                <w:sz w:val="24"/>
                <w:szCs w:val="24"/>
              </w:rPr>
              <w:t>3.</w:t>
            </w:r>
            <w:r w:rsidR="009A05B3" w:rsidRPr="003549F5">
              <w:rPr>
                <w:rFonts w:ascii="Times New Roman" w:hAnsi="Times New Roman" w:cs="Times New Roman"/>
                <w:w w:val="120"/>
                <w:sz w:val="24"/>
                <w:szCs w:val="24"/>
                <w:lang w:val="ru-RU"/>
              </w:rPr>
              <w:t>4</w:t>
            </w:r>
            <w:r w:rsidR="009A05B3" w:rsidRPr="003549F5">
              <w:rPr>
                <w:rFonts w:ascii="Times New Roman" w:hAnsi="Times New Roman" w:cs="Times New Roman"/>
                <w:w w:val="120"/>
                <w:sz w:val="24"/>
                <w:szCs w:val="24"/>
              </w:rPr>
              <w:t>.</w:t>
            </w:r>
            <w:r w:rsidR="009A05B3" w:rsidRPr="003549F5">
              <w:rPr>
                <w:rFonts w:ascii="Times New Roman" w:hAnsi="Times New Roman" w:cs="Times New Roman"/>
                <w:spacing w:val="-3"/>
                <w:w w:val="120"/>
                <w:sz w:val="24"/>
                <w:szCs w:val="24"/>
              </w:rPr>
              <w:t xml:space="preserve"> </w:t>
            </w:r>
            <w:r w:rsidR="009A05B3" w:rsidRPr="003549F5">
              <w:rPr>
                <w:rFonts w:ascii="Times New Roman" w:hAnsi="Times New Roman" w:cs="Times New Roman"/>
                <w:w w:val="120"/>
                <w:sz w:val="24"/>
                <w:szCs w:val="24"/>
              </w:rPr>
              <w:t>Календарный</w:t>
            </w:r>
            <w:r w:rsidR="009A05B3" w:rsidRPr="003549F5">
              <w:rPr>
                <w:rFonts w:ascii="Times New Roman" w:hAnsi="Times New Roman" w:cs="Times New Roman"/>
                <w:spacing w:val="-1"/>
                <w:w w:val="120"/>
                <w:sz w:val="24"/>
                <w:szCs w:val="24"/>
              </w:rPr>
              <w:t xml:space="preserve"> </w:t>
            </w:r>
            <w:r w:rsidR="009A05B3" w:rsidRPr="003549F5">
              <w:rPr>
                <w:rFonts w:ascii="Times New Roman" w:hAnsi="Times New Roman" w:cs="Times New Roman"/>
                <w:w w:val="120"/>
                <w:sz w:val="24"/>
                <w:szCs w:val="24"/>
              </w:rPr>
              <w:t>план</w:t>
            </w:r>
            <w:r w:rsidR="009A05B3" w:rsidRPr="003549F5">
              <w:rPr>
                <w:rFonts w:ascii="Times New Roman" w:hAnsi="Times New Roman" w:cs="Times New Roman"/>
                <w:spacing w:val="-3"/>
                <w:w w:val="120"/>
                <w:sz w:val="24"/>
                <w:szCs w:val="24"/>
              </w:rPr>
              <w:t xml:space="preserve"> </w:t>
            </w:r>
            <w:r w:rsidR="009A05B3" w:rsidRPr="003549F5">
              <w:rPr>
                <w:rFonts w:ascii="Times New Roman" w:hAnsi="Times New Roman" w:cs="Times New Roman"/>
                <w:w w:val="120"/>
                <w:sz w:val="24"/>
                <w:szCs w:val="24"/>
              </w:rPr>
              <w:t>воспитательной работы</w:t>
            </w:r>
          </w:p>
        </w:tc>
        <w:tc>
          <w:tcPr>
            <w:tcW w:w="993" w:type="dxa"/>
          </w:tcPr>
          <w:p w:rsidR="00704EF1" w:rsidRPr="004D04FF" w:rsidRDefault="004D04FF" w:rsidP="006170B5">
            <w:pPr>
              <w:spacing w:line="256"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553</w:t>
            </w:r>
          </w:p>
        </w:tc>
      </w:tr>
      <w:tr w:rsidR="00704EF1" w:rsidRPr="00811560" w:rsidTr="00C242D6">
        <w:trPr>
          <w:trHeight w:val="276"/>
          <w:jc w:val="center"/>
        </w:trPr>
        <w:tc>
          <w:tcPr>
            <w:tcW w:w="9107" w:type="dxa"/>
          </w:tcPr>
          <w:p w:rsidR="00704EF1" w:rsidRPr="003549F5" w:rsidRDefault="00AB4D96" w:rsidP="00AB4D96">
            <w:pPr>
              <w:rPr>
                <w:rFonts w:ascii="Times New Roman" w:hAnsi="Times New Roman" w:cs="Times New Roman"/>
                <w:sz w:val="24"/>
                <w:szCs w:val="24"/>
                <w:lang w:val="ru-RU"/>
              </w:rPr>
            </w:pPr>
            <w:r w:rsidRPr="003549F5">
              <w:rPr>
                <w:rFonts w:ascii="Times New Roman" w:hAnsi="Times New Roman" w:cs="Times New Roman"/>
                <w:w w:val="120"/>
                <w:sz w:val="24"/>
                <w:szCs w:val="24"/>
                <w:lang w:val="ru-RU"/>
              </w:rPr>
              <w:t xml:space="preserve"> </w:t>
            </w:r>
            <w:r w:rsidR="00AA1FB7" w:rsidRPr="003549F5">
              <w:rPr>
                <w:rFonts w:ascii="Times New Roman" w:hAnsi="Times New Roman" w:cs="Times New Roman"/>
                <w:w w:val="120"/>
                <w:sz w:val="24"/>
                <w:szCs w:val="24"/>
                <w:lang w:val="ru-RU"/>
              </w:rPr>
              <w:t>3.</w:t>
            </w:r>
            <w:r w:rsidR="00566D1E" w:rsidRPr="003549F5">
              <w:rPr>
                <w:rFonts w:ascii="Times New Roman" w:hAnsi="Times New Roman" w:cs="Times New Roman"/>
                <w:w w:val="120"/>
                <w:sz w:val="24"/>
                <w:szCs w:val="24"/>
                <w:lang w:val="ru-RU"/>
              </w:rPr>
              <w:t>5</w:t>
            </w:r>
            <w:r w:rsidR="00704EF1" w:rsidRPr="003549F5">
              <w:rPr>
                <w:rFonts w:ascii="Times New Roman" w:hAnsi="Times New Roman" w:cs="Times New Roman"/>
                <w:w w:val="120"/>
                <w:sz w:val="24"/>
                <w:szCs w:val="24"/>
                <w:lang w:val="ru-RU"/>
              </w:rPr>
              <w:t>.</w:t>
            </w:r>
            <w:r w:rsidR="00704EF1" w:rsidRPr="003549F5">
              <w:rPr>
                <w:rFonts w:ascii="Times New Roman" w:hAnsi="Times New Roman" w:cs="Times New Roman"/>
                <w:w w:val="120"/>
                <w:sz w:val="24"/>
                <w:szCs w:val="24"/>
                <w:lang w:val="ru-RU"/>
              </w:rPr>
              <w:tab/>
              <w:t>Характеристика</w:t>
            </w:r>
            <w:r w:rsidR="00704EF1" w:rsidRPr="003549F5">
              <w:rPr>
                <w:rFonts w:ascii="Times New Roman" w:hAnsi="Times New Roman" w:cs="Times New Roman"/>
                <w:spacing w:val="57"/>
                <w:w w:val="120"/>
                <w:sz w:val="24"/>
                <w:szCs w:val="24"/>
                <w:lang w:val="ru-RU"/>
              </w:rPr>
              <w:t xml:space="preserve"> </w:t>
            </w:r>
            <w:r w:rsidR="00704EF1" w:rsidRPr="003549F5">
              <w:rPr>
                <w:rFonts w:ascii="Times New Roman" w:hAnsi="Times New Roman" w:cs="Times New Roman"/>
                <w:w w:val="120"/>
                <w:sz w:val="24"/>
                <w:szCs w:val="24"/>
                <w:lang w:val="ru-RU"/>
              </w:rPr>
              <w:t>условий</w:t>
            </w:r>
            <w:r w:rsidR="00704EF1" w:rsidRPr="003549F5">
              <w:rPr>
                <w:rFonts w:ascii="Times New Roman" w:hAnsi="Times New Roman" w:cs="Times New Roman"/>
                <w:spacing w:val="58"/>
                <w:w w:val="120"/>
                <w:sz w:val="24"/>
                <w:szCs w:val="24"/>
                <w:lang w:val="ru-RU"/>
              </w:rPr>
              <w:t xml:space="preserve"> </w:t>
            </w:r>
            <w:r w:rsidR="00704EF1" w:rsidRPr="003549F5">
              <w:rPr>
                <w:rFonts w:ascii="Times New Roman" w:hAnsi="Times New Roman" w:cs="Times New Roman"/>
                <w:w w:val="120"/>
                <w:sz w:val="24"/>
                <w:szCs w:val="24"/>
                <w:lang w:val="ru-RU"/>
              </w:rPr>
              <w:t>реализации</w:t>
            </w:r>
            <w:r w:rsidR="00704EF1" w:rsidRPr="003549F5">
              <w:rPr>
                <w:rFonts w:ascii="Times New Roman" w:hAnsi="Times New Roman" w:cs="Times New Roman"/>
                <w:spacing w:val="58"/>
                <w:w w:val="120"/>
                <w:sz w:val="24"/>
                <w:szCs w:val="24"/>
                <w:lang w:val="ru-RU"/>
              </w:rPr>
              <w:t xml:space="preserve"> </w:t>
            </w:r>
            <w:r w:rsidR="00704EF1" w:rsidRPr="003549F5">
              <w:rPr>
                <w:rFonts w:ascii="Times New Roman" w:hAnsi="Times New Roman" w:cs="Times New Roman"/>
                <w:w w:val="120"/>
                <w:sz w:val="24"/>
                <w:szCs w:val="24"/>
                <w:lang w:val="ru-RU"/>
              </w:rPr>
              <w:t>основной</w:t>
            </w:r>
            <w:r w:rsidR="00704EF1" w:rsidRPr="003549F5">
              <w:rPr>
                <w:rFonts w:ascii="Times New Roman" w:hAnsi="Times New Roman" w:cs="Times New Roman"/>
                <w:spacing w:val="58"/>
                <w:w w:val="120"/>
                <w:sz w:val="24"/>
                <w:szCs w:val="24"/>
                <w:lang w:val="ru-RU"/>
              </w:rPr>
              <w:t xml:space="preserve"> </w:t>
            </w:r>
            <w:r w:rsidR="00704EF1" w:rsidRPr="003549F5">
              <w:rPr>
                <w:rFonts w:ascii="Times New Roman" w:hAnsi="Times New Roman" w:cs="Times New Roman"/>
                <w:w w:val="120"/>
                <w:sz w:val="24"/>
                <w:szCs w:val="24"/>
                <w:lang w:val="ru-RU"/>
              </w:rPr>
              <w:t>образовательной</w:t>
            </w:r>
            <w:r w:rsidR="00704EF1" w:rsidRPr="003549F5">
              <w:rPr>
                <w:rFonts w:ascii="Times New Roman" w:hAnsi="Times New Roman" w:cs="Times New Roman"/>
                <w:spacing w:val="-69"/>
                <w:w w:val="120"/>
                <w:sz w:val="24"/>
                <w:szCs w:val="24"/>
                <w:lang w:val="ru-RU"/>
              </w:rPr>
              <w:t xml:space="preserve"> </w:t>
            </w:r>
            <w:r w:rsidR="009C16C9" w:rsidRPr="003549F5">
              <w:rPr>
                <w:rFonts w:ascii="Times New Roman" w:hAnsi="Times New Roman" w:cs="Times New Roman"/>
                <w:w w:val="120"/>
                <w:sz w:val="24"/>
                <w:szCs w:val="24"/>
                <w:lang w:val="ru-RU"/>
              </w:rPr>
              <w:t xml:space="preserve">программы основного </w:t>
            </w:r>
            <w:r w:rsidR="00704EF1" w:rsidRPr="003549F5">
              <w:rPr>
                <w:rFonts w:ascii="Times New Roman" w:hAnsi="Times New Roman" w:cs="Times New Roman"/>
                <w:w w:val="120"/>
                <w:sz w:val="24"/>
                <w:szCs w:val="24"/>
                <w:lang w:val="ru-RU"/>
              </w:rPr>
              <w:t>общего</w:t>
            </w:r>
            <w:r w:rsidR="009C16C9" w:rsidRPr="003549F5">
              <w:rPr>
                <w:rFonts w:ascii="Times New Roman" w:hAnsi="Times New Roman" w:cs="Times New Roman"/>
                <w:w w:val="120"/>
                <w:sz w:val="24"/>
                <w:szCs w:val="24"/>
                <w:lang w:val="ru-RU"/>
              </w:rPr>
              <w:t xml:space="preserve"> </w:t>
            </w:r>
            <w:r w:rsidR="00704EF1" w:rsidRPr="003549F5">
              <w:rPr>
                <w:rFonts w:ascii="Times New Roman" w:hAnsi="Times New Roman" w:cs="Times New Roman"/>
                <w:w w:val="120"/>
                <w:sz w:val="24"/>
                <w:szCs w:val="24"/>
                <w:lang w:val="ru-RU"/>
              </w:rPr>
              <w:t>образования</w:t>
            </w:r>
            <w:r w:rsidR="00F611B1" w:rsidRPr="003549F5">
              <w:rPr>
                <w:rFonts w:ascii="Times New Roman" w:hAnsi="Times New Roman" w:cs="Times New Roman"/>
                <w:w w:val="120"/>
                <w:sz w:val="24"/>
                <w:szCs w:val="24"/>
                <w:lang w:val="ru-RU"/>
              </w:rPr>
              <w:t xml:space="preserve"> </w:t>
            </w:r>
            <w:r w:rsidR="00704EF1" w:rsidRPr="003549F5">
              <w:rPr>
                <w:rFonts w:ascii="Times New Roman" w:hAnsi="Times New Roman" w:cs="Times New Roman"/>
                <w:w w:val="120"/>
                <w:sz w:val="24"/>
                <w:szCs w:val="24"/>
                <w:lang w:val="ru-RU"/>
              </w:rPr>
              <w:t>в</w:t>
            </w:r>
            <w:r w:rsidR="00704EF1" w:rsidRPr="003549F5">
              <w:rPr>
                <w:rFonts w:ascii="Times New Roman" w:hAnsi="Times New Roman" w:cs="Times New Roman"/>
                <w:w w:val="120"/>
                <w:sz w:val="24"/>
                <w:szCs w:val="24"/>
                <w:lang w:val="ru-RU"/>
              </w:rPr>
              <w:tab/>
              <w:t>соответствии</w:t>
            </w:r>
            <w:r w:rsidR="00F611B1" w:rsidRPr="003549F5">
              <w:rPr>
                <w:rFonts w:ascii="Times New Roman" w:hAnsi="Times New Roman" w:cs="Times New Roman"/>
                <w:w w:val="120"/>
                <w:sz w:val="24"/>
                <w:szCs w:val="24"/>
                <w:lang w:val="ru-RU"/>
              </w:rPr>
              <w:t xml:space="preserve"> </w:t>
            </w:r>
            <w:r w:rsidR="00704EF1" w:rsidRPr="003549F5">
              <w:rPr>
                <w:rFonts w:ascii="Times New Roman" w:hAnsi="Times New Roman" w:cs="Times New Roman"/>
                <w:spacing w:val="-5"/>
                <w:w w:val="120"/>
                <w:sz w:val="24"/>
                <w:szCs w:val="24"/>
                <w:lang w:val="ru-RU"/>
              </w:rPr>
              <w:t>с</w:t>
            </w:r>
            <w:r w:rsidR="009C16C9" w:rsidRPr="003549F5">
              <w:rPr>
                <w:rFonts w:ascii="Times New Roman" w:hAnsi="Times New Roman" w:cs="Times New Roman"/>
                <w:sz w:val="24"/>
                <w:szCs w:val="24"/>
                <w:lang w:val="ru-RU"/>
              </w:rPr>
              <w:t xml:space="preserve"> </w:t>
            </w:r>
            <w:r w:rsidR="00F611B1" w:rsidRPr="003549F5">
              <w:rPr>
                <w:rFonts w:ascii="Times New Roman" w:hAnsi="Times New Roman" w:cs="Times New Roman"/>
                <w:sz w:val="24"/>
                <w:szCs w:val="24"/>
                <w:lang w:val="ru-RU"/>
              </w:rPr>
              <w:t xml:space="preserve"> тр</w:t>
            </w:r>
            <w:r w:rsidR="00704EF1" w:rsidRPr="003549F5">
              <w:rPr>
                <w:rFonts w:ascii="Times New Roman" w:hAnsi="Times New Roman" w:cs="Times New Roman"/>
                <w:w w:val="120"/>
                <w:sz w:val="24"/>
                <w:szCs w:val="24"/>
                <w:lang w:val="ru-RU"/>
              </w:rPr>
              <w:t>ебованиями</w:t>
            </w:r>
            <w:r w:rsidR="00704EF1" w:rsidRPr="003549F5">
              <w:rPr>
                <w:rFonts w:ascii="Times New Roman" w:hAnsi="Times New Roman" w:cs="Times New Roman"/>
                <w:spacing w:val="-2"/>
                <w:w w:val="120"/>
                <w:sz w:val="24"/>
                <w:szCs w:val="24"/>
                <w:lang w:val="ru-RU"/>
              </w:rPr>
              <w:t xml:space="preserve"> </w:t>
            </w:r>
            <w:r w:rsidR="00704EF1" w:rsidRPr="003549F5">
              <w:rPr>
                <w:rFonts w:ascii="Times New Roman" w:hAnsi="Times New Roman" w:cs="Times New Roman"/>
                <w:w w:val="120"/>
                <w:sz w:val="24"/>
                <w:szCs w:val="24"/>
                <w:lang w:val="ru-RU"/>
              </w:rPr>
              <w:t>ФГОС</w:t>
            </w:r>
            <w:r w:rsidR="00704EF1" w:rsidRPr="003549F5">
              <w:rPr>
                <w:rFonts w:ascii="Times New Roman" w:hAnsi="Times New Roman" w:cs="Times New Roman"/>
                <w:spacing w:val="-2"/>
                <w:w w:val="120"/>
                <w:sz w:val="24"/>
                <w:szCs w:val="24"/>
                <w:lang w:val="ru-RU"/>
              </w:rPr>
              <w:t xml:space="preserve"> </w:t>
            </w:r>
            <w:r w:rsidR="00704EF1" w:rsidRPr="003549F5">
              <w:rPr>
                <w:rFonts w:ascii="Times New Roman" w:hAnsi="Times New Roman" w:cs="Times New Roman"/>
                <w:w w:val="120"/>
                <w:sz w:val="24"/>
                <w:szCs w:val="24"/>
                <w:lang w:val="ru-RU"/>
              </w:rPr>
              <w:t>ООО</w:t>
            </w:r>
          </w:p>
        </w:tc>
        <w:tc>
          <w:tcPr>
            <w:tcW w:w="993" w:type="dxa"/>
          </w:tcPr>
          <w:p w:rsidR="00704EF1" w:rsidRPr="00E0059B" w:rsidRDefault="003D72D5" w:rsidP="006170B5">
            <w:pPr>
              <w:spacing w:line="274"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553</w:t>
            </w:r>
          </w:p>
        </w:tc>
      </w:tr>
      <w:tr w:rsidR="00704EF1" w:rsidRPr="00811560" w:rsidTr="00C242D6">
        <w:trPr>
          <w:trHeight w:val="276"/>
          <w:jc w:val="center"/>
        </w:trPr>
        <w:tc>
          <w:tcPr>
            <w:tcW w:w="9107" w:type="dxa"/>
          </w:tcPr>
          <w:p w:rsidR="00704EF1" w:rsidRPr="003549F5" w:rsidRDefault="00704EF1" w:rsidP="00A5120A">
            <w:pPr>
              <w:ind w:firstLine="709"/>
              <w:rPr>
                <w:rFonts w:ascii="Times New Roman" w:hAnsi="Times New Roman" w:cs="Times New Roman"/>
                <w:sz w:val="24"/>
                <w:szCs w:val="24"/>
                <w:lang w:val="ru-RU"/>
              </w:rPr>
            </w:pPr>
            <w:r w:rsidRPr="003549F5">
              <w:rPr>
                <w:rFonts w:ascii="Times New Roman" w:hAnsi="Times New Roman" w:cs="Times New Roman"/>
                <w:w w:val="120"/>
                <w:sz w:val="24"/>
                <w:szCs w:val="24"/>
                <w:lang w:val="ru-RU"/>
              </w:rPr>
              <w:t>3.5.1.</w:t>
            </w:r>
            <w:r w:rsidRPr="003549F5">
              <w:rPr>
                <w:rFonts w:ascii="Times New Roman" w:hAnsi="Times New Roman" w:cs="Times New Roman"/>
                <w:spacing w:val="-2"/>
                <w:w w:val="120"/>
                <w:sz w:val="24"/>
                <w:szCs w:val="24"/>
                <w:lang w:val="ru-RU"/>
              </w:rPr>
              <w:t xml:space="preserve"> </w:t>
            </w:r>
            <w:r w:rsidRPr="003549F5">
              <w:rPr>
                <w:rFonts w:ascii="Times New Roman" w:hAnsi="Times New Roman" w:cs="Times New Roman"/>
                <w:w w:val="120"/>
                <w:sz w:val="24"/>
                <w:szCs w:val="24"/>
                <w:lang w:val="ru-RU"/>
              </w:rPr>
              <w:t>Описа</w:t>
            </w:r>
            <w:r w:rsidR="00A77248" w:rsidRPr="003549F5">
              <w:rPr>
                <w:rFonts w:ascii="Times New Roman" w:hAnsi="Times New Roman" w:cs="Times New Roman"/>
                <w:w w:val="120"/>
                <w:sz w:val="24"/>
                <w:szCs w:val="24"/>
                <w:lang w:val="ru-RU"/>
              </w:rPr>
              <w:t>ние</w:t>
            </w:r>
            <w:r w:rsidR="00A77248" w:rsidRPr="003549F5">
              <w:rPr>
                <w:rFonts w:ascii="Times New Roman" w:hAnsi="Times New Roman" w:cs="Times New Roman"/>
                <w:w w:val="120"/>
                <w:sz w:val="24"/>
                <w:szCs w:val="24"/>
                <w:lang w:val="ru-RU"/>
              </w:rPr>
              <w:tab/>
              <w:t>кадровых</w:t>
            </w:r>
            <w:r w:rsidR="00A77248" w:rsidRPr="003549F5">
              <w:rPr>
                <w:rFonts w:ascii="Times New Roman" w:hAnsi="Times New Roman" w:cs="Times New Roman"/>
                <w:w w:val="120"/>
                <w:sz w:val="24"/>
                <w:szCs w:val="24"/>
                <w:lang w:val="ru-RU"/>
              </w:rPr>
              <w:tab/>
              <w:t>условий</w:t>
            </w:r>
            <w:r w:rsidR="00A77248" w:rsidRPr="003549F5">
              <w:rPr>
                <w:rFonts w:ascii="Times New Roman" w:hAnsi="Times New Roman" w:cs="Times New Roman"/>
                <w:w w:val="120"/>
                <w:sz w:val="24"/>
                <w:szCs w:val="24"/>
                <w:lang w:val="ru-RU"/>
              </w:rPr>
              <w:tab/>
              <w:t xml:space="preserve">реализации </w:t>
            </w:r>
            <w:r w:rsidRPr="003549F5">
              <w:rPr>
                <w:rFonts w:ascii="Times New Roman" w:hAnsi="Times New Roman" w:cs="Times New Roman"/>
                <w:spacing w:val="-1"/>
                <w:w w:val="120"/>
                <w:sz w:val="24"/>
                <w:szCs w:val="24"/>
                <w:lang w:val="ru-RU"/>
              </w:rPr>
              <w:t>основной</w:t>
            </w:r>
            <w:r w:rsidRPr="003549F5">
              <w:rPr>
                <w:rFonts w:ascii="Times New Roman" w:hAnsi="Times New Roman" w:cs="Times New Roman"/>
                <w:spacing w:val="-69"/>
                <w:w w:val="120"/>
                <w:sz w:val="24"/>
                <w:szCs w:val="24"/>
                <w:lang w:val="ru-RU"/>
              </w:rPr>
              <w:t xml:space="preserve"> </w:t>
            </w:r>
            <w:r w:rsidRPr="003549F5">
              <w:rPr>
                <w:rFonts w:ascii="Times New Roman" w:hAnsi="Times New Roman" w:cs="Times New Roman"/>
                <w:w w:val="120"/>
                <w:sz w:val="24"/>
                <w:szCs w:val="24"/>
                <w:lang w:val="ru-RU"/>
              </w:rPr>
              <w:t>образовательной</w:t>
            </w:r>
            <w:r w:rsidRPr="003549F5">
              <w:rPr>
                <w:rFonts w:ascii="Times New Roman" w:hAnsi="Times New Roman" w:cs="Times New Roman"/>
                <w:spacing w:val="-1"/>
                <w:w w:val="120"/>
                <w:sz w:val="24"/>
                <w:szCs w:val="24"/>
                <w:lang w:val="ru-RU"/>
              </w:rPr>
              <w:t xml:space="preserve"> </w:t>
            </w:r>
            <w:r w:rsidRPr="003549F5">
              <w:rPr>
                <w:rFonts w:ascii="Times New Roman" w:hAnsi="Times New Roman" w:cs="Times New Roman"/>
                <w:w w:val="120"/>
                <w:sz w:val="24"/>
                <w:szCs w:val="24"/>
                <w:lang w:val="ru-RU"/>
              </w:rPr>
              <w:t>программы основного</w:t>
            </w:r>
            <w:r w:rsidRPr="003549F5">
              <w:rPr>
                <w:rFonts w:ascii="Times New Roman" w:hAnsi="Times New Roman" w:cs="Times New Roman"/>
                <w:spacing w:val="-3"/>
                <w:w w:val="120"/>
                <w:sz w:val="24"/>
                <w:szCs w:val="24"/>
                <w:lang w:val="ru-RU"/>
              </w:rPr>
              <w:t xml:space="preserve"> </w:t>
            </w:r>
            <w:r w:rsidRPr="003549F5">
              <w:rPr>
                <w:rFonts w:ascii="Times New Roman" w:hAnsi="Times New Roman" w:cs="Times New Roman"/>
                <w:w w:val="120"/>
                <w:sz w:val="24"/>
                <w:szCs w:val="24"/>
                <w:lang w:val="ru-RU"/>
              </w:rPr>
              <w:t>общего</w:t>
            </w:r>
            <w:r w:rsidRPr="003549F5">
              <w:rPr>
                <w:rFonts w:ascii="Times New Roman" w:hAnsi="Times New Roman" w:cs="Times New Roman"/>
                <w:spacing w:val="-3"/>
                <w:w w:val="120"/>
                <w:sz w:val="24"/>
                <w:szCs w:val="24"/>
                <w:lang w:val="ru-RU"/>
              </w:rPr>
              <w:t xml:space="preserve"> </w:t>
            </w:r>
            <w:r w:rsidRPr="003549F5">
              <w:rPr>
                <w:rFonts w:ascii="Times New Roman" w:hAnsi="Times New Roman" w:cs="Times New Roman"/>
                <w:w w:val="120"/>
                <w:sz w:val="24"/>
                <w:szCs w:val="24"/>
                <w:lang w:val="ru-RU"/>
              </w:rPr>
              <w:t>образования</w:t>
            </w:r>
          </w:p>
        </w:tc>
        <w:tc>
          <w:tcPr>
            <w:tcW w:w="993" w:type="dxa"/>
          </w:tcPr>
          <w:p w:rsidR="00704EF1" w:rsidRPr="00E0059B" w:rsidRDefault="003D72D5" w:rsidP="006170B5">
            <w:pPr>
              <w:spacing w:line="274"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554</w:t>
            </w:r>
          </w:p>
        </w:tc>
      </w:tr>
      <w:tr w:rsidR="00704EF1" w:rsidRPr="00811560" w:rsidTr="00C242D6">
        <w:trPr>
          <w:trHeight w:val="276"/>
          <w:jc w:val="center"/>
        </w:trPr>
        <w:tc>
          <w:tcPr>
            <w:tcW w:w="9107" w:type="dxa"/>
          </w:tcPr>
          <w:p w:rsidR="00704EF1" w:rsidRPr="003549F5" w:rsidRDefault="00704EF1" w:rsidP="00A5120A">
            <w:pPr>
              <w:ind w:firstLine="709"/>
              <w:rPr>
                <w:rFonts w:ascii="Times New Roman" w:hAnsi="Times New Roman" w:cs="Times New Roman"/>
                <w:sz w:val="24"/>
                <w:szCs w:val="24"/>
                <w:lang w:val="ru-RU"/>
              </w:rPr>
            </w:pPr>
            <w:r w:rsidRPr="003549F5">
              <w:rPr>
                <w:rFonts w:ascii="Times New Roman" w:hAnsi="Times New Roman" w:cs="Times New Roman"/>
                <w:w w:val="120"/>
                <w:sz w:val="24"/>
                <w:szCs w:val="24"/>
                <w:lang w:val="ru-RU"/>
              </w:rPr>
              <w:t>3.5.2.</w:t>
            </w:r>
            <w:r w:rsidRPr="003549F5">
              <w:rPr>
                <w:rFonts w:ascii="Times New Roman" w:hAnsi="Times New Roman" w:cs="Times New Roman"/>
                <w:spacing w:val="-2"/>
                <w:w w:val="120"/>
                <w:sz w:val="24"/>
                <w:szCs w:val="24"/>
                <w:lang w:val="ru-RU"/>
              </w:rPr>
              <w:t xml:space="preserve"> </w:t>
            </w:r>
            <w:r w:rsidRPr="003549F5">
              <w:rPr>
                <w:rFonts w:ascii="Times New Roman" w:hAnsi="Times New Roman" w:cs="Times New Roman"/>
                <w:w w:val="120"/>
                <w:sz w:val="24"/>
                <w:szCs w:val="24"/>
                <w:lang w:val="ru-RU"/>
              </w:rPr>
              <w:t>Описание</w:t>
            </w:r>
            <w:r w:rsidRPr="003549F5">
              <w:rPr>
                <w:rFonts w:ascii="Times New Roman" w:hAnsi="Times New Roman" w:cs="Times New Roman"/>
                <w:w w:val="120"/>
                <w:sz w:val="24"/>
                <w:szCs w:val="24"/>
                <w:lang w:val="ru-RU"/>
              </w:rPr>
              <w:tab/>
              <w:t>п</w:t>
            </w:r>
            <w:r w:rsidR="006170B5" w:rsidRPr="003549F5">
              <w:rPr>
                <w:rFonts w:ascii="Times New Roman" w:hAnsi="Times New Roman" w:cs="Times New Roman"/>
                <w:w w:val="120"/>
                <w:sz w:val="24"/>
                <w:szCs w:val="24"/>
                <w:lang w:val="ru-RU"/>
              </w:rPr>
              <w:t>сихолого-педагогических</w:t>
            </w:r>
            <w:r w:rsidR="006170B5" w:rsidRPr="003549F5">
              <w:rPr>
                <w:rFonts w:ascii="Times New Roman" w:hAnsi="Times New Roman" w:cs="Times New Roman"/>
                <w:w w:val="120"/>
                <w:sz w:val="24"/>
                <w:szCs w:val="24"/>
                <w:lang w:val="ru-RU"/>
              </w:rPr>
              <w:tab/>
              <w:t xml:space="preserve">условий </w:t>
            </w:r>
            <w:r w:rsidRPr="003549F5">
              <w:rPr>
                <w:rFonts w:ascii="Times New Roman" w:hAnsi="Times New Roman" w:cs="Times New Roman"/>
                <w:w w:val="120"/>
                <w:sz w:val="24"/>
                <w:szCs w:val="24"/>
                <w:lang w:val="ru-RU"/>
              </w:rPr>
              <w:t>реализации</w:t>
            </w:r>
          </w:p>
          <w:p w:rsidR="00704EF1" w:rsidRPr="003549F5" w:rsidRDefault="00704EF1" w:rsidP="001F41F4">
            <w:pPr>
              <w:ind w:left="106"/>
              <w:rPr>
                <w:rFonts w:ascii="Times New Roman" w:hAnsi="Times New Roman" w:cs="Times New Roman"/>
                <w:sz w:val="24"/>
                <w:szCs w:val="24"/>
                <w:lang w:val="ru-RU"/>
              </w:rPr>
            </w:pPr>
            <w:r w:rsidRPr="003549F5">
              <w:rPr>
                <w:rFonts w:ascii="Times New Roman" w:hAnsi="Times New Roman" w:cs="Times New Roman"/>
                <w:w w:val="120"/>
                <w:sz w:val="24"/>
                <w:szCs w:val="24"/>
                <w:lang w:val="ru-RU"/>
              </w:rPr>
              <w:t>основной</w:t>
            </w:r>
            <w:r w:rsidRPr="003549F5">
              <w:rPr>
                <w:rFonts w:ascii="Times New Roman" w:hAnsi="Times New Roman" w:cs="Times New Roman"/>
                <w:spacing w:val="-3"/>
                <w:w w:val="120"/>
                <w:sz w:val="24"/>
                <w:szCs w:val="24"/>
                <w:lang w:val="ru-RU"/>
              </w:rPr>
              <w:t xml:space="preserve"> </w:t>
            </w:r>
            <w:r w:rsidRPr="003549F5">
              <w:rPr>
                <w:rFonts w:ascii="Times New Roman" w:hAnsi="Times New Roman" w:cs="Times New Roman"/>
                <w:w w:val="120"/>
                <w:sz w:val="24"/>
                <w:szCs w:val="24"/>
                <w:lang w:val="ru-RU"/>
              </w:rPr>
              <w:t>образовательной</w:t>
            </w:r>
            <w:r w:rsidRPr="003549F5">
              <w:rPr>
                <w:rFonts w:ascii="Times New Roman" w:hAnsi="Times New Roman" w:cs="Times New Roman"/>
                <w:spacing w:val="-3"/>
                <w:w w:val="120"/>
                <w:sz w:val="24"/>
                <w:szCs w:val="24"/>
                <w:lang w:val="ru-RU"/>
              </w:rPr>
              <w:t xml:space="preserve"> </w:t>
            </w:r>
            <w:r w:rsidRPr="003549F5">
              <w:rPr>
                <w:rFonts w:ascii="Times New Roman" w:hAnsi="Times New Roman" w:cs="Times New Roman"/>
                <w:w w:val="120"/>
                <w:sz w:val="24"/>
                <w:szCs w:val="24"/>
                <w:lang w:val="ru-RU"/>
              </w:rPr>
              <w:t>программы</w:t>
            </w:r>
            <w:r w:rsidRPr="003549F5">
              <w:rPr>
                <w:rFonts w:ascii="Times New Roman" w:hAnsi="Times New Roman" w:cs="Times New Roman"/>
                <w:spacing w:val="-3"/>
                <w:w w:val="120"/>
                <w:sz w:val="24"/>
                <w:szCs w:val="24"/>
                <w:lang w:val="ru-RU"/>
              </w:rPr>
              <w:t xml:space="preserve"> </w:t>
            </w:r>
            <w:r w:rsidRPr="003549F5">
              <w:rPr>
                <w:rFonts w:ascii="Times New Roman" w:hAnsi="Times New Roman" w:cs="Times New Roman"/>
                <w:w w:val="120"/>
                <w:sz w:val="24"/>
                <w:szCs w:val="24"/>
                <w:lang w:val="ru-RU"/>
              </w:rPr>
              <w:t>основного</w:t>
            </w:r>
            <w:r w:rsidRPr="003549F5">
              <w:rPr>
                <w:rFonts w:ascii="Times New Roman" w:hAnsi="Times New Roman" w:cs="Times New Roman"/>
                <w:spacing w:val="-3"/>
                <w:w w:val="120"/>
                <w:sz w:val="24"/>
                <w:szCs w:val="24"/>
                <w:lang w:val="ru-RU"/>
              </w:rPr>
              <w:t xml:space="preserve"> </w:t>
            </w:r>
            <w:r w:rsidRPr="003549F5">
              <w:rPr>
                <w:rFonts w:ascii="Times New Roman" w:hAnsi="Times New Roman" w:cs="Times New Roman"/>
                <w:w w:val="120"/>
                <w:sz w:val="24"/>
                <w:szCs w:val="24"/>
                <w:lang w:val="ru-RU"/>
              </w:rPr>
              <w:t>общего</w:t>
            </w:r>
            <w:r w:rsidRPr="003549F5">
              <w:rPr>
                <w:rFonts w:ascii="Times New Roman" w:hAnsi="Times New Roman" w:cs="Times New Roman"/>
                <w:spacing w:val="-3"/>
                <w:w w:val="120"/>
                <w:sz w:val="24"/>
                <w:szCs w:val="24"/>
                <w:lang w:val="ru-RU"/>
              </w:rPr>
              <w:t xml:space="preserve"> </w:t>
            </w:r>
            <w:r w:rsidRPr="003549F5">
              <w:rPr>
                <w:rFonts w:ascii="Times New Roman" w:hAnsi="Times New Roman" w:cs="Times New Roman"/>
                <w:w w:val="120"/>
                <w:sz w:val="24"/>
                <w:szCs w:val="24"/>
                <w:lang w:val="ru-RU"/>
              </w:rPr>
              <w:t>образования</w:t>
            </w:r>
          </w:p>
        </w:tc>
        <w:tc>
          <w:tcPr>
            <w:tcW w:w="993" w:type="dxa"/>
          </w:tcPr>
          <w:p w:rsidR="00704EF1" w:rsidRPr="00E0059B" w:rsidRDefault="003D72D5" w:rsidP="006170B5">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558</w:t>
            </w:r>
          </w:p>
        </w:tc>
      </w:tr>
      <w:tr w:rsidR="00704EF1" w:rsidRPr="00811560" w:rsidTr="00C242D6">
        <w:trPr>
          <w:trHeight w:val="276"/>
          <w:jc w:val="center"/>
        </w:trPr>
        <w:tc>
          <w:tcPr>
            <w:tcW w:w="9107" w:type="dxa"/>
          </w:tcPr>
          <w:p w:rsidR="00704EF1" w:rsidRPr="003549F5" w:rsidRDefault="00704EF1" w:rsidP="00A5120A">
            <w:pPr>
              <w:ind w:firstLine="709"/>
              <w:rPr>
                <w:rFonts w:ascii="Times New Roman" w:hAnsi="Times New Roman" w:cs="Times New Roman"/>
                <w:sz w:val="24"/>
                <w:szCs w:val="24"/>
                <w:lang w:val="ru-RU"/>
              </w:rPr>
            </w:pPr>
            <w:r w:rsidRPr="003549F5">
              <w:rPr>
                <w:rFonts w:ascii="Times New Roman" w:hAnsi="Times New Roman" w:cs="Times New Roman"/>
                <w:w w:val="120"/>
                <w:sz w:val="24"/>
                <w:szCs w:val="24"/>
                <w:lang w:val="ru-RU"/>
              </w:rPr>
              <w:t>3.5.3.</w:t>
            </w:r>
            <w:r w:rsidRPr="003549F5">
              <w:rPr>
                <w:rFonts w:ascii="Times New Roman" w:hAnsi="Times New Roman" w:cs="Times New Roman"/>
                <w:spacing w:val="-3"/>
                <w:w w:val="120"/>
                <w:sz w:val="24"/>
                <w:szCs w:val="24"/>
                <w:lang w:val="ru-RU"/>
              </w:rPr>
              <w:t xml:space="preserve"> </w:t>
            </w:r>
            <w:r w:rsidRPr="003549F5">
              <w:rPr>
                <w:rFonts w:ascii="Times New Roman" w:hAnsi="Times New Roman" w:cs="Times New Roman"/>
                <w:w w:val="120"/>
                <w:sz w:val="24"/>
                <w:szCs w:val="24"/>
                <w:lang w:val="ru-RU"/>
              </w:rPr>
              <w:t>Финансово-эко</w:t>
            </w:r>
            <w:r w:rsidR="006170B5" w:rsidRPr="003549F5">
              <w:rPr>
                <w:rFonts w:ascii="Times New Roman" w:hAnsi="Times New Roman" w:cs="Times New Roman"/>
                <w:w w:val="120"/>
                <w:sz w:val="24"/>
                <w:szCs w:val="24"/>
                <w:lang w:val="ru-RU"/>
              </w:rPr>
              <w:t>номические</w:t>
            </w:r>
            <w:r w:rsidR="006170B5" w:rsidRPr="003549F5">
              <w:rPr>
                <w:rFonts w:ascii="Times New Roman" w:hAnsi="Times New Roman" w:cs="Times New Roman"/>
                <w:w w:val="120"/>
                <w:sz w:val="24"/>
                <w:szCs w:val="24"/>
                <w:lang w:val="ru-RU"/>
              </w:rPr>
              <w:tab/>
              <w:t>условия</w:t>
            </w:r>
            <w:r w:rsidR="006170B5" w:rsidRPr="003549F5">
              <w:rPr>
                <w:rFonts w:ascii="Times New Roman" w:hAnsi="Times New Roman" w:cs="Times New Roman"/>
                <w:w w:val="120"/>
                <w:sz w:val="24"/>
                <w:szCs w:val="24"/>
                <w:lang w:val="ru-RU"/>
              </w:rPr>
              <w:tab/>
              <w:t xml:space="preserve">реализации </w:t>
            </w:r>
            <w:r w:rsidRPr="003549F5">
              <w:rPr>
                <w:rFonts w:ascii="Times New Roman" w:hAnsi="Times New Roman" w:cs="Times New Roman"/>
                <w:w w:val="120"/>
                <w:sz w:val="24"/>
                <w:szCs w:val="24"/>
                <w:lang w:val="ru-RU"/>
              </w:rPr>
              <w:t>основной</w:t>
            </w:r>
            <w:r w:rsidR="00A5120A" w:rsidRPr="003549F5">
              <w:rPr>
                <w:rFonts w:ascii="Times New Roman" w:hAnsi="Times New Roman" w:cs="Times New Roman"/>
                <w:w w:val="120"/>
                <w:sz w:val="24"/>
                <w:szCs w:val="24"/>
                <w:lang w:val="ru-RU"/>
              </w:rPr>
              <w:t xml:space="preserve"> образовательной</w:t>
            </w:r>
            <w:r w:rsidR="00A5120A" w:rsidRPr="003549F5">
              <w:rPr>
                <w:rFonts w:ascii="Times New Roman" w:hAnsi="Times New Roman" w:cs="Times New Roman"/>
                <w:spacing w:val="-3"/>
                <w:w w:val="120"/>
                <w:sz w:val="24"/>
                <w:szCs w:val="24"/>
                <w:lang w:val="ru-RU"/>
              </w:rPr>
              <w:t xml:space="preserve"> </w:t>
            </w:r>
            <w:r w:rsidR="00A5120A" w:rsidRPr="003549F5">
              <w:rPr>
                <w:rFonts w:ascii="Times New Roman" w:hAnsi="Times New Roman" w:cs="Times New Roman"/>
                <w:w w:val="120"/>
                <w:sz w:val="24"/>
                <w:szCs w:val="24"/>
                <w:lang w:val="ru-RU"/>
              </w:rPr>
              <w:t>программы</w:t>
            </w:r>
            <w:r w:rsidR="00A5120A" w:rsidRPr="003549F5">
              <w:rPr>
                <w:rFonts w:ascii="Times New Roman" w:hAnsi="Times New Roman" w:cs="Times New Roman"/>
                <w:spacing w:val="-3"/>
                <w:w w:val="120"/>
                <w:sz w:val="24"/>
                <w:szCs w:val="24"/>
                <w:lang w:val="ru-RU"/>
              </w:rPr>
              <w:t xml:space="preserve"> </w:t>
            </w:r>
            <w:r w:rsidR="00A5120A" w:rsidRPr="003549F5">
              <w:rPr>
                <w:rFonts w:ascii="Times New Roman" w:hAnsi="Times New Roman" w:cs="Times New Roman"/>
                <w:w w:val="120"/>
                <w:sz w:val="24"/>
                <w:szCs w:val="24"/>
                <w:lang w:val="ru-RU"/>
              </w:rPr>
              <w:t>основного</w:t>
            </w:r>
            <w:r w:rsidR="00A5120A" w:rsidRPr="003549F5">
              <w:rPr>
                <w:rFonts w:ascii="Times New Roman" w:hAnsi="Times New Roman" w:cs="Times New Roman"/>
                <w:spacing w:val="-3"/>
                <w:w w:val="120"/>
                <w:sz w:val="24"/>
                <w:szCs w:val="24"/>
                <w:lang w:val="ru-RU"/>
              </w:rPr>
              <w:t xml:space="preserve"> </w:t>
            </w:r>
            <w:r w:rsidR="00A5120A" w:rsidRPr="003549F5">
              <w:rPr>
                <w:rFonts w:ascii="Times New Roman" w:hAnsi="Times New Roman" w:cs="Times New Roman"/>
                <w:w w:val="120"/>
                <w:sz w:val="24"/>
                <w:szCs w:val="24"/>
                <w:lang w:val="ru-RU"/>
              </w:rPr>
              <w:t>общего</w:t>
            </w:r>
            <w:r w:rsidR="00A5120A" w:rsidRPr="003549F5">
              <w:rPr>
                <w:rFonts w:ascii="Times New Roman" w:hAnsi="Times New Roman" w:cs="Times New Roman"/>
                <w:spacing w:val="-3"/>
                <w:w w:val="120"/>
                <w:sz w:val="24"/>
                <w:szCs w:val="24"/>
                <w:lang w:val="ru-RU"/>
              </w:rPr>
              <w:t xml:space="preserve"> </w:t>
            </w:r>
            <w:r w:rsidR="00A5120A" w:rsidRPr="003549F5">
              <w:rPr>
                <w:rFonts w:ascii="Times New Roman" w:hAnsi="Times New Roman" w:cs="Times New Roman"/>
                <w:w w:val="120"/>
                <w:sz w:val="24"/>
                <w:szCs w:val="24"/>
                <w:lang w:val="ru-RU"/>
              </w:rPr>
              <w:t>образования</w:t>
            </w:r>
          </w:p>
        </w:tc>
        <w:tc>
          <w:tcPr>
            <w:tcW w:w="993" w:type="dxa"/>
          </w:tcPr>
          <w:p w:rsidR="00704EF1" w:rsidRPr="00E0059B" w:rsidRDefault="003D72D5" w:rsidP="006170B5">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561</w:t>
            </w:r>
          </w:p>
        </w:tc>
      </w:tr>
      <w:tr w:rsidR="00325967" w:rsidRPr="00811560" w:rsidTr="00C242D6">
        <w:trPr>
          <w:trHeight w:val="276"/>
          <w:jc w:val="center"/>
        </w:trPr>
        <w:tc>
          <w:tcPr>
            <w:tcW w:w="9107" w:type="dxa"/>
          </w:tcPr>
          <w:p w:rsidR="00325967" w:rsidRPr="003549F5" w:rsidRDefault="00325967" w:rsidP="00A5120A">
            <w:pPr>
              <w:ind w:firstLine="709"/>
              <w:rPr>
                <w:rFonts w:ascii="Times New Roman" w:hAnsi="Times New Roman" w:cs="Times New Roman"/>
                <w:w w:val="120"/>
                <w:sz w:val="24"/>
                <w:szCs w:val="24"/>
                <w:lang w:val="ru-RU"/>
              </w:rPr>
            </w:pPr>
            <w:r w:rsidRPr="003549F5">
              <w:rPr>
                <w:rFonts w:ascii="Times New Roman" w:hAnsi="Times New Roman" w:cs="Times New Roman"/>
                <w:w w:val="120"/>
                <w:sz w:val="24"/>
                <w:szCs w:val="24"/>
                <w:lang w:val="ru-RU"/>
              </w:rPr>
              <w:t>3.5.4. Материально-технические условия реализации  основной образовательной программы</w:t>
            </w:r>
            <w:r w:rsidR="00295D48" w:rsidRPr="003549F5">
              <w:rPr>
                <w:rFonts w:ascii="Times New Roman" w:hAnsi="Times New Roman" w:cs="Times New Roman"/>
                <w:w w:val="120"/>
                <w:sz w:val="24"/>
                <w:szCs w:val="24"/>
                <w:lang w:val="ru-RU"/>
              </w:rPr>
              <w:t xml:space="preserve"> </w:t>
            </w:r>
          </w:p>
        </w:tc>
        <w:tc>
          <w:tcPr>
            <w:tcW w:w="993" w:type="dxa"/>
          </w:tcPr>
          <w:p w:rsidR="00325967" w:rsidRPr="00325967" w:rsidRDefault="003D72D5" w:rsidP="006170B5">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562</w:t>
            </w:r>
          </w:p>
        </w:tc>
      </w:tr>
      <w:tr w:rsidR="003D72D5" w:rsidRPr="00811560" w:rsidTr="00C242D6">
        <w:trPr>
          <w:trHeight w:val="276"/>
          <w:jc w:val="center"/>
        </w:trPr>
        <w:tc>
          <w:tcPr>
            <w:tcW w:w="9107" w:type="dxa"/>
          </w:tcPr>
          <w:p w:rsidR="003D72D5" w:rsidRPr="004276E7" w:rsidRDefault="004276E7" w:rsidP="00A5120A">
            <w:pPr>
              <w:ind w:firstLine="709"/>
              <w:rPr>
                <w:rFonts w:ascii="Times New Roman" w:hAnsi="Times New Roman" w:cs="Times New Roman"/>
                <w:w w:val="120"/>
                <w:sz w:val="24"/>
                <w:szCs w:val="24"/>
                <w:lang w:val="ru-RU"/>
              </w:rPr>
            </w:pPr>
            <w:r w:rsidRPr="004276E7">
              <w:rPr>
                <w:rFonts w:ascii="Times New Roman" w:hAnsi="Times New Roman" w:cs="Times New Roman"/>
                <w:w w:val="120"/>
                <w:sz w:val="24"/>
                <w:szCs w:val="24"/>
                <w:lang w:val="ru-RU"/>
              </w:rPr>
              <w:t>3.5.5 Информационно-методические условия реализации основной образовательной программы</w:t>
            </w:r>
          </w:p>
        </w:tc>
        <w:tc>
          <w:tcPr>
            <w:tcW w:w="993" w:type="dxa"/>
          </w:tcPr>
          <w:p w:rsidR="003D72D5" w:rsidRPr="003D72D5" w:rsidRDefault="003D72D5" w:rsidP="006170B5">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563</w:t>
            </w:r>
          </w:p>
        </w:tc>
      </w:tr>
      <w:tr w:rsidR="003D72D5" w:rsidRPr="00811560" w:rsidTr="00C242D6">
        <w:trPr>
          <w:trHeight w:val="276"/>
          <w:jc w:val="center"/>
        </w:trPr>
        <w:tc>
          <w:tcPr>
            <w:tcW w:w="9107" w:type="dxa"/>
          </w:tcPr>
          <w:p w:rsidR="003D72D5" w:rsidRPr="00E738BE" w:rsidRDefault="00E738BE" w:rsidP="00A5120A">
            <w:pPr>
              <w:ind w:firstLine="709"/>
              <w:rPr>
                <w:rFonts w:ascii="Times New Roman" w:hAnsi="Times New Roman" w:cs="Times New Roman"/>
                <w:w w:val="120"/>
                <w:sz w:val="24"/>
                <w:szCs w:val="24"/>
                <w:lang w:val="ru-RU"/>
              </w:rPr>
            </w:pPr>
            <w:r w:rsidRPr="00E738BE">
              <w:rPr>
                <w:rFonts w:ascii="Times New Roman" w:hAnsi="Times New Roman" w:cs="Times New Roman"/>
                <w:w w:val="120"/>
                <w:sz w:val="24"/>
                <w:szCs w:val="24"/>
                <w:lang w:val="ru-RU"/>
              </w:rPr>
              <w:t>3.5.6. Механизмы достижения целевых ориентиров в системе условий Интегративным результатом выполнения требований основной образовательной программы</w:t>
            </w:r>
          </w:p>
        </w:tc>
        <w:tc>
          <w:tcPr>
            <w:tcW w:w="993" w:type="dxa"/>
          </w:tcPr>
          <w:p w:rsidR="003D72D5" w:rsidRPr="003D72D5" w:rsidRDefault="00E738BE" w:rsidP="006170B5">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565</w:t>
            </w:r>
          </w:p>
        </w:tc>
      </w:tr>
      <w:tr w:rsidR="003D72D5" w:rsidRPr="00811560" w:rsidTr="00C242D6">
        <w:trPr>
          <w:trHeight w:val="276"/>
          <w:jc w:val="center"/>
        </w:trPr>
        <w:tc>
          <w:tcPr>
            <w:tcW w:w="9107" w:type="dxa"/>
          </w:tcPr>
          <w:p w:rsidR="003D72D5" w:rsidRPr="000A6003" w:rsidRDefault="000A6003" w:rsidP="00A5120A">
            <w:pPr>
              <w:ind w:firstLine="709"/>
              <w:rPr>
                <w:rFonts w:ascii="Times New Roman" w:hAnsi="Times New Roman" w:cs="Times New Roman"/>
                <w:w w:val="120"/>
                <w:sz w:val="24"/>
                <w:szCs w:val="24"/>
                <w:lang w:val="ru-RU"/>
              </w:rPr>
            </w:pPr>
            <w:r w:rsidRPr="000A6003">
              <w:rPr>
                <w:rFonts w:ascii="Times New Roman" w:hAnsi="Times New Roman" w:cs="Times New Roman"/>
                <w:w w:val="120"/>
                <w:sz w:val="24"/>
                <w:szCs w:val="24"/>
                <w:lang w:val="ru-RU"/>
              </w:rPr>
              <w:t>3.5.7. Сетевой график (дорожная карта) по формированию необходимой системы условий</w:t>
            </w:r>
          </w:p>
        </w:tc>
        <w:tc>
          <w:tcPr>
            <w:tcW w:w="993" w:type="dxa"/>
          </w:tcPr>
          <w:p w:rsidR="003D72D5" w:rsidRPr="003D72D5" w:rsidRDefault="003D72D5" w:rsidP="006170B5">
            <w:pPr>
              <w:spacing w:line="273" w:lineRule="exact"/>
              <w:ind w:lef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565</w:t>
            </w:r>
          </w:p>
        </w:tc>
      </w:tr>
    </w:tbl>
    <w:p w:rsidR="00811560" w:rsidRPr="00811560" w:rsidRDefault="00811560" w:rsidP="00811560">
      <w:pPr>
        <w:widowControl w:val="0"/>
        <w:autoSpaceDE w:val="0"/>
        <w:autoSpaceDN w:val="0"/>
        <w:spacing w:after="0" w:line="240" w:lineRule="auto"/>
        <w:rPr>
          <w:rFonts w:ascii="Times New Roman" w:eastAsia="Times New Roman" w:hAnsi="Times New Roman" w:cs="Times New Roman"/>
          <w:sz w:val="24"/>
          <w:szCs w:val="24"/>
        </w:rPr>
      </w:pPr>
    </w:p>
    <w:p w:rsidR="00A621D2" w:rsidRDefault="00A621D2" w:rsidP="00811560">
      <w:pPr>
        <w:jc w:val="both"/>
      </w:pPr>
    </w:p>
    <w:p w:rsidR="00A621D2" w:rsidRDefault="00A621D2"/>
    <w:p w:rsidR="00A621D2" w:rsidRDefault="00A621D2"/>
    <w:p w:rsidR="006170B5" w:rsidRDefault="006170B5"/>
    <w:p w:rsidR="006170B5" w:rsidRDefault="006170B5"/>
    <w:p w:rsidR="006170B5" w:rsidRDefault="006170B5"/>
    <w:p w:rsidR="006170B5" w:rsidRPr="00343830" w:rsidRDefault="006170B5" w:rsidP="00066AC8">
      <w:pPr>
        <w:pStyle w:val="a5"/>
        <w:widowControl w:val="0"/>
        <w:numPr>
          <w:ilvl w:val="0"/>
          <w:numId w:val="153"/>
        </w:numPr>
        <w:tabs>
          <w:tab w:val="left" w:pos="709"/>
          <w:tab w:val="left" w:pos="7513"/>
          <w:tab w:val="left" w:pos="7938"/>
        </w:tabs>
        <w:autoSpaceDE w:val="0"/>
        <w:autoSpaceDN w:val="0"/>
        <w:spacing w:before="80" w:after="0" w:line="240" w:lineRule="auto"/>
        <w:ind w:left="709" w:right="1984" w:hanging="425"/>
        <w:rPr>
          <w:rFonts w:ascii="Times New Roman" w:eastAsia="Times New Roman" w:hAnsi="Times New Roman" w:cs="Times New Roman"/>
          <w:b/>
          <w:sz w:val="26"/>
          <w:szCs w:val="26"/>
        </w:rPr>
      </w:pPr>
      <w:r w:rsidRPr="00343830">
        <w:rPr>
          <w:rFonts w:ascii="Times New Roman" w:eastAsia="Times New Roman" w:hAnsi="Times New Roman" w:cs="Times New Roman"/>
          <w:b/>
          <w:color w:val="231F20"/>
          <w:w w:val="85"/>
          <w:sz w:val="26"/>
          <w:szCs w:val="26"/>
        </w:rPr>
        <w:t>ЦЕЛЕВОЙ</w:t>
      </w:r>
      <w:r w:rsidRPr="00343830">
        <w:rPr>
          <w:rFonts w:ascii="Times New Roman" w:eastAsia="Times New Roman" w:hAnsi="Times New Roman" w:cs="Times New Roman"/>
          <w:b/>
          <w:color w:val="231F20"/>
          <w:spacing w:val="1"/>
          <w:w w:val="85"/>
          <w:sz w:val="26"/>
          <w:szCs w:val="26"/>
        </w:rPr>
        <w:t xml:space="preserve"> </w:t>
      </w:r>
      <w:r w:rsidRPr="00343830">
        <w:rPr>
          <w:rFonts w:ascii="Times New Roman" w:eastAsia="Times New Roman" w:hAnsi="Times New Roman" w:cs="Times New Roman"/>
          <w:b/>
          <w:color w:val="231F20"/>
          <w:w w:val="85"/>
          <w:sz w:val="26"/>
          <w:szCs w:val="26"/>
        </w:rPr>
        <w:t>РАЗДЕЛ</w:t>
      </w:r>
      <w:r w:rsidRPr="00343830">
        <w:rPr>
          <w:rFonts w:ascii="Times New Roman" w:eastAsia="Times New Roman" w:hAnsi="Times New Roman" w:cs="Times New Roman"/>
          <w:b/>
          <w:color w:val="231F20"/>
          <w:spacing w:val="1"/>
          <w:w w:val="85"/>
          <w:sz w:val="26"/>
          <w:szCs w:val="26"/>
        </w:rPr>
        <w:t xml:space="preserve"> </w:t>
      </w:r>
      <w:r w:rsidRPr="00343830">
        <w:rPr>
          <w:rFonts w:ascii="Times New Roman" w:eastAsia="Times New Roman" w:hAnsi="Times New Roman" w:cs="Times New Roman"/>
          <w:b/>
          <w:color w:val="231F20"/>
          <w:w w:val="85"/>
          <w:sz w:val="26"/>
          <w:szCs w:val="26"/>
        </w:rPr>
        <w:t>ОСНОВНОЙ ОБРАЗОВАТЕЛЬНОЙ ПРОГРАММЫ</w:t>
      </w:r>
      <w:r w:rsidRPr="00343830">
        <w:rPr>
          <w:rFonts w:ascii="Times New Roman" w:eastAsia="Times New Roman" w:hAnsi="Times New Roman" w:cs="Times New Roman"/>
          <w:b/>
          <w:color w:val="231F20"/>
          <w:spacing w:val="-48"/>
          <w:w w:val="85"/>
          <w:sz w:val="26"/>
          <w:szCs w:val="26"/>
        </w:rPr>
        <w:t xml:space="preserve"> </w:t>
      </w:r>
      <w:r w:rsidRPr="00343830">
        <w:rPr>
          <w:rFonts w:ascii="Times New Roman" w:eastAsia="Times New Roman" w:hAnsi="Times New Roman" w:cs="Times New Roman"/>
          <w:b/>
          <w:color w:val="231F20"/>
          <w:w w:val="95"/>
          <w:sz w:val="26"/>
          <w:szCs w:val="26"/>
        </w:rPr>
        <w:t>ОСНОВНОГО</w:t>
      </w:r>
      <w:r w:rsidRPr="00343830">
        <w:rPr>
          <w:rFonts w:ascii="Times New Roman" w:eastAsia="Times New Roman" w:hAnsi="Times New Roman" w:cs="Times New Roman"/>
          <w:b/>
          <w:color w:val="231F20"/>
          <w:spacing w:val="15"/>
          <w:w w:val="95"/>
          <w:sz w:val="26"/>
          <w:szCs w:val="26"/>
        </w:rPr>
        <w:t xml:space="preserve"> </w:t>
      </w:r>
      <w:r w:rsidRPr="00343830">
        <w:rPr>
          <w:rFonts w:ascii="Times New Roman" w:eastAsia="Times New Roman" w:hAnsi="Times New Roman" w:cs="Times New Roman"/>
          <w:b/>
          <w:color w:val="231F20"/>
          <w:w w:val="95"/>
          <w:sz w:val="26"/>
          <w:szCs w:val="26"/>
        </w:rPr>
        <w:t>ОБЩЕГО</w:t>
      </w:r>
      <w:r w:rsidR="00A73B3A" w:rsidRPr="00343830">
        <w:rPr>
          <w:rFonts w:ascii="Times New Roman" w:eastAsia="Times New Roman" w:hAnsi="Times New Roman" w:cs="Times New Roman"/>
          <w:b/>
          <w:color w:val="231F20"/>
          <w:spacing w:val="17"/>
          <w:w w:val="95"/>
          <w:sz w:val="26"/>
          <w:szCs w:val="26"/>
        </w:rPr>
        <w:t xml:space="preserve"> </w:t>
      </w:r>
      <w:r w:rsidRPr="00343830">
        <w:rPr>
          <w:rFonts w:ascii="Times New Roman" w:eastAsia="Times New Roman" w:hAnsi="Times New Roman" w:cs="Times New Roman"/>
          <w:b/>
          <w:color w:val="231F20"/>
          <w:w w:val="95"/>
          <w:sz w:val="26"/>
          <w:szCs w:val="26"/>
        </w:rPr>
        <w:t>ОБРАЗОВАНИЯ</w:t>
      </w:r>
    </w:p>
    <w:p w:rsidR="006170B5" w:rsidRPr="00FD5440" w:rsidRDefault="00C939E7" w:rsidP="00C939E7">
      <w:pPr>
        <w:widowControl w:val="0"/>
        <w:tabs>
          <w:tab w:val="left" w:pos="1142"/>
        </w:tabs>
        <w:autoSpaceDE w:val="0"/>
        <w:autoSpaceDN w:val="0"/>
        <w:spacing w:after="0" w:line="240" w:lineRule="auto"/>
        <w:ind w:left="727"/>
        <w:rPr>
          <w:rFonts w:ascii="Times New Roman" w:eastAsia="Times New Roman" w:hAnsi="Times New Roman" w:cs="Times New Roman"/>
          <w:sz w:val="24"/>
        </w:rPr>
      </w:pPr>
      <w:r w:rsidRPr="00FD5440">
        <w:rPr>
          <w:rFonts w:ascii="Times New Roman" w:eastAsia="Times New Roman" w:hAnsi="Times New Roman" w:cs="Times New Roman"/>
          <w:noProof/>
          <w:sz w:val="24"/>
          <w:lang w:eastAsia="ru-RU"/>
        </w:rPr>
        <mc:AlternateContent>
          <mc:Choice Requires="wps">
            <w:drawing>
              <wp:anchor distT="0" distB="0" distL="114300" distR="114300" simplePos="0" relativeHeight="251660288" behindDoc="0" locked="0" layoutInCell="1" allowOverlap="1" wp14:anchorId="0A956E43" wp14:editId="21B3C3ED">
                <wp:simplePos x="0" y="0"/>
                <wp:positionH relativeFrom="column">
                  <wp:posOffset>228600</wp:posOffset>
                </wp:positionH>
                <wp:positionV relativeFrom="paragraph">
                  <wp:posOffset>-3175</wp:posOffset>
                </wp:positionV>
                <wp:extent cx="5753100" cy="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575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25pt" to="47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" strokecolor="black [3040]"/>
            </w:pict>
          </mc:Fallback>
        </mc:AlternateContent>
      </w:r>
    </w:p>
    <w:p w:rsidR="00990B85" w:rsidRPr="00E90467" w:rsidRDefault="00E90467" w:rsidP="00066AC8">
      <w:pPr>
        <w:pStyle w:val="a5"/>
        <w:numPr>
          <w:ilvl w:val="1"/>
          <w:numId w:val="153"/>
        </w:numPr>
        <w:rPr>
          <w:rFonts w:ascii="Times New Roman" w:hAnsi="Times New Roman" w:cs="Times New Roman"/>
          <w:b/>
          <w:w w:val="90"/>
          <w:sz w:val="24"/>
          <w:szCs w:val="24"/>
        </w:rPr>
      </w:pPr>
      <w:r w:rsidRPr="00E90467">
        <w:rPr>
          <w:rFonts w:ascii="Times New Roman" w:hAnsi="Times New Roman" w:cs="Times New Roman"/>
          <w:b/>
          <w:w w:val="90"/>
          <w:sz w:val="24"/>
          <w:szCs w:val="24"/>
        </w:rPr>
        <w:t xml:space="preserve"> </w:t>
      </w:r>
      <w:r w:rsidR="00C939E7" w:rsidRPr="00E90467">
        <w:rPr>
          <w:rFonts w:ascii="Times New Roman" w:hAnsi="Times New Roman" w:cs="Times New Roman"/>
          <w:b/>
          <w:w w:val="90"/>
          <w:sz w:val="24"/>
          <w:szCs w:val="24"/>
        </w:rPr>
        <w:t>ПОЯСНИТЕЛЬНАЯ</w:t>
      </w:r>
      <w:r w:rsidR="00C939E7" w:rsidRPr="00E90467">
        <w:rPr>
          <w:rFonts w:ascii="Times New Roman" w:hAnsi="Times New Roman" w:cs="Times New Roman"/>
          <w:b/>
          <w:spacing w:val="48"/>
          <w:w w:val="90"/>
          <w:sz w:val="24"/>
          <w:szCs w:val="24"/>
        </w:rPr>
        <w:t xml:space="preserve"> </w:t>
      </w:r>
      <w:r w:rsidR="00C939E7" w:rsidRPr="00E90467">
        <w:rPr>
          <w:rFonts w:ascii="Times New Roman" w:hAnsi="Times New Roman" w:cs="Times New Roman"/>
          <w:b/>
          <w:w w:val="90"/>
          <w:sz w:val="24"/>
          <w:szCs w:val="24"/>
        </w:rPr>
        <w:t>ЗАПИСКА</w:t>
      </w:r>
    </w:p>
    <w:p w:rsidR="006B4B0B" w:rsidRDefault="009A12FB" w:rsidP="006B4B0B">
      <w:pPr>
        <w:pStyle w:val="a7"/>
        <w:ind w:firstLine="709"/>
        <w:jc w:val="both"/>
        <w:rPr>
          <w:rFonts w:ascii="Times New Roman" w:hAnsi="Times New Roman" w:cs="Times New Roman"/>
          <w:sz w:val="24"/>
          <w:szCs w:val="24"/>
        </w:rPr>
      </w:pPr>
      <w:r w:rsidRPr="00FD5440">
        <w:rPr>
          <w:rFonts w:ascii="Times New Roman" w:hAnsi="Times New Roman" w:cs="Times New Roman"/>
          <w:i/>
          <w:color w:val="231F20"/>
          <w:w w:val="115"/>
          <w:sz w:val="24"/>
          <w:szCs w:val="24"/>
        </w:rPr>
        <w:t xml:space="preserve">       </w:t>
      </w:r>
      <w:r w:rsidRPr="00FD5440">
        <w:rPr>
          <w:rFonts w:ascii="Times New Roman" w:hAnsi="Times New Roman" w:cs="Times New Roman"/>
          <w:color w:val="231F20"/>
          <w:w w:val="115"/>
          <w:sz w:val="24"/>
          <w:szCs w:val="24"/>
        </w:rPr>
        <w:t>Основная</w:t>
      </w:r>
      <w:r w:rsidRPr="00FD5440">
        <w:rPr>
          <w:rFonts w:ascii="Times New Roman" w:hAnsi="Times New Roman" w:cs="Times New Roman"/>
          <w:color w:val="231F20"/>
          <w:spacing w:val="-14"/>
          <w:w w:val="115"/>
          <w:sz w:val="24"/>
          <w:szCs w:val="24"/>
        </w:rPr>
        <w:t xml:space="preserve"> </w:t>
      </w:r>
      <w:r w:rsidRPr="00FD5440">
        <w:rPr>
          <w:rFonts w:ascii="Times New Roman" w:hAnsi="Times New Roman" w:cs="Times New Roman"/>
          <w:color w:val="231F20"/>
          <w:w w:val="115"/>
          <w:sz w:val="24"/>
          <w:szCs w:val="24"/>
        </w:rPr>
        <w:t>образовательная</w:t>
      </w:r>
      <w:r w:rsidRPr="00FD5440">
        <w:rPr>
          <w:rFonts w:ascii="Times New Roman" w:hAnsi="Times New Roman" w:cs="Times New Roman"/>
          <w:color w:val="231F20"/>
          <w:spacing w:val="-13"/>
          <w:w w:val="115"/>
          <w:sz w:val="24"/>
          <w:szCs w:val="24"/>
        </w:rPr>
        <w:t xml:space="preserve"> </w:t>
      </w:r>
      <w:r w:rsidRPr="00FD5440">
        <w:rPr>
          <w:rFonts w:ascii="Times New Roman" w:hAnsi="Times New Roman" w:cs="Times New Roman"/>
          <w:color w:val="231F20"/>
          <w:w w:val="115"/>
          <w:sz w:val="24"/>
          <w:szCs w:val="24"/>
        </w:rPr>
        <w:t>программа</w:t>
      </w:r>
      <w:r w:rsidRPr="00FD5440">
        <w:rPr>
          <w:rFonts w:ascii="Times New Roman" w:hAnsi="Times New Roman" w:cs="Times New Roman"/>
          <w:color w:val="231F20"/>
          <w:spacing w:val="-14"/>
          <w:w w:val="115"/>
          <w:sz w:val="24"/>
          <w:szCs w:val="24"/>
        </w:rPr>
        <w:t xml:space="preserve"> </w:t>
      </w:r>
      <w:r w:rsidRPr="00FD5440">
        <w:rPr>
          <w:rFonts w:ascii="Times New Roman" w:hAnsi="Times New Roman" w:cs="Times New Roman"/>
          <w:color w:val="231F20"/>
          <w:w w:val="115"/>
          <w:sz w:val="24"/>
          <w:szCs w:val="24"/>
        </w:rPr>
        <w:t>основного</w:t>
      </w:r>
      <w:r w:rsidRPr="00FD5440">
        <w:rPr>
          <w:rFonts w:ascii="Times New Roman" w:hAnsi="Times New Roman" w:cs="Times New Roman"/>
          <w:color w:val="231F20"/>
          <w:spacing w:val="-14"/>
          <w:w w:val="115"/>
          <w:sz w:val="24"/>
          <w:szCs w:val="24"/>
        </w:rPr>
        <w:t xml:space="preserve"> </w:t>
      </w:r>
      <w:r w:rsidRPr="00FD5440">
        <w:rPr>
          <w:rFonts w:ascii="Times New Roman" w:hAnsi="Times New Roman" w:cs="Times New Roman"/>
          <w:color w:val="231F20"/>
          <w:w w:val="115"/>
          <w:sz w:val="24"/>
          <w:szCs w:val="24"/>
        </w:rPr>
        <w:t>общего</w:t>
      </w:r>
      <w:r w:rsidRPr="00FD5440">
        <w:rPr>
          <w:rFonts w:ascii="Times New Roman" w:hAnsi="Times New Roman" w:cs="Times New Roman"/>
          <w:color w:val="231F20"/>
          <w:spacing w:val="-14"/>
          <w:w w:val="115"/>
          <w:sz w:val="24"/>
          <w:szCs w:val="24"/>
        </w:rPr>
        <w:t xml:space="preserve"> </w:t>
      </w:r>
      <w:r w:rsidRPr="00FD5440">
        <w:rPr>
          <w:rFonts w:ascii="Times New Roman" w:hAnsi="Times New Roman" w:cs="Times New Roman"/>
          <w:color w:val="231F20"/>
          <w:w w:val="115"/>
          <w:sz w:val="24"/>
          <w:szCs w:val="24"/>
        </w:rPr>
        <w:t>образования</w:t>
      </w:r>
      <w:r w:rsidRPr="00FD5440">
        <w:rPr>
          <w:rFonts w:ascii="Times New Roman" w:hAnsi="Times New Roman" w:cs="Times New Roman"/>
          <w:i/>
          <w:color w:val="231F20"/>
          <w:spacing w:val="-15"/>
          <w:w w:val="115"/>
        </w:rPr>
        <w:t xml:space="preserve"> </w:t>
      </w:r>
      <w:r w:rsidRPr="00FD5440">
        <w:rPr>
          <w:rFonts w:ascii="Times New Roman" w:hAnsi="Times New Roman" w:cs="Times New Roman"/>
          <w:color w:val="231F20"/>
          <w:w w:val="115"/>
          <w:sz w:val="24"/>
          <w:szCs w:val="24"/>
        </w:rPr>
        <w:t>муниципального</w:t>
      </w:r>
      <w:r w:rsidRPr="00FD5440">
        <w:rPr>
          <w:rFonts w:ascii="Times New Roman" w:hAnsi="Times New Roman" w:cs="Times New Roman"/>
          <w:color w:val="231F20"/>
          <w:spacing w:val="-67"/>
          <w:w w:val="115"/>
          <w:sz w:val="24"/>
          <w:szCs w:val="24"/>
        </w:rPr>
        <w:t xml:space="preserve"> </w:t>
      </w:r>
      <w:r w:rsidRPr="00FD5440">
        <w:rPr>
          <w:rFonts w:ascii="Times New Roman" w:hAnsi="Times New Roman" w:cs="Times New Roman"/>
          <w:color w:val="231F20"/>
          <w:w w:val="115"/>
          <w:sz w:val="24"/>
          <w:szCs w:val="24"/>
        </w:rPr>
        <w:t>бюджетного</w:t>
      </w:r>
      <w:r w:rsidRPr="00FD5440">
        <w:rPr>
          <w:rFonts w:ascii="Times New Roman" w:hAnsi="Times New Roman" w:cs="Times New Roman"/>
          <w:color w:val="231F20"/>
          <w:spacing w:val="-1"/>
          <w:w w:val="115"/>
          <w:sz w:val="24"/>
          <w:szCs w:val="24"/>
        </w:rPr>
        <w:t xml:space="preserve"> </w:t>
      </w:r>
      <w:r w:rsidRPr="00FD5440">
        <w:rPr>
          <w:rFonts w:ascii="Times New Roman" w:hAnsi="Times New Roman" w:cs="Times New Roman"/>
          <w:color w:val="231F20"/>
          <w:w w:val="115"/>
          <w:sz w:val="24"/>
          <w:szCs w:val="24"/>
        </w:rPr>
        <w:t xml:space="preserve">общеобразовательного учреждения </w:t>
      </w:r>
      <w:r w:rsidRPr="00FD5440">
        <w:rPr>
          <w:rFonts w:ascii="Times New Roman" w:hAnsi="Times New Roman" w:cs="Times New Roman"/>
          <w:sz w:val="24"/>
          <w:szCs w:val="24"/>
          <w:shd w:val="clear" w:color="auto" w:fill="FFFFFF"/>
        </w:rPr>
        <w:t>«Средняя общеобразовательная татарско-русская школа №65 с углубленным изучением отдельных предметов» Московского района г. Казани</w:t>
      </w:r>
      <w:r w:rsidRPr="00FD5440">
        <w:rPr>
          <w:rFonts w:ascii="Times New Roman" w:hAnsi="Times New Roman" w:cs="Times New Roman"/>
          <w:sz w:val="24"/>
          <w:szCs w:val="24"/>
        </w:rPr>
        <w:t xml:space="preserve"> </w:t>
      </w:r>
      <w:r w:rsidRPr="00FD5440">
        <w:rPr>
          <w:rFonts w:ascii="Times New Roman" w:hAnsi="Times New Roman" w:cs="Times New Roman"/>
          <w:color w:val="231F20"/>
          <w:w w:val="115"/>
          <w:sz w:val="24"/>
          <w:szCs w:val="24"/>
        </w:rPr>
        <w:t>(далее</w:t>
      </w:r>
      <w:r w:rsidRPr="00FD5440">
        <w:rPr>
          <w:rFonts w:ascii="Times New Roman" w:hAnsi="Times New Roman" w:cs="Times New Roman"/>
          <w:color w:val="231F20"/>
          <w:spacing w:val="1"/>
          <w:w w:val="115"/>
          <w:sz w:val="24"/>
          <w:szCs w:val="24"/>
        </w:rPr>
        <w:t xml:space="preserve"> </w:t>
      </w:r>
      <w:r w:rsidRPr="00FD5440">
        <w:rPr>
          <w:rFonts w:ascii="Times New Roman" w:hAnsi="Times New Roman" w:cs="Times New Roman"/>
          <w:color w:val="231F20"/>
          <w:w w:val="115"/>
          <w:sz w:val="24"/>
          <w:szCs w:val="24"/>
        </w:rPr>
        <w:t>–</w:t>
      </w:r>
      <w:r w:rsidRPr="00FD5440">
        <w:rPr>
          <w:rFonts w:ascii="Times New Roman" w:hAnsi="Times New Roman" w:cs="Times New Roman"/>
          <w:color w:val="231F20"/>
          <w:spacing w:val="1"/>
          <w:w w:val="115"/>
          <w:sz w:val="24"/>
          <w:szCs w:val="24"/>
        </w:rPr>
        <w:t xml:space="preserve"> </w:t>
      </w:r>
      <w:r w:rsidRPr="00FD5440">
        <w:rPr>
          <w:rFonts w:ascii="Times New Roman" w:hAnsi="Times New Roman" w:cs="Times New Roman"/>
          <w:color w:val="231F20"/>
          <w:w w:val="115"/>
          <w:sz w:val="24"/>
          <w:szCs w:val="24"/>
        </w:rPr>
        <w:t>МБОУ</w:t>
      </w:r>
      <w:r w:rsidRPr="00FD5440">
        <w:rPr>
          <w:rFonts w:ascii="Times New Roman" w:hAnsi="Times New Roman" w:cs="Times New Roman"/>
          <w:color w:val="231F20"/>
          <w:spacing w:val="1"/>
          <w:w w:val="115"/>
          <w:sz w:val="24"/>
          <w:szCs w:val="24"/>
        </w:rPr>
        <w:t xml:space="preserve"> </w:t>
      </w:r>
      <w:r w:rsidRPr="00FD5440">
        <w:rPr>
          <w:rFonts w:ascii="Times New Roman" w:hAnsi="Times New Roman" w:cs="Times New Roman"/>
          <w:color w:val="231F20"/>
          <w:w w:val="115"/>
          <w:sz w:val="24"/>
          <w:szCs w:val="24"/>
        </w:rPr>
        <w:t>«Школа</w:t>
      </w:r>
      <w:r w:rsidRPr="00FD5440">
        <w:rPr>
          <w:rFonts w:ascii="Times New Roman" w:hAnsi="Times New Roman" w:cs="Times New Roman"/>
          <w:color w:val="231F20"/>
          <w:spacing w:val="1"/>
          <w:w w:val="115"/>
          <w:sz w:val="24"/>
          <w:szCs w:val="24"/>
        </w:rPr>
        <w:t xml:space="preserve"> </w:t>
      </w:r>
      <w:r w:rsidRPr="00FD5440">
        <w:rPr>
          <w:rFonts w:ascii="Times New Roman" w:hAnsi="Times New Roman" w:cs="Times New Roman"/>
          <w:color w:val="231F20"/>
          <w:w w:val="115"/>
          <w:sz w:val="24"/>
          <w:szCs w:val="24"/>
        </w:rPr>
        <w:t>№65»)</w:t>
      </w:r>
      <w:r w:rsidR="00890920" w:rsidRPr="006B4B0B">
        <w:rPr>
          <w:rFonts w:ascii="Times New Roman" w:hAnsi="Times New Roman" w:cs="Times New Roman"/>
          <w:sz w:val="24"/>
          <w:szCs w:val="24"/>
        </w:rPr>
        <w:t xml:space="preserve">, разработана на основе ФГОС ООО, утвержденного приказом Министерства просвещения Российской Федерации от 31.05.2021г. №287. </w:t>
      </w:r>
      <w:r w:rsidR="006B4B0B" w:rsidRPr="006B4B0B">
        <w:rPr>
          <w:rFonts w:ascii="Times New Roman" w:hAnsi="Times New Roman" w:cs="Times New Roman"/>
          <w:sz w:val="24"/>
          <w:szCs w:val="24"/>
        </w:rPr>
        <w:t xml:space="preserve">  </w:t>
      </w:r>
    </w:p>
    <w:p w:rsidR="006B4B0B" w:rsidRDefault="00890920" w:rsidP="006B4B0B">
      <w:pPr>
        <w:pStyle w:val="a7"/>
        <w:ind w:firstLine="709"/>
        <w:jc w:val="both"/>
        <w:rPr>
          <w:rFonts w:ascii="Times New Roman" w:hAnsi="Times New Roman" w:cs="Times New Roman"/>
          <w:sz w:val="24"/>
          <w:szCs w:val="24"/>
        </w:rPr>
      </w:pPr>
      <w:r w:rsidRPr="006B4B0B">
        <w:rPr>
          <w:rFonts w:ascii="Times New Roman" w:hAnsi="Times New Roman" w:cs="Times New Roman"/>
          <w:sz w:val="24"/>
          <w:szCs w:val="24"/>
        </w:rPr>
        <w:t xml:space="preserve">При разработке Программы </w:t>
      </w:r>
      <w:r w:rsidR="006B4B0B" w:rsidRPr="006B4B0B">
        <w:rPr>
          <w:rFonts w:ascii="Times New Roman" w:hAnsi="Times New Roman" w:cs="Times New Roman"/>
          <w:sz w:val="24"/>
          <w:szCs w:val="24"/>
        </w:rPr>
        <w:t xml:space="preserve"> </w:t>
      </w:r>
      <w:r w:rsidRPr="006B4B0B">
        <w:rPr>
          <w:rFonts w:ascii="Times New Roman" w:hAnsi="Times New Roman" w:cs="Times New Roman"/>
          <w:sz w:val="24"/>
          <w:szCs w:val="24"/>
        </w:rPr>
        <w:t xml:space="preserve">учтены примерные рабочие программы ООО по следующим учебным предметам: «Русский язык», «Литература», «Родной язык (русский)», «Родная литература (русская)», «Английский язык», «Немецкий язык», «История», «Обществознание», «География», «Математика», «Информатика», «Физика», «Биология», «Химия», «Изобразительное искусство», «Музыка», «Технология», «Физическая культура», «Основы безопасности жизнедеятельности» (одобрены решением федерального учебно-методического объединения по общему образованию, протокол 3/21 от 27.09.2021 г.). </w:t>
      </w:r>
    </w:p>
    <w:p w:rsidR="00D444B0" w:rsidRDefault="00890920" w:rsidP="007A45D4">
      <w:pPr>
        <w:pStyle w:val="a7"/>
        <w:ind w:firstLine="709"/>
        <w:jc w:val="both"/>
        <w:rPr>
          <w:rFonts w:ascii="Times New Roman" w:hAnsi="Times New Roman" w:cs="Times New Roman"/>
          <w:sz w:val="24"/>
          <w:szCs w:val="24"/>
        </w:rPr>
      </w:pPr>
      <w:r w:rsidRPr="006B4B0B">
        <w:rPr>
          <w:rFonts w:ascii="Times New Roman" w:hAnsi="Times New Roman" w:cs="Times New Roman"/>
          <w:sz w:val="24"/>
          <w:szCs w:val="24"/>
        </w:rPr>
        <w:t xml:space="preserve">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из перечня, предлагаемого школой. </w:t>
      </w:r>
    </w:p>
    <w:p w:rsidR="00890920" w:rsidRDefault="00890920" w:rsidP="007A45D4">
      <w:pPr>
        <w:pStyle w:val="a7"/>
        <w:ind w:firstLine="709"/>
        <w:jc w:val="both"/>
        <w:rPr>
          <w:rFonts w:ascii="Times New Roman" w:hAnsi="Times New Roman" w:cs="Times New Roman"/>
          <w:sz w:val="24"/>
          <w:szCs w:val="24"/>
        </w:rPr>
      </w:pPr>
      <w:r w:rsidRPr="006B4B0B">
        <w:rPr>
          <w:rFonts w:ascii="Times New Roman" w:hAnsi="Times New Roman" w:cs="Times New Roman"/>
          <w:sz w:val="24"/>
          <w:szCs w:val="24"/>
        </w:rP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r w:rsidR="0073331B">
        <w:rPr>
          <w:rFonts w:ascii="Times New Roman" w:hAnsi="Times New Roman" w:cs="Times New Roman"/>
          <w:sz w:val="24"/>
          <w:szCs w:val="24"/>
        </w:rPr>
        <w:t>.</w:t>
      </w:r>
    </w:p>
    <w:p w:rsidR="00D444B0" w:rsidRPr="006B4B0B" w:rsidRDefault="00D444B0" w:rsidP="007A45D4">
      <w:pPr>
        <w:pStyle w:val="a7"/>
        <w:ind w:firstLine="709"/>
        <w:jc w:val="both"/>
        <w:rPr>
          <w:rFonts w:ascii="Times New Roman" w:hAnsi="Times New Roman" w:cs="Times New Roman"/>
          <w:sz w:val="24"/>
          <w:szCs w:val="24"/>
        </w:rPr>
      </w:pPr>
    </w:p>
    <w:p w:rsidR="006170B5" w:rsidRPr="00275C5D" w:rsidRDefault="006170B5" w:rsidP="00C220E5">
      <w:pPr>
        <w:widowControl w:val="0"/>
        <w:numPr>
          <w:ilvl w:val="2"/>
          <w:numId w:val="1"/>
        </w:numPr>
        <w:tabs>
          <w:tab w:val="left" w:pos="1335"/>
        </w:tabs>
        <w:autoSpaceDE w:val="0"/>
        <w:autoSpaceDN w:val="0"/>
        <w:spacing w:after="0" w:line="274" w:lineRule="exact"/>
        <w:ind w:hanging="637"/>
        <w:jc w:val="both"/>
        <w:outlineLvl w:val="0"/>
        <w:rPr>
          <w:rFonts w:ascii="Times New Roman" w:eastAsia="Times New Roman" w:hAnsi="Times New Roman" w:cs="Times New Roman"/>
          <w:b/>
          <w:bCs/>
          <w:sz w:val="26"/>
          <w:szCs w:val="26"/>
        </w:rPr>
      </w:pPr>
      <w:r w:rsidRPr="00275C5D">
        <w:rPr>
          <w:rFonts w:ascii="Times New Roman" w:eastAsia="Times New Roman" w:hAnsi="Times New Roman" w:cs="Times New Roman"/>
          <w:b/>
          <w:bCs/>
          <w:color w:val="231F20"/>
          <w:w w:val="85"/>
          <w:sz w:val="26"/>
          <w:szCs w:val="26"/>
        </w:rPr>
        <w:t>Цели</w:t>
      </w:r>
      <w:r w:rsidRPr="00275C5D">
        <w:rPr>
          <w:rFonts w:ascii="Times New Roman" w:eastAsia="Times New Roman" w:hAnsi="Times New Roman" w:cs="Times New Roman"/>
          <w:b/>
          <w:bCs/>
          <w:color w:val="231F20"/>
          <w:spacing w:val="24"/>
          <w:w w:val="85"/>
          <w:sz w:val="26"/>
          <w:szCs w:val="26"/>
        </w:rPr>
        <w:t xml:space="preserve"> </w:t>
      </w:r>
      <w:r w:rsidRPr="00275C5D">
        <w:rPr>
          <w:rFonts w:ascii="Times New Roman" w:eastAsia="Times New Roman" w:hAnsi="Times New Roman" w:cs="Times New Roman"/>
          <w:b/>
          <w:bCs/>
          <w:color w:val="231F20"/>
          <w:w w:val="85"/>
          <w:sz w:val="26"/>
          <w:szCs w:val="26"/>
        </w:rPr>
        <w:t>реализации</w:t>
      </w:r>
      <w:r w:rsidRPr="00275C5D">
        <w:rPr>
          <w:rFonts w:ascii="Times New Roman" w:eastAsia="Times New Roman" w:hAnsi="Times New Roman" w:cs="Times New Roman"/>
          <w:b/>
          <w:bCs/>
          <w:color w:val="231F20"/>
          <w:spacing w:val="25"/>
          <w:w w:val="85"/>
          <w:sz w:val="26"/>
          <w:szCs w:val="26"/>
        </w:rPr>
        <w:t xml:space="preserve"> </w:t>
      </w:r>
      <w:r w:rsidRPr="00275C5D">
        <w:rPr>
          <w:rFonts w:ascii="Times New Roman" w:eastAsia="Times New Roman" w:hAnsi="Times New Roman" w:cs="Times New Roman"/>
          <w:b/>
          <w:bCs/>
          <w:color w:val="231F20"/>
          <w:w w:val="85"/>
          <w:sz w:val="26"/>
          <w:szCs w:val="26"/>
        </w:rPr>
        <w:t>основной</w:t>
      </w:r>
      <w:r w:rsidRPr="00275C5D">
        <w:rPr>
          <w:rFonts w:ascii="Times New Roman" w:eastAsia="Times New Roman" w:hAnsi="Times New Roman" w:cs="Times New Roman"/>
          <w:b/>
          <w:bCs/>
          <w:color w:val="231F20"/>
          <w:spacing w:val="26"/>
          <w:w w:val="85"/>
          <w:sz w:val="26"/>
          <w:szCs w:val="26"/>
        </w:rPr>
        <w:t xml:space="preserve"> </w:t>
      </w:r>
      <w:r w:rsidRPr="00275C5D">
        <w:rPr>
          <w:rFonts w:ascii="Times New Roman" w:eastAsia="Times New Roman" w:hAnsi="Times New Roman" w:cs="Times New Roman"/>
          <w:b/>
          <w:bCs/>
          <w:color w:val="231F20"/>
          <w:w w:val="85"/>
          <w:sz w:val="26"/>
          <w:szCs w:val="26"/>
        </w:rPr>
        <w:t>образовательной</w:t>
      </w:r>
      <w:r w:rsidRPr="00275C5D">
        <w:rPr>
          <w:rFonts w:ascii="Times New Roman" w:eastAsia="Times New Roman" w:hAnsi="Times New Roman" w:cs="Times New Roman"/>
          <w:b/>
          <w:bCs/>
          <w:color w:val="231F20"/>
          <w:spacing w:val="26"/>
          <w:w w:val="85"/>
          <w:sz w:val="26"/>
          <w:szCs w:val="26"/>
        </w:rPr>
        <w:t xml:space="preserve"> </w:t>
      </w:r>
      <w:r w:rsidRPr="00275C5D">
        <w:rPr>
          <w:rFonts w:ascii="Times New Roman" w:eastAsia="Times New Roman" w:hAnsi="Times New Roman" w:cs="Times New Roman"/>
          <w:b/>
          <w:bCs/>
          <w:color w:val="231F20"/>
          <w:w w:val="85"/>
          <w:sz w:val="26"/>
          <w:szCs w:val="26"/>
        </w:rPr>
        <w:t>программы основного</w:t>
      </w:r>
      <w:r w:rsidRPr="00275C5D">
        <w:rPr>
          <w:rFonts w:ascii="Times New Roman" w:eastAsia="Times New Roman" w:hAnsi="Times New Roman" w:cs="Times New Roman"/>
          <w:b/>
          <w:bCs/>
          <w:color w:val="231F20"/>
          <w:spacing w:val="46"/>
          <w:sz w:val="26"/>
          <w:szCs w:val="26"/>
        </w:rPr>
        <w:t xml:space="preserve"> </w:t>
      </w:r>
      <w:r w:rsidRPr="00275C5D">
        <w:rPr>
          <w:rFonts w:ascii="Times New Roman" w:eastAsia="Times New Roman" w:hAnsi="Times New Roman" w:cs="Times New Roman"/>
          <w:b/>
          <w:bCs/>
          <w:color w:val="231F20"/>
          <w:w w:val="85"/>
          <w:sz w:val="26"/>
          <w:szCs w:val="26"/>
        </w:rPr>
        <w:t>общего</w:t>
      </w:r>
      <w:r w:rsidRPr="00275C5D">
        <w:rPr>
          <w:rFonts w:ascii="Times New Roman" w:eastAsia="Times New Roman" w:hAnsi="Times New Roman" w:cs="Times New Roman"/>
          <w:b/>
          <w:bCs/>
          <w:color w:val="231F20"/>
          <w:spacing w:val="46"/>
          <w:sz w:val="26"/>
          <w:szCs w:val="26"/>
        </w:rPr>
        <w:t xml:space="preserve"> </w:t>
      </w:r>
      <w:r w:rsidRPr="00275C5D">
        <w:rPr>
          <w:rFonts w:ascii="Times New Roman" w:eastAsia="Times New Roman" w:hAnsi="Times New Roman" w:cs="Times New Roman"/>
          <w:b/>
          <w:bCs/>
          <w:color w:val="231F20"/>
          <w:w w:val="85"/>
          <w:sz w:val="26"/>
          <w:szCs w:val="26"/>
        </w:rPr>
        <w:t>образования</w:t>
      </w:r>
    </w:p>
    <w:p w:rsidR="002472D4" w:rsidRDefault="006170B5" w:rsidP="002472D4">
      <w:pPr>
        <w:widowControl w:val="0"/>
        <w:tabs>
          <w:tab w:val="left" w:pos="9498"/>
        </w:tabs>
        <w:autoSpaceDE w:val="0"/>
        <w:autoSpaceDN w:val="0"/>
        <w:spacing w:after="0" w:line="240" w:lineRule="auto"/>
        <w:jc w:val="both"/>
        <w:rPr>
          <w:rFonts w:ascii="Times New Roman" w:eastAsia="Times New Roman" w:hAnsi="Times New Roman" w:cs="Times New Roman"/>
          <w:color w:val="231F20"/>
          <w:w w:val="115"/>
          <w:sz w:val="24"/>
          <w:szCs w:val="24"/>
        </w:rPr>
      </w:pPr>
      <w:r w:rsidRPr="00FD5440">
        <w:rPr>
          <w:rFonts w:ascii="Times New Roman" w:eastAsia="Times New Roman" w:hAnsi="Times New Roman" w:cs="Times New Roman"/>
          <w:color w:val="231F20"/>
          <w:w w:val="115"/>
          <w:sz w:val="24"/>
          <w:szCs w:val="24"/>
        </w:rPr>
        <w:t xml:space="preserve">        </w:t>
      </w:r>
      <w:r w:rsidR="002472D4" w:rsidRPr="002472D4">
        <w:rPr>
          <w:rFonts w:ascii="Times New Roman" w:eastAsia="Times New Roman" w:hAnsi="Times New Roman" w:cs="Times New Roman"/>
          <w:color w:val="231F20"/>
          <w:w w:val="115"/>
          <w:sz w:val="24"/>
          <w:szCs w:val="24"/>
        </w:rPr>
        <w:t xml:space="preserve">- обеспечение доступности и равных возможностей получения качественного основного общего образования; </w:t>
      </w:r>
    </w:p>
    <w:p w:rsidR="009D5D2C" w:rsidRDefault="002472D4" w:rsidP="002472D4">
      <w:pPr>
        <w:widowControl w:val="0"/>
        <w:tabs>
          <w:tab w:val="left" w:pos="9498"/>
        </w:tabs>
        <w:autoSpaceDE w:val="0"/>
        <w:autoSpaceDN w:val="0"/>
        <w:spacing w:after="0" w:line="240" w:lineRule="auto"/>
        <w:jc w:val="both"/>
        <w:rPr>
          <w:rFonts w:ascii="Times New Roman" w:eastAsia="Times New Roman" w:hAnsi="Times New Roman" w:cs="Times New Roman"/>
          <w:color w:val="231F20"/>
          <w:w w:val="115"/>
          <w:sz w:val="24"/>
          <w:szCs w:val="24"/>
        </w:rPr>
      </w:pPr>
      <w:r>
        <w:rPr>
          <w:rFonts w:ascii="Times New Roman" w:eastAsia="Times New Roman" w:hAnsi="Times New Roman" w:cs="Times New Roman"/>
          <w:color w:val="231F20"/>
          <w:w w:val="115"/>
          <w:sz w:val="24"/>
          <w:szCs w:val="24"/>
        </w:rPr>
        <w:t xml:space="preserve">       </w:t>
      </w:r>
      <w:r w:rsidRPr="002472D4">
        <w:rPr>
          <w:rFonts w:ascii="Times New Roman" w:eastAsia="Times New Roman" w:hAnsi="Times New Roman" w:cs="Times New Roman"/>
          <w:color w:val="231F20"/>
          <w:w w:val="115"/>
          <w:sz w:val="24"/>
          <w:szCs w:val="24"/>
        </w:rPr>
        <w:t>- достижение обучающимися к завершению уровня</w:t>
      </w:r>
      <w:r w:rsidR="007B05E8" w:rsidRPr="007B05E8">
        <w:t xml:space="preserve"> </w:t>
      </w:r>
      <w:r w:rsidR="007B05E8" w:rsidRPr="007B05E8">
        <w:rPr>
          <w:rFonts w:ascii="Times New Roman" w:eastAsia="Times New Roman" w:hAnsi="Times New Roman" w:cs="Times New Roman"/>
          <w:color w:val="231F20"/>
          <w:w w:val="115"/>
          <w:sz w:val="24"/>
          <w:szCs w:val="24"/>
        </w:rPr>
        <w:t xml:space="preserve">основного общего образования планируемых результатов освоения программы основного общего образования; </w:t>
      </w:r>
    </w:p>
    <w:p w:rsidR="006170B5" w:rsidRDefault="009D5D2C" w:rsidP="002472D4">
      <w:pPr>
        <w:widowControl w:val="0"/>
        <w:tabs>
          <w:tab w:val="left" w:pos="9498"/>
        </w:tabs>
        <w:autoSpaceDE w:val="0"/>
        <w:autoSpaceDN w:val="0"/>
        <w:spacing w:after="0" w:line="240" w:lineRule="auto"/>
        <w:jc w:val="both"/>
        <w:rPr>
          <w:rFonts w:ascii="Times New Roman" w:hAnsi="Times New Roman" w:cs="Times New Roman"/>
          <w:color w:val="231F20"/>
          <w:w w:val="115"/>
          <w:sz w:val="24"/>
          <w:szCs w:val="24"/>
        </w:rPr>
      </w:pPr>
      <w:r>
        <w:rPr>
          <w:rFonts w:ascii="Times New Roman" w:eastAsia="Times New Roman" w:hAnsi="Times New Roman" w:cs="Times New Roman"/>
          <w:color w:val="231F20"/>
          <w:w w:val="115"/>
          <w:sz w:val="24"/>
          <w:szCs w:val="24"/>
        </w:rPr>
        <w:t xml:space="preserve">        </w:t>
      </w:r>
      <w:r w:rsidR="007B05E8" w:rsidRPr="007B05E8">
        <w:rPr>
          <w:rFonts w:ascii="Times New Roman" w:eastAsia="Times New Roman" w:hAnsi="Times New Roman" w:cs="Times New Roman"/>
          <w:color w:val="231F20"/>
          <w:w w:val="115"/>
          <w:sz w:val="24"/>
          <w:szCs w:val="24"/>
        </w:rPr>
        <w:t>- обеспечение преемственности образовательных программ начального общего, основного общего и среднего общего образования.</w:t>
      </w:r>
    </w:p>
    <w:p w:rsidR="00606D04" w:rsidRPr="00FD5440" w:rsidRDefault="00606D04" w:rsidP="00570093">
      <w:pPr>
        <w:pStyle w:val="a7"/>
        <w:jc w:val="both"/>
        <w:rPr>
          <w:rFonts w:ascii="Times New Roman" w:hAnsi="Times New Roman" w:cs="Times New Roman"/>
          <w:sz w:val="24"/>
          <w:szCs w:val="24"/>
        </w:rPr>
      </w:pPr>
    </w:p>
    <w:p w:rsidR="006170B5" w:rsidRPr="003C344E" w:rsidRDefault="006170B5" w:rsidP="003C344E">
      <w:pPr>
        <w:pStyle w:val="a5"/>
        <w:numPr>
          <w:ilvl w:val="2"/>
          <w:numId w:val="1"/>
        </w:numPr>
        <w:rPr>
          <w:rFonts w:ascii="Times New Roman" w:hAnsi="Times New Roman" w:cs="Times New Roman"/>
          <w:b/>
          <w:sz w:val="26"/>
          <w:szCs w:val="26"/>
        </w:rPr>
      </w:pPr>
      <w:r w:rsidRPr="003C344E">
        <w:rPr>
          <w:rFonts w:ascii="Times New Roman" w:hAnsi="Times New Roman" w:cs="Times New Roman"/>
          <w:b/>
          <w:w w:val="85"/>
          <w:sz w:val="26"/>
          <w:szCs w:val="26"/>
        </w:rPr>
        <w:t>Принципы формирования и механизмы реализации основной образовательной программы основного</w:t>
      </w:r>
      <w:r w:rsidRPr="003C344E">
        <w:rPr>
          <w:rFonts w:ascii="Times New Roman" w:hAnsi="Times New Roman" w:cs="Times New Roman"/>
          <w:b/>
          <w:spacing w:val="1"/>
          <w:w w:val="85"/>
          <w:sz w:val="26"/>
          <w:szCs w:val="26"/>
        </w:rPr>
        <w:t xml:space="preserve"> </w:t>
      </w:r>
      <w:r w:rsidRPr="003C344E">
        <w:rPr>
          <w:rFonts w:ascii="Times New Roman" w:hAnsi="Times New Roman" w:cs="Times New Roman"/>
          <w:b/>
          <w:w w:val="95"/>
          <w:sz w:val="26"/>
          <w:szCs w:val="26"/>
        </w:rPr>
        <w:t>общего</w:t>
      </w:r>
      <w:r w:rsidRPr="003C344E">
        <w:rPr>
          <w:rFonts w:ascii="Times New Roman" w:hAnsi="Times New Roman" w:cs="Times New Roman"/>
          <w:b/>
          <w:spacing w:val="-5"/>
          <w:w w:val="95"/>
          <w:sz w:val="26"/>
          <w:szCs w:val="26"/>
        </w:rPr>
        <w:t xml:space="preserve"> </w:t>
      </w:r>
      <w:r w:rsidRPr="003C344E">
        <w:rPr>
          <w:rFonts w:ascii="Times New Roman" w:hAnsi="Times New Roman" w:cs="Times New Roman"/>
          <w:b/>
          <w:w w:val="95"/>
          <w:sz w:val="26"/>
          <w:szCs w:val="26"/>
        </w:rPr>
        <w:t>образования</w:t>
      </w:r>
    </w:p>
    <w:p w:rsidR="00537EAD" w:rsidRPr="00FD5440" w:rsidRDefault="00537EAD" w:rsidP="00537EAD">
      <w:pPr>
        <w:widowControl w:val="0"/>
        <w:tabs>
          <w:tab w:val="left" w:pos="9498"/>
        </w:tabs>
        <w:autoSpaceDE w:val="0"/>
        <w:autoSpaceDN w:val="0"/>
        <w:spacing w:after="0" w:line="240" w:lineRule="auto"/>
        <w:ind w:left="142"/>
        <w:jc w:val="both"/>
        <w:rPr>
          <w:rFonts w:ascii="Times New Roman" w:eastAsia="Times New Roman" w:hAnsi="Times New Roman" w:cs="Times New Roman"/>
          <w:color w:val="231F20"/>
          <w:w w:val="115"/>
          <w:sz w:val="24"/>
          <w:szCs w:val="24"/>
        </w:rPr>
      </w:pPr>
      <w:r w:rsidRPr="00FD5440">
        <w:rPr>
          <w:rFonts w:ascii="Times New Roman" w:eastAsia="Times New Roman" w:hAnsi="Times New Roman" w:cs="Times New Roman"/>
          <w:color w:val="231F20"/>
          <w:w w:val="115"/>
          <w:sz w:val="24"/>
          <w:szCs w:val="24"/>
        </w:rPr>
        <w:t xml:space="preserve">        </w:t>
      </w:r>
      <w:r w:rsidR="0008725F" w:rsidRPr="00FD5440">
        <w:rPr>
          <w:rFonts w:ascii="Times New Roman" w:eastAsia="Times New Roman" w:hAnsi="Times New Roman" w:cs="Times New Roman"/>
          <w:color w:val="231F20"/>
          <w:w w:val="115"/>
          <w:sz w:val="24"/>
          <w:szCs w:val="24"/>
        </w:rPr>
        <w:t xml:space="preserve">     </w:t>
      </w:r>
      <w:r w:rsidR="006170B5" w:rsidRPr="00FD5440">
        <w:rPr>
          <w:rFonts w:ascii="Times New Roman" w:eastAsia="Times New Roman" w:hAnsi="Times New Roman" w:cs="Times New Roman"/>
          <w:color w:val="231F20"/>
          <w:w w:val="115"/>
          <w:sz w:val="24"/>
          <w:szCs w:val="24"/>
        </w:rPr>
        <w:t>В</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основе</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разработки</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основной</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образовательной</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программы</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основного</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общего</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образования</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лежат следующие принципы и подходы:</w:t>
      </w:r>
    </w:p>
    <w:p w:rsidR="006170B5" w:rsidRPr="00FD5440" w:rsidRDefault="00537EAD" w:rsidP="00537EAD">
      <w:pPr>
        <w:widowControl w:val="0"/>
        <w:tabs>
          <w:tab w:val="left" w:pos="9498"/>
        </w:tabs>
        <w:autoSpaceDE w:val="0"/>
        <w:autoSpaceDN w:val="0"/>
        <w:spacing w:after="0" w:line="240" w:lineRule="auto"/>
        <w:ind w:left="142"/>
        <w:jc w:val="both"/>
        <w:rPr>
          <w:rFonts w:ascii="Times New Roman" w:eastAsia="Times New Roman" w:hAnsi="Times New Roman" w:cs="Times New Roman"/>
          <w:sz w:val="24"/>
          <w:szCs w:val="24"/>
        </w:rPr>
      </w:pPr>
      <w:r w:rsidRPr="00FD5440">
        <w:rPr>
          <w:rFonts w:ascii="Times New Roman" w:eastAsia="Times New Roman" w:hAnsi="Times New Roman" w:cs="Times New Roman"/>
          <w:color w:val="231F20"/>
          <w:w w:val="115"/>
          <w:sz w:val="24"/>
          <w:szCs w:val="24"/>
        </w:rPr>
        <w:t xml:space="preserve">- </w:t>
      </w:r>
      <w:r w:rsidR="006170B5" w:rsidRPr="00FD5440">
        <w:rPr>
          <w:rFonts w:ascii="Times New Roman" w:eastAsia="Times New Roman" w:hAnsi="Times New Roman" w:cs="Times New Roman"/>
          <w:color w:val="231F20"/>
          <w:w w:val="115"/>
          <w:sz w:val="24"/>
          <w:szCs w:val="24"/>
        </w:rPr>
        <w:t>системно-деятельностный</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подход,</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предполагающий</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ориентацию</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на</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результаты</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обучения,</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на</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развитие</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его</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активной</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учебно-познавательной</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деятельности</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на</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основе</w:t>
      </w:r>
      <w:r w:rsidR="006170B5" w:rsidRPr="00FD5440">
        <w:rPr>
          <w:rFonts w:ascii="Times New Roman" w:eastAsia="Times New Roman" w:hAnsi="Times New Roman" w:cs="Times New Roman"/>
          <w:color w:val="231F20"/>
          <w:spacing w:val="-66"/>
          <w:w w:val="115"/>
          <w:sz w:val="24"/>
          <w:szCs w:val="24"/>
        </w:rPr>
        <w:t xml:space="preserve"> </w:t>
      </w:r>
      <w:r w:rsidR="006170B5" w:rsidRPr="00FD5440">
        <w:rPr>
          <w:rFonts w:ascii="Times New Roman" w:eastAsia="Times New Roman" w:hAnsi="Times New Roman" w:cs="Times New Roman"/>
          <w:color w:val="231F20"/>
          <w:w w:val="115"/>
          <w:sz w:val="24"/>
          <w:szCs w:val="24"/>
        </w:rPr>
        <w:t>освоения</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универсальных</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учебных</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действий,</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познания</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и</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освоения</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мира</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личности</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обучающегося,</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формирование</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его</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готовности</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к</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саморазвитию</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и</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непрерывному</w:t>
      </w:r>
      <w:r w:rsidR="006170B5" w:rsidRPr="00FD5440">
        <w:rPr>
          <w:rFonts w:ascii="Times New Roman" w:eastAsia="Times New Roman" w:hAnsi="Times New Roman" w:cs="Times New Roman"/>
          <w:color w:val="231F20"/>
          <w:spacing w:val="1"/>
          <w:w w:val="115"/>
          <w:sz w:val="24"/>
          <w:szCs w:val="24"/>
        </w:rPr>
        <w:t xml:space="preserve"> </w:t>
      </w:r>
      <w:r w:rsidR="006170B5" w:rsidRPr="00FD5440">
        <w:rPr>
          <w:rFonts w:ascii="Times New Roman" w:eastAsia="Times New Roman" w:hAnsi="Times New Roman" w:cs="Times New Roman"/>
          <w:color w:val="231F20"/>
          <w:w w:val="115"/>
          <w:sz w:val="24"/>
          <w:szCs w:val="24"/>
        </w:rPr>
        <w:t>образованию;</w:t>
      </w:r>
    </w:p>
    <w:p w:rsidR="006170B5" w:rsidRPr="00FD5440" w:rsidRDefault="00537EAD" w:rsidP="00537EAD">
      <w:pPr>
        <w:widowControl w:val="0"/>
        <w:tabs>
          <w:tab w:val="left" w:pos="1070"/>
          <w:tab w:val="left" w:pos="9498"/>
        </w:tabs>
        <w:autoSpaceDE w:val="0"/>
        <w:autoSpaceDN w:val="0"/>
        <w:spacing w:after="0" w:line="240" w:lineRule="auto"/>
        <w:ind w:left="142"/>
        <w:jc w:val="both"/>
        <w:rPr>
          <w:rFonts w:ascii="Times New Roman" w:eastAsia="Times New Roman" w:hAnsi="Times New Roman" w:cs="Times New Roman"/>
          <w:sz w:val="24"/>
        </w:rPr>
      </w:pPr>
      <w:r w:rsidRPr="00FD5440">
        <w:rPr>
          <w:rFonts w:ascii="Times New Roman" w:eastAsia="Times New Roman" w:hAnsi="Times New Roman" w:cs="Times New Roman"/>
          <w:color w:val="231F20"/>
          <w:w w:val="115"/>
          <w:sz w:val="24"/>
        </w:rPr>
        <w:t xml:space="preserve">- </w:t>
      </w:r>
      <w:r w:rsidR="006170B5" w:rsidRPr="00FD5440">
        <w:rPr>
          <w:rFonts w:ascii="Times New Roman" w:eastAsia="Times New Roman" w:hAnsi="Times New Roman" w:cs="Times New Roman"/>
          <w:color w:val="231F20"/>
          <w:w w:val="115"/>
          <w:sz w:val="24"/>
        </w:rPr>
        <w:t>признание</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решающей</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роли</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содержания</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образования,</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способов</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организации</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образовательной</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деятельности</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и</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учебного</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сотрудничества</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в</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достижении</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целей</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личностного</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и социального</w:t>
      </w:r>
      <w:r w:rsidR="006170B5" w:rsidRPr="00FD5440">
        <w:rPr>
          <w:rFonts w:ascii="Times New Roman" w:eastAsia="Times New Roman" w:hAnsi="Times New Roman" w:cs="Times New Roman"/>
          <w:color w:val="231F20"/>
          <w:spacing w:val="15"/>
          <w:w w:val="115"/>
          <w:sz w:val="24"/>
        </w:rPr>
        <w:t xml:space="preserve"> </w:t>
      </w:r>
      <w:r w:rsidR="006170B5" w:rsidRPr="00FD5440">
        <w:rPr>
          <w:rFonts w:ascii="Times New Roman" w:eastAsia="Times New Roman" w:hAnsi="Times New Roman" w:cs="Times New Roman"/>
          <w:color w:val="231F20"/>
          <w:w w:val="115"/>
          <w:sz w:val="24"/>
        </w:rPr>
        <w:t>развития</w:t>
      </w:r>
      <w:r w:rsidR="006170B5" w:rsidRPr="00FD5440">
        <w:rPr>
          <w:rFonts w:ascii="Times New Roman" w:eastAsia="Times New Roman" w:hAnsi="Times New Roman" w:cs="Times New Roman"/>
          <w:color w:val="231F20"/>
          <w:spacing w:val="17"/>
          <w:w w:val="115"/>
          <w:sz w:val="24"/>
        </w:rPr>
        <w:t xml:space="preserve"> </w:t>
      </w:r>
      <w:r w:rsidR="006170B5" w:rsidRPr="00FD5440">
        <w:rPr>
          <w:rFonts w:ascii="Times New Roman" w:eastAsia="Times New Roman" w:hAnsi="Times New Roman" w:cs="Times New Roman"/>
          <w:color w:val="231F20"/>
          <w:w w:val="115"/>
          <w:sz w:val="24"/>
        </w:rPr>
        <w:t>обучающихся;</w:t>
      </w:r>
    </w:p>
    <w:p w:rsidR="00537EAD" w:rsidRPr="00FD5440" w:rsidRDefault="00537EAD" w:rsidP="00537EAD">
      <w:pPr>
        <w:widowControl w:val="0"/>
        <w:tabs>
          <w:tab w:val="left" w:pos="894"/>
          <w:tab w:val="left" w:pos="9498"/>
        </w:tabs>
        <w:autoSpaceDE w:val="0"/>
        <w:autoSpaceDN w:val="0"/>
        <w:spacing w:after="0" w:line="240" w:lineRule="auto"/>
        <w:ind w:left="142"/>
        <w:jc w:val="both"/>
        <w:rPr>
          <w:rFonts w:ascii="Times New Roman" w:eastAsia="Times New Roman" w:hAnsi="Times New Roman" w:cs="Times New Roman"/>
          <w:color w:val="231F20"/>
          <w:w w:val="115"/>
          <w:sz w:val="24"/>
        </w:rPr>
      </w:pPr>
      <w:r w:rsidRPr="00FD5440">
        <w:rPr>
          <w:rFonts w:ascii="Times New Roman" w:eastAsia="Times New Roman" w:hAnsi="Times New Roman" w:cs="Times New Roman"/>
          <w:color w:val="231F20"/>
          <w:w w:val="115"/>
          <w:sz w:val="24"/>
        </w:rPr>
        <w:t xml:space="preserve">- </w:t>
      </w:r>
      <w:r w:rsidR="006170B5" w:rsidRPr="00FD5440">
        <w:rPr>
          <w:rFonts w:ascii="Times New Roman" w:eastAsia="Times New Roman" w:hAnsi="Times New Roman" w:cs="Times New Roman"/>
          <w:color w:val="231F20"/>
          <w:w w:val="115"/>
          <w:sz w:val="24"/>
        </w:rPr>
        <w:t>учет</w:t>
      </w:r>
      <w:r w:rsidR="006170B5" w:rsidRPr="00FD5440">
        <w:rPr>
          <w:rFonts w:ascii="Times New Roman" w:eastAsia="Times New Roman" w:hAnsi="Times New Roman" w:cs="Times New Roman"/>
          <w:color w:val="231F20"/>
          <w:spacing w:val="-16"/>
          <w:w w:val="115"/>
          <w:sz w:val="24"/>
        </w:rPr>
        <w:t xml:space="preserve"> </w:t>
      </w:r>
      <w:r w:rsidR="006170B5" w:rsidRPr="00FD5440">
        <w:rPr>
          <w:rFonts w:ascii="Times New Roman" w:eastAsia="Times New Roman" w:hAnsi="Times New Roman" w:cs="Times New Roman"/>
          <w:color w:val="231F20"/>
          <w:w w:val="115"/>
          <w:sz w:val="24"/>
        </w:rPr>
        <w:t>индивидуальных</w:t>
      </w:r>
      <w:r w:rsidR="006170B5" w:rsidRPr="00FD5440">
        <w:rPr>
          <w:rFonts w:ascii="Times New Roman" w:eastAsia="Times New Roman" w:hAnsi="Times New Roman" w:cs="Times New Roman"/>
          <w:color w:val="231F20"/>
          <w:spacing w:val="-14"/>
          <w:w w:val="115"/>
          <w:sz w:val="24"/>
        </w:rPr>
        <w:t xml:space="preserve"> </w:t>
      </w:r>
      <w:r w:rsidR="006170B5" w:rsidRPr="00FD5440">
        <w:rPr>
          <w:rFonts w:ascii="Times New Roman" w:eastAsia="Times New Roman" w:hAnsi="Times New Roman" w:cs="Times New Roman"/>
          <w:color w:val="231F20"/>
          <w:w w:val="115"/>
          <w:sz w:val="24"/>
        </w:rPr>
        <w:t>возрастных,</w:t>
      </w:r>
      <w:r w:rsidR="006170B5" w:rsidRPr="00FD5440">
        <w:rPr>
          <w:rFonts w:ascii="Times New Roman" w:eastAsia="Times New Roman" w:hAnsi="Times New Roman" w:cs="Times New Roman"/>
          <w:color w:val="231F20"/>
          <w:spacing w:val="-15"/>
          <w:w w:val="115"/>
          <w:sz w:val="24"/>
        </w:rPr>
        <w:t xml:space="preserve"> </w:t>
      </w:r>
      <w:r w:rsidR="006170B5" w:rsidRPr="00FD5440">
        <w:rPr>
          <w:rFonts w:ascii="Times New Roman" w:eastAsia="Times New Roman" w:hAnsi="Times New Roman" w:cs="Times New Roman"/>
          <w:color w:val="231F20"/>
          <w:w w:val="115"/>
          <w:sz w:val="24"/>
        </w:rPr>
        <w:t>психологических</w:t>
      </w:r>
      <w:r w:rsidR="006170B5" w:rsidRPr="00FD5440">
        <w:rPr>
          <w:rFonts w:ascii="Times New Roman" w:eastAsia="Times New Roman" w:hAnsi="Times New Roman" w:cs="Times New Roman"/>
          <w:color w:val="231F20"/>
          <w:spacing w:val="-14"/>
          <w:w w:val="115"/>
          <w:sz w:val="24"/>
        </w:rPr>
        <w:t xml:space="preserve"> </w:t>
      </w:r>
      <w:r w:rsidR="006170B5" w:rsidRPr="00FD5440">
        <w:rPr>
          <w:rFonts w:ascii="Times New Roman" w:eastAsia="Times New Roman" w:hAnsi="Times New Roman" w:cs="Times New Roman"/>
          <w:color w:val="231F20"/>
          <w:w w:val="115"/>
          <w:sz w:val="24"/>
        </w:rPr>
        <w:t>и</w:t>
      </w:r>
      <w:r w:rsidR="006170B5" w:rsidRPr="00FD5440">
        <w:rPr>
          <w:rFonts w:ascii="Times New Roman" w:eastAsia="Times New Roman" w:hAnsi="Times New Roman" w:cs="Times New Roman"/>
          <w:color w:val="231F20"/>
          <w:spacing w:val="-15"/>
          <w:w w:val="115"/>
          <w:sz w:val="24"/>
        </w:rPr>
        <w:t xml:space="preserve"> </w:t>
      </w:r>
      <w:r w:rsidR="006170B5" w:rsidRPr="00FD5440">
        <w:rPr>
          <w:rFonts w:ascii="Times New Roman" w:eastAsia="Times New Roman" w:hAnsi="Times New Roman" w:cs="Times New Roman"/>
          <w:color w:val="231F20"/>
          <w:w w:val="115"/>
          <w:sz w:val="24"/>
        </w:rPr>
        <w:t>физиологических</w:t>
      </w:r>
      <w:r w:rsidR="006170B5" w:rsidRPr="00FD5440">
        <w:rPr>
          <w:rFonts w:ascii="Times New Roman" w:eastAsia="Times New Roman" w:hAnsi="Times New Roman" w:cs="Times New Roman"/>
          <w:color w:val="231F20"/>
          <w:spacing w:val="-15"/>
          <w:w w:val="115"/>
          <w:sz w:val="24"/>
        </w:rPr>
        <w:t xml:space="preserve"> </w:t>
      </w:r>
      <w:r w:rsidR="006170B5" w:rsidRPr="00FD5440">
        <w:rPr>
          <w:rFonts w:ascii="Times New Roman" w:eastAsia="Times New Roman" w:hAnsi="Times New Roman" w:cs="Times New Roman"/>
          <w:color w:val="231F20"/>
          <w:w w:val="115"/>
          <w:sz w:val="24"/>
        </w:rPr>
        <w:t>особенностей</w:t>
      </w:r>
      <w:r w:rsidR="006170B5" w:rsidRPr="00FD5440">
        <w:rPr>
          <w:rFonts w:ascii="Times New Roman" w:eastAsia="Times New Roman" w:hAnsi="Times New Roman" w:cs="Times New Roman"/>
          <w:color w:val="231F20"/>
          <w:spacing w:val="-67"/>
          <w:w w:val="115"/>
          <w:sz w:val="24"/>
        </w:rPr>
        <w:t xml:space="preserve"> </w:t>
      </w:r>
      <w:r w:rsidR="006170B5" w:rsidRPr="00FD5440">
        <w:rPr>
          <w:rFonts w:ascii="Times New Roman" w:eastAsia="Times New Roman" w:hAnsi="Times New Roman" w:cs="Times New Roman"/>
          <w:color w:val="231F20"/>
          <w:w w:val="115"/>
          <w:sz w:val="24"/>
        </w:rPr>
        <w:t>обучающихся</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при</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построении</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образовательного</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процесса</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и</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определении</w:t>
      </w:r>
      <w:r w:rsidR="006170B5" w:rsidRPr="00FD5440">
        <w:rPr>
          <w:rFonts w:ascii="Times New Roman" w:eastAsia="Times New Roman" w:hAnsi="Times New Roman" w:cs="Times New Roman"/>
          <w:color w:val="231F20"/>
          <w:spacing w:val="1"/>
          <w:w w:val="115"/>
          <w:sz w:val="24"/>
        </w:rPr>
        <w:t xml:space="preserve"> </w:t>
      </w:r>
      <w:r w:rsidR="006170B5" w:rsidRPr="00FD5440">
        <w:rPr>
          <w:rFonts w:ascii="Times New Roman" w:eastAsia="Times New Roman" w:hAnsi="Times New Roman" w:cs="Times New Roman"/>
          <w:color w:val="231F20"/>
          <w:w w:val="115"/>
          <w:sz w:val="24"/>
        </w:rPr>
        <w:t>образовательно-воспитательных</w:t>
      </w:r>
      <w:r w:rsidR="006170B5" w:rsidRPr="00FD5440">
        <w:rPr>
          <w:rFonts w:ascii="Times New Roman" w:eastAsia="Times New Roman" w:hAnsi="Times New Roman" w:cs="Times New Roman"/>
          <w:color w:val="231F20"/>
          <w:spacing w:val="17"/>
          <w:w w:val="115"/>
          <w:sz w:val="24"/>
        </w:rPr>
        <w:t xml:space="preserve"> </w:t>
      </w:r>
      <w:r w:rsidR="006170B5" w:rsidRPr="00FD5440">
        <w:rPr>
          <w:rFonts w:ascii="Times New Roman" w:eastAsia="Times New Roman" w:hAnsi="Times New Roman" w:cs="Times New Roman"/>
          <w:color w:val="231F20"/>
          <w:w w:val="115"/>
          <w:sz w:val="24"/>
        </w:rPr>
        <w:t>целей</w:t>
      </w:r>
      <w:r w:rsidR="006170B5" w:rsidRPr="00FD5440">
        <w:rPr>
          <w:rFonts w:ascii="Times New Roman" w:eastAsia="Times New Roman" w:hAnsi="Times New Roman" w:cs="Times New Roman"/>
          <w:color w:val="231F20"/>
          <w:spacing w:val="20"/>
          <w:w w:val="115"/>
          <w:sz w:val="24"/>
        </w:rPr>
        <w:t xml:space="preserve"> </w:t>
      </w:r>
      <w:r w:rsidR="006170B5" w:rsidRPr="00FD5440">
        <w:rPr>
          <w:rFonts w:ascii="Times New Roman" w:eastAsia="Times New Roman" w:hAnsi="Times New Roman" w:cs="Times New Roman"/>
          <w:color w:val="231F20"/>
          <w:w w:val="115"/>
          <w:sz w:val="24"/>
        </w:rPr>
        <w:t>и</w:t>
      </w:r>
      <w:r w:rsidR="006170B5" w:rsidRPr="00FD5440">
        <w:rPr>
          <w:rFonts w:ascii="Times New Roman" w:eastAsia="Times New Roman" w:hAnsi="Times New Roman" w:cs="Times New Roman"/>
          <w:color w:val="231F20"/>
          <w:spacing w:val="17"/>
          <w:w w:val="115"/>
          <w:sz w:val="24"/>
        </w:rPr>
        <w:t xml:space="preserve"> </w:t>
      </w:r>
      <w:r w:rsidR="006170B5" w:rsidRPr="00FD5440">
        <w:rPr>
          <w:rFonts w:ascii="Times New Roman" w:eastAsia="Times New Roman" w:hAnsi="Times New Roman" w:cs="Times New Roman"/>
          <w:color w:val="231F20"/>
          <w:w w:val="115"/>
          <w:sz w:val="24"/>
        </w:rPr>
        <w:t>путей</w:t>
      </w:r>
      <w:r w:rsidR="006170B5" w:rsidRPr="00FD5440">
        <w:rPr>
          <w:rFonts w:ascii="Times New Roman" w:eastAsia="Times New Roman" w:hAnsi="Times New Roman" w:cs="Times New Roman"/>
          <w:color w:val="231F20"/>
          <w:spacing w:val="20"/>
          <w:w w:val="115"/>
          <w:sz w:val="24"/>
        </w:rPr>
        <w:t xml:space="preserve"> </w:t>
      </w:r>
      <w:r w:rsidR="006170B5" w:rsidRPr="00FD5440">
        <w:rPr>
          <w:rFonts w:ascii="Times New Roman" w:eastAsia="Times New Roman" w:hAnsi="Times New Roman" w:cs="Times New Roman"/>
          <w:color w:val="231F20"/>
          <w:w w:val="115"/>
          <w:sz w:val="24"/>
        </w:rPr>
        <w:t>их</w:t>
      </w:r>
      <w:r w:rsidR="006170B5" w:rsidRPr="00FD5440">
        <w:rPr>
          <w:rFonts w:ascii="Times New Roman" w:eastAsia="Times New Roman" w:hAnsi="Times New Roman" w:cs="Times New Roman"/>
          <w:color w:val="231F20"/>
          <w:spacing w:val="18"/>
          <w:w w:val="115"/>
          <w:sz w:val="24"/>
        </w:rPr>
        <w:t xml:space="preserve"> </w:t>
      </w:r>
      <w:r w:rsidR="006170B5" w:rsidRPr="00FD5440">
        <w:rPr>
          <w:rFonts w:ascii="Times New Roman" w:eastAsia="Times New Roman" w:hAnsi="Times New Roman" w:cs="Times New Roman"/>
          <w:color w:val="231F20"/>
          <w:w w:val="115"/>
          <w:sz w:val="24"/>
        </w:rPr>
        <w:t>достижения;</w:t>
      </w:r>
    </w:p>
    <w:p w:rsidR="00537EAD" w:rsidRPr="00FD5440" w:rsidRDefault="00537EAD" w:rsidP="004A6D53">
      <w:pPr>
        <w:widowControl w:val="0"/>
        <w:tabs>
          <w:tab w:val="left" w:pos="894"/>
          <w:tab w:val="left" w:pos="9498"/>
        </w:tabs>
        <w:autoSpaceDE w:val="0"/>
        <w:autoSpaceDN w:val="0"/>
        <w:spacing w:after="0" w:line="240" w:lineRule="auto"/>
        <w:ind w:left="142"/>
        <w:jc w:val="both"/>
        <w:rPr>
          <w:rFonts w:ascii="Times New Roman" w:hAnsi="Times New Roman" w:cs="Times New Roman"/>
          <w:sz w:val="24"/>
          <w:szCs w:val="24"/>
        </w:rPr>
      </w:pPr>
      <w:r w:rsidRPr="00FD5440">
        <w:rPr>
          <w:rFonts w:ascii="Times New Roman" w:eastAsia="Times New Roman" w:hAnsi="Times New Roman" w:cs="Times New Roman"/>
          <w:color w:val="231F20"/>
          <w:w w:val="115"/>
          <w:sz w:val="24"/>
          <w:szCs w:val="24"/>
        </w:rPr>
        <w:t xml:space="preserve">- </w:t>
      </w:r>
      <w:r w:rsidR="004A6D53" w:rsidRPr="00FD5440">
        <w:rPr>
          <w:rFonts w:ascii="Times New Roman" w:eastAsia="Times New Roman" w:hAnsi="Times New Roman" w:cs="Times New Roman"/>
          <w:color w:val="231F20"/>
          <w:w w:val="115"/>
          <w:sz w:val="24"/>
          <w:szCs w:val="24"/>
        </w:rPr>
        <w:t xml:space="preserve"> </w:t>
      </w:r>
      <w:r w:rsidRPr="00FD5440">
        <w:rPr>
          <w:rFonts w:ascii="Times New Roman" w:eastAsia="Times New Roman" w:hAnsi="Times New Roman" w:cs="Times New Roman"/>
          <w:color w:val="231F20"/>
          <w:w w:val="115"/>
          <w:sz w:val="24"/>
          <w:szCs w:val="24"/>
        </w:rPr>
        <w:t xml:space="preserve"> </w:t>
      </w:r>
      <w:r w:rsidR="00AC014B" w:rsidRPr="00FD5440">
        <w:rPr>
          <w:rFonts w:ascii="Times New Roman"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4A6D53" w:rsidRPr="00FD5440" w:rsidRDefault="00537EAD" w:rsidP="004A6D53">
      <w:pPr>
        <w:widowControl w:val="0"/>
        <w:tabs>
          <w:tab w:val="left" w:pos="567"/>
          <w:tab w:val="left" w:pos="9498"/>
        </w:tabs>
        <w:autoSpaceDE w:val="0"/>
        <w:autoSpaceDN w:val="0"/>
        <w:spacing w:after="0" w:line="240" w:lineRule="auto"/>
        <w:ind w:left="142"/>
        <w:jc w:val="both"/>
        <w:rPr>
          <w:rFonts w:ascii="Times New Roman" w:hAnsi="Times New Roman" w:cs="Times New Roman"/>
          <w:sz w:val="24"/>
          <w:szCs w:val="24"/>
        </w:rPr>
      </w:pPr>
      <w:r w:rsidRPr="00FD5440">
        <w:rPr>
          <w:rFonts w:ascii="Times New Roman" w:hAnsi="Times New Roman" w:cs="Times New Roman"/>
          <w:sz w:val="24"/>
          <w:szCs w:val="24"/>
        </w:rPr>
        <w:t xml:space="preserve">- </w:t>
      </w:r>
      <w:r w:rsidR="004A6D53" w:rsidRPr="00FD5440">
        <w:rPr>
          <w:rFonts w:ascii="Times New Roman" w:hAnsi="Times New Roman" w:cs="Times New Roman"/>
          <w:sz w:val="24"/>
          <w:szCs w:val="24"/>
        </w:rPr>
        <w:t xml:space="preserve">  </w:t>
      </w:r>
      <w:r w:rsidR="00AC014B" w:rsidRPr="00FD5440">
        <w:rPr>
          <w:rFonts w:ascii="Times New Roman" w:hAnsi="Times New Roman" w:cs="Times New Roman"/>
          <w:sz w:val="24"/>
          <w:szCs w:val="24"/>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4A6D53" w:rsidRPr="00FD5440" w:rsidRDefault="004A6D53" w:rsidP="004A6D53">
      <w:pPr>
        <w:widowControl w:val="0"/>
        <w:tabs>
          <w:tab w:val="left" w:pos="567"/>
          <w:tab w:val="left" w:pos="9498"/>
        </w:tabs>
        <w:autoSpaceDE w:val="0"/>
        <w:autoSpaceDN w:val="0"/>
        <w:spacing w:after="0" w:line="240" w:lineRule="auto"/>
        <w:ind w:left="142"/>
        <w:jc w:val="both"/>
        <w:rPr>
          <w:rFonts w:ascii="Times New Roman" w:hAnsi="Times New Roman" w:cs="Times New Roman"/>
          <w:sz w:val="24"/>
          <w:szCs w:val="24"/>
        </w:rPr>
      </w:pPr>
      <w:r w:rsidRPr="00FD5440">
        <w:rPr>
          <w:rFonts w:ascii="Times New Roman" w:hAnsi="Times New Roman" w:cs="Times New Roman"/>
          <w:sz w:val="24"/>
          <w:szCs w:val="24"/>
        </w:rPr>
        <w:t xml:space="preserve">- </w:t>
      </w:r>
      <w:r w:rsidRPr="00FD5440">
        <w:rPr>
          <w:rFonts w:ascii="Times New Roman" w:eastAsia="Times New Roman" w:hAnsi="Times New Roman" w:cs="Times New Roman"/>
          <w:color w:val="231F20"/>
          <w:w w:val="115"/>
          <w:sz w:val="24"/>
        </w:rPr>
        <w:t>обеспечение фундаментального характера образования, учета специфики изучаемых</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предметов;</w:t>
      </w:r>
    </w:p>
    <w:p w:rsidR="0063336A" w:rsidRPr="00FD5440" w:rsidRDefault="004A6D53" w:rsidP="0063336A">
      <w:pPr>
        <w:widowControl w:val="0"/>
        <w:tabs>
          <w:tab w:val="left" w:pos="567"/>
          <w:tab w:val="left" w:pos="9498"/>
        </w:tabs>
        <w:autoSpaceDE w:val="0"/>
        <w:autoSpaceDN w:val="0"/>
        <w:spacing w:after="0" w:line="240" w:lineRule="auto"/>
        <w:ind w:left="142"/>
        <w:jc w:val="both"/>
        <w:rPr>
          <w:rFonts w:ascii="Times New Roman" w:hAnsi="Times New Roman" w:cs="Times New Roman"/>
          <w:sz w:val="24"/>
          <w:szCs w:val="24"/>
        </w:rPr>
      </w:pPr>
      <w:r w:rsidRPr="00FD5440">
        <w:rPr>
          <w:rFonts w:ascii="Times New Roman" w:hAnsi="Times New Roman" w:cs="Times New Roman"/>
          <w:sz w:val="24"/>
          <w:szCs w:val="24"/>
        </w:rPr>
        <w:t xml:space="preserve">- </w:t>
      </w:r>
      <w:r w:rsidRPr="00FD5440">
        <w:rPr>
          <w:rFonts w:ascii="Times New Roman" w:eastAsia="Times New Roman" w:hAnsi="Times New Roman" w:cs="Times New Roman"/>
          <w:color w:val="231F20"/>
          <w:w w:val="115"/>
          <w:sz w:val="24"/>
        </w:rPr>
        <w:t>принцип</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единства</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учебной</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и</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воспитательной</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деятельности,</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предполагающий</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направленность учебного процесса на достижение личностных результатов освоения</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образовательной</w:t>
      </w:r>
      <w:r w:rsidRPr="00FD5440">
        <w:rPr>
          <w:rFonts w:ascii="Times New Roman" w:eastAsia="Times New Roman" w:hAnsi="Times New Roman" w:cs="Times New Roman"/>
          <w:color w:val="231F20"/>
          <w:spacing w:val="14"/>
          <w:w w:val="115"/>
          <w:sz w:val="24"/>
        </w:rPr>
        <w:t xml:space="preserve"> </w:t>
      </w:r>
      <w:r w:rsidRPr="00FD5440">
        <w:rPr>
          <w:rFonts w:ascii="Times New Roman" w:eastAsia="Times New Roman" w:hAnsi="Times New Roman" w:cs="Times New Roman"/>
          <w:color w:val="231F20"/>
          <w:w w:val="115"/>
          <w:sz w:val="24"/>
        </w:rPr>
        <w:t>программы;</w:t>
      </w:r>
    </w:p>
    <w:p w:rsidR="0063336A" w:rsidRPr="00FD5440" w:rsidRDefault="0063336A" w:rsidP="0063336A">
      <w:pPr>
        <w:widowControl w:val="0"/>
        <w:tabs>
          <w:tab w:val="left" w:pos="567"/>
          <w:tab w:val="left" w:pos="9498"/>
        </w:tabs>
        <w:autoSpaceDE w:val="0"/>
        <w:autoSpaceDN w:val="0"/>
        <w:spacing w:after="0" w:line="240" w:lineRule="auto"/>
        <w:ind w:left="142"/>
        <w:jc w:val="both"/>
        <w:rPr>
          <w:rFonts w:ascii="Times New Roman" w:eastAsia="Times New Roman" w:hAnsi="Times New Roman" w:cs="Times New Roman"/>
          <w:color w:val="231F20"/>
          <w:w w:val="115"/>
          <w:sz w:val="24"/>
        </w:rPr>
      </w:pPr>
      <w:r w:rsidRPr="00FD5440">
        <w:rPr>
          <w:rFonts w:ascii="Times New Roman" w:hAnsi="Times New Roman" w:cs="Times New Roman"/>
          <w:sz w:val="24"/>
          <w:szCs w:val="24"/>
        </w:rPr>
        <w:t xml:space="preserve">- </w:t>
      </w:r>
      <w:r w:rsidRPr="00FD5440">
        <w:rPr>
          <w:rFonts w:ascii="Times New Roman" w:eastAsia="Times New Roman" w:hAnsi="Times New Roman" w:cs="Times New Roman"/>
          <w:color w:val="231F20"/>
          <w:w w:val="115"/>
          <w:sz w:val="24"/>
        </w:rPr>
        <w:t>принцип здоровье сбережения, предусматривающий исключение образовательных</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технологий,</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которые</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могут</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нанести</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вред</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физическому</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и</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психическому</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здоровью</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обучающихся,</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приведение</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объема</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учебной</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нагрузки</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в</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соответствие</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с</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требованиям</w:t>
      </w:r>
      <w:r w:rsidRPr="00FD5440">
        <w:rPr>
          <w:rFonts w:ascii="Times New Roman" w:eastAsia="Times New Roman" w:hAnsi="Times New Roman" w:cs="Times New Roman"/>
          <w:color w:val="231F20"/>
          <w:spacing w:val="1"/>
          <w:w w:val="115"/>
          <w:sz w:val="24"/>
        </w:rPr>
        <w:t xml:space="preserve"> </w:t>
      </w:r>
      <w:r w:rsidRPr="00FD5440">
        <w:rPr>
          <w:rFonts w:ascii="Times New Roman" w:eastAsia="Times New Roman" w:hAnsi="Times New Roman" w:cs="Times New Roman"/>
          <w:color w:val="231F20"/>
          <w:w w:val="115"/>
          <w:sz w:val="24"/>
        </w:rPr>
        <w:t>СанПиН</w:t>
      </w:r>
      <w:r w:rsidRPr="00FD5440">
        <w:rPr>
          <w:rFonts w:ascii="Times New Roman" w:eastAsia="Times New Roman" w:hAnsi="Times New Roman" w:cs="Times New Roman"/>
          <w:color w:val="231F20"/>
          <w:spacing w:val="15"/>
          <w:w w:val="115"/>
          <w:sz w:val="24"/>
        </w:rPr>
        <w:t xml:space="preserve"> </w:t>
      </w:r>
      <w:r w:rsidRPr="00FD5440">
        <w:rPr>
          <w:rFonts w:ascii="Times New Roman" w:eastAsia="Times New Roman" w:hAnsi="Times New Roman" w:cs="Times New Roman"/>
          <w:color w:val="231F20"/>
          <w:w w:val="115"/>
          <w:sz w:val="24"/>
        </w:rPr>
        <w:t>РФ.</w:t>
      </w:r>
    </w:p>
    <w:p w:rsidR="003310F8" w:rsidRPr="00FD5440" w:rsidRDefault="00402F48" w:rsidP="00F3655E">
      <w:pPr>
        <w:pStyle w:val="a7"/>
        <w:jc w:val="both"/>
        <w:rPr>
          <w:rFonts w:ascii="Times New Roman" w:hAnsi="Times New Roman" w:cs="Times New Roman"/>
          <w:sz w:val="24"/>
          <w:szCs w:val="24"/>
        </w:rPr>
      </w:pPr>
      <w:r w:rsidRPr="00FD5440">
        <w:rPr>
          <w:rFonts w:ascii="Times New Roman" w:hAnsi="Times New Roman" w:cs="Times New Roman"/>
          <w:sz w:val="24"/>
          <w:szCs w:val="24"/>
        </w:rPr>
        <w:t xml:space="preserve">         Основная образовательная программа формируется с учетом психолого-педагогических особенностей развития детей 11—15 лет, </w:t>
      </w:r>
      <w:r w:rsidR="003310F8" w:rsidRPr="00FD5440">
        <w:rPr>
          <w:rFonts w:ascii="Times New Roman" w:hAnsi="Times New Roman" w:cs="Times New Roman"/>
          <w:sz w:val="24"/>
          <w:szCs w:val="24"/>
        </w:rPr>
        <w:t>связанных</w:t>
      </w:r>
    </w:p>
    <w:p w:rsidR="000005C2" w:rsidRPr="00FD5440" w:rsidRDefault="003310F8" w:rsidP="00F3655E">
      <w:pPr>
        <w:pStyle w:val="a7"/>
        <w:jc w:val="both"/>
        <w:rPr>
          <w:rFonts w:ascii="Times New Roman" w:hAnsi="Times New Roman" w:cs="Times New Roman"/>
          <w:sz w:val="24"/>
          <w:szCs w:val="24"/>
        </w:rPr>
      </w:pPr>
      <w:r w:rsidRPr="00FD5440">
        <w:rPr>
          <w:rFonts w:ascii="Times New Roman" w:hAnsi="Times New Roman" w:cs="Times New Roman"/>
          <w:sz w:val="24"/>
          <w:szCs w:val="24"/>
        </w:rPr>
        <w:t>-</w:t>
      </w:r>
      <w:r w:rsidR="000005C2" w:rsidRPr="00FD5440">
        <w:rPr>
          <w:rFonts w:ascii="Times New Roman" w:hAnsi="Times New Roman" w:cs="Times New Roman"/>
          <w:sz w:val="24"/>
          <w:szCs w:val="24"/>
        </w:rPr>
        <w:t xml:space="preserve"> </w:t>
      </w:r>
      <w:r w:rsidRPr="00FD5440">
        <w:rPr>
          <w:rFonts w:ascii="Times New Roman" w:hAnsi="Times New Roman" w:cs="Times New Roman"/>
          <w:sz w:val="24"/>
          <w:szCs w:val="24"/>
        </w:rPr>
        <w:t xml:space="preserve">с </w:t>
      </w:r>
      <w:r w:rsidR="000005C2" w:rsidRPr="00FD5440">
        <w:rPr>
          <w:rFonts w:ascii="Times New Roman" w:hAnsi="Times New Roman" w:cs="Times New Roman"/>
          <w:sz w:val="24"/>
          <w:szCs w:val="24"/>
        </w:rPr>
        <w:t>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w:t>
      </w:r>
      <w:r w:rsidRPr="00FD5440">
        <w:rPr>
          <w:rFonts w:ascii="Times New Roman" w:hAnsi="Times New Roman" w:cs="Times New Roman"/>
          <w:sz w:val="24"/>
          <w:szCs w:val="24"/>
        </w:rPr>
        <w:t xml:space="preserve"> операционно-технического компо</w:t>
      </w:r>
      <w:r w:rsidR="000005C2" w:rsidRPr="00FD5440">
        <w:rPr>
          <w:rFonts w:ascii="Times New Roman" w:hAnsi="Times New Roman" w:cs="Times New Roman"/>
          <w:sz w:val="24"/>
          <w:szCs w:val="24"/>
        </w:rPr>
        <w:t>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rsidR="000005C2" w:rsidRPr="00FD5440" w:rsidRDefault="006B3D3F" w:rsidP="00F3655E">
      <w:pPr>
        <w:pStyle w:val="a7"/>
        <w:jc w:val="both"/>
        <w:rPr>
          <w:rFonts w:ascii="Times New Roman" w:hAnsi="Times New Roman" w:cs="Times New Roman"/>
          <w:sz w:val="24"/>
          <w:szCs w:val="24"/>
        </w:rPr>
      </w:pPr>
      <w:r w:rsidRPr="00FD5440">
        <w:rPr>
          <w:rFonts w:ascii="Times New Roman" w:hAnsi="Times New Roman" w:cs="Times New Roman"/>
          <w:sz w:val="24"/>
          <w:szCs w:val="24"/>
        </w:rPr>
        <w:t xml:space="preserve">- </w:t>
      </w:r>
      <w:r w:rsidR="000005C2" w:rsidRPr="00FD5440">
        <w:rPr>
          <w:rFonts w:ascii="Times New Roman" w:hAnsi="Times New Roman" w:cs="Times New Roman"/>
          <w:sz w:val="24"/>
          <w:szCs w:val="24"/>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0005C2" w:rsidRPr="00FD5440" w:rsidRDefault="006B3D3F" w:rsidP="00F3655E">
      <w:pPr>
        <w:pStyle w:val="a7"/>
        <w:jc w:val="both"/>
        <w:rPr>
          <w:rFonts w:ascii="Times New Roman" w:hAnsi="Times New Roman" w:cs="Times New Roman"/>
          <w:sz w:val="24"/>
          <w:szCs w:val="24"/>
        </w:rPr>
      </w:pPr>
      <w:r w:rsidRPr="00FD5440">
        <w:rPr>
          <w:rFonts w:ascii="Times New Roman" w:hAnsi="Times New Roman" w:cs="Times New Roman"/>
          <w:sz w:val="24"/>
          <w:szCs w:val="24"/>
        </w:rPr>
        <w:t xml:space="preserve">- </w:t>
      </w:r>
      <w:r w:rsidR="000005C2" w:rsidRPr="00FD5440">
        <w:rPr>
          <w:rFonts w:ascii="Times New Roman" w:hAnsi="Times New Roman" w:cs="Times New Roman"/>
          <w:sz w:val="24"/>
          <w:szCs w:val="24"/>
        </w:rPr>
        <w:t xml:space="preserve">с овладением коммуникативными средствами и способами организации кооперации, развитием учебного сотрудничества, реализуемого в отношениях </w:t>
      </w:r>
      <w:r w:rsidR="000A0974" w:rsidRPr="00FD5440">
        <w:rPr>
          <w:rFonts w:ascii="Times New Roman" w:hAnsi="Times New Roman" w:cs="Times New Roman"/>
          <w:sz w:val="24"/>
          <w:szCs w:val="24"/>
        </w:rPr>
        <w:t>обучающихся с учителя</w:t>
      </w:r>
      <w:r w:rsidR="000005C2" w:rsidRPr="00FD5440">
        <w:rPr>
          <w:rFonts w:ascii="Times New Roman" w:hAnsi="Times New Roman" w:cs="Times New Roman"/>
          <w:sz w:val="24"/>
          <w:szCs w:val="24"/>
        </w:rPr>
        <w:t>ми сверстниками.</w:t>
      </w:r>
    </w:p>
    <w:p w:rsidR="000005C2" w:rsidRPr="00FD5440" w:rsidRDefault="00EC1E99" w:rsidP="00F3655E">
      <w:pPr>
        <w:pStyle w:val="a7"/>
        <w:jc w:val="both"/>
        <w:rPr>
          <w:rFonts w:ascii="Times New Roman" w:hAnsi="Times New Roman" w:cs="Times New Roman"/>
          <w:sz w:val="24"/>
          <w:szCs w:val="24"/>
        </w:rPr>
      </w:pPr>
      <w:r w:rsidRPr="00FD5440">
        <w:rPr>
          <w:rFonts w:ascii="Times New Roman" w:hAnsi="Times New Roman" w:cs="Times New Roman"/>
          <w:sz w:val="24"/>
          <w:szCs w:val="24"/>
        </w:rPr>
        <w:t xml:space="preserve">         </w:t>
      </w:r>
      <w:r w:rsidR="000005C2" w:rsidRPr="00FD5440">
        <w:rPr>
          <w:rFonts w:ascii="Times New Roman" w:hAnsi="Times New Roman" w:cs="Times New Roman"/>
          <w:sz w:val="24"/>
          <w:szCs w:val="24"/>
        </w:rPr>
        <w:t xml:space="preserve">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w:t>
      </w:r>
      <w:r w:rsidR="008C4EEB" w:rsidRPr="00FD5440">
        <w:rPr>
          <w:rFonts w:ascii="Times New Roman" w:hAnsi="Times New Roman" w:cs="Times New Roman"/>
          <w:sz w:val="24"/>
          <w:szCs w:val="24"/>
        </w:rPr>
        <w:t xml:space="preserve"> </w:t>
      </w:r>
      <w:r w:rsidR="000005C2" w:rsidRPr="00FD5440">
        <w:rPr>
          <w:rFonts w:ascii="Times New Roman" w:hAnsi="Times New Roman" w:cs="Times New Roman"/>
          <w:sz w:val="24"/>
          <w:szCs w:val="24"/>
        </w:rPr>
        <w:t>что он уже не ребенок, т. е. чувства взрослости,</w:t>
      </w:r>
      <w:r w:rsidR="008C4EEB" w:rsidRPr="00FD5440">
        <w:rPr>
          <w:rFonts w:ascii="Times New Roman" w:hAnsi="Times New Roman" w:cs="Times New Roman"/>
          <w:sz w:val="24"/>
          <w:szCs w:val="24"/>
        </w:rPr>
        <w:t xml:space="preserve">  </w:t>
      </w:r>
      <w:r w:rsidR="000005C2" w:rsidRPr="00FD5440">
        <w:rPr>
          <w:rFonts w:ascii="Times New Roman" w:hAnsi="Times New Roman" w:cs="Times New Roman"/>
          <w:sz w:val="24"/>
          <w:szCs w:val="24"/>
        </w:rPr>
        <w:t xml:space="preserve">а также внутренней переориентацией подростка с правил и ограничений, связанных с </w:t>
      </w:r>
      <w:r w:rsidR="008C4EEB" w:rsidRPr="00FD5440">
        <w:rPr>
          <w:rFonts w:ascii="Times New Roman" w:hAnsi="Times New Roman" w:cs="Times New Roman"/>
          <w:sz w:val="24"/>
          <w:szCs w:val="24"/>
        </w:rPr>
        <w:t>мо</w:t>
      </w:r>
      <w:r w:rsidR="000005C2" w:rsidRPr="00FD5440">
        <w:rPr>
          <w:rFonts w:ascii="Times New Roman" w:hAnsi="Times New Roman" w:cs="Times New Roman"/>
          <w:sz w:val="24"/>
          <w:szCs w:val="24"/>
        </w:rPr>
        <w:t>ралью послушания, на нормы поведения взрослых.</w:t>
      </w:r>
    </w:p>
    <w:p w:rsidR="000005C2" w:rsidRPr="00FD5440" w:rsidRDefault="0086088B" w:rsidP="00F3655E">
      <w:pPr>
        <w:pStyle w:val="a7"/>
        <w:jc w:val="both"/>
        <w:rPr>
          <w:rFonts w:ascii="Times New Roman" w:hAnsi="Times New Roman" w:cs="Times New Roman"/>
          <w:sz w:val="24"/>
          <w:szCs w:val="24"/>
        </w:rPr>
      </w:pPr>
      <w:r w:rsidRPr="00FD5440">
        <w:rPr>
          <w:rFonts w:ascii="Times New Roman" w:hAnsi="Times New Roman" w:cs="Times New Roman"/>
          <w:sz w:val="24"/>
          <w:szCs w:val="24"/>
        </w:rPr>
        <w:t xml:space="preserve">           </w:t>
      </w:r>
      <w:r w:rsidR="000005C2" w:rsidRPr="00FD5440">
        <w:rPr>
          <w:rFonts w:ascii="Times New Roman" w:hAnsi="Times New Roman" w:cs="Times New Roman"/>
          <w:sz w:val="24"/>
          <w:szCs w:val="24"/>
        </w:rPr>
        <w:t>Второй этап подросткового развития (14—15 лет, 8—9 классы), характеризуется:</w:t>
      </w:r>
    </w:p>
    <w:p w:rsidR="0086088B" w:rsidRPr="00FD5440" w:rsidRDefault="0086088B" w:rsidP="00F3655E">
      <w:pPr>
        <w:pStyle w:val="a7"/>
        <w:jc w:val="both"/>
        <w:rPr>
          <w:rFonts w:ascii="Times New Roman" w:hAnsi="Times New Roman" w:cs="Times New Roman"/>
          <w:sz w:val="24"/>
          <w:szCs w:val="24"/>
        </w:rPr>
      </w:pPr>
      <w:r w:rsidRPr="00FD5440">
        <w:rPr>
          <w:rFonts w:ascii="Times New Roman" w:hAnsi="Times New Roman" w:cs="Times New Roman"/>
          <w:w w:val="115"/>
          <w:sz w:val="24"/>
          <w:szCs w:val="24"/>
        </w:rPr>
        <w:t xml:space="preserve">- </w:t>
      </w:r>
      <w:r w:rsidR="000005C2" w:rsidRPr="00FD5440">
        <w:rPr>
          <w:rFonts w:ascii="Times New Roman" w:hAnsi="Times New Roman" w:cs="Times New Roman"/>
          <w:w w:val="115"/>
          <w:sz w:val="24"/>
          <w:szCs w:val="24"/>
        </w:rPr>
        <w:t>бурным, скачкообразным характером развития, т. е. происходящими за сравнительно</w:t>
      </w:r>
      <w:r w:rsidR="000005C2" w:rsidRPr="00FD5440">
        <w:rPr>
          <w:rFonts w:ascii="Times New Roman" w:hAnsi="Times New Roman" w:cs="Times New Roman"/>
          <w:spacing w:val="-66"/>
          <w:w w:val="115"/>
          <w:sz w:val="24"/>
          <w:szCs w:val="24"/>
        </w:rPr>
        <w:t xml:space="preserve"> </w:t>
      </w:r>
      <w:r w:rsidR="000005C2" w:rsidRPr="00FD5440">
        <w:rPr>
          <w:rFonts w:ascii="Times New Roman" w:hAnsi="Times New Roman" w:cs="Times New Roman"/>
          <w:w w:val="115"/>
          <w:sz w:val="24"/>
          <w:szCs w:val="24"/>
        </w:rPr>
        <w:t>короткий срок многочисленными качественными изменениями прежних особенностей,</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интересов</w:t>
      </w:r>
      <w:r w:rsidR="000005C2" w:rsidRPr="00FD5440">
        <w:rPr>
          <w:rFonts w:ascii="Times New Roman" w:hAnsi="Times New Roman" w:cs="Times New Roman"/>
          <w:spacing w:val="-11"/>
          <w:w w:val="115"/>
          <w:sz w:val="24"/>
          <w:szCs w:val="24"/>
        </w:rPr>
        <w:t xml:space="preserve"> </w:t>
      </w:r>
      <w:r w:rsidR="000005C2" w:rsidRPr="00FD5440">
        <w:rPr>
          <w:rFonts w:ascii="Times New Roman" w:hAnsi="Times New Roman" w:cs="Times New Roman"/>
          <w:w w:val="115"/>
          <w:sz w:val="24"/>
          <w:szCs w:val="24"/>
        </w:rPr>
        <w:t>и</w:t>
      </w:r>
      <w:r w:rsidR="000005C2" w:rsidRPr="00FD5440">
        <w:rPr>
          <w:rFonts w:ascii="Times New Roman" w:hAnsi="Times New Roman" w:cs="Times New Roman"/>
          <w:spacing w:val="-10"/>
          <w:w w:val="115"/>
          <w:sz w:val="24"/>
          <w:szCs w:val="24"/>
        </w:rPr>
        <w:t xml:space="preserve"> </w:t>
      </w:r>
      <w:r w:rsidR="000005C2" w:rsidRPr="00FD5440">
        <w:rPr>
          <w:rFonts w:ascii="Times New Roman" w:hAnsi="Times New Roman" w:cs="Times New Roman"/>
          <w:w w:val="115"/>
          <w:sz w:val="24"/>
          <w:szCs w:val="24"/>
        </w:rPr>
        <w:t>отношений</w:t>
      </w:r>
      <w:r w:rsidR="000005C2" w:rsidRPr="00FD5440">
        <w:rPr>
          <w:rFonts w:ascii="Times New Roman" w:hAnsi="Times New Roman" w:cs="Times New Roman"/>
          <w:spacing w:val="-10"/>
          <w:w w:val="115"/>
          <w:sz w:val="24"/>
          <w:szCs w:val="24"/>
        </w:rPr>
        <w:t xml:space="preserve"> </w:t>
      </w:r>
      <w:r w:rsidR="000005C2" w:rsidRPr="00FD5440">
        <w:rPr>
          <w:rFonts w:ascii="Times New Roman" w:hAnsi="Times New Roman" w:cs="Times New Roman"/>
          <w:w w:val="115"/>
          <w:sz w:val="24"/>
          <w:szCs w:val="24"/>
        </w:rPr>
        <w:t>подростка,</w:t>
      </w:r>
      <w:r w:rsidR="000005C2" w:rsidRPr="00FD5440">
        <w:rPr>
          <w:rFonts w:ascii="Times New Roman" w:hAnsi="Times New Roman" w:cs="Times New Roman"/>
          <w:spacing w:val="-10"/>
          <w:w w:val="115"/>
          <w:sz w:val="24"/>
          <w:szCs w:val="24"/>
        </w:rPr>
        <w:t xml:space="preserve"> </w:t>
      </w:r>
      <w:r w:rsidR="000005C2" w:rsidRPr="00FD5440">
        <w:rPr>
          <w:rFonts w:ascii="Times New Roman" w:hAnsi="Times New Roman" w:cs="Times New Roman"/>
          <w:w w:val="115"/>
          <w:sz w:val="24"/>
          <w:szCs w:val="24"/>
        </w:rPr>
        <w:t>появлением</w:t>
      </w:r>
      <w:r w:rsidR="000005C2" w:rsidRPr="00FD5440">
        <w:rPr>
          <w:rFonts w:ascii="Times New Roman" w:hAnsi="Times New Roman" w:cs="Times New Roman"/>
          <w:spacing w:val="-10"/>
          <w:w w:val="115"/>
          <w:sz w:val="24"/>
          <w:szCs w:val="24"/>
        </w:rPr>
        <w:t xml:space="preserve"> </w:t>
      </w:r>
      <w:r w:rsidR="000005C2" w:rsidRPr="00FD5440">
        <w:rPr>
          <w:rFonts w:ascii="Times New Roman" w:hAnsi="Times New Roman" w:cs="Times New Roman"/>
          <w:w w:val="115"/>
          <w:sz w:val="24"/>
          <w:szCs w:val="24"/>
        </w:rPr>
        <w:t>у</w:t>
      </w:r>
      <w:r w:rsidR="000005C2" w:rsidRPr="00FD5440">
        <w:rPr>
          <w:rFonts w:ascii="Times New Roman" w:hAnsi="Times New Roman" w:cs="Times New Roman"/>
          <w:spacing w:val="-9"/>
          <w:w w:val="115"/>
          <w:sz w:val="24"/>
          <w:szCs w:val="24"/>
        </w:rPr>
        <w:t xml:space="preserve"> </w:t>
      </w:r>
      <w:r w:rsidR="000005C2" w:rsidRPr="00FD5440">
        <w:rPr>
          <w:rFonts w:ascii="Times New Roman" w:hAnsi="Times New Roman" w:cs="Times New Roman"/>
          <w:w w:val="115"/>
          <w:sz w:val="24"/>
          <w:szCs w:val="24"/>
        </w:rPr>
        <w:t>подростка</w:t>
      </w:r>
      <w:r w:rsidR="000005C2" w:rsidRPr="00FD5440">
        <w:rPr>
          <w:rFonts w:ascii="Times New Roman" w:hAnsi="Times New Roman" w:cs="Times New Roman"/>
          <w:spacing w:val="-11"/>
          <w:w w:val="115"/>
          <w:sz w:val="24"/>
          <w:szCs w:val="24"/>
        </w:rPr>
        <w:t xml:space="preserve"> </w:t>
      </w:r>
      <w:r w:rsidR="000005C2" w:rsidRPr="00FD5440">
        <w:rPr>
          <w:rFonts w:ascii="Times New Roman" w:hAnsi="Times New Roman" w:cs="Times New Roman"/>
          <w:w w:val="115"/>
          <w:sz w:val="24"/>
          <w:szCs w:val="24"/>
        </w:rPr>
        <w:t>значительных</w:t>
      </w:r>
      <w:r w:rsidR="000005C2" w:rsidRPr="00FD5440">
        <w:rPr>
          <w:rFonts w:ascii="Times New Roman" w:hAnsi="Times New Roman" w:cs="Times New Roman"/>
          <w:spacing w:val="10"/>
          <w:w w:val="115"/>
          <w:sz w:val="24"/>
          <w:szCs w:val="24"/>
        </w:rPr>
        <w:t xml:space="preserve"> </w:t>
      </w:r>
      <w:r w:rsidR="000005C2" w:rsidRPr="00FD5440">
        <w:rPr>
          <w:rFonts w:ascii="Times New Roman" w:hAnsi="Times New Roman" w:cs="Times New Roman"/>
          <w:w w:val="115"/>
          <w:sz w:val="24"/>
          <w:szCs w:val="24"/>
        </w:rPr>
        <w:t>субъективных</w:t>
      </w:r>
      <w:r w:rsidR="000005C2" w:rsidRPr="00FD5440">
        <w:rPr>
          <w:rFonts w:ascii="Times New Roman" w:hAnsi="Times New Roman" w:cs="Times New Roman"/>
          <w:spacing w:val="-66"/>
          <w:w w:val="115"/>
          <w:sz w:val="24"/>
          <w:szCs w:val="24"/>
        </w:rPr>
        <w:t xml:space="preserve"> </w:t>
      </w:r>
      <w:r w:rsidR="000005C2" w:rsidRPr="00FD5440">
        <w:rPr>
          <w:rFonts w:ascii="Times New Roman" w:hAnsi="Times New Roman" w:cs="Times New Roman"/>
          <w:w w:val="115"/>
          <w:sz w:val="24"/>
          <w:szCs w:val="24"/>
        </w:rPr>
        <w:t>трудностей</w:t>
      </w:r>
      <w:r w:rsidR="000005C2" w:rsidRPr="00FD5440">
        <w:rPr>
          <w:rFonts w:ascii="Times New Roman" w:hAnsi="Times New Roman" w:cs="Times New Roman"/>
          <w:spacing w:val="23"/>
          <w:w w:val="115"/>
          <w:sz w:val="24"/>
          <w:szCs w:val="24"/>
        </w:rPr>
        <w:t xml:space="preserve"> </w:t>
      </w:r>
      <w:r w:rsidR="000005C2" w:rsidRPr="00FD5440">
        <w:rPr>
          <w:rFonts w:ascii="Times New Roman" w:hAnsi="Times New Roman" w:cs="Times New Roman"/>
          <w:w w:val="115"/>
          <w:sz w:val="24"/>
          <w:szCs w:val="24"/>
        </w:rPr>
        <w:t>и</w:t>
      </w:r>
      <w:r w:rsidR="000005C2" w:rsidRPr="00FD5440">
        <w:rPr>
          <w:rFonts w:ascii="Times New Roman" w:hAnsi="Times New Roman" w:cs="Times New Roman"/>
          <w:spacing w:val="24"/>
          <w:w w:val="115"/>
          <w:sz w:val="24"/>
          <w:szCs w:val="24"/>
        </w:rPr>
        <w:t xml:space="preserve"> </w:t>
      </w:r>
      <w:r w:rsidR="000005C2" w:rsidRPr="00FD5440">
        <w:rPr>
          <w:rFonts w:ascii="Times New Roman" w:hAnsi="Times New Roman" w:cs="Times New Roman"/>
          <w:w w:val="115"/>
          <w:sz w:val="24"/>
          <w:szCs w:val="24"/>
        </w:rPr>
        <w:t>переживаний;</w:t>
      </w:r>
    </w:p>
    <w:p w:rsidR="000005C2" w:rsidRPr="00FD5440" w:rsidRDefault="0086088B" w:rsidP="00F3655E">
      <w:pPr>
        <w:pStyle w:val="a7"/>
        <w:jc w:val="both"/>
        <w:rPr>
          <w:rFonts w:ascii="Times New Roman" w:hAnsi="Times New Roman" w:cs="Times New Roman"/>
          <w:sz w:val="24"/>
          <w:szCs w:val="24"/>
        </w:rPr>
      </w:pPr>
      <w:r w:rsidRPr="00FD5440">
        <w:rPr>
          <w:rFonts w:ascii="Times New Roman" w:hAnsi="Times New Roman" w:cs="Times New Roman"/>
          <w:sz w:val="24"/>
          <w:szCs w:val="24"/>
        </w:rPr>
        <w:t xml:space="preserve">- </w:t>
      </w:r>
      <w:r w:rsidR="000005C2" w:rsidRPr="00FD5440">
        <w:rPr>
          <w:rFonts w:ascii="Times New Roman" w:hAnsi="Times New Roman" w:cs="Times New Roman"/>
          <w:w w:val="115"/>
          <w:sz w:val="24"/>
          <w:szCs w:val="24"/>
        </w:rPr>
        <w:t>стремлением</w:t>
      </w:r>
      <w:r w:rsidR="000005C2" w:rsidRPr="00FD5440">
        <w:rPr>
          <w:rFonts w:ascii="Times New Roman" w:hAnsi="Times New Roman" w:cs="Times New Roman"/>
          <w:spacing w:val="-3"/>
          <w:w w:val="115"/>
          <w:sz w:val="24"/>
          <w:szCs w:val="24"/>
        </w:rPr>
        <w:t xml:space="preserve"> </w:t>
      </w:r>
      <w:r w:rsidR="000005C2" w:rsidRPr="00FD5440">
        <w:rPr>
          <w:rFonts w:ascii="Times New Roman" w:hAnsi="Times New Roman" w:cs="Times New Roman"/>
          <w:w w:val="115"/>
          <w:sz w:val="24"/>
          <w:szCs w:val="24"/>
        </w:rPr>
        <w:t>подростка</w:t>
      </w:r>
      <w:r w:rsidR="000005C2" w:rsidRPr="00FD5440">
        <w:rPr>
          <w:rFonts w:ascii="Times New Roman" w:hAnsi="Times New Roman" w:cs="Times New Roman"/>
          <w:spacing w:val="-3"/>
          <w:w w:val="115"/>
          <w:sz w:val="24"/>
          <w:szCs w:val="24"/>
        </w:rPr>
        <w:t xml:space="preserve"> </w:t>
      </w:r>
      <w:r w:rsidR="000005C2" w:rsidRPr="00FD5440">
        <w:rPr>
          <w:rFonts w:ascii="Times New Roman" w:hAnsi="Times New Roman" w:cs="Times New Roman"/>
          <w:w w:val="115"/>
          <w:sz w:val="24"/>
          <w:szCs w:val="24"/>
        </w:rPr>
        <w:t>к</w:t>
      </w:r>
      <w:r w:rsidR="000005C2" w:rsidRPr="00FD5440">
        <w:rPr>
          <w:rFonts w:ascii="Times New Roman" w:hAnsi="Times New Roman" w:cs="Times New Roman"/>
          <w:spacing w:val="-2"/>
          <w:w w:val="115"/>
          <w:sz w:val="24"/>
          <w:szCs w:val="24"/>
        </w:rPr>
        <w:t xml:space="preserve"> </w:t>
      </w:r>
      <w:r w:rsidR="000005C2" w:rsidRPr="00FD5440">
        <w:rPr>
          <w:rFonts w:ascii="Times New Roman" w:hAnsi="Times New Roman" w:cs="Times New Roman"/>
          <w:w w:val="115"/>
          <w:sz w:val="24"/>
          <w:szCs w:val="24"/>
        </w:rPr>
        <w:t>общению</w:t>
      </w:r>
      <w:r w:rsidR="000005C2" w:rsidRPr="00FD5440">
        <w:rPr>
          <w:rFonts w:ascii="Times New Roman" w:hAnsi="Times New Roman" w:cs="Times New Roman"/>
          <w:spacing w:val="-3"/>
          <w:w w:val="115"/>
          <w:sz w:val="24"/>
          <w:szCs w:val="24"/>
        </w:rPr>
        <w:t xml:space="preserve"> </w:t>
      </w:r>
      <w:r w:rsidR="000005C2" w:rsidRPr="00FD5440">
        <w:rPr>
          <w:rFonts w:ascii="Times New Roman" w:hAnsi="Times New Roman" w:cs="Times New Roman"/>
          <w:w w:val="115"/>
          <w:sz w:val="24"/>
          <w:szCs w:val="24"/>
        </w:rPr>
        <w:t>и</w:t>
      </w:r>
      <w:r w:rsidR="000005C2" w:rsidRPr="00FD5440">
        <w:rPr>
          <w:rFonts w:ascii="Times New Roman" w:hAnsi="Times New Roman" w:cs="Times New Roman"/>
          <w:spacing w:val="-2"/>
          <w:w w:val="115"/>
          <w:sz w:val="24"/>
          <w:szCs w:val="24"/>
        </w:rPr>
        <w:t xml:space="preserve"> </w:t>
      </w:r>
      <w:r w:rsidR="000005C2" w:rsidRPr="00FD5440">
        <w:rPr>
          <w:rFonts w:ascii="Times New Roman" w:hAnsi="Times New Roman" w:cs="Times New Roman"/>
          <w:w w:val="115"/>
          <w:sz w:val="24"/>
          <w:szCs w:val="24"/>
        </w:rPr>
        <w:t>совместной</w:t>
      </w:r>
      <w:r w:rsidR="000005C2" w:rsidRPr="00FD5440">
        <w:rPr>
          <w:rFonts w:ascii="Times New Roman" w:hAnsi="Times New Roman" w:cs="Times New Roman"/>
          <w:spacing w:val="-3"/>
          <w:w w:val="115"/>
          <w:sz w:val="24"/>
          <w:szCs w:val="24"/>
        </w:rPr>
        <w:t xml:space="preserve"> </w:t>
      </w:r>
      <w:r w:rsidR="000005C2" w:rsidRPr="00FD5440">
        <w:rPr>
          <w:rFonts w:ascii="Times New Roman" w:hAnsi="Times New Roman" w:cs="Times New Roman"/>
          <w:w w:val="115"/>
          <w:sz w:val="24"/>
          <w:szCs w:val="24"/>
        </w:rPr>
        <w:t>деятельности</w:t>
      </w:r>
      <w:r w:rsidR="000005C2" w:rsidRPr="00FD5440">
        <w:rPr>
          <w:rFonts w:ascii="Times New Roman" w:hAnsi="Times New Roman" w:cs="Times New Roman"/>
          <w:spacing w:val="12"/>
          <w:w w:val="115"/>
          <w:sz w:val="24"/>
          <w:szCs w:val="24"/>
        </w:rPr>
        <w:t xml:space="preserve"> </w:t>
      </w:r>
      <w:r w:rsidR="000005C2" w:rsidRPr="00FD5440">
        <w:rPr>
          <w:rFonts w:ascii="Times New Roman" w:hAnsi="Times New Roman" w:cs="Times New Roman"/>
          <w:w w:val="115"/>
          <w:sz w:val="24"/>
          <w:szCs w:val="24"/>
        </w:rPr>
        <w:t>со</w:t>
      </w:r>
      <w:r w:rsidR="000005C2" w:rsidRPr="00FD5440">
        <w:rPr>
          <w:rFonts w:ascii="Times New Roman" w:hAnsi="Times New Roman" w:cs="Times New Roman"/>
          <w:spacing w:val="12"/>
          <w:w w:val="115"/>
          <w:sz w:val="24"/>
          <w:szCs w:val="24"/>
        </w:rPr>
        <w:t xml:space="preserve"> </w:t>
      </w:r>
      <w:r w:rsidR="000005C2" w:rsidRPr="00FD5440">
        <w:rPr>
          <w:rFonts w:ascii="Times New Roman" w:hAnsi="Times New Roman" w:cs="Times New Roman"/>
          <w:w w:val="115"/>
          <w:sz w:val="24"/>
          <w:szCs w:val="24"/>
        </w:rPr>
        <w:t>сверстниками;</w:t>
      </w:r>
    </w:p>
    <w:p w:rsidR="000005C2" w:rsidRPr="00FD5440" w:rsidRDefault="003902EA" w:rsidP="00F3655E">
      <w:pPr>
        <w:pStyle w:val="a7"/>
        <w:jc w:val="both"/>
        <w:rPr>
          <w:rFonts w:ascii="Times New Roman" w:hAnsi="Times New Roman" w:cs="Times New Roman"/>
          <w:sz w:val="24"/>
          <w:szCs w:val="24"/>
        </w:rPr>
      </w:pPr>
      <w:r w:rsidRPr="00FD5440">
        <w:rPr>
          <w:rFonts w:ascii="Times New Roman" w:hAnsi="Times New Roman" w:cs="Times New Roman"/>
          <w:w w:val="115"/>
          <w:sz w:val="24"/>
          <w:szCs w:val="24"/>
        </w:rPr>
        <w:t xml:space="preserve">- </w:t>
      </w:r>
      <w:r w:rsidR="000005C2" w:rsidRPr="00FD5440">
        <w:rPr>
          <w:rFonts w:ascii="Times New Roman" w:hAnsi="Times New Roman" w:cs="Times New Roman"/>
          <w:w w:val="115"/>
          <w:sz w:val="24"/>
          <w:szCs w:val="24"/>
        </w:rPr>
        <w:t>особой</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чувствительностью</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к</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морально-этическому</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«кодексу</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товарищества»,</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в</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котором</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заданы</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важнейшие нормы</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социального</w:t>
      </w:r>
      <w:r w:rsidR="000005C2" w:rsidRPr="00FD5440">
        <w:rPr>
          <w:rFonts w:ascii="Times New Roman" w:hAnsi="Times New Roman" w:cs="Times New Roman"/>
          <w:spacing w:val="14"/>
          <w:w w:val="115"/>
          <w:sz w:val="24"/>
          <w:szCs w:val="24"/>
        </w:rPr>
        <w:t xml:space="preserve"> </w:t>
      </w:r>
      <w:r w:rsidR="000005C2" w:rsidRPr="00FD5440">
        <w:rPr>
          <w:rFonts w:ascii="Times New Roman" w:hAnsi="Times New Roman" w:cs="Times New Roman"/>
          <w:w w:val="115"/>
          <w:sz w:val="24"/>
          <w:szCs w:val="24"/>
        </w:rPr>
        <w:t>поведения</w:t>
      </w:r>
      <w:r w:rsidR="000005C2" w:rsidRPr="00FD5440">
        <w:rPr>
          <w:rFonts w:ascii="Times New Roman" w:hAnsi="Times New Roman" w:cs="Times New Roman"/>
          <w:spacing w:val="15"/>
          <w:w w:val="115"/>
          <w:sz w:val="24"/>
          <w:szCs w:val="24"/>
        </w:rPr>
        <w:t xml:space="preserve"> </w:t>
      </w:r>
      <w:r w:rsidR="000005C2" w:rsidRPr="00FD5440">
        <w:rPr>
          <w:rFonts w:ascii="Times New Roman" w:hAnsi="Times New Roman" w:cs="Times New Roman"/>
          <w:w w:val="115"/>
          <w:sz w:val="24"/>
          <w:szCs w:val="24"/>
        </w:rPr>
        <w:t>взрослого</w:t>
      </w:r>
      <w:r w:rsidR="000005C2" w:rsidRPr="00FD5440">
        <w:rPr>
          <w:rFonts w:ascii="Times New Roman" w:hAnsi="Times New Roman" w:cs="Times New Roman"/>
          <w:spacing w:val="16"/>
          <w:w w:val="115"/>
          <w:sz w:val="24"/>
          <w:szCs w:val="24"/>
        </w:rPr>
        <w:t xml:space="preserve"> </w:t>
      </w:r>
      <w:r w:rsidR="000005C2" w:rsidRPr="00FD5440">
        <w:rPr>
          <w:rFonts w:ascii="Times New Roman" w:hAnsi="Times New Roman" w:cs="Times New Roman"/>
          <w:w w:val="115"/>
          <w:sz w:val="24"/>
          <w:szCs w:val="24"/>
        </w:rPr>
        <w:t>мира;</w:t>
      </w:r>
    </w:p>
    <w:p w:rsidR="003902EA" w:rsidRPr="00FD5440" w:rsidRDefault="000005C2" w:rsidP="00F3655E">
      <w:pPr>
        <w:pStyle w:val="a7"/>
        <w:jc w:val="both"/>
        <w:rPr>
          <w:rFonts w:ascii="Times New Roman" w:hAnsi="Times New Roman" w:cs="Times New Roman"/>
          <w:sz w:val="24"/>
          <w:szCs w:val="24"/>
        </w:rPr>
      </w:pPr>
      <w:r w:rsidRPr="00FD5440">
        <w:rPr>
          <w:rFonts w:ascii="Times New Roman" w:hAnsi="Times New Roman" w:cs="Times New Roman"/>
          <w:w w:val="115"/>
          <w:sz w:val="24"/>
          <w:szCs w:val="24"/>
        </w:rPr>
        <w:t>обостренной</w:t>
      </w:r>
      <w:r w:rsidRPr="00FD5440">
        <w:rPr>
          <w:rFonts w:ascii="Times New Roman" w:hAnsi="Times New Roman" w:cs="Times New Roman"/>
          <w:spacing w:val="1"/>
          <w:w w:val="115"/>
          <w:sz w:val="24"/>
          <w:szCs w:val="24"/>
        </w:rPr>
        <w:t xml:space="preserve"> </w:t>
      </w:r>
      <w:r w:rsidRPr="00FD5440">
        <w:rPr>
          <w:rFonts w:ascii="Times New Roman" w:hAnsi="Times New Roman" w:cs="Times New Roman"/>
          <w:w w:val="115"/>
          <w:sz w:val="24"/>
          <w:szCs w:val="24"/>
        </w:rPr>
        <w:t>в</w:t>
      </w:r>
      <w:r w:rsidRPr="00FD5440">
        <w:rPr>
          <w:rFonts w:ascii="Times New Roman" w:hAnsi="Times New Roman" w:cs="Times New Roman"/>
          <w:spacing w:val="1"/>
          <w:w w:val="115"/>
          <w:sz w:val="24"/>
          <w:szCs w:val="24"/>
        </w:rPr>
        <w:t xml:space="preserve"> </w:t>
      </w:r>
      <w:r w:rsidRPr="00FD5440">
        <w:rPr>
          <w:rFonts w:ascii="Times New Roman" w:hAnsi="Times New Roman" w:cs="Times New Roman"/>
          <w:w w:val="115"/>
          <w:sz w:val="24"/>
          <w:szCs w:val="24"/>
        </w:rPr>
        <w:t>связи</w:t>
      </w:r>
      <w:r w:rsidRPr="00FD5440">
        <w:rPr>
          <w:rFonts w:ascii="Times New Roman" w:hAnsi="Times New Roman" w:cs="Times New Roman"/>
          <w:spacing w:val="1"/>
          <w:w w:val="115"/>
          <w:sz w:val="24"/>
          <w:szCs w:val="24"/>
        </w:rPr>
        <w:t xml:space="preserve"> </w:t>
      </w:r>
      <w:r w:rsidRPr="00FD5440">
        <w:rPr>
          <w:rFonts w:ascii="Times New Roman" w:hAnsi="Times New Roman" w:cs="Times New Roman"/>
          <w:w w:val="115"/>
          <w:sz w:val="24"/>
          <w:szCs w:val="24"/>
        </w:rPr>
        <w:t>с</w:t>
      </w:r>
      <w:r w:rsidRPr="00FD5440">
        <w:rPr>
          <w:rFonts w:ascii="Times New Roman" w:hAnsi="Times New Roman" w:cs="Times New Roman"/>
          <w:spacing w:val="1"/>
          <w:w w:val="115"/>
          <w:sz w:val="24"/>
          <w:szCs w:val="24"/>
        </w:rPr>
        <w:t xml:space="preserve"> </w:t>
      </w:r>
      <w:r w:rsidRPr="00FD5440">
        <w:rPr>
          <w:rFonts w:ascii="Times New Roman" w:hAnsi="Times New Roman" w:cs="Times New Roman"/>
          <w:w w:val="115"/>
          <w:sz w:val="24"/>
          <w:szCs w:val="24"/>
        </w:rPr>
        <w:t>возникновением</w:t>
      </w:r>
      <w:r w:rsidRPr="00FD5440">
        <w:rPr>
          <w:rFonts w:ascii="Times New Roman" w:hAnsi="Times New Roman" w:cs="Times New Roman"/>
          <w:spacing w:val="1"/>
          <w:w w:val="115"/>
          <w:sz w:val="24"/>
          <w:szCs w:val="24"/>
        </w:rPr>
        <w:t xml:space="preserve"> </w:t>
      </w:r>
      <w:r w:rsidRPr="00FD5440">
        <w:rPr>
          <w:rFonts w:ascii="Times New Roman" w:hAnsi="Times New Roman" w:cs="Times New Roman"/>
          <w:w w:val="115"/>
          <w:sz w:val="24"/>
          <w:szCs w:val="24"/>
        </w:rPr>
        <w:t>чувства</w:t>
      </w:r>
      <w:r w:rsidRPr="00FD5440">
        <w:rPr>
          <w:rFonts w:ascii="Times New Roman" w:hAnsi="Times New Roman" w:cs="Times New Roman"/>
          <w:spacing w:val="1"/>
          <w:w w:val="115"/>
          <w:sz w:val="24"/>
          <w:szCs w:val="24"/>
        </w:rPr>
        <w:t xml:space="preserve"> </w:t>
      </w:r>
      <w:r w:rsidRPr="00FD5440">
        <w:rPr>
          <w:rFonts w:ascii="Times New Roman" w:hAnsi="Times New Roman" w:cs="Times New Roman"/>
          <w:w w:val="115"/>
          <w:sz w:val="24"/>
          <w:szCs w:val="24"/>
        </w:rPr>
        <w:t>взрослости</w:t>
      </w:r>
      <w:r w:rsidRPr="00FD5440">
        <w:rPr>
          <w:rFonts w:ascii="Times New Roman" w:hAnsi="Times New Roman" w:cs="Times New Roman"/>
          <w:spacing w:val="1"/>
          <w:w w:val="115"/>
          <w:sz w:val="24"/>
          <w:szCs w:val="24"/>
        </w:rPr>
        <w:t xml:space="preserve"> </w:t>
      </w:r>
      <w:r w:rsidRPr="00FD5440">
        <w:rPr>
          <w:rFonts w:ascii="Times New Roman" w:hAnsi="Times New Roman" w:cs="Times New Roman"/>
          <w:w w:val="115"/>
          <w:sz w:val="24"/>
          <w:szCs w:val="24"/>
        </w:rPr>
        <w:t>восприимчивостью</w:t>
      </w:r>
      <w:r w:rsidRPr="00FD5440">
        <w:rPr>
          <w:rFonts w:ascii="Times New Roman" w:hAnsi="Times New Roman" w:cs="Times New Roman"/>
          <w:spacing w:val="1"/>
          <w:w w:val="115"/>
          <w:sz w:val="24"/>
          <w:szCs w:val="24"/>
        </w:rPr>
        <w:t xml:space="preserve"> </w:t>
      </w:r>
      <w:r w:rsidRPr="00FD5440">
        <w:rPr>
          <w:rFonts w:ascii="Times New Roman" w:hAnsi="Times New Roman" w:cs="Times New Roman"/>
          <w:w w:val="115"/>
          <w:sz w:val="24"/>
          <w:szCs w:val="24"/>
        </w:rPr>
        <w:t>к</w:t>
      </w:r>
      <w:r w:rsidRPr="00FD5440">
        <w:rPr>
          <w:rFonts w:ascii="Times New Roman" w:hAnsi="Times New Roman" w:cs="Times New Roman"/>
          <w:spacing w:val="-66"/>
          <w:w w:val="115"/>
          <w:sz w:val="24"/>
          <w:szCs w:val="24"/>
        </w:rPr>
        <w:t xml:space="preserve"> </w:t>
      </w:r>
      <w:r w:rsidRPr="00FD5440">
        <w:rPr>
          <w:rFonts w:ascii="Times New Roman" w:hAnsi="Times New Roman" w:cs="Times New Roman"/>
          <w:w w:val="115"/>
          <w:sz w:val="24"/>
          <w:szCs w:val="24"/>
        </w:rPr>
        <w:t>усвоению норм, ценностей и способов поведения, которые существуют в мире взрослых</w:t>
      </w:r>
      <w:r w:rsidRPr="00FD5440">
        <w:rPr>
          <w:rFonts w:ascii="Times New Roman" w:hAnsi="Times New Roman" w:cs="Times New Roman"/>
          <w:spacing w:val="-66"/>
          <w:w w:val="115"/>
          <w:sz w:val="24"/>
          <w:szCs w:val="24"/>
        </w:rPr>
        <w:t xml:space="preserve"> </w:t>
      </w:r>
      <w:r w:rsidRPr="00FD5440">
        <w:rPr>
          <w:rFonts w:ascii="Times New Roman" w:hAnsi="Times New Roman" w:cs="Times New Roman"/>
          <w:w w:val="115"/>
          <w:sz w:val="24"/>
          <w:szCs w:val="24"/>
        </w:rPr>
        <w:t>и в их отношениях, что порождает</w:t>
      </w:r>
      <w:r w:rsidR="003902EA" w:rsidRPr="00FD5440">
        <w:rPr>
          <w:rFonts w:ascii="Times New Roman" w:hAnsi="Times New Roman" w:cs="Times New Roman"/>
          <w:w w:val="115"/>
          <w:sz w:val="24"/>
          <w:szCs w:val="24"/>
        </w:rPr>
        <w:t xml:space="preserve"> интенсивное формирование нрав</w:t>
      </w:r>
      <w:r w:rsidRPr="00FD5440">
        <w:rPr>
          <w:rFonts w:ascii="Times New Roman" w:hAnsi="Times New Roman" w:cs="Times New Roman"/>
          <w:w w:val="115"/>
          <w:sz w:val="24"/>
          <w:szCs w:val="24"/>
        </w:rPr>
        <w:t>ственных понятий</w:t>
      </w:r>
      <w:r w:rsidRPr="00FD5440">
        <w:rPr>
          <w:rFonts w:ascii="Times New Roman" w:hAnsi="Times New Roman" w:cs="Times New Roman"/>
          <w:spacing w:val="1"/>
          <w:w w:val="115"/>
          <w:sz w:val="24"/>
          <w:szCs w:val="24"/>
        </w:rPr>
        <w:t xml:space="preserve"> </w:t>
      </w:r>
      <w:r w:rsidRPr="00FD5440">
        <w:rPr>
          <w:rFonts w:ascii="Times New Roman" w:hAnsi="Times New Roman" w:cs="Times New Roman"/>
          <w:w w:val="115"/>
          <w:sz w:val="24"/>
          <w:szCs w:val="24"/>
        </w:rPr>
        <w:t>и</w:t>
      </w:r>
      <w:r w:rsidRPr="00FD5440">
        <w:rPr>
          <w:rFonts w:ascii="Times New Roman" w:hAnsi="Times New Roman" w:cs="Times New Roman"/>
          <w:spacing w:val="-1"/>
          <w:w w:val="115"/>
          <w:sz w:val="24"/>
          <w:szCs w:val="24"/>
        </w:rPr>
        <w:t xml:space="preserve"> </w:t>
      </w:r>
      <w:r w:rsidRPr="00FD5440">
        <w:rPr>
          <w:rFonts w:ascii="Times New Roman" w:hAnsi="Times New Roman" w:cs="Times New Roman"/>
          <w:w w:val="115"/>
          <w:sz w:val="24"/>
          <w:szCs w:val="24"/>
        </w:rPr>
        <w:t>убеждений, выработку</w:t>
      </w:r>
      <w:r w:rsidRPr="00FD5440">
        <w:rPr>
          <w:rFonts w:ascii="Times New Roman" w:hAnsi="Times New Roman" w:cs="Times New Roman"/>
          <w:spacing w:val="-1"/>
          <w:w w:val="115"/>
          <w:sz w:val="24"/>
          <w:szCs w:val="24"/>
        </w:rPr>
        <w:t xml:space="preserve"> </w:t>
      </w:r>
      <w:r w:rsidRPr="00FD5440">
        <w:rPr>
          <w:rFonts w:ascii="Times New Roman" w:hAnsi="Times New Roman" w:cs="Times New Roman"/>
          <w:w w:val="115"/>
          <w:sz w:val="24"/>
          <w:szCs w:val="24"/>
        </w:rPr>
        <w:t>принципов, моральное</w:t>
      </w:r>
      <w:r w:rsidRPr="00FD5440">
        <w:rPr>
          <w:rFonts w:ascii="Times New Roman" w:hAnsi="Times New Roman" w:cs="Times New Roman"/>
          <w:spacing w:val="15"/>
          <w:w w:val="115"/>
          <w:sz w:val="24"/>
          <w:szCs w:val="24"/>
        </w:rPr>
        <w:t xml:space="preserve"> </w:t>
      </w:r>
      <w:r w:rsidRPr="00FD5440">
        <w:rPr>
          <w:rFonts w:ascii="Times New Roman" w:hAnsi="Times New Roman" w:cs="Times New Roman"/>
          <w:w w:val="115"/>
          <w:sz w:val="24"/>
          <w:szCs w:val="24"/>
        </w:rPr>
        <w:t>развитие</w:t>
      </w:r>
      <w:r w:rsidRPr="00FD5440">
        <w:rPr>
          <w:rFonts w:ascii="Times New Roman" w:hAnsi="Times New Roman" w:cs="Times New Roman"/>
          <w:spacing w:val="14"/>
          <w:w w:val="115"/>
          <w:sz w:val="24"/>
          <w:szCs w:val="24"/>
        </w:rPr>
        <w:t xml:space="preserve"> </w:t>
      </w:r>
      <w:r w:rsidRPr="00FD5440">
        <w:rPr>
          <w:rFonts w:ascii="Times New Roman" w:hAnsi="Times New Roman" w:cs="Times New Roman"/>
          <w:w w:val="115"/>
          <w:sz w:val="24"/>
          <w:szCs w:val="24"/>
        </w:rPr>
        <w:t>личности;</w:t>
      </w:r>
    </w:p>
    <w:p w:rsidR="000005C2" w:rsidRPr="00FD5440" w:rsidRDefault="003902EA" w:rsidP="00F3655E">
      <w:pPr>
        <w:pStyle w:val="a7"/>
        <w:jc w:val="both"/>
        <w:rPr>
          <w:rFonts w:ascii="Times New Roman" w:hAnsi="Times New Roman" w:cs="Times New Roman"/>
          <w:sz w:val="24"/>
          <w:szCs w:val="24"/>
        </w:rPr>
      </w:pPr>
      <w:r w:rsidRPr="00FD5440">
        <w:rPr>
          <w:rFonts w:ascii="Times New Roman" w:hAnsi="Times New Roman" w:cs="Times New Roman"/>
          <w:sz w:val="24"/>
          <w:szCs w:val="24"/>
        </w:rPr>
        <w:t xml:space="preserve">- </w:t>
      </w:r>
      <w:r w:rsidR="000005C2" w:rsidRPr="00FD5440">
        <w:rPr>
          <w:rFonts w:ascii="Times New Roman" w:hAnsi="Times New Roman" w:cs="Times New Roman"/>
          <w:w w:val="115"/>
          <w:sz w:val="24"/>
          <w:szCs w:val="24"/>
        </w:rPr>
        <w:t>сложными поведенческими проявлениями,</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которые</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вызваны противоречием между</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потребностью</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подростков</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в</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признании</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их</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взрослыми</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со</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стороны</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окружающих</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и</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собственной неуверенностью в этом и выражаются в разных формах непослушания,</w:t>
      </w:r>
      <w:r w:rsidR="000005C2" w:rsidRPr="00FD5440">
        <w:rPr>
          <w:rFonts w:ascii="Times New Roman" w:hAnsi="Times New Roman" w:cs="Times New Roman"/>
          <w:spacing w:val="1"/>
          <w:w w:val="115"/>
          <w:sz w:val="24"/>
          <w:szCs w:val="24"/>
        </w:rPr>
        <w:t xml:space="preserve"> </w:t>
      </w:r>
      <w:r w:rsidR="000005C2" w:rsidRPr="00FD5440">
        <w:rPr>
          <w:rFonts w:ascii="Times New Roman" w:hAnsi="Times New Roman" w:cs="Times New Roman"/>
          <w:w w:val="115"/>
          <w:sz w:val="24"/>
          <w:szCs w:val="24"/>
        </w:rPr>
        <w:t>сопротивления</w:t>
      </w:r>
      <w:r w:rsidR="000005C2" w:rsidRPr="00FD5440">
        <w:rPr>
          <w:rFonts w:ascii="Times New Roman" w:hAnsi="Times New Roman" w:cs="Times New Roman"/>
          <w:spacing w:val="16"/>
          <w:w w:val="115"/>
          <w:sz w:val="24"/>
          <w:szCs w:val="24"/>
        </w:rPr>
        <w:t xml:space="preserve"> </w:t>
      </w:r>
      <w:r w:rsidR="000005C2" w:rsidRPr="00FD5440">
        <w:rPr>
          <w:rFonts w:ascii="Times New Roman" w:hAnsi="Times New Roman" w:cs="Times New Roman"/>
          <w:w w:val="115"/>
          <w:sz w:val="24"/>
          <w:szCs w:val="24"/>
        </w:rPr>
        <w:t>и</w:t>
      </w:r>
      <w:r w:rsidR="000005C2" w:rsidRPr="00FD5440">
        <w:rPr>
          <w:rFonts w:ascii="Times New Roman" w:hAnsi="Times New Roman" w:cs="Times New Roman"/>
          <w:spacing w:val="17"/>
          <w:w w:val="115"/>
          <w:sz w:val="24"/>
          <w:szCs w:val="24"/>
        </w:rPr>
        <w:t xml:space="preserve"> </w:t>
      </w:r>
      <w:r w:rsidR="000005C2" w:rsidRPr="00FD5440">
        <w:rPr>
          <w:rFonts w:ascii="Times New Roman" w:hAnsi="Times New Roman" w:cs="Times New Roman"/>
          <w:w w:val="115"/>
          <w:sz w:val="24"/>
          <w:szCs w:val="24"/>
        </w:rPr>
        <w:t>протеста;</w:t>
      </w:r>
    </w:p>
    <w:p w:rsidR="000005C2" w:rsidRDefault="001B3351" w:rsidP="00F3655E">
      <w:pPr>
        <w:pStyle w:val="a7"/>
        <w:jc w:val="both"/>
        <w:rPr>
          <w:rFonts w:ascii="Times New Roman" w:hAnsi="Times New Roman" w:cs="Times New Roman"/>
          <w:w w:val="120"/>
        </w:rPr>
      </w:pPr>
      <w:r w:rsidRPr="00FD5440">
        <w:rPr>
          <w:rFonts w:ascii="Times New Roman" w:hAnsi="Times New Roman" w:cs="Times New Roman"/>
          <w:w w:val="120"/>
          <w:sz w:val="24"/>
          <w:szCs w:val="24"/>
        </w:rPr>
        <w:t xml:space="preserve">- </w:t>
      </w:r>
      <w:r w:rsidR="000005C2" w:rsidRPr="00FD5440">
        <w:rPr>
          <w:rFonts w:ascii="Times New Roman" w:hAnsi="Times New Roman" w:cs="Times New Roman"/>
          <w:w w:val="120"/>
          <w:sz w:val="24"/>
          <w:szCs w:val="24"/>
        </w:rPr>
        <w:t>изменением социальной ситуации развития: ростом информационных нагрузок,</w:t>
      </w:r>
      <w:r w:rsidR="000005C2" w:rsidRPr="00FD5440">
        <w:rPr>
          <w:rFonts w:ascii="Times New Roman" w:hAnsi="Times New Roman" w:cs="Times New Roman"/>
          <w:spacing w:val="1"/>
          <w:w w:val="120"/>
          <w:sz w:val="24"/>
          <w:szCs w:val="24"/>
        </w:rPr>
        <w:t xml:space="preserve"> </w:t>
      </w:r>
      <w:r w:rsidR="000005C2" w:rsidRPr="00FD5440">
        <w:rPr>
          <w:rFonts w:ascii="Times New Roman" w:hAnsi="Times New Roman" w:cs="Times New Roman"/>
          <w:w w:val="120"/>
          <w:sz w:val="24"/>
          <w:szCs w:val="24"/>
        </w:rPr>
        <w:t>характером</w:t>
      </w:r>
      <w:r w:rsidR="000005C2" w:rsidRPr="00FD5440">
        <w:rPr>
          <w:rFonts w:ascii="Times New Roman" w:hAnsi="Times New Roman" w:cs="Times New Roman"/>
          <w:spacing w:val="-1"/>
          <w:w w:val="120"/>
          <w:sz w:val="24"/>
          <w:szCs w:val="24"/>
        </w:rPr>
        <w:t xml:space="preserve"> </w:t>
      </w:r>
      <w:r w:rsidR="000005C2" w:rsidRPr="00FD5440">
        <w:rPr>
          <w:rFonts w:ascii="Times New Roman" w:hAnsi="Times New Roman" w:cs="Times New Roman"/>
          <w:w w:val="120"/>
          <w:sz w:val="24"/>
          <w:szCs w:val="24"/>
        </w:rPr>
        <w:t>социальных</w:t>
      </w:r>
      <w:r w:rsidR="000005C2" w:rsidRPr="00FD5440">
        <w:rPr>
          <w:rFonts w:ascii="Times New Roman" w:hAnsi="Times New Roman" w:cs="Times New Roman"/>
          <w:spacing w:val="-1"/>
          <w:w w:val="120"/>
          <w:sz w:val="24"/>
          <w:szCs w:val="24"/>
        </w:rPr>
        <w:t xml:space="preserve"> </w:t>
      </w:r>
      <w:r w:rsidR="000005C2" w:rsidRPr="00FD5440">
        <w:rPr>
          <w:rFonts w:ascii="Times New Roman" w:hAnsi="Times New Roman" w:cs="Times New Roman"/>
          <w:w w:val="120"/>
          <w:sz w:val="24"/>
          <w:szCs w:val="24"/>
        </w:rPr>
        <w:t>взаимодействий,</w:t>
      </w:r>
      <w:r w:rsidR="000005C2" w:rsidRPr="00FD5440">
        <w:rPr>
          <w:rFonts w:ascii="Times New Roman" w:hAnsi="Times New Roman" w:cs="Times New Roman"/>
          <w:spacing w:val="7"/>
          <w:w w:val="120"/>
          <w:sz w:val="24"/>
          <w:szCs w:val="24"/>
        </w:rPr>
        <w:t xml:space="preserve"> </w:t>
      </w:r>
      <w:r w:rsidR="000005C2" w:rsidRPr="00FD5440">
        <w:rPr>
          <w:rFonts w:ascii="Times New Roman" w:hAnsi="Times New Roman" w:cs="Times New Roman"/>
          <w:w w:val="120"/>
          <w:sz w:val="24"/>
          <w:szCs w:val="24"/>
        </w:rPr>
        <w:t>способами</w:t>
      </w:r>
      <w:r w:rsidR="000005C2" w:rsidRPr="00FD5440">
        <w:rPr>
          <w:rFonts w:ascii="Times New Roman" w:hAnsi="Times New Roman" w:cs="Times New Roman"/>
          <w:spacing w:val="8"/>
          <w:w w:val="120"/>
          <w:sz w:val="24"/>
          <w:szCs w:val="24"/>
        </w:rPr>
        <w:t xml:space="preserve"> </w:t>
      </w:r>
      <w:r w:rsidR="000005C2" w:rsidRPr="00FD5440">
        <w:rPr>
          <w:rFonts w:ascii="Times New Roman" w:hAnsi="Times New Roman" w:cs="Times New Roman"/>
          <w:w w:val="120"/>
          <w:sz w:val="24"/>
          <w:szCs w:val="24"/>
        </w:rPr>
        <w:t>получения</w:t>
      </w:r>
      <w:r w:rsidR="000005C2" w:rsidRPr="00FD5440">
        <w:rPr>
          <w:rFonts w:ascii="Times New Roman" w:hAnsi="Times New Roman" w:cs="Times New Roman"/>
          <w:spacing w:val="8"/>
          <w:w w:val="120"/>
          <w:sz w:val="24"/>
          <w:szCs w:val="24"/>
        </w:rPr>
        <w:t xml:space="preserve"> </w:t>
      </w:r>
      <w:r w:rsidR="000005C2" w:rsidRPr="00FD5440">
        <w:rPr>
          <w:rFonts w:ascii="Times New Roman" w:hAnsi="Times New Roman" w:cs="Times New Roman"/>
          <w:w w:val="120"/>
          <w:sz w:val="24"/>
          <w:szCs w:val="24"/>
        </w:rPr>
        <w:t>информации</w:t>
      </w:r>
      <w:r w:rsidR="000005C2" w:rsidRPr="00FD5440">
        <w:rPr>
          <w:rFonts w:ascii="Times New Roman" w:hAnsi="Times New Roman" w:cs="Times New Roman"/>
          <w:w w:val="120"/>
        </w:rPr>
        <w:t>.</w:t>
      </w:r>
    </w:p>
    <w:p w:rsidR="007B7DD7" w:rsidRDefault="007B7DD7" w:rsidP="00F3655E">
      <w:pPr>
        <w:pStyle w:val="a7"/>
        <w:jc w:val="both"/>
        <w:rPr>
          <w:rFonts w:ascii="Times New Roman" w:hAnsi="Times New Roman" w:cs="Times New Roman"/>
          <w:w w:val="120"/>
        </w:rPr>
      </w:pPr>
    </w:p>
    <w:p w:rsidR="00F84F94" w:rsidRPr="00FD5440" w:rsidRDefault="00450C90" w:rsidP="00450C90">
      <w:pPr>
        <w:pStyle w:val="a7"/>
        <w:jc w:val="both"/>
        <w:rPr>
          <w:rFonts w:ascii="Times New Roman" w:hAnsi="Times New Roman" w:cs="Times New Roman"/>
          <w:b/>
          <w:sz w:val="26"/>
          <w:szCs w:val="26"/>
        </w:rPr>
      </w:pPr>
      <w:r w:rsidRPr="00FD5440">
        <w:rPr>
          <w:rFonts w:ascii="Times New Roman" w:hAnsi="Times New Roman" w:cs="Times New Roman"/>
          <w:b/>
          <w:w w:val="85"/>
          <w:sz w:val="26"/>
          <w:szCs w:val="26"/>
        </w:rPr>
        <w:t xml:space="preserve">1.1.3. </w:t>
      </w:r>
      <w:r w:rsidR="00F84F94" w:rsidRPr="00FD5440">
        <w:rPr>
          <w:rFonts w:ascii="Times New Roman" w:hAnsi="Times New Roman" w:cs="Times New Roman"/>
          <w:b/>
          <w:w w:val="85"/>
          <w:sz w:val="26"/>
          <w:szCs w:val="26"/>
        </w:rPr>
        <w:t>Общая</w:t>
      </w:r>
      <w:r w:rsidR="00F84F94" w:rsidRPr="00FD5440">
        <w:rPr>
          <w:rFonts w:ascii="Times New Roman" w:hAnsi="Times New Roman" w:cs="Times New Roman"/>
          <w:b/>
          <w:spacing w:val="13"/>
          <w:w w:val="85"/>
          <w:sz w:val="26"/>
          <w:szCs w:val="26"/>
        </w:rPr>
        <w:t xml:space="preserve"> </w:t>
      </w:r>
      <w:r w:rsidR="00F84F94" w:rsidRPr="00FD5440">
        <w:rPr>
          <w:rFonts w:ascii="Times New Roman" w:hAnsi="Times New Roman" w:cs="Times New Roman"/>
          <w:b/>
          <w:w w:val="85"/>
          <w:sz w:val="26"/>
          <w:szCs w:val="26"/>
        </w:rPr>
        <w:t>характеристика</w:t>
      </w:r>
      <w:r w:rsidR="00F84F94" w:rsidRPr="00FD5440">
        <w:rPr>
          <w:rFonts w:ascii="Times New Roman" w:hAnsi="Times New Roman" w:cs="Times New Roman"/>
          <w:b/>
          <w:spacing w:val="12"/>
          <w:w w:val="85"/>
          <w:sz w:val="26"/>
          <w:szCs w:val="26"/>
        </w:rPr>
        <w:t xml:space="preserve"> </w:t>
      </w:r>
      <w:r w:rsidR="00F84F94" w:rsidRPr="00FD5440">
        <w:rPr>
          <w:rFonts w:ascii="Times New Roman" w:hAnsi="Times New Roman" w:cs="Times New Roman"/>
          <w:b/>
          <w:w w:val="85"/>
          <w:sz w:val="26"/>
          <w:szCs w:val="26"/>
        </w:rPr>
        <w:t>основной</w:t>
      </w:r>
      <w:r w:rsidR="00F84F94" w:rsidRPr="00FD5440">
        <w:rPr>
          <w:rFonts w:ascii="Times New Roman" w:hAnsi="Times New Roman" w:cs="Times New Roman"/>
          <w:b/>
          <w:spacing w:val="14"/>
          <w:w w:val="85"/>
          <w:sz w:val="26"/>
          <w:szCs w:val="26"/>
        </w:rPr>
        <w:t xml:space="preserve"> </w:t>
      </w:r>
      <w:r w:rsidR="00F84F94" w:rsidRPr="00FD5440">
        <w:rPr>
          <w:rFonts w:ascii="Times New Roman" w:hAnsi="Times New Roman" w:cs="Times New Roman"/>
          <w:b/>
          <w:w w:val="85"/>
          <w:sz w:val="26"/>
          <w:szCs w:val="26"/>
        </w:rPr>
        <w:t>образовательной</w:t>
      </w:r>
      <w:r w:rsidR="00F84F94" w:rsidRPr="00FD5440">
        <w:rPr>
          <w:rFonts w:ascii="Times New Roman" w:hAnsi="Times New Roman" w:cs="Times New Roman"/>
          <w:b/>
          <w:spacing w:val="3"/>
          <w:w w:val="85"/>
          <w:sz w:val="26"/>
          <w:szCs w:val="26"/>
        </w:rPr>
        <w:t xml:space="preserve"> </w:t>
      </w:r>
      <w:r w:rsidR="00F84F94" w:rsidRPr="00FD5440">
        <w:rPr>
          <w:rFonts w:ascii="Times New Roman" w:hAnsi="Times New Roman" w:cs="Times New Roman"/>
          <w:b/>
          <w:w w:val="85"/>
          <w:sz w:val="26"/>
          <w:szCs w:val="26"/>
        </w:rPr>
        <w:t>программы</w:t>
      </w:r>
      <w:r w:rsidR="00F84F94" w:rsidRPr="00FD5440">
        <w:rPr>
          <w:rFonts w:ascii="Times New Roman" w:hAnsi="Times New Roman" w:cs="Times New Roman"/>
          <w:b/>
          <w:spacing w:val="4"/>
          <w:w w:val="85"/>
          <w:sz w:val="26"/>
          <w:szCs w:val="26"/>
        </w:rPr>
        <w:t xml:space="preserve"> </w:t>
      </w:r>
      <w:r w:rsidR="00F84F94" w:rsidRPr="00FD5440">
        <w:rPr>
          <w:rFonts w:ascii="Times New Roman" w:hAnsi="Times New Roman" w:cs="Times New Roman"/>
          <w:b/>
          <w:w w:val="85"/>
          <w:sz w:val="26"/>
          <w:szCs w:val="26"/>
        </w:rPr>
        <w:t>основного</w:t>
      </w:r>
      <w:r w:rsidR="00F84F94" w:rsidRPr="00FD5440">
        <w:rPr>
          <w:rFonts w:ascii="Times New Roman" w:hAnsi="Times New Roman" w:cs="Times New Roman"/>
          <w:b/>
          <w:spacing w:val="4"/>
          <w:w w:val="85"/>
          <w:sz w:val="26"/>
          <w:szCs w:val="26"/>
        </w:rPr>
        <w:t xml:space="preserve"> </w:t>
      </w:r>
      <w:r w:rsidR="00F84F94" w:rsidRPr="00FD5440">
        <w:rPr>
          <w:rFonts w:ascii="Times New Roman" w:hAnsi="Times New Roman" w:cs="Times New Roman"/>
          <w:b/>
          <w:w w:val="85"/>
          <w:sz w:val="26"/>
          <w:szCs w:val="26"/>
        </w:rPr>
        <w:t>общего</w:t>
      </w:r>
      <w:r w:rsidR="00F84F94" w:rsidRPr="00FD5440">
        <w:rPr>
          <w:rFonts w:ascii="Times New Roman" w:hAnsi="Times New Roman" w:cs="Times New Roman"/>
          <w:b/>
          <w:spacing w:val="3"/>
          <w:w w:val="85"/>
          <w:sz w:val="26"/>
          <w:szCs w:val="26"/>
        </w:rPr>
        <w:t xml:space="preserve"> </w:t>
      </w:r>
      <w:r w:rsidR="00F84F94" w:rsidRPr="00FD5440">
        <w:rPr>
          <w:rFonts w:ascii="Times New Roman" w:hAnsi="Times New Roman" w:cs="Times New Roman"/>
          <w:b/>
          <w:w w:val="85"/>
          <w:sz w:val="26"/>
          <w:szCs w:val="26"/>
        </w:rPr>
        <w:t>образования</w:t>
      </w:r>
    </w:p>
    <w:p w:rsidR="00F84F94" w:rsidRPr="00FD5440" w:rsidRDefault="00767A94" w:rsidP="00475428">
      <w:pPr>
        <w:pStyle w:val="a7"/>
        <w:jc w:val="both"/>
        <w:rPr>
          <w:rFonts w:ascii="Times New Roman" w:hAnsi="Times New Roman" w:cs="Times New Roman"/>
          <w:sz w:val="24"/>
          <w:szCs w:val="24"/>
        </w:rPr>
      </w:pPr>
      <w:r w:rsidRPr="00FD5440">
        <w:rPr>
          <w:rFonts w:ascii="Times New Roman" w:hAnsi="Times New Roman" w:cs="Times New Roman"/>
          <w:sz w:val="24"/>
          <w:szCs w:val="24"/>
        </w:rPr>
        <w:t xml:space="preserve">         </w:t>
      </w:r>
      <w:r w:rsidR="00F84F94" w:rsidRPr="00FD5440">
        <w:rPr>
          <w:rFonts w:ascii="Times New Roman" w:hAnsi="Times New Roman" w:cs="Times New Roman"/>
          <w:sz w:val="24"/>
          <w:szCs w:val="24"/>
        </w:rPr>
        <w:t>Программа основного общего образования разрабатывается</w:t>
      </w:r>
      <w:r w:rsidRPr="00FD5440">
        <w:rPr>
          <w:rFonts w:ascii="Times New Roman" w:hAnsi="Times New Roman" w:cs="Times New Roman"/>
          <w:sz w:val="24"/>
          <w:szCs w:val="24"/>
        </w:rPr>
        <w:t xml:space="preserve"> </w:t>
      </w:r>
      <w:r w:rsidR="00F84F94" w:rsidRPr="00FD5440">
        <w:rPr>
          <w:rFonts w:ascii="Times New Roman" w:hAnsi="Times New Roman" w:cs="Times New Roman"/>
          <w:sz w:val="24"/>
          <w:szCs w:val="24"/>
        </w:rPr>
        <w:t xml:space="preserve">в соответствии со ФГОС основного общего образования и с </w:t>
      </w:r>
      <w:r w:rsidRPr="00FD5440">
        <w:rPr>
          <w:rFonts w:ascii="Times New Roman" w:hAnsi="Times New Roman" w:cs="Times New Roman"/>
          <w:sz w:val="24"/>
          <w:szCs w:val="24"/>
        </w:rPr>
        <w:t>уче</w:t>
      </w:r>
      <w:r w:rsidR="00F84F94" w:rsidRPr="00FD5440">
        <w:rPr>
          <w:rFonts w:ascii="Times New Roman" w:hAnsi="Times New Roman" w:cs="Times New Roman"/>
          <w:sz w:val="24"/>
          <w:szCs w:val="24"/>
        </w:rPr>
        <w:t xml:space="preserve">том Примерной основной образовательной программой (ПООП). Основная образовательная программа МБОУ «Школа </w:t>
      </w:r>
      <w:r w:rsidR="0069327A" w:rsidRPr="00FD5440">
        <w:rPr>
          <w:rFonts w:ascii="Times New Roman" w:hAnsi="Times New Roman" w:cs="Times New Roman"/>
          <w:sz w:val="24"/>
          <w:szCs w:val="24"/>
        </w:rPr>
        <w:t>№65</w:t>
      </w:r>
      <w:r w:rsidR="00F84F94" w:rsidRPr="00FD5440">
        <w:rPr>
          <w:rFonts w:ascii="Times New Roman" w:hAnsi="Times New Roman" w:cs="Times New Roman"/>
          <w:sz w:val="24"/>
          <w:szCs w:val="24"/>
        </w:rPr>
        <w:t>», согласно закону «Об образовании в Российской Федерации», — это учебно-методическая документация (учебный план,</w:t>
      </w:r>
      <w:r w:rsidR="0069327A" w:rsidRPr="00FD5440">
        <w:rPr>
          <w:rFonts w:ascii="Times New Roman" w:hAnsi="Times New Roman" w:cs="Times New Roman"/>
          <w:sz w:val="24"/>
          <w:szCs w:val="24"/>
        </w:rPr>
        <w:t xml:space="preserve"> </w:t>
      </w:r>
      <w:r w:rsidR="00F84F94" w:rsidRPr="00FD5440">
        <w:rPr>
          <w:rFonts w:ascii="Times New Roman" w:hAnsi="Times New Roman" w:cs="Times New Roman"/>
          <w:sz w:val="24"/>
          <w:szCs w:val="24"/>
        </w:rPr>
        <w:t>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F84F94" w:rsidRPr="00FD5440" w:rsidRDefault="0069327A" w:rsidP="00475428">
      <w:pPr>
        <w:pStyle w:val="a7"/>
        <w:jc w:val="both"/>
        <w:rPr>
          <w:rFonts w:ascii="Times New Roman" w:hAnsi="Times New Roman" w:cs="Times New Roman"/>
          <w:sz w:val="24"/>
          <w:szCs w:val="24"/>
        </w:rPr>
      </w:pPr>
      <w:r w:rsidRPr="00FD5440">
        <w:rPr>
          <w:rFonts w:ascii="Times New Roman" w:hAnsi="Times New Roman" w:cs="Times New Roman"/>
          <w:sz w:val="24"/>
          <w:szCs w:val="24"/>
        </w:rPr>
        <w:t xml:space="preserve">         </w:t>
      </w:r>
      <w:r w:rsidR="00F84F94" w:rsidRPr="00FD5440">
        <w:rPr>
          <w:rFonts w:ascii="Times New Roman" w:hAnsi="Times New Roman" w:cs="Times New Roman"/>
          <w:sz w:val="24"/>
          <w:szCs w:val="24"/>
        </w:rPr>
        <w:t>Основная образовательная программа основного общего образования МБОУ «Школа</w:t>
      </w:r>
      <w:r w:rsidRPr="00FD5440">
        <w:rPr>
          <w:rFonts w:ascii="Times New Roman" w:hAnsi="Times New Roman" w:cs="Times New Roman"/>
          <w:sz w:val="24"/>
          <w:szCs w:val="24"/>
        </w:rPr>
        <w:t xml:space="preserve"> </w:t>
      </w:r>
      <w:r w:rsidR="00F84F94" w:rsidRPr="00FD5440">
        <w:rPr>
          <w:rFonts w:ascii="Times New Roman" w:hAnsi="Times New Roman" w:cs="Times New Roman"/>
          <w:sz w:val="24"/>
          <w:szCs w:val="24"/>
        </w:rPr>
        <w:t>№</w:t>
      </w:r>
      <w:r w:rsidRPr="00FD5440">
        <w:rPr>
          <w:rFonts w:ascii="Times New Roman" w:hAnsi="Times New Roman" w:cs="Times New Roman"/>
          <w:sz w:val="24"/>
          <w:szCs w:val="24"/>
        </w:rPr>
        <w:t>65</w:t>
      </w:r>
      <w:r w:rsidR="00F84F94" w:rsidRPr="00FD5440">
        <w:rPr>
          <w:rFonts w:ascii="Times New Roman" w:hAnsi="Times New Roman" w:cs="Times New Roman"/>
          <w:sz w:val="24"/>
          <w:szCs w:val="24"/>
        </w:rPr>
        <w:t xml:space="preserve">» </w:t>
      </w:r>
      <w:r w:rsidR="007B7DD7">
        <w:rPr>
          <w:rFonts w:ascii="Times New Roman" w:hAnsi="Times New Roman" w:cs="Times New Roman"/>
          <w:sz w:val="24"/>
          <w:szCs w:val="24"/>
        </w:rPr>
        <w:t xml:space="preserve"> Московского района г.Казани </w:t>
      </w:r>
      <w:r w:rsidR="00F84F94" w:rsidRPr="00FD5440">
        <w:rPr>
          <w:rFonts w:ascii="Times New Roman" w:hAnsi="Times New Roman" w:cs="Times New Roman"/>
          <w:sz w:val="24"/>
          <w:szCs w:val="24"/>
        </w:rPr>
        <w:t>(далее – ООП ООО) разработана на основе ФГОС с учетом потребностей социально-экономического развития регионов, этнокультурных  особенностей населения.</w:t>
      </w:r>
    </w:p>
    <w:p w:rsidR="00475428" w:rsidRPr="00FD5440" w:rsidRDefault="0069327A" w:rsidP="00475428">
      <w:pPr>
        <w:pStyle w:val="a7"/>
        <w:jc w:val="both"/>
        <w:rPr>
          <w:rFonts w:ascii="Times New Roman" w:eastAsia="Times New Roman" w:hAnsi="Times New Roman" w:cs="Times New Roman"/>
          <w:sz w:val="24"/>
          <w:szCs w:val="24"/>
        </w:rPr>
      </w:pPr>
      <w:r w:rsidRPr="00FD5440">
        <w:rPr>
          <w:rFonts w:ascii="Times New Roman" w:hAnsi="Times New Roman" w:cs="Times New Roman"/>
          <w:w w:val="115"/>
          <w:sz w:val="24"/>
          <w:szCs w:val="24"/>
        </w:rPr>
        <w:t xml:space="preserve">         </w:t>
      </w:r>
      <w:r w:rsidR="00F84F94" w:rsidRPr="00FD5440">
        <w:rPr>
          <w:rFonts w:ascii="Times New Roman" w:hAnsi="Times New Roman" w:cs="Times New Roman"/>
          <w:w w:val="115"/>
          <w:sz w:val="24"/>
          <w:szCs w:val="24"/>
        </w:rPr>
        <w:t>МБОУ</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«Школа</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w:t>
      </w:r>
      <w:r w:rsidRPr="00FD5440">
        <w:rPr>
          <w:rFonts w:ascii="Times New Roman" w:hAnsi="Times New Roman" w:cs="Times New Roman"/>
          <w:w w:val="115"/>
          <w:sz w:val="24"/>
          <w:szCs w:val="24"/>
        </w:rPr>
        <w:t>65</w:t>
      </w:r>
      <w:r w:rsidR="00F84F94" w:rsidRPr="00FD5440">
        <w:rPr>
          <w:rFonts w:ascii="Times New Roman" w:hAnsi="Times New Roman" w:cs="Times New Roman"/>
          <w:w w:val="115"/>
          <w:sz w:val="24"/>
          <w:szCs w:val="24"/>
        </w:rPr>
        <w:t>»</w:t>
      </w:r>
      <w:r w:rsidR="00576183">
        <w:rPr>
          <w:rFonts w:ascii="Times New Roman" w:hAnsi="Times New Roman" w:cs="Times New Roman"/>
          <w:w w:val="115"/>
          <w:sz w:val="24"/>
          <w:szCs w:val="24"/>
        </w:rPr>
        <w:t xml:space="preserve"> Московского района г</w:t>
      </w:r>
      <w:r w:rsidR="007B7DD7">
        <w:rPr>
          <w:rFonts w:ascii="Times New Roman" w:hAnsi="Times New Roman" w:cs="Times New Roman"/>
          <w:w w:val="115"/>
          <w:sz w:val="24"/>
          <w:szCs w:val="24"/>
        </w:rPr>
        <w:t>.Казани</w:t>
      </w:r>
      <w:r w:rsidR="00F84F94" w:rsidRPr="00FD5440">
        <w:rPr>
          <w:rFonts w:ascii="Times New Roman" w:hAnsi="Times New Roman" w:cs="Times New Roman"/>
          <w:w w:val="115"/>
          <w:sz w:val="24"/>
          <w:szCs w:val="24"/>
        </w:rPr>
        <w:t>,</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разрабатывая</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основную</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образовательную</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программу,</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использует</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содержащуюся</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в</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ПООП</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документацию</w:t>
      </w:r>
      <w:r w:rsidR="00F84F94" w:rsidRPr="00FD5440">
        <w:rPr>
          <w:rFonts w:ascii="Times New Roman" w:hAnsi="Times New Roman" w:cs="Times New Roman"/>
          <w:spacing w:val="2"/>
          <w:w w:val="115"/>
          <w:sz w:val="24"/>
          <w:szCs w:val="24"/>
        </w:rPr>
        <w:t xml:space="preserve"> </w:t>
      </w:r>
      <w:r w:rsidR="00F84F94" w:rsidRPr="00FD5440">
        <w:rPr>
          <w:rFonts w:ascii="Times New Roman" w:hAnsi="Times New Roman" w:cs="Times New Roman"/>
          <w:w w:val="115"/>
          <w:sz w:val="24"/>
          <w:szCs w:val="24"/>
        </w:rPr>
        <w:t>с</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учетом</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своих</w:t>
      </w:r>
      <w:r w:rsidR="00F84F94" w:rsidRPr="00FD5440">
        <w:rPr>
          <w:rFonts w:ascii="Times New Roman" w:hAnsi="Times New Roman" w:cs="Times New Roman"/>
          <w:spacing w:val="1"/>
          <w:w w:val="115"/>
          <w:sz w:val="24"/>
          <w:szCs w:val="24"/>
        </w:rPr>
        <w:t xml:space="preserve"> </w:t>
      </w:r>
      <w:r w:rsidR="00F84F94" w:rsidRPr="00FD5440">
        <w:rPr>
          <w:rFonts w:ascii="Times New Roman" w:hAnsi="Times New Roman" w:cs="Times New Roman"/>
          <w:w w:val="115"/>
          <w:sz w:val="24"/>
          <w:szCs w:val="24"/>
        </w:rPr>
        <w:t>возможностей</w:t>
      </w:r>
      <w:r w:rsidR="00F84F94" w:rsidRPr="00FD5440">
        <w:rPr>
          <w:rFonts w:ascii="Times New Roman" w:hAnsi="Times New Roman" w:cs="Times New Roman"/>
          <w:spacing w:val="3"/>
          <w:w w:val="115"/>
          <w:sz w:val="24"/>
          <w:szCs w:val="24"/>
        </w:rPr>
        <w:t xml:space="preserve"> </w:t>
      </w:r>
      <w:r w:rsidR="00F84F94" w:rsidRPr="00FD5440">
        <w:rPr>
          <w:rFonts w:ascii="Times New Roman" w:hAnsi="Times New Roman" w:cs="Times New Roman"/>
          <w:w w:val="115"/>
          <w:sz w:val="24"/>
          <w:szCs w:val="24"/>
        </w:rPr>
        <w:t>и</w:t>
      </w:r>
      <w:r w:rsidR="00475428" w:rsidRPr="00FD5440">
        <w:rPr>
          <w:rFonts w:ascii="Times New Roman" w:eastAsia="Times New Roman" w:hAnsi="Times New Roman" w:cs="Times New Roman"/>
          <w:color w:val="231F20"/>
          <w:w w:val="115"/>
          <w:sz w:val="24"/>
          <w:szCs w:val="24"/>
        </w:rPr>
        <w:t xml:space="preserve"> особенностей</w:t>
      </w:r>
      <w:r w:rsidR="00475428" w:rsidRPr="00FD5440">
        <w:rPr>
          <w:rFonts w:ascii="Times New Roman" w:eastAsia="Times New Roman" w:hAnsi="Times New Roman" w:cs="Times New Roman"/>
          <w:color w:val="231F20"/>
          <w:spacing w:val="-4"/>
          <w:w w:val="115"/>
          <w:sz w:val="24"/>
          <w:szCs w:val="24"/>
        </w:rPr>
        <w:t xml:space="preserve"> </w:t>
      </w:r>
      <w:r w:rsidR="00475428" w:rsidRPr="00FD5440">
        <w:rPr>
          <w:rFonts w:ascii="Times New Roman" w:eastAsia="Times New Roman" w:hAnsi="Times New Roman" w:cs="Times New Roman"/>
          <w:color w:val="231F20"/>
          <w:w w:val="115"/>
          <w:sz w:val="24"/>
          <w:szCs w:val="24"/>
        </w:rPr>
        <w:t>осуществления</w:t>
      </w:r>
      <w:r w:rsidR="00475428" w:rsidRPr="00FD5440">
        <w:rPr>
          <w:rFonts w:ascii="Times New Roman" w:eastAsia="Times New Roman" w:hAnsi="Times New Roman" w:cs="Times New Roman"/>
          <w:color w:val="231F20"/>
          <w:spacing w:val="13"/>
          <w:w w:val="115"/>
          <w:sz w:val="24"/>
          <w:szCs w:val="24"/>
        </w:rPr>
        <w:t xml:space="preserve"> </w:t>
      </w:r>
      <w:r w:rsidR="00475428" w:rsidRPr="00FD5440">
        <w:rPr>
          <w:rFonts w:ascii="Times New Roman" w:eastAsia="Times New Roman" w:hAnsi="Times New Roman" w:cs="Times New Roman"/>
          <w:color w:val="231F20"/>
          <w:w w:val="115"/>
          <w:sz w:val="24"/>
          <w:szCs w:val="24"/>
        </w:rPr>
        <w:t>образовательной</w:t>
      </w:r>
      <w:r w:rsidR="00475428" w:rsidRPr="00FD5440">
        <w:rPr>
          <w:rFonts w:ascii="Times New Roman" w:eastAsia="Times New Roman" w:hAnsi="Times New Roman" w:cs="Times New Roman"/>
          <w:color w:val="231F20"/>
          <w:spacing w:val="12"/>
          <w:w w:val="115"/>
          <w:sz w:val="24"/>
          <w:szCs w:val="24"/>
        </w:rPr>
        <w:t xml:space="preserve"> </w:t>
      </w:r>
      <w:r w:rsidR="00475428" w:rsidRPr="00FD5440">
        <w:rPr>
          <w:rFonts w:ascii="Times New Roman" w:eastAsia="Times New Roman" w:hAnsi="Times New Roman" w:cs="Times New Roman"/>
          <w:color w:val="231F20"/>
          <w:w w:val="115"/>
          <w:sz w:val="24"/>
          <w:szCs w:val="24"/>
        </w:rPr>
        <w:t>деятельности.</w:t>
      </w:r>
    </w:p>
    <w:p w:rsidR="00475428" w:rsidRPr="00FD5440" w:rsidRDefault="00E11EA9" w:rsidP="00475428">
      <w:pPr>
        <w:pStyle w:val="a7"/>
        <w:jc w:val="both"/>
        <w:rPr>
          <w:rFonts w:ascii="Times New Roman" w:eastAsia="Times New Roman" w:hAnsi="Times New Roman" w:cs="Times New Roman"/>
          <w:sz w:val="24"/>
          <w:szCs w:val="24"/>
        </w:rPr>
      </w:pPr>
      <w:r w:rsidRPr="00FD5440">
        <w:rPr>
          <w:rFonts w:ascii="Times New Roman" w:eastAsia="Times New Roman" w:hAnsi="Times New Roman" w:cs="Times New Roman"/>
          <w:color w:val="231F20"/>
          <w:w w:val="115"/>
          <w:sz w:val="24"/>
          <w:szCs w:val="24"/>
        </w:rPr>
        <w:t xml:space="preserve">        </w:t>
      </w:r>
      <w:r w:rsidR="00475428" w:rsidRPr="00FD5440">
        <w:rPr>
          <w:rFonts w:ascii="Times New Roman" w:eastAsia="Times New Roman" w:hAnsi="Times New Roman" w:cs="Times New Roman"/>
          <w:color w:val="231F20"/>
          <w:w w:val="115"/>
          <w:sz w:val="24"/>
          <w:szCs w:val="24"/>
        </w:rPr>
        <w:t>ООП</w:t>
      </w:r>
      <w:r w:rsidR="00475428" w:rsidRPr="00FD5440">
        <w:rPr>
          <w:rFonts w:ascii="Times New Roman" w:eastAsia="Times New Roman" w:hAnsi="Times New Roman" w:cs="Times New Roman"/>
          <w:color w:val="231F20"/>
          <w:spacing w:val="-2"/>
          <w:w w:val="115"/>
          <w:sz w:val="24"/>
          <w:szCs w:val="24"/>
        </w:rPr>
        <w:t xml:space="preserve"> </w:t>
      </w:r>
      <w:r w:rsidR="00475428" w:rsidRPr="00FD5440">
        <w:rPr>
          <w:rFonts w:ascii="Times New Roman" w:eastAsia="Times New Roman" w:hAnsi="Times New Roman" w:cs="Times New Roman"/>
          <w:color w:val="231F20"/>
          <w:w w:val="115"/>
          <w:sz w:val="24"/>
          <w:szCs w:val="24"/>
        </w:rPr>
        <w:t>ООО</w:t>
      </w:r>
      <w:r w:rsidR="00475428" w:rsidRPr="00FD5440">
        <w:rPr>
          <w:rFonts w:ascii="Times New Roman" w:eastAsia="Times New Roman" w:hAnsi="Times New Roman" w:cs="Times New Roman"/>
          <w:color w:val="231F20"/>
          <w:spacing w:val="-2"/>
          <w:w w:val="115"/>
          <w:sz w:val="24"/>
          <w:szCs w:val="24"/>
        </w:rPr>
        <w:t xml:space="preserve"> </w:t>
      </w:r>
      <w:r w:rsidR="00475428" w:rsidRPr="00FD5440">
        <w:rPr>
          <w:rFonts w:ascii="Times New Roman" w:eastAsia="Times New Roman" w:hAnsi="Times New Roman" w:cs="Times New Roman"/>
          <w:color w:val="231F20"/>
          <w:w w:val="115"/>
          <w:sz w:val="24"/>
          <w:szCs w:val="24"/>
        </w:rPr>
        <w:t>МБОУ</w:t>
      </w:r>
      <w:r w:rsidR="00475428" w:rsidRPr="00FD5440">
        <w:rPr>
          <w:rFonts w:ascii="Times New Roman" w:eastAsia="Times New Roman" w:hAnsi="Times New Roman" w:cs="Times New Roman"/>
          <w:color w:val="231F20"/>
          <w:spacing w:val="-2"/>
          <w:w w:val="115"/>
          <w:sz w:val="24"/>
          <w:szCs w:val="24"/>
        </w:rPr>
        <w:t xml:space="preserve"> </w:t>
      </w:r>
      <w:r w:rsidR="00475428" w:rsidRPr="00FD5440">
        <w:rPr>
          <w:rFonts w:ascii="Times New Roman" w:eastAsia="Times New Roman" w:hAnsi="Times New Roman" w:cs="Times New Roman"/>
          <w:color w:val="231F20"/>
          <w:w w:val="115"/>
          <w:sz w:val="24"/>
          <w:szCs w:val="24"/>
        </w:rPr>
        <w:t>«Школа</w:t>
      </w:r>
      <w:r w:rsidR="00475428" w:rsidRPr="00FD5440">
        <w:rPr>
          <w:rFonts w:ascii="Times New Roman" w:eastAsia="Times New Roman" w:hAnsi="Times New Roman" w:cs="Times New Roman"/>
          <w:color w:val="231F20"/>
          <w:spacing w:val="-2"/>
          <w:w w:val="115"/>
          <w:sz w:val="24"/>
          <w:szCs w:val="24"/>
        </w:rPr>
        <w:t xml:space="preserve"> </w:t>
      </w:r>
      <w:r w:rsidR="00475428" w:rsidRPr="00FD5440">
        <w:rPr>
          <w:rFonts w:ascii="Times New Roman" w:eastAsia="Times New Roman" w:hAnsi="Times New Roman" w:cs="Times New Roman"/>
          <w:color w:val="231F20"/>
          <w:w w:val="115"/>
          <w:sz w:val="24"/>
          <w:szCs w:val="24"/>
        </w:rPr>
        <w:t>№</w:t>
      </w:r>
      <w:r w:rsidRPr="00FD5440">
        <w:rPr>
          <w:rFonts w:ascii="Times New Roman" w:eastAsia="Times New Roman" w:hAnsi="Times New Roman" w:cs="Times New Roman"/>
          <w:color w:val="231F20"/>
          <w:w w:val="115"/>
          <w:sz w:val="24"/>
          <w:szCs w:val="24"/>
        </w:rPr>
        <w:t>65</w:t>
      </w:r>
      <w:r w:rsidR="00475428" w:rsidRPr="00FD5440">
        <w:rPr>
          <w:rFonts w:ascii="Times New Roman" w:eastAsia="Times New Roman" w:hAnsi="Times New Roman" w:cs="Times New Roman"/>
          <w:color w:val="231F20"/>
          <w:w w:val="115"/>
          <w:sz w:val="24"/>
          <w:szCs w:val="24"/>
        </w:rPr>
        <w:t>»</w:t>
      </w:r>
      <w:r w:rsidR="00475428" w:rsidRPr="00FD5440">
        <w:rPr>
          <w:rFonts w:ascii="Times New Roman" w:eastAsia="Times New Roman" w:hAnsi="Times New Roman" w:cs="Times New Roman"/>
          <w:color w:val="231F20"/>
          <w:spacing w:val="-1"/>
          <w:w w:val="115"/>
          <w:sz w:val="24"/>
          <w:szCs w:val="24"/>
        </w:rPr>
        <w:t xml:space="preserve"> </w:t>
      </w:r>
      <w:r w:rsidR="007B7DD7">
        <w:rPr>
          <w:rFonts w:ascii="Times New Roman" w:eastAsia="Times New Roman" w:hAnsi="Times New Roman" w:cs="Times New Roman"/>
          <w:color w:val="231F20"/>
          <w:spacing w:val="-1"/>
          <w:w w:val="115"/>
          <w:sz w:val="24"/>
          <w:szCs w:val="24"/>
        </w:rPr>
        <w:t xml:space="preserve">Московского района г.Казани </w:t>
      </w:r>
      <w:r w:rsidR="00475428" w:rsidRPr="00FD5440">
        <w:rPr>
          <w:rFonts w:ascii="Times New Roman" w:eastAsia="Times New Roman" w:hAnsi="Times New Roman" w:cs="Times New Roman"/>
          <w:color w:val="231F20"/>
          <w:w w:val="115"/>
          <w:sz w:val="24"/>
          <w:szCs w:val="24"/>
        </w:rPr>
        <w:t>включает</w:t>
      </w:r>
      <w:r w:rsidR="00475428" w:rsidRPr="00FD5440">
        <w:rPr>
          <w:rFonts w:ascii="Times New Roman" w:eastAsia="Times New Roman" w:hAnsi="Times New Roman" w:cs="Times New Roman"/>
          <w:color w:val="231F20"/>
          <w:spacing w:val="-2"/>
          <w:w w:val="115"/>
          <w:sz w:val="24"/>
          <w:szCs w:val="24"/>
        </w:rPr>
        <w:t xml:space="preserve"> </w:t>
      </w:r>
      <w:r w:rsidR="00475428" w:rsidRPr="00FD5440">
        <w:rPr>
          <w:rFonts w:ascii="Times New Roman" w:eastAsia="Times New Roman" w:hAnsi="Times New Roman" w:cs="Times New Roman"/>
          <w:color w:val="231F20"/>
          <w:w w:val="115"/>
          <w:sz w:val="24"/>
          <w:szCs w:val="24"/>
        </w:rPr>
        <w:t>следующие</w:t>
      </w:r>
      <w:r w:rsidR="00475428" w:rsidRPr="00FD5440">
        <w:rPr>
          <w:rFonts w:ascii="Times New Roman" w:eastAsia="Times New Roman" w:hAnsi="Times New Roman" w:cs="Times New Roman"/>
          <w:color w:val="231F20"/>
          <w:spacing w:val="13"/>
          <w:w w:val="115"/>
          <w:sz w:val="24"/>
          <w:szCs w:val="24"/>
        </w:rPr>
        <w:t xml:space="preserve"> </w:t>
      </w:r>
      <w:r w:rsidR="00475428" w:rsidRPr="00FD5440">
        <w:rPr>
          <w:rFonts w:ascii="Times New Roman" w:eastAsia="Times New Roman" w:hAnsi="Times New Roman" w:cs="Times New Roman"/>
          <w:color w:val="231F20"/>
          <w:w w:val="115"/>
          <w:sz w:val="24"/>
          <w:szCs w:val="24"/>
        </w:rPr>
        <w:t>документы:</w:t>
      </w:r>
    </w:p>
    <w:p w:rsidR="00475428" w:rsidRPr="00FD5440" w:rsidRDefault="00475428" w:rsidP="00475428">
      <w:pPr>
        <w:pStyle w:val="a7"/>
        <w:jc w:val="both"/>
        <w:rPr>
          <w:rFonts w:ascii="Times New Roman" w:eastAsia="Times New Roman" w:hAnsi="Times New Roman" w:cs="Times New Roman"/>
          <w:sz w:val="24"/>
          <w:szCs w:val="24"/>
        </w:rPr>
      </w:pPr>
      <w:r w:rsidRPr="00FD5440">
        <w:rPr>
          <w:rFonts w:ascii="Times New Roman" w:eastAsia="Times New Roman" w:hAnsi="Times New Roman" w:cs="Times New Roman"/>
          <w:color w:val="231F20"/>
          <w:w w:val="115"/>
          <w:sz w:val="24"/>
          <w:szCs w:val="24"/>
        </w:rPr>
        <w:t>—</w:t>
      </w:r>
      <w:r w:rsidR="0088080D">
        <w:rPr>
          <w:rFonts w:ascii="Times New Roman" w:eastAsia="Times New Roman" w:hAnsi="Times New Roman" w:cs="Times New Roman"/>
          <w:color w:val="231F20"/>
          <w:w w:val="115"/>
          <w:sz w:val="24"/>
          <w:szCs w:val="24"/>
        </w:rPr>
        <w:t xml:space="preserve"> </w:t>
      </w:r>
      <w:r w:rsidRPr="00FD5440">
        <w:rPr>
          <w:rFonts w:ascii="Times New Roman" w:eastAsia="Times New Roman" w:hAnsi="Times New Roman" w:cs="Times New Roman"/>
          <w:color w:val="231F20"/>
          <w:w w:val="115"/>
          <w:sz w:val="24"/>
          <w:szCs w:val="24"/>
        </w:rPr>
        <w:t>рабочие программы учебных предметов,</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учебных</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курсов (в том числе внеурочной</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деятельности),</w:t>
      </w:r>
      <w:r w:rsidRPr="00FD5440">
        <w:rPr>
          <w:rFonts w:ascii="Times New Roman" w:eastAsia="Times New Roman" w:hAnsi="Times New Roman" w:cs="Times New Roman"/>
          <w:color w:val="231F20"/>
          <w:spacing w:val="19"/>
          <w:w w:val="115"/>
          <w:sz w:val="24"/>
          <w:szCs w:val="24"/>
        </w:rPr>
        <w:t xml:space="preserve"> </w:t>
      </w:r>
      <w:r w:rsidRPr="00FD5440">
        <w:rPr>
          <w:rFonts w:ascii="Times New Roman" w:eastAsia="Times New Roman" w:hAnsi="Times New Roman" w:cs="Times New Roman"/>
          <w:color w:val="231F20"/>
          <w:w w:val="115"/>
          <w:sz w:val="24"/>
          <w:szCs w:val="24"/>
        </w:rPr>
        <w:t>учебных</w:t>
      </w:r>
      <w:r w:rsidRPr="00FD5440">
        <w:rPr>
          <w:rFonts w:ascii="Times New Roman" w:eastAsia="Times New Roman" w:hAnsi="Times New Roman" w:cs="Times New Roman"/>
          <w:color w:val="231F20"/>
          <w:spacing w:val="21"/>
          <w:w w:val="115"/>
          <w:sz w:val="24"/>
          <w:szCs w:val="24"/>
        </w:rPr>
        <w:t xml:space="preserve"> </w:t>
      </w:r>
      <w:r w:rsidRPr="00FD5440">
        <w:rPr>
          <w:rFonts w:ascii="Times New Roman" w:eastAsia="Times New Roman" w:hAnsi="Times New Roman" w:cs="Times New Roman"/>
          <w:color w:val="231F20"/>
          <w:w w:val="115"/>
          <w:sz w:val="24"/>
          <w:szCs w:val="24"/>
        </w:rPr>
        <w:t>модулей;</w:t>
      </w:r>
    </w:p>
    <w:p w:rsidR="00475428" w:rsidRPr="00FD5440" w:rsidRDefault="00475428" w:rsidP="00475428">
      <w:pPr>
        <w:pStyle w:val="a7"/>
        <w:jc w:val="both"/>
        <w:rPr>
          <w:rFonts w:ascii="Times New Roman" w:eastAsia="Times New Roman" w:hAnsi="Times New Roman" w:cs="Times New Roman"/>
          <w:sz w:val="24"/>
          <w:szCs w:val="24"/>
        </w:rPr>
      </w:pPr>
      <w:r w:rsidRPr="00FD5440">
        <w:rPr>
          <w:rFonts w:ascii="Times New Roman" w:eastAsia="Times New Roman" w:hAnsi="Times New Roman" w:cs="Times New Roman"/>
          <w:color w:val="231F20"/>
          <w:w w:val="110"/>
          <w:sz w:val="24"/>
          <w:szCs w:val="24"/>
        </w:rPr>
        <w:t>—</w:t>
      </w:r>
      <w:r w:rsidR="00FC1AF7" w:rsidRPr="00FD5440">
        <w:rPr>
          <w:rFonts w:ascii="Times New Roman" w:eastAsia="Times New Roman" w:hAnsi="Times New Roman" w:cs="Times New Roman"/>
          <w:color w:val="231F20"/>
          <w:w w:val="110"/>
          <w:sz w:val="24"/>
          <w:szCs w:val="24"/>
        </w:rPr>
        <w:t xml:space="preserve"> </w:t>
      </w:r>
      <w:r w:rsidRPr="00FD5440">
        <w:rPr>
          <w:rFonts w:ascii="Times New Roman" w:eastAsia="Times New Roman" w:hAnsi="Times New Roman" w:cs="Times New Roman"/>
          <w:color w:val="231F20"/>
          <w:w w:val="110"/>
          <w:sz w:val="24"/>
          <w:szCs w:val="24"/>
        </w:rPr>
        <w:t xml:space="preserve">программу </w:t>
      </w:r>
      <w:r w:rsidRPr="00FD5440">
        <w:rPr>
          <w:rFonts w:ascii="Times New Roman" w:eastAsia="Times New Roman" w:hAnsi="Times New Roman" w:cs="Times New Roman"/>
          <w:color w:val="231F20"/>
          <w:spacing w:val="22"/>
          <w:w w:val="110"/>
          <w:sz w:val="24"/>
          <w:szCs w:val="24"/>
        </w:rPr>
        <w:t xml:space="preserve"> </w:t>
      </w:r>
      <w:r w:rsidRPr="00FD5440">
        <w:rPr>
          <w:rFonts w:ascii="Times New Roman" w:eastAsia="Times New Roman" w:hAnsi="Times New Roman" w:cs="Times New Roman"/>
          <w:color w:val="231F20"/>
          <w:w w:val="110"/>
          <w:sz w:val="24"/>
          <w:szCs w:val="24"/>
        </w:rPr>
        <w:t xml:space="preserve">формирования </w:t>
      </w:r>
      <w:r w:rsidRPr="00FD5440">
        <w:rPr>
          <w:rFonts w:ascii="Times New Roman" w:eastAsia="Times New Roman" w:hAnsi="Times New Roman" w:cs="Times New Roman"/>
          <w:color w:val="231F20"/>
          <w:spacing w:val="25"/>
          <w:w w:val="110"/>
          <w:sz w:val="24"/>
          <w:szCs w:val="24"/>
        </w:rPr>
        <w:t xml:space="preserve"> </w:t>
      </w:r>
      <w:r w:rsidRPr="00FD5440">
        <w:rPr>
          <w:rFonts w:ascii="Times New Roman" w:eastAsia="Times New Roman" w:hAnsi="Times New Roman" w:cs="Times New Roman"/>
          <w:color w:val="231F20"/>
          <w:w w:val="110"/>
          <w:sz w:val="24"/>
          <w:szCs w:val="24"/>
        </w:rPr>
        <w:t xml:space="preserve">универсальных </w:t>
      </w:r>
      <w:r w:rsidRPr="00FD5440">
        <w:rPr>
          <w:rFonts w:ascii="Times New Roman" w:eastAsia="Times New Roman" w:hAnsi="Times New Roman" w:cs="Times New Roman"/>
          <w:color w:val="231F20"/>
          <w:spacing w:val="25"/>
          <w:w w:val="110"/>
          <w:sz w:val="24"/>
          <w:szCs w:val="24"/>
        </w:rPr>
        <w:t xml:space="preserve"> </w:t>
      </w:r>
      <w:r w:rsidRPr="00FD5440">
        <w:rPr>
          <w:rFonts w:ascii="Times New Roman" w:eastAsia="Times New Roman" w:hAnsi="Times New Roman" w:cs="Times New Roman"/>
          <w:color w:val="231F20"/>
          <w:w w:val="110"/>
          <w:sz w:val="24"/>
          <w:szCs w:val="24"/>
        </w:rPr>
        <w:t xml:space="preserve">учебных </w:t>
      </w:r>
      <w:r w:rsidRPr="00FD5440">
        <w:rPr>
          <w:rFonts w:ascii="Times New Roman" w:eastAsia="Times New Roman" w:hAnsi="Times New Roman" w:cs="Times New Roman"/>
          <w:color w:val="231F20"/>
          <w:spacing w:val="24"/>
          <w:w w:val="110"/>
          <w:sz w:val="24"/>
          <w:szCs w:val="24"/>
        </w:rPr>
        <w:t xml:space="preserve"> </w:t>
      </w:r>
      <w:r w:rsidRPr="00FD5440">
        <w:rPr>
          <w:rFonts w:ascii="Times New Roman" w:eastAsia="Times New Roman" w:hAnsi="Times New Roman" w:cs="Times New Roman"/>
          <w:color w:val="231F20"/>
          <w:w w:val="110"/>
          <w:sz w:val="24"/>
          <w:szCs w:val="24"/>
        </w:rPr>
        <w:t>действий</w:t>
      </w:r>
      <w:r w:rsidRPr="00FD5440">
        <w:rPr>
          <w:rFonts w:ascii="Times New Roman" w:eastAsia="Times New Roman" w:hAnsi="Times New Roman" w:cs="Times New Roman"/>
          <w:color w:val="231F20"/>
          <w:spacing w:val="1"/>
          <w:w w:val="110"/>
          <w:sz w:val="24"/>
          <w:szCs w:val="24"/>
        </w:rPr>
        <w:t xml:space="preserve"> </w:t>
      </w:r>
      <w:r w:rsidRPr="00FD5440">
        <w:rPr>
          <w:rFonts w:ascii="Times New Roman" w:eastAsia="Times New Roman" w:hAnsi="Times New Roman" w:cs="Times New Roman"/>
          <w:color w:val="231F20"/>
          <w:w w:val="110"/>
          <w:sz w:val="24"/>
          <w:szCs w:val="24"/>
        </w:rPr>
        <w:t xml:space="preserve">у </w:t>
      </w:r>
      <w:r w:rsidRPr="00FD5440">
        <w:rPr>
          <w:rFonts w:ascii="Times New Roman" w:eastAsia="Times New Roman" w:hAnsi="Times New Roman" w:cs="Times New Roman"/>
          <w:color w:val="231F20"/>
          <w:spacing w:val="4"/>
          <w:w w:val="110"/>
          <w:sz w:val="24"/>
          <w:szCs w:val="24"/>
        </w:rPr>
        <w:t xml:space="preserve"> </w:t>
      </w:r>
      <w:r w:rsidRPr="00FD5440">
        <w:rPr>
          <w:rFonts w:ascii="Times New Roman" w:eastAsia="Times New Roman" w:hAnsi="Times New Roman" w:cs="Times New Roman"/>
          <w:color w:val="231F20"/>
          <w:w w:val="110"/>
          <w:sz w:val="24"/>
          <w:szCs w:val="24"/>
        </w:rPr>
        <w:t>обучающихся;</w:t>
      </w:r>
    </w:p>
    <w:p w:rsidR="00475428" w:rsidRPr="00FD5440" w:rsidRDefault="00475428" w:rsidP="00475428">
      <w:pPr>
        <w:pStyle w:val="a7"/>
        <w:jc w:val="both"/>
        <w:rPr>
          <w:rFonts w:ascii="Times New Roman" w:eastAsia="Times New Roman" w:hAnsi="Times New Roman" w:cs="Times New Roman"/>
          <w:sz w:val="24"/>
          <w:szCs w:val="24"/>
        </w:rPr>
      </w:pPr>
      <w:r w:rsidRPr="00FD5440">
        <w:rPr>
          <w:rFonts w:ascii="Times New Roman" w:eastAsia="Times New Roman" w:hAnsi="Times New Roman" w:cs="Times New Roman"/>
          <w:color w:val="231F20"/>
          <w:w w:val="115"/>
          <w:sz w:val="24"/>
          <w:szCs w:val="24"/>
        </w:rPr>
        <w:t>—</w:t>
      </w:r>
      <w:r w:rsidR="00FC1AF7" w:rsidRPr="00FD5440">
        <w:rPr>
          <w:rFonts w:ascii="Times New Roman" w:eastAsia="Times New Roman" w:hAnsi="Times New Roman" w:cs="Times New Roman"/>
          <w:color w:val="231F20"/>
          <w:w w:val="115"/>
          <w:sz w:val="24"/>
          <w:szCs w:val="24"/>
        </w:rPr>
        <w:t xml:space="preserve"> </w:t>
      </w:r>
      <w:r w:rsidRPr="00FD5440">
        <w:rPr>
          <w:rFonts w:ascii="Times New Roman" w:eastAsia="Times New Roman" w:hAnsi="Times New Roman" w:cs="Times New Roman"/>
          <w:color w:val="231F20"/>
          <w:w w:val="115"/>
          <w:sz w:val="24"/>
          <w:szCs w:val="24"/>
        </w:rPr>
        <w:t>рабочую</w:t>
      </w:r>
      <w:r w:rsidRPr="00FD5440">
        <w:rPr>
          <w:rFonts w:ascii="Times New Roman" w:eastAsia="Times New Roman" w:hAnsi="Times New Roman" w:cs="Times New Roman"/>
          <w:color w:val="231F20"/>
          <w:spacing w:val="25"/>
          <w:w w:val="115"/>
          <w:sz w:val="24"/>
          <w:szCs w:val="24"/>
        </w:rPr>
        <w:t xml:space="preserve"> </w:t>
      </w:r>
      <w:r w:rsidRPr="00FD5440">
        <w:rPr>
          <w:rFonts w:ascii="Times New Roman" w:eastAsia="Times New Roman" w:hAnsi="Times New Roman" w:cs="Times New Roman"/>
          <w:color w:val="231F20"/>
          <w:w w:val="115"/>
          <w:sz w:val="24"/>
          <w:szCs w:val="24"/>
        </w:rPr>
        <w:t>программу</w:t>
      </w:r>
      <w:r w:rsidRPr="00FD5440">
        <w:rPr>
          <w:rFonts w:ascii="Times New Roman" w:eastAsia="Times New Roman" w:hAnsi="Times New Roman" w:cs="Times New Roman"/>
          <w:color w:val="231F20"/>
          <w:spacing w:val="26"/>
          <w:w w:val="115"/>
          <w:sz w:val="24"/>
          <w:szCs w:val="24"/>
        </w:rPr>
        <w:t xml:space="preserve"> </w:t>
      </w:r>
      <w:r w:rsidRPr="00FD5440">
        <w:rPr>
          <w:rFonts w:ascii="Times New Roman" w:eastAsia="Times New Roman" w:hAnsi="Times New Roman" w:cs="Times New Roman"/>
          <w:color w:val="231F20"/>
          <w:w w:val="115"/>
          <w:sz w:val="24"/>
          <w:szCs w:val="24"/>
        </w:rPr>
        <w:t>воспитания;</w:t>
      </w:r>
    </w:p>
    <w:p w:rsidR="00475428" w:rsidRPr="00FD5440" w:rsidRDefault="00475428" w:rsidP="00475428">
      <w:pPr>
        <w:pStyle w:val="a7"/>
        <w:jc w:val="both"/>
        <w:rPr>
          <w:rFonts w:ascii="Times New Roman" w:eastAsia="Times New Roman" w:hAnsi="Times New Roman" w:cs="Times New Roman"/>
          <w:sz w:val="24"/>
          <w:szCs w:val="24"/>
        </w:rPr>
      </w:pPr>
      <w:r w:rsidRPr="00FD5440">
        <w:rPr>
          <w:rFonts w:ascii="Times New Roman" w:eastAsia="Times New Roman" w:hAnsi="Times New Roman" w:cs="Times New Roman"/>
          <w:color w:val="231F20"/>
          <w:w w:val="115"/>
          <w:sz w:val="24"/>
          <w:szCs w:val="24"/>
        </w:rPr>
        <w:t>—</w:t>
      </w:r>
      <w:r w:rsidR="00FC1AF7" w:rsidRPr="00FD5440">
        <w:rPr>
          <w:rFonts w:ascii="Times New Roman" w:eastAsia="Times New Roman" w:hAnsi="Times New Roman" w:cs="Times New Roman"/>
          <w:color w:val="231F20"/>
          <w:w w:val="115"/>
          <w:sz w:val="24"/>
          <w:szCs w:val="24"/>
        </w:rPr>
        <w:t xml:space="preserve"> </w:t>
      </w:r>
      <w:r w:rsidRPr="00FD5440">
        <w:rPr>
          <w:rFonts w:ascii="Times New Roman" w:eastAsia="Times New Roman" w:hAnsi="Times New Roman" w:cs="Times New Roman"/>
          <w:color w:val="231F20"/>
          <w:w w:val="115"/>
          <w:sz w:val="24"/>
          <w:szCs w:val="24"/>
        </w:rPr>
        <w:t>программу</w:t>
      </w:r>
      <w:r w:rsidRPr="00FD5440">
        <w:rPr>
          <w:rFonts w:ascii="Times New Roman" w:eastAsia="Times New Roman" w:hAnsi="Times New Roman" w:cs="Times New Roman"/>
          <w:color w:val="231F20"/>
          <w:spacing w:val="30"/>
          <w:w w:val="115"/>
          <w:sz w:val="24"/>
          <w:szCs w:val="24"/>
        </w:rPr>
        <w:t xml:space="preserve"> </w:t>
      </w:r>
      <w:r w:rsidRPr="00FD5440">
        <w:rPr>
          <w:rFonts w:ascii="Times New Roman" w:eastAsia="Times New Roman" w:hAnsi="Times New Roman" w:cs="Times New Roman"/>
          <w:color w:val="231F20"/>
          <w:w w:val="115"/>
          <w:sz w:val="24"/>
          <w:szCs w:val="24"/>
        </w:rPr>
        <w:t>коррекционной</w:t>
      </w:r>
      <w:r w:rsidRPr="00FD5440">
        <w:rPr>
          <w:rFonts w:ascii="Times New Roman" w:eastAsia="Times New Roman" w:hAnsi="Times New Roman" w:cs="Times New Roman"/>
          <w:color w:val="231F20"/>
          <w:spacing w:val="32"/>
          <w:w w:val="115"/>
          <w:sz w:val="24"/>
          <w:szCs w:val="24"/>
        </w:rPr>
        <w:t xml:space="preserve"> </w:t>
      </w:r>
      <w:r w:rsidRPr="00FD5440">
        <w:rPr>
          <w:rFonts w:ascii="Times New Roman" w:eastAsia="Times New Roman" w:hAnsi="Times New Roman" w:cs="Times New Roman"/>
          <w:color w:val="231F20"/>
          <w:w w:val="115"/>
          <w:sz w:val="24"/>
          <w:szCs w:val="24"/>
        </w:rPr>
        <w:t>работы;</w:t>
      </w:r>
    </w:p>
    <w:p w:rsidR="00475428" w:rsidRPr="00FD5440" w:rsidRDefault="00475428" w:rsidP="00475428">
      <w:pPr>
        <w:pStyle w:val="a7"/>
        <w:jc w:val="both"/>
        <w:rPr>
          <w:rFonts w:ascii="Times New Roman" w:eastAsia="Times New Roman" w:hAnsi="Times New Roman" w:cs="Times New Roman"/>
          <w:sz w:val="24"/>
          <w:szCs w:val="24"/>
        </w:rPr>
      </w:pPr>
      <w:r w:rsidRPr="00FD5440">
        <w:rPr>
          <w:rFonts w:ascii="Times New Roman" w:eastAsia="Times New Roman" w:hAnsi="Times New Roman" w:cs="Times New Roman"/>
          <w:color w:val="231F20"/>
          <w:w w:val="115"/>
          <w:sz w:val="24"/>
          <w:szCs w:val="24"/>
        </w:rPr>
        <w:t>—</w:t>
      </w:r>
      <w:r w:rsidR="00FC1AF7" w:rsidRPr="00FD5440">
        <w:rPr>
          <w:rFonts w:ascii="Times New Roman" w:eastAsia="Times New Roman" w:hAnsi="Times New Roman" w:cs="Times New Roman"/>
          <w:color w:val="231F20"/>
          <w:w w:val="115"/>
          <w:sz w:val="24"/>
          <w:szCs w:val="24"/>
        </w:rPr>
        <w:t xml:space="preserve"> </w:t>
      </w:r>
      <w:r w:rsidRPr="00FD5440">
        <w:rPr>
          <w:rFonts w:ascii="Times New Roman" w:eastAsia="Times New Roman" w:hAnsi="Times New Roman" w:cs="Times New Roman"/>
          <w:color w:val="231F20"/>
          <w:w w:val="115"/>
          <w:sz w:val="24"/>
          <w:szCs w:val="24"/>
        </w:rPr>
        <w:t>учебный</w:t>
      </w:r>
      <w:r w:rsidRPr="00FD5440">
        <w:rPr>
          <w:rFonts w:ascii="Times New Roman" w:eastAsia="Times New Roman" w:hAnsi="Times New Roman" w:cs="Times New Roman"/>
          <w:color w:val="231F20"/>
          <w:spacing w:val="24"/>
          <w:w w:val="115"/>
          <w:sz w:val="24"/>
          <w:szCs w:val="24"/>
        </w:rPr>
        <w:t xml:space="preserve"> </w:t>
      </w:r>
      <w:r w:rsidRPr="00FD5440">
        <w:rPr>
          <w:rFonts w:ascii="Times New Roman" w:eastAsia="Times New Roman" w:hAnsi="Times New Roman" w:cs="Times New Roman"/>
          <w:color w:val="231F20"/>
          <w:w w:val="115"/>
          <w:sz w:val="24"/>
          <w:szCs w:val="24"/>
        </w:rPr>
        <w:t>план;</w:t>
      </w:r>
    </w:p>
    <w:p w:rsidR="00475428" w:rsidRPr="00FD5440" w:rsidRDefault="00475428" w:rsidP="00475428">
      <w:pPr>
        <w:pStyle w:val="a7"/>
        <w:jc w:val="both"/>
        <w:rPr>
          <w:rFonts w:ascii="Times New Roman" w:eastAsia="Times New Roman" w:hAnsi="Times New Roman" w:cs="Times New Roman"/>
          <w:sz w:val="24"/>
          <w:szCs w:val="24"/>
        </w:rPr>
      </w:pPr>
      <w:r w:rsidRPr="00FD5440">
        <w:rPr>
          <w:rFonts w:ascii="Times New Roman" w:eastAsia="Times New Roman" w:hAnsi="Times New Roman" w:cs="Times New Roman"/>
          <w:color w:val="231F20"/>
          <w:w w:val="115"/>
          <w:sz w:val="24"/>
          <w:szCs w:val="24"/>
        </w:rPr>
        <w:t>—</w:t>
      </w:r>
      <w:r w:rsidR="00FC1AF7" w:rsidRPr="00FD5440">
        <w:rPr>
          <w:rFonts w:ascii="Times New Roman" w:eastAsia="Times New Roman" w:hAnsi="Times New Roman" w:cs="Times New Roman"/>
          <w:color w:val="231F20"/>
          <w:w w:val="115"/>
          <w:sz w:val="24"/>
          <w:szCs w:val="24"/>
        </w:rPr>
        <w:t xml:space="preserve"> </w:t>
      </w:r>
      <w:r w:rsidRPr="00FD5440">
        <w:rPr>
          <w:rFonts w:ascii="Times New Roman" w:eastAsia="Times New Roman" w:hAnsi="Times New Roman" w:cs="Times New Roman"/>
          <w:color w:val="231F20"/>
          <w:w w:val="115"/>
          <w:sz w:val="24"/>
          <w:szCs w:val="24"/>
        </w:rPr>
        <w:t>план</w:t>
      </w:r>
      <w:r w:rsidRPr="00FD5440">
        <w:rPr>
          <w:rFonts w:ascii="Times New Roman" w:eastAsia="Times New Roman" w:hAnsi="Times New Roman" w:cs="Times New Roman"/>
          <w:color w:val="231F20"/>
          <w:spacing w:val="25"/>
          <w:w w:val="115"/>
          <w:sz w:val="24"/>
          <w:szCs w:val="24"/>
        </w:rPr>
        <w:t xml:space="preserve"> </w:t>
      </w:r>
      <w:r w:rsidRPr="00FD5440">
        <w:rPr>
          <w:rFonts w:ascii="Times New Roman" w:eastAsia="Times New Roman" w:hAnsi="Times New Roman" w:cs="Times New Roman"/>
          <w:color w:val="231F20"/>
          <w:w w:val="115"/>
          <w:sz w:val="24"/>
          <w:szCs w:val="24"/>
        </w:rPr>
        <w:t>внеурочной</w:t>
      </w:r>
      <w:r w:rsidRPr="00FD5440">
        <w:rPr>
          <w:rFonts w:ascii="Times New Roman" w:eastAsia="Times New Roman" w:hAnsi="Times New Roman" w:cs="Times New Roman"/>
          <w:color w:val="231F20"/>
          <w:spacing w:val="27"/>
          <w:w w:val="115"/>
          <w:sz w:val="24"/>
          <w:szCs w:val="24"/>
        </w:rPr>
        <w:t xml:space="preserve"> </w:t>
      </w:r>
      <w:r w:rsidRPr="00FD5440">
        <w:rPr>
          <w:rFonts w:ascii="Times New Roman" w:eastAsia="Times New Roman" w:hAnsi="Times New Roman" w:cs="Times New Roman"/>
          <w:color w:val="231F20"/>
          <w:w w:val="115"/>
          <w:sz w:val="24"/>
          <w:szCs w:val="24"/>
        </w:rPr>
        <w:t>деятельности;</w:t>
      </w:r>
    </w:p>
    <w:p w:rsidR="00475428" w:rsidRPr="00FD5440" w:rsidRDefault="00475428" w:rsidP="00475428">
      <w:pPr>
        <w:pStyle w:val="a7"/>
        <w:jc w:val="both"/>
        <w:rPr>
          <w:rFonts w:ascii="Times New Roman" w:eastAsia="Times New Roman" w:hAnsi="Times New Roman" w:cs="Times New Roman"/>
          <w:sz w:val="24"/>
          <w:szCs w:val="24"/>
        </w:rPr>
      </w:pPr>
      <w:r w:rsidRPr="00FD5440">
        <w:rPr>
          <w:rFonts w:ascii="Times New Roman" w:eastAsia="Times New Roman" w:hAnsi="Times New Roman" w:cs="Times New Roman"/>
          <w:color w:val="231F20"/>
          <w:w w:val="120"/>
          <w:sz w:val="24"/>
          <w:szCs w:val="24"/>
        </w:rPr>
        <w:t>—</w:t>
      </w:r>
      <w:r w:rsidR="00FC1AF7" w:rsidRPr="00FD5440">
        <w:rPr>
          <w:rFonts w:ascii="Times New Roman" w:eastAsia="Times New Roman" w:hAnsi="Times New Roman" w:cs="Times New Roman"/>
          <w:color w:val="231F20"/>
          <w:w w:val="120"/>
          <w:sz w:val="24"/>
          <w:szCs w:val="24"/>
        </w:rPr>
        <w:t xml:space="preserve"> </w:t>
      </w:r>
      <w:r w:rsidRPr="00FD5440">
        <w:rPr>
          <w:rFonts w:ascii="Times New Roman" w:eastAsia="Times New Roman" w:hAnsi="Times New Roman" w:cs="Times New Roman"/>
          <w:color w:val="231F20"/>
          <w:w w:val="120"/>
          <w:sz w:val="24"/>
          <w:szCs w:val="24"/>
        </w:rPr>
        <w:t>календарный</w:t>
      </w:r>
      <w:r w:rsidRPr="00FD5440">
        <w:rPr>
          <w:rFonts w:ascii="Times New Roman" w:eastAsia="Times New Roman" w:hAnsi="Times New Roman" w:cs="Times New Roman"/>
          <w:color w:val="231F20"/>
          <w:spacing w:val="-14"/>
          <w:w w:val="120"/>
          <w:sz w:val="24"/>
          <w:szCs w:val="24"/>
        </w:rPr>
        <w:t xml:space="preserve"> </w:t>
      </w:r>
      <w:r w:rsidRPr="00FD5440">
        <w:rPr>
          <w:rFonts w:ascii="Times New Roman" w:eastAsia="Times New Roman" w:hAnsi="Times New Roman" w:cs="Times New Roman"/>
          <w:color w:val="231F20"/>
          <w:w w:val="120"/>
          <w:sz w:val="24"/>
          <w:szCs w:val="24"/>
        </w:rPr>
        <w:t>учебный</w:t>
      </w:r>
      <w:r w:rsidRPr="00FD5440">
        <w:rPr>
          <w:rFonts w:ascii="Times New Roman" w:eastAsia="Times New Roman" w:hAnsi="Times New Roman" w:cs="Times New Roman"/>
          <w:color w:val="231F20"/>
          <w:spacing w:val="-12"/>
          <w:w w:val="120"/>
          <w:sz w:val="24"/>
          <w:szCs w:val="24"/>
        </w:rPr>
        <w:t xml:space="preserve"> </w:t>
      </w:r>
      <w:r w:rsidRPr="00FD5440">
        <w:rPr>
          <w:rFonts w:ascii="Times New Roman" w:eastAsia="Times New Roman" w:hAnsi="Times New Roman" w:cs="Times New Roman"/>
          <w:color w:val="231F20"/>
          <w:w w:val="120"/>
          <w:sz w:val="24"/>
          <w:szCs w:val="24"/>
        </w:rPr>
        <w:t>график;</w:t>
      </w:r>
    </w:p>
    <w:p w:rsidR="00475428" w:rsidRPr="00FD5440" w:rsidRDefault="00475428" w:rsidP="00475428">
      <w:pPr>
        <w:pStyle w:val="a7"/>
        <w:jc w:val="both"/>
        <w:rPr>
          <w:rFonts w:ascii="Times New Roman" w:eastAsia="Times New Roman" w:hAnsi="Times New Roman" w:cs="Times New Roman"/>
          <w:color w:val="231F20"/>
          <w:w w:val="115"/>
          <w:sz w:val="24"/>
          <w:szCs w:val="24"/>
        </w:rPr>
      </w:pPr>
      <w:r w:rsidRPr="00FD5440">
        <w:rPr>
          <w:rFonts w:ascii="Times New Roman" w:eastAsia="Times New Roman" w:hAnsi="Times New Roman" w:cs="Times New Roman"/>
          <w:color w:val="231F20"/>
          <w:w w:val="115"/>
          <w:sz w:val="24"/>
          <w:szCs w:val="24"/>
        </w:rPr>
        <w:t>—</w:t>
      </w:r>
      <w:r w:rsidR="00FC1AF7" w:rsidRPr="00FD5440">
        <w:rPr>
          <w:rFonts w:ascii="Times New Roman" w:eastAsia="Times New Roman" w:hAnsi="Times New Roman" w:cs="Times New Roman"/>
          <w:color w:val="231F20"/>
          <w:w w:val="115"/>
          <w:sz w:val="24"/>
          <w:szCs w:val="24"/>
        </w:rPr>
        <w:t xml:space="preserve"> </w:t>
      </w:r>
      <w:r w:rsidRPr="00FD5440">
        <w:rPr>
          <w:rFonts w:ascii="Times New Roman" w:eastAsia="Times New Roman" w:hAnsi="Times New Roman" w:cs="Times New Roman"/>
          <w:color w:val="231F20"/>
          <w:w w:val="115"/>
          <w:sz w:val="24"/>
          <w:szCs w:val="24"/>
        </w:rPr>
        <w:t>календарный</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план</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воспитательной</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работы</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(содержащий</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перечень</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событий</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и</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мероприятий</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воспитательной</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направленности, которые организуются и</w:t>
      </w:r>
      <w:r w:rsidRPr="00FD5440">
        <w:rPr>
          <w:rFonts w:ascii="Times New Roman" w:eastAsia="Times New Roman" w:hAnsi="Times New Roman" w:cs="Times New Roman"/>
          <w:color w:val="231F20"/>
          <w:spacing w:val="1"/>
          <w:w w:val="115"/>
          <w:sz w:val="24"/>
          <w:szCs w:val="24"/>
        </w:rPr>
        <w:t xml:space="preserve"> </w:t>
      </w:r>
      <w:r w:rsidR="00A424DF">
        <w:rPr>
          <w:rFonts w:ascii="Times New Roman" w:eastAsia="Times New Roman" w:hAnsi="Times New Roman" w:cs="Times New Roman"/>
          <w:color w:val="231F20"/>
          <w:w w:val="115"/>
          <w:sz w:val="24"/>
          <w:szCs w:val="24"/>
        </w:rPr>
        <w:t>проводя</w:t>
      </w:r>
      <w:r w:rsidRPr="00FD5440">
        <w:rPr>
          <w:rFonts w:ascii="Times New Roman" w:eastAsia="Times New Roman" w:hAnsi="Times New Roman" w:cs="Times New Roman"/>
          <w:color w:val="231F20"/>
          <w:w w:val="115"/>
          <w:sz w:val="24"/>
          <w:szCs w:val="24"/>
        </w:rPr>
        <w:t>тся</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МБОУ «Школа №</w:t>
      </w:r>
      <w:r w:rsidR="007E3B6B" w:rsidRPr="00FD5440">
        <w:rPr>
          <w:rFonts w:ascii="Times New Roman" w:eastAsia="Times New Roman" w:hAnsi="Times New Roman" w:cs="Times New Roman"/>
          <w:color w:val="231F20"/>
          <w:w w:val="115"/>
          <w:sz w:val="24"/>
          <w:szCs w:val="24"/>
        </w:rPr>
        <w:t>65</w:t>
      </w:r>
      <w:r w:rsidRPr="00FD5440">
        <w:rPr>
          <w:rFonts w:ascii="Times New Roman" w:eastAsia="Times New Roman" w:hAnsi="Times New Roman" w:cs="Times New Roman"/>
          <w:color w:val="231F20"/>
          <w:w w:val="115"/>
          <w:sz w:val="24"/>
          <w:szCs w:val="24"/>
        </w:rPr>
        <w:t>»</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или</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в</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которых</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МБОУ «Школа №</w:t>
      </w:r>
      <w:r w:rsidR="007E3B6B" w:rsidRPr="00FD5440">
        <w:rPr>
          <w:rFonts w:ascii="Times New Roman" w:eastAsia="Times New Roman" w:hAnsi="Times New Roman" w:cs="Times New Roman"/>
          <w:color w:val="231F20"/>
          <w:w w:val="115"/>
          <w:sz w:val="24"/>
          <w:szCs w:val="24"/>
        </w:rPr>
        <w:t>65</w:t>
      </w:r>
      <w:r w:rsidRPr="00FD5440">
        <w:rPr>
          <w:rFonts w:ascii="Times New Roman" w:eastAsia="Times New Roman" w:hAnsi="Times New Roman" w:cs="Times New Roman"/>
          <w:color w:val="231F20"/>
          <w:w w:val="115"/>
          <w:sz w:val="24"/>
          <w:szCs w:val="24"/>
        </w:rPr>
        <w:t>»</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принимает</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участие</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в</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учебном</w:t>
      </w:r>
      <w:r w:rsidRPr="00FD5440">
        <w:rPr>
          <w:rFonts w:ascii="Times New Roman" w:eastAsia="Times New Roman" w:hAnsi="Times New Roman" w:cs="Times New Roman"/>
          <w:color w:val="231F20"/>
          <w:spacing w:val="-19"/>
          <w:w w:val="115"/>
          <w:sz w:val="24"/>
          <w:szCs w:val="24"/>
        </w:rPr>
        <w:t xml:space="preserve"> </w:t>
      </w:r>
      <w:r w:rsidRPr="00FD5440">
        <w:rPr>
          <w:rFonts w:ascii="Times New Roman" w:eastAsia="Times New Roman" w:hAnsi="Times New Roman" w:cs="Times New Roman"/>
          <w:color w:val="231F20"/>
          <w:w w:val="115"/>
          <w:sz w:val="24"/>
          <w:szCs w:val="24"/>
        </w:rPr>
        <w:t>году</w:t>
      </w:r>
      <w:r w:rsidRPr="00FD5440">
        <w:rPr>
          <w:rFonts w:ascii="Times New Roman" w:eastAsia="Times New Roman" w:hAnsi="Times New Roman" w:cs="Times New Roman"/>
          <w:color w:val="231F20"/>
          <w:spacing w:val="14"/>
          <w:w w:val="115"/>
          <w:sz w:val="24"/>
          <w:szCs w:val="24"/>
        </w:rPr>
        <w:t xml:space="preserve"> </w:t>
      </w:r>
      <w:r w:rsidRPr="00FD5440">
        <w:rPr>
          <w:rFonts w:ascii="Times New Roman" w:eastAsia="Times New Roman" w:hAnsi="Times New Roman" w:cs="Times New Roman"/>
          <w:color w:val="231F20"/>
          <w:w w:val="115"/>
          <w:sz w:val="24"/>
          <w:szCs w:val="24"/>
        </w:rPr>
        <w:t>или</w:t>
      </w:r>
      <w:r w:rsidRPr="00FD5440">
        <w:rPr>
          <w:rFonts w:ascii="Times New Roman" w:eastAsia="Times New Roman" w:hAnsi="Times New Roman" w:cs="Times New Roman"/>
          <w:color w:val="231F20"/>
          <w:spacing w:val="15"/>
          <w:w w:val="115"/>
          <w:sz w:val="24"/>
          <w:szCs w:val="24"/>
        </w:rPr>
        <w:t xml:space="preserve"> </w:t>
      </w:r>
      <w:r w:rsidRPr="00FD5440">
        <w:rPr>
          <w:rFonts w:ascii="Times New Roman" w:eastAsia="Times New Roman" w:hAnsi="Times New Roman" w:cs="Times New Roman"/>
          <w:color w:val="231F20"/>
          <w:w w:val="115"/>
          <w:sz w:val="24"/>
          <w:szCs w:val="24"/>
        </w:rPr>
        <w:t>периоде</w:t>
      </w:r>
      <w:r w:rsidRPr="00FD5440">
        <w:rPr>
          <w:rFonts w:ascii="Times New Roman" w:eastAsia="Times New Roman" w:hAnsi="Times New Roman" w:cs="Times New Roman"/>
          <w:color w:val="231F20"/>
          <w:spacing w:val="15"/>
          <w:w w:val="115"/>
          <w:sz w:val="24"/>
          <w:szCs w:val="24"/>
        </w:rPr>
        <w:t xml:space="preserve"> </w:t>
      </w:r>
      <w:r w:rsidRPr="00FD5440">
        <w:rPr>
          <w:rFonts w:ascii="Times New Roman" w:eastAsia="Times New Roman" w:hAnsi="Times New Roman" w:cs="Times New Roman"/>
          <w:color w:val="231F20"/>
          <w:w w:val="115"/>
          <w:sz w:val="24"/>
          <w:szCs w:val="24"/>
        </w:rPr>
        <w:t>обучения);</w:t>
      </w:r>
    </w:p>
    <w:p w:rsidR="00475428" w:rsidRPr="00FD5440" w:rsidRDefault="00475428" w:rsidP="00475428">
      <w:pPr>
        <w:pStyle w:val="a7"/>
        <w:jc w:val="both"/>
        <w:rPr>
          <w:rFonts w:ascii="Times New Roman" w:eastAsia="Times New Roman" w:hAnsi="Times New Roman" w:cs="Times New Roman"/>
          <w:color w:val="231F20"/>
          <w:w w:val="115"/>
          <w:sz w:val="24"/>
          <w:szCs w:val="24"/>
        </w:rPr>
      </w:pPr>
      <w:r w:rsidRPr="00FD5440">
        <w:rPr>
          <w:rFonts w:ascii="Times New Roman" w:eastAsia="Times New Roman" w:hAnsi="Times New Roman" w:cs="Times New Roman"/>
          <w:color w:val="231F20"/>
          <w:w w:val="110"/>
          <w:sz w:val="24"/>
          <w:szCs w:val="24"/>
        </w:rPr>
        <w:t>—</w:t>
      </w:r>
      <w:r w:rsidR="00FC1AF7" w:rsidRPr="00FD5440">
        <w:rPr>
          <w:rFonts w:ascii="Times New Roman" w:eastAsia="Times New Roman" w:hAnsi="Times New Roman" w:cs="Times New Roman"/>
          <w:color w:val="231F20"/>
          <w:w w:val="110"/>
          <w:sz w:val="24"/>
          <w:szCs w:val="24"/>
        </w:rPr>
        <w:t xml:space="preserve"> </w:t>
      </w:r>
      <w:r w:rsidRPr="00FD5440">
        <w:rPr>
          <w:rFonts w:ascii="Times New Roman" w:eastAsia="Times New Roman" w:hAnsi="Times New Roman" w:cs="Times New Roman"/>
          <w:color w:val="231F20"/>
          <w:w w:val="110"/>
          <w:sz w:val="24"/>
          <w:szCs w:val="24"/>
        </w:rPr>
        <w:t>характеристику</w:t>
      </w:r>
      <w:r w:rsidRPr="00FD5440">
        <w:rPr>
          <w:rFonts w:ascii="Times New Roman" w:eastAsia="Times New Roman" w:hAnsi="Times New Roman" w:cs="Times New Roman"/>
          <w:color w:val="231F20"/>
          <w:spacing w:val="1"/>
          <w:w w:val="110"/>
          <w:sz w:val="24"/>
          <w:szCs w:val="24"/>
        </w:rPr>
        <w:t xml:space="preserve"> </w:t>
      </w:r>
      <w:r w:rsidRPr="00FD5440">
        <w:rPr>
          <w:rFonts w:ascii="Times New Roman" w:eastAsia="Times New Roman" w:hAnsi="Times New Roman" w:cs="Times New Roman"/>
          <w:color w:val="231F20"/>
          <w:w w:val="110"/>
          <w:sz w:val="24"/>
          <w:szCs w:val="24"/>
        </w:rPr>
        <w:t>условий</w:t>
      </w:r>
      <w:r w:rsidRPr="00FD5440">
        <w:rPr>
          <w:rFonts w:ascii="Times New Roman" w:eastAsia="Times New Roman" w:hAnsi="Times New Roman" w:cs="Times New Roman"/>
          <w:color w:val="231F20"/>
          <w:spacing w:val="1"/>
          <w:w w:val="110"/>
          <w:sz w:val="24"/>
          <w:szCs w:val="24"/>
        </w:rPr>
        <w:t xml:space="preserve"> </w:t>
      </w:r>
      <w:r w:rsidRPr="00FD5440">
        <w:rPr>
          <w:rFonts w:ascii="Times New Roman" w:eastAsia="Times New Roman" w:hAnsi="Times New Roman" w:cs="Times New Roman"/>
          <w:color w:val="231F20"/>
          <w:w w:val="110"/>
          <w:sz w:val="24"/>
          <w:szCs w:val="24"/>
        </w:rPr>
        <w:t>реализации</w:t>
      </w:r>
      <w:r w:rsidRPr="00FD5440">
        <w:rPr>
          <w:rFonts w:ascii="Times New Roman" w:eastAsia="Times New Roman" w:hAnsi="Times New Roman" w:cs="Times New Roman"/>
          <w:color w:val="231F20"/>
          <w:spacing w:val="1"/>
          <w:w w:val="110"/>
          <w:sz w:val="24"/>
          <w:szCs w:val="24"/>
        </w:rPr>
        <w:t xml:space="preserve"> </w:t>
      </w:r>
      <w:r w:rsidRPr="00FD5440">
        <w:rPr>
          <w:rFonts w:ascii="Times New Roman" w:eastAsia="Times New Roman" w:hAnsi="Times New Roman" w:cs="Times New Roman"/>
          <w:color w:val="231F20"/>
          <w:w w:val="110"/>
          <w:sz w:val="24"/>
          <w:szCs w:val="24"/>
        </w:rPr>
        <w:t>программы</w:t>
      </w:r>
      <w:r w:rsidRPr="00FD5440">
        <w:rPr>
          <w:rFonts w:ascii="Times New Roman" w:eastAsia="Times New Roman" w:hAnsi="Times New Roman" w:cs="Times New Roman"/>
          <w:color w:val="231F20"/>
          <w:spacing w:val="1"/>
          <w:w w:val="110"/>
          <w:sz w:val="24"/>
          <w:szCs w:val="24"/>
        </w:rPr>
        <w:t xml:space="preserve"> </w:t>
      </w:r>
      <w:r w:rsidRPr="00FD5440">
        <w:rPr>
          <w:rFonts w:ascii="Times New Roman" w:eastAsia="Times New Roman" w:hAnsi="Times New Roman" w:cs="Times New Roman"/>
          <w:color w:val="231F20"/>
          <w:w w:val="110"/>
          <w:sz w:val="24"/>
          <w:szCs w:val="24"/>
        </w:rPr>
        <w:t>основного общего</w:t>
      </w:r>
      <w:r w:rsidRPr="00FD5440">
        <w:rPr>
          <w:rFonts w:ascii="Times New Roman" w:eastAsia="Times New Roman" w:hAnsi="Times New Roman" w:cs="Times New Roman"/>
          <w:color w:val="231F20"/>
          <w:spacing w:val="1"/>
          <w:w w:val="110"/>
          <w:sz w:val="24"/>
          <w:szCs w:val="24"/>
        </w:rPr>
        <w:t xml:space="preserve"> </w:t>
      </w:r>
      <w:r w:rsidRPr="00FD5440">
        <w:rPr>
          <w:rFonts w:ascii="Times New Roman" w:eastAsia="Times New Roman" w:hAnsi="Times New Roman" w:cs="Times New Roman"/>
          <w:color w:val="231F20"/>
          <w:w w:val="110"/>
          <w:sz w:val="24"/>
          <w:szCs w:val="24"/>
        </w:rPr>
        <w:t>образования</w:t>
      </w:r>
      <w:r w:rsidRPr="00FD5440">
        <w:rPr>
          <w:rFonts w:ascii="Times New Roman" w:eastAsia="Times New Roman" w:hAnsi="Times New Roman" w:cs="Times New Roman"/>
          <w:color w:val="231F20"/>
          <w:spacing w:val="1"/>
          <w:w w:val="110"/>
          <w:sz w:val="24"/>
          <w:szCs w:val="24"/>
        </w:rPr>
        <w:t xml:space="preserve"> </w:t>
      </w:r>
      <w:r w:rsidRPr="00FD5440">
        <w:rPr>
          <w:rFonts w:ascii="Times New Roman" w:eastAsia="Times New Roman" w:hAnsi="Times New Roman" w:cs="Times New Roman"/>
          <w:color w:val="231F20"/>
          <w:w w:val="110"/>
          <w:sz w:val="24"/>
          <w:szCs w:val="24"/>
        </w:rPr>
        <w:t>в</w:t>
      </w:r>
      <w:r w:rsidRPr="00FD5440">
        <w:rPr>
          <w:rFonts w:ascii="Times New Roman" w:eastAsia="Times New Roman" w:hAnsi="Times New Roman" w:cs="Times New Roman"/>
          <w:color w:val="231F20"/>
          <w:spacing w:val="1"/>
          <w:w w:val="110"/>
          <w:sz w:val="24"/>
          <w:szCs w:val="24"/>
        </w:rPr>
        <w:t xml:space="preserve"> </w:t>
      </w:r>
      <w:r w:rsidRPr="00FD5440">
        <w:rPr>
          <w:rFonts w:ascii="Times New Roman" w:eastAsia="Times New Roman" w:hAnsi="Times New Roman" w:cs="Times New Roman"/>
          <w:color w:val="231F20"/>
          <w:w w:val="115"/>
          <w:sz w:val="24"/>
          <w:szCs w:val="24"/>
        </w:rPr>
        <w:t>соответствии</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с</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требованиями</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ФГОС.</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Тематическое</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планирование</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 xml:space="preserve">выделено </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в</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отдельный</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документ,</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который</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не</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входит</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в</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текст</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данного</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документа,</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является</w:t>
      </w:r>
      <w:r w:rsidRPr="00FD5440">
        <w:rPr>
          <w:rFonts w:ascii="Times New Roman" w:eastAsia="Times New Roman" w:hAnsi="Times New Roman" w:cs="Times New Roman"/>
          <w:color w:val="231F20"/>
          <w:spacing w:val="1"/>
          <w:w w:val="115"/>
          <w:sz w:val="24"/>
          <w:szCs w:val="24"/>
        </w:rPr>
        <w:t xml:space="preserve"> </w:t>
      </w:r>
      <w:r w:rsidRPr="00FD5440">
        <w:rPr>
          <w:rFonts w:ascii="Times New Roman" w:eastAsia="Times New Roman" w:hAnsi="Times New Roman" w:cs="Times New Roman"/>
          <w:color w:val="231F20"/>
          <w:w w:val="115"/>
          <w:sz w:val="24"/>
          <w:szCs w:val="24"/>
        </w:rPr>
        <w:t>приложением</w:t>
      </w:r>
      <w:r w:rsidRPr="00FD5440">
        <w:rPr>
          <w:rFonts w:ascii="Times New Roman" w:eastAsia="Times New Roman" w:hAnsi="Times New Roman" w:cs="Times New Roman"/>
          <w:color w:val="231F20"/>
          <w:spacing w:val="4"/>
          <w:w w:val="115"/>
          <w:sz w:val="24"/>
          <w:szCs w:val="24"/>
        </w:rPr>
        <w:t xml:space="preserve"> </w:t>
      </w:r>
      <w:r w:rsidRPr="00FD5440">
        <w:rPr>
          <w:rFonts w:ascii="Times New Roman" w:eastAsia="Times New Roman" w:hAnsi="Times New Roman" w:cs="Times New Roman"/>
          <w:color w:val="231F20"/>
          <w:w w:val="115"/>
          <w:sz w:val="24"/>
          <w:szCs w:val="24"/>
        </w:rPr>
        <w:t>к</w:t>
      </w:r>
      <w:r w:rsidRPr="00FD5440">
        <w:rPr>
          <w:rFonts w:ascii="Times New Roman" w:eastAsia="Times New Roman" w:hAnsi="Times New Roman" w:cs="Times New Roman"/>
          <w:color w:val="231F20"/>
          <w:spacing w:val="4"/>
          <w:w w:val="115"/>
          <w:sz w:val="24"/>
          <w:szCs w:val="24"/>
        </w:rPr>
        <w:t xml:space="preserve"> </w:t>
      </w:r>
      <w:r w:rsidRPr="00FD5440">
        <w:rPr>
          <w:rFonts w:ascii="Times New Roman" w:eastAsia="Times New Roman" w:hAnsi="Times New Roman" w:cs="Times New Roman"/>
          <w:color w:val="231F20"/>
          <w:w w:val="115"/>
          <w:sz w:val="24"/>
          <w:szCs w:val="24"/>
        </w:rPr>
        <w:t>ООП</w:t>
      </w:r>
      <w:r w:rsidRPr="00FD5440">
        <w:rPr>
          <w:rFonts w:ascii="Times New Roman" w:eastAsia="Times New Roman" w:hAnsi="Times New Roman" w:cs="Times New Roman"/>
          <w:color w:val="231F20"/>
          <w:spacing w:val="4"/>
          <w:w w:val="115"/>
          <w:sz w:val="24"/>
          <w:szCs w:val="24"/>
        </w:rPr>
        <w:t xml:space="preserve"> </w:t>
      </w:r>
      <w:r w:rsidRPr="00FD5440">
        <w:rPr>
          <w:rFonts w:ascii="Times New Roman" w:eastAsia="Times New Roman" w:hAnsi="Times New Roman" w:cs="Times New Roman"/>
          <w:color w:val="231F20"/>
          <w:w w:val="115"/>
          <w:sz w:val="24"/>
          <w:szCs w:val="24"/>
        </w:rPr>
        <w:t>ООО.</w:t>
      </w:r>
    </w:p>
    <w:p w:rsidR="0047516F" w:rsidRPr="00BF3D9B" w:rsidRDefault="0047516F" w:rsidP="00475428">
      <w:pPr>
        <w:pStyle w:val="a7"/>
        <w:jc w:val="both"/>
        <w:rPr>
          <w:rFonts w:ascii="Times New Roman" w:eastAsia="Times New Roman" w:hAnsi="Times New Roman" w:cs="Times New Roman"/>
          <w:color w:val="231F20"/>
          <w:w w:val="115"/>
          <w:sz w:val="24"/>
          <w:szCs w:val="24"/>
        </w:rPr>
      </w:pPr>
    </w:p>
    <w:p w:rsidR="00BF0542" w:rsidRPr="0059328E" w:rsidRDefault="001E39F9" w:rsidP="001E39F9">
      <w:pPr>
        <w:pStyle w:val="a7"/>
        <w:rPr>
          <w:rFonts w:ascii="Times New Roman" w:hAnsi="Times New Roman" w:cs="Times New Roman"/>
          <w:b/>
          <w:sz w:val="26"/>
          <w:szCs w:val="26"/>
        </w:rPr>
      </w:pPr>
      <w:r>
        <w:rPr>
          <w:rFonts w:ascii="Times New Roman" w:hAnsi="Times New Roman" w:cs="Times New Roman"/>
          <w:b/>
          <w:sz w:val="26"/>
          <w:szCs w:val="26"/>
        </w:rPr>
        <w:t xml:space="preserve">1.2.  </w:t>
      </w:r>
      <w:r w:rsidR="0059328E" w:rsidRPr="0059328E">
        <w:rPr>
          <w:rFonts w:ascii="Times New Roman" w:hAnsi="Times New Roman" w:cs="Times New Roman"/>
          <w:b/>
          <w:sz w:val="26"/>
          <w:szCs w:val="26"/>
        </w:rPr>
        <w:t>ПЛАНИРУЕМЫЕ</w:t>
      </w:r>
      <w:r w:rsidR="0059328E" w:rsidRPr="0059328E">
        <w:rPr>
          <w:rFonts w:ascii="Times New Roman" w:hAnsi="Times New Roman" w:cs="Times New Roman"/>
          <w:b/>
          <w:spacing w:val="1"/>
          <w:sz w:val="26"/>
          <w:szCs w:val="26"/>
        </w:rPr>
        <w:t xml:space="preserve"> </w:t>
      </w:r>
      <w:r w:rsidR="0059328E" w:rsidRPr="0059328E">
        <w:rPr>
          <w:rFonts w:ascii="Times New Roman" w:hAnsi="Times New Roman" w:cs="Times New Roman"/>
          <w:b/>
          <w:sz w:val="26"/>
          <w:szCs w:val="26"/>
        </w:rPr>
        <w:t>РЕЗУЛЬТАТЫ</w:t>
      </w:r>
      <w:r w:rsidR="0059328E" w:rsidRPr="0059328E">
        <w:rPr>
          <w:rFonts w:ascii="Times New Roman" w:hAnsi="Times New Roman" w:cs="Times New Roman"/>
          <w:b/>
          <w:spacing w:val="1"/>
          <w:sz w:val="26"/>
          <w:szCs w:val="26"/>
        </w:rPr>
        <w:t xml:space="preserve"> </w:t>
      </w:r>
      <w:r w:rsidR="0059328E" w:rsidRPr="0059328E">
        <w:rPr>
          <w:rFonts w:ascii="Times New Roman" w:hAnsi="Times New Roman" w:cs="Times New Roman"/>
          <w:b/>
          <w:sz w:val="26"/>
          <w:szCs w:val="26"/>
        </w:rPr>
        <w:t>ОСВОЕНИЯ</w:t>
      </w:r>
      <w:r w:rsidR="0059328E" w:rsidRPr="0059328E">
        <w:rPr>
          <w:rFonts w:ascii="Times New Roman" w:hAnsi="Times New Roman" w:cs="Times New Roman"/>
          <w:b/>
          <w:spacing w:val="1"/>
          <w:sz w:val="26"/>
          <w:szCs w:val="26"/>
        </w:rPr>
        <w:t xml:space="preserve"> </w:t>
      </w:r>
      <w:r w:rsidR="0059328E" w:rsidRPr="0059328E">
        <w:rPr>
          <w:rFonts w:ascii="Times New Roman" w:hAnsi="Times New Roman" w:cs="Times New Roman"/>
          <w:b/>
          <w:sz w:val="26"/>
          <w:szCs w:val="26"/>
        </w:rPr>
        <w:t>ОБУЧАЮЩИМИСЯ</w:t>
      </w:r>
      <w:r w:rsidR="0059328E" w:rsidRPr="0059328E">
        <w:rPr>
          <w:rFonts w:ascii="Times New Roman" w:hAnsi="Times New Roman" w:cs="Times New Roman"/>
          <w:b/>
          <w:spacing w:val="1"/>
          <w:sz w:val="26"/>
          <w:szCs w:val="26"/>
        </w:rPr>
        <w:t xml:space="preserve"> </w:t>
      </w:r>
      <w:r w:rsidR="0059328E" w:rsidRPr="0059328E">
        <w:rPr>
          <w:rFonts w:ascii="Times New Roman" w:hAnsi="Times New Roman" w:cs="Times New Roman"/>
          <w:b/>
          <w:sz w:val="26"/>
          <w:szCs w:val="26"/>
        </w:rPr>
        <w:t>ОСНОВНОЙ</w:t>
      </w:r>
      <w:r w:rsidR="0059328E" w:rsidRPr="0059328E">
        <w:rPr>
          <w:rFonts w:ascii="Times New Roman" w:hAnsi="Times New Roman" w:cs="Times New Roman"/>
          <w:b/>
          <w:spacing w:val="1"/>
          <w:sz w:val="26"/>
          <w:szCs w:val="26"/>
        </w:rPr>
        <w:t xml:space="preserve"> </w:t>
      </w:r>
      <w:r w:rsidR="0059328E" w:rsidRPr="0059328E">
        <w:rPr>
          <w:rFonts w:ascii="Times New Roman" w:hAnsi="Times New Roman" w:cs="Times New Roman"/>
          <w:b/>
          <w:sz w:val="26"/>
          <w:szCs w:val="26"/>
        </w:rPr>
        <w:t>ОБРАЗОВАТЕЛЬНОЙ</w:t>
      </w:r>
      <w:r w:rsidR="0059328E" w:rsidRPr="0059328E">
        <w:rPr>
          <w:rFonts w:ascii="Times New Roman" w:hAnsi="Times New Roman" w:cs="Times New Roman"/>
          <w:b/>
          <w:spacing w:val="1"/>
          <w:sz w:val="26"/>
          <w:szCs w:val="26"/>
        </w:rPr>
        <w:t xml:space="preserve"> </w:t>
      </w:r>
      <w:r w:rsidR="0059328E" w:rsidRPr="0059328E">
        <w:rPr>
          <w:rFonts w:ascii="Times New Roman" w:hAnsi="Times New Roman" w:cs="Times New Roman"/>
          <w:b/>
          <w:sz w:val="26"/>
          <w:szCs w:val="26"/>
        </w:rPr>
        <w:t>ПРОГРАММЫ</w:t>
      </w:r>
      <w:r w:rsidR="0059328E" w:rsidRPr="0059328E">
        <w:rPr>
          <w:rFonts w:ascii="Times New Roman" w:hAnsi="Times New Roman" w:cs="Times New Roman"/>
          <w:b/>
          <w:spacing w:val="1"/>
          <w:sz w:val="26"/>
          <w:szCs w:val="26"/>
        </w:rPr>
        <w:t xml:space="preserve"> </w:t>
      </w:r>
      <w:r w:rsidR="0059328E" w:rsidRPr="0059328E">
        <w:rPr>
          <w:rFonts w:ascii="Times New Roman" w:hAnsi="Times New Roman" w:cs="Times New Roman"/>
          <w:b/>
          <w:sz w:val="26"/>
          <w:szCs w:val="26"/>
        </w:rPr>
        <w:t>ОСНОВНОГО</w:t>
      </w:r>
      <w:r w:rsidR="0059328E" w:rsidRPr="0059328E">
        <w:rPr>
          <w:rFonts w:ascii="Times New Roman" w:hAnsi="Times New Roman" w:cs="Times New Roman"/>
          <w:b/>
          <w:spacing w:val="1"/>
          <w:sz w:val="26"/>
          <w:szCs w:val="26"/>
        </w:rPr>
        <w:t xml:space="preserve"> </w:t>
      </w:r>
      <w:r w:rsidR="0059328E" w:rsidRPr="0059328E">
        <w:rPr>
          <w:rFonts w:ascii="Times New Roman" w:hAnsi="Times New Roman" w:cs="Times New Roman"/>
          <w:b/>
          <w:sz w:val="26"/>
          <w:szCs w:val="26"/>
        </w:rPr>
        <w:t>ОБЩЕГО</w:t>
      </w:r>
      <w:r w:rsidR="0059328E" w:rsidRPr="0059328E">
        <w:rPr>
          <w:rFonts w:ascii="Times New Roman" w:hAnsi="Times New Roman" w:cs="Times New Roman"/>
          <w:b/>
          <w:spacing w:val="1"/>
          <w:sz w:val="26"/>
          <w:szCs w:val="26"/>
        </w:rPr>
        <w:t xml:space="preserve"> </w:t>
      </w:r>
      <w:r w:rsidR="0059328E" w:rsidRPr="0059328E">
        <w:rPr>
          <w:rFonts w:ascii="Times New Roman" w:hAnsi="Times New Roman" w:cs="Times New Roman"/>
          <w:b/>
          <w:sz w:val="26"/>
          <w:szCs w:val="26"/>
        </w:rPr>
        <w:t>ОБРАЗОВАНИЯ:</w:t>
      </w:r>
      <w:r w:rsidR="0059328E" w:rsidRPr="0059328E">
        <w:rPr>
          <w:rFonts w:ascii="Times New Roman" w:hAnsi="Times New Roman" w:cs="Times New Roman"/>
          <w:b/>
          <w:spacing w:val="1"/>
          <w:sz w:val="26"/>
          <w:szCs w:val="26"/>
        </w:rPr>
        <w:t xml:space="preserve"> </w:t>
      </w:r>
      <w:r w:rsidR="0059328E" w:rsidRPr="0059328E">
        <w:rPr>
          <w:rFonts w:ascii="Times New Roman" w:hAnsi="Times New Roman" w:cs="Times New Roman"/>
          <w:b/>
          <w:sz w:val="26"/>
          <w:szCs w:val="26"/>
        </w:rPr>
        <w:t>ОБЩАЯ</w:t>
      </w:r>
      <w:r w:rsidR="0059328E" w:rsidRPr="0059328E">
        <w:rPr>
          <w:rFonts w:ascii="Times New Roman" w:hAnsi="Times New Roman" w:cs="Times New Roman"/>
          <w:b/>
          <w:spacing w:val="1"/>
          <w:sz w:val="26"/>
          <w:szCs w:val="26"/>
        </w:rPr>
        <w:t xml:space="preserve"> </w:t>
      </w:r>
      <w:r w:rsidR="0059328E" w:rsidRPr="0059328E">
        <w:rPr>
          <w:rFonts w:ascii="Times New Roman" w:hAnsi="Times New Roman" w:cs="Times New Roman"/>
          <w:b/>
          <w:sz w:val="26"/>
          <w:szCs w:val="26"/>
        </w:rPr>
        <w:t>ХАРАКТЕРИСТИКА</w:t>
      </w:r>
    </w:p>
    <w:p w:rsidR="00BF0542" w:rsidRPr="00BF0542" w:rsidRDefault="00DB0EE4" w:rsidP="00BF0542">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BF0542" w:rsidRPr="00BF0542">
        <w:rPr>
          <w:rFonts w:ascii="Times New Roman" w:hAnsi="Times New Roman" w:cs="Times New Roman"/>
          <w:w w:val="115"/>
          <w:sz w:val="24"/>
          <w:szCs w:val="24"/>
        </w:rPr>
        <w:t>ФГОС</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ООО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устанавливает</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требования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к</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трем</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группам</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результатов</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освоения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spacing w:val="-1"/>
          <w:w w:val="115"/>
          <w:sz w:val="24"/>
          <w:szCs w:val="24"/>
        </w:rPr>
        <w:t>обучающимися</w:t>
      </w:r>
      <w:r w:rsidR="00BF0542" w:rsidRPr="00BF0542">
        <w:rPr>
          <w:rFonts w:ascii="Times New Roman" w:hAnsi="Times New Roman" w:cs="Times New Roman"/>
          <w:spacing w:val="-16"/>
          <w:w w:val="115"/>
          <w:sz w:val="24"/>
          <w:szCs w:val="24"/>
        </w:rPr>
        <w:t xml:space="preserve"> </w:t>
      </w:r>
      <w:r w:rsidR="00BF0542" w:rsidRPr="00BF0542">
        <w:rPr>
          <w:rFonts w:ascii="Times New Roman" w:hAnsi="Times New Roman" w:cs="Times New Roman"/>
          <w:spacing w:val="-1"/>
          <w:w w:val="115"/>
          <w:sz w:val="24"/>
          <w:szCs w:val="24"/>
        </w:rPr>
        <w:t>программ</w:t>
      </w:r>
      <w:r w:rsidR="00BF0542" w:rsidRPr="00BF0542">
        <w:rPr>
          <w:rFonts w:ascii="Times New Roman" w:hAnsi="Times New Roman" w:cs="Times New Roman"/>
          <w:spacing w:val="-15"/>
          <w:w w:val="115"/>
          <w:sz w:val="24"/>
          <w:szCs w:val="24"/>
        </w:rPr>
        <w:t xml:space="preserve"> </w:t>
      </w:r>
      <w:r w:rsidR="00BF0542" w:rsidRPr="00BF0542">
        <w:rPr>
          <w:rFonts w:ascii="Times New Roman" w:hAnsi="Times New Roman" w:cs="Times New Roman"/>
          <w:w w:val="115"/>
          <w:sz w:val="24"/>
          <w:szCs w:val="24"/>
        </w:rPr>
        <w:t>основного</w:t>
      </w:r>
      <w:r w:rsidR="00BF0542" w:rsidRPr="00BF0542">
        <w:rPr>
          <w:rFonts w:ascii="Times New Roman" w:hAnsi="Times New Roman" w:cs="Times New Roman"/>
          <w:spacing w:val="-16"/>
          <w:w w:val="115"/>
          <w:sz w:val="24"/>
          <w:szCs w:val="24"/>
        </w:rPr>
        <w:t xml:space="preserve"> </w:t>
      </w:r>
      <w:r w:rsidR="00BF0542" w:rsidRPr="00BF0542">
        <w:rPr>
          <w:rFonts w:ascii="Times New Roman" w:hAnsi="Times New Roman" w:cs="Times New Roman"/>
          <w:w w:val="115"/>
          <w:sz w:val="24"/>
          <w:szCs w:val="24"/>
        </w:rPr>
        <w:t>общего</w:t>
      </w:r>
      <w:r w:rsidR="00BF0542" w:rsidRPr="00BF0542">
        <w:rPr>
          <w:rFonts w:ascii="Times New Roman" w:hAnsi="Times New Roman" w:cs="Times New Roman"/>
          <w:spacing w:val="-15"/>
          <w:w w:val="115"/>
          <w:sz w:val="24"/>
          <w:szCs w:val="24"/>
        </w:rPr>
        <w:t xml:space="preserve"> </w:t>
      </w:r>
      <w:r w:rsidR="00BF0542" w:rsidRPr="00BF0542">
        <w:rPr>
          <w:rFonts w:ascii="Times New Roman" w:hAnsi="Times New Roman" w:cs="Times New Roman"/>
          <w:w w:val="115"/>
          <w:sz w:val="24"/>
          <w:szCs w:val="24"/>
        </w:rPr>
        <w:t>образования:</w:t>
      </w:r>
      <w:r w:rsidR="00BF0542" w:rsidRPr="00BF0542">
        <w:rPr>
          <w:rFonts w:ascii="Times New Roman" w:hAnsi="Times New Roman" w:cs="Times New Roman"/>
          <w:spacing w:val="6"/>
          <w:w w:val="115"/>
          <w:sz w:val="24"/>
          <w:szCs w:val="24"/>
        </w:rPr>
        <w:t xml:space="preserve"> </w:t>
      </w:r>
      <w:r w:rsidR="00BF0542" w:rsidRPr="00BF0542">
        <w:rPr>
          <w:rFonts w:ascii="Times New Roman" w:hAnsi="Times New Roman" w:cs="Times New Roman"/>
          <w:w w:val="115"/>
          <w:sz w:val="24"/>
          <w:szCs w:val="24"/>
        </w:rPr>
        <w:t>личностным,</w:t>
      </w:r>
      <w:r w:rsidR="00BF0542" w:rsidRPr="00BF0542">
        <w:rPr>
          <w:rFonts w:ascii="Times New Roman" w:hAnsi="Times New Roman" w:cs="Times New Roman"/>
          <w:spacing w:val="5"/>
          <w:w w:val="115"/>
          <w:sz w:val="24"/>
          <w:szCs w:val="24"/>
        </w:rPr>
        <w:t xml:space="preserve"> </w:t>
      </w:r>
      <w:r w:rsidR="00BF0542" w:rsidRPr="00BF0542">
        <w:rPr>
          <w:rFonts w:ascii="Times New Roman" w:hAnsi="Times New Roman" w:cs="Times New Roman"/>
          <w:w w:val="115"/>
          <w:sz w:val="24"/>
          <w:szCs w:val="24"/>
        </w:rPr>
        <w:t>метапредметным</w:t>
      </w:r>
      <w:r w:rsidR="00BF0542" w:rsidRPr="00BF0542">
        <w:rPr>
          <w:rFonts w:ascii="Times New Roman" w:hAnsi="Times New Roman" w:cs="Times New Roman"/>
          <w:spacing w:val="-66"/>
          <w:w w:val="115"/>
          <w:sz w:val="24"/>
          <w:szCs w:val="24"/>
        </w:rPr>
        <w:t xml:space="preserve"> </w:t>
      </w:r>
      <w:r w:rsidR="00BF0542" w:rsidRPr="00BF0542">
        <w:rPr>
          <w:rFonts w:ascii="Times New Roman" w:hAnsi="Times New Roman" w:cs="Times New Roman"/>
          <w:w w:val="115"/>
          <w:sz w:val="24"/>
          <w:szCs w:val="24"/>
        </w:rPr>
        <w:t>и</w:t>
      </w:r>
      <w:r w:rsidR="00BF0542" w:rsidRPr="00BF0542">
        <w:rPr>
          <w:rFonts w:ascii="Times New Roman" w:hAnsi="Times New Roman" w:cs="Times New Roman"/>
          <w:spacing w:val="26"/>
          <w:w w:val="115"/>
          <w:sz w:val="24"/>
          <w:szCs w:val="24"/>
        </w:rPr>
        <w:t xml:space="preserve"> </w:t>
      </w:r>
      <w:r w:rsidR="00BF0542" w:rsidRPr="00BF0542">
        <w:rPr>
          <w:rFonts w:ascii="Times New Roman" w:hAnsi="Times New Roman" w:cs="Times New Roman"/>
          <w:w w:val="115"/>
          <w:sz w:val="24"/>
          <w:szCs w:val="24"/>
        </w:rPr>
        <w:t>предметным.</w:t>
      </w:r>
    </w:p>
    <w:p w:rsidR="00BF0542" w:rsidRPr="00BF0542" w:rsidRDefault="00DB0EE4" w:rsidP="00BF0542">
      <w:pPr>
        <w:pStyle w:val="a7"/>
        <w:jc w:val="both"/>
        <w:rPr>
          <w:rFonts w:ascii="Times New Roman" w:hAnsi="Times New Roman" w:cs="Times New Roman"/>
          <w:sz w:val="24"/>
          <w:szCs w:val="24"/>
        </w:rPr>
      </w:pPr>
      <w:r>
        <w:rPr>
          <w:rFonts w:ascii="Times New Roman" w:hAnsi="Times New Roman" w:cs="Times New Roman"/>
          <w:w w:val="110"/>
          <w:sz w:val="24"/>
          <w:szCs w:val="24"/>
        </w:rPr>
        <w:t xml:space="preserve">        </w:t>
      </w:r>
      <w:r w:rsidR="00BF0542" w:rsidRPr="00BF0542">
        <w:rPr>
          <w:rFonts w:ascii="Times New Roman" w:hAnsi="Times New Roman" w:cs="Times New Roman"/>
          <w:w w:val="110"/>
          <w:sz w:val="24"/>
          <w:szCs w:val="24"/>
        </w:rPr>
        <w:t xml:space="preserve">Требования к </w:t>
      </w:r>
      <w:r w:rsidR="00BF0542" w:rsidRPr="00BF0542">
        <w:rPr>
          <w:rFonts w:ascii="Times New Roman" w:hAnsi="Times New Roman" w:cs="Times New Roman"/>
          <w:b/>
          <w:w w:val="110"/>
          <w:sz w:val="24"/>
          <w:szCs w:val="24"/>
        </w:rPr>
        <w:t xml:space="preserve">личностным результатам </w:t>
      </w:r>
      <w:r w:rsidR="00BF0542" w:rsidRPr="00BF0542">
        <w:rPr>
          <w:rFonts w:ascii="Times New Roman" w:hAnsi="Times New Roman" w:cs="Times New Roman"/>
          <w:w w:val="110"/>
          <w:sz w:val="24"/>
          <w:szCs w:val="24"/>
        </w:rPr>
        <w:t>освоения обучающимися программ основного</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общего</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образования</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включают</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осознание</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российской</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гражданской</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идентичности;</w:t>
      </w:r>
      <w:r w:rsidR="00BF0542" w:rsidRPr="00BF0542">
        <w:rPr>
          <w:rFonts w:ascii="Times New Roman" w:hAnsi="Times New Roman" w:cs="Times New Roman"/>
          <w:spacing w:val="-63"/>
          <w:w w:val="110"/>
          <w:sz w:val="24"/>
          <w:szCs w:val="24"/>
        </w:rPr>
        <w:t xml:space="preserve"> </w:t>
      </w:r>
      <w:r w:rsidR="00BF0542" w:rsidRPr="00BF0542">
        <w:rPr>
          <w:rFonts w:ascii="Times New Roman" w:hAnsi="Times New Roman" w:cs="Times New Roman"/>
          <w:w w:val="110"/>
          <w:sz w:val="24"/>
          <w:szCs w:val="24"/>
        </w:rPr>
        <w:t>готовность</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обучающихся</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к</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саморазвитию,</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самостоятельности</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и</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личностному</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самоопределению;</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ценность</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самостоятельности</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и</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инициативы;</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наличие</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мотивации</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к</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целенаправленной</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социально</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значимой</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деятельности;</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сформированность</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внутренней</w:t>
      </w:r>
      <w:r w:rsidR="00BF0542" w:rsidRPr="00BF0542">
        <w:rPr>
          <w:rFonts w:ascii="Times New Roman" w:hAnsi="Times New Roman" w:cs="Times New Roman"/>
          <w:spacing w:val="1"/>
          <w:w w:val="110"/>
          <w:sz w:val="24"/>
          <w:szCs w:val="24"/>
        </w:rPr>
        <w:t xml:space="preserve"> </w:t>
      </w:r>
      <w:r w:rsidR="00BF0542" w:rsidRPr="00BF0542">
        <w:rPr>
          <w:rFonts w:ascii="Times New Roman" w:hAnsi="Times New Roman" w:cs="Times New Roman"/>
          <w:w w:val="110"/>
          <w:sz w:val="24"/>
          <w:szCs w:val="24"/>
        </w:rPr>
        <w:t>позиции</w:t>
      </w:r>
      <w:r w:rsidR="00BF0542" w:rsidRPr="00BF0542">
        <w:rPr>
          <w:rFonts w:ascii="Times New Roman" w:hAnsi="Times New Roman" w:cs="Times New Roman"/>
          <w:spacing w:val="18"/>
          <w:w w:val="110"/>
          <w:sz w:val="24"/>
          <w:szCs w:val="24"/>
        </w:rPr>
        <w:t xml:space="preserve"> </w:t>
      </w:r>
      <w:r w:rsidR="00BF0542" w:rsidRPr="00BF0542">
        <w:rPr>
          <w:rFonts w:ascii="Times New Roman" w:hAnsi="Times New Roman" w:cs="Times New Roman"/>
          <w:w w:val="110"/>
          <w:sz w:val="24"/>
          <w:szCs w:val="24"/>
        </w:rPr>
        <w:t>личности</w:t>
      </w:r>
      <w:r w:rsidR="00BF0542" w:rsidRPr="00BF0542">
        <w:rPr>
          <w:rFonts w:ascii="Times New Roman" w:hAnsi="Times New Roman" w:cs="Times New Roman"/>
          <w:spacing w:val="-17"/>
          <w:w w:val="110"/>
          <w:sz w:val="24"/>
          <w:szCs w:val="24"/>
        </w:rPr>
        <w:t xml:space="preserve"> </w:t>
      </w:r>
      <w:r w:rsidR="00BF0542" w:rsidRPr="00BF0542">
        <w:rPr>
          <w:rFonts w:ascii="Times New Roman" w:hAnsi="Times New Roman" w:cs="Times New Roman"/>
          <w:w w:val="110"/>
          <w:sz w:val="24"/>
          <w:szCs w:val="24"/>
        </w:rPr>
        <w:t>как</w:t>
      </w:r>
      <w:r w:rsidR="00BF0542" w:rsidRPr="00BF0542">
        <w:rPr>
          <w:rFonts w:ascii="Times New Roman" w:hAnsi="Times New Roman" w:cs="Times New Roman"/>
          <w:spacing w:val="33"/>
          <w:w w:val="110"/>
          <w:sz w:val="24"/>
          <w:szCs w:val="24"/>
        </w:rPr>
        <w:t xml:space="preserve"> </w:t>
      </w:r>
      <w:r w:rsidR="00BF0542" w:rsidRPr="00BF0542">
        <w:rPr>
          <w:rFonts w:ascii="Times New Roman" w:hAnsi="Times New Roman" w:cs="Times New Roman"/>
          <w:w w:val="110"/>
          <w:sz w:val="24"/>
          <w:szCs w:val="24"/>
        </w:rPr>
        <w:t>особого</w:t>
      </w:r>
      <w:r w:rsidR="00BF0542" w:rsidRPr="00BF0542">
        <w:rPr>
          <w:rFonts w:ascii="Times New Roman" w:hAnsi="Times New Roman" w:cs="Times New Roman"/>
          <w:spacing w:val="-16"/>
          <w:w w:val="110"/>
          <w:sz w:val="24"/>
          <w:szCs w:val="24"/>
        </w:rPr>
        <w:t xml:space="preserve"> </w:t>
      </w:r>
      <w:r w:rsidR="00BF0542" w:rsidRPr="00BF0542">
        <w:rPr>
          <w:rFonts w:ascii="Times New Roman" w:hAnsi="Times New Roman" w:cs="Times New Roman"/>
          <w:w w:val="110"/>
          <w:sz w:val="24"/>
          <w:szCs w:val="24"/>
        </w:rPr>
        <w:t>ценностного</w:t>
      </w:r>
      <w:r w:rsidR="00BF0542" w:rsidRPr="00BF0542">
        <w:rPr>
          <w:rFonts w:ascii="Times New Roman" w:hAnsi="Times New Roman" w:cs="Times New Roman"/>
          <w:spacing w:val="-16"/>
          <w:w w:val="110"/>
          <w:sz w:val="24"/>
          <w:szCs w:val="24"/>
        </w:rPr>
        <w:t xml:space="preserve"> </w:t>
      </w:r>
      <w:r w:rsidR="00BF0542" w:rsidRPr="00BF0542">
        <w:rPr>
          <w:rFonts w:ascii="Times New Roman" w:hAnsi="Times New Roman" w:cs="Times New Roman"/>
          <w:w w:val="110"/>
          <w:sz w:val="24"/>
          <w:szCs w:val="24"/>
        </w:rPr>
        <w:t>отношения</w:t>
      </w:r>
      <w:r w:rsidR="00BF0542" w:rsidRPr="00BF0542">
        <w:rPr>
          <w:rFonts w:ascii="Times New Roman" w:hAnsi="Times New Roman" w:cs="Times New Roman"/>
          <w:spacing w:val="-17"/>
          <w:w w:val="110"/>
          <w:sz w:val="24"/>
          <w:szCs w:val="24"/>
        </w:rPr>
        <w:t xml:space="preserve"> </w:t>
      </w:r>
      <w:r w:rsidR="00BF0542" w:rsidRPr="00BF0542">
        <w:rPr>
          <w:rFonts w:ascii="Times New Roman" w:hAnsi="Times New Roman" w:cs="Times New Roman"/>
          <w:w w:val="110"/>
          <w:sz w:val="24"/>
          <w:szCs w:val="24"/>
        </w:rPr>
        <w:t>к</w:t>
      </w:r>
      <w:r w:rsidR="00BF0542" w:rsidRPr="00BF0542">
        <w:rPr>
          <w:rFonts w:ascii="Times New Roman" w:hAnsi="Times New Roman" w:cs="Times New Roman"/>
          <w:spacing w:val="-16"/>
          <w:w w:val="110"/>
          <w:sz w:val="24"/>
          <w:szCs w:val="24"/>
        </w:rPr>
        <w:t xml:space="preserve"> </w:t>
      </w:r>
      <w:r w:rsidR="00BF0542" w:rsidRPr="00BF0542">
        <w:rPr>
          <w:rFonts w:ascii="Times New Roman" w:hAnsi="Times New Roman" w:cs="Times New Roman"/>
          <w:w w:val="110"/>
          <w:sz w:val="24"/>
          <w:szCs w:val="24"/>
        </w:rPr>
        <w:t>себе,</w:t>
      </w:r>
      <w:r w:rsidR="00BF0542" w:rsidRPr="00BF0542">
        <w:rPr>
          <w:rFonts w:ascii="Times New Roman" w:hAnsi="Times New Roman" w:cs="Times New Roman"/>
          <w:spacing w:val="-15"/>
          <w:w w:val="110"/>
          <w:sz w:val="24"/>
          <w:szCs w:val="24"/>
        </w:rPr>
        <w:t xml:space="preserve"> </w:t>
      </w:r>
      <w:r w:rsidR="00BF0542" w:rsidRPr="00BF0542">
        <w:rPr>
          <w:rFonts w:ascii="Times New Roman" w:hAnsi="Times New Roman" w:cs="Times New Roman"/>
          <w:w w:val="110"/>
          <w:sz w:val="24"/>
          <w:szCs w:val="24"/>
        </w:rPr>
        <w:t>окружающим</w:t>
      </w:r>
      <w:r w:rsidR="00BF0542" w:rsidRPr="00BF0542">
        <w:rPr>
          <w:rFonts w:ascii="Times New Roman" w:hAnsi="Times New Roman" w:cs="Times New Roman"/>
          <w:spacing w:val="-16"/>
          <w:w w:val="110"/>
          <w:sz w:val="24"/>
          <w:szCs w:val="24"/>
        </w:rPr>
        <w:t xml:space="preserve"> </w:t>
      </w:r>
      <w:r w:rsidR="00BF0542" w:rsidRPr="00BF0542">
        <w:rPr>
          <w:rFonts w:ascii="Times New Roman" w:hAnsi="Times New Roman" w:cs="Times New Roman"/>
          <w:w w:val="110"/>
          <w:sz w:val="24"/>
          <w:szCs w:val="24"/>
        </w:rPr>
        <w:t>людям</w:t>
      </w:r>
      <w:r w:rsidR="00BF0542" w:rsidRPr="00BF0542">
        <w:rPr>
          <w:rFonts w:ascii="Times New Roman" w:hAnsi="Times New Roman" w:cs="Times New Roman"/>
          <w:spacing w:val="-3"/>
          <w:w w:val="110"/>
          <w:sz w:val="24"/>
          <w:szCs w:val="24"/>
        </w:rPr>
        <w:t xml:space="preserve"> </w:t>
      </w:r>
      <w:r w:rsidR="00BF0542" w:rsidRPr="00BF0542">
        <w:rPr>
          <w:rFonts w:ascii="Times New Roman" w:hAnsi="Times New Roman" w:cs="Times New Roman"/>
          <w:w w:val="110"/>
          <w:sz w:val="24"/>
          <w:szCs w:val="24"/>
        </w:rPr>
        <w:t>и</w:t>
      </w:r>
      <w:r w:rsidR="00BF0542" w:rsidRPr="00BF0542">
        <w:rPr>
          <w:rFonts w:ascii="Times New Roman" w:hAnsi="Times New Roman" w:cs="Times New Roman"/>
          <w:spacing w:val="-3"/>
          <w:w w:val="110"/>
          <w:sz w:val="24"/>
          <w:szCs w:val="24"/>
        </w:rPr>
        <w:t xml:space="preserve"> </w:t>
      </w:r>
      <w:r w:rsidR="00BF0542" w:rsidRPr="00BF0542">
        <w:rPr>
          <w:rFonts w:ascii="Times New Roman" w:hAnsi="Times New Roman" w:cs="Times New Roman"/>
          <w:w w:val="110"/>
          <w:sz w:val="24"/>
          <w:szCs w:val="24"/>
        </w:rPr>
        <w:t>жизни</w:t>
      </w:r>
      <w:r w:rsidR="00BF0542" w:rsidRPr="00BF0542">
        <w:rPr>
          <w:rFonts w:ascii="Times New Roman" w:hAnsi="Times New Roman" w:cs="Times New Roman"/>
          <w:spacing w:val="-64"/>
          <w:w w:val="110"/>
          <w:sz w:val="24"/>
          <w:szCs w:val="24"/>
        </w:rPr>
        <w:t xml:space="preserve"> </w:t>
      </w:r>
      <w:r w:rsidR="00BF0542" w:rsidRPr="00BF0542">
        <w:rPr>
          <w:rFonts w:ascii="Times New Roman" w:hAnsi="Times New Roman" w:cs="Times New Roman"/>
          <w:w w:val="110"/>
          <w:sz w:val="24"/>
          <w:szCs w:val="24"/>
        </w:rPr>
        <w:t>в</w:t>
      </w:r>
      <w:r w:rsidR="00BF0542" w:rsidRPr="00BF0542">
        <w:rPr>
          <w:rFonts w:ascii="Times New Roman" w:hAnsi="Times New Roman" w:cs="Times New Roman"/>
          <w:spacing w:val="19"/>
          <w:w w:val="110"/>
          <w:sz w:val="24"/>
          <w:szCs w:val="24"/>
        </w:rPr>
        <w:t xml:space="preserve"> </w:t>
      </w:r>
      <w:r w:rsidR="00BF0542" w:rsidRPr="00BF0542">
        <w:rPr>
          <w:rFonts w:ascii="Times New Roman" w:hAnsi="Times New Roman" w:cs="Times New Roman"/>
          <w:w w:val="110"/>
          <w:sz w:val="24"/>
          <w:szCs w:val="24"/>
        </w:rPr>
        <w:t>целом.</w:t>
      </w:r>
    </w:p>
    <w:p w:rsidR="00BF0542" w:rsidRPr="00BF0542" w:rsidRDefault="00C60A80" w:rsidP="00BF0542">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98429F">
        <w:rPr>
          <w:rFonts w:ascii="Times New Roman" w:hAnsi="Times New Roman" w:cs="Times New Roman"/>
          <w:w w:val="115"/>
          <w:sz w:val="24"/>
          <w:szCs w:val="24"/>
        </w:rPr>
        <w:t xml:space="preserve"> </w:t>
      </w:r>
      <w:r w:rsidR="00BF0542" w:rsidRPr="00BF0542">
        <w:rPr>
          <w:rFonts w:ascii="Times New Roman" w:hAnsi="Times New Roman" w:cs="Times New Roman"/>
          <w:w w:val="115"/>
          <w:sz w:val="24"/>
          <w:szCs w:val="24"/>
        </w:rPr>
        <w:t>ФГОС</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ООО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определяет</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содержательные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приоритеты</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в</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раскрытии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i/>
          <w:w w:val="115"/>
          <w:sz w:val="24"/>
          <w:szCs w:val="24"/>
        </w:rPr>
        <w:t>направлений</w:t>
      </w:r>
      <w:r w:rsidR="00BF0542" w:rsidRPr="00BF0542">
        <w:rPr>
          <w:rFonts w:ascii="Times New Roman" w:hAnsi="Times New Roman" w:cs="Times New Roman"/>
          <w:i/>
          <w:spacing w:val="-66"/>
          <w:w w:val="115"/>
          <w:sz w:val="24"/>
          <w:szCs w:val="24"/>
        </w:rPr>
        <w:t xml:space="preserve"> </w:t>
      </w:r>
      <w:r w:rsidR="00BF0542" w:rsidRPr="00BF0542">
        <w:rPr>
          <w:rFonts w:ascii="Times New Roman" w:hAnsi="Times New Roman" w:cs="Times New Roman"/>
          <w:i/>
          <w:w w:val="115"/>
          <w:sz w:val="24"/>
          <w:szCs w:val="24"/>
        </w:rPr>
        <w:t>воспитательного</w:t>
      </w:r>
      <w:r w:rsidR="00BF0542" w:rsidRPr="00BF0542">
        <w:rPr>
          <w:rFonts w:ascii="Times New Roman" w:hAnsi="Times New Roman" w:cs="Times New Roman"/>
          <w:i/>
          <w:spacing w:val="1"/>
          <w:w w:val="115"/>
          <w:sz w:val="24"/>
          <w:szCs w:val="24"/>
        </w:rPr>
        <w:t xml:space="preserve"> </w:t>
      </w:r>
      <w:r w:rsidR="00BF0542" w:rsidRPr="00BF0542">
        <w:rPr>
          <w:rFonts w:ascii="Times New Roman" w:hAnsi="Times New Roman" w:cs="Times New Roman"/>
          <w:i/>
          <w:w w:val="115"/>
          <w:sz w:val="24"/>
          <w:szCs w:val="24"/>
        </w:rPr>
        <w:t>процесса</w:t>
      </w:r>
      <w:r w:rsidR="00BF0542" w:rsidRPr="00BF0542">
        <w:rPr>
          <w:rFonts w:ascii="Times New Roman" w:hAnsi="Times New Roman" w:cs="Times New Roman"/>
          <w:w w:val="115"/>
          <w:sz w:val="24"/>
          <w:szCs w:val="24"/>
        </w:rPr>
        <w:t>:</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гражданско-патриотического,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духовно-нравственного,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эстетического, физического, трудового, экологического воспитания, ценности научного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познания.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В</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Стандарте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делается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акцент</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на</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деятельностные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аспекты</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достижения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обучающимися</w:t>
      </w:r>
      <w:r w:rsidR="00BF0542" w:rsidRPr="00BF0542">
        <w:rPr>
          <w:rFonts w:ascii="Times New Roman" w:hAnsi="Times New Roman" w:cs="Times New Roman"/>
          <w:spacing w:val="-17"/>
          <w:w w:val="115"/>
          <w:sz w:val="24"/>
          <w:szCs w:val="24"/>
        </w:rPr>
        <w:t xml:space="preserve"> </w:t>
      </w:r>
      <w:r w:rsidR="00BF0542" w:rsidRPr="00BF0542">
        <w:rPr>
          <w:rFonts w:ascii="Times New Roman" w:hAnsi="Times New Roman" w:cs="Times New Roman"/>
          <w:w w:val="115"/>
          <w:sz w:val="24"/>
          <w:szCs w:val="24"/>
        </w:rPr>
        <w:t>личностных</w:t>
      </w:r>
      <w:r w:rsidR="00BF0542" w:rsidRPr="00BF0542">
        <w:rPr>
          <w:rFonts w:ascii="Times New Roman" w:hAnsi="Times New Roman" w:cs="Times New Roman"/>
          <w:spacing w:val="-17"/>
          <w:w w:val="115"/>
          <w:sz w:val="24"/>
          <w:szCs w:val="24"/>
        </w:rPr>
        <w:t xml:space="preserve"> </w:t>
      </w:r>
      <w:r w:rsidR="00BF0542" w:rsidRPr="00BF0542">
        <w:rPr>
          <w:rFonts w:ascii="Times New Roman" w:hAnsi="Times New Roman" w:cs="Times New Roman"/>
          <w:w w:val="115"/>
          <w:sz w:val="24"/>
          <w:szCs w:val="24"/>
        </w:rPr>
        <w:t>результатов</w:t>
      </w:r>
      <w:r w:rsidR="00BF0542" w:rsidRPr="00BF0542">
        <w:rPr>
          <w:rFonts w:ascii="Times New Roman" w:hAnsi="Times New Roman" w:cs="Times New Roman"/>
          <w:spacing w:val="-16"/>
          <w:w w:val="115"/>
          <w:sz w:val="24"/>
          <w:szCs w:val="24"/>
        </w:rPr>
        <w:t xml:space="preserve"> </w:t>
      </w:r>
      <w:r w:rsidR="00BF0542" w:rsidRPr="00BF0542">
        <w:rPr>
          <w:rFonts w:ascii="Times New Roman" w:hAnsi="Times New Roman" w:cs="Times New Roman"/>
          <w:w w:val="115"/>
          <w:sz w:val="24"/>
          <w:szCs w:val="24"/>
        </w:rPr>
        <w:t>на</w:t>
      </w:r>
      <w:r w:rsidR="00BF0542" w:rsidRPr="00BF0542">
        <w:rPr>
          <w:rFonts w:ascii="Times New Roman" w:hAnsi="Times New Roman" w:cs="Times New Roman"/>
          <w:spacing w:val="-17"/>
          <w:w w:val="115"/>
          <w:sz w:val="24"/>
          <w:szCs w:val="24"/>
        </w:rPr>
        <w:t xml:space="preserve"> </w:t>
      </w:r>
      <w:r w:rsidR="00BF0542" w:rsidRPr="00BF0542">
        <w:rPr>
          <w:rFonts w:ascii="Times New Roman" w:hAnsi="Times New Roman" w:cs="Times New Roman"/>
          <w:w w:val="115"/>
          <w:sz w:val="24"/>
          <w:szCs w:val="24"/>
        </w:rPr>
        <w:t>уровне</w:t>
      </w:r>
      <w:r w:rsidR="00BF0542" w:rsidRPr="00BF0542">
        <w:rPr>
          <w:rFonts w:ascii="Times New Roman" w:hAnsi="Times New Roman" w:cs="Times New Roman"/>
          <w:spacing w:val="-17"/>
          <w:w w:val="115"/>
          <w:sz w:val="24"/>
          <w:szCs w:val="24"/>
        </w:rPr>
        <w:t xml:space="preserve"> </w:t>
      </w:r>
      <w:r w:rsidR="00BF0542" w:rsidRPr="00BF0542">
        <w:rPr>
          <w:rFonts w:ascii="Times New Roman" w:hAnsi="Times New Roman" w:cs="Times New Roman"/>
          <w:w w:val="115"/>
          <w:sz w:val="24"/>
          <w:szCs w:val="24"/>
        </w:rPr>
        <w:t>ключевых</w:t>
      </w:r>
      <w:r w:rsidR="00BF0542" w:rsidRPr="00BF0542">
        <w:rPr>
          <w:rFonts w:ascii="Times New Roman" w:hAnsi="Times New Roman" w:cs="Times New Roman"/>
          <w:spacing w:val="-17"/>
          <w:w w:val="115"/>
          <w:sz w:val="24"/>
          <w:szCs w:val="24"/>
        </w:rPr>
        <w:t xml:space="preserve"> </w:t>
      </w:r>
      <w:r w:rsidR="00BF0542" w:rsidRPr="00BF0542">
        <w:rPr>
          <w:rFonts w:ascii="Times New Roman" w:hAnsi="Times New Roman" w:cs="Times New Roman"/>
          <w:w w:val="115"/>
          <w:sz w:val="24"/>
          <w:szCs w:val="24"/>
        </w:rPr>
        <w:t>понятий,</w:t>
      </w:r>
      <w:r w:rsidR="00BF0542" w:rsidRPr="00BF0542">
        <w:rPr>
          <w:rFonts w:ascii="Times New Roman" w:hAnsi="Times New Roman" w:cs="Times New Roman"/>
          <w:spacing w:val="-16"/>
          <w:w w:val="115"/>
          <w:sz w:val="24"/>
          <w:szCs w:val="24"/>
        </w:rPr>
        <w:t xml:space="preserve"> </w:t>
      </w:r>
      <w:r w:rsidR="00BF0542" w:rsidRPr="00BF0542">
        <w:rPr>
          <w:rFonts w:ascii="Times New Roman" w:hAnsi="Times New Roman" w:cs="Times New Roman"/>
          <w:w w:val="115"/>
          <w:sz w:val="24"/>
          <w:szCs w:val="24"/>
        </w:rPr>
        <w:t>характеризующих</w:t>
      </w:r>
      <w:r w:rsidR="00BF0542" w:rsidRPr="00BF0542">
        <w:rPr>
          <w:rFonts w:ascii="Times New Roman" w:hAnsi="Times New Roman" w:cs="Times New Roman"/>
          <w:spacing w:val="-67"/>
          <w:w w:val="115"/>
          <w:sz w:val="24"/>
          <w:szCs w:val="24"/>
        </w:rPr>
        <w:t xml:space="preserve"> </w:t>
      </w:r>
      <w:r w:rsidR="00BF0542" w:rsidRPr="00BF0542">
        <w:rPr>
          <w:rFonts w:ascii="Times New Roman" w:hAnsi="Times New Roman" w:cs="Times New Roman"/>
          <w:w w:val="115"/>
          <w:sz w:val="24"/>
          <w:szCs w:val="24"/>
        </w:rPr>
        <w:t>достижение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обучающимися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личностных</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результатов:</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осознание,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готовность,</w:t>
      </w:r>
      <w:r w:rsidR="00BF0542" w:rsidRPr="00BF0542">
        <w:rPr>
          <w:rFonts w:ascii="Times New Roman" w:hAnsi="Times New Roman" w:cs="Times New Roman"/>
          <w:spacing w:val="-66"/>
          <w:w w:val="115"/>
          <w:sz w:val="24"/>
          <w:szCs w:val="24"/>
        </w:rPr>
        <w:t xml:space="preserve"> </w:t>
      </w:r>
      <w:r w:rsidR="00BF0542" w:rsidRPr="00BF0542">
        <w:rPr>
          <w:rFonts w:ascii="Times New Roman" w:hAnsi="Times New Roman" w:cs="Times New Roman"/>
          <w:w w:val="115"/>
          <w:sz w:val="24"/>
          <w:szCs w:val="24"/>
        </w:rPr>
        <w:t>ориентация,</w:t>
      </w:r>
      <w:r w:rsidR="00BF0542" w:rsidRPr="00BF0542">
        <w:rPr>
          <w:rFonts w:ascii="Times New Roman" w:hAnsi="Times New Roman" w:cs="Times New Roman"/>
          <w:spacing w:val="22"/>
          <w:w w:val="115"/>
          <w:sz w:val="24"/>
          <w:szCs w:val="24"/>
        </w:rPr>
        <w:t xml:space="preserve"> </w:t>
      </w:r>
      <w:r w:rsidR="00BF0542" w:rsidRPr="00BF0542">
        <w:rPr>
          <w:rFonts w:ascii="Times New Roman" w:hAnsi="Times New Roman" w:cs="Times New Roman"/>
          <w:w w:val="115"/>
          <w:sz w:val="24"/>
          <w:szCs w:val="24"/>
        </w:rPr>
        <w:t>восприимчивость,</w:t>
      </w:r>
      <w:r w:rsidR="00BF0542" w:rsidRPr="00BF0542">
        <w:rPr>
          <w:rFonts w:ascii="Times New Roman" w:hAnsi="Times New Roman" w:cs="Times New Roman"/>
          <w:spacing w:val="22"/>
          <w:w w:val="115"/>
          <w:sz w:val="24"/>
          <w:szCs w:val="24"/>
        </w:rPr>
        <w:t xml:space="preserve"> </w:t>
      </w:r>
      <w:r w:rsidR="00BF0542" w:rsidRPr="00BF0542">
        <w:rPr>
          <w:rFonts w:ascii="Times New Roman" w:hAnsi="Times New Roman" w:cs="Times New Roman"/>
          <w:w w:val="115"/>
          <w:sz w:val="24"/>
          <w:szCs w:val="24"/>
        </w:rPr>
        <w:t>установка.</w:t>
      </w:r>
    </w:p>
    <w:p w:rsidR="00BF0542" w:rsidRPr="00BF0542" w:rsidRDefault="0098429F" w:rsidP="00BF0542">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BF0542" w:rsidRPr="00BF0542">
        <w:rPr>
          <w:rFonts w:ascii="Times New Roman" w:hAnsi="Times New Roman" w:cs="Times New Roman"/>
          <w:w w:val="115"/>
          <w:sz w:val="24"/>
          <w:szCs w:val="24"/>
        </w:rPr>
        <w:t>Личностные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результаты</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освоения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основной</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образовательной</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программы</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основного</w:t>
      </w:r>
      <w:r w:rsidR="00BF0542" w:rsidRPr="00BF0542">
        <w:rPr>
          <w:rFonts w:ascii="Times New Roman" w:hAnsi="Times New Roman" w:cs="Times New Roman"/>
          <w:spacing w:val="-66"/>
          <w:w w:val="115"/>
          <w:sz w:val="24"/>
          <w:szCs w:val="24"/>
        </w:rPr>
        <w:t xml:space="preserve"> </w:t>
      </w:r>
      <w:r w:rsidR="00BF0542" w:rsidRPr="00BF0542">
        <w:rPr>
          <w:rFonts w:ascii="Times New Roman" w:hAnsi="Times New Roman" w:cs="Times New Roman"/>
          <w:w w:val="115"/>
          <w:sz w:val="24"/>
          <w:szCs w:val="24"/>
        </w:rPr>
        <w:t>общего образования достигаются в единстве учебной и воспитательной деятельности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образовательной</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организации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в</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соответствии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с</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традиционными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российскими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социокультурными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духовно-нравственными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ценностями,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принятыми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в</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обществе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правилами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нормами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поведения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способствуют</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процессам</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самопознания,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самовоспитания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саморазвития,</w:t>
      </w:r>
      <w:r w:rsidR="00BF0542" w:rsidRPr="00BF0542">
        <w:rPr>
          <w:rFonts w:ascii="Times New Roman" w:hAnsi="Times New Roman" w:cs="Times New Roman"/>
          <w:spacing w:val="32"/>
          <w:w w:val="115"/>
          <w:sz w:val="24"/>
          <w:szCs w:val="24"/>
        </w:rPr>
        <w:t xml:space="preserve"> </w:t>
      </w:r>
      <w:r w:rsidR="00BF0542" w:rsidRPr="00BF0542">
        <w:rPr>
          <w:rFonts w:ascii="Times New Roman" w:hAnsi="Times New Roman" w:cs="Times New Roman"/>
          <w:w w:val="115"/>
          <w:sz w:val="24"/>
          <w:szCs w:val="24"/>
        </w:rPr>
        <w:t>формирования</w:t>
      </w:r>
      <w:r w:rsidR="00BF0542" w:rsidRPr="00BF0542">
        <w:rPr>
          <w:rFonts w:ascii="Times New Roman" w:hAnsi="Times New Roman" w:cs="Times New Roman"/>
          <w:spacing w:val="34"/>
          <w:w w:val="115"/>
          <w:sz w:val="24"/>
          <w:szCs w:val="24"/>
        </w:rPr>
        <w:t xml:space="preserve"> </w:t>
      </w:r>
      <w:r w:rsidR="00BF0542" w:rsidRPr="00BF0542">
        <w:rPr>
          <w:rFonts w:ascii="Times New Roman" w:hAnsi="Times New Roman" w:cs="Times New Roman"/>
          <w:w w:val="115"/>
          <w:sz w:val="24"/>
          <w:szCs w:val="24"/>
        </w:rPr>
        <w:t>внутренней</w:t>
      </w:r>
      <w:r w:rsidR="00BF0542" w:rsidRPr="00BF0542">
        <w:rPr>
          <w:rFonts w:ascii="Times New Roman" w:hAnsi="Times New Roman" w:cs="Times New Roman"/>
          <w:spacing w:val="32"/>
          <w:w w:val="115"/>
          <w:sz w:val="24"/>
          <w:szCs w:val="24"/>
        </w:rPr>
        <w:t xml:space="preserve"> </w:t>
      </w:r>
      <w:r w:rsidR="00BF0542" w:rsidRPr="00BF0542">
        <w:rPr>
          <w:rFonts w:ascii="Times New Roman" w:hAnsi="Times New Roman" w:cs="Times New Roman"/>
          <w:w w:val="115"/>
          <w:sz w:val="24"/>
          <w:szCs w:val="24"/>
        </w:rPr>
        <w:t>позиции</w:t>
      </w:r>
      <w:r w:rsidR="00BF0542" w:rsidRPr="00BF0542">
        <w:rPr>
          <w:rFonts w:ascii="Times New Roman" w:hAnsi="Times New Roman" w:cs="Times New Roman"/>
          <w:spacing w:val="34"/>
          <w:w w:val="115"/>
          <w:sz w:val="24"/>
          <w:szCs w:val="24"/>
        </w:rPr>
        <w:t xml:space="preserve"> </w:t>
      </w:r>
      <w:r w:rsidR="00BF0542" w:rsidRPr="00BF0542">
        <w:rPr>
          <w:rFonts w:ascii="Times New Roman" w:hAnsi="Times New Roman" w:cs="Times New Roman"/>
          <w:w w:val="115"/>
          <w:sz w:val="24"/>
          <w:szCs w:val="24"/>
        </w:rPr>
        <w:t>личности.</w:t>
      </w:r>
    </w:p>
    <w:p w:rsidR="00BF0542" w:rsidRDefault="002F065C" w:rsidP="00BF0542">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BF0542" w:rsidRPr="00BF0542">
        <w:rPr>
          <w:rFonts w:ascii="Times New Roman" w:hAnsi="Times New Roman" w:cs="Times New Roman"/>
          <w:w w:val="115"/>
          <w:sz w:val="24"/>
          <w:szCs w:val="24"/>
        </w:rPr>
        <w:t>Личностные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результаты</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освоения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основной</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образовательной</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программы</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основного</w:t>
      </w:r>
      <w:r w:rsidR="00BF0542" w:rsidRPr="00BF0542">
        <w:rPr>
          <w:rFonts w:ascii="Times New Roman" w:hAnsi="Times New Roman" w:cs="Times New Roman"/>
          <w:spacing w:val="-66"/>
          <w:w w:val="115"/>
          <w:sz w:val="24"/>
          <w:szCs w:val="24"/>
        </w:rPr>
        <w:t xml:space="preserve"> </w:t>
      </w:r>
      <w:r w:rsidR="00BF0542" w:rsidRPr="00BF0542">
        <w:rPr>
          <w:rFonts w:ascii="Times New Roman" w:hAnsi="Times New Roman" w:cs="Times New Roman"/>
          <w:w w:val="115"/>
          <w:sz w:val="24"/>
          <w:szCs w:val="24"/>
        </w:rPr>
        <w:t>общего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образования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должны</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отражать готовность</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обучающихся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руководствоваться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системой позитивных ценностных ориентаций и расширение опыта деятельности на ее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основе и в процессе реализации основных направлений воспитательной деятельности, в</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том числе в части: гражданского воспитания, патриотического воспитания, духовно-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нравственного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воспитания,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эстетического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воспитания,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физического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воспитания,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формирования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культуры</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здоровья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эмоционального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благополучия,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трудового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воспитания, экологического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воспитания,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осознание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ценности</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научного</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познания, а</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также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результаты,</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обеспечивающие</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адаптацию</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обучающегося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к</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изменяющимся</w:t>
      </w:r>
      <w:r w:rsidR="00BF0542" w:rsidRPr="00BF0542">
        <w:rPr>
          <w:rFonts w:ascii="Times New Roman" w:hAnsi="Times New Roman" w:cs="Times New Roman"/>
          <w:spacing w:val="1"/>
          <w:w w:val="115"/>
          <w:sz w:val="24"/>
          <w:szCs w:val="24"/>
        </w:rPr>
        <w:t xml:space="preserve"> </w:t>
      </w:r>
      <w:r w:rsidR="00BF0542" w:rsidRPr="00BF0542">
        <w:rPr>
          <w:rFonts w:ascii="Times New Roman" w:hAnsi="Times New Roman" w:cs="Times New Roman"/>
          <w:w w:val="115"/>
          <w:sz w:val="24"/>
          <w:szCs w:val="24"/>
        </w:rPr>
        <w:t>условиям</w:t>
      </w:r>
      <w:r w:rsidR="00BF0542" w:rsidRPr="00BF0542">
        <w:rPr>
          <w:rFonts w:ascii="Times New Roman" w:hAnsi="Times New Roman" w:cs="Times New Roman"/>
          <w:spacing w:val="23"/>
          <w:w w:val="115"/>
          <w:sz w:val="24"/>
          <w:szCs w:val="24"/>
        </w:rPr>
        <w:t xml:space="preserve"> </w:t>
      </w:r>
      <w:r w:rsidR="00BF0542" w:rsidRPr="00BF0542">
        <w:rPr>
          <w:rFonts w:ascii="Times New Roman" w:hAnsi="Times New Roman" w:cs="Times New Roman"/>
          <w:w w:val="115"/>
          <w:sz w:val="24"/>
          <w:szCs w:val="24"/>
        </w:rPr>
        <w:t>социальной</w:t>
      </w:r>
      <w:r w:rsidR="00BF0542" w:rsidRPr="00BF0542">
        <w:rPr>
          <w:rFonts w:ascii="Times New Roman" w:hAnsi="Times New Roman" w:cs="Times New Roman"/>
          <w:spacing w:val="23"/>
          <w:w w:val="115"/>
          <w:sz w:val="24"/>
          <w:szCs w:val="24"/>
        </w:rPr>
        <w:t xml:space="preserve"> </w:t>
      </w:r>
      <w:r w:rsidR="00BF0542" w:rsidRPr="00BF0542">
        <w:rPr>
          <w:rFonts w:ascii="Times New Roman" w:hAnsi="Times New Roman" w:cs="Times New Roman"/>
          <w:w w:val="115"/>
          <w:sz w:val="24"/>
          <w:szCs w:val="24"/>
        </w:rPr>
        <w:t>и</w:t>
      </w:r>
      <w:r w:rsidR="00BF0542" w:rsidRPr="00BF0542">
        <w:rPr>
          <w:rFonts w:ascii="Times New Roman" w:hAnsi="Times New Roman" w:cs="Times New Roman"/>
          <w:spacing w:val="24"/>
          <w:w w:val="115"/>
          <w:sz w:val="24"/>
          <w:szCs w:val="24"/>
        </w:rPr>
        <w:t xml:space="preserve"> </w:t>
      </w:r>
      <w:r w:rsidR="00BF0542" w:rsidRPr="00BF0542">
        <w:rPr>
          <w:rFonts w:ascii="Times New Roman" w:hAnsi="Times New Roman" w:cs="Times New Roman"/>
          <w:w w:val="115"/>
          <w:sz w:val="24"/>
          <w:szCs w:val="24"/>
        </w:rPr>
        <w:t>природной</w:t>
      </w:r>
      <w:r w:rsidR="00BF0542" w:rsidRPr="00BF0542">
        <w:rPr>
          <w:rFonts w:ascii="Times New Roman" w:hAnsi="Times New Roman" w:cs="Times New Roman"/>
          <w:spacing w:val="23"/>
          <w:w w:val="115"/>
          <w:sz w:val="24"/>
          <w:szCs w:val="24"/>
        </w:rPr>
        <w:t xml:space="preserve"> </w:t>
      </w:r>
      <w:r w:rsidR="00BF0542" w:rsidRPr="00BF0542">
        <w:rPr>
          <w:rFonts w:ascii="Times New Roman" w:hAnsi="Times New Roman" w:cs="Times New Roman"/>
          <w:w w:val="115"/>
          <w:sz w:val="24"/>
          <w:szCs w:val="24"/>
        </w:rPr>
        <w:t>среды.</w:t>
      </w:r>
    </w:p>
    <w:p w:rsidR="00C2535F" w:rsidRPr="0047516F" w:rsidRDefault="00A04116" w:rsidP="00C2535F">
      <w:pPr>
        <w:pStyle w:val="a7"/>
        <w:jc w:val="both"/>
        <w:rPr>
          <w:rFonts w:ascii="Times New Roman" w:hAnsi="Times New Roman" w:cs="Times New Roman"/>
          <w:sz w:val="24"/>
          <w:szCs w:val="24"/>
        </w:rPr>
      </w:pPr>
      <w:r w:rsidRPr="0047516F">
        <w:rPr>
          <w:rFonts w:ascii="Times New Roman" w:hAnsi="Times New Roman" w:cs="Times New Roman"/>
          <w:b/>
          <w:w w:val="115"/>
          <w:sz w:val="24"/>
          <w:szCs w:val="24"/>
        </w:rPr>
        <w:t xml:space="preserve">        </w:t>
      </w:r>
      <w:r w:rsidR="00C2535F" w:rsidRPr="0047516F">
        <w:rPr>
          <w:rFonts w:ascii="Times New Roman" w:hAnsi="Times New Roman" w:cs="Times New Roman"/>
          <w:b/>
          <w:w w:val="115"/>
          <w:sz w:val="24"/>
          <w:szCs w:val="24"/>
        </w:rPr>
        <w:t>Метапредметные</w:t>
      </w:r>
      <w:r w:rsidR="00C2535F" w:rsidRPr="0047516F">
        <w:rPr>
          <w:rFonts w:ascii="Times New Roman" w:hAnsi="Times New Roman" w:cs="Times New Roman"/>
          <w:b/>
          <w:spacing w:val="27"/>
          <w:w w:val="115"/>
          <w:sz w:val="24"/>
          <w:szCs w:val="24"/>
        </w:rPr>
        <w:t xml:space="preserve"> </w:t>
      </w:r>
      <w:r w:rsidR="00C2535F" w:rsidRPr="0047516F">
        <w:rPr>
          <w:rFonts w:ascii="Times New Roman" w:hAnsi="Times New Roman" w:cs="Times New Roman"/>
          <w:b/>
          <w:w w:val="115"/>
          <w:sz w:val="24"/>
          <w:szCs w:val="24"/>
        </w:rPr>
        <w:t>результаты</w:t>
      </w:r>
      <w:r w:rsidR="00C2535F" w:rsidRPr="0047516F">
        <w:rPr>
          <w:rFonts w:ascii="Times New Roman" w:hAnsi="Times New Roman" w:cs="Times New Roman"/>
          <w:spacing w:val="30"/>
          <w:w w:val="115"/>
          <w:sz w:val="24"/>
          <w:szCs w:val="24"/>
        </w:rPr>
        <w:t xml:space="preserve"> </w:t>
      </w:r>
      <w:r w:rsidR="00C2535F" w:rsidRPr="0047516F">
        <w:rPr>
          <w:rFonts w:ascii="Times New Roman" w:hAnsi="Times New Roman" w:cs="Times New Roman"/>
          <w:w w:val="115"/>
          <w:sz w:val="24"/>
          <w:szCs w:val="24"/>
        </w:rPr>
        <w:t>включают:</w:t>
      </w:r>
    </w:p>
    <w:p w:rsidR="00C2535F" w:rsidRPr="00C2535F" w:rsidRDefault="00A04116" w:rsidP="00C2535F">
      <w:pPr>
        <w:pStyle w:val="a7"/>
        <w:jc w:val="both"/>
        <w:rPr>
          <w:rFonts w:ascii="Times New Roman" w:hAnsi="Times New Roman" w:cs="Times New Roman"/>
          <w:sz w:val="24"/>
          <w:szCs w:val="24"/>
        </w:rPr>
      </w:pPr>
      <w:r>
        <w:rPr>
          <w:rFonts w:ascii="Times New Roman" w:hAnsi="Times New Roman" w:cs="Times New Roman"/>
          <w:w w:val="120"/>
          <w:sz w:val="24"/>
          <w:szCs w:val="24"/>
        </w:rPr>
        <w:t xml:space="preserve">- </w:t>
      </w:r>
      <w:r w:rsidR="00C2535F" w:rsidRPr="00C2535F">
        <w:rPr>
          <w:rFonts w:ascii="Times New Roman" w:hAnsi="Times New Roman" w:cs="Times New Roman"/>
          <w:w w:val="120"/>
          <w:sz w:val="24"/>
          <w:szCs w:val="24"/>
        </w:rPr>
        <w:t>освоение обучающимися межпредметных понятий (используются в нескольких</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предметных</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областях</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и</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позволяют</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связывать</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знания</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из</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различных</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учебных</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предметов, учебных курсов, модулей в целост</w:t>
      </w:r>
      <w:r>
        <w:rPr>
          <w:rFonts w:ascii="Times New Roman" w:hAnsi="Times New Roman" w:cs="Times New Roman"/>
          <w:w w:val="120"/>
          <w:sz w:val="24"/>
          <w:szCs w:val="24"/>
        </w:rPr>
        <w:t>ную научную картину мира) и уни</w:t>
      </w:r>
      <w:r w:rsidR="00C2535F" w:rsidRPr="00C2535F">
        <w:rPr>
          <w:rFonts w:ascii="Times New Roman" w:hAnsi="Times New Roman" w:cs="Times New Roman"/>
          <w:w w:val="115"/>
          <w:sz w:val="24"/>
          <w:szCs w:val="24"/>
        </w:rPr>
        <w:t>версальных</w:t>
      </w:r>
      <w:r w:rsidR="00C2535F" w:rsidRPr="00C2535F">
        <w:rPr>
          <w:rFonts w:ascii="Times New Roman" w:hAnsi="Times New Roman" w:cs="Times New Roman"/>
          <w:spacing w:val="8"/>
          <w:w w:val="115"/>
          <w:sz w:val="24"/>
          <w:szCs w:val="24"/>
        </w:rPr>
        <w:t xml:space="preserve"> </w:t>
      </w:r>
      <w:r w:rsidR="00C2535F" w:rsidRPr="00C2535F">
        <w:rPr>
          <w:rFonts w:ascii="Times New Roman" w:hAnsi="Times New Roman" w:cs="Times New Roman"/>
          <w:w w:val="115"/>
          <w:sz w:val="24"/>
          <w:szCs w:val="24"/>
        </w:rPr>
        <w:t>учебных</w:t>
      </w:r>
      <w:r w:rsidR="00C2535F" w:rsidRPr="00C2535F">
        <w:rPr>
          <w:rFonts w:ascii="Times New Roman" w:hAnsi="Times New Roman" w:cs="Times New Roman"/>
          <w:spacing w:val="8"/>
          <w:w w:val="115"/>
          <w:sz w:val="24"/>
          <w:szCs w:val="24"/>
        </w:rPr>
        <w:t xml:space="preserve"> </w:t>
      </w:r>
      <w:r w:rsidR="00C2535F" w:rsidRPr="00C2535F">
        <w:rPr>
          <w:rFonts w:ascii="Times New Roman" w:hAnsi="Times New Roman" w:cs="Times New Roman"/>
          <w:w w:val="115"/>
          <w:sz w:val="24"/>
          <w:szCs w:val="24"/>
        </w:rPr>
        <w:t>действий</w:t>
      </w:r>
      <w:r w:rsidR="00C2535F" w:rsidRPr="00C2535F">
        <w:rPr>
          <w:rFonts w:ascii="Times New Roman" w:hAnsi="Times New Roman" w:cs="Times New Roman"/>
          <w:spacing w:val="8"/>
          <w:w w:val="115"/>
          <w:sz w:val="24"/>
          <w:szCs w:val="24"/>
        </w:rPr>
        <w:t xml:space="preserve"> </w:t>
      </w:r>
      <w:r w:rsidR="00C2535F" w:rsidRPr="00C2535F">
        <w:rPr>
          <w:rFonts w:ascii="Times New Roman" w:hAnsi="Times New Roman" w:cs="Times New Roman"/>
          <w:w w:val="115"/>
          <w:sz w:val="24"/>
          <w:szCs w:val="24"/>
        </w:rPr>
        <w:t>(познавательные,</w:t>
      </w:r>
      <w:r w:rsidR="00C2535F" w:rsidRPr="00C2535F">
        <w:rPr>
          <w:rFonts w:ascii="Times New Roman" w:hAnsi="Times New Roman" w:cs="Times New Roman"/>
          <w:spacing w:val="8"/>
          <w:w w:val="115"/>
          <w:sz w:val="24"/>
          <w:szCs w:val="24"/>
        </w:rPr>
        <w:t xml:space="preserve"> </w:t>
      </w:r>
      <w:r w:rsidR="00C2535F" w:rsidRPr="00C2535F">
        <w:rPr>
          <w:rFonts w:ascii="Times New Roman" w:hAnsi="Times New Roman" w:cs="Times New Roman"/>
          <w:w w:val="115"/>
          <w:sz w:val="24"/>
          <w:szCs w:val="24"/>
        </w:rPr>
        <w:t>коммуникативные,</w:t>
      </w:r>
      <w:r w:rsidR="00C2535F" w:rsidRPr="00C2535F">
        <w:rPr>
          <w:rFonts w:ascii="Times New Roman" w:hAnsi="Times New Roman" w:cs="Times New Roman"/>
          <w:spacing w:val="22"/>
          <w:w w:val="115"/>
          <w:sz w:val="24"/>
          <w:szCs w:val="24"/>
        </w:rPr>
        <w:t xml:space="preserve"> </w:t>
      </w:r>
      <w:r w:rsidR="00C2535F" w:rsidRPr="00C2535F">
        <w:rPr>
          <w:rFonts w:ascii="Times New Roman" w:hAnsi="Times New Roman" w:cs="Times New Roman"/>
          <w:w w:val="115"/>
          <w:sz w:val="24"/>
          <w:szCs w:val="24"/>
        </w:rPr>
        <w:t>регулятивные);</w:t>
      </w:r>
    </w:p>
    <w:p w:rsidR="00C2535F" w:rsidRPr="00C2535F" w:rsidRDefault="00A04116" w:rsidP="00C2535F">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способность</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их</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использовать в</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учебной, познавательной</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w:t>
      </w: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социальной</w:t>
      </w:r>
      <w:r w:rsidR="00C2535F" w:rsidRPr="00C2535F">
        <w:rPr>
          <w:rFonts w:ascii="Times New Roman" w:hAnsi="Times New Roman" w:cs="Times New Roman"/>
          <w:spacing w:val="14"/>
          <w:w w:val="115"/>
          <w:sz w:val="24"/>
          <w:szCs w:val="24"/>
        </w:rPr>
        <w:t xml:space="preserve"> </w:t>
      </w:r>
      <w:r w:rsidR="00C2535F" w:rsidRPr="00C2535F">
        <w:rPr>
          <w:rFonts w:ascii="Times New Roman" w:hAnsi="Times New Roman" w:cs="Times New Roman"/>
          <w:w w:val="115"/>
          <w:sz w:val="24"/>
          <w:szCs w:val="24"/>
        </w:rPr>
        <w:t>практике;</w:t>
      </w:r>
    </w:p>
    <w:p w:rsidR="00C2535F" w:rsidRPr="00C2535F" w:rsidRDefault="00A04116" w:rsidP="00C2535F">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готовность</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к</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самостоятельному</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планированию</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осуществлению</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учебной</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деятельности</w:t>
      </w:r>
      <w:r w:rsidR="00C2535F" w:rsidRPr="00C2535F">
        <w:rPr>
          <w:rFonts w:ascii="Times New Roman" w:hAnsi="Times New Roman" w:cs="Times New Roman"/>
          <w:spacing w:val="-5"/>
          <w:w w:val="115"/>
          <w:sz w:val="24"/>
          <w:szCs w:val="24"/>
        </w:rPr>
        <w:t xml:space="preserve"> </w:t>
      </w:r>
      <w:r w:rsidR="00C2535F" w:rsidRPr="00C2535F">
        <w:rPr>
          <w:rFonts w:ascii="Times New Roman" w:hAnsi="Times New Roman" w:cs="Times New Roman"/>
          <w:w w:val="115"/>
          <w:sz w:val="24"/>
          <w:szCs w:val="24"/>
        </w:rPr>
        <w:t>и</w:t>
      </w:r>
      <w:r w:rsidR="00C2535F" w:rsidRPr="00C2535F">
        <w:rPr>
          <w:rFonts w:ascii="Times New Roman" w:hAnsi="Times New Roman" w:cs="Times New Roman"/>
          <w:spacing w:val="-4"/>
          <w:w w:val="115"/>
          <w:sz w:val="24"/>
          <w:szCs w:val="24"/>
        </w:rPr>
        <w:t xml:space="preserve"> </w:t>
      </w:r>
      <w:r w:rsidR="00C2535F" w:rsidRPr="00C2535F">
        <w:rPr>
          <w:rFonts w:ascii="Times New Roman" w:hAnsi="Times New Roman" w:cs="Times New Roman"/>
          <w:w w:val="115"/>
          <w:sz w:val="24"/>
          <w:szCs w:val="24"/>
        </w:rPr>
        <w:t>организации</w:t>
      </w:r>
      <w:r w:rsidR="00C2535F" w:rsidRPr="00C2535F">
        <w:rPr>
          <w:rFonts w:ascii="Times New Roman" w:hAnsi="Times New Roman" w:cs="Times New Roman"/>
          <w:spacing w:val="-4"/>
          <w:w w:val="115"/>
          <w:sz w:val="24"/>
          <w:szCs w:val="24"/>
        </w:rPr>
        <w:t xml:space="preserve"> </w:t>
      </w:r>
      <w:r w:rsidR="00C2535F" w:rsidRPr="00C2535F">
        <w:rPr>
          <w:rFonts w:ascii="Times New Roman" w:hAnsi="Times New Roman" w:cs="Times New Roman"/>
          <w:w w:val="115"/>
          <w:sz w:val="24"/>
          <w:szCs w:val="24"/>
        </w:rPr>
        <w:t>учебного</w:t>
      </w:r>
      <w:r w:rsidR="00C2535F" w:rsidRPr="00C2535F">
        <w:rPr>
          <w:rFonts w:ascii="Times New Roman" w:hAnsi="Times New Roman" w:cs="Times New Roman"/>
          <w:spacing w:val="-4"/>
          <w:w w:val="115"/>
          <w:sz w:val="24"/>
          <w:szCs w:val="24"/>
        </w:rPr>
        <w:t xml:space="preserve"> </w:t>
      </w:r>
      <w:r w:rsidR="00C2535F" w:rsidRPr="00C2535F">
        <w:rPr>
          <w:rFonts w:ascii="Times New Roman" w:hAnsi="Times New Roman" w:cs="Times New Roman"/>
          <w:w w:val="115"/>
          <w:sz w:val="24"/>
          <w:szCs w:val="24"/>
        </w:rPr>
        <w:t>сотрудничества</w:t>
      </w:r>
      <w:r w:rsidR="00C2535F" w:rsidRPr="00C2535F">
        <w:rPr>
          <w:rFonts w:ascii="Times New Roman" w:hAnsi="Times New Roman" w:cs="Times New Roman"/>
          <w:spacing w:val="63"/>
          <w:w w:val="115"/>
          <w:sz w:val="24"/>
          <w:szCs w:val="24"/>
        </w:rPr>
        <w:t xml:space="preserve"> </w:t>
      </w:r>
      <w:r w:rsidR="00C2535F" w:rsidRPr="00C2535F">
        <w:rPr>
          <w:rFonts w:ascii="Times New Roman" w:hAnsi="Times New Roman" w:cs="Times New Roman"/>
          <w:w w:val="115"/>
          <w:sz w:val="24"/>
          <w:szCs w:val="24"/>
        </w:rPr>
        <w:t>с</w:t>
      </w:r>
      <w:r w:rsidR="00C2535F" w:rsidRPr="00C2535F">
        <w:rPr>
          <w:rFonts w:ascii="Times New Roman" w:hAnsi="Times New Roman" w:cs="Times New Roman"/>
          <w:spacing w:val="61"/>
          <w:w w:val="115"/>
          <w:sz w:val="24"/>
          <w:szCs w:val="24"/>
        </w:rPr>
        <w:t xml:space="preserve"> </w:t>
      </w:r>
      <w:r w:rsidR="00C2535F" w:rsidRPr="00C2535F">
        <w:rPr>
          <w:rFonts w:ascii="Times New Roman" w:hAnsi="Times New Roman" w:cs="Times New Roman"/>
          <w:w w:val="115"/>
          <w:sz w:val="24"/>
          <w:szCs w:val="24"/>
        </w:rPr>
        <w:t>педагогическими</w:t>
      </w:r>
      <w:r w:rsidR="00C2535F" w:rsidRPr="00C2535F">
        <w:rPr>
          <w:rFonts w:ascii="Times New Roman" w:hAnsi="Times New Roman" w:cs="Times New Roman"/>
          <w:spacing w:val="61"/>
          <w:w w:val="115"/>
          <w:sz w:val="24"/>
          <w:szCs w:val="24"/>
        </w:rPr>
        <w:t xml:space="preserve"> </w:t>
      </w:r>
      <w:r w:rsidR="00C2535F" w:rsidRPr="00C2535F">
        <w:rPr>
          <w:rFonts w:ascii="Times New Roman" w:hAnsi="Times New Roman" w:cs="Times New Roman"/>
          <w:w w:val="115"/>
          <w:sz w:val="24"/>
          <w:szCs w:val="24"/>
        </w:rPr>
        <w:t>работниками</w:t>
      </w:r>
      <w:r w:rsidR="00C2535F" w:rsidRPr="00C2535F">
        <w:rPr>
          <w:rFonts w:ascii="Times New Roman" w:hAnsi="Times New Roman" w:cs="Times New Roman"/>
          <w:spacing w:val="-67"/>
          <w:w w:val="115"/>
          <w:sz w:val="24"/>
          <w:szCs w:val="24"/>
        </w:rPr>
        <w:t xml:space="preserve"> </w:t>
      </w:r>
      <w:r w:rsidR="00C2535F" w:rsidRPr="00C2535F">
        <w:rPr>
          <w:rFonts w:ascii="Times New Roman" w:hAnsi="Times New Roman" w:cs="Times New Roman"/>
          <w:w w:val="115"/>
          <w:sz w:val="24"/>
          <w:szCs w:val="24"/>
        </w:rPr>
        <w:t>и</w:t>
      </w:r>
      <w:r w:rsidR="00C2535F" w:rsidRPr="00C2535F">
        <w:rPr>
          <w:rFonts w:ascii="Times New Roman" w:hAnsi="Times New Roman" w:cs="Times New Roman"/>
          <w:spacing w:val="64"/>
          <w:w w:val="115"/>
          <w:sz w:val="24"/>
          <w:szCs w:val="24"/>
        </w:rPr>
        <w:t xml:space="preserve"> </w:t>
      </w:r>
      <w:r w:rsidR="00C2535F" w:rsidRPr="00C2535F">
        <w:rPr>
          <w:rFonts w:ascii="Times New Roman" w:hAnsi="Times New Roman" w:cs="Times New Roman"/>
          <w:w w:val="115"/>
          <w:sz w:val="24"/>
          <w:szCs w:val="24"/>
        </w:rPr>
        <w:t>сверстниками,</w:t>
      </w:r>
      <w:r w:rsidR="00C2535F" w:rsidRPr="00C2535F">
        <w:rPr>
          <w:rFonts w:ascii="Times New Roman" w:hAnsi="Times New Roman" w:cs="Times New Roman"/>
          <w:spacing w:val="-2"/>
          <w:w w:val="115"/>
          <w:sz w:val="24"/>
          <w:szCs w:val="24"/>
        </w:rPr>
        <w:t xml:space="preserve"> </w:t>
      </w:r>
      <w:r w:rsidR="00C2535F" w:rsidRPr="00C2535F">
        <w:rPr>
          <w:rFonts w:ascii="Times New Roman" w:hAnsi="Times New Roman" w:cs="Times New Roman"/>
          <w:w w:val="115"/>
          <w:sz w:val="24"/>
          <w:szCs w:val="24"/>
        </w:rPr>
        <w:t>к</w:t>
      </w:r>
      <w:r w:rsidR="00C2535F" w:rsidRPr="00C2535F">
        <w:rPr>
          <w:rFonts w:ascii="Times New Roman" w:hAnsi="Times New Roman" w:cs="Times New Roman"/>
          <w:spacing w:val="-2"/>
          <w:w w:val="115"/>
          <w:sz w:val="24"/>
          <w:szCs w:val="24"/>
        </w:rPr>
        <w:t xml:space="preserve"> </w:t>
      </w:r>
      <w:r w:rsidR="00C2535F" w:rsidRPr="00C2535F">
        <w:rPr>
          <w:rFonts w:ascii="Times New Roman" w:hAnsi="Times New Roman" w:cs="Times New Roman"/>
          <w:w w:val="115"/>
          <w:sz w:val="24"/>
          <w:szCs w:val="24"/>
        </w:rPr>
        <w:t>участию</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в построении</w:t>
      </w:r>
      <w:r w:rsidR="00C2535F" w:rsidRPr="00C2535F">
        <w:rPr>
          <w:rFonts w:ascii="Times New Roman" w:hAnsi="Times New Roman" w:cs="Times New Roman"/>
          <w:spacing w:val="-2"/>
          <w:w w:val="115"/>
          <w:sz w:val="24"/>
          <w:szCs w:val="24"/>
        </w:rPr>
        <w:t xml:space="preserve"> </w:t>
      </w:r>
      <w:r w:rsidR="00C2535F" w:rsidRPr="00C2535F">
        <w:rPr>
          <w:rFonts w:ascii="Times New Roman" w:hAnsi="Times New Roman" w:cs="Times New Roman"/>
          <w:w w:val="115"/>
          <w:sz w:val="24"/>
          <w:szCs w:val="24"/>
        </w:rPr>
        <w:t>индивидуальной</w:t>
      </w:r>
      <w:r w:rsidR="00C2535F" w:rsidRPr="00C2535F">
        <w:rPr>
          <w:rFonts w:ascii="Times New Roman" w:hAnsi="Times New Roman" w:cs="Times New Roman"/>
          <w:spacing w:val="-2"/>
          <w:w w:val="115"/>
          <w:sz w:val="24"/>
          <w:szCs w:val="24"/>
        </w:rPr>
        <w:t xml:space="preserve"> </w:t>
      </w:r>
      <w:r w:rsidR="00C2535F" w:rsidRPr="00C2535F">
        <w:rPr>
          <w:rFonts w:ascii="Times New Roman" w:hAnsi="Times New Roman" w:cs="Times New Roman"/>
          <w:w w:val="115"/>
          <w:sz w:val="24"/>
          <w:szCs w:val="24"/>
        </w:rPr>
        <w:t>образовательной</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траектории;</w:t>
      </w:r>
    </w:p>
    <w:p w:rsidR="00C2535F" w:rsidRPr="00C2535F" w:rsidRDefault="004B1CC6" w:rsidP="00C2535F">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овладение</w:t>
      </w:r>
      <w:r w:rsidR="00C2535F" w:rsidRPr="00C2535F">
        <w:rPr>
          <w:rFonts w:ascii="Times New Roman" w:hAnsi="Times New Roman" w:cs="Times New Roman"/>
          <w:spacing w:val="-15"/>
          <w:w w:val="115"/>
          <w:sz w:val="24"/>
          <w:szCs w:val="24"/>
        </w:rPr>
        <w:t xml:space="preserve"> </w:t>
      </w:r>
      <w:r w:rsidR="00C2535F" w:rsidRPr="00C2535F">
        <w:rPr>
          <w:rFonts w:ascii="Times New Roman" w:hAnsi="Times New Roman" w:cs="Times New Roman"/>
          <w:w w:val="115"/>
          <w:sz w:val="24"/>
          <w:szCs w:val="24"/>
        </w:rPr>
        <w:t>навыками</w:t>
      </w:r>
      <w:r w:rsidR="00C2535F" w:rsidRPr="00C2535F">
        <w:rPr>
          <w:rFonts w:ascii="Times New Roman" w:hAnsi="Times New Roman" w:cs="Times New Roman"/>
          <w:spacing w:val="-15"/>
          <w:w w:val="115"/>
          <w:sz w:val="24"/>
          <w:szCs w:val="24"/>
        </w:rPr>
        <w:t xml:space="preserve"> </w:t>
      </w:r>
      <w:r w:rsidR="00C2535F" w:rsidRPr="00C2535F">
        <w:rPr>
          <w:rFonts w:ascii="Times New Roman" w:hAnsi="Times New Roman" w:cs="Times New Roman"/>
          <w:w w:val="115"/>
          <w:sz w:val="24"/>
          <w:szCs w:val="24"/>
        </w:rPr>
        <w:t>работы</w:t>
      </w:r>
      <w:r w:rsidR="00C2535F" w:rsidRPr="00C2535F">
        <w:rPr>
          <w:rFonts w:ascii="Times New Roman" w:hAnsi="Times New Roman" w:cs="Times New Roman"/>
          <w:spacing w:val="-13"/>
          <w:w w:val="115"/>
          <w:sz w:val="24"/>
          <w:szCs w:val="24"/>
        </w:rPr>
        <w:t xml:space="preserve"> </w:t>
      </w:r>
      <w:r w:rsidR="00C2535F" w:rsidRPr="00C2535F">
        <w:rPr>
          <w:rFonts w:ascii="Times New Roman" w:hAnsi="Times New Roman" w:cs="Times New Roman"/>
          <w:w w:val="115"/>
          <w:sz w:val="24"/>
          <w:szCs w:val="24"/>
        </w:rPr>
        <w:t>с</w:t>
      </w:r>
      <w:r w:rsidR="00C2535F" w:rsidRPr="00C2535F">
        <w:rPr>
          <w:rFonts w:ascii="Times New Roman" w:hAnsi="Times New Roman" w:cs="Times New Roman"/>
          <w:spacing w:val="-14"/>
          <w:w w:val="115"/>
          <w:sz w:val="24"/>
          <w:szCs w:val="24"/>
        </w:rPr>
        <w:t xml:space="preserve"> </w:t>
      </w:r>
      <w:r w:rsidR="00C2535F" w:rsidRPr="00C2535F">
        <w:rPr>
          <w:rFonts w:ascii="Times New Roman" w:hAnsi="Times New Roman" w:cs="Times New Roman"/>
          <w:w w:val="115"/>
          <w:sz w:val="24"/>
          <w:szCs w:val="24"/>
        </w:rPr>
        <w:t>информацией:</w:t>
      </w:r>
      <w:r w:rsidR="00C2535F" w:rsidRPr="00C2535F">
        <w:rPr>
          <w:rFonts w:ascii="Times New Roman" w:hAnsi="Times New Roman" w:cs="Times New Roman"/>
          <w:spacing w:val="-14"/>
          <w:w w:val="115"/>
          <w:sz w:val="24"/>
          <w:szCs w:val="24"/>
        </w:rPr>
        <w:t xml:space="preserve"> </w:t>
      </w:r>
      <w:r w:rsidR="00C2535F" w:rsidRPr="00C2535F">
        <w:rPr>
          <w:rFonts w:ascii="Times New Roman" w:hAnsi="Times New Roman" w:cs="Times New Roman"/>
          <w:w w:val="115"/>
          <w:sz w:val="24"/>
          <w:szCs w:val="24"/>
        </w:rPr>
        <w:t>восприятие</w:t>
      </w:r>
      <w:r w:rsidR="00C2535F" w:rsidRPr="00C2535F">
        <w:rPr>
          <w:rFonts w:ascii="Times New Roman" w:hAnsi="Times New Roman" w:cs="Times New Roman"/>
          <w:spacing w:val="-15"/>
          <w:w w:val="115"/>
          <w:sz w:val="24"/>
          <w:szCs w:val="24"/>
        </w:rPr>
        <w:t xml:space="preserve"> </w:t>
      </w:r>
      <w:r w:rsidR="00C2535F" w:rsidRPr="00C2535F">
        <w:rPr>
          <w:rFonts w:ascii="Times New Roman" w:hAnsi="Times New Roman" w:cs="Times New Roman"/>
          <w:w w:val="115"/>
          <w:sz w:val="24"/>
          <w:szCs w:val="24"/>
        </w:rPr>
        <w:t>и</w:t>
      </w:r>
      <w:r w:rsidR="00C2535F" w:rsidRPr="00C2535F">
        <w:rPr>
          <w:rFonts w:ascii="Times New Roman" w:hAnsi="Times New Roman" w:cs="Times New Roman"/>
          <w:spacing w:val="-12"/>
          <w:w w:val="115"/>
          <w:sz w:val="24"/>
          <w:szCs w:val="24"/>
        </w:rPr>
        <w:t xml:space="preserve"> </w:t>
      </w:r>
      <w:r w:rsidR="00C2535F" w:rsidRPr="00C2535F">
        <w:rPr>
          <w:rFonts w:ascii="Times New Roman" w:hAnsi="Times New Roman" w:cs="Times New Roman"/>
          <w:w w:val="115"/>
          <w:sz w:val="24"/>
          <w:szCs w:val="24"/>
        </w:rPr>
        <w:t>создание</w:t>
      </w:r>
      <w:r w:rsidR="00C2535F" w:rsidRPr="00C2535F">
        <w:rPr>
          <w:rFonts w:ascii="Times New Roman" w:hAnsi="Times New Roman" w:cs="Times New Roman"/>
          <w:spacing w:val="-12"/>
          <w:w w:val="115"/>
          <w:sz w:val="24"/>
          <w:szCs w:val="24"/>
        </w:rPr>
        <w:t xml:space="preserve"> </w:t>
      </w:r>
      <w:r w:rsidR="00C2535F" w:rsidRPr="00C2535F">
        <w:rPr>
          <w:rFonts w:ascii="Times New Roman" w:hAnsi="Times New Roman" w:cs="Times New Roman"/>
          <w:w w:val="115"/>
          <w:sz w:val="24"/>
          <w:szCs w:val="24"/>
        </w:rPr>
        <w:t>информационных</w:t>
      </w:r>
      <w:r w:rsidR="00C2535F" w:rsidRPr="00C2535F">
        <w:rPr>
          <w:rFonts w:ascii="Times New Roman" w:hAnsi="Times New Roman" w:cs="Times New Roman"/>
          <w:spacing w:val="-67"/>
          <w:w w:val="115"/>
          <w:sz w:val="24"/>
          <w:szCs w:val="24"/>
        </w:rPr>
        <w:t xml:space="preserve"> </w:t>
      </w:r>
      <w:r w:rsidR="00C2535F" w:rsidRPr="00C2535F">
        <w:rPr>
          <w:rFonts w:ascii="Times New Roman" w:hAnsi="Times New Roman" w:cs="Times New Roman"/>
          <w:spacing w:val="-1"/>
          <w:w w:val="115"/>
          <w:sz w:val="24"/>
          <w:szCs w:val="24"/>
        </w:rPr>
        <w:t>текстов</w:t>
      </w:r>
      <w:r w:rsidR="00C2535F" w:rsidRPr="00C2535F">
        <w:rPr>
          <w:rFonts w:ascii="Times New Roman" w:hAnsi="Times New Roman" w:cs="Times New Roman"/>
          <w:w w:val="115"/>
          <w:sz w:val="24"/>
          <w:szCs w:val="24"/>
        </w:rPr>
        <w:t xml:space="preserve"> </w:t>
      </w:r>
      <w:r w:rsidR="00C2535F" w:rsidRPr="00C2535F">
        <w:rPr>
          <w:rFonts w:ascii="Times New Roman" w:hAnsi="Times New Roman" w:cs="Times New Roman"/>
          <w:spacing w:val="-1"/>
          <w:w w:val="115"/>
          <w:sz w:val="24"/>
          <w:szCs w:val="24"/>
        </w:rPr>
        <w:t>в</w:t>
      </w:r>
      <w:r w:rsidR="00C2535F" w:rsidRPr="00C2535F">
        <w:rPr>
          <w:rFonts w:ascii="Times New Roman" w:hAnsi="Times New Roman" w:cs="Times New Roman"/>
          <w:w w:val="115"/>
          <w:sz w:val="24"/>
          <w:szCs w:val="24"/>
        </w:rPr>
        <w:t xml:space="preserve"> </w:t>
      </w:r>
      <w:r w:rsidR="00C2535F" w:rsidRPr="00C2535F">
        <w:rPr>
          <w:rFonts w:ascii="Times New Roman" w:hAnsi="Times New Roman" w:cs="Times New Roman"/>
          <w:spacing w:val="-1"/>
          <w:w w:val="115"/>
          <w:sz w:val="24"/>
          <w:szCs w:val="24"/>
        </w:rPr>
        <w:t>различных</w:t>
      </w:r>
      <w:r w:rsidR="00C2535F" w:rsidRPr="00C2535F">
        <w:rPr>
          <w:rFonts w:ascii="Times New Roman" w:hAnsi="Times New Roman" w:cs="Times New Roman"/>
          <w:w w:val="115"/>
          <w:sz w:val="24"/>
          <w:szCs w:val="24"/>
        </w:rPr>
        <w:t xml:space="preserve"> </w:t>
      </w:r>
      <w:r w:rsidR="00C2535F" w:rsidRPr="00C2535F">
        <w:rPr>
          <w:rFonts w:ascii="Times New Roman" w:hAnsi="Times New Roman" w:cs="Times New Roman"/>
          <w:spacing w:val="-1"/>
          <w:w w:val="115"/>
          <w:sz w:val="24"/>
          <w:szCs w:val="24"/>
        </w:rPr>
        <w:t xml:space="preserve">форматах, </w:t>
      </w:r>
      <w:r w:rsidR="00C2535F" w:rsidRPr="00C2535F">
        <w:rPr>
          <w:rFonts w:ascii="Times New Roman" w:hAnsi="Times New Roman" w:cs="Times New Roman"/>
          <w:w w:val="115"/>
          <w:sz w:val="24"/>
          <w:szCs w:val="24"/>
        </w:rPr>
        <w:t>в</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том</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числе</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цифровых,</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 xml:space="preserve">учетом </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назначения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информации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w:t>
      </w:r>
      <w:r w:rsidR="00C2535F" w:rsidRPr="00C2535F">
        <w:rPr>
          <w:rFonts w:ascii="Times New Roman" w:hAnsi="Times New Roman" w:cs="Times New Roman"/>
          <w:spacing w:val="15"/>
          <w:w w:val="115"/>
          <w:sz w:val="24"/>
          <w:szCs w:val="24"/>
        </w:rPr>
        <w:t xml:space="preserve"> </w:t>
      </w:r>
      <w:r w:rsidR="00C2535F" w:rsidRPr="00C2535F">
        <w:rPr>
          <w:rFonts w:ascii="Times New Roman" w:hAnsi="Times New Roman" w:cs="Times New Roman"/>
          <w:w w:val="115"/>
          <w:sz w:val="24"/>
          <w:szCs w:val="24"/>
        </w:rPr>
        <w:t>ее</w:t>
      </w:r>
      <w:r w:rsidR="00C2535F" w:rsidRPr="00C2535F">
        <w:rPr>
          <w:rFonts w:ascii="Times New Roman" w:hAnsi="Times New Roman" w:cs="Times New Roman"/>
          <w:spacing w:val="15"/>
          <w:w w:val="115"/>
          <w:sz w:val="24"/>
          <w:szCs w:val="24"/>
        </w:rPr>
        <w:t xml:space="preserve"> </w:t>
      </w:r>
      <w:r w:rsidR="00C2535F" w:rsidRPr="00C2535F">
        <w:rPr>
          <w:rFonts w:ascii="Times New Roman" w:hAnsi="Times New Roman" w:cs="Times New Roman"/>
          <w:w w:val="115"/>
          <w:sz w:val="24"/>
          <w:szCs w:val="24"/>
        </w:rPr>
        <w:t>целевой</w:t>
      </w:r>
      <w:r w:rsidR="00C2535F" w:rsidRPr="00C2535F">
        <w:rPr>
          <w:rFonts w:ascii="Times New Roman" w:hAnsi="Times New Roman" w:cs="Times New Roman"/>
          <w:spacing w:val="15"/>
          <w:w w:val="115"/>
          <w:sz w:val="24"/>
          <w:szCs w:val="24"/>
        </w:rPr>
        <w:t xml:space="preserve"> </w:t>
      </w:r>
      <w:r w:rsidR="00C2535F" w:rsidRPr="00C2535F">
        <w:rPr>
          <w:rFonts w:ascii="Times New Roman" w:hAnsi="Times New Roman" w:cs="Times New Roman"/>
          <w:w w:val="115"/>
          <w:sz w:val="24"/>
          <w:szCs w:val="24"/>
        </w:rPr>
        <w:t>аудитории.</w:t>
      </w:r>
    </w:p>
    <w:p w:rsidR="00C2535F" w:rsidRPr="00C2535F" w:rsidRDefault="004B1CC6" w:rsidP="00C2535F">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Метапредметные</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результаты</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сгруппированы</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трем</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направлениям</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отражают</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способность обучающихся использовать на практике универсальные учебные действия,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составляющие</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умение</w:t>
      </w:r>
      <w:r w:rsidR="00C2535F" w:rsidRPr="00C2535F">
        <w:rPr>
          <w:rFonts w:ascii="Times New Roman" w:hAnsi="Times New Roman" w:cs="Times New Roman"/>
          <w:spacing w:val="14"/>
          <w:w w:val="115"/>
          <w:sz w:val="24"/>
          <w:szCs w:val="24"/>
        </w:rPr>
        <w:t xml:space="preserve"> </w:t>
      </w:r>
      <w:r w:rsidR="00C2535F" w:rsidRPr="00C2535F">
        <w:rPr>
          <w:rFonts w:ascii="Times New Roman" w:hAnsi="Times New Roman" w:cs="Times New Roman"/>
          <w:w w:val="115"/>
          <w:sz w:val="24"/>
          <w:szCs w:val="24"/>
        </w:rPr>
        <w:t>овладевать:</w:t>
      </w:r>
    </w:p>
    <w:p w:rsidR="00C2535F" w:rsidRPr="00C2535F" w:rsidRDefault="00C2535F" w:rsidP="00C2535F">
      <w:pPr>
        <w:pStyle w:val="a7"/>
        <w:jc w:val="both"/>
        <w:rPr>
          <w:rFonts w:ascii="Times New Roman" w:hAnsi="Times New Roman" w:cs="Times New Roman"/>
          <w:sz w:val="24"/>
          <w:szCs w:val="24"/>
        </w:rPr>
      </w:pPr>
      <w:r w:rsidRPr="00C2535F">
        <w:rPr>
          <w:rFonts w:ascii="Times New Roman" w:hAnsi="Times New Roman" w:cs="Times New Roman"/>
          <w:w w:val="115"/>
          <w:sz w:val="24"/>
          <w:szCs w:val="24"/>
        </w:rPr>
        <w:t>—</w:t>
      </w:r>
      <w:r w:rsidR="004B1CC6">
        <w:rPr>
          <w:rFonts w:ascii="Times New Roman" w:hAnsi="Times New Roman" w:cs="Times New Roman"/>
          <w:w w:val="115"/>
          <w:sz w:val="24"/>
          <w:szCs w:val="24"/>
        </w:rPr>
        <w:t xml:space="preserve"> </w:t>
      </w:r>
      <w:r w:rsidRPr="00C2535F">
        <w:rPr>
          <w:rFonts w:ascii="Times New Roman" w:hAnsi="Times New Roman" w:cs="Times New Roman"/>
          <w:w w:val="115"/>
          <w:sz w:val="24"/>
          <w:szCs w:val="24"/>
        </w:rPr>
        <w:t>универсальными</w:t>
      </w:r>
      <w:r w:rsidRPr="00C2535F">
        <w:rPr>
          <w:rFonts w:ascii="Times New Roman" w:hAnsi="Times New Roman" w:cs="Times New Roman"/>
          <w:spacing w:val="42"/>
          <w:w w:val="115"/>
          <w:sz w:val="24"/>
          <w:szCs w:val="24"/>
        </w:rPr>
        <w:t xml:space="preserve"> </w:t>
      </w:r>
      <w:r w:rsidRPr="00C2535F">
        <w:rPr>
          <w:rFonts w:ascii="Times New Roman" w:hAnsi="Times New Roman" w:cs="Times New Roman"/>
          <w:w w:val="115"/>
          <w:sz w:val="24"/>
          <w:szCs w:val="24"/>
        </w:rPr>
        <w:t>учебными</w:t>
      </w:r>
      <w:r w:rsidRPr="00C2535F">
        <w:rPr>
          <w:rFonts w:ascii="Times New Roman" w:hAnsi="Times New Roman" w:cs="Times New Roman"/>
          <w:spacing w:val="42"/>
          <w:w w:val="115"/>
          <w:sz w:val="24"/>
          <w:szCs w:val="24"/>
        </w:rPr>
        <w:t xml:space="preserve"> </w:t>
      </w:r>
      <w:r w:rsidRPr="00C2535F">
        <w:rPr>
          <w:rFonts w:ascii="Times New Roman" w:hAnsi="Times New Roman" w:cs="Times New Roman"/>
          <w:w w:val="115"/>
          <w:sz w:val="24"/>
          <w:szCs w:val="24"/>
        </w:rPr>
        <w:t>познавательными</w:t>
      </w:r>
      <w:r w:rsidRPr="00C2535F">
        <w:rPr>
          <w:rFonts w:ascii="Times New Roman" w:hAnsi="Times New Roman" w:cs="Times New Roman"/>
          <w:spacing w:val="43"/>
          <w:w w:val="115"/>
          <w:sz w:val="24"/>
          <w:szCs w:val="24"/>
        </w:rPr>
        <w:t xml:space="preserve"> </w:t>
      </w:r>
      <w:r w:rsidRPr="00C2535F">
        <w:rPr>
          <w:rFonts w:ascii="Times New Roman" w:hAnsi="Times New Roman" w:cs="Times New Roman"/>
          <w:w w:val="115"/>
          <w:sz w:val="24"/>
          <w:szCs w:val="24"/>
        </w:rPr>
        <w:t>действиями;</w:t>
      </w:r>
    </w:p>
    <w:p w:rsidR="00C2535F" w:rsidRPr="00C2535F" w:rsidRDefault="00C2535F" w:rsidP="00C2535F">
      <w:pPr>
        <w:pStyle w:val="a7"/>
        <w:jc w:val="both"/>
        <w:rPr>
          <w:rFonts w:ascii="Times New Roman" w:hAnsi="Times New Roman" w:cs="Times New Roman"/>
          <w:sz w:val="24"/>
          <w:szCs w:val="24"/>
        </w:rPr>
      </w:pPr>
      <w:r w:rsidRPr="00C2535F">
        <w:rPr>
          <w:rFonts w:ascii="Times New Roman" w:hAnsi="Times New Roman" w:cs="Times New Roman"/>
          <w:w w:val="115"/>
          <w:sz w:val="24"/>
          <w:szCs w:val="24"/>
        </w:rPr>
        <w:t>—</w:t>
      </w:r>
      <w:r w:rsidR="004B1CC6">
        <w:rPr>
          <w:rFonts w:ascii="Times New Roman" w:hAnsi="Times New Roman" w:cs="Times New Roman"/>
          <w:w w:val="115"/>
          <w:sz w:val="24"/>
          <w:szCs w:val="24"/>
        </w:rPr>
        <w:t xml:space="preserve"> </w:t>
      </w:r>
      <w:r w:rsidRPr="00C2535F">
        <w:rPr>
          <w:rFonts w:ascii="Times New Roman" w:hAnsi="Times New Roman" w:cs="Times New Roman"/>
          <w:w w:val="115"/>
          <w:sz w:val="24"/>
          <w:szCs w:val="24"/>
        </w:rPr>
        <w:t>универсальными</w:t>
      </w:r>
      <w:r w:rsidRPr="00C2535F">
        <w:rPr>
          <w:rFonts w:ascii="Times New Roman" w:hAnsi="Times New Roman" w:cs="Times New Roman"/>
          <w:spacing w:val="9"/>
          <w:w w:val="115"/>
          <w:sz w:val="24"/>
          <w:szCs w:val="24"/>
        </w:rPr>
        <w:t xml:space="preserve"> </w:t>
      </w:r>
      <w:r w:rsidRPr="00C2535F">
        <w:rPr>
          <w:rFonts w:ascii="Times New Roman" w:hAnsi="Times New Roman" w:cs="Times New Roman"/>
          <w:w w:val="115"/>
          <w:sz w:val="24"/>
          <w:szCs w:val="24"/>
        </w:rPr>
        <w:t>учебными</w:t>
      </w:r>
      <w:r w:rsidRPr="00C2535F">
        <w:rPr>
          <w:rFonts w:ascii="Times New Roman" w:hAnsi="Times New Roman" w:cs="Times New Roman"/>
          <w:spacing w:val="10"/>
          <w:w w:val="115"/>
          <w:sz w:val="24"/>
          <w:szCs w:val="24"/>
        </w:rPr>
        <w:t xml:space="preserve"> </w:t>
      </w:r>
      <w:r w:rsidRPr="00C2535F">
        <w:rPr>
          <w:rFonts w:ascii="Times New Roman" w:hAnsi="Times New Roman" w:cs="Times New Roman"/>
          <w:w w:val="115"/>
          <w:sz w:val="24"/>
          <w:szCs w:val="24"/>
        </w:rPr>
        <w:t>коммуникативными</w:t>
      </w:r>
      <w:r w:rsidRPr="00C2535F">
        <w:rPr>
          <w:rFonts w:ascii="Times New Roman" w:hAnsi="Times New Roman" w:cs="Times New Roman"/>
          <w:spacing w:val="10"/>
          <w:w w:val="115"/>
          <w:sz w:val="24"/>
          <w:szCs w:val="24"/>
        </w:rPr>
        <w:t xml:space="preserve"> </w:t>
      </w:r>
      <w:r w:rsidRPr="00C2535F">
        <w:rPr>
          <w:rFonts w:ascii="Times New Roman" w:hAnsi="Times New Roman" w:cs="Times New Roman"/>
          <w:w w:val="115"/>
          <w:sz w:val="24"/>
          <w:szCs w:val="24"/>
        </w:rPr>
        <w:t>действиями;</w:t>
      </w:r>
    </w:p>
    <w:p w:rsidR="00C2535F" w:rsidRPr="00C2535F" w:rsidRDefault="00C2535F" w:rsidP="00C2535F">
      <w:pPr>
        <w:pStyle w:val="a7"/>
        <w:jc w:val="both"/>
        <w:rPr>
          <w:rFonts w:ascii="Times New Roman" w:hAnsi="Times New Roman" w:cs="Times New Roman"/>
          <w:sz w:val="24"/>
          <w:szCs w:val="24"/>
        </w:rPr>
      </w:pPr>
      <w:r w:rsidRPr="00C2535F">
        <w:rPr>
          <w:rFonts w:ascii="Times New Roman" w:hAnsi="Times New Roman" w:cs="Times New Roman"/>
          <w:w w:val="120"/>
          <w:sz w:val="24"/>
          <w:szCs w:val="24"/>
        </w:rPr>
        <w:t>—</w:t>
      </w:r>
      <w:r w:rsidR="004B1CC6">
        <w:rPr>
          <w:rFonts w:ascii="Times New Roman" w:hAnsi="Times New Roman" w:cs="Times New Roman"/>
          <w:w w:val="120"/>
          <w:sz w:val="24"/>
          <w:szCs w:val="24"/>
        </w:rPr>
        <w:t xml:space="preserve"> </w:t>
      </w:r>
      <w:r w:rsidRPr="00C2535F">
        <w:rPr>
          <w:rFonts w:ascii="Times New Roman" w:hAnsi="Times New Roman" w:cs="Times New Roman"/>
          <w:w w:val="120"/>
          <w:sz w:val="24"/>
          <w:szCs w:val="24"/>
        </w:rPr>
        <w:t>универсальными</w:t>
      </w:r>
      <w:r w:rsidRPr="00C2535F">
        <w:rPr>
          <w:rFonts w:ascii="Times New Roman" w:hAnsi="Times New Roman" w:cs="Times New Roman"/>
          <w:spacing w:val="-15"/>
          <w:w w:val="120"/>
          <w:sz w:val="24"/>
          <w:szCs w:val="24"/>
        </w:rPr>
        <w:t xml:space="preserve"> </w:t>
      </w:r>
      <w:r w:rsidRPr="00C2535F">
        <w:rPr>
          <w:rFonts w:ascii="Times New Roman" w:hAnsi="Times New Roman" w:cs="Times New Roman"/>
          <w:w w:val="120"/>
          <w:sz w:val="24"/>
          <w:szCs w:val="24"/>
        </w:rPr>
        <w:t>регулятивными</w:t>
      </w:r>
      <w:r w:rsidRPr="00C2535F">
        <w:rPr>
          <w:rFonts w:ascii="Times New Roman" w:hAnsi="Times New Roman" w:cs="Times New Roman"/>
          <w:spacing w:val="-14"/>
          <w:w w:val="120"/>
          <w:sz w:val="24"/>
          <w:szCs w:val="24"/>
        </w:rPr>
        <w:t xml:space="preserve"> </w:t>
      </w:r>
      <w:r w:rsidRPr="00C2535F">
        <w:rPr>
          <w:rFonts w:ascii="Times New Roman" w:hAnsi="Times New Roman" w:cs="Times New Roman"/>
          <w:w w:val="120"/>
          <w:sz w:val="24"/>
          <w:szCs w:val="24"/>
        </w:rPr>
        <w:t>действиями.</w:t>
      </w:r>
    </w:p>
    <w:p w:rsidR="00C2535F" w:rsidRPr="00C2535F" w:rsidRDefault="004B1CC6" w:rsidP="00C2535F">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Овладение</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универсальными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учебными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познавательными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действиями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предполагает</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spacing w:val="-1"/>
          <w:w w:val="115"/>
          <w:sz w:val="24"/>
          <w:szCs w:val="24"/>
        </w:rPr>
        <w:t>умение</w:t>
      </w:r>
      <w:r w:rsidR="00C2535F" w:rsidRPr="00C2535F">
        <w:rPr>
          <w:rFonts w:ascii="Times New Roman" w:hAnsi="Times New Roman" w:cs="Times New Roman"/>
          <w:spacing w:val="-18"/>
          <w:w w:val="115"/>
          <w:sz w:val="24"/>
          <w:szCs w:val="24"/>
        </w:rPr>
        <w:t xml:space="preserve"> </w:t>
      </w:r>
      <w:r w:rsidR="00C2535F" w:rsidRPr="00C2535F">
        <w:rPr>
          <w:rFonts w:ascii="Times New Roman" w:hAnsi="Times New Roman" w:cs="Times New Roman"/>
          <w:spacing w:val="-1"/>
          <w:w w:val="115"/>
          <w:sz w:val="24"/>
          <w:szCs w:val="24"/>
        </w:rPr>
        <w:t>использовать</w:t>
      </w:r>
      <w:r w:rsidR="00C2535F" w:rsidRPr="00C2535F">
        <w:rPr>
          <w:rFonts w:ascii="Times New Roman" w:hAnsi="Times New Roman" w:cs="Times New Roman"/>
          <w:spacing w:val="-16"/>
          <w:w w:val="115"/>
          <w:sz w:val="24"/>
          <w:szCs w:val="24"/>
        </w:rPr>
        <w:t xml:space="preserve"> </w:t>
      </w:r>
      <w:r w:rsidR="00C2535F" w:rsidRPr="00C2535F">
        <w:rPr>
          <w:rFonts w:ascii="Times New Roman" w:hAnsi="Times New Roman" w:cs="Times New Roman"/>
          <w:w w:val="115"/>
          <w:sz w:val="24"/>
          <w:szCs w:val="24"/>
        </w:rPr>
        <w:t>базовые</w:t>
      </w:r>
      <w:r w:rsidR="00C2535F" w:rsidRPr="00C2535F">
        <w:rPr>
          <w:rFonts w:ascii="Times New Roman" w:hAnsi="Times New Roman" w:cs="Times New Roman"/>
          <w:spacing w:val="-16"/>
          <w:w w:val="115"/>
          <w:sz w:val="24"/>
          <w:szCs w:val="24"/>
        </w:rPr>
        <w:t xml:space="preserve"> </w:t>
      </w:r>
      <w:r w:rsidR="00C2535F" w:rsidRPr="00C2535F">
        <w:rPr>
          <w:rFonts w:ascii="Times New Roman" w:hAnsi="Times New Roman" w:cs="Times New Roman"/>
          <w:w w:val="115"/>
          <w:sz w:val="24"/>
          <w:szCs w:val="24"/>
        </w:rPr>
        <w:t>логические</w:t>
      </w: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действия,</w:t>
      </w:r>
      <w:r w:rsidR="00C2535F" w:rsidRPr="00C2535F">
        <w:rPr>
          <w:rFonts w:ascii="Times New Roman" w:hAnsi="Times New Roman" w:cs="Times New Roman"/>
          <w:spacing w:val="-17"/>
          <w:w w:val="115"/>
          <w:sz w:val="24"/>
          <w:szCs w:val="24"/>
        </w:rPr>
        <w:t xml:space="preserve"> </w:t>
      </w:r>
      <w:r w:rsidR="00C2535F" w:rsidRPr="00C2535F">
        <w:rPr>
          <w:rFonts w:ascii="Times New Roman" w:hAnsi="Times New Roman" w:cs="Times New Roman"/>
          <w:w w:val="115"/>
          <w:sz w:val="24"/>
          <w:szCs w:val="24"/>
        </w:rPr>
        <w:t>базовые</w:t>
      </w:r>
      <w:r w:rsidR="00C2535F" w:rsidRPr="00C2535F">
        <w:rPr>
          <w:rFonts w:ascii="Times New Roman" w:hAnsi="Times New Roman" w:cs="Times New Roman"/>
          <w:spacing w:val="38"/>
          <w:w w:val="115"/>
          <w:sz w:val="24"/>
          <w:szCs w:val="24"/>
        </w:rPr>
        <w:t xml:space="preserve"> </w:t>
      </w:r>
      <w:r w:rsidR="00C2535F" w:rsidRPr="00C2535F">
        <w:rPr>
          <w:rFonts w:ascii="Times New Roman" w:hAnsi="Times New Roman" w:cs="Times New Roman"/>
          <w:w w:val="115"/>
          <w:sz w:val="24"/>
          <w:szCs w:val="24"/>
        </w:rPr>
        <w:t>исследовательские</w:t>
      </w:r>
      <w:r w:rsidR="00C2535F" w:rsidRPr="00C2535F">
        <w:rPr>
          <w:rFonts w:ascii="Times New Roman" w:hAnsi="Times New Roman" w:cs="Times New Roman"/>
          <w:spacing w:val="-17"/>
          <w:w w:val="115"/>
          <w:sz w:val="24"/>
          <w:szCs w:val="24"/>
        </w:rPr>
        <w:t xml:space="preserve"> </w:t>
      </w:r>
      <w:r w:rsidR="00C2535F" w:rsidRPr="00C2535F">
        <w:rPr>
          <w:rFonts w:ascii="Times New Roman" w:hAnsi="Times New Roman" w:cs="Times New Roman"/>
          <w:w w:val="115"/>
          <w:sz w:val="24"/>
          <w:szCs w:val="24"/>
        </w:rPr>
        <w:t>действия,</w:t>
      </w:r>
      <w:r w:rsidR="00C2535F" w:rsidRPr="00C2535F">
        <w:rPr>
          <w:rFonts w:ascii="Times New Roman" w:hAnsi="Times New Roman" w:cs="Times New Roman"/>
          <w:spacing w:val="-67"/>
          <w:w w:val="115"/>
          <w:sz w:val="24"/>
          <w:szCs w:val="24"/>
        </w:rPr>
        <w:t xml:space="preserve"> </w:t>
      </w:r>
      <w:r w:rsidR="00C2535F" w:rsidRPr="00C2535F">
        <w:rPr>
          <w:rFonts w:ascii="Times New Roman" w:hAnsi="Times New Roman" w:cs="Times New Roman"/>
          <w:w w:val="115"/>
          <w:sz w:val="24"/>
          <w:szCs w:val="24"/>
        </w:rPr>
        <w:t>работать</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 информацией.</w:t>
      </w:r>
    </w:p>
    <w:p w:rsidR="00C2535F" w:rsidRPr="00C2535F" w:rsidRDefault="0019577F" w:rsidP="00C2535F">
      <w:pPr>
        <w:pStyle w:val="a7"/>
        <w:jc w:val="both"/>
        <w:rPr>
          <w:rFonts w:ascii="Times New Roman" w:hAnsi="Times New Roman" w:cs="Times New Roman"/>
          <w:sz w:val="24"/>
          <w:szCs w:val="24"/>
        </w:rPr>
      </w:pPr>
      <w:r>
        <w:rPr>
          <w:rFonts w:ascii="Times New Roman" w:hAnsi="Times New Roman" w:cs="Times New Roman"/>
          <w:w w:val="110"/>
          <w:sz w:val="24"/>
          <w:szCs w:val="24"/>
        </w:rPr>
        <w:t xml:space="preserve">           </w:t>
      </w:r>
      <w:r w:rsidR="00C2535F" w:rsidRPr="00C2535F">
        <w:rPr>
          <w:rFonts w:ascii="Times New Roman" w:hAnsi="Times New Roman" w:cs="Times New Roman"/>
          <w:w w:val="110"/>
          <w:sz w:val="24"/>
          <w:szCs w:val="24"/>
        </w:rPr>
        <w:t>Овладение системой универсальных учебных коммуникативных действий обеспечивает</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5"/>
          <w:sz w:val="24"/>
          <w:szCs w:val="24"/>
        </w:rPr>
        <w:t>сформированность</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социальных</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навыков</w:t>
      </w:r>
      <w:r w:rsidR="00C2535F" w:rsidRPr="00C2535F">
        <w:rPr>
          <w:rFonts w:ascii="Times New Roman" w:hAnsi="Times New Roman" w:cs="Times New Roman"/>
          <w:spacing w:val="14"/>
          <w:w w:val="115"/>
          <w:sz w:val="24"/>
          <w:szCs w:val="24"/>
        </w:rPr>
        <w:t xml:space="preserve"> </w:t>
      </w:r>
      <w:r w:rsidR="00C2535F" w:rsidRPr="00C2535F">
        <w:rPr>
          <w:rFonts w:ascii="Times New Roman" w:hAnsi="Times New Roman" w:cs="Times New Roman"/>
          <w:w w:val="115"/>
          <w:sz w:val="24"/>
          <w:szCs w:val="24"/>
        </w:rPr>
        <w:t>общения,</w:t>
      </w:r>
      <w:r w:rsidR="00C2535F" w:rsidRPr="00C2535F">
        <w:rPr>
          <w:rFonts w:ascii="Times New Roman" w:hAnsi="Times New Roman" w:cs="Times New Roman"/>
          <w:spacing w:val="15"/>
          <w:w w:val="115"/>
          <w:sz w:val="24"/>
          <w:szCs w:val="24"/>
        </w:rPr>
        <w:t xml:space="preserve"> </w:t>
      </w:r>
      <w:r w:rsidR="00C2535F" w:rsidRPr="00C2535F">
        <w:rPr>
          <w:rFonts w:ascii="Times New Roman" w:hAnsi="Times New Roman" w:cs="Times New Roman"/>
          <w:w w:val="115"/>
          <w:sz w:val="24"/>
          <w:szCs w:val="24"/>
        </w:rPr>
        <w:t>совместной</w:t>
      </w:r>
      <w:r w:rsidR="00C2535F" w:rsidRPr="00C2535F">
        <w:rPr>
          <w:rFonts w:ascii="Times New Roman" w:hAnsi="Times New Roman" w:cs="Times New Roman"/>
          <w:spacing w:val="15"/>
          <w:w w:val="115"/>
          <w:sz w:val="24"/>
          <w:szCs w:val="24"/>
        </w:rPr>
        <w:t xml:space="preserve"> </w:t>
      </w:r>
      <w:r w:rsidR="00C2535F" w:rsidRPr="00C2535F">
        <w:rPr>
          <w:rFonts w:ascii="Times New Roman" w:hAnsi="Times New Roman" w:cs="Times New Roman"/>
          <w:w w:val="115"/>
          <w:sz w:val="24"/>
          <w:szCs w:val="24"/>
        </w:rPr>
        <w:t>деятельности.</w:t>
      </w:r>
    </w:p>
    <w:p w:rsidR="00C2535F" w:rsidRPr="00C2535F" w:rsidRDefault="0019577F" w:rsidP="00C2535F">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Овладение универсальными учебными регулятивными действиями включает умения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20"/>
          <w:sz w:val="24"/>
          <w:szCs w:val="24"/>
        </w:rPr>
        <w:t>самоорганизации,</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самоконтроля,</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развитие</w:t>
      </w:r>
      <w:r w:rsidR="00C2535F" w:rsidRPr="00C2535F">
        <w:rPr>
          <w:rFonts w:ascii="Times New Roman" w:hAnsi="Times New Roman" w:cs="Times New Roman"/>
          <w:spacing w:val="8"/>
          <w:w w:val="120"/>
          <w:sz w:val="24"/>
          <w:szCs w:val="24"/>
        </w:rPr>
        <w:t xml:space="preserve"> </w:t>
      </w:r>
      <w:r w:rsidR="00C2535F" w:rsidRPr="00C2535F">
        <w:rPr>
          <w:rFonts w:ascii="Times New Roman" w:hAnsi="Times New Roman" w:cs="Times New Roman"/>
          <w:w w:val="120"/>
          <w:sz w:val="24"/>
          <w:szCs w:val="24"/>
        </w:rPr>
        <w:t>эмоционального</w:t>
      </w:r>
      <w:r w:rsidR="00C2535F" w:rsidRPr="00C2535F">
        <w:rPr>
          <w:rFonts w:ascii="Times New Roman" w:hAnsi="Times New Roman" w:cs="Times New Roman"/>
          <w:spacing w:val="11"/>
          <w:w w:val="120"/>
          <w:sz w:val="24"/>
          <w:szCs w:val="24"/>
        </w:rPr>
        <w:t xml:space="preserve"> </w:t>
      </w:r>
      <w:r w:rsidR="00C2535F" w:rsidRPr="00C2535F">
        <w:rPr>
          <w:rFonts w:ascii="Times New Roman" w:hAnsi="Times New Roman" w:cs="Times New Roman"/>
          <w:w w:val="120"/>
          <w:sz w:val="24"/>
          <w:szCs w:val="24"/>
        </w:rPr>
        <w:t>интеллекта</w:t>
      </w:r>
      <w:r w:rsidR="005C401B">
        <w:rPr>
          <w:rFonts w:ascii="Times New Roman" w:hAnsi="Times New Roman" w:cs="Times New Roman"/>
          <w:w w:val="120"/>
          <w:sz w:val="24"/>
          <w:szCs w:val="24"/>
        </w:rPr>
        <w:t>.</w:t>
      </w:r>
    </w:p>
    <w:p w:rsidR="00C2535F" w:rsidRPr="00C2535F" w:rsidRDefault="005C401B" w:rsidP="00C2535F">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ФГОС ООО определяет предметные результаты освоения программ основного общего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образования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учетом</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необходимости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сохранения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фундаментального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характера</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образования,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специфики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изучаемых</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учебных</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предметов</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обеспечения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успешного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продвижения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обучающихся на следующем</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уровне образования.</w:t>
      </w:r>
    </w:p>
    <w:p w:rsidR="00C2535F" w:rsidRPr="00C2535F" w:rsidRDefault="005C401B" w:rsidP="00C2535F">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Предметные результаты включают: освоение обучающимися</w:t>
      </w: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в ходе изучения учебного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предмета</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научных</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знаний,</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умений</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способов</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действий,</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специфических</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для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соответствующей предметной области; предпосылки научного типа мышления; виды</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деятельности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получению</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нового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знания,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его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интерпретации,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преобразованию</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0"/>
          <w:sz w:val="24"/>
          <w:szCs w:val="24"/>
        </w:rPr>
        <w:t>применению</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0"/>
          <w:sz w:val="24"/>
          <w:szCs w:val="24"/>
        </w:rPr>
        <w:t>в</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0"/>
          <w:sz w:val="24"/>
          <w:szCs w:val="24"/>
        </w:rPr>
        <w:t>различных</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0"/>
          <w:sz w:val="24"/>
          <w:szCs w:val="24"/>
        </w:rPr>
        <w:t>учебных ситуациях,</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0"/>
          <w:sz w:val="24"/>
          <w:szCs w:val="24"/>
        </w:rPr>
        <w:t>в</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0"/>
          <w:sz w:val="24"/>
          <w:szCs w:val="24"/>
        </w:rPr>
        <w:t>том</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0"/>
          <w:sz w:val="24"/>
          <w:szCs w:val="24"/>
        </w:rPr>
        <w:t>числе</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0"/>
          <w:sz w:val="24"/>
          <w:szCs w:val="24"/>
        </w:rPr>
        <w:t>при</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0"/>
          <w:sz w:val="24"/>
          <w:szCs w:val="24"/>
        </w:rPr>
        <w:t>создании</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0"/>
          <w:sz w:val="24"/>
          <w:szCs w:val="24"/>
        </w:rPr>
        <w:t>учебных</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0"/>
          <w:sz w:val="24"/>
          <w:szCs w:val="24"/>
        </w:rPr>
        <w:t>и</w:t>
      </w:r>
      <w:r w:rsidR="00C2535F" w:rsidRPr="00C2535F">
        <w:rPr>
          <w:rFonts w:ascii="Times New Roman" w:hAnsi="Times New Roman" w:cs="Times New Roman"/>
          <w:spacing w:val="1"/>
          <w:w w:val="110"/>
          <w:sz w:val="24"/>
          <w:szCs w:val="24"/>
        </w:rPr>
        <w:t xml:space="preserve"> </w:t>
      </w:r>
      <w:r w:rsidR="00C2535F" w:rsidRPr="00C2535F">
        <w:rPr>
          <w:rFonts w:ascii="Times New Roman" w:hAnsi="Times New Roman" w:cs="Times New Roman"/>
          <w:w w:val="115"/>
          <w:sz w:val="24"/>
          <w:szCs w:val="24"/>
        </w:rPr>
        <w:t>социальных</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проектов.</w:t>
      </w:r>
    </w:p>
    <w:p w:rsidR="00C2535F" w:rsidRPr="00C2535F" w:rsidRDefault="00FD1A80" w:rsidP="00C2535F">
      <w:pPr>
        <w:pStyle w:val="a7"/>
        <w:jc w:val="both"/>
        <w:rPr>
          <w:rFonts w:ascii="Times New Roman" w:hAnsi="Times New Roman" w:cs="Times New Roman"/>
          <w:sz w:val="24"/>
          <w:szCs w:val="24"/>
        </w:rPr>
      </w:pPr>
      <w:r>
        <w:rPr>
          <w:rFonts w:ascii="Times New Roman" w:hAnsi="Times New Roman" w:cs="Times New Roman"/>
          <w:w w:val="120"/>
          <w:sz w:val="24"/>
          <w:szCs w:val="24"/>
        </w:rPr>
        <w:t xml:space="preserve">       </w:t>
      </w:r>
      <w:r w:rsidR="00C2535F" w:rsidRPr="00C2535F">
        <w:rPr>
          <w:rFonts w:ascii="Times New Roman" w:hAnsi="Times New Roman" w:cs="Times New Roman"/>
          <w:w w:val="120"/>
          <w:sz w:val="24"/>
          <w:szCs w:val="24"/>
        </w:rPr>
        <w:t>Требования</w:t>
      </w:r>
      <w:r w:rsidR="00C2535F" w:rsidRPr="00C2535F">
        <w:rPr>
          <w:rFonts w:ascii="Times New Roman" w:hAnsi="Times New Roman" w:cs="Times New Roman"/>
          <w:spacing w:val="-13"/>
          <w:w w:val="120"/>
          <w:sz w:val="24"/>
          <w:szCs w:val="24"/>
        </w:rPr>
        <w:t xml:space="preserve"> </w:t>
      </w:r>
      <w:r w:rsidR="00C2535F" w:rsidRPr="00C2535F">
        <w:rPr>
          <w:rFonts w:ascii="Times New Roman" w:hAnsi="Times New Roman" w:cs="Times New Roman"/>
          <w:w w:val="120"/>
          <w:sz w:val="24"/>
          <w:szCs w:val="24"/>
        </w:rPr>
        <w:t>к</w:t>
      </w:r>
      <w:r w:rsidR="00C2535F" w:rsidRPr="00C2535F">
        <w:rPr>
          <w:rFonts w:ascii="Times New Roman" w:hAnsi="Times New Roman" w:cs="Times New Roman"/>
          <w:spacing w:val="-12"/>
          <w:w w:val="120"/>
          <w:sz w:val="24"/>
          <w:szCs w:val="24"/>
        </w:rPr>
        <w:t xml:space="preserve"> </w:t>
      </w:r>
      <w:r w:rsidR="00C2535F" w:rsidRPr="00527CE3">
        <w:rPr>
          <w:rFonts w:ascii="Times New Roman" w:hAnsi="Times New Roman" w:cs="Times New Roman"/>
          <w:b/>
          <w:w w:val="120"/>
          <w:sz w:val="24"/>
          <w:szCs w:val="24"/>
        </w:rPr>
        <w:t>предметным</w:t>
      </w:r>
      <w:r w:rsidR="00C2535F" w:rsidRPr="00527CE3">
        <w:rPr>
          <w:rFonts w:ascii="Times New Roman" w:hAnsi="Times New Roman" w:cs="Times New Roman"/>
          <w:b/>
          <w:spacing w:val="-12"/>
          <w:w w:val="120"/>
          <w:sz w:val="24"/>
          <w:szCs w:val="24"/>
        </w:rPr>
        <w:t xml:space="preserve"> </w:t>
      </w:r>
      <w:r w:rsidR="00C2535F" w:rsidRPr="00C2535F">
        <w:rPr>
          <w:rFonts w:ascii="Times New Roman" w:hAnsi="Times New Roman" w:cs="Times New Roman"/>
          <w:w w:val="120"/>
          <w:sz w:val="24"/>
          <w:szCs w:val="24"/>
        </w:rPr>
        <w:t>результатам:</w:t>
      </w:r>
    </w:p>
    <w:p w:rsidR="00C2535F" w:rsidRPr="00C2535F" w:rsidRDefault="00AD0B26" w:rsidP="00C2535F">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сформулированы</w:t>
      </w:r>
      <w:r w:rsidR="00C2535F" w:rsidRPr="00C2535F">
        <w:rPr>
          <w:rFonts w:ascii="Times New Roman" w:hAnsi="Times New Roman" w:cs="Times New Roman"/>
          <w:spacing w:val="-16"/>
          <w:w w:val="115"/>
          <w:sz w:val="24"/>
          <w:szCs w:val="24"/>
        </w:rPr>
        <w:t xml:space="preserve"> </w:t>
      </w:r>
      <w:r w:rsidR="00C2535F" w:rsidRPr="00C2535F">
        <w:rPr>
          <w:rFonts w:ascii="Times New Roman" w:hAnsi="Times New Roman" w:cs="Times New Roman"/>
          <w:w w:val="115"/>
          <w:sz w:val="24"/>
          <w:szCs w:val="24"/>
        </w:rPr>
        <w:t>в</w:t>
      </w:r>
      <w:r w:rsidR="00C2535F" w:rsidRPr="00C2535F">
        <w:rPr>
          <w:rFonts w:ascii="Times New Roman" w:hAnsi="Times New Roman" w:cs="Times New Roman"/>
          <w:spacing w:val="-16"/>
          <w:w w:val="115"/>
          <w:sz w:val="24"/>
          <w:szCs w:val="24"/>
        </w:rPr>
        <w:t xml:space="preserve"> </w:t>
      </w:r>
      <w:r w:rsidR="00C2535F" w:rsidRPr="00C2535F">
        <w:rPr>
          <w:rFonts w:ascii="Times New Roman" w:hAnsi="Times New Roman" w:cs="Times New Roman"/>
          <w:w w:val="115"/>
          <w:sz w:val="24"/>
          <w:szCs w:val="24"/>
        </w:rPr>
        <w:t>деятельностной</w:t>
      </w:r>
      <w:r w:rsidR="00C2535F" w:rsidRPr="00C2535F">
        <w:rPr>
          <w:rFonts w:ascii="Times New Roman" w:hAnsi="Times New Roman" w:cs="Times New Roman"/>
          <w:spacing w:val="-16"/>
          <w:w w:val="115"/>
          <w:sz w:val="24"/>
          <w:szCs w:val="24"/>
        </w:rPr>
        <w:t xml:space="preserve"> </w:t>
      </w:r>
      <w:r w:rsidR="00C2535F" w:rsidRPr="00C2535F">
        <w:rPr>
          <w:rFonts w:ascii="Times New Roman" w:hAnsi="Times New Roman" w:cs="Times New Roman"/>
          <w:w w:val="115"/>
          <w:sz w:val="24"/>
          <w:szCs w:val="24"/>
        </w:rPr>
        <w:t>форме</w:t>
      </w:r>
      <w:r w:rsidR="00C2535F" w:rsidRPr="00C2535F">
        <w:rPr>
          <w:rFonts w:ascii="Times New Roman" w:hAnsi="Times New Roman" w:cs="Times New Roman"/>
          <w:spacing w:val="-16"/>
          <w:w w:val="115"/>
          <w:sz w:val="24"/>
          <w:szCs w:val="24"/>
        </w:rPr>
        <w:t xml:space="preserve"> </w:t>
      </w:r>
      <w:r w:rsidR="00C2535F" w:rsidRPr="00C2535F">
        <w:rPr>
          <w:rFonts w:ascii="Times New Roman" w:hAnsi="Times New Roman" w:cs="Times New Roman"/>
          <w:w w:val="115"/>
          <w:sz w:val="24"/>
          <w:szCs w:val="24"/>
        </w:rPr>
        <w:t>с</w:t>
      </w:r>
      <w:r w:rsidR="00C2535F" w:rsidRPr="00C2535F">
        <w:rPr>
          <w:rFonts w:ascii="Times New Roman" w:hAnsi="Times New Roman" w:cs="Times New Roman"/>
          <w:spacing w:val="-16"/>
          <w:w w:val="115"/>
          <w:sz w:val="24"/>
          <w:szCs w:val="24"/>
        </w:rPr>
        <w:t xml:space="preserve"> </w:t>
      </w:r>
      <w:r w:rsidR="00C2535F" w:rsidRPr="00C2535F">
        <w:rPr>
          <w:rFonts w:ascii="Times New Roman" w:hAnsi="Times New Roman" w:cs="Times New Roman"/>
          <w:w w:val="115"/>
          <w:sz w:val="24"/>
          <w:szCs w:val="24"/>
        </w:rPr>
        <w:t>усилением</w:t>
      </w:r>
      <w:r w:rsidR="00C2535F" w:rsidRPr="00C2535F">
        <w:rPr>
          <w:rFonts w:ascii="Times New Roman" w:hAnsi="Times New Roman" w:cs="Times New Roman"/>
          <w:spacing w:val="-16"/>
          <w:w w:val="115"/>
          <w:sz w:val="24"/>
          <w:szCs w:val="24"/>
        </w:rPr>
        <w:t xml:space="preserve"> </w:t>
      </w:r>
      <w:r w:rsidR="00C2535F" w:rsidRPr="00C2535F">
        <w:rPr>
          <w:rFonts w:ascii="Times New Roman" w:hAnsi="Times New Roman" w:cs="Times New Roman"/>
          <w:w w:val="115"/>
          <w:sz w:val="24"/>
          <w:szCs w:val="24"/>
        </w:rPr>
        <w:t>акцента на применение знаний</w:t>
      </w:r>
      <w:r w:rsidR="00C2535F" w:rsidRPr="00C2535F">
        <w:rPr>
          <w:rFonts w:ascii="Times New Roman" w:hAnsi="Times New Roman" w:cs="Times New Roman"/>
          <w:spacing w:val="-66"/>
          <w:w w:val="115"/>
          <w:sz w:val="24"/>
          <w:szCs w:val="24"/>
        </w:rPr>
        <w:t xml:space="preserve"> </w:t>
      </w:r>
      <w:r w:rsidR="00C2535F" w:rsidRPr="00C2535F">
        <w:rPr>
          <w:rFonts w:ascii="Times New Roman" w:hAnsi="Times New Roman" w:cs="Times New Roman"/>
          <w:w w:val="115"/>
          <w:sz w:val="24"/>
          <w:szCs w:val="24"/>
        </w:rPr>
        <w:t>и</w:t>
      </w:r>
      <w:r w:rsidR="00C2535F" w:rsidRPr="00C2535F">
        <w:rPr>
          <w:rFonts w:ascii="Times New Roman" w:hAnsi="Times New Roman" w:cs="Times New Roman"/>
          <w:spacing w:val="21"/>
          <w:w w:val="115"/>
          <w:sz w:val="24"/>
          <w:szCs w:val="24"/>
        </w:rPr>
        <w:t xml:space="preserve"> </w:t>
      </w:r>
      <w:r w:rsidR="00C2535F" w:rsidRPr="00C2535F">
        <w:rPr>
          <w:rFonts w:ascii="Times New Roman" w:hAnsi="Times New Roman" w:cs="Times New Roman"/>
          <w:w w:val="115"/>
          <w:sz w:val="24"/>
          <w:szCs w:val="24"/>
        </w:rPr>
        <w:t>конкретные</w:t>
      </w:r>
      <w:r w:rsidR="00C2535F" w:rsidRPr="00C2535F">
        <w:rPr>
          <w:rFonts w:ascii="Times New Roman" w:hAnsi="Times New Roman" w:cs="Times New Roman"/>
          <w:spacing w:val="21"/>
          <w:w w:val="115"/>
          <w:sz w:val="24"/>
          <w:szCs w:val="24"/>
        </w:rPr>
        <w:t xml:space="preserve"> </w:t>
      </w:r>
      <w:r w:rsidR="00C2535F" w:rsidRPr="00C2535F">
        <w:rPr>
          <w:rFonts w:ascii="Times New Roman" w:hAnsi="Times New Roman" w:cs="Times New Roman"/>
          <w:w w:val="115"/>
          <w:sz w:val="24"/>
          <w:szCs w:val="24"/>
        </w:rPr>
        <w:t>умения;</w:t>
      </w:r>
    </w:p>
    <w:p w:rsidR="00C2535F" w:rsidRPr="00C2535F" w:rsidRDefault="00AD0B26" w:rsidP="00C2535F">
      <w:pPr>
        <w:pStyle w:val="a7"/>
        <w:jc w:val="both"/>
        <w:rPr>
          <w:rFonts w:ascii="Times New Roman" w:hAnsi="Times New Roman" w:cs="Times New Roman"/>
          <w:sz w:val="24"/>
          <w:szCs w:val="24"/>
        </w:rPr>
      </w:pPr>
      <w:r>
        <w:rPr>
          <w:rFonts w:ascii="Times New Roman" w:hAnsi="Times New Roman" w:cs="Times New Roman"/>
          <w:w w:val="115"/>
          <w:position w:val="1"/>
          <w:sz w:val="24"/>
          <w:szCs w:val="24"/>
        </w:rPr>
        <w:t xml:space="preserve">- </w:t>
      </w:r>
      <w:r w:rsidR="00C2535F" w:rsidRPr="00C2535F">
        <w:rPr>
          <w:rFonts w:ascii="Times New Roman" w:hAnsi="Times New Roman" w:cs="Times New Roman"/>
          <w:w w:val="115"/>
          <w:sz w:val="24"/>
          <w:szCs w:val="24"/>
        </w:rPr>
        <w:t>определяют минимум содержания гарантированного государством основного общего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образования,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построенного в</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логике</w:t>
      </w:r>
      <w:r w:rsidR="00C2535F" w:rsidRPr="00C2535F">
        <w:rPr>
          <w:rFonts w:ascii="Times New Roman" w:hAnsi="Times New Roman" w:cs="Times New Roman"/>
          <w:spacing w:val="16"/>
          <w:w w:val="115"/>
          <w:sz w:val="24"/>
          <w:szCs w:val="24"/>
        </w:rPr>
        <w:t xml:space="preserve"> </w:t>
      </w:r>
      <w:r w:rsidR="00C2535F" w:rsidRPr="00C2535F">
        <w:rPr>
          <w:rFonts w:ascii="Times New Roman" w:hAnsi="Times New Roman" w:cs="Times New Roman"/>
          <w:w w:val="115"/>
          <w:sz w:val="24"/>
          <w:szCs w:val="24"/>
        </w:rPr>
        <w:t>изучения</w:t>
      </w:r>
      <w:r w:rsidR="00C2535F" w:rsidRPr="00C2535F">
        <w:rPr>
          <w:rFonts w:ascii="Times New Roman" w:hAnsi="Times New Roman" w:cs="Times New Roman"/>
          <w:spacing w:val="15"/>
          <w:w w:val="115"/>
          <w:sz w:val="24"/>
          <w:szCs w:val="24"/>
        </w:rPr>
        <w:t xml:space="preserve"> </w:t>
      </w:r>
      <w:r w:rsidR="00C2535F" w:rsidRPr="00C2535F">
        <w:rPr>
          <w:rFonts w:ascii="Times New Roman" w:hAnsi="Times New Roman" w:cs="Times New Roman"/>
          <w:w w:val="115"/>
          <w:sz w:val="24"/>
          <w:szCs w:val="24"/>
        </w:rPr>
        <w:t>каждого</w:t>
      </w:r>
      <w:r w:rsidR="00C2535F" w:rsidRPr="00C2535F">
        <w:rPr>
          <w:rFonts w:ascii="Times New Roman" w:hAnsi="Times New Roman" w:cs="Times New Roman"/>
          <w:spacing w:val="16"/>
          <w:w w:val="115"/>
          <w:sz w:val="24"/>
          <w:szCs w:val="24"/>
        </w:rPr>
        <w:t xml:space="preserve"> </w:t>
      </w:r>
      <w:r w:rsidR="00C2535F" w:rsidRPr="00C2535F">
        <w:rPr>
          <w:rFonts w:ascii="Times New Roman" w:hAnsi="Times New Roman" w:cs="Times New Roman"/>
          <w:w w:val="115"/>
          <w:sz w:val="24"/>
          <w:szCs w:val="24"/>
        </w:rPr>
        <w:t>учебного</w:t>
      </w:r>
      <w:r w:rsidR="00C2535F" w:rsidRPr="00C2535F">
        <w:rPr>
          <w:rFonts w:ascii="Times New Roman" w:hAnsi="Times New Roman" w:cs="Times New Roman"/>
          <w:spacing w:val="16"/>
          <w:w w:val="115"/>
          <w:sz w:val="24"/>
          <w:szCs w:val="24"/>
        </w:rPr>
        <w:t xml:space="preserve"> </w:t>
      </w:r>
      <w:r w:rsidR="00C2535F" w:rsidRPr="00C2535F">
        <w:rPr>
          <w:rFonts w:ascii="Times New Roman" w:hAnsi="Times New Roman" w:cs="Times New Roman"/>
          <w:w w:val="115"/>
          <w:sz w:val="24"/>
          <w:szCs w:val="24"/>
        </w:rPr>
        <w:t>предмета;</w:t>
      </w:r>
    </w:p>
    <w:p w:rsidR="00C2535F" w:rsidRPr="00C2535F" w:rsidRDefault="00AD0B26" w:rsidP="00C2535F">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определяют</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требования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к</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результатам</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освоения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программ</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основного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общего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образования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по</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учебным</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предметам</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«Русский</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язык»,</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«Литература»,</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«Родной</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язык</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(русский)»,</w:t>
      </w:r>
      <w:r w:rsidR="00C2535F" w:rsidRPr="00C2535F">
        <w:rPr>
          <w:rFonts w:ascii="Times New Roman" w:hAnsi="Times New Roman" w:cs="Times New Roman"/>
          <w:spacing w:val="36"/>
          <w:w w:val="115"/>
          <w:sz w:val="24"/>
          <w:szCs w:val="24"/>
        </w:rPr>
        <w:t xml:space="preserve"> </w:t>
      </w:r>
      <w:r w:rsidR="00C2535F" w:rsidRPr="00C2535F">
        <w:rPr>
          <w:rFonts w:ascii="Times New Roman" w:hAnsi="Times New Roman" w:cs="Times New Roman"/>
          <w:w w:val="115"/>
          <w:sz w:val="24"/>
          <w:szCs w:val="24"/>
        </w:rPr>
        <w:t>«Родная</w:t>
      </w:r>
      <w:r w:rsidR="00C2535F" w:rsidRPr="00C2535F">
        <w:rPr>
          <w:rFonts w:ascii="Times New Roman" w:hAnsi="Times New Roman" w:cs="Times New Roman"/>
          <w:spacing w:val="36"/>
          <w:w w:val="115"/>
          <w:sz w:val="24"/>
          <w:szCs w:val="24"/>
        </w:rPr>
        <w:t xml:space="preserve"> </w:t>
      </w:r>
      <w:r w:rsidR="00C2535F" w:rsidRPr="00C2535F">
        <w:rPr>
          <w:rFonts w:ascii="Times New Roman" w:hAnsi="Times New Roman" w:cs="Times New Roman"/>
          <w:w w:val="115"/>
          <w:sz w:val="24"/>
          <w:szCs w:val="24"/>
        </w:rPr>
        <w:t>литература</w:t>
      </w:r>
      <w:r w:rsidR="00C2535F" w:rsidRPr="00C2535F">
        <w:rPr>
          <w:rFonts w:ascii="Times New Roman" w:hAnsi="Times New Roman" w:cs="Times New Roman"/>
          <w:spacing w:val="36"/>
          <w:w w:val="115"/>
          <w:sz w:val="24"/>
          <w:szCs w:val="24"/>
        </w:rPr>
        <w:t xml:space="preserve"> </w:t>
      </w:r>
      <w:r w:rsidR="00C2535F" w:rsidRPr="00C2535F">
        <w:rPr>
          <w:rFonts w:ascii="Times New Roman" w:hAnsi="Times New Roman" w:cs="Times New Roman"/>
          <w:w w:val="115"/>
          <w:sz w:val="24"/>
          <w:szCs w:val="24"/>
        </w:rPr>
        <w:t>(русская)»,</w:t>
      </w:r>
      <w:r w:rsidR="009B7C7D" w:rsidRPr="009B7C7D">
        <w:rPr>
          <w:rFonts w:ascii="Times New Roman" w:hAnsi="Times New Roman"/>
          <w:w w:val="115"/>
          <w:sz w:val="24"/>
          <w:szCs w:val="24"/>
        </w:rPr>
        <w:t xml:space="preserve"> </w:t>
      </w:r>
      <w:r w:rsidR="009B7C7D">
        <w:rPr>
          <w:rFonts w:ascii="Times New Roman" w:hAnsi="Times New Roman"/>
          <w:w w:val="115"/>
          <w:sz w:val="24"/>
          <w:szCs w:val="24"/>
        </w:rPr>
        <w:t>«Родной</w:t>
      </w:r>
      <w:r w:rsidR="009B7C7D">
        <w:rPr>
          <w:rFonts w:ascii="Times New Roman" w:hAnsi="Times New Roman"/>
          <w:spacing w:val="1"/>
          <w:w w:val="115"/>
          <w:sz w:val="24"/>
          <w:szCs w:val="24"/>
        </w:rPr>
        <w:t xml:space="preserve"> </w:t>
      </w:r>
      <w:r w:rsidR="009B7C7D">
        <w:rPr>
          <w:rFonts w:ascii="Times New Roman" w:hAnsi="Times New Roman"/>
          <w:w w:val="115"/>
          <w:sz w:val="24"/>
          <w:szCs w:val="24"/>
        </w:rPr>
        <w:t>язык</w:t>
      </w:r>
      <w:r w:rsidR="009B7C7D">
        <w:rPr>
          <w:rFonts w:ascii="Times New Roman" w:hAnsi="Times New Roman"/>
          <w:spacing w:val="1"/>
          <w:w w:val="115"/>
          <w:sz w:val="24"/>
          <w:szCs w:val="24"/>
        </w:rPr>
        <w:t xml:space="preserve"> </w:t>
      </w:r>
      <w:r w:rsidR="009B7C7D">
        <w:rPr>
          <w:rFonts w:ascii="Times New Roman" w:hAnsi="Times New Roman"/>
          <w:w w:val="115"/>
          <w:sz w:val="24"/>
          <w:szCs w:val="24"/>
        </w:rPr>
        <w:t>(татарский)»,</w:t>
      </w:r>
      <w:r w:rsidR="009B7C7D">
        <w:rPr>
          <w:rFonts w:ascii="Times New Roman" w:hAnsi="Times New Roman"/>
          <w:spacing w:val="36"/>
          <w:w w:val="115"/>
          <w:sz w:val="24"/>
          <w:szCs w:val="24"/>
        </w:rPr>
        <w:t xml:space="preserve"> </w:t>
      </w:r>
      <w:r w:rsidR="009B7C7D">
        <w:rPr>
          <w:rFonts w:ascii="Times New Roman" w:hAnsi="Times New Roman"/>
          <w:w w:val="115"/>
          <w:sz w:val="24"/>
          <w:szCs w:val="24"/>
        </w:rPr>
        <w:t>«Родная</w:t>
      </w:r>
      <w:r w:rsidR="009B7C7D">
        <w:rPr>
          <w:rFonts w:ascii="Times New Roman" w:hAnsi="Times New Roman"/>
          <w:spacing w:val="36"/>
          <w:w w:val="115"/>
          <w:sz w:val="24"/>
          <w:szCs w:val="24"/>
        </w:rPr>
        <w:t xml:space="preserve"> </w:t>
      </w:r>
      <w:r w:rsidR="009B7C7D">
        <w:rPr>
          <w:rFonts w:ascii="Times New Roman" w:hAnsi="Times New Roman"/>
          <w:w w:val="115"/>
          <w:sz w:val="24"/>
          <w:szCs w:val="24"/>
        </w:rPr>
        <w:t>литература</w:t>
      </w:r>
      <w:r w:rsidR="009B7C7D">
        <w:rPr>
          <w:rFonts w:ascii="Times New Roman" w:hAnsi="Times New Roman"/>
          <w:spacing w:val="36"/>
          <w:w w:val="115"/>
          <w:sz w:val="24"/>
          <w:szCs w:val="24"/>
        </w:rPr>
        <w:t xml:space="preserve"> </w:t>
      </w:r>
      <w:r w:rsidR="009B7C7D">
        <w:rPr>
          <w:rFonts w:ascii="Times New Roman" w:hAnsi="Times New Roman"/>
          <w:w w:val="115"/>
          <w:sz w:val="24"/>
          <w:szCs w:val="24"/>
        </w:rPr>
        <w:t>(татарская</w:t>
      </w:r>
      <w:r w:rsidR="009B7C7D" w:rsidRPr="00B92DF7">
        <w:t>)»</w:t>
      </w:r>
      <w:r w:rsidR="00C2535F" w:rsidRPr="00B92DF7">
        <w:t xml:space="preserve"> </w:t>
      </w:r>
      <w:r w:rsidR="00B92DF7" w:rsidRPr="00B92DF7">
        <w:rPr>
          <w:rFonts w:ascii="Times New Roman" w:hAnsi="Times New Roman" w:cs="Times New Roman"/>
          <w:sz w:val="24"/>
          <w:szCs w:val="24"/>
        </w:rPr>
        <w:t>«Государственный язык Республики Татарстан»</w:t>
      </w:r>
      <w:r w:rsidR="00B92DF7" w:rsidRPr="00B92DF7">
        <w:rPr>
          <w:rFonts w:ascii="Times New Roman" w:hAnsi="Times New Roman" w:cs="Times New Roman"/>
          <w:spacing w:val="36"/>
          <w:w w:val="115"/>
          <w:sz w:val="24"/>
          <w:szCs w:val="24"/>
        </w:rPr>
        <w:t xml:space="preserve"> </w:t>
      </w:r>
      <w:r w:rsidR="00C2535F" w:rsidRPr="00C2535F">
        <w:rPr>
          <w:rFonts w:ascii="Times New Roman" w:hAnsi="Times New Roman" w:cs="Times New Roman"/>
          <w:w w:val="115"/>
          <w:sz w:val="24"/>
          <w:szCs w:val="24"/>
        </w:rPr>
        <w:t>«Английский</w:t>
      </w:r>
      <w:r w:rsidR="00C2535F" w:rsidRPr="00C2535F">
        <w:rPr>
          <w:rFonts w:ascii="Times New Roman" w:hAnsi="Times New Roman" w:cs="Times New Roman"/>
          <w:spacing w:val="36"/>
          <w:w w:val="115"/>
          <w:sz w:val="24"/>
          <w:szCs w:val="24"/>
        </w:rPr>
        <w:t xml:space="preserve"> </w:t>
      </w:r>
      <w:r w:rsidR="00C2535F" w:rsidRPr="00C2535F">
        <w:rPr>
          <w:rFonts w:ascii="Times New Roman" w:hAnsi="Times New Roman" w:cs="Times New Roman"/>
          <w:w w:val="115"/>
          <w:sz w:val="24"/>
          <w:szCs w:val="24"/>
        </w:rPr>
        <w:t>язык»,</w:t>
      </w:r>
      <w:r w:rsidR="00C2535F" w:rsidRPr="00C2535F">
        <w:rPr>
          <w:rFonts w:ascii="Times New Roman" w:hAnsi="Times New Roman" w:cs="Times New Roman"/>
          <w:spacing w:val="38"/>
          <w:w w:val="115"/>
          <w:sz w:val="24"/>
          <w:szCs w:val="24"/>
        </w:rPr>
        <w:t xml:space="preserve"> </w:t>
      </w:r>
      <w:r w:rsidR="00C2535F" w:rsidRPr="00C2535F">
        <w:rPr>
          <w:rFonts w:ascii="Times New Roman" w:hAnsi="Times New Roman" w:cs="Times New Roman"/>
          <w:w w:val="115"/>
          <w:sz w:val="24"/>
          <w:szCs w:val="24"/>
        </w:rPr>
        <w:t>«История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России.</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Всеобщая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история»,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«Обществознание»,</w:t>
      </w:r>
      <w:r w:rsidR="00C2535F" w:rsidRPr="00C2535F">
        <w:rPr>
          <w:rFonts w:ascii="Times New Roman" w:hAnsi="Times New Roman" w:cs="Times New Roman"/>
          <w:spacing w:val="1"/>
          <w:w w:val="115"/>
          <w:sz w:val="24"/>
          <w:szCs w:val="24"/>
        </w:rPr>
        <w:t xml:space="preserve"> </w:t>
      </w:r>
      <w:r w:rsidR="00B0562F">
        <w:rPr>
          <w:rFonts w:ascii="Times New Roman" w:hAnsi="Times New Roman" w:cs="Times New Roman"/>
          <w:spacing w:val="1"/>
          <w:w w:val="115"/>
          <w:sz w:val="24"/>
          <w:szCs w:val="24"/>
        </w:rPr>
        <w:t xml:space="preserve">«География», </w:t>
      </w:r>
      <w:r w:rsidR="009E37A3" w:rsidRPr="00C2535F">
        <w:rPr>
          <w:rFonts w:ascii="Times New Roman" w:hAnsi="Times New Roman" w:cs="Times New Roman"/>
          <w:w w:val="120"/>
          <w:sz w:val="24"/>
          <w:szCs w:val="24"/>
        </w:rPr>
        <w:t>«Физика»,</w:t>
      </w:r>
      <w:r w:rsidR="009E37A3">
        <w:rPr>
          <w:rFonts w:ascii="Times New Roman" w:hAnsi="Times New Roman" w:cs="Times New Roman"/>
          <w:sz w:val="24"/>
          <w:szCs w:val="24"/>
        </w:rPr>
        <w:t xml:space="preserve"> </w:t>
      </w:r>
      <w:r w:rsidR="009E37A3" w:rsidRPr="00C2535F">
        <w:rPr>
          <w:rFonts w:ascii="Times New Roman" w:hAnsi="Times New Roman" w:cs="Times New Roman"/>
          <w:w w:val="120"/>
          <w:sz w:val="24"/>
          <w:szCs w:val="24"/>
        </w:rPr>
        <w:t>«Химия»,</w:t>
      </w:r>
      <w:r w:rsidR="009E37A3" w:rsidRPr="00C2535F">
        <w:rPr>
          <w:rFonts w:ascii="Times New Roman" w:hAnsi="Times New Roman" w:cs="Times New Roman"/>
          <w:spacing w:val="-3"/>
          <w:w w:val="120"/>
          <w:sz w:val="24"/>
          <w:szCs w:val="24"/>
        </w:rPr>
        <w:t xml:space="preserve"> </w:t>
      </w:r>
      <w:r w:rsidR="009E37A3" w:rsidRPr="00C2535F">
        <w:rPr>
          <w:rFonts w:ascii="Times New Roman" w:hAnsi="Times New Roman" w:cs="Times New Roman"/>
          <w:w w:val="120"/>
          <w:sz w:val="24"/>
          <w:szCs w:val="24"/>
        </w:rPr>
        <w:t>«Биология»</w:t>
      </w:r>
      <w:r w:rsidR="009E37A3">
        <w:rPr>
          <w:rFonts w:ascii="Times New Roman" w:hAnsi="Times New Roman" w:cs="Times New Roman"/>
          <w:w w:val="120"/>
          <w:sz w:val="24"/>
          <w:szCs w:val="24"/>
        </w:rPr>
        <w:t xml:space="preserve">, </w:t>
      </w:r>
      <w:r w:rsidR="009E37A3" w:rsidRPr="00C2535F">
        <w:rPr>
          <w:rFonts w:ascii="Times New Roman" w:hAnsi="Times New Roman" w:cs="Times New Roman"/>
          <w:spacing w:val="7"/>
          <w:w w:val="120"/>
          <w:sz w:val="24"/>
          <w:szCs w:val="24"/>
        </w:rPr>
        <w:t xml:space="preserve"> </w:t>
      </w:r>
      <w:r w:rsidR="00C2535F" w:rsidRPr="00C2535F">
        <w:rPr>
          <w:rFonts w:ascii="Times New Roman" w:hAnsi="Times New Roman" w:cs="Times New Roman"/>
          <w:spacing w:val="12"/>
          <w:w w:val="115"/>
          <w:sz w:val="24"/>
          <w:szCs w:val="24"/>
        </w:rPr>
        <w:t>«Основы</w:t>
      </w:r>
      <w:r w:rsidR="00C2535F" w:rsidRPr="00C2535F">
        <w:rPr>
          <w:rFonts w:ascii="Times New Roman" w:hAnsi="Times New Roman" w:cs="Times New Roman"/>
          <w:spacing w:val="13"/>
          <w:w w:val="115"/>
          <w:sz w:val="24"/>
          <w:szCs w:val="24"/>
        </w:rPr>
        <w:t xml:space="preserve"> </w:t>
      </w:r>
      <w:r w:rsidR="00C2535F" w:rsidRPr="00C2535F">
        <w:rPr>
          <w:rFonts w:ascii="Times New Roman" w:hAnsi="Times New Roman" w:cs="Times New Roman"/>
          <w:spacing w:val="15"/>
          <w:w w:val="115"/>
          <w:sz w:val="24"/>
          <w:szCs w:val="24"/>
        </w:rPr>
        <w:t>духовно-</w:t>
      </w:r>
      <w:r w:rsidR="00A0104E">
        <w:rPr>
          <w:rFonts w:ascii="Times New Roman" w:hAnsi="Times New Roman" w:cs="Times New Roman"/>
          <w:spacing w:val="13"/>
          <w:w w:val="115"/>
          <w:sz w:val="24"/>
          <w:szCs w:val="24"/>
        </w:rPr>
        <w:t>нравственной куль</w:t>
      </w:r>
      <w:r w:rsidR="00C2535F" w:rsidRPr="00C2535F">
        <w:rPr>
          <w:rFonts w:ascii="Times New Roman" w:hAnsi="Times New Roman" w:cs="Times New Roman"/>
          <w:spacing w:val="13"/>
          <w:w w:val="115"/>
          <w:sz w:val="24"/>
          <w:szCs w:val="24"/>
        </w:rPr>
        <w:t xml:space="preserve">туры </w:t>
      </w:r>
      <w:r w:rsidR="00C2535F" w:rsidRPr="00C2535F">
        <w:rPr>
          <w:rFonts w:ascii="Times New Roman" w:hAnsi="Times New Roman" w:cs="Times New Roman"/>
          <w:spacing w:val="12"/>
          <w:w w:val="115"/>
          <w:sz w:val="24"/>
          <w:szCs w:val="24"/>
        </w:rPr>
        <w:t xml:space="preserve">народов </w:t>
      </w:r>
      <w:r w:rsidR="00C2535F" w:rsidRPr="00C2535F">
        <w:rPr>
          <w:rFonts w:ascii="Times New Roman" w:hAnsi="Times New Roman" w:cs="Times New Roman"/>
          <w:spacing w:val="13"/>
          <w:w w:val="115"/>
          <w:sz w:val="24"/>
          <w:szCs w:val="24"/>
        </w:rPr>
        <w:t xml:space="preserve">России», </w:t>
      </w:r>
      <w:r w:rsidR="00BE307B" w:rsidRPr="00B0562F">
        <w:rPr>
          <w:rFonts w:ascii="Times New Roman" w:eastAsia="Times New Roman" w:hAnsi="Times New Roman" w:cs="Times New Roman"/>
          <w:color w:val="231F20"/>
          <w:w w:val="120"/>
          <w:sz w:val="24"/>
          <w:szCs w:val="24"/>
        </w:rPr>
        <w:t xml:space="preserve">«Изобразительное </w:t>
      </w:r>
      <w:r w:rsidR="00BE307B" w:rsidRPr="00B0562F">
        <w:rPr>
          <w:rFonts w:ascii="Times New Roman" w:eastAsia="Times New Roman" w:hAnsi="Times New Roman" w:cs="Times New Roman"/>
          <w:color w:val="231F20"/>
          <w:spacing w:val="24"/>
          <w:w w:val="120"/>
          <w:sz w:val="24"/>
          <w:szCs w:val="24"/>
        </w:rPr>
        <w:t xml:space="preserve"> </w:t>
      </w:r>
      <w:r w:rsidR="00BE307B" w:rsidRPr="00B0562F">
        <w:rPr>
          <w:rFonts w:ascii="Times New Roman" w:eastAsia="Times New Roman" w:hAnsi="Times New Roman" w:cs="Times New Roman"/>
          <w:color w:val="231F20"/>
          <w:w w:val="120"/>
          <w:sz w:val="24"/>
          <w:szCs w:val="24"/>
        </w:rPr>
        <w:t>искусство»</w:t>
      </w:r>
      <w:r w:rsidR="00BE307B" w:rsidRPr="00BE307B">
        <w:rPr>
          <w:rFonts w:ascii="Times New Roman" w:eastAsia="Times New Roman" w:hAnsi="Times New Roman" w:cs="Times New Roman"/>
          <w:color w:val="231F20"/>
          <w:w w:val="120"/>
        </w:rPr>
        <w:t xml:space="preserve">, </w:t>
      </w:r>
      <w:r w:rsidR="00C2535F" w:rsidRPr="00C2535F">
        <w:rPr>
          <w:rFonts w:ascii="Times New Roman" w:hAnsi="Times New Roman" w:cs="Times New Roman"/>
          <w:w w:val="115"/>
          <w:sz w:val="24"/>
          <w:szCs w:val="24"/>
        </w:rPr>
        <w:t>«Музыка», «Технология», «Физическая</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культура»,</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«Основы</w:t>
      </w:r>
      <w:r w:rsidR="009B7C7D">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безопасности</w:t>
      </w:r>
      <w:r w:rsidR="00C2535F" w:rsidRPr="00C2535F">
        <w:rPr>
          <w:rFonts w:ascii="Times New Roman" w:hAnsi="Times New Roman" w:cs="Times New Roman"/>
          <w:spacing w:val="18"/>
          <w:w w:val="115"/>
          <w:sz w:val="24"/>
          <w:szCs w:val="24"/>
        </w:rPr>
        <w:t xml:space="preserve"> </w:t>
      </w:r>
      <w:r w:rsidR="00C2535F" w:rsidRPr="00C2535F">
        <w:rPr>
          <w:rFonts w:ascii="Times New Roman" w:hAnsi="Times New Roman" w:cs="Times New Roman"/>
          <w:w w:val="115"/>
          <w:sz w:val="24"/>
          <w:szCs w:val="24"/>
        </w:rPr>
        <w:t>жизнедеятельности»</w:t>
      </w:r>
      <w:r w:rsidR="00C2535F" w:rsidRPr="00C2535F">
        <w:rPr>
          <w:rFonts w:ascii="Times New Roman" w:hAnsi="Times New Roman" w:cs="Times New Roman"/>
          <w:spacing w:val="18"/>
          <w:w w:val="115"/>
          <w:sz w:val="24"/>
          <w:szCs w:val="24"/>
        </w:rPr>
        <w:t xml:space="preserve"> </w:t>
      </w:r>
      <w:r w:rsidR="00C2535F" w:rsidRPr="00C2535F">
        <w:rPr>
          <w:rFonts w:ascii="Times New Roman" w:hAnsi="Times New Roman" w:cs="Times New Roman"/>
          <w:w w:val="115"/>
          <w:sz w:val="24"/>
          <w:szCs w:val="24"/>
        </w:rPr>
        <w:t>на</w:t>
      </w:r>
      <w:r w:rsidR="00C2535F" w:rsidRPr="00C2535F">
        <w:rPr>
          <w:rFonts w:ascii="Times New Roman" w:hAnsi="Times New Roman" w:cs="Times New Roman"/>
          <w:spacing w:val="18"/>
          <w:w w:val="115"/>
          <w:sz w:val="24"/>
          <w:szCs w:val="24"/>
        </w:rPr>
        <w:t xml:space="preserve"> </w:t>
      </w:r>
      <w:r w:rsidR="00C2535F" w:rsidRPr="00C2535F">
        <w:rPr>
          <w:rFonts w:ascii="Times New Roman" w:hAnsi="Times New Roman" w:cs="Times New Roman"/>
          <w:w w:val="115"/>
          <w:sz w:val="24"/>
          <w:szCs w:val="24"/>
        </w:rPr>
        <w:t>базовом</w:t>
      </w:r>
      <w:r w:rsidR="00C2535F" w:rsidRPr="00C2535F">
        <w:rPr>
          <w:rFonts w:ascii="Times New Roman" w:hAnsi="Times New Roman" w:cs="Times New Roman"/>
          <w:spacing w:val="18"/>
          <w:w w:val="115"/>
          <w:sz w:val="24"/>
          <w:szCs w:val="24"/>
        </w:rPr>
        <w:t xml:space="preserve"> </w:t>
      </w:r>
      <w:r w:rsidR="00C2535F" w:rsidRPr="00C2535F">
        <w:rPr>
          <w:rFonts w:ascii="Times New Roman" w:hAnsi="Times New Roman" w:cs="Times New Roman"/>
          <w:w w:val="115"/>
          <w:sz w:val="24"/>
          <w:szCs w:val="24"/>
        </w:rPr>
        <w:t>уровне;</w:t>
      </w:r>
    </w:p>
    <w:p w:rsidR="00C2535F" w:rsidRPr="00C2535F" w:rsidRDefault="00BE307B" w:rsidP="00C2535F">
      <w:pPr>
        <w:pStyle w:val="a7"/>
        <w:jc w:val="both"/>
        <w:rPr>
          <w:rFonts w:ascii="Times New Roman" w:hAnsi="Times New Roman" w:cs="Times New Roman"/>
          <w:sz w:val="24"/>
          <w:szCs w:val="24"/>
        </w:rPr>
      </w:pPr>
      <w:r>
        <w:rPr>
          <w:rFonts w:ascii="Times New Roman" w:hAnsi="Times New Roman" w:cs="Times New Roman"/>
          <w:w w:val="120"/>
          <w:sz w:val="24"/>
          <w:szCs w:val="24"/>
        </w:rPr>
        <w:t xml:space="preserve">- </w:t>
      </w:r>
      <w:r w:rsidR="00C2535F" w:rsidRPr="00C2535F">
        <w:rPr>
          <w:rFonts w:ascii="Times New Roman" w:hAnsi="Times New Roman" w:cs="Times New Roman"/>
          <w:w w:val="120"/>
          <w:sz w:val="24"/>
          <w:szCs w:val="24"/>
        </w:rPr>
        <w:t>определяют</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требования</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к</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результатам</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освоения</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программ</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основного</w:t>
      </w:r>
      <w:r w:rsidR="00C2535F" w:rsidRPr="00C2535F">
        <w:rPr>
          <w:rFonts w:ascii="Times New Roman" w:hAnsi="Times New Roman" w:cs="Times New Roman"/>
          <w:spacing w:val="1"/>
          <w:w w:val="120"/>
          <w:sz w:val="24"/>
          <w:szCs w:val="24"/>
        </w:rPr>
        <w:t xml:space="preserve"> </w:t>
      </w:r>
      <w:r w:rsidR="00C2535F" w:rsidRPr="00C2535F">
        <w:rPr>
          <w:rFonts w:ascii="Times New Roman" w:hAnsi="Times New Roman" w:cs="Times New Roman"/>
          <w:w w:val="120"/>
          <w:sz w:val="24"/>
          <w:szCs w:val="24"/>
        </w:rPr>
        <w:t>общего</w:t>
      </w:r>
      <w:r w:rsidR="00C2535F" w:rsidRPr="00C2535F">
        <w:rPr>
          <w:rFonts w:ascii="Times New Roman" w:hAnsi="Times New Roman" w:cs="Times New Roman"/>
          <w:spacing w:val="-69"/>
          <w:w w:val="120"/>
          <w:sz w:val="24"/>
          <w:szCs w:val="24"/>
        </w:rPr>
        <w:t xml:space="preserve"> </w:t>
      </w:r>
      <w:r w:rsidR="00C2535F" w:rsidRPr="00C2535F">
        <w:rPr>
          <w:rFonts w:ascii="Times New Roman" w:hAnsi="Times New Roman" w:cs="Times New Roman"/>
          <w:w w:val="120"/>
          <w:sz w:val="24"/>
          <w:szCs w:val="24"/>
        </w:rPr>
        <w:t>образования</w:t>
      </w:r>
      <w:r w:rsidR="00C2535F" w:rsidRPr="00C2535F">
        <w:rPr>
          <w:rFonts w:ascii="Times New Roman" w:hAnsi="Times New Roman" w:cs="Times New Roman"/>
          <w:spacing w:val="30"/>
          <w:w w:val="120"/>
          <w:sz w:val="24"/>
          <w:szCs w:val="24"/>
        </w:rPr>
        <w:t xml:space="preserve"> </w:t>
      </w:r>
      <w:r w:rsidR="00C2535F" w:rsidRPr="00C2535F">
        <w:rPr>
          <w:rFonts w:ascii="Times New Roman" w:hAnsi="Times New Roman" w:cs="Times New Roman"/>
          <w:w w:val="120"/>
          <w:sz w:val="24"/>
          <w:szCs w:val="24"/>
        </w:rPr>
        <w:t>по</w:t>
      </w:r>
      <w:r w:rsidR="00C2535F" w:rsidRPr="00C2535F">
        <w:rPr>
          <w:rFonts w:ascii="Times New Roman" w:hAnsi="Times New Roman" w:cs="Times New Roman"/>
          <w:spacing w:val="30"/>
          <w:w w:val="120"/>
          <w:sz w:val="24"/>
          <w:szCs w:val="24"/>
        </w:rPr>
        <w:t xml:space="preserve"> </w:t>
      </w:r>
      <w:r w:rsidR="00C2535F" w:rsidRPr="00C2535F">
        <w:rPr>
          <w:rFonts w:ascii="Times New Roman" w:hAnsi="Times New Roman" w:cs="Times New Roman"/>
          <w:w w:val="120"/>
          <w:sz w:val="24"/>
          <w:szCs w:val="24"/>
        </w:rPr>
        <w:t>учебным</w:t>
      </w:r>
      <w:r w:rsidR="00C2535F" w:rsidRPr="00C2535F">
        <w:rPr>
          <w:rFonts w:ascii="Times New Roman" w:hAnsi="Times New Roman" w:cs="Times New Roman"/>
          <w:spacing w:val="31"/>
          <w:w w:val="120"/>
          <w:sz w:val="24"/>
          <w:szCs w:val="24"/>
        </w:rPr>
        <w:t xml:space="preserve"> </w:t>
      </w:r>
      <w:r w:rsidR="00C2535F" w:rsidRPr="00C2535F">
        <w:rPr>
          <w:rFonts w:ascii="Times New Roman" w:hAnsi="Times New Roman" w:cs="Times New Roman"/>
          <w:w w:val="120"/>
          <w:sz w:val="24"/>
          <w:szCs w:val="24"/>
        </w:rPr>
        <w:t>предметам</w:t>
      </w:r>
      <w:r w:rsidR="00C2535F" w:rsidRPr="00C2535F">
        <w:rPr>
          <w:rFonts w:ascii="Times New Roman" w:hAnsi="Times New Roman" w:cs="Times New Roman"/>
          <w:spacing w:val="30"/>
          <w:w w:val="120"/>
          <w:sz w:val="24"/>
          <w:szCs w:val="24"/>
        </w:rPr>
        <w:t xml:space="preserve"> </w:t>
      </w:r>
      <w:r w:rsidR="009E37A3">
        <w:rPr>
          <w:rFonts w:ascii="Times New Roman" w:hAnsi="Times New Roman" w:cs="Times New Roman"/>
          <w:w w:val="120"/>
          <w:sz w:val="24"/>
          <w:szCs w:val="24"/>
        </w:rPr>
        <w:t>«Математика» и</w:t>
      </w:r>
      <w:r w:rsidR="00C2535F" w:rsidRPr="00C2535F">
        <w:rPr>
          <w:rFonts w:ascii="Times New Roman" w:hAnsi="Times New Roman" w:cs="Times New Roman"/>
          <w:spacing w:val="36"/>
          <w:w w:val="120"/>
          <w:sz w:val="24"/>
          <w:szCs w:val="24"/>
        </w:rPr>
        <w:t xml:space="preserve"> </w:t>
      </w:r>
      <w:r w:rsidR="00C2535F" w:rsidRPr="00C2535F">
        <w:rPr>
          <w:rFonts w:ascii="Times New Roman" w:hAnsi="Times New Roman" w:cs="Times New Roman"/>
          <w:w w:val="120"/>
          <w:sz w:val="24"/>
          <w:szCs w:val="24"/>
        </w:rPr>
        <w:t>«Информатика»,</w:t>
      </w:r>
      <w:r w:rsidR="00C2535F" w:rsidRPr="00C2535F">
        <w:rPr>
          <w:rFonts w:ascii="Times New Roman" w:hAnsi="Times New Roman" w:cs="Times New Roman"/>
          <w:spacing w:val="36"/>
          <w:w w:val="120"/>
          <w:sz w:val="24"/>
          <w:szCs w:val="24"/>
        </w:rPr>
        <w:t xml:space="preserve"> </w:t>
      </w:r>
      <w:r w:rsidR="00C2535F" w:rsidRPr="00C2535F">
        <w:rPr>
          <w:rFonts w:ascii="Times New Roman" w:hAnsi="Times New Roman" w:cs="Times New Roman"/>
          <w:w w:val="120"/>
          <w:sz w:val="24"/>
          <w:szCs w:val="24"/>
        </w:rPr>
        <w:t>на</w:t>
      </w:r>
      <w:r w:rsidR="00C2535F" w:rsidRPr="00C2535F">
        <w:rPr>
          <w:rFonts w:ascii="Times New Roman" w:hAnsi="Times New Roman" w:cs="Times New Roman"/>
          <w:spacing w:val="7"/>
          <w:w w:val="120"/>
          <w:sz w:val="24"/>
          <w:szCs w:val="24"/>
        </w:rPr>
        <w:t xml:space="preserve"> </w:t>
      </w:r>
      <w:r w:rsidR="00C2535F" w:rsidRPr="00C2535F">
        <w:rPr>
          <w:rFonts w:ascii="Times New Roman" w:hAnsi="Times New Roman" w:cs="Times New Roman"/>
          <w:w w:val="120"/>
          <w:sz w:val="24"/>
          <w:szCs w:val="24"/>
        </w:rPr>
        <w:t>базовом</w:t>
      </w:r>
      <w:r w:rsidR="00C2535F" w:rsidRPr="00C2535F">
        <w:rPr>
          <w:rFonts w:ascii="Times New Roman" w:hAnsi="Times New Roman" w:cs="Times New Roman"/>
          <w:spacing w:val="7"/>
          <w:w w:val="120"/>
          <w:sz w:val="24"/>
          <w:szCs w:val="24"/>
        </w:rPr>
        <w:t xml:space="preserve"> </w:t>
      </w:r>
      <w:r w:rsidR="00C2535F" w:rsidRPr="00C2535F">
        <w:rPr>
          <w:rFonts w:ascii="Times New Roman" w:hAnsi="Times New Roman" w:cs="Times New Roman"/>
          <w:w w:val="120"/>
          <w:sz w:val="24"/>
          <w:szCs w:val="24"/>
        </w:rPr>
        <w:t>и</w:t>
      </w:r>
      <w:r w:rsidR="00C2535F" w:rsidRPr="00C2535F">
        <w:rPr>
          <w:rFonts w:ascii="Times New Roman" w:hAnsi="Times New Roman" w:cs="Times New Roman"/>
          <w:spacing w:val="6"/>
          <w:w w:val="120"/>
          <w:sz w:val="24"/>
          <w:szCs w:val="24"/>
        </w:rPr>
        <w:t xml:space="preserve"> </w:t>
      </w:r>
      <w:r w:rsidR="00C2535F" w:rsidRPr="00C2535F">
        <w:rPr>
          <w:rFonts w:ascii="Times New Roman" w:hAnsi="Times New Roman" w:cs="Times New Roman"/>
          <w:w w:val="120"/>
          <w:sz w:val="24"/>
          <w:szCs w:val="24"/>
        </w:rPr>
        <w:t>углубленном</w:t>
      </w:r>
      <w:r w:rsidR="00C2535F" w:rsidRPr="00C2535F">
        <w:rPr>
          <w:rFonts w:ascii="Times New Roman" w:hAnsi="Times New Roman" w:cs="Times New Roman"/>
          <w:spacing w:val="7"/>
          <w:w w:val="120"/>
          <w:sz w:val="24"/>
          <w:szCs w:val="24"/>
        </w:rPr>
        <w:t xml:space="preserve"> </w:t>
      </w:r>
      <w:r w:rsidR="00C2535F" w:rsidRPr="00C2535F">
        <w:rPr>
          <w:rFonts w:ascii="Times New Roman" w:hAnsi="Times New Roman" w:cs="Times New Roman"/>
          <w:w w:val="120"/>
          <w:sz w:val="24"/>
          <w:szCs w:val="24"/>
        </w:rPr>
        <w:t>уровнях;</w:t>
      </w:r>
    </w:p>
    <w:p w:rsidR="00C2535F" w:rsidRPr="00BF3D9B" w:rsidRDefault="003960C0" w:rsidP="00C2535F">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C2535F" w:rsidRPr="00C2535F">
        <w:rPr>
          <w:rFonts w:ascii="Times New Roman" w:hAnsi="Times New Roman" w:cs="Times New Roman"/>
          <w:w w:val="115"/>
          <w:sz w:val="24"/>
          <w:szCs w:val="24"/>
        </w:rPr>
        <w:t>усиливают акценты на изучение явлений и процессов современной России и мира в</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целом,</w:t>
      </w:r>
      <w:r w:rsidR="00C2535F" w:rsidRPr="00C2535F">
        <w:rPr>
          <w:rFonts w:ascii="Times New Roman" w:hAnsi="Times New Roman" w:cs="Times New Roman"/>
          <w:spacing w:val="-1"/>
          <w:w w:val="115"/>
          <w:sz w:val="24"/>
          <w:szCs w:val="24"/>
        </w:rPr>
        <w:t xml:space="preserve"> </w:t>
      </w:r>
      <w:r w:rsidR="00C2535F" w:rsidRPr="00C2535F">
        <w:rPr>
          <w:rFonts w:ascii="Times New Roman" w:hAnsi="Times New Roman" w:cs="Times New Roman"/>
          <w:w w:val="115"/>
          <w:sz w:val="24"/>
          <w:szCs w:val="24"/>
        </w:rPr>
        <w:t>современного состояния науки.</w:t>
      </w:r>
    </w:p>
    <w:p w:rsidR="0047516F" w:rsidRPr="00DB7C15" w:rsidRDefault="0047516F" w:rsidP="00DB7C15">
      <w:pPr>
        <w:rPr>
          <w:rFonts w:ascii="Times New Roman" w:hAnsi="Times New Roman" w:cs="Times New Roman"/>
          <w:w w:val="115"/>
          <w:sz w:val="24"/>
          <w:szCs w:val="24"/>
        </w:rPr>
      </w:pPr>
    </w:p>
    <w:p w:rsidR="00E13FF2" w:rsidRPr="00DB7C15" w:rsidRDefault="003728E2" w:rsidP="00DB7C15">
      <w:pPr>
        <w:rPr>
          <w:rFonts w:ascii="Times New Roman" w:hAnsi="Times New Roman" w:cs="Times New Roman"/>
          <w:b/>
          <w:sz w:val="24"/>
          <w:szCs w:val="24"/>
        </w:rPr>
      </w:pPr>
      <w:r w:rsidRPr="00DB7C15">
        <w:rPr>
          <w:rFonts w:ascii="Times New Roman" w:hAnsi="Times New Roman" w:cs="Times New Roman"/>
          <w:b/>
          <w:w w:val="90"/>
          <w:sz w:val="24"/>
          <w:szCs w:val="24"/>
        </w:rPr>
        <w:t>1.3.</w:t>
      </w:r>
      <w:r w:rsidR="00E73104" w:rsidRPr="00DB7C15">
        <w:rPr>
          <w:rFonts w:ascii="Times New Roman" w:hAnsi="Times New Roman" w:cs="Times New Roman"/>
          <w:b/>
          <w:w w:val="90"/>
          <w:sz w:val="24"/>
          <w:szCs w:val="24"/>
        </w:rPr>
        <w:t>СИСТЕМА</w:t>
      </w:r>
      <w:r w:rsidR="00E73104" w:rsidRPr="00DB7C15">
        <w:rPr>
          <w:rFonts w:ascii="Times New Roman" w:hAnsi="Times New Roman" w:cs="Times New Roman"/>
          <w:b/>
          <w:spacing w:val="7"/>
          <w:w w:val="90"/>
          <w:sz w:val="24"/>
          <w:szCs w:val="24"/>
        </w:rPr>
        <w:t xml:space="preserve"> </w:t>
      </w:r>
      <w:r w:rsidR="00E73104" w:rsidRPr="00DB7C15">
        <w:rPr>
          <w:rFonts w:ascii="Times New Roman" w:hAnsi="Times New Roman" w:cs="Times New Roman"/>
          <w:b/>
          <w:w w:val="90"/>
          <w:sz w:val="24"/>
          <w:szCs w:val="24"/>
        </w:rPr>
        <w:t>ОЦЕНКИ</w:t>
      </w:r>
      <w:r w:rsidR="00E73104" w:rsidRPr="00DB7C15">
        <w:rPr>
          <w:rFonts w:ascii="Times New Roman" w:hAnsi="Times New Roman" w:cs="Times New Roman"/>
          <w:b/>
          <w:spacing w:val="7"/>
          <w:w w:val="90"/>
          <w:sz w:val="24"/>
          <w:szCs w:val="24"/>
        </w:rPr>
        <w:t xml:space="preserve"> </w:t>
      </w:r>
      <w:r w:rsidR="00E73104" w:rsidRPr="00DB7C15">
        <w:rPr>
          <w:rFonts w:ascii="Times New Roman" w:hAnsi="Times New Roman" w:cs="Times New Roman"/>
          <w:b/>
          <w:w w:val="90"/>
          <w:sz w:val="24"/>
          <w:szCs w:val="24"/>
        </w:rPr>
        <w:t>ДОСТИЖЕНИЯ</w:t>
      </w:r>
      <w:r w:rsidR="00E73104" w:rsidRPr="00DB7C15">
        <w:rPr>
          <w:rFonts w:ascii="Times New Roman" w:hAnsi="Times New Roman" w:cs="Times New Roman"/>
          <w:b/>
          <w:spacing w:val="3"/>
          <w:w w:val="90"/>
          <w:sz w:val="24"/>
          <w:szCs w:val="24"/>
        </w:rPr>
        <w:t xml:space="preserve"> </w:t>
      </w:r>
      <w:r w:rsidR="00E73104" w:rsidRPr="00DB7C15">
        <w:rPr>
          <w:rFonts w:ascii="Times New Roman" w:hAnsi="Times New Roman" w:cs="Times New Roman"/>
          <w:b/>
          <w:w w:val="90"/>
          <w:sz w:val="24"/>
          <w:szCs w:val="24"/>
        </w:rPr>
        <w:t>ПЛАНИРУЕМЫХ</w:t>
      </w:r>
      <w:r w:rsidR="00E73104" w:rsidRPr="00DB7C15">
        <w:rPr>
          <w:rFonts w:ascii="Times New Roman" w:hAnsi="Times New Roman" w:cs="Times New Roman"/>
          <w:b/>
          <w:spacing w:val="7"/>
          <w:w w:val="90"/>
          <w:sz w:val="24"/>
          <w:szCs w:val="24"/>
        </w:rPr>
        <w:t xml:space="preserve"> </w:t>
      </w:r>
      <w:r w:rsidR="00E73104" w:rsidRPr="00DB7C15">
        <w:rPr>
          <w:rFonts w:ascii="Times New Roman" w:hAnsi="Times New Roman" w:cs="Times New Roman"/>
          <w:b/>
          <w:w w:val="90"/>
          <w:sz w:val="24"/>
          <w:szCs w:val="24"/>
        </w:rPr>
        <w:t>РЕЗУЛЬТАТОВ</w:t>
      </w:r>
      <w:r w:rsidR="00E73104" w:rsidRPr="00DB7C15">
        <w:rPr>
          <w:rFonts w:ascii="Times New Roman" w:hAnsi="Times New Roman" w:cs="Times New Roman"/>
          <w:b/>
          <w:spacing w:val="3"/>
          <w:w w:val="90"/>
          <w:sz w:val="24"/>
          <w:szCs w:val="24"/>
        </w:rPr>
        <w:t xml:space="preserve"> </w:t>
      </w:r>
      <w:r w:rsidR="00E73104" w:rsidRPr="00DB7C15">
        <w:rPr>
          <w:rFonts w:ascii="Times New Roman" w:hAnsi="Times New Roman" w:cs="Times New Roman"/>
          <w:b/>
          <w:w w:val="90"/>
          <w:sz w:val="24"/>
          <w:szCs w:val="24"/>
        </w:rPr>
        <w:t>ОСВОЕНИЯ</w:t>
      </w:r>
      <w:r w:rsidR="00E73104" w:rsidRPr="00DB7C15">
        <w:rPr>
          <w:rFonts w:ascii="Times New Roman" w:hAnsi="Times New Roman" w:cs="Times New Roman"/>
          <w:b/>
          <w:spacing w:val="11"/>
          <w:w w:val="90"/>
          <w:sz w:val="24"/>
          <w:szCs w:val="24"/>
        </w:rPr>
        <w:t xml:space="preserve"> </w:t>
      </w:r>
      <w:r w:rsidR="00E73104" w:rsidRPr="00DB7C15">
        <w:rPr>
          <w:rFonts w:ascii="Times New Roman" w:hAnsi="Times New Roman" w:cs="Times New Roman"/>
          <w:b/>
          <w:w w:val="90"/>
          <w:sz w:val="24"/>
          <w:szCs w:val="24"/>
        </w:rPr>
        <w:t>ОСНОВНОЙ</w:t>
      </w:r>
      <w:r w:rsidR="00E73104" w:rsidRPr="00DB7C15">
        <w:rPr>
          <w:rFonts w:ascii="Times New Roman" w:hAnsi="Times New Roman" w:cs="Times New Roman"/>
          <w:b/>
          <w:spacing w:val="1"/>
          <w:w w:val="90"/>
          <w:sz w:val="24"/>
          <w:szCs w:val="24"/>
        </w:rPr>
        <w:t xml:space="preserve"> </w:t>
      </w:r>
      <w:r w:rsidR="00E73104" w:rsidRPr="00DB7C15">
        <w:rPr>
          <w:rFonts w:ascii="Times New Roman" w:hAnsi="Times New Roman" w:cs="Times New Roman"/>
          <w:b/>
          <w:sz w:val="24"/>
          <w:szCs w:val="24"/>
        </w:rPr>
        <w:t>ОБРАЗОВАТЕЛЬНОЙ</w:t>
      </w:r>
      <w:r w:rsidR="00E73104" w:rsidRPr="00DB7C15">
        <w:rPr>
          <w:rFonts w:ascii="Times New Roman" w:hAnsi="Times New Roman" w:cs="Times New Roman"/>
          <w:b/>
          <w:spacing w:val="-1"/>
          <w:sz w:val="24"/>
          <w:szCs w:val="24"/>
        </w:rPr>
        <w:t xml:space="preserve"> </w:t>
      </w:r>
      <w:r w:rsidR="00E73104" w:rsidRPr="00DB7C15">
        <w:rPr>
          <w:rFonts w:ascii="Times New Roman" w:hAnsi="Times New Roman" w:cs="Times New Roman"/>
          <w:b/>
          <w:sz w:val="24"/>
          <w:szCs w:val="24"/>
        </w:rPr>
        <w:t>ПРОГРАММЫ</w:t>
      </w:r>
    </w:p>
    <w:p w:rsidR="001A0050" w:rsidRPr="00DB7C15" w:rsidRDefault="00E96A3B" w:rsidP="00066AC8">
      <w:pPr>
        <w:pStyle w:val="a5"/>
        <w:widowControl w:val="0"/>
        <w:numPr>
          <w:ilvl w:val="2"/>
          <w:numId w:val="154"/>
        </w:numPr>
        <w:tabs>
          <w:tab w:val="left" w:pos="1156"/>
        </w:tabs>
        <w:autoSpaceDE w:val="0"/>
        <w:autoSpaceDN w:val="0"/>
        <w:spacing w:after="0" w:line="240" w:lineRule="auto"/>
        <w:ind w:right="553"/>
        <w:rPr>
          <w:rFonts w:ascii="Times New Roman" w:eastAsia="Times New Roman" w:hAnsi="Times New Roman" w:cs="Times New Roman"/>
          <w:b/>
          <w:sz w:val="26"/>
          <w:szCs w:val="26"/>
        </w:rPr>
      </w:pPr>
      <w:r w:rsidRPr="00DB7C15">
        <w:rPr>
          <w:rFonts w:ascii="Times New Roman" w:hAnsi="Times New Roman" w:cs="Times New Roman"/>
          <w:b/>
          <w:color w:val="231F20"/>
          <w:spacing w:val="-1"/>
          <w:w w:val="85"/>
          <w:sz w:val="26"/>
          <w:szCs w:val="26"/>
        </w:rPr>
        <w:t>Общие</w:t>
      </w:r>
      <w:r w:rsidRPr="00DB7C15">
        <w:rPr>
          <w:rFonts w:ascii="Times New Roman" w:hAnsi="Times New Roman" w:cs="Times New Roman"/>
          <w:b/>
          <w:color w:val="231F20"/>
          <w:spacing w:val="-3"/>
          <w:w w:val="85"/>
          <w:sz w:val="26"/>
          <w:szCs w:val="26"/>
        </w:rPr>
        <w:t xml:space="preserve"> </w:t>
      </w:r>
      <w:r w:rsidRPr="00DB7C15">
        <w:rPr>
          <w:rFonts w:ascii="Times New Roman" w:hAnsi="Times New Roman" w:cs="Times New Roman"/>
          <w:b/>
          <w:color w:val="231F20"/>
          <w:spacing w:val="-1"/>
          <w:w w:val="85"/>
          <w:sz w:val="26"/>
          <w:szCs w:val="26"/>
        </w:rPr>
        <w:t>положения</w:t>
      </w:r>
    </w:p>
    <w:p w:rsidR="00825FE6" w:rsidRPr="00825FE6" w:rsidRDefault="001A0050"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825FE6" w:rsidRPr="00825FE6" w:rsidRDefault="001A0050"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 xml:space="preserve">Система оценки достижения планируемых результатов (далее — система оценки) является частью управления качеством образования в </w:t>
      </w:r>
      <w:r w:rsidR="00BA1830">
        <w:rPr>
          <w:rFonts w:ascii="Times New Roman" w:hAnsi="Times New Roman" w:cs="Times New Roman"/>
          <w:sz w:val="24"/>
          <w:szCs w:val="24"/>
        </w:rPr>
        <w:t>школе</w:t>
      </w:r>
      <w:r w:rsidR="00825FE6" w:rsidRPr="00825FE6">
        <w:rPr>
          <w:rFonts w:ascii="Times New Roman" w:hAnsi="Times New Roman" w:cs="Times New Roman"/>
          <w:sz w:val="24"/>
          <w:szCs w:val="24"/>
        </w:rPr>
        <w:t xml:space="preserve"> и служит основой при разработке образовате</w:t>
      </w:r>
      <w:r>
        <w:rPr>
          <w:rFonts w:ascii="Times New Roman" w:hAnsi="Times New Roman" w:cs="Times New Roman"/>
          <w:sz w:val="24"/>
          <w:szCs w:val="24"/>
        </w:rPr>
        <w:t xml:space="preserve">льной организацией собственного </w:t>
      </w:r>
      <w:r w:rsidR="00825FE6" w:rsidRPr="00825FE6">
        <w:rPr>
          <w:rFonts w:ascii="Times New Roman" w:hAnsi="Times New Roman" w:cs="Times New Roman"/>
          <w:sz w:val="24"/>
          <w:szCs w:val="24"/>
        </w:rPr>
        <w:t>«Положения об оценке образовательных достижений обучающихся».</w:t>
      </w:r>
    </w:p>
    <w:p w:rsidR="00825FE6" w:rsidRPr="00825FE6" w:rsidRDefault="007F4830"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A1830">
        <w:rPr>
          <w:rFonts w:ascii="Times New Roman" w:hAnsi="Times New Roman" w:cs="Times New Roman"/>
          <w:sz w:val="24"/>
          <w:szCs w:val="24"/>
        </w:rPr>
        <w:t xml:space="preserve"> </w:t>
      </w:r>
      <w:r w:rsidR="00825FE6" w:rsidRPr="00825FE6">
        <w:rPr>
          <w:rFonts w:ascii="Times New Roman" w:hAnsi="Times New Roman" w:cs="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825FE6" w:rsidRPr="00825FE6" w:rsidRDefault="00BA1830"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Основными направлениями и целями оценочной деятельности в образовательной организации являются:</w:t>
      </w:r>
    </w:p>
    <w:p w:rsidR="00825FE6" w:rsidRPr="00825FE6" w:rsidRDefault="00BA1830"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825FE6" w:rsidRPr="00825FE6" w:rsidRDefault="00E832A2"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оценка результатов деятельности педагогических кадров как основа аттестационных процедур;</w:t>
      </w:r>
    </w:p>
    <w:p w:rsidR="00825FE6" w:rsidRPr="00825FE6" w:rsidRDefault="00E832A2"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оценка результатов деятельности образовательной организации как основа аккредитационных процедур.</w:t>
      </w:r>
    </w:p>
    <w:p w:rsidR="00825FE6" w:rsidRPr="00825FE6" w:rsidRDefault="00BB50EA"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w:t>
      </w:r>
      <w:r>
        <w:rPr>
          <w:rFonts w:ascii="Times New Roman" w:hAnsi="Times New Roman" w:cs="Times New Roman"/>
          <w:sz w:val="24"/>
          <w:szCs w:val="24"/>
        </w:rPr>
        <w:t>льной программы МБОУ «Школа № 65</w:t>
      </w:r>
      <w:r w:rsidR="00825FE6" w:rsidRPr="00825FE6">
        <w:rPr>
          <w:rFonts w:ascii="Times New Roman" w:hAnsi="Times New Roman" w:cs="Times New Roman"/>
          <w:sz w:val="24"/>
          <w:szCs w:val="24"/>
        </w:rPr>
        <w:t>».</w:t>
      </w:r>
    </w:p>
    <w:p w:rsidR="00825FE6" w:rsidRPr="00825FE6" w:rsidRDefault="00825FE6" w:rsidP="00825FE6">
      <w:pPr>
        <w:pStyle w:val="a7"/>
        <w:jc w:val="both"/>
        <w:rPr>
          <w:rFonts w:ascii="Times New Roman" w:hAnsi="Times New Roman" w:cs="Times New Roman"/>
          <w:sz w:val="24"/>
          <w:szCs w:val="24"/>
        </w:rPr>
      </w:pPr>
      <w:r w:rsidRPr="00825FE6">
        <w:rPr>
          <w:rFonts w:ascii="Times New Roman" w:hAnsi="Times New Roman" w:cs="Times New Roman"/>
          <w:sz w:val="24"/>
          <w:szCs w:val="24"/>
        </w:rPr>
        <w:t>Система оценки включает процедуры внутренней и внешней оценки.</w:t>
      </w:r>
    </w:p>
    <w:p w:rsidR="00825FE6" w:rsidRPr="00825FE6" w:rsidRDefault="007F4830"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BB50EA">
        <w:rPr>
          <w:rFonts w:ascii="Times New Roman" w:hAnsi="Times New Roman" w:cs="Times New Roman"/>
          <w:sz w:val="24"/>
          <w:szCs w:val="24"/>
          <w:u w:val="single"/>
        </w:rPr>
        <w:t>Внутренняя</w:t>
      </w:r>
      <w:r w:rsidR="00825FE6" w:rsidRPr="00825FE6">
        <w:rPr>
          <w:rFonts w:ascii="Times New Roman" w:hAnsi="Times New Roman" w:cs="Times New Roman"/>
          <w:sz w:val="24"/>
          <w:szCs w:val="24"/>
        </w:rPr>
        <w:t xml:space="preserve"> оценка включает:</w:t>
      </w:r>
    </w:p>
    <w:p w:rsidR="00825FE6" w:rsidRPr="00825FE6" w:rsidRDefault="00BB50EA"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стартовую</w:t>
      </w:r>
      <w:r w:rsidR="00BD6084">
        <w:rPr>
          <w:rFonts w:ascii="Times New Roman" w:hAnsi="Times New Roman" w:cs="Times New Roman"/>
          <w:sz w:val="24"/>
          <w:szCs w:val="24"/>
        </w:rPr>
        <w:t xml:space="preserve"> (входную</w:t>
      </w:r>
      <w:r>
        <w:rPr>
          <w:rFonts w:ascii="Times New Roman" w:hAnsi="Times New Roman" w:cs="Times New Roman"/>
          <w:sz w:val="24"/>
          <w:szCs w:val="24"/>
        </w:rPr>
        <w:t>)</w:t>
      </w:r>
      <w:r w:rsidR="00825FE6" w:rsidRPr="00825FE6">
        <w:rPr>
          <w:rFonts w:ascii="Times New Roman" w:hAnsi="Times New Roman" w:cs="Times New Roman"/>
          <w:sz w:val="24"/>
          <w:szCs w:val="24"/>
        </w:rPr>
        <w:t xml:space="preserve"> диагностику,</w:t>
      </w:r>
    </w:p>
    <w:p w:rsidR="00825FE6" w:rsidRPr="00825FE6" w:rsidRDefault="00BD6084"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текущую и тематическую оценку,</w:t>
      </w:r>
    </w:p>
    <w:p w:rsidR="00825FE6" w:rsidRPr="00825FE6" w:rsidRDefault="00BD6084"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портфолио,</w:t>
      </w:r>
    </w:p>
    <w:p w:rsidR="00825FE6" w:rsidRPr="00825FE6" w:rsidRDefault="00BD6084"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внутришкольный мониторинг образовательных достижений,</w:t>
      </w:r>
    </w:p>
    <w:p w:rsidR="00FC18EF" w:rsidRDefault="00BD6084"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промежуточную и итоговую аттестацию  обучающихся.</w:t>
      </w:r>
    </w:p>
    <w:p w:rsidR="00825FE6" w:rsidRPr="00825FE6" w:rsidRDefault="007F4830"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 xml:space="preserve"> К </w:t>
      </w:r>
      <w:r w:rsidR="00825FE6" w:rsidRPr="00FC18EF">
        <w:rPr>
          <w:rFonts w:ascii="Times New Roman" w:hAnsi="Times New Roman" w:cs="Times New Roman"/>
          <w:sz w:val="24"/>
          <w:szCs w:val="24"/>
          <w:u w:val="single"/>
        </w:rPr>
        <w:t>внешним</w:t>
      </w:r>
      <w:r w:rsidR="00825FE6" w:rsidRPr="00825FE6">
        <w:rPr>
          <w:rFonts w:ascii="Times New Roman" w:hAnsi="Times New Roman" w:cs="Times New Roman"/>
          <w:sz w:val="24"/>
          <w:szCs w:val="24"/>
        </w:rPr>
        <w:t xml:space="preserve"> процедурам относятся:</w:t>
      </w:r>
    </w:p>
    <w:p w:rsidR="00825FE6" w:rsidRPr="00825FE6" w:rsidRDefault="00FC18EF"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государственная итоговая аттестация, осуществляется в соответствии со статьей 92 Федерального закона «Об образовании в Российской Федерации»,</w:t>
      </w:r>
    </w:p>
    <w:p w:rsidR="00825FE6" w:rsidRPr="00825FE6" w:rsidRDefault="00FC18EF"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независимая оценка качества образовани</w:t>
      </w:r>
      <w:r>
        <w:rPr>
          <w:rFonts w:ascii="Times New Roman" w:hAnsi="Times New Roman" w:cs="Times New Roman"/>
          <w:sz w:val="24"/>
          <w:szCs w:val="24"/>
        </w:rPr>
        <w:t>я</w:t>
      </w:r>
      <w:r w:rsidR="00825FE6" w:rsidRPr="00825FE6">
        <w:rPr>
          <w:rFonts w:ascii="Times New Roman" w:hAnsi="Times New Roman" w:cs="Times New Roman"/>
          <w:sz w:val="24"/>
          <w:szCs w:val="24"/>
        </w:rPr>
        <w:t xml:space="preserve"> осуществляется в соответствии со статьей 95 Федерального закона «Об образовании в Российской Федерации»</w:t>
      </w:r>
    </w:p>
    <w:p w:rsidR="008E5FA6" w:rsidRDefault="00FC18EF"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мониторинговые исследования муниципального, регионального и федерального уровней.</w:t>
      </w:r>
      <w:r w:rsidR="008E5FA6">
        <w:rPr>
          <w:rFonts w:ascii="Times New Roman" w:hAnsi="Times New Roman" w:cs="Times New Roman"/>
          <w:sz w:val="24"/>
          <w:szCs w:val="24"/>
        </w:rPr>
        <w:t xml:space="preserve"> </w:t>
      </w:r>
      <w:r w:rsidR="00825FE6" w:rsidRPr="00825FE6">
        <w:rPr>
          <w:rFonts w:ascii="Times New Roman" w:hAnsi="Times New Roman" w:cs="Times New Roman"/>
          <w:sz w:val="24"/>
          <w:szCs w:val="24"/>
        </w:rPr>
        <w:t>(Осуществляется в соответствии со статьей 97 Федерального закона «Об образовании в Российской Федерации»)</w:t>
      </w:r>
      <w:r w:rsidR="008E5FA6">
        <w:rPr>
          <w:rFonts w:ascii="Times New Roman" w:hAnsi="Times New Roman" w:cs="Times New Roman"/>
          <w:sz w:val="24"/>
          <w:szCs w:val="24"/>
        </w:rPr>
        <w:t>.</w:t>
      </w:r>
    </w:p>
    <w:p w:rsidR="00825FE6" w:rsidRPr="00825FE6" w:rsidRDefault="008E5FA6"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Особенности каждой из указанных процедур описаны в п.1.3.3</w:t>
      </w:r>
      <w:r>
        <w:rPr>
          <w:rFonts w:ascii="Times New Roman" w:hAnsi="Times New Roman" w:cs="Times New Roman"/>
          <w:sz w:val="24"/>
          <w:szCs w:val="24"/>
        </w:rPr>
        <w:t xml:space="preserve"> </w:t>
      </w:r>
      <w:r w:rsidR="00825FE6" w:rsidRPr="00825FE6">
        <w:rPr>
          <w:rFonts w:ascii="Times New Roman" w:hAnsi="Times New Roman" w:cs="Times New Roman"/>
          <w:sz w:val="24"/>
          <w:szCs w:val="24"/>
        </w:rPr>
        <w:t>настоящего документа.</w:t>
      </w:r>
    </w:p>
    <w:p w:rsidR="00825FE6" w:rsidRPr="00825FE6" w:rsidRDefault="008E5FA6"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В соответствии с ФГОС ООО система оценки МБОУ «Школа №</w:t>
      </w:r>
      <w:r>
        <w:rPr>
          <w:rFonts w:ascii="Times New Roman" w:hAnsi="Times New Roman" w:cs="Times New Roman"/>
          <w:sz w:val="24"/>
          <w:szCs w:val="24"/>
        </w:rPr>
        <w:t xml:space="preserve"> 65</w:t>
      </w:r>
      <w:r w:rsidR="00825FE6" w:rsidRPr="00825FE6">
        <w:rPr>
          <w:rFonts w:ascii="Times New Roman" w:hAnsi="Times New Roman" w:cs="Times New Roman"/>
          <w:sz w:val="24"/>
          <w:szCs w:val="24"/>
        </w:rPr>
        <w:t>» реализует системно-деятельностный, уровневый и комплексный подходы к оценке образовательных достижений.</w:t>
      </w:r>
    </w:p>
    <w:p w:rsidR="00825FE6" w:rsidRPr="00825FE6" w:rsidRDefault="00CF6100" w:rsidP="00825F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25FE6" w:rsidRPr="00825FE6">
        <w:rPr>
          <w:rFonts w:ascii="Times New Roman" w:hAnsi="Times New Roman" w:cs="Times New Roman"/>
          <w:sz w:val="24"/>
          <w:szCs w:val="24"/>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DD3635" w:rsidRPr="00A64C30" w:rsidRDefault="00CF6100" w:rsidP="00A64C30">
      <w:pPr>
        <w:pStyle w:val="a7"/>
        <w:jc w:val="both"/>
        <w:rPr>
          <w:rFonts w:ascii="Times New Roman" w:hAnsi="Times New Roman" w:cs="Times New Roman"/>
          <w:sz w:val="24"/>
          <w:szCs w:val="24"/>
        </w:rPr>
      </w:pPr>
      <w:r w:rsidRPr="00A64C30">
        <w:rPr>
          <w:rFonts w:ascii="Times New Roman" w:hAnsi="Times New Roman" w:cs="Times New Roman"/>
          <w:sz w:val="24"/>
          <w:szCs w:val="24"/>
        </w:rPr>
        <w:t xml:space="preserve">         </w:t>
      </w:r>
      <w:r w:rsidR="00825FE6" w:rsidRPr="00A64C30">
        <w:rPr>
          <w:rFonts w:ascii="Times New Roman" w:hAnsi="Times New Roman" w:cs="Times New Roman"/>
          <w:sz w:val="24"/>
          <w:szCs w:val="24"/>
        </w:rPr>
        <w:t>Уровневый подход служит важнейшей основой для организации индивидуальной работы</w:t>
      </w:r>
      <w:r w:rsidR="00DD3635" w:rsidRPr="00A64C30">
        <w:rPr>
          <w:rFonts w:ascii="Times New Roman" w:hAnsi="Times New Roman" w:cs="Times New Roman"/>
          <w:w w:val="115"/>
          <w:sz w:val="24"/>
          <w:szCs w:val="24"/>
        </w:rPr>
        <w:t xml:space="preserve"> с учащимися. Он</w:t>
      </w:r>
      <w:r w:rsidR="00DD3635" w:rsidRPr="00A64C30">
        <w:rPr>
          <w:rFonts w:ascii="Times New Roman" w:hAnsi="Times New Roman" w:cs="Times New Roman"/>
          <w:spacing w:val="1"/>
          <w:w w:val="115"/>
          <w:sz w:val="24"/>
          <w:szCs w:val="24"/>
        </w:rPr>
        <w:t xml:space="preserve"> </w:t>
      </w:r>
      <w:r w:rsidR="00DD3635" w:rsidRPr="00A64C30">
        <w:rPr>
          <w:rFonts w:ascii="Times New Roman" w:hAnsi="Times New Roman" w:cs="Times New Roman"/>
          <w:w w:val="115"/>
          <w:sz w:val="24"/>
          <w:szCs w:val="24"/>
        </w:rPr>
        <w:t>реализуется</w:t>
      </w:r>
      <w:r w:rsidR="00DD3635" w:rsidRPr="00A64C30">
        <w:rPr>
          <w:rFonts w:ascii="Times New Roman" w:hAnsi="Times New Roman" w:cs="Times New Roman"/>
          <w:spacing w:val="1"/>
          <w:w w:val="115"/>
          <w:sz w:val="24"/>
          <w:szCs w:val="24"/>
        </w:rPr>
        <w:t xml:space="preserve"> </w:t>
      </w:r>
      <w:r w:rsidR="00DD3635" w:rsidRPr="00A64C30">
        <w:rPr>
          <w:rFonts w:ascii="Times New Roman" w:hAnsi="Times New Roman" w:cs="Times New Roman"/>
          <w:w w:val="115"/>
          <w:sz w:val="24"/>
          <w:szCs w:val="24"/>
        </w:rPr>
        <w:t>как по отношению к содержанию оценки, так и к</w:t>
      </w:r>
      <w:r w:rsidR="00DD3635" w:rsidRPr="00A64C30">
        <w:rPr>
          <w:rFonts w:ascii="Times New Roman" w:hAnsi="Times New Roman" w:cs="Times New Roman"/>
          <w:spacing w:val="1"/>
          <w:w w:val="115"/>
          <w:sz w:val="24"/>
          <w:szCs w:val="24"/>
        </w:rPr>
        <w:t xml:space="preserve"> </w:t>
      </w:r>
      <w:r w:rsidR="00DD3635" w:rsidRPr="00A64C30">
        <w:rPr>
          <w:rFonts w:ascii="Times New Roman" w:hAnsi="Times New Roman" w:cs="Times New Roman"/>
          <w:w w:val="115"/>
          <w:sz w:val="24"/>
          <w:szCs w:val="24"/>
        </w:rPr>
        <w:t>представлению</w:t>
      </w:r>
      <w:r w:rsidR="00DD3635" w:rsidRPr="00A64C30">
        <w:rPr>
          <w:rFonts w:ascii="Times New Roman" w:hAnsi="Times New Roman" w:cs="Times New Roman"/>
          <w:spacing w:val="16"/>
          <w:w w:val="115"/>
          <w:sz w:val="24"/>
          <w:szCs w:val="24"/>
        </w:rPr>
        <w:t xml:space="preserve"> </w:t>
      </w:r>
      <w:r w:rsidR="00DD3635" w:rsidRPr="00A64C30">
        <w:rPr>
          <w:rFonts w:ascii="Times New Roman" w:hAnsi="Times New Roman" w:cs="Times New Roman"/>
          <w:w w:val="115"/>
          <w:sz w:val="24"/>
          <w:szCs w:val="24"/>
        </w:rPr>
        <w:t>и</w:t>
      </w:r>
      <w:r w:rsidR="00DD3635" w:rsidRPr="00A64C30">
        <w:rPr>
          <w:rFonts w:ascii="Times New Roman" w:hAnsi="Times New Roman" w:cs="Times New Roman"/>
          <w:spacing w:val="18"/>
          <w:w w:val="115"/>
          <w:sz w:val="24"/>
          <w:szCs w:val="24"/>
        </w:rPr>
        <w:t xml:space="preserve"> </w:t>
      </w:r>
      <w:r w:rsidR="00DD3635" w:rsidRPr="00A64C30">
        <w:rPr>
          <w:rFonts w:ascii="Times New Roman" w:hAnsi="Times New Roman" w:cs="Times New Roman"/>
          <w:w w:val="115"/>
          <w:sz w:val="24"/>
          <w:szCs w:val="24"/>
        </w:rPr>
        <w:t>интерпретации</w:t>
      </w:r>
      <w:r w:rsidR="00DD3635" w:rsidRPr="00A64C30">
        <w:rPr>
          <w:rFonts w:ascii="Times New Roman" w:hAnsi="Times New Roman" w:cs="Times New Roman"/>
          <w:spacing w:val="17"/>
          <w:w w:val="115"/>
          <w:sz w:val="24"/>
          <w:szCs w:val="24"/>
        </w:rPr>
        <w:t xml:space="preserve"> </w:t>
      </w:r>
      <w:r w:rsidR="00DD3635" w:rsidRPr="00A64C30">
        <w:rPr>
          <w:rFonts w:ascii="Times New Roman" w:hAnsi="Times New Roman" w:cs="Times New Roman"/>
          <w:w w:val="115"/>
          <w:sz w:val="24"/>
          <w:szCs w:val="24"/>
        </w:rPr>
        <w:t>результатов</w:t>
      </w:r>
      <w:r w:rsidR="00DD3635" w:rsidRPr="00A64C30">
        <w:rPr>
          <w:rFonts w:ascii="Times New Roman" w:hAnsi="Times New Roman" w:cs="Times New Roman"/>
          <w:spacing w:val="17"/>
          <w:w w:val="115"/>
          <w:sz w:val="24"/>
          <w:szCs w:val="24"/>
        </w:rPr>
        <w:t xml:space="preserve"> </w:t>
      </w:r>
      <w:r w:rsidR="00DD3635" w:rsidRPr="00A64C30">
        <w:rPr>
          <w:rFonts w:ascii="Times New Roman" w:hAnsi="Times New Roman" w:cs="Times New Roman"/>
          <w:w w:val="115"/>
          <w:sz w:val="24"/>
          <w:szCs w:val="24"/>
        </w:rPr>
        <w:t>измерений.</w:t>
      </w:r>
    </w:p>
    <w:p w:rsidR="00DD3635" w:rsidRPr="00DD3635" w:rsidRDefault="00A64C30" w:rsidP="00DD3635">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DD3635" w:rsidRPr="00DD3635">
        <w:rPr>
          <w:rFonts w:ascii="Times New Roman" w:hAnsi="Times New Roman" w:cs="Times New Roman"/>
          <w:w w:val="115"/>
          <w:sz w:val="24"/>
          <w:szCs w:val="24"/>
        </w:rPr>
        <w:t>Уровневый</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подход</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реализуется</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за</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счет</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фиксации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различных</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уровней</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достижения</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обучающимися</w:t>
      </w:r>
      <w:r w:rsidR="00DD3635" w:rsidRPr="00DD3635">
        <w:rPr>
          <w:rFonts w:ascii="Times New Roman" w:hAnsi="Times New Roman" w:cs="Times New Roman"/>
          <w:spacing w:val="8"/>
          <w:w w:val="115"/>
          <w:sz w:val="24"/>
          <w:szCs w:val="24"/>
        </w:rPr>
        <w:t xml:space="preserve"> </w:t>
      </w:r>
      <w:r w:rsidR="00DD3635" w:rsidRPr="00DD3635">
        <w:rPr>
          <w:rFonts w:ascii="Times New Roman" w:hAnsi="Times New Roman" w:cs="Times New Roman"/>
          <w:w w:val="115"/>
          <w:sz w:val="24"/>
          <w:szCs w:val="24"/>
        </w:rPr>
        <w:t>планируемых</w:t>
      </w:r>
      <w:r w:rsidR="00DD3635" w:rsidRPr="00DD3635">
        <w:rPr>
          <w:rFonts w:ascii="Times New Roman" w:hAnsi="Times New Roman" w:cs="Times New Roman"/>
          <w:spacing w:val="9"/>
          <w:w w:val="115"/>
          <w:sz w:val="24"/>
          <w:szCs w:val="24"/>
        </w:rPr>
        <w:t xml:space="preserve"> </w:t>
      </w:r>
      <w:r w:rsidR="00DD3635" w:rsidRPr="00DD3635">
        <w:rPr>
          <w:rFonts w:ascii="Times New Roman" w:hAnsi="Times New Roman" w:cs="Times New Roman"/>
          <w:w w:val="115"/>
          <w:sz w:val="24"/>
          <w:szCs w:val="24"/>
        </w:rPr>
        <w:t>результатов:</w:t>
      </w:r>
    </w:p>
    <w:p w:rsidR="00DD3635" w:rsidRPr="00DD3635" w:rsidRDefault="00DD3635" w:rsidP="00DD3635">
      <w:pPr>
        <w:pStyle w:val="a7"/>
        <w:jc w:val="both"/>
        <w:rPr>
          <w:rFonts w:ascii="Times New Roman" w:hAnsi="Times New Roman" w:cs="Times New Roman"/>
          <w:sz w:val="24"/>
          <w:szCs w:val="24"/>
        </w:rPr>
      </w:pPr>
      <w:r w:rsidRPr="00DD3635">
        <w:rPr>
          <w:rFonts w:ascii="Times New Roman" w:hAnsi="Times New Roman" w:cs="Times New Roman"/>
          <w:w w:val="115"/>
          <w:sz w:val="24"/>
          <w:szCs w:val="24"/>
        </w:rPr>
        <w:t>базового</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уровня</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и</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уровней</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выше</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и</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ниже</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базового.</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Достижение</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базового</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уровня</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свидетельствует</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о</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способности</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обучающихся</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решать</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типовые</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учебные</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задачи,</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целенаправленно отрабатываемые со всеми обучающимися в ходе учебного процесса.</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Овладение</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базовым</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уровнем</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является</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достаточным</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для</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продолжения</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обучения</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и</w:t>
      </w:r>
      <w:r w:rsidRPr="00DD3635">
        <w:rPr>
          <w:rFonts w:ascii="Times New Roman" w:hAnsi="Times New Roman" w:cs="Times New Roman"/>
          <w:spacing w:val="1"/>
          <w:w w:val="115"/>
          <w:sz w:val="24"/>
          <w:szCs w:val="24"/>
        </w:rPr>
        <w:t xml:space="preserve"> </w:t>
      </w:r>
      <w:r w:rsidRPr="00DD3635">
        <w:rPr>
          <w:rFonts w:ascii="Times New Roman" w:hAnsi="Times New Roman" w:cs="Times New Roman"/>
          <w:w w:val="115"/>
          <w:sz w:val="24"/>
          <w:szCs w:val="24"/>
        </w:rPr>
        <w:t>усвоения</w:t>
      </w:r>
      <w:r w:rsidRPr="00DD3635">
        <w:rPr>
          <w:rFonts w:ascii="Times New Roman" w:hAnsi="Times New Roman" w:cs="Times New Roman"/>
          <w:spacing w:val="15"/>
          <w:w w:val="115"/>
          <w:sz w:val="24"/>
          <w:szCs w:val="24"/>
        </w:rPr>
        <w:t xml:space="preserve"> </w:t>
      </w:r>
      <w:r w:rsidRPr="00DD3635">
        <w:rPr>
          <w:rFonts w:ascii="Times New Roman" w:hAnsi="Times New Roman" w:cs="Times New Roman"/>
          <w:w w:val="115"/>
          <w:sz w:val="24"/>
          <w:szCs w:val="24"/>
        </w:rPr>
        <w:t>последующего</w:t>
      </w:r>
      <w:r w:rsidRPr="00DD3635">
        <w:rPr>
          <w:rFonts w:ascii="Times New Roman" w:hAnsi="Times New Roman" w:cs="Times New Roman"/>
          <w:spacing w:val="16"/>
          <w:w w:val="115"/>
          <w:sz w:val="24"/>
          <w:szCs w:val="24"/>
        </w:rPr>
        <w:t xml:space="preserve"> </w:t>
      </w:r>
      <w:r w:rsidRPr="00DD3635">
        <w:rPr>
          <w:rFonts w:ascii="Times New Roman" w:hAnsi="Times New Roman" w:cs="Times New Roman"/>
          <w:w w:val="115"/>
          <w:sz w:val="24"/>
          <w:szCs w:val="24"/>
        </w:rPr>
        <w:t>материала:</w:t>
      </w:r>
    </w:p>
    <w:p w:rsidR="00DD3635" w:rsidRPr="00DD3635" w:rsidRDefault="00014201" w:rsidP="00DD3635">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DD3635" w:rsidRPr="00DD3635">
        <w:rPr>
          <w:rFonts w:ascii="Times New Roman" w:hAnsi="Times New Roman" w:cs="Times New Roman"/>
          <w:w w:val="115"/>
          <w:sz w:val="24"/>
          <w:szCs w:val="24"/>
        </w:rPr>
        <w:t>оценки</w:t>
      </w:r>
      <w:r w:rsidR="00DD3635" w:rsidRPr="00DD3635">
        <w:rPr>
          <w:rFonts w:ascii="Times New Roman" w:hAnsi="Times New Roman" w:cs="Times New Roman"/>
          <w:spacing w:val="27"/>
          <w:w w:val="115"/>
          <w:sz w:val="24"/>
          <w:szCs w:val="24"/>
        </w:rPr>
        <w:t xml:space="preserve"> </w:t>
      </w:r>
      <w:r w:rsidR="00DD3635" w:rsidRPr="00DD3635">
        <w:rPr>
          <w:rFonts w:ascii="Times New Roman" w:hAnsi="Times New Roman" w:cs="Times New Roman"/>
          <w:w w:val="115"/>
          <w:sz w:val="24"/>
          <w:szCs w:val="24"/>
        </w:rPr>
        <w:t>предметных</w:t>
      </w:r>
      <w:r w:rsidR="00DD3635" w:rsidRPr="00DD3635">
        <w:rPr>
          <w:rFonts w:ascii="Times New Roman" w:hAnsi="Times New Roman" w:cs="Times New Roman"/>
          <w:spacing w:val="26"/>
          <w:w w:val="115"/>
          <w:sz w:val="24"/>
          <w:szCs w:val="24"/>
        </w:rPr>
        <w:t xml:space="preserve"> </w:t>
      </w:r>
      <w:r w:rsidR="00DD3635" w:rsidRPr="00DD3635">
        <w:rPr>
          <w:rFonts w:ascii="Times New Roman" w:hAnsi="Times New Roman" w:cs="Times New Roman"/>
          <w:w w:val="115"/>
          <w:sz w:val="24"/>
          <w:szCs w:val="24"/>
        </w:rPr>
        <w:t>и</w:t>
      </w:r>
      <w:r w:rsidR="00DD3635" w:rsidRPr="00DD3635">
        <w:rPr>
          <w:rFonts w:ascii="Times New Roman" w:hAnsi="Times New Roman" w:cs="Times New Roman"/>
          <w:spacing w:val="27"/>
          <w:w w:val="115"/>
          <w:sz w:val="24"/>
          <w:szCs w:val="24"/>
        </w:rPr>
        <w:t xml:space="preserve"> </w:t>
      </w:r>
      <w:r w:rsidR="00DD3635" w:rsidRPr="00DD3635">
        <w:rPr>
          <w:rFonts w:ascii="Times New Roman" w:hAnsi="Times New Roman" w:cs="Times New Roman"/>
          <w:w w:val="115"/>
          <w:sz w:val="24"/>
          <w:szCs w:val="24"/>
        </w:rPr>
        <w:t>метапредметных</w:t>
      </w:r>
      <w:r w:rsidR="00DD3635" w:rsidRPr="00DD3635">
        <w:rPr>
          <w:rFonts w:ascii="Times New Roman" w:hAnsi="Times New Roman" w:cs="Times New Roman"/>
          <w:spacing w:val="27"/>
          <w:w w:val="115"/>
          <w:sz w:val="24"/>
          <w:szCs w:val="24"/>
        </w:rPr>
        <w:t xml:space="preserve"> </w:t>
      </w:r>
      <w:r w:rsidR="00DD3635" w:rsidRPr="00DD3635">
        <w:rPr>
          <w:rFonts w:ascii="Times New Roman" w:hAnsi="Times New Roman" w:cs="Times New Roman"/>
          <w:w w:val="115"/>
          <w:sz w:val="24"/>
          <w:szCs w:val="24"/>
        </w:rPr>
        <w:t>результатов;</w:t>
      </w:r>
    </w:p>
    <w:p w:rsidR="00DD3635" w:rsidRPr="00DD3635" w:rsidRDefault="00014201" w:rsidP="00DD3635">
      <w:pPr>
        <w:pStyle w:val="a7"/>
        <w:jc w:val="both"/>
        <w:rPr>
          <w:rFonts w:ascii="Times New Roman" w:hAnsi="Times New Roman" w:cs="Times New Roman"/>
          <w:sz w:val="24"/>
          <w:szCs w:val="24"/>
        </w:rPr>
      </w:pPr>
      <w:r>
        <w:rPr>
          <w:rFonts w:ascii="Times New Roman" w:hAnsi="Times New Roman" w:cs="Times New Roman"/>
          <w:w w:val="115"/>
          <w:sz w:val="24"/>
          <w:szCs w:val="24"/>
        </w:rPr>
        <w:t>-</w:t>
      </w:r>
      <w:r w:rsidR="00DD3635" w:rsidRPr="00DD3635">
        <w:rPr>
          <w:rFonts w:ascii="Times New Roman" w:hAnsi="Times New Roman" w:cs="Times New Roman"/>
          <w:w w:val="115"/>
          <w:sz w:val="24"/>
          <w:szCs w:val="24"/>
        </w:rPr>
        <w:t>использования комплекса оценочных процедур (стартовой, текущей, тематической,</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промежуточной) как основы для оценки динамики индивидуальных образовательных</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достижений</w:t>
      </w:r>
      <w:r w:rsidR="00DD3635" w:rsidRPr="00DD3635">
        <w:rPr>
          <w:rFonts w:ascii="Times New Roman" w:hAnsi="Times New Roman" w:cs="Times New Roman"/>
          <w:spacing w:val="14"/>
          <w:w w:val="115"/>
          <w:sz w:val="24"/>
          <w:szCs w:val="24"/>
        </w:rPr>
        <w:t xml:space="preserve"> </w:t>
      </w:r>
      <w:r w:rsidR="00DD3635" w:rsidRPr="00DD3635">
        <w:rPr>
          <w:rFonts w:ascii="Times New Roman" w:hAnsi="Times New Roman" w:cs="Times New Roman"/>
          <w:w w:val="115"/>
          <w:sz w:val="24"/>
          <w:szCs w:val="24"/>
        </w:rPr>
        <w:t>и</w:t>
      </w:r>
      <w:r w:rsidR="00DD3635" w:rsidRPr="00DD3635">
        <w:rPr>
          <w:rFonts w:ascii="Times New Roman" w:hAnsi="Times New Roman" w:cs="Times New Roman"/>
          <w:spacing w:val="15"/>
          <w:w w:val="115"/>
          <w:sz w:val="24"/>
          <w:szCs w:val="24"/>
        </w:rPr>
        <w:t xml:space="preserve"> </w:t>
      </w:r>
      <w:r w:rsidR="00DD3635" w:rsidRPr="00DD3635">
        <w:rPr>
          <w:rFonts w:ascii="Times New Roman" w:hAnsi="Times New Roman" w:cs="Times New Roman"/>
          <w:w w:val="115"/>
          <w:sz w:val="24"/>
          <w:szCs w:val="24"/>
        </w:rPr>
        <w:t>для</w:t>
      </w:r>
      <w:r w:rsidR="00DD3635" w:rsidRPr="00DD3635">
        <w:rPr>
          <w:rFonts w:ascii="Times New Roman" w:hAnsi="Times New Roman" w:cs="Times New Roman"/>
          <w:spacing w:val="17"/>
          <w:w w:val="115"/>
          <w:sz w:val="24"/>
          <w:szCs w:val="24"/>
        </w:rPr>
        <w:t xml:space="preserve"> </w:t>
      </w:r>
      <w:r w:rsidR="00DD3635" w:rsidRPr="00DD3635">
        <w:rPr>
          <w:rFonts w:ascii="Times New Roman" w:hAnsi="Times New Roman" w:cs="Times New Roman"/>
          <w:w w:val="115"/>
          <w:sz w:val="24"/>
          <w:szCs w:val="24"/>
        </w:rPr>
        <w:t>итоговой</w:t>
      </w:r>
      <w:r w:rsidR="00DD3635" w:rsidRPr="00DD3635">
        <w:rPr>
          <w:rFonts w:ascii="Times New Roman" w:hAnsi="Times New Roman" w:cs="Times New Roman"/>
          <w:spacing w:val="16"/>
          <w:w w:val="115"/>
          <w:sz w:val="24"/>
          <w:szCs w:val="24"/>
        </w:rPr>
        <w:t xml:space="preserve"> </w:t>
      </w:r>
      <w:r w:rsidR="00DD3635" w:rsidRPr="00DD3635">
        <w:rPr>
          <w:rFonts w:ascii="Times New Roman" w:hAnsi="Times New Roman" w:cs="Times New Roman"/>
          <w:w w:val="115"/>
          <w:sz w:val="24"/>
          <w:szCs w:val="24"/>
        </w:rPr>
        <w:t>оценки;</w:t>
      </w:r>
    </w:p>
    <w:p w:rsidR="00DD3635" w:rsidRPr="00DD3635" w:rsidRDefault="00014201" w:rsidP="00DD3635">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DD3635" w:rsidRPr="00DD3635">
        <w:rPr>
          <w:rFonts w:ascii="Times New Roman" w:hAnsi="Times New Roman" w:cs="Times New Roman"/>
          <w:w w:val="115"/>
          <w:sz w:val="24"/>
          <w:szCs w:val="24"/>
        </w:rPr>
        <w:t>использования</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контекстной</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информации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(особенности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обучающихся,</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условия</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в</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процессе</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обучения</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др.)</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для</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интерпретации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полученных</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результатов</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в</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целях</w:t>
      </w:r>
      <w:r w:rsidR="00DD3635" w:rsidRPr="00DD3635">
        <w:rPr>
          <w:rFonts w:ascii="Times New Roman" w:hAnsi="Times New Roman" w:cs="Times New Roman"/>
          <w:spacing w:val="-66"/>
          <w:w w:val="115"/>
          <w:sz w:val="24"/>
          <w:szCs w:val="24"/>
        </w:rPr>
        <w:t xml:space="preserve"> </w:t>
      </w:r>
      <w:r w:rsidR="00DD3635" w:rsidRPr="00DD3635">
        <w:rPr>
          <w:rFonts w:ascii="Times New Roman" w:hAnsi="Times New Roman" w:cs="Times New Roman"/>
          <w:w w:val="115"/>
          <w:sz w:val="24"/>
          <w:szCs w:val="24"/>
        </w:rPr>
        <w:t>управления</w:t>
      </w:r>
      <w:r w:rsidR="00DD3635" w:rsidRPr="00DD3635">
        <w:rPr>
          <w:rFonts w:ascii="Times New Roman" w:hAnsi="Times New Roman" w:cs="Times New Roman"/>
          <w:spacing w:val="4"/>
          <w:w w:val="115"/>
          <w:sz w:val="24"/>
          <w:szCs w:val="24"/>
        </w:rPr>
        <w:t xml:space="preserve"> </w:t>
      </w:r>
      <w:r w:rsidR="00DD3635" w:rsidRPr="00DD3635">
        <w:rPr>
          <w:rFonts w:ascii="Times New Roman" w:hAnsi="Times New Roman" w:cs="Times New Roman"/>
          <w:w w:val="115"/>
          <w:sz w:val="24"/>
          <w:szCs w:val="24"/>
        </w:rPr>
        <w:t>качеством</w:t>
      </w:r>
      <w:r w:rsidR="00DD3635" w:rsidRPr="00DD3635">
        <w:rPr>
          <w:rFonts w:ascii="Times New Roman" w:hAnsi="Times New Roman" w:cs="Times New Roman"/>
          <w:spacing w:val="17"/>
          <w:w w:val="115"/>
          <w:sz w:val="24"/>
          <w:szCs w:val="24"/>
        </w:rPr>
        <w:t xml:space="preserve"> </w:t>
      </w:r>
      <w:r w:rsidR="00DD3635" w:rsidRPr="00DD3635">
        <w:rPr>
          <w:rFonts w:ascii="Times New Roman" w:hAnsi="Times New Roman" w:cs="Times New Roman"/>
          <w:w w:val="115"/>
          <w:sz w:val="24"/>
          <w:szCs w:val="24"/>
        </w:rPr>
        <w:t>образования;</w:t>
      </w:r>
    </w:p>
    <w:p w:rsidR="00DD3635" w:rsidRDefault="0028562E" w:rsidP="00DD3635">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DD3635" w:rsidRPr="00DD3635">
        <w:rPr>
          <w:rFonts w:ascii="Times New Roman" w:hAnsi="Times New Roman" w:cs="Times New Roman"/>
          <w:w w:val="115"/>
          <w:sz w:val="24"/>
          <w:szCs w:val="24"/>
        </w:rPr>
        <w:t>использования разнообразных методов и форм оценки, взаимно дополняющих друг</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друга</w:t>
      </w:r>
      <w:r w:rsidR="00DD3635" w:rsidRPr="00DD3635">
        <w:rPr>
          <w:rFonts w:ascii="Times New Roman" w:hAnsi="Times New Roman" w:cs="Times New Roman"/>
          <w:spacing w:val="-11"/>
          <w:w w:val="115"/>
          <w:sz w:val="24"/>
          <w:szCs w:val="24"/>
        </w:rPr>
        <w:t xml:space="preserve"> </w:t>
      </w:r>
      <w:r w:rsidR="00DD3635" w:rsidRPr="00DD3635">
        <w:rPr>
          <w:rFonts w:ascii="Times New Roman" w:hAnsi="Times New Roman" w:cs="Times New Roman"/>
          <w:w w:val="115"/>
          <w:sz w:val="24"/>
          <w:szCs w:val="24"/>
        </w:rPr>
        <w:t>(стандартизированных</w:t>
      </w:r>
      <w:r w:rsidR="00DD3635" w:rsidRPr="00DD3635">
        <w:rPr>
          <w:rFonts w:ascii="Times New Roman" w:hAnsi="Times New Roman" w:cs="Times New Roman"/>
          <w:spacing w:val="-10"/>
          <w:w w:val="115"/>
          <w:sz w:val="24"/>
          <w:szCs w:val="24"/>
        </w:rPr>
        <w:t xml:space="preserve"> </w:t>
      </w:r>
      <w:r w:rsidR="00DD3635" w:rsidRPr="00DD3635">
        <w:rPr>
          <w:rFonts w:ascii="Times New Roman" w:hAnsi="Times New Roman" w:cs="Times New Roman"/>
          <w:w w:val="115"/>
          <w:sz w:val="24"/>
          <w:szCs w:val="24"/>
        </w:rPr>
        <w:t>устных</w:t>
      </w:r>
      <w:r w:rsidR="00DD3635" w:rsidRPr="00DD3635">
        <w:rPr>
          <w:rFonts w:ascii="Times New Roman" w:hAnsi="Times New Roman" w:cs="Times New Roman"/>
          <w:spacing w:val="-10"/>
          <w:w w:val="115"/>
          <w:sz w:val="24"/>
          <w:szCs w:val="24"/>
        </w:rPr>
        <w:t xml:space="preserve"> </w:t>
      </w:r>
      <w:r w:rsidR="00DD3635" w:rsidRPr="00DD3635">
        <w:rPr>
          <w:rFonts w:ascii="Times New Roman" w:hAnsi="Times New Roman" w:cs="Times New Roman"/>
          <w:w w:val="115"/>
          <w:sz w:val="24"/>
          <w:szCs w:val="24"/>
        </w:rPr>
        <w:t>и</w:t>
      </w:r>
      <w:r w:rsidR="00DD3635" w:rsidRPr="00DD3635">
        <w:rPr>
          <w:rFonts w:ascii="Times New Roman" w:hAnsi="Times New Roman" w:cs="Times New Roman"/>
          <w:spacing w:val="-9"/>
          <w:w w:val="115"/>
          <w:sz w:val="24"/>
          <w:szCs w:val="24"/>
        </w:rPr>
        <w:t xml:space="preserve"> </w:t>
      </w:r>
      <w:r w:rsidR="00DD3635" w:rsidRPr="00DD3635">
        <w:rPr>
          <w:rFonts w:ascii="Times New Roman" w:hAnsi="Times New Roman" w:cs="Times New Roman"/>
          <w:w w:val="115"/>
          <w:sz w:val="24"/>
          <w:szCs w:val="24"/>
        </w:rPr>
        <w:t>письменных</w:t>
      </w:r>
      <w:r w:rsidR="00DD3635" w:rsidRPr="00DD3635">
        <w:rPr>
          <w:rFonts w:ascii="Times New Roman" w:hAnsi="Times New Roman" w:cs="Times New Roman"/>
          <w:spacing w:val="-10"/>
          <w:w w:val="115"/>
          <w:sz w:val="24"/>
          <w:szCs w:val="24"/>
        </w:rPr>
        <w:t xml:space="preserve"> </w:t>
      </w:r>
      <w:r w:rsidR="00DD3635" w:rsidRPr="00DD3635">
        <w:rPr>
          <w:rFonts w:ascii="Times New Roman" w:hAnsi="Times New Roman" w:cs="Times New Roman"/>
          <w:w w:val="115"/>
          <w:sz w:val="24"/>
          <w:szCs w:val="24"/>
        </w:rPr>
        <w:t>работ,</w:t>
      </w:r>
      <w:r w:rsidR="00DD3635" w:rsidRPr="00DD3635">
        <w:rPr>
          <w:rFonts w:ascii="Times New Roman" w:hAnsi="Times New Roman" w:cs="Times New Roman"/>
          <w:spacing w:val="-10"/>
          <w:w w:val="115"/>
          <w:sz w:val="24"/>
          <w:szCs w:val="24"/>
        </w:rPr>
        <w:t xml:space="preserve"> </w:t>
      </w:r>
      <w:r w:rsidR="00DD3635" w:rsidRPr="00DD3635">
        <w:rPr>
          <w:rFonts w:ascii="Times New Roman" w:hAnsi="Times New Roman" w:cs="Times New Roman"/>
          <w:w w:val="115"/>
          <w:sz w:val="24"/>
          <w:szCs w:val="24"/>
        </w:rPr>
        <w:t>проектов,</w:t>
      </w:r>
      <w:r w:rsidR="00DD3635" w:rsidRPr="00DD3635">
        <w:rPr>
          <w:rFonts w:ascii="Times New Roman" w:hAnsi="Times New Roman" w:cs="Times New Roman"/>
          <w:spacing w:val="-9"/>
          <w:w w:val="115"/>
          <w:sz w:val="24"/>
          <w:szCs w:val="24"/>
        </w:rPr>
        <w:t xml:space="preserve"> </w:t>
      </w:r>
      <w:r w:rsidR="00DD3635" w:rsidRPr="00DD3635">
        <w:rPr>
          <w:rFonts w:ascii="Times New Roman" w:hAnsi="Times New Roman" w:cs="Times New Roman"/>
          <w:w w:val="115"/>
          <w:sz w:val="24"/>
          <w:szCs w:val="24"/>
        </w:rPr>
        <w:t>практических</w:t>
      </w:r>
      <w:r w:rsidR="00DD3635" w:rsidRPr="00DD3635">
        <w:rPr>
          <w:rFonts w:ascii="Times New Roman" w:hAnsi="Times New Roman" w:cs="Times New Roman"/>
          <w:spacing w:val="-11"/>
          <w:w w:val="115"/>
          <w:sz w:val="24"/>
          <w:szCs w:val="24"/>
        </w:rPr>
        <w:t xml:space="preserve"> </w:t>
      </w:r>
      <w:r w:rsidR="00DD3635" w:rsidRPr="00DD3635">
        <w:rPr>
          <w:rFonts w:ascii="Times New Roman" w:hAnsi="Times New Roman" w:cs="Times New Roman"/>
          <w:w w:val="115"/>
          <w:sz w:val="24"/>
          <w:szCs w:val="24"/>
        </w:rPr>
        <w:t>работ,</w:t>
      </w:r>
      <w:r w:rsidR="00DD3635" w:rsidRPr="00DD3635">
        <w:rPr>
          <w:rFonts w:ascii="Times New Roman" w:hAnsi="Times New Roman" w:cs="Times New Roman"/>
          <w:spacing w:val="-66"/>
          <w:w w:val="115"/>
          <w:sz w:val="24"/>
          <w:szCs w:val="24"/>
        </w:rPr>
        <w:t xml:space="preserve"> </w:t>
      </w:r>
      <w:r w:rsidR="00DD3635" w:rsidRPr="00DD3635">
        <w:rPr>
          <w:rFonts w:ascii="Times New Roman" w:hAnsi="Times New Roman" w:cs="Times New Roman"/>
          <w:w w:val="115"/>
          <w:sz w:val="24"/>
          <w:szCs w:val="24"/>
        </w:rPr>
        <w:t>командных,</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исследовательских,</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творческих</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работ,</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самоанализа</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самооценки,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взаимооценки, наблюдения, испытаний (тестов), динамических показателей усвоения</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знаний</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развитие</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умений,</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в</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том</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числе</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формируемых</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с</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использованием</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цифровых</w:t>
      </w:r>
      <w:r w:rsidR="00DD3635" w:rsidRPr="00DD3635">
        <w:rPr>
          <w:rFonts w:ascii="Times New Roman" w:hAnsi="Times New Roman" w:cs="Times New Roman"/>
          <w:spacing w:val="-66"/>
          <w:w w:val="115"/>
          <w:sz w:val="24"/>
          <w:szCs w:val="24"/>
        </w:rPr>
        <w:t xml:space="preserve"> </w:t>
      </w:r>
      <w:r w:rsidR="00DD3635" w:rsidRPr="00DD3635">
        <w:rPr>
          <w:rFonts w:ascii="Times New Roman" w:hAnsi="Times New Roman" w:cs="Times New Roman"/>
          <w:w w:val="115"/>
          <w:sz w:val="24"/>
          <w:szCs w:val="24"/>
        </w:rPr>
        <w:t>технологий.</w:t>
      </w:r>
    </w:p>
    <w:p w:rsidR="00105945" w:rsidRDefault="00105945" w:rsidP="00DD3635">
      <w:pPr>
        <w:pStyle w:val="a7"/>
        <w:jc w:val="both"/>
        <w:rPr>
          <w:rFonts w:ascii="Times New Roman" w:hAnsi="Times New Roman" w:cs="Times New Roman"/>
          <w:w w:val="115"/>
          <w:sz w:val="24"/>
          <w:szCs w:val="24"/>
        </w:rPr>
      </w:pPr>
    </w:p>
    <w:p w:rsidR="00DD3635" w:rsidRPr="00052ADF" w:rsidRDefault="00052ADF" w:rsidP="00052ADF">
      <w:pPr>
        <w:pStyle w:val="TableParagraph"/>
        <w:rPr>
          <w:b/>
          <w:sz w:val="24"/>
          <w:szCs w:val="24"/>
        </w:rPr>
      </w:pPr>
      <w:r w:rsidRPr="00052ADF">
        <w:rPr>
          <w:b/>
          <w:w w:val="90"/>
          <w:sz w:val="24"/>
          <w:szCs w:val="24"/>
        </w:rPr>
        <w:t>1.3.2.</w:t>
      </w:r>
      <w:r w:rsidRPr="00052ADF">
        <w:rPr>
          <w:b/>
          <w:spacing w:val="70"/>
          <w:sz w:val="24"/>
          <w:szCs w:val="24"/>
        </w:rPr>
        <w:t xml:space="preserve">  </w:t>
      </w:r>
      <w:r>
        <w:rPr>
          <w:b/>
          <w:w w:val="90"/>
          <w:sz w:val="24"/>
          <w:szCs w:val="24"/>
        </w:rPr>
        <w:t>О</w:t>
      </w:r>
      <w:r w:rsidRPr="00052ADF">
        <w:rPr>
          <w:b/>
          <w:w w:val="90"/>
          <w:sz w:val="24"/>
          <w:szCs w:val="24"/>
        </w:rPr>
        <w:t>собенности</w:t>
      </w:r>
      <w:r w:rsidRPr="00052ADF">
        <w:rPr>
          <w:b/>
          <w:spacing w:val="60"/>
          <w:sz w:val="24"/>
          <w:szCs w:val="24"/>
        </w:rPr>
        <w:t xml:space="preserve"> </w:t>
      </w:r>
      <w:r w:rsidRPr="00052ADF">
        <w:rPr>
          <w:b/>
          <w:w w:val="90"/>
          <w:sz w:val="24"/>
          <w:szCs w:val="24"/>
        </w:rPr>
        <w:t>оценки</w:t>
      </w:r>
      <w:r w:rsidRPr="00052ADF">
        <w:rPr>
          <w:b/>
          <w:spacing w:val="59"/>
          <w:sz w:val="24"/>
          <w:szCs w:val="24"/>
        </w:rPr>
        <w:t xml:space="preserve"> </w:t>
      </w:r>
      <w:r w:rsidRPr="00052ADF">
        <w:rPr>
          <w:b/>
          <w:w w:val="90"/>
          <w:sz w:val="24"/>
          <w:szCs w:val="24"/>
        </w:rPr>
        <w:t>метапредметных и</w:t>
      </w:r>
      <w:r w:rsidRPr="00052ADF">
        <w:rPr>
          <w:b/>
          <w:spacing w:val="31"/>
          <w:w w:val="90"/>
          <w:sz w:val="24"/>
          <w:szCs w:val="24"/>
        </w:rPr>
        <w:t xml:space="preserve"> </w:t>
      </w:r>
      <w:r w:rsidRPr="00052ADF">
        <w:rPr>
          <w:b/>
          <w:w w:val="90"/>
          <w:sz w:val="24"/>
          <w:szCs w:val="24"/>
        </w:rPr>
        <w:t>предметных</w:t>
      </w:r>
      <w:r w:rsidRPr="00052ADF">
        <w:rPr>
          <w:b/>
          <w:spacing w:val="31"/>
          <w:w w:val="90"/>
          <w:sz w:val="24"/>
          <w:szCs w:val="24"/>
        </w:rPr>
        <w:t xml:space="preserve"> </w:t>
      </w:r>
      <w:r w:rsidRPr="00052ADF">
        <w:rPr>
          <w:b/>
          <w:w w:val="90"/>
          <w:sz w:val="24"/>
          <w:szCs w:val="24"/>
        </w:rPr>
        <w:t>результатов</w:t>
      </w:r>
    </w:p>
    <w:p w:rsidR="00DD3635" w:rsidRPr="00670126" w:rsidRDefault="00DD3635" w:rsidP="00DD3635">
      <w:pPr>
        <w:pStyle w:val="a7"/>
        <w:jc w:val="both"/>
        <w:rPr>
          <w:rFonts w:asciiTheme="majorHAnsi" w:hAnsiTheme="majorHAnsi" w:cs="Times New Roman"/>
          <w:b/>
          <w:sz w:val="26"/>
          <w:szCs w:val="26"/>
          <w:u w:val="single"/>
        </w:rPr>
      </w:pPr>
      <w:r w:rsidRPr="00670126">
        <w:rPr>
          <w:rFonts w:asciiTheme="majorHAnsi" w:hAnsiTheme="majorHAnsi" w:cs="Times New Roman"/>
          <w:b/>
          <w:w w:val="80"/>
          <w:sz w:val="26"/>
          <w:szCs w:val="26"/>
          <w:u w:val="single"/>
        </w:rPr>
        <w:t>Особенности</w:t>
      </w:r>
      <w:r w:rsidRPr="00670126">
        <w:rPr>
          <w:rFonts w:asciiTheme="majorHAnsi" w:hAnsiTheme="majorHAnsi" w:cs="Times New Roman"/>
          <w:b/>
          <w:spacing w:val="39"/>
          <w:w w:val="80"/>
          <w:sz w:val="26"/>
          <w:szCs w:val="26"/>
          <w:u w:val="single"/>
        </w:rPr>
        <w:t xml:space="preserve"> </w:t>
      </w:r>
      <w:r w:rsidRPr="00670126">
        <w:rPr>
          <w:rFonts w:asciiTheme="majorHAnsi" w:hAnsiTheme="majorHAnsi" w:cs="Times New Roman"/>
          <w:b/>
          <w:w w:val="80"/>
          <w:sz w:val="26"/>
          <w:szCs w:val="26"/>
          <w:u w:val="single"/>
        </w:rPr>
        <w:t>оценки</w:t>
      </w:r>
      <w:r w:rsidRPr="00670126">
        <w:rPr>
          <w:rFonts w:asciiTheme="majorHAnsi" w:hAnsiTheme="majorHAnsi" w:cs="Times New Roman"/>
          <w:b/>
          <w:spacing w:val="39"/>
          <w:w w:val="80"/>
          <w:sz w:val="26"/>
          <w:szCs w:val="26"/>
          <w:u w:val="single"/>
        </w:rPr>
        <w:t xml:space="preserve"> </w:t>
      </w:r>
      <w:r w:rsidRPr="00670126">
        <w:rPr>
          <w:rFonts w:asciiTheme="majorHAnsi" w:hAnsiTheme="majorHAnsi" w:cs="Times New Roman"/>
          <w:b/>
          <w:w w:val="80"/>
          <w:sz w:val="26"/>
          <w:szCs w:val="26"/>
          <w:u w:val="single"/>
        </w:rPr>
        <w:t>метапредметных</w:t>
      </w:r>
      <w:r w:rsidRPr="00670126">
        <w:rPr>
          <w:rFonts w:asciiTheme="majorHAnsi" w:hAnsiTheme="majorHAnsi" w:cs="Times New Roman"/>
          <w:b/>
          <w:spacing w:val="40"/>
          <w:w w:val="80"/>
          <w:sz w:val="26"/>
          <w:szCs w:val="26"/>
          <w:u w:val="single"/>
        </w:rPr>
        <w:t xml:space="preserve"> </w:t>
      </w:r>
      <w:r w:rsidRPr="00670126">
        <w:rPr>
          <w:rFonts w:asciiTheme="majorHAnsi" w:hAnsiTheme="majorHAnsi" w:cs="Times New Roman"/>
          <w:b/>
          <w:w w:val="80"/>
          <w:sz w:val="26"/>
          <w:szCs w:val="26"/>
          <w:u w:val="single"/>
        </w:rPr>
        <w:t>результатов</w:t>
      </w:r>
    </w:p>
    <w:p w:rsidR="00DD3635" w:rsidRPr="0028562E" w:rsidRDefault="00154D43" w:rsidP="00DD3635">
      <w:pPr>
        <w:pStyle w:val="a7"/>
        <w:jc w:val="both"/>
        <w:rPr>
          <w:rFonts w:ascii="Times New Roman" w:hAnsi="Times New Roman" w:cs="Times New Roman"/>
          <w:sz w:val="24"/>
          <w:szCs w:val="24"/>
        </w:rPr>
      </w:pPr>
      <w:r>
        <w:rPr>
          <w:rFonts w:ascii="Times New Roman" w:hAnsi="Times New Roman" w:cs="Times New Roman"/>
          <w:w w:val="120"/>
          <w:sz w:val="24"/>
          <w:szCs w:val="24"/>
        </w:rPr>
        <w:t xml:space="preserve">       </w:t>
      </w:r>
      <w:r w:rsidR="00DD3635" w:rsidRPr="0028562E">
        <w:rPr>
          <w:rFonts w:ascii="Times New Roman" w:hAnsi="Times New Roman" w:cs="Times New Roman"/>
          <w:w w:val="120"/>
          <w:sz w:val="24"/>
          <w:szCs w:val="24"/>
        </w:rPr>
        <w:t>Оценка</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метапредметных</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результатов</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представляет</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собой оценку</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достижения</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планируемых результатов освоения основной образовательной программы, которые</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представлены</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в</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программе</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формирования</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универсальных</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учебных</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действий</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обучающихся</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и</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отражают</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совокупность</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познавательных,</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коммуникативных</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и</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регулятивных</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универсальных</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учебных</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действий,</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а</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также</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систему</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междисциплинарных</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(межпредметных)</w:t>
      </w:r>
      <w:r w:rsidR="00DD3635" w:rsidRPr="0028562E">
        <w:rPr>
          <w:rFonts w:ascii="Times New Roman" w:hAnsi="Times New Roman" w:cs="Times New Roman"/>
          <w:spacing w:val="15"/>
          <w:w w:val="120"/>
          <w:sz w:val="24"/>
          <w:szCs w:val="24"/>
        </w:rPr>
        <w:t xml:space="preserve"> </w:t>
      </w:r>
      <w:r w:rsidR="00DD3635" w:rsidRPr="0028562E">
        <w:rPr>
          <w:rFonts w:ascii="Times New Roman" w:hAnsi="Times New Roman" w:cs="Times New Roman"/>
          <w:w w:val="120"/>
          <w:sz w:val="24"/>
          <w:szCs w:val="24"/>
        </w:rPr>
        <w:t>понятий.</w:t>
      </w:r>
    </w:p>
    <w:p w:rsidR="00DD3635" w:rsidRPr="0028562E" w:rsidRDefault="00154D43" w:rsidP="00DD3635">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DD3635" w:rsidRPr="0028562E">
        <w:rPr>
          <w:rFonts w:ascii="Times New Roman" w:hAnsi="Times New Roman" w:cs="Times New Roman"/>
          <w:w w:val="115"/>
          <w:sz w:val="24"/>
          <w:szCs w:val="24"/>
        </w:rPr>
        <w:t>Формирование</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метапредметных</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результатов</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обеспечивается</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совокупностью</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всех</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учебных</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предметов и внеурочной деятельности.</w:t>
      </w:r>
    </w:p>
    <w:p w:rsidR="00DD3635" w:rsidRPr="0028562E" w:rsidRDefault="00154D43" w:rsidP="00DD3635">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DD3635" w:rsidRPr="0028562E">
        <w:rPr>
          <w:rFonts w:ascii="Times New Roman" w:hAnsi="Times New Roman" w:cs="Times New Roman"/>
          <w:w w:val="115"/>
          <w:sz w:val="24"/>
          <w:szCs w:val="24"/>
        </w:rPr>
        <w:t>Основным</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объектом</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и</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предметом</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оценки</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метапредметных</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результатов</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является</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овладение:</w:t>
      </w:r>
    </w:p>
    <w:p w:rsidR="00DD3635" w:rsidRPr="0028562E" w:rsidRDefault="00154D43" w:rsidP="00DD3635">
      <w:pPr>
        <w:pStyle w:val="a7"/>
        <w:jc w:val="both"/>
        <w:rPr>
          <w:rFonts w:ascii="Times New Roman" w:hAnsi="Times New Roman" w:cs="Times New Roman"/>
          <w:sz w:val="24"/>
          <w:szCs w:val="24"/>
        </w:rPr>
      </w:pPr>
      <w:r>
        <w:rPr>
          <w:rFonts w:ascii="Times New Roman" w:hAnsi="Times New Roman" w:cs="Times New Roman"/>
          <w:w w:val="120"/>
          <w:sz w:val="24"/>
          <w:szCs w:val="24"/>
        </w:rPr>
        <w:t xml:space="preserve">- </w:t>
      </w:r>
      <w:r w:rsidR="00DD3635" w:rsidRPr="0028562E">
        <w:rPr>
          <w:rFonts w:ascii="Times New Roman" w:hAnsi="Times New Roman" w:cs="Times New Roman"/>
          <w:w w:val="120"/>
          <w:sz w:val="24"/>
          <w:szCs w:val="24"/>
        </w:rPr>
        <w:t>универсальными</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учебными</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познавательными</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действиями</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(замещение,</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моделирование, кодирование и декодирование</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информации, логические операции,</w:t>
      </w:r>
      <w:r w:rsidR="00DD3635" w:rsidRPr="0028562E">
        <w:rPr>
          <w:rFonts w:ascii="Times New Roman" w:hAnsi="Times New Roman" w:cs="Times New Roman"/>
          <w:spacing w:val="1"/>
          <w:w w:val="120"/>
          <w:sz w:val="24"/>
          <w:szCs w:val="24"/>
        </w:rPr>
        <w:t xml:space="preserve"> </w:t>
      </w:r>
      <w:r w:rsidR="00DD3635" w:rsidRPr="0028562E">
        <w:rPr>
          <w:rFonts w:ascii="Times New Roman" w:hAnsi="Times New Roman" w:cs="Times New Roman"/>
          <w:w w:val="120"/>
          <w:sz w:val="24"/>
          <w:szCs w:val="24"/>
        </w:rPr>
        <w:t>включая</w:t>
      </w:r>
      <w:r w:rsidR="00DD3635" w:rsidRPr="0028562E">
        <w:rPr>
          <w:rFonts w:ascii="Times New Roman" w:hAnsi="Times New Roman" w:cs="Times New Roman"/>
          <w:spacing w:val="-9"/>
          <w:w w:val="120"/>
          <w:sz w:val="24"/>
          <w:szCs w:val="24"/>
        </w:rPr>
        <w:t xml:space="preserve"> </w:t>
      </w:r>
      <w:r w:rsidR="00DD3635" w:rsidRPr="0028562E">
        <w:rPr>
          <w:rFonts w:ascii="Times New Roman" w:hAnsi="Times New Roman" w:cs="Times New Roman"/>
          <w:w w:val="120"/>
          <w:sz w:val="24"/>
          <w:szCs w:val="24"/>
        </w:rPr>
        <w:t>общие</w:t>
      </w:r>
      <w:r w:rsidR="00DD3635" w:rsidRPr="0028562E">
        <w:rPr>
          <w:rFonts w:ascii="Times New Roman" w:hAnsi="Times New Roman" w:cs="Times New Roman"/>
          <w:spacing w:val="-10"/>
          <w:w w:val="120"/>
          <w:sz w:val="24"/>
          <w:szCs w:val="24"/>
        </w:rPr>
        <w:t xml:space="preserve"> </w:t>
      </w:r>
      <w:r w:rsidR="00DD3635" w:rsidRPr="0028562E">
        <w:rPr>
          <w:rFonts w:ascii="Times New Roman" w:hAnsi="Times New Roman" w:cs="Times New Roman"/>
          <w:w w:val="120"/>
          <w:sz w:val="24"/>
          <w:szCs w:val="24"/>
        </w:rPr>
        <w:t>приемы</w:t>
      </w:r>
      <w:r>
        <w:rPr>
          <w:rFonts w:ascii="Times New Roman" w:hAnsi="Times New Roman" w:cs="Times New Roman"/>
          <w:w w:val="120"/>
          <w:sz w:val="24"/>
          <w:szCs w:val="24"/>
        </w:rPr>
        <w:t xml:space="preserve"> </w:t>
      </w:r>
      <w:r w:rsidR="00DD3635" w:rsidRPr="0028562E">
        <w:rPr>
          <w:rFonts w:ascii="Times New Roman" w:hAnsi="Times New Roman" w:cs="Times New Roman"/>
          <w:w w:val="120"/>
          <w:sz w:val="24"/>
          <w:szCs w:val="24"/>
        </w:rPr>
        <w:t>решения</w:t>
      </w:r>
      <w:r w:rsidR="00DD3635" w:rsidRPr="0028562E">
        <w:rPr>
          <w:rFonts w:ascii="Times New Roman" w:hAnsi="Times New Roman" w:cs="Times New Roman"/>
          <w:spacing w:val="11"/>
          <w:w w:val="120"/>
          <w:sz w:val="24"/>
          <w:szCs w:val="24"/>
        </w:rPr>
        <w:t xml:space="preserve"> </w:t>
      </w:r>
      <w:r w:rsidR="00DD3635" w:rsidRPr="0028562E">
        <w:rPr>
          <w:rFonts w:ascii="Times New Roman" w:hAnsi="Times New Roman" w:cs="Times New Roman"/>
          <w:w w:val="120"/>
          <w:sz w:val="24"/>
          <w:szCs w:val="24"/>
        </w:rPr>
        <w:t>задач);</w:t>
      </w:r>
    </w:p>
    <w:p w:rsidR="00DD3635" w:rsidRPr="0028562E" w:rsidRDefault="00154D43" w:rsidP="00DD3635">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DD3635" w:rsidRPr="0028562E">
        <w:rPr>
          <w:rFonts w:ascii="Times New Roman" w:hAnsi="Times New Roman" w:cs="Times New Roman"/>
          <w:w w:val="115"/>
          <w:sz w:val="24"/>
          <w:szCs w:val="24"/>
        </w:rPr>
        <w:t>универсальными учебными коммуникативными действиями (приобретение умения</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учитывать</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позицию</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собеседника,</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организовывать</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и</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осуществлять</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сотрудничество,</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взаимодействие</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с</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педагогическими</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работниками</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и</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со</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сверстниками,</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адекватно</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передавать</w:t>
      </w:r>
      <w:r w:rsidR="00DD3635" w:rsidRPr="0028562E">
        <w:rPr>
          <w:rFonts w:ascii="Times New Roman" w:hAnsi="Times New Roman" w:cs="Times New Roman"/>
          <w:spacing w:val="-9"/>
          <w:w w:val="115"/>
          <w:sz w:val="24"/>
          <w:szCs w:val="24"/>
        </w:rPr>
        <w:t xml:space="preserve"> </w:t>
      </w:r>
      <w:r w:rsidR="00DD3635" w:rsidRPr="0028562E">
        <w:rPr>
          <w:rFonts w:ascii="Times New Roman" w:hAnsi="Times New Roman" w:cs="Times New Roman"/>
          <w:w w:val="115"/>
          <w:sz w:val="24"/>
          <w:szCs w:val="24"/>
        </w:rPr>
        <w:t>информацию</w:t>
      </w:r>
      <w:r w:rsidR="00DD3635" w:rsidRPr="0028562E">
        <w:rPr>
          <w:rFonts w:ascii="Times New Roman" w:hAnsi="Times New Roman" w:cs="Times New Roman"/>
          <w:spacing w:val="-9"/>
          <w:w w:val="115"/>
          <w:sz w:val="24"/>
          <w:szCs w:val="24"/>
        </w:rPr>
        <w:t xml:space="preserve"> </w:t>
      </w:r>
      <w:r w:rsidR="00DD3635" w:rsidRPr="0028562E">
        <w:rPr>
          <w:rFonts w:ascii="Times New Roman" w:hAnsi="Times New Roman" w:cs="Times New Roman"/>
          <w:w w:val="115"/>
          <w:sz w:val="24"/>
          <w:szCs w:val="24"/>
        </w:rPr>
        <w:t>и</w:t>
      </w:r>
      <w:r w:rsidR="00DD3635" w:rsidRPr="0028562E">
        <w:rPr>
          <w:rFonts w:ascii="Times New Roman" w:hAnsi="Times New Roman" w:cs="Times New Roman"/>
          <w:spacing w:val="-8"/>
          <w:w w:val="115"/>
          <w:sz w:val="24"/>
          <w:szCs w:val="24"/>
        </w:rPr>
        <w:t xml:space="preserve"> </w:t>
      </w:r>
      <w:r w:rsidR="00DD3635" w:rsidRPr="0028562E">
        <w:rPr>
          <w:rFonts w:ascii="Times New Roman" w:hAnsi="Times New Roman" w:cs="Times New Roman"/>
          <w:w w:val="115"/>
          <w:sz w:val="24"/>
          <w:szCs w:val="24"/>
        </w:rPr>
        <w:t>отображать</w:t>
      </w:r>
      <w:r w:rsidR="00DD3635" w:rsidRPr="0028562E">
        <w:rPr>
          <w:rFonts w:ascii="Times New Roman" w:hAnsi="Times New Roman" w:cs="Times New Roman"/>
          <w:spacing w:val="-8"/>
          <w:w w:val="115"/>
          <w:sz w:val="24"/>
          <w:szCs w:val="24"/>
        </w:rPr>
        <w:t xml:space="preserve"> </w:t>
      </w:r>
      <w:r w:rsidR="00DD3635" w:rsidRPr="0028562E">
        <w:rPr>
          <w:rFonts w:ascii="Times New Roman" w:hAnsi="Times New Roman" w:cs="Times New Roman"/>
          <w:w w:val="115"/>
          <w:sz w:val="24"/>
          <w:szCs w:val="24"/>
        </w:rPr>
        <w:t>предметное</w:t>
      </w:r>
      <w:r w:rsidR="00DD3635" w:rsidRPr="0028562E">
        <w:rPr>
          <w:rFonts w:ascii="Times New Roman" w:hAnsi="Times New Roman" w:cs="Times New Roman"/>
          <w:spacing w:val="-9"/>
          <w:w w:val="115"/>
          <w:sz w:val="24"/>
          <w:szCs w:val="24"/>
        </w:rPr>
        <w:t xml:space="preserve"> </w:t>
      </w:r>
      <w:r w:rsidR="00DD3635" w:rsidRPr="0028562E">
        <w:rPr>
          <w:rFonts w:ascii="Times New Roman" w:hAnsi="Times New Roman" w:cs="Times New Roman"/>
          <w:w w:val="115"/>
          <w:sz w:val="24"/>
          <w:szCs w:val="24"/>
        </w:rPr>
        <w:t>содержание</w:t>
      </w:r>
      <w:r w:rsidR="00DD3635" w:rsidRPr="0028562E">
        <w:rPr>
          <w:rFonts w:ascii="Times New Roman" w:hAnsi="Times New Roman" w:cs="Times New Roman"/>
          <w:spacing w:val="-8"/>
          <w:w w:val="115"/>
          <w:sz w:val="24"/>
          <w:szCs w:val="24"/>
        </w:rPr>
        <w:t xml:space="preserve"> </w:t>
      </w:r>
      <w:r w:rsidR="00DD3635" w:rsidRPr="0028562E">
        <w:rPr>
          <w:rFonts w:ascii="Times New Roman" w:hAnsi="Times New Roman" w:cs="Times New Roman"/>
          <w:w w:val="115"/>
          <w:sz w:val="24"/>
          <w:szCs w:val="24"/>
        </w:rPr>
        <w:t>и</w:t>
      </w:r>
      <w:r w:rsidR="00DD3635" w:rsidRPr="0028562E">
        <w:rPr>
          <w:rFonts w:ascii="Times New Roman" w:hAnsi="Times New Roman" w:cs="Times New Roman"/>
          <w:spacing w:val="-8"/>
          <w:w w:val="115"/>
          <w:sz w:val="24"/>
          <w:szCs w:val="24"/>
        </w:rPr>
        <w:t xml:space="preserve"> </w:t>
      </w:r>
      <w:r w:rsidR="00DD3635" w:rsidRPr="0028562E">
        <w:rPr>
          <w:rFonts w:ascii="Times New Roman" w:hAnsi="Times New Roman" w:cs="Times New Roman"/>
          <w:w w:val="115"/>
          <w:sz w:val="24"/>
          <w:szCs w:val="24"/>
        </w:rPr>
        <w:t>условия</w:t>
      </w:r>
      <w:r w:rsidR="00DD3635" w:rsidRPr="0028562E">
        <w:rPr>
          <w:rFonts w:ascii="Times New Roman" w:hAnsi="Times New Roman" w:cs="Times New Roman"/>
          <w:spacing w:val="-8"/>
          <w:w w:val="115"/>
          <w:sz w:val="24"/>
          <w:szCs w:val="24"/>
        </w:rPr>
        <w:t xml:space="preserve"> </w:t>
      </w:r>
      <w:r w:rsidR="00DD3635" w:rsidRPr="0028562E">
        <w:rPr>
          <w:rFonts w:ascii="Times New Roman" w:hAnsi="Times New Roman" w:cs="Times New Roman"/>
          <w:w w:val="115"/>
          <w:sz w:val="24"/>
          <w:szCs w:val="24"/>
        </w:rPr>
        <w:t>деятельности</w:t>
      </w:r>
      <w:r w:rsidR="00DD3635" w:rsidRPr="0028562E">
        <w:rPr>
          <w:rFonts w:ascii="Times New Roman" w:hAnsi="Times New Roman" w:cs="Times New Roman"/>
          <w:spacing w:val="-8"/>
          <w:w w:val="115"/>
          <w:sz w:val="24"/>
          <w:szCs w:val="24"/>
        </w:rPr>
        <w:t xml:space="preserve"> </w:t>
      </w:r>
      <w:r w:rsidR="00DD3635" w:rsidRPr="0028562E">
        <w:rPr>
          <w:rFonts w:ascii="Times New Roman" w:hAnsi="Times New Roman" w:cs="Times New Roman"/>
          <w:w w:val="115"/>
          <w:sz w:val="24"/>
          <w:szCs w:val="24"/>
        </w:rPr>
        <w:t>и</w:t>
      </w:r>
      <w:r w:rsidR="00DD3635" w:rsidRPr="0028562E">
        <w:rPr>
          <w:rFonts w:ascii="Times New Roman" w:hAnsi="Times New Roman" w:cs="Times New Roman"/>
          <w:spacing w:val="-67"/>
          <w:w w:val="115"/>
          <w:sz w:val="24"/>
          <w:szCs w:val="24"/>
        </w:rPr>
        <w:t xml:space="preserve"> </w:t>
      </w:r>
      <w:r w:rsidR="00DD3635" w:rsidRPr="0028562E">
        <w:rPr>
          <w:rFonts w:ascii="Times New Roman" w:hAnsi="Times New Roman" w:cs="Times New Roman"/>
          <w:w w:val="115"/>
          <w:sz w:val="24"/>
          <w:szCs w:val="24"/>
        </w:rPr>
        <w:t>речи,</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учитывать</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разные</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мнения</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и</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интересы,</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аргументировать</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и</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обосновывать</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свою</w:t>
      </w:r>
      <w:r w:rsidR="00DD3635" w:rsidRPr="0028562E">
        <w:rPr>
          <w:rFonts w:ascii="Times New Roman" w:hAnsi="Times New Roman" w:cs="Times New Roman"/>
          <w:spacing w:val="-66"/>
          <w:w w:val="115"/>
          <w:sz w:val="24"/>
          <w:szCs w:val="24"/>
        </w:rPr>
        <w:t xml:space="preserve"> </w:t>
      </w:r>
      <w:r w:rsidR="00DD3635" w:rsidRPr="0028562E">
        <w:rPr>
          <w:rFonts w:ascii="Times New Roman" w:hAnsi="Times New Roman" w:cs="Times New Roman"/>
          <w:w w:val="115"/>
          <w:sz w:val="24"/>
          <w:szCs w:val="24"/>
        </w:rPr>
        <w:t>позицию, задавать вопросы, необходимые для организации</w:t>
      </w:r>
      <w:r>
        <w:rPr>
          <w:rFonts w:ascii="Times New Roman" w:hAnsi="Times New Roman" w:cs="Times New Roman"/>
          <w:w w:val="115"/>
          <w:sz w:val="24"/>
          <w:szCs w:val="24"/>
        </w:rPr>
        <w:t xml:space="preserve"> </w:t>
      </w:r>
      <w:r w:rsidR="00DD3635" w:rsidRPr="0028562E">
        <w:rPr>
          <w:rFonts w:ascii="Times New Roman" w:hAnsi="Times New Roman" w:cs="Times New Roman"/>
          <w:w w:val="115"/>
          <w:sz w:val="24"/>
          <w:szCs w:val="24"/>
        </w:rPr>
        <w:t>собственной деятельности и</w:t>
      </w:r>
      <w:r w:rsidR="00DD3635" w:rsidRPr="0028562E">
        <w:rPr>
          <w:rFonts w:ascii="Times New Roman" w:hAnsi="Times New Roman" w:cs="Times New Roman"/>
          <w:spacing w:val="1"/>
          <w:w w:val="115"/>
          <w:sz w:val="24"/>
          <w:szCs w:val="24"/>
        </w:rPr>
        <w:t xml:space="preserve"> </w:t>
      </w:r>
      <w:r w:rsidR="00DD3635" w:rsidRPr="0028562E">
        <w:rPr>
          <w:rFonts w:ascii="Times New Roman" w:hAnsi="Times New Roman" w:cs="Times New Roman"/>
          <w:w w:val="115"/>
          <w:sz w:val="24"/>
          <w:szCs w:val="24"/>
        </w:rPr>
        <w:t>сотрудничества</w:t>
      </w:r>
      <w:r w:rsidR="00DD3635" w:rsidRPr="0028562E">
        <w:rPr>
          <w:rFonts w:ascii="Times New Roman" w:hAnsi="Times New Roman" w:cs="Times New Roman"/>
          <w:spacing w:val="10"/>
          <w:w w:val="115"/>
          <w:sz w:val="24"/>
          <w:szCs w:val="24"/>
        </w:rPr>
        <w:t xml:space="preserve"> </w:t>
      </w:r>
      <w:r w:rsidR="00DD3635" w:rsidRPr="0028562E">
        <w:rPr>
          <w:rFonts w:ascii="Times New Roman" w:hAnsi="Times New Roman" w:cs="Times New Roman"/>
          <w:w w:val="115"/>
          <w:sz w:val="24"/>
          <w:szCs w:val="24"/>
        </w:rPr>
        <w:t>с</w:t>
      </w:r>
      <w:r w:rsidR="00DD3635" w:rsidRPr="0028562E">
        <w:rPr>
          <w:rFonts w:ascii="Times New Roman" w:hAnsi="Times New Roman" w:cs="Times New Roman"/>
          <w:spacing w:val="11"/>
          <w:w w:val="115"/>
          <w:sz w:val="24"/>
          <w:szCs w:val="24"/>
        </w:rPr>
        <w:t xml:space="preserve"> </w:t>
      </w:r>
      <w:r w:rsidR="00DD3635" w:rsidRPr="0028562E">
        <w:rPr>
          <w:rFonts w:ascii="Times New Roman" w:hAnsi="Times New Roman" w:cs="Times New Roman"/>
          <w:w w:val="115"/>
          <w:sz w:val="24"/>
          <w:szCs w:val="24"/>
        </w:rPr>
        <w:t>партнером);</w:t>
      </w:r>
    </w:p>
    <w:p w:rsidR="00DD3635" w:rsidRPr="00DD3635" w:rsidRDefault="00154D43" w:rsidP="00DD3635">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DD3635" w:rsidRPr="0028562E">
        <w:rPr>
          <w:rFonts w:ascii="Times New Roman" w:hAnsi="Times New Roman" w:cs="Times New Roman"/>
          <w:w w:val="115"/>
          <w:sz w:val="24"/>
          <w:szCs w:val="24"/>
        </w:rPr>
        <w:t>универсальными учебными регулятивными дейс</w:t>
      </w:r>
      <w:r w:rsidR="00DD3635" w:rsidRPr="00DD3635">
        <w:rPr>
          <w:rFonts w:ascii="Times New Roman" w:hAnsi="Times New Roman" w:cs="Times New Roman"/>
          <w:w w:val="115"/>
          <w:sz w:val="24"/>
          <w:szCs w:val="24"/>
        </w:rPr>
        <w:t>твиями (способность принимать 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сохранять</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учебную</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цель</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задачу,</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планировать</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ее</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реализацию,</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контролировать</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оценивать</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свои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действия,</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вносить</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соответствующие</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коррективы</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в</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их выполнение,</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ставить</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новые</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учебные</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задачи,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проявлять</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познавательную</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инициативу</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в</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учебном</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сотрудничестве,</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осуществлять</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констатирующий</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предвосхищающий</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контроль по</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результату</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и</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способу</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действия,</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актуальный</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контроль</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на</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уровне</w:t>
      </w:r>
      <w:r w:rsidR="00DD3635" w:rsidRPr="00DD3635">
        <w:rPr>
          <w:rFonts w:ascii="Times New Roman" w:hAnsi="Times New Roman" w:cs="Times New Roman"/>
          <w:spacing w:val="1"/>
          <w:w w:val="115"/>
          <w:sz w:val="24"/>
          <w:szCs w:val="24"/>
        </w:rPr>
        <w:t xml:space="preserve"> </w:t>
      </w:r>
      <w:r w:rsidR="00DD3635" w:rsidRPr="00DD3635">
        <w:rPr>
          <w:rFonts w:ascii="Times New Roman" w:hAnsi="Times New Roman" w:cs="Times New Roman"/>
          <w:w w:val="115"/>
          <w:sz w:val="24"/>
          <w:szCs w:val="24"/>
        </w:rPr>
        <w:t>произвольного</w:t>
      </w:r>
      <w:r w:rsidR="00DD3635" w:rsidRPr="00DD3635">
        <w:rPr>
          <w:rFonts w:ascii="Times New Roman" w:hAnsi="Times New Roman" w:cs="Times New Roman"/>
          <w:spacing w:val="-66"/>
          <w:w w:val="115"/>
          <w:sz w:val="24"/>
          <w:szCs w:val="24"/>
        </w:rPr>
        <w:t xml:space="preserve"> </w:t>
      </w:r>
      <w:r w:rsidR="00DD3635" w:rsidRPr="00DD3635">
        <w:rPr>
          <w:rFonts w:ascii="Times New Roman" w:hAnsi="Times New Roman" w:cs="Times New Roman"/>
          <w:w w:val="115"/>
          <w:sz w:val="24"/>
          <w:szCs w:val="24"/>
        </w:rPr>
        <w:t>внимания).</w:t>
      </w:r>
    </w:p>
    <w:p w:rsidR="00250701" w:rsidRPr="00250701" w:rsidRDefault="00937A74" w:rsidP="00250701">
      <w:pPr>
        <w:pStyle w:val="a7"/>
        <w:jc w:val="both"/>
        <w:rPr>
          <w:rFonts w:ascii="Times New Roman" w:eastAsia="Times New Roman" w:hAnsi="Times New Roman" w:cs="Times New Roman"/>
          <w:i/>
          <w:sz w:val="24"/>
          <w:szCs w:val="24"/>
        </w:rPr>
      </w:pPr>
      <w:r w:rsidRPr="00250701">
        <w:rPr>
          <w:rFonts w:ascii="Times New Roman" w:hAnsi="Times New Roman" w:cs="Times New Roman"/>
          <w:w w:val="115"/>
          <w:sz w:val="24"/>
          <w:szCs w:val="24"/>
        </w:rPr>
        <w:t xml:space="preserve">        </w:t>
      </w:r>
      <w:r w:rsidR="00DD3635" w:rsidRPr="00250701">
        <w:rPr>
          <w:rFonts w:ascii="Times New Roman" w:hAnsi="Times New Roman" w:cs="Times New Roman"/>
          <w:w w:val="115"/>
          <w:sz w:val="24"/>
          <w:szCs w:val="24"/>
        </w:rPr>
        <w:t>Оценка</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достижения</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метапредметных</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результатов</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осуществляется</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администрацией</w:t>
      </w:r>
      <w:r w:rsidR="00DD3635" w:rsidRPr="00250701">
        <w:rPr>
          <w:rFonts w:ascii="Times New Roman" w:hAnsi="Times New Roman" w:cs="Times New Roman"/>
          <w:spacing w:val="-66"/>
          <w:w w:val="115"/>
          <w:sz w:val="24"/>
          <w:szCs w:val="24"/>
        </w:rPr>
        <w:t xml:space="preserve"> </w:t>
      </w:r>
      <w:r w:rsidR="00DD3635" w:rsidRPr="00250701">
        <w:rPr>
          <w:rFonts w:ascii="Times New Roman" w:hAnsi="Times New Roman" w:cs="Times New Roman"/>
          <w:w w:val="115"/>
          <w:sz w:val="24"/>
          <w:szCs w:val="24"/>
        </w:rPr>
        <w:t>образовательной</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организации</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в</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ходе</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внутришкольного</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мониторинга.</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Содержание</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и</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периодичность</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внутришкольного</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мониторинга</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устанавливается</w:t>
      </w:r>
      <w:r w:rsidR="00DD3635" w:rsidRPr="00250701">
        <w:rPr>
          <w:rFonts w:ascii="Times New Roman" w:hAnsi="Times New Roman" w:cs="Times New Roman"/>
          <w:spacing w:val="1"/>
          <w:w w:val="115"/>
          <w:sz w:val="24"/>
          <w:szCs w:val="24"/>
        </w:rPr>
        <w:t xml:space="preserve"> </w:t>
      </w:r>
      <w:r w:rsidR="00DD3635" w:rsidRPr="00250701">
        <w:rPr>
          <w:rFonts w:ascii="Times New Roman" w:hAnsi="Times New Roman" w:cs="Times New Roman"/>
          <w:w w:val="115"/>
          <w:sz w:val="24"/>
          <w:szCs w:val="24"/>
        </w:rPr>
        <w:t>решением</w:t>
      </w:r>
      <w:r w:rsidR="00DD3635" w:rsidRPr="00250701">
        <w:rPr>
          <w:rFonts w:ascii="Times New Roman" w:hAnsi="Times New Roman" w:cs="Times New Roman"/>
          <w:spacing w:val="1"/>
          <w:w w:val="115"/>
          <w:sz w:val="24"/>
          <w:szCs w:val="24"/>
        </w:rPr>
        <w:t xml:space="preserve"> </w:t>
      </w:r>
      <w:r w:rsidR="007D6B41" w:rsidRPr="00250701">
        <w:rPr>
          <w:rFonts w:ascii="Times New Roman" w:hAnsi="Times New Roman" w:cs="Times New Roman"/>
          <w:w w:val="115"/>
          <w:sz w:val="24"/>
          <w:szCs w:val="24"/>
        </w:rPr>
        <w:t>пе</w:t>
      </w:r>
      <w:r w:rsidR="00DD3635" w:rsidRPr="00250701">
        <w:rPr>
          <w:rFonts w:ascii="Times New Roman" w:hAnsi="Times New Roman" w:cs="Times New Roman"/>
          <w:w w:val="115"/>
          <w:sz w:val="24"/>
          <w:szCs w:val="24"/>
        </w:rPr>
        <w:t>дагогического</w:t>
      </w:r>
      <w:r w:rsidR="00DD3635" w:rsidRPr="00250701">
        <w:rPr>
          <w:rFonts w:ascii="Times New Roman" w:hAnsi="Times New Roman" w:cs="Times New Roman"/>
          <w:spacing w:val="46"/>
          <w:w w:val="115"/>
          <w:sz w:val="24"/>
          <w:szCs w:val="24"/>
        </w:rPr>
        <w:t xml:space="preserve"> </w:t>
      </w:r>
      <w:r w:rsidR="00DD3635" w:rsidRPr="00250701">
        <w:rPr>
          <w:rFonts w:ascii="Times New Roman" w:hAnsi="Times New Roman" w:cs="Times New Roman"/>
          <w:w w:val="115"/>
          <w:sz w:val="24"/>
          <w:szCs w:val="24"/>
        </w:rPr>
        <w:t>совета.</w:t>
      </w:r>
      <w:r w:rsidR="00DD3635" w:rsidRPr="00250701">
        <w:rPr>
          <w:rFonts w:ascii="Times New Roman" w:hAnsi="Times New Roman" w:cs="Times New Roman"/>
          <w:spacing w:val="46"/>
          <w:w w:val="115"/>
          <w:sz w:val="24"/>
          <w:szCs w:val="24"/>
        </w:rPr>
        <w:t xml:space="preserve"> </w:t>
      </w:r>
      <w:r w:rsidR="00DD3635" w:rsidRPr="00250701">
        <w:rPr>
          <w:rFonts w:ascii="Times New Roman" w:hAnsi="Times New Roman" w:cs="Times New Roman"/>
          <w:w w:val="115"/>
          <w:sz w:val="24"/>
          <w:szCs w:val="24"/>
        </w:rPr>
        <w:t>Инструментарий</w:t>
      </w:r>
      <w:r w:rsidR="00DD3635" w:rsidRPr="00250701">
        <w:rPr>
          <w:rFonts w:ascii="Times New Roman" w:hAnsi="Times New Roman" w:cs="Times New Roman"/>
          <w:spacing w:val="47"/>
          <w:w w:val="115"/>
          <w:sz w:val="24"/>
          <w:szCs w:val="24"/>
        </w:rPr>
        <w:t xml:space="preserve"> </w:t>
      </w:r>
      <w:r w:rsidR="00DD3635" w:rsidRPr="00250701">
        <w:rPr>
          <w:rFonts w:ascii="Times New Roman" w:hAnsi="Times New Roman" w:cs="Times New Roman"/>
          <w:w w:val="115"/>
          <w:sz w:val="24"/>
          <w:szCs w:val="24"/>
        </w:rPr>
        <w:t>строится</w:t>
      </w:r>
      <w:r w:rsidR="00DD3635" w:rsidRPr="00250701">
        <w:rPr>
          <w:rFonts w:ascii="Times New Roman" w:hAnsi="Times New Roman" w:cs="Times New Roman"/>
          <w:spacing w:val="46"/>
          <w:w w:val="115"/>
          <w:sz w:val="24"/>
          <w:szCs w:val="24"/>
        </w:rPr>
        <w:t xml:space="preserve"> </w:t>
      </w:r>
      <w:r w:rsidR="00DD3635" w:rsidRPr="00250701">
        <w:rPr>
          <w:rFonts w:ascii="Times New Roman" w:hAnsi="Times New Roman" w:cs="Times New Roman"/>
          <w:w w:val="115"/>
          <w:sz w:val="24"/>
          <w:szCs w:val="24"/>
        </w:rPr>
        <w:t>на</w:t>
      </w:r>
      <w:r w:rsidR="00DD3635" w:rsidRPr="00250701">
        <w:rPr>
          <w:rFonts w:ascii="Times New Roman" w:hAnsi="Times New Roman" w:cs="Times New Roman"/>
          <w:spacing w:val="46"/>
          <w:w w:val="115"/>
          <w:sz w:val="24"/>
          <w:szCs w:val="24"/>
        </w:rPr>
        <w:t xml:space="preserve"> </w:t>
      </w:r>
      <w:r w:rsidR="00DD3635" w:rsidRPr="00250701">
        <w:rPr>
          <w:rFonts w:ascii="Times New Roman" w:hAnsi="Times New Roman" w:cs="Times New Roman"/>
          <w:w w:val="115"/>
          <w:sz w:val="24"/>
          <w:szCs w:val="24"/>
        </w:rPr>
        <w:t>межпредметной</w:t>
      </w:r>
      <w:r w:rsidR="00DD3635" w:rsidRPr="00250701">
        <w:rPr>
          <w:rFonts w:ascii="Times New Roman" w:hAnsi="Times New Roman" w:cs="Times New Roman"/>
          <w:spacing w:val="31"/>
          <w:w w:val="115"/>
          <w:sz w:val="24"/>
          <w:szCs w:val="24"/>
        </w:rPr>
        <w:t xml:space="preserve"> </w:t>
      </w:r>
      <w:r w:rsidR="00DD3635" w:rsidRPr="00250701">
        <w:rPr>
          <w:rFonts w:ascii="Times New Roman" w:hAnsi="Times New Roman" w:cs="Times New Roman"/>
          <w:w w:val="115"/>
          <w:sz w:val="24"/>
          <w:szCs w:val="24"/>
        </w:rPr>
        <w:t>основе</w:t>
      </w:r>
      <w:r w:rsidR="00DD3635" w:rsidRPr="00250701">
        <w:rPr>
          <w:rFonts w:ascii="Times New Roman" w:hAnsi="Times New Roman" w:cs="Times New Roman"/>
          <w:spacing w:val="31"/>
          <w:w w:val="115"/>
          <w:sz w:val="24"/>
          <w:szCs w:val="24"/>
        </w:rPr>
        <w:t xml:space="preserve"> </w:t>
      </w:r>
      <w:r w:rsidR="00DD3635" w:rsidRPr="00250701">
        <w:rPr>
          <w:rFonts w:ascii="Times New Roman" w:hAnsi="Times New Roman" w:cs="Times New Roman"/>
          <w:w w:val="115"/>
          <w:sz w:val="24"/>
          <w:szCs w:val="24"/>
        </w:rPr>
        <w:t>и</w:t>
      </w:r>
      <w:r w:rsidR="00DD3635" w:rsidRPr="00250701">
        <w:rPr>
          <w:rFonts w:ascii="Times New Roman" w:hAnsi="Times New Roman" w:cs="Times New Roman"/>
          <w:spacing w:val="32"/>
          <w:w w:val="115"/>
          <w:sz w:val="24"/>
          <w:szCs w:val="24"/>
        </w:rPr>
        <w:t xml:space="preserve"> </w:t>
      </w:r>
      <w:r w:rsidR="00DD3635" w:rsidRPr="00250701">
        <w:rPr>
          <w:rFonts w:ascii="Times New Roman" w:hAnsi="Times New Roman" w:cs="Times New Roman"/>
          <w:w w:val="115"/>
          <w:sz w:val="24"/>
          <w:szCs w:val="24"/>
        </w:rPr>
        <w:t>может</w:t>
      </w:r>
      <w:r w:rsidR="00250701" w:rsidRPr="00250701">
        <w:rPr>
          <w:rFonts w:ascii="Times New Roman" w:eastAsia="Times New Roman" w:hAnsi="Times New Roman" w:cs="Times New Roman"/>
          <w:color w:val="231F20"/>
          <w:w w:val="115"/>
          <w:sz w:val="24"/>
          <w:szCs w:val="24"/>
        </w:rPr>
        <w:t xml:space="preserve"> включать диагностические материалы</w:t>
      </w:r>
      <w:r w:rsidR="00596BD9">
        <w:rPr>
          <w:rFonts w:ascii="Times New Roman" w:eastAsia="Times New Roman" w:hAnsi="Times New Roman" w:cs="Times New Roman"/>
          <w:color w:val="231F20"/>
          <w:w w:val="115"/>
          <w:sz w:val="24"/>
          <w:szCs w:val="24"/>
        </w:rPr>
        <w:t xml:space="preserve"> </w:t>
      </w:r>
      <w:r w:rsidR="00250701" w:rsidRPr="00250701">
        <w:rPr>
          <w:rFonts w:ascii="Times New Roman" w:eastAsia="Times New Roman" w:hAnsi="Times New Roman" w:cs="Times New Roman"/>
          <w:color w:val="231F20"/>
          <w:w w:val="115"/>
          <w:sz w:val="24"/>
          <w:szCs w:val="24"/>
        </w:rPr>
        <w:t>по оценке читательской и цифровой грамотности,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сформированности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регулятивных,</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коммуникативных</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познавательных</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учебных</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действий</w:t>
      </w:r>
      <w:r w:rsidR="00250701" w:rsidRPr="00250701">
        <w:rPr>
          <w:rFonts w:ascii="Times New Roman" w:eastAsia="Times New Roman" w:hAnsi="Times New Roman" w:cs="Times New Roman"/>
          <w:i/>
          <w:color w:val="231F20"/>
          <w:w w:val="115"/>
          <w:sz w:val="24"/>
          <w:szCs w:val="24"/>
        </w:rPr>
        <w:t>.</w:t>
      </w:r>
    </w:p>
    <w:p w:rsidR="00250701" w:rsidRPr="00250701" w:rsidRDefault="008C22CC" w:rsidP="00250701">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20"/>
          <w:sz w:val="24"/>
          <w:szCs w:val="24"/>
        </w:rPr>
        <w:t xml:space="preserve">       </w:t>
      </w:r>
      <w:r w:rsidR="00250701" w:rsidRPr="00250701">
        <w:rPr>
          <w:rFonts w:ascii="Times New Roman" w:eastAsia="Times New Roman" w:hAnsi="Times New Roman" w:cs="Times New Roman"/>
          <w:color w:val="231F20"/>
          <w:w w:val="120"/>
          <w:sz w:val="24"/>
          <w:szCs w:val="24"/>
        </w:rPr>
        <w:t>Наиболее</w:t>
      </w:r>
      <w:r w:rsidR="00250701" w:rsidRPr="00250701">
        <w:rPr>
          <w:rFonts w:ascii="Times New Roman" w:eastAsia="Times New Roman" w:hAnsi="Times New Roman" w:cs="Times New Roman"/>
          <w:color w:val="231F20"/>
          <w:spacing w:val="-7"/>
          <w:w w:val="120"/>
          <w:sz w:val="24"/>
          <w:szCs w:val="24"/>
        </w:rPr>
        <w:t xml:space="preserve"> </w:t>
      </w:r>
      <w:r w:rsidR="00250701" w:rsidRPr="00250701">
        <w:rPr>
          <w:rFonts w:ascii="Times New Roman" w:eastAsia="Times New Roman" w:hAnsi="Times New Roman" w:cs="Times New Roman"/>
          <w:color w:val="231F20"/>
          <w:w w:val="120"/>
          <w:sz w:val="24"/>
          <w:szCs w:val="24"/>
        </w:rPr>
        <w:t>адекватными</w:t>
      </w:r>
      <w:r w:rsidR="00250701" w:rsidRPr="00250701">
        <w:rPr>
          <w:rFonts w:ascii="Times New Roman" w:eastAsia="Times New Roman" w:hAnsi="Times New Roman" w:cs="Times New Roman"/>
          <w:color w:val="231F20"/>
          <w:spacing w:val="-7"/>
          <w:w w:val="120"/>
          <w:sz w:val="24"/>
          <w:szCs w:val="24"/>
        </w:rPr>
        <w:t xml:space="preserve"> </w:t>
      </w:r>
      <w:r w:rsidR="00250701" w:rsidRPr="00250701">
        <w:rPr>
          <w:rFonts w:ascii="Times New Roman" w:eastAsia="Times New Roman" w:hAnsi="Times New Roman" w:cs="Times New Roman"/>
          <w:color w:val="231F20"/>
          <w:w w:val="120"/>
          <w:sz w:val="24"/>
          <w:szCs w:val="24"/>
        </w:rPr>
        <w:t>формами</w:t>
      </w:r>
      <w:r w:rsidR="00250701" w:rsidRPr="00250701">
        <w:rPr>
          <w:rFonts w:ascii="Times New Roman" w:eastAsia="Times New Roman" w:hAnsi="Times New Roman" w:cs="Times New Roman"/>
          <w:color w:val="231F20"/>
          <w:spacing w:val="-7"/>
          <w:w w:val="120"/>
          <w:sz w:val="24"/>
          <w:szCs w:val="24"/>
        </w:rPr>
        <w:t xml:space="preserve"> </w:t>
      </w:r>
      <w:r w:rsidR="00250701" w:rsidRPr="00250701">
        <w:rPr>
          <w:rFonts w:ascii="Times New Roman" w:eastAsia="Times New Roman" w:hAnsi="Times New Roman" w:cs="Times New Roman"/>
          <w:color w:val="231F20"/>
          <w:w w:val="120"/>
          <w:sz w:val="24"/>
          <w:szCs w:val="24"/>
        </w:rPr>
        <w:t>оценки</w:t>
      </w:r>
      <w:r w:rsidR="00250701" w:rsidRPr="00250701">
        <w:rPr>
          <w:rFonts w:ascii="Times New Roman" w:eastAsia="Times New Roman" w:hAnsi="Times New Roman" w:cs="Times New Roman"/>
          <w:color w:val="231F20"/>
          <w:spacing w:val="-7"/>
          <w:w w:val="120"/>
          <w:sz w:val="24"/>
          <w:szCs w:val="24"/>
        </w:rPr>
        <w:t xml:space="preserve"> </w:t>
      </w:r>
      <w:r w:rsidR="00250701" w:rsidRPr="00250701">
        <w:rPr>
          <w:rFonts w:ascii="Times New Roman" w:eastAsia="Times New Roman" w:hAnsi="Times New Roman" w:cs="Times New Roman"/>
          <w:color w:val="231F20"/>
          <w:w w:val="120"/>
          <w:sz w:val="24"/>
          <w:szCs w:val="24"/>
        </w:rPr>
        <w:t>являются:</w:t>
      </w:r>
    </w:p>
    <w:p w:rsidR="00250701" w:rsidRPr="00250701" w:rsidRDefault="008C22CC" w:rsidP="00250701">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position w:val="1"/>
          <w:sz w:val="24"/>
          <w:szCs w:val="24"/>
        </w:rPr>
        <w:t xml:space="preserve">- </w:t>
      </w:r>
      <w:r w:rsidR="00250701" w:rsidRPr="00250701">
        <w:rPr>
          <w:rFonts w:ascii="Times New Roman" w:eastAsia="Times New Roman" w:hAnsi="Times New Roman" w:cs="Times New Roman"/>
          <w:color w:val="231F20"/>
          <w:w w:val="115"/>
          <w:sz w:val="24"/>
          <w:szCs w:val="24"/>
        </w:rPr>
        <w:t>для про</w:t>
      </w:r>
      <w:r>
        <w:rPr>
          <w:rFonts w:ascii="Times New Roman" w:eastAsia="Times New Roman" w:hAnsi="Times New Roman" w:cs="Times New Roman"/>
          <w:color w:val="231F20"/>
          <w:w w:val="115"/>
          <w:sz w:val="24"/>
          <w:szCs w:val="24"/>
        </w:rPr>
        <w:t xml:space="preserve">верки </w:t>
      </w:r>
      <w:r w:rsidRPr="00BC149B">
        <w:rPr>
          <w:rFonts w:ascii="Times New Roman" w:eastAsia="Times New Roman" w:hAnsi="Times New Roman" w:cs="Times New Roman"/>
          <w:color w:val="231F20"/>
          <w:w w:val="115"/>
          <w:sz w:val="24"/>
          <w:szCs w:val="24"/>
          <w:u w:val="single"/>
        </w:rPr>
        <w:t>читательской грамотности</w:t>
      </w:r>
      <w:r w:rsidR="0092122C">
        <w:rPr>
          <w:rFonts w:ascii="Times New Roman" w:eastAsia="Times New Roman" w:hAnsi="Times New Roman" w:cs="Times New Roman"/>
          <w:color w:val="231F20"/>
          <w:w w:val="115"/>
          <w:sz w:val="24"/>
          <w:szCs w:val="24"/>
        </w:rPr>
        <w:t xml:space="preserve"> </w:t>
      </w:r>
      <w:r>
        <w:rPr>
          <w:rFonts w:ascii="Times New Roman" w:eastAsia="Times New Roman" w:hAnsi="Times New Roman" w:cs="Times New Roman"/>
          <w:color w:val="231F20"/>
          <w:w w:val="115"/>
          <w:sz w:val="24"/>
          <w:szCs w:val="24"/>
        </w:rPr>
        <w:t>-</w:t>
      </w:r>
      <w:r w:rsidR="0092122C">
        <w:rPr>
          <w:rFonts w:ascii="Times New Roman" w:eastAsia="Times New Roman" w:hAnsi="Times New Roman" w:cs="Times New Roman"/>
          <w:color w:val="231F20"/>
          <w:w w:val="115"/>
          <w:sz w:val="24"/>
          <w:szCs w:val="24"/>
        </w:rPr>
        <w:t xml:space="preserve"> </w:t>
      </w:r>
      <w:r w:rsidR="00250701" w:rsidRPr="00250701">
        <w:rPr>
          <w:rFonts w:ascii="Times New Roman" w:eastAsia="Times New Roman" w:hAnsi="Times New Roman" w:cs="Times New Roman"/>
          <w:color w:val="231F20"/>
          <w:w w:val="115"/>
          <w:sz w:val="24"/>
          <w:szCs w:val="24"/>
        </w:rPr>
        <w:t>письменная работа</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на</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межпредметной</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основе;</w:t>
      </w:r>
    </w:p>
    <w:p w:rsidR="00250701" w:rsidRPr="00250701" w:rsidRDefault="0092122C" w:rsidP="00250701">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sz w:val="24"/>
          <w:szCs w:val="24"/>
        </w:rPr>
        <w:t>-  д</w:t>
      </w:r>
      <w:r w:rsidR="00250701" w:rsidRPr="00250701">
        <w:rPr>
          <w:rFonts w:ascii="Times New Roman" w:eastAsia="Times New Roman" w:hAnsi="Times New Roman" w:cs="Times New Roman"/>
          <w:color w:val="231F20"/>
          <w:w w:val="115"/>
          <w:sz w:val="24"/>
          <w:szCs w:val="24"/>
        </w:rPr>
        <w:t>ля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проверки</w:t>
      </w:r>
      <w:r w:rsidR="00250701" w:rsidRPr="00250701">
        <w:rPr>
          <w:rFonts w:ascii="Times New Roman" w:eastAsia="Times New Roman" w:hAnsi="Times New Roman" w:cs="Times New Roman"/>
          <w:color w:val="231F20"/>
          <w:spacing w:val="1"/>
          <w:w w:val="115"/>
          <w:sz w:val="24"/>
          <w:szCs w:val="24"/>
        </w:rPr>
        <w:t xml:space="preserve"> </w:t>
      </w:r>
      <w:r w:rsidR="00250701" w:rsidRPr="00BC149B">
        <w:rPr>
          <w:rFonts w:ascii="Times New Roman" w:eastAsia="Times New Roman" w:hAnsi="Times New Roman" w:cs="Times New Roman"/>
          <w:color w:val="231F20"/>
          <w:w w:val="115"/>
          <w:sz w:val="24"/>
          <w:szCs w:val="24"/>
          <w:u w:val="single"/>
        </w:rPr>
        <w:t>цифровой</w:t>
      </w:r>
      <w:r w:rsidR="00250701" w:rsidRPr="00BC149B">
        <w:rPr>
          <w:rFonts w:ascii="Times New Roman" w:eastAsia="Times New Roman" w:hAnsi="Times New Roman" w:cs="Times New Roman"/>
          <w:color w:val="231F20"/>
          <w:spacing w:val="1"/>
          <w:w w:val="115"/>
          <w:sz w:val="24"/>
          <w:szCs w:val="24"/>
          <w:u w:val="single"/>
        </w:rPr>
        <w:t xml:space="preserve"> </w:t>
      </w:r>
      <w:r w:rsidR="00250701" w:rsidRPr="00BC149B">
        <w:rPr>
          <w:rFonts w:ascii="Times New Roman" w:eastAsia="Times New Roman" w:hAnsi="Times New Roman" w:cs="Times New Roman"/>
          <w:color w:val="231F20"/>
          <w:w w:val="115"/>
          <w:sz w:val="24"/>
          <w:szCs w:val="24"/>
          <w:u w:val="single"/>
        </w:rPr>
        <w:t>грамотности</w:t>
      </w:r>
      <w:r w:rsidR="00250701" w:rsidRPr="00250701">
        <w:rPr>
          <w:rFonts w:ascii="Times New Roman" w:eastAsia="Times New Roman" w:hAnsi="Times New Roman" w:cs="Times New Roman"/>
          <w:color w:val="231F20"/>
          <w:spacing w:val="1"/>
          <w:w w:val="115"/>
          <w:sz w:val="24"/>
          <w:szCs w:val="24"/>
        </w:rPr>
        <w:t xml:space="preserve"> </w:t>
      </w:r>
      <w:r>
        <w:rPr>
          <w:rFonts w:ascii="Times New Roman" w:eastAsia="Times New Roman" w:hAnsi="Times New Roman" w:cs="Times New Roman"/>
          <w:color w:val="231F20"/>
          <w:w w:val="115"/>
          <w:sz w:val="24"/>
          <w:szCs w:val="24"/>
        </w:rPr>
        <w:t>-</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практическая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работа</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в</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сочетании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с</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письменной</w:t>
      </w:r>
      <w:r w:rsidR="00250701" w:rsidRPr="00250701">
        <w:rPr>
          <w:rFonts w:ascii="Times New Roman" w:eastAsia="Times New Roman" w:hAnsi="Times New Roman" w:cs="Times New Roman"/>
          <w:color w:val="231F20"/>
          <w:spacing w:val="17"/>
          <w:w w:val="115"/>
          <w:sz w:val="24"/>
          <w:szCs w:val="24"/>
        </w:rPr>
        <w:t xml:space="preserve"> </w:t>
      </w:r>
      <w:r w:rsidR="00250701" w:rsidRPr="00250701">
        <w:rPr>
          <w:rFonts w:ascii="Times New Roman" w:eastAsia="Times New Roman" w:hAnsi="Times New Roman" w:cs="Times New Roman"/>
          <w:color w:val="231F20"/>
          <w:w w:val="115"/>
          <w:sz w:val="24"/>
          <w:szCs w:val="24"/>
        </w:rPr>
        <w:t>(компьютеризованной)</w:t>
      </w:r>
      <w:r w:rsidR="00250701" w:rsidRPr="00250701">
        <w:rPr>
          <w:rFonts w:ascii="Times New Roman" w:eastAsia="Times New Roman" w:hAnsi="Times New Roman" w:cs="Times New Roman"/>
          <w:color w:val="231F20"/>
          <w:spacing w:val="20"/>
          <w:w w:val="115"/>
          <w:sz w:val="24"/>
          <w:szCs w:val="24"/>
        </w:rPr>
        <w:t xml:space="preserve"> </w:t>
      </w:r>
      <w:r w:rsidR="00250701" w:rsidRPr="00250701">
        <w:rPr>
          <w:rFonts w:ascii="Times New Roman" w:eastAsia="Times New Roman" w:hAnsi="Times New Roman" w:cs="Times New Roman"/>
          <w:color w:val="231F20"/>
          <w:w w:val="115"/>
          <w:sz w:val="24"/>
          <w:szCs w:val="24"/>
        </w:rPr>
        <w:t>частью;</w:t>
      </w:r>
    </w:p>
    <w:p w:rsidR="00250701" w:rsidRPr="00250701" w:rsidRDefault="0092122C" w:rsidP="00250701">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sz w:val="24"/>
          <w:szCs w:val="24"/>
        </w:rPr>
        <w:t xml:space="preserve">- </w:t>
      </w:r>
      <w:r w:rsidR="00250701" w:rsidRPr="00250701">
        <w:rPr>
          <w:rFonts w:ascii="Times New Roman" w:eastAsia="Times New Roman" w:hAnsi="Times New Roman" w:cs="Times New Roman"/>
          <w:color w:val="231F20"/>
          <w:w w:val="115"/>
          <w:sz w:val="24"/>
          <w:szCs w:val="24"/>
        </w:rPr>
        <w:t xml:space="preserve">для проверки </w:t>
      </w:r>
      <w:r w:rsidR="00250701" w:rsidRPr="00BC149B">
        <w:rPr>
          <w:rFonts w:ascii="Times New Roman" w:eastAsia="Times New Roman" w:hAnsi="Times New Roman" w:cs="Times New Roman"/>
          <w:color w:val="231F20"/>
          <w:w w:val="115"/>
          <w:sz w:val="24"/>
          <w:szCs w:val="24"/>
          <w:u w:val="single"/>
        </w:rPr>
        <w:t>сформированности регулятивных, коммуникативных и познавательных</w:t>
      </w:r>
      <w:r w:rsidR="00250701" w:rsidRPr="00BC149B">
        <w:rPr>
          <w:rFonts w:ascii="Times New Roman" w:eastAsia="Times New Roman" w:hAnsi="Times New Roman" w:cs="Times New Roman"/>
          <w:color w:val="231F20"/>
          <w:spacing w:val="-66"/>
          <w:w w:val="115"/>
          <w:sz w:val="24"/>
          <w:szCs w:val="24"/>
          <w:u w:val="single"/>
        </w:rPr>
        <w:t xml:space="preserve"> </w:t>
      </w:r>
      <w:r w:rsidRPr="00BC149B">
        <w:rPr>
          <w:rFonts w:ascii="Times New Roman" w:eastAsia="Times New Roman" w:hAnsi="Times New Roman" w:cs="Times New Roman"/>
          <w:color w:val="231F20"/>
          <w:w w:val="115"/>
          <w:sz w:val="24"/>
          <w:szCs w:val="24"/>
          <w:u w:val="single"/>
        </w:rPr>
        <w:t>учебных действий</w:t>
      </w:r>
      <w:r>
        <w:rPr>
          <w:rFonts w:ascii="Times New Roman" w:eastAsia="Times New Roman" w:hAnsi="Times New Roman" w:cs="Times New Roman"/>
          <w:color w:val="231F20"/>
          <w:w w:val="115"/>
          <w:sz w:val="24"/>
          <w:szCs w:val="24"/>
        </w:rPr>
        <w:t xml:space="preserve"> -</w:t>
      </w:r>
      <w:r w:rsidR="00250701" w:rsidRPr="00250701">
        <w:rPr>
          <w:rFonts w:ascii="Times New Roman" w:eastAsia="Times New Roman" w:hAnsi="Times New Roman" w:cs="Times New Roman"/>
          <w:color w:val="231F20"/>
          <w:w w:val="115"/>
          <w:sz w:val="24"/>
          <w:szCs w:val="24"/>
        </w:rPr>
        <w:t xml:space="preserve"> экспертная оценка процесса и результатов выполнения групповых</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индивидуальных</w:t>
      </w:r>
      <w:r w:rsidR="00250701" w:rsidRPr="00250701">
        <w:rPr>
          <w:rFonts w:ascii="Times New Roman" w:eastAsia="Times New Roman" w:hAnsi="Times New Roman" w:cs="Times New Roman"/>
          <w:color w:val="231F20"/>
          <w:spacing w:val="18"/>
          <w:w w:val="115"/>
          <w:sz w:val="24"/>
          <w:szCs w:val="24"/>
        </w:rPr>
        <w:t xml:space="preserve"> </w:t>
      </w:r>
      <w:r w:rsidR="00250701" w:rsidRPr="00250701">
        <w:rPr>
          <w:rFonts w:ascii="Times New Roman" w:eastAsia="Times New Roman" w:hAnsi="Times New Roman" w:cs="Times New Roman"/>
          <w:color w:val="231F20"/>
          <w:w w:val="115"/>
          <w:sz w:val="24"/>
          <w:szCs w:val="24"/>
        </w:rPr>
        <w:t>учебных</w:t>
      </w:r>
      <w:r w:rsidR="00250701" w:rsidRPr="00250701">
        <w:rPr>
          <w:rFonts w:ascii="Times New Roman" w:eastAsia="Times New Roman" w:hAnsi="Times New Roman" w:cs="Times New Roman"/>
          <w:color w:val="231F20"/>
          <w:spacing w:val="20"/>
          <w:w w:val="115"/>
          <w:sz w:val="24"/>
          <w:szCs w:val="24"/>
        </w:rPr>
        <w:t xml:space="preserve"> </w:t>
      </w:r>
      <w:r w:rsidR="00250701" w:rsidRPr="00250701">
        <w:rPr>
          <w:rFonts w:ascii="Times New Roman" w:eastAsia="Times New Roman" w:hAnsi="Times New Roman" w:cs="Times New Roman"/>
          <w:color w:val="231F20"/>
          <w:w w:val="115"/>
          <w:sz w:val="24"/>
          <w:szCs w:val="24"/>
        </w:rPr>
        <w:t>исследований</w:t>
      </w:r>
      <w:r w:rsidR="00250701" w:rsidRPr="00250701">
        <w:rPr>
          <w:rFonts w:ascii="Times New Roman" w:eastAsia="Times New Roman" w:hAnsi="Times New Roman" w:cs="Times New Roman"/>
          <w:color w:val="231F20"/>
          <w:spacing w:val="18"/>
          <w:w w:val="115"/>
          <w:sz w:val="24"/>
          <w:szCs w:val="24"/>
        </w:rPr>
        <w:t xml:space="preserve"> </w:t>
      </w:r>
      <w:r w:rsidR="00250701" w:rsidRPr="00250701">
        <w:rPr>
          <w:rFonts w:ascii="Times New Roman" w:eastAsia="Times New Roman" w:hAnsi="Times New Roman" w:cs="Times New Roman"/>
          <w:color w:val="231F20"/>
          <w:w w:val="115"/>
          <w:sz w:val="24"/>
          <w:szCs w:val="24"/>
        </w:rPr>
        <w:t>и</w:t>
      </w:r>
      <w:r w:rsidR="00250701" w:rsidRPr="00250701">
        <w:rPr>
          <w:rFonts w:ascii="Times New Roman" w:eastAsia="Times New Roman" w:hAnsi="Times New Roman" w:cs="Times New Roman"/>
          <w:color w:val="231F20"/>
          <w:spacing w:val="18"/>
          <w:w w:val="115"/>
          <w:sz w:val="24"/>
          <w:szCs w:val="24"/>
        </w:rPr>
        <w:t xml:space="preserve"> </w:t>
      </w:r>
      <w:r w:rsidR="00250701" w:rsidRPr="00250701">
        <w:rPr>
          <w:rFonts w:ascii="Times New Roman" w:eastAsia="Times New Roman" w:hAnsi="Times New Roman" w:cs="Times New Roman"/>
          <w:color w:val="231F20"/>
          <w:w w:val="115"/>
          <w:sz w:val="24"/>
          <w:szCs w:val="24"/>
        </w:rPr>
        <w:t>проектов.</w:t>
      </w:r>
    </w:p>
    <w:p w:rsidR="00250701" w:rsidRPr="00250701" w:rsidRDefault="00250701" w:rsidP="00250701">
      <w:pPr>
        <w:pStyle w:val="a7"/>
        <w:jc w:val="both"/>
        <w:rPr>
          <w:rFonts w:ascii="Times New Roman" w:eastAsia="Times New Roman" w:hAnsi="Times New Roman" w:cs="Times New Roman"/>
          <w:sz w:val="24"/>
          <w:szCs w:val="24"/>
        </w:rPr>
      </w:pPr>
      <w:r w:rsidRPr="00250701">
        <w:rPr>
          <w:rFonts w:ascii="Times New Roman" w:eastAsia="Times New Roman" w:hAnsi="Times New Roman" w:cs="Times New Roman"/>
          <w:color w:val="231F20"/>
          <w:w w:val="115"/>
          <w:sz w:val="24"/>
          <w:szCs w:val="24"/>
        </w:rPr>
        <w:t>Каждый</w:t>
      </w:r>
      <w:r w:rsidRPr="00250701">
        <w:rPr>
          <w:rFonts w:ascii="Times New Roman" w:eastAsia="Times New Roman" w:hAnsi="Times New Roman" w:cs="Times New Roman"/>
          <w:color w:val="231F20"/>
          <w:spacing w:val="1"/>
          <w:w w:val="115"/>
          <w:sz w:val="24"/>
          <w:szCs w:val="24"/>
        </w:rPr>
        <w:t xml:space="preserve"> </w:t>
      </w:r>
      <w:r w:rsidRPr="00250701">
        <w:rPr>
          <w:rFonts w:ascii="Times New Roman" w:eastAsia="Times New Roman" w:hAnsi="Times New Roman" w:cs="Times New Roman"/>
          <w:color w:val="231F20"/>
          <w:w w:val="115"/>
          <w:sz w:val="24"/>
          <w:szCs w:val="24"/>
        </w:rPr>
        <w:t>из</w:t>
      </w:r>
      <w:r w:rsidRPr="00250701">
        <w:rPr>
          <w:rFonts w:ascii="Times New Roman" w:eastAsia="Times New Roman" w:hAnsi="Times New Roman" w:cs="Times New Roman"/>
          <w:color w:val="231F20"/>
          <w:spacing w:val="1"/>
          <w:w w:val="115"/>
          <w:sz w:val="24"/>
          <w:szCs w:val="24"/>
        </w:rPr>
        <w:t xml:space="preserve"> </w:t>
      </w:r>
      <w:r w:rsidRPr="00250701">
        <w:rPr>
          <w:rFonts w:ascii="Times New Roman" w:eastAsia="Times New Roman" w:hAnsi="Times New Roman" w:cs="Times New Roman"/>
          <w:color w:val="231F20"/>
          <w:w w:val="115"/>
          <w:sz w:val="24"/>
          <w:szCs w:val="24"/>
        </w:rPr>
        <w:t xml:space="preserve">перечисленных </w:t>
      </w:r>
      <w:r w:rsidRPr="00250701">
        <w:rPr>
          <w:rFonts w:ascii="Times New Roman" w:eastAsia="Times New Roman" w:hAnsi="Times New Roman" w:cs="Times New Roman"/>
          <w:color w:val="231F20"/>
          <w:spacing w:val="1"/>
          <w:w w:val="115"/>
          <w:sz w:val="24"/>
          <w:szCs w:val="24"/>
        </w:rPr>
        <w:t xml:space="preserve"> </w:t>
      </w:r>
      <w:r w:rsidRPr="00250701">
        <w:rPr>
          <w:rFonts w:ascii="Times New Roman" w:eastAsia="Times New Roman" w:hAnsi="Times New Roman" w:cs="Times New Roman"/>
          <w:color w:val="231F20"/>
          <w:w w:val="115"/>
          <w:sz w:val="24"/>
          <w:szCs w:val="24"/>
        </w:rPr>
        <w:t xml:space="preserve">видов </w:t>
      </w:r>
      <w:r w:rsidRPr="00250701">
        <w:rPr>
          <w:rFonts w:ascii="Times New Roman" w:eastAsia="Times New Roman" w:hAnsi="Times New Roman" w:cs="Times New Roman"/>
          <w:color w:val="231F20"/>
          <w:spacing w:val="1"/>
          <w:w w:val="115"/>
          <w:sz w:val="24"/>
          <w:szCs w:val="24"/>
        </w:rPr>
        <w:t xml:space="preserve"> </w:t>
      </w:r>
      <w:r w:rsidRPr="00250701">
        <w:rPr>
          <w:rFonts w:ascii="Times New Roman" w:eastAsia="Times New Roman" w:hAnsi="Times New Roman" w:cs="Times New Roman"/>
          <w:color w:val="231F20"/>
          <w:w w:val="115"/>
          <w:sz w:val="24"/>
          <w:szCs w:val="24"/>
        </w:rPr>
        <w:t xml:space="preserve">диагностики </w:t>
      </w:r>
      <w:r w:rsidRPr="00250701">
        <w:rPr>
          <w:rFonts w:ascii="Times New Roman" w:eastAsia="Times New Roman" w:hAnsi="Times New Roman" w:cs="Times New Roman"/>
          <w:color w:val="231F20"/>
          <w:spacing w:val="1"/>
          <w:w w:val="115"/>
          <w:sz w:val="24"/>
          <w:szCs w:val="24"/>
        </w:rPr>
        <w:t xml:space="preserve"> </w:t>
      </w:r>
      <w:r w:rsidRPr="00250701">
        <w:rPr>
          <w:rFonts w:ascii="Times New Roman" w:eastAsia="Times New Roman" w:hAnsi="Times New Roman" w:cs="Times New Roman"/>
          <w:color w:val="231F20"/>
          <w:w w:val="115"/>
          <w:sz w:val="24"/>
          <w:szCs w:val="24"/>
        </w:rPr>
        <w:t>проводится с периодичностью не</w:t>
      </w:r>
      <w:r w:rsidRPr="00250701">
        <w:rPr>
          <w:rFonts w:ascii="Times New Roman" w:eastAsia="Times New Roman" w:hAnsi="Times New Roman" w:cs="Times New Roman"/>
          <w:color w:val="231F20"/>
          <w:spacing w:val="1"/>
          <w:w w:val="115"/>
          <w:sz w:val="24"/>
          <w:szCs w:val="24"/>
        </w:rPr>
        <w:t xml:space="preserve"> </w:t>
      </w:r>
      <w:r w:rsidRPr="00250701">
        <w:rPr>
          <w:rFonts w:ascii="Times New Roman" w:eastAsia="Times New Roman" w:hAnsi="Times New Roman" w:cs="Times New Roman"/>
          <w:color w:val="231F20"/>
          <w:w w:val="115"/>
          <w:sz w:val="24"/>
          <w:szCs w:val="24"/>
        </w:rPr>
        <w:t>менее</w:t>
      </w:r>
      <w:r w:rsidRPr="00250701">
        <w:rPr>
          <w:rFonts w:ascii="Times New Roman" w:eastAsia="Times New Roman" w:hAnsi="Times New Roman" w:cs="Times New Roman"/>
          <w:color w:val="231F20"/>
          <w:spacing w:val="14"/>
          <w:w w:val="115"/>
          <w:sz w:val="24"/>
          <w:szCs w:val="24"/>
        </w:rPr>
        <w:t xml:space="preserve"> </w:t>
      </w:r>
      <w:r w:rsidRPr="00250701">
        <w:rPr>
          <w:rFonts w:ascii="Times New Roman" w:eastAsia="Times New Roman" w:hAnsi="Times New Roman" w:cs="Times New Roman"/>
          <w:color w:val="231F20"/>
          <w:w w:val="115"/>
          <w:sz w:val="24"/>
          <w:szCs w:val="24"/>
        </w:rPr>
        <w:t>чем</w:t>
      </w:r>
      <w:r w:rsidRPr="00250701">
        <w:rPr>
          <w:rFonts w:ascii="Times New Roman" w:eastAsia="Times New Roman" w:hAnsi="Times New Roman" w:cs="Times New Roman"/>
          <w:color w:val="231F20"/>
          <w:spacing w:val="15"/>
          <w:w w:val="115"/>
          <w:sz w:val="24"/>
          <w:szCs w:val="24"/>
        </w:rPr>
        <w:t xml:space="preserve"> </w:t>
      </w:r>
      <w:r w:rsidRPr="00BC149B">
        <w:rPr>
          <w:rFonts w:ascii="Times New Roman" w:eastAsia="Times New Roman" w:hAnsi="Times New Roman" w:cs="Times New Roman"/>
          <w:color w:val="231F20"/>
          <w:w w:val="115"/>
          <w:sz w:val="24"/>
          <w:szCs w:val="24"/>
          <w:u w:val="single"/>
        </w:rPr>
        <w:t>один</w:t>
      </w:r>
      <w:r w:rsidRPr="00BC149B">
        <w:rPr>
          <w:rFonts w:ascii="Times New Roman" w:eastAsia="Times New Roman" w:hAnsi="Times New Roman" w:cs="Times New Roman"/>
          <w:color w:val="231F20"/>
          <w:spacing w:val="15"/>
          <w:w w:val="115"/>
          <w:sz w:val="24"/>
          <w:szCs w:val="24"/>
          <w:u w:val="single"/>
        </w:rPr>
        <w:t xml:space="preserve"> </w:t>
      </w:r>
      <w:r w:rsidRPr="00BC149B">
        <w:rPr>
          <w:rFonts w:ascii="Times New Roman" w:eastAsia="Times New Roman" w:hAnsi="Times New Roman" w:cs="Times New Roman"/>
          <w:color w:val="231F20"/>
          <w:w w:val="115"/>
          <w:sz w:val="24"/>
          <w:szCs w:val="24"/>
          <w:u w:val="single"/>
        </w:rPr>
        <w:t>раз</w:t>
      </w:r>
      <w:r w:rsidRPr="00BC149B">
        <w:rPr>
          <w:rFonts w:ascii="Times New Roman" w:eastAsia="Times New Roman" w:hAnsi="Times New Roman" w:cs="Times New Roman"/>
          <w:color w:val="231F20"/>
          <w:spacing w:val="16"/>
          <w:w w:val="115"/>
          <w:sz w:val="24"/>
          <w:szCs w:val="24"/>
          <w:u w:val="single"/>
        </w:rPr>
        <w:t xml:space="preserve"> </w:t>
      </w:r>
      <w:r w:rsidRPr="00BC149B">
        <w:rPr>
          <w:rFonts w:ascii="Times New Roman" w:eastAsia="Times New Roman" w:hAnsi="Times New Roman" w:cs="Times New Roman"/>
          <w:color w:val="231F20"/>
          <w:w w:val="115"/>
          <w:sz w:val="24"/>
          <w:szCs w:val="24"/>
          <w:u w:val="single"/>
        </w:rPr>
        <w:t>в</w:t>
      </w:r>
      <w:r w:rsidRPr="00BC149B">
        <w:rPr>
          <w:rFonts w:ascii="Times New Roman" w:eastAsia="Times New Roman" w:hAnsi="Times New Roman" w:cs="Times New Roman"/>
          <w:color w:val="231F20"/>
          <w:spacing w:val="15"/>
          <w:w w:val="115"/>
          <w:sz w:val="24"/>
          <w:szCs w:val="24"/>
          <w:u w:val="single"/>
        </w:rPr>
        <w:t xml:space="preserve"> </w:t>
      </w:r>
      <w:r w:rsidRPr="00BC149B">
        <w:rPr>
          <w:rFonts w:ascii="Times New Roman" w:eastAsia="Times New Roman" w:hAnsi="Times New Roman" w:cs="Times New Roman"/>
          <w:color w:val="231F20"/>
          <w:w w:val="115"/>
          <w:sz w:val="24"/>
          <w:szCs w:val="24"/>
          <w:u w:val="single"/>
        </w:rPr>
        <w:t>два</w:t>
      </w:r>
      <w:r w:rsidRPr="00BC149B">
        <w:rPr>
          <w:rFonts w:ascii="Times New Roman" w:eastAsia="Times New Roman" w:hAnsi="Times New Roman" w:cs="Times New Roman"/>
          <w:color w:val="231F20"/>
          <w:spacing w:val="15"/>
          <w:w w:val="115"/>
          <w:sz w:val="24"/>
          <w:szCs w:val="24"/>
          <w:u w:val="single"/>
        </w:rPr>
        <w:t xml:space="preserve"> </w:t>
      </w:r>
      <w:r w:rsidRPr="00BC149B">
        <w:rPr>
          <w:rFonts w:ascii="Times New Roman" w:eastAsia="Times New Roman" w:hAnsi="Times New Roman" w:cs="Times New Roman"/>
          <w:color w:val="231F20"/>
          <w:w w:val="115"/>
          <w:sz w:val="24"/>
          <w:szCs w:val="24"/>
          <w:u w:val="single"/>
        </w:rPr>
        <w:t>года</w:t>
      </w:r>
      <w:r w:rsidRPr="00250701">
        <w:rPr>
          <w:rFonts w:ascii="Times New Roman" w:eastAsia="Times New Roman" w:hAnsi="Times New Roman" w:cs="Times New Roman"/>
          <w:color w:val="231F20"/>
          <w:w w:val="115"/>
          <w:sz w:val="24"/>
          <w:szCs w:val="24"/>
        </w:rPr>
        <w:t>.</w:t>
      </w:r>
    </w:p>
    <w:p w:rsidR="00250701" w:rsidRPr="00250701" w:rsidRDefault="00BC149B" w:rsidP="00250701">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20"/>
          <w:sz w:val="24"/>
          <w:szCs w:val="24"/>
        </w:rPr>
        <w:t xml:space="preserve">         </w:t>
      </w:r>
      <w:r w:rsidR="00250701" w:rsidRPr="00250701">
        <w:rPr>
          <w:rFonts w:ascii="Times New Roman" w:eastAsia="Times New Roman" w:hAnsi="Times New Roman" w:cs="Times New Roman"/>
          <w:color w:val="231F20"/>
          <w:w w:val="120"/>
          <w:sz w:val="24"/>
          <w:szCs w:val="24"/>
        </w:rPr>
        <w:t>Основной процедурой итоговой оценки достижения метапредметных результатов</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15"/>
          <w:sz w:val="24"/>
          <w:szCs w:val="24"/>
        </w:rPr>
        <w:t>является защита итогового индивидуального проекта, которая может рассматриваться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20"/>
          <w:sz w:val="24"/>
          <w:szCs w:val="24"/>
        </w:rPr>
        <w:t>как</w:t>
      </w:r>
      <w:r w:rsidR="00250701" w:rsidRPr="00250701">
        <w:rPr>
          <w:rFonts w:ascii="Times New Roman" w:eastAsia="Times New Roman" w:hAnsi="Times New Roman" w:cs="Times New Roman"/>
          <w:color w:val="231F20"/>
          <w:spacing w:val="71"/>
          <w:w w:val="120"/>
          <w:sz w:val="24"/>
          <w:szCs w:val="24"/>
        </w:rPr>
        <w:t xml:space="preserve"> </w:t>
      </w:r>
      <w:r w:rsidR="00250701" w:rsidRPr="00250701">
        <w:rPr>
          <w:rFonts w:ascii="Times New Roman" w:eastAsia="Times New Roman" w:hAnsi="Times New Roman" w:cs="Times New Roman"/>
          <w:color w:val="231F20"/>
          <w:w w:val="120"/>
          <w:sz w:val="24"/>
          <w:szCs w:val="24"/>
        </w:rPr>
        <w:t>допуск</w:t>
      </w:r>
      <w:r w:rsidR="00250701" w:rsidRPr="00250701">
        <w:rPr>
          <w:rFonts w:ascii="Times New Roman" w:eastAsia="Times New Roman" w:hAnsi="Times New Roman" w:cs="Times New Roman"/>
          <w:color w:val="231F20"/>
          <w:spacing w:val="15"/>
          <w:w w:val="120"/>
          <w:sz w:val="24"/>
          <w:szCs w:val="24"/>
        </w:rPr>
        <w:t xml:space="preserve"> </w:t>
      </w:r>
      <w:r w:rsidR="00250701" w:rsidRPr="00250701">
        <w:rPr>
          <w:rFonts w:ascii="Times New Roman" w:eastAsia="Times New Roman" w:hAnsi="Times New Roman" w:cs="Times New Roman"/>
          <w:color w:val="231F20"/>
          <w:w w:val="120"/>
          <w:sz w:val="24"/>
          <w:szCs w:val="24"/>
        </w:rPr>
        <w:t>к</w:t>
      </w:r>
      <w:r w:rsidR="00250701" w:rsidRPr="00250701">
        <w:rPr>
          <w:rFonts w:ascii="Times New Roman" w:eastAsia="Times New Roman" w:hAnsi="Times New Roman" w:cs="Times New Roman"/>
          <w:color w:val="231F20"/>
          <w:spacing w:val="9"/>
          <w:w w:val="120"/>
          <w:sz w:val="24"/>
          <w:szCs w:val="24"/>
        </w:rPr>
        <w:t xml:space="preserve"> </w:t>
      </w:r>
      <w:r w:rsidR="00250701" w:rsidRPr="00250701">
        <w:rPr>
          <w:rFonts w:ascii="Times New Roman" w:eastAsia="Times New Roman" w:hAnsi="Times New Roman" w:cs="Times New Roman"/>
          <w:color w:val="231F20"/>
          <w:w w:val="120"/>
          <w:sz w:val="24"/>
          <w:szCs w:val="24"/>
        </w:rPr>
        <w:t>государственной</w:t>
      </w:r>
      <w:r w:rsidR="00250701" w:rsidRPr="00250701">
        <w:rPr>
          <w:rFonts w:ascii="Times New Roman" w:eastAsia="Times New Roman" w:hAnsi="Times New Roman" w:cs="Times New Roman"/>
          <w:color w:val="231F20"/>
          <w:spacing w:val="8"/>
          <w:w w:val="120"/>
          <w:sz w:val="24"/>
          <w:szCs w:val="24"/>
        </w:rPr>
        <w:t xml:space="preserve"> </w:t>
      </w:r>
      <w:r w:rsidR="00250701" w:rsidRPr="00250701">
        <w:rPr>
          <w:rFonts w:ascii="Times New Roman" w:eastAsia="Times New Roman" w:hAnsi="Times New Roman" w:cs="Times New Roman"/>
          <w:color w:val="231F20"/>
          <w:w w:val="120"/>
          <w:sz w:val="24"/>
          <w:szCs w:val="24"/>
        </w:rPr>
        <w:t>итоговой</w:t>
      </w:r>
      <w:r w:rsidR="00250701" w:rsidRPr="00250701">
        <w:rPr>
          <w:rFonts w:ascii="Times New Roman" w:eastAsia="Times New Roman" w:hAnsi="Times New Roman" w:cs="Times New Roman"/>
          <w:color w:val="231F20"/>
          <w:spacing w:val="9"/>
          <w:w w:val="120"/>
          <w:sz w:val="24"/>
          <w:szCs w:val="24"/>
        </w:rPr>
        <w:t xml:space="preserve"> </w:t>
      </w:r>
      <w:r w:rsidR="00250701" w:rsidRPr="00250701">
        <w:rPr>
          <w:rFonts w:ascii="Times New Roman" w:eastAsia="Times New Roman" w:hAnsi="Times New Roman" w:cs="Times New Roman"/>
          <w:color w:val="231F20"/>
          <w:w w:val="120"/>
          <w:sz w:val="24"/>
          <w:szCs w:val="24"/>
        </w:rPr>
        <w:t>аттестации.</w:t>
      </w:r>
    </w:p>
    <w:p w:rsidR="002E7DBA" w:rsidRDefault="00761188" w:rsidP="00250701">
      <w:pPr>
        <w:pStyle w:val="a7"/>
        <w:jc w:val="both"/>
        <w:rPr>
          <w:rFonts w:ascii="Times New Roman" w:eastAsia="Times New Roman" w:hAnsi="Times New Roman" w:cs="Times New Roman"/>
          <w:color w:val="231F20"/>
          <w:spacing w:val="-14"/>
          <w:w w:val="115"/>
          <w:sz w:val="24"/>
          <w:szCs w:val="24"/>
        </w:rPr>
      </w:pPr>
      <w:r>
        <w:rPr>
          <w:rFonts w:ascii="Times New Roman" w:eastAsia="Times New Roman" w:hAnsi="Times New Roman" w:cs="Times New Roman"/>
          <w:b/>
          <w:color w:val="231F20"/>
          <w:w w:val="110"/>
          <w:sz w:val="24"/>
          <w:szCs w:val="24"/>
        </w:rPr>
        <w:t xml:space="preserve">         </w:t>
      </w:r>
      <w:r w:rsidR="00250701" w:rsidRPr="00250701">
        <w:rPr>
          <w:rFonts w:ascii="Times New Roman" w:eastAsia="Times New Roman" w:hAnsi="Times New Roman" w:cs="Times New Roman"/>
          <w:b/>
          <w:color w:val="231F20"/>
          <w:w w:val="110"/>
          <w:sz w:val="24"/>
          <w:szCs w:val="24"/>
        </w:rPr>
        <w:t xml:space="preserve">Итоговый проект </w:t>
      </w:r>
      <w:r w:rsidR="00250701" w:rsidRPr="00250701">
        <w:rPr>
          <w:rFonts w:ascii="Times New Roman" w:eastAsia="Times New Roman" w:hAnsi="Times New Roman" w:cs="Times New Roman"/>
          <w:color w:val="231F20"/>
          <w:w w:val="110"/>
          <w:sz w:val="24"/>
          <w:szCs w:val="24"/>
        </w:rPr>
        <w:t>представляет собой учебный проект, выполняемый</w:t>
      </w:r>
      <w:r w:rsidR="00250701" w:rsidRPr="00250701">
        <w:rPr>
          <w:rFonts w:ascii="Times New Roman" w:eastAsia="Times New Roman" w:hAnsi="Times New Roman" w:cs="Times New Roman"/>
          <w:color w:val="231F20"/>
          <w:spacing w:val="1"/>
          <w:w w:val="110"/>
          <w:sz w:val="24"/>
          <w:szCs w:val="24"/>
        </w:rPr>
        <w:t xml:space="preserve"> </w:t>
      </w:r>
      <w:r w:rsidR="00250701" w:rsidRPr="00250701">
        <w:rPr>
          <w:rFonts w:ascii="Times New Roman" w:eastAsia="Times New Roman" w:hAnsi="Times New Roman" w:cs="Times New Roman"/>
          <w:color w:val="231F20"/>
          <w:w w:val="110"/>
          <w:sz w:val="24"/>
          <w:szCs w:val="24"/>
        </w:rPr>
        <w:t>обучающимся</w:t>
      </w:r>
      <w:r w:rsidR="00250701" w:rsidRPr="00250701">
        <w:rPr>
          <w:rFonts w:ascii="Times New Roman" w:eastAsia="Times New Roman" w:hAnsi="Times New Roman" w:cs="Times New Roman"/>
          <w:color w:val="231F20"/>
          <w:spacing w:val="1"/>
          <w:w w:val="110"/>
          <w:sz w:val="24"/>
          <w:szCs w:val="24"/>
        </w:rPr>
        <w:t xml:space="preserve"> </w:t>
      </w:r>
      <w:r w:rsidR="00250701" w:rsidRPr="00250701">
        <w:rPr>
          <w:rFonts w:ascii="Times New Roman" w:eastAsia="Times New Roman" w:hAnsi="Times New Roman" w:cs="Times New Roman"/>
          <w:color w:val="231F20"/>
          <w:w w:val="110"/>
          <w:sz w:val="24"/>
          <w:szCs w:val="24"/>
        </w:rPr>
        <w:t>в</w:t>
      </w:r>
      <w:r w:rsidR="00250701" w:rsidRPr="00250701">
        <w:rPr>
          <w:rFonts w:ascii="Times New Roman" w:eastAsia="Times New Roman" w:hAnsi="Times New Roman" w:cs="Times New Roman"/>
          <w:color w:val="231F20"/>
          <w:spacing w:val="1"/>
          <w:w w:val="110"/>
          <w:sz w:val="24"/>
          <w:szCs w:val="24"/>
        </w:rPr>
        <w:t xml:space="preserve"> </w:t>
      </w:r>
      <w:r w:rsidR="00250701" w:rsidRPr="00250701">
        <w:rPr>
          <w:rFonts w:ascii="Times New Roman" w:eastAsia="Times New Roman" w:hAnsi="Times New Roman" w:cs="Times New Roman"/>
          <w:color w:val="231F20"/>
          <w:w w:val="115"/>
          <w:sz w:val="24"/>
          <w:szCs w:val="24"/>
        </w:rPr>
        <w:t>рамках</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одного</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из</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учебных</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предметов</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или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на</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межпредметной</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основе</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с</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целью</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продемонстрировать</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свои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достижения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в</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самостоятельном</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освоении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содержания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избранных областей знаний и/или видов деятельности и способность проектировать 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осуществлять целесообразную и результативную деятельность (учебно-познавательную,</w:t>
      </w:r>
      <w:r w:rsidR="00250701" w:rsidRPr="00250701">
        <w:rPr>
          <w:rFonts w:ascii="Times New Roman" w:eastAsia="Times New Roman" w:hAnsi="Times New Roman" w:cs="Times New Roman"/>
          <w:color w:val="231F20"/>
          <w:spacing w:val="-66"/>
          <w:w w:val="115"/>
          <w:sz w:val="24"/>
          <w:szCs w:val="24"/>
        </w:rPr>
        <w:t xml:space="preserve"> </w:t>
      </w:r>
      <w:r w:rsidR="00250701" w:rsidRPr="00250701">
        <w:rPr>
          <w:rFonts w:ascii="Times New Roman" w:eastAsia="Times New Roman" w:hAnsi="Times New Roman" w:cs="Times New Roman"/>
          <w:color w:val="231F20"/>
          <w:w w:val="115"/>
          <w:sz w:val="24"/>
          <w:szCs w:val="24"/>
        </w:rPr>
        <w:t>конструкторскую,</w:t>
      </w:r>
      <w:r>
        <w:rPr>
          <w:rFonts w:ascii="Times New Roman" w:eastAsia="Times New Roman" w:hAnsi="Times New Roman" w:cs="Times New Roman"/>
          <w:color w:val="231F20"/>
          <w:w w:val="115"/>
          <w:sz w:val="24"/>
          <w:szCs w:val="24"/>
        </w:rPr>
        <w:t xml:space="preserve"> </w:t>
      </w:r>
      <w:r w:rsidR="00250701" w:rsidRPr="00250701">
        <w:rPr>
          <w:rFonts w:ascii="Times New Roman" w:eastAsia="Times New Roman" w:hAnsi="Times New Roman" w:cs="Times New Roman"/>
          <w:color w:val="231F20"/>
          <w:w w:val="115"/>
          <w:sz w:val="24"/>
          <w:szCs w:val="24"/>
        </w:rPr>
        <w:t>социальную,</w:t>
      </w:r>
      <w:r w:rsidR="00250701" w:rsidRPr="00250701">
        <w:rPr>
          <w:rFonts w:ascii="Times New Roman" w:eastAsia="Times New Roman" w:hAnsi="Times New Roman" w:cs="Times New Roman"/>
          <w:color w:val="231F20"/>
          <w:spacing w:val="-16"/>
          <w:w w:val="115"/>
          <w:sz w:val="24"/>
          <w:szCs w:val="24"/>
        </w:rPr>
        <w:t xml:space="preserve"> </w:t>
      </w:r>
      <w:r w:rsidR="00250701" w:rsidRPr="00250701">
        <w:rPr>
          <w:rFonts w:ascii="Times New Roman" w:eastAsia="Times New Roman" w:hAnsi="Times New Roman" w:cs="Times New Roman"/>
          <w:color w:val="231F20"/>
          <w:w w:val="115"/>
          <w:sz w:val="24"/>
          <w:szCs w:val="24"/>
        </w:rPr>
        <w:t>художественно-творческую</w:t>
      </w:r>
      <w:r w:rsidR="00250701" w:rsidRPr="00250701">
        <w:rPr>
          <w:rFonts w:ascii="Times New Roman" w:eastAsia="Times New Roman" w:hAnsi="Times New Roman" w:cs="Times New Roman"/>
          <w:color w:val="231F20"/>
          <w:spacing w:val="-13"/>
          <w:w w:val="115"/>
          <w:sz w:val="24"/>
          <w:szCs w:val="24"/>
        </w:rPr>
        <w:t xml:space="preserve"> </w:t>
      </w:r>
      <w:r w:rsidR="00250701" w:rsidRPr="00250701">
        <w:rPr>
          <w:rFonts w:ascii="Times New Roman" w:eastAsia="Times New Roman" w:hAnsi="Times New Roman" w:cs="Times New Roman"/>
          <w:color w:val="231F20"/>
          <w:w w:val="115"/>
          <w:sz w:val="24"/>
          <w:szCs w:val="24"/>
        </w:rPr>
        <w:t>и</w:t>
      </w:r>
      <w:r w:rsidR="00250701" w:rsidRPr="00250701">
        <w:rPr>
          <w:rFonts w:ascii="Times New Roman" w:eastAsia="Times New Roman" w:hAnsi="Times New Roman" w:cs="Times New Roman"/>
          <w:color w:val="231F20"/>
          <w:spacing w:val="-15"/>
          <w:w w:val="115"/>
          <w:sz w:val="24"/>
          <w:szCs w:val="24"/>
        </w:rPr>
        <w:t xml:space="preserve"> </w:t>
      </w:r>
      <w:r w:rsidR="00250701" w:rsidRPr="00250701">
        <w:rPr>
          <w:rFonts w:ascii="Times New Roman" w:eastAsia="Times New Roman" w:hAnsi="Times New Roman" w:cs="Times New Roman"/>
          <w:color w:val="231F20"/>
          <w:w w:val="115"/>
          <w:sz w:val="24"/>
          <w:szCs w:val="24"/>
        </w:rPr>
        <w:t>др.).</w:t>
      </w:r>
      <w:r w:rsidR="00250701" w:rsidRPr="00250701">
        <w:rPr>
          <w:rFonts w:ascii="Times New Roman" w:eastAsia="Times New Roman" w:hAnsi="Times New Roman" w:cs="Times New Roman"/>
          <w:color w:val="231F20"/>
          <w:spacing w:val="-14"/>
          <w:w w:val="115"/>
          <w:sz w:val="24"/>
          <w:szCs w:val="24"/>
        </w:rPr>
        <w:t xml:space="preserve"> </w:t>
      </w:r>
    </w:p>
    <w:p w:rsidR="00250701" w:rsidRPr="00250701" w:rsidRDefault="002E7DBA" w:rsidP="00250701">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spacing w:val="-14"/>
          <w:w w:val="115"/>
          <w:sz w:val="24"/>
          <w:szCs w:val="24"/>
        </w:rPr>
        <w:t xml:space="preserve">      </w:t>
      </w:r>
      <w:r w:rsidR="00250701" w:rsidRPr="00250701">
        <w:rPr>
          <w:rFonts w:ascii="Times New Roman" w:eastAsia="Times New Roman" w:hAnsi="Times New Roman" w:cs="Times New Roman"/>
          <w:color w:val="231F20"/>
          <w:w w:val="115"/>
          <w:sz w:val="24"/>
          <w:szCs w:val="24"/>
        </w:rPr>
        <w:t>Выбор</w:t>
      </w:r>
      <w:r w:rsidR="00250701" w:rsidRPr="00250701">
        <w:rPr>
          <w:rFonts w:ascii="Times New Roman" w:eastAsia="Times New Roman" w:hAnsi="Times New Roman" w:cs="Times New Roman"/>
          <w:color w:val="231F20"/>
          <w:spacing w:val="-15"/>
          <w:w w:val="115"/>
          <w:sz w:val="24"/>
          <w:szCs w:val="24"/>
        </w:rPr>
        <w:t xml:space="preserve"> </w:t>
      </w:r>
      <w:r w:rsidR="00250701" w:rsidRPr="00250701">
        <w:rPr>
          <w:rFonts w:ascii="Times New Roman" w:eastAsia="Times New Roman" w:hAnsi="Times New Roman" w:cs="Times New Roman"/>
          <w:color w:val="231F20"/>
          <w:w w:val="115"/>
          <w:sz w:val="24"/>
          <w:szCs w:val="24"/>
        </w:rPr>
        <w:t>темы</w:t>
      </w:r>
      <w:r w:rsidR="00250701" w:rsidRPr="00250701">
        <w:rPr>
          <w:rFonts w:ascii="Times New Roman" w:eastAsia="Times New Roman" w:hAnsi="Times New Roman" w:cs="Times New Roman"/>
          <w:color w:val="231F20"/>
          <w:spacing w:val="-13"/>
          <w:w w:val="115"/>
          <w:sz w:val="24"/>
          <w:szCs w:val="24"/>
        </w:rPr>
        <w:t xml:space="preserve"> </w:t>
      </w:r>
      <w:r w:rsidR="00250701" w:rsidRPr="00250701">
        <w:rPr>
          <w:rFonts w:ascii="Times New Roman" w:eastAsia="Times New Roman" w:hAnsi="Times New Roman" w:cs="Times New Roman"/>
          <w:color w:val="231F20"/>
          <w:w w:val="115"/>
          <w:sz w:val="24"/>
          <w:szCs w:val="24"/>
        </w:rPr>
        <w:t>итогового</w:t>
      </w:r>
      <w:r w:rsidR="00250701" w:rsidRPr="00250701">
        <w:rPr>
          <w:rFonts w:ascii="Times New Roman" w:eastAsia="Times New Roman" w:hAnsi="Times New Roman" w:cs="Times New Roman"/>
          <w:color w:val="231F20"/>
          <w:spacing w:val="-67"/>
          <w:w w:val="115"/>
          <w:sz w:val="24"/>
          <w:szCs w:val="24"/>
        </w:rPr>
        <w:t xml:space="preserve"> </w:t>
      </w:r>
      <w:r w:rsidR="00250701" w:rsidRPr="00250701">
        <w:rPr>
          <w:rFonts w:ascii="Times New Roman" w:eastAsia="Times New Roman" w:hAnsi="Times New Roman" w:cs="Times New Roman"/>
          <w:color w:val="231F20"/>
          <w:w w:val="115"/>
          <w:sz w:val="24"/>
          <w:szCs w:val="24"/>
        </w:rPr>
        <w:t>проекта</w:t>
      </w:r>
      <w:r w:rsidR="00250701" w:rsidRPr="00250701">
        <w:rPr>
          <w:rFonts w:ascii="Times New Roman" w:eastAsia="Times New Roman" w:hAnsi="Times New Roman" w:cs="Times New Roman"/>
          <w:color w:val="231F20"/>
          <w:spacing w:val="9"/>
          <w:w w:val="115"/>
          <w:sz w:val="24"/>
          <w:szCs w:val="24"/>
        </w:rPr>
        <w:t xml:space="preserve"> </w:t>
      </w:r>
      <w:r w:rsidR="00250701" w:rsidRPr="00250701">
        <w:rPr>
          <w:rFonts w:ascii="Times New Roman" w:eastAsia="Times New Roman" w:hAnsi="Times New Roman" w:cs="Times New Roman"/>
          <w:color w:val="231F20"/>
          <w:w w:val="115"/>
          <w:sz w:val="24"/>
          <w:szCs w:val="24"/>
        </w:rPr>
        <w:t>осуществляется</w:t>
      </w:r>
      <w:r w:rsidR="00250701" w:rsidRPr="00250701">
        <w:rPr>
          <w:rFonts w:ascii="Times New Roman" w:eastAsia="Times New Roman" w:hAnsi="Times New Roman" w:cs="Times New Roman"/>
          <w:color w:val="231F20"/>
          <w:spacing w:val="10"/>
          <w:w w:val="115"/>
          <w:sz w:val="24"/>
          <w:szCs w:val="24"/>
        </w:rPr>
        <w:t xml:space="preserve"> </w:t>
      </w:r>
      <w:r w:rsidR="00250701" w:rsidRPr="00250701">
        <w:rPr>
          <w:rFonts w:ascii="Times New Roman" w:eastAsia="Times New Roman" w:hAnsi="Times New Roman" w:cs="Times New Roman"/>
          <w:color w:val="231F20"/>
          <w:w w:val="115"/>
          <w:sz w:val="24"/>
          <w:szCs w:val="24"/>
        </w:rPr>
        <w:t>обучающимися.</w:t>
      </w:r>
    </w:p>
    <w:p w:rsidR="00250701" w:rsidRPr="00250701" w:rsidRDefault="00250701" w:rsidP="00250701">
      <w:pPr>
        <w:pStyle w:val="a7"/>
        <w:jc w:val="both"/>
        <w:rPr>
          <w:rFonts w:ascii="Times New Roman" w:eastAsia="Times New Roman" w:hAnsi="Times New Roman" w:cs="Times New Roman"/>
          <w:sz w:val="24"/>
          <w:szCs w:val="24"/>
        </w:rPr>
      </w:pPr>
      <w:r w:rsidRPr="00250701">
        <w:rPr>
          <w:rFonts w:ascii="Times New Roman" w:eastAsia="Times New Roman" w:hAnsi="Times New Roman" w:cs="Times New Roman"/>
          <w:color w:val="231F20"/>
          <w:w w:val="115"/>
          <w:sz w:val="24"/>
          <w:szCs w:val="24"/>
        </w:rPr>
        <w:t xml:space="preserve">Результатом (продуктом) </w:t>
      </w:r>
      <w:r w:rsidRPr="008E769C">
        <w:rPr>
          <w:rFonts w:ascii="Times New Roman" w:eastAsia="Times New Roman" w:hAnsi="Times New Roman" w:cs="Times New Roman"/>
          <w:color w:val="231F20"/>
          <w:w w:val="115"/>
          <w:sz w:val="24"/>
          <w:szCs w:val="24"/>
          <w:u w:val="single"/>
        </w:rPr>
        <w:t>проектной деятельности</w:t>
      </w:r>
      <w:r w:rsidRPr="00250701">
        <w:rPr>
          <w:rFonts w:ascii="Times New Roman" w:eastAsia="Times New Roman" w:hAnsi="Times New Roman" w:cs="Times New Roman"/>
          <w:color w:val="231F20"/>
          <w:spacing w:val="1"/>
          <w:w w:val="115"/>
          <w:sz w:val="24"/>
          <w:szCs w:val="24"/>
        </w:rPr>
        <w:t xml:space="preserve"> </w:t>
      </w:r>
      <w:r w:rsidRPr="00250701">
        <w:rPr>
          <w:rFonts w:ascii="Times New Roman" w:eastAsia="Times New Roman" w:hAnsi="Times New Roman" w:cs="Times New Roman"/>
          <w:color w:val="231F20"/>
          <w:w w:val="115"/>
          <w:sz w:val="24"/>
          <w:szCs w:val="24"/>
        </w:rPr>
        <w:t>может быть одна из следующих</w:t>
      </w:r>
      <w:r w:rsidRPr="00250701">
        <w:rPr>
          <w:rFonts w:ascii="Times New Roman" w:eastAsia="Times New Roman" w:hAnsi="Times New Roman" w:cs="Times New Roman"/>
          <w:color w:val="231F20"/>
          <w:spacing w:val="1"/>
          <w:w w:val="115"/>
          <w:sz w:val="24"/>
          <w:szCs w:val="24"/>
        </w:rPr>
        <w:t xml:space="preserve"> </w:t>
      </w:r>
      <w:r w:rsidRPr="00250701">
        <w:rPr>
          <w:rFonts w:ascii="Times New Roman" w:eastAsia="Times New Roman" w:hAnsi="Times New Roman" w:cs="Times New Roman"/>
          <w:color w:val="231F20"/>
          <w:w w:val="115"/>
          <w:sz w:val="24"/>
          <w:szCs w:val="24"/>
        </w:rPr>
        <w:t>работ:</w:t>
      </w:r>
    </w:p>
    <w:p w:rsidR="00250701" w:rsidRPr="00250701" w:rsidRDefault="00250701" w:rsidP="00250701">
      <w:pPr>
        <w:pStyle w:val="a7"/>
        <w:jc w:val="both"/>
        <w:rPr>
          <w:rFonts w:ascii="Times New Roman" w:eastAsia="Times New Roman" w:hAnsi="Times New Roman" w:cs="Times New Roman"/>
          <w:sz w:val="24"/>
          <w:szCs w:val="24"/>
        </w:rPr>
      </w:pPr>
      <w:r w:rsidRPr="00250701">
        <w:rPr>
          <w:rFonts w:ascii="Times New Roman" w:eastAsia="Times New Roman" w:hAnsi="Times New Roman" w:cs="Times New Roman"/>
          <w:color w:val="231F20"/>
          <w:w w:val="115"/>
          <w:sz w:val="24"/>
          <w:szCs w:val="24"/>
        </w:rPr>
        <w:t>а) письменная работа (эссе, реферат, аналитические материалы, обзорные материалы,</w:t>
      </w:r>
      <w:r w:rsidRPr="00250701">
        <w:rPr>
          <w:rFonts w:ascii="Times New Roman" w:eastAsia="Times New Roman" w:hAnsi="Times New Roman" w:cs="Times New Roman"/>
          <w:color w:val="231F20"/>
          <w:spacing w:val="1"/>
          <w:w w:val="115"/>
          <w:sz w:val="24"/>
          <w:szCs w:val="24"/>
        </w:rPr>
        <w:t xml:space="preserve"> </w:t>
      </w:r>
      <w:r w:rsidRPr="00250701">
        <w:rPr>
          <w:rFonts w:ascii="Times New Roman" w:eastAsia="Times New Roman" w:hAnsi="Times New Roman" w:cs="Times New Roman"/>
          <w:color w:val="231F20"/>
          <w:w w:val="120"/>
          <w:sz w:val="24"/>
          <w:szCs w:val="24"/>
        </w:rPr>
        <w:t>отчеты</w:t>
      </w:r>
      <w:r w:rsidRPr="00250701">
        <w:rPr>
          <w:rFonts w:ascii="Times New Roman" w:eastAsia="Times New Roman" w:hAnsi="Times New Roman" w:cs="Times New Roman"/>
          <w:color w:val="231F20"/>
          <w:spacing w:val="-7"/>
          <w:w w:val="120"/>
          <w:sz w:val="24"/>
          <w:szCs w:val="24"/>
        </w:rPr>
        <w:t xml:space="preserve"> </w:t>
      </w:r>
      <w:r w:rsidRPr="00250701">
        <w:rPr>
          <w:rFonts w:ascii="Times New Roman" w:eastAsia="Times New Roman" w:hAnsi="Times New Roman" w:cs="Times New Roman"/>
          <w:color w:val="231F20"/>
          <w:w w:val="120"/>
          <w:sz w:val="24"/>
          <w:szCs w:val="24"/>
        </w:rPr>
        <w:t>о</w:t>
      </w:r>
      <w:r w:rsidRPr="00250701">
        <w:rPr>
          <w:rFonts w:ascii="Times New Roman" w:eastAsia="Times New Roman" w:hAnsi="Times New Roman" w:cs="Times New Roman"/>
          <w:color w:val="231F20"/>
          <w:spacing w:val="-7"/>
          <w:w w:val="120"/>
          <w:sz w:val="24"/>
          <w:szCs w:val="24"/>
        </w:rPr>
        <w:t xml:space="preserve"> </w:t>
      </w:r>
      <w:r w:rsidRPr="00250701">
        <w:rPr>
          <w:rFonts w:ascii="Times New Roman" w:eastAsia="Times New Roman" w:hAnsi="Times New Roman" w:cs="Times New Roman"/>
          <w:color w:val="231F20"/>
          <w:w w:val="120"/>
          <w:sz w:val="24"/>
          <w:szCs w:val="24"/>
        </w:rPr>
        <w:t>проведенных</w:t>
      </w:r>
      <w:r w:rsidRPr="00250701">
        <w:rPr>
          <w:rFonts w:ascii="Times New Roman" w:eastAsia="Times New Roman" w:hAnsi="Times New Roman" w:cs="Times New Roman"/>
          <w:color w:val="231F20"/>
          <w:spacing w:val="-7"/>
          <w:w w:val="120"/>
          <w:sz w:val="24"/>
          <w:szCs w:val="24"/>
        </w:rPr>
        <w:t xml:space="preserve"> </w:t>
      </w:r>
      <w:r w:rsidRPr="00250701">
        <w:rPr>
          <w:rFonts w:ascii="Times New Roman" w:eastAsia="Times New Roman" w:hAnsi="Times New Roman" w:cs="Times New Roman"/>
          <w:color w:val="231F20"/>
          <w:w w:val="120"/>
          <w:sz w:val="24"/>
          <w:szCs w:val="24"/>
        </w:rPr>
        <w:t>исследованиях,</w:t>
      </w:r>
      <w:r w:rsidRPr="00250701">
        <w:rPr>
          <w:rFonts w:ascii="Times New Roman" w:eastAsia="Times New Roman" w:hAnsi="Times New Roman" w:cs="Times New Roman"/>
          <w:color w:val="231F20"/>
          <w:spacing w:val="7"/>
          <w:w w:val="120"/>
          <w:sz w:val="24"/>
          <w:szCs w:val="24"/>
        </w:rPr>
        <w:t xml:space="preserve"> </w:t>
      </w:r>
      <w:r w:rsidRPr="00250701">
        <w:rPr>
          <w:rFonts w:ascii="Times New Roman" w:eastAsia="Times New Roman" w:hAnsi="Times New Roman" w:cs="Times New Roman"/>
          <w:color w:val="231F20"/>
          <w:w w:val="120"/>
          <w:sz w:val="24"/>
          <w:szCs w:val="24"/>
        </w:rPr>
        <w:t>стендовый</w:t>
      </w:r>
      <w:r w:rsidRPr="00250701">
        <w:rPr>
          <w:rFonts w:ascii="Times New Roman" w:eastAsia="Times New Roman" w:hAnsi="Times New Roman" w:cs="Times New Roman"/>
          <w:color w:val="231F20"/>
          <w:spacing w:val="5"/>
          <w:w w:val="120"/>
          <w:sz w:val="24"/>
          <w:szCs w:val="24"/>
        </w:rPr>
        <w:t xml:space="preserve"> </w:t>
      </w:r>
      <w:r w:rsidRPr="00250701">
        <w:rPr>
          <w:rFonts w:ascii="Times New Roman" w:eastAsia="Times New Roman" w:hAnsi="Times New Roman" w:cs="Times New Roman"/>
          <w:color w:val="231F20"/>
          <w:w w:val="120"/>
          <w:sz w:val="24"/>
          <w:szCs w:val="24"/>
        </w:rPr>
        <w:t>доклад</w:t>
      </w:r>
      <w:r w:rsidRPr="00250701">
        <w:rPr>
          <w:rFonts w:ascii="Times New Roman" w:eastAsia="Times New Roman" w:hAnsi="Times New Roman" w:cs="Times New Roman"/>
          <w:color w:val="231F20"/>
          <w:spacing w:val="8"/>
          <w:w w:val="120"/>
          <w:sz w:val="24"/>
          <w:szCs w:val="24"/>
        </w:rPr>
        <w:t xml:space="preserve"> </w:t>
      </w:r>
      <w:r w:rsidRPr="00250701">
        <w:rPr>
          <w:rFonts w:ascii="Times New Roman" w:eastAsia="Times New Roman" w:hAnsi="Times New Roman" w:cs="Times New Roman"/>
          <w:color w:val="231F20"/>
          <w:w w:val="120"/>
          <w:sz w:val="24"/>
          <w:szCs w:val="24"/>
        </w:rPr>
        <w:t>и</w:t>
      </w:r>
      <w:r w:rsidRPr="00250701">
        <w:rPr>
          <w:rFonts w:ascii="Times New Roman" w:eastAsia="Times New Roman" w:hAnsi="Times New Roman" w:cs="Times New Roman"/>
          <w:color w:val="231F20"/>
          <w:spacing w:val="5"/>
          <w:w w:val="120"/>
          <w:sz w:val="24"/>
          <w:szCs w:val="24"/>
        </w:rPr>
        <w:t xml:space="preserve"> </w:t>
      </w:r>
      <w:r w:rsidRPr="00250701">
        <w:rPr>
          <w:rFonts w:ascii="Times New Roman" w:eastAsia="Times New Roman" w:hAnsi="Times New Roman" w:cs="Times New Roman"/>
          <w:color w:val="231F20"/>
          <w:w w:val="120"/>
          <w:sz w:val="24"/>
          <w:szCs w:val="24"/>
        </w:rPr>
        <w:t>др.);</w:t>
      </w:r>
    </w:p>
    <w:p w:rsidR="00250701" w:rsidRPr="00250701" w:rsidRDefault="00250701" w:rsidP="00250701">
      <w:pPr>
        <w:pStyle w:val="a7"/>
        <w:jc w:val="both"/>
        <w:rPr>
          <w:rFonts w:ascii="Times New Roman" w:eastAsia="Times New Roman" w:hAnsi="Times New Roman" w:cs="Times New Roman"/>
          <w:sz w:val="24"/>
          <w:szCs w:val="24"/>
        </w:rPr>
      </w:pPr>
      <w:r w:rsidRPr="00250701">
        <w:rPr>
          <w:rFonts w:ascii="Times New Roman" w:eastAsia="Times New Roman" w:hAnsi="Times New Roman" w:cs="Times New Roman"/>
          <w:color w:val="231F20"/>
          <w:spacing w:val="-1"/>
          <w:w w:val="115"/>
          <w:sz w:val="24"/>
          <w:szCs w:val="24"/>
        </w:rPr>
        <w:t>б)</w:t>
      </w:r>
      <w:r w:rsidRPr="00250701">
        <w:rPr>
          <w:rFonts w:ascii="Times New Roman" w:eastAsia="Times New Roman" w:hAnsi="Times New Roman" w:cs="Times New Roman"/>
          <w:color w:val="231F20"/>
          <w:spacing w:val="-16"/>
          <w:w w:val="115"/>
          <w:sz w:val="24"/>
          <w:szCs w:val="24"/>
        </w:rPr>
        <w:t xml:space="preserve"> </w:t>
      </w:r>
      <w:r w:rsidRPr="00250701">
        <w:rPr>
          <w:rFonts w:ascii="Times New Roman" w:eastAsia="Times New Roman" w:hAnsi="Times New Roman" w:cs="Times New Roman"/>
          <w:color w:val="231F20"/>
          <w:spacing w:val="-1"/>
          <w:w w:val="115"/>
          <w:sz w:val="24"/>
          <w:szCs w:val="24"/>
        </w:rPr>
        <w:t>художественная</w:t>
      </w:r>
      <w:r w:rsidRPr="00250701">
        <w:rPr>
          <w:rFonts w:ascii="Times New Roman" w:eastAsia="Times New Roman" w:hAnsi="Times New Roman" w:cs="Times New Roman"/>
          <w:color w:val="231F20"/>
          <w:spacing w:val="-14"/>
          <w:w w:val="115"/>
          <w:sz w:val="24"/>
          <w:szCs w:val="24"/>
        </w:rPr>
        <w:t xml:space="preserve"> </w:t>
      </w:r>
      <w:r w:rsidRPr="00250701">
        <w:rPr>
          <w:rFonts w:ascii="Times New Roman" w:eastAsia="Times New Roman" w:hAnsi="Times New Roman" w:cs="Times New Roman"/>
          <w:color w:val="231F20"/>
          <w:spacing w:val="-1"/>
          <w:w w:val="115"/>
          <w:sz w:val="24"/>
          <w:szCs w:val="24"/>
        </w:rPr>
        <w:t>творческая</w:t>
      </w:r>
      <w:r w:rsidRPr="00250701">
        <w:rPr>
          <w:rFonts w:ascii="Times New Roman" w:eastAsia="Times New Roman" w:hAnsi="Times New Roman" w:cs="Times New Roman"/>
          <w:color w:val="231F20"/>
          <w:spacing w:val="-15"/>
          <w:w w:val="115"/>
          <w:sz w:val="24"/>
          <w:szCs w:val="24"/>
        </w:rPr>
        <w:t xml:space="preserve"> </w:t>
      </w:r>
      <w:r w:rsidRPr="00250701">
        <w:rPr>
          <w:rFonts w:ascii="Times New Roman" w:eastAsia="Times New Roman" w:hAnsi="Times New Roman" w:cs="Times New Roman"/>
          <w:color w:val="231F20"/>
          <w:spacing w:val="-1"/>
          <w:w w:val="115"/>
          <w:sz w:val="24"/>
          <w:szCs w:val="24"/>
        </w:rPr>
        <w:t>работа</w:t>
      </w:r>
      <w:r w:rsidRPr="00250701">
        <w:rPr>
          <w:rFonts w:ascii="Times New Roman" w:eastAsia="Times New Roman" w:hAnsi="Times New Roman" w:cs="Times New Roman"/>
          <w:color w:val="231F20"/>
          <w:spacing w:val="-15"/>
          <w:w w:val="115"/>
          <w:sz w:val="24"/>
          <w:szCs w:val="24"/>
        </w:rPr>
        <w:t xml:space="preserve"> </w:t>
      </w:r>
      <w:r w:rsidRPr="00250701">
        <w:rPr>
          <w:rFonts w:ascii="Times New Roman" w:eastAsia="Times New Roman" w:hAnsi="Times New Roman" w:cs="Times New Roman"/>
          <w:color w:val="231F20"/>
          <w:w w:val="115"/>
          <w:sz w:val="24"/>
          <w:szCs w:val="24"/>
        </w:rPr>
        <w:t>(в</w:t>
      </w:r>
      <w:r w:rsidRPr="00250701">
        <w:rPr>
          <w:rFonts w:ascii="Times New Roman" w:eastAsia="Times New Roman" w:hAnsi="Times New Roman" w:cs="Times New Roman"/>
          <w:color w:val="231F20"/>
          <w:spacing w:val="-15"/>
          <w:w w:val="115"/>
          <w:sz w:val="24"/>
          <w:szCs w:val="24"/>
        </w:rPr>
        <w:t xml:space="preserve"> </w:t>
      </w:r>
      <w:r w:rsidRPr="00250701">
        <w:rPr>
          <w:rFonts w:ascii="Times New Roman" w:eastAsia="Times New Roman" w:hAnsi="Times New Roman" w:cs="Times New Roman"/>
          <w:color w:val="231F20"/>
          <w:w w:val="115"/>
          <w:sz w:val="24"/>
          <w:szCs w:val="24"/>
        </w:rPr>
        <w:t>области</w:t>
      </w:r>
      <w:r w:rsidRPr="00250701">
        <w:rPr>
          <w:rFonts w:ascii="Times New Roman" w:eastAsia="Times New Roman" w:hAnsi="Times New Roman" w:cs="Times New Roman"/>
          <w:color w:val="231F20"/>
          <w:spacing w:val="35"/>
          <w:w w:val="115"/>
          <w:sz w:val="24"/>
          <w:szCs w:val="24"/>
        </w:rPr>
        <w:t xml:space="preserve"> </w:t>
      </w:r>
      <w:r w:rsidRPr="00250701">
        <w:rPr>
          <w:rFonts w:ascii="Times New Roman" w:eastAsia="Times New Roman" w:hAnsi="Times New Roman" w:cs="Times New Roman"/>
          <w:color w:val="231F20"/>
          <w:w w:val="115"/>
          <w:sz w:val="24"/>
          <w:szCs w:val="24"/>
        </w:rPr>
        <w:t>литературы,</w:t>
      </w:r>
      <w:r w:rsidRPr="00250701">
        <w:rPr>
          <w:rFonts w:ascii="Times New Roman" w:eastAsia="Times New Roman" w:hAnsi="Times New Roman" w:cs="Times New Roman"/>
          <w:color w:val="231F20"/>
          <w:spacing w:val="-16"/>
          <w:w w:val="115"/>
          <w:sz w:val="24"/>
          <w:szCs w:val="24"/>
        </w:rPr>
        <w:t xml:space="preserve"> </w:t>
      </w:r>
      <w:r w:rsidRPr="00250701">
        <w:rPr>
          <w:rFonts w:ascii="Times New Roman" w:eastAsia="Times New Roman" w:hAnsi="Times New Roman" w:cs="Times New Roman"/>
          <w:color w:val="231F20"/>
          <w:w w:val="115"/>
          <w:sz w:val="24"/>
          <w:szCs w:val="24"/>
        </w:rPr>
        <w:t>музыки,</w:t>
      </w:r>
      <w:r w:rsidRPr="00250701">
        <w:rPr>
          <w:rFonts w:ascii="Times New Roman" w:eastAsia="Times New Roman" w:hAnsi="Times New Roman" w:cs="Times New Roman"/>
          <w:color w:val="231F20"/>
          <w:spacing w:val="-18"/>
          <w:w w:val="115"/>
          <w:sz w:val="24"/>
          <w:szCs w:val="24"/>
        </w:rPr>
        <w:t xml:space="preserve"> </w:t>
      </w:r>
      <w:r w:rsidRPr="00250701">
        <w:rPr>
          <w:rFonts w:ascii="Times New Roman" w:eastAsia="Times New Roman" w:hAnsi="Times New Roman" w:cs="Times New Roman"/>
          <w:color w:val="231F20"/>
          <w:w w:val="115"/>
          <w:sz w:val="24"/>
          <w:szCs w:val="24"/>
        </w:rPr>
        <w:t>изобразительного</w:t>
      </w:r>
      <w:r w:rsidRPr="00250701">
        <w:rPr>
          <w:rFonts w:ascii="Times New Roman" w:eastAsia="Times New Roman" w:hAnsi="Times New Roman" w:cs="Times New Roman"/>
          <w:color w:val="231F20"/>
          <w:spacing w:val="-66"/>
          <w:w w:val="115"/>
          <w:sz w:val="24"/>
          <w:szCs w:val="24"/>
        </w:rPr>
        <w:t xml:space="preserve"> </w:t>
      </w:r>
      <w:r w:rsidRPr="00250701">
        <w:rPr>
          <w:rFonts w:ascii="Times New Roman" w:eastAsia="Times New Roman" w:hAnsi="Times New Roman" w:cs="Times New Roman"/>
          <w:color w:val="231F20"/>
          <w:w w:val="115"/>
          <w:sz w:val="24"/>
          <w:szCs w:val="24"/>
        </w:rPr>
        <w:t>искусства,</w:t>
      </w:r>
      <w:r w:rsidRPr="00250701">
        <w:rPr>
          <w:rFonts w:ascii="Times New Roman" w:eastAsia="Times New Roman" w:hAnsi="Times New Roman" w:cs="Times New Roman"/>
          <w:color w:val="231F20"/>
          <w:spacing w:val="-5"/>
          <w:w w:val="115"/>
          <w:sz w:val="24"/>
          <w:szCs w:val="24"/>
        </w:rPr>
        <w:t xml:space="preserve"> </w:t>
      </w:r>
      <w:r w:rsidRPr="00250701">
        <w:rPr>
          <w:rFonts w:ascii="Times New Roman" w:eastAsia="Times New Roman" w:hAnsi="Times New Roman" w:cs="Times New Roman"/>
          <w:color w:val="231F20"/>
          <w:w w:val="115"/>
          <w:sz w:val="24"/>
          <w:szCs w:val="24"/>
        </w:rPr>
        <w:t>экранных</w:t>
      </w:r>
      <w:r w:rsidRPr="00250701">
        <w:rPr>
          <w:rFonts w:ascii="Times New Roman" w:eastAsia="Times New Roman" w:hAnsi="Times New Roman" w:cs="Times New Roman"/>
          <w:color w:val="231F20"/>
          <w:spacing w:val="-5"/>
          <w:w w:val="115"/>
          <w:sz w:val="24"/>
          <w:szCs w:val="24"/>
        </w:rPr>
        <w:t xml:space="preserve"> </w:t>
      </w:r>
      <w:r w:rsidRPr="00250701">
        <w:rPr>
          <w:rFonts w:ascii="Times New Roman" w:eastAsia="Times New Roman" w:hAnsi="Times New Roman" w:cs="Times New Roman"/>
          <w:color w:val="231F20"/>
          <w:w w:val="115"/>
          <w:sz w:val="24"/>
          <w:szCs w:val="24"/>
        </w:rPr>
        <w:t>искусств),</w:t>
      </w:r>
      <w:r w:rsidRPr="00250701">
        <w:rPr>
          <w:rFonts w:ascii="Times New Roman" w:eastAsia="Times New Roman" w:hAnsi="Times New Roman" w:cs="Times New Roman"/>
          <w:color w:val="231F20"/>
          <w:spacing w:val="-3"/>
          <w:w w:val="115"/>
          <w:sz w:val="24"/>
          <w:szCs w:val="24"/>
        </w:rPr>
        <w:t xml:space="preserve"> </w:t>
      </w:r>
      <w:r w:rsidRPr="00250701">
        <w:rPr>
          <w:rFonts w:ascii="Times New Roman" w:eastAsia="Times New Roman" w:hAnsi="Times New Roman" w:cs="Times New Roman"/>
          <w:color w:val="231F20"/>
          <w:w w:val="115"/>
          <w:sz w:val="24"/>
          <w:szCs w:val="24"/>
        </w:rPr>
        <w:t>представленная</w:t>
      </w:r>
      <w:r w:rsidRPr="00250701">
        <w:rPr>
          <w:rFonts w:ascii="Times New Roman" w:eastAsia="Times New Roman" w:hAnsi="Times New Roman" w:cs="Times New Roman"/>
          <w:color w:val="231F20"/>
          <w:spacing w:val="-4"/>
          <w:w w:val="115"/>
          <w:sz w:val="24"/>
          <w:szCs w:val="24"/>
        </w:rPr>
        <w:t xml:space="preserve"> </w:t>
      </w:r>
      <w:r w:rsidRPr="00250701">
        <w:rPr>
          <w:rFonts w:ascii="Times New Roman" w:eastAsia="Times New Roman" w:hAnsi="Times New Roman" w:cs="Times New Roman"/>
          <w:color w:val="231F20"/>
          <w:w w:val="115"/>
          <w:sz w:val="24"/>
          <w:szCs w:val="24"/>
        </w:rPr>
        <w:t>в</w:t>
      </w:r>
      <w:r w:rsidRPr="00250701">
        <w:rPr>
          <w:rFonts w:ascii="Times New Roman" w:eastAsia="Times New Roman" w:hAnsi="Times New Roman" w:cs="Times New Roman"/>
          <w:color w:val="231F20"/>
          <w:spacing w:val="-3"/>
          <w:w w:val="115"/>
          <w:sz w:val="24"/>
          <w:szCs w:val="24"/>
        </w:rPr>
        <w:t xml:space="preserve"> </w:t>
      </w:r>
      <w:r w:rsidRPr="00250701">
        <w:rPr>
          <w:rFonts w:ascii="Times New Roman" w:eastAsia="Times New Roman" w:hAnsi="Times New Roman" w:cs="Times New Roman"/>
          <w:color w:val="231F20"/>
          <w:w w:val="115"/>
          <w:sz w:val="24"/>
          <w:szCs w:val="24"/>
        </w:rPr>
        <w:t>виде</w:t>
      </w:r>
      <w:r w:rsidRPr="00250701">
        <w:rPr>
          <w:rFonts w:ascii="Times New Roman" w:eastAsia="Times New Roman" w:hAnsi="Times New Roman" w:cs="Times New Roman"/>
          <w:color w:val="231F20"/>
          <w:spacing w:val="-5"/>
          <w:w w:val="115"/>
          <w:sz w:val="24"/>
          <w:szCs w:val="24"/>
        </w:rPr>
        <w:t xml:space="preserve"> </w:t>
      </w:r>
      <w:r w:rsidRPr="00250701">
        <w:rPr>
          <w:rFonts w:ascii="Times New Roman" w:eastAsia="Times New Roman" w:hAnsi="Times New Roman" w:cs="Times New Roman"/>
          <w:color w:val="231F20"/>
          <w:w w:val="115"/>
          <w:sz w:val="24"/>
          <w:szCs w:val="24"/>
        </w:rPr>
        <w:t>прозаического</w:t>
      </w:r>
      <w:r w:rsidRPr="00250701">
        <w:rPr>
          <w:rFonts w:ascii="Times New Roman" w:eastAsia="Times New Roman" w:hAnsi="Times New Roman" w:cs="Times New Roman"/>
          <w:color w:val="231F20"/>
          <w:spacing w:val="-4"/>
          <w:w w:val="115"/>
          <w:sz w:val="24"/>
          <w:szCs w:val="24"/>
        </w:rPr>
        <w:t xml:space="preserve"> </w:t>
      </w:r>
      <w:r w:rsidRPr="00250701">
        <w:rPr>
          <w:rFonts w:ascii="Times New Roman" w:eastAsia="Times New Roman" w:hAnsi="Times New Roman" w:cs="Times New Roman"/>
          <w:color w:val="231F20"/>
          <w:w w:val="115"/>
          <w:sz w:val="24"/>
          <w:szCs w:val="24"/>
        </w:rPr>
        <w:t>или</w:t>
      </w:r>
      <w:r w:rsidRPr="00250701">
        <w:rPr>
          <w:rFonts w:ascii="Times New Roman" w:eastAsia="Times New Roman" w:hAnsi="Times New Roman" w:cs="Times New Roman"/>
          <w:color w:val="231F20"/>
          <w:spacing w:val="-5"/>
          <w:w w:val="115"/>
          <w:sz w:val="24"/>
          <w:szCs w:val="24"/>
        </w:rPr>
        <w:t xml:space="preserve"> </w:t>
      </w:r>
      <w:r w:rsidRPr="00250701">
        <w:rPr>
          <w:rFonts w:ascii="Times New Roman" w:eastAsia="Times New Roman" w:hAnsi="Times New Roman" w:cs="Times New Roman"/>
          <w:color w:val="231F20"/>
          <w:w w:val="115"/>
          <w:sz w:val="24"/>
          <w:szCs w:val="24"/>
        </w:rPr>
        <w:t>стихотворного</w:t>
      </w:r>
      <w:r w:rsidRPr="00250701">
        <w:rPr>
          <w:rFonts w:ascii="Times New Roman" w:eastAsia="Times New Roman" w:hAnsi="Times New Roman" w:cs="Times New Roman"/>
          <w:color w:val="231F20"/>
          <w:spacing w:val="-66"/>
          <w:w w:val="115"/>
          <w:sz w:val="24"/>
          <w:szCs w:val="24"/>
        </w:rPr>
        <w:t xml:space="preserve"> </w:t>
      </w:r>
      <w:r w:rsidRPr="00250701">
        <w:rPr>
          <w:rFonts w:ascii="Times New Roman" w:eastAsia="Times New Roman" w:hAnsi="Times New Roman" w:cs="Times New Roman"/>
          <w:color w:val="231F20"/>
          <w:w w:val="110"/>
          <w:sz w:val="24"/>
          <w:szCs w:val="24"/>
        </w:rPr>
        <w:t>произведения,</w:t>
      </w:r>
      <w:r w:rsidRPr="00250701">
        <w:rPr>
          <w:rFonts w:ascii="Times New Roman" w:eastAsia="Times New Roman" w:hAnsi="Times New Roman" w:cs="Times New Roman"/>
          <w:color w:val="231F20"/>
          <w:spacing w:val="1"/>
          <w:w w:val="110"/>
          <w:sz w:val="24"/>
          <w:szCs w:val="24"/>
        </w:rPr>
        <w:t xml:space="preserve"> </w:t>
      </w:r>
      <w:r w:rsidRPr="00250701">
        <w:rPr>
          <w:rFonts w:ascii="Times New Roman" w:eastAsia="Times New Roman" w:hAnsi="Times New Roman" w:cs="Times New Roman"/>
          <w:color w:val="231F20"/>
          <w:w w:val="110"/>
          <w:sz w:val="24"/>
          <w:szCs w:val="24"/>
        </w:rPr>
        <w:t>инсценировки,</w:t>
      </w:r>
      <w:r w:rsidRPr="00250701">
        <w:rPr>
          <w:rFonts w:ascii="Times New Roman" w:eastAsia="Times New Roman" w:hAnsi="Times New Roman" w:cs="Times New Roman"/>
          <w:color w:val="231F20"/>
          <w:spacing w:val="1"/>
          <w:w w:val="110"/>
          <w:sz w:val="24"/>
          <w:szCs w:val="24"/>
        </w:rPr>
        <w:t xml:space="preserve"> </w:t>
      </w:r>
      <w:r w:rsidRPr="00250701">
        <w:rPr>
          <w:rFonts w:ascii="Times New Roman" w:eastAsia="Times New Roman" w:hAnsi="Times New Roman" w:cs="Times New Roman"/>
          <w:color w:val="231F20"/>
          <w:w w:val="110"/>
          <w:sz w:val="24"/>
          <w:szCs w:val="24"/>
        </w:rPr>
        <w:t>художественной</w:t>
      </w:r>
      <w:r w:rsidRPr="00250701">
        <w:rPr>
          <w:rFonts w:ascii="Times New Roman" w:eastAsia="Times New Roman" w:hAnsi="Times New Roman" w:cs="Times New Roman"/>
          <w:color w:val="231F20"/>
          <w:spacing w:val="1"/>
          <w:w w:val="110"/>
          <w:sz w:val="24"/>
          <w:szCs w:val="24"/>
        </w:rPr>
        <w:t xml:space="preserve"> </w:t>
      </w:r>
      <w:r w:rsidRPr="00250701">
        <w:rPr>
          <w:rFonts w:ascii="Times New Roman" w:eastAsia="Times New Roman" w:hAnsi="Times New Roman" w:cs="Times New Roman"/>
          <w:color w:val="231F20"/>
          <w:w w:val="110"/>
          <w:sz w:val="24"/>
          <w:szCs w:val="24"/>
        </w:rPr>
        <w:t>декламации,</w:t>
      </w:r>
      <w:r w:rsidRPr="00250701">
        <w:rPr>
          <w:rFonts w:ascii="Times New Roman" w:eastAsia="Times New Roman" w:hAnsi="Times New Roman" w:cs="Times New Roman"/>
          <w:color w:val="231F20"/>
          <w:spacing w:val="1"/>
          <w:w w:val="110"/>
          <w:sz w:val="24"/>
          <w:szCs w:val="24"/>
        </w:rPr>
        <w:t xml:space="preserve"> </w:t>
      </w:r>
      <w:r w:rsidR="00105945">
        <w:rPr>
          <w:rFonts w:ascii="Times New Roman" w:eastAsia="Times New Roman" w:hAnsi="Times New Roman" w:cs="Times New Roman"/>
          <w:color w:val="231F20"/>
          <w:w w:val="110"/>
          <w:sz w:val="24"/>
          <w:szCs w:val="24"/>
        </w:rPr>
        <w:t>ис</w:t>
      </w:r>
      <w:r w:rsidRPr="00250701">
        <w:rPr>
          <w:rFonts w:ascii="Times New Roman" w:eastAsia="Times New Roman" w:hAnsi="Times New Roman" w:cs="Times New Roman"/>
          <w:color w:val="231F20"/>
          <w:w w:val="110"/>
          <w:sz w:val="24"/>
          <w:szCs w:val="24"/>
        </w:rPr>
        <w:t>полнения</w:t>
      </w:r>
      <w:r w:rsidRPr="00250701">
        <w:rPr>
          <w:rFonts w:ascii="Times New Roman" w:eastAsia="Times New Roman" w:hAnsi="Times New Roman" w:cs="Times New Roman"/>
          <w:color w:val="231F20"/>
          <w:spacing w:val="1"/>
          <w:w w:val="110"/>
          <w:sz w:val="24"/>
          <w:szCs w:val="24"/>
        </w:rPr>
        <w:t xml:space="preserve"> </w:t>
      </w:r>
      <w:r w:rsidRPr="00250701">
        <w:rPr>
          <w:rFonts w:ascii="Times New Roman" w:eastAsia="Times New Roman" w:hAnsi="Times New Roman" w:cs="Times New Roman"/>
          <w:color w:val="231F20"/>
          <w:w w:val="110"/>
          <w:sz w:val="24"/>
          <w:szCs w:val="24"/>
        </w:rPr>
        <w:t>музыкального</w:t>
      </w:r>
      <w:r w:rsidRPr="00250701">
        <w:rPr>
          <w:rFonts w:ascii="Times New Roman" w:eastAsia="Times New Roman" w:hAnsi="Times New Roman" w:cs="Times New Roman"/>
          <w:color w:val="231F20"/>
          <w:spacing w:val="1"/>
          <w:w w:val="110"/>
          <w:sz w:val="24"/>
          <w:szCs w:val="24"/>
        </w:rPr>
        <w:t xml:space="preserve"> </w:t>
      </w:r>
      <w:r w:rsidRPr="00250701">
        <w:rPr>
          <w:rFonts w:ascii="Times New Roman" w:eastAsia="Times New Roman" w:hAnsi="Times New Roman" w:cs="Times New Roman"/>
          <w:color w:val="231F20"/>
          <w:w w:val="115"/>
          <w:sz w:val="24"/>
          <w:szCs w:val="24"/>
        </w:rPr>
        <w:t>произведения,</w:t>
      </w:r>
      <w:r w:rsidRPr="00250701">
        <w:rPr>
          <w:rFonts w:ascii="Times New Roman" w:eastAsia="Times New Roman" w:hAnsi="Times New Roman" w:cs="Times New Roman"/>
          <w:color w:val="231F20"/>
          <w:spacing w:val="-1"/>
          <w:w w:val="115"/>
          <w:sz w:val="24"/>
          <w:szCs w:val="24"/>
        </w:rPr>
        <w:t xml:space="preserve"> </w:t>
      </w:r>
      <w:r w:rsidRPr="00250701">
        <w:rPr>
          <w:rFonts w:ascii="Times New Roman" w:eastAsia="Times New Roman" w:hAnsi="Times New Roman" w:cs="Times New Roman"/>
          <w:color w:val="231F20"/>
          <w:w w:val="115"/>
          <w:sz w:val="24"/>
          <w:szCs w:val="24"/>
        </w:rPr>
        <w:t>компьютерной</w:t>
      </w:r>
      <w:r w:rsidRPr="00250701">
        <w:rPr>
          <w:rFonts w:ascii="Times New Roman" w:eastAsia="Times New Roman" w:hAnsi="Times New Roman" w:cs="Times New Roman"/>
          <w:color w:val="231F20"/>
          <w:spacing w:val="2"/>
          <w:w w:val="115"/>
          <w:sz w:val="24"/>
          <w:szCs w:val="24"/>
        </w:rPr>
        <w:t xml:space="preserve"> </w:t>
      </w:r>
      <w:r w:rsidRPr="00250701">
        <w:rPr>
          <w:rFonts w:ascii="Times New Roman" w:eastAsia="Times New Roman" w:hAnsi="Times New Roman" w:cs="Times New Roman"/>
          <w:color w:val="231F20"/>
          <w:w w:val="115"/>
          <w:sz w:val="24"/>
          <w:szCs w:val="24"/>
        </w:rPr>
        <w:t>анимации</w:t>
      </w:r>
      <w:r w:rsidRPr="00250701">
        <w:rPr>
          <w:rFonts w:ascii="Times New Roman" w:eastAsia="Times New Roman" w:hAnsi="Times New Roman" w:cs="Times New Roman"/>
          <w:color w:val="231F20"/>
          <w:spacing w:val="16"/>
          <w:w w:val="115"/>
          <w:sz w:val="24"/>
          <w:szCs w:val="24"/>
        </w:rPr>
        <w:t xml:space="preserve"> </w:t>
      </w:r>
      <w:r w:rsidRPr="00250701">
        <w:rPr>
          <w:rFonts w:ascii="Times New Roman" w:eastAsia="Times New Roman" w:hAnsi="Times New Roman" w:cs="Times New Roman"/>
          <w:color w:val="231F20"/>
          <w:w w:val="115"/>
          <w:sz w:val="24"/>
          <w:szCs w:val="24"/>
        </w:rPr>
        <w:t>и</w:t>
      </w:r>
      <w:r w:rsidRPr="00250701">
        <w:rPr>
          <w:rFonts w:ascii="Times New Roman" w:eastAsia="Times New Roman" w:hAnsi="Times New Roman" w:cs="Times New Roman"/>
          <w:color w:val="231F20"/>
          <w:spacing w:val="16"/>
          <w:w w:val="115"/>
          <w:sz w:val="24"/>
          <w:szCs w:val="24"/>
        </w:rPr>
        <w:t xml:space="preserve"> </w:t>
      </w:r>
      <w:r w:rsidRPr="00250701">
        <w:rPr>
          <w:rFonts w:ascii="Times New Roman" w:eastAsia="Times New Roman" w:hAnsi="Times New Roman" w:cs="Times New Roman"/>
          <w:color w:val="231F20"/>
          <w:w w:val="115"/>
          <w:sz w:val="24"/>
          <w:szCs w:val="24"/>
        </w:rPr>
        <w:t>др.;</w:t>
      </w:r>
    </w:p>
    <w:p w:rsidR="00250701" w:rsidRPr="00250701" w:rsidRDefault="00250701" w:rsidP="00250701">
      <w:pPr>
        <w:pStyle w:val="a7"/>
        <w:jc w:val="both"/>
        <w:rPr>
          <w:rFonts w:ascii="Times New Roman" w:eastAsia="Times New Roman" w:hAnsi="Times New Roman" w:cs="Times New Roman"/>
          <w:sz w:val="24"/>
          <w:szCs w:val="24"/>
        </w:rPr>
      </w:pPr>
      <w:r w:rsidRPr="00250701">
        <w:rPr>
          <w:rFonts w:ascii="Times New Roman" w:eastAsia="Times New Roman" w:hAnsi="Times New Roman" w:cs="Times New Roman"/>
          <w:color w:val="231F20"/>
          <w:w w:val="120"/>
          <w:sz w:val="24"/>
          <w:szCs w:val="24"/>
        </w:rPr>
        <w:t>в)</w:t>
      </w:r>
      <w:r w:rsidRPr="00250701">
        <w:rPr>
          <w:rFonts w:ascii="Times New Roman" w:eastAsia="Times New Roman" w:hAnsi="Times New Roman" w:cs="Times New Roman"/>
          <w:color w:val="231F20"/>
          <w:spacing w:val="-11"/>
          <w:w w:val="120"/>
          <w:sz w:val="24"/>
          <w:szCs w:val="24"/>
        </w:rPr>
        <w:t xml:space="preserve"> </w:t>
      </w:r>
      <w:r w:rsidRPr="00250701">
        <w:rPr>
          <w:rFonts w:ascii="Times New Roman" w:eastAsia="Times New Roman" w:hAnsi="Times New Roman" w:cs="Times New Roman"/>
          <w:color w:val="231F20"/>
          <w:w w:val="120"/>
          <w:sz w:val="24"/>
          <w:szCs w:val="24"/>
        </w:rPr>
        <w:t>материальный</w:t>
      </w:r>
      <w:r w:rsidRPr="00250701">
        <w:rPr>
          <w:rFonts w:ascii="Times New Roman" w:eastAsia="Times New Roman" w:hAnsi="Times New Roman" w:cs="Times New Roman"/>
          <w:color w:val="231F20"/>
          <w:spacing w:val="-11"/>
          <w:w w:val="120"/>
          <w:sz w:val="24"/>
          <w:szCs w:val="24"/>
        </w:rPr>
        <w:t xml:space="preserve"> </w:t>
      </w:r>
      <w:r w:rsidRPr="00250701">
        <w:rPr>
          <w:rFonts w:ascii="Times New Roman" w:eastAsia="Times New Roman" w:hAnsi="Times New Roman" w:cs="Times New Roman"/>
          <w:color w:val="231F20"/>
          <w:w w:val="120"/>
          <w:sz w:val="24"/>
          <w:szCs w:val="24"/>
        </w:rPr>
        <w:t>объект,</w:t>
      </w:r>
      <w:r w:rsidRPr="00250701">
        <w:rPr>
          <w:rFonts w:ascii="Times New Roman" w:eastAsia="Times New Roman" w:hAnsi="Times New Roman" w:cs="Times New Roman"/>
          <w:color w:val="231F20"/>
          <w:spacing w:val="-10"/>
          <w:w w:val="120"/>
          <w:sz w:val="24"/>
          <w:szCs w:val="24"/>
        </w:rPr>
        <w:t xml:space="preserve"> </w:t>
      </w:r>
      <w:r w:rsidRPr="00250701">
        <w:rPr>
          <w:rFonts w:ascii="Times New Roman" w:eastAsia="Times New Roman" w:hAnsi="Times New Roman" w:cs="Times New Roman"/>
          <w:color w:val="231F20"/>
          <w:w w:val="120"/>
          <w:sz w:val="24"/>
          <w:szCs w:val="24"/>
        </w:rPr>
        <w:t>макет,</w:t>
      </w:r>
      <w:r w:rsidRPr="00250701">
        <w:rPr>
          <w:rFonts w:ascii="Times New Roman" w:eastAsia="Times New Roman" w:hAnsi="Times New Roman" w:cs="Times New Roman"/>
          <w:color w:val="231F20"/>
          <w:spacing w:val="-11"/>
          <w:w w:val="120"/>
          <w:sz w:val="24"/>
          <w:szCs w:val="24"/>
        </w:rPr>
        <w:t xml:space="preserve"> </w:t>
      </w:r>
      <w:r w:rsidRPr="00250701">
        <w:rPr>
          <w:rFonts w:ascii="Times New Roman" w:eastAsia="Times New Roman" w:hAnsi="Times New Roman" w:cs="Times New Roman"/>
          <w:color w:val="231F20"/>
          <w:w w:val="120"/>
          <w:sz w:val="24"/>
          <w:szCs w:val="24"/>
        </w:rPr>
        <w:t>иное</w:t>
      </w:r>
      <w:r w:rsidRPr="00250701">
        <w:rPr>
          <w:rFonts w:ascii="Times New Roman" w:eastAsia="Times New Roman" w:hAnsi="Times New Roman" w:cs="Times New Roman"/>
          <w:color w:val="231F20"/>
          <w:spacing w:val="-9"/>
          <w:w w:val="120"/>
          <w:sz w:val="24"/>
          <w:szCs w:val="24"/>
        </w:rPr>
        <w:t xml:space="preserve"> </w:t>
      </w:r>
      <w:r w:rsidRPr="00250701">
        <w:rPr>
          <w:rFonts w:ascii="Times New Roman" w:eastAsia="Times New Roman" w:hAnsi="Times New Roman" w:cs="Times New Roman"/>
          <w:color w:val="231F20"/>
          <w:w w:val="120"/>
          <w:sz w:val="24"/>
          <w:szCs w:val="24"/>
        </w:rPr>
        <w:t>конструкторское</w:t>
      </w:r>
      <w:r w:rsidRPr="00250701">
        <w:rPr>
          <w:rFonts w:ascii="Times New Roman" w:eastAsia="Times New Roman" w:hAnsi="Times New Roman" w:cs="Times New Roman"/>
          <w:color w:val="231F20"/>
          <w:spacing w:val="43"/>
          <w:w w:val="120"/>
          <w:sz w:val="24"/>
          <w:szCs w:val="24"/>
        </w:rPr>
        <w:t xml:space="preserve"> </w:t>
      </w:r>
      <w:r w:rsidRPr="00250701">
        <w:rPr>
          <w:rFonts w:ascii="Times New Roman" w:eastAsia="Times New Roman" w:hAnsi="Times New Roman" w:cs="Times New Roman"/>
          <w:color w:val="231F20"/>
          <w:w w:val="120"/>
          <w:sz w:val="24"/>
          <w:szCs w:val="24"/>
        </w:rPr>
        <w:t>изделие;</w:t>
      </w:r>
    </w:p>
    <w:p w:rsidR="00250701" w:rsidRPr="00250701" w:rsidRDefault="00250701" w:rsidP="00250701">
      <w:pPr>
        <w:pStyle w:val="a7"/>
        <w:jc w:val="both"/>
        <w:rPr>
          <w:rFonts w:ascii="Times New Roman" w:eastAsia="Times New Roman" w:hAnsi="Times New Roman" w:cs="Times New Roman"/>
          <w:sz w:val="24"/>
          <w:szCs w:val="24"/>
        </w:rPr>
      </w:pPr>
      <w:r w:rsidRPr="00250701">
        <w:rPr>
          <w:rFonts w:ascii="Times New Roman" w:eastAsia="Times New Roman" w:hAnsi="Times New Roman" w:cs="Times New Roman"/>
          <w:color w:val="231F20"/>
          <w:w w:val="115"/>
          <w:sz w:val="24"/>
          <w:szCs w:val="24"/>
        </w:rPr>
        <w:t>г) отчетные материалы по социальному проекту, которые могут включать как тексты,</w:t>
      </w:r>
      <w:r w:rsidRPr="00250701">
        <w:rPr>
          <w:rFonts w:ascii="Times New Roman" w:eastAsia="Times New Roman" w:hAnsi="Times New Roman" w:cs="Times New Roman"/>
          <w:color w:val="231F20"/>
          <w:spacing w:val="1"/>
          <w:w w:val="115"/>
          <w:sz w:val="24"/>
          <w:szCs w:val="24"/>
        </w:rPr>
        <w:t xml:space="preserve"> </w:t>
      </w:r>
      <w:r w:rsidRPr="00250701">
        <w:rPr>
          <w:rFonts w:ascii="Times New Roman" w:eastAsia="Times New Roman" w:hAnsi="Times New Roman" w:cs="Times New Roman"/>
          <w:color w:val="231F20"/>
          <w:w w:val="115"/>
          <w:sz w:val="24"/>
          <w:szCs w:val="24"/>
        </w:rPr>
        <w:t>так</w:t>
      </w:r>
      <w:r w:rsidRPr="00250701">
        <w:rPr>
          <w:rFonts w:ascii="Times New Roman" w:eastAsia="Times New Roman" w:hAnsi="Times New Roman" w:cs="Times New Roman"/>
          <w:color w:val="231F20"/>
          <w:spacing w:val="13"/>
          <w:w w:val="115"/>
          <w:sz w:val="24"/>
          <w:szCs w:val="24"/>
        </w:rPr>
        <w:t xml:space="preserve"> </w:t>
      </w:r>
      <w:r w:rsidRPr="00250701">
        <w:rPr>
          <w:rFonts w:ascii="Times New Roman" w:eastAsia="Times New Roman" w:hAnsi="Times New Roman" w:cs="Times New Roman"/>
          <w:color w:val="231F20"/>
          <w:w w:val="115"/>
          <w:sz w:val="24"/>
          <w:szCs w:val="24"/>
        </w:rPr>
        <w:t>и</w:t>
      </w:r>
      <w:r w:rsidRPr="00250701">
        <w:rPr>
          <w:rFonts w:ascii="Times New Roman" w:eastAsia="Times New Roman" w:hAnsi="Times New Roman" w:cs="Times New Roman"/>
          <w:color w:val="231F20"/>
          <w:spacing w:val="14"/>
          <w:w w:val="115"/>
          <w:sz w:val="24"/>
          <w:szCs w:val="24"/>
        </w:rPr>
        <w:t xml:space="preserve"> </w:t>
      </w:r>
      <w:r w:rsidRPr="00250701">
        <w:rPr>
          <w:rFonts w:ascii="Times New Roman" w:eastAsia="Times New Roman" w:hAnsi="Times New Roman" w:cs="Times New Roman"/>
          <w:color w:val="231F20"/>
          <w:w w:val="115"/>
          <w:sz w:val="24"/>
          <w:szCs w:val="24"/>
        </w:rPr>
        <w:t>мультимедийные</w:t>
      </w:r>
      <w:r w:rsidRPr="00250701">
        <w:rPr>
          <w:rFonts w:ascii="Times New Roman" w:eastAsia="Times New Roman" w:hAnsi="Times New Roman" w:cs="Times New Roman"/>
          <w:color w:val="231F20"/>
          <w:spacing w:val="14"/>
          <w:w w:val="115"/>
          <w:sz w:val="24"/>
          <w:szCs w:val="24"/>
        </w:rPr>
        <w:t xml:space="preserve"> </w:t>
      </w:r>
      <w:r w:rsidRPr="00250701">
        <w:rPr>
          <w:rFonts w:ascii="Times New Roman" w:eastAsia="Times New Roman" w:hAnsi="Times New Roman" w:cs="Times New Roman"/>
          <w:color w:val="231F20"/>
          <w:w w:val="115"/>
          <w:sz w:val="24"/>
          <w:szCs w:val="24"/>
        </w:rPr>
        <w:t>продукты.</w:t>
      </w:r>
    </w:p>
    <w:p w:rsidR="00250701" w:rsidRPr="00250701" w:rsidRDefault="00105945" w:rsidP="00250701">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sz w:val="24"/>
          <w:szCs w:val="24"/>
        </w:rPr>
        <w:t xml:space="preserve">        </w:t>
      </w:r>
      <w:r w:rsidR="00250701" w:rsidRPr="00250701">
        <w:rPr>
          <w:rFonts w:ascii="Times New Roman" w:eastAsia="Times New Roman" w:hAnsi="Times New Roman" w:cs="Times New Roman"/>
          <w:color w:val="231F20"/>
          <w:w w:val="115"/>
          <w:sz w:val="24"/>
          <w:szCs w:val="24"/>
        </w:rPr>
        <w:t>Требования к организации проектной деятельности, к содержанию и направленности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20"/>
          <w:sz w:val="24"/>
          <w:szCs w:val="24"/>
        </w:rPr>
        <w:t>проекта,</w:t>
      </w:r>
      <w:r w:rsidR="00250701" w:rsidRPr="00250701">
        <w:rPr>
          <w:rFonts w:ascii="Times New Roman" w:eastAsia="Times New Roman" w:hAnsi="Times New Roman" w:cs="Times New Roman"/>
          <w:color w:val="231F20"/>
          <w:spacing w:val="-15"/>
          <w:w w:val="120"/>
          <w:sz w:val="24"/>
          <w:szCs w:val="24"/>
        </w:rPr>
        <w:t xml:space="preserve"> </w:t>
      </w:r>
      <w:r w:rsidR="00250701" w:rsidRPr="00250701">
        <w:rPr>
          <w:rFonts w:ascii="Times New Roman" w:eastAsia="Times New Roman" w:hAnsi="Times New Roman" w:cs="Times New Roman"/>
          <w:color w:val="231F20"/>
          <w:w w:val="120"/>
          <w:sz w:val="24"/>
          <w:szCs w:val="24"/>
        </w:rPr>
        <w:t>а</w:t>
      </w:r>
      <w:r w:rsidR="00250701" w:rsidRPr="00250701">
        <w:rPr>
          <w:rFonts w:ascii="Times New Roman" w:eastAsia="Times New Roman" w:hAnsi="Times New Roman" w:cs="Times New Roman"/>
          <w:color w:val="231F20"/>
          <w:spacing w:val="-14"/>
          <w:w w:val="120"/>
          <w:sz w:val="24"/>
          <w:szCs w:val="24"/>
        </w:rPr>
        <w:t xml:space="preserve"> </w:t>
      </w:r>
      <w:r w:rsidR="00250701" w:rsidRPr="00250701">
        <w:rPr>
          <w:rFonts w:ascii="Times New Roman" w:eastAsia="Times New Roman" w:hAnsi="Times New Roman" w:cs="Times New Roman"/>
          <w:color w:val="231F20"/>
          <w:w w:val="120"/>
          <w:sz w:val="24"/>
          <w:szCs w:val="24"/>
        </w:rPr>
        <w:t>также</w:t>
      </w:r>
      <w:r w:rsidR="00250701" w:rsidRPr="00250701">
        <w:rPr>
          <w:rFonts w:ascii="Times New Roman" w:eastAsia="Times New Roman" w:hAnsi="Times New Roman" w:cs="Times New Roman"/>
          <w:color w:val="231F20"/>
          <w:spacing w:val="-15"/>
          <w:w w:val="120"/>
          <w:sz w:val="24"/>
          <w:szCs w:val="24"/>
        </w:rPr>
        <w:t xml:space="preserve"> </w:t>
      </w:r>
      <w:r w:rsidR="00250701" w:rsidRPr="00250701">
        <w:rPr>
          <w:rFonts w:ascii="Times New Roman" w:eastAsia="Times New Roman" w:hAnsi="Times New Roman" w:cs="Times New Roman"/>
          <w:color w:val="231F20"/>
          <w:w w:val="120"/>
          <w:sz w:val="24"/>
          <w:szCs w:val="24"/>
        </w:rPr>
        <w:t>критерии</w:t>
      </w:r>
      <w:r w:rsidR="00250701" w:rsidRPr="00250701">
        <w:rPr>
          <w:rFonts w:ascii="Times New Roman" w:eastAsia="Times New Roman" w:hAnsi="Times New Roman" w:cs="Times New Roman"/>
          <w:color w:val="231F20"/>
          <w:spacing w:val="-14"/>
          <w:w w:val="120"/>
          <w:sz w:val="24"/>
          <w:szCs w:val="24"/>
        </w:rPr>
        <w:t xml:space="preserve"> </w:t>
      </w:r>
      <w:r w:rsidR="00250701" w:rsidRPr="00250701">
        <w:rPr>
          <w:rFonts w:ascii="Times New Roman" w:eastAsia="Times New Roman" w:hAnsi="Times New Roman" w:cs="Times New Roman"/>
          <w:color w:val="231F20"/>
          <w:w w:val="120"/>
          <w:sz w:val="24"/>
          <w:szCs w:val="24"/>
        </w:rPr>
        <w:t>оценки</w:t>
      </w:r>
      <w:r w:rsidR="00250701" w:rsidRPr="00250701">
        <w:rPr>
          <w:rFonts w:ascii="Times New Roman" w:eastAsia="Times New Roman" w:hAnsi="Times New Roman" w:cs="Times New Roman"/>
          <w:color w:val="231F20"/>
          <w:spacing w:val="-14"/>
          <w:w w:val="120"/>
          <w:sz w:val="24"/>
          <w:szCs w:val="24"/>
        </w:rPr>
        <w:t xml:space="preserve"> </w:t>
      </w:r>
      <w:r w:rsidR="00250701" w:rsidRPr="00250701">
        <w:rPr>
          <w:rFonts w:ascii="Times New Roman" w:eastAsia="Times New Roman" w:hAnsi="Times New Roman" w:cs="Times New Roman"/>
          <w:color w:val="231F20"/>
          <w:w w:val="120"/>
          <w:sz w:val="24"/>
          <w:szCs w:val="24"/>
        </w:rPr>
        <w:t>проектной</w:t>
      </w:r>
      <w:r w:rsidR="00250701" w:rsidRPr="00250701">
        <w:rPr>
          <w:rFonts w:ascii="Times New Roman" w:eastAsia="Times New Roman" w:hAnsi="Times New Roman" w:cs="Times New Roman"/>
          <w:color w:val="231F20"/>
          <w:spacing w:val="-14"/>
          <w:w w:val="120"/>
          <w:sz w:val="24"/>
          <w:szCs w:val="24"/>
        </w:rPr>
        <w:t xml:space="preserve"> </w:t>
      </w:r>
      <w:r w:rsidR="00250701" w:rsidRPr="00250701">
        <w:rPr>
          <w:rFonts w:ascii="Times New Roman" w:eastAsia="Times New Roman" w:hAnsi="Times New Roman" w:cs="Times New Roman"/>
          <w:color w:val="231F20"/>
          <w:w w:val="120"/>
          <w:sz w:val="24"/>
          <w:szCs w:val="24"/>
        </w:rPr>
        <w:t>работы</w:t>
      </w:r>
      <w:r w:rsidR="00250701" w:rsidRPr="00250701">
        <w:rPr>
          <w:rFonts w:ascii="Times New Roman" w:eastAsia="Times New Roman" w:hAnsi="Times New Roman" w:cs="Times New Roman"/>
          <w:color w:val="231F20"/>
          <w:spacing w:val="-15"/>
          <w:w w:val="120"/>
          <w:sz w:val="24"/>
          <w:szCs w:val="24"/>
        </w:rPr>
        <w:t xml:space="preserve"> </w:t>
      </w:r>
      <w:r w:rsidR="00250701" w:rsidRPr="00250701">
        <w:rPr>
          <w:rFonts w:ascii="Times New Roman" w:eastAsia="Times New Roman" w:hAnsi="Times New Roman" w:cs="Times New Roman"/>
          <w:color w:val="231F20"/>
          <w:w w:val="120"/>
          <w:sz w:val="24"/>
          <w:szCs w:val="24"/>
        </w:rPr>
        <w:t>разрабатываются</w:t>
      </w:r>
      <w:r w:rsidR="00250701" w:rsidRPr="00250701">
        <w:rPr>
          <w:rFonts w:ascii="Times New Roman" w:eastAsia="Times New Roman" w:hAnsi="Times New Roman" w:cs="Times New Roman"/>
          <w:color w:val="231F20"/>
          <w:spacing w:val="-15"/>
          <w:w w:val="120"/>
          <w:sz w:val="24"/>
          <w:szCs w:val="24"/>
        </w:rPr>
        <w:t xml:space="preserve"> </w:t>
      </w:r>
      <w:r w:rsidR="00250701" w:rsidRPr="00250701">
        <w:rPr>
          <w:rFonts w:ascii="Times New Roman" w:eastAsia="Times New Roman" w:hAnsi="Times New Roman" w:cs="Times New Roman"/>
          <w:color w:val="231F20"/>
          <w:w w:val="120"/>
          <w:sz w:val="24"/>
          <w:szCs w:val="24"/>
        </w:rPr>
        <w:t>с</w:t>
      </w:r>
      <w:r w:rsidR="00250701" w:rsidRPr="00250701">
        <w:rPr>
          <w:rFonts w:ascii="Times New Roman" w:eastAsia="Times New Roman" w:hAnsi="Times New Roman" w:cs="Times New Roman"/>
          <w:color w:val="231F20"/>
          <w:spacing w:val="-15"/>
          <w:w w:val="120"/>
          <w:sz w:val="24"/>
          <w:szCs w:val="24"/>
        </w:rPr>
        <w:t xml:space="preserve"> </w:t>
      </w:r>
      <w:r w:rsidR="00250701" w:rsidRPr="00250701">
        <w:rPr>
          <w:rFonts w:ascii="Times New Roman" w:eastAsia="Times New Roman" w:hAnsi="Times New Roman" w:cs="Times New Roman"/>
          <w:color w:val="231F20"/>
          <w:w w:val="120"/>
          <w:sz w:val="24"/>
          <w:szCs w:val="24"/>
        </w:rPr>
        <w:t>учетом</w:t>
      </w:r>
      <w:r w:rsidR="00250701" w:rsidRPr="00250701">
        <w:rPr>
          <w:rFonts w:ascii="Times New Roman" w:eastAsia="Times New Roman" w:hAnsi="Times New Roman" w:cs="Times New Roman"/>
          <w:color w:val="231F20"/>
          <w:spacing w:val="-15"/>
          <w:w w:val="120"/>
          <w:sz w:val="24"/>
          <w:szCs w:val="24"/>
        </w:rPr>
        <w:t xml:space="preserve"> </w:t>
      </w:r>
      <w:r w:rsidR="00250701" w:rsidRPr="00250701">
        <w:rPr>
          <w:rFonts w:ascii="Times New Roman" w:eastAsia="Times New Roman" w:hAnsi="Times New Roman" w:cs="Times New Roman"/>
          <w:color w:val="231F20"/>
          <w:w w:val="120"/>
          <w:sz w:val="24"/>
          <w:szCs w:val="24"/>
        </w:rPr>
        <w:t>целей</w:t>
      </w:r>
      <w:r w:rsidR="00250701" w:rsidRPr="00250701">
        <w:rPr>
          <w:rFonts w:ascii="Times New Roman" w:eastAsia="Times New Roman" w:hAnsi="Times New Roman" w:cs="Times New Roman"/>
          <w:color w:val="231F20"/>
          <w:spacing w:val="-69"/>
          <w:w w:val="120"/>
          <w:sz w:val="24"/>
          <w:szCs w:val="24"/>
        </w:rPr>
        <w:t xml:space="preserve"> </w:t>
      </w:r>
      <w:r w:rsidR="00250701" w:rsidRPr="00250701">
        <w:rPr>
          <w:rFonts w:ascii="Times New Roman" w:eastAsia="Times New Roman" w:hAnsi="Times New Roman" w:cs="Times New Roman"/>
          <w:color w:val="231F20"/>
          <w:w w:val="120"/>
          <w:sz w:val="24"/>
          <w:szCs w:val="24"/>
        </w:rPr>
        <w:t>и задач проектной деятельности на данном этапе образования и в соответствии с</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особенностями</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образовательной</w:t>
      </w:r>
      <w:r w:rsidR="00250701" w:rsidRPr="00250701">
        <w:rPr>
          <w:rFonts w:ascii="Times New Roman" w:eastAsia="Times New Roman" w:hAnsi="Times New Roman" w:cs="Times New Roman"/>
          <w:color w:val="231F20"/>
          <w:spacing w:val="-3"/>
          <w:w w:val="120"/>
          <w:sz w:val="24"/>
          <w:szCs w:val="24"/>
        </w:rPr>
        <w:t xml:space="preserve"> </w:t>
      </w:r>
      <w:r w:rsidR="00250701" w:rsidRPr="00250701">
        <w:rPr>
          <w:rFonts w:ascii="Times New Roman" w:eastAsia="Times New Roman" w:hAnsi="Times New Roman" w:cs="Times New Roman"/>
          <w:color w:val="231F20"/>
          <w:w w:val="120"/>
          <w:sz w:val="24"/>
          <w:szCs w:val="24"/>
        </w:rPr>
        <w:t>организации.</w:t>
      </w:r>
    </w:p>
    <w:p w:rsidR="00250701" w:rsidRPr="00250701" w:rsidRDefault="002E7DBA" w:rsidP="00250701">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sz w:val="24"/>
          <w:szCs w:val="24"/>
        </w:rPr>
        <w:t xml:space="preserve">        </w:t>
      </w:r>
      <w:r w:rsidR="00BA40F5">
        <w:rPr>
          <w:rFonts w:ascii="Times New Roman" w:eastAsia="Times New Roman" w:hAnsi="Times New Roman" w:cs="Times New Roman"/>
          <w:color w:val="231F20"/>
          <w:w w:val="115"/>
          <w:sz w:val="24"/>
          <w:szCs w:val="24"/>
        </w:rPr>
        <w:t xml:space="preserve"> </w:t>
      </w:r>
      <w:r w:rsidR="00250701" w:rsidRPr="00250701">
        <w:rPr>
          <w:rFonts w:ascii="Times New Roman" w:eastAsia="Times New Roman" w:hAnsi="Times New Roman" w:cs="Times New Roman"/>
          <w:color w:val="231F20"/>
          <w:w w:val="115"/>
          <w:sz w:val="24"/>
          <w:szCs w:val="24"/>
        </w:rPr>
        <w:t>Общим</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требованием</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ко</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всем</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работам</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является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необходимость соблюдения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норм</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и</w:t>
      </w:r>
      <w:r w:rsidR="00250701" w:rsidRPr="00250701">
        <w:rPr>
          <w:rFonts w:ascii="Times New Roman" w:eastAsia="Times New Roman" w:hAnsi="Times New Roman" w:cs="Times New Roman"/>
          <w:color w:val="231F20"/>
          <w:spacing w:val="-66"/>
          <w:w w:val="115"/>
          <w:sz w:val="24"/>
          <w:szCs w:val="24"/>
        </w:rPr>
        <w:t xml:space="preserve"> </w:t>
      </w:r>
      <w:r w:rsidR="00250701" w:rsidRPr="00250701">
        <w:rPr>
          <w:rFonts w:ascii="Times New Roman" w:eastAsia="Times New Roman" w:hAnsi="Times New Roman" w:cs="Times New Roman"/>
          <w:color w:val="231F20"/>
          <w:w w:val="120"/>
          <w:sz w:val="24"/>
          <w:szCs w:val="24"/>
        </w:rPr>
        <w:t>правил</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цитирования, ссылок на различные</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источники. В случае заимствования</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текста</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работы</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(плагиата)</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без</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указания</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ссылок</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на</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источник</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проект</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к</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защите</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не</w:t>
      </w:r>
      <w:r w:rsidR="00250701" w:rsidRPr="00250701">
        <w:rPr>
          <w:rFonts w:ascii="Times New Roman" w:eastAsia="Times New Roman" w:hAnsi="Times New Roman" w:cs="Times New Roman"/>
          <w:color w:val="231F20"/>
          <w:spacing w:val="1"/>
          <w:w w:val="120"/>
          <w:sz w:val="24"/>
          <w:szCs w:val="24"/>
        </w:rPr>
        <w:t xml:space="preserve"> </w:t>
      </w:r>
      <w:r w:rsidR="00250701" w:rsidRPr="00250701">
        <w:rPr>
          <w:rFonts w:ascii="Times New Roman" w:eastAsia="Times New Roman" w:hAnsi="Times New Roman" w:cs="Times New Roman"/>
          <w:color w:val="231F20"/>
          <w:w w:val="120"/>
          <w:sz w:val="24"/>
          <w:szCs w:val="24"/>
        </w:rPr>
        <w:t>допускается.</w:t>
      </w:r>
    </w:p>
    <w:p w:rsidR="00250701" w:rsidRPr="00250701" w:rsidRDefault="00E9093A" w:rsidP="00250701">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sz w:val="24"/>
          <w:szCs w:val="24"/>
        </w:rPr>
        <w:t xml:space="preserve">          </w:t>
      </w:r>
      <w:r w:rsidR="00250701" w:rsidRPr="00250701">
        <w:rPr>
          <w:rFonts w:ascii="Times New Roman" w:eastAsia="Times New Roman" w:hAnsi="Times New Roman" w:cs="Times New Roman"/>
          <w:color w:val="231F20"/>
          <w:w w:val="115"/>
          <w:sz w:val="24"/>
          <w:szCs w:val="24"/>
        </w:rPr>
        <w:t>Защита проекта осуществляется в процессе специально организованной деятельности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комиссии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образовательной</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организации</w:t>
      </w:r>
      <w:r w:rsidR="00250701" w:rsidRPr="00250701">
        <w:rPr>
          <w:rFonts w:ascii="Times New Roman" w:eastAsia="Times New Roman" w:hAnsi="Times New Roman" w:cs="Times New Roman"/>
          <w:color w:val="231F20"/>
          <w:spacing w:val="16"/>
          <w:w w:val="115"/>
          <w:sz w:val="24"/>
          <w:szCs w:val="24"/>
        </w:rPr>
        <w:t xml:space="preserve"> </w:t>
      </w:r>
      <w:r w:rsidR="00250701" w:rsidRPr="00250701">
        <w:rPr>
          <w:rFonts w:ascii="Times New Roman" w:eastAsia="Times New Roman" w:hAnsi="Times New Roman" w:cs="Times New Roman"/>
          <w:color w:val="231F20"/>
          <w:w w:val="115"/>
          <w:sz w:val="24"/>
          <w:szCs w:val="24"/>
        </w:rPr>
        <w:t>или</w:t>
      </w:r>
      <w:r w:rsidR="00250701" w:rsidRPr="00250701">
        <w:rPr>
          <w:rFonts w:ascii="Times New Roman" w:eastAsia="Times New Roman" w:hAnsi="Times New Roman" w:cs="Times New Roman"/>
          <w:color w:val="231F20"/>
          <w:spacing w:val="15"/>
          <w:w w:val="115"/>
          <w:sz w:val="24"/>
          <w:szCs w:val="24"/>
        </w:rPr>
        <w:t xml:space="preserve"> </w:t>
      </w:r>
      <w:r w:rsidR="00250701" w:rsidRPr="00250701">
        <w:rPr>
          <w:rFonts w:ascii="Times New Roman" w:eastAsia="Times New Roman" w:hAnsi="Times New Roman" w:cs="Times New Roman"/>
          <w:color w:val="231F20"/>
          <w:w w:val="115"/>
          <w:sz w:val="24"/>
          <w:szCs w:val="24"/>
        </w:rPr>
        <w:t>на</w:t>
      </w:r>
      <w:r w:rsidR="00250701" w:rsidRPr="00250701">
        <w:rPr>
          <w:rFonts w:ascii="Times New Roman" w:eastAsia="Times New Roman" w:hAnsi="Times New Roman" w:cs="Times New Roman"/>
          <w:color w:val="231F20"/>
          <w:spacing w:val="16"/>
          <w:w w:val="115"/>
          <w:sz w:val="24"/>
          <w:szCs w:val="24"/>
        </w:rPr>
        <w:t xml:space="preserve"> </w:t>
      </w:r>
      <w:r w:rsidR="00250701" w:rsidRPr="00250701">
        <w:rPr>
          <w:rFonts w:ascii="Times New Roman" w:eastAsia="Times New Roman" w:hAnsi="Times New Roman" w:cs="Times New Roman"/>
          <w:color w:val="231F20"/>
          <w:w w:val="115"/>
          <w:sz w:val="24"/>
          <w:szCs w:val="24"/>
        </w:rPr>
        <w:t>школьной</w:t>
      </w:r>
      <w:r w:rsidR="00250701" w:rsidRPr="00250701">
        <w:rPr>
          <w:rFonts w:ascii="Times New Roman" w:eastAsia="Times New Roman" w:hAnsi="Times New Roman" w:cs="Times New Roman"/>
          <w:color w:val="231F20"/>
          <w:spacing w:val="16"/>
          <w:w w:val="115"/>
          <w:sz w:val="24"/>
          <w:szCs w:val="24"/>
        </w:rPr>
        <w:t xml:space="preserve"> </w:t>
      </w:r>
      <w:r w:rsidR="00250701" w:rsidRPr="00250701">
        <w:rPr>
          <w:rFonts w:ascii="Times New Roman" w:eastAsia="Times New Roman" w:hAnsi="Times New Roman" w:cs="Times New Roman"/>
          <w:color w:val="231F20"/>
          <w:w w:val="115"/>
          <w:sz w:val="24"/>
          <w:szCs w:val="24"/>
        </w:rPr>
        <w:t>конференции.</w:t>
      </w:r>
    </w:p>
    <w:p w:rsidR="00250701" w:rsidRPr="00250701" w:rsidRDefault="002E7DBA" w:rsidP="00250701">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sz w:val="24"/>
          <w:szCs w:val="24"/>
        </w:rPr>
        <w:t xml:space="preserve">         </w:t>
      </w:r>
      <w:r w:rsidR="00E9093A">
        <w:rPr>
          <w:rFonts w:ascii="Times New Roman" w:eastAsia="Times New Roman" w:hAnsi="Times New Roman" w:cs="Times New Roman"/>
          <w:color w:val="231F20"/>
          <w:w w:val="115"/>
          <w:sz w:val="24"/>
          <w:szCs w:val="24"/>
        </w:rPr>
        <w:t xml:space="preserve"> </w:t>
      </w:r>
      <w:r w:rsidR="00250701" w:rsidRPr="00250701">
        <w:rPr>
          <w:rFonts w:ascii="Times New Roman" w:eastAsia="Times New Roman" w:hAnsi="Times New Roman" w:cs="Times New Roman"/>
          <w:color w:val="231F20"/>
          <w:w w:val="115"/>
          <w:sz w:val="24"/>
          <w:szCs w:val="24"/>
        </w:rPr>
        <w:t>Результаты</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выполнения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проекта</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оцениваются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по</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итогам</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рассмотрения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комиссией</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представленного</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продукта</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с</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краткой</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пояснительной</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запиской,</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презентации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обучающегося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и отзыва руководителя.</w:t>
      </w:r>
    </w:p>
    <w:p w:rsidR="00250701" w:rsidRPr="00250701" w:rsidRDefault="002E7DBA" w:rsidP="00250701">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sz w:val="24"/>
          <w:szCs w:val="24"/>
        </w:rPr>
        <w:t xml:space="preserve">         </w:t>
      </w:r>
      <w:r w:rsidR="00E9093A">
        <w:rPr>
          <w:rFonts w:ascii="Times New Roman" w:eastAsia="Times New Roman" w:hAnsi="Times New Roman" w:cs="Times New Roman"/>
          <w:color w:val="231F20"/>
          <w:w w:val="115"/>
          <w:sz w:val="24"/>
          <w:szCs w:val="24"/>
        </w:rPr>
        <w:t xml:space="preserve"> </w:t>
      </w:r>
      <w:r w:rsidR="00250701" w:rsidRPr="00250701">
        <w:rPr>
          <w:rFonts w:ascii="Times New Roman" w:eastAsia="Times New Roman" w:hAnsi="Times New Roman" w:cs="Times New Roman"/>
          <w:color w:val="231F20"/>
          <w:w w:val="115"/>
          <w:sz w:val="24"/>
          <w:szCs w:val="24"/>
        </w:rPr>
        <w:t>Критерий — признак, на основании которого производится оценка, определение или</w:t>
      </w:r>
      <w:r w:rsidR="00250701" w:rsidRPr="00250701">
        <w:rPr>
          <w:rFonts w:ascii="Times New Roman" w:eastAsia="Times New Roman" w:hAnsi="Times New Roman" w:cs="Times New Roman"/>
          <w:color w:val="231F20"/>
          <w:spacing w:val="-66"/>
          <w:w w:val="115"/>
          <w:sz w:val="24"/>
          <w:szCs w:val="24"/>
        </w:rPr>
        <w:t xml:space="preserve"> </w:t>
      </w:r>
      <w:r w:rsidR="00250701" w:rsidRPr="00250701">
        <w:rPr>
          <w:rFonts w:ascii="Times New Roman" w:eastAsia="Times New Roman" w:hAnsi="Times New Roman" w:cs="Times New Roman"/>
          <w:color w:val="231F20"/>
          <w:w w:val="115"/>
          <w:sz w:val="24"/>
          <w:szCs w:val="24"/>
        </w:rPr>
        <w:t>классификация исследуемого объекта; свойство изучаемого объекта, которое позволяет</w:t>
      </w:r>
      <w:r w:rsidR="00250701" w:rsidRPr="00250701">
        <w:rPr>
          <w:rFonts w:ascii="Times New Roman" w:eastAsia="Times New Roman" w:hAnsi="Times New Roman" w:cs="Times New Roman"/>
          <w:color w:val="231F20"/>
          <w:spacing w:val="-66"/>
          <w:w w:val="115"/>
          <w:sz w:val="24"/>
          <w:szCs w:val="24"/>
        </w:rPr>
        <w:t xml:space="preserve"> </w:t>
      </w:r>
      <w:r w:rsidR="00250701" w:rsidRPr="00250701">
        <w:rPr>
          <w:rFonts w:ascii="Times New Roman" w:eastAsia="Times New Roman" w:hAnsi="Times New Roman" w:cs="Times New Roman"/>
          <w:color w:val="231F20"/>
          <w:w w:val="115"/>
          <w:sz w:val="24"/>
          <w:szCs w:val="24"/>
        </w:rPr>
        <w:t>судить</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о его состоянии</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и уровне функционирования</w:t>
      </w:r>
      <w:r w:rsidR="00250701" w:rsidRPr="00250701">
        <w:rPr>
          <w:rFonts w:ascii="Times New Roman" w:eastAsia="Times New Roman" w:hAnsi="Times New Roman" w:cs="Times New Roman"/>
          <w:color w:val="231F20"/>
          <w:spacing w:val="-1"/>
          <w:w w:val="115"/>
          <w:sz w:val="24"/>
          <w:szCs w:val="24"/>
        </w:rPr>
        <w:t xml:space="preserve"> </w:t>
      </w:r>
      <w:r w:rsidR="00250701" w:rsidRPr="00250701">
        <w:rPr>
          <w:rFonts w:ascii="Times New Roman" w:eastAsia="Times New Roman" w:hAnsi="Times New Roman" w:cs="Times New Roman"/>
          <w:color w:val="231F20"/>
          <w:w w:val="115"/>
          <w:sz w:val="24"/>
          <w:szCs w:val="24"/>
        </w:rPr>
        <w:t>и развития.</w:t>
      </w:r>
    </w:p>
    <w:p w:rsidR="002F5433" w:rsidRPr="00CC602D" w:rsidRDefault="00E9093A" w:rsidP="00CC602D">
      <w:pPr>
        <w:pStyle w:val="a7"/>
        <w:jc w:val="both"/>
        <w:rPr>
          <w:rFonts w:ascii="Times New Roman" w:hAnsi="Times New Roman" w:cs="Times New Roman"/>
          <w:w w:val="115"/>
          <w:sz w:val="24"/>
          <w:szCs w:val="24"/>
        </w:rPr>
      </w:pPr>
      <w:r w:rsidRPr="00B35687">
        <w:rPr>
          <w:rFonts w:ascii="Times New Roman" w:hAnsi="Times New Roman" w:cs="Times New Roman"/>
          <w:b/>
          <w:w w:val="115"/>
          <w:sz w:val="24"/>
          <w:szCs w:val="24"/>
        </w:rPr>
        <w:t xml:space="preserve">             </w:t>
      </w:r>
      <w:r w:rsidR="00250701" w:rsidRPr="00B35687">
        <w:rPr>
          <w:rFonts w:ascii="Times New Roman" w:hAnsi="Times New Roman" w:cs="Times New Roman"/>
          <w:b/>
          <w:w w:val="115"/>
          <w:sz w:val="24"/>
          <w:szCs w:val="24"/>
        </w:rPr>
        <w:t>Критерии оценки проектной работы</w:t>
      </w:r>
      <w:r w:rsidR="00250701" w:rsidRPr="00CC602D">
        <w:rPr>
          <w:rFonts w:ascii="Times New Roman" w:hAnsi="Times New Roman" w:cs="Times New Roman"/>
          <w:w w:val="115"/>
          <w:sz w:val="24"/>
          <w:szCs w:val="24"/>
        </w:rPr>
        <w:t xml:space="preserve"> разрабатываются с учетом целей и задач</w:t>
      </w:r>
      <w:r w:rsidR="00250701" w:rsidRPr="00CC602D">
        <w:rPr>
          <w:rFonts w:ascii="Times New Roman" w:hAnsi="Times New Roman" w:cs="Times New Roman"/>
          <w:spacing w:val="1"/>
          <w:w w:val="115"/>
          <w:sz w:val="24"/>
          <w:szCs w:val="24"/>
        </w:rPr>
        <w:t xml:space="preserve"> </w:t>
      </w:r>
      <w:r w:rsidR="00250701" w:rsidRPr="00CC602D">
        <w:rPr>
          <w:rFonts w:ascii="Times New Roman" w:hAnsi="Times New Roman" w:cs="Times New Roman"/>
          <w:w w:val="115"/>
          <w:sz w:val="24"/>
          <w:szCs w:val="24"/>
        </w:rPr>
        <w:t xml:space="preserve">проектной деятельности на данном этапе образования. </w:t>
      </w:r>
    </w:p>
    <w:p w:rsidR="00250701" w:rsidRPr="00CC602D" w:rsidRDefault="00250701" w:rsidP="00CC602D">
      <w:pPr>
        <w:pStyle w:val="a7"/>
        <w:jc w:val="both"/>
        <w:rPr>
          <w:rFonts w:ascii="Times New Roman" w:hAnsi="Times New Roman" w:cs="Times New Roman"/>
          <w:sz w:val="24"/>
          <w:szCs w:val="24"/>
        </w:rPr>
      </w:pPr>
      <w:r w:rsidRPr="00CC602D">
        <w:rPr>
          <w:rFonts w:ascii="Times New Roman" w:hAnsi="Times New Roman" w:cs="Times New Roman"/>
          <w:w w:val="115"/>
          <w:sz w:val="24"/>
          <w:szCs w:val="24"/>
          <w:u w:val="single"/>
        </w:rPr>
        <w:t>Итоговый индивидуальный</w:t>
      </w:r>
      <w:r w:rsidRPr="00CC602D">
        <w:rPr>
          <w:rFonts w:ascii="Times New Roman" w:hAnsi="Times New Roman" w:cs="Times New Roman"/>
          <w:spacing w:val="-66"/>
          <w:w w:val="115"/>
          <w:sz w:val="24"/>
          <w:szCs w:val="24"/>
          <w:u w:val="single"/>
        </w:rPr>
        <w:t xml:space="preserve"> </w:t>
      </w:r>
      <w:r w:rsidRPr="00CC602D">
        <w:rPr>
          <w:rFonts w:ascii="Times New Roman" w:hAnsi="Times New Roman" w:cs="Times New Roman"/>
          <w:w w:val="115"/>
          <w:sz w:val="24"/>
          <w:szCs w:val="24"/>
          <w:u w:val="single"/>
        </w:rPr>
        <w:t>проект</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целесообразно оценивать по</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следующим критериям:</w:t>
      </w:r>
    </w:p>
    <w:p w:rsidR="00CC602D" w:rsidRPr="007C30CE" w:rsidRDefault="00250701" w:rsidP="00C220E5">
      <w:pPr>
        <w:pStyle w:val="a7"/>
        <w:numPr>
          <w:ilvl w:val="0"/>
          <w:numId w:val="2"/>
        </w:numPr>
        <w:ind w:left="0" w:firstLine="0"/>
        <w:jc w:val="both"/>
        <w:rPr>
          <w:rFonts w:ascii="Times New Roman" w:hAnsi="Times New Roman" w:cs="Times New Roman"/>
          <w:sz w:val="24"/>
          <w:szCs w:val="24"/>
        </w:rPr>
      </w:pPr>
      <w:r w:rsidRPr="00B35687">
        <w:rPr>
          <w:rFonts w:ascii="Times New Roman" w:hAnsi="Times New Roman" w:cs="Times New Roman"/>
          <w:b/>
          <w:w w:val="115"/>
          <w:sz w:val="24"/>
          <w:szCs w:val="24"/>
        </w:rPr>
        <w:t>Способность</w:t>
      </w:r>
      <w:r w:rsidRPr="00B35687">
        <w:rPr>
          <w:rFonts w:ascii="Times New Roman" w:hAnsi="Times New Roman" w:cs="Times New Roman"/>
          <w:b/>
          <w:spacing w:val="22"/>
          <w:w w:val="115"/>
          <w:sz w:val="24"/>
          <w:szCs w:val="24"/>
        </w:rPr>
        <w:t xml:space="preserve"> </w:t>
      </w:r>
      <w:r w:rsidRPr="00B35687">
        <w:rPr>
          <w:rFonts w:ascii="Times New Roman" w:hAnsi="Times New Roman" w:cs="Times New Roman"/>
          <w:b/>
          <w:w w:val="115"/>
          <w:sz w:val="24"/>
          <w:szCs w:val="24"/>
        </w:rPr>
        <w:t>к</w:t>
      </w:r>
      <w:r w:rsidRPr="00B35687">
        <w:rPr>
          <w:rFonts w:ascii="Times New Roman" w:hAnsi="Times New Roman" w:cs="Times New Roman"/>
          <w:b/>
          <w:spacing w:val="22"/>
          <w:w w:val="115"/>
          <w:sz w:val="24"/>
          <w:szCs w:val="24"/>
        </w:rPr>
        <w:t xml:space="preserve"> </w:t>
      </w:r>
      <w:r w:rsidRPr="00B35687">
        <w:rPr>
          <w:rFonts w:ascii="Times New Roman" w:hAnsi="Times New Roman" w:cs="Times New Roman"/>
          <w:b/>
          <w:w w:val="115"/>
          <w:sz w:val="24"/>
          <w:szCs w:val="24"/>
        </w:rPr>
        <w:t>самостоятельному</w:t>
      </w:r>
      <w:r w:rsidRPr="00B35687">
        <w:rPr>
          <w:rFonts w:ascii="Times New Roman" w:hAnsi="Times New Roman" w:cs="Times New Roman"/>
          <w:b/>
          <w:spacing w:val="22"/>
          <w:w w:val="115"/>
          <w:sz w:val="24"/>
          <w:szCs w:val="24"/>
        </w:rPr>
        <w:t xml:space="preserve"> </w:t>
      </w:r>
      <w:r w:rsidRPr="00B35687">
        <w:rPr>
          <w:rFonts w:ascii="Times New Roman" w:hAnsi="Times New Roman" w:cs="Times New Roman"/>
          <w:b/>
          <w:w w:val="115"/>
          <w:sz w:val="24"/>
          <w:szCs w:val="24"/>
        </w:rPr>
        <w:t>приобретению</w:t>
      </w:r>
      <w:r w:rsidRPr="00B35687">
        <w:rPr>
          <w:rFonts w:ascii="Times New Roman" w:hAnsi="Times New Roman" w:cs="Times New Roman"/>
          <w:b/>
          <w:spacing w:val="22"/>
          <w:w w:val="115"/>
          <w:sz w:val="24"/>
          <w:szCs w:val="24"/>
        </w:rPr>
        <w:t xml:space="preserve"> </w:t>
      </w:r>
      <w:r w:rsidRPr="00B35687">
        <w:rPr>
          <w:rFonts w:ascii="Times New Roman" w:hAnsi="Times New Roman" w:cs="Times New Roman"/>
          <w:b/>
          <w:w w:val="115"/>
          <w:sz w:val="24"/>
          <w:szCs w:val="24"/>
        </w:rPr>
        <w:t>знаний</w:t>
      </w:r>
      <w:r w:rsidRPr="00B35687">
        <w:rPr>
          <w:rFonts w:ascii="Times New Roman" w:hAnsi="Times New Roman" w:cs="Times New Roman"/>
          <w:b/>
          <w:spacing w:val="22"/>
          <w:w w:val="115"/>
          <w:sz w:val="24"/>
          <w:szCs w:val="24"/>
        </w:rPr>
        <w:t xml:space="preserve"> </w:t>
      </w:r>
      <w:r w:rsidRPr="00B35687">
        <w:rPr>
          <w:rFonts w:ascii="Times New Roman" w:hAnsi="Times New Roman" w:cs="Times New Roman"/>
          <w:b/>
          <w:w w:val="115"/>
          <w:sz w:val="24"/>
          <w:szCs w:val="24"/>
        </w:rPr>
        <w:t>и</w:t>
      </w:r>
      <w:r w:rsidRPr="00B35687">
        <w:rPr>
          <w:rFonts w:ascii="Times New Roman" w:hAnsi="Times New Roman" w:cs="Times New Roman"/>
          <w:b/>
          <w:spacing w:val="22"/>
          <w:w w:val="115"/>
          <w:sz w:val="24"/>
          <w:szCs w:val="24"/>
        </w:rPr>
        <w:t xml:space="preserve"> </w:t>
      </w:r>
      <w:r w:rsidRPr="00B35687">
        <w:rPr>
          <w:rFonts w:ascii="Times New Roman" w:hAnsi="Times New Roman" w:cs="Times New Roman"/>
          <w:b/>
          <w:w w:val="115"/>
          <w:sz w:val="24"/>
          <w:szCs w:val="24"/>
        </w:rPr>
        <w:t>решению</w:t>
      </w:r>
      <w:r w:rsidRPr="00B35687">
        <w:rPr>
          <w:rFonts w:ascii="Times New Roman" w:hAnsi="Times New Roman" w:cs="Times New Roman"/>
          <w:b/>
          <w:spacing w:val="22"/>
          <w:w w:val="115"/>
          <w:sz w:val="24"/>
          <w:szCs w:val="24"/>
        </w:rPr>
        <w:t xml:space="preserve"> </w:t>
      </w:r>
      <w:r w:rsidRPr="00B35687">
        <w:rPr>
          <w:rFonts w:ascii="Times New Roman" w:hAnsi="Times New Roman" w:cs="Times New Roman"/>
          <w:b/>
          <w:w w:val="115"/>
          <w:sz w:val="24"/>
          <w:szCs w:val="24"/>
        </w:rPr>
        <w:t>проблем</w:t>
      </w:r>
      <w:r w:rsidRPr="00CC602D">
        <w:rPr>
          <w:rFonts w:ascii="Times New Roman" w:hAnsi="Times New Roman" w:cs="Times New Roman"/>
          <w:w w:val="115"/>
          <w:sz w:val="24"/>
          <w:szCs w:val="24"/>
        </w:rPr>
        <w:t>,</w:t>
      </w:r>
      <w:r w:rsidRPr="00CC602D">
        <w:rPr>
          <w:rFonts w:ascii="Times New Roman" w:hAnsi="Times New Roman" w:cs="Times New Roman"/>
          <w:spacing w:val="-66"/>
          <w:w w:val="115"/>
          <w:sz w:val="24"/>
          <w:szCs w:val="24"/>
        </w:rPr>
        <w:t xml:space="preserve"> </w:t>
      </w:r>
      <w:r w:rsidRPr="00CC602D">
        <w:rPr>
          <w:rFonts w:ascii="Times New Roman" w:hAnsi="Times New Roman" w:cs="Times New Roman"/>
          <w:w w:val="115"/>
          <w:sz w:val="24"/>
          <w:szCs w:val="24"/>
        </w:rPr>
        <w:t>проявляющаяся</w:t>
      </w:r>
      <w:r w:rsidRPr="00CC602D">
        <w:rPr>
          <w:rFonts w:ascii="Times New Roman" w:hAnsi="Times New Roman" w:cs="Times New Roman"/>
          <w:spacing w:val="21"/>
          <w:w w:val="115"/>
          <w:sz w:val="24"/>
          <w:szCs w:val="24"/>
        </w:rPr>
        <w:t xml:space="preserve"> </w:t>
      </w:r>
      <w:r w:rsidRPr="00CC602D">
        <w:rPr>
          <w:rFonts w:ascii="Times New Roman" w:hAnsi="Times New Roman" w:cs="Times New Roman"/>
          <w:w w:val="115"/>
          <w:sz w:val="24"/>
          <w:szCs w:val="24"/>
        </w:rPr>
        <w:t>в</w:t>
      </w:r>
      <w:r w:rsidRPr="00CC602D">
        <w:rPr>
          <w:rFonts w:ascii="Times New Roman" w:hAnsi="Times New Roman" w:cs="Times New Roman"/>
          <w:spacing w:val="21"/>
          <w:w w:val="115"/>
          <w:sz w:val="24"/>
          <w:szCs w:val="24"/>
        </w:rPr>
        <w:t xml:space="preserve"> </w:t>
      </w:r>
      <w:r w:rsidRPr="00CC602D">
        <w:rPr>
          <w:rFonts w:ascii="Times New Roman" w:hAnsi="Times New Roman" w:cs="Times New Roman"/>
          <w:w w:val="115"/>
          <w:sz w:val="24"/>
          <w:szCs w:val="24"/>
        </w:rPr>
        <w:t>умении</w:t>
      </w:r>
      <w:r w:rsidRPr="00CC602D">
        <w:rPr>
          <w:rFonts w:ascii="Times New Roman" w:hAnsi="Times New Roman" w:cs="Times New Roman"/>
          <w:spacing w:val="22"/>
          <w:w w:val="115"/>
          <w:sz w:val="24"/>
          <w:szCs w:val="24"/>
        </w:rPr>
        <w:t xml:space="preserve"> </w:t>
      </w:r>
      <w:r w:rsidRPr="00CC602D">
        <w:rPr>
          <w:rFonts w:ascii="Times New Roman" w:hAnsi="Times New Roman" w:cs="Times New Roman"/>
          <w:w w:val="115"/>
          <w:sz w:val="24"/>
          <w:szCs w:val="24"/>
        </w:rPr>
        <w:t>поставить</w:t>
      </w:r>
      <w:r w:rsidRPr="00CC602D">
        <w:rPr>
          <w:rFonts w:ascii="Times New Roman" w:hAnsi="Times New Roman" w:cs="Times New Roman"/>
          <w:spacing w:val="23"/>
          <w:w w:val="115"/>
          <w:sz w:val="24"/>
          <w:szCs w:val="24"/>
        </w:rPr>
        <w:t xml:space="preserve"> </w:t>
      </w:r>
      <w:r w:rsidRPr="00CC602D">
        <w:rPr>
          <w:rFonts w:ascii="Times New Roman" w:hAnsi="Times New Roman" w:cs="Times New Roman"/>
          <w:w w:val="115"/>
          <w:sz w:val="24"/>
          <w:szCs w:val="24"/>
        </w:rPr>
        <w:t>проблему</w:t>
      </w:r>
      <w:r w:rsidRPr="00CC602D">
        <w:rPr>
          <w:rFonts w:ascii="Times New Roman" w:hAnsi="Times New Roman" w:cs="Times New Roman"/>
          <w:spacing w:val="22"/>
          <w:w w:val="115"/>
          <w:sz w:val="24"/>
          <w:szCs w:val="24"/>
        </w:rPr>
        <w:t xml:space="preserve"> </w:t>
      </w:r>
      <w:r w:rsidRPr="00CC602D">
        <w:rPr>
          <w:rFonts w:ascii="Times New Roman" w:hAnsi="Times New Roman" w:cs="Times New Roman"/>
          <w:w w:val="115"/>
          <w:sz w:val="24"/>
          <w:szCs w:val="24"/>
        </w:rPr>
        <w:t>и</w:t>
      </w:r>
      <w:r w:rsidRPr="00CC602D">
        <w:rPr>
          <w:rFonts w:ascii="Times New Roman" w:hAnsi="Times New Roman" w:cs="Times New Roman"/>
          <w:spacing w:val="21"/>
          <w:w w:val="115"/>
          <w:sz w:val="24"/>
          <w:szCs w:val="24"/>
        </w:rPr>
        <w:t xml:space="preserve"> </w:t>
      </w:r>
      <w:r w:rsidRPr="00CC602D">
        <w:rPr>
          <w:rFonts w:ascii="Times New Roman" w:hAnsi="Times New Roman" w:cs="Times New Roman"/>
          <w:w w:val="115"/>
          <w:sz w:val="24"/>
          <w:szCs w:val="24"/>
        </w:rPr>
        <w:t>выбрать</w:t>
      </w:r>
      <w:r w:rsidRPr="00CC602D">
        <w:rPr>
          <w:rFonts w:ascii="Times New Roman" w:hAnsi="Times New Roman" w:cs="Times New Roman"/>
          <w:spacing w:val="21"/>
          <w:w w:val="115"/>
          <w:sz w:val="24"/>
          <w:szCs w:val="24"/>
        </w:rPr>
        <w:t xml:space="preserve"> </w:t>
      </w:r>
      <w:r w:rsidRPr="00CC602D">
        <w:rPr>
          <w:rFonts w:ascii="Times New Roman" w:hAnsi="Times New Roman" w:cs="Times New Roman"/>
          <w:w w:val="115"/>
          <w:sz w:val="24"/>
          <w:szCs w:val="24"/>
        </w:rPr>
        <w:t>адекватные</w:t>
      </w:r>
      <w:r w:rsidRPr="00CC602D">
        <w:rPr>
          <w:rFonts w:ascii="Times New Roman" w:hAnsi="Times New Roman" w:cs="Times New Roman"/>
          <w:spacing w:val="25"/>
          <w:w w:val="115"/>
          <w:sz w:val="24"/>
          <w:szCs w:val="24"/>
        </w:rPr>
        <w:t xml:space="preserve"> </w:t>
      </w:r>
      <w:r w:rsidRPr="00CC602D">
        <w:rPr>
          <w:rFonts w:ascii="Times New Roman" w:hAnsi="Times New Roman" w:cs="Times New Roman"/>
          <w:w w:val="115"/>
          <w:sz w:val="24"/>
          <w:szCs w:val="24"/>
        </w:rPr>
        <w:t>способы</w:t>
      </w:r>
      <w:r w:rsidRPr="00CC602D">
        <w:rPr>
          <w:rFonts w:ascii="Times New Roman" w:hAnsi="Times New Roman" w:cs="Times New Roman"/>
          <w:spacing w:val="21"/>
          <w:w w:val="115"/>
          <w:sz w:val="24"/>
          <w:szCs w:val="24"/>
        </w:rPr>
        <w:t xml:space="preserve"> </w:t>
      </w:r>
      <w:r w:rsidRPr="00CC602D">
        <w:rPr>
          <w:rFonts w:ascii="Times New Roman" w:hAnsi="Times New Roman" w:cs="Times New Roman"/>
          <w:w w:val="115"/>
          <w:sz w:val="24"/>
          <w:szCs w:val="24"/>
        </w:rPr>
        <w:t>ее</w:t>
      </w:r>
      <w:r w:rsidR="00CC602D" w:rsidRPr="00CC602D">
        <w:rPr>
          <w:rFonts w:ascii="Times New Roman" w:hAnsi="Times New Roman" w:cs="Times New Roman"/>
          <w:w w:val="115"/>
          <w:sz w:val="24"/>
          <w:szCs w:val="24"/>
        </w:rPr>
        <w:t xml:space="preserve"> решения,</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включая</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поиск</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обработку</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информации,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формулировку</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выводов</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и/или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обоснование</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реализацию/апробацию</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принятого</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решения,</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обоснование</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создание</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модели,</w:t>
      </w:r>
      <w:r w:rsidR="00CC602D" w:rsidRPr="00CC602D">
        <w:rPr>
          <w:rFonts w:ascii="Times New Roman" w:hAnsi="Times New Roman" w:cs="Times New Roman"/>
          <w:spacing w:val="-9"/>
          <w:w w:val="115"/>
          <w:sz w:val="24"/>
          <w:szCs w:val="24"/>
        </w:rPr>
        <w:t xml:space="preserve"> </w:t>
      </w:r>
      <w:r w:rsidR="00CC602D" w:rsidRPr="00CC602D">
        <w:rPr>
          <w:rFonts w:ascii="Times New Roman" w:hAnsi="Times New Roman" w:cs="Times New Roman"/>
          <w:w w:val="115"/>
          <w:sz w:val="24"/>
          <w:szCs w:val="24"/>
        </w:rPr>
        <w:t>прогноза,</w:t>
      </w:r>
      <w:r w:rsidR="00CC602D" w:rsidRPr="00CC602D">
        <w:rPr>
          <w:rFonts w:ascii="Times New Roman" w:hAnsi="Times New Roman" w:cs="Times New Roman"/>
          <w:spacing w:val="-9"/>
          <w:w w:val="115"/>
          <w:sz w:val="24"/>
          <w:szCs w:val="24"/>
        </w:rPr>
        <w:t xml:space="preserve"> </w:t>
      </w:r>
      <w:r w:rsidR="00CC602D" w:rsidRPr="00CC602D">
        <w:rPr>
          <w:rFonts w:ascii="Times New Roman" w:hAnsi="Times New Roman" w:cs="Times New Roman"/>
          <w:w w:val="115"/>
          <w:sz w:val="24"/>
          <w:szCs w:val="24"/>
        </w:rPr>
        <w:t>макета,</w:t>
      </w:r>
      <w:r w:rsidR="00CC602D" w:rsidRPr="00CC602D">
        <w:rPr>
          <w:rFonts w:ascii="Times New Roman" w:hAnsi="Times New Roman" w:cs="Times New Roman"/>
          <w:spacing w:val="-9"/>
          <w:w w:val="115"/>
          <w:sz w:val="24"/>
          <w:szCs w:val="24"/>
        </w:rPr>
        <w:t xml:space="preserve"> </w:t>
      </w:r>
      <w:r w:rsidR="00CC602D" w:rsidRPr="00CC602D">
        <w:rPr>
          <w:rFonts w:ascii="Times New Roman" w:hAnsi="Times New Roman" w:cs="Times New Roman"/>
          <w:w w:val="115"/>
          <w:sz w:val="24"/>
          <w:szCs w:val="24"/>
        </w:rPr>
        <w:t>объекта,</w:t>
      </w:r>
      <w:r w:rsidR="00CC602D" w:rsidRPr="00CC602D">
        <w:rPr>
          <w:rFonts w:ascii="Times New Roman" w:hAnsi="Times New Roman" w:cs="Times New Roman"/>
          <w:spacing w:val="-7"/>
          <w:w w:val="115"/>
          <w:sz w:val="24"/>
          <w:szCs w:val="24"/>
        </w:rPr>
        <w:t xml:space="preserve"> </w:t>
      </w:r>
      <w:r w:rsidR="00CC602D" w:rsidRPr="00CC602D">
        <w:rPr>
          <w:rFonts w:ascii="Times New Roman" w:hAnsi="Times New Roman" w:cs="Times New Roman"/>
          <w:w w:val="115"/>
          <w:sz w:val="24"/>
          <w:szCs w:val="24"/>
        </w:rPr>
        <w:t>творческого</w:t>
      </w:r>
      <w:r w:rsidR="00CC602D" w:rsidRPr="00CC602D">
        <w:rPr>
          <w:rFonts w:ascii="Times New Roman" w:hAnsi="Times New Roman" w:cs="Times New Roman"/>
          <w:spacing w:val="-9"/>
          <w:w w:val="115"/>
          <w:sz w:val="24"/>
          <w:szCs w:val="24"/>
        </w:rPr>
        <w:t xml:space="preserve"> </w:t>
      </w:r>
      <w:r w:rsidR="00CC602D" w:rsidRPr="00CC602D">
        <w:rPr>
          <w:rFonts w:ascii="Times New Roman" w:hAnsi="Times New Roman" w:cs="Times New Roman"/>
          <w:w w:val="115"/>
          <w:sz w:val="24"/>
          <w:szCs w:val="24"/>
        </w:rPr>
        <w:t>решения</w:t>
      </w:r>
      <w:r w:rsidR="00CC602D" w:rsidRPr="00CC602D">
        <w:rPr>
          <w:rFonts w:ascii="Times New Roman" w:hAnsi="Times New Roman" w:cs="Times New Roman"/>
          <w:spacing w:val="-9"/>
          <w:w w:val="115"/>
          <w:sz w:val="24"/>
          <w:szCs w:val="24"/>
        </w:rPr>
        <w:t xml:space="preserve"> </w:t>
      </w:r>
      <w:r w:rsidR="00CC602D" w:rsidRPr="00CC602D">
        <w:rPr>
          <w:rFonts w:ascii="Times New Roman" w:hAnsi="Times New Roman" w:cs="Times New Roman"/>
          <w:w w:val="115"/>
          <w:sz w:val="24"/>
          <w:szCs w:val="24"/>
        </w:rPr>
        <w:t>и</w:t>
      </w:r>
      <w:r w:rsidR="00CC602D" w:rsidRPr="00CC602D">
        <w:rPr>
          <w:rFonts w:ascii="Times New Roman" w:hAnsi="Times New Roman" w:cs="Times New Roman"/>
          <w:spacing w:val="-7"/>
          <w:w w:val="115"/>
          <w:sz w:val="24"/>
          <w:szCs w:val="24"/>
        </w:rPr>
        <w:t xml:space="preserve"> </w:t>
      </w:r>
      <w:r w:rsidR="00CC602D" w:rsidRPr="00CC602D">
        <w:rPr>
          <w:rFonts w:ascii="Times New Roman" w:hAnsi="Times New Roman" w:cs="Times New Roman"/>
          <w:w w:val="115"/>
          <w:sz w:val="24"/>
          <w:szCs w:val="24"/>
        </w:rPr>
        <w:t>т.п.</w:t>
      </w:r>
      <w:r w:rsidR="007C30CE">
        <w:rPr>
          <w:rFonts w:ascii="Times New Roman" w:hAnsi="Times New Roman" w:cs="Times New Roman"/>
          <w:spacing w:val="-9"/>
          <w:w w:val="115"/>
          <w:sz w:val="24"/>
          <w:szCs w:val="24"/>
        </w:rPr>
        <w:t xml:space="preserve"> </w:t>
      </w:r>
      <w:r w:rsidR="00CC602D" w:rsidRPr="007C30CE">
        <w:rPr>
          <w:rFonts w:ascii="Times New Roman" w:hAnsi="Times New Roman" w:cs="Times New Roman"/>
          <w:w w:val="115"/>
          <w:sz w:val="24"/>
          <w:szCs w:val="24"/>
        </w:rPr>
        <w:t>Данный</w:t>
      </w:r>
      <w:r w:rsidR="00CC602D" w:rsidRPr="007C30CE">
        <w:rPr>
          <w:rFonts w:ascii="Times New Roman" w:hAnsi="Times New Roman" w:cs="Times New Roman"/>
          <w:spacing w:val="-9"/>
          <w:w w:val="115"/>
          <w:sz w:val="24"/>
          <w:szCs w:val="24"/>
        </w:rPr>
        <w:t xml:space="preserve"> </w:t>
      </w:r>
      <w:r w:rsidR="00CC602D" w:rsidRPr="007C30CE">
        <w:rPr>
          <w:rFonts w:ascii="Times New Roman" w:hAnsi="Times New Roman" w:cs="Times New Roman"/>
          <w:w w:val="115"/>
          <w:sz w:val="24"/>
          <w:szCs w:val="24"/>
        </w:rPr>
        <w:t>критерий</w:t>
      </w:r>
      <w:r w:rsidR="00CC602D" w:rsidRPr="007C30CE">
        <w:rPr>
          <w:rFonts w:ascii="Times New Roman" w:hAnsi="Times New Roman" w:cs="Times New Roman"/>
          <w:spacing w:val="-9"/>
          <w:w w:val="115"/>
          <w:sz w:val="24"/>
          <w:szCs w:val="24"/>
        </w:rPr>
        <w:t xml:space="preserve"> </w:t>
      </w:r>
      <w:r w:rsidR="00CC602D" w:rsidRPr="007C30CE">
        <w:rPr>
          <w:rFonts w:ascii="Times New Roman" w:hAnsi="Times New Roman" w:cs="Times New Roman"/>
          <w:w w:val="115"/>
          <w:sz w:val="24"/>
          <w:szCs w:val="24"/>
        </w:rPr>
        <w:t>в</w:t>
      </w:r>
      <w:r w:rsidR="00CC602D" w:rsidRPr="007C30CE">
        <w:rPr>
          <w:rFonts w:ascii="Times New Roman" w:hAnsi="Times New Roman" w:cs="Times New Roman"/>
          <w:spacing w:val="-8"/>
          <w:w w:val="115"/>
          <w:sz w:val="24"/>
          <w:szCs w:val="24"/>
        </w:rPr>
        <w:t xml:space="preserve"> </w:t>
      </w:r>
      <w:r w:rsidR="00CC602D" w:rsidRPr="007C30CE">
        <w:rPr>
          <w:rFonts w:ascii="Times New Roman" w:hAnsi="Times New Roman" w:cs="Times New Roman"/>
          <w:w w:val="115"/>
          <w:sz w:val="24"/>
          <w:szCs w:val="24"/>
        </w:rPr>
        <w:t>целом</w:t>
      </w:r>
      <w:r w:rsidR="00CC602D" w:rsidRPr="007C30CE">
        <w:rPr>
          <w:rFonts w:ascii="Times New Roman" w:hAnsi="Times New Roman" w:cs="Times New Roman"/>
          <w:spacing w:val="-67"/>
          <w:w w:val="115"/>
          <w:sz w:val="24"/>
          <w:szCs w:val="24"/>
        </w:rPr>
        <w:t xml:space="preserve"> </w:t>
      </w:r>
      <w:r w:rsidR="00CC602D" w:rsidRPr="007C30CE">
        <w:rPr>
          <w:rFonts w:ascii="Times New Roman" w:hAnsi="Times New Roman" w:cs="Times New Roman"/>
          <w:w w:val="115"/>
          <w:sz w:val="24"/>
          <w:szCs w:val="24"/>
        </w:rPr>
        <w:t>включает</w:t>
      </w:r>
      <w:r w:rsidR="00CC602D" w:rsidRPr="007C30CE">
        <w:rPr>
          <w:rFonts w:ascii="Times New Roman" w:hAnsi="Times New Roman" w:cs="Times New Roman"/>
          <w:spacing w:val="-1"/>
          <w:w w:val="115"/>
          <w:sz w:val="24"/>
          <w:szCs w:val="24"/>
        </w:rPr>
        <w:t xml:space="preserve"> </w:t>
      </w:r>
      <w:r w:rsidR="00CC602D" w:rsidRPr="007C30CE">
        <w:rPr>
          <w:rFonts w:ascii="Times New Roman" w:hAnsi="Times New Roman" w:cs="Times New Roman"/>
          <w:w w:val="115"/>
          <w:sz w:val="24"/>
          <w:szCs w:val="24"/>
        </w:rPr>
        <w:t>оценку</w:t>
      </w:r>
      <w:r w:rsidR="00CC602D" w:rsidRPr="007C30CE">
        <w:rPr>
          <w:rFonts w:ascii="Times New Roman" w:hAnsi="Times New Roman" w:cs="Times New Roman"/>
          <w:spacing w:val="-1"/>
          <w:w w:val="115"/>
          <w:sz w:val="24"/>
          <w:szCs w:val="24"/>
        </w:rPr>
        <w:t xml:space="preserve"> </w:t>
      </w:r>
      <w:r w:rsidR="00CC602D" w:rsidRPr="007C30CE">
        <w:rPr>
          <w:rFonts w:ascii="Times New Roman" w:hAnsi="Times New Roman" w:cs="Times New Roman"/>
          <w:w w:val="115"/>
          <w:sz w:val="24"/>
          <w:szCs w:val="24"/>
        </w:rPr>
        <w:t>сформированности</w:t>
      </w:r>
      <w:r w:rsidR="00CC602D" w:rsidRPr="007C30CE">
        <w:rPr>
          <w:rFonts w:ascii="Times New Roman" w:hAnsi="Times New Roman" w:cs="Times New Roman"/>
          <w:spacing w:val="-2"/>
          <w:w w:val="115"/>
          <w:sz w:val="24"/>
          <w:szCs w:val="24"/>
        </w:rPr>
        <w:t xml:space="preserve"> </w:t>
      </w:r>
      <w:r w:rsidR="00CC602D" w:rsidRPr="007C30CE">
        <w:rPr>
          <w:rFonts w:ascii="Times New Roman" w:hAnsi="Times New Roman" w:cs="Times New Roman"/>
          <w:w w:val="115"/>
          <w:sz w:val="24"/>
          <w:szCs w:val="24"/>
        </w:rPr>
        <w:t>познавательных</w:t>
      </w:r>
      <w:r w:rsidR="00CC602D" w:rsidRPr="007C30CE">
        <w:rPr>
          <w:rFonts w:ascii="Times New Roman" w:hAnsi="Times New Roman" w:cs="Times New Roman"/>
          <w:spacing w:val="-1"/>
          <w:w w:val="115"/>
          <w:sz w:val="24"/>
          <w:szCs w:val="24"/>
        </w:rPr>
        <w:t xml:space="preserve"> </w:t>
      </w:r>
      <w:r w:rsidR="00CC602D" w:rsidRPr="007C30CE">
        <w:rPr>
          <w:rFonts w:ascii="Times New Roman" w:hAnsi="Times New Roman" w:cs="Times New Roman"/>
          <w:w w:val="115"/>
          <w:sz w:val="24"/>
          <w:szCs w:val="24"/>
        </w:rPr>
        <w:t>учебных действий.</w:t>
      </w:r>
    </w:p>
    <w:p w:rsidR="00CC602D" w:rsidRPr="00CC602D" w:rsidRDefault="00CC602D" w:rsidP="00C220E5">
      <w:pPr>
        <w:pStyle w:val="a7"/>
        <w:numPr>
          <w:ilvl w:val="0"/>
          <w:numId w:val="2"/>
        </w:numPr>
        <w:ind w:left="0" w:firstLine="0"/>
        <w:jc w:val="both"/>
        <w:rPr>
          <w:rFonts w:ascii="Times New Roman" w:hAnsi="Times New Roman" w:cs="Times New Roman"/>
          <w:sz w:val="24"/>
          <w:szCs w:val="24"/>
        </w:rPr>
      </w:pPr>
      <w:r w:rsidRPr="00B35687">
        <w:rPr>
          <w:rFonts w:ascii="Times New Roman" w:hAnsi="Times New Roman" w:cs="Times New Roman"/>
          <w:b/>
          <w:w w:val="115"/>
          <w:sz w:val="24"/>
          <w:szCs w:val="24"/>
        </w:rPr>
        <w:t>Сформированность предметных знаний и способов действий</w:t>
      </w:r>
      <w:r w:rsidRPr="00CC602D">
        <w:rPr>
          <w:rFonts w:ascii="Times New Roman" w:hAnsi="Times New Roman" w:cs="Times New Roman"/>
          <w:w w:val="115"/>
          <w:sz w:val="24"/>
          <w:szCs w:val="24"/>
        </w:rPr>
        <w:t>, проявляющаяся в</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умении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раскрыть</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содержание</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работы,</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грамотно</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обоснованно</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в</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соответствии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рассматриваемой</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проблемой/темой</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использовать</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имеющиеся</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знания</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способы</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действий.</w:t>
      </w:r>
    </w:p>
    <w:p w:rsidR="00CC602D" w:rsidRPr="00CC602D" w:rsidRDefault="00CC602D" w:rsidP="00C220E5">
      <w:pPr>
        <w:pStyle w:val="a7"/>
        <w:numPr>
          <w:ilvl w:val="0"/>
          <w:numId w:val="2"/>
        </w:numPr>
        <w:ind w:left="0" w:firstLine="0"/>
        <w:jc w:val="both"/>
        <w:rPr>
          <w:rFonts w:ascii="Times New Roman" w:hAnsi="Times New Roman" w:cs="Times New Roman"/>
          <w:sz w:val="24"/>
          <w:szCs w:val="24"/>
        </w:rPr>
      </w:pPr>
      <w:r w:rsidRPr="00B35687">
        <w:rPr>
          <w:rFonts w:ascii="Times New Roman" w:hAnsi="Times New Roman" w:cs="Times New Roman"/>
          <w:b/>
          <w:w w:val="115"/>
          <w:sz w:val="24"/>
          <w:szCs w:val="24"/>
        </w:rPr>
        <w:t>Сформированность</w:t>
      </w:r>
      <w:r w:rsidRPr="00B35687">
        <w:rPr>
          <w:rFonts w:ascii="Times New Roman" w:hAnsi="Times New Roman" w:cs="Times New Roman"/>
          <w:b/>
          <w:spacing w:val="1"/>
          <w:w w:val="115"/>
          <w:sz w:val="24"/>
          <w:szCs w:val="24"/>
        </w:rPr>
        <w:t xml:space="preserve"> </w:t>
      </w:r>
      <w:r w:rsidRPr="00B35687">
        <w:rPr>
          <w:rFonts w:ascii="Times New Roman" w:hAnsi="Times New Roman" w:cs="Times New Roman"/>
          <w:b/>
          <w:w w:val="115"/>
          <w:sz w:val="24"/>
          <w:szCs w:val="24"/>
        </w:rPr>
        <w:t>регулятивных</w:t>
      </w:r>
      <w:r w:rsidRPr="00B35687">
        <w:rPr>
          <w:rFonts w:ascii="Times New Roman" w:hAnsi="Times New Roman" w:cs="Times New Roman"/>
          <w:b/>
          <w:spacing w:val="1"/>
          <w:w w:val="115"/>
          <w:sz w:val="24"/>
          <w:szCs w:val="24"/>
        </w:rPr>
        <w:t xml:space="preserve"> </w:t>
      </w:r>
      <w:r w:rsidRPr="00B35687">
        <w:rPr>
          <w:rFonts w:ascii="Times New Roman" w:hAnsi="Times New Roman" w:cs="Times New Roman"/>
          <w:b/>
          <w:w w:val="115"/>
          <w:sz w:val="24"/>
          <w:szCs w:val="24"/>
        </w:rPr>
        <w:t>действий</w:t>
      </w:r>
      <w:r w:rsidRPr="00CC602D">
        <w:rPr>
          <w:rFonts w:ascii="Times New Roman" w:hAnsi="Times New Roman" w:cs="Times New Roman"/>
          <w:w w:val="115"/>
          <w:sz w:val="24"/>
          <w:szCs w:val="24"/>
        </w:rPr>
        <w:t>,</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проявляющаяся</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в</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умении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самостоятельно</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планировать</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управлять</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своей познавательной деятельностью во</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времени; использовать ресурсные возможности для достижения целей; осуществлять</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выбор</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конструктивных стратегий в</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трудных ситуациях.</w:t>
      </w:r>
    </w:p>
    <w:p w:rsidR="00CC602D" w:rsidRPr="00CC602D" w:rsidRDefault="00CC602D" w:rsidP="00C220E5">
      <w:pPr>
        <w:pStyle w:val="a7"/>
        <w:numPr>
          <w:ilvl w:val="0"/>
          <w:numId w:val="2"/>
        </w:numPr>
        <w:ind w:left="0" w:firstLine="0"/>
        <w:jc w:val="both"/>
        <w:rPr>
          <w:rFonts w:ascii="Times New Roman" w:hAnsi="Times New Roman" w:cs="Times New Roman"/>
          <w:sz w:val="24"/>
          <w:szCs w:val="24"/>
        </w:rPr>
      </w:pPr>
      <w:r w:rsidRPr="00B35687">
        <w:rPr>
          <w:rFonts w:ascii="Times New Roman" w:hAnsi="Times New Roman" w:cs="Times New Roman"/>
          <w:b/>
          <w:w w:val="115"/>
          <w:sz w:val="24"/>
          <w:szCs w:val="24"/>
        </w:rPr>
        <w:t>Сформированность коммуникативных действий</w:t>
      </w:r>
      <w:r w:rsidRPr="00CC602D">
        <w:rPr>
          <w:rFonts w:ascii="Times New Roman" w:hAnsi="Times New Roman" w:cs="Times New Roman"/>
          <w:w w:val="115"/>
          <w:sz w:val="24"/>
          <w:szCs w:val="24"/>
        </w:rPr>
        <w:t>, проявляющаяся в умении ясно</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изложить</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оформить</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выполненную</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работу,</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представить</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её</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результаты,</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аргументированно</w:t>
      </w:r>
      <w:r w:rsidRPr="00CC602D">
        <w:rPr>
          <w:rFonts w:ascii="Times New Roman" w:hAnsi="Times New Roman" w:cs="Times New Roman"/>
          <w:spacing w:val="68"/>
          <w:w w:val="115"/>
          <w:sz w:val="24"/>
          <w:szCs w:val="24"/>
        </w:rPr>
        <w:t xml:space="preserve"> </w:t>
      </w:r>
      <w:r w:rsidRPr="00CC602D">
        <w:rPr>
          <w:rFonts w:ascii="Times New Roman" w:hAnsi="Times New Roman" w:cs="Times New Roman"/>
          <w:w w:val="115"/>
          <w:sz w:val="24"/>
          <w:szCs w:val="24"/>
        </w:rPr>
        <w:t>ответить на вопросы.</w:t>
      </w:r>
    </w:p>
    <w:p w:rsidR="00CC602D" w:rsidRPr="00B11A75" w:rsidRDefault="00CC602D" w:rsidP="00B11A75">
      <w:pPr>
        <w:rPr>
          <w:rFonts w:ascii="Times New Roman" w:hAnsi="Times New Roman" w:cs="Times New Roman"/>
          <w:b/>
          <w:sz w:val="24"/>
          <w:szCs w:val="24"/>
        </w:rPr>
      </w:pPr>
      <w:r w:rsidRPr="00B11A75">
        <w:rPr>
          <w:rFonts w:ascii="Times New Roman" w:hAnsi="Times New Roman" w:cs="Times New Roman"/>
          <w:b/>
          <w:w w:val="115"/>
          <w:sz w:val="24"/>
          <w:szCs w:val="24"/>
        </w:rPr>
        <w:t>Особенност</w:t>
      </w:r>
      <w:bookmarkStart w:id="0" w:name="_GoBack"/>
      <w:bookmarkEnd w:id="0"/>
      <w:r w:rsidRPr="00B11A75">
        <w:rPr>
          <w:rFonts w:ascii="Times New Roman" w:hAnsi="Times New Roman" w:cs="Times New Roman"/>
          <w:b/>
          <w:w w:val="115"/>
          <w:sz w:val="24"/>
          <w:szCs w:val="24"/>
        </w:rPr>
        <w:t>и</w:t>
      </w:r>
      <w:r w:rsidRPr="00B11A75">
        <w:rPr>
          <w:rFonts w:ascii="Times New Roman" w:hAnsi="Times New Roman" w:cs="Times New Roman"/>
          <w:b/>
          <w:spacing w:val="-3"/>
          <w:w w:val="115"/>
          <w:sz w:val="24"/>
          <w:szCs w:val="24"/>
        </w:rPr>
        <w:t xml:space="preserve"> </w:t>
      </w:r>
      <w:r w:rsidRPr="00B11A75">
        <w:rPr>
          <w:rFonts w:ascii="Times New Roman" w:hAnsi="Times New Roman" w:cs="Times New Roman"/>
          <w:b/>
          <w:w w:val="115"/>
          <w:sz w:val="24"/>
          <w:szCs w:val="24"/>
        </w:rPr>
        <w:t>оценки</w:t>
      </w:r>
      <w:r w:rsidRPr="00B11A75">
        <w:rPr>
          <w:rFonts w:ascii="Times New Roman" w:hAnsi="Times New Roman" w:cs="Times New Roman"/>
          <w:b/>
          <w:spacing w:val="-3"/>
          <w:w w:val="115"/>
          <w:sz w:val="24"/>
          <w:szCs w:val="24"/>
        </w:rPr>
        <w:t xml:space="preserve"> </w:t>
      </w:r>
      <w:r w:rsidRPr="00B11A75">
        <w:rPr>
          <w:rFonts w:ascii="Times New Roman" w:hAnsi="Times New Roman" w:cs="Times New Roman"/>
          <w:b/>
          <w:w w:val="115"/>
          <w:sz w:val="24"/>
          <w:szCs w:val="24"/>
        </w:rPr>
        <w:t>предметных</w:t>
      </w:r>
      <w:r w:rsidRPr="00B11A75">
        <w:rPr>
          <w:rFonts w:ascii="Times New Roman" w:hAnsi="Times New Roman" w:cs="Times New Roman"/>
          <w:b/>
          <w:spacing w:val="-2"/>
          <w:w w:val="115"/>
          <w:sz w:val="24"/>
          <w:szCs w:val="24"/>
        </w:rPr>
        <w:t xml:space="preserve"> </w:t>
      </w:r>
      <w:r w:rsidRPr="00B11A75">
        <w:rPr>
          <w:rFonts w:ascii="Times New Roman" w:hAnsi="Times New Roman" w:cs="Times New Roman"/>
          <w:b/>
          <w:w w:val="115"/>
          <w:sz w:val="24"/>
          <w:szCs w:val="24"/>
        </w:rPr>
        <w:t>результатов</w:t>
      </w:r>
    </w:p>
    <w:p w:rsidR="00CC602D" w:rsidRPr="00CC602D" w:rsidRDefault="00FF2674" w:rsidP="00CC602D">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B64767">
        <w:rPr>
          <w:rFonts w:ascii="Times New Roman" w:hAnsi="Times New Roman" w:cs="Times New Roman"/>
          <w:w w:val="115"/>
          <w:sz w:val="24"/>
          <w:szCs w:val="24"/>
        </w:rPr>
        <w:t xml:space="preserve">     </w:t>
      </w:r>
      <w:r>
        <w:rPr>
          <w:rFonts w:ascii="Times New Roman" w:hAnsi="Times New Roman" w:cs="Times New Roman"/>
          <w:w w:val="115"/>
          <w:sz w:val="24"/>
          <w:szCs w:val="24"/>
        </w:rPr>
        <w:t xml:space="preserve">  </w:t>
      </w:r>
      <w:r w:rsidR="00CC602D" w:rsidRPr="00CC602D">
        <w:rPr>
          <w:rFonts w:ascii="Times New Roman" w:hAnsi="Times New Roman" w:cs="Times New Roman"/>
          <w:w w:val="115"/>
          <w:sz w:val="24"/>
          <w:szCs w:val="24"/>
        </w:rPr>
        <w:t>Оценка предметных результатов представляет собой оценку достижения обучающимся</w:t>
      </w:r>
      <w:r w:rsidR="00CC602D" w:rsidRPr="00CC602D">
        <w:rPr>
          <w:rFonts w:ascii="Times New Roman" w:hAnsi="Times New Roman" w:cs="Times New Roman"/>
          <w:spacing w:val="-66"/>
          <w:w w:val="115"/>
          <w:sz w:val="24"/>
          <w:szCs w:val="24"/>
        </w:rPr>
        <w:t xml:space="preserve"> </w:t>
      </w:r>
      <w:r w:rsidR="00CC602D" w:rsidRPr="00CC602D">
        <w:rPr>
          <w:rFonts w:ascii="Times New Roman" w:hAnsi="Times New Roman" w:cs="Times New Roman"/>
          <w:w w:val="115"/>
          <w:sz w:val="24"/>
          <w:szCs w:val="24"/>
        </w:rPr>
        <w:t>планируемых результатов по отдельным предметам. Основой для оценки предметных</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результатов являются положения ФГОС ООО, представленные в разделах I «Общие</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положения» и IV «Требования к результатам освоения программы основного общего</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образования».</w:t>
      </w:r>
    </w:p>
    <w:p w:rsidR="00CC602D" w:rsidRPr="00CC602D" w:rsidRDefault="00FF2674" w:rsidP="00CC602D">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C602D" w:rsidRPr="00CC602D">
        <w:rPr>
          <w:rFonts w:ascii="Times New Roman" w:hAnsi="Times New Roman" w:cs="Times New Roman"/>
          <w:w w:val="115"/>
          <w:sz w:val="24"/>
          <w:szCs w:val="24"/>
        </w:rPr>
        <w:t>Формирование</w:t>
      </w:r>
      <w:r w:rsidR="00CC602D" w:rsidRPr="00CC602D">
        <w:rPr>
          <w:rFonts w:ascii="Times New Roman" w:hAnsi="Times New Roman" w:cs="Times New Roman"/>
          <w:spacing w:val="-3"/>
          <w:w w:val="115"/>
          <w:sz w:val="24"/>
          <w:szCs w:val="24"/>
        </w:rPr>
        <w:t xml:space="preserve"> </w:t>
      </w:r>
      <w:r w:rsidR="00CC602D" w:rsidRPr="00CC602D">
        <w:rPr>
          <w:rFonts w:ascii="Times New Roman" w:hAnsi="Times New Roman" w:cs="Times New Roman"/>
          <w:w w:val="115"/>
          <w:sz w:val="24"/>
          <w:szCs w:val="24"/>
        </w:rPr>
        <w:t>предметных</w:t>
      </w:r>
      <w:r w:rsidR="00CC602D" w:rsidRPr="00CC602D">
        <w:rPr>
          <w:rFonts w:ascii="Times New Roman" w:hAnsi="Times New Roman" w:cs="Times New Roman"/>
          <w:spacing w:val="-3"/>
          <w:w w:val="115"/>
          <w:sz w:val="24"/>
          <w:szCs w:val="24"/>
        </w:rPr>
        <w:t xml:space="preserve"> </w:t>
      </w:r>
      <w:r w:rsidR="00CC602D" w:rsidRPr="00CC602D">
        <w:rPr>
          <w:rFonts w:ascii="Times New Roman" w:hAnsi="Times New Roman" w:cs="Times New Roman"/>
          <w:w w:val="115"/>
          <w:sz w:val="24"/>
          <w:szCs w:val="24"/>
        </w:rPr>
        <w:t>результатов</w:t>
      </w:r>
      <w:r w:rsidR="00CC602D" w:rsidRPr="00CC602D">
        <w:rPr>
          <w:rFonts w:ascii="Times New Roman" w:hAnsi="Times New Roman" w:cs="Times New Roman"/>
          <w:spacing w:val="-3"/>
          <w:w w:val="115"/>
          <w:sz w:val="24"/>
          <w:szCs w:val="24"/>
        </w:rPr>
        <w:t xml:space="preserve"> </w:t>
      </w:r>
      <w:r w:rsidR="00CC602D" w:rsidRPr="00CC602D">
        <w:rPr>
          <w:rFonts w:ascii="Times New Roman" w:hAnsi="Times New Roman" w:cs="Times New Roman"/>
          <w:w w:val="115"/>
          <w:sz w:val="24"/>
          <w:szCs w:val="24"/>
        </w:rPr>
        <w:t>обеспечивается</w:t>
      </w:r>
      <w:r w:rsidR="00CC602D" w:rsidRPr="00CC602D">
        <w:rPr>
          <w:rFonts w:ascii="Times New Roman" w:hAnsi="Times New Roman" w:cs="Times New Roman"/>
          <w:spacing w:val="-2"/>
          <w:w w:val="115"/>
          <w:sz w:val="24"/>
          <w:szCs w:val="24"/>
        </w:rPr>
        <w:t xml:space="preserve"> </w:t>
      </w:r>
      <w:r w:rsidR="00CC602D" w:rsidRPr="00CC602D">
        <w:rPr>
          <w:rFonts w:ascii="Times New Roman" w:hAnsi="Times New Roman" w:cs="Times New Roman"/>
          <w:w w:val="115"/>
          <w:sz w:val="24"/>
          <w:szCs w:val="24"/>
        </w:rPr>
        <w:t>каждым</w:t>
      </w:r>
      <w:r w:rsidR="00CC602D" w:rsidRPr="00CC602D">
        <w:rPr>
          <w:rFonts w:ascii="Times New Roman" w:hAnsi="Times New Roman" w:cs="Times New Roman"/>
          <w:spacing w:val="-3"/>
          <w:w w:val="115"/>
          <w:sz w:val="24"/>
          <w:szCs w:val="24"/>
        </w:rPr>
        <w:t xml:space="preserve"> </w:t>
      </w:r>
      <w:r w:rsidR="00CC602D" w:rsidRPr="00CC602D">
        <w:rPr>
          <w:rFonts w:ascii="Times New Roman" w:hAnsi="Times New Roman" w:cs="Times New Roman"/>
          <w:w w:val="115"/>
          <w:sz w:val="24"/>
          <w:szCs w:val="24"/>
        </w:rPr>
        <w:t>учебным</w:t>
      </w:r>
      <w:r w:rsidR="00CC602D" w:rsidRPr="00CC602D">
        <w:rPr>
          <w:rFonts w:ascii="Times New Roman" w:hAnsi="Times New Roman" w:cs="Times New Roman"/>
          <w:spacing w:val="-3"/>
          <w:w w:val="115"/>
          <w:sz w:val="24"/>
          <w:szCs w:val="24"/>
        </w:rPr>
        <w:t xml:space="preserve"> </w:t>
      </w:r>
      <w:r w:rsidR="00CC602D" w:rsidRPr="00CC602D">
        <w:rPr>
          <w:rFonts w:ascii="Times New Roman" w:hAnsi="Times New Roman" w:cs="Times New Roman"/>
          <w:w w:val="115"/>
          <w:sz w:val="24"/>
          <w:szCs w:val="24"/>
        </w:rPr>
        <w:t>предметом.</w:t>
      </w:r>
    </w:p>
    <w:p w:rsidR="00CC602D" w:rsidRPr="00CC602D" w:rsidRDefault="00FF2674" w:rsidP="00CC602D">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C602D" w:rsidRPr="00CC602D">
        <w:rPr>
          <w:rFonts w:ascii="Times New Roman" w:hAnsi="Times New Roman" w:cs="Times New Roman"/>
          <w:w w:val="115"/>
          <w:sz w:val="24"/>
          <w:szCs w:val="24"/>
        </w:rPr>
        <w:t>Основным предметом оценки в соответствии с требованиями ФГОС ООО является</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способность</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к</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решению</w:t>
      </w:r>
      <w:r w:rsidR="00CC602D" w:rsidRPr="00CC602D">
        <w:rPr>
          <w:rFonts w:ascii="Times New Roman" w:hAnsi="Times New Roman" w:cs="Times New Roman"/>
          <w:spacing w:val="1"/>
          <w:w w:val="115"/>
          <w:sz w:val="24"/>
          <w:szCs w:val="24"/>
        </w:rPr>
        <w:t xml:space="preserve"> </w:t>
      </w:r>
      <w:r w:rsidR="00CC602D" w:rsidRPr="00396702">
        <w:rPr>
          <w:rFonts w:ascii="Times New Roman" w:hAnsi="Times New Roman" w:cs="Times New Roman"/>
          <w:w w:val="115"/>
          <w:sz w:val="24"/>
          <w:szCs w:val="24"/>
          <w:u w:val="single"/>
        </w:rPr>
        <w:t>учебно-познавательных</w:t>
      </w:r>
      <w:r w:rsidR="00CC602D" w:rsidRPr="00396702">
        <w:rPr>
          <w:rFonts w:ascii="Times New Roman" w:hAnsi="Times New Roman" w:cs="Times New Roman"/>
          <w:spacing w:val="1"/>
          <w:w w:val="115"/>
          <w:sz w:val="24"/>
          <w:szCs w:val="24"/>
          <w:u w:val="single"/>
        </w:rPr>
        <w:t xml:space="preserve"> </w:t>
      </w:r>
      <w:r w:rsidR="00CC602D" w:rsidRPr="00396702">
        <w:rPr>
          <w:rFonts w:ascii="Times New Roman" w:hAnsi="Times New Roman" w:cs="Times New Roman"/>
          <w:w w:val="115"/>
          <w:sz w:val="24"/>
          <w:szCs w:val="24"/>
          <w:u w:val="single"/>
        </w:rPr>
        <w:t>и</w:t>
      </w:r>
      <w:r w:rsidR="00CC602D" w:rsidRPr="00396702">
        <w:rPr>
          <w:rFonts w:ascii="Times New Roman" w:hAnsi="Times New Roman" w:cs="Times New Roman"/>
          <w:spacing w:val="1"/>
          <w:w w:val="115"/>
          <w:sz w:val="24"/>
          <w:szCs w:val="24"/>
          <w:u w:val="single"/>
        </w:rPr>
        <w:t xml:space="preserve"> </w:t>
      </w:r>
      <w:r w:rsidR="00CC602D" w:rsidRPr="00396702">
        <w:rPr>
          <w:rFonts w:ascii="Times New Roman" w:hAnsi="Times New Roman" w:cs="Times New Roman"/>
          <w:w w:val="115"/>
          <w:sz w:val="24"/>
          <w:szCs w:val="24"/>
          <w:u w:val="single"/>
        </w:rPr>
        <w:t>учебно-практических</w:t>
      </w:r>
      <w:r w:rsidR="00CC602D" w:rsidRPr="00396702">
        <w:rPr>
          <w:rFonts w:ascii="Times New Roman" w:hAnsi="Times New Roman" w:cs="Times New Roman"/>
          <w:spacing w:val="1"/>
          <w:w w:val="115"/>
          <w:sz w:val="24"/>
          <w:szCs w:val="24"/>
          <w:u w:val="single"/>
        </w:rPr>
        <w:t xml:space="preserve"> </w:t>
      </w:r>
      <w:r w:rsidR="00CC602D" w:rsidRPr="00396702">
        <w:rPr>
          <w:rFonts w:ascii="Times New Roman" w:hAnsi="Times New Roman" w:cs="Times New Roman"/>
          <w:w w:val="115"/>
          <w:sz w:val="24"/>
          <w:szCs w:val="24"/>
          <w:u w:val="single"/>
        </w:rPr>
        <w:t>задач</w:t>
      </w:r>
      <w:r w:rsidR="00CC602D" w:rsidRPr="00CC602D">
        <w:rPr>
          <w:rFonts w:ascii="Times New Roman" w:hAnsi="Times New Roman" w:cs="Times New Roman"/>
          <w:w w:val="115"/>
          <w:sz w:val="24"/>
          <w:szCs w:val="24"/>
        </w:rPr>
        <w:t>,</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основанных на изучаемом учебном материале, с использованием способов действий,</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релевантных</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содержанию</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учебных</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предметов,</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в</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том</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числе</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метапредметных</w:t>
      </w:r>
      <w:r w:rsidR="00CC602D" w:rsidRPr="00CC602D">
        <w:rPr>
          <w:rFonts w:ascii="Times New Roman" w:hAnsi="Times New Roman" w:cs="Times New Roman"/>
          <w:spacing w:val="-66"/>
          <w:w w:val="115"/>
          <w:sz w:val="24"/>
          <w:szCs w:val="24"/>
        </w:rPr>
        <w:t xml:space="preserve"> </w:t>
      </w:r>
      <w:r w:rsidR="00CC602D" w:rsidRPr="00CC602D">
        <w:rPr>
          <w:rFonts w:ascii="Times New Roman" w:hAnsi="Times New Roman" w:cs="Times New Roman"/>
          <w:spacing w:val="-1"/>
          <w:w w:val="115"/>
          <w:sz w:val="24"/>
          <w:szCs w:val="24"/>
        </w:rPr>
        <w:t>(познавательных,</w:t>
      </w:r>
      <w:r w:rsidR="00CC602D" w:rsidRPr="00CC602D">
        <w:rPr>
          <w:rFonts w:ascii="Times New Roman" w:hAnsi="Times New Roman" w:cs="Times New Roman"/>
          <w:spacing w:val="-16"/>
          <w:w w:val="115"/>
          <w:sz w:val="24"/>
          <w:szCs w:val="24"/>
        </w:rPr>
        <w:t xml:space="preserve"> </w:t>
      </w:r>
      <w:r w:rsidR="00CC602D" w:rsidRPr="00CC602D">
        <w:rPr>
          <w:rFonts w:ascii="Times New Roman" w:hAnsi="Times New Roman" w:cs="Times New Roman"/>
          <w:w w:val="115"/>
          <w:sz w:val="24"/>
          <w:szCs w:val="24"/>
        </w:rPr>
        <w:t>регулятивных,</w:t>
      </w:r>
      <w:r w:rsidR="00CC602D" w:rsidRPr="00CC602D">
        <w:rPr>
          <w:rFonts w:ascii="Times New Roman" w:hAnsi="Times New Roman" w:cs="Times New Roman"/>
          <w:spacing w:val="-16"/>
          <w:w w:val="115"/>
          <w:sz w:val="24"/>
          <w:szCs w:val="24"/>
        </w:rPr>
        <w:t xml:space="preserve"> </w:t>
      </w:r>
      <w:r w:rsidR="00CC602D" w:rsidRPr="00CC602D">
        <w:rPr>
          <w:rFonts w:ascii="Times New Roman" w:hAnsi="Times New Roman" w:cs="Times New Roman"/>
          <w:w w:val="115"/>
          <w:sz w:val="24"/>
          <w:szCs w:val="24"/>
        </w:rPr>
        <w:t>коммуникативных)</w:t>
      </w:r>
      <w:r w:rsidR="00CC602D" w:rsidRPr="00CC602D">
        <w:rPr>
          <w:rFonts w:ascii="Times New Roman" w:hAnsi="Times New Roman" w:cs="Times New Roman"/>
          <w:spacing w:val="-15"/>
          <w:w w:val="115"/>
          <w:sz w:val="24"/>
          <w:szCs w:val="24"/>
        </w:rPr>
        <w:t xml:space="preserve"> </w:t>
      </w:r>
      <w:r w:rsidR="00CC602D" w:rsidRPr="00CC602D">
        <w:rPr>
          <w:rFonts w:ascii="Times New Roman" w:hAnsi="Times New Roman" w:cs="Times New Roman"/>
          <w:w w:val="115"/>
          <w:sz w:val="24"/>
          <w:szCs w:val="24"/>
        </w:rPr>
        <w:t>действий,</w:t>
      </w:r>
      <w:r w:rsidR="00CC602D" w:rsidRPr="00CC602D">
        <w:rPr>
          <w:rFonts w:ascii="Times New Roman" w:hAnsi="Times New Roman" w:cs="Times New Roman"/>
          <w:spacing w:val="-16"/>
          <w:w w:val="115"/>
          <w:sz w:val="24"/>
          <w:szCs w:val="24"/>
        </w:rPr>
        <w:t xml:space="preserve"> </w:t>
      </w:r>
      <w:r w:rsidR="00CC602D" w:rsidRPr="00CC602D">
        <w:rPr>
          <w:rFonts w:ascii="Times New Roman" w:hAnsi="Times New Roman" w:cs="Times New Roman"/>
          <w:w w:val="115"/>
          <w:sz w:val="24"/>
          <w:szCs w:val="24"/>
        </w:rPr>
        <w:t>а</w:t>
      </w:r>
      <w:r w:rsidR="00CC602D" w:rsidRPr="00CC602D">
        <w:rPr>
          <w:rFonts w:ascii="Times New Roman" w:hAnsi="Times New Roman" w:cs="Times New Roman"/>
          <w:spacing w:val="-15"/>
          <w:w w:val="115"/>
          <w:sz w:val="24"/>
          <w:szCs w:val="24"/>
        </w:rPr>
        <w:t xml:space="preserve"> </w:t>
      </w:r>
      <w:r w:rsidR="00CC602D" w:rsidRPr="00CC602D">
        <w:rPr>
          <w:rFonts w:ascii="Times New Roman" w:hAnsi="Times New Roman" w:cs="Times New Roman"/>
          <w:w w:val="115"/>
          <w:sz w:val="24"/>
          <w:szCs w:val="24"/>
        </w:rPr>
        <w:t>также</w:t>
      </w:r>
      <w:r w:rsidR="00CC602D" w:rsidRPr="00CC602D">
        <w:rPr>
          <w:rFonts w:ascii="Times New Roman" w:hAnsi="Times New Roman" w:cs="Times New Roman"/>
          <w:spacing w:val="-16"/>
          <w:w w:val="115"/>
          <w:sz w:val="24"/>
          <w:szCs w:val="24"/>
        </w:rPr>
        <w:t xml:space="preserve"> </w:t>
      </w:r>
      <w:r w:rsidR="00CC602D" w:rsidRPr="00CC602D">
        <w:rPr>
          <w:rFonts w:ascii="Times New Roman" w:hAnsi="Times New Roman" w:cs="Times New Roman"/>
          <w:w w:val="115"/>
          <w:sz w:val="24"/>
          <w:szCs w:val="24"/>
        </w:rPr>
        <w:t>компетентностей,</w:t>
      </w:r>
      <w:r w:rsidR="00CC602D" w:rsidRPr="00CC602D">
        <w:rPr>
          <w:rFonts w:ascii="Times New Roman" w:hAnsi="Times New Roman" w:cs="Times New Roman"/>
          <w:spacing w:val="-66"/>
          <w:w w:val="115"/>
          <w:sz w:val="24"/>
          <w:szCs w:val="24"/>
        </w:rPr>
        <w:t xml:space="preserve"> </w:t>
      </w:r>
      <w:r w:rsidR="00CC602D" w:rsidRPr="00CC602D">
        <w:rPr>
          <w:rFonts w:ascii="Times New Roman" w:hAnsi="Times New Roman" w:cs="Times New Roman"/>
          <w:w w:val="115"/>
          <w:sz w:val="24"/>
          <w:szCs w:val="24"/>
        </w:rPr>
        <w:t>релевантных</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соответствующим</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моделям</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функциональной</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(математической,</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естественно-научной,</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читательской и др.).</w:t>
      </w:r>
    </w:p>
    <w:p w:rsidR="00CC602D" w:rsidRPr="00CC602D" w:rsidRDefault="00396702" w:rsidP="00CC602D">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C602D" w:rsidRPr="00CC602D">
        <w:rPr>
          <w:rFonts w:ascii="Times New Roman" w:hAnsi="Times New Roman" w:cs="Times New Roman"/>
          <w:w w:val="115"/>
          <w:sz w:val="24"/>
          <w:szCs w:val="24"/>
        </w:rPr>
        <w:t>Для оценки предметных</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результатов</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предлагаются</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 xml:space="preserve">следующие критерии: </w:t>
      </w:r>
      <w:r w:rsidR="00CC602D" w:rsidRPr="00396702">
        <w:rPr>
          <w:rFonts w:ascii="Times New Roman" w:hAnsi="Times New Roman" w:cs="Times New Roman"/>
          <w:b/>
          <w:i/>
          <w:w w:val="115"/>
          <w:sz w:val="24"/>
          <w:szCs w:val="24"/>
        </w:rPr>
        <w:t>знание и</w:t>
      </w:r>
      <w:r w:rsidR="00CC602D" w:rsidRPr="00396702">
        <w:rPr>
          <w:rFonts w:ascii="Times New Roman" w:hAnsi="Times New Roman" w:cs="Times New Roman"/>
          <w:b/>
          <w:i/>
          <w:spacing w:val="1"/>
          <w:w w:val="115"/>
          <w:sz w:val="24"/>
          <w:szCs w:val="24"/>
        </w:rPr>
        <w:t xml:space="preserve"> </w:t>
      </w:r>
      <w:r w:rsidR="00CC602D" w:rsidRPr="00396702">
        <w:rPr>
          <w:rFonts w:ascii="Times New Roman" w:hAnsi="Times New Roman" w:cs="Times New Roman"/>
          <w:b/>
          <w:i/>
          <w:w w:val="115"/>
          <w:sz w:val="24"/>
          <w:szCs w:val="24"/>
        </w:rPr>
        <w:t>понимание,</w:t>
      </w:r>
      <w:r w:rsidR="00CC602D" w:rsidRPr="00396702">
        <w:rPr>
          <w:rFonts w:ascii="Times New Roman" w:hAnsi="Times New Roman" w:cs="Times New Roman"/>
          <w:b/>
          <w:i/>
          <w:spacing w:val="-1"/>
          <w:w w:val="115"/>
          <w:sz w:val="24"/>
          <w:szCs w:val="24"/>
        </w:rPr>
        <w:t xml:space="preserve"> </w:t>
      </w:r>
      <w:r w:rsidR="00CC602D" w:rsidRPr="00396702">
        <w:rPr>
          <w:rFonts w:ascii="Times New Roman" w:hAnsi="Times New Roman" w:cs="Times New Roman"/>
          <w:b/>
          <w:i/>
          <w:w w:val="115"/>
          <w:sz w:val="24"/>
          <w:szCs w:val="24"/>
        </w:rPr>
        <w:t>применение, функциональность</w:t>
      </w:r>
      <w:r w:rsidR="00CC602D" w:rsidRPr="00CC602D">
        <w:rPr>
          <w:rFonts w:ascii="Times New Roman" w:hAnsi="Times New Roman" w:cs="Times New Roman"/>
          <w:w w:val="115"/>
          <w:sz w:val="24"/>
          <w:szCs w:val="24"/>
        </w:rPr>
        <w:t>.</w:t>
      </w:r>
    </w:p>
    <w:p w:rsidR="00CC602D" w:rsidRPr="00CC602D" w:rsidRDefault="00396702" w:rsidP="00CC602D">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C602D" w:rsidRPr="00CC602D">
        <w:rPr>
          <w:rFonts w:ascii="Times New Roman" w:hAnsi="Times New Roman" w:cs="Times New Roman"/>
          <w:w w:val="115"/>
          <w:sz w:val="24"/>
          <w:szCs w:val="24"/>
        </w:rPr>
        <w:t xml:space="preserve">Обобщенный критерий </w:t>
      </w:r>
      <w:r w:rsidR="00CC602D" w:rsidRPr="00396702">
        <w:rPr>
          <w:rFonts w:ascii="Times New Roman" w:hAnsi="Times New Roman" w:cs="Times New Roman"/>
          <w:w w:val="115"/>
          <w:sz w:val="24"/>
          <w:szCs w:val="24"/>
          <w:u w:val="single"/>
        </w:rPr>
        <w:t>«Знание и понимание»</w:t>
      </w:r>
      <w:r w:rsidR="00CC602D" w:rsidRPr="00CC602D">
        <w:rPr>
          <w:rFonts w:ascii="Times New Roman" w:hAnsi="Times New Roman" w:cs="Times New Roman"/>
          <w:w w:val="115"/>
          <w:sz w:val="24"/>
          <w:szCs w:val="24"/>
        </w:rPr>
        <w:t xml:space="preserve"> включает знание и понимание роли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изучаемой</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области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знания/вида</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деятельности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в</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различных</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контекстах,</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знание</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понимание</w:t>
      </w:r>
      <w:r w:rsidR="00CC602D" w:rsidRPr="00CC602D">
        <w:rPr>
          <w:rFonts w:ascii="Times New Roman" w:hAnsi="Times New Roman" w:cs="Times New Roman"/>
          <w:spacing w:val="-10"/>
          <w:w w:val="115"/>
          <w:sz w:val="24"/>
          <w:szCs w:val="24"/>
        </w:rPr>
        <w:t xml:space="preserve"> </w:t>
      </w:r>
      <w:r w:rsidR="00CC602D" w:rsidRPr="00CC602D">
        <w:rPr>
          <w:rFonts w:ascii="Times New Roman" w:hAnsi="Times New Roman" w:cs="Times New Roman"/>
          <w:w w:val="115"/>
          <w:sz w:val="24"/>
          <w:szCs w:val="24"/>
        </w:rPr>
        <w:t>терминологии,</w:t>
      </w:r>
      <w:r w:rsidR="00CC602D" w:rsidRPr="00CC602D">
        <w:rPr>
          <w:rFonts w:ascii="Times New Roman" w:hAnsi="Times New Roman" w:cs="Times New Roman"/>
          <w:spacing w:val="-10"/>
          <w:w w:val="115"/>
          <w:sz w:val="24"/>
          <w:szCs w:val="24"/>
        </w:rPr>
        <w:t xml:space="preserve"> </w:t>
      </w:r>
      <w:r w:rsidR="00CC602D" w:rsidRPr="00CC602D">
        <w:rPr>
          <w:rFonts w:ascii="Times New Roman" w:hAnsi="Times New Roman" w:cs="Times New Roman"/>
          <w:w w:val="115"/>
          <w:sz w:val="24"/>
          <w:szCs w:val="24"/>
        </w:rPr>
        <w:t>понятий</w:t>
      </w:r>
      <w:r w:rsidR="00CC602D" w:rsidRPr="00CC602D">
        <w:rPr>
          <w:rFonts w:ascii="Times New Roman" w:hAnsi="Times New Roman" w:cs="Times New Roman"/>
          <w:spacing w:val="-10"/>
          <w:w w:val="115"/>
          <w:sz w:val="24"/>
          <w:szCs w:val="24"/>
        </w:rPr>
        <w:t xml:space="preserve"> </w:t>
      </w:r>
      <w:r w:rsidR="00CC602D" w:rsidRPr="00CC602D">
        <w:rPr>
          <w:rFonts w:ascii="Times New Roman" w:hAnsi="Times New Roman" w:cs="Times New Roman"/>
          <w:w w:val="115"/>
          <w:sz w:val="24"/>
          <w:szCs w:val="24"/>
        </w:rPr>
        <w:t>и</w:t>
      </w:r>
      <w:r w:rsidR="00CC602D" w:rsidRPr="00CC602D">
        <w:rPr>
          <w:rFonts w:ascii="Times New Roman" w:hAnsi="Times New Roman" w:cs="Times New Roman"/>
          <w:spacing w:val="-10"/>
          <w:w w:val="115"/>
          <w:sz w:val="24"/>
          <w:szCs w:val="24"/>
        </w:rPr>
        <w:t xml:space="preserve"> </w:t>
      </w:r>
      <w:r w:rsidR="00CC602D" w:rsidRPr="00CC602D">
        <w:rPr>
          <w:rFonts w:ascii="Times New Roman" w:hAnsi="Times New Roman" w:cs="Times New Roman"/>
          <w:w w:val="115"/>
          <w:sz w:val="24"/>
          <w:szCs w:val="24"/>
        </w:rPr>
        <w:t>идей,</w:t>
      </w:r>
      <w:r w:rsidR="00CC602D" w:rsidRPr="00CC602D">
        <w:rPr>
          <w:rFonts w:ascii="Times New Roman" w:hAnsi="Times New Roman" w:cs="Times New Roman"/>
          <w:spacing w:val="-10"/>
          <w:w w:val="115"/>
          <w:sz w:val="24"/>
          <w:szCs w:val="24"/>
        </w:rPr>
        <w:t xml:space="preserve"> </w:t>
      </w:r>
      <w:r w:rsidR="00CC602D" w:rsidRPr="00CC602D">
        <w:rPr>
          <w:rFonts w:ascii="Times New Roman" w:hAnsi="Times New Roman" w:cs="Times New Roman"/>
          <w:w w:val="115"/>
          <w:sz w:val="24"/>
          <w:szCs w:val="24"/>
        </w:rPr>
        <w:t>а</w:t>
      </w:r>
      <w:r w:rsidR="00CC602D" w:rsidRPr="00CC602D">
        <w:rPr>
          <w:rFonts w:ascii="Times New Roman" w:hAnsi="Times New Roman" w:cs="Times New Roman"/>
          <w:spacing w:val="-10"/>
          <w:w w:val="115"/>
          <w:sz w:val="24"/>
          <w:szCs w:val="24"/>
        </w:rPr>
        <w:t xml:space="preserve"> </w:t>
      </w:r>
      <w:r w:rsidR="00CC602D" w:rsidRPr="00CC602D">
        <w:rPr>
          <w:rFonts w:ascii="Times New Roman" w:hAnsi="Times New Roman" w:cs="Times New Roman"/>
          <w:w w:val="115"/>
          <w:sz w:val="24"/>
          <w:szCs w:val="24"/>
        </w:rPr>
        <w:t>также</w:t>
      </w:r>
      <w:r w:rsidR="00CC602D" w:rsidRPr="00CC602D">
        <w:rPr>
          <w:rFonts w:ascii="Times New Roman" w:hAnsi="Times New Roman" w:cs="Times New Roman"/>
          <w:spacing w:val="-10"/>
          <w:w w:val="115"/>
          <w:sz w:val="24"/>
          <w:szCs w:val="24"/>
        </w:rPr>
        <w:t xml:space="preserve"> </w:t>
      </w:r>
      <w:r w:rsidR="00CC602D" w:rsidRPr="00CC602D">
        <w:rPr>
          <w:rFonts w:ascii="Times New Roman" w:hAnsi="Times New Roman" w:cs="Times New Roman"/>
          <w:w w:val="115"/>
          <w:sz w:val="24"/>
          <w:szCs w:val="24"/>
        </w:rPr>
        <w:t>процедурных</w:t>
      </w:r>
      <w:r w:rsidR="00CC602D" w:rsidRPr="00CC602D">
        <w:rPr>
          <w:rFonts w:ascii="Times New Roman" w:hAnsi="Times New Roman" w:cs="Times New Roman"/>
          <w:spacing w:val="-10"/>
          <w:w w:val="115"/>
          <w:sz w:val="24"/>
          <w:szCs w:val="24"/>
        </w:rPr>
        <w:t xml:space="preserve"> </w:t>
      </w:r>
      <w:r w:rsidR="00CC602D" w:rsidRPr="00CC602D">
        <w:rPr>
          <w:rFonts w:ascii="Times New Roman" w:hAnsi="Times New Roman" w:cs="Times New Roman"/>
          <w:w w:val="115"/>
          <w:sz w:val="24"/>
          <w:szCs w:val="24"/>
        </w:rPr>
        <w:t>знаний</w:t>
      </w:r>
      <w:r w:rsidR="00CC602D" w:rsidRPr="00CC602D">
        <w:rPr>
          <w:rFonts w:ascii="Times New Roman" w:hAnsi="Times New Roman" w:cs="Times New Roman"/>
          <w:spacing w:val="-10"/>
          <w:w w:val="115"/>
          <w:sz w:val="24"/>
          <w:szCs w:val="24"/>
        </w:rPr>
        <w:t xml:space="preserve"> </w:t>
      </w:r>
      <w:r w:rsidR="00CC602D" w:rsidRPr="00CC602D">
        <w:rPr>
          <w:rFonts w:ascii="Times New Roman" w:hAnsi="Times New Roman" w:cs="Times New Roman"/>
          <w:w w:val="115"/>
          <w:sz w:val="24"/>
          <w:szCs w:val="24"/>
        </w:rPr>
        <w:t>или</w:t>
      </w:r>
      <w:r w:rsidR="00CC602D" w:rsidRPr="00CC602D">
        <w:rPr>
          <w:rFonts w:ascii="Times New Roman" w:hAnsi="Times New Roman" w:cs="Times New Roman"/>
          <w:spacing w:val="-10"/>
          <w:w w:val="115"/>
          <w:sz w:val="24"/>
          <w:szCs w:val="24"/>
        </w:rPr>
        <w:t xml:space="preserve"> </w:t>
      </w:r>
      <w:r w:rsidR="00CC602D" w:rsidRPr="00CC602D">
        <w:rPr>
          <w:rFonts w:ascii="Times New Roman" w:hAnsi="Times New Roman" w:cs="Times New Roman"/>
          <w:w w:val="115"/>
          <w:sz w:val="24"/>
          <w:szCs w:val="24"/>
        </w:rPr>
        <w:t>алгоритмов.</w:t>
      </w:r>
    </w:p>
    <w:p w:rsidR="00CC602D" w:rsidRPr="00CC602D" w:rsidRDefault="00E91A34" w:rsidP="00CC602D">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C602D" w:rsidRPr="00CC602D">
        <w:rPr>
          <w:rFonts w:ascii="Times New Roman" w:hAnsi="Times New Roman" w:cs="Times New Roman"/>
          <w:w w:val="115"/>
          <w:sz w:val="24"/>
          <w:szCs w:val="24"/>
        </w:rPr>
        <w:t>Обобщенный</w:t>
      </w:r>
      <w:r w:rsidR="00CC602D" w:rsidRPr="00CC602D">
        <w:rPr>
          <w:rFonts w:ascii="Times New Roman" w:hAnsi="Times New Roman" w:cs="Times New Roman"/>
          <w:spacing w:val="-3"/>
          <w:w w:val="115"/>
          <w:sz w:val="24"/>
          <w:szCs w:val="24"/>
        </w:rPr>
        <w:t xml:space="preserve"> </w:t>
      </w:r>
      <w:r w:rsidR="00CC602D" w:rsidRPr="00CC602D">
        <w:rPr>
          <w:rFonts w:ascii="Times New Roman" w:hAnsi="Times New Roman" w:cs="Times New Roman"/>
          <w:w w:val="115"/>
          <w:sz w:val="24"/>
          <w:szCs w:val="24"/>
        </w:rPr>
        <w:t>критерий</w:t>
      </w:r>
      <w:r w:rsidR="00CC602D" w:rsidRPr="00CC602D">
        <w:rPr>
          <w:rFonts w:ascii="Times New Roman" w:hAnsi="Times New Roman" w:cs="Times New Roman"/>
          <w:spacing w:val="-3"/>
          <w:w w:val="115"/>
          <w:sz w:val="24"/>
          <w:szCs w:val="24"/>
        </w:rPr>
        <w:t xml:space="preserve"> </w:t>
      </w:r>
      <w:r w:rsidR="00CC602D" w:rsidRPr="00E91A34">
        <w:rPr>
          <w:rFonts w:ascii="Times New Roman" w:hAnsi="Times New Roman" w:cs="Times New Roman"/>
          <w:w w:val="115"/>
          <w:sz w:val="24"/>
          <w:szCs w:val="24"/>
          <w:u w:val="single"/>
        </w:rPr>
        <w:t>«Применение»</w:t>
      </w:r>
      <w:r w:rsidR="00CC602D" w:rsidRPr="00CC602D">
        <w:rPr>
          <w:rFonts w:ascii="Times New Roman" w:hAnsi="Times New Roman" w:cs="Times New Roman"/>
          <w:spacing w:val="-3"/>
          <w:w w:val="115"/>
          <w:sz w:val="24"/>
          <w:szCs w:val="24"/>
        </w:rPr>
        <w:t xml:space="preserve"> </w:t>
      </w:r>
      <w:r w:rsidR="00CC602D" w:rsidRPr="00CC602D">
        <w:rPr>
          <w:rFonts w:ascii="Times New Roman" w:hAnsi="Times New Roman" w:cs="Times New Roman"/>
          <w:w w:val="115"/>
          <w:sz w:val="24"/>
          <w:szCs w:val="24"/>
        </w:rPr>
        <w:t>включает:</w:t>
      </w:r>
    </w:p>
    <w:p w:rsidR="00CC602D" w:rsidRPr="00CC602D" w:rsidRDefault="00CC602D" w:rsidP="00CC602D">
      <w:pPr>
        <w:pStyle w:val="a7"/>
        <w:jc w:val="both"/>
        <w:rPr>
          <w:rFonts w:ascii="Times New Roman" w:hAnsi="Times New Roman" w:cs="Times New Roman"/>
          <w:sz w:val="24"/>
          <w:szCs w:val="24"/>
        </w:rPr>
      </w:pPr>
      <w:r w:rsidRPr="00CC602D">
        <w:rPr>
          <w:rFonts w:ascii="Times New Roman" w:hAnsi="Times New Roman" w:cs="Times New Roman"/>
          <w:w w:val="115"/>
          <w:sz w:val="24"/>
          <w:szCs w:val="24"/>
        </w:rPr>
        <w:t>—</w:t>
      </w:r>
      <w:r w:rsidR="00E91A34">
        <w:rPr>
          <w:rFonts w:ascii="Times New Roman" w:hAnsi="Times New Roman" w:cs="Times New Roman"/>
          <w:w w:val="115"/>
          <w:sz w:val="24"/>
          <w:szCs w:val="24"/>
        </w:rPr>
        <w:t xml:space="preserve"> </w:t>
      </w:r>
      <w:r w:rsidRPr="00CC602D">
        <w:rPr>
          <w:rFonts w:ascii="Times New Roman" w:hAnsi="Times New Roman" w:cs="Times New Roman"/>
          <w:w w:val="115"/>
          <w:sz w:val="24"/>
          <w:szCs w:val="24"/>
        </w:rPr>
        <w:t>использование</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изучаемого</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материала</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при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решении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учебных</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задач/проблем,</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различающихся</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сложностью</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предметного</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содержания,</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сочетанием</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когнитивных</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операций и универсальных познавательных</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действий,</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степенью</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проработанности в</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учебном</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процессе;</w:t>
      </w:r>
    </w:p>
    <w:p w:rsidR="00CC602D" w:rsidRPr="00CC602D" w:rsidRDefault="00CC602D" w:rsidP="00CC602D">
      <w:pPr>
        <w:pStyle w:val="a7"/>
        <w:jc w:val="both"/>
        <w:rPr>
          <w:rFonts w:ascii="Times New Roman" w:hAnsi="Times New Roman" w:cs="Times New Roman"/>
          <w:sz w:val="24"/>
          <w:szCs w:val="24"/>
        </w:rPr>
      </w:pPr>
      <w:r w:rsidRPr="00CC602D">
        <w:rPr>
          <w:rFonts w:ascii="Times New Roman" w:hAnsi="Times New Roman" w:cs="Times New Roman"/>
          <w:w w:val="115"/>
          <w:sz w:val="24"/>
          <w:szCs w:val="24"/>
        </w:rPr>
        <w:t>—</w:t>
      </w:r>
      <w:r w:rsidR="00E91A34">
        <w:rPr>
          <w:rFonts w:ascii="Times New Roman" w:hAnsi="Times New Roman" w:cs="Times New Roman"/>
          <w:w w:val="115"/>
          <w:sz w:val="24"/>
          <w:szCs w:val="24"/>
        </w:rPr>
        <w:t xml:space="preserve"> </w:t>
      </w:r>
      <w:r w:rsidRPr="00CC602D">
        <w:rPr>
          <w:rFonts w:ascii="Times New Roman" w:hAnsi="Times New Roman" w:cs="Times New Roman"/>
          <w:w w:val="115"/>
          <w:sz w:val="24"/>
          <w:szCs w:val="24"/>
        </w:rPr>
        <w:t>использование</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специфических</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для</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предмета</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способов</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действий</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видов</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деятельности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по</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получению</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нового</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знания,</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его</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интерпретации,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применению</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преобразованию при решении учебных задач/проблем, в том числе в ходе поисковой</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деятельности,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учебно-исследовательской</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и</w:t>
      </w:r>
      <w:r w:rsidRPr="00CC602D">
        <w:rPr>
          <w:rFonts w:ascii="Times New Roman" w:hAnsi="Times New Roman" w:cs="Times New Roman"/>
          <w:spacing w:val="-1"/>
          <w:w w:val="115"/>
          <w:sz w:val="24"/>
          <w:szCs w:val="24"/>
        </w:rPr>
        <w:t xml:space="preserve"> </w:t>
      </w:r>
      <w:r w:rsidRPr="00CC602D">
        <w:rPr>
          <w:rFonts w:ascii="Times New Roman" w:hAnsi="Times New Roman" w:cs="Times New Roman"/>
          <w:w w:val="115"/>
          <w:sz w:val="24"/>
          <w:szCs w:val="24"/>
        </w:rPr>
        <w:t>учебно-проектной деятельности.</w:t>
      </w:r>
    </w:p>
    <w:p w:rsidR="00CC602D" w:rsidRPr="00CC602D" w:rsidRDefault="00E91A34" w:rsidP="00CC602D">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C602D" w:rsidRPr="00CC602D">
        <w:rPr>
          <w:rFonts w:ascii="Times New Roman" w:hAnsi="Times New Roman" w:cs="Times New Roman"/>
          <w:w w:val="115"/>
          <w:sz w:val="24"/>
          <w:szCs w:val="24"/>
        </w:rPr>
        <w:t xml:space="preserve">Обобщенный критерий </w:t>
      </w:r>
      <w:r w:rsidR="00CC602D" w:rsidRPr="00E91A34">
        <w:rPr>
          <w:rFonts w:ascii="Times New Roman" w:hAnsi="Times New Roman" w:cs="Times New Roman"/>
          <w:w w:val="115"/>
          <w:sz w:val="24"/>
          <w:szCs w:val="24"/>
          <w:u w:val="single"/>
        </w:rPr>
        <w:t>«Функциональность»</w:t>
      </w:r>
      <w:r w:rsidR="00CC602D" w:rsidRPr="00CC602D">
        <w:rPr>
          <w:rFonts w:ascii="Times New Roman" w:hAnsi="Times New Roman" w:cs="Times New Roman"/>
          <w:w w:val="115"/>
          <w:sz w:val="24"/>
          <w:szCs w:val="24"/>
        </w:rPr>
        <w:t xml:space="preserve"> включает использование</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теоретического</w:t>
      </w:r>
      <w:r w:rsidR="00CC602D" w:rsidRPr="00CC602D">
        <w:rPr>
          <w:rFonts w:ascii="Times New Roman" w:hAnsi="Times New Roman" w:cs="Times New Roman"/>
          <w:spacing w:val="-66"/>
          <w:w w:val="115"/>
          <w:sz w:val="24"/>
          <w:szCs w:val="24"/>
        </w:rPr>
        <w:t xml:space="preserve"> </w:t>
      </w:r>
      <w:r w:rsidR="00CC602D" w:rsidRPr="00CC602D">
        <w:rPr>
          <w:rFonts w:ascii="Times New Roman" w:hAnsi="Times New Roman" w:cs="Times New Roman"/>
          <w:w w:val="115"/>
          <w:sz w:val="24"/>
          <w:szCs w:val="24"/>
        </w:rPr>
        <w:t>материала,</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методологического</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процедурного</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знания</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при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решении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внеучебных</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проблем,</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различающихся сложностью предметного содержания, читательских умений,</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контекста,</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а также сочетанием когнитивных</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операций.</w:t>
      </w:r>
    </w:p>
    <w:p w:rsidR="00CC602D" w:rsidRPr="00CC602D" w:rsidRDefault="00EC4D80" w:rsidP="00CC602D">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CC602D" w:rsidRPr="00CC602D">
        <w:rPr>
          <w:rFonts w:ascii="Times New Roman" w:hAnsi="Times New Roman" w:cs="Times New Roman"/>
          <w:w w:val="115"/>
          <w:sz w:val="24"/>
          <w:szCs w:val="24"/>
        </w:rPr>
        <w:t>В отличие от оценки способности обучающихся к решению учебно-познавательных 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учебно-практических</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задач,</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основанных</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на</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изучаемом</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учебном</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материале,</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с</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использованием</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критериев</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«знание</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понимание»</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и</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«применение»,</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оценка</w:t>
      </w:r>
      <w:r w:rsidR="00CC602D" w:rsidRPr="00CC602D">
        <w:rPr>
          <w:rFonts w:ascii="Times New Roman" w:hAnsi="Times New Roman" w:cs="Times New Roman"/>
          <w:spacing w:val="1"/>
          <w:w w:val="115"/>
          <w:sz w:val="24"/>
          <w:szCs w:val="24"/>
        </w:rPr>
        <w:t xml:space="preserve"> </w:t>
      </w:r>
      <w:r w:rsidR="00EB7853">
        <w:rPr>
          <w:rFonts w:ascii="Times New Roman" w:hAnsi="Times New Roman" w:cs="Times New Roman"/>
          <w:w w:val="115"/>
          <w:sz w:val="24"/>
          <w:szCs w:val="24"/>
        </w:rPr>
        <w:t>функ</w:t>
      </w:r>
      <w:r w:rsidR="00CC602D" w:rsidRPr="00CC602D">
        <w:rPr>
          <w:rFonts w:ascii="Times New Roman" w:hAnsi="Times New Roman" w:cs="Times New Roman"/>
          <w:w w:val="110"/>
          <w:sz w:val="24"/>
          <w:szCs w:val="24"/>
        </w:rPr>
        <w:t>циональной грамотности направлена на выявление способности обучающихся применять</w:t>
      </w:r>
      <w:r w:rsidR="00CC602D" w:rsidRPr="00CC602D">
        <w:rPr>
          <w:rFonts w:ascii="Times New Roman" w:hAnsi="Times New Roman" w:cs="Times New Roman"/>
          <w:spacing w:val="1"/>
          <w:w w:val="110"/>
          <w:sz w:val="24"/>
          <w:szCs w:val="24"/>
        </w:rPr>
        <w:t xml:space="preserve"> </w:t>
      </w:r>
      <w:r w:rsidR="00CC602D" w:rsidRPr="00CC602D">
        <w:rPr>
          <w:rFonts w:ascii="Times New Roman" w:hAnsi="Times New Roman" w:cs="Times New Roman"/>
          <w:w w:val="115"/>
          <w:sz w:val="24"/>
          <w:szCs w:val="24"/>
        </w:rPr>
        <w:t>предметные знания и умения во внеучебной ситуации, в ситуациях, приближенных к</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реальной</w:t>
      </w:r>
      <w:r w:rsidR="00CC602D" w:rsidRPr="00CC602D">
        <w:rPr>
          <w:rFonts w:ascii="Times New Roman" w:hAnsi="Times New Roman" w:cs="Times New Roman"/>
          <w:spacing w:val="-1"/>
          <w:w w:val="115"/>
          <w:sz w:val="24"/>
          <w:szCs w:val="24"/>
        </w:rPr>
        <w:t xml:space="preserve"> </w:t>
      </w:r>
      <w:r w:rsidR="00CC602D" w:rsidRPr="00CC602D">
        <w:rPr>
          <w:rFonts w:ascii="Times New Roman" w:hAnsi="Times New Roman" w:cs="Times New Roman"/>
          <w:w w:val="115"/>
          <w:sz w:val="24"/>
          <w:szCs w:val="24"/>
        </w:rPr>
        <w:t>жизни.</w:t>
      </w:r>
    </w:p>
    <w:p w:rsidR="00250701" w:rsidRPr="007769C4" w:rsidRDefault="00EB7853" w:rsidP="007769C4">
      <w:pPr>
        <w:pStyle w:val="a7"/>
        <w:jc w:val="both"/>
        <w:rPr>
          <w:rFonts w:ascii="Times New Roman" w:hAnsi="Times New Roman" w:cs="Times New Roman"/>
          <w:w w:val="115"/>
          <w:sz w:val="24"/>
          <w:szCs w:val="24"/>
        </w:rPr>
      </w:pPr>
      <w:r w:rsidRPr="007769C4">
        <w:rPr>
          <w:rFonts w:ascii="Times New Roman" w:hAnsi="Times New Roman" w:cs="Times New Roman"/>
          <w:w w:val="115"/>
          <w:sz w:val="24"/>
          <w:szCs w:val="24"/>
        </w:rPr>
        <w:t xml:space="preserve">           </w:t>
      </w:r>
      <w:r w:rsidR="00CC602D" w:rsidRPr="007769C4">
        <w:rPr>
          <w:rFonts w:ascii="Times New Roman" w:hAnsi="Times New Roman" w:cs="Times New Roman"/>
          <w:w w:val="115"/>
          <w:sz w:val="24"/>
          <w:szCs w:val="24"/>
        </w:rPr>
        <w:t xml:space="preserve">При    </w:t>
      </w:r>
      <w:r w:rsidR="00CC602D" w:rsidRPr="007769C4">
        <w:rPr>
          <w:rFonts w:ascii="Times New Roman" w:hAnsi="Times New Roman" w:cs="Times New Roman"/>
          <w:spacing w:val="3"/>
          <w:w w:val="115"/>
          <w:sz w:val="24"/>
          <w:szCs w:val="24"/>
        </w:rPr>
        <w:t xml:space="preserve"> </w:t>
      </w:r>
      <w:r w:rsidR="00CC602D" w:rsidRPr="007769C4">
        <w:rPr>
          <w:rFonts w:ascii="Times New Roman" w:hAnsi="Times New Roman" w:cs="Times New Roman"/>
          <w:w w:val="115"/>
          <w:sz w:val="24"/>
          <w:szCs w:val="24"/>
        </w:rPr>
        <w:t xml:space="preserve">оценке     </w:t>
      </w:r>
      <w:r w:rsidR="00CC602D" w:rsidRPr="007769C4">
        <w:rPr>
          <w:rFonts w:ascii="Times New Roman" w:hAnsi="Times New Roman" w:cs="Times New Roman"/>
          <w:spacing w:val="2"/>
          <w:w w:val="115"/>
          <w:sz w:val="24"/>
          <w:szCs w:val="24"/>
        </w:rPr>
        <w:t xml:space="preserve"> </w:t>
      </w:r>
      <w:r w:rsidR="00CC602D" w:rsidRPr="007769C4">
        <w:rPr>
          <w:rFonts w:ascii="Times New Roman" w:hAnsi="Times New Roman" w:cs="Times New Roman"/>
          <w:w w:val="115"/>
          <w:sz w:val="24"/>
          <w:szCs w:val="24"/>
        </w:rPr>
        <w:t xml:space="preserve">сформированности     </w:t>
      </w:r>
      <w:r w:rsidR="00CC602D" w:rsidRPr="007769C4">
        <w:rPr>
          <w:rFonts w:ascii="Times New Roman" w:hAnsi="Times New Roman" w:cs="Times New Roman"/>
          <w:spacing w:val="2"/>
          <w:w w:val="115"/>
          <w:sz w:val="24"/>
          <w:szCs w:val="24"/>
        </w:rPr>
        <w:t xml:space="preserve"> </w:t>
      </w:r>
      <w:r w:rsidR="00CC602D" w:rsidRPr="007769C4">
        <w:rPr>
          <w:rFonts w:ascii="Times New Roman" w:hAnsi="Times New Roman" w:cs="Times New Roman"/>
          <w:w w:val="115"/>
          <w:sz w:val="24"/>
          <w:szCs w:val="24"/>
        </w:rPr>
        <w:t xml:space="preserve">предметных     </w:t>
      </w:r>
      <w:r w:rsidR="00CC602D" w:rsidRPr="007769C4">
        <w:rPr>
          <w:rFonts w:ascii="Times New Roman" w:hAnsi="Times New Roman" w:cs="Times New Roman"/>
          <w:spacing w:val="3"/>
          <w:w w:val="115"/>
          <w:sz w:val="24"/>
          <w:szCs w:val="24"/>
        </w:rPr>
        <w:t xml:space="preserve"> </w:t>
      </w:r>
      <w:r w:rsidR="00CC602D" w:rsidRPr="007769C4">
        <w:rPr>
          <w:rFonts w:ascii="Times New Roman" w:hAnsi="Times New Roman" w:cs="Times New Roman"/>
          <w:w w:val="115"/>
          <w:sz w:val="24"/>
          <w:szCs w:val="24"/>
        </w:rPr>
        <w:t xml:space="preserve">результатов     </w:t>
      </w:r>
      <w:r w:rsidR="00CC602D" w:rsidRPr="007769C4">
        <w:rPr>
          <w:rFonts w:ascii="Times New Roman" w:hAnsi="Times New Roman" w:cs="Times New Roman"/>
          <w:spacing w:val="2"/>
          <w:w w:val="115"/>
          <w:sz w:val="24"/>
          <w:szCs w:val="24"/>
        </w:rPr>
        <w:t xml:space="preserve"> </w:t>
      </w:r>
      <w:r w:rsidR="00CC602D" w:rsidRPr="007769C4">
        <w:rPr>
          <w:rFonts w:ascii="Times New Roman" w:hAnsi="Times New Roman" w:cs="Times New Roman"/>
          <w:w w:val="115"/>
          <w:sz w:val="24"/>
          <w:szCs w:val="24"/>
        </w:rPr>
        <w:t xml:space="preserve">по     </w:t>
      </w:r>
      <w:r w:rsidR="00CC602D" w:rsidRPr="007769C4">
        <w:rPr>
          <w:rFonts w:ascii="Times New Roman" w:hAnsi="Times New Roman" w:cs="Times New Roman"/>
          <w:spacing w:val="3"/>
          <w:w w:val="115"/>
          <w:sz w:val="24"/>
          <w:szCs w:val="24"/>
        </w:rPr>
        <w:t xml:space="preserve"> </w:t>
      </w:r>
      <w:r w:rsidR="00CC602D" w:rsidRPr="007769C4">
        <w:rPr>
          <w:rFonts w:ascii="Times New Roman" w:hAnsi="Times New Roman" w:cs="Times New Roman"/>
          <w:w w:val="115"/>
          <w:sz w:val="24"/>
          <w:szCs w:val="24"/>
        </w:rPr>
        <w:t>критерию</w:t>
      </w:r>
      <w:r w:rsidRPr="007769C4">
        <w:rPr>
          <w:rFonts w:ascii="Times New Roman" w:hAnsi="Times New Roman" w:cs="Times New Roman"/>
          <w:sz w:val="24"/>
          <w:szCs w:val="24"/>
        </w:rPr>
        <w:t xml:space="preserve"> </w:t>
      </w:r>
      <w:r w:rsidR="00CC602D" w:rsidRPr="007769C4">
        <w:rPr>
          <w:rFonts w:ascii="Times New Roman" w:hAnsi="Times New Roman" w:cs="Times New Roman"/>
          <w:i/>
          <w:w w:val="115"/>
          <w:sz w:val="24"/>
          <w:szCs w:val="24"/>
        </w:rPr>
        <w:t>«функциональность»</w:t>
      </w:r>
      <w:r w:rsidR="00CC602D" w:rsidRPr="007769C4">
        <w:rPr>
          <w:rFonts w:ascii="Times New Roman" w:hAnsi="Times New Roman" w:cs="Times New Roman"/>
          <w:spacing w:val="-4"/>
          <w:w w:val="115"/>
          <w:sz w:val="24"/>
          <w:szCs w:val="24"/>
        </w:rPr>
        <w:t xml:space="preserve"> </w:t>
      </w:r>
      <w:r w:rsidR="00CC602D" w:rsidRPr="007769C4">
        <w:rPr>
          <w:rFonts w:ascii="Times New Roman" w:hAnsi="Times New Roman" w:cs="Times New Roman"/>
          <w:w w:val="115"/>
          <w:sz w:val="24"/>
          <w:szCs w:val="24"/>
        </w:rPr>
        <w:t>разделяют:</w:t>
      </w:r>
    </w:p>
    <w:p w:rsidR="007769C4" w:rsidRPr="007769C4" w:rsidRDefault="007769C4" w:rsidP="007769C4">
      <w:pPr>
        <w:pStyle w:val="a7"/>
        <w:jc w:val="both"/>
        <w:rPr>
          <w:rFonts w:ascii="Times New Roman" w:eastAsia="Times New Roman" w:hAnsi="Times New Roman" w:cs="Times New Roman"/>
          <w:sz w:val="24"/>
          <w:szCs w:val="24"/>
        </w:rPr>
      </w:pPr>
      <w:r w:rsidRPr="007769C4">
        <w:rPr>
          <w:rFonts w:ascii="Times New Roman" w:eastAsia="Times New Roman" w:hAnsi="Times New Roman" w:cs="Times New Roman"/>
          <w:color w:val="231F20"/>
          <w:w w:val="110"/>
          <w:sz w:val="24"/>
          <w:szCs w:val="24"/>
        </w:rPr>
        <w:t>—</w:t>
      </w:r>
      <w:r w:rsidR="009A6D40">
        <w:rPr>
          <w:rFonts w:ascii="Times New Roman" w:eastAsia="Times New Roman" w:hAnsi="Times New Roman" w:cs="Times New Roman"/>
          <w:color w:val="231F20"/>
          <w:w w:val="110"/>
          <w:sz w:val="24"/>
          <w:szCs w:val="24"/>
        </w:rPr>
        <w:t xml:space="preserve"> </w:t>
      </w:r>
      <w:r w:rsidRPr="007769C4">
        <w:rPr>
          <w:rFonts w:ascii="Times New Roman" w:eastAsia="Times New Roman" w:hAnsi="Times New Roman" w:cs="Times New Roman"/>
          <w:color w:val="231F20"/>
          <w:w w:val="110"/>
          <w:sz w:val="24"/>
          <w:szCs w:val="24"/>
        </w:rPr>
        <w:t>оценку сформированности отдельных элементов функциональной грамотности в ходе</w:t>
      </w:r>
      <w:r w:rsidRPr="007769C4">
        <w:rPr>
          <w:rFonts w:ascii="Times New Roman" w:eastAsia="Times New Roman" w:hAnsi="Times New Roman" w:cs="Times New Roman"/>
          <w:color w:val="231F20"/>
          <w:spacing w:val="1"/>
          <w:w w:val="110"/>
          <w:sz w:val="24"/>
          <w:szCs w:val="24"/>
        </w:rPr>
        <w:t xml:space="preserve"> </w:t>
      </w:r>
      <w:r w:rsidRPr="007769C4">
        <w:rPr>
          <w:rFonts w:ascii="Times New Roman" w:eastAsia="Times New Roman" w:hAnsi="Times New Roman" w:cs="Times New Roman"/>
          <w:color w:val="231F20"/>
          <w:w w:val="115"/>
          <w:sz w:val="24"/>
          <w:szCs w:val="24"/>
        </w:rPr>
        <w:t>изучения отдельных предметов, т.е. способности применить изученные знания и умения</w:t>
      </w:r>
      <w:r w:rsidRPr="007769C4">
        <w:rPr>
          <w:rFonts w:ascii="Times New Roman" w:eastAsia="Times New Roman" w:hAnsi="Times New Roman" w:cs="Times New Roman"/>
          <w:color w:val="231F20"/>
          <w:spacing w:val="-66"/>
          <w:w w:val="115"/>
          <w:sz w:val="24"/>
          <w:szCs w:val="24"/>
        </w:rPr>
        <w:t xml:space="preserve"> </w:t>
      </w:r>
      <w:r w:rsidRPr="007769C4">
        <w:rPr>
          <w:rFonts w:ascii="Times New Roman" w:eastAsia="Times New Roman" w:hAnsi="Times New Roman" w:cs="Times New Roman"/>
          <w:color w:val="231F20"/>
          <w:w w:val="115"/>
          <w:sz w:val="24"/>
          <w:szCs w:val="24"/>
        </w:rPr>
        <w:t>при</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решении</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нетипичных</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задач,</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которые</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связаны</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с</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внеучебными</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ситуациями</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и</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не</w:t>
      </w:r>
      <w:r w:rsidRPr="007769C4">
        <w:rPr>
          <w:rFonts w:ascii="Times New Roman" w:eastAsia="Times New Roman" w:hAnsi="Times New Roman" w:cs="Times New Roman"/>
          <w:color w:val="231F20"/>
          <w:spacing w:val="-66"/>
          <w:w w:val="115"/>
          <w:sz w:val="24"/>
          <w:szCs w:val="24"/>
        </w:rPr>
        <w:t xml:space="preserve"> </w:t>
      </w:r>
      <w:r w:rsidRPr="007769C4">
        <w:rPr>
          <w:rFonts w:ascii="Times New Roman" w:eastAsia="Times New Roman" w:hAnsi="Times New Roman" w:cs="Times New Roman"/>
          <w:color w:val="231F20"/>
          <w:w w:val="115"/>
          <w:sz w:val="24"/>
          <w:szCs w:val="24"/>
        </w:rPr>
        <w:t>содержат явного указания на способ решения; эта оценка осуществляется учителем в</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рамках</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формирующего оценивания</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по предложенным критериям;</w:t>
      </w:r>
    </w:p>
    <w:p w:rsidR="007769C4" w:rsidRPr="007769C4" w:rsidRDefault="007769C4" w:rsidP="007769C4">
      <w:pPr>
        <w:pStyle w:val="a7"/>
        <w:jc w:val="both"/>
        <w:rPr>
          <w:rFonts w:ascii="Times New Roman" w:eastAsia="Times New Roman" w:hAnsi="Times New Roman" w:cs="Times New Roman"/>
          <w:sz w:val="24"/>
          <w:szCs w:val="24"/>
        </w:rPr>
      </w:pPr>
      <w:r w:rsidRPr="007769C4">
        <w:rPr>
          <w:rFonts w:ascii="Times New Roman" w:eastAsia="Times New Roman" w:hAnsi="Times New Roman" w:cs="Times New Roman"/>
          <w:color w:val="231F20"/>
          <w:w w:val="110"/>
          <w:sz w:val="24"/>
          <w:szCs w:val="24"/>
        </w:rPr>
        <w:t>—</w:t>
      </w:r>
      <w:r w:rsidR="009A6D40">
        <w:rPr>
          <w:rFonts w:ascii="Times New Roman" w:eastAsia="Times New Roman" w:hAnsi="Times New Roman" w:cs="Times New Roman"/>
          <w:color w:val="231F20"/>
          <w:w w:val="110"/>
          <w:sz w:val="24"/>
          <w:szCs w:val="24"/>
        </w:rPr>
        <w:t xml:space="preserve"> </w:t>
      </w:r>
      <w:r w:rsidRPr="007769C4">
        <w:rPr>
          <w:rFonts w:ascii="Times New Roman" w:eastAsia="Times New Roman" w:hAnsi="Times New Roman" w:cs="Times New Roman"/>
          <w:color w:val="231F20"/>
          <w:w w:val="110"/>
          <w:sz w:val="24"/>
          <w:szCs w:val="24"/>
        </w:rPr>
        <w:t>оценку сформированности отдельных элементов функциональной грамотности в ходе</w:t>
      </w:r>
      <w:r w:rsidRPr="007769C4">
        <w:rPr>
          <w:rFonts w:ascii="Times New Roman" w:eastAsia="Times New Roman" w:hAnsi="Times New Roman" w:cs="Times New Roman"/>
          <w:color w:val="231F20"/>
          <w:spacing w:val="1"/>
          <w:w w:val="110"/>
          <w:sz w:val="24"/>
          <w:szCs w:val="24"/>
        </w:rPr>
        <w:t xml:space="preserve"> </w:t>
      </w:r>
      <w:r w:rsidRPr="007769C4">
        <w:rPr>
          <w:rFonts w:ascii="Times New Roman" w:eastAsia="Times New Roman" w:hAnsi="Times New Roman" w:cs="Times New Roman"/>
          <w:color w:val="231F20"/>
          <w:w w:val="115"/>
          <w:sz w:val="24"/>
          <w:szCs w:val="24"/>
        </w:rPr>
        <w:t>изучения</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отдельных</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предметов,</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не</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связанных</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напрямую</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с</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изучаемым</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материалом,</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например элементов читательской грамотности (смыслового чтения); эта оценка также</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осуществляется</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учителем</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в</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рамках</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формирующего</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оценивания</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по</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предложенным</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критериям;</w:t>
      </w:r>
    </w:p>
    <w:p w:rsidR="009A6D40" w:rsidRDefault="007769C4" w:rsidP="007769C4">
      <w:pPr>
        <w:pStyle w:val="a7"/>
        <w:jc w:val="both"/>
        <w:rPr>
          <w:rFonts w:ascii="Times New Roman" w:eastAsia="Times New Roman" w:hAnsi="Times New Roman" w:cs="Times New Roman"/>
          <w:color w:val="231F20"/>
          <w:w w:val="115"/>
          <w:sz w:val="24"/>
          <w:szCs w:val="24"/>
        </w:rPr>
      </w:pPr>
      <w:r w:rsidRPr="007769C4">
        <w:rPr>
          <w:rFonts w:ascii="Times New Roman" w:eastAsia="Times New Roman" w:hAnsi="Times New Roman" w:cs="Times New Roman"/>
          <w:color w:val="231F20"/>
          <w:w w:val="110"/>
          <w:sz w:val="24"/>
          <w:szCs w:val="24"/>
        </w:rPr>
        <w:t>—</w:t>
      </w:r>
      <w:r w:rsidR="009A6D40">
        <w:rPr>
          <w:rFonts w:ascii="Times New Roman" w:eastAsia="Times New Roman" w:hAnsi="Times New Roman" w:cs="Times New Roman"/>
          <w:color w:val="231F20"/>
          <w:w w:val="110"/>
          <w:sz w:val="24"/>
          <w:szCs w:val="24"/>
        </w:rPr>
        <w:t xml:space="preserve"> </w:t>
      </w:r>
      <w:r w:rsidRPr="007769C4">
        <w:rPr>
          <w:rFonts w:ascii="Times New Roman" w:eastAsia="Times New Roman" w:hAnsi="Times New Roman" w:cs="Times New Roman"/>
          <w:color w:val="231F20"/>
          <w:w w:val="110"/>
          <w:sz w:val="24"/>
          <w:szCs w:val="24"/>
        </w:rPr>
        <w:t>оценку сформированности собственно функциональной грамотности, построенной на</w:t>
      </w:r>
      <w:r w:rsidRPr="007769C4">
        <w:rPr>
          <w:rFonts w:ascii="Times New Roman" w:eastAsia="Times New Roman" w:hAnsi="Times New Roman" w:cs="Times New Roman"/>
          <w:color w:val="231F20"/>
          <w:spacing w:val="1"/>
          <w:w w:val="110"/>
          <w:sz w:val="24"/>
          <w:szCs w:val="24"/>
        </w:rPr>
        <w:t xml:space="preserve"> </w:t>
      </w:r>
      <w:r w:rsidRPr="007769C4">
        <w:rPr>
          <w:rFonts w:ascii="Times New Roman" w:eastAsia="Times New Roman" w:hAnsi="Times New Roman" w:cs="Times New Roman"/>
          <w:color w:val="231F20"/>
          <w:w w:val="115"/>
          <w:sz w:val="24"/>
          <w:szCs w:val="24"/>
        </w:rPr>
        <w:t xml:space="preserve">содержании различных предметов и внеучебных ситуациях. </w:t>
      </w:r>
      <w:r w:rsidR="009A6D40">
        <w:rPr>
          <w:rFonts w:ascii="Times New Roman" w:eastAsia="Times New Roman" w:hAnsi="Times New Roman" w:cs="Times New Roman"/>
          <w:color w:val="231F20"/>
          <w:w w:val="115"/>
          <w:sz w:val="24"/>
          <w:szCs w:val="24"/>
        </w:rPr>
        <w:t xml:space="preserve">           </w:t>
      </w:r>
    </w:p>
    <w:p w:rsidR="007769C4" w:rsidRPr="007769C4" w:rsidRDefault="007769C4" w:rsidP="007769C4">
      <w:pPr>
        <w:pStyle w:val="a7"/>
        <w:jc w:val="both"/>
        <w:rPr>
          <w:rFonts w:ascii="Times New Roman" w:eastAsia="Times New Roman" w:hAnsi="Times New Roman" w:cs="Times New Roman"/>
          <w:sz w:val="24"/>
          <w:szCs w:val="24"/>
        </w:rPr>
      </w:pPr>
      <w:r w:rsidRPr="007769C4">
        <w:rPr>
          <w:rFonts w:ascii="Times New Roman" w:eastAsia="Times New Roman" w:hAnsi="Times New Roman" w:cs="Times New Roman"/>
          <w:color w:val="231F20"/>
          <w:w w:val="115"/>
          <w:sz w:val="24"/>
          <w:szCs w:val="24"/>
        </w:rPr>
        <w:t>Такие процедуры строятся</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на</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специальном</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инструментарии,</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не</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опирающемся</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напрямую</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на</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изучаемый</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программный материал. В них оценивается способность применения (переноса) знаний</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и</w:t>
      </w:r>
      <w:r w:rsidRPr="007769C4">
        <w:rPr>
          <w:rFonts w:ascii="Times New Roman" w:eastAsia="Times New Roman" w:hAnsi="Times New Roman" w:cs="Times New Roman"/>
          <w:color w:val="231F20"/>
          <w:spacing w:val="-14"/>
          <w:w w:val="115"/>
          <w:sz w:val="24"/>
          <w:szCs w:val="24"/>
        </w:rPr>
        <w:t xml:space="preserve"> </w:t>
      </w:r>
      <w:r w:rsidRPr="007769C4">
        <w:rPr>
          <w:rFonts w:ascii="Times New Roman" w:eastAsia="Times New Roman" w:hAnsi="Times New Roman" w:cs="Times New Roman"/>
          <w:color w:val="231F20"/>
          <w:w w:val="115"/>
          <w:sz w:val="24"/>
          <w:szCs w:val="24"/>
        </w:rPr>
        <w:t>умений,</w:t>
      </w:r>
      <w:r w:rsidRPr="007769C4">
        <w:rPr>
          <w:rFonts w:ascii="Times New Roman" w:eastAsia="Times New Roman" w:hAnsi="Times New Roman" w:cs="Times New Roman"/>
          <w:color w:val="231F20"/>
          <w:spacing w:val="-12"/>
          <w:w w:val="115"/>
          <w:sz w:val="24"/>
          <w:szCs w:val="24"/>
        </w:rPr>
        <w:t xml:space="preserve"> </w:t>
      </w:r>
      <w:r w:rsidRPr="007769C4">
        <w:rPr>
          <w:rFonts w:ascii="Times New Roman" w:eastAsia="Times New Roman" w:hAnsi="Times New Roman" w:cs="Times New Roman"/>
          <w:color w:val="231F20"/>
          <w:w w:val="115"/>
          <w:sz w:val="24"/>
          <w:szCs w:val="24"/>
        </w:rPr>
        <w:t>сформированных</w:t>
      </w:r>
      <w:r w:rsidRPr="007769C4">
        <w:rPr>
          <w:rFonts w:ascii="Times New Roman" w:eastAsia="Times New Roman" w:hAnsi="Times New Roman" w:cs="Times New Roman"/>
          <w:color w:val="231F20"/>
          <w:spacing w:val="-14"/>
          <w:w w:val="115"/>
          <w:sz w:val="24"/>
          <w:szCs w:val="24"/>
        </w:rPr>
        <w:t xml:space="preserve"> </w:t>
      </w:r>
      <w:r w:rsidRPr="007769C4">
        <w:rPr>
          <w:rFonts w:ascii="Times New Roman" w:eastAsia="Times New Roman" w:hAnsi="Times New Roman" w:cs="Times New Roman"/>
          <w:color w:val="231F20"/>
          <w:w w:val="115"/>
          <w:sz w:val="24"/>
          <w:szCs w:val="24"/>
        </w:rPr>
        <w:t>на</w:t>
      </w:r>
      <w:r w:rsidRPr="007769C4">
        <w:rPr>
          <w:rFonts w:ascii="Times New Roman" w:eastAsia="Times New Roman" w:hAnsi="Times New Roman" w:cs="Times New Roman"/>
          <w:color w:val="231F20"/>
          <w:spacing w:val="-14"/>
          <w:w w:val="115"/>
          <w:sz w:val="24"/>
          <w:szCs w:val="24"/>
        </w:rPr>
        <w:t xml:space="preserve"> </w:t>
      </w:r>
      <w:r w:rsidRPr="007769C4">
        <w:rPr>
          <w:rFonts w:ascii="Times New Roman" w:eastAsia="Times New Roman" w:hAnsi="Times New Roman" w:cs="Times New Roman"/>
          <w:color w:val="231F20"/>
          <w:w w:val="115"/>
          <w:sz w:val="24"/>
          <w:szCs w:val="24"/>
        </w:rPr>
        <w:t>отдельных</w:t>
      </w:r>
      <w:r w:rsidRPr="007769C4">
        <w:rPr>
          <w:rFonts w:ascii="Times New Roman" w:eastAsia="Times New Roman" w:hAnsi="Times New Roman" w:cs="Times New Roman"/>
          <w:color w:val="231F20"/>
          <w:spacing w:val="-14"/>
          <w:w w:val="115"/>
          <w:sz w:val="24"/>
          <w:szCs w:val="24"/>
        </w:rPr>
        <w:t xml:space="preserve"> </w:t>
      </w:r>
      <w:r w:rsidRPr="007769C4">
        <w:rPr>
          <w:rFonts w:ascii="Times New Roman" w:eastAsia="Times New Roman" w:hAnsi="Times New Roman" w:cs="Times New Roman"/>
          <w:color w:val="231F20"/>
          <w:w w:val="115"/>
          <w:sz w:val="24"/>
          <w:szCs w:val="24"/>
        </w:rPr>
        <w:t>предметах,</w:t>
      </w:r>
      <w:r w:rsidRPr="007769C4">
        <w:rPr>
          <w:rFonts w:ascii="Times New Roman" w:eastAsia="Times New Roman" w:hAnsi="Times New Roman" w:cs="Times New Roman"/>
          <w:color w:val="231F20"/>
          <w:spacing w:val="-14"/>
          <w:w w:val="115"/>
          <w:sz w:val="24"/>
          <w:szCs w:val="24"/>
        </w:rPr>
        <w:t xml:space="preserve"> </w:t>
      </w:r>
      <w:r w:rsidRPr="007769C4">
        <w:rPr>
          <w:rFonts w:ascii="Times New Roman" w:eastAsia="Times New Roman" w:hAnsi="Times New Roman" w:cs="Times New Roman"/>
          <w:color w:val="231F20"/>
          <w:w w:val="115"/>
          <w:sz w:val="24"/>
          <w:szCs w:val="24"/>
        </w:rPr>
        <w:t>при</w:t>
      </w:r>
      <w:r w:rsidRPr="007769C4">
        <w:rPr>
          <w:rFonts w:ascii="Times New Roman" w:eastAsia="Times New Roman" w:hAnsi="Times New Roman" w:cs="Times New Roman"/>
          <w:color w:val="231F20"/>
          <w:spacing w:val="43"/>
          <w:w w:val="115"/>
          <w:sz w:val="24"/>
          <w:szCs w:val="24"/>
        </w:rPr>
        <w:t xml:space="preserve"> </w:t>
      </w:r>
      <w:r w:rsidRPr="007769C4">
        <w:rPr>
          <w:rFonts w:ascii="Times New Roman" w:eastAsia="Times New Roman" w:hAnsi="Times New Roman" w:cs="Times New Roman"/>
          <w:color w:val="231F20"/>
          <w:w w:val="115"/>
          <w:sz w:val="24"/>
          <w:szCs w:val="24"/>
        </w:rPr>
        <w:t>решении</w:t>
      </w:r>
      <w:r w:rsidRPr="007769C4">
        <w:rPr>
          <w:rFonts w:ascii="Times New Roman" w:eastAsia="Times New Roman" w:hAnsi="Times New Roman" w:cs="Times New Roman"/>
          <w:color w:val="231F20"/>
          <w:spacing w:val="-14"/>
          <w:w w:val="115"/>
          <w:sz w:val="24"/>
          <w:szCs w:val="24"/>
        </w:rPr>
        <w:t xml:space="preserve"> </w:t>
      </w:r>
      <w:r w:rsidRPr="007769C4">
        <w:rPr>
          <w:rFonts w:ascii="Times New Roman" w:eastAsia="Times New Roman" w:hAnsi="Times New Roman" w:cs="Times New Roman"/>
          <w:color w:val="231F20"/>
          <w:w w:val="115"/>
          <w:sz w:val="24"/>
          <w:szCs w:val="24"/>
        </w:rPr>
        <w:t>различных</w:t>
      </w:r>
      <w:r w:rsidRPr="007769C4">
        <w:rPr>
          <w:rFonts w:ascii="Times New Roman" w:eastAsia="Times New Roman" w:hAnsi="Times New Roman" w:cs="Times New Roman"/>
          <w:color w:val="231F20"/>
          <w:spacing w:val="-13"/>
          <w:w w:val="115"/>
          <w:sz w:val="24"/>
          <w:szCs w:val="24"/>
        </w:rPr>
        <w:t xml:space="preserve"> </w:t>
      </w:r>
      <w:r w:rsidRPr="007769C4">
        <w:rPr>
          <w:rFonts w:ascii="Times New Roman" w:eastAsia="Times New Roman" w:hAnsi="Times New Roman" w:cs="Times New Roman"/>
          <w:color w:val="231F20"/>
          <w:w w:val="115"/>
          <w:sz w:val="24"/>
          <w:szCs w:val="24"/>
        </w:rPr>
        <w:t>задач.</w:t>
      </w:r>
      <w:r w:rsidRPr="007769C4">
        <w:rPr>
          <w:rFonts w:ascii="Times New Roman" w:eastAsia="Times New Roman" w:hAnsi="Times New Roman" w:cs="Times New Roman"/>
          <w:color w:val="231F20"/>
          <w:spacing w:val="-13"/>
          <w:w w:val="115"/>
          <w:sz w:val="24"/>
          <w:szCs w:val="24"/>
        </w:rPr>
        <w:t xml:space="preserve"> </w:t>
      </w:r>
      <w:r w:rsidRPr="007769C4">
        <w:rPr>
          <w:rFonts w:ascii="Times New Roman" w:eastAsia="Times New Roman" w:hAnsi="Times New Roman" w:cs="Times New Roman"/>
          <w:color w:val="231F20"/>
          <w:w w:val="115"/>
          <w:sz w:val="24"/>
          <w:szCs w:val="24"/>
        </w:rPr>
        <w:t>Эти</w:t>
      </w:r>
      <w:r w:rsidRPr="007769C4">
        <w:rPr>
          <w:rFonts w:ascii="Times New Roman" w:eastAsia="Times New Roman" w:hAnsi="Times New Roman" w:cs="Times New Roman"/>
          <w:color w:val="231F20"/>
          <w:spacing w:val="-67"/>
          <w:w w:val="115"/>
          <w:sz w:val="24"/>
          <w:szCs w:val="24"/>
        </w:rPr>
        <w:t xml:space="preserve"> </w:t>
      </w:r>
      <w:r w:rsidRPr="007769C4">
        <w:rPr>
          <w:rFonts w:ascii="Times New Roman" w:eastAsia="Times New Roman" w:hAnsi="Times New Roman" w:cs="Times New Roman"/>
          <w:color w:val="231F20"/>
          <w:w w:val="115"/>
          <w:sz w:val="24"/>
          <w:szCs w:val="24"/>
        </w:rPr>
        <w:t>процедуры</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целесообразно</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проводить</w:t>
      </w:r>
      <w:r w:rsidRPr="007769C4">
        <w:rPr>
          <w:rFonts w:ascii="Times New Roman" w:eastAsia="Times New Roman" w:hAnsi="Times New Roman" w:cs="Times New Roman"/>
          <w:color w:val="231F20"/>
          <w:spacing w:val="-1"/>
          <w:w w:val="115"/>
          <w:sz w:val="24"/>
          <w:szCs w:val="24"/>
        </w:rPr>
        <w:t xml:space="preserve"> </w:t>
      </w:r>
      <w:r w:rsidRPr="007769C4">
        <w:rPr>
          <w:rFonts w:ascii="Times New Roman" w:eastAsia="Times New Roman" w:hAnsi="Times New Roman" w:cs="Times New Roman"/>
          <w:color w:val="231F20"/>
          <w:w w:val="115"/>
          <w:sz w:val="24"/>
          <w:szCs w:val="24"/>
        </w:rPr>
        <w:t>в рамках</w:t>
      </w:r>
      <w:r w:rsidRPr="007769C4">
        <w:rPr>
          <w:rFonts w:ascii="Times New Roman" w:eastAsia="Times New Roman" w:hAnsi="Times New Roman" w:cs="Times New Roman"/>
          <w:color w:val="231F20"/>
          <w:spacing w:val="-1"/>
          <w:w w:val="115"/>
          <w:sz w:val="24"/>
          <w:szCs w:val="24"/>
        </w:rPr>
        <w:t xml:space="preserve"> </w:t>
      </w:r>
      <w:r w:rsidRPr="003075DB">
        <w:rPr>
          <w:rFonts w:ascii="Times New Roman" w:eastAsia="Times New Roman" w:hAnsi="Times New Roman" w:cs="Times New Roman"/>
          <w:i/>
          <w:color w:val="231F20"/>
          <w:w w:val="115"/>
          <w:sz w:val="24"/>
          <w:szCs w:val="24"/>
        </w:rPr>
        <w:t>внутришкольного</w:t>
      </w:r>
      <w:r w:rsidRPr="003075DB">
        <w:rPr>
          <w:rFonts w:ascii="Times New Roman" w:eastAsia="Times New Roman" w:hAnsi="Times New Roman" w:cs="Times New Roman"/>
          <w:i/>
          <w:color w:val="231F20"/>
          <w:spacing w:val="-1"/>
          <w:w w:val="115"/>
          <w:sz w:val="24"/>
          <w:szCs w:val="24"/>
        </w:rPr>
        <w:t xml:space="preserve"> </w:t>
      </w:r>
      <w:r w:rsidRPr="003075DB">
        <w:rPr>
          <w:rFonts w:ascii="Times New Roman" w:eastAsia="Times New Roman" w:hAnsi="Times New Roman" w:cs="Times New Roman"/>
          <w:i/>
          <w:color w:val="231F20"/>
          <w:w w:val="115"/>
          <w:sz w:val="24"/>
          <w:szCs w:val="24"/>
        </w:rPr>
        <w:t>мониторинга</w:t>
      </w:r>
      <w:r w:rsidRPr="007769C4">
        <w:rPr>
          <w:rFonts w:ascii="Times New Roman" w:eastAsia="Times New Roman" w:hAnsi="Times New Roman" w:cs="Times New Roman"/>
          <w:color w:val="231F20"/>
          <w:w w:val="115"/>
          <w:sz w:val="24"/>
          <w:szCs w:val="24"/>
        </w:rPr>
        <w:t>.</w:t>
      </w:r>
    </w:p>
    <w:p w:rsidR="007769C4" w:rsidRPr="007769C4" w:rsidRDefault="003075DB" w:rsidP="007769C4">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sz w:val="24"/>
          <w:szCs w:val="24"/>
        </w:rPr>
        <w:t xml:space="preserve">           </w:t>
      </w:r>
      <w:r w:rsidR="007769C4" w:rsidRPr="007769C4">
        <w:rPr>
          <w:rFonts w:ascii="Times New Roman" w:eastAsia="Times New Roman" w:hAnsi="Times New Roman" w:cs="Times New Roman"/>
          <w:color w:val="231F20"/>
          <w:w w:val="115"/>
          <w:sz w:val="24"/>
          <w:szCs w:val="24"/>
        </w:rPr>
        <w:t>Оценка</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предметных</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результатов</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ведется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каждым</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 xml:space="preserve">учителем  в  ходе </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процедур</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текущего,</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тематического,</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промежуточного</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итогового</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контроля,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а</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также</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администрацией</w:t>
      </w:r>
      <w:r w:rsidR="007769C4" w:rsidRPr="007769C4">
        <w:rPr>
          <w:rFonts w:ascii="Times New Roman" w:eastAsia="Times New Roman" w:hAnsi="Times New Roman" w:cs="Times New Roman"/>
          <w:color w:val="231F20"/>
          <w:spacing w:val="-2"/>
          <w:w w:val="115"/>
          <w:sz w:val="24"/>
          <w:szCs w:val="24"/>
        </w:rPr>
        <w:t xml:space="preserve"> </w:t>
      </w:r>
      <w:r w:rsidR="007769C4" w:rsidRPr="007769C4">
        <w:rPr>
          <w:rFonts w:ascii="Times New Roman" w:eastAsia="Times New Roman" w:hAnsi="Times New Roman" w:cs="Times New Roman"/>
          <w:color w:val="231F20"/>
          <w:w w:val="115"/>
          <w:sz w:val="24"/>
          <w:szCs w:val="24"/>
        </w:rPr>
        <w:t>образовательной</w:t>
      </w:r>
      <w:r w:rsidR="007769C4" w:rsidRPr="007769C4">
        <w:rPr>
          <w:rFonts w:ascii="Times New Roman" w:eastAsia="Times New Roman" w:hAnsi="Times New Roman" w:cs="Times New Roman"/>
          <w:color w:val="231F20"/>
          <w:spacing w:val="-2"/>
          <w:w w:val="115"/>
          <w:sz w:val="24"/>
          <w:szCs w:val="24"/>
        </w:rPr>
        <w:t xml:space="preserve"> </w:t>
      </w:r>
      <w:r w:rsidR="007769C4" w:rsidRPr="007769C4">
        <w:rPr>
          <w:rFonts w:ascii="Times New Roman" w:eastAsia="Times New Roman" w:hAnsi="Times New Roman" w:cs="Times New Roman"/>
          <w:color w:val="231F20"/>
          <w:w w:val="115"/>
          <w:sz w:val="24"/>
          <w:szCs w:val="24"/>
        </w:rPr>
        <w:t>организации</w:t>
      </w:r>
      <w:r w:rsidR="007769C4" w:rsidRPr="007769C4">
        <w:rPr>
          <w:rFonts w:ascii="Times New Roman" w:eastAsia="Times New Roman" w:hAnsi="Times New Roman" w:cs="Times New Roman"/>
          <w:color w:val="231F20"/>
          <w:spacing w:val="-2"/>
          <w:w w:val="115"/>
          <w:sz w:val="24"/>
          <w:szCs w:val="24"/>
        </w:rPr>
        <w:t xml:space="preserve"> </w:t>
      </w:r>
      <w:r w:rsidR="007769C4" w:rsidRPr="007769C4">
        <w:rPr>
          <w:rFonts w:ascii="Times New Roman" w:eastAsia="Times New Roman" w:hAnsi="Times New Roman" w:cs="Times New Roman"/>
          <w:color w:val="231F20"/>
          <w:w w:val="115"/>
          <w:sz w:val="24"/>
          <w:szCs w:val="24"/>
        </w:rPr>
        <w:t>в</w:t>
      </w:r>
      <w:r w:rsidR="007769C4" w:rsidRPr="007769C4">
        <w:rPr>
          <w:rFonts w:ascii="Times New Roman" w:eastAsia="Times New Roman" w:hAnsi="Times New Roman" w:cs="Times New Roman"/>
          <w:color w:val="231F20"/>
          <w:spacing w:val="-2"/>
          <w:w w:val="115"/>
          <w:sz w:val="24"/>
          <w:szCs w:val="24"/>
        </w:rPr>
        <w:t xml:space="preserve"> </w:t>
      </w:r>
      <w:r w:rsidR="007769C4" w:rsidRPr="007769C4">
        <w:rPr>
          <w:rFonts w:ascii="Times New Roman" w:eastAsia="Times New Roman" w:hAnsi="Times New Roman" w:cs="Times New Roman"/>
          <w:color w:val="231F20"/>
          <w:w w:val="115"/>
          <w:sz w:val="24"/>
          <w:szCs w:val="24"/>
        </w:rPr>
        <w:t>ходе</w:t>
      </w:r>
      <w:r w:rsidR="007769C4" w:rsidRPr="007769C4">
        <w:rPr>
          <w:rFonts w:ascii="Times New Roman" w:eastAsia="Times New Roman" w:hAnsi="Times New Roman" w:cs="Times New Roman"/>
          <w:color w:val="231F20"/>
          <w:spacing w:val="-2"/>
          <w:w w:val="115"/>
          <w:sz w:val="24"/>
          <w:szCs w:val="24"/>
        </w:rPr>
        <w:t xml:space="preserve"> </w:t>
      </w:r>
      <w:r w:rsidR="007769C4" w:rsidRPr="007769C4">
        <w:rPr>
          <w:rFonts w:ascii="Times New Roman" w:eastAsia="Times New Roman" w:hAnsi="Times New Roman" w:cs="Times New Roman"/>
          <w:color w:val="231F20"/>
          <w:w w:val="115"/>
          <w:sz w:val="24"/>
          <w:szCs w:val="24"/>
        </w:rPr>
        <w:t>внутришкольного</w:t>
      </w:r>
      <w:r w:rsidR="007769C4" w:rsidRPr="007769C4">
        <w:rPr>
          <w:rFonts w:ascii="Times New Roman" w:eastAsia="Times New Roman" w:hAnsi="Times New Roman" w:cs="Times New Roman"/>
          <w:color w:val="231F20"/>
          <w:spacing w:val="-2"/>
          <w:w w:val="115"/>
          <w:sz w:val="24"/>
          <w:szCs w:val="24"/>
        </w:rPr>
        <w:t xml:space="preserve"> </w:t>
      </w:r>
      <w:r w:rsidR="007769C4" w:rsidRPr="007769C4">
        <w:rPr>
          <w:rFonts w:ascii="Times New Roman" w:eastAsia="Times New Roman" w:hAnsi="Times New Roman" w:cs="Times New Roman"/>
          <w:color w:val="231F20"/>
          <w:w w:val="115"/>
          <w:sz w:val="24"/>
          <w:szCs w:val="24"/>
        </w:rPr>
        <w:t>мониторинга.</w:t>
      </w:r>
    </w:p>
    <w:p w:rsidR="007769C4" w:rsidRPr="007769C4" w:rsidRDefault="00DF0DCD" w:rsidP="007769C4">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sz w:val="24"/>
          <w:szCs w:val="24"/>
        </w:rPr>
        <w:t xml:space="preserve">         </w:t>
      </w:r>
      <w:r w:rsidR="007769C4" w:rsidRPr="007769C4">
        <w:rPr>
          <w:rFonts w:ascii="Times New Roman" w:eastAsia="Times New Roman" w:hAnsi="Times New Roman" w:cs="Times New Roman"/>
          <w:color w:val="231F20"/>
          <w:w w:val="115"/>
          <w:sz w:val="24"/>
          <w:szCs w:val="24"/>
        </w:rPr>
        <w:t>Особенности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оценки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по</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отдельному</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предмету</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фиксируются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в</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приложении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к</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образовательной</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программе,</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которая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утверждается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педагогическим</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советом</w:t>
      </w:r>
      <w:r w:rsidR="007769C4" w:rsidRPr="007769C4">
        <w:rPr>
          <w:rFonts w:ascii="Times New Roman" w:eastAsia="Times New Roman" w:hAnsi="Times New Roman" w:cs="Times New Roman"/>
          <w:color w:val="231F20"/>
          <w:spacing w:val="1"/>
          <w:w w:val="115"/>
          <w:sz w:val="24"/>
          <w:szCs w:val="24"/>
        </w:rPr>
        <w:t xml:space="preserve"> </w:t>
      </w:r>
      <w:r w:rsidR="008474F5">
        <w:rPr>
          <w:rFonts w:ascii="Times New Roman" w:eastAsia="Times New Roman" w:hAnsi="Times New Roman" w:cs="Times New Roman"/>
          <w:color w:val="231F20"/>
          <w:w w:val="115"/>
          <w:sz w:val="24"/>
          <w:szCs w:val="24"/>
        </w:rPr>
        <w:t>школы</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доводится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до</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сведения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учащихся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их</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родителей</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(законных</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представителей).</w:t>
      </w:r>
      <w:r w:rsidR="007769C4" w:rsidRPr="007769C4">
        <w:rPr>
          <w:rFonts w:ascii="Times New Roman" w:eastAsia="Times New Roman" w:hAnsi="Times New Roman" w:cs="Times New Roman"/>
          <w:color w:val="231F20"/>
          <w:spacing w:val="2"/>
          <w:w w:val="115"/>
          <w:sz w:val="24"/>
          <w:szCs w:val="24"/>
        </w:rPr>
        <w:t xml:space="preserve"> </w:t>
      </w:r>
      <w:r w:rsidR="004271CE">
        <w:rPr>
          <w:rFonts w:ascii="Times New Roman" w:eastAsia="Times New Roman" w:hAnsi="Times New Roman" w:cs="Times New Roman"/>
          <w:color w:val="231F20"/>
          <w:w w:val="115"/>
          <w:sz w:val="24"/>
          <w:szCs w:val="24"/>
        </w:rPr>
        <w:t>Описание</w:t>
      </w:r>
      <w:r w:rsidR="007769C4" w:rsidRPr="007769C4">
        <w:rPr>
          <w:rFonts w:ascii="Times New Roman" w:eastAsia="Times New Roman" w:hAnsi="Times New Roman" w:cs="Times New Roman"/>
          <w:color w:val="231F20"/>
          <w:spacing w:val="-1"/>
          <w:w w:val="115"/>
          <w:sz w:val="24"/>
          <w:szCs w:val="24"/>
        </w:rPr>
        <w:t xml:space="preserve"> </w:t>
      </w:r>
      <w:r w:rsidR="004271CE">
        <w:rPr>
          <w:rFonts w:ascii="Times New Roman" w:eastAsia="Times New Roman" w:hAnsi="Times New Roman" w:cs="Times New Roman"/>
          <w:color w:val="231F20"/>
          <w:w w:val="115"/>
          <w:sz w:val="24"/>
          <w:szCs w:val="24"/>
        </w:rPr>
        <w:t>включает</w:t>
      </w:r>
      <w:r w:rsidR="007769C4" w:rsidRPr="007769C4">
        <w:rPr>
          <w:rFonts w:ascii="Times New Roman" w:eastAsia="Times New Roman" w:hAnsi="Times New Roman" w:cs="Times New Roman"/>
          <w:color w:val="231F20"/>
          <w:w w:val="115"/>
          <w:sz w:val="24"/>
          <w:szCs w:val="24"/>
        </w:rPr>
        <w:t>:</w:t>
      </w:r>
    </w:p>
    <w:p w:rsidR="007769C4" w:rsidRPr="007769C4" w:rsidRDefault="002C44E3" w:rsidP="007769C4">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sz w:val="24"/>
          <w:szCs w:val="24"/>
        </w:rPr>
        <w:t xml:space="preserve">- </w:t>
      </w:r>
      <w:r w:rsidR="007769C4" w:rsidRPr="007769C4">
        <w:rPr>
          <w:rFonts w:ascii="Times New Roman" w:eastAsia="Times New Roman" w:hAnsi="Times New Roman" w:cs="Times New Roman"/>
          <w:color w:val="231F20"/>
          <w:w w:val="115"/>
          <w:sz w:val="24"/>
          <w:szCs w:val="24"/>
        </w:rPr>
        <w:t>список итоговых планируемых результатов с указанием этапов их формирования 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способов</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оценки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(например,</w:t>
      </w:r>
      <w:r w:rsidR="007769C4" w:rsidRPr="007769C4">
        <w:rPr>
          <w:rFonts w:ascii="Times New Roman" w:eastAsia="Times New Roman" w:hAnsi="Times New Roman" w:cs="Times New Roman"/>
          <w:color w:val="231F20"/>
          <w:spacing w:val="-2"/>
          <w:w w:val="115"/>
          <w:sz w:val="24"/>
          <w:szCs w:val="24"/>
        </w:rPr>
        <w:t xml:space="preserve"> </w:t>
      </w:r>
      <w:r w:rsidR="007769C4" w:rsidRPr="007769C4">
        <w:rPr>
          <w:rFonts w:ascii="Times New Roman" w:eastAsia="Times New Roman" w:hAnsi="Times New Roman" w:cs="Times New Roman"/>
          <w:color w:val="231F20"/>
          <w:w w:val="115"/>
          <w:sz w:val="24"/>
          <w:szCs w:val="24"/>
        </w:rPr>
        <w:t>текущая</w:t>
      </w:r>
      <w:r>
        <w:rPr>
          <w:rFonts w:ascii="Times New Roman" w:eastAsia="Times New Roman" w:hAnsi="Times New Roman" w:cs="Times New Roman"/>
          <w:color w:val="231F20"/>
          <w:w w:val="115"/>
          <w:sz w:val="24"/>
          <w:szCs w:val="24"/>
        </w:rPr>
        <w:t xml:space="preserve"> </w:t>
      </w:r>
      <w:r w:rsidR="007769C4" w:rsidRPr="007769C4">
        <w:rPr>
          <w:rFonts w:ascii="Times New Roman" w:eastAsia="Times New Roman" w:hAnsi="Times New Roman" w:cs="Times New Roman"/>
          <w:color w:val="231F20"/>
          <w:w w:val="115"/>
          <w:sz w:val="24"/>
          <w:szCs w:val="24"/>
        </w:rPr>
        <w:t>/</w:t>
      </w:r>
      <w:r>
        <w:rPr>
          <w:rFonts w:ascii="Times New Roman" w:eastAsia="Times New Roman" w:hAnsi="Times New Roman" w:cs="Times New Roman"/>
          <w:color w:val="231F20"/>
          <w:w w:val="115"/>
          <w:sz w:val="24"/>
          <w:szCs w:val="24"/>
        </w:rPr>
        <w:t xml:space="preserve"> </w:t>
      </w:r>
      <w:r w:rsidR="007769C4" w:rsidRPr="007769C4">
        <w:rPr>
          <w:rFonts w:ascii="Times New Roman" w:eastAsia="Times New Roman" w:hAnsi="Times New Roman" w:cs="Times New Roman"/>
          <w:color w:val="231F20"/>
          <w:w w:val="115"/>
          <w:sz w:val="24"/>
          <w:szCs w:val="24"/>
        </w:rPr>
        <w:t>тематическая;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устно/письменно/практика);</w:t>
      </w:r>
    </w:p>
    <w:p w:rsidR="007769C4" w:rsidRPr="007769C4" w:rsidRDefault="002C44E3" w:rsidP="007769C4">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w w:val="115"/>
          <w:sz w:val="24"/>
          <w:szCs w:val="24"/>
        </w:rPr>
        <w:t xml:space="preserve">- </w:t>
      </w:r>
      <w:r w:rsidR="007769C4" w:rsidRPr="007769C4">
        <w:rPr>
          <w:rFonts w:ascii="Times New Roman" w:eastAsia="Times New Roman" w:hAnsi="Times New Roman" w:cs="Times New Roman"/>
          <w:color w:val="231F20"/>
          <w:w w:val="115"/>
          <w:sz w:val="24"/>
          <w:szCs w:val="24"/>
        </w:rPr>
        <w:t>требования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к</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выставлению</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отметок</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за</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промежуточную</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аттестацию</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необходимости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учетом</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степени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значимости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отметок</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за</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отдельные</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оценочные</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процедуры);</w:t>
      </w:r>
    </w:p>
    <w:p w:rsidR="007769C4" w:rsidRDefault="002C44E3" w:rsidP="007769C4">
      <w:pPr>
        <w:pStyle w:val="a7"/>
        <w:jc w:val="both"/>
        <w:rPr>
          <w:rFonts w:ascii="Times New Roman" w:eastAsia="Times New Roman" w:hAnsi="Times New Roman" w:cs="Times New Roman"/>
          <w:color w:val="231F20"/>
          <w:w w:val="115"/>
          <w:sz w:val="24"/>
          <w:szCs w:val="24"/>
        </w:rPr>
      </w:pPr>
      <w:r>
        <w:rPr>
          <w:rFonts w:ascii="Times New Roman" w:eastAsia="Times New Roman" w:hAnsi="Times New Roman" w:cs="Times New Roman"/>
          <w:color w:val="231F20"/>
          <w:w w:val="115"/>
          <w:sz w:val="24"/>
          <w:szCs w:val="24"/>
        </w:rPr>
        <w:t xml:space="preserve">- </w:t>
      </w:r>
      <w:r w:rsidR="007769C4" w:rsidRPr="007769C4">
        <w:rPr>
          <w:rFonts w:ascii="Times New Roman" w:eastAsia="Times New Roman" w:hAnsi="Times New Roman" w:cs="Times New Roman"/>
          <w:color w:val="231F20"/>
          <w:w w:val="115"/>
          <w:sz w:val="24"/>
          <w:szCs w:val="24"/>
        </w:rPr>
        <w:t>график</w:t>
      </w:r>
      <w:r w:rsidR="007769C4" w:rsidRPr="007769C4">
        <w:rPr>
          <w:rFonts w:ascii="Times New Roman" w:eastAsia="Times New Roman" w:hAnsi="Times New Roman" w:cs="Times New Roman"/>
          <w:color w:val="231F20"/>
          <w:spacing w:val="-3"/>
          <w:w w:val="115"/>
          <w:sz w:val="24"/>
          <w:szCs w:val="24"/>
        </w:rPr>
        <w:t xml:space="preserve"> </w:t>
      </w:r>
      <w:r w:rsidR="007769C4" w:rsidRPr="007769C4">
        <w:rPr>
          <w:rFonts w:ascii="Times New Roman" w:eastAsia="Times New Roman" w:hAnsi="Times New Roman" w:cs="Times New Roman"/>
          <w:color w:val="231F20"/>
          <w:w w:val="115"/>
          <w:sz w:val="24"/>
          <w:szCs w:val="24"/>
        </w:rPr>
        <w:t>контрольных</w:t>
      </w:r>
      <w:r w:rsidR="007769C4" w:rsidRPr="007769C4">
        <w:rPr>
          <w:rFonts w:ascii="Times New Roman" w:eastAsia="Times New Roman" w:hAnsi="Times New Roman" w:cs="Times New Roman"/>
          <w:color w:val="231F20"/>
          <w:spacing w:val="-3"/>
          <w:w w:val="115"/>
          <w:sz w:val="24"/>
          <w:szCs w:val="24"/>
        </w:rPr>
        <w:t xml:space="preserve"> </w:t>
      </w:r>
      <w:r w:rsidR="007769C4" w:rsidRPr="007769C4">
        <w:rPr>
          <w:rFonts w:ascii="Times New Roman" w:eastAsia="Times New Roman" w:hAnsi="Times New Roman" w:cs="Times New Roman"/>
          <w:color w:val="231F20"/>
          <w:w w:val="115"/>
          <w:sz w:val="24"/>
          <w:szCs w:val="24"/>
        </w:rPr>
        <w:t>мероприятий.</w:t>
      </w:r>
    </w:p>
    <w:p w:rsidR="002C44E3" w:rsidRPr="007769C4" w:rsidRDefault="002C44E3" w:rsidP="007769C4">
      <w:pPr>
        <w:pStyle w:val="a7"/>
        <w:jc w:val="both"/>
        <w:rPr>
          <w:rFonts w:ascii="Times New Roman" w:eastAsia="Times New Roman" w:hAnsi="Times New Roman" w:cs="Times New Roman"/>
          <w:sz w:val="24"/>
          <w:szCs w:val="24"/>
        </w:rPr>
      </w:pPr>
    </w:p>
    <w:p w:rsidR="007769C4" w:rsidRDefault="00B64767" w:rsidP="007769C4">
      <w:pPr>
        <w:pStyle w:val="a7"/>
        <w:jc w:val="both"/>
        <w:rPr>
          <w:rFonts w:asciiTheme="majorHAnsi" w:eastAsia="Times New Roman" w:hAnsiTheme="majorHAnsi" w:cs="Times New Roman"/>
          <w:b/>
          <w:color w:val="231F20"/>
          <w:w w:val="115"/>
          <w:sz w:val="26"/>
          <w:szCs w:val="26"/>
        </w:rPr>
      </w:pPr>
      <w:r>
        <w:rPr>
          <w:rFonts w:asciiTheme="majorHAnsi" w:eastAsia="Times New Roman" w:hAnsiTheme="majorHAnsi" w:cs="Times New Roman"/>
          <w:b/>
          <w:color w:val="231F20"/>
          <w:w w:val="115"/>
          <w:sz w:val="26"/>
          <w:szCs w:val="26"/>
        </w:rPr>
        <w:t xml:space="preserve">    </w:t>
      </w:r>
      <w:r w:rsidR="007769C4" w:rsidRPr="002C44E3">
        <w:rPr>
          <w:rFonts w:asciiTheme="majorHAnsi" w:eastAsia="Times New Roman" w:hAnsiTheme="majorHAnsi" w:cs="Times New Roman"/>
          <w:b/>
          <w:color w:val="231F20"/>
          <w:w w:val="115"/>
          <w:sz w:val="26"/>
          <w:szCs w:val="26"/>
        </w:rPr>
        <w:t>1.3.3.</w:t>
      </w:r>
      <w:r w:rsidR="007769C4" w:rsidRPr="002C44E3">
        <w:rPr>
          <w:rFonts w:asciiTheme="majorHAnsi" w:eastAsia="Times New Roman" w:hAnsiTheme="majorHAnsi" w:cs="Times New Roman"/>
          <w:b/>
          <w:color w:val="231F20"/>
          <w:spacing w:val="-3"/>
          <w:w w:val="115"/>
          <w:sz w:val="26"/>
          <w:szCs w:val="26"/>
        </w:rPr>
        <w:t xml:space="preserve"> </w:t>
      </w:r>
      <w:r w:rsidR="007769C4" w:rsidRPr="002C44E3">
        <w:rPr>
          <w:rFonts w:asciiTheme="majorHAnsi" w:eastAsia="Times New Roman" w:hAnsiTheme="majorHAnsi" w:cs="Times New Roman"/>
          <w:b/>
          <w:color w:val="231F20"/>
          <w:w w:val="115"/>
          <w:sz w:val="26"/>
          <w:szCs w:val="26"/>
        </w:rPr>
        <w:t>Организация</w:t>
      </w:r>
      <w:r w:rsidR="007769C4" w:rsidRPr="002C44E3">
        <w:rPr>
          <w:rFonts w:asciiTheme="majorHAnsi" w:eastAsia="Times New Roman" w:hAnsiTheme="majorHAnsi" w:cs="Times New Roman"/>
          <w:b/>
          <w:color w:val="231F20"/>
          <w:spacing w:val="-2"/>
          <w:w w:val="115"/>
          <w:sz w:val="26"/>
          <w:szCs w:val="26"/>
        </w:rPr>
        <w:t xml:space="preserve"> </w:t>
      </w:r>
      <w:r w:rsidR="007769C4" w:rsidRPr="002C44E3">
        <w:rPr>
          <w:rFonts w:asciiTheme="majorHAnsi" w:eastAsia="Times New Roman" w:hAnsiTheme="majorHAnsi" w:cs="Times New Roman"/>
          <w:b/>
          <w:color w:val="231F20"/>
          <w:w w:val="115"/>
          <w:sz w:val="26"/>
          <w:szCs w:val="26"/>
        </w:rPr>
        <w:t>и</w:t>
      </w:r>
      <w:r w:rsidR="007769C4" w:rsidRPr="002C44E3">
        <w:rPr>
          <w:rFonts w:asciiTheme="majorHAnsi" w:eastAsia="Times New Roman" w:hAnsiTheme="majorHAnsi" w:cs="Times New Roman"/>
          <w:b/>
          <w:color w:val="231F20"/>
          <w:spacing w:val="-2"/>
          <w:w w:val="115"/>
          <w:sz w:val="26"/>
          <w:szCs w:val="26"/>
        </w:rPr>
        <w:t xml:space="preserve"> </w:t>
      </w:r>
      <w:r w:rsidR="007769C4" w:rsidRPr="002C44E3">
        <w:rPr>
          <w:rFonts w:asciiTheme="majorHAnsi" w:eastAsia="Times New Roman" w:hAnsiTheme="majorHAnsi" w:cs="Times New Roman"/>
          <w:b/>
          <w:color w:val="231F20"/>
          <w:w w:val="115"/>
          <w:sz w:val="26"/>
          <w:szCs w:val="26"/>
        </w:rPr>
        <w:t>содержание</w:t>
      </w:r>
      <w:r w:rsidR="007769C4" w:rsidRPr="002C44E3">
        <w:rPr>
          <w:rFonts w:asciiTheme="majorHAnsi" w:eastAsia="Times New Roman" w:hAnsiTheme="majorHAnsi" w:cs="Times New Roman"/>
          <w:b/>
          <w:color w:val="231F20"/>
          <w:spacing w:val="-2"/>
          <w:w w:val="115"/>
          <w:sz w:val="26"/>
          <w:szCs w:val="26"/>
        </w:rPr>
        <w:t xml:space="preserve"> </w:t>
      </w:r>
      <w:r w:rsidR="007769C4" w:rsidRPr="002C44E3">
        <w:rPr>
          <w:rFonts w:asciiTheme="majorHAnsi" w:eastAsia="Times New Roman" w:hAnsiTheme="majorHAnsi" w:cs="Times New Roman"/>
          <w:b/>
          <w:color w:val="231F20"/>
          <w:w w:val="115"/>
          <w:sz w:val="26"/>
          <w:szCs w:val="26"/>
        </w:rPr>
        <w:t>оценочных</w:t>
      </w:r>
      <w:r w:rsidR="007769C4" w:rsidRPr="002C44E3">
        <w:rPr>
          <w:rFonts w:asciiTheme="majorHAnsi" w:eastAsia="Times New Roman" w:hAnsiTheme="majorHAnsi" w:cs="Times New Roman"/>
          <w:b/>
          <w:color w:val="231F20"/>
          <w:spacing w:val="-2"/>
          <w:w w:val="115"/>
          <w:sz w:val="26"/>
          <w:szCs w:val="26"/>
        </w:rPr>
        <w:t xml:space="preserve"> </w:t>
      </w:r>
      <w:r w:rsidR="007769C4" w:rsidRPr="002C44E3">
        <w:rPr>
          <w:rFonts w:asciiTheme="majorHAnsi" w:eastAsia="Times New Roman" w:hAnsiTheme="majorHAnsi" w:cs="Times New Roman"/>
          <w:b/>
          <w:color w:val="231F20"/>
          <w:w w:val="115"/>
          <w:sz w:val="26"/>
          <w:szCs w:val="26"/>
        </w:rPr>
        <w:t>процедур</w:t>
      </w:r>
    </w:p>
    <w:p w:rsidR="00B64767" w:rsidRDefault="00B64767" w:rsidP="007769C4">
      <w:pPr>
        <w:pStyle w:val="a7"/>
        <w:jc w:val="both"/>
        <w:rPr>
          <w:rFonts w:asciiTheme="majorHAnsi" w:eastAsia="Times New Roman" w:hAnsiTheme="majorHAnsi" w:cs="Times New Roman"/>
          <w:b/>
          <w:color w:val="231F20"/>
          <w:w w:val="115"/>
          <w:sz w:val="26"/>
          <w:szCs w:val="26"/>
        </w:rPr>
      </w:pPr>
    </w:p>
    <w:p w:rsidR="00B64767" w:rsidRDefault="00915A20" w:rsidP="007769C4">
      <w:pPr>
        <w:pStyle w:val="a7"/>
        <w:jc w:val="both"/>
        <w:rPr>
          <w:rFonts w:ascii="Times New Roman" w:eastAsia="Times New Roman" w:hAnsi="Times New Roman" w:cs="Times New Roman"/>
          <w:color w:val="231F20"/>
          <w:spacing w:val="1"/>
          <w:w w:val="115"/>
          <w:sz w:val="24"/>
          <w:szCs w:val="24"/>
        </w:rPr>
      </w:pPr>
      <w:r>
        <w:rPr>
          <w:rFonts w:ascii="Times New Roman" w:eastAsia="Times New Roman" w:hAnsi="Times New Roman" w:cs="Times New Roman"/>
          <w:color w:val="231F20"/>
          <w:w w:val="115"/>
          <w:sz w:val="24"/>
          <w:szCs w:val="24"/>
        </w:rPr>
        <w:t xml:space="preserve">      </w:t>
      </w:r>
      <w:r w:rsidR="00F85BD2">
        <w:rPr>
          <w:rFonts w:ascii="Times New Roman" w:eastAsia="Times New Roman" w:hAnsi="Times New Roman" w:cs="Times New Roman"/>
          <w:color w:val="231F20"/>
          <w:w w:val="115"/>
          <w:sz w:val="24"/>
          <w:szCs w:val="24"/>
        </w:rPr>
        <w:t xml:space="preserve"> </w:t>
      </w:r>
      <w:r>
        <w:rPr>
          <w:rFonts w:ascii="Times New Roman" w:eastAsia="Times New Roman" w:hAnsi="Times New Roman" w:cs="Times New Roman"/>
          <w:color w:val="231F20"/>
          <w:w w:val="115"/>
          <w:sz w:val="24"/>
          <w:szCs w:val="24"/>
        </w:rPr>
        <w:t xml:space="preserve"> </w:t>
      </w:r>
      <w:r w:rsidR="007769C4" w:rsidRPr="0050670B">
        <w:rPr>
          <w:rFonts w:ascii="Times New Roman" w:eastAsia="Times New Roman" w:hAnsi="Times New Roman" w:cs="Times New Roman"/>
          <w:b/>
          <w:color w:val="231F20"/>
          <w:w w:val="115"/>
          <w:sz w:val="24"/>
          <w:szCs w:val="24"/>
          <w:u w:val="single"/>
        </w:rPr>
        <w:t>Стартовая диагностика</w:t>
      </w:r>
      <w:r w:rsidR="007769C4" w:rsidRPr="007769C4">
        <w:rPr>
          <w:rFonts w:ascii="Times New Roman" w:eastAsia="Times New Roman" w:hAnsi="Times New Roman" w:cs="Times New Roman"/>
          <w:color w:val="231F20"/>
          <w:w w:val="115"/>
          <w:sz w:val="24"/>
          <w:szCs w:val="24"/>
        </w:rPr>
        <w:t xml:space="preserve"> представляет собой процедуру оценки готовности к обучению</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на</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данном</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уровне</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образования.</w:t>
      </w:r>
      <w:r w:rsidR="007769C4" w:rsidRPr="007769C4">
        <w:rPr>
          <w:rFonts w:ascii="Times New Roman" w:eastAsia="Times New Roman" w:hAnsi="Times New Roman" w:cs="Times New Roman"/>
          <w:color w:val="231F20"/>
          <w:spacing w:val="1"/>
          <w:w w:val="115"/>
          <w:sz w:val="24"/>
          <w:szCs w:val="24"/>
        </w:rPr>
        <w:t xml:space="preserve"> </w:t>
      </w:r>
    </w:p>
    <w:p w:rsidR="005B2E05" w:rsidRDefault="00B64767" w:rsidP="007769C4">
      <w:pPr>
        <w:pStyle w:val="a7"/>
        <w:jc w:val="both"/>
        <w:rPr>
          <w:rFonts w:ascii="Times New Roman" w:eastAsia="Times New Roman" w:hAnsi="Times New Roman" w:cs="Times New Roman"/>
          <w:color w:val="231F20"/>
          <w:spacing w:val="1"/>
          <w:w w:val="115"/>
          <w:sz w:val="24"/>
          <w:szCs w:val="24"/>
        </w:rPr>
      </w:pPr>
      <w:r>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Проводится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администрацией</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образовательной</w:t>
      </w:r>
      <w:r w:rsidR="007769C4" w:rsidRPr="007769C4">
        <w:rPr>
          <w:rFonts w:ascii="Times New Roman" w:eastAsia="Times New Roman" w:hAnsi="Times New Roman" w:cs="Times New Roman"/>
          <w:color w:val="231F20"/>
          <w:spacing w:val="-66"/>
          <w:w w:val="115"/>
          <w:sz w:val="24"/>
          <w:szCs w:val="24"/>
        </w:rPr>
        <w:t xml:space="preserve"> </w:t>
      </w:r>
      <w:r w:rsidR="007769C4" w:rsidRPr="007769C4">
        <w:rPr>
          <w:rFonts w:ascii="Times New Roman" w:eastAsia="Times New Roman" w:hAnsi="Times New Roman" w:cs="Times New Roman"/>
          <w:color w:val="231F20"/>
          <w:w w:val="115"/>
          <w:sz w:val="24"/>
          <w:szCs w:val="24"/>
        </w:rPr>
        <w:t>организации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в</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начале</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5</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класса</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выступает</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как</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основа</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(точка</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отсчета)</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для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оценки</w:t>
      </w:r>
      <w:r w:rsidR="007769C4" w:rsidRPr="007769C4">
        <w:rPr>
          <w:rFonts w:ascii="Times New Roman" w:eastAsia="Times New Roman" w:hAnsi="Times New Roman" w:cs="Times New Roman"/>
          <w:color w:val="231F20"/>
          <w:spacing w:val="-66"/>
          <w:w w:val="115"/>
          <w:sz w:val="24"/>
          <w:szCs w:val="24"/>
        </w:rPr>
        <w:t xml:space="preserve"> </w:t>
      </w:r>
      <w:r w:rsidR="007769C4" w:rsidRPr="007769C4">
        <w:rPr>
          <w:rFonts w:ascii="Times New Roman" w:eastAsia="Times New Roman" w:hAnsi="Times New Roman" w:cs="Times New Roman"/>
          <w:color w:val="231F20"/>
          <w:w w:val="115"/>
          <w:sz w:val="24"/>
          <w:szCs w:val="24"/>
        </w:rPr>
        <w:t>динамики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образовательных</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достижений.</w:t>
      </w:r>
      <w:r w:rsidR="007769C4" w:rsidRPr="007769C4">
        <w:rPr>
          <w:rFonts w:ascii="Times New Roman" w:eastAsia="Times New Roman" w:hAnsi="Times New Roman" w:cs="Times New Roman"/>
          <w:color w:val="231F20"/>
          <w:spacing w:val="1"/>
          <w:w w:val="115"/>
          <w:sz w:val="24"/>
          <w:szCs w:val="24"/>
        </w:rPr>
        <w:t xml:space="preserve"> </w:t>
      </w:r>
    </w:p>
    <w:p w:rsidR="007769C4" w:rsidRPr="007769C4" w:rsidRDefault="005B2E05" w:rsidP="007769C4">
      <w:pPr>
        <w:pStyle w:val="a7"/>
        <w:jc w:val="both"/>
        <w:rPr>
          <w:rFonts w:ascii="Times New Roman" w:eastAsia="Times New Roman" w:hAnsi="Times New Roman" w:cs="Times New Roman"/>
          <w:sz w:val="24"/>
          <w:szCs w:val="24"/>
        </w:rPr>
      </w:pPr>
      <w:r>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Объектом</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оценки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являются:</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структура</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мотивации,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сформированность</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учебной</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деятельности,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владение</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универсальными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специфическими для основных учебных предметов познавательными средствами, в том</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числе:</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средствами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работы</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информацией,</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знаково-символическими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средствами,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логическими</w:t>
      </w:r>
      <w:r w:rsidR="007769C4" w:rsidRPr="007769C4">
        <w:rPr>
          <w:rFonts w:ascii="Times New Roman" w:eastAsia="Times New Roman" w:hAnsi="Times New Roman" w:cs="Times New Roman"/>
          <w:color w:val="231F20"/>
          <w:spacing w:val="-6"/>
          <w:w w:val="115"/>
          <w:sz w:val="24"/>
          <w:szCs w:val="24"/>
        </w:rPr>
        <w:t xml:space="preserve"> </w:t>
      </w:r>
      <w:r w:rsidR="007769C4" w:rsidRPr="007769C4">
        <w:rPr>
          <w:rFonts w:ascii="Times New Roman" w:eastAsia="Times New Roman" w:hAnsi="Times New Roman" w:cs="Times New Roman"/>
          <w:color w:val="231F20"/>
          <w:w w:val="115"/>
          <w:sz w:val="24"/>
          <w:szCs w:val="24"/>
        </w:rPr>
        <w:t>операциями.</w:t>
      </w:r>
      <w:r w:rsidR="007769C4" w:rsidRPr="007769C4">
        <w:rPr>
          <w:rFonts w:ascii="Times New Roman" w:eastAsia="Times New Roman" w:hAnsi="Times New Roman" w:cs="Times New Roman"/>
          <w:color w:val="231F20"/>
          <w:spacing w:val="-6"/>
          <w:w w:val="115"/>
          <w:sz w:val="24"/>
          <w:szCs w:val="24"/>
        </w:rPr>
        <w:t xml:space="preserve"> </w:t>
      </w:r>
      <w:r w:rsidR="007769C4" w:rsidRPr="007769C4">
        <w:rPr>
          <w:rFonts w:ascii="Times New Roman" w:eastAsia="Times New Roman" w:hAnsi="Times New Roman" w:cs="Times New Roman"/>
          <w:color w:val="231F20"/>
          <w:w w:val="115"/>
          <w:sz w:val="24"/>
          <w:szCs w:val="24"/>
        </w:rPr>
        <w:t>Стартовая</w:t>
      </w:r>
      <w:r w:rsidR="007769C4" w:rsidRPr="007769C4">
        <w:rPr>
          <w:rFonts w:ascii="Times New Roman" w:eastAsia="Times New Roman" w:hAnsi="Times New Roman" w:cs="Times New Roman"/>
          <w:color w:val="231F20"/>
          <w:spacing w:val="-5"/>
          <w:w w:val="115"/>
          <w:sz w:val="24"/>
          <w:szCs w:val="24"/>
        </w:rPr>
        <w:t xml:space="preserve"> </w:t>
      </w:r>
      <w:r w:rsidR="007769C4" w:rsidRPr="007769C4">
        <w:rPr>
          <w:rFonts w:ascii="Times New Roman" w:eastAsia="Times New Roman" w:hAnsi="Times New Roman" w:cs="Times New Roman"/>
          <w:color w:val="231F20"/>
          <w:w w:val="115"/>
          <w:sz w:val="24"/>
          <w:szCs w:val="24"/>
        </w:rPr>
        <w:t>диагностика</w:t>
      </w:r>
      <w:r w:rsidR="007769C4" w:rsidRPr="007769C4">
        <w:rPr>
          <w:rFonts w:ascii="Times New Roman" w:eastAsia="Times New Roman" w:hAnsi="Times New Roman" w:cs="Times New Roman"/>
          <w:color w:val="231F20"/>
          <w:spacing w:val="-6"/>
          <w:w w:val="115"/>
          <w:sz w:val="24"/>
          <w:szCs w:val="24"/>
        </w:rPr>
        <w:t xml:space="preserve"> </w:t>
      </w:r>
      <w:r w:rsidR="007769C4" w:rsidRPr="007769C4">
        <w:rPr>
          <w:rFonts w:ascii="Times New Roman" w:eastAsia="Times New Roman" w:hAnsi="Times New Roman" w:cs="Times New Roman"/>
          <w:color w:val="231F20"/>
          <w:w w:val="115"/>
          <w:sz w:val="24"/>
          <w:szCs w:val="24"/>
        </w:rPr>
        <w:t>может</w:t>
      </w:r>
      <w:r w:rsidR="007769C4" w:rsidRPr="007769C4">
        <w:rPr>
          <w:rFonts w:ascii="Times New Roman" w:eastAsia="Times New Roman" w:hAnsi="Times New Roman" w:cs="Times New Roman"/>
          <w:color w:val="231F20"/>
          <w:spacing w:val="-6"/>
          <w:w w:val="115"/>
          <w:sz w:val="24"/>
          <w:szCs w:val="24"/>
        </w:rPr>
        <w:t xml:space="preserve"> </w:t>
      </w:r>
      <w:r w:rsidR="007769C4" w:rsidRPr="007769C4">
        <w:rPr>
          <w:rFonts w:ascii="Times New Roman" w:eastAsia="Times New Roman" w:hAnsi="Times New Roman" w:cs="Times New Roman"/>
          <w:color w:val="231F20"/>
          <w:w w:val="115"/>
          <w:sz w:val="24"/>
          <w:szCs w:val="24"/>
        </w:rPr>
        <w:t>проводиться</w:t>
      </w:r>
      <w:r w:rsidR="007769C4" w:rsidRPr="007769C4">
        <w:rPr>
          <w:rFonts w:ascii="Times New Roman" w:eastAsia="Times New Roman" w:hAnsi="Times New Roman" w:cs="Times New Roman"/>
          <w:color w:val="231F20"/>
          <w:spacing w:val="-6"/>
          <w:w w:val="115"/>
          <w:sz w:val="24"/>
          <w:szCs w:val="24"/>
        </w:rPr>
        <w:t xml:space="preserve"> </w:t>
      </w:r>
      <w:r w:rsidR="007769C4" w:rsidRPr="007769C4">
        <w:rPr>
          <w:rFonts w:ascii="Times New Roman" w:eastAsia="Times New Roman" w:hAnsi="Times New Roman" w:cs="Times New Roman"/>
          <w:color w:val="231F20"/>
          <w:w w:val="115"/>
          <w:sz w:val="24"/>
          <w:szCs w:val="24"/>
        </w:rPr>
        <w:t>также</w:t>
      </w:r>
      <w:r w:rsidR="007769C4" w:rsidRPr="007769C4">
        <w:rPr>
          <w:rFonts w:ascii="Times New Roman" w:eastAsia="Times New Roman" w:hAnsi="Times New Roman" w:cs="Times New Roman"/>
          <w:color w:val="231F20"/>
          <w:spacing w:val="-5"/>
          <w:w w:val="115"/>
          <w:sz w:val="24"/>
          <w:szCs w:val="24"/>
        </w:rPr>
        <w:t xml:space="preserve"> </w:t>
      </w:r>
      <w:r w:rsidR="007769C4" w:rsidRPr="007769C4">
        <w:rPr>
          <w:rFonts w:ascii="Times New Roman" w:eastAsia="Times New Roman" w:hAnsi="Times New Roman" w:cs="Times New Roman"/>
          <w:color w:val="231F20"/>
          <w:w w:val="115"/>
          <w:sz w:val="24"/>
          <w:szCs w:val="24"/>
        </w:rPr>
        <w:t>учителями</w:t>
      </w:r>
      <w:r w:rsidR="007769C4" w:rsidRPr="007769C4">
        <w:rPr>
          <w:rFonts w:ascii="Times New Roman" w:eastAsia="Times New Roman" w:hAnsi="Times New Roman" w:cs="Times New Roman"/>
          <w:color w:val="231F20"/>
          <w:spacing w:val="-6"/>
          <w:w w:val="115"/>
          <w:sz w:val="24"/>
          <w:szCs w:val="24"/>
        </w:rPr>
        <w:t xml:space="preserve"> </w:t>
      </w:r>
      <w:r w:rsidR="007769C4" w:rsidRPr="007769C4">
        <w:rPr>
          <w:rFonts w:ascii="Times New Roman" w:eastAsia="Times New Roman" w:hAnsi="Times New Roman" w:cs="Times New Roman"/>
          <w:color w:val="231F20"/>
          <w:w w:val="115"/>
          <w:sz w:val="24"/>
          <w:szCs w:val="24"/>
        </w:rPr>
        <w:t>с</w:t>
      </w:r>
      <w:r w:rsidR="007769C4" w:rsidRPr="007769C4">
        <w:rPr>
          <w:rFonts w:ascii="Times New Roman" w:eastAsia="Times New Roman" w:hAnsi="Times New Roman" w:cs="Times New Roman"/>
          <w:color w:val="231F20"/>
          <w:spacing w:val="-66"/>
          <w:w w:val="115"/>
          <w:sz w:val="24"/>
          <w:szCs w:val="24"/>
        </w:rPr>
        <w:t xml:space="preserve"> </w:t>
      </w:r>
      <w:r w:rsidR="007769C4" w:rsidRPr="007769C4">
        <w:rPr>
          <w:rFonts w:ascii="Times New Roman" w:eastAsia="Times New Roman" w:hAnsi="Times New Roman" w:cs="Times New Roman"/>
          <w:color w:val="231F20"/>
          <w:w w:val="115"/>
          <w:sz w:val="24"/>
          <w:szCs w:val="24"/>
        </w:rPr>
        <w:t>целью</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оценки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готовности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к</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изучению</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отдельных</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предметов</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(разделов).</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Результаты</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стартовой диагностики являются основанием для корректировки учебных программ 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индивидуализации</w:t>
      </w:r>
      <w:r w:rsidR="007769C4" w:rsidRPr="007769C4">
        <w:rPr>
          <w:rFonts w:ascii="Times New Roman" w:eastAsia="Times New Roman" w:hAnsi="Times New Roman" w:cs="Times New Roman"/>
          <w:color w:val="231F20"/>
          <w:spacing w:val="-1"/>
          <w:w w:val="115"/>
          <w:sz w:val="24"/>
          <w:szCs w:val="24"/>
        </w:rPr>
        <w:t xml:space="preserve"> </w:t>
      </w:r>
      <w:r w:rsidR="007769C4" w:rsidRPr="007769C4">
        <w:rPr>
          <w:rFonts w:ascii="Times New Roman" w:eastAsia="Times New Roman" w:hAnsi="Times New Roman" w:cs="Times New Roman"/>
          <w:color w:val="231F20"/>
          <w:w w:val="115"/>
          <w:sz w:val="24"/>
          <w:szCs w:val="24"/>
        </w:rPr>
        <w:t>учебного процесса.</w:t>
      </w:r>
    </w:p>
    <w:p w:rsidR="00D97EB2" w:rsidRPr="00D97EB2" w:rsidRDefault="00F85BD2" w:rsidP="00D97EB2">
      <w:pPr>
        <w:pStyle w:val="a7"/>
        <w:jc w:val="both"/>
        <w:rPr>
          <w:rFonts w:ascii="Times New Roman" w:hAnsi="Times New Roman" w:cs="Times New Roman"/>
          <w:sz w:val="24"/>
          <w:szCs w:val="24"/>
        </w:rPr>
      </w:pPr>
      <w:r w:rsidRPr="00C23008">
        <w:rPr>
          <w:rFonts w:ascii="Times New Roman" w:hAnsi="Times New Roman" w:cs="Times New Roman"/>
          <w:b/>
          <w:w w:val="115"/>
          <w:sz w:val="24"/>
          <w:szCs w:val="24"/>
        </w:rPr>
        <w:t xml:space="preserve">         </w:t>
      </w:r>
      <w:r w:rsidR="007769C4" w:rsidRPr="00C23008">
        <w:rPr>
          <w:rFonts w:ascii="Times New Roman" w:hAnsi="Times New Roman" w:cs="Times New Roman"/>
          <w:b/>
          <w:w w:val="115"/>
          <w:sz w:val="24"/>
          <w:szCs w:val="24"/>
          <w:u w:val="single"/>
        </w:rPr>
        <w:t>Текущая оценка</w:t>
      </w:r>
      <w:r w:rsidR="007769C4" w:rsidRPr="00D97EB2">
        <w:rPr>
          <w:rFonts w:ascii="Times New Roman" w:hAnsi="Times New Roman" w:cs="Times New Roman"/>
          <w:w w:val="115"/>
          <w:sz w:val="24"/>
          <w:szCs w:val="24"/>
        </w:rPr>
        <w:t xml:space="preserve"> представляет собой процедуру оценки индивидуального продвижения</w:t>
      </w:r>
      <w:r w:rsidR="007769C4" w:rsidRPr="00D97EB2">
        <w:rPr>
          <w:rFonts w:ascii="Times New Roman" w:hAnsi="Times New Roman" w:cs="Times New Roman"/>
          <w:spacing w:val="-66"/>
          <w:w w:val="115"/>
          <w:sz w:val="24"/>
          <w:szCs w:val="24"/>
        </w:rPr>
        <w:t xml:space="preserve"> </w:t>
      </w:r>
      <w:r w:rsidR="007769C4" w:rsidRPr="00D97EB2">
        <w:rPr>
          <w:rFonts w:ascii="Times New Roman" w:hAnsi="Times New Roman" w:cs="Times New Roman"/>
          <w:w w:val="115"/>
          <w:sz w:val="24"/>
          <w:szCs w:val="24"/>
        </w:rPr>
        <w:t>в освоении программы учебного предмета. Текущая оценка может быть формирующей,</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т.е.</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поддерживающей</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и</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направляющей</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усилия</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учащегося,</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и</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диагностической,</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способствующей</w:t>
      </w:r>
      <w:r w:rsidR="007769C4" w:rsidRPr="00D97EB2">
        <w:rPr>
          <w:rFonts w:ascii="Times New Roman" w:hAnsi="Times New Roman" w:cs="Times New Roman"/>
          <w:spacing w:val="-14"/>
          <w:w w:val="115"/>
          <w:sz w:val="24"/>
          <w:szCs w:val="24"/>
        </w:rPr>
        <w:t xml:space="preserve"> </w:t>
      </w:r>
      <w:r w:rsidR="007769C4" w:rsidRPr="00D97EB2">
        <w:rPr>
          <w:rFonts w:ascii="Times New Roman" w:hAnsi="Times New Roman" w:cs="Times New Roman"/>
          <w:w w:val="115"/>
          <w:sz w:val="24"/>
          <w:szCs w:val="24"/>
        </w:rPr>
        <w:t>выявлению</w:t>
      </w:r>
      <w:r w:rsidR="007769C4" w:rsidRPr="00D97EB2">
        <w:rPr>
          <w:rFonts w:ascii="Times New Roman" w:hAnsi="Times New Roman" w:cs="Times New Roman"/>
          <w:spacing w:val="-13"/>
          <w:w w:val="115"/>
          <w:sz w:val="24"/>
          <w:szCs w:val="24"/>
        </w:rPr>
        <w:t xml:space="preserve"> </w:t>
      </w:r>
      <w:r w:rsidR="007769C4" w:rsidRPr="00D97EB2">
        <w:rPr>
          <w:rFonts w:ascii="Times New Roman" w:hAnsi="Times New Roman" w:cs="Times New Roman"/>
          <w:w w:val="115"/>
          <w:sz w:val="24"/>
          <w:szCs w:val="24"/>
        </w:rPr>
        <w:t>и</w:t>
      </w:r>
      <w:r w:rsidR="007769C4" w:rsidRPr="00D97EB2">
        <w:rPr>
          <w:rFonts w:ascii="Times New Roman" w:hAnsi="Times New Roman" w:cs="Times New Roman"/>
          <w:spacing w:val="-12"/>
          <w:w w:val="115"/>
          <w:sz w:val="24"/>
          <w:szCs w:val="24"/>
        </w:rPr>
        <w:t xml:space="preserve"> </w:t>
      </w:r>
      <w:r w:rsidR="007769C4" w:rsidRPr="00D97EB2">
        <w:rPr>
          <w:rFonts w:ascii="Times New Roman" w:hAnsi="Times New Roman" w:cs="Times New Roman"/>
          <w:w w:val="115"/>
          <w:sz w:val="24"/>
          <w:szCs w:val="24"/>
        </w:rPr>
        <w:t>осознанию</w:t>
      </w:r>
      <w:r w:rsidR="007769C4" w:rsidRPr="00D97EB2">
        <w:rPr>
          <w:rFonts w:ascii="Times New Roman" w:hAnsi="Times New Roman" w:cs="Times New Roman"/>
          <w:spacing w:val="-13"/>
          <w:w w:val="115"/>
          <w:sz w:val="24"/>
          <w:szCs w:val="24"/>
        </w:rPr>
        <w:t xml:space="preserve"> </w:t>
      </w:r>
      <w:r w:rsidR="007769C4" w:rsidRPr="00D97EB2">
        <w:rPr>
          <w:rFonts w:ascii="Times New Roman" w:hAnsi="Times New Roman" w:cs="Times New Roman"/>
          <w:w w:val="115"/>
          <w:sz w:val="24"/>
          <w:szCs w:val="24"/>
        </w:rPr>
        <w:t>учителем</w:t>
      </w:r>
      <w:r w:rsidR="007769C4" w:rsidRPr="00D97EB2">
        <w:rPr>
          <w:rFonts w:ascii="Times New Roman" w:hAnsi="Times New Roman" w:cs="Times New Roman"/>
          <w:spacing w:val="-13"/>
          <w:w w:val="115"/>
          <w:sz w:val="24"/>
          <w:szCs w:val="24"/>
        </w:rPr>
        <w:t xml:space="preserve"> </w:t>
      </w:r>
      <w:r w:rsidR="007769C4" w:rsidRPr="00D97EB2">
        <w:rPr>
          <w:rFonts w:ascii="Times New Roman" w:hAnsi="Times New Roman" w:cs="Times New Roman"/>
          <w:w w:val="115"/>
          <w:sz w:val="24"/>
          <w:szCs w:val="24"/>
        </w:rPr>
        <w:t>и</w:t>
      </w:r>
      <w:r w:rsidR="007769C4" w:rsidRPr="00D97EB2">
        <w:rPr>
          <w:rFonts w:ascii="Times New Roman" w:hAnsi="Times New Roman" w:cs="Times New Roman"/>
          <w:spacing w:val="-13"/>
          <w:w w:val="115"/>
          <w:sz w:val="24"/>
          <w:szCs w:val="24"/>
        </w:rPr>
        <w:t xml:space="preserve"> </w:t>
      </w:r>
      <w:r w:rsidR="007769C4" w:rsidRPr="00D97EB2">
        <w:rPr>
          <w:rFonts w:ascii="Times New Roman" w:hAnsi="Times New Roman" w:cs="Times New Roman"/>
          <w:w w:val="115"/>
          <w:sz w:val="24"/>
          <w:szCs w:val="24"/>
        </w:rPr>
        <w:t>учащимся</w:t>
      </w:r>
      <w:r w:rsidR="007769C4" w:rsidRPr="00D97EB2">
        <w:rPr>
          <w:rFonts w:ascii="Times New Roman" w:hAnsi="Times New Roman" w:cs="Times New Roman"/>
          <w:spacing w:val="-13"/>
          <w:w w:val="115"/>
          <w:sz w:val="24"/>
          <w:szCs w:val="24"/>
        </w:rPr>
        <w:t xml:space="preserve"> </w:t>
      </w:r>
      <w:r w:rsidR="007769C4" w:rsidRPr="00D97EB2">
        <w:rPr>
          <w:rFonts w:ascii="Times New Roman" w:hAnsi="Times New Roman" w:cs="Times New Roman"/>
          <w:w w:val="115"/>
          <w:sz w:val="24"/>
          <w:szCs w:val="24"/>
        </w:rPr>
        <w:t>существующих</w:t>
      </w:r>
      <w:r w:rsidR="007769C4" w:rsidRPr="00D97EB2">
        <w:rPr>
          <w:rFonts w:ascii="Times New Roman" w:hAnsi="Times New Roman" w:cs="Times New Roman"/>
          <w:spacing w:val="-12"/>
          <w:w w:val="115"/>
          <w:sz w:val="24"/>
          <w:szCs w:val="24"/>
        </w:rPr>
        <w:t xml:space="preserve"> </w:t>
      </w:r>
      <w:r w:rsidR="007769C4" w:rsidRPr="00D97EB2">
        <w:rPr>
          <w:rFonts w:ascii="Times New Roman" w:hAnsi="Times New Roman" w:cs="Times New Roman"/>
          <w:w w:val="115"/>
          <w:sz w:val="24"/>
          <w:szCs w:val="24"/>
        </w:rPr>
        <w:t>проблем</w:t>
      </w:r>
      <w:r w:rsidR="007769C4" w:rsidRPr="00D97EB2">
        <w:rPr>
          <w:rFonts w:ascii="Times New Roman" w:hAnsi="Times New Roman" w:cs="Times New Roman"/>
          <w:spacing w:val="-66"/>
          <w:w w:val="115"/>
          <w:sz w:val="24"/>
          <w:szCs w:val="24"/>
        </w:rPr>
        <w:t xml:space="preserve"> </w:t>
      </w:r>
      <w:r w:rsidR="007769C4" w:rsidRPr="00D97EB2">
        <w:rPr>
          <w:rFonts w:ascii="Times New Roman" w:hAnsi="Times New Roman" w:cs="Times New Roman"/>
          <w:w w:val="115"/>
          <w:sz w:val="24"/>
          <w:szCs w:val="24"/>
        </w:rPr>
        <w:t>в</w:t>
      </w:r>
      <w:r w:rsidR="007769C4" w:rsidRPr="00D97EB2">
        <w:rPr>
          <w:rFonts w:ascii="Times New Roman" w:hAnsi="Times New Roman" w:cs="Times New Roman"/>
          <w:spacing w:val="-11"/>
          <w:w w:val="115"/>
          <w:sz w:val="24"/>
          <w:szCs w:val="24"/>
        </w:rPr>
        <w:t xml:space="preserve"> </w:t>
      </w:r>
      <w:r w:rsidR="007769C4" w:rsidRPr="00D97EB2">
        <w:rPr>
          <w:rFonts w:ascii="Times New Roman" w:hAnsi="Times New Roman" w:cs="Times New Roman"/>
          <w:w w:val="115"/>
          <w:sz w:val="24"/>
          <w:szCs w:val="24"/>
        </w:rPr>
        <w:t>обучении.</w:t>
      </w:r>
      <w:r w:rsidR="007769C4" w:rsidRPr="00D97EB2">
        <w:rPr>
          <w:rFonts w:ascii="Times New Roman" w:hAnsi="Times New Roman" w:cs="Times New Roman"/>
          <w:spacing w:val="-11"/>
          <w:w w:val="115"/>
          <w:sz w:val="24"/>
          <w:szCs w:val="24"/>
        </w:rPr>
        <w:t xml:space="preserve"> </w:t>
      </w:r>
      <w:r w:rsidR="007769C4" w:rsidRPr="00D97EB2">
        <w:rPr>
          <w:rFonts w:ascii="Times New Roman" w:hAnsi="Times New Roman" w:cs="Times New Roman"/>
          <w:w w:val="115"/>
          <w:sz w:val="24"/>
          <w:szCs w:val="24"/>
        </w:rPr>
        <w:t>Объектом</w:t>
      </w:r>
      <w:r w:rsidR="007769C4" w:rsidRPr="00D97EB2">
        <w:rPr>
          <w:rFonts w:ascii="Times New Roman" w:hAnsi="Times New Roman" w:cs="Times New Roman"/>
          <w:spacing w:val="-10"/>
          <w:w w:val="115"/>
          <w:sz w:val="24"/>
          <w:szCs w:val="24"/>
        </w:rPr>
        <w:t xml:space="preserve"> </w:t>
      </w:r>
      <w:r w:rsidR="007769C4" w:rsidRPr="00D97EB2">
        <w:rPr>
          <w:rFonts w:ascii="Times New Roman" w:hAnsi="Times New Roman" w:cs="Times New Roman"/>
          <w:w w:val="115"/>
          <w:sz w:val="24"/>
          <w:szCs w:val="24"/>
        </w:rPr>
        <w:t>текущей</w:t>
      </w:r>
      <w:r w:rsidR="007769C4" w:rsidRPr="00D97EB2">
        <w:rPr>
          <w:rFonts w:ascii="Times New Roman" w:hAnsi="Times New Roman" w:cs="Times New Roman"/>
          <w:spacing w:val="-10"/>
          <w:w w:val="115"/>
          <w:sz w:val="24"/>
          <w:szCs w:val="24"/>
        </w:rPr>
        <w:t xml:space="preserve"> </w:t>
      </w:r>
      <w:r w:rsidR="007769C4" w:rsidRPr="00D97EB2">
        <w:rPr>
          <w:rFonts w:ascii="Times New Roman" w:hAnsi="Times New Roman" w:cs="Times New Roman"/>
          <w:w w:val="115"/>
          <w:sz w:val="24"/>
          <w:szCs w:val="24"/>
        </w:rPr>
        <w:t>оценки</w:t>
      </w:r>
      <w:r w:rsidR="007769C4" w:rsidRPr="00D97EB2">
        <w:rPr>
          <w:rFonts w:ascii="Times New Roman" w:hAnsi="Times New Roman" w:cs="Times New Roman"/>
          <w:spacing w:val="-10"/>
          <w:w w:val="115"/>
          <w:sz w:val="24"/>
          <w:szCs w:val="24"/>
        </w:rPr>
        <w:t xml:space="preserve"> </w:t>
      </w:r>
      <w:r w:rsidR="007769C4" w:rsidRPr="00D97EB2">
        <w:rPr>
          <w:rFonts w:ascii="Times New Roman" w:hAnsi="Times New Roman" w:cs="Times New Roman"/>
          <w:w w:val="115"/>
          <w:sz w:val="24"/>
          <w:szCs w:val="24"/>
        </w:rPr>
        <w:t>являются</w:t>
      </w:r>
      <w:r w:rsidR="007769C4" w:rsidRPr="00D97EB2">
        <w:rPr>
          <w:rFonts w:ascii="Times New Roman" w:hAnsi="Times New Roman" w:cs="Times New Roman"/>
          <w:spacing w:val="-8"/>
          <w:w w:val="115"/>
          <w:sz w:val="24"/>
          <w:szCs w:val="24"/>
        </w:rPr>
        <w:t xml:space="preserve"> </w:t>
      </w:r>
      <w:r w:rsidR="007769C4" w:rsidRPr="00D97EB2">
        <w:rPr>
          <w:rFonts w:ascii="Times New Roman" w:hAnsi="Times New Roman" w:cs="Times New Roman"/>
          <w:w w:val="115"/>
          <w:sz w:val="24"/>
          <w:szCs w:val="24"/>
        </w:rPr>
        <w:t>тематические</w:t>
      </w:r>
      <w:r w:rsidR="007769C4" w:rsidRPr="00D97EB2">
        <w:rPr>
          <w:rFonts w:ascii="Times New Roman" w:hAnsi="Times New Roman" w:cs="Times New Roman"/>
          <w:spacing w:val="-10"/>
          <w:w w:val="115"/>
          <w:sz w:val="24"/>
          <w:szCs w:val="24"/>
        </w:rPr>
        <w:t xml:space="preserve"> </w:t>
      </w:r>
      <w:r w:rsidR="007769C4" w:rsidRPr="00D97EB2">
        <w:rPr>
          <w:rFonts w:ascii="Times New Roman" w:hAnsi="Times New Roman" w:cs="Times New Roman"/>
          <w:w w:val="115"/>
          <w:sz w:val="24"/>
          <w:szCs w:val="24"/>
        </w:rPr>
        <w:t>планируемые</w:t>
      </w:r>
      <w:r w:rsidR="007769C4" w:rsidRPr="00D97EB2">
        <w:rPr>
          <w:rFonts w:ascii="Times New Roman" w:hAnsi="Times New Roman" w:cs="Times New Roman"/>
          <w:spacing w:val="-11"/>
          <w:w w:val="115"/>
          <w:sz w:val="24"/>
          <w:szCs w:val="24"/>
        </w:rPr>
        <w:t xml:space="preserve"> </w:t>
      </w:r>
      <w:r w:rsidR="007769C4" w:rsidRPr="00D97EB2">
        <w:rPr>
          <w:rFonts w:ascii="Times New Roman" w:hAnsi="Times New Roman" w:cs="Times New Roman"/>
          <w:w w:val="115"/>
          <w:sz w:val="24"/>
          <w:szCs w:val="24"/>
        </w:rPr>
        <w:t>результаты,</w:t>
      </w:r>
      <w:r w:rsidR="007769C4" w:rsidRPr="00D97EB2">
        <w:rPr>
          <w:rFonts w:ascii="Times New Roman" w:hAnsi="Times New Roman" w:cs="Times New Roman"/>
          <w:spacing w:val="-67"/>
          <w:w w:val="115"/>
          <w:sz w:val="24"/>
          <w:szCs w:val="24"/>
        </w:rPr>
        <w:t xml:space="preserve"> </w:t>
      </w:r>
      <w:r w:rsidR="007769C4" w:rsidRPr="00D97EB2">
        <w:rPr>
          <w:rFonts w:ascii="Times New Roman" w:hAnsi="Times New Roman" w:cs="Times New Roman"/>
          <w:w w:val="115"/>
          <w:sz w:val="24"/>
          <w:szCs w:val="24"/>
        </w:rPr>
        <w:t>этапы</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освоения</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которых</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зафиксированы</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в</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тематическом</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планировании.</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В</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текущей</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оценке используется весь арсенал форм и методов проверки (устные и письменные</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опросы,</w:t>
      </w:r>
      <w:r w:rsidR="007769C4" w:rsidRPr="00D97EB2">
        <w:rPr>
          <w:rFonts w:ascii="Times New Roman" w:hAnsi="Times New Roman" w:cs="Times New Roman"/>
          <w:spacing w:val="-5"/>
          <w:w w:val="115"/>
          <w:sz w:val="24"/>
          <w:szCs w:val="24"/>
        </w:rPr>
        <w:t xml:space="preserve"> </w:t>
      </w:r>
      <w:r w:rsidR="007769C4" w:rsidRPr="00D97EB2">
        <w:rPr>
          <w:rFonts w:ascii="Times New Roman" w:hAnsi="Times New Roman" w:cs="Times New Roman"/>
          <w:w w:val="115"/>
          <w:sz w:val="24"/>
          <w:szCs w:val="24"/>
        </w:rPr>
        <w:t>практические</w:t>
      </w:r>
      <w:r w:rsidR="007769C4" w:rsidRPr="00D97EB2">
        <w:rPr>
          <w:rFonts w:ascii="Times New Roman" w:hAnsi="Times New Roman" w:cs="Times New Roman"/>
          <w:spacing w:val="-4"/>
          <w:w w:val="115"/>
          <w:sz w:val="24"/>
          <w:szCs w:val="24"/>
        </w:rPr>
        <w:t xml:space="preserve"> </w:t>
      </w:r>
      <w:r w:rsidR="007769C4" w:rsidRPr="00D97EB2">
        <w:rPr>
          <w:rFonts w:ascii="Times New Roman" w:hAnsi="Times New Roman" w:cs="Times New Roman"/>
          <w:w w:val="115"/>
          <w:sz w:val="24"/>
          <w:szCs w:val="24"/>
        </w:rPr>
        <w:t>работы,</w:t>
      </w:r>
      <w:r w:rsidR="007769C4" w:rsidRPr="00D97EB2">
        <w:rPr>
          <w:rFonts w:ascii="Times New Roman" w:hAnsi="Times New Roman" w:cs="Times New Roman"/>
          <w:spacing w:val="-4"/>
          <w:w w:val="115"/>
          <w:sz w:val="24"/>
          <w:szCs w:val="24"/>
        </w:rPr>
        <w:t xml:space="preserve"> </w:t>
      </w:r>
      <w:r w:rsidR="007769C4" w:rsidRPr="00D97EB2">
        <w:rPr>
          <w:rFonts w:ascii="Times New Roman" w:hAnsi="Times New Roman" w:cs="Times New Roman"/>
          <w:w w:val="115"/>
          <w:sz w:val="24"/>
          <w:szCs w:val="24"/>
        </w:rPr>
        <w:t>творческие</w:t>
      </w:r>
      <w:r w:rsidR="007769C4" w:rsidRPr="00D97EB2">
        <w:rPr>
          <w:rFonts w:ascii="Times New Roman" w:hAnsi="Times New Roman" w:cs="Times New Roman"/>
          <w:spacing w:val="-4"/>
          <w:w w:val="115"/>
          <w:sz w:val="24"/>
          <w:szCs w:val="24"/>
        </w:rPr>
        <w:t xml:space="preserve"> </w:t>
      </w:r>
      <w:r w:rsidR="007769C4" w:rsidRPr="00D97EB2">
        <w:rPr>
          <w:rFonts w:ascii="Times New Roman" w:hAnsi="Times New Roman" w:cs="Times New Roman"/>
          <w:w w:val="115"/>
          <w:sz w:val="24"/>
          <w:szCs w:val="24"/>
        </w:rPr>
        <w:t>работы,</w:t>
      </w:r>
      <w:r w:rsidR="007769C4" w:rsidRPr="00D97EB2">
        <w:rPr>
          <w:rFonts w:ascii="Times New Roman" w:hAnsi="Times New Roman" w:cs="Times New Roman"/>
          <w:spacing w:val="-4"/>
          <w:w w:val="115"/>
          <w:sz w:val="24"/>
          <w:szCs w:val="24"/>
        </w:rPr>
        <w:t xml:space="preserve"> </w:t>
      </w:r>
      <w:r w:rsidR="007769C4" w:rsidRPr="00D97EB2">
        <w:rPr>
          <w:rFonts w:ascii="Times New Roman" w:hAnsi="Times New Roman" w:cs="Times New Roman"/>
          <w:w w:val="115"/>
          <w:sz w:val="24"/>
          <w:szCs w:val="24"/>
        </w:rPr>
        <w:t>индивидуальные</w:t>
      </w:r>
      <w:r w:rsidR="007769C4" w:rsidRPr="00D97EB2">
        <w:rPr>
          <w:rFonts w:ascii="Times New Roman" w:hAnsi="Times New Roman" w:cs="Times New Roman"/>
          <w:spacing w:val="-3"/>
          <w:w w:val="115"/>
          <w:sz w:val="24"/>
          <w:szCs w:val="24"/>
        </w:rPr>
        <w:t xml:space="preserve"> </w:t>
      </w:r>
      <w:r w:rsidR="007769C4" w:rsidRPr="00D97EB2">
        <w:rPr>
          <w:rFonts w:ascii="Times New Roman" w:hAnsi="Times New Roman" w:cs="Times New Roman"/>
          <w:w w:val="115"/>
          <w:sz w:val="24"/>
          <w:szCs w:val="24"/>
        </w:rPr>
        <w:t>и</w:t>
      </w:r>
      <w:r w:rsidR="007769C4" w:rsidRPr="00D97EB2">
        <w:rPr>
          <w:rFonts w:ascii="Times New Roman" w:hAnsi="Times New Roman" w:cs="Times New Roman"/>
          <w:spacing w:val="-4"/>
          <w:w w:val="115"/>
          <w:sz w:val="24"/>
          <w:szCs w:val="24"/>
        </w:rPr>
        <w:t xml:space="preserve"> </w:t>
      </w:r>
      <w:r w:rsidR="007769C4" w:rsidRPr="00D97EB2">
        <w:rPr>
          <w:rFonts w:ascii="Times New Roman" w:hAnsi="Times New Roman" w:cs="Times New Roman"/>
          <w:w w:val="115"/>
          <w:sz w:val="24"/>
          <w:szCs w:val="24"/>
        </w:rPr>
        <w:t>групповые</w:t>
      </w:r>
      <w:r w:rsidR="007769C4" w:rsidRPr="00D97EB2">
        <w:rPr>
          <w:rFonts w:ascii="Times New Roman" w:hAnsi="Times New Roman" w:cs="Times New Roman"/>
          <w:spacing w:val="-5"/>
          <w:w w:val="115"/>
          <w:sz w:val="24"/>
          <w:szCs w:val="24"/>
        </w:rPr>
        <w:t xml:space="preserve"> </w:t>
      </w:r>
      <w:r w:rsidR="007769C4" w:rsidRPr="00D97EB2">
        <w:rPr>
          <w:rFonts w:ascii="Times New Roman" w:hAnsi="Times New Roman" w:cs="Times New Roman"/>
          <w:w w:val="115"/>
          <w:sz w:val="24"/>
          <w:szCs w:val="24"/>
        </w:rPr>
        <w:t>формы,</w:t>
      </w:r>
      <w:r w:rsidR="007769C4" w:rsidRPr="00D97EB2">
        <w:rPr>
          <w:rFonts w:ascii="Times New Roman" w:hAnsi="Times New Roman" w:cs="Times New Roman"/>
          <w:spacing w:val="-66"/>
          <w:w w:val="115"/>
          <w:sz w:val="24"/>
          <w:szCs w:val="24"/>
        </w:rPr>
        <w:t xml:space="preserve"> </w:t>
      </w:r>
      <w:r w:rsidR="007769C4" w:rsidRPr="00D97EB2">
        <w:rPr>
          <w:rFonts w:ascii="Times New Roman" w:hAnsi="Times New Roman" w:cs="Times New Roman"/>
          <w:w w:val="115"/>
          <w:sz w:val="24"/>
          <w:szCs w:val="24"/>
        </w:rPr>
        <w:t>само- и взаимооценка, рефлексия, листы продвижения и др.) с учетом особенностей</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учебного</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предмета</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и</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особенностей</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контрольно-оценочной</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деятельности</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учителя.</w:t>
      </w:r>
      <w:r w:rsidR="007769C4" w:rsidRPr="00D97EB2">
        <w:rPr>
          <w:rFonts w:ascii="Times New Roman" w:hAnsi="Times New Roman" w:cs="Times New Roman"/>
          <w:spacing w:val="-66"/>
          <w:w w:val="115"/>
          <w:sz w:val="24"/>
          <w:szCs w:val="24"/>
        </w:rPr>
        <w:t xml:space="preserve"> </w:t>
      </w:r>
      <w:r w:rsidR="007769C4" w:rsidRPr="00D97EB2">
        <w:rPr>
          <w:rFonts w:ascii="Times New Roman" w:hAnsi="Times New Roman" w:cs="Times New Roman"/>
          <w:w w:val="110"/>
          <w:sz w:val="24"/>
          <w:szCs w:val="24"/>
        </w:rPr>
        <w:t>Результаты текущей оценки являются основой для индивидуализации учебного процесса;</w:t>
      </w:r>
      <w:r w:rsidR="007769C4" w:rsidRPr="00D97EB2">
        <w:rPr>
          <w:rFonts w:ascii="Times New Roman" w:hAnsi="Times New Roman" w:cs="Times New Roman"/>
          <w:spacing w:val="1"/>
          <w:w w:val="110"/>
          <w:sz w:val="24"/>
          <w:szCs w:val="24"/>
        </w:rPr>
        <w:t xml:space="preserve"> </w:t>
      </w:r>
      <w:r w:rsidR="007769C4" w:rsidRPr="00D97EB2">
        <w:rPr>
          <w:rFonts w:ascii="Times New Roman" w:hAnsi="Times New Roman" w:cs="Times New Roman"/>
          <w:w w:val="115"/>
          <w:sz w:val="24"/>
          <w:szCs w:val="24"/>
        </w:rPr>
        <w:t>при</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этом</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отдельные</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результаты,</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свидетельствующие</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об</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успешности</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обучения</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и</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достижении тематических результатов в более сжатые (по сравнению с планируемыми</w:t>
      </w:r>
      <w:r w:rsidR="007769C4" w:rsidRPr="00D97EB2">
        <w:rPr>
          <w:rFonts w:ascii="Times New Roman" w:hAnsi="Times New Roman" w:cs="Times New Roman"/>
          <w:spacing w:val="1"/>
          <w:w w:val="115"/>
          <w:sz w:val="24"/>
          <w:szCs w:val="24"/>
        </w:rPr>
        <w:t xml:space="preserve"> </w:t>
      </w:r>
      <w:r w:rsidR="007769C4" w:rsidRPr="00D97EB2">
        <w:rPr>
          <w:rFonts w:ascii="Times New Roman" w:hAnsi="Times New Roman" w:cs="Times New Roman"/>
          <w:w w:val="115"/>
          <w:sz w:val="24"/>
          <w:szCs w:val="24"/>
        </w:rPr>
        <w:t>учителем)</w:t>
      </w:r>
      <w:r w:rsidR="007769C4" w:rsidRPr="00D97EB2">
        <w:rPr>
          <w:rFonts w:ascii="Times New Roman" w:hAnsi="Times New Roman" w:cs="Times New Roman"/>
          <w:spacing w:val="3"/>
          <w:w w:val="115"/>
          <w:sz w:val="24"/>
          <w:szCs w:val="24"/>
        </w:rPr>
        <w:t xml:space="preserve"> </w:t>
      </w:r>
      <w:r w:rsidR="007769C4" w:rsidRPr="00D97EB2">
        <w:rPr>
          <w:rFonts w:ascii="Times New Roman" w:hAnsi="Times New Roman" w:cs="Times New Roman"/>
          <w:w w:val="115"/>
          <w:sz w:val="24"/>
          <w:szCs w:val="24"/>
        </w:rPr>
        <w:t>сроки,</w:t>
      </w:r>
      <w:r w:rsidR="007769C4" w:rsidRPr="00D97EB2">
        <w:rPr>
          <w:rFonts w:ascii="Times New Roman" w:hAnsi="Times New Roman" w:cs="Times New Roman"/>
          <w:spacing w:val="4"/>
          <w:w w:val="115"/>
          <w:sz w:val="24"/>
          <w:szCs w:val="24"/>
        </w:rPr>
        <w:t xml:space="preserve"> </w:t>
      </w:r>
      <w:r w:rsidR="007769C4" w:rsidRPr="00D97EB2">
        <w:rPr>
          <w:rFonts w:ascii="Times New Roman" w:hAnsi="Times New Roman" w:cs="Times New Roman"/>
          <w:w w:val="115"/>
          <w:sz w:val="24"/>
          <w:szCs w:val="24"/>
        </w:rPr>
        <w:t>могут</w:t>
      </w:r>
      <w:r w:rsidR="007769C4" w:rsidRPr="00D97EB2">
        <w:rPr>
          <w:rFonts w:ascii="Times New Roman" w:hAnsi="Times New Roman" w:cs="Times New Roman"/>
          <w:spacing w:val="4"/>
          <w:w w:val="115"/>
          <w:sz w:val="24"/>
          <w:szCs w:val="24"/>
        </w:rPr>
        <w:t xml:space="preserve"> </w:t>
      </w:r>
      <w:r w:rsidR="007769C4" w:rsidRPr="00D97EB2">
        <w:rPr>
          <w:rFonts w:ascii="Times New Roman" w:hAnsi="Times New Roman" w:cs="Times New Roman"/>
          <w:w w:val="115"/>
          <w:sz w:val="24"/>
          <w:szCs w:val="24"/>
        </w:rPr>
        <w:t>включаться</w:t>
      </w:r>
      <w:r w:rsidR="007769C4" w:rsidRPr="00D97EB2">
        <w:rPr>
          <w:rFonts w:ascii="Times New Roman" w:hAnsi="Times New Roman" w:cs="Times New Roman"/>
          <w:spacing w:val="3"/>
          <w:w w:val="115"/>
          <w:sz w:val="24"/>
          <w:szCs w:val="24"/>
        </w:rPr>
        <w:t xml:space="preserve"> </w:t>
      </w:r>
      <w:r w:rsidR="007769C4" w:rsidRPr="00D97EB2">
        <w:rPr>
          <w:rFonts w:ascii="Times New Roman" w:hAnsi="Times New Roman" w:cs="Times New Roman"/>
          <w:w w:val="115"/>
          <w:sz w:val="24"/>
          <w:szCs w:val="24"/>
        </w:rPr>
        <w:t>в</w:t>
      </w:r>
      <w:r w:rsidR="007769C4" w:rsidRPr="00D97EB2">
        <w:rPr>
          <w:rFonts w:ascii="Times New Roman" w:hAnsi="Times New Roman" w:cs="Times New Roman"/>
          <w:spacing w:val="3"/>
          <w:w w:val="115"/>
          <w:sz w:val="24"/>
          <w:szCs w:val="24"/>
        </w:rPr>
        <w:t xml:space="preserve"> </w:t>
      </w:r>
      <w:r w:rsidR="007769C4" w:rsidRPr="00D97EB2">
        <w:rPr>
          <w:rFonts w:ascii="Times New Roman" w:hAnsi="Times New Roman" w:cs="Times New Roman"/>
          <w:w w:val="115"/>
          <w:sz w:val="24"/>
          <w:szCs w:val="24"/>
        </w:rPr>
        <w:t>систему</w:t>
      </w:r>
      <w:r w:rsidR="007769C4" w:rsidRPr="00D97EB2">
        <w:rPr>
          <w:rFonts w:ascii="Times New Roman" w:hAnsi="Times New Roman" w:cs="Times New Roman"/>
          <w:spacing w:val="3"/>
          <w:w w:val="115"/>
          <w:sz w:val="24"/>
          <w:szCs w:val="24"/>
        </w:rPr>
        <w:t xml:space="preserve"> </w:t>
      </w:r>
      <w:r w:rsidR="007769C4" w:rsidRPr="00D97EB2">
        <w:rPr>
          <w:rFonts w:ascii="Times New Roman" w:hAnsi="Times New Roman" w:cs="Times New Roman"/>
          <w:w w:val="115"/>
          <w:sz w:val="24"/>
          <w:szCs w:val="24"/>
        </w:rPr>
        <w:t>накопленной</w:t>
      </w:r>
      <w:r w:rsidR="007769C4" w:rsidRPr="00D97EB2">
        <w:rPr>
          <w:rFonts w:ascii="Times New Roman" w:hAnsi="Times New Roman" w:cs="Times New Roman"/>
          <w:spacing w:val="3"/>
          <w:w w:val="115"/>
          <w:sz w:val="24"/>
          <w:szCs w:val="24"/>
        </w:rPr>
        <w:t xml:space="preserve"> </w:t>
      </w:r>
      <w:r w:rsidR="007769C4" w:rsidRPr="00D97EB2">
        <w:rPr>
          <w:rFonts w:ascii="Times New Roman" w:hAnsi="Times New Roman" w:cs="Times New Roman"/>
          <w:w w:val="115"/>
          <w:sz w:val="24"/>
          <w:szCs w:val="24"/>
        </w:rPr>
        <w:t>оценки</w:t>
      </w:r>
      <w:r w:rsidR="007769C4" w:rsidRPr="00D97EB2">
        <w:rPr>
          <w:rFonts w:ascii="Times New Roman" w:hAnsi="Times New Roman" w:cs="Times New Roman"/>
          <w:spacing w:val="4"/>
          <w:w w:val="115"/>
          <w:sz w:val="24"/>
          <w:szCs w:val="24"/>
        </w:rPr>
        <w:t xml:space="preserve"> </w:t>
      </w:r>
      <w:r w:rsidR="007769C4" w:rsidRPr="00D97EB2">
        <w:rPr>
          <w:rFonts w:ascii="Times New Roman" w:hAnsi="Times New Roman" w:cs="Times New Roman"/>
          <w:w w:val="115"/>
          <w:sz w:val="24"/>
          <w:szCs w:val="24"/>
        </w:rPr>
        <w:t>и</w:t>
      </w:r>
      <w:r w:rsidR="007769C4" w:rsidRPr="00D97EB2">
        <w:rPr>
          <w:rFonts w:ascii="Times New Roman" w:hAnsi="Times New Roman" w:cs="Times New Roman"/>
          <w:spacing w:val="4"/>
          <w:w w:val="115"/>
          <w:sz w:val="24"/>
          <w:szCs w:val="24"/>
        </w:rPr>
        <w:t xml:space="preserve"> </w:t>
      </w:r>
      <w:r w:rsidR="007769C4" w:rsidRPr="00D97EB2">
        <w:rPr>
          <w:rFonts w:ascii="Times New Roman" w:hAnsi="Times New Roman" w:cs="Times New Roman"/>
          <w:w w:val="115"/>
          <w:sz w:val="24"/>
          <w:szCs w:val="24"/>
        </w:rPr>
        <w:t>служить</w:t>
      </w:r>
      <w:r w:rsidR="00D97EB2" w:rsidRPr="00D97EB2">
        <w:rPr>
          <w:rFonts w:ascii="Times New Roman" w:hAnsi="Times New Roman" w:cs="Times New Roman"/>
          <w:w w:val="115"/>
          <w:sz w:val="24"/>
          <w:szCs w:val="24"/>
        </w:rPr>
        <w:t xml:space="preserve"> основанием,</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например,</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для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освобождения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ученика</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от</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необходимости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выполнять</w:t>
      </w:r>
      <w:r w:rsidR="00D97EB2" w:rsidRPr="00D97EB2">
        <w:rPr>
          <w:rFonts w:ascii="Times New Roman" w:hAnsi="Times New Roman" w:cs="Times New Roman"/>
          <w:spacing w:val="-66"/>
          <w:w w:val="115"/>
          <w:sz w:val="24"/>
          <w:szCs w:val="24"/>
        </w:rPr>
        <w:t xml:space="preserve"> </w:t>
      </w:r>
      <w:r w:rsidR="00D97EB2" w:rsidRPr="00D97EB2">
        <w:rPr>
          <w:rFonts w:ascii="Times New Roman" w:hAnsi="Times New Roman" w:cs="Times New Roman"/>
          <w:w w:val="115"/>
          <w:sz w:val="24"/>
          <w:szCs w:val="24"/>
        </w:rPr>
        <w:t>тематическую проверочную работу. (Накопленная оценка рассматривается как способ</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фиксации освоения учащимся основных умений, характеризующих достижение каждого</w:t>
      </w:r>
      <w:r w:rsidR="00D97EB2" w:rsidRPr="00D97EB2">
        <w:rPr>
          <w:rFonts w:ascii="Times New Roman" w:hAnsi="Times New Roman" w:cs="Times New Roman"/>
          <w:spacing w:val="-67"/>
          <w:w w:val="115"/>
          <w:sz w:val="24"/>
          <w:szCs w:val="24"/>
        </w:rPr>
        <w:t xml:space="preserve"> </w:t>
      </w:r>
      <w:r w:rsidR="00D97EB2" w:rsidRPr="00D97EB2">
        <w:rPr>
          <w:rFonts w:ascii="Times New Roman" w:hAnsi="Times New Roman" w:cs="Times New Roman"/>
          <w:w w:val="115"/>
          <w:sz w:val="24"/>
          <w:szCs w:val="24"/>
        </w:rPr>
        <w:t>планируемого</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результата на всех</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этапах его формирования)</w:t>
      </w:r>
      <w:r w:rsidR="001D162A">
        <w:rPr>
          <w:rFonts w:ascii="Times New Roman" w:hAnsi="Times New Roman" w:cs="Times New Roman"/>
          <w:w w:val="115"/>
          <w:sz w:val="24"/>
          <w:szCs w:val="24"/>
        </w:rPr>
        <w:t>.</w:t>
      </w:r>
    </w:p>
    <w:p w:rsidR="001D162A" w:rsidRDefault="00D97EB2" w:rsidP="00D97EB2">
      <w:pPr>
        <w:pStyle w:val="a7"/>
        <w:jc w:val="both"/>
        <w:rPr>
          <w:rFonts w:ascii="Times New Roman" w:hAnsi="Times New Roman" w:cs="Times New Roman"/>
          <w:spacing w:val="1"/>
          <w:w w:val="115"/>
          <w:sz w:val="24"/>
          <w:szCs w:val="24"/>
        </w:rPr>
      </w:pPr>
      <w:r w:rsidRPr="00E86B74">
        <w:rPr>
          <w:rFonts w:ascii="Times New Roman" w:hAnsi="Times New Roman" w:cs="Times New Roman"/>
          <w:b/>
          <w:w w:val="115"/>
          <w:sz w:val="24"/>
          <w:szCs w:val="24"/>
          <w:u w:val="single"/>
        </w:rPr>
        <w:t>Тематическая</w:t>
      </w:r>
      <w:r w:rsidRPr="00E86B74">
        <w:rPr>
          <w:rFonts w:ascii="Times New Roman" w:hAnsi="Times New Roman" w:cs="Times New Roman"/>
          <w:b/>
          <w:spacing w:val="1"/>
          <w:w w:val="115"/>
          <w:sz w:val="24"/>
          <w:szCs w:val="24"/>
          <w:u w:val="single"/>
        </w:rPr>
        <w:t xml:space="preserve"> </w:t>
      </w:r>
      <w:r w:rsidRPr="00E86B74">
        <w:rPr>
          <w:rFonts w:ascii="Times New Roman" w:hAnsi="Times New Roman" w:cs="Times New Roman"/>
          <w:b/>
          <w:w w:val="115"/>
          <w:sz w:val="24"/>
          <w:szCs w:val="24"/>
          <w:u w:val="single"/>
        </w:rPr>
        <w:t>оценка</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представляет</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собой</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процедуру</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оценки</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уровня</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достижения</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тематических планируемых результатов по предмету, которые фиксируются в учебных</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методических</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комплектах,</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рекомендованных</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Министерством</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просвещения</w:t>
      </w:r>
      <w:r w:rsidRPr="00D97EB2">
        <w:rPr>
          <w:rFonts w:ascii="Times New Roman" w:hAnsi="Times New Roman" w:cs="Times New Roman"/>
          <w:spacing w:val="1"/>
          <w:w w:val="115"/>
          <w:sz w:val="24"/>
          <w:szCs w:val="24"/>
        </w:rPr>
        <w:t xml:space="preserve"> </w:t>
      </w:r>
      <w:r w:rsidRPr="00D97EB2">
        <w:rPr>
          <w:rFonts w:ascii="Times New Roman" w:hAnsi="Times New Roman" w:cs="Times New Roman"/>
          <w:w w:val="115"/>
          <w:sz w:val="24"/>
          <w:szCs w:val="24"/>
        </w:rPr>
        <w:t>РФ.</w:t>
      </w:r>
      <w:r w:rsidRPr="00D97EB2">
        <w:rPr>
          <w:rFonts w:ascii="Times New Roman" w:hAnsi="Times New Roman" w:cs="Times New Roman"/>
          <w:spacing w:val="1"/>
          <w:w w:val="115"/>
          <w:sz w:val="24"/>
          <w:szCs w:val="24"/>
        </w:rPr>
        <w:t xml:space="preserve"> </w:t>
      </w:r>
    </w:p>
    <w:p w:rsidR="00D97EB2" w:rsidRPr="00D97EB2" w:rsidRDefault="001D162A" w:rsidP="00D97EB2">
      <w:pPr>
        <w:pStyle w:val="a7"/>
        <w:jc w:val="both"/>
        <w:rPr>
          <w:rFonts w:ascii="Times New Roman" w:hAnsi="Times New Roman" w:cs="Times New Roman"/>
          <w:sz w:val="24"/>
          <w:szCs w:val="24"/>
        </w:rPr>
      </w:pPr>
      <w:r>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По</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предметам,</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вводимым</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образовательной</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организацией</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самостоятельно,</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тематические</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планируемые</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результаты</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устанавливаются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самой</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образовательной</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организацией.</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Тематическая</w:t>
      </w:r>
      <w:r w:rsidR="00D97EB2" w:rsidRPr="00D97EB2">
        <w:rPr>
          <w:rFonts w:ascii="Times New Roman" w:hAnsi="Times New Roman" w:cs="Times New Roman"/>
          <w:spacing w:val="-10"/>
          <w:w w:val="115"/>
          <w:sz w:val="24"/>
          <w:szCs w:val="24"/>
        </w:rPr>
        <w:t xml:space="preserve"> </w:t>
      </w:r>
      <w:r w:rsidR="00D97EB2" w:rsidRPr="00D97EB2">
        <w:rPr>
          <w:rFonts w:ascii="Times New Roman" w:hAnsi="Times New Roman" w:cs="Times New Roman"/>
          <w:w w:val="115"/>
          <w:sz w:val="24"/>
          <w:szCs w:val="24"/>
        </w:rPr>
        <w:t>оценка</w:t>
      </w:r>
      <w:r w:rsidR="00D97EB2" w:rsidRPr="00D97EB2">
        <w:rPr>
          <w:rFonts w:ascii="Times New Roman" w:hAnsi="Times New Roman" w:cs="Times New Roman"/>
          <w:spacing w:val="-9"/>
          <w:w w:val="115"/>
          <w:sz w:val="24"/>
          <w:szCs w:val="24"/>
        </w:rPr>
        <w:t xml:space="preserve"> </w:t>
      </w:r>
      <w:r w:rsidR="00D97EB2" w:rsidRPr="00D97EB2">
        <w:rPr>
          <w:rFonts w:ascii="Times New Roman" w:hAnsi="Times New Roman" w:cs="Times New Roman"/>
          <w:w w:val="115"/>
          <w:sz w:val="24"/>
          <w:szCs w:val="24"/>
        </w:rPr>
        <w:t>может</w:t>
      </w:r>
      <w:r w:rsidR="00D97EB2" w:rsidRPr="00D97EB2">
        <w:rPr>
          <w:rFonts w:ascii="Times New Roman" w:hAnsi="Times New Roman" w:cs="Times New Roman"/>
          <w:spacing w:val="-9"/>
          <w:w w:val="115"/>
          <w:sz w:val="24"/>
          <w:szCs w:val="24"/>
        </w:rPr>
        <w:t xml:space="preserve"> </w:t>
      </w:r>
      <w:r w:rsidR="00D97EB2" w:rsidRPr="00D97EB2">
        <w:rPr>
          <w:rFonts w:ascii="Times New Roman" w:hAnsi="Times New Roman" w:cs="Times New Roman"/>
          <w:w w:val="115"/>
          <w:sz w:val="24"/>
          <w:szCs w:val="24"/>
        </w:rPr>
        <w:t>вестись</w:t>
      </w:r>
      <w:r w:rsidR="00D97EB2" w:rsidRPr="00D97EB2">
        <w:rPr>
          <w:rFonts w:ascii="Times New Roman" w:hAnsi="Times New Roman" w:cs="Times New Roman"/>
          <w:spacing w:val="-8"/>
          <w:w w:val="115"/>
          <w:sz w:val="24"/>
          <w:szCs w:val="24"/>
        </w:rPr>
        <w:t xml:space="preserve"> </w:t>
      </w:r>
      <w:r w:rsidR="00D97EB2" w:rsidRPr="00D97EB2">
        <w:rPr>
          <w:rFonts w:ascii="Times New Roman" w:hAnsi="Times New Roman" w:cs="Times New Roman"/>
          <w:w w:val="115"/>
          <w:sz w:val="24"/>
          <w:szCs w:val="24"/>
        </w:rPr>
        <w:t>как</w:t>
      </w:r>
      <w:r w:rsidR="00D97EB2" w:rsidRPr="00D97EB2">
        <w:rPr>
          <w:rFonts w:ascii="Times New Roman" w:hAnsi="Times New Roman" w:cs="Times New Roman"/>
          <w:spacing w:val="-10"/>
          <w:w w:val="115"/>
          <w:sz w:val="24"/>
          <w:szCs w:val="24"/>
        </w:rPr>
        <w:t xml:space="preserve"> </w:t>
      </w:r>
      <w:r w:rsidR="00D97EB2" w:rsidRPr="00D97EB2">
        <w:rPr>
          <w:rFonts w:ascii="Times New Roman" w:hAnsi="Times New Roman" w:cs="Times New Roman"/>
          <w:w w:val="115"/>
          <w:sz w:val="24"/>
          <w:szCs w:val="24"/>
        </w:rPr>
        <w:t>в</w:t>
      </w:r>
      <w:r w:rsidR="00D97EB2" w:rsidRPr="00D97EB2">
        <w:rPr>
          <w:rFonts w:ascii="Times New Roman" w:hAnsi="Times New Roman" w:cs="Times New Roman"/>
          <w:spacing w:val="-9"/>
          <w:w w:val="115"/>
          <w:sz w:val="24"/>
          <w:szCs w:val="24"/>
        </w:rPr>
        <w:t xml:space="preserve"> </w:t>
      </w:r>
      <w:r w:rsidR="00D97EB2" w:rsidRPr="00D97EB2">
        <w:rPr>
          <w:rFonts w:ascii="Times New Roman" w:hAnsi="Times New Roman" w:cs="Times New Roman"/>
          <w:w w:val="115"/>
          <w:sz w:val="24"/>
          <w:szCs w:val="24"/>
        </w:rPr>
        <w:t>ходе</w:t>
      </w:r>
      <w:r w:rsidR="00D97EB2" w:rsidRPr="00D97EB2">
        <w:rPr>
          <w:rFonts w:ascii="Times New Roman" w:hAnsi="Times New Roman" w:cs="Times New Roman"/>
          <w:spacing w:val="-10"/>
          <w:w w:val="115"/>
          <w:sz w:val="24"/>
          <w:szCs w:val="24"/>
        </w:rPr>
        <w:t xml:space="preserve"> </w:t>
      </w:r>
      <w:r w:rsidR="00D97EB2" w:rsidRPr="00D97EB2">
        <w:rPr>
          <w:rFonts w:ascii="Times New Roman" w:hAnsi="Times New Roman" w:cs="Times New Roman"/>
          <w:w w:val="115"/>
          <w:sz w:val="24"/>
          <w:szCs w:val="24"/>
        </w:rPr>
        <w:t>изучения</w:t>
      </w:r>
      <w:r w:rsidR="00D97EB2" w:rsidRPr="00D97EB2">
        <w:rPr>
          <w:rFonts w:ascii="Times New Roman" w:hAnsi="Times New Roman" w:cs="Times New Roman"/>
          <w:spacing w:val="-8"/>
          <w:w w:val="115"/>
          <w:sz w:val="24"/>
          <w:szCs w:val="24"/>
        </w:rPr>
        <w:t xml:space="preserve"> </w:t>
      </w:r>
      <w:r w:rsidR="00D97EB2" w:rsidRPr="00D97EB2">
        <w:rPr>
          <w:rFonts w:ascii="Times New Roman" w:hAnsi="Times New Roman" w:cs="Times New Roman"/>
          <w:w w:val="115"/>
          <w:sz w:val="24"/>
          <w:szCs w:val="24"/>
        </w:rPr>
        <w:t>темы,</w:t>
      </w:r>
      <w:r w:rsidR="00D97EB2" w:rsidRPr="00D97EB2">
        <w:rPr>
          <w:rFonts w:ascii="Times New Roman" w:hAnsi="Times New Roman" w:cs="Times New Roman"/>
          <w:spacing w:val="-9"/>
          <w:w w:val="115"/>
          <w:sz w:val="24"/>
          <w:szCs w:val="24"/>
        </w:rPr>
        <w:t xml:space="preserve"> </w:t>
      </w:r>
      <w:r w:rsidR="00D97EB2" w:rsidRPr="00D97EB2">
        <w:rPr>
          <w:rFonts w:ascii="Times New Roman" w:hAnsi="Times New Roman" w:cs="Times New Roman"/>
          <w:w w:val="115"/>
          <w:sz w:val="24"/>
          <w:szCs w:val="24"/>
        </w:rPr>
        <w:t>так</w:t>
      </w:r>
      <w:r w:rsidR="00D97EB2" w:rsidRPr="00D97EB2">
        <w:rPr>
          <w:rFonts w:ascii="Times New Roman" w:hAnsi="Times New Roman" w:cs="Times New Roman"/>
          <w:spacing w:val="-12"/>
          <w:w w:val="115"/>
          <w:sz w:val="24"/>
          <w:szCs w:val="24"/>
        </w:rPr>
        <w:t xml:space="preserve"> </w:t>
      </w:r>
      <w:r w:rsidR="00D97EB2" w:rsidRPr="00D97EB2">
        <w:rPr>
          <w:rFonts w:ascii="Times New Roman" w:hAnsi="Times New Roman" w:cs="Times New Roman"/>
          <w:w w:val="115"/>
          <w:sz w:val="24"/>
          <w:szCs w:val="24"/>
        </w:rPr>
        <w:t>и</w:t>
      </w:r>
      <w:r w:rsidR="00D97EB2" w:rsidRPr="00D97EB2">
        <w:rPr>
          <w:rFonts w:ascii="Times New Roman" w:hAnsi="Times New Roman" w:cs="Times New Roman"/>
          <w:spacing w:val="-8"/>
          <w:w w:val="115"/>
          <w:sz w:val="24"/>
          <w:szCs w:val="24"/>
        </w:rPr>
        <w:t xml:space="preserve"> </w:t>
      </w:r>
      <w:r w:rsidR="00D97EB2" w:rsidRPr="00D97EB2">
        <w:rPr>
          <w:rFonts w:ascii="Times New Roman" w:hAnsi="Times New Roman" w:cs="Times New Roman"/>
          <w:w w:val="115"/>
          <w:sz w:val="24"/>
          <w:szCs w:val="24"/>
        </w:rPr>
        <w:t>в</w:t>
      </w:r>
      <w:r w:rsidR="00D97EB2" w:rsidRPr="00D97EB2">
        <w:rPr>
          <w:rFonts w:ascii="Times New Roman" w:hAnsi="Times New Roman" w:cs="Times New Roman"/>
          <w:spacing w:val="-10"/>
          <w:w w:val="115"/>
          <w:sz w:val="24"/>
          <w:szCs w:val="24"/>
        </w:rPr>
        <w:t xml:space="preserve"> </w:t>
      </w:r>
      <w:r w:rsidR="00D97EB2" w:rsidRPr="00D97EB2">
        <w:rPr>
          <w:rFonts w:ascii="Times New Roman" w:hAnsi="Times New Roman" w:cs="Times New Roman"/>
          <w:w w:val="115"/>
          <w:sz w:val="24"/>
          <w:szCs w:val="24"/>
        </w:rPr>
        <w:t>конце</w:t>
      </w:r>
      <w:r w:rsidR="00D97EB2" w:rsidRPr="00D97EB2">
        <w:rPr>
          <w:rFonts w:ascii="Times New Roman" w:hAnsi="Times New Roman" w:cs="Times New Roman"/>
          <w:spacing w:val="-8"/>
          <w:w w:val="115"/>
          <w:sz w:val="24"/>
          <w:szCs w:val="24"/>
        </w:rPr>
        <w:t xml:space="preserve"> </w:t>
      </w:r>
      <w:r w:rsidR="00D97EB2" w:rsidRPr="00D97EB2">
        <w:rPr>
          <w:rFonts w:ascii="Times New Roman" w:hAnsi="Times New Roman" w:cs="Times New Roman"/>
          <w:w w:val="115"/>
          <w:sz w:val="24"/>
          <w:szCs w:val="24"/>
        </w:rPr>
        <w:t>ее</w:t>
      </w:r>
      <w:r w:rsidR="00D97EB2" w:rsidRPr="00D97EB2">
        <w:rPr>
          <w:rFonts w:ascii="Times New Roman" w:hAnsi="Times New Roman" w:cs="Times New Roman"/>
          <w:spacing w:val="-10"/>
          <w:w w:val="115"/>
          <w:sz w:val="24"/>
          <w:szCs w:val="24"/>
        </w:rPr>
        <w:t xml:space="preserve"> </w:t>
      </w:r>
      <w:r w:rsidR="00D97EB2" w:rsidRPr="00D97EB2">
        <w:rPr>
          <w:rFonts w:ascii="Times New Roman" w:hAnsi="Times New Roman" w:cs="Times New Roman"/>
          <w:w w:val="115"/>
          <w:sz w:val="24"/>
          <w:szCs w:val="24"/>
        </w:rPr>
        <w:t>изучения.</w:t>
      </w:r>
      <w:r w:rsidR="00D97EB2" w:rsidRPr="00D97EB2">
        <w:rPr>
          <w:rFonts w:ascii="Times New Roman" w:hAnsi="Times New Roman" w:cs="Times New Roman"/>
          <w:spacing w:val="-66"/>
          <w:w w:val="115"/>
          <w:sz w:val="24"/>
          <w:szCs w:val="24"/>
        </w:rPr>
        <w:t xml:space="preserve"> </w:t>
      </w:r>
      <w:r w:rsidR="00D97EB2" w:rsidRPr="00D97EB2">
        <w:rPr>
          <w:rFonts w:ascii="Times New Roman" w:hAnsi="Times New Roman" w:cs="Times New Roman"/>
          <w:w w:val="115"/>
          <w:sz w:val="24"/>
          <w:szCs w:val="24"/>
        </w:rPr>
        <w:t>Оценочные</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процедуры</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подбираются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так,</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чтобы</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они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предусматривали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возможность</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оценки достижения всей совокупности планируемых результатов и каждого из них.</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Результаты</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тематической</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оценки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являются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основанием</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для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коррекции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учебного</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процесса</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и его индивидуализации.</w:t>
      </w:r>
    </w:p>
    <w:p w:rsidR="00D97EB2" w:rsidRPr="00D97EB2" w:rsidRDefault="001D162A" w:rsidP="00D97EB2">
      <w:pPr>
        <w:pStyle w:val="a7"/>
        <w:jc w:val="both"/>
        <w:rPr>
          <w:rFonts w:ascii="Times New Roman" w:hAnsi="Times New Roman" w:cs="Times New Roman"/>
          <w:sz w:val="24"/>
          <w:szCs w:val="24"/>
        </w:rPr>
      </w:pPr>
      <w:r w:rsidRPr="00E86B74">
        <w:rPr>
          <w:rFonts w:ascii="Times New Roman" w:hAnsi="Times New Roman" w:cs="Times New Roman"/>
          <w:b/>
          <w:w w:val="115"/>
          <w:sz w:val="24"/>
          <w:szCs w:val="24"/>
        </w:rPr>
        <w:t xml:space="preserve">        </w:t>
      </w:r>
      <w:r w:rsidR="00D97EB2" w:rsidRPr="00E86B74">
        <w:rPr>
          <w:rFonts w:ascii="Times New Roman" w:hAnsi="Times New Roman" w:cs="Times New Roman"/>
          <w:b/>
          <w:w w:val="115"/>
          <w:sz w:val="24"/>
          <w:szCs w:val="24"/>
          <w:u w:val="single"/>
        </w:rPr>
        <w:t>Портфолио</w:t>
      </w:r>
      <w:r w:rsidR="00D97EB2" w:rsidRPr="00D97EB2">
        <w:rPr>
          <w:rFonts w:ascii="Times New Roman" w:hAnsi="Times New Roman" w:cs="Times New Roman"/>
          <w:w w:val="115"/>
          <w:sz w:val="24"/>
          <w:szCs w:val="24"/>
        </w:rPr>
        <w:t xml:space="preserve"> представляет собой процедуру оценки динамики учебной и творческой</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активности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учащегося,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направленности,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широты</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или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избирательности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интересов,</w:t>
      </w:r>
      <w:r w:rsidR="00D97EB2" w:rsidRPr="00D97EB2">
        <w:rPr>
          <w:rFonts w:ascii="Times New Roman" w:hAnsi="Times New Roman" w:cs="Times New Roman"/>
          <w:spacing w:val="-66"/>
          <w:w w:val="115"/>
          <w:sz w:val="24"/>
          <w:szCs w:val="24"/>
        </w:rPr>
        <w:t xml:space="preserve"> </w:t>
      </w:r>
      <w:r w:rsidR="00D97EB2" w:rsidRPr="00D97EB2">
        <w:rPr>
          <w:rFonts w:ascii="Times New Roman" w:hAnsi="Times New Roman" w:cs="Times New Roman"/>
          <w:w w:val="115"/>
          <w:sz w:val="24"/>
          <w:szCs w:val="24"/>
        </w:rPr>
        <w:t>выраженности</w:t>
      </w:r>
      <w:r w:rsidR="00D97EB2" w:rsidRPr="00D97EB2">
        <w:rPr>
          <w:rFonts w:ascii="Times New Roman" w:hAnsi="Times New Roman" w:cs="Times New Roman"/>
          <w:spacing w:val="-12"/>
          <w:w w:val="115"/>
          <w:sz w:val="24"/>
          <w:szCs w:val="24"/>
        </w:rPr>
        <w:t xml:space="preserve"> </w:t>
      </w:r>
      <w:r w:rsidR="00D97EB2" w:rsidRPr="00D97EB2">
        <w:rPr>
          <w:rFonts w:ascii="Times New Roman" w:hAnsi="Times New Roman" w:cs="Times New Roman"/>
          <w:w w:val="115"/>
          <w:sz w:val="24"/>
          <w:szCs w:val="24"/>
        </w:rPr>
        <w:t>проявлений</w:t>
      </w:r>
      <w:r w:rsidR="00D97EB2" w:rsidRPr="00D97EB2">
        <w:rPr>
          <w:rFonts w:ascii="Times New Roman" w:hAnsi="Times New Roman" w:cs="Times New Roman"/>
          <w:spacing w:val="-10"/>
          <w:w w:val="115"/>
          <w:sz w:val="24"/>
          <w:szCs w:val="24"/>
        </w:rPr>
        <w:t xml:space="preserve"> </w:t>
      </w:r>
      <w:r w:rsidR="00D97EB2" w:rsidRPr="00D97EB2">
        <w:rPr>
          <w:rFonts w:ascii="Times New Roman" w:hAnsi="Times New Roman" w:cs="Times New Roman"/>
          <w:w w:val="115"/>
          <w:sz w:val="24"/>
          <w:szCs w:val="24"/>
        </w:rPr>
        <w:t>творческой</w:t>
      </w:r>
      <w:r w:rsidR="00D97EB2" w:rsidRPr="00D97EB2">
        <w:rPr>
          <w:rFonts w:ascii="Times New Roman" w:hAnsi="Times New Roman" w:cs="Times New Roman"/>
          <w:spacing w:val="-10"/>
          <w:w w:val="115"/>
          <w:sz w:val="24"/>
          <w:szCs w:val="24"/>
        </w:rPr>
        <w:t xml:space="preserve"> </w:t>
      </w:r>
      <w:r w:rsidR="00D97EB2" w:rsidRPr="00D97EB2">
        <w:rPr>
          <w:rFonts w:ascii="Times New Roman" w:hAnsi="Times New Roman" w:cs="Times New Roman"/>
          <w:w w:val="115"/>
          <w:sz w:val="24"/>
          <w:szCs w:val="24"/>
        </w:rPr>
        <w:t>инициативы,</w:t>
      </w:r>
      <w:r w:rsidR="00D97EB2" w:rsidRPr="00D97EB2">
        <w:rPr>
          <w:rFonts w:ascii="Times New Roman" w:hAnsi="Times New Roman" w:cs="Times New Roman"/>
          <w:spacing w:val="-11"/>
          <w:w w:val="115"/>
          <w:sz w:val="24"/>
          <w:szCs w:val="24"/>
        </w:rPr>
        <w:t xml:space="preserve"> </w:t>
      </w:r>
      <w:r w:rsidR="00D97EB2" w:rsidRPr="00D97EB2">
        <w:rPr>
          <w:rFonts w:ascii="Times New Roman" w:hAnsi="Times New Roman" w:cs="Times New Roman"/>
          <w:w w:val="115"/>
          <w:sz w:val="24"/>
          <w:szCs w:val="24"/>
        </w:rPr>
        <w:t>а</w:t>
      </w:r>
      <w:r w:rsidR="00D97EB2" w:rsidRPr="00D97EB2">
        <w:rPr>
          <w:rFonts w:ascii="Times New Roman" w:hAnsi="Times New Roman" w:cs="Times New Roman"/>
          <w:spacing w:val="-10"/>
          <w:w w:val="115"/>
          <w:sz w:val="24"/>
          <w:szCs w:val="24"/>
        </w:rPr>
        <w:t xml:space="preserve"> </w:t>
      </w:r>
      <w:r w:rsidR="00D97EB2" w:rsidRPr="00D97EB2">
        <w:rPr>
          <w:rFonts w:ascii="Times New Roman" w:hAnsi="Times New Roman" w:cs="Times New Roman"/>
          <w:w w:val="115"/>
          <w:sz w:val="24"/>
          <w:szCs w:val="24"/>
        </w:rPr>
        <w:t>также</w:t>
      </w:r>
      <w:r w:rsidR="00D97EB2" w:rsidRPr="00D97EB2">
        <w:rPr>
          <w:rFonts w:ascii="Times New Roman" w:hAnsi="Times New Roman" w:cs="Times New Roman"/>
          <w:spacing w:val="-11"/>
          <w:w w:val="115"/>
          <w:sz w:val="24"/>
          <w:szCs w:val="24"/>
        </w:rPr>
        <w:t xml:space="preserve"> </w:t>
      </w:r>
      <w:r w:rsidR="00D97EB2" w:rsidRPr="00D97EB2">
        <w:rPr>
          <w:rFonts w:ascii="Times New Roman" w:hAnsi="Times New Roman" w:cs="Times New Roman"/>
          <w:w w:val="115"/>
          <w:sz w:val="24"/>
          <w:szCs w:val="24"/>
        </w:rPr>
        <w:t>уровня</w:t>
      </w:r>
      <w:r w:rsidR="00D97EB2" w:rsidRPr="00D97EB2">
        <w:rPr>
          <w:rFonts w:ascii="Times New Roman" w:hAnsi="Times New Roman" w:cs="Times New Roman"/>
          <w:spacing w:val="-10"/>
          <w:w w:val="115"/>
          <w:sz w:val="24"/>
          <w:szCs w:val="24"/>
        </w:rPr>
        <w:t xml:space="preserve"> </w:t>
      </w:r>
      <w:r w:rsidR="00D97EB2" w:rsidRPr="00D97EB2">
        <w:rPr>
          <w:rFonts w:ascii="Times New Roman" w:hAnsi="Times New Roman" w:cs="Times New Roman"/>
          <w:w w:val="115"/>
          <w:sz w:val="24"/>
          <w:szCs w:val="24"/>
        </w:rPr>
        <w:t>высших</w:t>
      </w:r>
      <w:r w:rsidR="00D97EB2" w:rsidRPr="00D97EB2">
        <w:rPr>
          <w:rFonts w:ascii="Times New Roman" w:hAnsi="Times New Roman" w:cs="Times New Roman"/>
          <w:spacing w:val="-12"/>
          <w:w w:val="115"/>
          <w:sz w:val="24"/>
          <w:szCs w:val="24"/>
        </w:rPr>
        <w:t xml:space="preserve"> </w:t>
      </w:r>
      <w:r w:rsidR="00D97EB2" w:rsidRPr="00D97EB2">
        <w:rPr>
          <w:rFonts w:ascii="Times New Roman" w:hAnsi="Times New Roman" w:cs="Times New Roman"/>
          <w:w w:val="115"/>
          <w:sz w:val="24"/>
          <w:szCs w:val="24"/>
        </w:rPr>
        <w:t>достижений,</w:t>
      </w:r>
      <w:r w:rsidR="00D97EB2" w:rsidRPr="00D97EB2">
        <w:rPr>
          <w:rFonts w:ascii="Times New Roman" w:hAnsi="Times New Roman" w:cs="Times New Roman"/>
          <w:spacing w:val="-66"/>
          <w:w w:val="115"/>
          <w:sz w:val="24"/>
          <w:szCs w:val="24"/>
        </w:rPr>
        <w:t xml:space="preserve"> </w:t>
      </w:r>
      <w:r w:rsidR="00D97EB2" w:rsidRPr="00D97EB2">
        <w:rPr>
          <w:rFonts w:ascii="Times New Roman" w:hAnsi="Times New Roman" w:cs="Times New Roman"/>
          <w:w w:val="115"/>
          <w:sz w:val="24"/>
          <w:szCs w:val="24"/>
        </w:rPr>
        <w:t>демонстрируемых</w:t>
      </w:r>
      <w:r w:rsidR="00D97EB2" w:rsidRPr="00D97EB2">
        <w:rPr>
          <w:rFonts w:ascii="Times New Roman" w:hAnsi="Times New Roman" w:cs="Times New Roman"/>
          <w:spacing w:val="-9"/>
          <w:w w:val="115"/>
          <w:sz w:val="24"/>
          <w:szCs w:val="24"/>
        </w:rPr>
        <w:t xml:space="preserve"> </w:t>
      </w:r>
      <w:r w:rsidR="00D97EB2" w:rsidRPr="00D97EB2">
        <w:rPr>
          <w:rFonts w:ascii="Times New Roman" w:hAnsi="Times New Roman" w:cs="Times New Roman"/>
          <w:w w:val="115"/>
          <w:sz w:val="24"/>
          <w:szCs w:val="24"/>
        </w:rPr>
        <w:t>данным</w:t>
      </w:r>
      <w:r w:rsidR="00D97EB2" w:rsidRPr="00D97EB2">
        <w:rPr>
          <w:rFonts w:ascii="Times New Roman" w:hAnsi="Times New Roman" w:cs="Times New Roman"/>
          <w:spacing w:val="-9"/>
          <w:w w:val="115"/>
          <w:sz w:val="24"/>
          <w:szCs w:val="24"/>
        </w:rPr>
        <w:t xml:space="preserve"> </w:t>
      </w:r>
      <w:r w:rsidR="00D97EB2" w:rsidRPr="00D97EB2">
        <w:rPr>
          <w:rFonts w:ascii="Times New Roman" w:hAnsi="Times New Roman" w:cs="Times New Roman"/>
          <w:w w:val="115"/>
          <w:sz w:val="24"/>
          <w:szCs w:val="24"/>
        </w:rPr>
        <w:t>учащимся.</w:t>
      </w:r>
      <w:r w:rsidR="00D97EB2" w:rsidRPr="00D97EB2">
        <w:rPr>
          <w:rFonts w:ascii="Times New Roman" w:hAnsi="Times New Roman" w:cs="Times New Roman"/>
          <w:spacing w:val="-8"/>
          <w:w w:val="115"/>
          <w:sz w:val="24"/>
          <w:szCs w:val="24"/>
        </w:rPr>
        <w:t xml:space="preserve"> </w:t>
      </w:r>
      <w:r w:rsidR="00D97EB2" w:rsidRPr="00D97EB2">
        <w:rPr>
          <w:rFonts w:ascii="Times New Roman" w:hAnsi="Times New Roman" w:cs="Times New Roman"/>
          <w:w w:val="115"/>
          <w:sz w:val="24"/>
          <w:szCs w:val="24"/>
        </w:rPr>
        <w:t>В</w:t>
      </w:r>
      <w:r w:rsidR="00D97EB2" w:rsidRPr="00D97EB2">
        <w:rPr>
          <w:rFonts w:ascii="Times New Roman" w:hAnsi="Times New Roman" w:cs="Times New Roman"/>
          <w:spacing w:val="-9"/>
          <w:w w:val="115"/>
          <w:sz w:val="24"/>
          <w:szCs w:val="24"/>
        </w:rPr>
        <w:t xml:space="preserve"> </w:t>
      </w:r>
      <w:r w:rsidR="00D97EB2" w:rsidRPr="00D97EB2">
        <w:rPr>
          <w:rFonts w:ascii="Times New Roman" w:hAnsi="Times New Roman" w:cs="Times New Roman"/>
          <w:w w:val="115"/>
          <w:sz w:val="24"/>
          <w:szCs w:val="24"/>
        </w:rPr>
        <w:t>портфолио</w:t>
      </w:r>
      <w:r w:rsidR="00D97EB2" w:rsidRPr="00D97EB2">
        <w:rPr>
          <w:rFonts w:ascii="Times New Roman" w:hAnsi="Times New Roman" w:cs="Times New Roman"/>
          <w:spacing w:val="-9"/>
          <w:w w:val="115"/>
          <w:sz w:val="24"/>
          <w:szCs w:val="24"/>
        </w:rPr>
        <w:t xml:space="preserve"> </w:t>
      </w:r>
      <w:r w:rsidR="00D97EB2" w:rsidRPr="00D97EB2">
        <w:rPr>
          <w:rFonts w:ascii="Times New Roman" w:hAnsi="Times New Roman" w:cs="Times New Roman"/>
          <w:w w:val="115"/>
          <w:sz w:val="24"/>
          <w:szCs w:val="24"/>
        </w:rPr>
        <w:t>включаются</w:t>
      </w:r>
      <w:r w:rsidR="00D97EB2" w:rsidRPr="00D97EB2">
        <w:rPr>
          <w:rFonts w:ascii="Times New Roman" w:hAnsi="Times New Roman" w:cs="Times New Roman"/>
          <w:spacing w:val="-9"/>
          <w:w w:val="115"/>
          <w:sz w:val="24"/>
          <w:szCs w:val="24"/>
        </w:rPr>
        <w:t xml:space="preserve"> </w:t>
      </w:r>
      <w:r w:rsidR="00D97EB2" w:rsidRPr="00D97EB2">
        <w:rPr>
          <w:rFonts w:ascii="Times New Roman" w:hAnsi="Times New Roman" w:cs="Times New Roman"/>
          <w:w w:val="115"/>
          <w:sz w:val="24"/>
          <w:szCs w:val="24"/>
        </w:rPr>
        <w:t>как</w:t>
      </w:r>
      <w:r w:rsidR="00D97EB2" w:rsidRPr="00D97EB2">
        <w:rPr>
          <w:rFonts w:ascii="Times New Roman" w:hAnsi="Times New Roman" w:cs="Times New Roman"/>
          <w:spacing w:val="-9"/>
          <w:w w:val="115"/>
          <w:sz w:val="24"/>
          <w:szCs w:val="24"/>
        </w:rPr>
        <w:t xml:space="preserve"> </w:t>
      </w:r>
      <w:r w:rsidR="00D97EB2" w:rsidRPr="00D97EB2">
        <w:rPr>
          <w:rFonts w:ascii="Times New Roman" w:hAnsi="Times New Roman" w:cs="Times New Roman"/>
          <w:w w:val="115"/>
          <w:sz w:val="24"/>
          <w:szCs w:val="24"/>
        </w:rPr>
        <w:t>работы</w:t>
      </w:r>
      <w:r w:rsidR="00D97EB2" w:rsidRPr="00D97EB2">
        <w:rPr>
          <w:rFonts w:ascii="Times New Roman" w:hAnsi="Times New Roman" w:cs="Times New Roman"/>
          <w:spacing w:val="-8"/>
          <w:w w:val="115"/>
          <w:sz w:val="24"/>
          <w:szCs w:val="24"/>
        </w:rPr>
        <w:t xml:space="preserve"> </w:t>
      </w:r>
      <w:r w:rsidR="00D97EB2" w:rsidRPr="00D97EB2">
        <w:rPr>
          <w:rFonts w:ascii="Times New Roman" w:hAnsi="Times New Roman" w:cs="Times New Roman"/>
          <w:w w:val="115"/>
          <w:sz w:val="24"/>
          <w:szCs w:val="24"/>
        </w:rPr>
        <w:t>учащегося</w:t>
      </w:r>
      <w:r w:rsidR="00D97EB2" w:rsidRPr="00D97EB2">
        <w:rPr>
          <w:rFonts w:ascii="Times New Roman" w:hAnsi="Times New Roman" w:cs="Times New Roman"/>
          <w:spacing w:val="-9"/>
          <w:w w:val="115"/>
          <w:sz w:val="24"/>
          <w:szCs w:val="24"/>
        </w:rPr>
        <w:t xml:space="preserve"> </w:t>
      </w:r>
      <w:r w:rsidR="00D97EB2" w:rsidRPr="00D97EB2">
        <w:rPr>
          <w:rFonts w:ascii="Times New Roman" w:hAnsi="Times New Roman" w:cs="Times New Roman"/>
          <w:w w:val="115"/>
          <w:sz w:val="24"/>
          <w:szCs w:val="24"/>
        </w:rPr>
        <w:t>(в</w:t>
      </w:r>
      <w:r w:rsidR="00D97EB2" w:rsidRPr="00D97EB2">
        <w:rPr>
          <w:rFonts w:ascii="Times New Roman" w:hAnsi="Times New Roman" w:cs="Times New Roman"/>
          <w:spacing w:val="-67"/>
          <w:w w:val="115"/>
          <w:sz w:val="24"/>
          <w:szCs w:val="24"/>
        </w:rPr>
        <w:t xml:space="preserve"> </w:t>
      </w:r>
      <w:r w:rsidR="00D97EB2" w:rsidRPr="00D97EB2">
        <w:rPr>
          <w:rFonts w:ascii="Times New Roman" w:hAnsi="Times New Roman" w:cs="Times New Roman"/>
          <w:w w:val="115"/>
          <w:sz w:val="24"/>
          <w:szCs w:val="24"/>
        </w:rPr>
        <w:t>том числе фотографии, видеоматериалы и т.п.), так и отзывы на эти работы (например,</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наградные листы, дипломы, сертификаты участия, рецензии и проч.). Отбор работ 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отзывов</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для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портфолио</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ведется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самим</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обучающимся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совместно</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с</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классным</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руководителем и при участии семьи. Включение каких-либо материалов</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портфолио</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без согласия обучающегося не допускается. Портфолио в части подборки документов</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формируется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электронном</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виде</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течение</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всех</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лет</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обучения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основной</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школе.</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Результаты, представленные в портфолио, используются при выработке рекомендаций</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по выбору индивидуальной образовательной траектории на уровне среднего общего</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образования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могут</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отражаться в</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характеристике.</w:t>
      </w:r>
    </w:p>
    <w:p w:rsidR="00DD1494" w:rsidRDefault="00D145C4" w:rsidP="00D97EB2">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D97EB2" w:rsidRPr="00E86B74">
        <w:rPr>
          <w:rFonts w:ascii="Times New Roman" w:hAnsi="Times New Roman" w:cs="Times New Roman"/>
          <w:b/>
          <w:w w:val="115"/>
          <w:sz w:val="24"/>
          <w:szCs w:val="24"/>
          <w:u w:val="single"/>
        </w:rPr>
        <w:t>Внутришкольный</w:t>
      </w:r>
      <w:r w:rsidR="00D97EB2" w:rsidRPr="00E86B74">
        <w:rPr>
          <w:rFonts w:ascii="Times New Roman" w:hAnsi="Times New Roman" w:cs="Times New Roman"/>
          <w:b/>
          <w:spacing w:val="-3"/>
          <w:w w:val="115"/>
          <w:sz w:val="24"/>
          <w:szCs w:val="24"/>
          <w:u w:val="single"/>
        </w:rPr>
        <w:t xml:space="preserve"> </w:t>
      </w:r>
      <w:r w:rsidR="00D97EB2" w:rsidRPr="00E86B74">
        <w:rPr>
          <w:rFonts w:ascii="Times New Roman" w:hAnsi="Times New Roman" w:cs="Times New Roman"/>
          <w:b/>
          <w:w w:val="115"/>
          <w:sz w:val="24"/>
          <w:szCs w:val="24"/>
          <w:u w:val="single"/>
        </w:rPr>
        <w:t>мониторинг</w:t>
      </w:r>
      <w:r w:rsidR="00D97EB2" w:rsidRPr="00D97EB2">
        <w:rPr>
          <w:rFonts w:ascii="Times New Roman" w:hAnsi="Times New Roman" w:cs="Times New Roman"/>
          <w:spacing w:val="-3"/>
          <w:w w:val="115"/>
          <w:sz w:val="24"/>
          <w:szCs w:val="24"/>
        </w:rPr>
        <w:t xml:space="preserve"> </w:t>
      </w:r>
      <w:r w:rsidR="00D97EB2" w:rsidRPr="00D97EB2">
        <w:rPr>
          <w:rFonts w:ascii="Times New Roman" w:hAnsi="Times New Roman" w:cs="Times New Roman"/>
          <w:w w:val="115"/>
          <w:sz w:val="24"/>
          <w:szCs w:val="24"/>
        </w:rPr>
        <w:t>представляет</w:t>
      </w:r>
      <w:r w:rsidR="00D97EB2" w:rsidRPr="00D97EB2">
        <w:rPr>
          <w:rFonts w:ascii="Times New Roman" w:hAnsi="Times New Roman" w:cs="Times New Roman"/>
          <w:spacing w:val="-3"/>
          <w:w w:val="115"/>
          <w:sz w:val="24"/>
          <w:szCs w:val="24"/>
        </w:rPr>
        <w:t xml:space="preserve"> </w:t>
      </w:r>
      <w:r w:rsidR="00D97EB2" w:rsidRPr="00D97EB2">
        <w:rPr>
          <w:rFonts w:ascii="Times New Roman" w:hAnsi="Times New Roman" w:cs="Times New Roman"/>
          <w:w w:val="115"/>
          <w:sz w:val="24"/>
          <w:szCs w:val="24"/>
        </w:rPr>
        <w:t>собой</w:t>
      </w:r>
      <w:r w:rsidR="00D97EB2" w:rsidRPr="00D97EB2">
        <w:rPr>
          <w:rFonts w:ascii="Times New Roman" w:hAnsi="Times New Roman" w:cs="Times New Roman"/>
          <w:spacing w:val="-3"/>
          <w:w w:val="115"/>
          <w:sz w:val="24"/>
          <w:szCs w:val="24"/>
        </w:rPr>
        <w:t xml:space="preserve"> </w:t>
      </w:r>
      <w:r w:rsidR="00D97EB2" w:rsidRPr="00D97EB2">
        <w:rPr>
          <w:rFonts w:ascii="Times New Roman" w:hAnsi="Times New Roman" w:cs="Times New Roman"/>
          <w:w w:val="115"/>
          <w:sz w:val="24"/>
          <w:szCs w:val="24"/>
        </w:rPr>
        <w:t>процедуры:</w:t>
      </w:r>
      <w:r>
        <w:rPr>
          <w:rFonts w:ascii="Times New Roman" w:hAnsi="Times New Roman" w:cs="Times New Roman"/>
          <w:sz w:val="24"/>
          <w:szCs w:val="24"/>
        </w:rPr>
        <w:t xml:space="preserve"> </w:t>
      </w:r>
    </w:p>
    <w:p w:rsidR="00D97EB2" w:rsidRPr="00D97EB2" w:rsidRDefault="00DD1494" w:rsidP="00D97EB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7EB2" w:rsidRPr="00D97EB2">
        <w:rPr>
          <w:rFonts w:ascii="Times New Roman" w:hAnsi="Times New Roman" w:cs="Times New Roman"/>
          <w:w w:val="115"/>
          <w:sz w:val="24"/>
          <w:szCs w:val="24"/>
        </w:rPr>
        <w:t>оценки</w:t>
      </w:r>
      <w:r w:rsidR="00D97EB2" w:rsidRPr="00D97EB2">
        <w:rPr>
          <w:rFonts w:ascii="Times New Roman" w:hAnsi="Times New Roman" w:cs="Times New Roman"/>
          <w:spacing w:val="-4"/>
          <w:w w:val="115"/>
          <w:sz w:val="24"/>
          <w:szCs w:val="24"/>
        </w:rPr>
        <w:t xml:space="preserve"> </w:t>
      </w:r>
      <w:r w:rsidR="00D97EB2" w:rsidRPr="00D97EB2">
        <w:rPr>
          <w:rFonts w:ascii="Times New Roman" w:hAnsi="Times New Roman" w:cs="Times New Roman"/>
          <w:w w:val="115"/>
          <w:sz w:val="24"/>
          <w:szCs w:val="24"/>
        </w:rPr>
        <w:t>уровня</w:t>
      </w:r>
      <w:r w:rsidR="00D97EB2" w:rsidRPr="00D97EB2">
        <w:rPr>
          <w:rFonts w:ascii="Times New Roman" w:hAnsi="Times New Roman" w:cs="Times New Roman"/>
          <w:spacing w:val="-3"/>
          <w:w w:val="115"/>
          <w:sz w:val="24"/>
          <w:szCs w:val="24"/>
        </w:rPr>
        <w:t xml:space="preserve"> </w:t>
      </w:r>
      <w:r w:rsidR="00D97EB2" w:rsidRPr="00D97EB2">
        <w:rPr>
          <w:rFonts w:ascii="Times New Roman" w:hAnsi="Times New Roman" w:cs="Times New Roman"/>
          <w:w w:val="115"/>
          <w:sz w:val="24"/>
          <w:szCs w:val="24"/>
        </w:rPr>
        <w:t>достижения</w:t>
      </w:r>
      <w:r w:rsidR="00D97EB2" w:rsidRPr="00D97EB2">
        <w:rPr>
          <w:rFonts w:ascii="Times New Roman" w:hAnsi="Times New Roman" w:cs="Times New Roman"/>
          <w:spacing w:val="-3"/>
          <w:w w:val="115"/>
          <w:sz w:val="24"/>
          <w:szCs w:val="24"/>
        </w:rPr>
        <w:t xml:space="preserve"> </w:t>
      </w:r>
      <w:r w:rsidR="00D97EB2" w:rsidRPr="00D97EB2">
        <w:rPr>
          <w:rFonts w:ascii="Times New Roman" w:hAnsi="Times New Roman" w:cs="Times New Roman"/>
          <w:w w:val="115"/>
          <w:sz w:val="24"/>
          <w:szCs w:val="24"/>
        </w:rPr>
        <w:t>предметных</w:t>
      </w:r>
      <w:r w:rsidR="00D97EB2" w:rsidRPr="00D97EB2">
        <w:rPr>
          <w:rFonts w:ascii="Times New Roman" w:hAnsi="Times New Roman" w:cs="Times New Roman"/>
          <w:spacing w:val="-4"/>
          <w:w w:val="115"/>
          <w:sz w:val="24"/>
          <w:szCs w:val="24"/>
        </w:rPr>
        <w:t xml:space="preserve"> </w:t>
      </w:r>
      <w:r w:rsidR="00D97EB2" w:rsidRPr="00D97EB2">
        <w:rPr>
          <w:rFonts w:ascii="Times New Roman" w:hAnsi="Times New Roman" w:cs="Times New Roman"/>
          <w:w w:val="115"/>
          <w:sz w:val="24"/>
          <w:szCs w:val="24"/>
        </w:rPr>
        <w:t>и</w:t>
      </w:r>
      <w:r w:rsidR="00D97EB2" w:rsidRPr="00D97EB2">
        <w:rPr>
          <w:rFonts w:ascii="Times New Roman" w:hAnsi="Times New Roman" w:cs="Times New Roman"/>
          <w:spacing w:val="-3"/>
          <w:w w:val="115"/>
          <w:sz w:val="24"/>
          <w:szCs w:val="24"/>
        </w:rPr>
        <w:t xml:space="preserve"> </w:t>
      </w:r>
      <w:r w:rsidR="00D97EB2" w:rsidRPr="00D97EB2">
        <w:rPr>
          <w:rFonts w:ascii="Times New Roman" w:hAnsi="Times New Roman" w:cs="Times New Roman"/>
          <w:w w:val="115"/>
          <w:sz w:val="24"/>
          <w:szCs w:val="24"/>
        </w:rPr>
        <w:t>метапредметных</w:t>
      </w:r>
      <w:r w:rsidR="00D97EB2" w:rsidRPr="00D97EB2">
        <w:rPr>
          <w:rFonts w:ascii="Times New Roman" w:hAnsi="Times New Roman" w:cs="Times New Roman"/>
          <w:spacing w:val="62"/>
          <w:w w:val="115"/>
          <w:sz w:val="24"/>
          <w:szCs w:val="24"/>
        </w:rPr>
        <w:t xml:space="preserve"> </w:t>
      </w:r>
      <w:r w:rsidR="00D97EB2" w:rsidRPr="00D97EB2">
        <w:rPr>
          <w:rFonts w:ascii="Times New Roman" w:hAnsi="Times New Roman" w:cs="Times New Roman"/>
          <w:w w:val="115"/>
          <w:sz w:val="24"/>
          <w:szCs w:val="24"/>
        </w:rPr>
        <w:t>результатов;</w:t>
      </w:r>
    </w:p>
    <w:p w:rsidR="00D97EB2" w:rsidRPr="00D97EB2" w:rsidRDefault="00DD1494" w:rsidP="00D97EB2">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D97EB2" w:rsidRPr="00D97EB2">
        <w:rPr>
          <w:rFonts w:ascii="Times New Roman" w:hAnsi="Times New Roman" w:cs="Times New Roman"/>
          <w:w w:val="115"/>
          <w:sz w:val="24"/>
          <w:szCs w:val="24"/>
        </w:rPr>
        <w:t>оценки</w:t>
      </w:r>
      <w:r w:rsidR="00D97EB2" w:rsidRPr="00D97EB2">
        <w:rPr>
          <w:rFonts w:ascii="Times New Roman" w:hAnsi="Times New Roman" w:cs="Times New Roman"/>
          <w:spacing w:val="-3"/>
          <w:w w:val="115"/>
          <w:sz w:val="24"/>
          <w:szCs w:val="24"/>
        </w:rPr>
        <w:t xml:space="preserve"> </w:t>
      </w:r>
      <w:r w:rsidR="00D97EB2" w:rsidRPr="00D97EB2">
        <w:rPr>
          <w:rFonts w:ascii="Times New Roman" w:hAnsi="Times New Roman" w:cs="Times New Roman"/>
          <w:w w:val="115"/>
          <w:sz w:val="24"/>
          <w:szCs w:val="24"/>
        </w:rPr>
        <w:t>уровня</w:t>
      </w:r>
      <w:r w:rsidR="00D97EB2" w:rsidRPr="00D97EB2">
        <w:rPr>
          <w:rFonts w:ascii="Times New Roman" w:hAnsi="Times New Roman" w:cs="Times New Roman"/>
          <w:spacing w:val="-3"/>
          <w:w w:val="115"/>
          <w:sz w:val="24"/>
          <w:szCs w:val="24"/>
        </w:rPr>
        <w:t xml:space="preserve"> </w:t>
      </w:r>
      <w:r w:rsidR="00D97EB2" w:rsidRPr="00D97EB2">
        <w:rPr>
          <w:rFonts w:ascii="Times New Roman" w:hAnsi="Times New Roman" w:cs="Times New Roman"/>
          <w:w w:val="115"/>
          <w:sz w:val="24"/>
          <w:szCs w:val="24"/>
        </w:rPr>
        <w:t>функциональной</w:t>
      </w:r>
      <w:r w:rsidR="00D97EB2" w:rsidRPr="00D97EB2">
        <w:rPr>
          <w:rFonts w:ascii="Times New Roman" w:hAnsi="Times New Roman" w:cs="Times New Roman"/>
          <w:spacing w:val="-3"/>
          <w:w w:val="115"/>
          <w:sz w:val="24"/>
          <w:szCs w:val="24"/>
        </w:rPr>
        <w:t xml:space="preserve"> </w:t>
      </w:r>
      <w:r w:rsidR="00D97EB2" w:rsidRPr="00D97EB2">
        <w:rPr>
          <w:rFonts w:ascii="Times New Roman" w:hAnsi="Times New Roman" w:cs="Times New Roman"/>
          <w:w w:val="115"/>
          <w:sz w:val="24"/>
          <w:szCs w:val="24"/>
        </w:rPr>
        <w:t>грамотности;</w:t>
      </w:r>
    </w:p>
    <w:p w:rsidR="00D97EB2" w:rsidRPr="00D97EB2" w:rsidRDefault="00DD1494" w:rsidP="00D97EB2">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D97EB2" w:rsidRPr="00D97EB2">
        <w:rPr>
          <w:rFonts w:ascii="Times New Roman" w:hAnsi="Times New Roman" w:cs="Times New Roman"/>
          <w:w w:val="115"/>
          <w:sz w:val="24"/>
          <w:szCs w:val="24"/>
        </w:rPr>
        <w:t>оценки уровня профессионального мастерства учителя, осуществляемого на основе</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административных проверочных работ, анализа посещенных уроков, анализа качества</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учебных</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заданий, предлагаемых учителем обучающимся.</w:t>
      </w:r>
    </w:p>
    <w:p w:rsidR="00D97EB2" w:rsidRPr="00D97EB2" w:rsidRDefault="00DD1494" w:rsidP="00D97EB2">
      <w:pPr>
        <w:pStyle w:val="a7"/>
        <w:jc w:val="both"/>
        <w:rPr>
          <w:rFonts w:ascii="Times New Roman" w:hAnsi="Times New Roman" w:cs="Times New Roman"/>
          <w:sz w:val="24"/>
          <w:szCs w:val="24"/>
        </w:rPr>
      </w:pPr>
      <w:r>
        <w:rPr>
          <w:rFonts w:ascii="Times New Roman" w:hAnsi="Times New Roman" w:cs="Times New Roman"/>
          <w:w w:val="115"/>
          <w:sz w:val="24"/>
          <w:szCs w:val="24"/>
        </w:rPr>
        <w:t xml:space="preserve">        </w:t>
      </w:r>
      <w:r w:rsidR="00D97EB2" w:rsidRPr="00D97EB2">
        <w:rPr>
          <w:rFonts w:ascii="Times New Roman" w:hAnsi="Times New Roman" w:cs="Times New Roman"/>
          <w:w w:val="115"/>
          <w:sz w:val="24"/>
          <w:szCs w:val="24"/>
        </w:rPr>
        <w:t>Содержание</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периодичность</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внутришкольного</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мониторинга</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устанавливается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решением педагогического совета. Результаты внутришкольного мониторинга являются</w:t>
      </w:r>
      <w:r w:rsidR="00D97EB2" w:rsidRPr="00D97EB2">
        <w:rPr>
          <w:rFonts w:ascii="Times New Roman" w:hAnsi="Times New Roman" w:cs="Times New Roman"/>
          <w:spacing w:val="-66"/>
          <w:w w:val="115"/>
          <w:sz w:val="24"/>
          <w:szCs w:val="24"/>
        </w:rPr>
        <w:t xml:space="preserve"> </w:t>
      </w:r>
      <w:r w:rsidR="00D97EB2" w:rsidRPr="00D97EB2">
        <w:rPr>
          <w:rFonts w:ascii="Times New Roman" w:hAnsi="Times New Roman" w:cs="Times New Roman"/>
          <w:w w:val="115"/>
          <w:sz w:val="24"/>
          <w:szCs w:val="24"/>
        </w:rPr>
        <w:t>основанием для рекомендаций как для текущей коррекции учебного процесса и его</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индивидуализации,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так</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для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повышения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квалификации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учителя.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Результаты</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внутришкольного</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мониторинга</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части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оценки</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уровня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достижений</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учащихся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обобщаются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и отражаются</w:t>
      </w:r>
      <w:r w:rsidR="00D97EB2" w:rsidRPr="00D97EB2">
        <w:rPr>
          <w:rFonts w:ascii="Times New Roman" w:hAnsi="Times New Roman" w:cs="Times New Roman"/>
          <w:spacing w:val="1"/>
          <w:w w:val="115"/>
          <w:sz w:val="24"/>
          <w:szCs w:val="24"/>
        </w:rPr>
        <w:t xml:space="preserve"> </w:t>
      </w:r>
      <w:r w:rsidR="00D97EB2" w:rsidRPr="00D97EB2">
        <w:rPr>
          <w:rFonts w:ascii="Times New Roman" w:hAnsi="Times New Roman" w:cs="Times New Roman"/>
          <w:w w:val="115"/>
          <w:sz w:val="24"/>
          <w:szCs w:val="24"/>
        </w:rPr>
        <w:t>в</w:t>
      </w:r>
      <w:r w:rsidR="00D97EB2" w:rsidRPr="00D97EB2">
        <w:rPr>
          <w:rFonts w:ascii="Times New Roman" w:hAnsi="Times New Roman" w:cs="Times New Roman"/>
          <w:spacing w:val="69"/>
          <w:w w:val="115"/>
          <w:sz w:val="24"/>
          <w:szCs w:val="24"/>
        </w:rPr>
        <w:t xml:space="preserve"> </w:t>
      </w:r>
      <w:r w:rsidR="00D97EB2" w:rsidRPr="00D97EB2">
        <w:rPr>
          <w:rFonts w:ascii="Times New Roman" w:hAnsi="Times New Roman" w:cs="Times New Roman"/>
          <w:w w:val="115"/>
          <w:sz w:val="24"/>
          <w:szCs w:val="24"/>
        </w:rPr>
        <w:t>их характеристиках.</w:t>
      </w:r>
    </w:p>
    <w:p w:rsidR="00553369" w:rsidRDefault="00DD1494" w:rsidP="00553369">
      <w:pPr>
        <w:pStyle w:val="a7"/>
        <w:jc w:val="both"/>
        <w:rPr>
          <w:rFonts w:ascii="Times New Roman" w:hAnsi="Times New Roman" w:cs="Times New Roman"/>
          <w:spacing w:val="-66"/>
          <w:w w:val="115"/>
          <w:sz w:val="24"/>
          <w:szCs w:val="24"/>
        </w:rPr>
      </w:pPr>
      <w:r>
        <w:rPr>
          <w:rFonts w:ascii="Times New Roman" w:hAnsi="Times New Roman" w:cs="Times New Roman"/>
          <w:w w:val="115"/>
          <w:sz w:val="24"/>
          <w:szCs w:val="24"/>
        </w:rPr>
        <w:t xml:space="preserve">          </w:t>
      </w:r>
      <w:r w:rsidR="00D97EB2" w:rsidRPr="00E86B74">
        <w:rPr>
          <w:rFonts w:ascii="Times New Roman" w:hAnsi="Times New Roman" w:cs="Times New Roman"/>
          <w:b/>
          <w:sz w:val="24"/>
          <w:szCs w:val="24"/>
          <w:u w:val="single"/>
        </w:rPr>
        <w:t>Промежуточная аттестация</w:t>
      </w:r>
      <w:r w:rsidR="00D97EB2" w:rsidRPr="00DD1494">
        <w:rPr>
          <w:rFonts w:ascii="Times New Roman" w:hAnsi="Times New Roman" w:cs="Times New Roman"/>
          <w:sz w:val="24"/>
          <w:szCs w:val="24"/>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w:t>
      </w:r>
      <w:r w:rsidR="00193DAF">
        <w:rPr>
          <w:rFonts w:ascii="Times New Roman" w:hAnsi="Times New Roman" w:cs="Times New Roman"/>
          <w:sz w:val="24"/>
          <w:szCs w:val="24"/>
        </w:rPr>
        <w:t xml:space="preserve"> </w:t>
      </w:r>
      <w:r w:rsidR="00D97EB2" w:rsidRPr="00DD1494">
        <w:rPr>
          <w:rFonts w:ascii="Times New Roman" w:hAnsi="Times New Roman" w:cs="Times New Roman"/>
          <w:sz w:val="24"/>
          <w:szCs w:val="24"/>
        </w:rPr>
        <w:t>года по каждому изучаемому предмету. Промежуточная аттестац</w:t>
      </w:r>
      <w:r w:rsidR="00D97EB2" w:rsidRPr="00D97EB2">
        <w:rPr>
          <w:rFonts w:ascii="Times New Roman" w:hAnsi="Times New Roman" w:cs="Times New Roman"/>
          <w:w w:val="115"/>
          <w:sz w:val="24"/>
          <w:szCs w:val="24"/>
        </w:rPr>
        <w:t>ия</w:t>
      </w:r>
      <w:r w:rsidR="00D97EB2" w:rsidRPr="00D97EB2">
        <w:rPr>
          <w:rFonts w:ascii="Times New Roman" w:hAnsi="Times New Roman" w:cs="Times New Roman"/>
          <w:spacing w:val="-66"/>
          <w:w w:val="115"/>
          <w:sz w:val="24"/>
          <w:szCs w:val="24"/>
        </w:rPr>
        <w:t xml:space="preserve"> </w:t>
      </w:r>
      <w:r w:rsidR="00193DAF">
        <w:rPr>
          <w:rFonts w:ascii="Times New Roman" w:hAnsi="Times New Roman" w:cs="Times New Roman"/>
          <w:w w:val="115"/>
          <w:sz w:val="24"/>
          <w:szCs w:val="24"/>
        </w:rPr>
        <w:t>проводится на  основе</w:t>
      </w:r>
      <w:r w:rsidR="00193DAF">
        <w:rPr>
          <w:rFonts w:ascii="Times New Roman" w:hAnsi="Times New Roman" w:cs="Times New Roman"/>
          <w:w w:val="115"/>
          <w:sz w:val="24"/>
          <w:szCs w:val="24"/>
        </w:rPr>
        <w:tab/>
        <w:t>результатов</w:t>
      </w:r>
      <w:r w:rsidR="00193DAF">
        <w:rPr>
          <w:rFonts w:ascii="Times New Roman" w:hAnsi="Times New Roman" w:cs="Times New Roman"/>
          <w:w w:val="115"/>
          <w:sz w:val="24"/>
          <w:szCs w:val="24"/>
        </w:rPr>
        <w:tab/>
        <w:t xml:space="preserve"> накопленной </w:t>
      </w:r>
      <w:r w:rsidR="00D97EB2" w:rsidRPr="00D97EB2">
        <w:rPr>
          <w:rFonts w:ascii="Times New Roman" w:hAnsi="Times New Roman" w:cs="Times New Roman"/>
          <w:w w:val="115"/>
          <w:sz w:val="24"/>
          <w:szCs w:val="24"/>
        </w:rPr>
        <w:t>оценки</w:t>
      </w:r>
      <w:r w:rsidR="00D97EB2" w:rsidRPr="00D97EB2">
        <w:rPr>
          <w:rFonts w:ascii="Times New Roman" w:hAnsi="Times New Roman" w:cs="Times New Roman"/>
          <w:spacing w:val="29"/>
          <w:w w:val="115"/>
          <w:sz w:val="24"/>
          <w:szCs w:val="24"/>
        </w:rPr>
        <w:t xml:space="preserve"> </w:t>
      </w:r>
      <w:r w:rsidR="00D97EB2" w:rsidRPr="00D97EB2">
        <w:rPr>
          <w:rFonts w:ascii="Times New Roman" w:hAnsi="Times New Roman" w:cs="Times New Roman"/>
          <w:w w:val="115"/>
          <w:sz w:val="24"/>
          <w:szCs w:val="24"/>
        </w:rPr>
        <w:t>и</w:t>
      </w:r>
      <w:r w:rsidR="00D97EB2" w:rsidRPr="00D97EB2">
        <w:rPr>
          <w:rFonts w:ascii="Times New Roman" w:hAnsi="Times New Roman" w:cs="Times New Roman"/>
          <w:spacing w:val="30"/>
          <w:w w:val="115"/>
          <w:sz w:val="24"/>
          <w:szCs w:val="24"/>
        </w:rPr>
        <w:t xml:space="preserve"> </w:t>
      </w:r>
      <w:r w:rsidR="00D97EB2" w:rsidRPr="00D97EB2">
        <w:rPr>
          <w:rFonts w:ascii="Times New Roman" w:hAnsi="Times New Roman" w:cs="Times New Roman"/>
          <w:w w:val="115"/>
          <w:sz w:val="24"/>
          <w:szCs w:val="24"/>
        </w:rPr>
        <w:t>результатов</w:t>
      </w:r>
      <w:r w:rsidR="00D97EB2" w:rsidRPr="00D97EB2">
        <w:rPr>
          <w:rFonts w:ascii="Times New Roman" w:hAnsi="Times New Roman" w:cs="Times New Roman"/>
          <w:spacing w:val="30"/>
          <w:w w:val="115"/>
          <w:sz w:val="24"/>
          <w:szCs w:val="24"/>
        </w:rPr>
        <w:t xml:space="preserve"> </w:t>
      </w:r>
      <w:r w:rsidR="00D97EB2" w:rsidRPr="00D97EB2">
        <w:rPr>
          <w:rFonts w:ascii="Times New Roman" w:hAnsi="Times New Roman" w:cs="Times New Roman"/>
          <w:w w:val="115"/>
          <w:sz w:val="24"/>
          <w:szCs w:val="24"/>
        </w:rPr>
        <w:t>выполнения</w:t>
      </w:r>
      <w:r w:rsidR="00D97EB2" w:rsidRPr="00D97EB2">
        <w:rPr>
          <w:rFonts w:ascii="Times New Roman" w:hAnsi="Times New Roman" w:cs="Times New Roman"/>
          <w:spacing w:val="-66"/>
          <w:w w:val="115"/>
          <w:sz w:val="24"/>
          <w:szCs w:val="24"/>
        </w:rPr>
        <w:t xml:space="preserve"> </w:t>
      </w:r>
      <w:r w:rsidR="00D97EB2" w:rsidRPr="00D97EB2">
        <w:rPr>
          <w:rFonts w:ascii="Times New Roman" w:hAnsi="Times New Roman" w:cs="Times New Roman"/>
          <w:w w:val="115"/>
          <w:sz w:val="24"/>
          <w:szCs w:val="24"/>
        </w:rPr>
        <w:t>тематических</w:t>
      </w:r>
      <w:r w:rsidR="00D97EB2" w:rsidRPr="00D97EB2">
        <w:rPr>
          <w:rFonts w:ascii="Times New Roman" w:hAnsi="Times New Roman" w:cs="Times New Roman"/>
          <w:spacing w:val="-13"/>
          <w:w w:val="115"/>
          <w:sz w:val="24"/>
          <w:szCs w:val="24"/>
        </w:rPr>
        <w:t xml:space="preserve"> </w:t>
      </w:r>
      <w:r w:rsidR="00D97EB2" w:rsidRPr="00D97EB2">
        <w:rPr>
          <w:rFonts w:ascii="Times New Roman" w:hAnsi="Times New Roman" w:cs="Times New Roman"/>
          <w:w w:val="115"/>
          <w:sz w:val="24"/>
          <w:szCs w:val="24"/>
        </w:rPr>
        <w:t>проверочных</w:t>
      </w:r>
      <w:r w:rsidR="00D97EB2" w:rsidRPr="00D97EB2">
        <w:rPr>
          <w:rFonts w:ascii="Times New Roman" w:hAnsi="Times New Roman" w:cs="Times New Roman"/>
          <w:spacing w:val="-12"/>
          <w:w w:val="115"/>
          <w:sz w:val="24"/>
          <w:szCs w:val="24"/>
        </w:rPr>
        <w:t xml:space="preserve"> </w:t>
      </w:r>
      <w:r w:rsidR="00D97EB2" w:rsidRPr="00D97EB2">
        <w:rPr>
          <w:rFonts w:ascii="Times New Roman" w:hAnsi="Times New Roman" w:cs="Times New Roman"/>
          <w:w w:val="115"/>
          <w:sz w:val="24"/>
          <w:szCs w:val="24"/>
        </w:rPr>
        <w:t>работ</w:t>
      </w:r>
      <w:r w:rsidR="00D97EB2" w:rsidRPr="00D97EB2">
        <w:rPr>
          <w:rFonts w:ascii="Times New Roman" w:hAnsi="Times New Roman" w:cs="Times New Roman"/>
          <w:spacing w:val="-12"/>
          <w:w w:val="115"/>
          <w:sz w:val="24"/>
          <w:szCs w:val="24"/>
        </w:rPr>
        <w:t xml:space="preserve"> </w:t>
      </w:r>
      <w:r w:rsidR="00D97EB2" w:rsidRPr="00D97EB2">
        <w:rPr>
          <w:rFonts w:ascii="Times New Roman" w:hAnsi="Times New Roman" w:cs="Times New Roman"/>
          <w:w w:val="115"/>
          <w:sz w:val="24"/>
          <w:szCs w:val="24"/>
        </w:rPr>
        <w:t>и</w:t>
      </w:r>
      <w:r w:rsidR="00D97EB2" w:rsidRPr="00D97EB2">
        <w:rPr>
          <w:rFonts w:ascii="Times New Roman" w:hAnsi="Times New Roman" w:cs="Times New Roman"/>
          <w:spacing w:val="-13"/>
          <w:w w:val="115"/>
          <w:sz w:val="24"/>
          <w:szCs w:val="24"/>
        </w:rPr>
        <w:t xml:space="preserve"> </w:t>
      </w:r>
      <w:r w:rsidR="00D97EB2" w:rsidRPr="00D97EB2">
        <w:rPr>
          <w:rFonts w:ascii="Times New Roman" w:hAnsi="Times New Roman" w:cs="Times New Roman"/>
          <w:w w:val="115"/>
          <w:sz w:val="24"/>
          <w:szCs w:val="24"/>
        </w:rPr>
        <w:t>фиксируется</w:t>
      </w:r>
      <w:r w:rsidR="00D97EB2" w:rsidRPr="00D97EB2">
        <w:rPr>
          <w:rFonts w:ascii="Times New Roman" w:hAnsi="Times New Roman" w:cs="Times New Roman"/>
          <w:spacing w:val="-11"/>
          <w:w w:val="115"/>
          <w:sz w:val="24"/>
          <w:szCs w:val="24"/>
        </w:rPr>
        <w:t xml:space="preserve"> </w:t>
      </w:r>
      <w:r w:rsidR="00D97EB2" w:rsidRPr="00D97EB2">
        <w:rPr>
          <w:rFonts w:ascii="Times New Roman" w:hAnsi="Times New Roman" w:cs="Times New Roman"/>
          <w:w w:val="115"/>
          <w:sz w:val="24"/>
          <w:szCs w:val="24"/>
        </w:rPr>
        <w:t>в</w:t>
      </w:r>
      <w:r w:rsidR="00D97EB2" w:rsidRPr="00D97EB2">
        <w:rPr>
          <w:rFonts w:ascii="Times New Roman" w:hAnsi="Times New Roman" w:cs="Times New Roman"/>
          <w:spacing w:val="-12"/>
          <w:w w:val="115"/>
          <w:sz w:val="24"/>
          <w:szCs w:val="24"/>
        </w:rPr>
        <w:t xml:space="preserve"> </w:t>
      </w:r>
      <w:r w:rsidR="00D97EB2" w:rsidRPr="00D97EB2">
        <w:rPr>
          <w:rFonts w:ascii="Times New Roman" w:hAnsi="Times New Roman" w:cs="Times New Roman"/>
          <w:w w:val="115"/>
          <w:sz w:val="24"/>
          <w:szCs w:val="24"/>
        </w:rPr>
        <w:t>документе</w:t>
      </w:r>
      <w:r w:rsidR="00D97EB2" w:rsidRPr="00D97EB2">
        <w:rPr>
          <w:rFonts w:ascii="Times New Roman" w:hAnsi="Times New Roman" w:cs="Times New Roman"/>
          <w:spacing w:val="-13"/>
          <w:w w:val="115"/>
          <w:sz w:val="24"/>
          <w:szCs w:val="24"/>
        </w:rPr>
        <w:t xml:space="preserve"> </w:t>
      </w:r>
      <w:r w:rsidR="00D97EB2" w:rsidRPr="00D97EB2">
        <w:rPr>
          <w:rFonts w:ascii="Times New Roman" w:hAnsi="Times New Roman" w:cs="Times New Roman"/>
          <w:w w:val="115"/>
          <w:sz w:val="24"/>
          <w:szCs w:val="24"/>
        </w:rPr>
        <w:t>об</w:t>
      </w:r>
      <w:r w:rsidR="00D97EB2" w:rsidRPr="00D97EB2">
        <w:rPr>
          <w:rFonts w:ascii="Times New Roman" w:hAnsi="Times New Roman" w:cs="Times New Roman"/>
          <w:spacing w:val="-12"/>
          <w:w w:val="115"/>
          <w:sz w:val="24"/>
          <w:szCs w:val="24"/>
        </w:rPr>
        <w:t xml:space="preserve"> </w:t>
      </w:r>
      <w:r w:rsidR="00D97EB2" w:rsidRPr="00D97EB2">
        <w:rPr>
          <w:rFonts w:ascii="Times New Roman" w:hAnsi="Times New Roman" w:cs="Times New Roman"/>
          <w:w w:val="115"/>
          <w:sz w:val="24"/>
          <w:szCs w:val="24"/>
        </w:rPr>
        <w:t>образовании</w:t>
      </w:r>
      <w:r w:rsidR="00D97EB2" w:rsidRPr="00D97EB2">
        <w:rPr>
          <w:rFonts w:ascii="Times New Roman" w:hAnsi="Times New Roman" w:cs="Times New Roman"/>
          <w:spacing w:val="-11"/>
          <w:w w:val="115"/>
          <w:sz w:val="24"/>
          <w:szCs w:val="24"/>
        </w:rPr>
        <w:t xml:space="preserve"> </w:t>
      </w:r>
      <w:r w:rsidR="00D97EB2" w:rsidRPr="00D97EB2">
        <w:rPr>
          <w:rFonts w:ascii="Times New Roman" w:hAnsi="Times New Roman" w:cs="Times New Roman"/>
          <w:w w:val="115"/>
          <w:sz w:val="24"/>
          <w:szCs w:val="24"/>
        </w:rPr>
        <w:t>(дневнике).</w:t>
      </w:r>
      <w:r w:rsidR="00D97EB2" w:rsidRPr="00D97EB2">
        <w:rPr>
          <w:rFonts w:ascii="Times New Roman" w:hAnsi="Times New Roman" w:cs="Times New Roman"/>
          <w:spacing w:val="-66"/>
          <w:w w:val="115"/>
          <w:sz w:val="24"/>
          <w:szCs w:val="24"/>
        </w:rPr>
        <w:t xml:space="preserve"> </w:t>
      </w:r>
    </w:p>
    <w:p w:rsidR="00E769EF" w:rsidRPr="00C932D1" w:rsidRDefault="00553369" w:rsidP="00553369">
      <w:pPr>
        <w:pStyle w:val="a7"/>
        <w:jc w:val="both"/>
        <w:rPr>
          <w:rFonts w:ascii="Times New Roman" w:hAnsi="Times New Roman" w:cs="Times New Roman"/>
          <w:spacing w:val="-66"/>
          <w:w w:val="115"/>
          <w:sz w:val="24"/>
          <w:szCs w:val="24"/>
        </w:rPr>
      </w:pPr>
      <w:r>
        <w:rPr>
          <w:rFonts w:ascii="Times New Roman" w:hAnsi="Times New Roman" w:cs="Times New Roman"/>
          <w:spacing w:val="-66"/>
          <w:w w:val="115"/>
          <w:sz w:val="24"/>
          <w:szCs w:val="24"/>
        </w:rPr>
        <w:t xml:space="preserve">                                                                                                                                                              </w:t>
      </w:r>
      <w:r w:rsidR="00E769EF">
        <w:rPr>
          <w:rFonts w:ascii="Times New Roman" w:hAnsi="Times New Roman" w:cs="Times New Roman"/>
          <w:spacing w:val="-66"/>
          <w:w w:val="115"/>
          <w:sz w:val="24"/>
          <w:szCs w:val="24"/>
        </w:rPr>
        <w:t xml:space="preserve">             </w:t>
      </w:r>
      <w:r w:rsidR="00C932D1">
        <w:rPr>
          <w:rFonts w:ascii="Times New Roman" w:hAnsi="Times New Roman" w:cs="Times New Roman"/>
          <w:spacing w:val="-66"/>
          <w:w w:val="115"/>
          <w:sz w:val="24"/>
          <w:szCs w:val="24"/>
        </w:rPr>
        <w:t xml:space="preserve">                                                                                       </w:t>
      </w:r>
      <w:r w:rsidR="00E769EF">
        <w:rPr>
          <w:rFonts w:ascii="Times New Roman" w:hAnsi="Times New Roman" w:cs="Times New Roman"/>
          <w:w w:val="115"/>
          <w:sz w:val="24"/>
          <w:szCs w:val="24"/>
        </w:rPr>
        <w:t xml:space="preserve">Промежуточная </w:t>
      </w:r>
      <w:r w:rsidRPr="00553369">
        <w:rPr>
          <w:rFonts w:ascii="Times New Roman" w:hAnsi="Times New Roman" w:cs="Times New Roman"/>
          <w:w w:val="115"/>
          <w:sz w:val="24"/>
          <w:szCs w:val="24"/>
        </w:rPr>
        <w:t>оц</w:t>
      </w:r>
      <w:r w:rsidR="00E769EF">
        <w:rPr>
          <w:rFonts w:ascii="Times New Roman" w:hAnsi="Times New Roman" w:cs="Times New Roman"/>
          <w:w w:val="115"/>
          <w:sz w:val="24"/>
          <w:szCs w:val="24"/>
        </w:rPr>
        <w:t xml:space="preserve">енка, </w:t>
      </w:r>
      <w:r w:rsidR="00D97EB2" w:rsidRPr="00553369">
        <w:rPr>
          <w:rFonts w:ascii="Times New Roman" w:hAnsi="Times New Roman" w:cs="Times New Roman"/>
          <w:w w:val="115"/>
          <w:sz w:val="24"/>
          <w:szCs w:val="24"/>
        </w:rPr>
        <w:t>фи</w:t>
      </w:r>
      <w:r w:rsidR="00E769EF">
        <w:rPr>
          <w:rFonts w:ascii="Times New Roman" w:hAnsi="Times New Roman" w:cs="Times New Roman"/>
          <w:w w:val="115"/>
          <w:sz w:val="24"/>
          <w:szCs w:val="24"/>
        </w:rPr>
        <w:t xml:space="preserve">ксирующая достижение предметных </w:t>
      </w:r>
      <w:r w:rsidR="00D97EB2" w:rsidRPr="00553369">
        <w:rPr>
          <w:rFonts w:ascii="Times New Roman" w:hAnsi="Times New Roman" w:cs="Times New Roman"/>
          <w:w w:val="115"/>
          <w:sz w:val="24"/>
          <w:szCs w:val="24"/>
        </w:rPr>
        <w:t>планируемых</w:t>
      </w:r>
      <w:r w:rsidR="00D97EB2" w:rsidRPr="00553369">
        <w:rPr>
          <w:rFonts w:ascii="Times New Roman" w:hAnsi="Times New Roman" w:cs="Times New Roman"/>
          <w:spacing w:val="1"/>
          <w:w w:val="115"/>
          <w:sz w:val="24"/>
          <w:szCs w:val="24"/>
        </w:rPr>
        <w:t xml:space="preserve"> </w:t>
      </w:r>
      <w:r w:rsidR="00D97EB2" w:rsidRPr="00553369">
        <w:rPr>
          <w:rFonts w:ascii="Times New Roman" w:hAnsi="Times New Roman" w:cs="Times New Roman"/>
          <w:w w:val="115"/>
          <w:sz w:val="24"/>
          <w:szCs w:val="24"/>
        </w:rPr>
        <w:t>результатов</w:t>
      </w:r>
      <w:r w:rsidR="00D97EB2" w:rsidRPr="00553369">
        <w:rPr>
          <w:rFonts w:ascii="Times New Roman" w:hAnsi="Times New Roman" w:cs="Times New Roman"/>
          <w:spacing w:val="25"/>
          <w:w w:val="115"/>
          <w:sz w:val="24"/>
          <w:szCs w:val="24"/>
        </w:rPr>
        <w:t xml:space="preserve"> </w:t>
      </w:r>
      <w:r w:rsidR="00D97EB2" w:rsidRPr="00553369">
        <w:rPr>
          <w:rFonts w:ascii="Times New Roman" w:hAnsi="Times New Roman" w:cs="Times New Roman"/>
          <w:w w:val="115"/>
          <w:sz w:val="24"/>
          <w:szCs w:val="24"/>
        </w:rPr>
        <w:t>и</w:t>
      </w:r>
      <w:r w:rsidR="00D97EB2" w:rsidRPr="00553369">
        <w:rPr>
          <w:rFonts w:ascii="Times New Roman" w:hAnsi="Times New Roman" w:cs="Times New Roman"/>
          <w:spacing w:val="25"/>
          <w:w w:val="115"/>
          <w:sz w:val="24"/>
          <w:szCs w:val="24"/>
        </w:rPr>
        <w:t xml:space="preserve"> </w:t>
      </w:r>
      <w:r w:rsidR="00D97EB2" w:rsidRPr="00553369">
        <w:rPr>
          <w:rFonts w:ascii="Times New Roman" w:hAnsi="Times New Roman" w:cs="Times New Roman"/>
          <w:w w:val="115"/>
          <w:sz w:val="24"/>
          <w:szCs w:val="24"/>
        </w:rPr>
        <w:t>универсальных</w:t>
      </w:r>
      <w:r w:rsidR="00D97EB2" w:rsidRPr="00553369">
        <w:rPr>
          <w:rFonts w:ascii="Times New Roman" w:hAnsi="Times New Roman" w:cs="Times New Roman"/>
          <w:spacing w:val="26"/>
          <w:w w:val="115"/>
          <w:sz w:val="24"/>
          <w:szCs w:val="24"/>
        </w:rPr>
        <w:t xml:space="preserve"> </w:t>
      </w:r>
      <w:r w:rsidR="00D97EB2" w:rsidRPr="00553369">
        <w:rPr>
          <w:rFonts w:ascii="Times New Roman" w:hAnsi="Times New Roman" w:cs="Times New Roman"/>
          <w:w w:val="115"/>
          <w:sz w:val="24"/>
          <w:szCs w:val="24"/>
        </w:rPr>
        <w:t>учебных</w:t>
      </w:r>
      <w:r w:rsidR="00D97EB2" w:rsidRPr="00553369">
        <w:rPr>
          <w:rFonts w:ascii="Times New Roman" w:hAnsi="Times New Roman" w:cs="Times New Roman"/>
          <w:spacing w:val="25"/>
          <w:w w:val="115"/>
          <w:sz w:val="24"/>
          <w:szCs w:val="24"/>
        </w:rPr>
        <w:t xml:space="preserve"> </w:t>
      </w:r>
      <w:r w:rsidR="00D97EB2" w:rsidRPr="00553369">
        <w:rPr>
          <w:rFonts w:ascii="Times New Roman" w:hAnsi="Times New Roman" w:cs="Times New Roman"/>
          <w:w w:val="115"/>
          <w:sz w:val="24"/>
          <w:szCs w:val="24"/>
        </w:rPr>
        <w:t>действий</w:t>
      </w:r>
      <w:r w:rsidR="00D97EB2" w:rsidRPr="00553369">
        <w:rPr>
          <w:rFonts w:ascii="Times New Roman" w:hAnsi="Times New Roman" w:cs="Times New Roman"/>
          <w:spacing w:val="25"/>
          <w:w w:val="115"/>
          <w:sz w:val="24"/>
          <w:szCs w:val="24"/>
        </w:rPr>
        <w:t xml:space="preserve"> </w:t>
      </w:r>
      <w:r w:rsidR="00D97EB2" w:rsidRPr="00553369">
        <w:rPr>
          <w:rFonts w:ascii="Times New Roman" w:hAnsi="Times New Roman" w:cs="Times New Roman"/>
          <w:w w:val="115"/>
          <w:sz w:val="24"/>
          <w:szCs w:val="24"/>
        </w:rPr>
        <w:t>на</w:t>
      </w:r>
      <w:r w:rsidR="00D97EB2" w:rsidRPr="00553369">
        <w:rPr>
          <w:rFonts w:ascii="Times New Roman" w:hAnsi="Times New Roman" w:cs="Times New Roman"/>
          <w:spacing w:val="26"/>
          <w:w w:val="115"/>
          <w:sz w:val="24"/>
          <w:szCs w:val="24"/>
        </w:rPr>
        <w:t xml:space="preserve"> </w:t>
      </w:r>
      <w:r w:rsidR="00D97EB2" w:rsidRPr="00553369">
        <w:rPr>
          <w:rFonts w:ascii="Times New Roman" w:hAnsi="Times New Roman" w:cs="Times New Roman"/>
          <w:w w:val="115"/>
          <w:sz w:val="24"/>
          <w:szCs w:val="24"/>
        </w:rPr>
        <w:t>уровне</w:t>
      </w:r>
      <w:r w:rsidR="00D97EB2" w:rsidRPr="00553369">
        <w:rPr>
          <w:rFonts w:ascii="Times New Roman" w:hAnsi="Times New Roman" w:cs="Times New Roman"/>
          <w:spacing w:val="25"/>
          <w:w w:val="115"/>
          <w:sz w:val="24"/>
          <w:szCs w:val="24"/>
        </w:rPr>
        <w:t xml:space="preserve"> </w:t>
      </w:r>
      <w:r w:rsidR="00D97EB2" w:rsidRPr="00553369">
        <w:rPr>
          <w:rFonts w:ascii="Times New Roman" w:hAnsi="Times New Roman" w:cs="Times New Roman"/>
          <w:w w:val="115"/>
          <w:sz w:val="24"/>
          <w:szCs w:val="24"/>
        </w:rPr>
        <w:t>не</w:t>
      </w:r>
      <w:r w:rsidR="00D97EB2" w:rsidRPr="00553369">
        <w:rPr>
          <w:rFonts w:ascii="Times New Roman" w:hAnsi="Times New Roman" w:cs="Times New Roman"/>
          <w:spacing w:val="25"/>
          <w:w w:val="115"/>
          <w:sz w:val="24"/>
          <w:szCs w:val="24"/>
        </w:rPr>
        <w:t xml:space="preserve"> </w:t>
      </w:r>
      <w:r w:rsidR="00D97EB2" w:rsidRPr="00553369">
        <w:rPr>
          <w:rFonts w:ascii="Times New Roman" w:hAnsi="Times New Roman" w:cs="Times New Roman"/>
          <w:w w:val="115"/>
          <w:sz w:val="24"/>
          <w:szCs w:val="24"/>
        </w:rPr>
        <w:t>ниже</w:t>
      </w:r>
      <w:r w:rsidR="00D97EB2" w:rsidRPr="00553369">
        <w:rPr>
          <w:rFonts w:ascii="Times New Roman" w:hAnsi="Times New Roman" w:cs="Times New Roman"/>
          <w:spacing w:val="25"/>
          <w:w w:val="115"/>
          <w:sz w:val="24"/>
          <w:szCs w:val="24"/>
        </w:rPr>
        <w:t xml:space="preserve"> </w:t>
      </w:r>
      <w:r w:rsidR="00D97EB2" w:rsidRPr="00553369">
        <w:rPr>
          <w:rFonts w:ascii="Times New Roman" w:hAnsi="Times New Roman" w:cs="Times New Roman"/>
          <w:w w:val="115"/>
          <w:sz w:val="24"/>
          <w:szCs w:val="24"/>
        </w:rPr>
        <w:t>базового,</w:t>
      </w:r>
      <w:r w:rsidR="00D97EB2" w:rsidRPr="00553369">
        <w:rPr>
          <w:rFonts w:ascii="Times New Roman" w:hAnsi="Times New Roman" w:cs="Times New Roman"/>
          <w:spacing w:val="25"/>
          <w:w w:val="115"/>
          <w:sz w:val="24"/>
          <w:szCs w:val="24"/>
        </w:rPr>
        <w:t xml:space="preserve"> </w:t>
      </w:r>
      <w:r w:rsidR="00D97EB2" w:rsidRPr="00553369">
        <w:rPr>
          <w:rFonts w:ascii="Times New Roman" w:hAnsi="Times New Roman" w:cs="Times New Roman"/>
          <w:w w:val="115"/>
          <w:sz w:val="24"/>
          <w:szCs w:val="24"/>
        </w:rPr>
        <w:t>является</w:t>
      </w:r>
      <w:r w:rsidR="00D97EB2" w:rsidRPr="00553369">
        <w:rPr>
          <w:rFonts w:ascii="Times New Roman" w:hAnsi="Times New Roman" w:cs="Times New Roman"/>
          <w:spacing w:val="-66"/>
          <w:w w:val="115"/>
          <w:sz w:val="24"/>
          <w:szCs w:val="24"/>
        </w:rPr>
        <w:t xml:space="preserve"> </w:t>
      </w:r>
      <w:r w:rsidR="00D97EB2" w:rsidRPr="00553369">
        <w:rPr>
          <w:rFonts w:ascii="Times New Roman" w:hAnsi="Times New Roman" w:cs="Times New Roman"/>
          <w:w w:val="115"/>
          <w:sz w:val="24"/>
          <w:szCs w:val="24"/>
        </w:rPr>
        <w:t>основанием</w:t>
      </w:r>
      <w:r w:rsidR="00C932D1">
        <w:rPr>
          <w:rFonts w:ascii="Times New Roman" w:hAnsi="Times New Roman" w:cs="Times New Roman"/>
          <w:w w:val="115"/>
          <w:sz w:val="24"/>
          <w:szCs w:val="24"/>
        </w:rPr>
        <w:t xml:space="preserve"> </w:t>
      </w:r>
      <w:r w:rsidR="00E769EF">
        <w:rPr>
          <w:rFonts w:ascii="Times New Roman" w:hAnsi="Times New Roman" w:cs="Times New Roman"/>
          <w:w w:val="115"/>
          <w:sz w:val="24"/>
          <w:szCs w:val="24"/>
        </w:rPr>
        <w:t>для</w:t>
      </w:r>
      <w:r w:rsidR="00E769EF">
        <w:rPr>
          <w:rFonts w:ascii="Times New Roman" w:hAnsi="Times New Roman" w:cs="Times New Roman"/>
          <w:w w:val="115"/>
          <w:sz w:val="24"/>
          <w:szCs w:val="24"/>
        </w:rPr>
        <w:tab/>
        <w:t xml:space="preserve">перевода в </w:t>
      </w:r>
      <w:r w:rsidR="00D97EB2" w:rsidRPr="00553369">
        <w:rPr>
          <w:rFonts w:ascii="Times New Roman" w:hAnsi="Times New Roman" w:cs="Times New Roman"/>
          <w:w w:val="115"/>
          <w:sz w:val="24"/>
          <w:szCs w:val="24"/>
        </w:rPr>
        <w:t>следующий</w:t>
      </w:r>
      <w:r w:rsidR="00D97EB2" w:rsidRPr="00553369">
        <w:rPr>
          <w:rFonts w:ascii="Times New Roman" w:hAnsi="Times New Roman" w:cs="Times New Roman"/>
          <w:w w:val="115"/>
          <w:sz w:val="24"/>
          <w:szCs w:val="24"/>
        </w:rPr>
        <w:tab/>
        <w:t>класс</w:t>
      </w:r>
      <w:r w:rsidR="00D97EB2" w:rsidRPr="00553369">
        <w:rPr>
          <w:rFonts w:ascii="Times New Roman" w:hAnsi="Times New Roman" w:cs="Times New Roman"/>
          <w:w w:val="115"/>
          <w:sz w:val="24"/>
          <w:szCs w:val="24"/>
        </w:rPr>
        <w:tab/>
        <w:t>и</w:t>
      </w:r>
      <w:r w:rsidR="00733BCB">
        <w:rPr>
          <w:rFonts w:ascii="Times New Roman" w:hAnsi="Times New Roman" w:cs="Times New Roman"/>
          <w:w w:val="115"/>
          <w:sz w:val="24"/>
          <w:szCs w:val="24"/>
        </w:rPr>
        <w:t xml:space="preserve"> </w:t>
      </w:r>
      <w:r w:rsidR="00C932D1">
        <w:rPr>
          <w:rFonts w:ascii="Times New Roman" w:hAnsi="Times New Roman" w:cs="Times New Roman"/>
          <w:w w:val="115"/>
          <w:sz w:val="24"/>
          <w:szCs w:val="24"/>
        </w:rPr>
        <w:t xml:space="preserve">для допуска обучающегося </w:t>
      </w:r>
      <w:r w:rsidR="00D97EB2" w:rsidRPr="00553369">
        <w:rPr>
          <w:rFonts w:ascii="Times New Roman" w:hAnsi="Times New Roman" w:cs="Times New Roman"/>
          <w:w w:val="115"/>
          <w:sz w:val="24"/>
          <w:szCs w:val="24"/>
        </w:rPr>
        <w:t>к</w:t>
      </w:r>
      <w:r w:rsidR="00D97EB2" w:rsidRPr="00553369">
        <w:rPr>
          <w:rFonts w:ascii="Times New Roman" w:hAnsi="Times New Roman" w:cs="Times New Roman"/>
          <w:spacing w:val="-66"/>
          <w:w w:val="115"/>
          <w:sz w:val="24"/>
          <w:szCs w:val="24"/>
        </w:rPr>
        <w:t xml:space="preserve"> </w:t>
      </w:r>
      <w:r w:rsidR="00C932D1">
        <w:rPr>
          <w:rFonts w:ascii="Times New Roman" w:hAnsi="Times New Roman" w:cs="Times New Roman"/>
          <w:spacing w:val="-66"/>
          <w:w w:val="115"/>
          <w:sz w:val="24"/>
          <w:szCs w:val="24"/>
        </w:rPr>
        <w:t xml:space="preserve">                                                      </w:t>
      </w:r>
      <w:r w:rsidR="00D97EB2" w:rsidRPr="00553369">
        <w:rPr>
          <w:rFonts w:ascii="Times New Roman" w:hAnsi="Times New Roman" w:cs="Times New Roman"/>
          <w:w w:val="115"/>
          <w:sz w:val="24"/>
          <w:szCs w:val="24"/>
        </w:rPr>
        <w:t>государственной</w:t>
      </w:r>
      <w:r w:rsidR="00D97EB2" w:rsidRPr="00553369">
        <w:rPr>
          <w:rFonts w:ascii="Times New Roman" w:hAnsi="Times New Roman" w:cs="Times New Roman"/>
          <w:spacing w:val="11"/>
          <w:w w:val="115"/>
          <w:sz w:val="24"/>
          <w:szCs w:val="24"/>
        </w:rPr>
        <w:t xml:space="preserve"> </w:t>
      </w:r>
      <w:r w:rsidR="00D97EB2" w:rsidRPr="00553369">
        <w:rPr>
          <w:rFonts w:ascii="Times New Roman" w:hAnsi="Times New Roman" w:cs="Times New Roman"/>
          <w:w w:val="115"/>
          <w:sz w:val="24"/>
          <w:szCs w:val="24"/>
        </w:rPr>
        <w:t>итоговой</w:t>
      </w:r>
      <w:r w:rsidR="00D97EB2" w:rsidRPr="00553369">
        <w:rPr>
          <w:rFonts w:ascii="Times New Roman" w:hAnsi="Times New Roman" w:cs="Times New Roman"/>
          <w:spacing w:val="12"/>
          <w:w w:val="115"/>
          <w:sz w:val="24"/>
          <w:szCs w:val="24"/>
        </w:rPr>
        <w:t xml:space="preserve"> </w:t>
      </w:r>
      <w:r w:rsidR="00D97EB2" w:rsidRPr="00553369">
        <w:rPr>
          <w:rFonts w:ascii="Times New Roman" w:hAnsi="Times New Roman" w:cs="Times New Roman"/>
          <w:w w:val="115"/>
          <w:sz w:val="24"/>
          <w:szCs w:val="24"/>
        </w:rPr>
        <w:t>аттестации.</w:t>
      </w:r>
      <w:r w:rsidR="00D97EB2" w:rsidRPr="00553369">
        <w:rPr>
          <w:rFonts w:ascii="Times New Roman" w:hAnsi="Times New Roman" w:cs="Times New Roman"/>
          <w:spacing w:val="13"/>
          <w:w w:val="115"/>
          <w:sz w:val="24"/>
          <w:szCs w:val="24"/>
        </w:rPr>
        <w:t xml:space="preserve"> </w:t>
      </w:r>
    </w:p>
    <w:p w:rsidR="00D97EB2" w:rsidRPr="00553369" w:rsidRDefault="00733BCB" w:rsidP="00553369">
      <w:pPr>
        <w:pStyle w:val="a7"/>
        <w:jc w:val="both"/>
        <w:rPr>
          <w:rFonts w:ascii="Times New Roman" w:hAnsi="Times New Roman" w:cs="Times New Roman"/>
          <w:spacing w:val="-66"/>
          <w:w w:val="115"/>
          <w:sz w:val="24"/>
          <w:szCs w:val="24"/>
        </w:rPr>
      </w:pPr>
      <w:r>
        <w:rPr>
          <w:rFonts w:ascii="Times New Roman" w:hAnsi="Times New Roman" w:cs="Times New Roman"/>
          <w:spacing w:val="13"/>
          <w:w w:val="115"/>
          <w:sz w:val="24"/>
          <w:szCs w:val="24"/>
        </w:rPr>
        <w:t xml:space="preserve">      </w:t>
      </w:r>
      <w:r w:rsidR="00E769EF">
        <w:rPr>
          <w:rFonts w:ascii="Times New Roman" w:hAnsi="Times New Roman" w:cs="Times New Roman"/>
          <w:spacing w:val="13"/>
          <w:w w:val="115"/>
          <w:sz w:val="24"/>
          <w:szCs w:val="24"/>
        </w:rPr>
        <w:t xml:space="preserve">  </w:t>
      </w:r>
      <w:r w:rsidR="00D97EB2" w:rsidRPr="00553369">
        <w:rPr>
          <w:rFonts w:ascii="Times New Roman" w:hAnsi="Times New Roman" w:cs="Times New Roman"/>
          <w:w w:val="115"/>
          <w:sz w:val="24"/>
          <w:szCs w:val="24"/>
        </w:rPr>
        <w:t>Порядок</w:t>
      </w:r>
      <w:r w:rsidR="00D97EB2" w:rsidRPr="00553369">
        <w:rPr>
          <w:rFonts w:ascii="Times New Roman" w:hAnsi="Times New Roman" w:cs="Times New Roman"/>
          <w:spacing w:val="12"/>
          <w:w w:val="115"/>
          <w:sz w:val="24"/>
          <w:szCs w:val="24"/>
        </w:rPr>
        <w:t xml:space="preserve"> </w:t>
      </w:r>
      <w:r w:rsidR="00D97EB2" w:rsidRPr="00553369">
        <w:rPr>
          <w:rFonts w:ascii="Times New Roman" w:hAnsi="Times New Roman" w:cs="Times New Roman"/>
          <w:w w:val="115"/>
          <w:sz w:val="24"/>
          <w:szCs w:val="24"/>
        </w:rPr>
        <w:t>проведения</w:t>
      </w:r>
      <w:r w:rsidR="00D97EB2" w:rsidRPr="00553369">
        <w:rPr>
          <w:rFonts w:ascii="Times New Roman" w:hAnsi="Times New Roman" w:cs="Times New Roman"/>
          <w:spacing w:val="11"/>
          <w:w w:val="115"/>
          <w:sz w:val="24"/>
          <w:szCs w:val="24"/>
        </w:rPr>
        <w:t xml:space="preserve"> </w:t>
      </w:r>
      <w:r w:rsidR="00D97EB2" w:rsidRPr="00553369">
        <w:rPr>
          <w:rFonts w:ascii="Times New Roman" w:hAnsi="Times New Roman" w:cs="Times New Roman"/>
          <w:w w:val="115"/>
          <w:sz w:val="24"/>
          <w:szCs w:val="24"/>
        </w:rPr>
        <w:t>промежуточной</w:t>
      </w:r>
      <w:r w:rsidR="00D97EB2" w:rsidRPr="00553369">
        <w:rPr>
          <w:rFonts w:ascii="Times New Roman" w:hAnsi="Times New Roman" w:cs="Times New Roman"/>
          <w:spacing w:val="13"/>
          <w:w w:val="115"/>
          <w:sz w:val="24"/>
          <w:szCs w:val="24"/>
        </w:rPr>
        <w:t xml:space="preserve"> </w:t>
      </w:r>
      <w:r w:rsidR="00D97EB2" w:rsidRPr="00553369">
        <w:rPr>
          <w:rFonts w:ascii="Times New Roman" w:hAnsi="Times New Roman" w:cs="Times New Roman"/>
          <w:w w:val="115"/>
          <w:sz w:val="24"/>
          <w:szCs w:val="24"/>
        </w:rPr>
        <w:t>аттестации</w:t>
      </w:r>
      <w:r w:rsidR="00D97EB2" w:rsidRPr="00553369">
        <w:rPr>
          <w:rFonts w:ascii="Times New Roman" w:hAnsi="Times New Roman" w:cs="Times New Roman"/>
          <w:spacing w:val="-66"/>
          <w:w w:val="115"/>
          <w:sz w:val="24"/>
          <w:szCs w:val="24"/>
        </w:rPr>
        <w:t xml:space="preserve"> </w:t>
      </w:r>
      <w:r w:rsidR="00D97EB2" w:rsidRPr="00553369">
        <w:rPr>
          <w:rFonts w:ascii="Times New Roman" w:hAnsi="Times New Roman" w:cs="Times New Roman"/>
          <w:w w:val="115"/>
          <w:sz w:val="24"/>
          <w:szCs w:val="24"/>
        </w:rPr>
        <w:t>регламентируется</w:t>
      </w:r>
      <w:r w:rsidR="00D97EB2" w:rsidRPr="00553369">
        <w:rPr>
          <w:rFonts w:ascii="Times New Roman" w:hAnsi="Times New Roman" w:cs="Times New Roman"/>
          <w:spacing w:val="53"/>
          <w:w w:val="115"/>
          <w:sz w:val="24"/>
          <w:szCs w:val="24"/>
        </w:rPr>
        <w:t xml:space="preserve"> </w:t>
      </w:r>
      <w:r w:rsidR="00D97EB2" w:rsidRPr="00553369">
        <w:rPr>
          <w:rFonts w:ascii="Times New Roman" w:hAnsi="Times New Roman" w:cs="Times New Roman"/>
          <w:w w:val="115"/>
          <w:sz w:val="24"/>
          <w:szCs w:val="24"/>
        </w:rPr>
        <w:t>Федеральным</w:t>
      </w:r>
      <w:r w:rsidR="00D97EB2" w:rsidRPr="00553369">
        <w:rPr>
          <w:rFonts w:ascii="Times New Roman" w:hAnsi="Times New Roman" w:cs="Times New Roman"/>
          <w:spacing w:val="51"/>
          <w:w w:val="115"/>
          <w:sz w:val="24"/>
          <w:szCs w:val="24"/>
        </w:rPr>
        <w:t xml:space="preserve"> </w:t>
      </w:r>
      <w:r w:rsidR="00D97EB2" w:rsidRPr="00553369">
        <w:rPr>
          <w:rFonts w:ascii="Times New Roman" w:hAnsi="Times New Roman" w:cs="Times New Roman"/>
          <w:w w:val="115"/>
          <w:sz w:val="24"/>
          <w:szCs w:val="24"/>
        </w:rPr>
        <w:t>законом</w:t>
      </w:r>
      <w:r w:rsidR="00D97EB2" w:rsidRPr="00553369">
        <w:rPr>
          <w:rFonts w:ascii="Times New Roman" w:hAnsi="Times New Roman" w:cs="Times New Roman"/>
          <w:spacing w:val="52"/>
          <w:w w:val="115"/>
          <w:sz w:val="24"/>
          <w:szCs w:val="24"/>
        </w:rPr>
        <w:t xml:space="preserve"> </w:t>
      </w:r>
      <w:r w:rsidR="00D97EB2" w:rsidRPr="00553369">
        <w:rPr>
          <w:rFonts w:ascii="Times New Roman" w:hAnsi="Times New Roman" w:cs="Times New Roman"/>
          <w:w w:val="115"/>
          <w:sz w:val="24"/>
          <w:szCs w:val="24"/>
        </w:rPr>
        <w:t>«Об</w:t>
      </w:r>
      <w:r w:rsidR="00D97EB2" w:rsidRPr="00553369">
        <w:rPr>
          <w:rFonts w:ascii="Times New Roman" w:hAnsi="Times New Roman" w:cs="Times New Roman"/>
          <w:spacing w:val="53"/>
          <w:w w:val="115"/>
          <w:sz w:val="24"/>
          <w:szCs w:val="24"/>
        </w:rPr>
        <w:t xml:space="preserve"> </w:t>
      </w:r>
      <w:r w:rsidR="00D97EB2" w:rsidRPr="00553369">
        <w:rPr>
          <w:rFonts w:ascii="Times New Roman" w:hAnsi="Times New Roman" w:cs="Times New Roman"/>
          <w:w w:val="115"/>
          <w:sz w:val="24"/>
          <w:szCs w:val="24"/>
        </w:rPr>
        <w:t>образовании</w:t>
      </w:r>
      <w:r w:rsidR="00D97EB2" w:rsidRPr="00553369">
        <w:rPr>
          <w:rFonts w:ascii="Times New Roman" w:hAnsi="Times New Roman" w:cs="Times New Roman"/>
          <w:spacing w:val="51"/>
          <w:w w:val="115"/>
          <w:sz w:val="24"/>
          <w:szCs w:val="24"/>
        </w:rPr>
        <w:t xml:space="preserve"> </w:t>
      </w:r>
      <w:r w:rsidR="00D97EB2" w:rsidRPr="00553369">
        <w:rPr>
          <w:rFonts w:ascii="Times New Roman" w:hAnsi="Times New Roman" w:cs="Times New Roman"/>
          <w:w w:val="115"/>
          <w:sz w:val="24"/>
          <w:szCs w:val="24"/>
        </w:rPr>
        <w:t>в</w:t>
      </w:r>
      <w:r w:rsidR="00D97EB2" w:rsidRPr="00553369">
        <w:rPr>
          <w:rFonts w:ascii="Times New Roman" w:hAnsi="Times New Roman" w:cs="Times New Roman"/>
          <w:spacing w:val="52"/>
          <w:w w:val="115"/>
          <w:sz w:val="24"/>
          <w:szCs w:val="24"/>
        </w:rPr>
        <w:t xml:space="preserve"> </w:t>
      </w:r>
      <w:r w:rsidR="00D97EB2" w:rsidRPr="00553369">
        <w:rPr>
          <w:rFonts w:ascii="Times New Roman" w:hAnsi="Times New Roman" w:cs="Times New Roman"/>
          <w:w w:val="115"/>
          <w:sz w:val="24"/>
          <w:szCs w:val="24"/>
        </w:rPr>
        <w:t>Российской</w:t>
      </w:r>
      <w:r w:rsidR="00D97EB2" w:rsidRPr="00553369">
        <w:rPr>
          <w:rFonts w:ascii="Times New Roman" w:hAnsi="Times New Roman" w:cs="Times New Roman"/>
          <w:spacing w:val="52"/>
          <w:w w:val="115"/>
          <w:sz w:val="24"/>
          <w:szCs w:val="24"/>
        </w:rPr>
        <w:t xml:space="preserve"> </w:t>
      </w:r>
      <w:r w:rsidR="00D97EB2" w:rsidRPr="00553369">
        <w:rPr>
          <w:rFonts w:ascii="Times New Roman" w:hAnsi="Times New Roman" w:cs="Times New Roman"/>
          <w:w w:val="115"/>
          <w:sz w:val="24"/>
          <w:szCs w:val="24"/>
        </w:rPr>
        <w:t>Федерации»</w:t>
      </w:r>
    </w:p>
    <w:p w:rsidR="00733BCB" w:rsidRDefault="00D97EB2" w:rsidP="00553369">
      <w:pPr>
        <w:pStyle w:val="a7"/>
        <w:jc w:val="both"/>
        <w:rPr>
          <w:rFonts w:ascii="Times New Roman" w:hAnsi="Times New Roman" w:cs="Times New Roman"/>
          <w:spacing w:val="1"/>
          <w:w w:val="115"/>
          <w:sz w:val="24"/>
          <w:szCs w:val="24"/>
        </w:rPr>
      </w:pPr>
      <w:r w:rsidRPr="00553369">
        <w:rPr>
          <w:rFonts w:ascii="Times New Roman" w:hAnsi="Times New Roman" w:cs="Times New Roman"/>
          <w:w w:val="115"/>
          <w:sz w:val="24"/>
          <w:szCs w:val="24"/>
        </w:rPr>
        <w:t>(ст.58) и</w:t>
      </w:r>
      <w:r w:rsidRPr="00553369">
        <w:rPr>
          <w:rFonts w:ascii="Times New Roman" w:hAnsi="Times New Roman" w:cs="Times New Roman"/>
          <w:spacing w:val="1"/>
          <w:w w:val="115"/>
          <w:sz w:val="24"/>
          <w:szCs w:val="24"/>
        </w:rPr>
        <w:t xml:space="preserve"> </w:t>
      </w:r>
      <w:r w:rsidRPr="00553369">
        <w:rPr>
          <w:rFonts w:ascii="Times New Roman" w:hAnsi="Times New Roman" w:cs="Times New Roman"/>
          <w:w w:val="115"/>
          <w:sz w:val="24"/>
          <w:szCs w:val="24"/>
        </w:rPr>
        <w:t>иными нормативными актами.</w:t>
      </w:r>
      <w:r w:rsidRPr="00553369">
        <w:rPr>
          <w:rFonts w:ascii="Times New Roman" w:hAnsi="Times New Roman" w:cs="Times New Roman"/>
          <w:spacing w:val="1"/>
          <w:w w:val="115"/>
          <w:sz w:val="24"/>
          <w:szCs w:val="24"/>
        </w:rPr>
        <w:t xml:space="preserve"> </w:t>
      </w:r>
    </w:p>
    <w:p w:rsidR="00A93E49" w:rsidRPr="00A93E49" w:rsidRDefault="00D97EB2" w:rsidP="00F60A2C">
      <w:pPr>
        <w:pStyle w:val="a7"/>
        <w:jc w:val="both"/>
        <w:rPr>
          <w:rFonts w:ascii="Times New Roman" w:hAnsi="Times New Roman" w:cs="Times New Roman"/>
          <w:sz w:val="24"/>
          <w:szCs w:val="24"/>
          <w:u w:val="single"/>
        </w:rPr>
      </w:pPr>
      <w:r w:rsidRPr="00986CA1">
        <w:rPr>
          <w:rFonts w:ascii="Times New Roman" w:hAnsi="Times New Roman" w:cs="Times New Roman"/>
          <w:b/>
          <w:w w:val="115"/>
          <w:sz w:val="24"/>
          <w:szCs w:val="24"/>
          <w:u w:val="single"/>
        </w:rPr>
        <w:t>Государственная</w:t>
      </w:r>
      <w:r w:rsidRPr="00986CA1">
        <w:rPr>
          <w:rFonts w:ascii="Times New Roman" w:hAnsi="Times New Roman" w:cs="Times New Roman"/>
          <w:b/>
          <w:spacing w:val="-2"/>
          <w:w w:val="115"/>
          <w:sz w:val="24"/>
          <w:szCs w:val="24"/>
          <w:u w:val="single"/>
        </w:rPr>
        <w:t xml:space="preserve"> </w:t>
      </w:r>
      <w:r w:rsidRPr="00986CA1">
        <w:rPr>
          <w:rFonts w:ascii="Times New Roman" w:hAnsi="Times New Roman" w:cs="Times New Roman"/>
          <w:b/>
          <w:w w:val="115"/>
          <w:sz w:val="24"/>
          <w:szCs w:val="24"/>
          <w:u w:val="single"/>
        </w:rPr>
        <w:t>итоговая</w:t>
      </w:r>
      <w:r w:rsidRPr="00986CA1">
        <w:rPr>
          <w:rFonts w:ascii="Times New Roman" w:hAnsi="Times New Roman" w:cs="Times New Roman"/>
          <w:b/>
          <w:spacing w:val="-2"/>
          <w:w w:val="115"/>
          <w:sz w:val="24"/>
          <w:szCs w:val="24"/>
          <w:u w:val="single"/>
        </w:rPr>
        <w:t xml:space="preserve"> </w:t>
      </w:r>
      <w:r w:rsidRPr="00986CA1">
        <w:rPr>
          <w:rFonts w:ascii="Times New Roman" w:hAnsi="Times New Roman" w:cs="Times New Roman"/>
          <w:b/>
          <w:w w:val="115"/>
          <w:sz w:val="24"/>
          <w:szCs w:val="24"/>
          <w:u w:val="single"/>
        </w:rPr>
        <w:t>аттестация</w:t>
      </w:r>
      <w:r w:rsidR="00A93E49">
        <w:rPr>
          <w:rFonts w:ascii="Times New Roman" w:hAnsi="Times New Roman" w:cs="Times New Roman"/>
          <w:sz w:val="24"/>
          <w:szCs w:val="24"/>
          <w:u w:val="single"/>
        </w:rPr>
        <w:t xml:space="preserve"> </w:t>
      </w:r>
      <w:r w:rsidR="00CF6D6D" w:rsidRPr="00553369">
        <w:rPr>
          <w:rFonts w:ascii="Times New Roman" w:hAnsi="Times New Roman" w:cs="Times New Roman"/>
          <w:w w:val="115"/>
          <w:sz w:val="24"/>
          <w:szCs w:val="24"/>
        </w:rPr>
        <w:t>(далее</w:t>
      </w:r>
      <w:r w:rsidR="00CF6D6D" w:rsidRPr="00553369">
        <w:rPr>
          <w:rFonts w:ascii="Times New Roman" w:hAnsi="Times New Roman" w:cs="Times New Roman"/>
          <w:spacing w:val="-13"/>
          <w:w w:val="115"/>
          <w:sz w:val="24"/>
          <w:szCs w:val="24"/>
        </w:rPr>
        <w:t xml:space="preserve"> </w:t>
      </w:r>
      <w:r w:rsidR="00CF6D6D" w:rsidRPr="00553369">
        <w:rPr>
          <w:rFonts w:ascii="Times New Roman" w:hAnsi="Times New Roman" w:cs="Times New Roman"/>
          <w:w w:val="115"/>
          <w:sz w:val="24"/>
          <w:szCs w:val="24"/>
        </w:rPr>
        <w:t>—</w:t>
      </w:r>
      <w:r w:rsidR="00CF6D6D" w:rsidRPr="00553369">
        <w:rPr>
          <w:rFonts w:ascii="Times New Roman" w:hAnsi="Times New Roman" w:cs="Times New Roman"/>
          <w:spacing w:val="-14"/>
          <w:w w:val="115"/>
          <w:sz w:val="24"/>
          <w:szCs w:val="24"/>
        </w:rPr>
        <w:t xml:space="preserve"> </w:t>
      </w:r>
      <w:r w:rsidR="00CF6D6D" w:rsidRPr="00553369">
        <w:rPr>
          <w:rFonts w:ascii="Times New Roman" w:hAnsi="Times New Roman" w:cs="Times New Roman"/>
          <w:w w:val="115"/>
          <w:sz w:val="24"/>
          <w:szCs w:val="24"/>
        </w:rPr>
        <w:t>ГИА)</w:t>
      </w:r>
      <w:r w:rsidR="00CF6D6D">
        <w:rPr>
          <w:rFonts w:ascii="Times New Roman" w:hAnsi="Times New Roman" w:cs="Times New Roman"/>
          <w:w w:val="115"/>
          <w:sz w:val="24"/>
          <w:szCs w:val="24"/>
        </w:rPr>
        <w:t xml:space="preserve"> </w:t>
      </w:r>
      <w:r w:rsidR="00A93E49">
        <w:rPr>
          <w:rFonts w:ascii="Times New Roman" w:hAnsi="Times New Roman" w:cs="Times New Roman"/>
          <w:sz w:val="24"/>
          <w:szCs w:val="24"/>
          <w:u w:val="single"/>
        </w:rPr>
        <w:t>в</w:t>
      </w:r>
      <w:r w:rsidRPr="00553369">
        <w:rPr>
          <w:rFonts w:ascii="Times New Roman" w:hAnsi="Times New Roman" w:cs="Times New Roman"/>
          <w:w w:val="115"/>
          <w:sz w:val="24"/>
          <w:szCs w:val="24"/>
        </w:rPr>
        <w:t xml:space="preserve"> соответствии со статьей 59 Федерального закона «Об образовании в Российской</w:t>
      </w:r>
      <w:r w:rsidRPr="00553369">
        <w:rPr>
          <w:rFonts w:ascii="Times New Roman" w:hAnsi="Times New Roman" w:cs="Times New Roman"/>
          <w:spacing w:val="1"/>
          <w:w w:val="115"/>
          <w:sz w:val="24"/>
          <w:szCs w:val="24"/>
        </w:rPr>
        <w:t xml:space="preserve"> </w:t>
      </w:r>
      <w:r w:rsidRPr="00553369">
        <w:rPr>
          <w:rFonts w:ascii="Times New Roman" w:hAnsi="Times New Roman" w:cs="Times New Roman"/>
          <w:w w:val="115"/>
          <w:sz w:val="24"/>
          <w:szCs w:val="24"/>
        </w:rPr>
        <w:t>Федерации»</w:t>
      </w:r>
      <w:r w:rsidRPr="00553369">
        <w:rPr>
          <w:rFonts w:ascii="Times New Roman" w:hAnsi="Times New Roman" w:cs="Times New Roman"/>
          <w:spacing w:val="-15"/>
          <w:w w:val="115"/>
          <w:sz w:val="24"/>
          <w:szCs w:val="24"/>
        </w:rPr>
        <w:t xml:space="preserve"> </w:t>
      </w:r>
      <w:r w:rsidRPr="00553369">
        <w:rPr>
          <w:rFonts w:ascii="Times New Roman" w:hAnsi="Times New Roman" w:cs="Times New Roman"/>
          <w:w w:val="115"/>
          <w:sz w:val="24"/>
          <w:szCs w:val="24"/>
        </w:rPr>
        <w:t>является</w:t>
      </w:r>
      <w:r w:rsidRPr="00553369">
        <w:rPr>
          <w:rFonts w:ascii="Times New Roman" w:hAnsi="Times New Roman" w:cs="Times New Roman"/>
          <w:spacing w:val="-15"/>
          <w:w w:val="115"/>
          <w:sz w:val="24"/>
          <w:szCs w:val="24"/>
        </w:rPr>
        <w:t xml:space="preserve"> </w:t>
      </w:r>
      <w:r w:rsidRPr="00553369">
        <w:rPr>
          <w:rFonts w:ascii="Times New Roman" w:hAnsi="Times New Roman" w:cs="Times New Roman"/>
          <w:w w:val="115"/>
          <w:sz w:val="24"/>
          <w:szCs w:val="24"/>
        </w:rPr>
        <w:t>обязательной</w:t>
      </w:r>
      <w:r w:rsidRPr="00553369">
        <w:rPr>
          <w:rFonts w:ascii="Times New Roman" w:hAnsi="Times New Roman" w:cs="Times New Roman"/>
          <w:spacing w:val="-66"/>
          <w:w w:val="115"/>
          <w:sz w:val="24"/>
          <w:szCs w:val="24"/>
        </w:rPr>
        <w:t xml:space="preserve"> </w:t>
      </w:r>
      <w:r w:rsidRPr="00553369">
        <w:rPr>
          <w:rFonts w:ascii="Times New Roman" w:hAnsi="Times New Roman" w:cs="Times New Roman"/>
          <w:w w:val="115"/>
          <w:sz w:val="24"/>
          <w:szCs w:val="24"/>
        </w:rPr>
        <w:t>процедурой, завершающей освоение основной образовательной программы основного</w:t>
      </w:r>
      <w:r w:rsidRPr="00553369">
        <w:rPr>
          <w:rFonts w:ascii="Times New Roman" w:hAnsi="Times New Roman" w:cs="Times New Roman"/>
          <w:spacing w:val="1"/>
          <w:w w:val="115"/>
          <w:sz w:val="24"/>
          <w:szCs w:val="24"/>
        </w:rPr>
        <w:t xml:space="preserve"> </w:t>
      </w:r>
      <w:r w:rsidRPr="00553369">
        <w:rPr>
          <w:rFonts w:ascii="Times New Roman" w:hAnsi="Times New Roman" w:cs="Times New Roman"/>
          <w:w w:val="115"/>
          <w:sz w:val="24"/>
          <w:szCs w:val="24"/>
        </w:rPr>
        <w:t>общего</w:t>
      </w:r>
      <w:r w:rsidRPr="00553369">
        <w:rPr>
          <w:rFonts w:ascii="Times New Roman" w:hAnsi="Times New Roman" w:cs="Times New Roman"/>
          <w:spacing w:val="65"/>
          <w:w w:val="115"/>
          <w:sz w:val="24"/>
          <w:szCs w:val="24"/>
        </w:rPr>
        <w:t xml:space="preserve"> </w:t>
      </w:r>
      <w:r w:rsidRPr="00553369">
        <w:rPr>
          <w:rFonts w:ascii="Times New Roman" w:hAnsi="Times New Roman" w:cs="Times New Roman"/>
          <w:w w:val="115"/>
          <w:sz w:val="24"/>
          <w:szCs w:val="24"/>
        </w:rPr>
        <w:t>образования.</w:t>
      </w:r>
      <w:r w:rsidRPr="00553369">
        <w:rPr>
          <w:rFonts w:ascii="Times New Roman" w:hAnsi="Times New Roman" w:cs="Times New Roman"/>
          <w:spacing w:val="66"/>
          <w:w w:val="115"/>
          <w:sz w:val="24"/>
          <w:szCs w:val="24"/>
        </w:rPr>
        <w:t xml:space="preserve"> </w:t>
      </w:r>
    </w:p>
    <w:p w:rsidR="00F60A2C" w:rsidRPr="00F60A2C" w:rsidRDefault="00A93E49" w:rsidP="00F60A2C">
      <w:pPr>
        <w:pStyle w:val="a7"/>
        <w:jc w:val="both"/>
        <w:rPr>
          <w:rFonts w:ascii="Times New Roman" w:hAnsi="Times New Roman" w:cs="Times New Roman"/>
          <w:w w:val="115"/>
          <w:sz w:val="24"/>
          <w:szCs w:val="24"/>
        </w:rPr>
      </w:pPr>
      <w:r>
        <w:rPr>
          <w:rFonts w:ascii="Times New Roman" w:hAnsi="Times New Roman" w:cs="Times New Roman"/>
          <w:spacing w:val="66"/>
          <w:w w:val="115"/>
          <w:sz w:val="24"/>
          <w:szCs w:val="24"/>
        </w:rPr>
        <w:t xml:space="preserve">    </w:t>
      </w:r>
      <w:r w:rsidR="00D97EB2" w:rsidRPr="00553369">
        <w:rPr>
          <w:rFonts w:ascii="Times New Roman" w:hAnsi="Times New Roman" w:cs="Times New Roman"/>
          <w:w w:val="115"/>
          <w:sz w:val="24"/>
          <w:szCs w:val="24"/>
        </w:rPr>
        <w:t>Порядок</w:t>
      </w:r>
      <w:r w:rsidR="00D97EB2" w:rsidRPr="00553369">
        <w:rPr>
          <w:rFonts w:ascii="Times New Roman" w:hAnsi="Times New Roman" w:cs="Times New Roman"/>
          <w:spacing w:val="65"/>
          <w:w w:val="115"/>
          <w:sz w:val="24"/>
          <w:szCs w:val="24"/>
        </w:rPr>
        <w:t xml:space="preserve"> </w:t>
      </w:r>
      <w:r w:rsidR="00D97EB2" w:rsidRPr="00553369">
        <w:rPr>
          <w:rFonts w:ascii="Times New Roman" w:hAnsi="Times New Roman" w:cs="Times New Roman"/>
          <w:w w:val="115"/>
          <w:sz w:val="24"/>
          <w:szCs w:val="24"/>
        </w:rPr>
        <w:t>проведения</w:t>
      </w:r>
      <w:r w:rsidR="00D97EB2" w:rsidRPr="00553369">
        <w:rPr>
          <w:rFonts w:ascii="Times New Roman" w:hAnsi="Times New Roman" w:cs="Times New Roman"/>
          <w:spacing w:val="66"/>
          <w:w w:val="115"/>
          <w:sz w:val="24"/>
          <w:szCs w:val="24"/>
        </w:rPr>
        <w:t xml:space="preserve"> </w:t>
      </w:r>
      <w:r w:rsidR="00D97EB2" w:rsidRPr="00553369">
        <w:rPr>
          <w:rFonts w:ascii="Times New Roman" w:hAnsi="Times New Roman" w:cs="Times New Roman"/>
          <w:w w:val="115"/>
          <w:sz w:val="24"/>
          <w:szCs w:val="24"/>
        </w:rPr>
        <w:t>ГИА</w:t>
      </w:r>
      <w:r w:rsidR="00D97EB2" w:rsidRPr="00553369">
        <w:rPr>
          <w:rFonts w:ascii="Times New Roman" w:hAnsi="Times New Roman" w:cs="Times New Roman"/>
          <w:spacing w:val="66"/>
          <w:w w:val="115"/>
          <w:sz w:val="24"/>
          <w:szCs w:val="24"/>
        </w:rPr>
        <w:t xml:space="preserve"> </w:t>
      </w:r>
      <w:r w:rsidR="00D97EB2" w:rsidRPr="00553369">
        <w:rPr>
          <w:rFonts w:ascii="Times New Roman" w:hAnsi="Times New Roman" w:cs="Times New Roman"/>
          <w:w w:val="115"/>
          <w:sz w:val="24"/>
          <w:szCs w:val="24"/>
        </w:rPr>
        <w:t>регламентируется</w:t>
      </w:r>
      <w:r w:rsidR="00D97EB2" w:rsidRPr="00553369">
        <w:rPr>
          <w:rFonts w:ascii="Times New Roman" w:hAnsi="Times New Roman" w:cs="Times New Roman"/>
          <w:spacing w:val="67"/>
          <w:w w:val="115"/>
          <w:sz w:val="24"/>
          <w:szCs w:val="24"/>
        </w:rPr>
        <w:t xml:space="preserve"> </w:t>
      </w:r>
      <w:r w:rsidR="00D97EB2" w:rsidRPr="00553369">
        <w:rPr>
          <w:rFonts w:ascii="Times New Roman" w:hAnsi="Times New Roman" w:cs="Times New Roman"/>
          <w:w w:val="115"/>
          <w:sz w:val="24"/>
          <w:szCs w:val="24"/>
        </w:rPr>
        <w:t>Законом</w:t>
      </w:r>
      <w:r w:rsidR="00D97EB2" w:rsidRPr="00553369">
        <w:rPr>
          <w:rFonts w:ascii="Times New Roman" w:hAnsi="Times New Roman" w:cs="Times New Roman"/>
          <w:spacing w:val="67"/>
          <w:w w:val="115"/>
          <w:sz w:val="24"/>
          <w:szCs w:val="24"/>
        </w:rPr>
        <w:t xml:space="preserve"> </w:t>
      </w:r>
      <w:r w:rsidR="00D97EB2" w:rsidRPr="00553369">
        <w:rPr>
          <w:rFonts w:ascii="Times New Roman" w:hAnsi="Times New Roman" w:cs="Times New Roman"/>
          <w:w w:val="115"/>
          <w:sz w:val="24"/>
          <w:szCs w:val="24"/>
        </w:rPr>
        <w:t>и</w:t>
      </w:r>
      <w:r w:rsidR="00D97EB2" w:rsidRPr="00553369">
        <w:rPr>
          <w:rFonts w:ascii="Times New Roman" w:hAnsi="Times New Roman" w:cs="Times New Roman"/>
          <w:spacing w:val="65"/>
          <w:w w:val="115"/>
          <w:sz w:val="24"/>
          <w:szCs w:val="24"/>
        </w:rPr>
        <w:t xml:space="preserve"> </w:t>
      </w:r>
      <w:r w:rsidR="00D97EB2" w:rsidRPr="00553369">
        <w:rPr>
          <w:rFonts w:ascii="Times New Roman" w:hAnsi="Times New Roman" w:cs="Times New Roman"/>
          <w:w w:val="115"/>
          <w:sz w:val="24"/>
          <w:szCs w:val="24"/>
        </w:rPr>
        <w:t>иными</w:t>
      </w:r>
      <w:r w:rsidR="00F60A2C" w:rsidRPr="00F60A2C">
        <w:t xml:space="preserve"> </w:t>
      </w:r>
      <w:r w:rsidR="00F60A2C" w:rsidRPr="00F60A2C">
        <w:rPr>
          <w:rFonts w:ascii="Times New Roman" w:hAnsi="Times New Roman" w:cs="Times New Roman"/>
          <w:w w:val="115"/>
          <w:sz w:val="24"/>
          <w:szCs w:val="24"/>
        </w:rPr>
        <w:t>нормативными актами.</w:t>
      </w:r>
    </w:p>
    <w:p w:rsidR="00F60A2C" w:rsidRPr="00F60A2C" w:rsidRDefault="00A93E49" w:rsidP="00F60A2C">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F60A2C" w:rsidRPr="00F60A2C">
        <w:rPr>
          <w:rFonts w:ascii="Times New Roman" w:hAnsi="Times New Roman" w:cs="Times New Roman"/>
          <w:w w:val="115"/>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60A2C" w:rsidRPr="00F60A2C" w:rsidRDefault="00097F2C" w:rsidP="00F60A2C">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F60A2C" w:rsidRPr="00097F2C">
        <w:rPr>
          <w:rFonts w:ascii="Times New Roman" w:hAnsi="Times New Roman" w:cs="Times New Roman"/>
          <w:w w:val="115"/>
          <w:sz w:val="24"/>
          <w:szCs w:val="24"/>
          <w:u w:val="single"/>
        </w:rPr>
        <w:t>Итоговая оценка</w:t>
      </w:r>
      <w:r w:rsidR="00F60A2C" w:rsidRPr="00F60A2C">
        <w:rPr>
          <w:rFonts w:ascii="Times New Roman" w:hAnsi="Times New Roman" w:cs="Times New Roman"/>
          <w:w w:val="115"/>
          <w:sz w:val="24"/>
          <w:szCs w:val="24"/>
        </w:rPr>
        <w:t xml:space="preserve">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F60A2C" w:rsidRPr="00F60A2C" w:rsidRDefault="00C271AF" w:rsidP="00F60A2C">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F60A2C" w:rsidRPr="00F60A2C">
        <w:rPr>
          <w:rFonts w:ascii="Times New Roman" w:hAnsi="Times New Roman" w:cs="Times New Roman"/>
          <w:w w:val="115"/>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60A2C" w:rsidRPr="00F60A2C" w:rsidRDefault="00574E11" w:rsidP="00F60A2C">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F60A2C" w:rsidRPr="00F60A2C">
        <w:rPr>
          <w:rFonts w:ascii="Times New Roman" w:hAnsi="Times New Roman" w:cs="Times New Roman"/>
          <w:w w:val="115"/>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F60A2C" w:rsidRPr="00F60A2C" w:rsidRDefault="00F60A2C" w:rsidP="00F60A2C">
      <w:pPr>
        <w:pStyle w:val="a7"/>
        <w:jc w:val="both"/>
        <w:rPr>
          <w:rFonts w:ascii="Times New Roman" w:hAnsi="Times New Roman" w:cs="Times New Roman"/>
          <w:w w:val="115"/>
          <w:sz w:val="24"/>
          <w:szCs w:val="24"/>
        </w:rPr>
      </w:pPr>
      <w:r w:rsidRPr="00574E11">
        <w:rPr>
          <w:rFonts w:ascii="Times New Roman" w:hAnsi="Times New Roman" w:cs="Times New Roman"/>
          <w:w w:val="115"/>
          <w:sz w:val="24"/>
          <w:szCs w:val="24"/>
          <w:u w:val="single"/>
        </w:rPr>
        <w:t>Характеристика готовится на основании</w:t>
      </w:r>
      <w:r w:rsidRPr="00F60A2C">
        <w:rPr>
          <w:rFonts w:ascii="Times New Roman" w:hAnsi="Times New Roman" w:cs="Times New Roman"/>
          <w:w w:val="115"/>
          <w:sz w:val="24"/>
          <w:szCs w:val="24"/>
        </w:rPr>
        <w:t>:</w:t>
      </w:r>
    </w:p>
    <w:p w:rsidR="00F60A2C" w:rsidRPr="00F60A2C" w:rsidRDefault="00574E11" w:rsidP="00F60A2C">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F60A2C" w:rsidRPr="00F60A2C">
        <w:rPr>
          <w:rFonts w:ascii="Times New Roman" w:hAnsi="Times New Roman" w:cs="Times New Roman"/>
          <w:w w:val="115"/>
          <w:sz w:val="24"/>
          <w:szCs w:val="24"/>
        </w:rPr>
        <w:t>объективных показателей образовательных достижений обучающегося на уровне основного образования;</w:t>
      </w:r>
    </w:p>
    <w:p w:rsidR="00F60A2C" w:rsidRPr="00F60A2C" w:rsidRDefault="00574E11" w:rsidP="00F60A2C">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F60A2C" w:rsidRPr="00F60A2C">
        <w:rPr>
          <w:rFonts w:ascii="Times New Roman" w:hAnsi="Times New Roman" w:cs="Times New Roman"/>
          <w:w w:val="115"/>
          <w:sz w:val="24"/>
          <w:szCs w:val="24"/>
        </w:rPr>
        <w:t>портфолио выпускника;</w:t>
      </w:r>
    </w:p>
    <w:p w:rsidR="00F60A2C" w:rsidRPr="00F60A2C" w:rsidRDefault="00BF28A0" w:rsidP="00F60A2C">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F60A2C" w:rsidRPr="00F60A2C">
        <w:rPr>
          <w:rFonts w:ascii="Times New Roman" w:hAnsi="Times New Roman" w:cs="Times New Roman"/>
          <w:w w:val="115"/>
          <w:sz w:val="24"/>
          <w:szCs w:val="24"/>
        </w:rPr>
        <w:t>экспертных оценок классного руководителя и учителей, обучавших данного выпускника на уровне основного общего образования;</w:t>
      </w:r>
    </w:p>
    <w:p w:rsidR="00F60A2C" w:rsidRPr="00F60A2C" w:rsidRDefault="00F60A2C" w:rsidP="00F60A2C">
      <w:pPr>
        <w:pStyle w:val="a7"/>
        <w:jc w:val="both"/>
        <w:rPr>
          <w:rFonts w:ascii="Times New Roman" w:hAnsi="Times New Roman" w:cs="Times New Roman"/>
          <w:w w:val="115"/>
          <w:sz w:val="24"/>
          <w:szCs w:val="24"/>
        </w:rPr>
      </w:pPr>
      <w:r w:rsidRPr="00F60A2C">
        <w:rPr>
          <w:rFonts w:ascii="Times New Roman" w:hAnsi="Times New Roman" w:cs="Times New Roman"/>
          <w:w w:val="115"/>
          <w:sz w:val="24"/>
          <w:szCs w:val="24"/>
        </w:rPr>
        <w:t>В характеристике выпускника:</w:t>
      </w:r>
    </w:p>
    <w:p w:rsidR="00F60A2C" w:rsidRPr="00F60A2C" w:rsidRDefault="00BF28A0" w:rsidP="00F60A2C">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F60A2C" w:rsidRPr="00F60A2C">
        <w:rPr>
          <w:rFonts w:ascii="Times New Roman" w:hAnsi="Times New Roman" w:cs="Times New Roman"/>
          <w:w w:val="115"/>
          <w:sz w:val="24"/>
          <w:szCs w:val="24"/>
        </w:rPr>
        <w:t>отмечаются образовательные достижения обучающегося по освоению личностных, метапредметных и предметных результатов;</w:t>
      </w:r>
    </w:p>
    <w:p w:rsidR="00F60A2C" w:rsidRPr="00F60A2C" w:rsidRDefault="00BF28A0" w:rsidP="00F60A2C">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F60A2C" w:rsidRPr="00F60A2C">
        <w:rPr>
          <w:rFonts w:ascii="Times New Roman" w:hAnsi="Times New Roman" w:cs="Times New Roman"/>
          <w:w w:val="115"/>
          <w:sz w:val="24"/>
          <w:szCs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F60A2C" w:rsidRPr="00F60A2C" w:rsidRDefault="00334F89" w:rsidP="00F60A2C">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F60A2C" w:rsidRPr="00F60A2C">
        <w:rPr>
          <w:rFonts w:ascii="Times New Roman" w:hAnsi="Times New Roman" w:cs="Times New Roman"/>
          <w:w w:val="115"/>
          <w:sz w:val="24"/>
          <w:szCs w:val="24"/>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F60A2C" w:rsidRDefault="00F60A2C" w:rsidP="00F60A2C">
      <w:pPr>
        <w:pStyle w:val="a7"/>
        <w:jc w:val="both"/>
        <w:rPr>
          <w:rFonts w:ascii="Times New Roman" w:hAnsi="Times New Roman" w:cs="Times New Roman"/>
          <w:w w:val="115"/>
          <w:sz w:val="24"/>
          <w:szCs w:val="24"/>
        </w:rPr>
      </w:pPr>
    </w:p>
    <w:p w:rsidR="000C64F5" w:rsidRDefault="000C64F5" w:rsidP="00F60A2C">
      <w:pPr>
        <w:pStyle w:val="a7"/>
        <w:jc w:val="both"/>
        <w:rPr>
          <w:rFonts w:ascii="Times New Roman" w:hAnsi="Times New Roman" w:cs="Times New Roman"/>
          <w:w w:val="115"/>
          <w:sz w:val="24"/>
          <w:szCs w:val="24"/>
        </w:rPr>
      </w:pPr>
    </w:p>
    <w:p w:rsidR="000C64F5" w:rsidRDefault="000C64F5" w:rsidP="00F60A2C">
      <w:pPr>
        <w:pStyle w:val="a7"/>
        <w:jc w:val="both"/>
        <w:rPr>
          <w:rFonts w:ascii="Times New Roman" w:hAnsi="Times New Roman" w:cs="Times New Roman"/>
          <w:w w:val="115"/>
          <w:sz w:val="24"/>
          <w:szCs w:val="24"/>
        </w:rPr>
      </w:pPr>
    </w:p>
    <w:p w:rsidR="000C64F5" w:rsidRDefault="000C64F5" w:rsidP="00F60A2C">
      <w:pPr>
        <w:pStyle w:val="a7"/>
        <w:jc w:val="both"/>
        <w:rPr>
          <w:rFonts w:ascii="Times New Roman" w:hAnsi="Times New Roman" w:cs="Times New Roman"/>
          <w:w w:val="115"/>
          <w:sz w:val="24"/>
          <w:szCs w:val="24"/>
        </w:rPr>
      </w:pPr>
    </w:p>
    <w:p w:rsidR="000C64F5" w:rsidRDefault="000C64F5" w:rsidP="00F60A2C">
      <w:pPr>
        <w:pStyle w:val="a7"/>
        <w:jc w:val="both"/>
        <w:rPr>
          <w:rFonts w:ascii="Times New Roman" w:hAnsi="Times New Roman" w:cs="Times New Roman"/>
          <w:w w:val="115"/>
          <w:sz w:val="24"/>
          <w:szCs w:val="24"/>
        </w:rPr>
      </w:pPr>
    </w:p>
    <w:p w:rsidR="00EB4DCC" w:rsidRDefault="00EB4DCC" w:rsidP="00F60A2C">
      <w:pPr>
        <w:pStyle w:val="a7"/>
        <w:jc w:val="both"/>
        <w:rPr>
          <w:rFonts w:ascii="Times New Roman" w:hAnsi="Times New Roman" w:cs="Times New Roman"/>
          <w:w w:val="115"/>
          <w:sz w:val="24"/>
          <w:szCs w:val="24"/>
        </w:rPr>
      </w:pPr>
    </w:p>
    <w:p w:rsidR="00EB4DCC" w:rsidRDefault="00EB4DCC" w:rsidP="00F60A2C">
      <w:pPr>
        <w:pStyle w:val="a7"/>
        <w:jc w:val="both"/>
        <w:rPr>
          <w:rFonts w:ascii="Times New Roman" w:hAnsi="Times New Roman" w:cs="Times New Roman"/>
          <w:w w:val="115"/>
          <w:sz w:val="24"/>
          <w:szCs w:val="24"/>
        </w:rPr>
      </w:pPr>
    </w:p>
    <w:p w:rsidR="000C64F5" w:rsidRDefault="000C64F5" w:rsidP="00F60A2C">
      <w:pPr>
        <w:pStyle w:val="a7"/>
        <w:jc w:val="both"/>
        <w:rPr>
          <w:rFonts w:ascii="Times New Roman" w:hAnsi="Times New Roman" w:cs="Times New Roman"/>
          <w:w w:val="115"/>
          <w:sz w:val="24"/>
          <w:szCs w:val="24"/>
        </w:rPr>
      </w:pPr>
    </w:p>
    <w:p w:rsidR="000C64F5" w:rsidRDefault="000C64F5" w:rsidP="00F60A2C">
      <w:pPr>
        <w:pStyle w:val="a7"/>
        <w:jc w:val="both"/>
        <w:rPr>
          <w:rFonts w:ascii="Times New Roman" w:hAnsi="Times New Roman" w:cs="Times New Roman"/>
          <w:w w:val="115"/>
          <w:sz w:val="24"/>
          <w:szCs w:val="24"/>
        </w:rPr>
      </w:pPr>
    </w:p>
    <w:p w:rsidR="000C64F5" w:rsidRDefault="000C64F5" w:rsidP="00F60A2C">
      <w:pPr>
        <w:pStyle w:val="a7"/>
        <w:jc w:val="both"/>
        <w:rPr>
          <w:rFonts w:ascii="Times New Roman" w:hAnsi="Times New Roman" w:cs="Times New Roman"/>
          <w:w w:val="115"/>
          <w:sz w:val="24"/>
          <w:szCs w:val="24"/>
        </w:rPr>
      </w:pPr>
    </w:p>
    <w:p w:rsidR="00A25CA6" w:rsidRDefault="00F60A2C" w:rsidP="00066AC8">
      <w:pPr>
        <w:pStyle w:val="a7"/>
        <w:numPr>
          <w:ilvl w:val="0"/>
          <w:numId w:val="153"/>
        </w:numPr>
        <w:ind w:left="709" w:hanging="567"/>
        <w:rPr>
          <w:rFonts w:ascii="Times New Roman" w:hAnsi="Times New Roman" w:cs="Times New Roman"/>
          <w:b/>
          <w:sz w:val="26"/>
          <w:szCs w:val="26"/>
        </w:rPr>
      </w:pPr>
      <w:r w:rsidRPr="00445A51">
        <w:rPr>
          <w:rFonts w:ascii="Times New Roman" w:hAnsi="Times New Roman" w:cs="Times New Roman"/>
          <w:b/>
          <w:sz w:val="26"/>
          <w:szCs w:val="26"/>
        </w:rPr>
        <w:t>СОДЕРЖАТЕЛЬНЫЙ</w:t>
      </w:r>
      <w:r w:rsidRPr="00445A51">
        <w:rPr>
          <w:rFonts w:ascii="Times New Roman" w:hAnsi="Times New Roman" w:cs="Times New Roman"/>
          <w:b/>
          <w:sz w:val="26"/>
          <w:szCs w:val="26"/>
        </w:rPr>
        <w:tab/>
        <w:t>РАЗДЕЛ</w:t>
      </w:r>
      <w:r w:rsidRPr="00445A51">
        <w:rPr>
          <w:rFonts w:ascii="Times New Roman" w:hAnsi="Times New Roman" w:cs="Times New Roman"/>
          <w:b/>
          <w:sz w:val="26"/>
          <w:szCs w:val="26"/>
        </w:rPr>
        <w:tab/>
      </w:r>
      <w:r w:rsidR="00A25CA6">
        <w:rPr>
          <w:rFonts w:ascii="Times New Roman" w:hAnsi="Times New Roman" w:cs="Times New Roman"/>
          <w:b/>
          <w:sz w:val="26"/>
          <w:szCs w:val="26"/>
        </w:rPr>
        <w:t>ОСНОВНОЙ</w:t>
      </w:r>
    </w:p>
    <w:p w:rsidR="001E5984" w:rsidRPr="00445A51" w:rsidRDefault="00A25CA6" w:rsidP="00A25CA6">
      <w:pPr>
        <w:pStyle w:val="a7"/>
        <w:rPr>
          <w:rFonts w:ascii="Times New Roman" w:hAnsi="Times New Roman" w:cs="Times New Roman"/>
          <w:b/>
          <w:sz w:val="26"/>
          <w:szCs w:val="26"/>
        </w:rPr>
      </w:pPr>
      <w:r>
        <w:rPr>
          <w:rFonts w:ascii="Times New Roman" w:hAnsi="Times New Roman" w:cs="Times New Roman"/>
          <w:b/>
          <w:sz w:val="26"/>
          <w:szCs w:val="26"/>
        </w:rPr>
        <w:t xml:space="preserve">ОБРАЗОВАТЕЛЬНОЙ </w:t>
      </w:r>
      <w:r w:rsidR="00F60A2C" w:rsidRPr="00445A51">
        <w:rPr>
          <w:rFonts w:ascii="Times New Roman" w:hAnsi="Times New Roman" w:cs="Times New Roman"/>
          <w:b/>
          <w:sz w:val="26"/>
          <w:szCs w:val="26"/>
        </w:rPr>
        <w:t>ПРОГРАММЫ</w:t>
      </w:r>
      <w:r w:rsidR="00F60A2C" w:rsidRPr="00445A51">
        <w:rPr>
          <w:rFonts w:ascii="Times New Roman" w:hAnsi="Times New Roman" w:cs="Times New Roman"/>
          <w:b/>
          <w:sz w:val="26"/>
          <w:szCs w:val="26"/>
        </w:rPr>
        <w:tab/>
      </w:r>
    </w:p>
    <w:p w:rsidR="00F60A2C" w:rsidRPr="000C2DE0" w:rsidRDefault="00A25CA6" w:rsidP="00445A51">
      <w:pPr>
        <w:pStyle w:val="a7"/>
      </w:pPr>
      <w:r>
        <w:rPr>
          <w:rFonts w:ascii="Times New Roman" w:hAnsi="Times New Roman" w:cs="Times New Roman"/>
          <w:b/>
          <w:sz w:val="26"/>
          <w:szCs w:val="26"/>
        </w:rPr>
        <w:t xml:space="preserve">ОСНОВНОГО </w:t>
      </w:r>
      <w:r w:rsidR="00F60A2C" w:rsidRPr="00445A51">
        <w:rPr>
          <w:rFonts w:ascii="Times New Roman" w:hAnsi="Times New Roman" w:cs="Times New Roman"/>
          <w:b/>
          <w:sz w:val="26"/>
          <w:szCs w:val="26"/>
        </w:rPr>
        <w:t>ОБЩЕГО ОБРАЗОВАНИЯ</w:t>
      </w:r>
    </w:p>
    <w:p w:rsidR="001E5984" w:rsidRPr="00334F89" w:rsidRDefault="001E5984" w:rsidP="001E5984">
      <w:pPr>
        <w:pStyle w:val="a7"/>
        <w:rPr>
          <w:rFonts w:asciiTheme="majorHAnsi" w:hAnsiTheme="majorHAnsi" w:cs="Times New Roman"/>
          <w:b/>
          <w:w w:val="115"/>
          <w:sz w:val="26"/>
          <w:szCs w:val="26"/>
        </w:rPr>
      </w:pPr>
      <w:r>
        <w:rPr>
          <w:rFonts w:asciiTheme="majorHAnsi" w:hAnsiTheme="majorHAnsi" w:cs="Times New Roman"/>
          <w:b/>
          <w:noProof/>
          <w:sz w:val="26"/>
          <w:szCs w:val="26"/>
          <w:lang w:eastAsia="ru-RU"/>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56515</wp:posOffset>
                </wp:positionV>
                <wp:extent cx="6019800" cy="1"/>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0198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4.45pt" to="483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" strokecolor="black [3040]"/>
            </w:pict>
          </mc:Fallback>
        </mc:AlternateContent>
      </w:r>
    </w:p>
    <w:p w:rsidR="00F60A2C" w:rsidRPr="00FC7EB2" w:rsidRDefault="00C660C7" w:rsidP="00C660C7">
      <w:pPr>
        <w:pStyle w:val="a7"/>
        <w:ind w:left="284"/>
        <w:rPr>
          <w:rFonts w:ascii="Times New Roman" w:hAnsi="Times New Roman" w:cs="Times New Roman"/>
          <w:w w:val="115"/>
          <w:sz w:val="24"/>
          <w:szCs w:val="24"/>
          <w:u w:val="single"/>
        </w:rPr>
      </w:pPr>
      <w:r w:rsidRPr="00C660C7">
        <w:rPr>
          <w:rFonts w:ascii="Times New Roman" w:hAnsi="Times New Roman" w:cs="Times New Roman"/>
          <w:w w:val="115"/>
          <w:sz w:val="24"/>
          <w:szCs w:val="24"/>
        </w:rPr>
        <w:t>2</w:t>
      </w:r>
      <w:r w:rsidRPr="00FC7EB2">
        <w:rPr>
          <w:rFonts w:ascii="Times New Roman" w:hAnsi="Times New Roman" w:cs="Times New Roman"/>
          <w:w w:val="115"/>
          <w:sz w:val="24"/>
          <w:szCs w:val="24"/>
          <w:u w:val="single"/>
        </w:rPr>
        <w:t xml:space="preserve">.1. </w:t>
      </w:r>
      <w:r w:rsidR="002D2F86" w:rsidRPr="00FC7EB2">
        <w:rPr>
          <w:rFonts w:ascii="Times New Roman" w:hAnsi="Times New Roman" w:cs="Times New Roman"/>
          <w:w w:val="115"/>
          <w:sz w:val="24"/>
          <w:szCs w:val="24"/>
          <w:u w:val="single"/>
        </w:rPr>
        <w:t>РАБОЧИЕ ПРОГРАММЫ УЧЕБНЫХ ПРЕДМЕТОВ, УЧЕБНЫХ КУРСОВ (В ТОМ ЧИСЛЕ ВНЕУРОЧНОЙ ДЕЯТЕЛЬНОСТИ), УЧЕБНЫХ МОДУЛЕЙ</w:t>
      </w:r>
    </w:p>
    <w:p w:rsidR="000C64F5" w:rsidRPr="00FC7EB2" w:rsidRDefault="000C64F5" w:rsidP="002D2F86">
      <w:pPr>
        <w:pStyle w:val="a5"/>
        <w:ind w:left="284" w:hanging="284"/>
        <w:rPr>
          <w:rFonts w:ascii="Times New Roman" w:hAnsi="Times New Roman" w:cs="Times New Roman"/>
          <w:b/>
          <w:w w:val="115"/>
          <w:sz w:val="24"/>
          <w:szCs w:val="24"/>
          <w:u w:val="single"/>
        </w:rPr>
      </w:pPr>
    </w:p>
    <w:p w:rsidR="00F60A2C" w:rsidRPr="0089038C" w:rsidRDefault="00F60A2C" w:rsidP="000C2DE0">
      <w:pPr>
        <w:pStyle w:val="a5"/>
        <w:ind w:left="0"/>
        <w:rPr>
          <w:rFonts w:asciiTheme="majorHAnsi" w:hAnsiTheme="majorHAnsi" w:cs="Times New Roman"/>
          <w:b/>
          <w:w w:val="115"/>
          <w:sz w:val="24"/>
          <w:szCs w:val="24"/>
          <w:u w:val="single"/>
        </w:rPr>
      </w:pPr>
      <w:r w:rsidRPr="0089038C">
        <w:rPr>
          <w:rFonts w:asciiTheme="majorHAnsi" w:hAnsiTheme="majorHAnsi" w:cs="Times New Roman"/>
          <w:b/>
          <w:w w:val="115"/>
          <w:sz w:val="24"/>
          <w:szCs w:val="24"/>
          <w:u w:val="single"/>
        </w:rPr>
        <w:t>2.1.1</w:t>
      </w:r>
      <w:r w:rsidR="005B2E05">
        <w:rPr>
          <w:rFonts w:asciiTheme="majorHAnsi" w:hAnsiTheme="majorHAnsi" w:cs="Times New Roman"/>
          <w:b/>
          <w:w w:val="115"/>
          <w:sz w:val="24"/>
          <w:szCs w:val="24"/>
          <w:u w:val="single"/>
        </w:rPr>
        <w:t>.</w:t>
      </w:r>
      <w:r w:rsidRPr="0089038C">
        <w:rPr>
          <w:rFonts w:asciiTheme="majorHAnsi" w:hAnsiTheme="majorHAnsi" w:cs="Times New Roman"/>
          <w:b/>
          <w:w w:val="115"/>
          <w:sz w:val="24"/>
          <w:szCs w:val="24"/>
          <w:u w:val="single"/>
        </w:rPr>
        <w:tab/>
        <w:t>РУССКИЙ ЯЗЫК</w:t>
      </w:r>
    </w:p>
    <w:p w:rsidR="00D97EB2" w:rsidRDefault="009C3CB5" w:rsidP="00F60A2C">
      <w:pPr>
        <w:pStyle w:val="a7"/>
        <w:jc w:val="both"/>
        <w:rPr>
          <w:rFonts w:ascii="Times New Roman" w:hAnsi="Times New Roman" w:cs="Times New Roman"/>
          <w:w w:val="115"/>
          <w:sz w:val="24"/>
          <w:szCs w:val="24"/>
        </w:rPr>
      </w:pPr>
      <w:r>
        <w:rPr>
          <w:rFonts w:ascii="Times New Roman" w:hAnsi="Times New Roman" w:cs="Times New Roman"/>
          <w:w w:val="115"/>
          <w:sz w:val="24"/>
          <w:szCs w:val="24"/>
        </w:rPr>
        <w:t xml:space="preserve">        </w:t>
      </w:r>
      <w:r w:rsidR="00F60A2C" w:rsidRPr="00F60A2C">
        <w:rPr>
          <w:rFonts w:ascii="Times New Roman" w:hAnsi="Times New Roman" w:cs="Times New Roman"/>
          <w:w w:val="115"/>
          <w:sz w:val="24"/>
          <w:szCs w:val="24"/>
        </w:rPr>
        <w:t>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C010C9" w:rsidRDefault="00C010C9" w:rsidP="00C010C9">
      <w:pPr>
        <w:pStyle w:val="a7"/>
        <w:jc w:val="both"/>
        <w:rPr>
          <w:rFonts w:ascii="Times New Roman" w:hAnsi="Times New Roman" w:cs="Times New Roman"/>
          <w:sz w:val="24"/>
          <w:szCs w:val="24"/>
        </w:rPr>
      </w:pPr>
    </w:p>
    <w:p w:rsidR="00C010C9" w:rsidRPr="00A6509A" w:rsidRDefault="00C010C9" w:rsidP="00C010C9">
      <w:pPr>
        <w:pStyle w:val="a7"/>
        <w:jc w:val="both"/>
        <w:rPr>
          <w:rFonts w:ascii="Times New Roman" w:hAnsi="Times New Roman" w:cs="Times New Roman"/>
          <w:b/>
          <w:sz w:val="24"/>
          <w:szCs w:val="24"/>
          <w:u w:val="single"/>
        </w:rPr>
      </w:pPr>
      <w:r w:rsidRPr="00A6509A">
        <w:rPr>
          <w:rFonts w:ascii="Times New Roman" w:hAnsi="Times New Roman" w:cs="Times New Roman"/>
          <w:b/>
          <w:sz w:val="24"/>
          <w:szCs w:val="24"/>
          <w:u w:val="single"/>
        </w:rPr>
        <w:t>ПОЯСНИТЕЛЬНАЯ ЗАПИСКА</w:t>
      </w:r>
    </w:p>
    <w:p w:rsidR="00C010C9" w:rsidRPr="00C010C9" w:rsidRDefault="00C010C9" w:rsidP="00C010C9">
      <w:pPr>
        <w:pStyle w:val="a7"/>
        <w:jc w:val="both"/>
        <w:rPr>
          <w:rFonts w:ascii="Times New Roman" w:hAnsi="Times New Roman" w:cs="Times New Roman"/>
          <w:sz w:val="24"/>
          <w:szCs w:val="24"/>
        </w:rPr>
      </w:pPr>
      <w:r w:rsidRPr="00C010C9">
        <w:rPr>
          <w:rFonts w:ascii="Times New Roman" w:hAnsi="Times New Roman" w:cs="Times New Roman"/>
          <w:sz w:val="24"/>
          <w:szCs w:val="24"/>
        </w:rPr>
        <w:t>Ра</w:t>
      </w:r>
      <w:r w:rsidR="00B222E2">
        <w:rPr>
          <w:rFonts w:ascii="Times New Roman" w:hAnsi="Times New Roman" w:cs="Times New Roman"/>
          <w:sz w:val="24"/>
          <w:szCs w:val="24"/>
        </w:rPr>
        <w:t>бочая программа позволяет</w:t>
      </w:r>
      <w:r w:rsidRPr="00C010C9">
        <w:rPr>
          <w:rFonts w:ascii="Times New Roman" w:hAnsi="Times New Roman" w:cs="Times New Roman"/>
          <w:sz w:val="24"/>
          <w:szCs w:val="24"/>
        </w:rPr>
        <w:t>:</w:t>
      </w:r>
    </w:p>
    <w:p w:rsidR="00C010C9" w:rsidRPr="00C010C9" w:rsidRDefault="00C010C9" w:rsidP="00C010C9">
      <w:pPr>
        <w:pStyle w:val="a7"/>
        <w:jc w:val="both"/>
        <w:rPr>
          <w:rFonts w:ascii="Times New Roman" w:hAnsi="Times New Roman" w:cs="Times New Roman"/>
          <w:sz w:val="24"/>
          <w:szCs w:val="24"/>
        </w:rPr>
      </w:pPr>
      <w:r w:rsidRPr="00C010C9">
        <w:rPr>
          <w:rFonts w:ascii="Times New Roman" w:hAnsi="Times New Roman" w:cs="Times New Roman"/>
          <w:sz w:val="24"/>
          <w:szCs w:val="24"/>
        </w:rPr>
        <w:t>1)</w:t>
      </w:r>
      <w:r w:rsidRPr="00C010C9">
        <w:rPr>
          <w:rFonts w:ascii="Times New Roman" w:hAnsi="Times New Roman" w:cs="Times New Roman"/>
          <w:sz w:val="24"/>
          <w:szCs w:val="24"/>
        </w:rPr>
        <w:tab/>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C010C9" w:rsidRPr="00C010C9" w:rsidRDefault="00C010C9" w:rsidP="00C010C9">
      <w:pPr>
        <w:pStyle w:val="a7"/>
        <w:jc w:val="both"/>
        <w:rPr>
          <w:rFonts w:ascii="Times New Roman" w:hAnsi="Times New Roman" w:cs="Times New Roman"/>
          <w:sz w:val="24"/>
          <w:szCs w:val="24"/>
        </w:rPr>
      </w:pPr>
      <w:r w:rsidRPr="00C010C9">
        <w:rPr>
          <w:rFonts w:ascii="Times New Roman" w:hAnsi="Times New Roman" w:cs="Times New Roman"/>
          <w:sz w:val="24"/>
          <w:szCs w:val="24"/>
        </w:rPr>
        <w:t>2)</w:t>
      </w:r>
      <w:r w:rsidRPr="00C010C9">
        <w:rPr>
          <w:rFonts w:ascii="Times New Roman" w:hAnsi="Times New Roman" w:cs="Times New Roman"/>
          <w:sz w:val="24"/>
          <w:szCs w:val="24"/>
        </w:rPr>
        <w:tab/>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основной образовательной программой основного общего образования; Программой воспитания (одобрена решением федерального учебно-методического объединения по общему образованию, протокол от 2 июня 2020 г. № 2/20);</w:t>
      </w:r>
    </w:p>
    <w:p w:rsidR="00C010C9" w:rsidRPr="00C010C9" w:rsidRDefault="00C010C9" w:rsidP="00C010C9">
      <w:pPr>
        <w:pStyle w:val="a7"/>
        <w:jc w:val="both"/>
        <w:rPr>
          <w:rFonts w:ascii="Times New Roman" w:hAnsi="Times New Roman" w:cs="Times New Roman"/>
          <w:sz w:val="24"/>
          <w:szCs w:val="24"/>
        </w:rPr>
      </w:pPr>
      <w:r w:rsidRPr="00C010C9">
        <w:rPr>
          <w:rFonts w:ascii="Times New Roman" w:hAnsi="Times New Roman" w:cs="Times New Roman"/>
          <w:sz w:val="24"/>
          <w:szCs w:val="24"/>
        </w:rPr>
        <w:t>3)</w:t>
      </w:r>
      <w:r w:rsidRPr="00C010C9">
        <w:rPr>
          <w:rFonts w:ascii="Times New Roman" w:hAnsi="Times New Roman" w:cs="Times New Roman"/>
          <w:sz w:val="24"/>
          <w:szCs w:val="24"/>
        </w:rPr>
        <w:tab/>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C010C9" w:rsidRPr="00C010C9" w:rsidRDefault="00A00B5A" w:rsidP="00C010C9">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010C9" w:rsidRPr="00C010C9">
        <w:rPr>
          <w:rFonts w:ascii="Times New Roman" w:hAnsi="Times New Roman" w:cs="Times New Roman"/>
          <w:sz w:val="24"/>
          <w:szCs w:val="24"/>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2E66D4" w:rsidRDefault="002E66D4" w:rsidP="00C010C9">
      <w:pPr>
        <w:pStyle w:val="a7"/>
        <w:jc w:val="both"/>
        <w:rPr>
          <w:rFonts w:ascii="Times New Roman" w:hAnsi="Times New Roman" w:cs="Times New Roman"/>
          <w:sz w:val="24"/>
          <w:szCs w:val="24"/>
        </w:rPr>
      </w:pPr>
    </w:p>
    <w:p w:rsidR="00C010C9" w:rsidRPr="002E66D4" w:rsidRDefault="00C010C9" w:rsidP="00C010C9">
      <w:pPr>
        <w:pStyle w:val="a7"/>
        <w:jc w:val="both"/>
        <w:rPr>
          <w:rFonts w:ascii="Times New Roman" w:hAnsi="Times New Roman" w:cs="Times New Roman"/>
          <w:b/>
          <w:sz w:val="24"/>
          <w:szCs w:val="24"/>
        </w:rPr>
      </w:pPr>
      <w:r w:rsidRPr="002E66D4">
        <w:rPr>
          <w:rFonts w:ascii="Times New Roman" w:hAnsi="Times New Roman" w:cs="Times New Roman"/>
          <w:b/>
          <w:sz w:val="24"/>
          <w:szCs w:val="24"/>
        </w:rPr>
        <w:t>ОБЩАЯ ХАРАКТЕРИСТИКА УЧЕБНОГО ПРЕДМЕТА</w:t>
      </w:r>
      <w:r w:rsidR="002E66D4">
        <w:rPr>
          <w:rFonts w:ascii="Times New Roman" w:hAnsi="Times New Roman" w:cs="Times New Roman"/>
          <w:b/>
          <w:sz w:val="24"/>
          <w:szCs w:val="24"/>
        </w:rPr>
        <w:t xml:space="preserve"> </w:t>
      </w:r>
      <w:r w:rsidRPr="002E66D4">
        <w:rPr>
          <w:rFonts w:ascii="Times New Roman" w:hAnsi="Times New Roman" w:cs="Times New Roman"/>
          <w:b/>
          <w:sz w:val="24"/>
          <w:szCs w:val="24"/>
        </w:rPr>
        <w:t>«РУССКИЙ ЯЗЫК»</w:t>
      </w:r>
    </w:p>
    <w:p w:rsidR="00C010C9" w:rsidRPr="00C010C9" w:rsidRDefault="002E66D4" w:rsidP="00C010C9">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010C9" w:rsidRPr="00C010C9">
        <w:rPr>
          <w:rFonts w:ascii="Times New Roman" w:hAnsi="Times New Roman" w:cs="Times New Roma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экономической, культурной и духовной консолидации.</w:t>
      </w:r>
    </w:p>
    <w:p w:rsidR="00C010C9" w:rsidRPr="00C010C9" w:rsidRDefault="002E66D4" w:rsidP="00C010C9">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010C9" w:rsidRPr="00C010C9">
        <w:rPr>
          <w:rFonts w:ascii="Times New Roman" w:hAnsi="Times New Roman" w:cs="Times New Roman"/>
          <w:sz w:val="24"/>
          <w:szCs w:val="24"/>
        </w:rPr>
        <w:t>Высокая функциональная</w:t>
      </w:r>
      <w:r>
        <w:rPr>
          <w:rFonts w:ascii="Times New Roman" w:hAnsi="Times New Roman" w:cs="Times New Roman"/>
          <w:sz w:val="24"/>
          <w:szCs w:val="24"/>
        </w:rPr>
        <w:t xml:space="preserve"> значимость русского языка и вы</w:t>
      </w:r>
      <w:r w:rsidR="00C010C9" w:rsidRPr="00C010C9">
        <w:rPr>
          <w:rFonts w:ascii="Times New Roman" w:hAnsi="Times New Roman" w:cs="Times New Roman"/>
          <w:sz w:val="24"/>
          <w:szCs w:val="24"/>
        </w:rPr>
        <w:t>полнение им функций государственного языка и языка меж 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 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C010C9" w:rsidRPr="00C010C9" w:rsidRDefault="00834330" w:rsidP="00C010C9">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010C9" w:rsidRPr="00C010C9">
        <w:rPr>
          <w:rFonts w:ascii="Times New Roman" w:hAnsi="Times New Roman" w:cs="Times New Roman"/>
          <w:sz w:val="24"/>
          <w:szCs w:val="24"/>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C010C9" w:rsidRPr="00C010C9" w:rsidRDefault="00834330" w:rsidP="00C010C9">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010C9" w:rsidRPr="00C010C9">
        <w:rPr>
          <w:rFonts w:ascii="Times New Roman" w:hAnsi="Times New Roman" w:cs="Times New Roman"/>
          <w:sz w:val="24"/>
          <w:szCs w:val="24"/>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CE0E28" w:rsidRDefault="00CE0E28" w:rsidP="00C010C9">
      <w:pPr>
        <w:pStyle w:val="a7"/>
        <w:jc w:val="both"/>
        <w:rPr>
          <w:rFonts w:ascii="Times New Roman" w:hAnsi="Times New Roman" w:cs="Times New Roman"/>
          <w:sz w:val="24"/>
          <w:szCs w:val="24"/>
        </w:rPr>
      </w:pPr>
    </w:p>
    <w:p w:rsidR="00C010C9" w:rsidRPr="00CE0E28" w:rsidRDefault="00C010C9" w:rsidP="00C010C9">
      <w:pPr>
        <w:pStyle w:val="a7"/>
        <w:jc w:val="both"/>
        <w:rPr>
          <w:rFonts w:ascii="Times New Roman" w:hAnsi="Times New Roman" w:cs="Times New Roman"/>
          <w:b/>
          <w:sz w:val="24"/>
          <w:szCs w:val="24"/>
        </w:rPr>
      </w:pPr>
      <w:r w:rsidRPr="00CE0E28">
        <w:rPr>
          <w:rFonts w:ascii="Times New Roman" w:hAnsi="Times New Roman" w:cs="Times New Roman"/>
          <w:b/>
          <w:sz w:val="24"/>
          <w:szCs w:val="24"/>
        </w:rPr>
        <w:t>ЦЕЛИ ИЗУЧЕНИЯ УЧЕБНОГО ПРЕДМЕТА «РУССКИЙ ЯЗЫК»</w:t>
      </w:r>
    </w:p>
    <w:p w:rsidR="00C010C9" w:rsidRPr="00C010C9" w:rsidRDefault="00D96509" w:rsidP="003A7A1B">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10C9" w:rsidRPr="00C010C9">
        <w:rPr>
          <w:rFonts w:ascii="Times New Roman" w:hAnsi="Times New Roman" w:cs="Times New Roman"/>
          <w:sz w:val="24"/>
          <w:szCs w:val="24"/>
        </w:rPr>
        <w:t>Целями изучения русского языка по программам основного общего образования являются:</w:t>
      </w:r>
    </w:p>
    <w:p w:rsidR="00A4416D" w:rsidRPr="00A4416D" w:rsidRDefault="00D96509" w:rsidP="003A7A1B">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10C9" w:rsidRPr="00C010C9">
        <w:rPr>
          <w:rFonts w:ascii="Times New Roman" w:hAnsi="Times New Roman" w:cs="Times New Roman"/>
          <w:sz w:val="24"/>
          <w:szCs w:val="24"/>
        </w:rPr>
        <w:t>осознание и проявление общероссийской гражданственности, патриотизма, уважения</w:t>
      </w:r>
      <w:r w:rsidR="00A4416D" w:rsidRPr="00A4416D">
        <w:t xml:space="preserve"> </w:t>
      </w:r>
      <w:r w:rsidR="00A4416D" w:rsidRPr="00A4416D">
        <w:rPr>
          <w:rFonts w:ascii="Times New Roman" w:hAnsi="Times New Roman" w:cs="Times New Roman"/>
          <w:sz w:val="24"/>
          <w:szCs w:val="24"/>
        </w:rPr>
        <w:t>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4416D" w:rsidRPr="00A4416D" w:rsidRDefault="00994420" w:rsidP="003A7A1B">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416D" w:rsidRPr="00A4416D">
        <w:rPr>
          <w:rFonts w:ascii="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4416D" w:rsidRPr="00A4416D" w:rsidRDefault="00994420" w:rsidP="003A7A1B">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416D" w:rsidRPr="00A4416D">
        <w:rPr>
          <w:rFonts w:ascii="Times New Roman" w:hAnsi="Times New Roman"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4416D" w:rsidRPr="00A4416D" w:rsidRDefault="00994420" w:rsidP="003A7A1B">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416D" w:rsidRPr="00A4416D">
        <w:rPr>
          <w:rFonts w:ascii="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4416D" w:rsidRPr="00A4416D" w:rsidRDefault="004C11F0" w:rsidP="003A7A1B">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416D" w:rsidRPr="00A4416D">
        <w:rPr>
          <w:rFonts w:ascii="Times New Roman" w:hAnsi="Times New Roman" w:cs="Times New Roman"/>
          <w:sz w:val="24"/>
          <w:szCs w:val="24"/>
        </w:rPr>
        <w:t xml:space="preserve">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w:t>
      </w:r>
      <w:r>
        <w:rPr>
          <w:rFonts w:ascii="Times New Roman" w:hAnsi="Times New Roman" w:cs="Times New Roman"/>
          <w:sz w:val="24"/>
          <w:szCs w:val="24"/>
        </w:rPr>
        <w:t xml:space="preserve">и правил, конкретизации и т. п., </w:t>
      </w:r>
      <w:r w:rsidR="00A4416D" w:rsidRPr="00A4416D">
        <w:rPr>
          <w:rFonts w:ascii="Times New Roman" w:hAnsi="Times New Roman" w:cs="Times New Roman"/>
          <w:sz w:val="24"/>
          <w:szCs w:val="24"/>
        </w:rPr>
        <w:t>в процессе изучения русского языка;</w:t>
      </w:r>
    </w:p>
    <w:p w:rsidR="00A4416D" w:rsidRDefault="004C11F0" w:rsidP="003A7A1B">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416D" w:rsidRPr="00A4416D">
        <w:rPr>
          <w:rFonts w:ascii="Times New Roman" w:hAnsi="Times New Roman" w:cs="Times New Roman"/>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DB378B" w:rsidRPr="00A4416D" w:rsidRDefault="00DB378B" w:rsidP="00A4416D">
      <w:pPr>
        <w:pStyle w:val="a7"/>
        <w:jc w:val="both"/>
        <w:rPr>
          <w:rFonts w:ascii="Times New Roman" w:hAnsi="Times New Roman" w:cs="Times New Roman"/>
          <w:sz w:val="24"/>
          <w:szCs w:val="24"/>
        </w:rPr>
      </w:pPr>
    </w:p>
    <w:p w:rsidR="00A960D2" w:rsidRDefault="00A4416D" w:rsidP="00A4416D">
      <w:pPr>
        <w:pStyle w:val="a7"/>
        <w:jc w:val="both"/>
        <w:rPr>
          <w:rFonts w:ascii="Times New Roman" w:hAnsi="Times New Roman" w:cs="Times New Roman"/>
          <w:b/>
          <w:sz w:val="24"/>
          <w:szCs w:val="24"/>
        </w:rPr>
      </w:pPr>
      <w:r w:rsidRPr="00DB378B">
        <w:rPr>
          <w:rFonts w:ascii="Times New Roman" w:hAnsi="Times New Roman" w:cs="Times New Roman"/>
          <w:b/>
          <w:sz w:val="24"/>
          <w:szCs w:val="24"/>
        </w:rPr>
        <w:t>МЕСТО УЧЕБНОГО ПРЕДМЕТА «РУССКИЙ ЯЗЫК»</w:t>
      </w:r>
    </w:p>
    <w:p w:rsidR="00A4416D" w:rsidRPr="00DB378B" w:rsidRDefault="00A4416D" w:rsidP="00A4416D">
      <w:pPr>
        <w:pStyle w:val="a7"/>
        <w:jc w:val="both"/>
        <w:rPr>
          <w:rFonts w:ascii="Times New Roman" w:hAnsi="Times New Roman" w:cs="Times New Roman"/>
          <w:b/>
          <w:sz w:val="24"/>
          <w:szCs w:val="24"/>
        </w:rPr>
      </w:pPr>
      <w:r w:rsidRPr="00DB378B">
        <w:rPr>
          <w:rFonts w:ascii="Times New Roman" w:hAnsi="Times New Roman" w:cs="Times New Roman"/>
          <w:b/>
          <w:sz w:val="24"/>
          <w:szCs w:val="24"/>
        </w:rPr>
        <w:t>В УЧЕБНОМ ПЛАНЕ</w:t>
      </w:r>
    </w:p>
    <w:p w:rsidR="00A4416D" w:rsidRPr="00A4416D" w:rsidRDefault="00A55455" w:rsidP="00341268">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B378B">
        <w:rPr>
          <w:rFonts w:ascii="Times New Roman" w:hAnsi="Times New Roman" w:cs="Times New Roman"/>
          <w:sz w:val="24"/>
          <w:szCs w:val="24"/>
        </w:rPr>
        <w:t xml:space="preserve"> </w:t>
      </w:r>
      <w:r w:rsidR="00A4416D" w:rsidRPr="00A4416D">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4416D" w:rsidRPr="00A4416D" w:rsidRDefault="00A55455" w:rsidP="00341268">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416D" w:rsidRPr="00A4416D">
        <w:rPr>
          <w:rFonts w:ascii="Times New Roman" w:hAnsi="Times New Roman" w:cs="Times New Roman"/>
          <w:sz w:val="24"/>
          <w:szCs w:val="24"/>
        </w:rPr>
        <w:t>Содержание учебного предмета «Русский язык», представленное в Рабочей программе, соответствует ФГОС ООО, основной образовательной программе основного общего образования.</w:t>
      </w:r>
    </w:p>
    <w:p w:rsidR="00A4416D" w:rsidRPr="00A4416D" w:rsidRDefault="00A55455" w:rsidP="00341268">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416D" w:rsidRPr="00A4416D">
        <w:rPr>
          <w:rFonts w:ascii="Times New Roman" w:hAnsi="Times New Roman" w:cs="Times New Roman"/>
          <w:sz w:val="24"/>
          <w:szCs w:val="24"/>
        </w:rPr>
        <w:t>В пределах одного класса последовательность изучения тем, представленных в содержа</w:t>
      </w:r>
      <w:r w:rsidR="00AA3D0A">
        <w:rPr>
          <w:rFonts w:ascii="Times New Roman" w:hAnsi="Times New Roman" w:cs="Times New Roman"/>
          <w:sz w:val="24"/>
          <w:szCs w:val="24"/>
        </w:rPr>
        <w:t>нии каждого класса, может варьи</w:t>
      </w:r>
      <w:r w:rsidR="00A4416D" w:rsidRPr="00A4416D">
        <w:rPr>
          <w:rFonts w:ascii="Times New Roman" w:hAnsi="Times New Roman" w:cs="Times New Roman"/>
          <w:sz w:val="24"/>
          <w:szCs w:val="24"/>
        </w:rPr>
        <w:t>роваться.</w:t>
      </w:r>
    </w:p>
    <w:p w:rsidR="00A4416D" w:rsidRDefault="00A55455" w:rsidP="00341268">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416D" w:rsidRPr="00A4416D">
        <w:rPr>
          <w:rFonts w:ascii="Times New Roman" w:hAnsi="Times New Roman" w:cs="Times New Roman"/>
          <w:sz w:val="24"/>
          <w:szCs w:val="24"/>
        </w:rPr>
        <w:t xml:space="preserve">Учебным планом на изучение русского языка отводится 714 часов: </w:t>
      </w:r>
      <w:r w:rsidR="004D519C">
        <w:rPr>
          <w:rFonts w:ascii="Times New Roman" w:hAnsi="Times New Roman" w:cs="Times New Roman"/>
          <w:sz w:val="24"/>
          <w:szCs w:val="24"/>
        </w:rPr>
        <w:t xml:space="preserve"> </w:t>
      </w:r>
      <w:r w:rsidR="00A4416D" w:rsidRPr="00A4416D">
        <w:rPr>
          <w:rFonts w:ascii="Times New Roman" w:hAnsi="Times New Roman" w:cs="Times New Roman"/>
          <w:sz w:val="24"/>
          <w:szCs w:val="24"/>
        </w:rPr>
        <w:t>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4F3B96" w:rsidRPr="00A55455" w:rsidRDefault="004F3B96" w:rsidP="00A4416D">
      <w:pPr>
        <w:pStyle w:val="a7"/>
        <w:jc w:val="both"/>
        <w:rPr>
          <w:rFonts w:ascii="Times New Roman" w:hAnsi="Times New Roman" w:cs="Times New Roman"/>
          <w:b/>
          <w:sz w:val="24"/>
          <w:szCs w:val="24"/>
        </w:rPr>
      </w:pPr>
    </w:p>
    <w:p w:rsidR="007D2FFD" w:rsidRPr="00B92127" w:rsidRDefault="00532BD1" w:rsidP="00A4416D">
      <w:pPr>
        <w:pStyle w:val="a7"/>
        <w:jc w:val="both"/>
        <w:rPr>
          <w:rFonts w:ascii="Times New Roman" w:hAnsi="Times New Roman" w:cs="Times New Roman"/>
          <w:b/>
          <w:sz w:val="24"/>
          <w:szCs w:val="24"/>
        </w:rPr>
      </w:pPr>
      <w:r w:rsidRPr="00532BD1">
        <w:rPr>
          <w:rFonts w:ascii="Times New Roman" w:hAnsi="Times New Roman" w:cs="Times New Roman"/>
          <w:b/>
          <w:sz w:val="24"/>
          <w:szCs w:val="24"/>
        </w:rPr>
        <w:t xml:space="preserve">СОДЕРЖАНИЕ УЧЕБНОГО ПРЕДМЕТА </w:t>
      </w:r>
    </w:p>
    <w:p w:rsidR="00532BD1" w:rsidRDefault="00532BD1" w:rsidP="00A4416D">
      <w:pPr>
        <w:pStyle w:val="a7"/>
        <w:jc w:val="both"/>
        <w:rPr>
          <w:rFonts w:ascii="Times New Roman" w:hAnsi="Times New Roman" w:cs="Times New Roman"/>
          <w:b/>
          <w:sz w:val="24"/>
          <w:szCs w:val="24"/>
        </w:rPr>
      </w:pPr>
      <w:r w:rsidRPr="00532BD1">
        <w:rPr>
          <w:rFonts w:ascii="Times New Roman" w:hAnsi="Times New Roman" w:cs="Times New Roman"/>
          <w:b/>
          <w:sz w:val="24"/>
          <w:szCs w:val="24"/>
        </w:rPr>
        <w:t xml:space="preserve">«РУССКИЙ ЯЗЫК»  </w:t>
      </w:r>
    </w:p>
    <w:p w:rsidR="00532BD1" w:rsidRPr="00532BD1" w:rsidRDefault="005F5BDD" w:rsidP="00A4416D">
      <w:pPr>
        <w:pStyle w:val="a7"/>
        <w:jc w:val="both"/>
        <w:rPr>
          <w:rFonts w:ascii="Times New Roman" w:hAnsi="Times New Roman" w:cs="Times New Roman"/>
          <w:b/>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63360" behindDoc="0" locked="0" layoutInCell="1" allowOverlap="1" wp14:anchorId="4BCE9996" wp14:editId="4FE6F731">
                <wp:simplePos x="0" y="0"/>
                <wp:positionH relativeFrom="column">
                  <wp:posOffset>38100</wp:posOffset>
                </wp:positionH>
                <wp:positionV relativeFrom="paragraph">
                  <wp:posOffset>71120</wp:posOffset>
                </wp:positionV>
                <wp:extent cx="5915025" cy="0"/>
                <wp:effectExtent l="0" t="0" r="9525" b="1905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591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5.6pt" to="468.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" strokecolor="black [3040]"/>
            </w:pict>
          </mc:Fallback>
        </mc:AlternateContent>
      </w:r>
    </w:p>
    <w:p w:rsidR="003931B9" w:rsidRDefault="003931B9" w:rsidP="003931B9">
      <w:pPr>
        <w:pStyle w:val="a7"/>
        <w:jc w:val="both"/>
        <w:rPr>
          <w:rFonts w:ascii="Times New Roman" w:hAnsi="Times New Roman" w:cs="Times New Roman"/>
          <w:b/>
          <w:sz w:val="24"/>
          <w:szCs w:val="24"/>
        </w:rPr>
      </w:pPr>
      <w:r>
        <w:rPr>
          <w:rFonts w:ascii="Times New Roman" w:hAnsi="Times New Roman" w:cs="Times New Roman"/>
          <w:b/>
          <w:sz w:val="24"/>
          <w:szCs w:val="24"/>
        </w:rPr>
        <w:t xml:space="preserve">5 </w:t>
      </w:r>
      <w:r w:rsidRPr="00532BD1">
        <w:rPr>
          <w:rFonts w:ascii="Times New Roman" w:hAnsi="Times New Roman" w:cs="Times New Roman"/>
          <w:b/>
          <w:sz w:val="24"/>
          <w:szCs w:val="24"/>
        </w:rPr>
        <w:t>КЛАСС</w:t>
      </w:r>
    </w:p>
    <w:p w:rsidR="003931B9" w:rsidRDefault="003931B9" w:rsidP="003931B9">
      <w:pPr>
        <w:pStyle w:val="a7"/>
        <w:jc w:val="both"/>
        <w:rPr>
          <w:rFonts w:ascii="Times New Roman" w:hAnsi="Times New Roman" w:cs="Times New Roman"/>
          <w:b/>
          <w:sz w:val="24"/>
          <w:szCs w:val="24"/>
        </w:rPr>
      </w:pPr>
    </w:p>
    <w:p w:rsidR="00A4416D" w:rsidRPr="003931B9" w:rsidRDefault="00A4416D" w:rsidP="00A4416D">
      <w:pPr>
        <w:pStyle w:val="a7"/>
        <w:jc w:val="both"/>
        <w:rPr>
          <w:rFonts w:ascii="Times New Roman" w:hAnsi="Times New Roman" w:cs="Times New Roman"/>
          <w:b/>
          <w:sz w:val="24"/>
          <w:szCs w:val="24"/>
        </w:rPr>
      </w:pPr>
      <w:r w:rsidRPr="003931B9">
        <w:rPr>
          <w:rFonts w:ascii="Times New Roman" w:hAnsi="Times New Roman" w:cs="Times New Roman"/>
          <w:b/>
          <w:sz w:val="24"/>
          <w:szCs w:val="24"/>
        </w:rPr>
        <w:t>Общие сведения о языке</w:t>
      </w:r>
    </w:p>
    <w:p w:rsidR="003931B9" w:rsidRDefault="00A4416D" w:rsidP="00A4416D">
      <w:pPr>
        <w:pStyle w:val="a7"/>
        <w:jc w:val="both"/>
        <w:rPr>
          <w:rFonts w:ascii="Times New Roman" w:hAnsi="Times New Roman" w:cs="Times New Roman"/>
          <w:sz w:val="24"/>
          <w:szCs w:val="24"/>
        </w:rPr>
      </w:pPr>
      <w:r w:rsidRPr="00A4416D">
        <w:rPr>
          <w:rFonts w:ascii="Times New Roman" w:hAnsi="Times New Roman" w:cs="Times New Roman"/>
          <w:sz w:val="24"/>
          <w:szCs w:val="24"/>
        </w:rPr>
        <w:t>Богатство и выразительность русского языка.</w:t>
      </w:r>
    </w:p>
    <w:p w:rsidR="003931B9" w:rsidRDefault="00A4416D" w:rsidP="00A4416D">
      <w:pPr>
        <w:pStyle w:val="a7"/>
        <w:jc w:val="both"/>
        <w:rPr>
          <w:rFonts w:ascii="Times New Roman" w:hAnsi="Times New Roman" w:cs="Times New Roman"/>
          <w:sz w:val="24"/>
          <w:szCs w:val="24"/>
        </w:rPr>
      </w:pPr>
      <w:r w:rsidRPr="00A4416D">
        <w:rPr>
          <w:rFonts w:ascii="Times New Roman" w:hAnsi="Times New Roman" w:cs="Times New Roman"/>
          <w:sz w:val="24"/>
          <w:szCs w:val="24"/>
        </w:rPr>
        <w:t>Лингвистика как наука о языке.</w:t>
      </w:r>
    </w:p>
    <w:p w:rsidR="00A4416D" w:rsidRPr="00A4416D" w:rsidRDefault="00A4416D" w:rsidP="00A4416D">
      <w:pPr>
        <w:pStyle w:val="a7"/>
        <w:jc w:val="both"/>
        <w:rPr>
          <w:rFonts w:ascii="Times New Roman" w:hAnsi="Times New Roman" w:cs="Times New Roman"/>
          <w:sz w:val="24"/>
          <w:szCs w:val="24"/>
        </w:rPr>
      </w:pPr>
      <w:r w:rsidRPr="00A4416D">
        <w:rPr>
          <w:rFonts w:ascii="Times New Roman" w:hAnsi="Times New Roman" w:cs="Times New Roman"/>
          <w:sz w:val="24"/>
          <w:szCs w:val="24"/>
        </w:rPr>
        <w:t xml:space="preserve"> Основные разделы лингвистики.</w:t>
      </w:r>
    </w:p>
    <w:p w:rsidR="00A4416D" w:rsidRPr="003931B9" w:rsidRDefault="00A4416D" w:rsidP="00A4416D">
      <w:pPr>
        <w:pStyle w:val="a7"/>
        <w:jc w:val="both"/>
        <w:rPr>
          <w:rFonts w:ascii="Times New Roman" w:hAnsi="Times New Roman" w:cs="Times New Roman"/>
          <w:b/>
          <w:sz w:val="24"/>
          <w:szCs w:val="24"/>
        </w:rPr>
      </w:pPr>
      <w:r w:rsidRPr="003931B9">
        <w:rPr>
          <w:rFonts w:ascii="Times New Roman" w:hAnsi="Times New Roman" w:cs="Times New Roman"/>
          <w:b/>
          <w:sz w:val="24"/>
          <w:szCs w:val="24"/>
        </w:rPr>
        <w:t>Язык и речь</w:t>
      </w:r>
    </w:p>
    <w:p w:rsidR="0014682A" w:rsidRDefault="00A4416D" w:rsidP="00A4416D">
      <w:pPr>
        <w:pStyle w:val="a7"/>
        <w:jc w:val="both"/>
        <w:rPr>
          <w:rFonts w:ascii="Times New Roman" w:hAnsi="Times New Roman" w:cs="Times New Roman"/>
          <w:sz w:val="24"/>
          <w:szCs w:val="24"/>
        </w:rPr>
      </w:pPr>
      <w:r w:rsidRPr="00A4416D">
        <w:rPr>
          <w:rFonts w:ascii="Times New Roman" w:hAnsi="Times New Roman" w:cs="Times New Roman"/>
          <w:sz w:val="24"/>
          <w:szCs w:val="24"/>
        </w:rPr>
        <w:t xml:space="preserve">Язык и речь. Речь устная и письменная, монологическая и диалогическая, полилог. </w:t>
      </w:r>
    </w:p>
    <w:p w:rsidR="00A4416D" w:rsidRPr="00A4416D" w:rsidRDefault="00A4416D" w:rsidP="00A4416D">
      <w:pPr>
        <w:pStyle w:val="a7"/>
        <w:jc w:val="both"/>
        <w:rPr>
          <w:rFonts w:ascii="Times New Roman" w:hAnsi="Times New Roman" w:cs="Times New Roman"/>
          <w:sz w:val="24"/>
          <w:szCs w:val="24"/>
        </w:rPr>
      </w:pPr>
      <w:r w:rsidRPr="00A4416D">
        <w:rPr>
          <w:rFonts w:ascii="Times New Roman" w:hAnsi="Times New Roman" w:cs="Times New Roman"/>
          <w:sz w:val="24"/>
          <w:szCs w:val="24"/>
        </w:rPr>
        <w:t>Виды речевой деятельности (говорение, слушание, чтение, письмо), их особенности. Создание устных монологических высказываний на основе жизненных наблюдений,</w:t>
      </w:r>
    </w:p>
    <w:p w:rsidR="00C010C9" w:rsidRPr="00553369" w:rsidRDefault="00A4416D" w:rsidP="00A4416D">
      <w:pPr>
        <w:pStyle w:val="a7"/>
        <w:jc w:val="both"/>
        <w:rPr>
          <w:rFonts w:ascii="Times New Roman" w:hAnsi="Times New Roman" w:cs="Times New Roman"/>
          <w:sz w:val="24"/>
          <w:szCs w:val="24"/>
        </w:rPr>
      </w:pPr>
      <w:r w:rsidRPr="00A4416D">
        <w:rPr>
          <w:rFonts w:ascii="Times New Roman" w:hAnsi="Times New Roman" w:cs="Times New Roman"/>
          <w:sz w:val="24"/>
          <w:szCs w:val="24"/>
        </w:rPr>
        <w:t>чтения научно-учебной, художественной и научно-популярной литературы.</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Устный пересказ прочитанного или прослушанного текста, в том числе с изменением лица рассказчика.</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Участие в диалоге на лингвистические темы (в рамках изученного) и темы на основе жизненных наблюдений.</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Речевые формулы приветствия, прощания, просьбы, благо дарности.</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Сочинения различных видов с опорой на жизненный и читательский опыт, сюжетную картину (в том числе сочинения- миниатюры).</w:t>
      </w:r>
    </w:p>
    <w:p w:rsid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Виды</w:t>
      </w:r>
      <w:r w:rsidRPr="0014682A">
        <w:rPr>
          <w:rFonts w:ascii="Times New Roman" w:hAnsi="Times New Roman" w:cs="Times New Roman"/>
          <w:sz w:val="24"/>
          <w:szCs w:val="24"/>
        </w:rPr>
        <w:tab/>
        <w:t>аудирования:</w:t>
      </w:r>
      <w:r w:rsidRPr="0014682A">
        <w:rPr>
          <w:rFonts w:ascii="Times New Roman" w:hAnsi="Times New Roman" w:cs="Times New Roman"/>
          <w:sz w:val="24"/>
          <w:szCs w:val="24"/>
        </w:rPr>
        <w:tab/>
        <w:t>выборочное,</w:t>
      </w:r>
      <w:r w:rsidRPr="0014682A">
        <w:rPr>
          <w:rFonts w:ascii="Times New Roman" w:hAnsi="Times New Roman" w:cs="Times New Roman"/>
          <w:sz w:val="24"/>
          <w:szCs w:val="24"/>
        </w:rPr>
        <w:tab/>
        <w:t>ознакомительное,</w:t>
      </w:r>
      <w:r w:rsidRPr="0014682A">
        <w:rPr>
          <w:rFonts w:ascii="Times New Roman" w:hAnsi="Times New Roman" w:cs="Times New Roman"/>
          <w:sz w:val="24"/>
          <w:szCs w:val="24"/>
        </w:rPr>
        <w:tab/>
        <w:t>детальное.</w:t>
      </w:r>
      <w:r w:rsidRPr="0014682A">
        <w:rPr>
          <w:rFonts w:ascii="Times New Roman" w:hAnsi="Times New Roman" w:cs="Times New Roman"/>
          <w:sz w:val="24"/>
          <w:szCs w:val="24"/>
        </w:rPr>
        <w:tab/>
      </w:r>
    </w:p>
    <w:p w:rsid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Виды</w:t>
      </w:r>
      <w:r w:rsidRPr="0014682A">
        <w:rPr>
          <w:rFonts w:ascii="Times New Roman" w:hAnsi="Times New Roman" w:cs="Times New Roman"/>
          <w:sz w:val="24"/>
          <w:szCs w:val="24"/>
        </w:rPr>
        <w:tab/>
        <w:t>чтения: изучающее, ознакомительное, просмотровое, поисковое.</w:t>
      </w:r>
    </w:p>
    <w:p w:rsidR="0014682A" w:rsidRPr="0014682A" w:rsidRDefault="0014682A" w:rsidP="0014682A">
      <w:pPr>
        <w:pStyle w:val="a7"/>
        <w:jc w:val="both"/>
        <w:rPr>
          <w:rFonts w:ascii="Times New Roman" w:hAnsi="Times New Roman" w:cs="Times New Roman"/>
          <w:b/>
          <w:sz w:val="24"/>
          <w:szCs w:val="24"/>
        </w:rPr>
      </w:pPr>
      <w:r w:rsidRPr="0014682A">
        <w:rPr>
          <w:rFonts w:ascii="Times New Roman" w:hAnsi="Times New Roman" w:cs="Times New Roman"/>
          <w:b/>
          <w:sz w:val="24"/>
          <w:szCs w:val="24"/>
        </w:rPr>
        <w:t>Текст</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Текст и его основные признаки. Тема и главная мысль текста. Микротема текста. Ключевые слова.</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Функционально-смысловые типы речи: описание, повествование, рассуждение; их особенности.</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Композиционная</w:t>
      </w:r>
      <w:r w:rsidRPr="0014682A">
        <w:rPr>
          <w:rFonts w:ascii="Times New Roman" w:hAnsi="Times New Roman" w:cs="Times New Roman"/>
          <w:sz w:val="24"/>
          <w:szCs w:val="24"/>
        </w:rPr>
        <w:tab/>
        <w:t>структура</w:t>
      </w:r>
      <w:r w:rsidRPr="0014682A">
        <w:rPr>
          <w:rFonts w:ascii="Times New Roman" w:hAnsi="Times New Roman" w:cs="Times New Roman"/>
          <w:sz w:val="24"/>
          <w:szCs w:val="24"/>
        </w:rPr>
        <w:tab/>
        <w:t>текста.</w:t>
      </w:r>
      <w:r w:rsidRPr="0014682A">
        <w:rPr>
          <w:rFonts w:ascii="Times New Roman" w:hAnsi="Times New Roman" w:cs="Times New Roman"/>
          <w:sz w:val="24"/>
          <w:szCs w:val="24"/>
        </w:rPr>
        <w:tab/>
        <w:t>Абзац</w:t>
      </w:r>
      <w:r w:rsidRPr="0014682A">
        <w:rPr>
          <w:rFonts w:ascii="Times New Roman" w:hAnsi="Times New Roman" w:cs="Times New Roman"/>
          <w:sz w:val="24"/>
          <w:szCs w:val="24"/>
        </w:rPr>
        <w:tab/>
        <w:t>как</w:t>
      </w:r>
      <w:r w:rsidRPr="0014682A">
        <w:rPr>
          <w:rFonts w:ascii="Times New Roman" w:hAnsi="Times New Roman" w:cs="Times New Roman"/>
          <w:sz w:val="24"/>
          <w:szCs w:val="24"/>
        </w:rPr>
        <w:tab/>
        <w:t>средство</w:t>
      </w:r>
      <w:r w:rsidRPr="0014682A">
        <w:rPr>
          <w:rFonts w:ascii="Times New Roman" w:hAnsi="Times New Roman" w:cs="Times New Roman"/>
          <w:sz w:val="24"/>
          <w:szCs w:val="24"/>
        </w:rPr>
        <w:tab/>
        <w:t>членения</w:t>
      </w:r>
      <w:r w:rsidRPr="0014682A">
        <w:rPr>
          <w:rFonts w:ascii="Times New Roman" w:hAnsi="Times New Roman" w:cs="Times New Roman"/>
          <w:sz w:val="24"/>
          <w:szCs w:val="24"/>
        </w:rPr>
        <w:tab/>
        <w:t>текста</w:t>
      </w:r>
      <w:r w:rsidRPr="0014682A">
        <w:rPr>
          <w:rFonts w:ascii="Times New Roman" w:hAnsi="Times New Roman" w:cs="Times New Roman"/>
          <w:sz w:val="24"/>
          <w:szCs w:val="24"/>
        </w:rPr>
        <w:tab/>
        <w:t>на композиционно-смысловые части.</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Повествование как тип речи. Рассказ.</w:t>
      </w:r>
      <w:r w:rsidR="00D07301">
        <w:rPr>
          <w:rFonts w:ascii="Times New Roman" w:hAnsi="Times New Roman" w:cs="Times New Roman"/>
          <w:sz w:val="24"/>
          <w:szCs w:val="24"/>
        </w:rPr>
        <w:t xml:space="preserve"> </w:t>
      </w:r>
      <w:r w:rsidRPr="0014682A">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 ний в тексте; использование языковых средств выразительности (в рамках изученного).</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Подробное, выборочное и сжатое изложение содержания про читанного или прослушанного текста. Изложение содержания текста с изменением лица рассказчика.</w:t>
      </w:r>
    </w:p>
    <w:p w:rsidR="00D07301"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 xml:space="preserve">Информационная переработка текста: простой и сложный план текста. </w:t>
      </w:r>
    </w:p>
    <w:p w:rsidR="0014682A" w:rsidRPr="00D07301" w:rsidRDefault="0014682A" w:rsidP="0014682A">
      <w:pPr>
        <w:pStyle w:val="a7"/>
        <w:jc w:val="both"/>
        <w:rPr>
          <w:rFonts w:ascii="Times New Roman" w:hAnsi="Times New Roman" w:cs="Times New Roman"/>
          <w:b/>
          <w:sz w:val="24"/>
          <w:szCs w:val="24"/>
        </w:rPr>
      </w:pPr>
      <w:r w:rsidRPr="00D07301">
        <w:rPr>
          <w:rFonts w:ascii="Times New Roman" w:hAnsi="Times New Roman" w:cs="Times New Roman"/>
          <w:b/>
          <w:sz w:val="24"/>
          <w:szCs w:val="24"/>
        </w:rPr>
        <w:t>Функциональные разновидности языка</w:t>
      </w:r>
    </w:p>
    <w:p w:rsid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D07301" w:rsidRPr="0014682A" w:rsidRDefault="00D07301" w:rsidP="0014682A">
      <w:pPr>
        <w:pStyle w:val="a7"/>
        <w:jc w:val="both"/>
        <w:rPr>
          <w:rFonts w:ascii="Times New Roman" w:hAnsi="Times New Roman" w:cs="Times New Roman"/>
          <w:sz w:val="24"/>
          <w:szCs w:val="24"/>
        </w:rPr>
      </w:pPr>
    </w:p>
    <w:p w:rsidR="0014682A" w:rsidRDefault="0014682A" w:rsidP="0014682A">
      <w:pPr>
        <w:pStyle w:val="a7"/>
        <w:jc w:val="both"/>
        <w:rPr>
          <w:rFonts w:ascii="Times New Roman" w:hAnsi="Times New Roman" w:cs="Times New Roman"/>
          <w:b/>
          <w:sz w:val="24"/>
          <w:szCs w:val="24"/>
        </w:rPr>
      </w:pPr>
      <w:r w:rsidRPr="00D07301">
        <w:rPr>
          <w:rFonts w:ascii="Times New Roman" w:hAnsi="Times New Roman" w:cs="Times New Roman"/>
          <w:b/>
          <w:sz w:val="24"/>
          <w:szCs w:val="24"/>
        </w:rPr>
        <w:t>СИСТЕМА ЯЗЫКА</w:t>
      </w:r>
    </w:p>
    <w:p w:rsidR="0014682A" w:rsidRPr="00D07301" w:rsidRDefault="0014682A" w:rsidP="0014682A">
      <w:pPr>
        <w:pStyle w:val="a7"/>
        <w:jc w:val="both"/>
        <w:rPr>
          <w:rFonts w:ascii="Times New Roman" w:hAnsi="Times New Roman" w:cs="Times New Roman"/>
          <w:b/>
          <w:sz w:val="24"/>
          <w:szCs w:val="24"/>
        </w:rPr>
      </w:pPr>
      <w:r w:rsidRPr="00D07301">
        <w:rPr>
          <w:rFonts w:ascii="Times New Roman" w:hAnsi="Times New Roman" w:cs="Times New Roman"/>
          <w:b/>
          <w:sz w:val="24"/>
          <w:szCs w:val="24"/>
        </w:rPr>
        <w:t>Фонетика. Графика. Орфоэпия</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Фонетика и графика как разделы лингвистики.</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Звук как единица языка. Смыслоразличительная роль звука. Система гласных звуков. Система согласных звуков.</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Изменение звуков в речевом потоке. Элементы фонетической транскрипции. Слог. Ударение. Свойства русского ударения. Соотношение звуков и букв.</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Фонетический анализ слова.</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Способы обозначения [й’], мягкости согласных. Основные выразительные средства фонетики.</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Прописные и строчные буквы.</w:t>
      </w:r>
    </w:p>
    <w:p w:rsidR="00AC7E39"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Интонация, её функции. Основные элементы интонации.</w:t>
      </w:r>
    </w:p>
    <w:p w:rsidR="0014682A" w:rsidRPr="00AC7E39" w:rsidRDefault="0014682A" w:rsidP="0014682A">
      <w:pPr>
        <w:pStyle w:val="a7"/>
        <w:jc w:val="both"/>
        <w:rPr>
          <w:rFonts w:ascii="Times New Roman" w:hAnsi="Times New Roman" w:cs="Times New Roman"/>
          <w:b/>
          <w:sz w:val="24"/>
          <w:szCs w:val="24"/>
        </w:rPr>
      </w:pPr>
      <w:r w:rsidRPr="00AC7E39">
        <w:rPr>
          <w:rFonts w:ascii="Times New Roman" w:hAnsi="Times New Roman" w:cs="Times New Roman"/>
          <w:b/>
          <w:sz w:val="24"/>
          <w:szCs w:val="24"/>
        </w:rPr>
        <w:t>Орфография</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Орфография как раздел лингвистики.</w:t>
      </w:r>
    </w:p>
    <w:p w:rsid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Понятие «орфограмма». Буквенные и небуквенные орфо граммы. Правописание разделительных ъ и ь.</w:t>
      </w:r>
    </w:p>
    <w:p w:rsidR="0014682A" w:rsidRPr="00AC7E39" w:rsidRDefault="0014682A" w:rsidP="0014682A">
      <w:pPr>
        <w:pStyle w:val="a7"/>
        <w:jc w:val="both"/>
        <w:rPr>
          <w:rFonts w:ascii="Times New Roman" w:hAnsi="Times New Roman" w:cs="Times New Roman"/>
          <w:b/>
          <w:sz w:val="24"/>
          <w:szCs w:val="24"/>
        </w:rPr>
      </w:pPr>
      <w:r w:rsidRPr="00AC7E39">
        <w:rPr>
          <w:rFonts w:ascii="Times New Roman" w:hAnsi="Times New Roman" w:cs="Times New Roman"/>
          <w:b/>
          <w:sz w:val="24"/>
          <w:szCs w:val="24"/>
        </w:rPr>
        <w:t>Лексикология</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Лексикология как раздел лингвистики.</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Синонимы. Антонимы. Омонимы. Паронимы.</w:t>
      </w:r>
    </w:p>
    <w:p w:rsidR="0014682A" w:rsidRPr="0014682A"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769C4" w:rsidRDefault="0014682A" w:rsidP="0014682A">
      <w:pPr>
        <w:pStyle w:val="a7"/>
        <w:jc w:val="both"/>
        <w:rPr>
          <w:rFonts w:ascii="Times New Roman" w:hAnsi="Times New Roman" w:cs="Times New Roman"/>
          <w:sz w:val="24"/>
          <w:szCs w:val="24"/>
        </w:rPr>
      </w:pPr>
      <w:r w:rsidRPr="0014682A">
        <w:rPr>
          <w:rFonts w:ascii="Times New Roman" w:hAnsi="Times New Roman" w:cs="Times New Roman"/>
          <w:sz w:val="24"/>
          <w:szCs w:val="24"/>
        </w:rPr>
        <w:t>Лексический анализ слов (в рамках изученного).</w:t>
      </w:r>
    </w:p>
    <w:p w:rsidR="00BC1F6B" w:rsidRDefault="00AC7E39" w:rsidP="00AC7E39">
      <w:pPr>
        <w:pStyle w:val="a7"/>
        <w:jc w:val="both"/>
        <w:rPr>
          <w:rFonts w:ascii="Times New Roman" w:hAnsi="Times New Roman" w:cs="Times New Roman"/>
          <w:sz w:val="24"/>
          <w:szCs w:val="24"/>
        </w:rPr>
      </w:pPr>
      <w:r w:rsidRPr="00BC1F6B">
        <w:rPr>
          <w:rFonts w:ascii="Times New Roman" w:hAnsi="Times New Roman" w:cs="Times New Roman"/>
          <w:b/>
          <w:sz w:val="24"/>
          <w:szCs w:val="24"/>
        </w:rPr>
        <w:t>Морфемика. Орфография</w:t>
      </w:r>
      <w:r w:rsidRPr="00AC7E39">
        <w:rPr>
          <w:rFonts w:ascii="Times New Roman" w:hAnsi="Times New Roman" w:cs="Times New Roman"/>
          <w:sz w:val="24"/>
          <w:szCs w:val="24"/>
        </w:rPr>
        <w:t xml:space="preserve"> </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Морфемика как раздел лингвистики.</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Морфема как минимальная значимая единица языка. Основа слова. Виды морфем (корень, приставка, суффикс, окончание).</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Чередование звуков в морфемах (в том числе чередование</w:t>
      </w:r>
      <w:r w:rsidRPr="00AC7E39">
        <w:rPr>
          <w:rFonts w:ascii="Times New Roman" w:hAnsi="Times New Roman" w:cs="Times New Roman"/>
          <w:sz w:val="24"/>
          <w:szCs w:val="24"/>
        </w:rPr>
        <w:tab/>
        <w:t>гласных с нулём звука). Морфемный анализ слов.</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Уместное использование слов с суффиксами оценки в соб ственной речи.</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Правописание корней с безударными проверяемыми, непро веряемыми гласными (в рамках изученного).</w:t>
      </w:r>
    </w:p>
    <w:p w:rsidR="00AC7E39" w:rsidRPr="00AC7E39" w:rsidRDefault="00BC1F6B" w:rsidP="00AC7E39">
      <w:pPr>
        <w:pStyle w:val="a7"/>
        <w:jc w:val="both"/>
        <w:rPr>
          <w:rFonts w:ascii="Times New Roman" w:hAnsi="Times New Roman" w:cs="Times New Roman"/>
          <w:sz w:val="24"/>
          <w:szCs w:val="24"/>
        </w:rPr>
      </w:pPr>
      <w:r>
        <w:rPr>
          <w:rFonts w:ascii="Times New Roman" w:hAnsi="Times New Roman" w:cs="Times New Roman"/>
          <w:sz w:val="24"/>
          <w:szCs w:val="24"/>
        </w:rPr>
        <w:t xml:space="preserve">Правописание корней с проверяемыми, непроверяемыми, </w:t>
      </w:r>
      <w:r w:rsidR="00AC7E39" w:rsidRPr="00AC7E39">
        <w:rPr>
          <w:rFonts w:ascii="Times New Roman" w:hAnsi="Times New Roman" w:cs="Times New Roman"/>
          <w:sz w:val="24"/>
          <w:szCs w:val="24"/>
        </w:rPr>
        <w:t>непроизносимыми согласными (в рамках изученного).</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Правописание ё — о после шипящих в корне слова. Правописание неизменяемых на письме приставок и приставок на -з (-с).</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Правописание ы— и после приставок. Правописание ы — и после ц.</w:t>
      </w:r>
    </w:p>
    <w:p w:rsidR="00AC7E39" w:rsidRPr="001A0A28" w:rsidRDefault="00AC7E39" w:rsidP="00AC7E39">
      <w:pPr>
        <w:pStyle w:val="a7"/>
        <w:jc w:val="both"/>
        <w:rPr>
          <w:rFonts w:ascii="Times New Roman" w:hAnsi="Times New Roman" w:cs="Times New Roman"/>
          <w:b/>
          <w:sz w:val="24"/>
          <w:szCs w:val="24"/>
        </w:rPr>
      </w:pPr>
      <w:r w:rsidRPr="001A0A28">
        <w:rPr>
          <w:rFonts w:ascii="Times New Roman" w:hAnsi="Times New Roman" w:cs="Times New Roman"/>
          <w:b/>
          <w:sz w:val="24"/>
          <w:szCs w:val="24"/>
        </w:rPr>
        <w:t>Морфология. Культура речи. Орфография</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Морфология как раздел грамматики. Грамматическое значение слова.</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Части речи как лексико-грамматические разряды слов. Система частей речи в русском языке. Самостоятельные и слу жебные части речи.</w:t>
      </w:r>
    </w:p>
    <w:p w:rsidR="00AC7E39" w:rsidRPr="007742A9" w:rsidRDefault="00AC7E39" w:rsidP="00AC7E39">
      <w:pPr>
        <w:pStyle w:val="a7"/>
        <w:jc w:val="both"/>
        <w:rPr>
          <w:rFonts w:ascii="Times New Roman" w:hAnsi="Times New Roman" w:cs="Times New Roman"/>
          <w:b/>
          <w:sz w:val="24"/>
          <w:szCs w:val="24"/>
        </w:rPr>
      </w:pPr>
      <w:r w:rsidRPr="007742A9">
        <w:rPr>
          <w:rFonts w:ascii="Times New Roman" w:hAnsi="Times New Roman" w:cs="Times New Roman"/>
          <w:b/>
          <w:sz w:val="24"/>
          <w:szCs w:val="24"/>
        </w:rPr>
        <w:t>Имя существительное</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Род, число, падеж имени существительного. Имена существительные общего рода.</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Имена</w:t>
      </w:r>
      <w:r w:rsidRPr="00AC7E39">
        <w:rPr>
          <w:rFonts w:ascii="Times New Roman" w:hAnsi="Times New Roman" w:cs="Times New Roman"/>
          <w:sz w:val="24"/>
          <w:szCs w:val="24"/>
        </w:rPr>
        <w:tab/>
        <w:t>существительные,</w:t>
      </w:r>
      <w:r w:rsidRPr="00AC7E39">
        <w:rPr>
          <w:rFonts w:ascii="Times New Roman" w:hAnsi="Times New Roman" w:cs="Times New Roman"/>
          <w:sz w:val="24"/>
          <w:szCs w:val="24"/>
        </w:rPr>
        <w:tab/>
        <w:t>имеющие</w:t>
      </w:r>
      <w:r w:rsidRPr="00AC7E39">
        <w:rPr>
          <w:rFonts w:ascii="Times New Roman" w:hAnsi="Times New Roman" w:cs="Times New Roman"/>
          <w:sz w:val="24"/>
          <w:szCs w:val="24"/>
        </w:rPr>
        <w:tab/>
        <w:t>форму</w:t>
      </w:r>
      <w:r w:rsidRPr="00AC7E39">
        <w:rPr>
          <w:rFonts w:ascii="Times New Roman" w:hAnsi="Times New Roman" w:cs="Times New Roman"/>
          <w:sz w:val="24"/>
          <w:szCs w:val="24"/>
        </w:rPr>
        <w:tab/>
        <w:t>только</w:t>
      </w:r>
      <w:r w:rsidRPr="00AC7E39">
        <w:rPr>
          <w:rFonts w:ascii="Times New Roman" w:hAnsi="Times New Roman" w:cs="Times New Roman"/>
          <w:sz w:val="24"/>
          <w:szCs w:val="24"/>
        </w:rPr>
        <w:tab/>
        <w:t>единственного</w:t>
      </w:r>
      <w:r w:rsidRPr="00AC7E39">
        <w:rPr>
          <w:rFonts w:ascii="Times New Roman" w:hAnsi="Times New Roman" w:cs="Times New Roman"/>
          <w:sz w:val="24"/>
          <w:szCs w:val="24"/>
        </w:rPr>
        <w:tab/>
        <w:t>или</w:t>
      </w:r>
      <w:r w:rsidRPr="00AC7E39">
        <w:rPr>
          <w:rFonts w:ascii="Times New Roman" w:hAnsi="Times New Roman" w:cs="Times New Roman"/>
          <w:sz w:val="24"/>
          <w:szCs w:val="24"/>
        </w:rPr>
        <w:tab/>
        <w:t>только множественного числа.</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Типы склонения имён существительных. Разносклоняемые имена существительные. Несклоняемые имена существительные.</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Морфологический анализ имён существительных.</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Нормы произношения, нормы постановки ударения, нормы словоизменения имён существительных.</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Правописание собственных имён существительных. Правописание ь на конце имён существительных после шипящих.</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Правописание безударных окончаний имён существительных.</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Правописание о — е (ё) после шипящих и ц в суффиксах и окончаниях имён существительных.</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Правописание суффиксов -чик- — -щик-; -ек- — -ик- (-чик-) имён существительных. Правописание корней с чередованием а // о: -лаг- — -лож-; -раст- — -ращ- — -рос-; -</w:t>
      </w:r>
    </w:p>
    <w:p w:rsidR="000C5B97"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гар- — -гор-, -зар- — -зор-; -клан- — -клон-, -скак- — -скоч-. Слитное и раздельное написание не с именами существитель ными.</w:t>
      </w:r>
    </w:p>
    <w:p w:rsidR="00AC7E39" w:rsidRPr="000C5B97" w:rsidRDefault="00AC7E39" w:rsidP="00AC7E39">
      <w:pPr>
        <w:pStyle w:val="a7"/>
        <w:jc w:val="both"/>
        <w:rPr>
          <w:rFonts w:ascii="Times New Roman" w:hAnsi="Times New Roman" w:cs="Times New Roman"/>
          <w:b/>
          <w:sz w:val="24"/>
          <w:szCs w:val="24"/>
        </w:rPr>
      </w:pPr>
      <w:r w:rsidRPr="000C5B97">
        <w:rPr>
          <w:rFonts w:ascii="Times New Roman" w:hAnsi="Times New Roman" w:cs="Times New Roman"/>
          <w:b/>
          <w:sz w:val="24"/>
          <w:szCs w:val="24"/>
        </w:rPr>
        <w:t>Имя прилагательное</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Склонение имён прилагательных. Морфологический анализ имён прилагательных.</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Нормы словоизменения, произношения имён прилагательных, постановки ударения (в рамках изученного).</w:t>
      </w:r>
    </w:p>
    <w:p w:rsidR="00AC7E39" w:rsidRP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AC7E39" w:rsidRDefault="00AC7E39" w:rsidP="00AC7E39">
      <w:pPr>
        <w:pStyle w:val="a7"/>
        <w:jc w:val="both"/>
        <w:rPr>
          <w:rFonts w:ascii="Times New Roman" w:hAnsi="Times New Roman" w:cs="Times New Roman"/>
          <w:sz w:val="24"/>
          <w:szCs w:val="24"/>
        </w:rPr>
      </w:pPr>
      <w:r w:rsidRPr="00AC7E39">
        <w:rPr>
          <w:rFonts w:ascii="Times New Roman" w:hAnsi="Times New Roman" w:cs="Times New Roman"/>
          <w:sz w:val="24"/>
          <w:szCs w:val="24"/>
        </w:rPr>
        <w:t>Правописание кратких форм имён прилагательных с основой на шипящий. Слитное и раздельное нап</w:t>
      </w:r>
      <w:r w:rsidR="007D022D">
        <w:rPr>
          <w:rFonts w:ascii="Times New Roman" w:hAnsi="Times New Roman" w:cs="Times New Roman"/>
          <w:sz w:val="24"/>
          <w:szCs w:val="24"/>
        </w:rPr>
        <w:t>исание не с именами прилагатель</w:t>
      </w:r>
      <w:r w:rsidRPr="00AC7E39">
        <w:rPr>
          <w:rFonts w:ascii="Times New Roman" w:hAnsi="Times New Roman" w:cs="Times New Roman"/>
          <w:sz w:val="24"/>
          <w:szCs w:val="24"/>
        </w:rPr>
        <w:t>ными.</w:t>
      </w:r>
    </w:p>
    <w:p w:rsidR="00C74C6B" w:rsidRPr="00C74C6B" w:rsidRDefault="00C74C6B" w:rsidP="00C74C6B">
      <w:pPr>
        <w:pStyle w:val="a7"/>
        <w:jc w:val="both"/>
        <w:rPr>
          <w:rFonts w:ascii="Times New Roman" w:hAnsi="Times New Roman" w:cs="Times New Roman"/>
          <w:b/>
          <w:sz w:val="24"/>
          <w:szCs w:val="24"/>
        </w:rPr>
      </w:pPr>
      <w:r w:rsidRPr="00C74C6B">
        <w:rPr>
          <w:rFonts w:ascii="Times New Roman" w:hAnsi="Times New Roman" w:cs="Times New Roman"/>
          <w:b/>
          <w:sz w:val="24"/>
          <w:szCs w:val="24"/>
        </w:rPr>
        <w:t>Глагол</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Глаголы совершенного и несовершенного вида, возвратные и невозвратные.</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Инфинитив и его граммат</w:t>
      </w:r>
      <w:r w:rsidR="004D4FE9">
        <w:rPr>
          <w:rFonts w:ascii="Times New Roman" w:hAnsi="Times New Roman" w:cs="Times New Roman"/>
          <w:sz w:val="24"/>
          <w:szCs w:val="24"/>
        </w:rPr>
        <w:t>ические свойства. Основа инфини</w:t>
      </w:r>
      <w:r w:rsidRPr="00C74C6B">
        <w:rPr>
          <w:rFonts w:ascii="Times New Roman" w:hAnsi="Times New Roman" w:cs="Times New Roman"/>
          <w:sz w:val="24"/>
          <w:szCs w:val="24"/>
        </w:rPr>
        <w:t>тива, основа настоящего (будущего простого) времени глагола.</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Спряжение глагола.</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Нормы словоизменения глаг</w:t>
      </w:r>
      <w:r w:rsidR="004D4FE9">
        <w:rPr>
          <w:rFonts w:ascii="Times New Roman" w:hAnsi="Times New Roman" w:cs="Times New Roman"/>
          <w:sz w:val="24"/>
          <w:szCs w:val="24"/>
        </w:rPr>
        <w:t>олов, постановки ударения в гла</w:t>
      </w:r>
      <w:r w:rsidRPr="00C74C6B">
        <w:rPr>
          <w:rFonts w:ascii="Times New Roman" w:hAnsi="Times New Roman" w:cs="Times New Roman"/>
          <w:sz w:val="24"/>
          <w:szCs w:val="24"/>
        </w:rPr>
        <w:t>гольных формах (в рамках изученного).</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Правописание корней с чередованием е // и: -бер- — -бир-,-блест- — -блист-, -дер- — - дир-, -жег- — -жиг-, -мер- —-мир-, -пер- — -пир-, -стел- — -стил-, -тер- — -тир-.</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Использование ь как показателя грамматической формы в инфинитиве, в форме 2-го лица единственного числа после шипящих.</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Правописание -тся и -ться в глаголах, суффиксов -ова- —-ева-, -ыва- — -ива-.</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Правописание безударных личных окончаний глагола. Правописание гласной перед суффиксом -л- в формах прошедшего времени глагола.</w:t>
      </w:r>
    </w:p>
    <w:p w:rsidR="00E242D1"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Слитное и раздельное написание не с глаголами. </w:t>
      </w:r>
    </w:p>
    <w:p w:rsidR="00C74C6B" w:rsidRPr="00E242D1" w:rsidRDefault="00C74C6B" w:rsidP="00C74C6B">
      <w:pPr>
        <w:pStyle w:val="a7"/>
        <w:jc w:val="both"/>
        <w:rPr>
          <w:rFonts w:ascii="Times New Roman" w:hAnsi="Times New Roman" w:cs="Times New Roman"/>
          <w:b/>
          <w:sz w:val="24"/>
          <w:szCs w:val="24"/>
        </w:rPr>
      </w:pPr>
      <w:r w:rsidRPr="00E242D1">
        <w:rPr>
          <w:rFonts w:ascii="Times New Roman" w:hAnsi="Times New Roman" w:cs="Times New Roman"/>
          <w:b/>
          <w:sz w:val="24"/>
          <w:szCs w:val="24"/>
        </w:rPr>
        <w:t>Синтаксис. Культура речи. Пунктуация</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Синтаксис как раздел грамматики. Словосочетание и предложение как единицы синтаксиса.</w:t>
      </w:r>
    </w:p>
    <w:p w:rsidR="00AC3C1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Словосочетание и его признаки. Основные виды словосочетаний по морфологическим свойствам главного слова (именные, глагольные, наречные). </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Средства связи слов в словосочетании.</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Синтаксический анализ словосочетания.</w:t>
      </w:r>
    </w:p>
    <w:p w:rsidR="00AC3C1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Предложение и его признаки. </w:t>
      </w:r>
    </w:p>
    <w:p w:rsidR="00AC3C1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Виды предложений по цели высказывания и эмоциональной окраске. </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Смысловые и интонационные особенности повествовательных, вопросительных, побудительных; восклицате</w:t>
      </w:r>
      <w:r w:rsidR="00E242D1">
        <w:rPr>
          <w:rFonts w:ascii="Times New Roman" w:hAnsi="Times New Roman" w:cs="Times New Roman"/>
          <w:sz w:val="24"/>
          <w:szCs w:val="24"/>
        </w:rPr>
        <w:t>льных и невосклицательных пред</w:t>
      </w:r>
      <w:r w:rsidRPr="00C74C6B">
        <w:rPr>
          <w:rFonts w:ascii="Times New Roman" w:hAnsi="Times New Roman" w:cs="Times New Roman"/>
          <w:sz w:val="24"/>
          <w:szCs w:val="24"/>
        </w:rPr>
        <w:t>ложений.</w:t>
      </w:r>
    </w:p>
    <w:p w:rsidR="00AC3C1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Главные члены предложения (грамматическая основа). </w:t>
      </w:r>
    </w:p>
    <w:p w:rsidR="00AC3C1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Сказуемое и морфологические средства его выражения: глаголом, именем существительным, именем прилагательным.</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Тире между подлежащим и сказуемым.</w:t>
      </w:r>
    </w:p>
    <w:p w:rsidR="008D4CFF"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w:t>
      </w:r>
    </w:p>
    <w:p w:rsidR="008D4CFF"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Дополнение (прямое и косвенное) и типичные средства его выражения. </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8D4CFF"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
    <w:p w:rsidR="008D4CFF"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Предложения с однородными членами (без союзов, с одиночным союзом и, союзами а, но, однако, зато, да (в значении и), да (в значении но). </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Предложения с обобщающим словом при однородных членах.</w:t>
      </w:r>
    </w:p>
    <w:p w:rsidR="00AC3C1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Предложения с обращением, особенности интонации. </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Обращение и средства его выражения.</w:t>
      </w:r>
    </w:p>
    <w:p w:rsidR="00AC3C1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Синтаксический анализ простого и простого осложнённого предложений.</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 Пунктуационное оформление предложений, осложнённых однородными членами,</w:t>
      </w:r>
    </w:p>
    <w:p w:rsidR="00C74C6B" w:rsidRPr="00C74C6B" w:rsidRDefault="00C74C6B" w:rsidP="00C74C6B">
      <w:pPr>
        <w:pStyle w:val="a7"/>
        <w:jc w:val="both"/>
        <w:rPr>
          <w:rFonts w:ascii="Times New Roman" w:hAnsi="Times New Roman" w:cs="Times New Roman"/>
          <w:sz w:val="24"/>
          <w:szCs w:val="24"/>
        </w:rPr>
      </w:pPr>
      <w:r w:rsidRPr="00C74C6B">
        <w:rPr>
          <w:rFonts w:ascii="Times New Roman" w:hAnsi="Times New Roman" w:cs="Times New Roman"/>
          <w:sz w:val="24"/>
          <w:szCs w:val="24"/>
        </w:rPr>
        <w:t>связанными бессоюзной связью, одиночным союзом и, союзами а</w:t>
      </w:r>
      <w:r w:rsidR="008D4CFF">
        <w:rPr>
          <w:rFonts w:ascii="Times New Roman" w:hAnsi="Times New Roman" w:cs="Times New Roman"/>
          <w:sz w:val="24"/>
          <w:szCs w:val="24"/>
        </w:rPr>
        <w:t>, но, однако, зато, да (в значе</w:t>
      </w:r>
      <w:r w:rsidRPr="00C74C6B">
        <w:rPr>
          <w:rFonts w:ascii="Times New Roman" w:hAnsi="Times New Roman" w:cs="Times New Roman"/>
          <w:sz w:val="24"/>
          <w:szCs w:val="24"/>
        </w:rPr>
        <w:t>нии и), да (в значении но).</w:t>
      </w:r>
    </w:p>
    <w:p w:rsidR="00AC3C1B" w:rsidRDefault="00C74C6B" w:rsidP="008D4CFF">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Предложения простые и сложные. </w:t>
      </w:r>
    </w:p>
    <w:p w:rsidR="00AC3C1B" w:rsidRDefault="00C74C6B" w:rsidP="008D4CFF">
      <w:pPr>
        <w:pStyle w:val="a7"/>
        <w:jc w:val="both"/>
        <w:rPr>
          <w:rFonts w:ascii="Times New Roman" w:hAnsi="Times New Roman" w:cs="Times New Roman"/>
          <w:sz w:val="24"/>
          <w:szCs w:val="24"/>
        </w:rPr>
      </w:pPr>
      <w:r w:rsidRPr="00C74C6B">
        <w:rPr>
          <w:rFonts w:ascii="Times New Roman" w:hAnsi="Times New Roman" w:cs="Times New Roman"/>
          <w:sz w:val="24"/>
          <w:szCs w:val="24"/>
        </w:rPr>
        <w:t xml:space="preserve">Сложные предложения с бессоюзной и союзной связью. </w:t>
      </w:r>
    </w:p>
    <w:p w:rsidR="008D4CFF" w:rsidRPr="008D4CFF" w:rsidRDefault="00C74C6B" w:rsidP="008D4CFF">
      <w:pPr>
        <w:pStyle w:val="a7"/>
        <w:jc w:val="both"/>
        <w:rPr>
          <w:rFonts w:ascii="Times New Roman" w:hAnsi="Times New Roman" w:cs="Times New Roman"/>
          <w:sz w:val="24"/>
          <w:szCs w:val="24"/>
        </w:rPr>
      </w:pPr>
      <w:r w:rsidRPr="00C74C6B">
        <w:rPr>
          <w:rFonts w:ascii="Times New Roman" w:hAnsi="Times New Roman" w:cs="Times New Roman"/>
          <w:sz w:val="24"/>
          <w:szCs w:val="24"/>
        </w:rPr>
        <w:t>Предложения сложносочинённые и сложноподчинённые (общее представление,</w:t>
      </w:r>
      <w:r w:rsidR="008D4CFF" w:rsidRPr="008D4CFF">
        <w:t xml:space="preserve"> </w:t>
      </w:r>
      <w:r w:rsidR="008D4CFF" w:rsidRPr="008D4CFF">
        <w:rPr>
          <w:rFonts w:ascii="Times New Roman" w:hAnsi="Times New Roman" w:cs="Times New Roman"/>
          <w:sz w:val="24"/>
          <w:szCs w:val="24"/>
        </w:rPr>
        <w:t>практическое усвоение).</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Предложения с прямой речью.</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Пунктуационное оформление предложений с прямой речью. Диалог.</w:t>
      </w:r>
    </w:p>
    <w:p w:rsidR="00AC3C1B"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 xml:space="preserve">Пунктуационное оформление диалога на письме. </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Пунктуация как раздел лингвистики.</w:t>
      </w:r>
    </w:p>
    <w:p w:rsidR="007D2FFD" w:rsidRPr="00BF3D9B" w:rsidRDefault="007D2FFD" w:rsidP="008D4CFF">
      <w:pPr>
        <w:pStyle w:val="a7"/>
        <w:jc w:val="both"/>
        <w:rPr>
          <w:rFonts w:ascii="Times New Roman" w:hAnsi="Times New Roman" w:cs="Times New Roman"/>
          <w:b/>
          <w:sz w:val="24"/>
          <w:szCs w:val="24"/>
        </w:rPr>
      </w:pPr>
    </w:p>
    <w:p w:rsidR="008D4CFF" w:rsidRDefault="008D4CFF" w:rsidP="008D4CFF">
      <w:pPr>
        <w:pStyle w:val="a7"/>
        <w:jc w:val="both"/>
        <w:rPr>
          <w:rFonts w:ascii="Times New Roman" w:hAnsi="Times New Roman" w:cs="Times New Roman"/>
          <w:b/>
          <w:sz w:val="24"/>
          <w:szCs w:val="24"/>
        </w:rPr>
      </w:pPr>
      <w:r w:rsidRPr="009219FE">
        <w:rPr>
          <w:rFonts w:ascii="Times New Roman" w:hAnsi="Times New Roman" w:cs="Times New Roman"/>
          <w:b/>
          <w:sz w:val="24"/>
          <w:szCs w:val="24"/>
        </w:rPr>
        <w:t>6</w:t>
      </w:r>
      <w:r w:rsidR="009219FE" w:rsidRPr="009219FE">
        <w:rPr>
          <w:rFonts w:ascii="Times New Roman" w:hAnsi="Times New Roman" w:cs="Times New Roman"/>
          <w:b/>
          <w:sz w:val="24"/>
          <w:szCs w:val="24"/>
        </w:rPr>
        <w:t xml:space="preserve">  </w:t>
      </w:r>
      <w:r w:rsidRPr="009219FE">
        <w:rPr>
          <w:rFonts w:ascii="Times New Roman" w:hAnsi="Times New Roman" w:cs="Times New Roman"/>
          <w:b/>
          <w:sz w:val="24"/>
          <w:szCs w:val="24"/>
        </w:rPr>
        <w:t>КЛАСС</w:t>
      </w:r>
    </w:p>
    <w:p w:rsidR="008D4CFF" w:rsidRPr="00D551D8" w:rsidRDefault="008D4CFF" w:rsidP="008D4CFF">
      <w:pPr>
        <w:pStyle w:val="a7"/>
        <w:jc w:val="both"/>
        <w:rPr>
          <w:rFonts w:asciiTheme="majorHAnsi" w:hAnsiTheme="majorHAnsi" w:cs="Times New Roman"/>
          <w:b/>
          <w:sz w:val="26"/>
          <w:szCs w:val="26"/>
        </w:rPr>
      </w:pPr>
      <w:r w:rsidRPr="00D551D8">
        <w:rPr>
          <w:rFonts w:asciiTheme="majorHAnsi" w:hAnsiTheme="majorHAnsi" w:cs="Times New Roman"/>
          <w:b/>
          <w:sz w:val="26"/>
          <w:szCs w:val="26"/>
        </w:rPr>
        <w:t>Общие сведения о языке</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Русский язык — государственный язык Российской Федерации и язык межнационального общения.</w:t>
      </w:r>
    </w:p>
    <w:p w:rsidR="00734341"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 xml:space="preserve">Понятие о литературном языке. </w:t>
      </w:r>
    </w:p>
    <w:p w:rsidR="008D4CFF" w:rsidRPr="00D551D8" w:rsidRDefault="008D4CFF" w:rsidP="008D4CFF">
      <w:pPr>
        <w:pStyle w:val="a7"/>
        <w:jc w:val="both"/>
        <w:rPr>
          <w:rFonts w:asciiTheme="majorHAnsi" w:hAnsiTheme="majorHAnsi" w:cs="Times New Roman"/>
          <w:b/>
          <w:sz w:val="26"/>
          <w:szCs w:val="26"/>
        </w:rPr>
      </w:pPr>
      <w:r w:rsidRPr="00D551D8">
        <w:rPr>
          <w:rFonts w:asciiTheme="majorHAnsi" w:hAnsiTheme="majorHAnsi" w:cs="Times New Roman"/>
          <w:b/>
          <w:sz w:val="26"/>
          <w:szCs w:val="26"/>
        </w:rPr>
        <w:t>Язык и речь</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Монолог-описание, монолог-повествование, монолог-рассуждение; сообщение на лингвистическую тему.</w:t>
      </w:r>
    </w:p>
    <w:p w:rsidR="00734341"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 xml:space="preserve">Виды диалога: побуждение к действию, обмен мнениями. </w:t>
      </w:r>
    </w:p>
    <w:p w:rsidR="008D4CFF" w:rsidRPr="00D551D8" w:rsidRDefault="008D4CFF" w:rsidP="008D4CFF">
      <w:pPr>
        <w:pStyle w:val="a7"/>
        <w:jc w:val="both"/>
        <w:rPr>
          <w:rFonts w:asciiTheme="majorHAnsi" w:hAnsiTheme="majorHAnsi" w:cs="Times New Roman"/>
          <w:b/>
          <w:sz w:val="26"/>
          <w:szCs w:val="26"/>
        </w:rPr>
      </w:pPr>
      <w:r w:rsidRPr="00D551D8">
        <w:rPr>
          <w:rFonts w:asciiTheme="majorHAnsi" w:hAnsiTheme="majorHAnsi" w:cs="Times New Roman"/>
          <w:b/>
          <w:sz w:val="26"/>
          <w:szCs w:val="26"/>
        </w:rPr>
        <w:t>Текст</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34341"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 xml:space="preserve">Информационная переработка текста. </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План текста (простой, сложный; назывной, вопросный); главная и второстепенная информация текста; пересказ текста.</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Описание как тип речи. Описание внешности человека Описание помещения.</w:t>
      </w:r>
    </w:p>
    <w:p w:rsidR="00734341"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 xml:space="preserve">Описание природы. Описание местности. Описание действий. </w:t>
      </w:r>
    </w:p>
    <w:p w:rsidR="008D4CFF" w:rsidRPr="00D551D8" w:rsidRDefault="008D4CFF" w:rsidP="008D4CFF">
      <w:pPr>
        <w:pStyle w:val="a7"/>
        <w:jc w:val="both"/>
        <w:rPr>
          <w:rFonts w:asciiTheme="majorHAnsi" w:hAnsiTheme="majorHAnsi" w:cs="Times New Roman"/>
          <w:b/>
          <w:sz w:val="26"/>
          <w:szCs w:val="26"/>
        </w:rPr>
      </w:pPr>
      <w:r w:rsidRPr="00D551D8">
        <w:rPr>
          <w:rFonts w:asciiTheme="majorHAnsi" w:hAnsiTheme="majorHAnsi" w:cs="Times New Roman"/>
          <w:b/>
          <w:sz w:val="26"/>
          <w:szCs w:val="26"/>
        </w:rPr>
        <w:t>Функциональные разновидности языка</w:t>
      </w:r>
    </w:p>
    <w:p w:rsid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Официально-деловой стиль. Заявление. Расписка. Научный стиль. Словарная статья. Научное сообщение.</w:t>
      </w:r>
    </w:p>
    <w:p w:rsidR="00734341" w:rsidRPr="008D4CFF" w:rsidRDefault="00734341" w:rsidP="008D4CFF">
      <w:pPr>
        <w:pStyle w:val="a7"/>
        <w:jc w:val="both"/>
        <w:rPr>
          <w:rFonts w:ascii="Times New Roman" w:hAnsi="Times New Roman" w:cs="Times New Roman"/>
          <w:sz w:val="24"/>
          <w:szCs w:val="24"/>
        </w:rPr>
      </w:pPr>
    </w:p>
    <w:p w:rsidR="008D4CFF" w:rsidRDefault="008D4CFF" w:rsidP="008D4CFF">
      <w:pPr>
        <w:pStyle w:val="a7"/>
        <w:jc w:val="both"/>
        <w:rPr>
          <w:rFonts w:ascii="Times New Roman" w:hAnsi="Times New Roman" w:cs="Times New Roman"/>
          <w:b/>
          <w:sz w:val="24"/>
          <w:szCs w:val="24"/>
        </w:rPr>
      </w:pPr>
      <w:r w:rsidRPr="00734341">
        <w:rPr>
          <w:rFonts w:ascii="Times New Roman" w:hAnsi="Times New Roman" w:cs="Times New Roman"/>
          <w:b/>
          <w:sz w:val="24"/>
          <w:szCs w:val="24"/>
        </w:rPr>
        <w:t>СИСТЕМА ЯЗЫКА</w:t>
      </w:r>
    </w:p>
    <w:p w:rsidR="008D4CFF" w:rsidRPr="007B10BC" w:rsidRDefault="008D4CFF" w:rsidP="008D4CFF">
      <w:pPr>
        <w:pStyle w:val="a7"/>
        <w:jc w:val="both"/>
        <w:rPr>
          <w:rFonts w:asciiTheme="majorHAnsi" w:hAnsiTheme="majorHAnsi" w:cs="Times New Roman"/>
          <w:b/>
          <w:sz w:val="26"/>
          <w:szCs w:val="26"/>
        </w:rPr>
      </w:pPr>
      <w:r w:rsidRPr="007B10BC">
        <w:rPr>
          <w:rFonts w:asciiTheme="majorHAnsi" w:hAnsiTheme="majorHAnsi" w:cs="Times New Roman"/>
          <w:b/>
          <w:sz w:val="26"/>
          <w:szCs w:val="26"/>
        </w:rPr>
        <w:t>Лексикология. Культура речи</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Лексика русского языка с точки зрения её происхождения: исконно русские и заимствованные слова.</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Стилистические пласты лексики: стилистически нейтральная, высокая и сниженная лексика.</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Лексический анализ слов. Фразеологизмы. Их признаки и значение. Употребление лексических средств в соответствии с ситуацией общения.</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031702"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 xml:space="preserve">Эпитеты, метафоры, олицетворения. Лексические словари. </w:t>
      </w:r>
    </w:p>
    <w:p w:rsidR="008D4CFF" w:rsidRPr="007B10BC" w:rsidRDefault="008D4CFF" w:rsidP="008D4CFF">
      <w:pPr>
        <w:pStyle w:val="a7"/>
        <w:jc w:val="both"/>
        <w:rPr>
          <w:rFonts w:asciiTheme="majorHAnsi" w:hAnsiTheme="majorHAnsi" w:cs="Times New Roman"/>
          <w:b/>
          <w:sz w:val="26"/>
          <w:szCs w:val="26"/>
        </w:rPr>
      </w:pPr>
      <w:r w:rsidRPr="007B10BC">
        <w:rPr>
          <w:rFonts w:asciiTheme="majorHAnsi" w:hAnsiTheme="majorHAnsi" w:cs="Times New Roman"/>
          <w:b/>
          <w:sz w:val="26"/>
          <w:szCs w:val="26"/>
        </w:rPr>
        <w:t>Словообразование. Культура речи. Орфография</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Формообразующие и словообразующие морфемы. Производящая основа.</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Морфемный и словообразовательный анализ слов. Правописание сложных и сложносокращённых слов.</w:t>
      </w:r>
    </w:p>
    <w:p w:rsidR="008D4CFF" w:rsidRPr="008D4CFF" w:rsidRDefault="008D4CFF" w:rsidP="008D4CFF">
      <w:pPr>
        <w:pStyle w:val="a7"/>
        <w:jc w:val="both"/>
        <w:rPr>
          <w:rFonts w:ascii="Times New Roman" w:hAnsi="Times New Roman" w:cs="Times New Roman"/>
          <w:sz w:val="24"/>
          <w:szCs w:val="24"/>
        </w:rPr>
      </w:pPr>
      <w:r w:rsidRPr="008D4CFF">
        <w:rPr>
          <w:rFonts w:ascii="Times New Roman" w:hAnsi="Times New Roman" w:cs="Times New Roman"/>
          <w:sz w:val="24"/>
          <w:szCs w:val="24"/>
        </w:rPr>
        <w:t>Нормы правописания корня -кас- — -кос- с чередованием а // о, гласных в приставках пре- и при-.</w:t>
      </w:r>
    </w:p>
    <w:p w:rsidR="004F4180" w:rsidRPr="007B10BC" w:rsidRDefault="008D4CFF" w:rsidP="008D4CFF">
      <w:pPr>
        <w:pStyle w:val="a7"/>
        <w:jc w:val="both"/>
        <w:rPr>
          <w:rFonts w:asciiTheme="majorHAnsi" w:hAnsiTheme="majorHAnsi" w:cs="Times New Roman"/>
          <w:b/>
          <w:sz w:val="26"/>
          <w:szCs w:val="26"/>
        </w:rPr>
      </w:pPr>
      <w:r w:rsidRPr="007B10BC">
        <w:rPr>
          <w:rFonts w:asciiTheme="majorHAnsi" w:hAnsiTheme="majorHAnsi" w:cs="Times New Roman"/>
          <w:b/>
          <w:sz w:val="26"/>
          <w:szCs w:val="26"/>
        </w:rPr>
        <w:t xml:space="preserve">Морфология. Культура речи. Орфография </w:t>
      </w:r>
    </w:p>
    <w:p w:rsidR="008D4CFF" w:rsidRPr="00400C02" w:rsidRDefault="008D4CFF" w:rsidP="008D4CFF">
      <w:pPr>
        <w:pStyle w:val="a7"/>
        <w:jc w:val="both"/>
        <w:rPr>
          <w:rFonts w:ascii="Times New Roman" w:hAnsi="Times New Roman" w:cs="Times New Roman"/>
          <w:b/>
          <w:sz w:val="24"/>
          <w:szCs w:val="24"/>
        </w:rPr>
      </w:pPr>
      <w:r w:rsidRPr="00400C02">
        <w:rPr>
          <w:rFonts w:ascii="Times New Roman" w:hAnsi="Times New Roman" w:cs="Times New Roman"/>
          <w:b/>
          <w:sz w:val="24"/>
          <w:szCs w:val="24"/>
        </w:rPr>
        <w:t>Имя существительное</w:t>
      </w:r>
    </w:p>
    <w:p w:rsidR="00400C02" w:rsidRPr="00400C02" w:rsidRDefault="008D4CFF" w:rsidP="00400C02">
      <w:pPr>
        <w:pStyle w:val="a7"/>
        <w:jc w:val="both"/>
        <w:rPr>
          <w:rFonts w:ascii="Times New Roman" w:hAnsi="Times New Roman" w:cs="Times New Roman"/>
          <w:sz w:val="24"/>
          <w:szCs w:val="24"/>
        </w:rPr>
      </w:pPr>
      <w:r w:rsidRPr="008D4CFF">
        <w:rPr>
          <w:rFonts w:ascii="Times New Roman" w:hAnsi="Times New Roman" w:cs="Times New Roman"/>
          <w:sz w:val="24"/>
          <w:szCs w:val="24"/>
        </w:rPr>
        <w:t>Особенности словообразования.</w:t>
      </w:r>
      <w:r w:rsidR="00400C02" w:rsidRPr="00400C02">
        <w:t xml:space="preserve"> </w:t>
      </w:r>
      <w:r w:rsidR="00400C02" w:rsidRPr="00400C02">
        <w:rPr>
          <w:rFonts w:ascii="Times New Roman" w:hAnsi="Times New Roman" w:cs="Times New Roman"/>
          <w:sz w:val="24"/>
          <w:szCs w:val="24"/>
        </w:rPr>
        <w:t>Нормы произношения имён существительных, нормы поста новки ударения (в рамках изученного).</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Нормы словоизменения имён существительных.</w:t>
      </w:r>
    </w:p>
    <w:p w:rsidR="00B3438D" w:rsidRPr="00B3438D"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Нормы слитного и дефисног</w:t>
      </w:r>
      <w:r w:rsidR="009536C0">
        <w:rPr>
          <w:rFonts w:ascii="Times New Roman" w:hAnsi="Times New Roman" w:cs="Times New Roman"/>
          <w:sz w:val="24"/>
          <w:szCs w:val="24"/>
        </w:rPr>
        <w:t>о написания пол- и полу- со сло</w:t>
      </w:r>
      <w:r w:rsidRPr="00400C02">
        <w:rPr>
          <w:rFonts w:ascii="Times New Roman" w:hAnsi="Times New Roman" w:cs="Times New Roman"/>
          <w:sz w:val="24"/>
          <w:szCs w:val="24"/>
        </w:rPr>
        <w:t xml:space="preserve">вами. </w:t>
      </w:r>
    </w:p>
    <w:p w:rsidR="00400C02" w:rsidRPr="009536C0" w:rsidRDefault="00400C02" w:rsidP="00400C02">
      <w:pPr>
        <w:pStyle w:val="a7"/>
        <w:jc w:val="both"/>
        <w:rPr>
          <w:rFonts w:ascii="Times New Roman" w:hAnsi="Times New Roman" w:cs="Times New Roman"/>
          <w:b/>
          <w:sz w:val="24"/>
          <w:szCs w:val="24"/>
        </w:rPr>
      </w:pPr>
      <w:r w:rsidRPr="009536C0">
        <w:rPr>
          <w:rFonts w:ascii="Times New Roman" w:hAnsi="Times New Roman" w:cs="Times New Roman"/>
          <w:b/>
          <w:sz w:val="24"/>
          <w:szCs w:val="24"/>
        </w:rPr>
        <w:t>Имя прилагательное</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Качественные, относител</w:t>
      </w:r>
      <w:r w:rsidR="009536C0">
        <w:rPr>
          <w:rFonts w:ascii="Times New Roman" w:hAnsi="Times New Roman" w:cs="Times New Roman"/>
          <w:sz w:val="24"/>
          <w:szCs w:val="24"/>
        </w:rPr>
        <w:t>ьные и притяжательные имена при</w:t>
      </w:r>
      <w:r w:rsidRPr="00400C02">
        <w:rPr>
          <w:rFonts w:ascii="Times New Roman" w:hAnsi="Times New Roman" w:cs="Times New Roman"/>
          <w:sz w:val="24"/>
          <w:szCs w:val="24"/>
        </w:rPr>
        <w:t>лагательные.</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Степени сравнения качественных имён прилагательных. Словообразование имён прилагательных.</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Морфологический анализ имён прилагательных. Правописание н и нн в именах прилагательных. Правописание суффиксов -к- и -ск- имён прилагательных. Правописание сложных имён прилагательных.</w:t>
      </w:r>
    </w:p>
    <w:p w:rsidR="009536C0" w:rsidRPr="00B3438D"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 xml:space="preserve">Нормы произношения имён прилагательных, нормы ударения (в рамках изученного). </w:t>
      </w:r>
    </w:p>
    <w:p w:rsidR="00400C02" w:rsidRPr="009536C0" w:rsidRDefault="00400C02" w:rsidP="00400C02">
      <w:pPr>
        <w:pStyle w:val="a7"/>
        <w:jc w:val="both"/>
        <w:rPr>
          <w:rFonts w:ascii="Times New Roman" w:hAnsi="Times New Roman" w:cs="Times New Roman"/>
          <w:b/>
          <w:sz w:val="24"/>
          <w:szCs w:val="24"/>
        </w:rPr>
      </w:pPr>
      <w:r w:rsidRPr="009536C0">
        <w:rPr>
          <w:rFonts w:ascii="Times New Roman" w:hAnsi="Times New Roman" w:cs="Times New Roman"/>
          <w:b/>
          <w:sz w:val="24"/>
          <w:szCs w:val="24"/>
        </w:rPr>
        <w:t>Имя числительное</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Общее грамматическое значение имени числительного. Синтаксические функции имён числительных.</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Разряды имён числительных по строению: простые, сложные, составные числительные. Словообразование имён числительных.</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Склонение количествен</w:t>
      </w:r>
      <w:r w:rsidR="009536C0">
        <w:rPr>
          <w:rFonts w:ascii="Times New Roman" w:hAnsi="Times New Roman" w:cs="Times New Roman"/>
          <w:sz w:val="24"/>
          <w:szCs w:val="24"/>
        </w:rPr>
        <w:t>ных и порядковых имён числитель</w:t>
      </w:r>
      <w:r w:rsidRPr="00400C02">
        <w:rPr>
          <w:rFonts w:ascii="Times New Roman" w:hAnsi="Times New Roman" w:cs="Times New Roman"/>
          <w:sz w:val="24"/>
          <w:szCs w:val="24"/>
        </w:rPr>
        <w:t>ных. Правильное образование форм имён числительных.</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Правильное употребление собирательных имён числительных. Употребление имён числительных в научных текстах, дело вой речи. Морфологический анализ имён числительных.</w:t>
      </w:r>
    </w:p>
    <w:p w:rsidR="009536C0" w:rsidRPr="00B3438D"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w:t>
      </w:r>
      <w:r w:rsidR="00B3438D">
        <w:rPr>
          <w:rFonts w:ascii="Times New Roman" w:hAnsi="Times New Roman" w:cs="Times New Roman"/>
          <w:sz w:val="24"/>
          <w:szCs w:val="24"/>
        </w:rPr>
        <w:t>писания окончаний числительных.</w:t>
      </w:r>
    </w:p>
    <w:p w:rsidR="00400C02" w:rsidRPr="009536C0" w:rsidRDefault="00400C02" w:rsidP="00400C02">
      <w:pPr>
        <w:pStyle w:val="a7"/>
        <w:jc w:val="both"/>
        <w:rPr>
          <w:rFonts w:ascii="Times New Roman" w:hAnsi="Times New Roman" w:cs="Times New Roman"/>
          <w:b/>
          <w:sz w:val="24"/>
          <w:szCs w:val="24"/>
        </w:rPr>
      </w:pPr>
      <w:r w:rsidRPr="009536C0">
        <w:rPr>
          <w:rFonts w:ascii="Times New Roman" w:hAnsi="Times New Roman" w:cs="Times New Roman"/>
          <w:b/>
          <w:sz w:val="24"/>
          <w:szCs w:val="24"/>
        </w:rPr>
        <w:t>Местоимение</w:t>
      </w:r>
    </w:p>
    <w:p w:rsidR="00FB5E1A"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Общее грамматическое значение местоимения. Синтаксическ</w:t>
      </w:r>
      <w:r w:rsidR="009536C0">
        <w:rPr>
          <w:rFonts w:ascii="Times New Roman" w:hAnsi="Times New Roman" w:cs="Times New Roman"/>
          <w:sz w:val="24"/>
          <w:szCs w:val="24"/>
        </w:rPr>
        <w:t>ие функции местоимений. Разряды местоимений :</w:t>
      </w:r>
      <w:r w:rsidRPr="00400C02">
        <w:rPr>
          <w:rFonts w:ascii="Times New Roman" w:hAnsi="Times New Roman" w:cs="Times New Roman"/>
          <w:sz w:val="24"/>
          <w:szCs w:val="24"/>
        </w:rPr>
        <w:t>личн</w:t>
      </w:r>
      <w:r w:rsidR="009536C0">
        <w:rPr>
          <w:rFonts w:ascii="Times New Roman" w:hAnsi="Times New Roman" w:cs="Times New Roman"/>
          <w:sz w:val="24"/>
          <w:szCs w:val="24"/>
        </w:rPr>
        <w:t xml:space="preserve">ые, возвратное, вопросительные, относительные, </w:t>
      </w:r>
      <w:r w:rsidRPr="00400C02">
        <w:rPr>
          <w:rFonts w:ascii="Times New Roman" w:hAnsi="Times New Roman" w:cs="Times New Roman"/>
          <w:sz w:val="24"/>
          <w:szCs w:val="24"/>
        </w:rPr>
        <w:t>указательные, притяжате</w:t>
      </w:r>
      <w:r w:rsidR="009536C0">
        <w:rPr>
          <w:rFonts w:ascii="Times New Roman" w:hAnsi="Times New Roman" w:cs="Times New Roman"/>
          <w:sz w:val="24"/>
          <w:szCs w:val="24"/>
        </w:rPr>
        <w:t>льные, неопределён</w:t>
      </w:r>
      <w:r w:rsidRPr="00400C02">
        <w:rPr>
          <w:rFonts w:ascii="Times New Roman" w:hAnsi="Times New Roman" w:cs="Times New Roman"/>
          <w:sz w:val="24"/>
          <w:szCs w:val="24"/>
        </w:rPr>
        <w:t xml:space="preserve">ные, отрицательные, определительные. </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Склонение местоимений. Словообразование местоимений.</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Морфологический анализ местоимений.</w:t>
      </w:r>
    </w:p>
    <w:p w:rsidR="00FB5E1A" w:rsidRPr="00B3438D"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 xml:space="preserve">Нормы правописания местоимений: правописание местоимений с не и ни; слитное, раздельное и </w:t>
      </w:r>
      <w:r w:rsidR="00B3438D">
        <w:rPr>
          <w:rFonts w:ascii="Times New Roman" w:hAnsi="Times New Roman" w:cs="Times New Roman"/>
          <w:sz w:val="24"/>
          <w:szCs w:val="24"/>
        </w:rPr>
        <w:t>дефисное написание местоимений.</w:t>
      </w:r>
    </w:p>
    <w:p w:rsidR="00400C02" w:rsidRPr="00FB5E1A" w:rsidRDefault="00400C02" w:rsidP="00400C02">
      <w:pPr>
        <w:pStyle w:val="a7"/>
        <w:jc w:val="both"/>
        <w:rPr>
          <w:rFonts w:ascii="Times New Roman" w:hAnsi="Times New Roman" w:cs="Times New Roman"/>
          <w:b/>
          <w:sz w:val="24"/>
          <w:szCs w:val="24"/>
        </w:rPr>
      </w:pPr>
      <w:r w:rsidRPr="00FB5E1A">
        <w:rPr>
          <w:rFonts w:ascii="Times New Roman" w:hAnsi="Times New Roman" w:cs="Times New Roman"/>
          <w:b/>
          <w:sz w:val="24"/>
          <w:szCs w:val="24"/>
        </w:rPr>
        <w:t>Глагол</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Переходные и непереходные глаголы. Разноспрягаемые глаголы.</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Безличные глаголы. Использование личных глаголов в без личном значении. Изъявительное, условное и повелительное наклоне</w:t>
      </w:r>
      <w:r w:rsidR="007C40C2">
        <w:rPr>
          <w:rFonts w:ascii="Times New Roman" w:hAnsi="Times New Roman" w:cs="Times New Roman"/>
          <w:sz w:val="24"/>
          <w:szCs w:val="24"/>
        </w:rPr>
        <w:t>ния гла</w:t>
      </w:r>
      <w:r w:rsidRPr="00400C02">
        <w:rPr>
          <w:rFonts w:ascii="Times New Roman" w:hAnsi="Times New Roman" w:cs="Times New Roman"/>
          <w:sz w:val="24"/>
          <w:szCs w:val="24"/>
        </w:rPr>
        <w:t>гола.</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Нормы ударения в глаго</w:t>
      </w:r>
      <w:r w:rsidR="007C40C2">
        <w:rPr>
          <w:rFonts w:ascii="Times New Roman" w:hAnsi="Times New Roman" w:cs="Times New Roman"/>
          <w:sz w:val="24"/>
          <w:szCs w:val="24"/>
        </w:rPr>
        <w:t>льных формах (в рамках изученно</w:t>
      </w:r>
      <w:r w:rsidRPr="00400C02">
        <w:rPr>
          <w:rFonts w:ascii="Times New Roman" w:hAnsi="Times New Roman" w:cs="Times New Roman"/>
          <w:sz w:val="24"/>
          <w:szCs w:val="24"/>
        </w:rPr>
        <w:t>го). Нормы словоизменения глаголов.</w:t>
      </w:r>
    </w:p>
    <w:p w:rsidR="00400C02" w:rsidRPr="00400C02" w:rsidRDefault="007C40C2" w:rsidP="00400C02">
      <w:pPr>
        <w:pStyle w:val="a7"/>
        <w:jc w:val="both"/>
        <w:rPr>
          <w:rFonts w:ascii="Times New Roman" w:hAnsi="Times New Roman" w:cs="Times New Roman"/>
          <w:sz w:val="24"/>
          <w:szCs w:val="24"/>
        </w:rPr>
      </w:pPr>
      <w:r>
        <w:rPr>
          <w:rFonts w:ascii="Times New Roman" w:hAnsi="Times New Roman" w:cs="Times New Roman"/>
          <w:sz w:val="24"/>
          <w:szCs w:val="24"/>
        </w:rPr>
        <w:t>Видо</w:t>
      </w:r>
      <w:r w:rsidR="00400C02" w:rsidRPr="00400C02">
        <w:rPr>
          <w:rFonts w:ascii="Times New Roman" w:hAnsi="Times New Roman" w:cs="Times New Roman"/>
          <w:sz w:val="24"/>
          <w:szCs w:val="24"/>
        </w:rPr>
        <w:t>временная соотнесённость глагольных форм в тексте. Морфологический анализ глаголов.</w:t>
      </w:r>
    </w:p>
    <w:p w:rsid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Использование ь как показателя грамматической формы в повелительном наклонении глагола.</w:t>
      </w:r>
    </w:p>
    <w:p w:rsidR="007C40C2" w:rsidRPr="00400C02" w:rsidRDefault="007C40C2" w:rsidP="00400C02">
      <w:pPr>
        <w:pStyle w:val="a7"/>
        <w:jc w:val="both"/>
        <w:rPr>
          <w:rFonts w:ascii="Times New Roman" w:hAnsi="Times New Roman" w:cs="Times New Roman"/>
          <w:sz w:val="24"/>
          <w:szCs w:val="24"/>
        </w:rPr>
      </w:pPr>
    </w:p>
    <w:p w:rsidR="00400C02" w:rsidRDefault="00400C02" w:rsidP="00400C02">
      <w:pPr>
        <w:pStyle w:val="a7"/>
        <w:jc w:val="both"/>
        <w:rPr>
          <w:rFonts w:asciiTheme="majorHAnsi" w:hAnsiTheme="majorHAnsi" w:cs="Times New Roman"/>
          <w:b/>
          <w:sz w:val="26"/>
          <w:szCs w:val="26"/>
        </w:rPr>
      </w:pPr>
      <w:r w:rsidRPr="007C40C2">
        <w:rPr>
          <w:rFonts w:asciiTheme="majorHAnsi" w:hAnsiTheme="majorHAnsi" w:cs="Times New Roman"/>
          <w:b/>
          <w:sz w:val="26"/>
          <w:szCs w:val="26"/>
        </w:rPr>
        <w:t>7</w:t>
      </w:r>
      <w:r w:rsidR="007C40C2" w:rsidRPr="007C40C2">
        <w:rPr>
          <w:rFonts w:asciiTheme="majorHAnsi" w:hAnsiTheme="majorHAnsi" w:cs="Times New Roman"/>
          <w:b/>
          <w:sz w:val="26"/>
          <w:szCs w:val="26"/>
        </w:rPr>
        <w:t xml:space="preserve"> </w:t>
      </w:r>
      <w:r w:rsidRPr="007C40C2">
        <w:rPr>
          <w:rFonts w:asciiTheme="majorHAnsi" w:hAnsiTheme="majorHAnsi" w:cs="Times New Roman"/>
          <w:b/>
          <w:sz w:val="26"/>
          <w:szCs w:val="26"/>
        </w:rPr>
        <w:t>КЛАСС</w:t>
      </w:r>
    </w:p>
    <w:p w:rsidR="007C40C2" w:rsidRPr="007C40C2" w:rsidRDefault="007C40C2" w:rsidP="00400C02">
      <w:pPr>
        <w:pStyle w:val="a7"/>
        <w:jc w:val="both"/>
        <w:rPr>
          <w:rFonts w:asciiTheme="majorHAnsi" w:hAnsiTheme="majorHAnsi" w:cs="Times New Roman"/>
          <w:b/>
          <w:sz w:val="26"/>
          <w:szCs w:val="26"/>
        </w:rPr>
      </w:pPr>
    </w:p>
    <w:p w:rsidR="00400C02" w:rsidRPr="007C40C2" w:rsidRDefault="00400C02" w:rsidP="00400C02">
      <w:pPr>
        <w:pStyle w:val="a7"/>
        <w:jc w:val="both"/>
        <w:rPr>
          <w:rFonts w:asciiTheme="majorHAnsi" w:hAnsiTheme="majorHAnsi" w:cs="Times New Roman"/>
          <w:b/>
          <w:sz w:val="26"/>
          <w:szCs w:val="26"/>
        </w:rPr>
      </w:pPr>
      <w:r w:rsidRPr="007C40C2">
        <w:rPr>
          <w:rFonts w:asciiTheme="majorHAnsi" w:hAnsiTheme="majorHAnsi" w:cs="Times New Roman"/>
          <w:b/>
          <w:sz w:val="26"/>
          <w:szCs w:val="26"/>
        </w:rPr>
        <w:t>Общие сведения о языке</w:t>
      </w:r>
    </w:p>
    <w:p w:rsidR="00400C02" w:rsidRPr="00400C02" w:rsidRDefault="00400C02" w:rsidP="00400C02">
      <w:pPr>
        <w:pStyle w:val="a7"/>
        <w:jc w:val="both"/>
        <w:rPr>
          <w:rFonts w:ascii="Times New Roman" w:hAnsi="Times New Roman" w:cs="Times New Roman"/>
          <w:sz w:val="24"/>
          <w:szCs w:val="24"/>
        </w:rPr>
      </w:pPr>
      <w:r w:rsidRPr="00400C02">
        <w:rPr>
          <w:rFonts w:ascii="Times New Roman" w:hAnsi="Times New Roman" w:cs="Times New Roman"/>
          <w:sz w:val="24"/>
          <w:szCs w:val="24"/>
        </w:rPr>
        <w:t>Русский язык как развивающееся явление. Взаимосвязь языка, культуры и истории народа.</w:t>
      </w:r>
    </w:p>
    <w:p w:rsidR="00400C02" w:rsidRPr="00663353" w:rsidRDefault="00400C02" w:rsidP="00400C02">
      <w:pPr>
        <w:pStyle w:val="a7"/>
        <w:jc w:val="both"/>
        <w:rPr>
          <w:rFonts w:ascii="Times New Roman" w:hAnsi="Times New Roman" w:cs="Times New Roman"/>
          <w:b/>
          <w:sz w:val="24"/>
          <w:szCs w:val="24"/>
        </w:rPr>
      </w:pPr>
      <w:r w:rsidRPr="00663353">
        <w:rPr>
          <w:rFonts w:ascii="Times New Roman" w:hAnsi="Times New Roman" w:cs="Times New Roman"/>
          <w:b/>
          <w:sz w:val="24"/>
          <w:szCs w:val="24"/>
        </w:rPr>
        <w:t>Язык и речь</w:t>
      </w:r>
    </w:p>
    <w:p w:rsidR="00663353" w:rsidRPr="00A650A9" w:rsidRDefault="00400C02" w:rsidP="00663353">
      <w:pPr>
        <w:pStyle w:val="a7"/>
        <w:jc w:val="both"/>
        <w:rPr>
          <w:rFonts w:ascii="Times New Roman" w:hAnsi="Times New Roman" w:cs="Times New Roman"/>
          <w:sz w:val="24"/>
          <w:szCs w:val="24"/>
        </w:rPr>
      </w:pPr>
      <w:r w:rsidRPr="00400C02">
        <w:rPr>
          <w:rFonts w:ascii="Times New Roman" w:hAnsi="Times New Roman" w:cs="Times New Roman"/>
          <w:sz w:val="24"/>
          <w:szCs w:val="24"/>
        </w:rPr>
        <w:t xml:space="preserve">Монолог-описание, монолог-рассуждение, </w:t>
      </w:r>
      <w:r w:rsidR="00D4509C">
        <w:rPr>
          <w:rFonts w:ascii="Times New Roman" w:hAnsi="Times New Roman" w:cs="Times New Roman"/>
          <w:sz w:val="24"/>
          <w:szCs w:val="24"/>
        </w:rPr>
        <w:t>монолог-повество</w:t>
      </w:r>
      <w:r w:rsidRPr="00400C02">
        <w:rPr>
          <w:rFonts w:ascii="Times New Roman" w:hAnsi="Times New Roman" w:cs="Times New Roman"/>
          <w:sz w:val="24"/>
          <w:szCs w:val="24"/>
        </w:rPr>
        <w:t>вание.</w:t>
      </w:r>
      <w:r w:rsidR="00663353" w:rsidRPr="00663353">
        <w:t xml:space="preserve"> </w:t>
      </w:r>
      <w:r w:rsidR="00663353" w:rsidRPr="00663353">
        <w:rPr>
          <w:rFonts w:ascii="Times New Roman" w:hAnsi="Times New Roman" w:cs="Times New Roman"/>
          <w:sz w:val="24"/>
          <w:szCs w:val="24"/>
        </w:rPr>
        <w:t>Виды диалога: побуждение к действию, обмен мнениями, запрос ин</w:t>
      </w:r>
      <w:r w:rsidR="00A650A9">
        <w:rPr>
          <w:rFonts w:ascii="Times New Roman" w:hAnsi="Times New Roman" w:cs="Times New Roman"/>
          <w:sz w:val="24"/>
          <w:szCs w:val="24"/>
        </w:rPr>
        <w:t>формации, сообщение информации.</w:t>
      </w:r>
    </w:p>
    <w:p w:rsidR="00663353" w:rsidRPr="00663353" w:rsidRDefault="00663353" w:rsidP="00663353">
      <w:pPr>
        <w:pStyle w:val="a7"/>
        <w:jc w:val="both"/>
        <w:rPr>
          <w:rFonts w:ascii="Times New Roman" w:hAnsi="Times New Roman" w:cs="Times New Roman"/>
          <w:b/>
          <w:sz w:val="24"/>
          <w:szCs w:val="24"/>
        </w:rPr>
      </w:pPr>
      <w:r w:rsidRPr="00663353">
        <w:rPr>
          <w:rFonts w:ascii="Times New Roman" w:hAnsi="Times New Roman" w:cs="Times New Roman"/>
          <w:b/>
          <w:sz w:val="24"/>
          <w:szCs w:val="24"/>
        </w:rPr>
        <w:t>Текст</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Текст как речевое произведение. Основные признаки текста (обобщение). Структура текста. Абзац.</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Рассуждение как функционально-смысловой тип речи. Структурные особенности текста-рассуждения.</w:t>
      </w:r>
    </w:p>
    <w:p w:rsidR="00663353" w:rsidRPr="00A650A9"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w:t>
      </w:r>
      <w:r w:rsidR="00A650A9">
        <w:rPr>
          <w:rFonts w:ascii="Times New Roman" w:hAnsi="Times New Roman" w:cs="Times New Roman"/>
          <w:sz w:val="24"/>
          <w:szCs w:val="24"/>
        </w:rPr>
        <w:t>ельности (в рамках изученного).</w:t>
      </w:r>
    </w:p>
    <w:p w:rsidR="00663353" w:rsidRPr="00223839" w:rsidRDefault="00663353" w:rsidP="00663353">
      <w:pPr>
        <w:pStyle w:val="a7"/>
        <w:jc w:val="both"/>
        <w:rPr>
          <w:rFonts w:ascii="Times New Roman" w:hAnsi="Times New Roman" w:cs="Times New Roman"/>
          <w:b/>
          <w:sz w:val="24"/>
          <w:szCs w:val="24"/>
        </w:rPr>
      </w:pPr>
      <w:r w:rsidRPr="00223839">
        <w:rPr>
          <w:rFonts w:ascii="Times New Roman" w:hAnsi="Times New Roman" w:cs="Times New Roman"/>
          <w:b/>
          <w:sz w:val="24"/>
          <w:szCs w:val="24"/>
        </w:rPr>
        <w:t>Функциональные разновидности языка</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223839"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 xml:space="preserve">Публицистический стиль. </w:t>
      </w:r>
    </w:p>
    <w:p w:rsidR="00223839"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Сфера употребления, функции, языковые особенности.</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 xml:space="preserve"> Жанры публицистического стиля (репортаж, заметка, интервью).</w:t>
      </w:r>
    </w:p>
    <w:p w:rsidR="00223839"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 xml:space="preserve">Употребление языковых средств выразительности в текстах публицистического стиля. Официально-деловой стиль. </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Сфера употребления, функции, языковые особенности.</w:t>
      </w:r>
    </w:p>
    <w:p w:rsid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Инструкция.</w:t>
      </w:r>
    </w:p>
    <w:p w:rsidR="00223839" w:rsidRPr="00663353" w:rsidRDefault="00223839" w:rsidP="00663353">
      <w:pPr>
        <w:pStyle w:val="a7"/>
        <w:jc w:val="both"/>
        <w:rPr>
          <w:rFonts w:ascii="Times New Roman" w:hAnsi="Times New Roman" w:cs="Times New Roman"/>
          <w:sz w:val="24"/>
          <w:szCs w:val="24"/>
        </w:rPr>
      </w:pPr>
    </w:p>
    <w:p w:rsidR="00663353" w:rsidRDefault="00663353" w:rsidP="00663353">
      <w:pPr>
        <w:pStyle w:val="a7"/>
        <w:jc w:val="both"/>
        <w:rPr>
          <w:rFonts w:asciiTheme="majorHAnsi" w:hAnsiTheme="majorHAnsi" w:cs="Times New Roman"/>
          <w:b/>
          <w:sz w:val="26"/>
          <w:szCs w:val="26"/>
        </w:rPr>
      </w:pPr>
      <w:r w:rsidRPr="00223839">
        <w:rPr>
          <w:rFonts w:asciiTheme="majorHAnsi" w:hAnsiTheme="majorHAnsi" w:cs="Times New Roman"/>
          <w:b/>
          <w:sz w:val="26"/>
          <w:szCs w:val="26"/>
        </w:rPr>
        <w:t>СИСТЕМА ЯЗЫКА</w:t>
      </w:r>
    </w:p>
    <w:p w:rsidR="00663353" w:rsidRPr="00223839" w:rsidRDefault="00663353" w:rsidP="00663353">
      <w:pPr>
        <w:pStyle w:val="a7"/>
        <w:jc w:val="both"/>
        <w:rPr>
          <w:rFonts w:asciiTheme="majorHAnsi" w:hAnsiTheme="majorHAnsi" w:cs="Times New Roman"/>
          <w:b/>
          <w:sz w:val="26"/>
          <w:szCs w:val="26"/>
        </w:rPr>
      </w:pPr>
      <w:r w:rsidRPr="00223839">
        <w:rPr>
          <w:rFonts w:asciiTheme="majorHAnsi" w:hAnsiTheme="majorHAnsi" w:cs="Times New Roman"/>
          <w:b/>
          <w:sz w:val="26"/>
          <w:szCs w:val="26"/>
        </w:rPr>
        <w:t>Морфология. Культура речи</w:t>
      </w:r>
    </w:p>
    <w:p w:rsidR="00223839" w:rsidRPr="00A650A9"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 xml:space="preserve">Морфология как раздел науки о языке (обобщение). </w:t>
      </w:r>
    </w:p>
    <w:p w:rsidR="00663353" w:rsidRPr="00223839" w:rsidRDefault="00663353" w:rsidP="00663353">
      <w:pPr>
        <w:pStyle w:val="a7"/>
        <w:jc w:val="both"/>
        <w:rPr>
          <w:rFonts w:ascii="Times New Roman" w:hAnsi="Times New Roman" w:cs="Times New Roman"/>
          <w:b/>
          <w:sz w:val="24"/>
          <w:szCs w:val="24"/>
        </w:rPr>
      </w:pPr>
      <w:r w:rsidRPr="00223839">
        <w:rPr>
          <w:rFonts w:ascii="Times New Roman" w:hAnsi="Times New Roman" w:cs="Times New Roman"/>
          <w:b/>
          <w:sz w:val="24"/>
          <w:szCs w:val="24"/>
        </w:rPr>
        <w:t>Причастие</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Причастия как особая группа слов. Признаки глагола и имени прилагательного в причастии.</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Причастие в составе словосочетаний. Причастный оборот. Морфологический анализ причастий.</w:t>
      </w:r>
      <w:r w:rsidR="00C50994">
        <w:rPr>
          <w:rFonts w:ascii="Times New Roman" w:hAnsi="Times New Roman" w:cs="Times New Roman"/>
          <w:sz w:val="24"/>
          <w:szCs w:val="24"/>
        </w:rPr>
        <w:t xml:space="preserve"> </w:t>
      </w:r>
      <w:r w:rsidRPr="00663353">
        <w:rPr>
          <w:rFonts w:ascii="Times New Roman" w:hAnsi="Times New Roman" w:cs="Times New Roman"/>
          <w:sz w:val="24"/>
          <w:szCs w:val="24"/>
        </w:rPr>
        <w:t>Употребление причастия в речи. Созвучные причастия и имена прилагательные (висящий — висячий, горящий — горя чий). Употребление причастий с суффиксом -ся. Согласование причастий в словосочетаниях типа прич. + сущ.</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Ударение в некоторых формах причастий.</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 писание не с причастиями.</w:t>
      </w:r>
    </w:p>
    <w:p w:rsidR="00C50994" w:rsidRPr="00A650A9"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 xml:space="preserve">Знаки препинания в предложениях с причастным оборотом. </w:t>
      </w:r>
    </w:p>
    <w:p w:rsidR="00663353" w:rsidRPr="00C50994" w:rsidRDefault="00663353" w:rsidP="00663353">
      <w:pPr>
        <w:pStyle w:val="a7"/>
        <w:jc w:val="both"/>
        <w:rPr>
          <w:rFonts w:ascii="Times New Roman" w:hAnsi="Times New Roman" w:cs="Times New Roman"/>
          <w:b/>
          <w:sz w:val="24"/>
          <w:szCs w:val="24"/>
        </w:rPr>
      </w:pPr>
      <w:r w:rsidRPr="00C50994">
        <w:rPr>
          <w:rFonts w:ascii="Times New Roman" w:hAnsi="Times New Roman" w:cs="Times New Roman"/>
          <w:b/>
          <w:sz w:val="24"/>
          <w:szCs w:val="24"/>
        </w:rPr>
        <w:t>Деепричастие</w:t>
      </w:r>
    </w:p>
    <w:p w:rsidR="00471899"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 xml:space="preserve">Деепричастия как особая группа слов. </w:t>
      </w:r>
    </w:p>
    <w:p w:rsidR="00471899"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 xml:space="preserve">Признаки глагола и наречия в деепричастии. </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Синтаксическая функция деепричастия, роль в речи.</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Деепричастия совершенного и несовершенного вида. Деепричастие в составе словосочетаний. Деепричастный оборот.</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Морфологический анализ деепричастий. Постановка ударения в деепричастиях.</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rsidR="00663353" w:rsidRPr="00663353" w:rsidRDefault="00663353" w:rsidP="00663353">
      <w:pPr>
        <w:pStyle w:val="a7"/>
        <w:jc w:val="both"/>
        <w:rPr>
          <w:rFonts w:ascii="Times New Roman" w:hAnsi="Times New Roman" w:cs="Times New Roman"/>
          <w:sz w:val="24"/>
          <w:szCs w:val="24"/>
        </w:rPr>
      </w:pPr>
      <w:r w:rsidRPr="00663353">
        <w:rPr>
          <w:rFonts w:ascii="Times New Roman" w:hAnsi="Times New Roman" w:cs="Times New Roman"/>
          <w:sz w:val="24"/>
          <w:szCs w:val="24"/>
        </w:rPr>
        <w:t>Правильное</w:t>
      </w:r>
      <w:r w:rsidRPr="00663353">
        <w:rPr>
          <w:rFonts w:ascii="Times New Roman" w:hAnsi="Times New Roman" w:cs="Times New Roman"/>
          <w:sz w:val="24"/>
          <w:szCs w:val="24"/>
        </w:rPr>
        <w:tab/>
        <w:t>построение</w:t>
      </w:r>
      <w:r w:rsidRPr="00663353">
        <w:rPr>
          <w:rFonts w:ascii="Times New Roman" w:hAnsi="Times New Roman" w:cs="Times New Roman"/>
          <w:sz w:val="24"/>
          <w:szCs w:val="24"/>
        </w:rPr>
        <w:tab/>
        <w:t>предложений</w:t>
      </w:r>
      <w:r w:rsidRPr="00663353">
        <w:rPr>
          <w:rFonts w:ascii="Times New Roman" w:hAnsi="Times New Roman" w:cs="Times New Roman"/>
          <w:sz w:val="24"/>
          <w:szCs w:val="24"/>
        </w:rPr>
        <w:tab/>
        <w:t>с</w:t>
      </w:r>
      <w:r w:rsidRPr="00663353">
        <w:rPr>
          <w:rFonts w:ascii="Times New Roman" w:hAnsi="Times New Roman" w:cs="Times New Roman"/>
          <w:sz w:val="24"/>
          <w:szCs w:val="24"/>
        </w:rPr>
        <w:tab/>
        <w:t>одиночными</w:t>
      </w:r>
      <w:r w:rsidRPr="00663353">
        <w:rPr>
          <w:rFonts w:ascii="Times New Roman" w:hAnsi="Times New Roman" w:cs="Times New Roman"/>
          <w:sz w:val="24"/>
          <w:szCs w:val="24"/>
        </w:rPr>
        <w:tab/>
        <w:t>деепричастиями</w:t>
      </w:r>
      <w:r w:rsidRPr="00663353">
        <w:rPr>
          <w:rFonts w:ascii="Times New Roman" w:hAnsi="Times New Roman" w:cs="Times New Roman"/>
          <w:sz w:val="24"/>
          <w:szCs w:val="24"/>
        </w:rPr>
        <w:tab/>
        <w:t>и деепричастными оборотами.</w:t>
      </w:r>
    </w:p>
    <w:p w:rsidR="00C921C8" w:rsidRPr="00A650A9" w:rsidRDefault="00663353" w:rsidP="00C921C8">
      <w:pPr>
        <w:pStyle w:val="a7"/>
        <w:jc w:val="both"/>
        <w:rPr>
          <w:rFonts w:ascii="Times New Roman" w:hAnsi="Times New Roman" w:cs="Times New Roman"/>
          <w:sz w:val="24"/>
          <w:szCs w:val="24"/>
        </w:rPr>
      </w:pPr>
      <w:r w:rsidRPr="00663353">
        <w:rPr>
          <w:rFonts w:ascii="Times New Roman" w:hAnsi="Times New Roman" w:cs="Times New Roman"/>
          <w:sz w:val="24"/>
          <w:szCs w:val="24"/>
        </w:rPr>
        <w:t>Знаки препинания в пр</w:t>
      </w:r>
      <w:r w:rsidR="00B96012">
        <w:rPr>
          <w:rFonts w:ascii="Times New Roman" w:hAnsi="Times New Roman" w:cs="Times New Roman"/>
          <w:sz w:val="24"/>
          <w:szCs w:val="24"/>
        </w:rPr>
        <w:t>едложениях с одиночным дееприча</w:t>
      </w:r>
      <w:r w:rsidRPr="00663353">
        <w:rPr>
          <w:rFonts w:ascii="Times New Roman" w:hAnsi="Times New Roman" w:cs="Times New Roman"/>
          <w:sz w:val="24"/>
          <w:szCs w:val="24"/>
        </w:rPr>
        <w:t>стием и деепричастным</w:t>
      </w:r>
      <w:r w:rsidR="00C921C8" w:rsidRPr="00C921C8">
        <w:t xml:space="preserve"> </w:t>
      </w:r>
      <w:r w:rsidR="00A650A9">
        <w:rPr>
          <w:rFonts w:ascii="Times New Roman" w:hAnsi="Times New Roman" w:cs="Times New Roman"/>
          <w:sz w:val="24"/>
          <w:szCs w:val="24"/>
        </w:rPr>
        <w:t>оборотом.</w:t>
      </w:r>
    </w:p>
    <w:p w:rsidR="00C921C8" w:rsidRPr="00C921C8" w:rsidRDefault="00C921C8" w:rsidP="00C921C8">
      <w:pPr>
        <w:pStyle w:val="a7"/>
        <w:jc w:val="both"/>
        <w:rPr>
          <w:rFonts w:ascii="Times New Roman" w:hAnsi="Times New Roman" w:cs="Times New Roman"/>
          <w:b/>
          <w:sz w:val="24"/>
          <w:szCs w:val="24"/>
        </w:rPr>
      </w:pPr>
      <w:r w:rsidRPr="00C921C8">
        <w:rPr>
          <w:rFonts w:ascii="Times New Roman" w:hAnsi="Times New Roman" w:cs="Times New Roman"/>
          <w:b/>
          <w:sz w:val="24"/>
          <w:szCs w:val="24"/>
        </w:rPr>
        <w:t>Наречие</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Общее грамматическое значение наречий.</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Разряды наречий по значению. Простая и составная формы сравнительной и превосходной степеней сравнения наречий.</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Словообразование наречий. Синтаксические свойства наречий. Морфологический анализ наречий.</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Нормы постановки ударения в наречиях, нормы произношения наречий. Нормы образования степеней сравнения наречий.</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Роль наречий в тексте.</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w:t>
      </w:r>
    </w:p>
    <w:p w:rsid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-о и -е после шипящих.</w:t>
      </w:r>
    </w:p>
    <w:p w:rsidR="00C921C8" w:rsidRPr="00C921C8" w:rsidRDefault="00C921C8" w:rsidP="00C921C8">
      <w:pPr>
        <w:pStyle w:val="a7"/>
        <w:jc w:val="both"/>
        <w:rPr>
          <w:rFonts w:ascii="Times New Roman" w:hAnsi="Times New Roman" w:cs="Times New Roman"/>
          <w:b/>
          <w:sz w:val="24"/>
          <w:szCs w:val="24"/>
        </w:rPr>
      </w:pPr>
      <w:r w:rsidRPr="00C921C8">
        <w:rPr>
          <w:rFonts w:ascii="Times New Roman" w:hAnsi="Times New Roman" w:cs="Times New Roman"/>
          <w:b/>
          <w:sz w:val="24"/>
          <w:szCs w:val="24"/>
        </w:rPr>
        <w:t>Слова категории состояния</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C921C8" w:rsidRPr="00E53C10" w:rsidRDefault="00C921C8" w:rsidP="00C921C8">
      <w:pPr>
        <w:pStyle w:val="a7"/>
        <w:jc w:val="both"/>
        <w:rPr>
          <w:rFonts w:ascii="Times New Roman" w:hAnsi="Times New Roman" w:cs="Times New Roman"/>
          <w:b/>
          <w:sz w:val="24"/>
          <w:szCs w:val="24"/>
        </w:rPr>
      </w:pPr>
      <w:r w:rsidRPr="00E53C10">
        <w:rPr>
          <w:rFonts w:ascii="Times New Roman" w:hAnsi="Times New Roman" w:cs="Times New Roman"/>
          <w:b/>
          <w:sz w:val="24"/>
          <w:szCs w:val="24"/>
        </w:rPr>
        <w:t>Служебные части речи</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Общая характеристика служебных частей речи. Отличие самостоятельных частей речи от служебных.</w:t>
      </w:r>
    </w:p>
    <w:p w:rsidR="00C921C8" w:rsidRPr="00E53C10" w:rsidRDefault="00C921C8" w:rsidP="00C921C8">
      <w:pPr>
        <w:pStyle w:val="a7"/>
        <w:jc w:val="both"/>
        <w:rPr>
          <w:rFonts w:ascii="Times New Roman" w:hAnsi="Times New Roman" w:cs="Times New Roman"/>
          <w:b/>
          <w:sz w:val="24"/>
          <w:szCs w:val="24"/>
        </w:rPr>
      </w:pPr>
      <w:r w:rsidRPr="00E53C10">
        <w:rPr>
          <w:rFonts w:ascii="Times New Roman" w:hAnsi="Times New Roman" w:cs="Times New Roman"/>
          <w:b/>
          <w:sz w:val="24"/>
          <w:szCs w:val="24"/>
        </w:rPr>
        <w:t>Предлог</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Предлог как служебная часть речи. Грамматические функции предлогов.</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Морфологический анализ предлогов.</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Употребление предлогов в речи в соответствии с их значением и стилистическими особенностями.</w:t>
      </w:r>
      <w:r w:rsidR="00E53C10">
        <w:rPr>
          <w:rFonts w:ascii="Times New Roman" w:hAnsi="Times New Roman" w:cs="Times New Roman"/>
          <w:sz w:val="24"/>
          <w:szCs w:val="24"/>
        </w:rPr>
        <w:t xml:space="preserve"> </w:t>
      </w:r>
      <w:r w:rsidRPr="00C921C8">
        <w:rPr>
          <w:rFonts w:ascii="Times New Roman" w:hAnsi="Times New Roman" w:cs="Times New Roman"/>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E53C10"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 xml:space="preserve">Правописание производных предлогов. </w:t>
      </w:r>
    </w:p>
    <w:p w:rsidR="00C921C8" w:rsidRPr="00E53C10" w:rsidRDefault="00C921C8" w:rsidP="00C921C8">
      <w:pPr>
        <w:pStyle w:val="a7"/>
        <w:jc w:val="both"/>
        <w:rPr>
          <w:rFonts w:ascii="Times New Roman" w:hAnsi="Times New Roman" w:cs="Times New Roman"/>
          <w:b/>
          <w:sz w:val="24"/>
          <w:szCs w:val="24"/>
        </w:rPr>
      </w:pPr>
      <w:r w:rsidRPr="00E53C10">
        <w:rPr>
          <w:rFonts w:ascii="Times New Roman" w:hAnsi="Times New Roman" w:cs="Times New Roman"/>
          <w:b/>
          <w:sz w:val="24"/>
          <w:szCs w:val="24"/>
        </w:rPr>
        <w:t>Союз</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Морфологический анализ союзов.</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Правописание союзов.</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C921C8" w:rsidRPr="00792D60" w:rsidRDefault="00C921C8" w:rsidP="00C921C8">
      <w:pPr>
        <w:pStyle w:val="a7"/>
        <w:jc w:val="both"/>
        <w:rPr>
          <w:rFonts w:ascii="Times New Roman" w:hAnsi="Times New Roman" w:cs="Times New Roman"/>
          <w:b/>
          <w:sz w:val="24"/>
          <w:szCs w:val="24"/>
        </w:rPr>
      </w:pPr>
      <w:r w:rsidRPr="00792D60">
        <w:rPr>
          <w:rFonts w:ascii="Times New Roman" w:hAnsi="Times New Roman" w:cs="Times New Roman"/>
          <w:b/>
          <w:sz w:val="24"/>
          <w:szCs w:val="24"/>
        </w:rPr>
        <w:t>Частица</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Частица как служебная часть речи.</w:t>
      </w:r>
    </w:p>
    <w:p w:rsidR="00C921C8" w:rsidRPr="00C921C8"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Разряды частиц по значению и употреблению: формообразующие, отрицательные, модальные.</w:t>
      </w:r>
    </w:p>
    <w:p w:rsidR="00C74C6B" w:rsidRDefault="00C921C8" w:rsidP="00C921C8">
      <w:pPr>
        <w:pStyle w:val="a7"/>
        <w:jc w:val="both"/>
        <w:rPr>
          <w:rFonts w:ascii="Times New Roman" w:hAnsi="Times New Roman" w:cs="Times New Roman"/>
          <w:sz w:val="24"/>
          <w:szCs w:val="24"/>
        </w:rPr>
      </w:pPr>
      <w:r w:rsidRPr="00C921C8">
        <w:rPr>
          <w:rFonts w:ascii="Times New Roman" w:hAnsi="Times New Roman" w:cs="Times New Roman"/>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Морфологический анализ частиц.</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Смысловые различия частиц не и ни. Использование частиц не и ни в письменной речи. Различение приставки не- и части- 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EE0984" w:rsidRPr="00EE0984" w:rsidRDefault="00EE0984" w:rsidP="00EE0984">
      <w:pPr>
        <w:pStyle w:val="a7"/>
        <w:jc w:val="both"/>
        <w:rPr>
          <w:rFonts w:ascii="Times New Roman" w:hAnsi="Times New Roman" w:cs="Times New Roman"/>
          <w:b/>
          <w:sz w:val="24"/>
          <w:szCs w:val="24"/>
        </w:rPr>
      </w:pPr>
      <w:r w:rsidRPr="00EE0984">
        <w:rPr>
          <w:rFonts w:ascii="Times New Roman" w:hAnsi="Times New Roman" w:cs="Times New Roman"/>
          <w:b/>
          <w:sz w:val="24"/>
          <w:szCs w:val="24"/>
        </w:rPr>
        <w:t xml:space="preserve">Междометия и звукоподражательные слова </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Междометия как особая группа слов.</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975761"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 xml:space="preserve">Морфологический анализ междометий. </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Звукоподражательные слова.</w:t>
      </w:r>
    </w:p>
    <w:p w:rsidR="00975761"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 xml:space="preserve">Использование междометий и звукоподражательных слов в разговорной и художественной речи как средства создания экспрессии. </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Интонационное и пунктуационное выделение междометий и звукоподражательных слов в предложении.</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rsidR="00975761" w:rsidRDefault="00975761" w:rsidP="00EE0984">
      <w:pPr>
        <w:pStyle w:val="a7"/>
        <w:jc w:val="both"/>
        <w:rPr>
          <w:rFonts w:ascii="Times New Roman" w:hAnsi="Times New Roman" w:cs="Times New Roman"/>
          <w:sz w:val="24"/>
          <w:szCs w:val="24"/>
        </w:rPr>
      </w:pPr>
    </w:p>
    <w:p w:rsidR="00EE0984" w:rsidRDefault="00EE0984" w:rsidP="00EE0984">
      <w:pPr>
        <w:pStyle w:val="a7"/>
        <w:jc w:val="both"/>
        <w:rPr>
          <w:rFonts w:asciiTheme="majorHAnsi" w:hAnsiTheme="majorHAnsi" w:cs="Times New Roman"/>
          <w:b/>
          <w:sz w:val="26"/>
          <w:szCs w:val="26"/>
        </w:rPr>
      </w:pPr>
      <w:r w:rsidRPr="00975761">
        <w:rPr>
          <w:rFonts w:asciiTheme="majorHAnsi" w:hAnsiTheme="majorHAnsi" w:cs="Times New Roman"/>
          <w:b/>
          <w:sz w:val="26"/>
          <w:szCs w:val="26"/>
        </w:rPr>
        <w:t>8</w:t>
      </w:r>
      <w:r w:rsidR="00975761" w:rsidRPr="00975761">
        <w:rPr>
          <w:rFonts w:asciiTheme="majorHAnsi" w:hAnsiTheme="majorHAnsi" w:cs="Times New Roman"/>
          <w:b/>
          <w:sz w:val="26"/>
          <w:szCs w:val="26"/>
        </w:rPr>
        <w:t xml:space="preserve"> </w:t>
      </w:r>
      <w:r w:rsidRPr="00975761">
        <w:rPr>
          <w:rFonts w:asciiTheme="majorHAnsi" w:hAnsiTheme="majorHAnsi" w:cs="Times New Roman"/>
          <w:b/>
          <w:sz w:val="26"/>
          <w:szCs w:val="26"/>
        </w:rPr>
        <w:t>КЛАСС</w:t>
      </w:r>
    </w:p>
    <w:p w:rsidR="00EE0984" w:rsidRPr="00975761" w:rsidRDefault="00EE0984" w:rsidP="00EE0984">
      <w:pPr>
        <w:pStyle w:val="a7"/>
        <w:jc w:val="both"/>
        <w:rPr>
          <w:rFonts w:asciiTheme="majorHAnsi" w:hAnsiTheme="majorHAnsi" w:cs="Times New Roman"/>
          <w:b/>
          <w:sz w:val="26"/>
          <w:szCs w:val="26"/>
        </w:rPr>
      </w:pPr>
      <w:r w:rsidRPr="00975761">
        <w:rPr>
          <w:rFonts w:asciiTheme="majorHAnsi" w:hAnsiTheme="majorHAnsi" w:cs="Times New Roman"/>
          <w:b/>
          <w:sz w:val="26"/>
          <w:szCs w:val="26"/>
        </w:rPr>
        <w:t>Общие сведения о языке</w:t>
      </w:r>
    </w:p>
    <w:p w:rsidR="00975761"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Русский язык в кругу других славянских языков.</w:t>
      </w:r>
    </w:p>
    <w:p w:rsidR="00EE0984" w:rsidRPr="00975761" w:rsidRDefault="00EE0984" w:rsidP="00EE0984">
      <w:pPr>
        <w:pStyle w:val="a7"/>
        <w:jc w:val="both"/>
        <w:rPr>
          <w:rFonts w:ascii="Times New Roman" w:hAnsi="Times New Roman" w:cs="Times New Roman"/>
          <w:b/>
          <w:sz w:val="24"/>
          <w:szCs w:val="24"/>
        </w:rPr>
      </w:pPr>
      <w:r w:rsidRPr="00975761">
        <w:rPr>
          <w:rFonts w:ascii="Times New Roman" w:hAnsi="Times New Roman" w:cs="Times New Roman"/>
          <w:b/>
          <w:sz w:val="24"/>
          <w:szCs w:val="24"/>
        </w:rPr>
        <w:t>Язык и речь</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Монолог-описание,</w:t>
      </w:r>
      <w:r w:rsidRPr="00EE0984">
        <w:rPr>
          <w:rFonts w:ascii="Times New Roman" w:hAnsi="Times New Roman" w:cs="Times New Roman"/>
          <w:sz w:val="24"/>
          <w:szCs w:val="24"/>
        </w:rPr>
        <w:tab/>
        <w:t>монолог-рассуждение,</w:t>
      </w:r>
      <w:r w:rsidRPr="00EE0984">
        <w:rPr>
          <w:rFonts w:ascii="Times New Roman" w:hAnsi="Times New Roman" w:cs="Times New Roman"/>
          <w:sz w:val="24"/>
          <w:szCs w:val="24"/>
        </w:rPr>
        <w:tab/>
        <w:t>монолог-повествование;</w:t>
      </w:r>
      <w:r w:rsidRPr="00EE0984">
        <w:rPr>
          <w:rFonts w:ascii="Times New Roman" w:hAnsi="Times New Roman" w:cs="Times New Roman"/>
          <w:sz w:val="24"/>
          <w:szCs w:val="24"/>
        </w:rPr>
        <w:tab/>
        <w:t>вы</w:t>
      </w:r>
      <w:r w:rsidR="00975761">
        <w:rPr>
          <w:rFonts w:ascii="Times New Roman" w:hAnsi="Times New Roman" w:cs="Times New Roman"/>
          <w:sz w:val="24"/>
          <w:szCs w:val="24"/>
        </w:rPr>
        <w:t>ступление</w:t>
      </w:r>
      <w:r w:rsidR="00975761">
        <w:rPr>
          <w:rFonts w:ascii="Times New Roman" w:hAnsi="Times New Roman" w:cs="Times New Roman"/>
          <w:sz w:val="24"/>
          <w:szCs w:val="24"/>
        </w:rPr>
        <w:tab/>
        <w:t xml:space="preserve">с научным сообщением. </w:t>
      </w:r>
      <w:r w:rsidRPr="00EE0984">
        <w:rPr>
          <w:rFonts w:ascii="Times New Roman" w:hAnsi="Times New Roman" w:cs="Times New Roman"/>
          <w:sz w:val="24"/>
          <w:szCs w:val="24"/>
        </w:rPr>
        <w:t>Диалог.</w:t>
      </w:r>
    </w:p>
    <w:p w:rsidR="00EE0984" w:rsidRPr="00975761" w:rsidRDefault="00EE0984" w:rsidP="00EE0984">
      <w:pPr>
        <w:pStyle w:val="a7"/>
        <w:jc w:val="both"/>
        <w:rPr>
          <w:rFonts w:ascii="Times New Roman" w:hAnsi="Times New Roman" w:cs="Times New Roman"/>
          <w:b/>
          <w:sz w:val="24"/>
          <w:szCs w:val="24"/>
        </w:rPr>
      </w:pPr>
      <w:r w:rsidRPr="00975761">
        <w:rPr>
          <w:rFonts w:ascii="Times New Roman" w:hAnsi="Times New Roman" w:cs="Times New Roman"/>
          <w:b/>
          <w:sz w:val="24"/>
          <w:szCs w:val="24"/>
        </w:rPr>
        <w:t>Текст</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Текст и его основные признаки.</w:t>
      </w:r>
    </w:p>
    <w:p w:rsidR="000F6888" w:rsidRPr="00BF3D9B"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Особ</w:t>
      </w:r>
      <w:r w:rsidR="002B36E6">
        <w:rPr>
          <w:rFonts w:ascii="Times New Roman" w:hAnsi="Times New Roman" w:cs="Times New Roman"/>
          <w:sz w:val="24"/>
          <w:szCs w:val="24"/>
        </w:rPr>
        <w:t>енности</w:t>
      </w:r>
      <w:r w:rsidR="002B36E6">
        <w:rPr>
          <w:rFonts w:ascii="Times New Roman" w:hAnsi="Times New Roman" w:cs="Times New Roman"/>
          <w:sz w:val="24"/>
          <w:szCs w:val="24"/>
        </w:rPr>
        <w:tab/>
        <w:t xml:space="preserve"> функционально-смысловых </w:t>
      </w:r>
      <w:r w:rsidRPr="00EE0984">
        <w:rPr>
          <w:rFonts w:ascii="Times New Roman" w:hAnsi="Times New Roman" w:cs="Times New Roman"/>
          <w:sz w:val="24"/>
          <w:szCs w:val="24"/>
        </w:rPr>
        <w:t>типов</w:t>
      </w:r>
      <w:r w:rsidRPr="00EE0984">
        <w:rPr>
          <w:rFonts w:ascii="Times New Roman" w:hAnsi="Times New Roman" w:cs="Times New Roman"/>
          <w:sz w:val="24"/>
          <w:szCs w:val="24"/>
        </w:rPr>
        <w:tab/>
      </w:r>
      <w:r w:rsidR="002B36E6">
        <w:rPr>
          <w:rFonts w:ascii="Times New Roman" w:hAnsi="Times New Roman" w:cs="Times New Roman"/>
          <w:sz w:val="24"/>
          <w:szCs w:val="24"/>
        </w:rPr>
        <w:t xml:space="preserve"> </w:t>
      </w:r>
      <w:r w:rsidRPr="00EE0984">
        <w:rPr>
          <w:rFonts w:ascii="Times New Roman" w:hAnsi="Times New Roman" w:cs="Times New Roman"/>
          <w:sz w:val="24"/>
          <w:szCs w:val="24"/>
        </w:rPr>
        <w:t>речи</w:t>
      </w:r>
      <w:r w:rsidRPr="00EE0984">
        <w:rPr>
          <w:rFonts w:ascii="Times New Roman" w:hAnsi="Times New Roman" w:cs="Times New Roman"/>
          <w:sz w:val="24"/>
          <w:szCs w:val="24"/>
        </w:rPr>
        <w:tab/>
        <w:t>(повес</w:t>
      </w:r>
      <w:r w:rsidR="002B36E6">
        <w:rPr>
          <w:rFonts w:ascii="Times New Roman" w:hAnsi="Times New Roman" w:cs="Times New Roman"/>
          <w:sz w:val="24"/>
          <w:szCs w:val="24"/>
        </w:rPr>
        <w:t xml:space="preserve">твование, описание,  рассуждение). </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Информационная</w:t>
      </w:r>
      <w:r w:rsidRPr="00EE0984">
        <w:rPr>
          <w:rFonts w:ascii="Times New Roman" w:hAnsi="Times New Roman" w:cs="Times New Roman"/>
          <w:sz w:val="24"/>
          <w:szCs w:val="24"/>
        </w:rPr>
        <w:tab/>
        <w:t>переработка</w:t>
      </w:r>
      <w:r w:rsidRPr="00EE0984">
        <w:rPr>
          <w:rFonts w:ascii="Times New Roman" w:hAnsi="Times New Roman" w:cs="Times New Roman"/>
          <w:sz w:val="24"/>
          <w:szCs w:val="24"/>
        </w:rPr>
        <w:tab/>
        <w:t>текста:</w:t>
      </w:r>
      <w:r w:rsidR="002B36E6">
        <w:rPr>
          <w:rFonts w:ascii="Times New Roman" w:hAnsi="Times New Roman" w:cs="Times New Roman"/>
          <w:sz w:val="24"/>
          <w:szCs w:val="24"/>
        </w:rPr>
        <w:t xml:space="preserve"> извлечение</w:t>
      </w:r>
      <w:r w:rsidR="002B36E6">
        <w:rPr>
          <w:rFonts w:ascii="Times New Roman" w:hAnsi="Times New Roman" w:cs="Times New Roman"/>
          <w:sz w:val="24"/>
          <w:szCs w:val="24"/>
        </w:rPr>
        <w:tab/>
        <w:t>информации</w:t>
      </w:r>
      <w:r w:rsidR="002B36E6">
        <w:rPr>
          <w:rFonts w:ascii="Times New Roman" w:hAnsi="Times New Roman" w:cs="Times New Roman"/>
          <w:sz w:val="24"/>
          <w:szCs w:val="24"/>
        </w:rPr>
        <w:tab/>
        <w:t>из</w:t>
      </w:r>
      <w:r w:rsidR="0019093A">
        <w:rPr>
          <w:rFonts w:ascii="Times New Roman" w:hAnsi="Times New Roman" w:cs="Times New Roman"/>
          <w:sz w:val="24"/>
          <w:szCs w:val="24"/>
        </w:rPr>
        <w:t xml:space="preserve"> </w:t>
      </w:r>
      <w:r w:rsidR="002B36E6">
        <w:rPr>
          <w:rFonts w:ascii="Times New Roman" w:hAnsi="Times New Roman" w:cs="Times New Roman"/>
          <w:sz w:val="24"/>
          <w:szCs w:val="24"/>
        </w:rPr>
        <w:t>р</w:t>
      </w:r>
      <w:r w:rsidR="008A68D0">
        <w:rPr>
          <w:rFonts w:ascii="Times New Roman" w:hAnsi="Times New Roman" w:cs="Times New Roman"/>
          <w:sz w:val="24"/>
          <w:szCs w:val="24"/>
        </w:rPr>
        <w:t>азличных</w:t>
      </w:r>
      <w:r w:rsidR="0019093A">
        <w:rPr>
          <w:rFonts w:ascii="Times New Roman" w:hAnsi="Times New Roman" w:cs="Times New Roman"/>
          <w:sz w:val="24"/>
          <w:szCs w:val="24"/>
        </w:rPr>
        <w:t xml:space="preserve"> </w:t>
      </w:r>
      <w:r w:rsidRPr="00EE0984">
        <w:rPr>
          <w:rFonts w:ascii="Times New Roman" w:hAnsi="Times New Roman" w:cs="Times New Roman"/>
          <w:sz w:val="24"/>
          <w:szCs w:val="24"/>
        </w:rPr>
        <w:t>источников; использование лингвистических словарей; тезисы, конспект.</w:t>
      </w:r>
    </w:p>
    <w:p w:rsidR="00EE0984" w:rsidRPr="00174B09" w:rsidRDefault="00EE0984" w:rsidP="00EE0984">
      <w:pPr>
        <w:pStyle w:val="a7"/>
        <w:jc w:val="both"/>
        <w:rPr>
          <w:rFonts w:ascii="Times New Roman" w:hAnsi="Times New Roman" w:cs="Times New Roman"/>
          <w:b/>
          <w:sz w:val="24"/>
          <w:szCs w:val="24"/>
        </w:rPr>
      </w:pPr>
      <w:r w:rsidRPr="00174B09">
        <w:rPr>
          <w:rFonts w:ascii="Times New Roman" w:hAnsi="Times New Roman" w:cs="Times New Roman"/>
          <w:b/>
          <w:sz w:val="24"/>
          <w:szCs w:val="24"/>
        </w:rPr>
        <w:t>Функциональные разновидности языка</w:t>
      </w:r>
    </w:p>
    <w:p w:rsidR="00174B09"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 xml:space="preserve">Официально-деловой стиль. Сфера употребления, функции, языковые особенности. </w:t>
      </w:r>
    </w:p>
    <w:p w:rsidR="00EE0984" w:rsidRPr="00EE0984" w:rsidRDefault="00797B8D" w:rsidP="00EE0984">
      <w:pPr>
        <w:pStyle w:val="a7"/>
        <w:jc w:val="both"/>
        <w:rPr>
          <w:rFonts w:ascii="Times New Roman" w:hAnsi="Times New Roman" w:cs="Times New Roman"/>
          <w:sz w:val="24"/>
          <w:szCs w:val="24"/>
        </w:rPr>
      </w:pPr>
      <w:r>
        <w:rPr>
          <w:rFonts w:ascii="Times New Roman" w:hAnsi="Times New Roman" w:cs="Times New Roman"/>
          <w:sz w:val="24"/>
          <w:szCs w:val="24"/>
        </w:rPr>
        <w:t>Жанры официально-делового стиля (заявление,</w:t>
      </w:r>
      <w:r>
        <w:rPr>
          <w:rFonts w:ascii="Times New Roman" w:hAnsi="Times New Roman" w:cs="Times New Roman"/>
          <w:sz w:val="24"/>
          <w:szCs w:val="24"/>
        </w:rPr>
        <w:tab/>
        <w:t xml:space="preserve">объяснительна записка, </w:t>
      </w:r>
      <w:r w:rsidR="00EE0984" w:rsidRPr="00EE0984">
        <w:rPr>
          <w:rFonts w:ascii="Times New Roman" w:hAnsi="Times New Roman" w:cs="Times New Roman"/>
          <w:sz w:val="24"/>
          <w:szCs w:val="24"/>
        </w:rPr>
        <w:t>автобиография, характеристика).</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Научный стиль. Сфера употребления, функции, языковые особенности.</w:t>
      </w:r>
    </w:p>
    <w:p w:rsidR="00CD71E0"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Жанры научного стиля (реферат, доклад на научную тему).</w:t>
      </w:r>
      <w:r w:rsidRPr="00EE0984">
        <w:rPr>
          <w:rFonts w:ascii="Times New Roman" w:hAnsi="Times New Roman" w:cs="Times New Roman"/>
          <w:sz w:val="24"/>
          <w:szCs w:val="24"/>
        </w:rPr>
        <w:tab/>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Сочетание различных функциональных разновидностей языка в тексте, средства связи предложений в тексте.</w:t>
      </w:r>
    </w:p>
    <w:p w:rsidR="00CD71E0" w:rsidRDefault="00CD71E0" w:rsidP="00EE0984">
      <w:pPr>
        <w:pStyle w:val="a7"/>
        <w:jc w:val="both"/>
        <w:rPr>
          <w:rFonts w:ascii="Times New Roman" w:hAnsi="Times New Roman" w:cs="Times New Roman"/>
          <w:sz w:val="24"/>
          <w:szCs w:val="24"/>
        </w:rPr>
      </w:pPr>
    </w:p>
    <w:p w:rsidR="00EE0984" w:rsidRDefault="00EE0984" w:rsidP="00EE0984">
      <w:pPr>
        <w:pStyle w:val="a7"/>
        <w:jc w:val="both"/>
        <w:rPr>
          <w:rFonts w:asciiTheme="majorHAnsi" w:hAnsiTheme="majorHAnsi" w:cs="Times New Roman"/>
          <w:b/>
          <w:sz w:val="26"/>
          <w:szCs w:val="26"/>
        </w:rPr>
      </w:pPr>
      <w:r w:rsidRPr="00CD71E0">
        <w:rPr>
          <w:rFonts w:asciiTheme="majorHAnsi" w:hAnsiTheme="majorHAnsi" w:cs="Times New Roman"/>
          <w:b/>
          <w:sz w:val="26"/>
          <w:szCs w:val="26"/>
        </w:rPr>
        <w:t>СИСТЕМА ЯЗЫКА</w:t>
      </w:r>
    </w:p>
    <w:p w:rsidR="00CD71E0" w:rsidRDefault="00EE0984" w:rsidP="00EE0984">
      <w:pPr>
        <w:pStyle w:val="a7"/>
        <w:jc w:val="both"/>
        <w:rPr>
          <w:rFonts w:ascii="Times New Roman" w:hAnsi="Times New Roman" w:cs="Times New Roman"/>
          <w:sz w:val="24"/>
          <w:szCs w:val="24"/>
        </w:rPr>
      </w:pPr>
      <w:r w:rsidRPr="00CD71E0">
        <w:rPr>
          <w:rFonts w:ascii="Times New Roman" w:hAnsi="Times New Roman" w:cs="Times New Roman"/>
          <w:b/>
          <w:sz w:val="24"/>
          <w:szCs w:val="24"/>
        </w:rPr>
        <w:t>Синтаксис. Культура речи. Пунктуация</w:t>
      </w:r>
      <w:r w:rsidRPr="00EE0984">
        <w:rPr>
          <w:rFonts w:ascii="Times New Roman" w:hAnsi="Times New Roman" w:cs="Times New Roman"/>
          <w:sz w:val="24"/>
          <w:szCs w:val="24"/>
        </w:rPr>
        <w:t xml:space="preserve"> </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Синтаксис как раздел лингвистики.</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Словосочетание и предложение как единицы синтаксиса. Пунктуация. Функции знаков препинания.</w:t>
      </w:r>
    </w:p>
    <w:p w:rsidR="00EE0984" w:rsidRPr="006D467A" w:rsidRDefault="00EE0984" w:rsidP="00EE0984">
      <w:pPr>
        <w:pStyle w:val="a7"/>
        <w:jc w:val="both"/>
        <w:rPr>
          <w:rFonts w:ascii="Times New Roman" w:hAnsi="Times New Roman" w:cs="Times New Roman"/>
          <w:b/>
          <w:sz w:val="24"/>
          <w:szCs w:val="24"/>
        </w:rPr>
      </w:pPr>
      <w:r w:rsidRPr="006D467A">
        <w:rPr>
          <w:rFonts w:ascii="Times New Roman" w:hAnsi="Times New Roman" w:cs="Times New Roman"/>
          <w:b/>
          <w:sz w:val="24"/>
          <w:szCs w:val="24"/>
        </w:rPr>
        <w:t>Словосочетание</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Основные признаки словосочетания.</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Типы</w:t>
      </w:r>
      <w:r w:rsidRPr="00EE0984">
        <w:rPr>
          <w:rFonts w:ascii="Times New Roman" w:hAnsi="Times New Roman" w:cs="Times New Roman"/>
          <w:sz w:val="24"/>
          <w:szCs w:val="24"/>
        </w:rPr>
        <w:tab/>
        <w:t>подчинительной</w:t>
      </w:r>
      <w:r w:rsidRPr="00EE0984">
        <w:rPr>
          <w:rFonts w:ascii="Times New Roman" w:hAnsi="Times New Roman" w:cs="Times New Roman"/>
          <w:sz w:val="24"/>
          <w:szCs w:val="24"/>
        </w:rPr>
        <w:tab/>
        <w:t>связи</w:t>
      </w:r>
      <w:r w:rsidRPr="00EE0984">
        <w:rPr>
          <w:rFonts w:ascii="Times New Roman" w:hAnsi="Times New Roman" w:cs="Times New Roman"/>
          <w:sz w:val="24"/>
          <w:szCs w:val="24"/>
        </w:rPr>
        <w:tab/>
        <w:t>слов</w:t>
      </w:r>
      <w:r w:rsidRPr="00EE0984">
        <w:rPr>
          <w:rFonts w:ascii="Times New Roman" w:hAnsi="Times New Roman" w:cs="Times New Roman"/>
          <w:sz w:val="24"/>
          <w:szCs w:val="24"/>
        </w:rPr>
        <w:tab/>
      </w:r>
      <w:r w:rsidR="006D467A">
        <w:rPr>
          <w:rFonts w:ascii="Times New Roman" w:hAnsi="Times New Roman" w:cs="Times New Roman"/>
          <w:sz w:val="24"/>
          <w:szCs w:val="24"/>
        </w:rPr>
        <w:t>в</w:t>
      </w:r>
      <w:r w:rsidR="006D467A">
        <w:rPr>
          <w:rFonts w:ascii="Times New Roman" w:hAnsi="Times New Roman" w:cs="Times New Roman"/>
          <w:sz w:val="24"/>
          <w:szCs w:val="24"/>
        </w:rPr>
        <w:tab/>
        <w:t>словосочетании:</w:t>
      </w:r>
      <w:r w:rsidR="006D467A">
        <w:rPr>
          <w:rFonts w:ascii="Times New Roman" w:hAnsi="Times New Roman" w:cs="Times New Roman"/>
          <w:sz w:val="24"/>
          <w:szCs w:val="24"/>
        </w:rPr>
        <w:tab/>
        <w:t xml:space="preserve">согласование, </w:t>
      </w:r>
      <w:r w:rsidRPr="00EE0984">
        <w:rPr>
          <w:rFonts w:ascii="Times New Roman" w:hAnsi="Times New Roman" w:cs="Times New Roman"/>
          <w:sz w:val="24"/>
          <w:szCs w:val="24"/>
        </w:rPr>
        <w:t>управление, примыкание.</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Синтаксический анализ словосочетаний.</w:t>
      </w:r>
    </w:p>
    <w:p w:rsidR="006D467A"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 xml:space="preserve">Грамматическая синонимия словосочетаний. Нормы построения словосочетаний. </w:t>
      </w:r>
    </w:p>
    <w:p w:rsidR="00EE0984" w:rsidRPr="006D467A" w:rsidRDefault="00EE0984" w:rsidP="00EE0984">
      <w:pPr>
        <w:pStyle w:val="a7"/>
        <w:jc w:val="both"/>
        <w:rPr>
          <w:rFonts w:ascii="Times New Roman" w:hAnsi="Times New Roman" w:cs="Times New Roman"/>
          <w:b/>
          <w:sz w:val="24"/>
          <w:szCs w:val="24"/>
        </w:rPr>
      </w:pPr>
      <w:r w:rsidRPr="006D467A">
        <w:rPr>
          <w:rFonts w:ascii="Times New Roman" w:hAnsi="Times New Roman" w:cs="Times New Roman"/>
          <w:b/>
          <w:sz w:val="24"/>
          <w:szCs w:val="24"/>
        </w:rPr>
        <w:t>Предложение</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EE0984" w:rsidRPr="00EE0984" w:rsidRDefault="00EE0984" w:rsidP="00EE0984">
      <w:pPr>
        <w:pStyle w:val="a7"/>
        <w:jc w:val="both"/>
        <w:rPr>
          <w:rFonts w:ascii="Times New Roman" w:hAnsi="Times New Roman" w:cs="Times New Roman"/>
          <w:sz w:val="24"/>
          <w:szCs w:val="24"/>
        </w:rPr>
      </w:pPr>
      <w:r w:rsidRPr="00EE0984">
        <w:rPr>
          <w:rFonts w:ascii="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99537A" w:rsidRPr="0099537A" w:rsidRDefault="00EE0984" w:rsidP="0099537A">
      <w:pPr>
        <w:pStyle w:val="a7"/>
        <w:jc w:val="both"/>
        <w:rPr>
          <w:rFonts w:ascii="Times New Roman" w:hAnsi="Times New Roman" w:cs="Times New Roman"/>
          <w:sz w:val="24"/>
          <w:szCs w:val="24"/>
        </w:rPr>
      </w:pPr>
      <w:r w:rsidRPr="00EE0984">
        <w:rPr>
          <w:rFonts w:ascii="Times New Roman" w:hAnsi="Times New Roman" w:cs="Times New Roman"/>
          <w:sz w:val="24"/>
          <w:szCs w:val="24"/>
        </w:rPr>
        <w:t>Употребление языковых форм выражения побуждения в побудительных предложениях.</w:t>
      </w:r>
      <w:r w:rsidR="0099537A" w:rsidRPr="0099537A">
        <w:t xml:space="preserve"> </w:t>
      </w:r>
      <w:r w:rsidR="0099537A" w:rsidRPr="0099537A">
        <w:rPr>
          <w:rFonts w:ascii="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rsidR="0099537A" w:rsidRPr="0099537A" w:rsidRDefault="0099537A" w:rsidP="0099537A">
      <w:pPr>
        <w:pStyle w:val="a7"/>
        <w:jc w:val="both"/>
        <w:rPr>
          <w:rFonts w:ascii="Times New Roman" w:hAnsi="Times New Roman" w:cs="Times New Roman"/>
          <w:sz w:val="24"/>
          <w:szCs w:val="24"/>
        </w:rPr>
      </w:pPr>
      <w:r w:rsidRPr="0099537A">
        <w:rPr>
          <w:rFonts w:ascii="Times New Roman" w:hAnsi="Times New Roman" w:cs="Times New Roman"/>
          <w:sz w:val="24"/>
          <w:szCs w:val="24"/>
        </w:rPr>
        <w:t>Виды предложений по количеству грамматических основ (простые, сложные).</w:t>
      </w:r>
    </w:p>
    <w:p w:rsidR="0099537A" w:rsidRPr="0099537A" w:rsidRDefault="0099537A" w:rsidP="0099537A">
      <w:pPr>
        <w:pStyle w:val="a7"/>
        <w:jc w:val="both"/>
        <w:rPr>
          <w:rFonts w:ascii="Times New Roman" w:hAnsi="Times New Roman" w:cs="Times New Roman"/>
          <w:sz w:val="24"/>
          <w:szCs w:val="24"/>
        </w:rPr>
      </w:pPr>
      <w:r w:rsidRPr="0099537A">
        <w:rPr>
          <w:rFonts w:ascii="Times New Roman" w:hAnsi="Times New Roman" w:cs="Times New Roman"/>
          <w:sz w:val="24"/>
          <w:szCs w:val="24"/>
        </w:rPr>
        <w:t>Виды простых предложений по наличию главных членов (двусоставные, односоставные).</w:t>
      </w:r>
    </w:p>
    <w:p w:rsidR="0099537A" w:rsidRPr="0099537A" w:rsidRDefault="0099537A" w:rsidP="0099537A">
      <w:pPr>
        <w:pStyle w:val="a7"/>
        <w:jc w:val="both"/>
        <w:rPr>
          <w:rFonts w:ascii="Times New Roman" w:hAnsi="Times New Roman" w:cs="Times New Roman"/>
          <w:sz w:val="24"/>
          <w:szCs w:val="24"/>
        </w:rPr>
      </w:pPr>
      <w:r w:rsidRPr="0099537A">
        <w:rPr>
          <w:rFonts w:ascii="Times New Roman" w:hAnsi="Times New Roman" w:cs="Times New Roman"/>
          <w:sz w:val="24"/>
          <w:szCs w:val="24"/>
        </w:rPr>
        <w:t>Виды предложений по наличию второстепенных членов (распространённые, нераспространённые).</w:t>
      </w:r>
    </w:p>
    <w:p w:rsidR="0099537A" w:rsidRPr="0099537A" w:rsidRDefault="0099537A" w:rsidP="0099537A">
      <w:pPr>
        <w:pStyle w:val="a7"/>
        <w:jc w:val="both"/>
        <w:rPr>
          <w:rFonts w:ascii="Times New Roman" w:hAnsi="Times New Roman" w:cs="Times New Roman"/>
          <w:sz w:val="24"/>
          <w:szCs w:val="24"/>
        </w:rPr>
      </w:pPr>
      <w:r w:rsidRPr="0099537A">
        <w:rPr>
          <w:rFonts w:ascii="Times New Roman" w:hAnsi="Times New Roman" w:cs="Times New Roman"/>
          <w:sz w:val="24"/>
          <w:szCs w:val="24"/>
        </w:rPr>
        <w:t>Предложения полные и неполные.</w:t>
      </w:r>
    </w:p>
    <w:p w:rsidR="00BF4DAC" w:rsidRDefault="0099537A" w:rsidP="0099537A">
      <w:pPr>
        <w:pStyle w:val="a7"/>
        <w:jc w:val="both"/>
        <w:rPr>
          <w:rFonts w:ascii="Times New Roman" w:hAnsi="Times New Roman" w:cs="Times New Roman"/>
          <w:sz w:val="24"/>
          <w:szCs w:val="24"/>
        </w:rPr>
      </w:pPr>
      <w:r w:rsidRPr="0099537A">
        <w:rPr>
          <w:rFonts w:ascii="Times New Roman" w:hAnsi="Times New Roman" w:cs="Times New Roman"/>
          <w:sz w:val="24"/>
          <w:szCs w:val="24"/>
        </w:rPr>
        <w:t xml:space="preserve">Употребление неполных предложений в диалогической речи, соблюдение в устной речи интонации неполного предложения. </w:t>
      </w:r>
    </w:p>
    <w:p w:rsidR="0099537A" w:rsidRPr="0099537A" w:rsidRDefault="0099537A" w:rsidP="0099537A">
      <w:pPr>
        <w:pStyle w:val="a7"/>
        <w:jc w:val="both"/>
        <w:rPr>
          <w:rFonts w:ascii="Times New Roman" w:hAnsi="Times New Roman" w:cs="Times New Roman"/>
          <w:sz w:val="24"/>
          <w:szCs w:val="24"/>
        </w:rPr>
      </w:pPr>
      <w:r w:rsidRPr="0099537A">
        <w:rPr>
          <w:rFonts w:ascii="Times New Roman" w:hAnsi="Times New Roman" w:cs="Times New Roman"/>
          <w:sz w:val="24"/>
          <w:szCs w:val="24"/>
        </w:rPr>
        <w:t>Грамматические, интонационные и пунктуационные особенности предложений со словами да, нет.</w:t>
      </w:r>
    </w:p>
    <w:p w:rsidR="001036DF" w:rsidRDefault="0099537A" w:rsidP="0099537A">
      <w:pPr>
        <w:pStyle w:val="a7"/>
        <w:jc w:val="both"/>
        <w:rPr>
          <w:rFonts w:ascii="Times New Roman" w:hAnsi="Times New Roman" w:cs="Times New Roman"/>
          <w:sz w:val="24"/>
          <w:szCs w:val="24"/>
        </w:rPr>
      </w:pPr>
      <w:r w:rsidRPr="0099537A">
        <w:rPr>
          <w:rFonts w:ascii="Times New Roman" w:hAnsi="Times New Roman" w:cs="Times New Roman"/>
          <w:sz w:val="24"/>
          <w:szCs w:val="24"/>
        </w:rPr>
        <w:t xml:space="preserve">Нормы построения простого предложения, использования инверсии. </w:t>
      </w:r>
    </w:p>
    <w:p w:rsidR="0099537A" w:rsidRPr="00B5684D" w:rsidRDefault="0099537A" w:rsidP="0099537A">
      <w:pPr>
        <w:pStyle w:val="a7"/>
        <w:jc w:val="both"/>
        <w:rPr>
          <w:rFonts w:asciiTheme="majorHAnsi" w:hAnsiTheme="majorHAnsi" w:cs="Times New Roman"/>
          <w:sz w:val="26"/>
          <w:szCs w:val="26"/>
        </w:rPr>
      </w:pPr>
      <w:r w:rsidRPr="00B5684D">
        <w:rPr>
          <w:rFonts w:asciiTheme="majorHAnsi" w:hAnsiTheme="majorHAnsi" w:cs="Times New Roman"/>
          <w:sz w:val="26"/>
          <w:szCs w:val="26"/>
        </w:rPr>
        <w:t>Двусоставное предложение</w:t>
      </w:r>
    </w:p>
    <w:p w:rsidR="0099537A" w:rsidRPr="001036DF" w:rsidRDefault="0099537A" w:rsidP="0099537A">
      <w:pPr>
        <w:pStyle w:val="a7"/>
        <w:jc w:val="both"/>
        <w:rPr>
          <w:rFonts w:ascii="Times New Roman" w:hAnsi="Times New Roman" w:cs="Times New Roman"/>
          <w:b/>
          <w:sz w:val="24"/>
          <w:szCs w:val="24"/>
        </w:rPr>
      </w:pPr>
      <w:r w:rsidRPr="001036DF">
        <w:rPr>
          <w:rFonts w:ascii="Times New Roman" w:hAnsi="Times New Roman" w:cs="Times New Roman"/>
          <w:b/>
          <w:sz w:val="24"/>
          <w:szCs w:val="24"/>
        </w:rPr>
        <w:t>Главные члены предложения</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Двусоставное предложение</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Главные члены предложения</w:t>
      </w:r>
    </w:p>
    <w:p w:rsidR="007C7B8E"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Подлежащее и сказуемое как главные члены предложения.</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Способы выражения подлежащего.</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Тире между подлежащим и сказуемым.</w:t>
      </w:r>
    </w:p>
    <w:p w:rsid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Нормы согласования сказуемого с подлежащим, выраженным словосочетани</w:t>
      </w:r>
      <w:r w:rsidR="007C7B8E">
        <w:rPr>
          <w:rFonts w:ascii="Times New Roman" w:hAnsi="Times New Roman" w:cs="Times New Roman"/>
          <w:sz w:val="24"/>
          <w:szCs w:val="24"/>
        </w:rPr>
        <w:t>ем, сложносокращёнными</w:t>
      </w:r>
      <w:r w:rsidR="007C7B8E">
        <w:rPr>
          <w:rFonts w:ascii="Times New Roman" w:hAnsi="Times New Roman" w:cs="Times New Roman"/>
          <w:sz w:val="24"/>
          <w:szCs w:val="24"/>
        </w:rPr>
        <w:tab/>
        <w:t>словами, словами большинство-</w:t>
      </w:r>
      <w:r w:rsidRPr="00FC2AE9">
        <w:rPr>
          <w:rFonts w:ascii="Times New Roman" w:hAnsi="Times New Roman" w:cs="Times New Roman"/>
          <w:sz w:val="24"/>
          <w:szCs w:val="24"/>
        </w:rPr>
        <w:t>меньшинство, количественными сочетаниями.</w:t>
      </w:r>
    </w:p>
    <w:p w:rsid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b/>
          <w:sz w:val="24"/>
          <w:szCs w:val="24"/>
        </w:rPr>
        <w:t>Второстепенные члены предложения</w:t>
      </w:r>
      <w:r w:rsidRPr="00FC2AE9">
        <w:rPr>
          <w:rFonts w:ascii="Times New Roman" w:hAnsi="Times New Roman" w:cs="Times New Roman"/>
          <w:sz w:val="24"/>
          <w:szCs w:val="24"/>
        </w:rPr>
        <w:t xml:space="preserve"> </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Второстепенные члены предложения, их виды.</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Определение как второстепенный член предложения. Определения согласованные и несогласованные.</w:t>
      </w:r>
    </w:p>
    <w:p w:rsidR="00D064A1"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 xml:space="preserve">Приложение как особый вид определения. </w:t>
      </w:r>
    </w:p>
    <w:p w:rsidR="00D064A1"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 xml:space="preserve">Дополнение как второстепенный член предложения. </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Дополнения прямые и косвенные.</w:t>
      </w:r>
    </w:p>
    <w:p w:rsidR="00901905"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Обстоятельство как второстепенный член</w:t>
      </w:r>
      <w:r w:rsidRPr="00FC2AE9">
        <w:rPr>
          <w:rFonts w:ascii="Times New Roman" w:hAnsi="Times New Roman" w:cs="Times New Roman"/>
          <w:sz w:val="24"/>
          <w:szCs w:val="24"/>
        </w:rPr>
        <w:tab/>
        <w:t>предложения.</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Виды обстоятельств (места, времени, причины, цели, образа действия, меры и степени, условия, уступки).</w:t>
      </w:r>
    </w:p>
    <w:p w:rsidR="00FC2AE9" w:rsidRPr="00901905" w:rsidRDefault="00FC2AE9" w:rsidP="00FC2AE9">
      <w:pPr>
        <w:pStyle w:val="a7"/>
        <w:jc w:val="both"/>
        <w:rPr>
          <w:rFonts w:ascii="Times New Roman" w:hAnsi="Times New Roman" w:cs="Times New Roman"/>
          <w:b/>
          <w:sz w:val="24"/>
          <w:szCs w:val="24"/>
        </w:rPr>
      </w:pPr>
      <w:r w:rsidRPr="00901905">
        <w:rPr>
          <w:rFonts w:ascii="Times New Roman" w:hAnsi="Times New Roman" w:cs="Times New Roman"/>
          <w:b/>
          <w:sz w:val="24"/>
          <w:szCs w:val="24"/>
        </w:rPr>
        <w:t>Односоставные предложения</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Односоставные предложения, их грамматические признаки.</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Грамматические различия односоставных предложений и двусоставных неполных предложений.</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Виды односоставных предложений: назывные, определённо-личные, неопределённо- личные, обобщённо-личные, безличные предложения.</w:t>
      </w:r>
    </w:p>
    <w:p w:rsidR="00D064A1"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 xml:space="preserve">Синтаксическая синонимия односоставных и двусоставных предложений. </w:t>
      </w:r>
    </w:p>
    <w:p w:rsidR="00901905"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 xml:space="preserve">Употребление односоставных предложений в речи. </w:t>
      </w:r>
    </w:p>
    <w:p w:rsidR="00FC2AE9" w:rsidRPr="00901905" w:rsidRDefault="00FC2AE9" w:rsidP="00FC2AE9">
      <w:pPr>
        <w:pStyle w:val="a7"/>
        <w:jc w:val="both"/>
        <w:rPr>
          <w:rFonts w:ascii="Times New Roman" w:hAnsi="Times New Roman" w:cs="Times New Roman"/>
          <w:b/>
          <w:sz w:val="24"/>
          <w:szCs w:val="24"/>
        </w:rPr>
      </w:pPr>
      <w:r w:rsidRPr="00901905">
        <w:rPr>
          <w:rFonts w:ascii="Times New Roman" w:hAnsi="Times New Roman" w:cs="Times New Roman"/>
          <w:b/>
          <w:sz w:val="24"/>
          <w:szCs w:val="24"/>
        </w:rPr>
        <w:t>Простое осложнённое предложение</w:t>
      </w:r>
    </w:p>
    <w:p w:rsidR="00FC2AE9" w:rsidRPr="00901905" w:rsidRDefault="00FC2AE9" w:rsidP="00FC2AE9">
      <w:pPr>
        <w:pStyle w:val="a7"/>
        <w:jc w:val="both"/>
        <w:rPr>
          <w:rFonts w:ascii="Times New Roman" w:hAnsi="Times New Roman" w:cs="Times New Roman"/>
          <w:b/>
          <w:sz w:val="24"/>
          <w:szCs w:val="24"/>
        </w:rPr>
      </w:pPr>
      <w:r w:rsidRPr="00901905">
        <w:rPr>
          <w:rFonts w:ascii="Times New Roman" w:hAnsi="Times New Roman" w:cs="Times New Roman"/>
          <w:b/>
          <w:sz w:val="24"/>
          <w:szCs w:val="24"/>
        </w:rPr>
        <w:t>Предложения с однородными членами</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Однородные члены предложения, их признаки, средства связи. Союзная и бессоюзная связь однородных членов предложения.</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Однородные и неоднородные определения.</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Предложения с обобщающими словами при однородных членах.</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Нормы построения предложений с однородными членами, связанными двойными союзами не только… но и,  как… так и.</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Нормы постановки знаков препинания в предложениях с однородными членами, связанными попарно, с помощью повторяющихся союзов (и... и, или... или, либo... либo, ни... ни, тo... тo).</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Нормы постановки знаков препинания в предложениях с обобщающими словами при однородных членах.</w:t>
      </w:r>
    </w:p>
    <w:p w:rsidR="00D064A1"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 xml:space="preserve">Нормы постановки знаков препинания в простом и сложном предложениях с союзом и. </w:t>
      </w:r>
    </w:p>
    <w:p w:rsidR="00FC2AE9" w:rsidRPr="00FC2AE9" w:rsidRDefault="00FC2AE9" w:rsidP="00FC2AE9">
      <w:pPr>
        <w:pStyle w:val="a7"/>
        <w:jc w:val="both"/>
        <w:rPr>
          <w:rFonts w:ascii="Times New Roman" w:hAnsi="Times New Roman" w:cs="Times New Roman"/>
          <w:sz w:val="24"/>
          <w:szCs w:val="24"/>
        </w:rPr>
      </w:pPr>
      <w:r w:rsidRPr="00901905">
        <w:rPr>
          <w:rFonts w:ascii="Times New Roman" w:hAnsi="Times New Roman" w:cs="Times New Roman"/>
          <w:b/>
          <w:sz w:val="24"/>
          <w:szCs w:val="24"/>
        </w:rPr>
        <w:t>Предложения с обособленными членами</w:t>
      </w:r>
    </w:p>
    <w:p w:rsidR="00D064A1"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 xml:space="preserve">Обособление. </w:t>
      </w:r>
    </w:p>
    <w:p w:rsidR="00FC2AE9" w:rsidRPr="00FC2AE9" w:rsidRDefault="00FC2AE9" w:rsidP="00FC2AE9">
      <w:pPr>
        <w:pStyle w:val="a7"/>
        <w:jc w:val="both"/>
        <w:rPr>
          <w:rFonts w:ascii="Times New Roman" w:hAnsi="Times New Roman" w:cs="Times New Roman"/>
          <w:sz w:val="24"/>
          <w:szCs w:val="24"/>
        </w:rPr>
      </w:pPr>
      <w:r w:rsidRPr="00FC2AE9">
        <w:rPr>
          <w:rFonts w:ascii="Times New Roman" w:hAnsi="Times New Roman" w:cs="Times New Roman"/>
          <w:sz w:val="24"/>
          <w:szCs w:val="24"/>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064A1" w:rsidRDefault="00FC2AE9" w:rsidP="006F3F63">
      <w:pPr>
        <w:pStyle w:val="a7"/>
        <w:jc w:val="both"/>
        <w:rPr>
          <w:rFonts w:ascii="Times New Roman" w:hAnsi="Times New Roman" w:cs="Times New Roman"/>
          <w:sz w:val="24"/>
          <w:szCs w:val="24"/>
        </w:rPr>
      </w:pPr>
      <w:r w:rsidRPr="00FC2AE9">
        <w:rPr>
          <w:rFonts w:ascii="Times New Roman" w:hAnsi="Times New Roman" w:cs="Times New Roman"/>
          <w:sz w:val="24"/>
          <w:szCs w:val="24"/>
        </w:rPr>
        <w:t>Уточняющие члены предложения, пояснительные и присоединительные конструкции</w:t>
      </w:r>
      <w:r w:rsidR="00D064A1">
        <w:rPr>
          <w:rFonts w:ascii="Times New Roman" w:hAnsi="Times New Roman" w:cs="Times New Roman"/>
          <w:sz w:val="24"/>
          <w:szCs w:val="24"/>
        </w:rPr>
        <w:t>.</w:t>
      </w:r>
    </w:p>
    <w:p w:rsidR="006F3F63" w:rsidRPr="006F3F63" w:rsidRDefault="006F3F63" w:rsidP="006F3F63">
      <w:pPr>
        <w:pStyle w:val="a7"/>
        <w:jc w:val="both"/>
        <w:rPr>
          <w:rFonts w:ascii="Times New Roman" w:hAnsi="Times New Roman" w:cs="Times New Roman"/>
          <w:sz w:val="24"/>
          <w:szCs w:val="24"/>
        </w:rPr>
      </w:pPr>
      <w:r w:rsidRPr="006F3F63">
        <w:t xml:space="preserve"> </w:t>
      </w:r>
      <w:r w:rsidRPr="006F3F63">
        <w:rPr>
          <w:rFonts w:ascii="Times New Roman" w:hAnsi="Times New Roman" w:cs="Times New Roman"/>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6F3F63" w:rsidRPr="00D064A1" w:rsidRDefault="006F3F63" w:rsidP="006F3F63">
      <w:pPr>
        <w:pStyle w:val="a7"/>
        <w:jc w:val="both"/>
        <w:rPr>
          <w:rFonts w:ascii="Times New Roman" w:hAnsi="Times New Roman" w:cs="Times New Roman"/>
          <w:b/>
          <w:sz w:val="24"/>
          <w:szCs w:val="24"/>
        </w:rPr>
      </w:pPr>
      <w:r w:rsidRPr="00D064A1">
        <w:rPr>
          <w:rFonts w:ascii="Times New Roman" w:hAnsi="Times New Roman" w:cs="Times New Roman"/>
          <w:b/>
          <w:sz w:val="24"/>
          <w:szCs w:val="24"/>
        </w:rPr>
        <w:t>Предложения с обращениями, вводными и вставными конструкциями</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Обращение. Основные функции обращения. Распространённое и нераспространённое обращение.</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Вводные конструкции.</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Вставные конструкции.</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Омонимия членов предложения и вводных слов, словосоче таний и предложений.</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Нормы постановки знаков препинания в предложениях с вводными и вставными конструкциями, обращениями и междометиями.</w:t>
      </w:r>
    </w:p>
    <w:p w:rsidR="00123A23" w:rsidRDefault="00123A23" w:rsidP="006F3F63">
      <w:pPr>
        <w:pStyle w:val="a7"/>
        <w:jc w:val="both"/>
        <w:rPr>
          <w:rFonts w:asciiTheme="majorHAnsi" w:hAnsiTheme="majorHAnsi" w:cs="Times New Roman"/>
          <w:b/>
          <w:sz w:val="26"/>
          <w:szCs w:val="26"/>
        </w:rPr>
      </w:pPr>
    </w:p>
    <w:p w:rsidR="006F3F63" w:rsidRDefault="006F3F63" w:rsidP="006F3F63">
      <w:pPr>
        <w:pStyle w:val="a7"/>
        <w:jc w:val="both"/>
        <w:rPr>
          <w:rFonts w:asciiTheme="majorHAnsi" w:hAnsiTheme="majorHAnsi" w:cs="Times New Roman"/>
          <w:b/>
          <w:sz w:val="26"/>
          <w:szCs w:val="26"/>
        </w:rPr>
      </w:pPr>
      <w:r w:rsidRPr="00A27059">
        <w:rPr>
          <w:rFonts w:asciiTheme="majorHAnsi" w:hAnsiTheme="majorHAnsi" w:cs="Times New Roman"/>
          <w:b/>
          <w:sz w:val="26"/>
          <w:szCs w:val="26"/>
        </w:rPr>
        <w:t>9</w:t>
      </w:r>
      <w:r w:rsidR="00A27059" w:rsidRPr="00A27059">
        <w:rPr>
          <w:rFonts w:asciiTheme="majorHAnsi" w:hAnsiTheme="majorHAnsi" w:cs="Times New Roman"/>
          <w:b/>
          <w:sz w:val="26"/>
          <w:szCs w:val="26"/>
        </w:rPr>
        <w:t xml:space="preserve"> </w:t>
      </w:r>
      <w:r w:rsidRPr="00A27059">
        <w:rPr>
          <w:rFonts w:asciiTheme="majorHAnsi" w:hAnsiTheme="majorHAnsi" w:cs="Times New Roman"/>
          <w:b/>
          <w:sz w:val="26"/>
          <w:szCs w:val="26"/>
        </w:rPr>
        <w:t>КЛАСС</w:t>
      </w:r>
    </w:p>
    <w:p w:rsidR="00A27059" w:rsidRPr="00A27059" w:rsidRDefault="006F3F63" w:rsidP="006F3F63">
      <w:pPr>
        <w:pStyle w:val="a7"/>
        <w:jc w:val="both"/>
        <w:rPr>
          <w:rFonts w:asciiTheme="majorHAnsi" w:hAnsiTheme="majorHAnsi" w:cs="Times New Roman"/>
          <w:b/>
          <w:sz w:val="26"/>
          <w:szCs w:val="26"/>
        </w:rPr>
      </w:pPr>
      <w:r w:rsidRPr="00A27059">
        <w:rPr>
          <w:rFonts w:asciiTheme="majorHAnsi" w:hAnsiTheme="majorHAnsi" w:cs="Times New Roman"/>
          <w:b/>
          <w:sz w:val="26"/>
          <w:szCs w:val="26"/>
        </w:rPr>
        <w:t>Общие сведения о языке</w:t>
      </w:r>
    </w:p>
    <w:p w:rsidR="00A27059"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Роль русского языка в Российской Федерации.</w:t>
      </w:r>
    </w:p>
    <w:p w:rsidR="00A27059"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 xml:space="preserve"> Русский язык в современном мире.</w:t>
      </w:r>
    </w:p>
    <w:p w:rsidR="006F3F63" w:rsidRPr="00A27059" w:rsidRDefault="006F3F63" w:rsidP="006F3F63">
      <w:pPr>
        <w:pStyle w:val="a7"/>
        <w:jc w:val="both"/>
        <w:rPr>
          <w:rFonts w:ascii="Times New Roman" w:hAnsi="Times New Roman" w:cs="Times New Roman"/>
          <w:b/>
          <w:sz w:val="24"/>
          <w:szCs w:val="24"/>
        </w:rPr>
      </w:pPr>
      <w:r w:rsidRPr="006F3F63">
        <w:rPr>
          <w:rFonts w:ascii="Times New Roman" w:hAnsi="Times New Roman" w:cs="Times New Roman"/>
          <w:sz w:val="24"/>
          <w:szCs w:val="24"/>
        </w:rPr>
        <w:t xml:space="preserve"> </w:t>
      </w:r>
      <w:r w:rsidRPr="00A27059">
        <w:rPr>
          <w:rFonts w:ascii="Times New Roman" w:hAnsi="Times New Roman" w:cs="Times New Roman"/>
          <w:b/>
          <w:sz w:val="24"/>
          <w:szCs w:val="24"/>
        </w:rPr>
        <w:t>Язык и речь</w:t>
      </w:r>
    </w:p>
    <w:p w:rsidR="00FD28A2"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Речь устная и письменная, монологическая и диалогическая, полилог (повторение).</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Виды речевой деятельности: говорение, письмо, аудирова ние, чтение (повторение). Виды аудирования: выборочное, ознакомительное, детальное.</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Виды чтения: изучающее, ознакомительное, просмотровое, поисковое.</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7D6F3E"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 xml:space="preserve">Подробное, сжатое, выборочное изложение прочитанного или прослушанного текста. </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Соблюдение</w:t>
      </w:r>
      <w:r w:rsidRPr="006F3F63">
        <w:rPr>
          <w:rFonts w:ascii="Times New Roman" w:hAnsi="Times New Roman" w:cs="Times New Roman"/>
          <w:sz w:val="24"/>
          <w:szCs w:val="24"/>
        </w:rPr>
        <w:tab/>
        <w:t>языковых</w:t>
      </w:r>
      <w:r w:rsidRPr="006F3F63">
        <w:rPr>
          <w:rFonts w:ascii="Times New Roman" w:hAnsi="Times New Roman" w:cs="Times New Roman"/>
          <w:sz w:val="24"/>
          <w:szCs w:val="24"/>
        </w:rPr>
        <w:tab/>
        <w:t>норм</w:t>
      </w:r>
      <w:r w:rsidRPr="006F3F63">
        <w:rPr>
          <w:rFonts w:ascii="Times New Roman" w:hAnsi="Times New Roman" w:cs="Times New Roman"/>
          <w:sz w:val="24"/>
          <w:szCs w:val="24"/>
        </w:rPr>
        <w:tab/>
        <w:t>(орфоэпически</w:t>
      </w:r>
      <w:r w:rsidR="007D6F3E">
        <w:rPr>
          <w:rFonts w:ascii="Times New Roman" w:hAnsi="Times New Roman" w:cs="Times New Roman"/>
          <w:sz w:val="24"/>
          <w:szCs w:val="24"/>
        </w:rPr>
        <w:t>х,</w:t>
      </w:r>
      <w:r w:rsidR="007D6F3E">
        <w:rPr>
          <w:rFonts w:ascii="Times New Roman" w:hAnsi="Times New Roman" w:cs="Times New Roman"/>
          <w:sz w:val="24"/>
          <w:szCs w:val="24"/>
        </w:rPr>
        <w:tab/>
        <w:t>лексических,</w:t>
      </w:r>
      <w:r w:rsidR="007D6F3E">
        <w:rPr>
          <w:rFonts w:ascii="Times New Roman" w:hAnsi="Times New Roman" w:cs="Times New Roman"/>
          <w:sz w:val="24"/>
          <w:szCs w:val="24"/>
        </w:rPr>
        <w:tab/>
        <w:t xml:space="preserve">грамматических, </w:t>
      </w:r>
      <w:r w:rsidRPr="006F3F63">
        <w:rPr>
          <w:rFonts w:ascii="Times New Roman" w:hAnsi="Times New Roman" w:cs="Times New Roman"/>
          <w:sz w:val="24"/>
          <w:szCs w:val="24"/>
        </w:rPr>
        <w:t>стилистических, орфографических, пунктуационных) русского литературного языка в</w:t>
      </w:r>
    </w:p>
    <w:p w:rsidR="007D6F3E"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речевой практике при создании ус</w:t>
      </w:r>
      <w:r w:rsidR="007D6F3E">
        <w:rPr>
          <w:rFonts w:ascii="Times New Roman" w:hAnsi="Times New Roman" w:cs="Times New Roman"/>
          <w:sz w:val="24"/>
          <w:szCs w:val="24"/>
        </w:rPr>
        <w:t>тных и письменных высказываний.</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Приёмы</w:t>
      </w:r>
      <w:r w:rsidR="007D6F3E">
        <w:rPr>
          <w:rFonts w:ascii="Times New Roman" w:hAnsi="Times New Roman" w:cs="Times New Roman"/>
          <w:sz w:val="24"/>
          <w:szCs w:val="24"/>
        </w:rPr>
        <w:t xml:space="preserve"> </w:t>
      </w:r>
      <w:r w:rsidRPr="006F3F63">
        <w:rPr>
          <w:rFonts w:ascii="Times New Roman" w:hAnsi="Times New Roman" w:cs="Times New Roman"/>
          <w:sz w:val="24"/>
          <w:szCs w:val="24"/>
        </w:rPr>
        <w:t>работы</w:t>
      </w:r>
      <w:r w:rsidR="007D6F3E">
        <w:rPr>
          <w:rFonts w:ascii="Times New Roman" w:hAnsi="Times New Roman" w:cs="Times New Roman"/>
          <w:sz w:val="24"/>
          <w:szCs w:val="24"/>
        </w:rPr>
        <w:t xml:space="preserve"> </w:t>
      </w:r>
      <w:r w:rsidRPr="006F3F63">
        <w:rPr>
          <w:rFonts w:ascii="Times New Roman" w:hAnsi="Times New Roman" w:cs="Times New Roman"/>
          <w:sz w:val="24"/>
          <w:szCs w:val="24"/>
        </w:rPr>
        <w:t>с</w:t>
      </w:r>
      <w:r w:rsidR="007D6F3E">
        <w:rPr>
          <w:rFonts w:ascii="Times New Roman" w:hAnsi="Times New Roman" w:cs="Times New Roman"/>
          <w:sz w:val="24"/>
          <w:szCs w:val="24"/>
        </w:rPr>
        <w:t xml:space="preserve"> </w:t>
      </w:r>
      <w:r w:rsidRPr="006F3F63">
        <w:rPr>
          <w:rFonts w:ascii="Times New Roman" w:hAnsi="Times New Roman" w:cs="Times New Roman"/>
          <w:sz w:val="24"/>
          <w:szCs w:val="24"/>
        </w:rPr>
        <w:t>учебной</w:t>
      </w:r>
      <w:r w:rsidRPr="006F3F63">
        <w:rPr>
          <w:rFonts w:ascii="Times New Roman" w:hAnsi="Times New Roman" w:cs="Times New Roman"/>
          <w:sz w:val="24"/>
          <w:szCs w:val="24"/>
        </w:rPr>
        <w:tab/>
        <w:t>книгой,</w:t>
      </w:r>
      <w:r w:rsidR="007D6F3E">
        <w:rPr>
          <w:rFonts w:ascii="Times New Roman" w:hAnsi="Times New Roman" w:cs="Times New Roman"/>
          <w:sz w:val="24"/>
          <w:szCs w:val="24"/>
        </w:rPr>
        <w:t xml:space="preserve"> </w:t>
      </w:r>
      <w:r w:rsidRPr="006F3F63">
        <w:rPr>
          <w:rFonts w:ascii="Times New Roman" w:hAnsi="Times New Roman" w:cs="Times New Roman"/>
          <w:sz w:val="24"/>
          <w:szCs w:val="24"/>
        </w:rPr>
        <w:t>лингвистическими</w:t>
      </w:r>
      <w:r w:rsidRPr="006F3F63">
        <w:rPr>
          <w:rFonts w:ascii="Times New Roman" w:hAnsi="Times New Roman" w:cs="Times New Roman"/>
          <w:sz w:val="24"/>
          <w:szCs w:val="24"/>
        </w:rPr>
        <w:tab/>
        <w:t>словарями,</w:t>
      </w:r>
      <w:r w:rsidR="007D6F3E">
        <w:rPr>
          <w:rFonts w:ascii="Times New Roman" w:hAnsi="Times New Roman" w:cs="Times New Roman"/>
          <w:sz w:val="24"/>
          <w:szCs w:val="24"/>
        </w:rPr>
        <w:t xml:space="preserve"> </w:t>
      </w:r>
      <w:r w:rsidRPr="006F3F63">
        <w:rPr>
          <w:rFonts w:ascii="Times New Roman" w:hAnsi="Times New Roman" w:cs="Times New Roman"/>
          <w:sz w:val="24"/>
          <w:szCs w:val="24"/>
        </w:rPr>
        <w:t>справочной литературой.</w:t>
      </w:r>
    </w:p>
    <w:p w:rsidR="006F3F63" w:rsidRPr="007D6F3E" w:rsidRDefault="006F3F63" w:rsidP="006F3F63">
      <w:pPr>
        <w:pStyle w:val="a7"/>
        <w:jc w:val="both"/>
        <w:rPr>
          <w:rFonts w:ascii="Times New Roman" w:hAnsi="Times New Roman" w:cs="Times New Roman"/>
          <w:b/>
          <w:sz w:val="24"/>
          <w:szCs w:val="24"/>
        </w:rPr>
      </w:pPr>
      <w:r w:rsidRPr="007D6F3E">
        <w:rPr>
          <w:rFonts w:ascii="Times New Roman" w:hAnsi="Times New Roman" w:cs="Times New Roman"/>
          <w:b/>
          <w:sz w:val="24"/>
          <w:szCs w:val="24"/>
        </w:rPr>
        <w:t>Текст</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7D6F3E"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Информационная переработка текста.</w:t>
      </w:r>
    </w:p>
    <w:p w:rsidR="006F3F63" w:rsidRPr="007D6F3E" w:rsidRDefault="006F3F63" w:rsidP="006F3F63">
      <w:pPr>
        <w:pStyle w:val="a7"/>
        <w:jc w:val="both"/>
        <w:rPr>
          <w:rFonts w:ascii="Times New Roman" w:hAnsi="Times New Roman" w:cs="Times New Roman"/>
          <w:b/>
          <w:sz w:val="24"/>
          <w:szCs w:val="24"/>
        </w:rPr>
      </w:pPr>
      <w:r w:rsidRPr="007D6F3E">
        <w:rPr>
          <w:rFonts w:ascii="Times New Roman" w:hAnsi="Times New Roman" w:cs="Times New Roman"/>
          <w:b/>
          <w:sz w:val="24"/>
          <w:szCs w:val="24"/>
        </w:rPr>
        <w:t>Функциональные разновидности языка</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 деловой; язык художественной литературы (повторение, обобщение).</w:t>
      </w:r>
    </w:p>
    <w:p w:rsidR="00A87140"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 xml:space="preserve">Научный стиль. Сфера употребления, функции, типичные ситуации речевого общения, задачи речи, языковые средства, характерные для научного стиля. </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Тезисы, конспект, реферат, рецензия.</w:t>
      </w:r>
    </w:p>
    <w:p w:rsidR="006F3F63" w:rsidRPr="006F3F63" w:rsidRDefault="006F3F63" w:rsidP="006F3F63">
      <w:pPr>
        <w:pStyle w:val="a7"/>
        <w:jc w:val="both"/>
        <w:rPr>
          <w:rFonts w:ascii="Times New Roman" w:hAnsi="Times New Roman" w:cs="Times New Roman"/>
          <w:sz w:val="24"/>
          <w:szCs w:val="24"/>
        </w:rPr>
      </w:pPr>
      <w:r w:rsidRPr="006F3F63">
        <w:rPr>
          <w:rFonts w:ascii="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87140" w:rsidRDefault="006F3F63" w:rsidP="00A87140">
      <w:pPr>
        <w:pStyle w:val="a7"/>
        <w:jc w:val="both"/>
        <w:rPr>
          <w:rFonts w:ascii="Times New Roman" w:hAnsi="Times New Roman" w:cs="Times New Roman"/>
          <w:sz w:val="24"/>
          <w:szCs w:val="24"/>
        </w:rPr>
      </w:pPr>
      <w:r w:rsidRPr="006F3F63">
        <w:rPr>
          <w:rFonts w:ascii="Times New Roman" w:hAnsi="Times New Roman" w:cs="Times New Roman"/>
          <w:sz w:val="24"/>
          <w:szCs w:val="24"/>
        </w:rPr>
        <w:t>Основные изобразительно-выразительные средства русского языка, их использование в</w:t>
      </w:r>
      <w:r w:rsidR="00A87140" w:rsidRPr="00A87140">
        <w:t xml:space="preserve"> </w:t>
      </w:r>
      <w:r w:rsidR="00A87140" w:rsidRPr="00A87140">
        <w:rPr>
          <w:rFonts w:ascii="Times New Roman" w:hAnsi="Times New Roman" w:cs="Times New Roman"/>
          <w:sz w:val="24"/>
          <w:szCs w:val="24"/>
        </w:rPr>
        <w:t xml:space="preserve">речи (метафора, эпитет, сравнение, гипербола, олицетворение и др.). </w:t>
      </w:r>
    </w:p>
    <w:p w:rsidR="00A87140" w:rsidRPr="00A87140" w:rsidRDefault="00A87140" w:rsidP="00A87140">
      <w:pPr>
        <w:pStyle w:val="a7"/>
        <w:jc w:val="both"/>
        <w:rPr>
          <w:rFonts w:asciiTheme="majorHAnsi" w:hAnsiTheme="majorHAnsi" w:cs="Times New Roman"/>
          <w:b/>
          <w:sz w:val="26"/>
          <w:szCs w:val="26"/>
        </w:rPr>
      </w:pPr>
      <w:r w:rsidRPr="00A87140">
        <w:rPr>
          <w:rFonts w:asciiTheme="majorHAnsi" w:hAnsiTheme="majorHAnsi" w:cs="Times New Roman"/>
          <w:b/>
          <w:sz w:val="26"/>
          <w:szCs w:val="26"/>
        </w:rPr>
        <w:t>Синтаксис. Культура речи. Пунктуация</w:t>
      </w:r>
    </w:p>
    <w:p w:rsidR="00A87140" w:rsidRPr="00A87140" w:rsidRDefault="00A87140" w:rsidP="00A87140">
      <w:pPr>
        <w:pStyle w:val="a7"/>
        <w:jc w:val="both"/>
        <w:rPr>
          <w:rFonts w:ascii="Times New Roman" w:hAnsi="Times New Roman" w:cs="Times New Roman"/>
          <w:b/>
          <w:sz w:val="24"/>
          <w:szCs w:val="24"/>
        </w:rPr>
      </w:pPr>
      <w:r w:rsidRPr="00A87140">
        <w:rPr>
          <w:rFonts w:ascii="Times New Roman" w:hAnsi="Times New Roman" w:cs="Times New Roman"/>
          <w:b/>
          <w:sz w:val="24"/>
          <w:szCs w:val="24"/>
        </w:rPr>
        <w:t>Сложное предложение</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Понятие о сложном предложении (повторение). Классификация сложных предложений. Смысловое, структурное и интонационное единство частей сложного предложения.</w:t>
      </w:r>
    </w:p>
    <w:p w:rsidR="00A87140" w:rsidRPr="00197FCE" w:rsidRDefault="00A87140" w:rsidP="00A87140">
      <w:pPr>
        <w:pStyle w:val="a7"/>
        <w:jc w:val="both"/>
        <w:rPr>
          <w:rFonts w:ascii="Times New Roman" w:hAnsi="Times New Roman" w:cs="Times New Roman"/>
          <w:b/>
          <w:sz w:val="24"/>
          <w:szCs w:val="24"/>
        </w:rPr>
      </w:pPr>
      <w:r w:rsidRPr="00197FCE">
        <w:rPr>
          <w:rFonts w:ascii="Times New Roman" w:hAnsi="Times New Roman" w:cs="Times New Roman"/>
          <w:b/>
          <w:sz w:val="24"/>
          <w:szCs w:val="24"/>
        </w:rPr>
        <w:t>Сложносочинённое предложение</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Понятие о сложносочинённом предложении, его строении.</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Виды сложносочинённых предложений. Средства связи частей сложносочинённого предложения.</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Интонационные особенности сложносочинённых предложений с разными смысловыми отношениями между частями.</w:t>
      </w:r>
    </w:p>
    <w:p w:rsidR="00197FCE"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Употребление сложносочинённых предложений в речи.</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 xml:space="preserve"> Грамматическая</w:t>
      </w:r>
      <w:r w:rsidRPr="00A87140">
        <w:rPr>
          <w:rFonts w:ascii="Times New Roman" w:hAnsi="Times New Roman" w:cs="Times New Roman"/>
          <w:sz w:val="24"/>
          <w:szCs w:val="24"/>
        </w:rPr>
        <w:tab/>
        <w:t>синонимия сложносочинённых предложений и простых предложений с однородными членами.</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Нормы  построения  сложносочинённого  предложения;</w:t>
      </w:r>
      <w:r w:rsidRPr="00A87140">
        <w:rPr>
          <w:rFonts w:ascii="Times New Roman" w:hAnsi="Times New Roman" w:cs="Times New Roman"/>
          <w:sz w:val="24"/>
          <w:szCs w:val="24"/>
        </w:rPr>
        <w:tab/>
        <w:t>нормы постановки знаков препинания в сложных предложениях (обобщение).</w:t>
      </w:r>
    </w:p>
    <w:p w:rsidR="00197FCE"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Синтаксический и пунк</w:t>
      </w:r>
      <w:r w:rsidR="00197FCE">
        <w:rPr>
          <w:rFonts w:ascii="Times New Roman" w:hAnsi="Times New Roman" w:cs="Times New Roman"/>
          <w:sz w:val="24"/>
          <w:szCs w:val="24"/>
        </w:rPr>
        <w:t>туационный анализ сложносочинён</w:t>
      </w:r>
      <w:r w:rsidRPr="00A87140">
        <w:rPr>
          <w:rFonts w:ascii="Times New Roman" w:hAnsi="Times New Roman" w:cs="Times New Roman"/>
          <w:sz w:val="24"/>
          <w:szCs w:val="24"/>
        </w:rPr>
        <w:t xml:space="preserve">ных предложений. </w:t>
      </w:r>
    </w:p>
    <w:p w:rsidR="00A87140" w:rsidRPr="00197FCE" w:rsidRDefault="00A87140" w:rsidP="00A87140">
      <w:pPr>
        <w:pStyle w:val="a7"/>
        <w:jc w:val="both"/>
        <w:rPr>
          <w:rFonts w:ascii="Times New Roman" w:hAnsi="Times New Roman" w:cs="Times New Roman"/>
          <w:b/>
          <w:sz w:val="24"/>
          <w:szCs w:val="24"/>
        </w:rPr>
      </w:pPr>
      <w:r w:rsidRPr="00197FCE">
        <w:rPr>
          <w:rFonts w:ascii="Times New Roman" w:hAnsi="Times New Roman" w:cs="Times New Roman"/>
          <w:b/>
          <w:sz w:val="24"/>
          <w:szCs w:val="24"/>
        </w:rPr>
        <w:t>Сложноподчинённое предложение</w:t>
      </w:r>
    </w:p>
    <w:p w:rsidR="00197FCE"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Понятие о сложноподчинённом предложении.</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 xml:space="preserve"> Главная и придаточная части предложения.</w:t>
      </w:r>
    </w:p>
    <w:p w:rsidR="00197FCE"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Союзы и союзные слова.</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 xml:space="preserve"> Различия подчинительных союзов и союзных слов.</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rsidR="00197FCE"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Сложноподчинённые предложения с придаточными определительными. Сложноподчинённые     предложения     с     придаточными</w:t>
      </w:r>
      <w:r w:rsidRPr="00A87140">
        <w:rPr>
          <w:rFonts w:ascii="Times New Roman" w:hAnsi="Times New Roman" w:cs="Times New Roman"/>
          <w:sz w:val="24"/>
          <w:szCs w:val="24"/>
        </w:rPr>
        <w:tab/>
        <w:t xml:space="preserve">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Сложноподчинённые предложения с придаточными образа действия, меры и степени и сравнительными.</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w:t>
      </w:r>
      <w:r w:rsidR="00597B32">
        <w:rPr>
          <w:rFonts w:ascii="Times New Roman" w:hAnsi="Times New Roman" w:cs="Times New Roman"/>
          <w:sz w:val="24"/>
          <w:szCs w:val="24"/>
        </w:rPr>
        <w:t>м       предложении;</w:t>
      </w:r>
      <w:r w:rsidR="00597B32">
        <w:rPr>
          <w:rFonts w:ascii="Times New Roman" w:hAnsi="Times New Roman" w:cs="Times New Roman"/>
          <w:sz w:val="24"/>
          <w:szCs w:val="24"/>
        </w:rPr>
        <w:tab/>
        <w:t xml:space="preserve">построение </w:t>
      </w:r>
      <w:r w:rsidRPr="00A87140">
        <w:rPr>
          <w:rFonts w:ascii="Times New Roman" w:hAnsi="Times New Roman" w:cs="Times New Roman"/>
          <w:sz w:val="24"/>
          <w:szCs w:val="24"/>
        </w:rPr>
        <w:t>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Сложноподчинённые предложения с несколькими придаточными. Однородное, неодноро</w:t>
      </w:r>
      <w:r w:rsidR="00597B32">
        <w:rPr>
          <w:rFonts w:ascii="Times New Roman" w:hAnsi="Times New Roman" w:cs="Times New Roman"/>
          <w:sz w:val="24"/>
          <w:szCs w:val="24"/>
        </w:rPr>
        <w:t>дное и последовательное подчине</w:t>
      </w:r>
      <w:r w:rsidRPr="00A87140">
        <w:rPr>
          <w:rFonts w:ascii="Times New Roman" w:hAnsi="Times New Roman" w:cs="Times New Roman"/>
          <w:sz w:val="24"/>
          <w:szCs w:val="24"/>
        </w:rPr>
        <w:t>ние придаточных частей.</w:t>
      </w:r>
    </w:p>
    <w:p w:rsidR="00597B32"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Нормы постановки знаков препинания в сложноподчинённых предложениях. Синтаксический и пунктуационный анализ сложноподчинённых предложений.</w:t>
      </w:r>
    </w:p>
    <w:p w:rsidR="00A87140" w:rsidRPr="00597B32" w:rsidRDefault="00A87140" w:rsidP="00A87140">
      <w:pPr>
        <w:pStyle w:val="a7"/>
        <w:jc w:val="both"/>
        <w:rPr>
          <w:rFonts w:ascii="Times New Roman" w:hAnsi="Times New Roman" w:cs="Times New Roman"/>
          <w:b/>
          <w:sz w:val="24"/>
          <w:szCs w:val="24"/>
        </w:rPr>
      </w:pPr>
      <w:r w:rsidRPr="00597B32">
        <w:rPr>
          <w:rFonts w:ascii="Times New Roman" w:hAnsi="Times New Roman" w:cs="Times New Roman"/>
          <w:b/>
          <w:sz w:val="24"/>
          <w:szCs w:val="24"/>
        </w:rPr>
        <w:t>Бессоюзное сложное предложение</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Понятие о бессоюзном сложном предложении.</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A87140" w:rsidRPr="00A87140"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C1448" w:rsidRDefault="00A87140" w:rsidP="00A87140">
      <w:pPr>
        <w:pStyle w:val="a7"/>
        <w:jc w:val="both"/>
        <w:rPr>
          <w:rFonts w:ascii="Times New Roman" w:hAnsi="Times New Roman" w:cs="Times New Roman"/>
          <w:sz w:val="24"/>
          <w:szCs w:val="24"/>
        </w:rPr>
      </w:pPr>
      <w:r w:rsidRPr="00A87140">
        <w:rPr>
          <w:rFonts w:ascii="Times New Roman" w:hAnsi="Times New Roman" w:cs="Times New Roman"/>
          <w:sz w:val="24"/>
          <w:szCs w:val="24"/>
        </w:rPr>
        <w:t xml:space="preserve">Синтаксический и пунктуационный анализ бессоюзных сложных предложений. </w:t>
      </w:r>
    </w:p>
    <w:p w:rsidR="00B540AE" w:rsidRDefault="00A87140" w:rsidP="00B540AE">
      <w:pPr>
        <w:pStyle w:val="a7"/>
        <w:jc w:val="both"/>
        <w:rPr>
          <w:rFonts w:ascii="Times New Roman" w:hAnsi="Times New Roman" w:cs="Times New Roman"/>
          <w:b/>
          <w:sz w:val="24"/>
          <w:szCs w:val="24"/>
        </w:rPr>
      </w:pPr>
      <w:r w:rsidRPr="00B540AE">
        <w:rPr>
          <w:rFonts w:ascii="Times New Roman" w:hAnsi="Times New Roman" w:cs="Times New Roman"/>
          <w:b/>
          <w:sz w:val="24"/>
          <w:szCs w:val="24"/>
        </w:rPr>
        <w:t>Сложные предложения с разными видами союзной и бессоюзной связи</w:t>
      </w:r>
    </w:p>
    <w:p w:rsidR="00B540AE" w:rsidRPr="00B540AE" w:rsidRDefault="00B540AE" w:rsidP="00B540AE">
      <w:pPr>
        <w:pStyle w:val="a7"/>
        <w:jc w:val="both"/>
        <w:rPr>
          <w:rFonts w:ascii="Times New Roman" w:hAnsi="Times New Roman" w:cs="Times New Roman"/>
          <w:sz w:val="24"/>
          <w:szCs w:val="24"/>
        </w:rPr>
      </w:pPr>
      <w:r w:rsidRPr="00B540AE">
        <w:rPr>
          <w:rFonts w:ascii="Times New Roman" w:hAnsi="Times New Roman" w:cs="Times New Roman"/>
          <w:sz w:val="24"/>
          <w:szCs w:val="24"/>
        </w:rP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rsidR="00B540AE" w:rsidRPr="00B540AE" w:rsidRDefault="00B540AE" w:rsidP="00B540AE">
      <w:pPr>
        <w:pStyle w:val="a7"/>
        <w:jc w:val="both"/>
        <w:rPr>
          <w:rFonts w:ascii="Times New Roman" w:hAnsi="Times New Roman" w:cs="Times New Roman"/>
          <w:b/>
          <w:sz w:val="24"/>
          <w:szCs w:val="24"/>
        </w:rPr>
      </w:pPr>
      <w:r w:rsidRPr="00B540AE">
        <w:rPr>
          <w:rFonts w:ascii="Times New Roman" w:hAnsi="Times New Roman" w:cs="Times New Roman"/>
          <w:b/>
          <w:sz w:val="24"/>
          <w:szCs w:val="24"/>
        </w:rPr>
        <w:t>Прямая и косвенная речь</w:t>
      </w:r>
    </w:p>
    <w:p w:rsidR="00B540AE" w:rsidRPr="00B540AE" w:rsidRDefault="00B540AE" w:rsidP="00B540AE">
      <w:pPr>
        <w:pStyle w:val="a7"/>
        <w:jc w:val="both"/>
        <w:rPr>
          <w:rFonts w:ascii="Times New Roman" w:hAnsi="Times New Roman" w:cs="Times New Roman"/>
          <w:sz w:val="24"/>
          <w:szCs w:val="24"/>
        </w:rPr>
      </w:pPr>
      <w:r w:rsidRPr="00B540AE">
        <w:rPr>
          <w:rFonts w:ascii="Times New Roman" w:hAnsi="Times New Roman" w:cs="Times New Roman"/>
          <w:sz w:val="24"/>
          <w:szCs w:val="24"/>
        </w:rPr>
        <w:t>Прямая и косвенная речь. Синонимия предложений с прямой и косвенной речью.</w:t>
      </w:r>
    </w:p>
    <w:p w:rsidR="00B540AE" w:rsidRPr="00B540AE" w:rsidRDefault="00B540AE" w:rsidP="00B540AE">
      <w:pPr>
        <w:pStyle w:val="a7"/>
        <w:jc w:val="both"/>
        <w:rPr>
          <w:rFonts w:ascii="Times New Roman" w:hAnsi="Times New Roman" w:cs="Times New Roman"/>
          <w:sz w:val="24"/>
          <w:szCs w:val="24"/>
        </w:rPr>
      </w:pPr>
      <w:r w:rsidRPr="00B540AE">
        <w:rPr>
          <w:rFonts w:ascii="Times New Roman" w:hAnsi="Times New Roman" w:cs="Times New Roman"/>
          <w:sz w:val="24"/>
          <w:szCs w:val="24"/>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B540AE" w:rsidRPr="00B540AE" w:rsidRDefault="00B540AE" w:rsidP="00B540AE">
      <w:pPr>
        <w:pStyle w:val="a7"/>
        <w:jc w:val="both"/>
        <w:rPr>
          <w:rFonts w:ascii="Times New Roman" w:hAnsi="Times New Roman" w:cs="Times New Roman"/>
          <w:sz w:val="24"/>
          <w:szCs w:val="24"/>
        </w:rPr>
      </w:pPr>
      <w:r w:rsidRPr="00B540AE">
        <w:rPr>
          <w:rFonts w:ascii="Times New Roman" w:hAnsi="Times New Roman" w:cs="Times New Roman"/>
          <w:sz w:val="24"/>
          <w:szCs w:val="24"/>
        </w:rPr>
        <w:t>Применение знаний по синтаксису и пунктуации в практике правописания.</w:t>
      </w:r>
    </w:p>
    <w:p w:rsidR="00EB5B6F" w:rsidRPr="00BF3D9B" w:rsidRDefault="00EB5B6F" w:rsidP="0053567C">
      <w:pPr>
        <w:pStyle w:val="a7"/>
        <w:rPr>
          <w:rFonts w:asciiTheme="majorHAnsi" w:hAnsiTheme="majorHAnsi" w:cs="Times New Roman"/>
          <w:b/>
          <w:sz w:val="26"/>
          <w:szCs w:val="26"/>
        </w:rPr>
      </w:pPr>
    </w:p>
    <w:p w:rsidR="0053567C" w:rsidRPr="0053567C" w:rsidRDefault="00B540AE" w:rsidP="0053567C">
      <w:pPr>
        <w:pStyle w:val="a7"/>
        <w:rPr>
          <w:rFonts w:asciiTheme="majorHAnsi" w:hAnsiTheme="majorHAnsi" w:cs="Times New Roman"/>
          <w:b/>
          <w:sz w:val="26"/>
          <w:szCs w:val="26"/>
        </w:rPr>
      </w:pPr>
      <w:r w:rsidRPr="0053567C">
        <w:rPr>
          <w:rFonts w:asciiTheme="majorHAnsi" w:hAnsiTheme="majorHAnsi" w:cs="Times New Roman"/>
          <w:b/>
          <w:sz w:val="26"/>
          <w:szCs w:val="26"/>
        </w:rPr>
        <w:t xml:space="preserve">ПЛАНИРУЕМЫЕ РЕЗУЛЬТАТЫ ОСВОЕНИЯ УЧЕБНОГО </w:t>
      </w:r>
    </w:p>
    <w:p w:rsidR="00424D30" w:rsidRDefault="00B540AE" w:rsidP="0053567C">
      <w:pPr>
        <w:pStyle w:val="a7"/>
        <w:rPr>
          <w:rFonts w:asciiTheme="majorHAnsi" w:hAnsiTheme="majorHAnsi" w:cs="Times New Roman"/>
          <w:b/>
          <w:sz w:val="26"/>
          <w:szCs w:val="26"/>
        </w:rPr>
      </w:pPr>
      <w:r w:rsidRPr="0053567C">
        <w:rPr>
          <w:rFonts w:asciiTheme="majorHAnsi" w:hAnsiTheme="majorHAnsi" w:cs="Times New Roman"/>
          <w:b/>
          <w:sz w:val="26"/>
          <w:szCs w:val="26"/>
        </w:rPr>
        <w:t>ПРЕДМЕТА «РУССКИЙ ЯЗЫК»</w:t>
      </w:r>
      <w:r w:rsidR="00DB79C3" w:rsidRPr="00DB79C3">
        <w:rPr>
          <w:rFonts w:asciiTheme="majorHAnsi" w:hAnsiTheme="majorHAnsi" w:cs="Times New Roman"/>
          <w:b/>
          <w:sz w:val="26"/>
          <w:szCs w:val="26"/>
        </w:rPr>
        <w:t xml:space="preserve"> НА УРОВНЕ </w:t>
      </w:r>
    </w:p>
    <w:p w:rsidR="00DB79C3" w:rsidRPr="00DB79C3" w:rsidRDefault="00DB79C3" w:rsidP="00424D30">
      <w:pPr>
        <w:pStyle w:val="a7"/>
        <w:rPr>
          <w:rFonts w:asciiTheme="majorHAnsi" w:hAnsiTheme="majorHAnsi" w:cs="Times New Roman"/>
          <w:b/>
          <w:sz w:val="26"/>
          <w:szCs w:val="26"/>
        </w:rPr>
      </w:pPr>
      <w:r w:rsidRPr="00DB79C3">
        <w:rPr>
          <w:rFonts w:asciiTheme="majorHAnsi" w:hAnsiTheme="majorHAnsi" w:cs="Times New Roman"/>
          <w:b/>
          <w:sz w:val="26"/>
          <w:szCs w:val="26"/>
        </w:rPr>
        <w:t>ОСНОВНОГО</w:t>
      </w:r>
      <w:r w:rsidR="00424D30">
        <w:rPr>
          <w:rFonts w:asciiTheme="majorHAnsi" w:hAnsiTheme="majorHAnsi" w:cs="Times New Roman"/>
          <w:b/>
          <w:sz w:val="26"/>
          <w:szCs w:val="26"/>
        </w:rPr>
        <w:t xml:space="preserve">  </w:t>
      </w:r>
      <w:r w:rsidRPr="00DB79C3">
        <w:rPr>
          <w:rFonts w:asciiTheme="majorHAnsi" w:hAnsiTheme="majorHAnsi" w:cs="Times New Roman"/>
          <w:b/>
          <w:sz w:val="26"/>
          <w:szCs w:val="26"/>
        </w:rPr>
        <w:t xml:space="preserve">ОБЩЕГО ОБРАЗОВАНИЯ </w:t>
      </w:r>
    </w:p>
    <w:p w:rsidR="0053567C" w:rsidRDefault="0053567C" w:rsidP="00B540AE">
      <w:pPr>
        <w:pStyle w:val="a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476FF069" wp14:editId="2C66B74D">
                <wp:simplePos x="0" y="0"/>
                <wp:positionH relativeFrom="column">
                  <wp:posOffset>-47625</wp:posOffset>
                </wp:positionH>
                <wp:positionV relativeFrom="paragraph">
                  <wp:posOffset>33655</wp:posOffset>
                </wp:positionV>
                <wp:extent cx="5848350" cy="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584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3"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5pt,2.65pt" to="456.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" strokecolor="black [3040]"/>
            </w:pict>
          </mc:Fallback>
        </mc:AlternateContent>
      </w:r>
    </w:p>
    <w:p w:rsidR="00424D30" w:rsidRDefault="00424D30" w:rsidP="00B540AE">
      <w:pPr>
        <w:pStyle w:val="a7"/>
        <w:jc w:val="both"/>
        <w:rPr>
          <w:rFonts w:asciiTheme="majorHAnsi" w:hAnsiTheme="majorHAnsi" w:cs="Times New Roman"/>
          <w:b/>
          <w:sz w:val="26"/>
          <w:szCs w:val="26"/>
        </w:rPr>
      </w:pPr>
      <w:r w:rsidRPr="00DB79C3">
        <w:rPr>
          <w:rFonts w:asciiTheme="majorHAnsi" w:hAnsiTheme="majorHAnsi" w:cs="Times New Roman"/>
          <w:b/>
          <w:sz w:val="26"/>
          <w:szCs w:val="26"/>
        </w:rPr>
        <w:t>ЛИЧНОСТНЫЕ РЕЗУЛЬТАТЫ</w:t>
      </w:r>
    </w:p>
    <w:p w:rsidR="00B540AE" w:rsidRPr="00B540AE" w:rsidRDefault="00FF7B5F" w:rsidP="00B540A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3F18E9">
        <w:rPr>
          <w:rFonts w:ascii="Times New Roman" w:hAnsi="Times New Roman" w:cs="Times New Roman"/>
          <w:sz w:val="24"/>
          <w:szCs w:val="24"/>
        </w:rPr>
        <w:t xml:space="preserve">     </w:t>
      </w:r>
      <w:r w:rsidR="00424D30" w:rsidRPr="00B540AE">
        <w:rPr>
          <w:rFonts w:ascii="Times New Roman" w:hAnsi="Times New Roman" w:cs="Times New Roman"/>
          <w:sz w:val="24"/>
          <w:szCs w:val="24"/>
        </w:rPr>
        <w:t xml:space="preserve"> </w:t>
      </w:r>
      <w:r w:rsidR="00B540AE" w:rsidRPr="00B540AE">
        <w:rPr>
          <w:rFonts w:ascii="Times New Roman" w:hAnsi="Times New Roman" w:cs="Times New Roman"/>
          <w:sz w:val="24"/>
          <w:szCs w:val="24"/>
        </w:rPr>
        <w:t>Личностные результаты освоения рабочей программы по русскому языку основного</w:t>
      </w:r>
    </w:p>
    <w:p w:rsidR="00B540AE" w:rsidRPr="00B540AE" w:rsidRDefault="00B540AE" w:rsidP="00B540AE">
      <w:pPr>
        <w:pStyle w:val="a7"/>
        <w:jc w:val="both"/>
        <w:rPr>
          <w:rFonts w:ascii="Times New Roman" w:hAnsi="Times New Roman" w:cs="Times New Roman"/>
          <w:sz w:val="24"/>
          <w:szCs w:val="24"/>
        </w:rPr>
      </w:pPr>
      <w:r w:rsidRPr="00B540AE">
        <w:rPr>
          <w:rFonts w:ascii="Times New Roman" w:hAnsi="Times New Roman" w:cs="Times New Roman"/>
          <w:sz w:val="24"/>
          <w:szCs w:val="24"/>
        </w:rPr>
        <w:t>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40AE" w:rsidRPr="00B540AE" w:rsidRDefault="003F18E9" w:rsidP="00B540A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540AE" w:rsidRPr="00B540AE">
        <w:rPr>
          <w:rFonts w:ascii="Times New Roman" w:hAnsi="Times New Roman" w:cs="Times New Roman"/>
          <w:sz w:val="24"/>
          <w:szCs w:val="24"/>
        </w:rPr>
        <w:t xml:space="preserve">Личностные результаты освоения рабочей программы по русскому языку для основного общего образования </w:t>
      </w:r>
      <w:r>
        <w:rPr>
          <w:rFonts w:ascii="Times New Roman" w:hAnsi="Times New Roman" w:cs="Times New Roman"/>
          <w:sz w:val="24"/>
          <w:szCs w:val="24"/>
        </w:rPr>
        <w:t>отражают</w:t>
      </w:r>
      <w:r w:rsidR="00B540AE" w:rsidRPr="00B540AE">
        <w:rPr>
          <w:rFonts w:ascii="Times New Roman" w:hAnsi="Times New Roman" w:cs="Times New Roman"/>
          <w:sz w:val="24"/>
          <w:szCs w:val="24"/>
        </w:rPr>
        <w:t xml:space="preserve">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540AE" w:rsidRPr="000D5140" w:rsidRDefault="00B540AE" w:rsidP="00B540AE">
      <w:pPr>
        <w:pStyle w:val="a7"/>
        <w:jc w:val="both"/>
        <w:rPr>
          <w:rFonts w:ascii="Times New Roman" w:hAnsi="Times New Roman" w:cs="Times New Roman"/>
          <w:b/>
          <w:sz w:val="24"/>
          <w:szCs w:val="24"/>
        </w:rPr>
      </w:pPr>
      <w:r w:rsidRPr="000D5140">
        <w:rPr>
          <w:rFonts w:ascii="Times New Roman" w:hAnsi="Times New Roman" w:cs="Times New Roman"/>
          <w:b/>
          <w:sz w:val="24"/>
          <w:szCs w:val="24"/>
        </w:rPr>
        <w:t>Гражданского воспитания:</w:t>
      </w:r>
    </w:p>
    <w:p w:rsidR="00B540AE" w:rsidRPr="00B540AE" w:rsidRDefault="00B540AE" w:rsidP="00B540AE">
      <w:pPr>
        <w:pStyle w:val="a7"/>
        <w:jc w:val="both"/>
        <w:rPr>
          <w:rFonts w:ascii="Times New Roman" w:hAnsi="Times New Roman" w:cs="Times New Roman"/>
          <w:sz w:val="24"/>
          <w:szCs w:val="24"/>
        </w:rPr>
      </w:pPr>
      <w:r w:rsidRPr="00B540AE">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B540AE" w:rsidRPr="000D5140" w:rsidRDefault="00B540AE" w:rsidP="00B540AE">
      <w:pPr>
        <w:pStyle w:val="a7"/>
        <w:jc w:val="both"/>
        <w:rPr>
          <w:rFonts w:ascii="Times New Roman" w:hAnsi="Times New Roman" w:cs="Times New Roman"/>
          <w:b/>
          <w:sz w:val="24"/>
          <w:szCs w:val="24"/>
        </w:rPr>
      </w:pPr>
      <w:r w:rsidRPr="000D5140">
        <w:rPr>
          <w:rFonts w:ascii="Times New Roman" w:hAnsi="Times New Roman" w:cs="Times New Roman"/>
          <w:b/>
          <w:sz w:val="24"/>
          <w:szCs w:val="24"/>
        </w:rPr>
        <w:t>Патриотического воспитания:</w:t>
      </w:r>
    </w:p>
    <w:p w:rsidR="00B540AE" w:rsidRPr="00B540AE" w:rsidRDefault="00B540AE" w:rsidP="00B540AE">
      <w:pPr>
        <w:pStyle w:val="a7"/>
        <w:jc w:val="both"/>
        <w:rPr>
          <w:rFonts w:ascii="Times New Roman" w:hAnsi="Times New Roman" w:cs="Times New Roman"/>
          <w:sz w:val="24"/>
          <w:szCs w:val="24"/>
        </w:rPr>
      </w:pPr>
      <w:r w:rsidRPr="00B540AE">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540AE" w:rsidRPr="000D5140" w:rsidRDefault="00B540AE" w:rsidP="00B540AE">
      <w:pPr>
        <w:pStyle w:val="a7"/>
        <w:jc w:val="both"/>
        <w:rPr>
          <w:rFonts w:ascii="Times New Roman" w:hAnsi="Times New Roman" w:cs="Times New Roman"/>
          <w:b/>
          <w:sz w:val="24"/>
          <w:szCs w:val="24"/>
        </w:rPr>
      </w:pPr>
      <w:r w:rsidRPr="000D5140">
        <w:rPr>
          <w:rFonts w:ascii="Times New Roman" w:hAnsi="Times New Roman" w:cs="Times New Roman"/>
          <w:b/>
          <w:sz w:val="24"/>
          <w:szCs w:val="24"/>
        </w:rPr>
        <w:t>Духовно-нравственного воспитания:</w:t>
      </w:r>
    </w:p>
    <w:p w:rsidR="003F7DCB" w:rsidRDefault="00B540AE" w:rsidP="00985317">
      <w:pPr>
        <w:pStyle w:val="a7"/>
        <w:jc w:val="both"/>
      </w:pPr>
      <w:r w:rsidRPr="00B540AE">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00985317" w:rsidRPr="00985317">
        <w:t xml:space="preserve"> </w:t>
      </w:r>
    </w:p>
    <w:p w:rsidR="00985317" w:rsidRPr="003F7DCB" w:rsidRDefault="00985317" w:rsidP="00985317">
      <w:pPr>
        <w:pStyle w:val="a7"/>
        <w:jc w:val="both"/>
        <w:rPr>
          <w:rFonts w:ascii="Times New Roman" w:hAnsi="Times New Roman" w:cs="Times New Roman"/>
          <w:b/>
          <w:sz w:val="24"/>
          <w:szCs w:val="24"/>
        </w:rPr>
      </w:pPr>
      <w:r w:rsidRPr="003F7DCB">
        <w:rPr>
          <w:rFonts w:ascii="Times New Roman" w:hAnsi="Times New Roman" w:cs="Times New Roman"/>
          <w:b/>
          <w:sz w:val="24"/>
          <w:szCs w:val="24"/>
        </w:rPr>
        <w:t>Эстетического воспитания:</w:t>
      </w:r>
    </w:p>
    <w:p w:rsidR="00985317" w:rsidRPr="00985317" w:rsidRDefault="00985317" w:rsidP="00985317">
      <w:pPr>
        <w:pStyle w:val="a7"/>
        <w:jc w:val="both"/>
        <w:rPr>
          <w:rFonts w:ascii="Times New Roman" w:hAnsi="Times New Roman" w:cs="Times New Roman"/>
          <w:sz w:val="24"/>
          <w:szCs w:val="24"/>
        </w:rPr>
      </w:pPr>
      <w:r w:rsidRPr="00985317">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85317" w:rsidRPr="003F7DCB" w:rsidRDefault="00985317" w:rsidP="00985317">
      <w:pPr>
        <w:pStyle w:val="a7"/>
        <w:jc w:val="both"/>
        <w:rPr>
          <w:rFonts w:ascii="Times New Roman" w:hAnsi="Times New Roman" w:cs="Times New Roman"/>
          <w:b/>
          <w:sz w:val="24"/>
          <w:szCs w:val="24"/>
        </w:rPr>
      </w:pPr>
      <w:r w:rsidRPr="003F7DCB">
        <w:rPr>
          <w:rFonts w:ascii="Times New Roman" w:hAnsi="Times New Roman" w:cs="Times New Roman"/>
          <w:b/>
          <w:sz w:val="24"/>
          <w:szCs w:val="24"/>
        </w:rPr>
        <w:t>Физического воспитания, формирования культуры здоровья и эмоционального благополучия:</w:t>
      </w:r>
    </w:p>
    <w:p w:rsidR="00985317" w:rsidRPr="00985317" w:rsidRDefault="003F7DCB" w:rsidP="0098531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985317" w:rsidRPr="00985317">
        <w:rPr>
          <w:rFonts w:ascii="Times New Roman" w:hAnsi="Times New Roman" w:cs="Times New Roman"/>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85317" w:rsidRPr="00985317" w:rsidRDefault="003F7DCB" w:rsidP="0098531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985317" w:rsidRPr="00985317">
        <w:rPr>
          <w:rFonts w:ascii="Times New Roman" w:hAnsi="Times New Roman" w:cs="Times New Roman"/>
          <w:sz w:val="24"/>
          <w:szCs w:val="24"/>
        </w:rPr>
        <w:t>умение принимать себя и других, не осуждая;</w:t>
      </w:r>
    </w:p>
    <w:p w:rsidR="00985317" w:rsidRPr="00985317" w:rsidRDefault="003F7DCB" w:rsidP="0098531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985317" w:rsidRPr="00985317">
        <w:rPr>
          <w:rFonts w:ascii="Times New Roman" w:hAnsi="Times New Roman" w:cs="Times New Roman"/>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985317" w:rsidRPr="00985317" w:rsidRDefault="00985317" w:rsidP="00985317">
      <w:pPr>
        <w:pStyle w:val="a7"/>
        <w:jc w:val="both"/>
        <w:rPr>
          <w:rFonts w:ascii="Times New Roman" w:hAnsi="Times New Roman" w:cs="Times New Roman"/>
          <w:sz w:val="24"/>
          <w:szCs w:val="24"/>
        </w:rPr>
      </w:pPr>
      <w:r w:rsidRPr="003F7DCB">
        <w:rPr>
          <w:rFonts w:ascii="Times New Roman" w:hAnsi="Times New Roman" w:cs="Times New Roman"/>
          <w:b/>
          <w:sz w:val="24"/>
          <w:szCs w:val="24"/>
        </w:rPr>
        <w:t>Трудового воспитания</w:t>
      </w:r>
      <w:r w:rsidRPr="00985317">
        <w:rPr>
          <w:rFonts w:ascii="Times New Roman" w:hAnsi="Times New Roman" w:cs="Times New Roman"/>
          <w:sz w:val="24"/>
          <w:szCs w:val="24"/>
        </w:rPr>
        <w:t>:</w:t>
      </w:r>
    </w:p>
    <w:p w:rsidR="00985317" w:rsidRPr="00985317" w:rsidRDefault="00985317" w:rsidP="00985317">
      <w:pPr>
        <w:pStyle w:val="a7"/>
        <w:jc w:val="both"/>
        <w:rPr>
          <w:rFonts w:ascii="Times New Roman" w:hAnsi="Times New Roman" w:cs="Times New Roman"/>
          <w:sz w:val="24"/>
          <w:szCs w:val="24"/>
        </w:rPr>
      </w:pPr>
      <w:r w:rsidRPr="00985317">
        <w:rPr>
          <w:rFonts w:ascii="Times New Roman" w:hAnsi="Times New Roman"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F7DCB" w:rsidRDefault="00985317" w:rsidP="00985317">
      <w:pPr>
        <w:pStyle w:val="a7"/>
        <w:jc w:val="both"/>
        <w:rPr>
          <w:rFonts w:ascii="Times New Roman" w:hAnsi="Times New Roman" w:cs="Times New Roman"/>
          <w:sz w:val="24"/>
          <w:szCs w:val="24"/>
        </w:rPr>
      </w:pPr>
      <w:r w:rsidRPr="00985317">
        <w:rPr>
          <w:rFonts w:ascii="Times New Roman" w:hAnsi="Times New Roman" w:cs="Times New Roman"/>
          <w:sz w:val="24"/>
          <w:szCs w:val="24"/>
        </w:rPr>
        <w:t xml:space="preserve">умение рассказать о своих планах на будущее. </w:t>
      </w:r>
    </w:p>
    <w:p w:rsidR="00985317" w:rsidRPr="003F7DCB" w:rsidRDefault="00985317" w:rsidP="00985317">
      <w:pPr>
        <w:pStyle w:val="a7"/>
        <w:jc w:val="both"/>
        <w:rPr>
          <w:rFonts w:ascii="Times New Roman" w:hAnsi="Times New Roman" w:cs="Times New Roman"/>
          <w:b/>
          <w:sz w:val="24"/>
          <w:szCs w:val="24"/>
        </w:rPr>
      </w:pPr>
      <w:r w:rsidRPr="003F7DCB">
        <w:rPr>
          <w:rFonts w:ascii="Times New Roman" w:hAnsi="Times New Roman" w:cs="Times New Roman"/>
          <w:b/>
          <w:sz w:val="24"/>
          <w:szCs w:val="24"/>
        </w:rPr>
        <w:t>Экологического воспитания:</w:t>
      </w:r>
    </w:p>
    <w:p w:rsidR="00985317" w:rsidRPr="00985317" w:rsidRDefault="003F7DCB" w:rsidP="0098531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985317" w:rsidRPr="00985317">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озможных последствий для окружающей среды; умение точно, логично вы ражать свою точку зрения на экологические проблемы;</w:t>
      </w:r>
    </w:p>
    <w:p w:rsidR="00985317" w:rsidRPr="00985317" w:rsidRDefault="00622D94" w:rsidP="0098531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985317" w:rsidRPr="00985317">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 ческой и социальной сред; готовность к участию в практической деятельности экологической направленности.</w:t>
      </w:r>
    </w:p>
    <w:p w:rsidR="00985317" w:rsidRPr="00622D94" w:rsidRDefault="00985317" w:rsidP="00985317">
      <w:pPr>
        <w:pStyle w:val="a7"/>
        <w:jc w:val="both"/>
        <w:rPr>
          <w:rFonts w:ascii="Times New Roman" w:hAnsi="Times New Roman" w:cs="Times New Roman"/>
          <w:b/>
          <w:sz w:val="24"/>
          <w:szCs w:val="24"/>
        </w:rPr>
      </w:pPr>
      <w:r w:rsidRPr="00622D94">
        <w:rPr>
          <w:rFonts w:ascii="Times New Roman" w:hAnsi="Times New Roman" w:cs="Times New Roman"/>
          <w:b/>
          <w:sz w:val="24"/>
          <w:szCs w:val="24"/>
        </w:rPr>
        <w:t>Ценности научного познания:</w:t>
      </w:r>
    </w:p>
    <w:p w:rsidR="00622D94" w:rsidRPr="00622D94" w:rsidRDefault="00985317" w:rsidP="00622D94">
      <w:pPr>
        <w:pStyle w:val="a7"/>
        <w:jc w:val="both"/>
        <w:rPr>
          <w:rFonts w:ascii="Times New Roman" w:hAnsi="Times New Roman" w:cs="Times New Roman"/>
          <w:sz w:val="24"/>
          <w:szCs w:val="24"/>
        </w:rPr>
      </w:pPr>
      <w:r w:rsidRPr="00985317">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w:t>
      </w:r>
      <w:r w:rsidR="00622D94" w:rsidRPr="00622D94">
        <w:t xml:space="preserve"> </w:t>
      </w:r>
      <w:r w:rsidR="00622D94" w:rsidRPr="00622D94">
        <w:rPr>
          <w:rFonts w:ascii="Times New Roman" w:hAnsi="Times New Roman" w:cs="Times New Roman"/>
          <w:sz w:val="24"/>
          <w:szCs w:val="24"/>
        </w:rPr>
        <w:t>коллективного благополучия.</w:t>
      </w:r>
    </w:p>
    <w:p w:rsidR="00622D94" w:rsidRPr="00622D94" w:rsidRDefault="00622D94" w:rsidP="00622D94">
      <w:pPr>
        <w:pStyle w:val="a7"/>
        <w:jc w:val="both"/>
        <w:rPr>
          <w:rFonts w:ascii="Times New Roman" w:hAnsi="Times New Roman" w:cs="Times New Roman"/>
          <w:sz w:val="24"/>
          <w:szCs w:val="24"/>
        </w:rPr>
      </w:pPr>
      <w:r w:rsidRPr="00622D94">
        <w:rPr>
          <w:rFonts w:ascii="Times New Roman" w:hAnsi="Times New Roman" w:cs="Times New Roman"/>
          <w:b/>
          <w:sz w:val="24"/>
          <w:szCs w:val="24"/>
        </w:rPr>
        <w:t>Адаптации обучающегося к изменяющимся условиям социальной и природной среды</w:t>
      </w:r>
      <w:r w:rsidRPr="00622D94">
        <w:rPr>
          <w:rFonts w:ascii="Times New Roman" w:hAnsi="Times New Roman" w:cs="Times New Roman"/>
          <w:sz w:val="24"/>
          <w:szCs w:val="24"/>
        </w:rPr>
        <w:t>:</w:t>
      </w:r>
    </w:p>
    <w:p w:rsidR="00622D94" w:rsidRPr="00622D94" w:rsidRDefault="00622D94"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622D94">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22D94" w:rsidRPr="00622D94" w:rsidRDefault="00622D94"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622D94">
        <w:rPr>
          <w:rFonts w:ascii="Times New Roman" w:hAnsi="Times New Roman" w:cs="Times New Roman"/>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622D94" w:rsidRDefault="00622D94"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622D94">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614F3" w:rsidRPr="00622D94" w:rsidRDefault="003614F3" w:rsidP="00622D94">
      <w:pPr>
        <w:pStyle w:val="a7"/>
        <w:jc w:val="both"/>
        <w:rPr>
          <w:rFonts w:ascii="Times New Roman" w:hAnsi="Times New Roman" w:cs="Times New Roman"/>
          <w:sz w:val="24"/>
          <w:szCs w:val="24"/>
        </w:rPr>
      </w:pPr>
    </w:p>
    <w:p w:rsidR="00622D94" w:rsidRPr="00EB5B6F" w:rsidRDefault="00622D94" w:rsidP="00622D94">
      <w:pPr>
        <w:pStyle w:val="a7"/>
        <w:jc w:val="both"/>
        <w:rPr>
          <w:rFonts w:asciiTheme="majorHAnsi" w:hAnsiTheme="majorHAnsi" w:cs="Times New Roman"/>
          <w:b/>
          <w:sz w:val="24"/>
          <w:szCs w:val="24"/>
          <w:lang w:val="en-US"/>
        </w:rPr>
      </w:pPr>
      <w:r w:rsidRPr="00EB5B6F">
        <w:rPr>
          <w:rFonts w:asciiTheme="majorHAnsi" w:hAnsiTheme="majorHAnsi" w:cs="Times New Roman"/>
          <w:b/>
          <w:sz w:val="24"/>
          <w:szCs w:val="24"/>
        </w:rPr>
        <w:t>МЕТАПРЕДМЕТНЫЕ РЕЗУЛЬТАТЫ</w:t>
      </w:r>
    </w:p>
    <w:p w:rsidR="00541C27" w:rsidRPr="00EB5B6F" w:rsidRDefault="00541C27" w:rsidP="00622D94">
      <w:pPr>
        <w:pStyle w:val="a7"/>
        <w:jc w:val="both"/>
        <w:rPr>
          <w:rFonts w:asciiTheme="majorHAnsi" w:hAnsiTheme="majorHAnsi" w:cs="Times New Roman"/>
          <w:b/>
          <w:sz w:val="24"/>
          <w:szCs w:val="24"/>
          <w:lang w:val="en-US"/>
        </w:rPr>
      </w:pPr>
    </w:p>
    <w:p w:rsidR="00541C27" w:rsidRPr="00541C27" w:rsidRDefault="00622D94" w:rsidP="00C220E5">
      <w:pPr>
        <w:pStyle w:val="a7"/>
        <w:numPr>
          <w:ilvl w:val="0"/>
          <w:numId w:val="3"/>
        </w:numPr>
        <w:ind w:left="567" w:hanging="349"/>
        <w:rPr>
          <w:rFonts w:ascii="Times New Roman" w:hAnsi="Times New Roman" w:cs="Times New Roman"/>
          <w:b/>
          <w:sz w:val="24"/>
          <w:szCs w:val="24"/>
        </w:rPr>
      </w:pPr>
      <w:r w:rsidRPr="00541C27">
        <w:rPr>
          <w:rFonts w:ascii="Times New Roman" w:hAnsi="Times New Roman" w:cs="Times New Roman"/>
          <w:b/>
          <w:sz w:val="24"/>
          <w:szCs w:val="24"/>
        </w:rPr>
        <w:t xml:space="preserve">Овладение универсальными учебными </w:t>
      </w:r>
    </w:p>
    <w:p w:rsidR="003614F3" w:rsidRDefault="00622D94" w:rsidP="00541C27">
      <w:pPr>
        <w:pStyle w:val="a7"/>
        <w:rPr>
          <w:rFonts w:ascii="Times New Roman" w:hAnsi="Times New Roman" w:cs="Times New Roman"/>
          <w:b/>
          <w:sz w:val="24"/>
          <w:szCs w:val="24"/>
          <w:lang w:val="en-US"/>
        </w:rPr>
      </w:pPr>
      <w:r w:rsidRPr="00541C27">
        <w:rPr>
          <w:rFonts w:ascii="Times New Roman" w:hAnsi="Times New Roman" w:cs="Times New Roman"/>
          <w:b/>
          <w:sz w:val="24"/>
          <w:szCs w:val="24"/>
        </w:rPr>
        <w:t xml:space="preserve">познавательными </w:t>
      </w:r>
      <w:r w:rsidR="00541C27" w:rsidRPr="00541C27">
        <w:rPr>
          <w:rFonts w:ascii="Times New Roman" w:hAnsi="Times New Roman" w:cs="Times New Roman"/>
          <w:b/>
          <w:sz w:val="24"/>
          <w:szCs w:val="24"/>
          <w:lang w:val="en-US"/>
        </w:rPr>
        <w:t xml:space="preserve"> </w:t>
      </w:r>
      <w:r w:rsidRPr="00541C27">
        <w:rPr>
          <w:rFonts w:ascii="Times New Roman" w:hAnsi="Times New Roman" w:cs="Times New Roman"/>
          <w:b/>
          <w:sz w:val="24"/>
          <w:szCs w:val="24"/>
        </w:rPr>
        <w:t>действиями</w:t>
      </w:r>
      <w:r w:rsidR="003614F3" w:rsidRPr="00541C27">
        <w:rPr>
          <w:rFonts w:ascii="Times New Roman" w:hAnsi="Times New Roman" w:cs="Times New Roman"/>
          <w:b/>
          <w:sz w:val="24"/>
          <w:szCs w:val="24"/>
        </w:rPr>
        <w:t>.</w:t>
      </w:r>
    </w:p>
    <w:p w:rsidR="00622D94" w:rsidRPr="00541C27" w:rsidRDefault="00622D94" w:rsidP="00541C27">
      <w:pPr>
        <w:pStyle w:val="a7"/>
        <w:ind w:left="360"/>
        <w:rPr>
          <w:rFonts w:ascii="Times New Roman" w:hAnsi="Times New Roman" w:cs="Times New Roman"/>
          <w:b/>
          <w:sz w:val="24"/>
          <w:szCs w:val="24"/>
        </w:rPr>
      </w:pPr>
      <w:r w:rsidRPr="00541C27">
        <w:rPr>
          <w:rFonts w:ascii="Times New Roman" w:hAnsi="Times New Roman" w:cs="Times New Roman"/>
          <w:b/>
          <w:sz w:val="24"/>
          <w:szCs w:val="24"/>
        </w:rPr>
        <w:t xml:space="preserve"> Базовые </w:t>
      </w:r>
      <w:r w:rsidR="00541C27">
        <w:rPr>
          <w:rFonts w:ascii="Times New Roman" w:hAnsi="Times New Roman" w:cs="Times New Roman"/>
          <w:b/>
          <w:sz w:val="24"/>
          <w:szCs w:val="24"/>
          <w:lang w:val="en-US"/>
        </w:rPr>
        <w:t xml:space="preserve"> </w:t>
      </w:r>
      <w:r w:rsidRPr="00541C27">
        <w:rPr>
          <w:rFonts w:ascii="Times New Roman" w:hAnsi="Times New Roman" w:cs="Times New Roman"/>
          <w:b/>
          <w:sz w:val="24"/>
          <w:szCs w:val="24"/>
        </w:rPr>
        <w:t>логические действия:</w:t>
      </w:r>
    </w:p>
    <w:p w:rsidR="00622D94" w:rsidRPr="00622D94" w:rsidRDefault="00A37070"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622D94" w:rsidRPr="00622D94">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622D94" w:rsidRPr="00622D94" w:rsidRDefault="00A37070"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622D94" w:rsidRPr="00622D94">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22D94" w:rsidRPr="00622D94" w:rsidRDefault="00A37070"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622D94" w:rsidRPr="00622D94">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22D94" w:rsidRPr="00622D94" w:rsidRDefault="00A37070"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622D94" w:rsidRPr="00622D94">
        <w:rPr>
          <w:rFonts w:ascii="Times New Roman" w:hAnsi="Times New Roman" w:cs="Times New Roman"/>
          <w:sz w:val="24"/>
          <w:szCs w:val="24"/>
        </w:rPr>
        <w:t>выявлять дефицит информации текста, необходимой для решения поставленной учебной задачи;</w:t>
      </w:r>
    </w:p>
    <w:p w:rsidR="00622D94" w:rsidRPr="00622D94" w:rsidRDefault="00A37070"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622D94" w:rsidRPr="00622D94">
        <w:rPr>
          <w:rFonts w:ascii="Times New Roman" w:hAnsi="Times New Roman" w:cs="Times New Roman"/>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22D94" w:rsidRPr="00622D94" w:rsidRDefault="00A37070"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622D94" w:rsidRPr="00622D94">
        <w:rPr>
          <w:rFonts w:ascii="Times New Roman" w:hAnsi="Times New Roman" w:cs="Times New Roman"/>
          <w:sz w:val="24"/>
          <w:szCs w:val="24"/>
        </w:rPr>
        <w:t xml:space="preserve">самостоятельно выбирать способ решения учебной задачи при работе с разными типами </w:t>
      </w:r>
      <w:r>
        <w:rPr>
          <w:rFonts w:ascii="Times New Roman" w:hAnsi="Times New Roman" w:cs="Times New Roman"/>
          <w:sz w:val="24"/>
          <w:szCs w:val="24"/>
        </w:rPr>
        <w:t>-</w:t>
      </w:r>
      <w:r w:rsidR="00622D94" w:rsidRPr="00622D94">
        <w:rPr>
          <w:rFonts w:ascii="Times New Roman" w:hAnsi="Times New Roman" w:cs="Times New Roman"/>
          <w:sz w:val="24"/>
          <w:szCs w:val="24"/>
        </w:rPr>
        <w:t>текстов, разными единицами языка, сравнивая варианты решения и выбирая оптимальный вариант с учётом самостоятельно выделенных критериев.</w:t>
      </w:r>
    </w:p>
    <w:p w:rsidR="00622D94" w:rsidRPr="00804BB9" w:rsidRDefault="00622D94" w:rsidP="00622D94">
      <w:pPr>
        <w:pStyle w:val="a7"/>
        <w:jc w:val="both"/>
        <w:rPr>
          <w:rFonts w:ascii="Times New Roman" w:hAnsi="Times New Roman" w:cs="Times New Roman"/>
          <w:b/>
          <w:sz w:val="24"/>
          <w:szCs w:val="24"/>
        </w:rPr>
      </w:pPr>
      <w:r w:rsidRPr="00804BB9">
        <w:rPr>
          <w:rFonts w:ascii="Times New Roman" w:hAnsi="Times New Roman" w:cs="Times New Roman"/>
          <w:b/>
          <w:sz w:val="24"/>
          <w:szCs w:val="24"/>
        </w:rPr>
        <w:t>Базовые исследовательские действия:</w:t>
      </w:r>
    </w:p>
    <w:p w:rsidR="00622D94" w:rsidRPr="00622D94" w:rsidRDefault="00A37070"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622D94" w:rsidRPr="00622D94">
        <w:rPr>
          <w:rFonts w:ascii="Times New Roman" w:hAnsi="Times New Roman" w:cs="Times New Roman"/>
          <w:sz w:val="24"/>
          <w:szCs w:val="24"/>
        </w:rPr>
        <w:t>использовать вопросы как исследовательский инструмент по знания в языковом образовании;</w:t>
      </w:r>
    </w:p>
    <w:p w:rsidR="00622D94" w:rsidRPr="00622D94" w:rsidRDefault="00A37070"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622D94" w:rsidRPr="00622D94">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22D94" w:rsidRPr="00622D94" w:rsidRDefault="00A37070"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622D94" w:rsidRPr="00622D94">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622D94" w:rsidRPr="00622D94" w:rsidRDefault="00A37070" w:rsidP="00622D9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622D94" w:rsidRPr="00622D94">
        <w:rPr>
          <w:rFonts w:ascii="Times New Roman" w:hAnsi="Times New Roman" w:cs="Times New Roman"/>
          <w:sz w:val="24"/>
          <w:szCs w:val="24"/>
        </w:rPr>
        <w:t>составлять алгоритм действий и использо</w:t>
      </w:r>
      <w:r w:rsidR="008F3E16">
        <w:rPr>
          <w:rFonts w:ascii="Times New Roman" w:hAnsi="Times New Roman" w:cs="Times New Roman"/>
          <w:sz w:val="24"/>
          <w:szCs w:val="24"/>
        </w:rPr>
        <w:t>вать его для реше</w:t>
      </w:r>
      <w:r w:rsidR="00622D94" w:rsidRPr="00622D94">
        <w:rPr>
          <w:rFonts w:ascii="Times New Roman" w:hAnsi="Times New Roman" w:cs="Times New Roman"/>
          <w:sz w:val="24"/>
          <w:szCs w:val="24"/>
        </w:rPr>
        <w:t xml:space="preserve">ния учебных задач; проводить по самостоятельно составленному </w:t>
      </w:r>
      <w:r w:rsidR="008F3E16">
        <w:rPr>
          <w:rFonts w:ascii="Times New Roman" w:hAnsi="Times New Roman" w:cs="Times New Roman"/>
          <w:sz w:val="24"/>
          <w:szCs w:val="24"/>
        </w:rPr>
        <w:t xml:space="preserve">плану небольшое исследование по </w:t>
      </w:r>
      <w:r w:rsidR="00622D94" w:rsidRPr="00622D94">
        <w:rPr>
          <w:rFonts w:ascii="Times New Roman" w:hAnsi="Times New Roman" w:cs="Times New Roman"/>
          <w:sz w:val="24"/>
          <w:szCs w:val="24"/>
        </w:rPr>
        <w:t>установлению особенностей языковых единиц, процессов, причинно-следственных связей и зависимостей объектов между собой;</w:t>
      </w:r>
    </w:p>
    <w:p w:rsidR="008F3E16" w:rsidRPr="008F3E16" w:rsidRDefault="008F3E16"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622D94" w:rsidRPr="00622D94">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 самостоятельно формулировать</w:t>
      </w:r>
      <w:r w:rsidRPr="008F3E16">
        <w:t xml:space="preserve"> </w:t>
      </w:r>
      <w:r w:rsidRPr="008F3E16">
        <w:rPr>
          <w:rFonts w:ascii="Times New Roman" w:hAnsi="Times New Roman" w:cs="Times New Roman"/>
          <w:sz w:val="24"/>
          <w:szCs w:val="24"/>
        </w:rPr>
        <w:t>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F3E16" w:rsidRPr="008F3E16" w:rsidRDefault="008F3E16"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8F3E16">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F3E16" w:rsidRPr="00923CD9" w:rsidRDefault="008F3E16" w:rsidP="008F3E16">
      <w:pPr>
        <w:pStyle w:val="a7"/>
        <w:jc w:val="both"/>
        <w:rPr>
          <w:rFonts w:ascii="Times New Roman" w:hAnsi="Times New Roman" w:cs="Times New Roman"/>
          <w:b/>
          <w:sz w:val="24"/>
          <w:szCs w:val="24"/>
        </w:rPr>
      </w:pPr>
      <w:r w:rsidRPr="00923CD9">
        <w:rPr>
          <w:rFonts w:ascii="Times New Roman" w:hAnsi="Times New Roman" w:cs="Times New Roman"/>
          <w:b/>
          <w:sz w:val="24"/>
          <w:szCs w:val="24"/>
        </w:rPr>
        <w:t>Работа с информацией:</w:t>
      </w:r>
    </w:p>
    <w:p w:rsidR="008F3E16" w:rsidRPr="008F3E16" w:rsidRDefault="008F3E16"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8F3E16">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8F3E16" w:rsidRPr="008F3E16" w:rsidRDefault="008F3E16"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8F3E16">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8F3E16" w:rsidRPr="008F3E16" w:rsidRDefault="008F3E16"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8F3E16">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8F3E16" w:rsidRPr="008F3E16" w:rsidRDefault="008F3E16"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8F3E16">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F3E16" w:rsidRPr="008F3E16" w:rsidRDefault="008F3E16"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8F3E16">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F3E16" w:rsidRPr="008F3E16" w:rsidRDefault="008F3E16"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8F3E16">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F3E16" w:rsidRPr="008F3E16" w:rsidRDefault="008F3E16"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8F3E16">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8F3E16" w:rsidRPr="00C511A8" w:rsidRDefault="008F3E16"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8F3E16">
        <w:rPr>
          <w:rFonts w:ascii="Times New Roman" w:hAnsi="Times New Roman" w:cs="Times New Roman"/>
          <w:sz w:val="24"/>
          <w:szCs w:val="24"/>
        </w:rPr>
        <w:t>эффективно запоминать и систематизировать информацию.</w:t>
      </w:r>
    </w:p>
    <w:p w:rsidR="0047516F" w:rsidRPr="00C511A8" w:rsidRDefault="0047516F" w:rsidP="008F3E16">
      <w:pPr>
        <w:pStyle w:val="a7"/>
        <w:jc w:val="both"/>
        <w:rPr>
          <w:rFonts w:ascii="Times New Roman" w:hAnsi="Times New Roman" w:cs="Times New Roman"/>
          <w:sz w:val="24"/>
          <w:szCs w:val="24"/>
        </w:rPr>
      </w:pPr>
    </w:p>
    <w:p w:rsidR="007B77E7" w:rsidRPr="00EB5B6F" w:rsidRDefault="00923CD9" w:rsidP="008F3E16">
      <w:pPr>
        <w:pStyle w:val="a7"/>
        <w:jc w:val="both"/>
        <w:rPr>
          <w:rFonts w:ascii="Times New Roman" w:hAnsi="Times New Roman" w:cs="Times New Roman"/>
          <w:b/>
          <w:sz w:val="26"/>
          <w:szCs w:val="26"/>
        </w:rPr>
      </w:pPr>
      <w:r w:rsidRPr="00EB5B6F">
        <w:rPr>
          <w:rFonts w:ascii="Times New Roman" w:hAnsi="Times New Roman" w:cs="Times New Roman"/>
          <w:b/>
          <w:sz w:val="26"/>
          <w:szCs w:val="26"/>
        </w:rPr>
        <w:t>2.</w:t>
      </w:r>
      <w:r w:rsidR="008F3E16" w:rsidRPr="00EB5B6F">
        <w:rPr>
          <w:rFonts w:ascii="Times New Roman" w:hAnsi="Times New Roman" w:cs="Times New Roman"/>
          <w:b/>
          <w:sz w:val="26"/>
          <w:szCs w:val="26"/>
        </w:rPr>
        <w:t xml:space="preserve">Овладение универсальными учебными </w:t>
      </w:r>
      <w:r w:rsidR="00EB5B6F" w:rsidRPr="00EB5B6F">
        <w:rPr>
          <w:rFonts w:ascii="Times New Roman" w:hAnsi="Times New Roman" w:cs="Times New Roman"/>
          <w:b/>
          <w:sz w:val="26"/>
          <w:szCs w:val="26"/>
        </w:rPr>
        <w:t xml:space="preserve"> </w:t>
      </w:r>
      <w:r w:rsidR="008F3E16" w:rsidRPr="00EB5B6F">
        <w:rPr>
          <w:rFonts w:ascii="Times New Roman" w:hAnsi="Times New Roman" w:cs="Times New Roman"/>
          <w:b/>
          <w:sz w:val="26"/>
          <w:szCs w:val="26"/>
        </w:rPr>
        <w:t>коммуникативными действиями</w:t>
      </w:r>
      <w:r w:rsidR="008F3E16" w:rsidRPr="00EB5B6F">
        <w:rPr>
          <w:rFonts w:ascii="Times New Roman" w:hAnsi="Times New Roman" w:cs="Times New Roman"/>
          <w:sz w:val="26"/>
          <w:szCs w:val="26"/>
        </w:rPr>
        <w:t xml:space="preserve"> </w:t>
      </w:r>
    </w:p>
    <w:p w:rsidR="008F3E16" w:rsidRPr="00EB5B6F" w:rsidRDefault="008F3E16" w:rsidP="008F3E16">
      <w:pPr>
        <w:pStyle w:val="a7"/>
        <w:jc w:val="both"/>
        <w:rPr>
          <w:rFonts w:ascii="Times New Roman" w:hAnsi="Times New Roman" w:cs="Times New Roman"/>
          <w:b/>
          <w:sz w:val="24"/>
          <w:szCs w:val="24"/>
        </w:rPr>
      </w:pPr>
      <w:r w:rsidRPr="00EB5B6F">
        <w:rPr>
          <w:rFonts w:ascii="Times New Roman" w:hAnsi="Times New Roman" w:cs="Times New Roman"/>
          <w:b/>
          <w:sz w:val="24"/>
          <w:szCs w:val="24"/>
        </w:rPr>
        <w:t>Общение:</w:t>
      </w:r>
    </w:p>
    <w:p w:rsidR="008F3E16" w:rsidRPr="008F3E16" w:rsidRDefault="007B77E7"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F3E16" w:rsidRPr="008F3E16" w:rsidRDefault="007B77E7"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распознавать невербальные средства общения, понимать значение социальных знаков;</w:t>
      </w:r>
    </w:p>
    <w:p w:rsidR="008F3E16" w:rsidRPr="008F3E16" w:rsidRDefault="007B77E7"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8F3E16" w:rsidRPr="008F3E16" w:rsidRDefault="007B77E7"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F3E16" w:rsidRPr="008F3E16" w:rsidRDefault="007B77E7"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F3E16" w:rsidRPr="008F3E16" w:rsidRDefault="007B77E7"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8F3E16" w:rsidRPr="008F3E16" w:rsidRDefault="007B77E7"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8F3E16" w:rsidRPr="00BF3D9B" w:rsidRDefault="008E7924"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7516F" w:rsidRPr="00E0059B" w:rsidRDefault="008F3E16" w:rsidP="008F3E16">
      <w:pPr>
        <w:pStyle w:val="a7"/>
        <w:jc w:val="both"/>
        <w:rPr>
          <w:rFonts w:ascii="Times New Roman" w:hAnsi="Times New Roman" w:cs="Times New Roman"/>
          <w:b/>
          <w:sz w:val="24"/>
          <w:szCs w:val="24"/>
        </w:rPr>
      </w:pPr>
      <w:r w:rsidRPr="00923CD9">
        <w:rPr>
          <w:rFonts w:ascii="Times New Roman" w:hAnsi="Times New Roman" w:cs="Times New Roman"/>
          <w:b/>
          <w:sz w:val="24"/>
          <w:szCs w:val="24"/>
        </w:rPr>
        <w:t>Совместная деятельность:</w:t>
      </w:r>
    </w:p>
    <w:p w:rsidR="008F3E16" w:rsidRPr="0047516F" w:rsidRDefault="008E7924" w:rsidP="008F3E16">
      <w:pPr>
        <w:pStyle w:val="a7"/>
        <w:jc w:val="both"/>
        <w:rPr>
          <w:rFonts w:ascii="Times New Roman" w:hAnsi="Times New Roman" w:cs="Times New Roman"/>
          <w:b/>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F3E16" w:rsidRPr="008F3E16" w:rsidRDefault="008E7924"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F3E16" w:rsidRPr="008F3E16" w:rsidRDefault="008E7924"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w:t>
      </w:r>
      <w:r>
        <w:rPr>
          <w:rFonts w:ascii="Times New Roman" w:hAnsi="Times New Roman" w:cs="Times New Roman"/>
          <w:sz w:val="24"/>
          <w:szCs w:val="24"/>
        </w:rPr>
        <w:t xml:space="preserve">повых формах работы (обсуждения, </w:t>
      </w:r>
      <w:r w:rsidR="008F3E16" w:rsidRPr="008F3E16">
        <w:rPr>
          <w:rFonts w:ascii="Times New Roman" w:hAnsi="Times New Roman" w:cs="Times New Roman"/>
          <w:sz w:val="24"/>
          <w:szCs w:val="24"/>
        </w:rPr>
        <w:t>обмен мнениями, «мозговой штурм» и иные);</w:t>
      </w:r>
    </w:p>
    <w:p w:rsidR="008F3E16" w:rsidRPr="008F3E16" w:rsidRDefault="008E7924"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F3E16" w:rsidRPr="008F3E16" w:rsidRDefault="008E7924"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F3E16" w:rsidRPr="00C268AA" w:rsidRDefault="008F3E16" w:rsidP="008F3E16">
      <w:pPr>
        <w:pStyle w:val="a7"/>
        <w:jc w:val="both"/>
        <w:rPr>
          <w:rFonts w:ascii="Times New Roman" w:hAnsi="Times New Roman" w:cs="Times New Roman"/>
          <w:b/>
          <w:sz w:val="26"/>
          <w:szCs w:val="26"/>
        </w:rPr>
      </w:pPr>
      <w:r w:rsidRPr="00C268AA">
        <w:rPr>
          <w:rFonts w:ascii="Times New Roman" w:hAnsi="Times New Roman" w:cs="Times New Roman"/>
          <w:b/>
          <w:sz w:val="26"/>
          <w:szCs w:val="26"/>
        </w:rPr>
        <w:t>3.</w:t>
      </w:r>
      <w:r w:rsidR="00AC18B7">
        <w:rPr>
          <w:rFonts w:ascii="Times New Roman" w:hAnsi="Times New Roman" w:cs="Times New Roman"/>
          <w:b/>
          <w:sz w:val="26"/>
          <w:szCs w:val="26"/>
        </w:rPr>
        <w:t xml:space="preserve"> </w:t>
      </w:r>
      <w:r w:rsidRPr="00C268AA">
        <w:rPr>
          <w:rFonts w:ascii="Times New Roman" w:hAnsi="Times New Roman" w:cs="Times New Roman"/>
          <w:b/>
          <w:sz w:val="26"/>
          <w:szCs w:val="26"/>
        </w:rPr>
        <w:t>Овладение универсальными учебными регулятивными</w:t>
      </w:r>
      <w:r w:rsidR="008E7924" w:rsidRPr="00C268AA">
        <w:rPr>
          <w:rFonts w:ascii="Times New Roman" w:hAnsi="Times New Roman" w:cs="Times New Roman"/>
          <w:b/>
          <w:sz w:val="26"/>
          <w:szCs w:val="26"/>
        </w:rPr>
        <w:t xml:space="preserve"> </w:t>
      </w:r>
      <w:r w:rsidRPr="00C268AA">
        <w:rPr>
          <w:rFonts w:ascii="Times New Roman" w:hAnsi="Times New Roman" w:cs="Times New Roman"/>
          <w:b/>
          <w:sz w:val="26"/>
          <w:szCs w:val="26"/>
        </w:rPr>
        <w:t>действиями</w:t>
      </w:r>
    </w:p>
    <w:p w:rsidR="008F3E16" w:rsidRPr="007C30FD" w:rsidRDefault="008F3E16" w:rsidP="008F3E16">
      <w:pPr>
        <w:pStyle w:val="a7"/>
        <w:jc w:val="both"/>
        <w:rPr>
          <w:rFonts w:ascii="Times New Roman" w:hAnsi="Times New Roman" w:cs="Times New Roman"/>
          <w:b/>
          <w:sz w:val="24"/>
          <w:szCs w:val="24"/>
        </w:rPr>
      </w:pPr>
      <w:r w:rsidRPr="007C30FD">
        <w:rPr>
          <w:rFonts w:ascii="Times New Roman" w:hAnsi="Times New Roman" w:cs="Times New Roman"/>
          <w:b/>
          <w:sz w:val="24"/>
          <w:szCs w:val="24"/>
        </w:rPr>
        <w:t>Самоорганизация:</w:t>
      </w:r>
    </w:p>
    <w:p w:rsidR="008F3E16" w:rsidRPr="008F3E16" w:rsidRDefault="007C30FD"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выявлять проблемы для решения в учебных и жизненных ситуациях;</w:t>
      </w:r>
    </w:p>
    <w:p w:rsidR="008F3E16" w:rsidRPr="008F3E16" w:rsidRDefault="007C30FD"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8F3E16" w:rsidRPr="008F3E16" w:rsidRDefault="007C30FD"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F3E16" w:rsidRPr="008F3E16" w:rsidRDefault="007C30FD"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8F3E16" w:rsidRPr="008F3E16" w:rsidRDefault="007C30FD"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делать выбор и брать ответственность за решение.</w:t>
      </w:r>
    </w:p>
    <w:p w:rsidR="008F3E16" w:rsidRPr="007C30FD" w:rsidRDefault="008F3E16" w:rsidP="008F3E16">
      <w:pPr>
        <w:pStyle w:val="a7"/>
        <w:jc w:val="both"/>
        <w:rPr>
          <w:rFonts w:ascii="Times New Roman" w:hAnsi="Times New Roman" w:cs="Times New Roman"/>
          <w:b/>
          <w:sz w:val="24"/>
          <w:szCs w:val="24"/>
        </w:rPr>
      </w:pPr>
      <w:r w:rsidRPr="007C30FD">
        <w:rPr>
          <w:rFonts w:ascii="Times New Roman" w:hAnsi="Times New Roman" w:cs="Times New Roman"/>
          <w:b/>
          <w:sz w:val="24"/>
          <w:szCs w:val="24"/>
        </w:rPr>
        <w:t>Самоконтроль:</w:t>
      </w:r>
    </w:p>
    <w:p w:rsidR="008F3E16" w:rsidRPr="008F3E16" w:rsidRDefault="007C30FD"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владеть разными способами самоконтроля (в том числе речевого), самомотивации и рефлексии;</w:t>
      </w:r>
    </w:p>
    <w:p w:rsidR="008F3E16" w:rsidRPr="008F3E16" w:rsidRDefault="007C30FD"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давать адекватную оценку учебной ситуации и предлагать план её изменения;</w:t>
      </w:r>
    </w:p>
    <w:p w:rsidR="008F3E16" w:rsidRPr="008F3E16" w:rsidRDefault="007C30FD"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8F3E16" w:rsidRPr="008F3E16" w:rsidRDefault="007C30FD"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8F3E16" w:rsidRPr="007C30FD" w:rsidRDefault="008F3E16" w:rsidP="008F3E16">
      <w:pPr>
        <w:pStyle w:val="a7"/>
        <w:jc w:val="both"/>
        <w:rPr>
          <w:rFonts w:ascii="Times New Roman" w:hAnsi="Times New Roman" w:cs="Times New Roman"/>
          <w:b/>
          <w:sz w:val="24"/>
          <w:szCs w:val="24"/>
        </w:rPr>
      </w:pPr>
      <w:r w:rsidRPr="007C30FD">
        <w:rPr>
          <w:rFonts w:ascii="Times New Roman" w:hAnsi="Times New Roman" w:cs="Times New Roman"/>
          <w:b/>
          <w:sz w:val="24"/>
          <w:szCs w:val="24"/>
        </w:rPr>
        <w:t>Эмоциональный интеллект:</w:t>
      </w:r>
    </w:p>
    <w:p w:rsidR="008F3E16" w:rsidRPr="008F3E16" w:rsidRDefault="007C30FD"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развивать способность управлять собственными эмоциями и эмоциями других;</w:t>
      </w:r>
    </w:p>
    <w:p w:rsidR="008F3E16" w:rsidRPr="008F3E16" w:rsidRDefault="007C30FD"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F3E16" w:rsidRPr="007C30FD" w:rsidRDefault="008F3E16" w:rsidP="008F3E16">
      <w:pPr>
        <w:pStyle w:val="a7"/>
        <w:jc w:val="both"/>
        <w:rPr>
          <w:rFonts w:ascii="Times New Roman" w:hAnsi="Times New Roman" w:cs="Times New Roman"/>
          <w:b/>
          <w:sz w:val="24"/>
          <w:szCs w:val="24"/>
        </w:rPr>
      </w:pPr>
      <w:r w:rsidRPr="007C30FD">
        <w:rPr>
          <w:rFonts w:ascii="Times New Roman" w:hAnsi="Times New Roman" w:cs="Times New Roman"/>
          <w:b/>
          <w:sz w:val="24"/>
          <w:szCs w:val="24"/>
        </w:rPr>
        <w:t>Принятие себя и других:</w:t>
      </w:r>
    </w:p>
    <w:p w:rsidR="008F3E16" w:rsidRPr="008F3E16" w:rsidRDefault="00632813"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осознанно относиться к другому человеку и его мнению; признавать своё и чужое право на ошибку;</w:t>
      </w:r>
    </w:p>
    <w:p w:rsidR="008F3E16" w:rsidRPr="008F3E16" w:rsidRDefault="00632813"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принимать себя и других, не осуждая;</w:t>
      </w:r>
    </w:p>
    <w:p w:rsidR="008F3E16" w:rsidRPr="008F3E16" w:rsidRDefault="00632813"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проявлять открытость;</w:t>
      </w:r>
    </w:p>
    <w:p w:rsidR="008F3E16" w:rsidRPr="008F3E16" w:rsidRDefault="00632813"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осознавать невозможность контролировать всё вокруг.</w:t>
      </w:r>
    </w:p>
    <w:p w:rsidR="00AC18B7" w:rsidRDefault="00AC18B7" w:rsidP="008F3E16">
      <w:pPr>
        <w:pStyle w:val="a7"/>
        <w:jc w:val="both"/>
        <w:rPr>
          <w:rFonts w:asciiTheme="majorHAnsi" w:hAnsiTheme="majorHAnsi" w:cs="Times New Roman"/>
          <w:b/>
          <w:sz w:val="26"/>
          <w:szCs w:val="26"/>
        </w:rPr>
      </w:pPr>
    </w:p>
    <w:p w:rsidR="008F3E16" w:rsidRDefault="008F3E16" w:rsidP="008F3E16">
      <w:pPr>
        <w:pStyle w:val="a7"/>
        <w:jc w:val="both"/>
        <w:rPr>
          <w:rFonts w:asciiTheme="majorHAnsi" w:hAnsiTheme="majorHAnsi" w:cs="Times New Roman"/>
          <w:b/>
          <w:sz w:val="26"/>
          <w:szCs w:val="26"/>
        </w:rPr>
      </w:pPr>
      <w:r w:rsidRPr="00D45710">
        <w:rPr>
          <w:rFonts w:asciiTheme="majorHAnsi" w:hAnsiTheme="majorHAnsi" w:cs="Times New Roman"/>
          <w:b/>
          <w:sz w:val="26"/>
          <w:szCs w:val="26"/>
        </w:rPr>
        <w:t>ПРЕДМЕТНЫЕ РЕЗУЛЬТАТЫ</w:t>
      </w:r>
    </w:p>
    <w:p w:rsidR="00D45710" w:rsidRPr="00D45710" w:rsidRDefault="00D45710" w:rsidP="008F3E16">
      <w:pPr>
        <w:pStyle w:val="a7"/>
        <w:jc w:val="both"/>
        <w:rPr>
          <w:rFonts w:asciiTheme="majorHAnsi" w:hAnsiTheme="majorHAnsi" w:cs="Times New Roman"/>
          <w:b/>
          <w:sz w:val="26"/>
          <w:szCs w:val="26"/>
        </w:rPr>
      </w:pPr>
    </w:p>
    <w:p w:rsidR="008F3E16" w:rsidRDefault="008F3E16" w:rsidP="008F3E16">
      <w:pPr>
        <w:pStyle w:val="a7"/>
        <w:jc w:val="both"/>
        <w:rPr>
          <w:rFonts w:asciiTheme="majorHAnsi" w:hAnsiTheme="majorHAnsi" w:cs="Times New Roman"/>
          <w:b/>
          <w:sz w:val="26"/>
          <w:szCs w:val="26"/>
        </w:rPr>
      </w:pPr>
      <w:r w:rsidRPr="00D45710">
        <w:rPr>
          <w:rFonts w:asciiTheme="majorHAnsi" w:hAnsiTheme="majorHAnsi" w:cs="Times New Roman"/>
          <w:b/>
          <w:sz w:val="26"/>
          <w:szCs w:val="26"/>
        </w:rPr>
        <w:t>5</w:t>
      </w:r>
      <w:r w:rsidR="00D45710" w:rsidRPr="00D45710">
        <w:rPr>
          <w:rFonts w:asciiTheme="majorHAnsi" w:hAnsiTheme="majorHAnsi" w:cs="Times New Roman"/>
          <w:b/>
          <w:sz w:val="26"/>
          <w:szCs w:val="26"/>
        </w:rPr>
        <w:t xml:space="preserve"> </w:t>
      </w:r>
      <w:r w:rsidRPr="00D45710">
        <w:rPr>
          <w:rFonts w:asciiTheme="majorHAnsi" w:hAnsiTheme="majorHAnsi" w:cs="Times New Roman"/>
          <w:b/>
          <w:sz w:val="26"/>
          <w:szCs w:val="26"/>
        </w:rPr>
        <w:t>КЛАСС</w:t>
      </w:r>
    </w:p>
    <w:p w:rsidR="008F3E16" w:rsidRPr="00D45710" w:rsidRDefault="008F3E16" w:rsidP="008F3E16">
      <w:pPr>
        <w:pStyle w:val="a7"/>
        <w:jc w:val="both"/>
        <w:rPr>
          <w:rFonts w:asciiTheme="majorHAnsi" w:hAnsiTheme="majorHAnsi" w:cs="Times New Roman"/>
          <w:b/>
          <w:sz w:val="24"/>
          <w:szCs w:val="24"/>
        </w:rPr>
      </w:pPr>
      <w:r w:rsidRPr="00D45710">
        <w:rPr>
          <w:rFonts w:asciiTheme="majorHAnsi" w:hAnsiTheme="majorHAnsi" w:cs="Times New Roman"/>
          <w:b/>
          <w:sz w:val="24"/>
          <w:szCs w:val="24"/>
        </w:rPr>
        <w:t>Общие сведения о языке</w:t>
      </w:r>
    </w:p>
    <w:p w:rsidR="008F3E16" w:rsidRPr="008F3E16" w:rsidRDefault="00EE0A89"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rsidR="008F3E16" w:rsidRDefault="00EE0A89"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Знать основные разделы лингвистики, основные единицы языка и речи (звук, морфема, слово, словосочетание, предложение).</w:t>
      </w:r>
    </w:p>
    <w:p w:rsidR="008F3E16" w:rsidRPr="0053128E" w:rsidRDefault="008F3E16" w:rsidP="008F3E16">
      <w:pPr>
        <w:pStyle w:val="a7"/>
        <w:jc w:val="both"/>
        <w:rPr>
          <w:rFonts w:ascii="Times New Roman" w:hAnsi="Times New Roman" w:cs="Times New Roman"/>
          <w:b/>
          <w:sz w:val="24"/>
          <w:szCs w:val="24"/>
        </w:rPr>
      </w:pPr>
      <w:r w:rsidRPr="0053128E">
        <w:rPr>
          <w:rFonts w:ascii="Times New Roman" w:hAnsi="Times New Roman" w:cs="Times New Roman"/>
          <w:b/>
          <w:sz w:val="24"/>
          <w:szCs w:val="24"/>
        </w:rPr>
        <w:t>Язык и речь</w:t>
      </w:r>
    </w:p>
    <w:p w:rsidR="008F3E16" w:rsidRPr="008F3E16" w:rsidRDefault="00EE0A89" w:rsidP="008F3E1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53128E" w:rsidRPr="0053128E" w:rsidRDefault="00EE0A89"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F3E16" w:rsidRPr="008F3E16">
        <w:rPr>
          <w:rFonts w:ascii="Times New Roman" w:hAnsi="Times New Roman"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sidR="0053128E" w:rsidRPr="0053128E">
        <w:t xml:space="preserve"> </w:t>
      </w:r>
      <w:r w:rsidR="0053128E" w:rsidRPr="0053128E">
        <w:rPr>
          <w:rFonts w:ascii="Times New Roman" w:hAnsi="Times New Roman" w:cs="Times New Roman"/>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53128E" w:rsidRPr="0053128E" w:rsidRDefault="00EE0A89"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E6838">
        <w:rPr>
          <w:rFonts w:ascii="Times New Roman" w:hAnsi="Times New Roman" w:cs="Times New Roman"/>
          <w:sz w:val="24"/>
          <w:szCs w:val="24"/>
        </w:rPr>
        <w:t>В</w:t>
      </w:r>
      <w:r w:rsidR="0053128E" w:rsidRPr="0053128E">
        <w:rPr>
          <w:rFonts w:ascii="Times New Roman" w:hAnsi="Times New Roman" w:cs="Times New Roman"/>
          <w:sz w:val="24"/>
          <w:szCs w:val="24"/>
        </w:rPr>
        <w:t>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53128E" w:rsidRPr="0053128E" w:rsidRDefault="00EE0A89"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3128E" w:rsidRPr="0053128E">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53128E" w:rsidRPr="0053128E" w:rsidRDefault="00BE6838"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3128E" w:rsidRPr="0053128E">
        <w:rPr>
          <w:rFonts w:ascii="Times New Roman" w:hAnsi="Times New Roman" w:cs="Times New Roman"/>
          <w:sz w:val="24"/>
          <w:szCs w:val="24"/>
        </w:rPr>
        <w:t>Устно пересказывать прочитанный или прослушанный текст объёмом не менее 100 слов.</w:t>
      </w:r>
    </w:p>
    <w:p w:rsidR="0053128E" w:rsidRPr="0053128E" w:rsidRDefault="00EE0A89"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3128E" w:rsidRPr="0053128E">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 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53128E" w:rsidRPr="0053128E" w:rsidRDefault="00BE6838"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3128E" w:rsidRPr="0053128E">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53128E" w:rsidRPr="0053128E" w:rsidRDefault="00BE6838"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E0A89">
        <w:rPr>
          <w:rFonts w:ascii="Times New Roman" w:hAnsi="Times New Roman" w:cs="Times New Roman"/>
          <w:sz w:val="24"/>
          <w:szCs w:val="24"/>
        </w:rPr>
        <w:t xml:space="preserve">  </w:t>
      </w:r>
      <w:r w:rsidR="0053128E" w:rsidRPr="0053128E">
        <w:rPr>
          <w:rFonts w:ascii="Times New Roman" w:hAnsi="Times New Roman" w:cs="Times New Roman"/>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 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53128E" w:rsidRPr="002860E1" w:rsidRDefault="0053128E" w:rsidP="0053128E">
      <w:pPr>
        <w:pStyle w:val="a7"/>
        <w:jc w:val="both"/>
        <w:rPr>
          <w:rFonts w:asciiTheme="majorHAnsi" w:hAnsiTheme="majorHAnsi" w:cs="Times New Roman"/>
          <w:b/>
          <w:sz w:val="26"/>
          <w:szCs w:val="26"/>
        </w:rPr>
      </w:pPr>
      <w:r w:rsidRPr="002860E1">
        <w:rPr>
          <w:rFonts w:asciiTheme="majorHAnsi" w:hAnsiTheme="majorHAnsi" w:cs="Times New Roman"/>
          <w:b/>
          <w:sz w:val="26"/>
          <w:szCs w:val="26"/>
        </w:rPr>
        <w:t>Текст</w:t>
      </w:r>
    </w:p>
    <w:p w:rsidR="0053128E" w:rsidRPr="0053128E" w:rsidRDefault="00BE6838"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860E1">
        <w:rPr>
          <w:rFonts w:ascii="Times New Roman" w:hAnsi="Times New Roman" w:cs="Times New Roman"/>
          <w:sz w:val="24"/>
          <w:szCs w:val="24"/>
        </w:rPr>
        <w:t xml:space="preserve">   </w:t>
      </w:r>
      <w:r w:rsidR="0053128E" w:rsidRPr="0053128E">
        <w:rPr>
          <w:rFonts w:ascii="Times New Roman" w:hAnsi="Times New Roman" w:cs="Times New Roman"/>
          <w:sz w:val="24"/>
          <w:szCs w:val="24"/>
        </w:rP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53128E" w:rsidRPr="0053128E" w:rsidRDefault="00AA4FEC"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3128E" w:rsidRPr="0053128E">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53128E" w:rsidRPr="0053128E" w:rsidRDefault="00AA4FEC"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860E1">
        <w:rPr>
          <w:rFonts w:ascii="Times New Roman" w:hAnsi="Times New Roman" w:cs="Times New Roman"/>
          <w:sz w:val="24"/>
          <w:szCs w:val="24"/>
        </w:rPr>
        <w:t xml:space="preserve"> </w:t>
      </w:r>
      <w:r w:rsidR="0053128E" w:rsidRPr="0053128E">
        <w:rPr>
          <w:rFonts w:ascii="Times New Roman" w:hAnsi="Times New Roman"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53128E" w:rsidRPr="0053128E" w:rsidRDefault="00AA4FEC"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860E1">
        <w:rPr>
          <w:rFonts w:ascii="Times New Roman" w:hAnsi="Times New Roman" w:cs="Times New Roman"/>
          <w:sz w:val="24"/>
          <w:szCs w:val="24"/>
        </w:rPr>
        <w:t xml:space="preserve">   </w:t>
      </w:r>
      <w:r w:rsidR="0053128E" w:rsidRPr="0053128E">
        <w:rPr>
          <w:rFonts w:ascii="Times New Roman" w:hAnsi="Times New Roman" w:cs="Times New Roman"/>
          <w:sz w:val="24"/>
          <w:szCs w:val="24"/>
        </w:rPr>
        <w:t>Использовать знание основных признаков текста, особенностей функционально- смысловых типов речи, функциональных разновидностей языка в практике создания текста (в рамках  изученного).</w:t>
      </w:r>
    </w:p>
    <w:p w:rsidR="0053128E" w:rsidRPr="0053128E" w:rsidRDefault="00AA4FEC"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860E1">
        <w:rPr>
          <w:rFonts w:ascii="Times New Roman" w:hAnsi="Times New Roman" w:cs="Times New Roman"/>
          <w:sz w:val="24"/>
          <w:szCs w:val="24"/>
        </w:rPr>
        <w:t xml:space="preserve"> </w:t>
      </w:r>
      <w:r w:rsidR="0053128E" w:rsidRPr="0053128E">
        <w:rPr>
          <w:rFonts w:ascii="Times New Roman" w:hAnsi="Times New Roman" w:cs="Times New Roman"/>
          <w:sz w:val="24"/>
          <w:szCs w:val="24"/>
        </w:rPr>
        <w:t>Применять знание основных признаков текста (повествование) в практике его создания.</w:t>
      </w:r>
    </w:p>
    <w:p w:rsidR="0053128E" w:rsidRPr="0053128E" w:rsidRDefault="00AA4FEC"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860E1">
        <w:rPr>
          <w:rFonts w:ascii="Times New Roman" w:hAnsi="Times New Roman" w:cs="Times New Roman"/>
          <w:sz w:val="24"/>
          <w:szCs w:val="24"/>
        </w:rPr>
        <w:t xml:space="preserve"> </w:t>
      </w:r>
      <w:r w:rsidR="0053128E" w:rsidRPr="0053128E">
        <w:rPr>
          <w:rFonts w:ascii="Times New Roman" w:hAnsi="Times New Roman" w:cs="Times New Roman"/>
          <w:sz w:val="24"/>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53128E" w:rsidRPr="0053128E" w:rsidRDefault="00AA4FEC"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860E1">
        <w:rPr>
          <w:rFonts w:ascii="Times New Roman" w:hAnsi="Times New Roman" w:cs="Times New Roman"/>
          <w:sz w:val="24"/>
          <w:szCs w:val="24"/>
        </w:rPr>
        <w:t xml:space="preserve">  </w:t>
      </w:r>
      <w:r w:rsidR="0053128E" w:rsidRPr="0053128E">
        <w:rPr>
          <w:rFonts w:ascii="Times New Roman" w:hAnsi="Times New Roman" w:cs="Times New Roman"/>
          <w:sz w:val="24"/>
          <w:szCs w:val="24"/>
        </w:rPr>
        <w:t>Восстанавливать деформированный текст; осуществлять корректировку восстановленного текста с опорой на образец.</w:t>
      </w:r>
    </w:p>
    <w:p w:rsidR="00E73104" w:rsidRDefault="00AA4FEC" w:rsidP="0053128E">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860E1">
        <w:rPr>
          <w:rFonts w:ascii="Times New Roman" w:hAnsi="Times New Roman" w:cs="Times New Roman"/>
          <w:sz w:val="24"/>
          <w:szCs w:val="24"/>
        </w:rPr>
        <w:t xml:space="preserve">  </w:t>
      </w:r>
      <w:r w:rsidR="0053128E" w:rsidRPr="0053128E">
        <w:rPr>
          <w:rFonts w:ascii="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00956" w:rsidRPr="00E00956" w:rsidRDefault="00AA4FEC" w:rsidP="00E0095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00956" w:rsidRPr="00E00956">
        <w:rPr>
          <w:rFonts w:ascii="Times New Roman" w:hAnsi="Times New Roman" w:cs="Times New Roman"/>
          <w:sz w:val="24"/>
          <w:szCs w:val="24"/>
        </w:rPr>
        <w:t>Представлять сообщение на заданную тему в виде презентации. 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00956" w:rsidRPr="00E00956" w:rsidRDefault="00E00956" w:rsidP="00E00956">
      <w:pPr>
        <w:pStyle w:val="a7"/>
        <w:jc w:val="both"/>
        <w:rPr>
          <w:rFonts w:asciiTheme="majorHAnsi" w:hAnsiTheme="majorHAnsi" w:cs="Times New Roman"/>
          <w:b/>
          <w:sz w:val="24"/>
          <w:szCs w:val="24"/>
        </w:rPr>
      </w:pPr>
      <w:r w:rsidRPr="00E00956">
        <w:rPr>
          <w:rFonts w:asciiTheme="majorHAnsi" w:hAnsiTheme="majorHAnsi" w:cs="Times New Roman"/>
          <w:b/>
          <w:sz w:val="24"/>
          <w:szCs w:val="24"/>
        </w:rPr>
        <w:t>Функциональные разновидности языка</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E00956" w:rsidRDefault="00E00956" w:rsidP="00E00956">
      <w:pPr>
        <w:pStyle w:val="a7"/>
        <w:jc w:val="both"/>
        <w:rPr>
          <w:rFonts w:ascii="Times New Roman" w:hAnsi="Times New Roman" w:cs="Times New Roman"/>
          <w:sz w:val="24"/>
          <w:szCs w:val="24"/>
        </w:rPr>
      </w:pPr>
    </w:p>
    <w:p w:rsidR="00E00956" w:rsidRDefault="00E00956" w:rsidP="00E00956">
      <w:pPr>
        <w:pStyle w:val="a7"/>
        <w:jc w:val="both"/>
        <w:rPr>
          <w:rFonts w:asciiTheme="majorHAnsi" w:hAnsiTheme="majorHAnsi" w:cs="Times New Roman"/>
          <w:b/>
          <w:sz w:val="26"/>
          <w:szCs w:val="26"/>
        </w:rPr>
      </w:pPr>
      <w:r w:rsidRPr="00E00956">
        <w:rPr>
          <w:rFonts w:asciiTheme="majorHAnsi" w:hAnsiTheme="majorHAnsi" w:cs="Times New Roman"/>
          <w:b/>
          <w:sz w:val="26"/>
          <w:szCs w:val="26"/>
        </w:rPr>
        <w:t>СИСТЕМА ЯЗЫКА</w:t>
      </w:r>
    </w:p>
    <w:p w:rsidR="00E00956" w:rsidRPr="00E00956" w:rsidRDefault="00E00956" w:rsidP="00E00956">
      <w:pPr>
        <w:pStyle w:val="a7"/>
        <w:jc w:val="both"/>
        <w:rPr>
          <w:rFonts w:asciiTheme="majorHAnsi" w:hAnsiTheme="majorHAnsi" w:cs="Times New Roman"/>
          <w:b/>
          <w:sz w:val="24"/>
          <w:szCs w:val="24"/>
        </w:rPr>
      </w:pPr>
      <w:r w:rsidRPr="00E00956">
        <w:rPr>
          <w:rFonts w:asciiTheme="majorHAnsi" w:hAnsiTheme="majorHAnsi" w:cs="Times New Roman"/>
          <w:b/>
          <w:sz w:val="24"/>
          <w:szCs w:val="24"/>
        </w:rPr>
        <w:t>Фонетика. Графика. Орфоэпия</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Характеризовать звуки; понимать различие между звуком и буквой, характеризовать систему звуков.</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Проводить фонетический анализ слов.</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Использовать знания по фонетике, графике и орфоэпии в практике произношения и правописания слов.</w:t>
      </w:r>
    </w:p>
    <w:p w:rsidR="00E00956" w:rsidRPr="00E00956" w:rsidRDefault="00E00956" w:rsidP="00E00956">
      <w:pPr>
        <w:pStyle w:val="a7"/>
        <w:jc w:val="both"/>
        <w:rPr>
          <w:rFonts w:ascii="Times New Roman" w:hAnsi="Times New Roman" w:cs="Times New Roman"/>
          <w:b/>
          <w:sz w:val="24"/>
          <w:szCs w:val="24"/>
        </w:rPr>
      </w:pPr>
      <w:r w:rsidRPr="00E00956">
        <w:rPr>
          <w:rFonts w:ascii="Times New Roman" w:hAnsi="Times New Roman" w:cs="Times New Roman"/>
          <w:b/>
          <w:sz w:val="24"/>
          <w:szCs w:val="24"/>
        </w:rPr>
        <w:t>Орфография</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Распознавать изученные орфограммы.</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rsidR="00E00956" w:rsidRPr="00E00956" w:rsidRDefault="00E00956" w:rsidP="00E00956">
      <w:pPr>
        <w:pStyle w:val="a7"/>
        <w:jc w:val="both"/>
        <w:rPr>
          <w:rFonts w:ascii="Times New Roman" w:hAnsi="Times New Roman" w:cs="Times New Roman"/>
          <w:b/>
          <w:sz w:val="24"/>
          <w:szCs w:val="24"/>
        </w:rPr>
      </w:pPr>
      <w:r w:rsidRPr="00E00956">
        <w:rPr>
          <w:rFonts w:ascii="Times New Roman" w:hAnsi="Times New Roman" w:cs="Times New Roman"/>
          <w:b/>
          <w:sz w:val="24"/>
          <w:szCs w:val="24"/>
        </w:rPr>
        <w:t>Лексикология</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Распознавать однозначные и многозначные слова, различать прямое и переносное значения слова.</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Распознавать синонимы, антонимы, омонимы; различать многозначные слова и омонимы; уметь правильно употреблять слова-паронимы.</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Характеризовать тематические группы слов, родовые и видовые понятия.</w:t>
      </w:r>
    </w:p>
    <w:p w:rsidR="00735EBF"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 xml:space="preserve">Проводить лексический анализ слов (в рамках изученного). </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Уметь пользоваться лексическими словарями (толковым словарём, словарями синонимов, антонимов, омонимов, паронимов).</w:t>
      </w:r>
    </w:p>
    <w:p w:rsidR="00E00956" w:rsidRPr="00735EBF" w:rsidRDefault="00E00956" w:rsidP="00E00956">
      <w:pPr>
        <w:pStyle w:val="a7"/>
        <w:jc w:val="both"/>
        <w:rPr>
          <w:rFonts w:ascii="Times New Roman" w:hAnsi="Times New Roman" w:cs="Times New Roman"/>
          <w:b/>
          <w:sz w:val="24"/>
          <w:szCs w:val="24"/>
        </w:rPr>
      </w:pPr>
      <w:r w:rsidRPr="00735EBF">
        <w:rPr>
          <w:rFonts w:ascii="Times New Roman" w:hAnsi="Times New Roman" w:cs="Times New Roman"/>
          <w:b/>
          <w:sz w:val="24"/>
          <w:szCs w:val="24"/>
        </w:rPr>
        <w:t>Морфемика. Орфография</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Характеризовать морфему как минимальную значимую единицу языка.</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Распознавать морфемы в слове (корень, приставку, суффикс, окончание), выделять основу слова.</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Находить чередование звуков в морфемах (в том числе чередование гласных с нулём звука).</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Проводить морфемный анализ слов.</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w:t>
      </w:r>
      <w:r w:rsidR="00735EBF">
        <w:rPr>
          <w:rFonts w:ascii="Times New Roman" w:hAnsi="Times New Roman" w:cs="Times New Roman"/>
          <w:sz w:val="24"/>
          <w:szCs w:val="24"/>
        </w:rPr>
        <w:t xml:space="preserve"> чере</w:t>
      </w:r>
      <w:r w:rsidRPr="00E00956">
        <w:rPr>
          <w:rFonts w:ascii="Times New Roman" w:hAnsi="Times New Roman" w:cs="Times New Roman"/>
          <w:sz w:val="24"/>
          <w:szCs w:val="24"/>
        </w:rPr>
        <w:t>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и после ц.</w:t>
      </w:r>
    </w:p>
    <w:p w:rsidR="00735EBF"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 xml:space="preserve">Уместно использовать слова с суффиксами оценки в собственной речи. </w:t>
      </w:r>
    </w:p>
    <w:p w:rsidR="00E00956" w:rsidRPr="00735EBF" w:rsidRDefault="00E00956" w:rsidP="00E00956">
      <w:pPr>
        <w:pStyle w:val="a7"/>
        <w:jc w:val="both"/>
        <w:rPr>
          <w:rFonts w:ascii="Times New Roman" w:hAnsi="Times New Roman" w:cs="Times New Roman"/>
          <w:b/>
          <w:sz w:val="24"/>
          <w:szCs w:val="24"/>
        </w:rPr>
      </w:pPr>
      <w:r w:rsidRPr="00735EBF">
        <w:rPr>
          <w:rFonts w:ascii="Times New Roman" w:hAnsi="Times New Roman" w:cs="Times New Roman"/>
          <w:b/>
          <w:sz w:val="24"/>
          <w:szCs w:val="24"/>
        </w:rPr>
        <w:t>Морфология. Культура речи. Орфография</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Распознавать имена существительные, имена прилагательные, глаголы.</w:t>
      </w:r>
    </w:p>
    <w:p w:rsidR="00E00956" w:rsidRPr="00E00956"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rsidR="002860E1" w:rsidRDefault="00E00956" w:rsidP="00E00956">
      <w:pPr>
        <w:pStyle w:val="a7"/>
        <w:jc w:val="both"/>
        <w:rPr>
          <w:rFonts w:ascii="Times New Roman" w:hAnsi="Times New Roman" w:cs="Times New Roman"/>
          <w:sz w:val="24"/>
          <w:szCs w:val="24"/>
        </w:rPr>
      </w:pPr>
      <w:r w:rsidRPr="00E00956">
        <w:rPr>
          <w:rFonts w:ascii="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rsidR="00735EBF" w:rsidRPr="00DF1F24" w:rsidRDefault="00735EBF" w:rsidP="00735EBF">
      <w:pPr>
        <w:pStyle w:val="a7"/>
        <w:jc w:val="both"/>
        <w:rPr>
          <w:rFonts w:ascii="Times New Roman" w:hAnsi="Times New Roman" w:cs="Times New Roman"/>
          <w:b/>
          <w:sz w:val="24"/>
          <w:szCs w:val="24"/>
        </w:rPr>
      </w:pPr>
      <w:r w:rsidRPr="00DF1F24">
        <w:rPr>
          <w:rFonts w:ascii="Times New Roman" w:hAnsi="Times New Roman" w:cs="Times New Roman"/>
          <w:b/>
          <w:sz w:val="24"/>
          <w:szCs w:val="24"/>
        </w:rPr>
        <w:t>Имя существительное</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Определять лексико-грамматические разряды имён существительных.</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Проводить морфологический анализ имён существительных. 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Соблюдать нормы правописания имён существит</w:t>
      </w:r>
      <w:r w:rsidR="00DF1F24">
        <w:rPr>
          <w:rFonts w:ascii="Times New Roman" w:hAnsi="Times New Roman" w:cs="Times New Roman"/>
          <w:sz w:val="24"/>
          <w:szCs w:val="24"/>
        </w:rPr>
        <w:t>ельных: безударных окончаний; о-</w:t>
      </w:r>
      <w:r w:rsidRPr="00735EBF">
        <w:rPr>
          <w:rFonts w:ascii="Times New Roman" w:hAnsi="Times New Roman" w:cs="Times New Roman"/>
          <w:sz w:val="24"/>
          <w:szCs w:val="24"/>
        </w:rPr>
        <w:t>е (ё) после шипящих и ц в суффиксах и окончаниях; суффиксов -чик-  — -щик-</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 -ек-  —-ик- (-чик-); корней с  чередованием а // о: -лаг- — -лож-; -раст- — -ращ- —</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-рос-; -гар- — -гор-, -зар- — -зор-; -клан- —-клон-, -скак- — -скоч-; употребления/неупотребления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35EBF" w:rsidRPr="00632813" w:rsidRDefault="00735EBF" w:rsidP="00735EBF">
      <w:pPr>
        <w:pStyle w:val="a7"/>
        <w:jc w:val="both"/>
        <w:rPr>
          <w:rFonts w:ascii="Times New Roman" w:hAnsi="Times New Roman" w:cs="Times New Roman"/>
          <w:b/>
          <w:sz w:val="24"/>
          <w:szCs w:val="24"/>
        </w:rPr>
      </w:pPr>
      <w:r w:rsidRPr="00632813">
        <w:rPr>
          <w:rFonts w:ascii="Times New Roman" w:hAnsi="Times New Roman" w:cs="Times New Roman"/>
          <w:b/>
          <w:sz w:val="24"/>
          <w:szCs w:val="24"/>
        </w:rPr>
        <w:t>Имя прилагательное</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Проводить частичный морфологический анализ имён прилагательных (в рамках изученного).</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35EBF" w:rsidRPr="00632813" w:rsidRDefault="00735EBF" w:rsidP="00735EBF">
      <w:pPr>
        <w:pStyle w:val="a7"/>
        <w:jc w:val="both"/>
        <w:rPr>
          <w:rFonts w:ascii="Times New Roman" w:hAnsi="Times New Roman" w:cs="Times New Roman"/>
          <w:b/>
          <w:sz w:val="24"/>
          <w:szCs w:val="24"/>
        </w:rPr>
      </w:pPr>
      <w:r w:rsidRPr="00632813">
        <w:rPr>
          <w:rFonts w:ascii="Times New Roman" w:hAnsi="Times New Roman" w:cs="Times New Roman"/>
          <w:b/>
          <w:sz w:val="24"/>
          <w:szCs w:val="24"/>
        </w:rPr>
        <w:t>Глагол</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Различать глаголы совершенного и несовершенного вида, возвратные и невозвратные.</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Определять спряжение глагола, уметь спрягать глаголы.</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Проводить частичный морфологический анализ  глаголов  (в рамках изученного).</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rsidR="00735EBF" w:rsidRPr="00735EBF" w:rsidRDefault="00735EBF" w:rsidP="00735EBF">
      <w:pPr>
        <w:pStyle w:val="a7"/>
        <w:jc w:val="both"/>
        <w:rPr>
          <w:rFonts w:ascii="Times New Roman" w:hAnsi="Times New Roman" w:cs="Times New Roman"/>
          <w:sz w:val="24"/>
          <w:szCs w:val="24"/>
        </w:rPr>
      </w:pPr>
      <w:r w:rsidRPr="00735EBF">
        <w:rPr>
          <w:rFonts w:ascii="Times New Roman" w:hAnsi="Times New Roman" w:cs="Times New Roman"/>
          <w:sz w:val="24"/>
          <w:szCs w:val="24"/>
        </w:rP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735EBF" w:rsidRPr="00D40F55" w:rsidRDefault="00735EBF" w:rsidP="00735EBF">
      <w:pPr>
        <w:pStyle w:val="a7"/>
        <w:jc w:val="both"/>
        <w:rPr>
          <w:rFonts w:ascii="Times New Roman" w:hAnsi="Times New Roman" w:cs="Times New Roman"/>
          <w:b/>
          <w:sz w:val="24"/>
          <w:szCs w:val="24"/>
        </w:rPr>
      </w:pPr>
      <w:r w:rsidRPr="00D40F55">
        <w:rPr>
          <w:rFonts w:ascii="Times New Roman" w:hAnsi="Times New Roman" w:cs="Times New Roman"/>
          <w:b/>
          <w:sz w:val="24"/>
          <w:szCs w:val="24"/>
        </w:rPr>
        <w:t>Синтаксис. Культура речи. Пунктуация</w:t>
      </w:r>
    </w:p>
    <w:p w:rsidR="00735EBF" w:rsidRPr="00735EBF" w:rsidRDefault="00D40F55" w:rsidP="00735EBF">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35EBF" w:rsidRPr="00735EBF">
        <w:rPr>
          <w:rFonts w:ascii="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40F55" w:rsidRPr="00D40F55" w:rsidRDefault="00D40F55" w:rsidP="00D40F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35EBF" w:rsidRPr="00735EBF">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w:t>
      </w:r>
      <w:r w:rsidRPr="00D40F55">
        <w:t xml:space="preserve"> </w:t>
      </w:r>
      <w:r w:rsidRPr="00D40F55">
        <w:rPr>
          <w:rFonts w:ascii="Times New Roman" w:hAnsi="Times New Roman" w:cs="Times New Roman"/>
          <w:sz w:val="24"/>
          <w:szCs w:val="24"/>
        </w:rPr>
        <w:t>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D40F55" w:rsidRDefault="00D40F55" w:rsidP="00D40F55">
      <w:pPr>
        <w:pStyle w:val="a7"/>
        <w:jc w:val="both"/>
        <w:rPr>
          <w:rFonts w:ascii="Times New Roman" w:hAnsi="Times New Roman" w:cs="Times New Roman"/>
          <w:sz w:val="24"/>
          <w:szCs w:val="24"/>
        </w:rPr>
      </w:pPr>
      <w:r w:rsidRPr="00D40F55">
        <w:rPr>
          <w:rFonts w:ascii="Times New Roman" w:hAnsi="Times New Roman" w:cs="Times New Roman"/>
          <w:sz w:val="24"/>
          <w:szCs w:val="24"/>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 нако, зато, да; оформлять на письме диалог.</w:t>
      </w:r>
    </w:p>
    <w:p w:rsidR="00D40F55" w:rsidRPr="00D40F55" w:rsidRDefault="00D40F55" w:rsidP="00D40F55">
      <w:pPr>
        <w:pStyle w:val="a7"/>
        <w:jc w:val="both"/>
        <w:rPr>
          <w:rFonts w:ascii="Times New Roman" w:hAnsi="Times New Roman" w:cs="Times New Roman"/>
          <w:sz w:val="24"/>
          <w:szCs w:val="24"/>
        </w:rPr>
      </w:pPr>
    </w:p>
    <w:p w:rsidR="00D40F55" w:rsidRPr="00D40F55" w:rsidRDefault="00D40F55" w:rsidP="00D40F55">
      <w:pPr>
        <w:pStyle w:val="a7"/>
        <w:jc w:val="both"/>
        <w:rPr>
          <w:rFonts w:asciiTheme="majorHAnsi" w:hAnsiTheme="majorHAnsi" w:cs="Times New Roman"/>
          <w:b/>
          <w:sz w:val="26"/>
          <w:szCs w:val="26"/>
        </w:rPr>
      </w:pPr>
      <w:r w:rsidRPr="00D40F55">
        <w:rPr>
          <w:rFonts w:asciiTheme="majorHAnsi" w:hAnsiTheme="majorHAnsi" w:cs="Times New Roman"/>
          <w:b/>
          <w:sz w:val="26"/>
          <w:szCs w:val="26"/>
        </w:rPr>
        <w:t>6 КЛАСС</w:t>
      </w:r>
    </w:p>
    <w:p w:rsidR="00D40F55" w:rsidRPr="00D40F55" w:rsidRDefault="00D40F55" w:rsidP="00D40F55">
      <w:pPr>
        <w:pStyle w:val="a7"/>
        <w:jc w:val="both"/>
        <w:rPr>
          <w:rFonts w:ascii="Times New Roman" w:hAnsi="Times New Roman" w:cs="Times New Roman"/>
          <w:b/>
          <w:sz w:val="24"/>
          <w:szCs w:val="24"/>
        </w:rPr>
      </w:pPr>
      <w:r w:rsidRPr="00D40F55">
        <w:rPr>
          <w:rFonts w:ascii="Times New Roman" w:hAnsi="Times New Roman" w:cs="Times New Roman"/>
          <w:b/>
          <w:sz w:val="24"/>
          <w:szCs w:val="24"/>
        </w:rPr>
        <w:t>Общие сведения о языке</w:t>
      </w:r>
    </w:p>
    <w:p w:rsidR="00D40F55" w:rsidRPr="00D40F55" w:rsidRDefault="00D40F55" w:rsidP="00D40F55">
      <w:pPr>
        <w:pStyle w:val="a7"/>
        <w:jc w:val="both"/>
        <w:rPr>
          <w:rFonts w:ascii="Times New Roman" w:hAnsi="Times New Roman" w:cs="Times New Roman"/>
          <w:sz w:val="24"/>
          <w:szCs w:val="24"/>
        </w:rPr>
      </w:pPr>
      <w:r w:rsidRPr="00D40F55">
        <w:rPr>
          <w:rFonts w:ascii="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42008" w:rsidRDefault="00D40F55" w:rsidP="00D40F55">
      <w:pPr>
        <w:pStyle w:val="a7"/>
        <w:jc w:val="both"/>
        <w:rPr>
          <w:rFonts w:ascii="Times New Roman" w:hAnsi="Times New Roman" w:cs="Times New Roman"/>
          <w:sz w:val="24"/>
          <w:szCs w:val="24"/>
        </w:rPr>
      </w:pPr>
      <w:r w:rsidRPr="00D40F55">
        <w:rPr>
          <w:rFonts w:ascii="Times New Roman" w:hAnsi="Times New Roman" w:cs="Times New Roman"/>
          <w:sz w:val="24"/>
          <w:szCs w:val="24"/>
        </w:rPr>
        <w:t xml:space="preserve">Иметь представление о русском литературном языке. </w:t>
      </w:r>
    </w:p>
    <w:p w:rsidR="00D40F55" w:rsidRPr="00191290" w:rsidRDefault="00D40F55" w:rsidP="00D40F55">
      <w:pPr>
        <w:pStyle w:val="a7"/>
        <w:jc w:val="both"/>
        <w:rPr>
          <w:rFonts w:ascii="Times New Roman" w:hAnsi="Times New Roman" w:cs="Times New Roman"/>
          <w:b/>
          <w:sz w:val="24"/>
          <w:szCs w:val="24"/>
        </w:rPr>
      </w:pPr>
      <w:r w:rsidRPr="00191290">
        <w:rPr>
          <w:rFonts w:ascii="Times New Roman" w:hAnsi="Times New Roman" w:cs="Times New Roman"/>
          <w:b/>
          <w:sz w:val="24"/>
          <w:szCs w:val="24"/>
        </w:rPr>
        <w:t>Язык и речь</w:t>
      </w:r>
    </w:p>
    <w:p w:rsidR="00142008" w:rsidRDefault="00D40F55" w:rsidP="00D40F55">
      <w:pPr>
        <w:pStyle w:val="a7"/>
        <w:jc w:val="both"/>
        <w:rPr>
          <w:rFonts w:ascii="Times New Roman" w:hAnsi="Times New Roman" w:cs="Times New Roman"/>
          <w:sz w:val="24"/>
          <w:szCs w:val="24"/>
        </w:rPr>
      </w:pPr>
      <w:r w:rsidRPr="00D40F55">
        <w:rPr>
          <w:rFonts w:ascii="Times New Roman" w:hAnsi="Times New Roman"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p>
    <w:p w:rsidR="00142008" w:rsidRDefault="00D40F55" w:rsidP="00D40F55">
      <w:pPr>
        <w:pStyle w:val="a7"/>
        <w:jc w:val="both"/>
        <w:rPr>
          <w:rFonts w:ascii="Times New Roman" w:hAnsi="Times New Roman" w:cs="Times New Roman"/>
          <w:sz w:val="24"/>
          <w:szCs w:val="24"/>
        </w:rPr>
      </w:pPr>
      <w:r w:rsidRPr="00D40F55">
        <w:rPr>
          <w:rFonts w:ascii="Times New Roman" w:hAnsi="Times New Roman" w:cs="Times New Roman"/>
          <w:sz w:val="24"/>
          <w:szCs w:val="24"/>
        </w:rPr>
        <w:t>Владеть  различными  видами  аудирования:  выборочным,</w:t>
      </w:r>
      <w:r w:rsidRPr="00D40F55">
        <w:rPr>
          <w:rFonts w:ascii="Times New Roman" w:hAnsi="Times New Roman" w:cs="Times New Roman"/>
          <w:sz w:val="24"/>
          <w:szCs w:val="24"/>
        </w:rPr>
        <w:tab/>
        <w:t xml:space="preserve">ознакомительным, детальным — научно-учебных и художественных текстов различных функционально-смысловых типов речи. </w:t>
      </w:r>
    </w:p>
    <w:p w:rsidR="00D40F55" w:rsidRPr="00D40F55" w:rsidRDefault="00D40F55" w:rsidP="00D40F55">
      <w:pPr>
        <w:pStyle w:val="a7"/>
        <w:jc w:val="both"/>
        <w:rPr>
          <w:rFonts w:ascii="Times New Roman" w:hAnsi="Times New Roman" w:cs="Times New Roman"/>
          <w:sz w:val="24"/>
          <w:szCs w:val="24"/>
        </w:rPr>
      </w:pPr>
      <w:r w:rsidRPr="00D40F55">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D40F55" w:rsidRPr="00D40F55" w:rsidRDefault="00D40F55" w:rsidP="00D40F55">
      <w:pPr>
        <w:pStyle w:val="a7"/>
        <w:jc w:val="both"/>
        <w:rPr>
          <w:rFonts w:ascii="Times New Roman" w:hAnsi="Times New Roman" w:cs="Times New Roman"/>
          <w:sz w:val="24"/>
          <w:szCs w:val="24"/>
        </w:rPr>
      </w:pPr>
      <w:r w:rsidRPr="00D40F55">
        <w:rPr>
          <w:rFonts w:ascii="Times New Roman" w:hAnsi="Times New Roman" w:cs="Times New Roman"/>
          <w:sz w:val="24"/>
          <w:szCs w:val="24"/>
        </w:rPr>
        <w:t>Устно пересказывать прочитанный или прослушанный текст объёмом не менее 110 слов.</w:t>
      </w:r>
    </w:p>
    <w:p w:rsidR="00D40F55" w:rsidRPr="00D40F55" w:rsidRDefault="00D40F55" w:rsidP="00D40F55">
      <w:pPr>
        <w:pStyle w:val="a7"/>
        <w:jc w:val="both"/>
        <w:rPr>
          <w:rFonts w:ascii="Times New Roman" w:hAnsi="Times New Roman" w:cs="Times New Roman"/>
          <w:sz w:val="24"/>
          <w:szCs w:val="24"/>
        </w:rPr>
      </w:pPr>
      <w:r w:rsidRPr="00D40F55">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D40F55" w:rsidRPr="00D40F55" w:rsidRDefault="00D40F55" w:rsidP="00D40F55">
      <w:pPr>
        <w:pStyle w:val="a7"/>
        <w:jc w:val="both"/>
        <w:rPr>
          <w:rFonts w:ascii="Times New Roman" w:hAnsi="Times New Roman" w:cs="Times New Roman"/>
          <w:sz w:val="24"/>
          <w:szCs w:val="24"/>
        </w:rPr>
      </w:pPr>
      <w:r w:rsidRPr="00D40F55">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w:t>
      </w:r>
      <w:r w:rsidR="00142008">
        <w:rPr>
          <w:rFonts w:ascii="Times New Roman" w:hAnsi="Times New Roman" w:cs="Times New Roman"/>
          <w:sz w:val="24"/>
          <w:szCs w:val="24"/>
        </w:rPr>
        <w:t>ельного словоупотребления; ис</w:t>
      </w:r>
      <w:r w:rsidRPr="00D40F55">
        <w:rPr>
          <w:rFonts w:ascii="Times New Roman" w:hAnsi="Times New Roman" w:cs="Times New Roman"/>
          <w:sz w:val="24"/>
          <w:szCs w:val="24"/>
        </w:rPr>
        <w:t>пользовать толковые словари.</w:t>
      </w:r>
    </w:p>
    <w:p w:rsidR="00142008" w:rsidRPr="00142008" w:rsidRDefault="00D40F55" w:rsidP="00142008">
      <w:pPr>
        <w:pStyle w:val="a7"/>
        <w:jc w:val="both"/>
        <w:rPr>
          <w:rFonts w:ascii="Times New Roman" w:hAnsi="Times New Roman" w:cs="Times New Roman"/>
          <w:sz w:val="24"/>
          <w:szCs w:val="24"/>
        </w:rPr>
      </w:pPr>
      <w:r w:rsidRPr="00D40F55">
        <w:rPr>
          <w:rFonts w:ascii="Times New Roman" w:hAnsi="Times New Roman"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w:t>
      </w:r>
      <w:r w:rsidR="00142008" w:rsidRPr="00142008">
        <w:t xml:space="preserve"> </w:t>
      </w:r>
      <w:r w:rsidR="00142008" w:rsidRPr="00142008">
        <w:rPr>
          <w:rFonts w:ascii="Times New Roman" w:hAnsi="Times New Roman" w:cs="Times New Roman"/>
          <w:sz w:val="24"/>
          <w:szCs w:val="24"/>
        </w:rPr>
        <w:t>диктанта объёмом 20—25 слов; диктанта на основе связного текста объёмом 100— 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42008" w:rsidRPr="00191290" w:rsidRDefault="00142008" w:rsidP="00142008">
      <w:pPr>
        <w:pStyle w:val="a7"/>
        <w:jc w:val="both"/>
        <w:rPr>
          <w:rFonts w:ascii="Times New Roman" w:hAnsi="Times New Roman" w:cs="Times New Roman"/>
          <w:b/>
          <w:sz w:val="24"/>
          <w:szCs w:val="24"/>
        </w:rPr>
      </w:pPr>
      <w:r w:rsidRPr="00191290">
        <w:rPr>
          <w:rFonts w:ascii="Times New Roman" w:hAnsi="Times New Roman" w:cs="Times New Roman"/>
          <w:b/>
          <w:sz w:val="24"/>
          <w:szCs w:val="24"/>
        </w:rPr>
        <w:t>Текст</w:t>
      </w:r>
    </w:p>
    <w:p w:rsidR="00142008" w:rsidRPr="00142008"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42008" w:rsidRPr="00142008"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42008" w:rsidRPr="00142008"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142008" w:rsidRPr="00142008"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42008" w:rsidRPr="00142008"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142008" w:rsidRPr="00142008"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142008" w:rsidRPr="00142008"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96A80"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 xml:space="preserve">Представлять сообщение на заданную тему в виде презентации. </w:t>
      </w:r>
    </w:p>
    <w:p w:rsidR="00142008" w:rsidRPr="00142008"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42008" w:rsidRPr="00191290"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 xml:space="preserve">Редактировать собственные тексты с опорой на знание норм современного русского </w:t>
      </w:r>
      <w:r w:rsidRPr="00191290">
        <w:rPr>
          <w:rFonts w:ascii="Times New Roman" w:hAnsi="Times New Roman" w:cs="Times New Roman"/>
          <w:sz w:val="24"/>
          <w:szCs w:val="24"/>
        </w:rPr>
        <w:t>литературного языка.</w:t>
      </w:r>
    </w:p>
    <w:p w:rsidR="00142008" w:rsidRPr="00191290" w:rsidRDefault="00142008" w:rsidP="00142008">
      <w:pPr>
        <w:pStyle w:val="a7"/>
        <w:jc w:val="both"/>
        <w:rPr>
          <w:rFonts w:ascii="Times New Roman" w:hAnsi="Times New Roman" w:cs="Times New Roman"/>
          <w:b/>
          <w:sz w:val="24"/>
          <w:szCs w:val="24"/>
        </w:rPr>
      </w:pPr>
      <w:r w:rsidRPr="00191290">
        <w:rPr>
          <w:rFonts w:ascii="Times New Roman" w:hAnsi="Times New Roman" w:cs="Times New Roman"/>
          <w:b/>
          <w:sz w:val="24"/>
          <w:szCs w:val="24"/>
        </w:rPr>
        <w:t>Функциональные разновидности языка</w:t>
      </w:r>
    </w:p>
    <w:p w:rsidR="00142008" w:rsidRPr="00142008"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A4FEC"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Применять знания об официально-деловом и научном стиле при выполнении языкового анализа различ</w:t>
      </w:r>
      <w:r w:rsidR="00AA4FEC">
        <w:rPr>
          <w:rFonts w:ascii="Times New Roman" w:hAnsi="Times New Roman" w:cs="Times New Roman"/>
          <w:sz w:val="24"/>
          <w:szCs w:val="24"/>
        </w:rPr>
        <w:t>ных видов и в речевой практике.</w:t>
      </w:r>
    </w:p>
    <w:p w:rsidR="00AA4FEC" w:rsidRDefault="00AA4FEC" w:rsidP="00142008">
      <w:pPr>
        <w:pStyle w:val="a7"/>
        <w:jc w:val="both"/>
        <w:rPr>
          <w:rFonts w:asciiTheme="majorHAnsi" w:hAnsiTheme="majorHAnsi" w:cs="Times New Roman"/>
          <w:b/>
          <w:sz w:val="28"/>
          <w:szCs w:val="28"/>
        </w:rPr>
      </w:pPr>
    </w:p>
    <w:p w:rsidR="00AA4FEC" w:rsidRPr="00E20766" w:rsidRDefault="00142008" w:rsidP="00142008">
      <w:pPr>
        <w:pStyle w:val="a7"/>
        <w:jc w:val="both"/>
        <w:rPr>
          <w:rFonts w:ascii="Times New Roman" w:hAnsi="Times New Roman" w:cs="Times New Roman"/>
          <w:sz w:val="26"/>
          <w:szCs w:val="26"/>
        </w:rPr>
      </w:pPr>
      <w:r w:rsidRPr="00E20766">
        <w:rPr>
          <w:rFonts w:asciiTheme="majorHAnsi" w:hAnsiTheme="majorHAnsi" w:cs="Times New Roman"/>
          <w:b/>
          <w:sz w:val="26"/>
          <w:szCs w:val="26"/>
        </w:rPr>
        <w:t>СИСТЕМА ЯЗЫКА</w:t>
      </w:r>
    </w:p>
    <w:p w:rsidR="00142008" w:rsidRPr="00191290" w:rsidRDefault="00142008" w:rsidP="00142008">
      <w:pPr>
        <w:pStyle w:val="a7"/>
        <w:jc w:val="both"/>
        <w:rPr>
          <w:rFonts w:ascii="Times New Roman" w:hAnsi="Times New Roman" w:cs="Times New Roman"/>
          <w:b/>
          <w:sz w:val="24"/>
          <w:szCs w:val="24"/>
        </w:rPr>
      </w:pPr>
      <w:r w:rsidRPr="00191290">
        <w:rPr>
          <w:rFonts w:ascii="Times New Roman" w:hAnsi="Times New Roman" w:cs="Times New Roman"/>
          <w:b/>
          <w:sz w:val="24"/>
          <w:szCs w:val="24"/>
        </w:rPr>
        <w:t>Лексикология. Культура речи</w:t>
      </w:r>
    </w:p>
    <w:p w:rsidR="00142008" w:rsidRPr="00142008"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42008" w:rsidRPr="00142008" w:rsidRDefault="00142008" w:rsidP="00142008">
      <w:pPr>
        <w:pStyle w:val="a7"/>
        <w:jc w:val="both"/>
        <w:rPr>
          <w:rFonts w:ascii="Times New Roman" w:hAnsi="Times New Roman" w:cs="Times New Roman"/>
          <w:sz w:val="24"/>
          <w:szCs w:val="24"/>
        </w:rPr>
      </w:pPr>
      <w:r w:rsidRPr="00142008">
        <w:rPr>
          <w:rFonts w:ascii="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51112A" w:rsidRPr="0051112A" w:rsidRDefault="00142008" w:rsidP="0051112A">
      <w:pPr>
        <w:pStyle w:val="a7"/>
        <w:jc w:val="both"/>
        <w:rPr>
          <w:rFonts w:ascii="Times New Roman" w:hAnsi="Times New Roman" w:cs="Times New Roman"/>
          <w:sz w:val="24"/>
          <w:szCs w:val="24"/>
        </w:rPr>
      </w:pPr>
      <w:r w:rsidRPr="00142008">
        <w:rPr>
          <w:rFonts w:ascii="Times New Roman" w:hAnsi="Times New Roman" w:cs="Times New Roman"/>
          <w:sz w:val="24"/>
          <w:szCs w:val="24"/>
        </w:rPr>
        <w:t>Распознавать   в   тексте   фразеологизмы,     уметь      определять   их   значения;</w:t>
      </w:r>
      <w:r w:rsidR="0051112A" w:rsidRPr="0051112A">
        <w:t xml:space="preserve"> </w:t>
      </w:r>
      <w:r w:rsidR="0051112A" w:rsidRPr="0051112A">
        <w:rPr>
          <w:rFonts w:ascii="Times New Roman" w:hAnsi="Times New Roman" w:cs="Times New Roman"/>
          <w:sz w:val="24"/>
          <w:szCs w:val="24"/>
        </w:rPr>
        <w:t>характеризовать ситуацию употребления фразеологизма.</w:t>
      </w:r>
    </w:p>
    <w:p w:rsid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1112A" w:rsidRPr="0051112A" w:rsidRDefault="0051112A" w:rsidP="0051112A">
      <w:pPr>
        <w:pStyle w:val="a7"/>
        <w:jc w:val="both"/>
        <w:rPr>
          <w:rFonts w:ascii="Times New Roman" w:hAnsi="Times New Roman" w:cs="Times New Roman"/>
          <w:b/>
          <w:sz w:val="24"/>
          <w:szCs w:val="24"/>
        </w:rPr>
      </w:pPr>
      <w:r w:rsidRPr="0051112A">
        <w:rPr>
          <w:rFonts w:ascii="Times New Roman" w:hAnsi="Times New Roman" w:cs="Times New Roman"/>
          <w:b/>
          <w:sz w:val="24"/>
          <w:szCs w:val="24"/>
        </w:rPr>
        <w:t>Словообразование. Культура речи. Орфография</w:t>
      </w:r>
    </w:p>
    <w:p w:rsidR="0051112A" w:rsidRP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Распознавать формообразующие и словообразующие морфемы в слове; выделять производящую основу.</w:t>
      </w:r>
    </w:p>
    <w:p w:rsidR="0051112A" w:rsidRP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51112A" w:rsidRP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191290" w:rsidRPr="00AA4FEC"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Соблюдать нормы правописания сложных и сложносокращённых слов; нормы прав</w:t>
      </w:r>
      <w:r>
        <w:rPr>
          <w:rFonts w:ascii="Times New Roman" w:hAnsi="Times New Roman" w:cs="Times New Roman"/>
          <w:sz w:val="24"/>
          <w:szCs w:val="24"/>
        </w:rPr>
        <w:t>описания корня -кас-—-кос- с че</w:t>
      </w:r>
      <w:r w:rsidRPr="0051112A">
        <w:rPr>
          <w:rFonts w:ascii="Times New Roman" w:hAnsi="Times New Roman" w:cs="Times New Roman"/>
          <w:sz w:val="24"/>
          <w:szCs w:val="24"/>
        </w:rPr>
        <w:t>редованием а // о, гл</w:t>
      </w:r>
      <w:r w:rsidR="00AA4FEC">
        <w:rPr>
          <w:rFonts w:ascii="Times New Roman" w:hAnsi="Times New Roman" w:cs="Times New Roman"/>
          <w:sz w:val="24"/>
          <w:szCs w:val="24"/>
        </w:rPr>
        <w:t>асных в приставках пре- и при-.</w:t>
      </w:r>
    </w:p>
    <w:p w:rsidR="0051112A" w:rsidRPr="00632813" w:rsidRDefault="0051112A" w:rsidP="0051112A">
      <w:pPr>
        <w:pStyle w:val="a7"/>
        <w:jc w:val="both"/>
        <w:rPr>
          <w:rFonts w:ascii="Times New Roman" w:hAnsi="Times New Roman" w:cs="Times New Roman"/>
          <w:b/>
          <w:sz w:val="24"/>
          <w:szCs w:val="24"/>
        </w:rPr>
      </w:pPr>
      <w:r w:rsidRPr="00632813">
        <w:rPr>
          <w:rFonts w:ascii="Times New Roman" w:hAnsi="Times New Roman" w:cs="Times New Roman"/>
          <w:b/>
          <w:sz w:val="24"/>
          <w:szCs w:val="24"/>
        </w:rPr>
        <w:t>Морфология. Культура речи. Орфография</w:t>
      </w:r>
    </w:p>
    <w:p w:rsidR="0051112A" w:rsidRP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 xml:space="preserve">Характеризовать особенности словообразования имён существительных. Соблюдать нормы слитного и дефисного написания пол- и полу- со словами. Соблюдать нормы произношения, постановки </w:t>
      </w:r>
      <w:r w:rsidR="00612329">
        <w:rPr>
          <w:rFonts w:ascii="Times New Roman" w:hAnsi="Times New Roman" w:cs="Times New Roman"/>
          <w:sz w:val="24"/>
          <w:szCs w:val="24"/>
        </w:rPr>
        <w:t xml:space="preserve">ударения (в рамках изученного), </w:t>
      </w:r>
      <w:r w:rsidRPr="0051112A">
        <w:rPr>
          <w:rFonts w:ascii="Times New Roman" w:hAnsi="Times New Roman" w:cs="Times New Roman"/>
          <w:sz w:val="24"/>
          <w:szCs w:val="24"/>
        </w:rPr>
        <w:t>словоизменения имён существительных.</w:t>
      </w:r>
    </w:p>
    <w:p w:rsidR="0051112A" w:rsidRP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51112A" w:rsidRP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51112A" w:rsidRP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51112A" w:rsidRP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DD47ED" w:rsidRPr="00BF3D9B"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 xml:space="preserve">Правильно употреблять собирательные имена числительные; соблюдать нормы правописания имён числительных, в том числе написание </w:t>
      </w:r>
      <w:r w:rsidRPr="00607565">
        <w:rPr>
          <w:rFonts w:ascii="Times New Roman" w:hAnsi="Times New Roman" w:cs="Times New Roman"/>
          <w:b/>
          <w:sz w:val="24"/>
          <w:szCs w:val="24"/>
        </w:rPr>
        <w:t>ь</w:t>
      </w:r>
      <w:r w:rsidRPr="0051112A">
        <w:rPr>
          <w:rFonts w:ascii="Times New Roman" w:hAnsi="Times New Roman" w:cs="Times New Roman"/>
          <w:sz w:val="24"/>
          <w:szCs w:val="24"/>
        </w:rPr>
        <w:t xml:space="preserve"> в именах числительных; написание двойных согласных; слитное, раздельное</w:t>
      </w:r>
      <w:r w:rsidR="00607565">
        <w:rPr>
          <w:rFonts w:ascii="Times New Roman" w:hAnsi="Times New Roman" w:cs="Times New Roman"/>
          <w:sz w:val="24"/>
          <w:szCs w:val="24"/>
        </w:rPr>
        <w:t>, дефисное написание числитель</w:t>
      </w:r>
      <w:r w:rsidRPr="0051112A">
        <w:rPr>
          <w:rFonts w:ascii="Times New Roman" w:hAnsi="Times New Roman" w:cs="Times New Roman"/>
          <w:sz w:val="24"/>
          <w:szCs w:val="24"/>
        </w:rPr>
        <w:t>ных; нормы правописания окончаний числительных.</w:t>
      </w:r>
    </w:p>
    <w:p w:rsidR="0051112A" w:rsidRPr="0051112A" w:rsidRDefault="00607565" w:rsidP="005111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1112A" w:rsidRPr="0051112A">
        <w:rPr>
          <w:rFonts w:ascii="Times New Roman" w:hAnsi="Times New Roman" w:cs="Times New Roman"/>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51112A" w:rsidRP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F4289D">
        <w:rPr>
          <w:rFonts w:ascii="Times New Roman" w:hAnsi="Times New Roman" w:cs="Times New Roman"/>
          <w:b/>
          <w:sz w:val="24"/>
          <w:szCs w:val="24"/>
        </w:rPr>
        <w:t>не</w:t>
      </w:r>
      <w:r w:rsidRPr="0051112A">
        <w:rPr>
          <w:rFonts w:ascii="Times New Roman" w:hAnsi="Times New Roman" w:cs="Times New Roman"/>
          <w:sz w:val="24"/>
          <w:szCs w:val="24"/>
        </w:rPr>
        <w:t xml:space="preserve"> и </w:t>
      </w:r>
      <w:r w:rsidRPr="00F4289D">
        <w:rPr>
          <w:rFonts w:ascii="Times New Roman" w:hAnsi="Times New Roman" w:cs="Times New Roman"/>
          <w:b/>
          <w:sz w:val="24"/>
          <w:szCs w:val="24"/>
        </w:rPr>
        <w:t>ни</w:t>
      </w:r>
      <w:r w:rsidRPr="0051112A">
        <w:rPr>
          <w:rFonts w:ascii="Times New Roman" w:hAnsi="Times New Roman" w:cs="Times New Roman"/>
          <w:sz w:val="24"/>
          <w:szCs w:val="24"/>
        </w:rPr>
        <w:t>, слитного, раздельного и дефисного написания местоимений.</w:t>
      </w:r>
    </w:p>
    <w:p w:rsidR="0051112A" w:rsidRP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51112A" w:rsidRPr="0051112A" w:rsidRDefault="0051112A" w:rsidP="0051112A">
      <w:pPr>
        <w:pStyle w:val="a7"/>
        <w:jc w:val="both"/>
        <w:rPr>
          <w:rFonts w:ascii="Times New Roman" w:hAnsi="Times New Roman" w:cs="Times New Roman"/>
          <w:sz w:val="24"/>
          <w:szCs w:val="24"/>
        </w:rPr>
      </w:pPr>
      <w:r w:rsidRPr="0051112A">
        <w:rPr>
          <w:rFonts w:ascii="Times New Roman" w:hAnsi="Times New Roman" w:cs="Times New Roman"/>
          <w:sz w:val="24"/>
          <w:szCs w:val="24"/>
        </w:rPr>
        <w:t>Соблюдать нормы правописания ь в формах глагола повелительного наклонения. Проводить морфологический анализ имён прилагательных, имён числительных,</w:t>
      </w:r>
    </w:p>
    <w:p w:rsidR="00612329" w:rsidRPr="00612329" w:rsidRDefault="0051112A" w:rsidP="00612329">
      <w:pPr>
        <w:pStyle w:val="a7"/>
        <w:jc w:val="both"/>
        <w:rPr>
          <w:rFonts w:ascii="Times New Roman" w:hAnsi="Times New Roman" w:cs="Times New Roman"/>
          <w:sz w:val="24"/>
          <w:szCs w:val="24"/>
        </w:rPr>
      </w:pPr>
      <w:r w:rsidRPr="0051112A">
        <w:rPr>
          <w:rFonts w:ascii="Times New Roman" w:hAnsi="Times New Roman" w:cs="Times New Roman"/>
          <w:sz w:val="24"/>
          <w:szCs w:val="24"/>
        </w:rPr>
        <w:t>местоимений, глаголов; применять знания по морфологии при выполнении языкового</w:t>
      </w:r>
      <w:r w:rsidR="00612329" w:rsidRPr="00612329">
        <w:t xml:space="preserve"> </w:t>
      </w:r>
      <w:r w:rsidR="00612329" w:rsidRPr="00612329">
        <w:rPr>
          <w:rFonts w:ascii="Times New Roman" w:hAnsi="Times New Roman" w:cs="Times New Roman"/>
          <w:sz w:val="24"/>
          <w:szCs w:val="24"/>
        </w:rPr>
        <w:t>анализа различных видов и в речевой практике.</w:t>
      </w:r>
    </w:p>
    <w:p w:rsidR="00612329" w:rsidRPr="00612329" w:rsidRDefault="00612329" w:rsidP="00612329">
      <w:pPr>
        <w:pStyle w:val="a7"/>
        <w:jc w:val="both"/>
        <w:rPr>
          <w:rFonts w:ascii="Times New Roman" w:hAnsi="Times New Roman" w:cs="Times New Roman"/>
          <w:sz w:val="24"/>
          <w:szCs w:val="24"/>
        </w:rPr>
      </w:pPr>
      <w:r w:rsidRPr="00612329">
        <w:rPr>
          <w:rFonts w:ascii="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rsidR="00612329" w:rsidRPr="00612329" w:rsidRDefault="00612329" w:rsidP="00612329">
      <w:pPr>
        <w:pStyle w:val="a7"/>
        <w:jc w:val="both"/>
        <w:rPr>
          <w:rFonts w:ascii="Times New Roman" w:hAnsi="Times New Roman" w:cs="Times New Roman"/>
          <w:sz w:val="24"/>
          <w:szCs w:val="24"/>
        </w:rPr>
      </w:pPr>
      <w:r w:rsidRPr="00612329">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612329" w:rsidRDefault="00612329" w:rsidP="00612329">
      <w:pPr>
        <w:pStyle w:val="a7"/>
        <w:jc w:val="both"/>
        <w:rPr>
          <w:rFonts w:ascii="Times New Roman" w:hAnsi="Times New Roman" w:cs="Times New Roman"/>
          <w:sz w:val="24"/>
          <w:szCs w:val="24"/>
        </w:rPr>
      </w:pPr>
      <w:r w:rsidRPr="00612329">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4289D" w:rsidRDefault="00F4289D" w:rsidP="00612329">
      <w:pPr>
        <w:pStyle w:val="a7"/>
        <w:jc w:val="both"/>
        <w:rPr>
          <w:rFonts w:ascii="Times New Roman" w:hAnsi="Times New Roman" w:cs="Times New Roman"/>
          <w:sz w:val="24"/>
          <w:szCs w:val="24"/>
        </w:rPr>
      </w:pPr>
    </w:p>
    <w:p w:rsidR="00F4289D" w:rsidRPr="00AA4FEC" w:rsidRDefault="00AA4FEC" w:rsidP="00F4289D">
      <w:pPr>
        <w:pStyle w:val="a7"/>
        <w:jc w:val="both"/>
        <w:rPr>
          <w:rFonts w:asciiTheme="majorHAnsi" w:hAnsiTheme="majorHAnsi" w:cs="Times New Roman"/>
          <w:b/>
          <w:sz w:val="26"/>
          <w:szCs w:val="26"/>
        </w:rPr>
      </w:pPr>
      <w:r>
        <w:rPr>
          <w:rFonts w:asciiTheme="majorHAnsi" w:hAnsiTheme="majorHAnsi" w:cs="Times New Roman"/>
          <w:b/>
          <w:sz w:val="26"/>
          <w:szCs w:val="26"/>
        </w:rPr>
        <w:t>7 КЛАСС</w:t>
      </w:r>
    </w:p>
    <w:p w:rsidR="00F4289D" w:rsidRPr="00F4289D" w:rsidRDefault="00F4289D" w:rsidP="00F4289D">
      <w:pPr>
        <w:pStyle w:val="a7"/>
        <w:jc w:val="both"/>
        <w:rPr>
          <w:rFonts w:ascii="Times New Roman" w:hAnsi="Times New Roman" w:cs="Times New Roman"/>
          <w:b/>
          <w:sz w:val="24"/>
          <w:szCs w:val="24"/>
        </w:rPr>
      </w:pPr>
      <w:r w:rsidRPr="00F4289D">
        <w:rPr>
          <w:rFonts w:ascii="Times New Roman" w:hAnsi="Times New Roman" w:cs="Times New Roman"/>
          <w:b/>
          <w:sz w:val="24"/>
          <w:szCs w:val="24"/>
        </w:rPr>
        <w:t>Общие сведения о языке</w:t>
      </w:r>
    </w:p>
    <w:p w:rsidR="00F4289D" w:rsidRPr="00F4289D" w:rsidRDefault="00F4289D" w:rsidP="00F4289D">
      <w:pPr>
        <w:pStyle w:val="a7"/>
        <w:jc w:val="both"/>
        <w:rPr>
          <w:rFonts w:ascii="Times New Roman" w:hAnsi="Times New Roman" w:cs="Times New Roman"/>
          <w:sz w:val="24"/>
          <w:szCs w:val="24"/>
        </w:rPr>
      </w:pPr>
      <w:r w:rsidRPr="00F4289D">
        <w:rPr>
          <w:rFonts w:ascii="Times New Roman" w:hAnsi="Times New Roman" w:cs="Times New Roman"/>
          <w:sz w:val="24"/>
          <w:szCs w:val="24"/>
        </w:rPr>
        <w:t>Иметь представление о языке как развивающемся явлении.</w:t>
      </w:r>
    </w:p>
    <w:p w:rsidR="002E3872" w:rsidRPr="00AA4FEC" w:rsidRDefault="00F4289D" w:rsidP="002E3872">
      <w:pPr>
        <w:pStyle w:val="a7"/>
        <w:jc w:val="both"/>
        <w:rPr>
          <w:rFonts w:ascii="Times New Roman" w:hAnsi="Times New Roman" w:cs="Times New Roman"/>
          <w:sz w:val="24"/>
          <w:szCs w:val="24"/>
        </w:rPr>
      </w:pPr>
      <w:r w:rsidRPr="00F4289D">
        <w:rPr>
          <w:rFonts w:ascii="Times New Roman" w:hAnsi="Times New Roman" w:cs="Times New Roman"/>
          <w:sz w:val="24"/>
          <w:szCs w:val="24"/>
        </w:rPr>
        <w:t>Осознавать взаимосвязь языка, культуры и исто</w:t>
      </w:r>
      <w:r w:rsidR="00AA4FEC">
        <w:rPr>
          <w:rFonts w:ascii="Times New Roman" w:hAnsi="Times New Roman" w:cs="Times New Roman"/>
          <w:sz w:val="24"/>
          <w:szCs w:val="24"/>
        </w:rPr>
        <w:t>рии народа (приводить примеры).</w:t>
      </w:r>
    </w:p>
    <w:p w:rsidR="002E3872" w:rsidRPr="00DD47ED" w:rsidRDefault="002E3872" w:rsidP="002E3872">
      <w:pPr>
        <w:pStyle w:val="a7"/>
        <w:jc w:val="both"/>
        <w:rPr>
          <w:rFonts w:ascii="Times New Roman" w:hAnsi="Times New Roman" w:cs="Times New Roman"/>
          <w:b/>
          <w:sz w:val="24"/>
          <w:szCs w:val="24"/>
        </w:rPr>
      </w:pPr>
      <w:r w:rsidRPr="00DD47ED">
        <w:rPr>
          <w:rFonts w:ascii="Times New Roman" w:hAnsi="Times New Roman" w:cs="Times New Roman"/>
          <w:b/>
          <w:sz w:val="24"/>
          <w:szCs w:val="24"/>
        </w:rPr>
        <w:t>Язык и речь</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Владеть различными видами диалога: диалог — запрос информации, диалог — сообщение информации.</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2E3872" w:rsidRPr="002E3872" w:rsidRDefault="00AA4FEC" w:rsidP="002E387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F0D31">
        <w:rPr>
          <w:rFonts w:ascii="Times New Roman" w:hAnsi="Times New Roman" w:cs="Times New Roman"/>
          <w:sz w:val="24"/>
          <w:szCs w:val="24"/>
        </w:rPr>
        <w:t xml:space="preserve">  </w:t>
      </w:r>
      <w:r w:rsidR="002E3872" w:rsidRPr="002E3872">
        <w:rPr>
          <w:rFonts w:ascii="Times New Roman" w:hAnsi="Times New Roman" w:cs="Times New Roman"/>
          <w:sz w:val="24"/>
          <w:szCs w:val="24"/>
        </w:rPr>
        <w:t>Устно пересказывать прослушанный или прочитанный текст объёмом не менее 120 слов.</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2E3872" w:rsidRPr="002E3872" w:rsidRDefault="00AA4FEC" w:rsidP="002E387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E3872" w:rsidRPr="002E3872">
        <w:rPr>
          <w:rFonts w:ascii="Times New Roman" w:hAnsi="Times New Roman" w:cs="Times New Roman"/>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2E3872" w:rsidRPr="002E3872" w:rsidRDefault="00AA4FEC" w:rsidP="002E387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F0D31">
        <w:rPr>
          <w:rFonts w:ascii="Times New Roman" w:hAnsi="Times New Roman" w:cs="Times New Roman"/>
          <w:sz w:val="24"/>
          <w:szCs w:val="24"/>
        </w:rPr>
        <w:t xml:space="preserve"> </w:t>
      </w:r>
      <w:r w:rsidR="002E3872" w:rsidRPr="002E3872">
        <w:rPr>
          <w:rFonts w:ascii="Times New Roman" w:hAnsi="Times New Roman"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 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2E3872" w:rsidRPr="00DD47ED" w:rsidRDefault="002E3872" w:rsidP="002E3872">
      <w:pPr>
        <w:pStyle w:val="a7"/>
        <w:jc w:val="both"/>
        <w:rPr>
          <w:rFonts w:ascii="Times New Roman" w:hAnsi="Times New Roman" w:cs="Times New Roman"/>
          <w:b/>
          <w:sz w:val="24"/>
          <w:szCs w:val="24"/>
        </w:rPr>
      </w:pPr>
      <w:r w:rsidRPr="00DD47ED">
        <w:rPr>
          <w:rFonts w:ascii="Times New Roman" w:hAnsi="Times New Roman" w:cs="Times New Roman"/>
          <w:b/>
          <w:sz w:val="24"/>
          <w:szCs w:val="24"/>
        </w:rPr>
        <w:t>Текст</w:t>
      </w:r>
    </w:p>
    <w:p w:rsidR="002E3872" w:rsidRPr="002E3872" w:rsidRDefault="005F0D31" w:rsidP="002E387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E3872" w:rsidRPr="002E3872">
        <w:rPr>
          <w:rFonts w:ascii="Times New Roman" w:hAnsi="Times New Roman" w:cs="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2E3872" w:rsidRPr="002E3872" w:rsidRDefault="005F0D31" w:rsidP="002E387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E3872" w:rsidRPr="002E3872">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Выявлять лексические и грамматические средства связи предложений и частей текста.</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 миниатюры объёмом 6 и более предложений; классные сочинения объёмом не менее 150 слов с учётом стиля и жанра сочинения, характера темы).</w:t>
      </w:r>
    </w:p>
    <w:p w:rsidR="00DD47ED" w:rsidRPr="00DD47ED" w:rsidRDefault="00DD47ED" w:rsidP="002E387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E3872" w:rsidRPr="002E3872">
        <w:rPr>
          <w:rFonts w:ascii="Times New Roman" w:hAnsi="Times New Roman" w:cs="Times New Roman"/>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w:t>
      </w:r>
      <w:r>
        <w:rPr>
          <w:rFonts w:ascii="Times New Roman" w:hAnsi="Times New Roman" w:cs="Times New Roman"/>
          <w:sz w:val="24"/>
          <w:szCs w:val="24"/>
        </w:rPr>
        <w:t>вать её в учебной деятельности.</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Представлять сообщение н</w:t>
      </w:r>
      <w:r w:rsidR="00DD47ED">
        <w:rPr>
          <w:rFonts w:ascii="Times New Roman" w:hAnsi="Times New Roman" w:cs="Times New Roman"/>
          <w:sz w:val="24"/>
          <w:szCs w:val="24"/>
        </w:rPr>
        <w:t>а заданную тему в виде презента</w:t>
      </w:r>
      <w:r w:rsidRPr="002E3872">
        <w:rPr>
          <w:rFonts w:ascii="Times New Roman" w:hAnsi="Times New Roman" w:cs="Times New Roman"/>
          <w:sz w:val="24"/>
          <w:szCs w:val="24"/>
        </w:rPr>
        <w:t>ции.</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2E3872" w:rsidRPr="00DD47ED" w:rsidRDefault="002E3872" w:rsidP="005F0D31">
      <w:pPr>
        <w:pStyle w:val="a7"/>
        <w:rPr>
          <w:rFonts w:ascii="Times New Roman" w:hAnsi="Times New Roman" w:cs="Times New Roman"/>
          <w:b/>
          <w:sz w:val="24"/>
          <w:szCs w:val="24"/>
        </w:rPr>
      </w:pPr>
      <w:r w:rsidRPr="00DD47ED">
        <w:rPr>
          <w:rFonts w:ascii="Times New Roman" w:hAnsi="Times New Roman" w:cs="Times New Roman"/>
          <w:b/>
          <w:sz w:val="24"/>
          <w:szCs w:val="24"/>
        </w:rPr>
        <w:t>Функциональные разновидности языка</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Владеть нормами построения текстов публицистического стиля.</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5F0D31" w:rsidRDefault="005F0D31" w:rsidP="002E3872">
      <w:pPr>
        <w:pStyle w:val="a7"/>
        <w:jc w:val="both"/>
        <w:rPr>
          <w:rFonts w:ascii="Times New Roman" w:hAnsi="Times New Roman" w:cs="Times New Roman"/>
          <w:sz w:val="24"/>
          <w:szCs w:val="24"/>
        </w:rPr>
      </w:pPr>
    </w:p>
    <w:p w:rsidR="002E3872" w:rsidRPr="005F0D31" w:rsidRDefault="002E3872" w:rsidP="002E3872">
      <w:pPr>
        <w:pStyle w:val="a7"/>
        <w:jc w:val="both"/>
        <w:rPr>
          <w:rFonts w:asciiTheme="majorHAnsi" w:hAnsiTheme="majorHAnsi" w:cs="Times New Roman"/>
          <w:b/>
          <w:sz w:val="26"/>
          <w:szCs w:val="26"/>
        </w:rPr>
      </w:pPr>
      <w:r w:rsidRPr="005F0D31">
        <w:rPr>
          <w:rFonts w:asciiTheme="majorHAnsi" w:hAnsiTheme="majorHAnsi" w:cs="Times New Roman"/>
          <w:b/>
          <w:sz w:val="26"/>
          <w:szCs w:val="26"/>
        </w:rPr>
        <w:t>СИСТЕМА ЯЗЫКА</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2E3872" w:rsidRPr="002E3872"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25968" w:rsidRPr="00DD47ED" w:rsidRDefault="002E3872" w:rsidP="002E3872">
      <w:pPr>
        <w:pStyle w:val="a7"/>
        <w:jc w:val="both"/>
        <w:rPr>
          <w:rFonts w:ascii="Times New Roman" w:hAnsi="Times New Roman" w:cs="Times New Roman"/>
          <w:sz w:val="24"/>
          <w:szCs w:val="24"/>
        </w:rPr>
      </w:pPr>
      <w:r w:rsidRPr="002E3872">
        <w:rPr>
          <w:rFonts w:ascii="Times New Roman" w:hAnsi="Times New Roman" w:cs="Times New Roman"/>
          <w:sz w:val="24"/>
          <w:szCs w:val="24"/>
        </w:rPr>
        <w:t xml:space="preserve">Использовать грамматические словари и справочники в речевой практике. </w:t>
      </w:r>
    </w:p>
    <w:p w:rsidR="002E3872" w:rsidRPr="00DD47ED" w:rsidRDefault="002E3872" w:rsidP="002E3872">
      <w:pPr>
        <w:pStyle w:val="a7"/>
        <w:jc w:val="both"/>
        <w:rPr>
          <w:rFonts w:ascii="Times New Roman" w:hAnsi="Times New Roman" w:cs="Times New Roman"/>
          <w:b/>
          <w:sz w:val="24"/>
          <w:szCs w:val="24"/>
        </w:rPr>
      </w:pPr>
      <w:r w:rsidRPr="00DD47ED">
        <w:rPr>
          <w:rFonts w:ascii="Times New Roman" w:hAnsi="Times New Roman" w:cs="Times New Roman"/>
          <w:b/>
          <w:sz w:val="24"/>
          <w:szCs w:val="24"/>
        </w:rPr>
        <w:t>Морфология. Культура речи</w:t>
      </w:r>
    </w:p>
    <w:p w:rsidR="00496C49" w:rsidRPr="00DD47ED" w:rsidRDefault="002E3872" w:rsidP="00496C49">
      <w:pPr>
        <w:pStyle w:val="a7"/>
        <w:jc w:val="both"/>
        <w:rPr>
          <w:rFonts w:ascii="Times New Roman" w:hAnsi="Times New Roman" w:cs="Times New Roman"/>
          <w:sz w:val="24"/>
          <w:szCs w:val="24"/>
        </w:rPr>
      </w:pPr>
      <w:r w:rsidRPr="002E3872">
        <w:rPr>
          <w:rFonts w:ascii="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w:t>
      </w:r>
      <w:r w:rsidR="00496C49" w:rsidRPr="00496C49">
        <w:t xml:space="preserve"> </w:t>
      </w:r>
      <w:r w:rsidR="00496C49" w:rsidRPr="00496C49">
        <w:rPr>
          <w:rFonts w:ascii="Times New Roman" w:hAnsi="Times New Roman" w:cs="Times New Roman"/>
          <w:sz w:val="24"/>
          <w:szCs w:val="24"/>
        </w:rPr>
        <w:t xml:space="preserve">морфологические признаки, синтаксические функции. </w:t>
      </w:r>
    </w:p>
    <w:p w:rsidR="00496C49" w:rsidRPr="00DD47ED" w:rsidRDefault="00496C49" w:rsidP="00496C49">
      <w:pPr>
        <w:pStyle w:val="a7"/>
        <w:jc w:val="both"/>
        <w:rPr>
          <w:rFonts w:ascii="Times New Roman" w:hAnsi="Times New Roman" w:cs="Times New Roman"/>
          <w:b/>
          <w:sz w:val="24"/>
          <w:szCs w:val="24"/>
        </w:rPr>
      </w:pPr>
      <w:r w:rsidRPr="00DD47ED">
        <w:rPr>
          <w:rFonts w:ascii="Times New Roman" w:hAnsi="Times New Roman" w:cs="Times New Roman"/>
          <w:b/>
          <w:sz w:val="24"/>
          <w:szCs w:val="24"/>
        </w:rPr>
        <w:t>Причастие</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Характеризовать причастия как особую группу слов. Определять признаки глагола и имени прилагательного в причастии.</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Проводить морфологический анализ причастий, применять это умение в речевой практике.</w:t>
      </w:r>
    </w:p>
    <w:p w:rsidR="00572AB4"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 xml:space="preserve">Составлять словосочетания с причастием в роли зависимого слова. </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Конструировать причастные обороты. Определять роль причастия в предложении.</w:t>
      </w:r>
    </w:p>
    <w:p w:rsidR="00572AB4"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 xml:space="preserve">Уместно использовать причастия в речи. </w:t>
      </w:r>
    </w:p>
    <w:p w:rsidR="00572AB4"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 xml:space="preserve">Различать созвучные причастия и имена прилагательные (висящий — висячий, горящий — горячий). Правильно употреблять причастия с суффиксом -ся. </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Правильно устанавливать согласование в словосочетаниях типа прич. + сущ.</w:t>
      </w:r>
    </w:p>
    <w:p w:rsidR="00572AB4"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 xml:space="preserve">Правильно ставить ударение в некоторых формах причастий. </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572AB4"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 xml:space="preserve">Правильно расставлять знаки препинания в предложениях с причастным оборотом. </w:t>
      </w:r>
    </w:p>
    <w:p w:rsidR="00496C49" w:rsidRPr="002104E6" w:rsidRDefault="00496C49" w:rsidP="00496C49">
      <w:pPr>
        <w:pStyle w:val="a7"/>
        <w:jc w:val="both"/>
        <w:rPr>
          <w:rFonts w:ascii="Times New Roman" w:hAnsi="Times New Roman" w:cs="Times New Roman"/>
          <w:b/>
          <w:sz w:val="24"/>
          <w:szCs w:val="24"/>
        </w:rPr>
      </w:pPr>
      <w:r w:rsidRPr="002104E6">
        <w:rPr>
          <w:rFonts w:ascii="Times New Roman" w:hAnsi="Times New Roman" w:cs="Times New Roman"/>
          <w:b/>
          <w:sz w:val="24"/>
          <w:szCs w:val="24"/>
        </w:rPr>
        <w:t>Деепричастие</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Характеризовать деепричастия как особую группу слов. Определять признаки глагола и наречия в деепричастии.</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Распознавать деепричастия совершенного и несовершенного вида.</w:t>
      </w:r>
    </w:p>
    <w:p w:rsidR="002104E6" w:rsidRPr="00BF3D9B"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Проводить морфологический анализ деепричастий, применять</w:t>
      </w:r>
      <w:r w:rsidR="002104E6">
        <w:rPr>
          <w:rFonts w:ascii="Times New Roman" w:hAnsi="Times New Roman" w:cs="Times New Roman"/>
          <w:sz w:val="24"/>
          <w:szCs w:val="24"/>
        </w:rPr>
        <w:t xml:space="preserve"> это умение в речевой практике.</w:t>
      </w:r>
    </w:p>
    <w:p w:rsidR="002104E6" w:rsidRPr="00BF3D9B"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Конструировать</w:t>
      </w:r>
      <w:r w:rsidRPr="00496C49">
        <w:rPr>
          <w:rFonts w:ascii="Times New Roman" w:hAnsi="Times New Roman" w:cs="Times New Roman"/>
          <w:sz w:val="24"/>
          <w:szCs w:val="24"/>
        </w:rPr>
        <w:tab/>
        <w:t>деепричастный</w:t>
      </w:r>
      <w:r w:rsidRPr="00496C49">
        <w:rPr>
          <w:rFonts w:ascii="Times New Roman" w:hAnsi="Times New Roman" w:cs="Times New Roman"/>
          <w:sz w:val="24"/>
          <w:szCs w:val="24"/>
        </w:rPr>
        <w:tab/>
        <w:t>оборот</w:t>
      </w:r>
      <w:r w:rsidR="00572AB4">
        <w:rPr>
          <w:rFonts w:ascii="Times New Roman" w:hAnsi="Times New Roman" w:cs="Times New Roman"/>
          <w:sz w:val="24"/>
          <w:szCs w:val="24"/>
        </w:rPr>
        <w:t>.</w:t>
      </w:r>
      <w:r w:rsidR="00572AB4">
        <w:rPr>
          <w:rFonts w:ascii="Times New Roman" w:hAnsi="Times New Roman" w:cs="Times New Roman"/>
          <w:sz w:val="24"/>
          <w:szCs w:val="24"/>
        </w:rPr>
        <w:tab/>
        <w:t>Определять</w:t>
      </w:r>
      <w:r w:rsidR="00572AB4">
        <w:rPr>
          <w:rFonts w:ascii="Times New Roman" w:hAnsi="Times New Roman" w:cs="Times New Roman"/>
          <w:sz w:val="24"/>
          <w:szCs w:val="24"/>
        </w:rPr>
        <w:tab/>
        <w:t>роль</w:t>
      </w:r>
      <w:r w:rsidR="00572AB4">
        <w:rPr>
          <w:rFonts w:ascii="Times New Roman" w:hAnsi="Times New Roman" w:cs="Times New Roman"/>
          <w:sz w:val="24"/>
          <w:szCs w:val="24"/>
        </w:rPr>
        <w:tab/>
        <w:t xml:space="preserve">деепричастия </w:t>
      </w:r>
      <w:r w:rsidR="002104E6">
        <w:rPr>
          <w:rFonts w:ascii="Times New Roman" w:hAnsi="Times New Roman" w:cs="Times New Roman"/>
          <w:sz w:val="24"/>
          <w:szCs w:val="24"/>
        </w:rPr>
        <w:t>в предложении.</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Уместно</w:t>
      </w:r>
      <w:r w:rsidRPr="00496C49">
        <w:rPr>
          <w:rFonts w:ascii="Times New Roman" w:hAnsi="Times New Roman" w:cs="Times New Roman"/>
          <w:sz w:val="24"/>
          <w:szCs w:val="24"/>
        </w:rPr>
        <w:tab/>
        <w:t>использовать</w:t>
      </w:r>
      <w:r w:rsidRPr="00496C49">
        <w:rPr>
          <w:rFonts w:ascii="Times New Roman" w:hAnsi="Times New Roman" w:cs="Times New Roman"/>
          <w:sz w:val="24"/>
          <w:szCs w:val="24"/>
        </w:rPr>
        <w:tab/>
        <w:t>деепричастия</w:t>
      </w:r>
      <w:r w:rsidRPr="00496C49">
        <w:rPr>
          <w:rFonts w:ascii="Times New Roman" w:hAnsi="Times New Roman" w:cs="Times New Roman"/>
          <w:sz w:val="24"/>
          <w:szCs w:val="24"/>
        </w:rPr>
        <w:tab/>
        <w:t>в</w:t>
      </w:r>
      <w:r w:rsidRPr="00496C49">
        <w:rPr>
          <w:rFonts w:ascii="Times New Roman" w:hAnsi="Times New Roman" w:cs="Times New Roman"/>
          <w:sz w:val="24"/>
          <w:szCs w:val="24"/>
        </w:rPr>
        <w:tab/>
        <w:t>р</w:t>
      </w:r>
      <w:r w:rsidR="00037B99">
        <w:rPr>
          <w:rFonts w:ascii="Times New Roman" w:hAnsi="Times New Roman" w:cs="Times New Roman"/>
          <w:sz w:val="24"/>
          <w:szCs w:val="24"/>
        </w:rPr>
        <w:t>ечи.</w:t>
      </w:r>
      <w:r w:rsidR="00037B99">
        <w:rPr>
          <w:rFonts w:ascii="Times New Roman" w:hAnsi="Times New Roman" w:cs="Times New Roman"/>
          <w:sz w:val="24"/>
          <w:szCs w:val="24"/>
        </w:rPr>
        <w:tab/>
        <w:t>Правильно</w:t>
      </w:r>
      <w:r w:rsidR="00037B99">
        <w:rPr>
          <w:rFonts w:ascii="Times New Roman" w:hAnsi="Times New Roman" w:cs="Times New Roman"/>
          <w:sz w:val="24"/>
          <w:szCs w:val="24"/>
        </w:rPr>
        <w:tab/>
        <w:t>ставить</w:t>
      </w:r>
      <w:r w:rsidR="00037B99">
        <w:rPr>
          <w:rFonts w:ascii="Times New Roman" w:hAnsi="Times New Roman" w:cs="Times New Roman"/>
          <w:sz w:val="24"/>
          <w:szCs w:val="24"/>
        </w:rPr>
        <w:tab/>
        <w:t xml:space="preserve">ударение </w:t>
      </w:r>
      <w:r w:rsidRPr="00496C49">
        <w:rPr>
          <w:rFonts w:ascii="Times New Roman" w:hAnsi="Times New Roman" w:cs="Times New Roman"/>
          <w:sz w:val="24"/>
          <w:szCs w:val="24"/>
        </w:rPr>
        <w:t>в деепричастиях.</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Применять</w:t>
      </w:r>
      <w:r w:rsidRPr="00496C49">
        <w:rPr>
          <w:rFonts w:ascii="Times New Roman" w:hAnsi="Times New Roman" w:cs="Times New Roman"/>
          <w:sz w:val="24"/>
          <w:szCs w:val="24"/>
        </w:rPr>
        <w:tab/>
        <w:t>правила</w:t>
      </w:r>
      <w:r w:rsidRPr="00496C49">
        <w:rPr>
          <w:rFonts w:ascii="Times New Roman" w:hAnsi="Times New Roman" w:cs="Times New Roman"/>
          <w:sz w:val="24"/>
          <w:szCs w:val="24"/>
        </w:rPr>
        <w:tab/>
        <w:t>написания</w:t>
      </w:r>
      <w:r w:rsidRPr="00496C49">
        <w:rPr>
          <w:rFonts w:ascii="Times New Roman" w:hAnsi="Times New Roman" w:cs="Times New Roman"/>
          <w:sz w:val="24"/>
          <w:szCs w:val="24"/>
        </w:rPr>
        <w:tab/>
        <w:t>гл</w:t>
      </w:r>
      <w:r w:rsidR="00037B99">
        <w:rPr>
          <w:rFonts w:ascii="Times New Roman" w:hAnsi="Times New Roman" w:cs="Times New Roman"/>
          <w:sz w:val="24"/>
          <w:szCs w:val="24"/>
        </w:rPr>
        <w:t>асных</w:t>
      </w:r>
      <w:r w:rsidR="00037B99">
        <w:rPr>
          <w:rFonts w:ascii="Times New Roman" w:hAnsi="Times New Roman" w:cs="Times New Roman"/>
          <w:sz w:val="24"/>
          <w:szCs w:val="24"/>
        </w:rPr>
        <w:tab/>
        <w:t>в</w:t>
      </w:r>
      <w:r w:rsidR="00037B99">
        <w:rPr>
          <w:rFonts w:ascii="Times New Roman" w:hAnsi="Times New Roman" w:cs="Times New Roman"/>
          <w:sz w:val="24"/>
          <w:szCs w:val="24"/>
        </w:rPr>
        <w:tab/>
        <w:t>суффиксах</w:t>
      </w:r>
      <w:r w:rsidR="00037B99">
        <w:rPr>
          <w:rFonts w:ascii="Times New Roman" w:hAnsi="Times New Roman" w:cs="Times New Roman"/>
          <w:sz w:val="24"/>
          <w:szCs w:val="24"/>
        </w:rPr>
        <w:tab/>
        <w:t xml:space="preserve">деепричастий; </w:t>
      </w:r>
      <w:r w:rsidRPr="00496C49">
        <w:rPr>
          <w:rFonts w:ascii="Times New Roman" w:hAnsi="Times New Roman" w:cs="Times New Roman"/>
          <w:sz w:val="24"/>
          <w:szCs w:val="24"/>
        </w:rPr>
        <w:t>правила слитного и раздельного написания не с деепричастиями.</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Правильно</w:t>
      </w:r>
      <w:r w:rsidRPr="00496C49">
        <w:rPr>
          <w:rFonts w:ascii="Times New Roman" w:hAnsi="Times New Roman" w:cs="Times New Roman"/>
          <w:sz w:val="24"/>
          <w:szCs w:val="24"/>
        </w:rPr>
        <w:tab/>
        <w:t>расставлять</w:t>
      </w:r>
      <w:r w:rsidRPr="00496C49">
        <w:rPr>
          <w:rFonts w:ascii="Times New Roman" w:hAnsi="Times New Roman" w:cs="Times New Roman"/>
          <w:sz w:val="24"/>
          <w:szCs w:val="24"/>
        </w:rPr>
        <w:tab/>
        <w:t>знаки</w:t>
      </w:r>
      <w:r w:rsidRPr="00496C49">
        <w:rPr>
          <w:rFonts w:ascii="Times New Roman" w:hAnsi="Times New Roman" w:cs="Times New Roman"/>
          <w:sz w:val="24"/>
          <w:szCs w:val="24"/>
        </w:rPr>
        <w:tab/>
        <w:t>препинания</w:t>
      </w:r>
      <w:r w:rsidRPr="00496C49">
        <w:rPr>
          <w:rFonts w:ascii="Times New Roman" w:hAnsi="Times New Roman" w:cs="Times New Roman"/>
          <w:sz w:val="24"/>
          <w:szCs w:val="24"/>
        </w:rPr>
        <w:tab/>
        <w:t>в</w:t>
      </w:r>
      <w:r w:rsidRPr="00496C49">
        <w:rPr>
          <w:rFonts w:ascii="Times New Roman" w:hAnsi="Times New Roman" w:cs="Times New Roman"/>
          <w:sz w:val="24"/>
          <w:szCs w:val="24"/>
        </w:rPr>
        <w:tab/>
        <w:t>предложениях с одиночным деепричастием и деепричастным оборотом.</w:t>
      </w:r>
    </w:p>
    <w:p w:rsidR="00496C49" w:rsidRPr="00037B99" w:rsidRDefault="00496C49" w:rsidP="00496C49">
      <w:pPr>
        <w:pStyle w:val="a7"/>
        <w:jc w:val="both"/>
        <w:rPr>
          <w:rFonts w:ascii="Times New Roman" w:hAnsi="Times New Roman" w:cs="Times New Roman"/>
          <w:b/>
          <w:sz w:val="24"/>
          <w:szCs w:val="24"/>
        </w:rPr>
      </w:pPr>
      <w:r w:rsidRPr="00037B99">
        <w:rPr>
          <w:rFonts w:ascii="Times New Roman" w:hAnsi="Times New Roman" w:cs="Times New Roman"/>
          <w:b/>
          <w:sz w:val="24"/>
          <w:szCs w:val="24"/>
        </w:rPr>
        <w:t>Наречие</w:t>
      </w:r>
    </w:p>
    <w:p w:rsidR="00037B9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 xml:space="preserve">Распознавать наречия в речи. </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Проводить морфологический анализ наречий, применять это умение в речевой практике.</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rsid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Применять правила слитного, раздельного и дефисного написания наречий; написания н и нн в наречиях на -о и -е; на- 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496C49" w:rsidRPr="002104E6" w:rsidRDefault="00496C49" w:rsidP="00496C49">
      <w:pPr>
        <w:pStyle w:val="a7"/>
        <w:jc w:val="both"/>
        <w:rPr>
          <w:rFonts w:ascii="Times New Roman" w:hAnsi="Times New Roman" w:cs="Times New Roman"/>
          <w:b/>
          <w:sz w:val="24"/>
          <w:szCs w:val="24"/>
        </w:rPr>
      </w:pPr>
      <w:r w:rsidRPr="002104E6">
        <w:rPr>
          <w:rFonts w:ascii="Times New Roman" w:hAnsi="Times New Roman" w:cs="Times New Roman"/>
          <w:b/>
          <w:sz w:val="24"/>
          <w:szCs w:val="24"/>
        </w:rPr>
        <w:t>Слова категории состояния</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496C49" w:rsidRPr="002104E6" w:rsidRDefault="00496C49" w:rsidP="00496C49">
      <w:pPr>
        <w:pStyle w:val="a7"/>
        <w:jc w:val="both"/>
        <w:rPr>
          <w:rFonts w:ascii="Times New Roman" w:hAnsi="Times New Roman" w:cs="Times New Roman"/>
          <w:b/>
          <w:sz w:val="24"/>
          <w:szCs w:val="24"/>
        </w:rPr>
      </w:pPr>
      <w:r w:rsidRPr="002104E6">
        <w:rPr>
          <w:rFonts w:ascii="Times New Roman" w:hAnsi="Times New Roman" w:cs="Times New Roman"/>
          <w:b/>
          <w:sz w:val="24"/>
          <w:szCs w:val="24"/>
        </w:rPr>
        <w:t>Служебные части речи</w:t>
      </w:r>
    </w:p>
    <w:p w:rsidR="00037B9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Давать общую характеристику служебных часте</w:t>
      </w:r>
      <w:r w:rsidR="00037B99">
        <w:rPr>
          <w:rFonts w:ascii="Times New Roman" w:hAnsi="Times New Roman" w:cs="Times New Roman"/>
          <w:sz w:val="24"/>
          <w:szCs w:val="24"/>
        </w:rPr>
        <w:t xml:space="preserve">й речи; объяснять их отличия от  </w:t>
      </w:r>
      <w:r w:rsidRPr="00496C49">
        <w:rPr>
          <w:rFonts w:ascii="Times New Roman" w:hAnsi="Times New Roman" w:cs="Times New Roman"/>
          <w:sz w:val="24"/>
          <w:szCs w:val="24"/>
        </w:rPr>
        <w:t xml:space="preserve">самостоятельных частей речи. </w:t>
      </w:r>
    </w:p>
    <w:p w:rsidR="00496C49" w:rsidRPr="002104E6" w:rsidRDefault="00496C49" w:rsidP="00496C49">
      <w:pPr>
        <w:pStyle w:val="a7"/>
        <w:jc w:val="both"/>
        <w:rPr>
          <w:rFonts w:ascii="Times New Roman" w:hAnsi="Times New Roman" w:cs="Times New Roman"/>
          <w:b/>
          <w:sz w:val="24"/>
          <w:szCs w:val="24"/>
        </w:rPr>
      </w:pPr>
      <w:r w:rsidRPr="002104E6">
        <w:rPr>
          <w:rFonts w:ascii="Times New Roman" w:hAnsi="Times New Roman" w:cs="Times New Roman"/>
          <w:b/>
          <w:sz w:val="24"/>
          <w:szCs w:val="24"/>
        </w:rPr>
        <w:t>Предлог</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Характеризовать предлог как служебную часть речи; различать производные и непроизво</w:t>
      </w:r>
      <w:r w:rsidR="00CE1DF6">
        <w:rPr>
          <w:rFonts w:ascii="Times New Roman" w:hAnsi="Times New Roman" w:cs="Times New Roman"/>
          <w:sz w:val="24"/>
          <w:szCs w:val="24"/>
        </w:rPr>
        <w:t>дные предлоги, простые и состав</w:t>
      </w:r>
      <w:r w:rsidRPr="00496C49">
        <w:rPr>
          <w:rFonts w:ascii="Times New Roman" w:hAnsi="Times New Roman" w:cs="Times New Roman"/>
          <w:sz w:val="24"/>
          <w:szCs w:val="24"/>
        </w:rPr>
        <w:t>ные предлоги.</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rsidR="00496C49" w:rsidRPr="002104E6" w:rsidRDefault="00496C49" w:rsidP="00496C49">
      <w:pPr>
        <w:pStyle w:val="a7"/>
        <w:jc w:val="both"/>
        <w:rPr>
          <w:rFonts w:ascii="Times New Roman" w:hAnsi="Times New Roman" w:cs="Times New Roman"/>
          <w:b/>
          <w:sz w:val="24"/>
          <w:szCs w:val="24"/>
        </w:rPr>
      </w:pPr>
      <w:r w:rsidRPr="002104E6">
        <w:rPr>
          <w:rFonts w:ascii="Times New Roman" w:hAnsi="Times New Roman" w:cs="Times New Roman"/>
          <w:b/>
          <w:sz w:val="24"/>
          <w:szCs w:val="24"/>
        </w:rPr>
        <w:t>Союз</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3D1972">
        <w:rPr>
          <w:rFonts w:ascii="Times New Roman" w:hAnsi="Times New Roman" w:cs="Times New Roman"/>
          <w:b/>
          <w:sz w:val="24"/>
          <w:szCs w:val="24"/>
        </w:rPr>
        <w:t>и.</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Проводить морфологический анализ союзов, применять это умение в речевой практике.</w:t>
      </w:r>
    </w:p>
    <w:p w:rsidR="00496C49" w:rsidRPr="003D1972" w:rsidRDefault="00496C49" w:rsidP="00496C49">
      <w:pPr>
        <w:pStyle w:val="a7"/>
        <w:jc w:val="both"/>
        <w:rPr>
          <w:rFonts w:ascii="Times New Roman" w:hAnsi="Times New Roman" w:cs="Times New Roman"/>
          <w:b/>
          <w:sz w:val="24"/>
          <w:szCs w:val="24"/>
        </w:rPr>
      </w:pPr>
      <w:r w:rsidRPr="003D1972">
        <w:rPr>
          <w:rFonts w:ascii="Times New Roman" w:hAnsi="Times New Roman" w:cs="Times New Roman"/>
          <w:b/>
          <w:sz w:val="24"/>
          <w:szCs w:val="24"/>
        </w:rPr>
        <w:t>Частица</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нормы правописания частиц.</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Проводить морфологический анализ частиц, применять это умение в речевой практике.</w:t>
      </w:r>
    </w:p>
    <w:p w:rsidR="00496C49" w:rsidRPr="003D1972" w:rsidRDefault="00496C49" w:rsidP="00496C49">
      <w:pPr>
        <w:pStyle w:val="a7"/>
        <w:jc w:val="both"/>
        <w:rPr>
          <w:rFonts w:ascii="Times New Roman" w:hAnsi="Times New Roman" w:cs="Times New Roman"/>
          <w:b/>
          <w:sz w:val="24"/>
          <w:szCs w:val="24"/>
        </w:rPr>
      </w:pPr>
      <w:r w:rsidRPr="003D1972">
        <w:rPr>
          <w:rFonts w:ascii="Times New Roman" w:hAnsi="Times New Roman" w:cs="Times New Roman"/>
          <w:b/>
          <w:sz w:val="24"/>
          <w:szCs w:val="24"/>
        </w:rPr>
        <w:t>Междометия и звукоподражательные слова</w:t>
      </w:r>
    </w:p>
    <w:p w:rsidR="00CE1DF6"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Характеризовать особенности звукоподражательных слов и их употребле</w:t>
      </w:r>
      <w:r w:rsidR="00CE1DF6">
        <w:rPr>
          <w:rFonts w:ascii="Times New Roman" w:hAnsi="Times New Roman" w:cs="Times New Roman"/>
          <w:sz w:val="24"/>
          <w:szCs w:val="24"/>
        </w:rPr>
        <w:t>ние в разговорной речи, в худо</w:t>
      </w:r>
      <w:r w:rsidRPr="00496C49">
        <w:rPr>
          <w:rFonts w:ascii="Times New Roman" w:hAnsi="Times New Roman" w:cs="Times New Roman"/>
          <w:sz w:val="24"/>
          <w:szCs w:val="24"/>
        </w:rPr>
        <w:t>жественной литературе.</w:t>
      </w:r>
    </w:p>
    <w:p w:rsidR="00496C49" w:rsidRPr="00496C49"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Проводить морфологический анализ междометий; применять это умение в речевой практике.</w:t>
      </w:r>
    </w:p>
    <w:p w:rsidR="00CE1DF6"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Соблюдать пунктуаци</w:t>
      </w:r>
      <w:r w:rsidR="00CE1DF6">
        <w:rPr>
          <w:rFonts w:ascii="Times New Roman" w:hAnsi="Times New Roman" w:cs="Times New Roman"/>
          <w:sz w:val="24"/>
          <w:szCs w:val="24"/>
        </w:rPr>
        <w:t>онные нормы оформления предложе</w:t>
      </w:r>
      <w:r w:rsidRPr="00496C49">
        <w:rPr>
          <w:rFonts w:ascii="Times New Roman" w:hAnsi="Times New Roman" w:cs="Times New Roman"/>
          <w:sz w:val="24"/>
          <w:szCs w:val="24"/>
        </w:rPr>
        <w:t xml:space="preserve">ний с междометиями. </w:t>
      </w:r>
    </w:p>
    <w:p w:rsidR="00A621D2" w:rsidRDefault="00496C49" w:rsidP="00496C49">
      <w:pPr>
        <w:pStyle w:val="a7"/>
        <w:jc w:val="both"/>
        <w:rPr>
          <w:rFonts w:ascii="Times New Roman" w:hAnsi="Times New Roman" w:cs="Times New Roman"/>
          <w:sz w:val="24"/>
          <w:szCs w:val="24"/>
        </w:rPr>
      </w:pPr>
      <w:r w:rsidRPr="00496C49">
        <w:rPr>
          <w:rFonts w:ascii="Times New Roman" w:hAnsi="Times New Roman" w:cs="Times New Roman"/>
          <w:sz w:val="24"/>
          <w:szCs w:val="24"/>
        </w:rPr>
        <w:t>Различать грамматические омонимы</w:t>
      </w:r>
    </w:p>
    <w:p w:rsidR="001B0B1E" w:rsidRDefault="001B0B1E" w:rsidP="00496C49">
      <w:pPr>
        <w:pStyle w:val="a7"/>
        <w:jc w:val="both"/>
        <w:rPr>
          <w:rFonts w:ascii="Times New Roman" w:hAnsi="Times New Roman" w:cs="Times New Roman"/>
          <w:sz w:val="24"/>
          <w:szCs w:val="24"/>
        </w:rPr>
      </w:pPr>
    </w:p>
    <w:p w:rsidR="001B0B1E" w:rsidRPr="001B0B1E" w:rsidRDefault="001B0B1E" w:rsidP="001B0B1E">
      <w:pPr>
        <w:pStyle w:val="a7"/>
        <w:jc w:val="both"/>
        <w:rPr>
          <w:rFonts w:asciiTheme="majorHAnsi" w:hAnsiTheme="majorHAnsi" w:cs="Times New Roman"/>
          <w:b/>
          <w:sz w:val="26"/>
          <w:szCs w:val="26"/>
        </w:rPr>
      </w:pPr>
      <w:r w:rsidRPr="001B0B1E">
        <w:rPr>
          <w:rFonts w:asciiTheme="majorHAnsi" w:hAnsiTheme="majorHAnsi" w:cs="Times New Roman"/>
          <w:b/>
          <w:sz w:val="26"/>
          <w:szCs w:val="26"/>
        </w:rPr>
        <w:t>8 КЛАСС</w:t>
      </w:r>
    </w:p>
    <w:p w:rsidR="001B0B1E" w:rsidRPr="003D1972" w:rsidRDefault="001B0B1E" w:rsidP="001B0B1E">
      <w:pPr>
        <w:pStyle w:val="a7"/>
        <w:jc w:val="both"/>
        <w:rPr>
          <w:rFonts w:ascii="Times New Roman" w:hAnsi="Times New Roman" w:cs="Times New Roman"/>
          <w:b/>
          <w:sz w:val="24"/>
          <w:szCs w:val="24"/>
        </w:rPr>
      </w:pPr>
      <w:r w:rsidRPr="003D1972">
        <w:rPr>
          <w:rFonts w:ascii="Times New Roman" w:hAnsi="Times New Roman" w:cs="Times New Roman"/>
          <w:b/>
          <w:sz w:val="24"/>
          <w:szCs w:val="24"/>
        </w:rPr>
        <w:t>Общие сведения о языке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Иметь представление о русском языке как одном из славянских языков.</w:t>
      </w:r>
    </w:p>
    <w:p w:rsidR="001B0B1E" w:rsidRPr="003D1972" w:rsidRDefault="001B0B1E" w:rsidP="001B0B1E">
      <w:pPr>
        <w:pStyle w:val="a7"/>
        <w:jc w:val="both"/>
        <w:rPr>
          <w:rFonts w:ascii="Times New Roman" w:hAnsi="Times New Roman" w:cs="Times New Roman"/>
          <w:b/>
          <w:sz w:val="24"/>
          <w:szCs w:val="24"/>
        </w:rPr>
      </w:pPr>
      <w:r w:rsidRPr="003D1972">
        <w:rPr>
          <w:rFonts w:ascii="Times New Roman" w:hAnsi="Times New Roman" w:cs="Times New Roman"/>
          <w:b/>
          <w:sz w:val="24"/>
          <w:szCs w:val="24"/>
        </w:rPr>
        <w:t>Язык и речь</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 ступать с научным сообщением.</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3D1972" w:rsidRPr="00C511A8"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w:t>
      </w:r>
      <w:r w:rsidR="003D1972">
        <w:rPr>
          <w:rFonts w:ascii="Times New Roman" w:hAnsi="Times New Roman" w:cs="Times New Roman"/>
          <w:sz w:val="24"/>
          <w:szCs w:val="24"/>
        </w:rPr>
        <w:t>ионально- смысловых типов речи.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Устно пересказывать прочитанный или прослушанный текст объёмом не менее 140 слов.</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w:t>
      </w:r>
      <w:r w:rsidR="00B00892">
        <w:rPr>
          <w:rFonts w:ascii="Times New Roman" w:hAnsi="Times New Roman" w:cs="Times New Roman"/>
          <w:sz w:val="24"/>
          <w:szCs w:val="24"/>
        </w:rPr>
        <w:t>-смысловых типов речи (для под</w:t>
      </w:r>
      <w:r w:rsidRPr="001B0B1E">
        <w:rPr>
          <w:rFonts w:ascii="Times New Roman" w:hAnsi="Times New Roman" w:cs="Times New Roman"/>
          <w:sz w:val="24"/>
          <w:szCs w:val="24"/>
        </w:rPr>
        <w:t>робного изложения объём исх</w:t>
      </w:r>
      <w:r w:rsidR="00B00892">
        <w:rPr>
          <w:rFonts w:ascii="Times New Roman" w:hAnsi="Times New Roman" w:cs="Times New Roman"/>
          <w:sz w:val="24"/>
          <w:szCs w:val="24"/>
        </w:rPr>
        <w:t xml:space="preserve">одного текста должен составлять </w:t>
      </w:r>
      <w:r w:rsidRPr="001B0B1E">
        <w:rPr>
          <w:rFonts w:ascii="Times New Roman" w:hAnsi="Times New Roman" w:cs="Times New Roman"/>
          <w:sz w:val="24"/>
          <w:szCs w:val="24"/>
        </w:rPr>
        <w:t>не менее 230 слов; для сжатого и выборочного изложения — не менее 260 слов).</w:t>
      </w:r>
    </w:p>
    <w:p w:rsidR="003D1972" w:rsidRPr="00C511A8"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Осуществлять выбор языковых средств для создания высказывания в соответствии с целью, те</w:t>
      </w:r>
      <w:r w:rsidR="003D1972">
        <w:rPr>
          <w:rFonts w:ascii="Times New Roman" w:hAnsi="Times New Roman" w:cs="Times New Roman"/>
          <w:sz w:val="24"/>
          <w:szCs w:val="24"/>
        </w:rPr>
        <w:t>мой и коммуникативным замыслом.</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w:t>
      </w:r>
      <w:r w:rsidR="00DF6915">
        <w:rPr>
          <w:rFonts w:ascii="Times New Roman" w:hAnsi="Times New Roman" w:cs="Times New Roman"/>
          <w:sz w:val="24"/>
          <w:szCs w:val="24"/>
        </w:rPr>
        <w:t>о</w:t>
      </w:r>
      <w:r w:rsidRPr="001B0B1E">
        <w:rPr>
          <w:rFonts w:ascii="Times New Roman" w:hAnsi="Times New Roman" w:cs="Times New Roman"/>
          <w:sz w:val="24"/>
          <w:szCs w:val="24"/>
        </w:rPr>
        <w:t>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1B0B1E" w:rsidRPr="003D1972" w:rsidRDefault="001B0B1E" w:rsidP="001B0B1E">
      <w:pPr>
        <w:pStyle w:val="a7"/>
        <w:jc w:val="both"/>
        <w:rPr>
          <w:rFonts w:ascii="Times New Roman" w:hAnsi="Times New Roman" w:cs="Times New Roman"/>
          <w:b/>
          <w:sz w:val="24"/>
          <w:szCs w:val="24"/>
        </w:rPr>
      </w:pPr>
      <w:r w:rsidRPr="003D1972">
        <w:rPr>
          <w:rFonts w:ascii="Times New Roman" w:hAnsi="Times New Roman" w:cs="Times New Roman"/>
          <w:b/>
          <w:sz w:val="24"/>
          <w:szCs w:val="24"/>
        </w:rPr>
        <w:t>Текст</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w:t>
      </w:r>
      <w:r w:rsidR="00E00EDD">
        <w:rPr>
          <w:rFonts w:ascii="Times New Roman" w:hAnsi="Times New Roman" w:cs="Times New Roman"/>
          <w:sz w:val="24"/>
          <w:szCs w:val="24"/>
        </w:rPr>
        <w:t xml:space="preserve"> </w:t>
      </w:r>
      <w:r w:rsidRPr="001B0B1E">
        <w:rPr>
          <w:rFonts w:ascii="Times New Roman" w:hAnsi="Times New Roman" w:cs="Times New Roman"/>
          <w:sz w:val="24"/>
          <w:szCs w:val="24"/>
        </w:rPr>
        <w:t>миниатюры объёмом 7 и более предложений; классные сочинения объёмом не менее 200 слов с учётом стиля и жанра сочинения, характера темы).</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321A0" w:rsidRPr="003A6C64"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1B0B1E" w:rsidRPr="003A6C64" w:rsidRDefault="001B0B1E" w:rsidP="001B0B1E">
      <w:pPr>
        <w:pStyle w:val="a7"/>
        <w:jc w:val="both"/>
        <w:rPr>
          <w:rFonts w:ascii="Times New Roman" w:hAnsi="Times New Roman" w:cs="Times New Roman"/>
          <w:b/>
          <w:sz w:val="24"/>
          <w:szCs w:val="24"/>
        </w:rPr>
      </w:pPr>
      <w:r w:rsidRPr="003A6C64">
        <w:rPr>
          <w:rFonts w:ascii="Times New Roman" w:hAnsi="Times New Roman" w:cs="Times New Roman"/>
          <w:b/>
          <w:sz w:val="24"/>
          <w:szCs w:val="24"/>
        </w:rPr>
        <w:t>Функциональные разновидности языка</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 личных функциональных разновидностей языка в тексте, средства связи предложений в тексте.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E321A0" w:rsidRDefault="00E321A0" w:rsidP="001B0B1E">
      <w:pPr>
        <w:pStyle w:val="a7"/>
        <w:jc w:val="both"/>
        <w:rPr>
          <w:rFonts w:ascii="Times New Roman" w:hAnsi="Times New Roman" w:cs="Times New Roman"/>
          <w:sz w:val="24"/>
          <w:szCs w:val="24"/>
        </w:rPr>
      </w:pPr>
    </w:p>
    <w:p w:rsidR="00E321A0" w:rsidRPr="00BF3D9B" w:rsidRDefault="001B0B1E" w:rsidP="001B0B1E">
      <w:pPr>
        <w:pStyle w:val="a7"/>
        <w:jc w:val="both"/>
        <w:rPr>
          <w:rFonts w:ascii="Times New Roman" w:hAnsi="Times New Roman" w:cs="Times New Roman"/>
          <w:b/>
          <w:sz w:val="24"/>
          <w:szCs w:val="24"/>
        </w:rPr>
      </w:pPr>
      <w:r w:rsidRPr="003A6C64">
        <w:rPr>
          <w:rFonts w:ascii="Times New Roman" w:hAnsi="Times New Roman" w:cs="Times New Roman"/>
          <w:b/>
          <w:sz w:val="24"/>
          <w:szCs w:val="24"/>
        </w:rPr>
        <w:t>СИСТЕМА ЯЗЫКА</w:t>
      </w:r>
    </w:p>
    <w:p w:rsidR="001B0B1E" w:rsidRPr="003A6C64" w:rsidRDefault="001B0B1E" w:rsidP="001B0B1E">
      <w:pPr>
        <w:pStyle w:val="a7"/>
        <w:jc w:val="both"/>
        <w:rPr>
          <w:rFonts w:ascii="Times New Roman" w:hAnsi="Times New Roman" w:cs="Times New Roman"/>
          <w:b/>
          <w:sz w:val="24"/>
          <w:szCs w:val="24"/>
        </w:rPr>
      </w:pPr>
      <w:r w:rsidRPr="003A6C64">
        <w:rPr>
          <w:rFonts w:ascii="Times New Roman" w:hAnsi="Times New Roman" w:cs="Times New Roman"/>
          <w:b/>
          <w:sz w:val="24"/>
          <w:szCs w:val="24"/>
        </w:rPr>
        <w:t>Cинтаксис. Культура речи. Пунктуация</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Иметь представление о синтаксисе как разделе лингвистики.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Распознавать словосочетание и предложение как единицы синтаксиса.</w:t>
      </w:r>
    </w:p>
    <w:p w:rsidR="00521DD0" w:rsidRPr="00BF3D9B"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Различать функции знаков преп</w:t>
      </w:r>
      <w:r w:rsidR="003A6C64">
        <w:rPr>
          <w:rFonts w:ascii="Times New Roman" w:hAnsi="Times New Roman" w:cs="Times New Roman"/>
          <w:sz w:val="24"/>
          <w:szCs w:val="24"/>
        </w:rPr>
        <w:t>инания.</w:t>
      </w:r>
    </w:p>
    <w:p w:rsidR="001B0B1E" w:rsidRPr="003A6C64" w:rsidRDefault="001B0B1E" w:rsidP="001B0B1E">
      <w:pPr>
        <w:pStyle w:val="a7"/>
        <w:jc w:val="both"/>
        <w:rPr>
          <w:rFonts w:ascii="Times New Roman" w:hAnsi="Times New Roman" w:cs="Times New Roman"/>
          <w:b/>
          <w:sz w:val="24"/>
          <w:szCs w:val="24"/>
        </w:rPr>
      </w:pPr>
      <w:r w:rsidRPr="003A6C64">
        <w:rPr>
          <w:rFonts w:ascii="Times New Roman" w:hAnsi="Times New Roman" w:cs="Times New Roman"/>
          <w:b/>
          <w:sz w:val="24"/>
          <w:szCs w:val="24"/>
        </w:rPr>
        <w:t>Словосочетание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Pr="001B0B1E">
        <w:rPr>
          <w:rFonts w:ascii="Times New Roman" w:hAnsi="Times New Roman" w:cs="Times New Roman"/>
          <w:sz w:val="24"/>
          <w:szCs w:val="24"/>
        </w:rPr>
        <w:cr/>
        <w:t>Применять нормы построения словосочетаний.</w:t>
      </w:r>
    </w:p>
    <w:p w:rsidR="001B0B1E" w:rsidRPr="003A6C64" w:rsidRDefault="001B0B1E" w:rsidP="001B0B1E">
      <w:pPr>
        <w:pStyle w:val="a7"/>
        <w:jc w:val="both"/>
        <w:rPr>
          <w:rFonts w:ascii="Times New Roman" w:hAnsi="Times New Roman" w:cs="Times New Roman"/>
          <w:b/>
          <w:sz w:val="24"/>
          <w:szCs w:val="24"/>
        </w:rPr>
      </w:pPr>
      <w:r w:rsidRPr="003A6C64">
        <w:rPr>
          <w:rFonts w:ascii="Times New Roman" w:hAnsi="Times New Roman" w:cs="Times New Roman"/>
          <w:b/>
          <w:sz w:val="24"/>
          <w:szCs w:val="24"/>
        </w:rPr>
        <w:t>Предложение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w:t>
      </w:r>
      <w:r w:rsidR="00642B59">
        <w:rPr>
          <w:rFonts w:ascii="Times New Roman" w:hAnsi="Times New Roman" w:cs="Times New Roman"/>
          <w:sz w:val="24"/>
          <w:szCs w:val="24"/>
        </w:rPr>
        <w:t xml:space="preserve"> </w:t>
      </w:r>
      <w:r w:rsidRPr="001B0B1E">
        <w:rPr>
          <w:rFonts w:ascii="Times New Roman" w:hAnsi="Times New Roman" w:cs="Times New Roman"/>
          <w:sz w:val="24"/>
          <w:szCs w:val="24"/>
        </w:rPr>
        <w:t>но-ответную форму изложения.</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 ческой речи, соблюдения в устной речи интонации неполного предложения).</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Различать виды второстепенных членов предложения (согл</w:t>
      </w:r>
      <w:r w:rsidR="00642B59">
        <w:rPr>
          <w:rFonts w:ascii="Times New Roman" w:hAnsi="Times New Roman" w:cs="Times New Roman"/>
          <w:sz w:val="24"/>
          <w:szCs w:val="24"/>
        </w:rPr>
        <w:t>а</w:t>
      </w:r>
      <w:r w:rsidRPr="001B0B1E">
        <w:rPr>
          <w:rFonts w:ascii="Times New Roman" w:hAnsi="Times New Roman" w:cs="Times New Roman"/>
          <w:sz w:val="24"/>
          <w:szCs w:val="24"/>
        </w:rPr>
        <w:t>сованные и несогласованные определения, приложение как особый вид определения; прямые и косвенные дополнения, виды обстоятельств).</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 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w:t>
      </w:r>
      <w:r w:rsidR="000E5835">
        <w:rPr>
          <w:rFonts w:ascii="Times New Roman" w:hAnsi="Times New Roman" w:cs="Times New Roman"/>
          <w:sz w:val="24"/>
          <w:szCs w:val="24"/>
        </w:rPr>
        <w:t>р</w:t>
      </w:r>
      <w:r w:rsidRPr="001B0B1E">
        <w:rPr>
          <w:rFonts w:ascii="Times New Roman" w:hAnsi="Times New Roman" w:cs="Times New Roman"/>
          <w:sz w:val="24"/>
          <w:szCs w:val="24"/>
        </w:rPr>
        <w:t>изовать грамматические, интонационные и пунктуационные особенности предложений со словами да, нет.</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w:t>
      </w:r>
      <w:r w:rsidR="000E5835">
        <w:rPr>
          <w:rFonts w:ascii="Times New Roman" w:hAnsi="Times New Roman" w:cs="Times New Roman"/>
          <w:sz w:val="24"/>
          <w:szCs w:val="24"/>
        </w:rPr>
        <w:t>ные определения; находить обоб</w:t>
      </w:r>
      <w:r w:rsidRPr="001B0B1E">
        <w:rPr>
          <w:rFonts w:ascii="Times New Roman" w:hAnsi="Times New Roman" w:cs="Times New Roman"/>
          <w:sz w:val="24"/>
          <w:szCs w:val="24"/>
        </w:rPr>
        <w:t>щающие слова при однородных членах; понимать особенности употребления в речи сочетаний однородных членов разных типов.</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либo... либo, ни... ни, тo... тo);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Распознавать сложные предложения, конструкции с чужой речью (в рамках изученного).</w:t>
      </w:r>
    </w:p>
    <w:p w:rsid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Проводить синтаксически</w:t>
      </w:r>
      <w:r w:rsidR="00013F9C">
        <w:rPr>
          <w:rFonts w:ascii="Times New Roman" w:hAnsi="Times New Roman" w:cs="Times New Roman"/>
          <w:sz w:val="24"/>
          <w:szCs w:val="24"/>
        </w:rPr>
        <w:t>й анализ словосочетаний, синтак</w:t>
      </w:r>
      <w:r w:rsidRPr="001B0B1E">
        <w:rPr>
          <w:rFonts w:ascii="Times New Roman" w:hAnsi="Times New Roman" w:cs="Times New Roman"/>
          <w:sz w:val="24"/>
          <w:szCs w:val="24"/>
        </w:rPr>
        <w:t>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E06196" w:rsidRPr="001B0B1E" w:rsidRDefault="00E06196" w:rsidP="001B0B1E">
      <w:pPr>
        <w:pStyle w:val="a7"/>
        <w:jc w:val="both"/>
        <w:rPr>
          <w:rFonts w:ascii="Times New Roman" w:hAnsi="Times New Roman" w:cs="Times New Roman"/>
          <w:sz w:val="24"/>
          <w:szCs w:val="24"/>
        </w:rPr>
      </w:pPr>
    </w:p>
    <w:p w:rsidR="001B0B1E" w:rsidRDefault="001B0B1E" w:rsidP="001B0B1E">
      <w:pPr>
        <w:pStyle w:val="a7"/>
        <w:jc w:val="both"/>
        <w:rPr>
          <w:rFonts w:asciiTheme="majorHAnsi" w:hAnsiTheme="majorHAnsi" w:cs="Times New Roman"/>
          <w:b/>
          <w:sz w:val="26"/>
          <w:szCs w:val="26"/>
        </w:rPr>
      </w:pPr>
      <w:r w:rsidRPr="00E06196">
        <w:rPr>
          <w:rFonts w:asciiTheme="majorHAnsi" w:hAnsiTheme="majorHAnsi" w:cs="Times New Roman"/>
          <w:b/>
          <w:sz w:val="26"/>
          <w:szCs w:val="26"/>
        </w:rPr>
        <w:t>9</w:t>
      </w:r>
      <w:r w:rsidR="00E06196" w:rsidRPr="00E06196">
        <w:rPr>
          <w:rFonts w:asciiTheme="majorHAnsi" w:hAnsiTheme="majorHAnsi" w:cs="Times New Roman"/>
          <w:b/>
          <w:sz w:val="26"/>
          <w:szCs w:val="26"/>
        </w:rPr>
        <w:t xml:space="preserve"> </w:t>
      </w:r>
      <w:r w:rsidRPr="00E06196">
        <w:rPr>
          <w:rFonts w:asciiTheme="majorHAnsi" w:hAnsiTheme="majorHAnsi" w:cs="Times New Roman"/>
          <w:b/>
          <w:sz w:val="26"/>
          <w:szCs w:val="26"/>
        </w:rPr>
        <w:t>КЛАСС</w:t>
      </w:r>
    </w:p>
    <w:p w:rsidR="001B0B1E" w:rsidRPr="000E6CB1" w:rsidRDefault="001B0B1E" w:rsidP="001B0B1E">
      <w:pPr>
        <w:pStyle w:val="a7"/>
        <w:jc w:val="both"/>
        <w:rPr>
          <w:rFonts w:ascii="Times New Roman" w:hAnsi="Times New Roman" w:cs="Times New Roman"/>
          <w:b/>
          <w:sz w:val="24"/>
          <w:szCs w:val="24"/>
        </w:rPr>
      </w:pPr>
      <w:r w:rsidRPr="000E6CB1">
        <w:rPr>
          <w:rFonts w:ascii="Times New Roman" w:hAnsi="Times New Roman" w:cs="Times New Roman"/>
          <w:b/>
          <w:sz w:val="24"/>
          <w:szCs w:val="24"/>
        </w:rPr>
        <w:t>Общие сведения о языке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1B0B1E" w:rsidRPr="000E6CB1" w:rsidRDefault="001B0B1E" w:rsidP="001B0B1E">
      <w:pPr>
        <w:pStyle w:val="a7"/>
        <w:jc w:val="both"/>
        <w:rPr>
          <w:rFonts w:ascii="Times New Roman" w:hAnsi="Times New Roman" w:cs="Times New Roman"/>
          <w:b/>
          <w:sz w:val="24"/>
          <w:szCs w:val="24"/>
        </w:rPr>
      </w:pPr>
      <w:r w:rsidRPr="001B0B1E">
        <w:rPr>
          <w:rFonts w:ascii="Times New Roman" w:hAnsi="Times New Roman" w:cs="Times New Roman"/>
          <w:sz w:val="24"/>
          <w:szCs w:val="24"/>
        </w:rPr>
        <w:t xml:space="preserve"> </w:t>
      </w:r>
      <w:r w:rsidRPr="000E6CB1">
        <w:rPr>
          <w:rFonts w:ascii="Times New Roman" w:hAnsi="Times New Roman" w:cs="Times New Roman"/>
          <w:b/>
          <w:sz w:val="24"/>
          <w:szCs w:val="24"/>
        </w:rPr>
        <w:t>Язык и речь</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Устно пересказывать прочитанный или прослушанный текст объёмом не менее 150 слов.</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140—160</w:t>
      </w:r>
      <w:r w:rsidR="000E6CB1">
        <w:rPr>
          <w:rFonts w:ascii="Times New Roman" w:hAnsi="Times New Roman" w:cs="Times New Roman"/>
          <w:sz w:val="24"/>
          <w:szCs w:val="24"/>
        </w:rPr>
        <w:t xml:space="preserve"> слов; словарного диктанта объ</w:t>
      </w:r>
      <w:r w:rsidRPr="001B0B1E">
        <w:rPr>
          <w:rFonts w:ascii="Times New Roman" w:hAnsi="Times New Roman" w:cs="Times New Roman"/>
          <w:sz w:val="24"/>
          <w:szCs w:val="24"/>
        </w:rPr>
        <w:t>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 проверяемыми написаниями).</w:t>
      </w:r>
    </w:p>
    <w:p w:rsidR="001B0B1E" w:rsidRPr="000E6CB1" w:rsidRDefault="001B0B1E" w:rsidP="001B0B1E">
      <w:pPr>
        <w:pStyle w:val="a7"/>
        <w:jc w:val="both"/>
        <w:rPr>
          <w:rFonts w:ascii="Times New Roman" w:hAnsi="Times New Roman" w:cs="Times New Roman"/>
          <w:b/>
          <w:sz w:val="24"/>
          <w:szCs w:val="24"/>
        </w:rPr>
      </w:pPr>
      <w:r w:rsidRPr="000E6CB1">
        <w:rPr>
          <w:rFonts w:ascii="Times New Roman" w:hAnsi="Times New Roman" w:cs="Times New Roman"/>
          <w:b/>
          <w:sz w:val="24"/>
          <w:szCs w:val="24"/>
        </w:rPr>
        <w:t>Текст</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Устанавливать принадлежность текста к функционально- смысловому типу речи.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Находить в тексте типовые фрагменты — описание, повествование, рассуждение-доказательство, оценочные высказывания.</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Прогнозировать содержание текста по заголовку, ключевым словам, зачину или концовке.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Выявлять отличительные признаки текстов разных жанров.</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 xml:space="preserve"> Создавать высказывание на основе текста: выражать своё отношение к прочитанному или прослушанному в устной и письменной форме.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содержание таблицы, схемы в виде текста.</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w:t>
      </w:r>
      <w:r w:rsidR="00D73D5D">
        <w:rPr>
          <w:rFonts w:ascii="Times New Roman" w:hAnsi="Times New Roman" w:cs="Times New Roman"/>
          <w:sz w:val="24"/>
          <w:szCs w:val="24"/>
        </w:rPr>
        <w:t xml:space="preserve"> типов речи (для подробного из</w:t>
      </w:r>
      <w:r w:rsidRPr="001B0B1E">
        <w:rPr>
          <w:rFonts w:ascii="Times New Roman" w:hAnsi="Times New Roman" w:cs="Times New Roman"/>
          <w:sz w:val="24"/>
          <w:szCs w:val="24"/>
        </w:rPr>
        <w:t>ложения объём исходного текста должен составлять не менее 280 слов; для сжатого и выборочного изложения — не менее 300 слов).</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B0B1E" w:rsidRPr="001525D2" w:rsidRDefault="001B0B1E" w:rsidP="001B0B1E">
      <w:pPr>
        <w:pStyle w:val="a7"/>
        <w:jc w:val="both"/>
        <w:rPr>
          <w:rFonts w:ascii="Times New Roman" w:hAnsi="Times New Roman" w:cs="Times New Roman"/>
          <w:b/>
          <w:sz w:val="24"/>
          <w:szCs w:val="24"/>
        </w:rPr>
      </w:pPr>
      <w:r w:rsidRPr="001525D2">
        <w:rPr>
          <w:rFonts w:ascii="Times New Roman" w:hAnsi="Times New Roman" w:cs="Times New Roman"/>
          <w:b/>
          <w:sz w:val="24"/>
          <w:szCs w:val="24"/>
        </w:rPr>
        <w:t>Функциональные разновидности языка</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 xml:space="preserve"> </w:t>
      </w:r>
      <w:r w:rsidR="00D73D5D">
        <w:rPr>
          <w:rFonts w:ascii="Times New Roman" w:hAnsi="Times New Roman" w:cs="Times New Roman"/>
          <w:sz w:val="24"/>
          <w:szCs w:val="24"/>
        </w:rPr>
        <w:t xml:space="preserve"> </w:t>
      </w:r>
      <w:r w:rsidRPr="001B0B1E">
        <w:rPr>
          <w:rFonts w:ascii="Times New Roman" w:hAnsi="Times New Roman" w:cs="Times New Roman"/>
          <w:sz w:val="24"/>
          <w:szCs w:val="24"/>
        </w:rPr>
        <w:t>Использовать при создании собственного текста нормы по- 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Составлять тезисы, конспект, писать рецензию, реферат.</w:t>
      </w:r>
      <w:r w:rsidR="0096278B">
        <w:rPr>
          <w:rFonts w:ascii="Times New Roman" w:hAnsi="Times New Roman" w:cs="Times New Roman"/>
          <w:sz w:val="24"/>
          <w:szCs w:val="24"/>
        </w:rPr>
        <w:t xml:space="preserve"> </w:t>
      </w:r>
      <w:r w:rsidRPr="001B0B1E">
        <w:rPr>
          <w:rFonts w:ascii="Times New Roman" w:hAnsi="Times New Roman" w:cs="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B0B1E" w:rsidRPr="001B0B1E" w:rsidRDefault="001B0B1E" w:rsidP="001B0B1E">
      <w:pPr>
        <w:pStyle w:val="a7"/>
        <w:jc w:val="both"/>
        <w:rPr>
          <w:rFonts w:ascii="Times New Roman" w:hAnsi="Times New Roman" w:cs="Times New Roman"/>
          <w:sz w:val="24"/>
          <w:szCs w:val="24"/>
        </w:rPr>
      </w:pPr>
    </w:p>
    <w:p w:rsidR="001B0B1E" w:rsidRDefault="001B0B1E" w:rsidP="001B0B1E">
      <w:pPr>
        <w:pStyle w:val="a7"/>
        <w:jc w:val="both"/>
        <w:rPr>
          <w:rFonts w:asciiTheme="majorHAnsi" w:hAnsiTheme="majorHAnsi" w:cs="Times New Roman"/>
          <w:b/>
          <w:sz w:val="24"/>
          <w:szCs w:val="24"/>
        </w:rPr>
      </w:pPr>
      <w:r w:rsidRPr="0096278B">
        <w:rPr>
          <w:rFonts w:asciiTheme="majorHAnsi" w:hAnsiTheme="majorHAnsi" w:cs="Times New Roman"/>
          <w:b/>
          <w:sz w:val="24"/>
          <w:szCs w:val="24"/>
        </w:rPr>
        <w:t>СИСТЕМА ЯЗЫКА</w:t>
      </w:r>
    </w:p>
    <w:p w:rsidR="001B0B1E" w:rsidRDefault="001B0B1E" w:rsidP="001B0B1E">
      <w:pPr>
        <w:pStyle w:val="a7"/>
        <w:jc w:val="both"/>
        <w:rPr>
          <w:rFonts w:ascii="Times New Roman" w:hAnsi="Times New Roman" w:cs="Times New Roman"/>
          <w:b/>
          <w:sz w:val="24"/>
          <w:szCs w:val="24"/>
        </w:rPr>
      </w:pPr>
      <w:r w:rsidRPr="0096278B">
        <w:rPr>
          <w:rFonts w:ascii="Times New Roman" w:hAnsi="Times New Roman" w:cs="Times New Roman"/>
          <w:b/>
          <w:sz w:val="24"/>
          <w:szCs w:val="24"/>
        </w:rPr>
        <w:t>Cинтаксис. Культура речи. Пунктуация</w:t>
      </w:r>
    </w:p>
    <w:p w:rsidR="001B0B1E" w:rsidRPr="0096278B" w:rsidRDefault="001B0B1E" w:rsidP="001B0B1E">
      <w:pPr>
        <w:pStyle w:val="a7"/>
        <w:jc w:val="both"/>
        <w:rPr>
          <w:rFonts w:ascii="Times New Roman" w:hAnsi="Times New Roman" w:cs="Times New Roman"/>
          <w:b/>
          <w:sz w:val="24"/>
          <w:szCs w:val="24"/>
        </w:rPr>
      </w:pPr>
      <w:r w:rsidRPr="0096278B">
        <w:rPr>
          <w:rFonts w:ascii="Times New Roman" w:hAnsi="Times New Roman" w:cs="Times New Roman"/>
          <w:b/>
          <w:sz w:val="24"/>
          <w:szCs w:val="24"/>
        </w:rPr>
        <w:t>Сложносочинённое предложение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Выявлять основные средства синтаксической связи между частями сложного предложения.</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Понимать особенности употребления сложносочинённых предложений в речи.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Понимать основные нормы построения сложносочинённого предложения.</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Проводить синтаксический и пунктуационный анализ сложносочинённых предложений.</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 xml:space="preserve"> Применять нормы постановки знаков препинания в сложносочинённых предложениях.</w:t>
      </w:r>
    </w:p>
    <w:p w:rsidR="001B0B1E" w:rsidRPr="00BD7B18" w:rsidRDefault="001B0B1E" w:rsidP="001B0B1E">
      <w:pPr>
        <w:pStyle w:val="a7"/>
        <w:jc w:val="both"/>
        <w:rPr>
          <w:rFonts w:ascii="Times New Roman" w:hAnsi="Times New Roman" w:cs="Times New Roman"/>
          <w:b/>
          <w:sz w:val="24"/>
          <w:szCs w:val="24"/>
        </w:rPr>
      </w:pPr>
      <w:r w:rsidRPr="00BD7B18">
        <w:rPr>
          <w:rFonts w:ascii="Times New Roman" w:hAnsi="Times New Roman" w:cs="Times New Roman"/>
          <w:b/>
          <w:sz w:val="24"/>
          <w:szCs w:val="24"/>
        </w:rPr>
        <w:t>Сложноподчинённое предложение</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Различать подчинительные союзы и союзные слова. Различать виды сложноподчинённых предложени</w:t>
      </w:r>
      <w:r w:rsidR="00BD7B18">
        <w:rPr>
          <w:rFonts w:ascii="Times New Roman" w:hAnsi="Times New Roman" w:cs="Times New Roman"/>
          <w:sz w:val="24"/>
          <w:szCs w:val="24"/>
        </w:rPr>
        <w:t>й по харак</w:t>
      </w:r>
      <w:r w:rsidRPr="001B0B1E">
        <w:rPr>
          <w:rFonts w:ascii="Times New Roman" w:hAnsi="Times New Roman" w:cs="Times New Roman"/>
          <w:sz w:val="24"/>
          <w:szCs w:val="24"/>
        </w:rPr>
        <w:t>теру смысловых отношений между главной и придаточной частями, структуре, синтаксическим средствам связи, выявлять особенности их строения.</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Выявлять однородное, неоднородное и последовательное подчинение придаточных частей.</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Проводить синтаксический и пунктуационный анализ сложноподчинённых предложений.</w:t>
      </w:r>
    </w:p>
    <w:p w:rsidR="001B0B1E" w:rsidRPr="001B0B1E" w:rsidRDefault="001B0B1E" w:rsidP="001B0B1E">
      <w:pPr>
        <w:pStyle w:val="a7"/>
        <w:jc w:val="both"/>
        <w:rPr>
          <w:rFonts w:ascii="Times New Roman" w:hAnsi="Times New Roman" w:cs="Times New Roman"/>
          <w:sz w:val="24"/>
          <w:szCs w:val="24"/>
        </w:rPr>
      </w:pPr>
      <w:r w:rsidRPr="001B0B1E">
        <w:rPr>
          <w:rFonts w:ascii="Times New Roman" w:hAnsi="Times New Roman" w:cs="Times New Roman"/>
          <w:sz w:val="24"/>
          <w:szCs w:val="24"/>
        </w:rPr>
        <w:t>Применять нормы построения сложноподчинённых предложений и постановки знаков препинания в них.</w:t>
      </w:r>
    </w:p>
    <w:p w:rsidR="001B0B1E" w:rsidRPr="007041EF" w:rsidRDefault="001B0B1E" w:rsidP="001B0B1E">
      <w:pPr>
        <w:pStyle w:val="a7"/>
        <w:jc w:val="both"/>
        <w:rPr>
          <w:rFonts w:ascii="Times New Roman" w:hAnsi="Times New Roman" w:cs="Times New Roman"/>
          <w:b/>
          <w:sz w:val="24"/>
          <w:szCs w:val="24"/>
        </w:rPr>
      </w:pPr>
      <w:r w:rsidRPr="007041EF">
        <w:rPr>
          <w:rFonts w:ascii="Times New Roman" w:hAnsi="Times New Roman" w:cs="Times New Roman"/>
          <w:b/>
          <w:sz w:val="24"/>
          <w:szCs w:val="24"/>
        </w:rPr>
        <w:t>Бессоюзное сложное предложение</w:t>
      </w:r>
    </w:p>
    <w:p w:rsidR="001A413E" w:rsidRDefault="001A413E" w:rsidP="00A52C2A">
      <w:pPr>
        <w:pStyle w:val="a7"/>
        <w:jc w:val="both"/>
        <w:rPr>
          <w:rFonts w:ascii="Times New Roman" w:hAnsi="Times New Roman" w:cs="Times New Roman"/>
          <w:sz w:val="24"/>
          <w:szCs w:val="24"/>
        </w:rPr>
      </w:pPr>
      <w:r w:rsidRPr="001A413E">
        <w:rPr>
          <w:rFonts w:ascii="Times New Roman" w:hAnsi="Times New Roman" w:cs="Times New Roman"/>
          <w:sz w:val="24"/>
          <w:szCs w:val="24"/>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1A413E" w:rsidRDefault="001A413E" w:rsidP="001A413E">
      <w:pPr>
        <w:pStyle w:val="a7"/>
        <w:jc w:val="both"/>
        <w:rPr>
          <w:rFonts w:ascii="Times New Roman" w:hAnsi="Times New Roman" w:cs="Times New Roman"/>
          <w:sz w:val="24"/>
          <w:szCs w:val="24"/>
        </w:rPr>
      </w:pPr>
      <w:r w:rsidRPr="001A413E">
        <w:rPr>
          <w:rFonts w:ascii="Times New Roman" w:hAnsi="Times New Roman" w:cs="Times New Roman"/>
          <w:sz w:val="24"/>
          <w:szCs w:val="24"/>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1A413E" w:rsidRDefault="001A413E" w:rsidP="001A413E">
      <w:pPr>
        <w:pStyle w:val="a7"/>
        <w:jc w:val="both"/>
        <w:rPr>
          <w:rFonts w:ascii="Times New Roman" w:hAnsi="Times New Roman" w:cs="Times New Roman"/>
          <w:sz w:val="24"/>
          <w:szCs w:val="24"/>
        </w:rPr>
      </w:pPr>
      <w:r w:rsidRPr="001A413E">
        <w:rPr>
          <w:rFonts w:ascii="Times New Roman" w:hAnsi="Times New Roman" w:cs="Times New Roman"/>
          <w:sz w:val="24"/>
          <w:szCs w:val="24"/>
        </w:rPr>
        <w:t>Проводить синтаксический и пунктуационный анализ бессоюзных сложных предложений. 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w:t>
      </w:r>
      <w:r>
        <w:rPr>
          <w:rFonts w:ascii="Times New Roman" w:hAnsi="Times New Roman" w:cs="Times New Roman"/>
          <w:sz w:val="24"/>
          <w:szCs w:val="24"/>
        </w:rPr>
        <w:t xml:space="preserve">х. </w:t>
      </w:r>
    </w:p>
    <w:p w:rsidR="001A413E" w:rsidRDefault="001A413E" w:rsidP="001A413E">
      <w:pPr>
        <w:pStyle w:val="a7"/>
        <w:jc w:val="both"/>
        <w:rPr>
          <w:rFonts w:ascii="Times New Roman" w:hAnsi="Times New Roman" w:cs="Times New Roman"/>
          <w:sz w:val="24"/>
          <w:szCs w:val="24"/>
        </w:rPr>
      </w:pPr>
      <w:r w:rsidRPr="001A413E">
        <w:rPr>
          <w:rFonts w:ascii="Times New Roman" w:hAnsi="Times New Roman" w:cs="Times New Roman"/>
          <w:b/>
          <w:sz w:val="24"/>
          <w:szCs w:val="24"/>
        </w:rPr>
        <w:t>Сложные предложения с разными видами союзной и бессоюзной связи</w:t>
      </w:r>
      <w:r w:rsidRPr="001A413E">
        <w:rPr>
          <w:rFonts w:ascii="Times New Roman" w:hAnsi="Times New Roman" w:cs="Times New Roman"/>
          <w:sz w:val="24"/>
          <w:szCs w:val="24"/>
        </w:rPr>
        <w:t xml:space="preserve"> </w:t>
      </w:r>
    </w:p>
    <w:p w:rsidR="00F02939" w:rsidRDefault="001A413E" w:rsidP="001A413E">
      <w:pPr>
        <w:pStyle w:val="a7"/>
        <w:jc w:val="both"/>
        <w:rPr>
          <w:rFonts w:ascii="Times New Roman" w:hAnsi="Times New Roman" w:cs="Times New Roman"/>
          <w:sz w:val="24"/>
          <w:szCs w:val="24"/>
        </w:rPr>
      </w:pPr>
      <w:r w:rsidRPr="001A413E">
        <w:rPr>
          <w:rFonts w:ascii="Times New Roman" w:hAnsi="Times New Roman" w:cs="Times New Roman"/>
          <w:sz w:val="24"/>
          <w:szCs w:val="24"/>
        </w:rPr>
        <w:t xml:space="preserve">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связив речи. Проводить синтаксический и пунктуационный анализ сложных предложений с разными видами связи. Применять правила постановки знаков препинания в сложных предложениях с разными видами связи. </w:t>
      </w:r>
    </w:p>
    <w:p w:rsidR="00F02939" w:rsidRDefault="001A413E" w:rsidP="001A413E">
      <w:pPr>
        <w:pStyle w:val="a7"/>
        <w:jc w:val="both"/>
        <w:rPr>
          <w:rFonts w:ascii="Times New Roman" w:hAnsi="Times New Roman" w:cs="Times New Roman"/>
          <w:sz w:val="24"/>
          <w:szCs w:val="24"/>
        </w:rPr>
      </w:pPr>
      <w:r w:rsidRPr="00F02939">
        <w:rPr>
          <w:rFonts w:ascii="Times New Roman" w:hAnsi="Times New Roman" w:cs="Times New Roman"/>
          <w:b/>
          <w:sz w:val="24"/>
          <w:szCs w:val="24"/>
        </w:rPr>
        <w:t>Прямая и косвенная речь</w:t>
      </w:r>
      <w:r w:rsidRPr="001A413E">
        <w:rPr>
          <w:rFonts w:ascii="Times New Roman" w:hAnsi="Times New Roman" w:cs="Times New Roman"/>
          <w:sz w:val="24"/>
          <w:szCs w:val="24"/>
        </w:rPr>
        <w:t xml:space="preserve"> </w:t>
      </w:r>
    </w:p>
    <w:p w:rsidR="00632813" w:rsidRDefault="001A413E" w:rsidP="001A413E">
      <w:pPr>
        <w:pStyle w:val="a7"/>
        <w:jc w:val="both"/>
        <w:rPr>
          <w:rFonts w:asciiTheme="majorHAnsi" w:hAnsiTheme="majorHAnsi" w:cs="Times New Roman"/>
          <w:b/>
          <w:sz w:val="26"/>
          <w:szCs w:val="26"/>
        </w:rPr>
      </w:pPr>
      <w:r w:rsidRPr="001A413E">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 Уметь цитировать и применять разные способы включенияцитат в высказывание. Применять правила построения предложений с прямой и косвенной речью, при цитировании.</w:t>
      </w:r>
    </w:p>
    <w:p w:rsidR="005C56CE" w:rsidRDefault="005C56CE" w:rsidP="00A52C2A">
      <w:pPr>
        <w:pStyle w:val="a7"/>
        <w:jc w:val="both"/>
        <w:rPr>
          <w:rFonts w:asciiTheme="majorHAnsi" w:hAnsiTheme="majorHAnsi" w:cs="Times New Roman"/>
          <w:b/>
          <w:sz w:val="26"/>
          <w:szCs w:val="26"/>
        </w:rPr>
      </w:pPr>
    </w:p>
    <w:p w:rsidR="005C56CE" w:rsidRDefault="005C56CE" w:rsidP="00A52C2A">
      <w:pPr>
        <w:pStyle w:val="a7"/>
        <w:jc w:val="both"/>
        <w:rPr>
          <w:rFonts w:asciiTheme="majorHAnsi" w:hAnsiTheme="majorHAnsi" w:cs="Times New Roman"/>
          <w:b/>
          <w:sz w:val="26"/>
          <w:szCs w:val="26"/>
        </w:rPr>
      </w:pPr>
    </w:p>
    <w:p w:rsidR="00A52C2A" w:rsidRPr="00E20766" w:rsidRDefault="00A52C2A" w:rsidP="00A52C2A">
      <w:pPr>
        <w:pStyle w:val="a7"/>
        <w:jc w:val="both"/>
        <w:rPr>
          <w:rFonts w:asciiTheme="majorHAnsi" w:hAnsiTheme="majorHAnsi" w:cs="Times New Roman"/>
          <w:b/>
          <w:sz w:val="28"/>
          <w:szCs w:val="28"/>
        </w:rPr>
      </w:pPr>
      <w:r w:rsidRPr="00E20766">
        <w:rPr>
          <w:rFonts w:asciiTheme="majorHAnsi" w:hAnsiTheme="majorHAnsi" w:cs="Times New Roman"/>
          <w:b/>
          <w:sz w:val="28"/>
          <w:szCs w:val="28"/>
        </w:rPr>
        <w:t>2.1.2</w:t>
      </w:r>
      <w:r w:rsidRPr="00E20766">
        <w:rPr>
          <w:rFonts w:asciiTheme="majorHAnsi" w:hAnsiTheme="majorHAnsi" w:cs="Times New Roman"/>
          <w:b/>
          <w:sz w:val="28"/>
          <w:szCs w:val="28"/>
        </w:rPr>
        <w:tab/>
        <w:t>ЛИТЕРАТУРА</w:t>
      </w:r>
    </w:p>
    <w:p w:rsidR="00A52C2A" w:rsidRPr="00A52C2A" w:rsidRDefault="00281016" w:rsidP="00A52C2A">
      <w:pPr>
        <w:pStyle w:val="a7"/>
        <w:jc w:val="both"/>
        <w:rPr>
          <w:rFonts w:asciiTheme="majorHAnsi" w:hAnsiTheme="majorHAnsi" w:cs="Times New Roman"/>
          <w:b/>
          <w:sz w:val="26"/>
          <w:szCs w:val="26"/>
        </w:rPr>
      </w:pPr>
      <w:r>
        <w:rPr>
          <w:rFonts w:asciiTheme="majorHAnsi" w:hAnsiTheme="majorHAnsi" w:cs="Times New Roman"/>
          <w:b/>
          <w:noProof/>
          <w:sz w:val="26"/>
          <w:szCs w:val="26"/>
          <w:lang w:eastAsia="ru-RU"/>
        </w:rPr>
        <mc:AlternateContent>
          <mc:Choice Requires="wps">
            <w:drawing>
              <wp:anchor distT="0" distB="0" distL="114300" distR="114300" simplePos="0" relativeHeight="251666432" behindDoc="0" locked="0" layoutInCell="1" allowOverlap="1">
                <wp:simplePos x="0" y="0"/>
                <wp:positionH relativeFrom="column">
                  <wp:posOffset>10064</wp:posOffset>
                </wp:positionH>
                <wp:positionV relativeFrom="paragraph">
                  <wp:posOffset>49889</wp:posOffset>
                </wp:positionV>
                <wp:extent cx="6081191" cy="0"/>
                <wp:effectExtent l="0" t="0" r="1524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60811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3.95pt" to="479.6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" strokecolor="black [3040]"/>
            </w:pict>
          </mc:Fallback>
        </mc:AlternateContent>
      </w:r>
    </w:p>
    <w:p w:rsidR="00A52C2A" w:rsidRPr="00A52C2A" w:rsidRDefault="00A52C2A"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A52C2A">
        <w:rPr>
          <w:rFonts w:ascii="Times New Roman" w:hAnsi="Times New Roman" w:cs="Times New Roman"/>
          <w:sz w:val="24"/>
          <w:szCs w:val="24"/>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w:t>
      </w:r>
      <w:r w:rsidR="002248F2">
        <w:rPr>
          <w:rFonts w:ascii="Times New Roman" w:hAnsi="Times New Roman" w:cs="Times New Roman"/>
          <w:sz w:val="24"/>
          <w:szCs w:val="24"/>
        </w:rPr>
        <w:t xml:space="preserve">с учетом </w:t>
      </w:r>
      <w:r w:rsidRPr="00A52C2A">
        <w:rPr>
          <w:rFonts w:ascii="Times New Roman" w:hAnsi="Times New Roman" w:cs="Times New Roman"/>
          <w:sz w:val="24"/>
          <w:szCs w:val="24"/>
        </w:rPr>
        <w:t>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D11734" w:rsidRDefault="00D11734" w:rsidP="00A52C2A">
      <w:pPr>
        <w:pStyle w:val="a7"/>
        <w:jc w:val="both"/>
        <w:rPr>
          <w:rFonts w:ascii="Times New Roman" w:hAnsi="Times New Roman" w:cs="Times New Roman"/>
          <w:sz w:val="24"/>
          <w:szCs w:val="24"/>
        </w:rPr>
      </w:pPr>
    </w:p>
    <w:p w:rsidR="00A52C2A" w:rsidRPr="00BF3D9B" w:rsidRDefault="00A52C2A" w:rsidP="00A52C2A">
      <w:pPr>
        <w:pStyle w:val="a7"/>
        <w:jc w:val="both"/>
        <w:rPr>
          <w:rFonts w:asciiTheme="majorHAnsi" w:hAnsiTheme="majorHAnsi" w:cs="Times New Roman"/>
          <w:b/>
          <w:sz w:val="26"/>
          <w:szCs w:val="26"/>
        </w:rPr>
      </w:pPr>
      <w:r w:rsidRPr="001525D2">
        <w:rPr>
          <w:rFonts w:asciiTheme="majorHAnsi" w:hAnsiTheme="majorHAnsi" w:cs="Times New Roman"/>
          <w:b/>
          <w:sz w:val="26"/>
          <w:szCs w:val="26"/>
        </w:rPr>
        <w:t>ПОЯСНИТЕЛЬНАЯ ЗАПИСКА</w:t>
      </w:r>
    </w:p>
    <w:p w:rsidR="00A52C2A" w:rsidRPr="00A52C2A" w:rsidRDefault="00D11734"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Рабочая программа</w:t>
      </w:r>
      <w:r w:rsidR="00EA7F30">
        <w:rPr>
          <w:rFonts w:ascii="Times New Roman" w:hAnsi="Times New Roman" w:cs="Times New Roman"/>
          <w:sz w:val="24"/>
          <w:szCs w:val="24"/>
        </w:rPr>
        <w:t xml:space="preserve"> </w:t>
      </w:r>
      <w:r w:rsidR="00A52C2A" w:rsidRPr="00A52C2A">
        <w:rPr>
          <w:rFonts w:ascii="Times New Roman" w:hAnsi="Times New Roman" w:cs="Times New Roman"/>
          <w:sz w:val="24"/>
          <w:szCs w:val="24"/>
        </w:rPr>
        <w:t xml:space="preserve"> позволит </w:t>
      </w:r>
      <w:r w:rsidR="00EA7F30">
        <w:rPr>
          <w:rFonts w:ascii="Times New Roman" w:hAnsi="Times New Roman" w:cs="Times New Roman"/>
          <w:sz w:val="24"/>
          <w:szCs w:val="24"/>
        </w:rPr>
        <w:t xml:space="preserve"> </w:t>
      </w:r>
      <w:r w:rsidR="00A52C2A" w:rsidRPr="00A52C2A">
        <w:rPr>
          <w:rFonts w:ascii="Times New Roman" w:hAnsi="Times New Roman" w:cs="Times New Roman"/>
          <w:sz w:val="24"/>
          <w:szCs w:val="24"/>
        </w:rPr>
        <w:t xml:space="preserve">учителю </w:t>
      </w:r>
      <w:r w:rsidR="00EA7F30">
        <w:rPr>
          <w:rFonts w:ascii="Times New Roman" w:hAnsi="Times New Roman" w:cs="Times New Roman"/>
          <w:sz w:val="24"/>
          <w:szCs w:val="24"/>
        </w:rPr>
        <w:t xml:space="preserve"> </w:t>
      </w:r>
      <w:r w:rsidR="00A52C2A" w:rsidRPr="00A52C2A">
        <w:rPr>
          <w:rFonts w:ascii="Times New Roman" w:hAnsi="Times New Roman" w:cs="Times New Roman"/>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r w:rsidR="00EA7F30">
        <w:rPr>
          <w:rFonts w:ascii="Times New Roman" w:hAnsi="Times New Roman" w:cs="Times New Roman"/>
          <w:sz w:val="24"/>
          <w:szCs w:val="24"/>
        </w:rPr>
        <w:t xml:space="preserve"> </w:t>
      </w:r>
      <w:r w:rsidR="00A52C2A" w:rsidRPr="00A52C2A">
        <w:rPr>
          <w:rFonts w:ascii="Times New Roman" w:hAnsi="Times New Roman" w:cs="Times New Roman"/>
          <w:sz w:val="24"/>
          <w:szCs w:val="24"/>
        </w:rPr>
        <w:t xml:space="preserve">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w:t>
      </w:r>
      <w:r w:rsidR="007210B2">
        <w:rPr>
          <w:rFonts w:ascii="Times New Roman" w:hAnsi="Times New Roman" w:cs="Times New Roman"/>
          <w:sz w:val="24"/>
          <w:szCs w:val="24"/>
        </w:rPr>
        <w:t xml:space="preserve"> </w:t>
      </w:r>
      <w:r w:rsidR="00A52C2A" w:rsidRPr="00A52C2A">
        <w:rPr>
          <w:rFonts w:ascii="Times New Roman" w:hAnsi="Times New Roman" w:cs="Times New Roman"/>
          <w:sz w:val="24"/>
          <w:szCs w:val="24"/>
        </w:rPr>
        <w:t>объединения по общему образованию); программой воспитания (одобрена решением федерального учебно-методического объединения по общему образованию, протокол от 2 июня 2020 г.№ 2/20).</w:t>
      </w:r>
    </w:p>
    <w:p w:rsidR="00B96AD1" w:rsidRDefault="00D11734"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 xml:space="preserve">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 </w:t>
      </w:r>
    </w:p>
    <w:p w:rsidR="00A52C2A" w:rsidRDefault="00B96AD1"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Личностные и метапредметные результаты в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0D1023" w:rsidRPr="00A52C2A" w:rsidRDefault="000D1023" w:rsidP="00A52C2A">
      <w:pPr>
        <w:pStyle w:val="a7"/>
        <w:jc w:val="both"/>
        <w:rPr>
          <w:rFonts w:ascii="Times New Roman" w:hAnsi="Times New Roman" w:cs="Times New Roman"/>
          <w:sz w:val="24"/>
          <w:szCs w:val="24"/>
        </w:rPr>
      </w:pPr>
    </w:p>
    <w:p w:rsidR="00A52C2A" w:rsidRPr="00BF3D9B" w:rsidRDefault="00A52C2A" w:rsidP="00A52C2A">
      <w:pPr>
        <w:pStyle w:val="a7"/>
        <w:jc w:val="both"/>
        <w:rPr>
          <w:rFonts w:asciiTheme="majorHAnsi" w:hAnsiTheme="majorHAnsi" w:cs="Times New Roman"/>
          <w:b/>
          <w:sz w:val="26"/>
          <w:szCs w:val="26"/>
        </w:rPr>
      </w:pPr>
      <w:r w:rsidRPr="000D1023">
        <w:rPr>
          <w:rFonts w:asciiTheme="majorHAnsi" w:hAnsiTheme="majorHAnsi" w:cs="Times New Roman"/>
          <w:b/>
          <w:sz w:val="26"/>
          <w:szCs w:val="26"/>
        </w:rPr>
        <w:t>ОБЩАЯ ХАРАКТЕРИСТИКА УЧЕБНОГО ПРЕДМЕТА «ЛИТЕРАТУРА»</w:t>
      </w:r>
    </w:p>
    <w:p w:rsidR="000D1023" w:rsidRDefault="000D1023"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w:t>
      </w:r>
      <w:r>
        <w:rPr>
          <w:rFonts w:ascii="Times New Roman" w:hAnsi="Times New Roman" w:cs="Times New Roman"/>
          <w:sz w:val="24"/>
          <w:szCs w:val="24"/>
        </w:rPr>
        <w:t xml:space="preserve">торые содержат в себе потенциал </w:t>
      </w:r>
      <w:r w:rsidR="00A52C2A" w:rsidRPr="00A52C2A">
        <w:rPr>
          <w:rFonts w:ascii="Times New Roman" w:hAnsi="Times New Roman" w:cs="Times New Roman"/>
          <w:sz w:val="24"/>
          <w:szCs w:val="24"/>
        </w:rPr>
        <w:t>воздействия на читателей и приобщают их к нравственно-эстетическим ценностям, как  национальным, так и общечеловеческим.</w:t>
      </w:r>
      <w:r>
        <w:rPr>
          <w:rFonts w:ascii="Times New Roman" w:hAnsi="Times New Roman" w:cs="Times New Roman"/>
          <w:sz w:val="24"/>
          <w:szCs w:val="24"/>
        </w:rPr>
        <w:t xml:space="preserve"> </w:t>
      </w:r>
    </w:p>
    <w:p w:rsidR="00A52C2A" w:rsidRPr="00A52C2A" w:rsidRDefault="000D1023"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52C2A" w:rsidRPr="00A52C2A" w:rsidRDefault="000D1023"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A52C2A" w:rsidRPr="00A52C2A" w:rsidRDefault="000D1023"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0D1023" w:rsidRDefault="000D1023" w:rsidP="00A52C2A">
      <w:pPr>
        <w:pStyle w:val="a7"/>
        <w:jc w:val="both"/>
        <w:rPr>
          <w:rFonts w:ascii="Times New Roman" w:hAnsi="Times New Roman" w:cs="Times New Roman"/>
          <w:sz w:val="24"/>
          <w:szCs w:val="24"/>
        </w:rPr>
      </w:pPr>
    </w:p>
    <w:p w:rsidR="00A52C2A" w:rsidRDefault="00A52C2A" w:rsidP="00A52C2A">
      <w:pPr>
        <w:pStyle w:val="a7"/>
        <w:jc w:val="both"/>
        <w:rPr>
          <w:rFonts w:asciiTheme="majorHAnsi" w:hAnsiTheme="majorHAnsi" w:cs="Times New Roman"/>
          <w:b/>
          <w:sz w:val="26"/>
          <w:szCs w:val="26"/>
        </w:rPr>
      </w:pPr>
      <w:r w:rsidRPr="000D1023">
        <w:rPr>
          <w:rFonts w:asciiTheme="majorHAnsi" w:hAnsiTheme="majorHAnsi" w:cs="Times New Roman"/>
          <w:b/>
          <w:sz w:val="26"/>
          <w:szCs w:val="26"/>
        </w:rPr>
        <w:t>ЦЕЛИ ИЗУЧЕНИЯ ПРЕДМЕТА «ЛИТЕРАТУРА»</w:t>
      </w:r>
    </w:p>
    <w:p w:rsidR="00A52C2A" w:rsidRPr="00A52C2A" w:rsidRDefault="000D1023"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A52C2A" w:rsidRPr="00A52C2A" w:rsidRDefault="00354004"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52C2A" w:rsidRPr="00A52C2A" w:rsidRDefault="00B27517"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52C2A" w:rsidRPr="00A52C2A" w:rsidRDefault="00B27517"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w:t>
      </w:r>
      <w:r>
        <w:rPr>
          <w:rFonts w:ascii="Times New Roman" w:hAnsi="Times New Roman" w:cs="Times New Roman"/>
          <w:sz w:val="24"/>
          <w:szCs w:val="24"/>
        </w:rPr>
        <w:t xml:space="preserve">вать прочитанное, направлены на </w:t>
      </w:r>
      <w:r w:rsidR="00A52C2A" w:rsidRPr="00A52C2A">
        <w:rPr>
          <w:rFonts w:ascii="Times New Roman" w:hAnsi="Times New Roman" w:cs="Times New Roman"/>
          <w:sz w:val="24"/>
          <w:szCs w:val="24"/>
        </w:rPr>
        <w:t>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52C2A" w:rsidRDefault="007042E8"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042E8" w:rsidRPr="00A52C2A" w:rsidRDefault="007042E8" w:rsidP="00A52C2A">
      <w:pPr>
        <w:pStyle w:val="a7"/>
        <w:jc w:val="both"/>
        <w:rPr>
          <w:rFonts w:ascii="Times New Roman" w:hAnsi="Times New Roman" w:cs="Times New Roman"/>
          <w:sz w:val="24"/>
          <w:szCs w:val="24"/>
        </w:rPr>
      </w:pPr>
    </w:p>
    <w:p w:rsidR="00745453" w:rsidRPr="00BF3D9B" w:rsidRDefault="00A52C2A" w:rsidP="00A52C2A">
      <w:pPr>
        <w:pStyle w:val="a7"/>
        <w:jc w:val="both"/>
        <w:rPr>
          <w:rFonts w:asciiTheme="majorHAnsi" w:hAnsiTheme="majorHAnsi" w:cs="Times New Roman"/>
          <w:b/>
          <w:sz w:val="26"/>
          <w:szCs w:val="26"/>
        </w:rPr>
      </w:pPr>
      <w:r w:rsidRPr="007042E8">
        <w:rPr>
          <w:rFonts w:asciiTheme="majorHAnsi" w:hAnsiTheme="majorHAnsi" w:cs="Times New Roman"/>
          <w:b/>
          <w:sz w:val="26"/>
          <w:szCs w:val="26"/>
        </w:rPr>
        <w:t>МЕСТО УЧЕБНОГО ПРЕДМЕТА «ЛИТЕРАТУРА»</w:t>
      </w:r>
    </w:p>
    <w:p w:rsidR="00A52C2A" w:rsidRPr="007042E8" w:rsidRDefault="00A52C2A" w:rsidP="00A52C2A">
      <w:pPr>
        <w:pStyle w:val="a7"/>
        <w:jc w:val="both"/>
        <w:rPr>
          <w:rFonts w:asciiTheme="majorHAnsi" w:hAnsiTheme="majorHAnsi" w:cs="Times New Roman"/>
          <w:b/>
          <w:sz w:val="26"/>
          <w:szCs w:val="26"/>
        </w:rPr>
      </w:pPr>
      <w:r w:rsidRPr="007042E8">
        <w:rPr>
          <w:rFonts w:asciiTheme="majorHAnsi" w:hAnsiTheme="majorHAnsi" w:cs="Times New Roman"/>
          <w:b/>
          <w:sz w:val="26"/>
          <w:szCs w:val="26"/>
        </w:rPr>
        <w:t xml:space="preserve"> В УЧЕБНОМ ПЛАНЕ</w:t>
      </w:r>
    </w:p>
    <w:p w:rsidR="00745453" w:rsidRPr="00BF3D9B" w:rsidRDefault="007042E8"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p>
    <w:p w:rsidR="00A52C2A" w:rsidRPr="00A52C2A" w:rsidRDefault="008F093A" w:rsidP="00A52C2A">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52C2A" w:rsidRPr="00A52C2A">
        <w:rPr>
          <w:rFonts w:ascii="Times New Roman" w:hAnsi="Times New Roman" w:cs="Times New Roman"/>
          <w:sz w:val="24"/>
          <w:szCs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A52C2A" w:rsidRPr="00A52C2A" w:rsidRDefault="00A52C2A" w:rsidP="00A52C2A">
      <w:pPr>
        <w:pStyle w:val="a7"/>
        <w:jc w:val="both"/>
        <w:rPr>
          <w:rFonts w:ascii="Times New Roman" w:hAnsi="Times New Roman" w:cs="Times New Roman"/>
          <w:sz w:val="24"/>
          <w:szCs w:val="24"/>
        </w:rPr>
      </w:pPr>
    </w:p>
    <w:p w:rsidR="001761F2" w:rsidRPr="001761F2" w:rsidRDefault="00A52C2A" w:rsidP="001761F2">
      <w:pPr>
        <w:pStyle w:val="a7"/>
        <w:rPr>
          <w:rFonts w:asciiTheme="majorHAnsi" w:hAnsiTheme="majorHAnsi" w:cs="Times New Roman"/>
          <w:b/>
          <w:sz w:val="26"/>
          <w:szCs w:val="26"/>
        </w:rPr>
      </w:pPr>
      <w:r w:rsidRPr="001761F2">
        <w:rPr>
          <w:rFonts w:asciiTheme="majorHAnsi" w:hAnsiTheme="majorHAnsi" w:cs="Times New Roman"/>
          <w:b/>
          <w:sz w:val="26"/>
          <w:szCs w:val="26"/>
        </w:rPr>
        <w:t>СОДЕРЖАНИЕ   УЧЕБНОГО   ПРЕДМЕТА   «ЛИТЕРАТУРА»</w:t>
      </w:r>
    </w:p>
    <w:p w:rsidR="00A52C2A" w:rsidRDefault="00A52C2A" w:rsidP="001761F2">
      <w:pPr>
        <w:pStyle w:val="a7"/>
        <w:rPr>
          <w:rFonts w:asciiTheme="majorHAnsi" w:hAnsiTheme="majorHAnsi" w:cs="Times New Roman"/>
          <w:b/>
          <w:sz w:val="26"/>
          <w:szCs w:val="26"/>
        </w:rPr>
      </w:pPr>
      <w:r w:rsidRPr="001761F2">
        <w:rPr>
          <w:rFonts w:asciiTheme="majorHAnsi" w:hAnsiTheme="majorHAnsi" w:cs="Times New Roman"/>
          <w:b/>
          <w:sz w:val="26"/>
          <w:szCs w:val="26"/>
        </w:rPr>
        <w:t>ПО ГОДАМ ИЗУЧЕНИЯ</w:t>
      </w:r>
    </w:p>
    <w:p w:rsidR="001761F2" w:rsidRPr="001761F2" w:rsidRDefault="00DE43CB" w:rsidP="001761F2">
      <w:pPr>
        <w:pStyle w:val="a7"/>
        <w:rPr>
          <w:rFonts w:asciiTheme="majorHAnsi" w:hAnsiTheme="majorHAnsi" w:cs="Times New Roman"/>
          <w:b/>
          <w:sz w:val="26"/>
          <w:szCs w:val="26"/>
        </w:rPr>
      </w:pPr>
      <w:r>
        <w:rPr>
          <w:rFonts w:asciiTheme="majorHAnsi" w:hAnsiTheme="majorHAnsi" w:cs="Times New Roman"/>
          <w:b/>
          <w:noProof/>
          <w:sz w:val="26"/>
          <w:szCs w:val="26"/>
          <w:lang w:eastAsia="ru-RU"/>
        </w:rPr>
        <mc:AlternateContent>
          <mc:Choice Requires="wps">
            <w:drawing>
              <wp:anchor distT="0" distB="0" distL="114300" distR="114300" simplePos="0" relativeHeight="251665408" behindDoc="0" locked="0" layoutInCell="1" allowOverlap="1" wp14:anchorId="093EA8EE" wp14:editId="43E3560D">
                <wp:simplePos x="0" y="0"/>
                <wp:positionH relativeFrom="column">
                  <wp:posOffset>57150</wp:posOffset>
                </wp:positionH>
                <wp:positionV relativeFrom="paragraph">
                  <wp:posOffset>32385</wp:posOffset>
                </wp:positionV>
                <wp:extent cx="5800725" cy="0"/>
                <wp:effectExtent l="0" t="0" r="9525" b="19050"/>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55pt" to="461.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" strokecolor="black [3040]"/>
            </w:pict>
          </mc:Fallback>
        </mc:AlternateContent>
      </w:r>
    </w:p>
    <w:p w:rsidR="00A52C2A" w:rsidRPr="005B7865" w:rsidRDefault="00A52C2A" w:rsidP="00A52C2A">
      <w:pPr>
        <w:pStyle w:val="a7"/>
        <w:jc w:val="both"/>
        <w:rPr>
          <w:rFonts w:asciiTheme="majorHAnsi" w:hAnsiTheme="majorHAnsi" w:cs="Times New Roman"/>
          <w:b/>
          <w:sz w:val="28"/>
          <w:szCs w:val="28"/>
        </w:rPr>
      </w:pPr>
      <w:r w:rsidRPr="005B7865">
        <w:rPr>
          <w:rFonts w:asciiTheme="majorHAnsi" w:hAnsiTheme="majorHAnsi" w:cs="Times New Roman"/>
          <w:b/>
          <w:sz w:val="28"/>
          <w:szCs w:val="28"/>
        </w:rPr>
        <w:t>5 КЛАСС</w:t>
      </w:r>
    </w:p>
    <w:p w:rsidR="00A52C2A" w:rsidRPr="007C44D7" w:rsidRDefault="00A52C2A" w:rsidP="00A52C2A">
      <w:pPr>
        <w:pStyle w:val="a7"/>
        <w:jc w:val="both"/>
        <w:rPr>
          <w:rFonts w:ascii="Times New Roman" w:hAnsi="Times New Roman" w:cs="Times New Roman"/>
          <w:b/>
          <w:sz w:val="24"/>
          <w:szCs w:val="24"/>
        </w:rPr>
      </w:pPr>
      <w:r w:rsidRPr="007C44D7">
        <w:rPr>
          <w:rFonts w:ascii="Times New Roman" w:hAnsi="Times New Roman" w:cs="Times New Roman"/>
          <w:b/>
          <w:sz w:val="24"/>
          <w:szCs w:val="24"/>
        </w:rPr>
        <w:t>Мифология</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Мифы народов России и мира.</w:t>
      </w:r>
    </w:p>
    <w:p w:rsidR="00A52C2A" w:rsidRPr="007C44D7" w:rsidRDefault="00A52C2A" w:rsidP="00A52C2A">
      <w:pPr>
        <w:pStyle w:val="a7"/>
        <w:jc w:val="both"/>
        <w:rPr>
          <w:rFonts w:ascii="Times New Roman" w:hAnsi="Times New Roman" w:cs="Times New Roman"/>
          <w:b/>
          <w:sz w:val="24"/>
          <w:szCs w:val="24"/>
        </w:rPr>
      </w:pPr>
      <w:r w:rsidRPr="007C44D7">
        <w:rPr>
          <w:rFonts w:ascii="Times New Roman" w:hAnsi="Times New Roman" w:cs="Times New Roman"/>
          <w:b/>
          <w:sz w:val="24"/>
          <w:szCs w:val="24"/>
        </w:rPr>
        <w:t>Фольклор</w:t>
      </w:r>
    </w:p>
    <w:p w:rsidR="007C44D7"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 xml:space="preserve">Малые жанры: пословицы, поговорки, загадки. </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Сказки народов России и народов мира (не менее трёх).</w:t>
      </w:r>
    </w:p>
    <w:p w:rsidR="00A52C2A" w:rsidRPr="007C44D7" w:rsidRDefault="00A52C2A" w:rsidP="00A52C2A">
      <w:pPr>
        <w:pStyle w:val="a7"/>
        <w:jc w:val="both"/>
        <w:rPr>
          <w:rFonts w:ascii="Times New Roman" w:hAnsi="Times New Roman" w:cs="Times New Roman"/>
          <w:b/>
          <w:sz w:val="24"/>
          <w:szCs w:val="24"/>
        </w:rPr>
      </w:pPr>
      <w:r w:rsidRPr="007C44D7">
        <w:rPr>
          <w:rFonts w:ascii="Times New Roman" w:hAnsi="Times New Roman" w:cs="Times New Roman"/>
          <w:b/>
          <w:sz w:val="24"/>
          <w:szCs w:val="24"/>
        </w:rPr>
        <w:t>Литература первой половины XIX века</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И. А. Крылов. Басни (три по выбору). «Волк на псарне», «Листы и Корни», «Свинья под Дубом», «Квартет», «Осёл и Соловей», «Ворона и Лисица».</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А. С. Пушкин. Стихотворения (не менее трёх). «Зимнее утро», «Зимний вечер»,</w:t>
      </w:r>
    </w:p>
    <w:p w:rsidR="00820863" w:rsidRPr="00C511A8"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«Няне», «Ска</w:t>
      </w:r>
      <w:r w:rsidR="00820863">
        <w:rPr>
          <w:rFonts w:ascii="Times New Roman" w:hAnsi="Times New Roman" w:cs="Times New Roman"/>
          <w:sz w:val="24"/>
          <w:szCs w:val="24"/>
        </w:rPr>
        <w:t>зка о мёртвой царевне и о се</w:t>
      </w:r>
      <w:r w:rsidRPr="00A52C2A">
        <w:rPr>
          <w:rFonts w:ascii="Times New Roman" w:hAnsi="Times New Roman" w:cs="Times New Roman"/>
          <w:sz w:val="24"/>
          <w:szCs w:val="24"/>
        </w:rPr>
        <w:t xml:space="preserve">ми богатырях». </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М. Ю. Лермонтов. Стихотворение «Бородино».</w:t>
      </w:r>
    </w:p>
    <w:p w:rsidR="007C44D7" w:rsidRPr="00C354ED"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Н. В. Гоголь. Повесть «Ночь перед Рождеством», из сборника «В</w:t>
      </w:r>
      <w:r w:rsidR="00C354ED">
        <w:rPr>
          <w:rFonts w:ascii="Times New Roman" w:hAnsi="Times New Roman" w:cs="Times New Roman"/>
          <w:sz w:val="24"/>
          <w:szCs w:val="24"/>
        </w:rPr>
        <w:t>ечера на хуторе близ Диканьки».</w:t>
      </w:r>
    </w:p>
    <w:p w:rsidR="007C44D7" w:rsidRDefault="00A52C2A" w:rsidP="00A52C2A">
      <w:pPr>
        <w:pStyle w:val="a7"/>
        <w:jc w:val="both"/>
        <w:rPr>
          <w:rFonts w:ascii="Times New Roman" w:hAnsi="Times New Roman" w:cs="Times New Roman"/>
          <w:sz w:val="24"/>
          <w:szCs w:val="24"/>
        </w:rPr>
      </w:pPr>
      <w:r w:rsidRPr="007C44D7">
        <w:rPr>
          <w:rFonts w:ascii="Times New Roman" w:hAnsi="Times New Roman" w:cs="Times New Roman"/>
          <w:b/>
          <w:sz w:val="24"/>
          <w:szCs w:val="24"/>
        </w:rPr>
        <w:t>Литература второй половины XIX века</w:t>
      </w:r>
      <w:r w:rsidRPr="00A52C2A">
        <w:rPr>
          <w:rFonts w:ascii="Times New Roman" w:hAnsi="Times New Roman" w:cs="Times New Roman"/>
          <w:sz w:val="24"/>
          <w:szCs w:val="24"/>
        </w:rPr>
        <w:t xml:space="preserve"> </w:t>
      </w:r>
    </w:p>
    <w:p w:rsidR="00C354ED" w:rsidRPr="00BF3D9B"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И. С. Тургенев. Рассказ «Муму».</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Н. А. Некрасов. Стихотворения (не менее двух). «Крестьянские дети». «Школьник». Поэма «Мороз, Красный нос» (фрагмент).</w:t>
      </w:r>
    </w:p>
    <w:p w:rsidR="00DD0CBC"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 xml:space="preserve">Л. Н. Толстой. Рассказ «Кавказский пленник». </w:t>
      </w:r>
    </w:p>
    <w:p w:rsidR="00A52C2A" w:rsidRPr="00DD0CBC" w:rsidRDefault="00A52C2A" w:rsidP="00A52C2A">
      <w:pPr>
        <w:pStyle w:val="a7"/>
        <w:jc w:val="both"/>
        <w:rPr>
          <w:rFonts w:ascii="Times New Roman" w:hAnsi="Times New Roman" w:cs="Times New Roman"/>
          <w:b/>
          <w:sz w:val="24"/>
          <w:szCs w:val="24"/>
        </w:rPr>
      </w:pPr>
      <w:r w:rsidRPr="00DD0CBC">
        <w:rPr>
          <w:rFonts w:ascii="Times New Roman" w:hAnsi="Times New Roman" w:cs="Times New Roman"/>
          <w:b/>
          <w:sz w:val="24"/>
          <w:szCs w:val="24"/>
        </w:rPr>
        <w:t>Литература XIX—ХХ веков</w:t>
      </w:r>
    </w:p>
    <w:p w:rsidR="00A52C2A" w:rsidRPr="00A52C2A" w:rsidRDefault="00A52C2A" w:rsidP="00A52C2A">
      <w:pPr>
        <w:pStyle w:val="a7"/>
        <w:jc w:val="both"/>
        <w:rPr>
          <w:rFonts w:ascii="Times New Roman" w:hAnsi="Times New Roman" w:cs="Times New Roman"/>
          <w:sz w:val="24"/>
          <w:szCs w:val="24"/>
        </w:rPr>
      </w:pPr>
      <w:r w:rsidRPr="00DD0CBC">
        <w:rPr>
          <w:rFonts w:ascii="Times New Roman" w:hAnsi="Times New Roman" w:cs="Times New Roman"/>
          <w:b/>
          <w:sz w:val="24"/>
          <w:szCs w:val="24"/>
        </w:rPr>
        <w:t xml:space="preserve"> </w:t>
      </w:r>
      <w:r w:rsidRPr="00A52C2A">
        <w:rPr>
          <w:rFonts w:ascii="Times New Roman" w:hAnsi="Times New Roman" w:cs="Times New Roman"/>
          <w:sz w:val="24"/>
          <w:szCs w:val="24"/>
        </w:rPr>
        <w:t>Стихотворения отечественных поэтов XIX—ХХ веков о родной природе и о связи человека с Родиной (не менее пяти стихотворений трёх поэтов).</w:t>
      </w:r>
      <w:r w:rsidR="0056636E">
        <w:rPr>
          <w:rFonts w:ascii="Times New Roman" w:hAnsi="Times New Roman" w:cs="Times New Roman"/>
          <w:sz w:val="24"/>
          <w:szCs w:val="24"/>
        </w:rPr>
        <w:t xml:space="preserve"> </w:t>
      </w:r>
      <w:r w:rsidR="00DD0CBC">
        <w:rPr>
          <w:rFonts w:ascii="Times New Roman" w:hAnsi="Times New Roman" w:cs="Times New Roman"/>
          <w:sz w:val="24"/>
          <w:szCs w:val="24"/>
        </w:rPr>
        <w:t>Стихот</w:t>
      </w:r>
      <w:r w:rsidRPr="00A52C2A">
        <w:rPr>
          <w:rFonts w:ascii="Times New Roman" w:hAnsi="Times New Roman" w:cs="Times New Roman"/>
          <w:sz w:val="24"/>
          <w:szCs w:val="24"/>
        </w:rPr>
        <w:t>ворения А. К. Толстого, Ф. И.  Тютчева,  А. А.Фета,  И. А.Бунина,  А. А. Блока, С. А. Есенина, Н. М. Рубцова, Ю. П. Кузнецова.</w:t>
      </w:r>
    </w:p>
    <w:p w:rsidR="00A52C2A" w:rsidRPr="00DD0CBC" w:rsidRDefault="00A52C2A" w:rsidP="00A52C2A">
      <w:pPr>
        <w:pStyle w:val="a7"/>
        <w:jc w:val="both"/>
        <w:rPr>
          <w:rFonts w:ascii="Times New Roman" w:hAnsi="Times New Roman" w:cs="Times New Roman"/>
          <w:b/>
          <w:sz w:val="24"/>
          <w:szCs w:val="24"/>
        </w:rPr>
      </w:pPr>
      <w:r w:rsidRPr="00DD0CBC">
        <w:rPr>
          <w:rFonts w:ascii="Times New Roman" w:hAnsi="Times New Roman" w:cs="Times New Roman"/>
          <w:b/>
          <w:sz w:val="24"/>
          <w:szCs w:val="24"/>
        </w:rPr>
        <w:t>Юмористические рассказы отечественных писателей XIX— XX веков</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А.  П.  Чехов  (два  рассказа  по  выбору).  «Лошадиная  фамилия»,</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 xml:space="preserve">«Мальчики», «Хирургия» и др. М. М. Зощенко (два рассказа по выбору). </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«Галоша», «Лёля и Минька», «Ёлка», «Золотые слова», «Встреча» и др. Произведения отечественной литературы о природе и животных (не менее двух).</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А. И. Куприна, М. М. Пришвина, К. Г. Паустовского.</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А. П. Платонов. Рассказы (один по выбору). «Корова», «Никита» и др. В. П. Астафьев. Рассказ «Васюткино озеро».</w:t>
      </w:r>
    </w:p>
    <w:p w:rsidR="00A52C2A" w:rsidRPr="0056636E" w:rsidRDefault="00A52C2A" w:rsidP="00A52C2A">
      <w:pPr>
        <w:pStyle w:val="a7"/>
        <w:jc w:val="both"/>
        <w:rPr>
          <w:rFonts w:ascii="Times New Roman" w:hAnsi="Times New Roman" w:cs="Times New Roman"/>
          <w:b/>
          <w:sz w:val="24"/>
          <w:szCs w:val="24"/>
        </w:rPr>
      </w:pPr>
      <w:r w:rsidRPr="0056636E">
        <w:rPr>
          <w:rFonts w:ascii="Times New Roman" w:hAnsi="Times New Roman" w:cs="Times New Roman"/>
          <w:b/>
          <w:sz w:val="24"/>
          <w:szCs w:val="24"/>
        </w:rPr>
        <w:t>Литература XX—XXI веков</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Произведения отечественной прозы на тему «Человек на войне» (не менее двух). Л. А. Кассиль. «Дорогие мои мальчишки»; Ю. Я. Яковлев. «Девочки с Васильевского острова»; В. П. Катаев. «Сын полка» и др.</w:t>
      </w:r>
    </w:p>
    <w:p w:rsidR="00A52C2A" w:rsidRPr="0056636E" w:rsidRDefault="00A52C2A" w:rsidP="00A52C2A">
      <w:pPr>
        <w:pStyle w:val="a7"/>
        <w:jc w:val="both"/>
        <w:rPr>
          <w:rFonts w:ascii="Times New Roman" w:hAnsi="Times New Roman" w:cs="Times New Roman"/>
          <w:b/>
          <w:sz w:val="24"/>
          <w:szCs w:val="24"/>
        </w:rPr>
      </w:pPr>
      <w:r w:rsidRPr="0056636E">
        <w:rPr>
          <w:rFonts w:ascii="Times New Roman" w:hAnsi="Times New Roman" w:cs="Times New Roman"/>
          <w:b/>
          <w:sz w:val="24"/>
          <w:szCs w:val="24"/>
        </w:rPr>
        <w:t>Произведения отечественных писателей XIX—XXI веков на тему детства (не менее двух).</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 xml:space="preserve">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A52C2A" w:rsidRPr="00A52C2A" w:rsidRDefault="00A52C2A" w:rsidP="00A52C2A">
      <w:pPr>
        <w:pStyle w:val="a7"/>
        <w:jc w:val="both"/>
        <w:rPr>
          <w:rFonts w:ascii="Times New Roman" w:hAnsi="Times New Roman" w:cs="Times New Roman"/>
          <w:sz w:val="24"/>
          <w:szCs w:val="24"/>
        </w:rPr>
      </w:pPr>
      <w:r w:rsidRPr="000A6C4E">
        <w:rPr>
          <w:rFonts w:ascii="Times New Roman" w:hAnsi="Times New Roman" w:cs="Times New Roman"/>
          <w:b/>
          <w:sz w:val="24"/>
          <w:szCs w:val="24"/>
        </w:rPr>
        <w:t>Произведения приключенческого жанра отечественных писателей (одно по выбору).</w:t>
      </w:r>
      <w:r w:rsidRPr="00A52C2A">
        <w:rPr>
          <w:rFonts w:ascii="Times New Roman" w:hAnsi="Times New Roman" w:cs="Times New Roman"/>
          <w:sz w:val="24"/>
          <w:szCs w:val="24"/>
        </w:rPr>
        <w:t xml:space="preserve"> К. Булычёв. «Девочка, с которой ничего не случится»,</w:t>
      </w:r>
    </w:p>
    <w:p w:rsidR="00543A92" w:rsidRPr="00BF3D9B"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 xml:space="preserve">«Миллион приключений» и др. (главы по выбору). </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Литература народов Российской Федерации</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Стихотворения (одно по выбору). Р. Г. Гамзатов. «Песня соловья»; М. Карим. «Эту песню мать мне пела».</w:t>
      </w:r>
    </w:p>
    <w:p w:rsidR="00A52C2A" w:rsidRPr="000A6C4E" w:rsidRDefault="00A52C2A" w:rsidP="00A52C2A">
      <w:pPr>
        <w:pStyle w:val="a7"/>
        <w:jc w:val="both"/>
        <w:rPr>
          <w:rFonts w:ascii="Times New Roman" w:hAnsi="Times New Roman" w:cs="Times New Roman"/>
          <w:b/>
          <w:sz w:val="24"/>
          <w:szCs w:val="24"/>
        </w:rPr>
      </w:pPr>
      <w:r w:rsidRPr="000A6C4E">
        <w:rPr>
          <w:rFonts w:ascii="Times New Roman" w:hAnsi="Times New Roman" w:cs="Times New Roman"/>
          <w:b/>
          <w:sz w:val="24"/>
          <w:szCs w:val="24"/>
        </w:rPr>
        <w:t>Зарубежная литература</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Х. К.  Андерс</w:t>
      </w:r>
      <w:r w:rsidR="00B4250D">
        <w:rPr>
          <w:rFonts w:ascii="Times New Roman" w:hAnsi="Times New Roman" w:cs="Times New Roman"/>
          <w:sz w:val="24"/>
          <w:szCs w:val="24"/>
        </w:rPr>
        <w:t>ен.  Сказки</w:t>
      </w:r>
      <w:r w:rsidRPr="00A52C2A">
        <w:rPr>
          <w:rFonts w:ascii="Times New Roman" w:hAnsi="Times New Roman" w:cs="Times New Roman"/>
          <w:sz w:val="24"/>
          <w:szCs w:val="24"/>
        </w:rPr>
        <w:t xml:space="preserve">   «Снежная  королева»,</w:t>
      </w:r>
    </w:p>
    <w:p w:rsidR="00A52C2A" w:rsidRPr="00B4250D" w:rsidRDefault="00B4250D" w:rsidP="00A52C2A">
      <w:pPr>
        <w:pStyle w:val="a7"/>
        <w:jc w:val="both"/>
        <w:rPr>
          <w:rFonts w:ascii="Times New Roman" w:hAnsi="Times New Roman" w:cs="Times New Roman"/>
          <w:sz w:val="24"/>
          <w:szCs w:val="24"/>
        </w:rPr>
      </w:pPr>
      <w:r>
        <w:rPr>
          <w:rFonts w:ascii="Times New Roman" w:hAnsi="Times New Roman" w:cs="Times New Roman"/>
          <w:sz w:val="24"/>
          <w:szCs w:val="24"/>
        </w:rPr>
        <w:t>«Соловей».</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Зарубежная сказочная проза (одно произведение по выбору). Л. Кэрролл.</w:t>
      </w:r>
    </w:p>
    <w:p w:rsid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«Алиса</w:t>
      </w:r>
      <w:r w:rsidR="00B4250D">
        <w:rPr>
          <w:rFonts w:ascii="Times New Roman" w:hAnsi="Times New Roman" w:cs="Times New Roman"/>
          <w:sz w:val="24"/>
          <w:szCs w:val="24"/>
        </w:rPr>
        <w:t xml:space="preserve"> в Стране Чудес» (главы по выбору), Дж. Р. Р. Толкин. «Хоббит</w:t>
      </w:r>
      <w:r w:rsidRPr="00A52C2A">
        <w:rPr>
          <w:rFonts w:ascii="Times New Roman" w:hAnsi="Times New Roman" w:cs="Times New Roman"/>
          <w:sz w:val="24"/>
          <w:szCs w:val="24"/>
        </w:rPr>
        <w:t xml:space="preserve">  или  Туда и обратно»  (главы по выбору).</w:t>
      </w:r>
    </w:p>
    <w:p w:rsidR="00A52C2A" w:rsidRPr="000A6C4E" w:rsidRDefault="00A52C2A" w:rsidP="00A52C2A">
      <w:pPr>
        <w:pStyle w:val="a7"/>
        <w:jc w:val="both"/>
        <w:rPr>
          <w:rFonts w:ascii="Times New Roman" w:hAnsi="Times New Roman" w:cs="Times New Roman"/>
          <w:b/>
          <w:sz w:val="24"/>
          <w:szCs w:val="24"/>
        </w:rPr>
      </w:pPr>
      <w:r w:rsidRPr="000A6C4E">
        <w:rPr>
          <w:rFonts w:ascii="Times New Roman" w:hAnsi="Times New Roman" w:cs="Times New Roman"/>
          <w:b/>
          <w:sz w:val="24"/>
          <w:szCs w:val="24"/>
        </w:rPr>
        <w:t>Зарубежная проза о детях и подростках (два произведения по выбору).</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 xml:space="preserve"> М.Твен. «Приключения Тома Сойера» (главы по выбору); Дж. Лондон.</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«Сказание о Кише»; Р. Брэдбери. Рассказы. «Каникулы», «Звук бегущих ног», «Зелёное утро» и др.</w:t>
      </w:r>
    </w:p>
    <w:p w:rsidR="00A52C2A" w:rsidRPr="00A52C2A" w:rsidRDefault="00A52C2A" w:rsidP="00A52C2A">
      <w:pPr>
        <w:pStyle w:val="a7"/>
        <w:jc w:val="both"/>
        <w:rPr>
          <w:rFonts w:ascii="Times New Roman" w:hAnsi="Times New Roman" w:cs="Times New Roman"/>
          <w:sz w:val="24"/>
          <w:szCs w:val="24"/>
        </w:rPr>
      </w:pPr>
      <w:r w:rsidRPr="000A6C4E">
        <w:rPr>
          <w:rFonts w:ascii="Times New Roman" w:hAnsi="Times New Roman" w:cs="Times New Roman"/>
          <w:b/>
          <w:sz w:val="24"/>
          <w:szCs w:val="24"/>
        </w:rPr>
        <w:t xml:space="preserve">Зарубежная приключенческая проза (два произведения по выбору). </w:t>
      </w:r>
      <w:r w:rsidRPr="00A52C2A">
        <w:rPr>
          <w:rFonts w:ascii="Times New Roman" w:hAnsi="Times New Roman" w:cs="Times New Roman"/>
          <w:sz w:val="24"/>
          <w:szCs w:val="24"/>
        </w:rPr>
        <w:t>Р. Л. Стивенсон. «Остров сокровищ», «Чёрная стрела» и др. Зарубежная проза о животных (одно-два произведения по выбору).</w:t>
      </w:r>
    </w:p>
    <w:p w:rsid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Э. Сетон-Томпсон. «Королевская аналостанка»; Дж. Даррелл. «Говорящий свёрток»; Дж. Лондон. «Белый клык»; Дж. Р. Киплинг. «Маугли», «Рикки-Тикки- Тави» и др.</w:t>
      </w:r>
    </w:p>
    <w:p w:rsidR="00355BAC" w:rsidRPr="00A52C2A" w:rsidRDefault="00355BAC" w:rsidP="00A52C2A">
      <w:pPr>
        <w:pStyle w:val="a7"/>
        <w:jc w:val="both"/>
        <w:rPr>
          <w:rFonts w:ascii="Times New Roman" w:hAnsi="Times New Roman" w:cs="Times New Roman"/>
          <w:sz w:val="24"/>
          <w:szCs w:val="24"/>
        </w:rPr>
      </w:pPr>
    </w:p>
    <w:p w:rsidR="00A52C2A" w:rsidRPr="005B7865" w:rsidRDefault="00355BAC" w:rsidP="00A52C2A">
      <w:pPr>
        <w:pStyle w:val="a7"/>
        <w:jc w:val="both"/>
        <w:rPr>
          <w:rFonts w:asciiTheme="majorHAnsi" w:hAnsiTheme="majorHAnsi" w:cs="Times New Roman"/>
          <w:b/>
          <w:sz w:val="28"/>
          <w:szCs w:val="28"/>
        </w:rPr>
      </w:pPr>
      <w:r w:rsidRPr="005B7865">
        <w:rPr>
          <w:rFonts w:asciiTheme="majorHAnsi" w:hAnsiTheme="majorHAnsi" w:cs="Times New Roman"/>
          <w:b/>
          <w:sz w:val="28"/>
          <w:szCs w:val="28"/>
        </w:rPr>
        <w:t xml:space="preserve">6 </w:t>
      </w:r>
      <w:r w:rsidR="00A52C2A" w:rsidRPr="005B7865">
        <w:rPr>
          <w:rFonts w:asciiTheme="majorHAnsi" w:hAnsiTheme="majorHAnsi" w:cs="Times New Roman"/>
          <w:b/>
          <w:sz w:val="28"/>
          <w:szCs w:val="28"/>
        </w:rPr>
        <w:t>КЛАСС</w:t>
      </w:r>
    </w:p>
    <w:p w:rsidR="00A52C2A" w:rsidRPr="00355BAC" w:rsidRDefault="00A52C2A" w:rsidP="00A52C2A">
      <w:pPr>
        <w:pStyle w:val="a7"/>
        <w:jc w:val="both"/>
        <w:rPr>
          <w:rFonts w:ascii="Times New Roman" w:hAnsi="Times New Roman" w:cs="Times New Roman"/>
          <w:b/>
          <w:sz w:val="24"/>
          <w:szCs w:val="24"/>
        </w:rPr>
      </w:pPr>
      <w:r w:rsidRPr="00355BAC">
        <w:rPr>
          <w:rFonts w:ascii="Times New Roman" w:hAnsi="Times New Roman" w:cs="Times New Roman"/>
          <w:b/>
          <w:sz w:val="24"/>
          <w:szCs w:val="24"/>
        </w:rPr>
        <w:t>Античная литература</w:t>
      </w:r>
    </w:p>
    <w:p w:rsidR="00355BAC"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Гомер. Поэмы. «Илиада», «Одиссея» (фрагменты).</w:t>
      </w:r>
    </w:p>
    <w:p w:rsidR="00A52C2A" w:rsidRPr="00355BAC" w:rsidRDefault="00A52C2A" w:rsidP="00A52C2A">
      <w:pPr>
        <w:pStyle w:val="a7"/>
        <w:jc w:val="both"/>
        <w:rPr>
          <w:rFonts w:ascii="Times New Roman" w:hAnsi="Times New Roman" w:cs="Times New Roman"/>
          <w:b/>
          <w:sz w:val="24"/>
          <w:szCs w:val="24"/>
        </w:rPr>
      </w:pPr>
      <w:r w:rsidRPr="00355BAC">
        <w:rPr>
          <w:rFonts w:ascii="Times New Roman" w:hAnsi="Times New Roman" w:cs="Times New Roman"/>
          <w:b/>
          <w:sz w:val="24"/>
          <w:szCs w:val="24"/>
        </w:rPr>
        <w:t>Фольклор</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Русские былины (не менее двух). «Илья Муромец и Соловей-разбойник»,</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«Садко».</w:t>
      </w:r>
    </w:p>
    <w:p w:rsidR="00A52C2A" w:rsidRPr="00A52C2A" w:rsidRDefault="00A52C2A" w:rsidP="00A52C2A">
      <w:pPr>
        <w:pStyle w:val="a7"/>
        <w:jc w:val="both"/>
        <w:rPr>
          <w:rFonts w:ascii="Times New Roman" w:hAnsi="Times New Roman" w:cs="Times New Roman"/>
          <w:sz w:val="24"/>
          <w:szCs w:val="24"/>
        </w:rPr>
      </w:pPr>
      <w:r w:rsidRPr="009C04F3">
        <w:rPr>
          <w:rFonts w:ascii="Times New Roman" w:hAnsi="Times New Roman" w:cs="Times New Roman"/>
          <w:b/>
          <w:sz w:val="24"/>
          <w:szCs w:val="24"/>
        </w:rPr>
        <w:t>Народные песни и баллады народов России и мира (не менее трёх песен и одной баллады)</w:t>
      </w:r>
      <w:r w:rsidRPr="00A52C2A">
        <w:rPr>
          <w:rFonts w:ascii="Times New Roman" w:hAnsi="Times New Roman" w:cs="Times New Roman"/>
          <w:sz w:val="24"/>
          <w:szCs w:val="24"/>
        </w:rPr>
        <w:t>. «Песнь о Роланде» (фрагменты). «Песнь о Нибелунгах» (фрагменты), баллада «Аника-воин» и др.</w:t>
      </w:r>
    </w:p>
    <w:p w:rsidR="00A52C2A" w:rsidRPr="009C04F3" w:rsidRDefault="00A52C2A" w:rsidP="00A52C2A">
      <w:pPr>
        <w:pStyle w:val="a7"/>
        <w:jc w:val="both"/>
        <w:rPr>
          <w:rFonts w:ascii="Times New Roman" w:hAnsi="Times New Roman" w:cs="Times New Roman"/>
          <w:b/>
          <w:sz w:val="24"/>
          <w:szCs w:val="24"/>
        </w:rPr>
      </w:pPr>
      <w:r w:rsidRPr="009C04F3">
        <w:rPr>
          <w:rFonts w:ascii="Times New Roman" w:hAnsi="Times New Roman" w:cs="Times New Roman"/>
          <w:b/>
          <w:sz w:val="24"/>
          <w:szCs w:val="24"/>
        </w:rPr>
        <w:t>Древнерусская литература</w:t>
      </w:r>
    </w:p>
    <w:p w:rsidR="009C04F3"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 xml:space="preserve">«Повесть временных лет» (не менее одного фрагмента). </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 xml:space="preserve">«Сказание о белгородском киселе», «Сказание о походе князя </w:t>
      </w:r>
      <w:r w:rsidR="009C04F3">
        <w:rPr>
          <w:rFonts w:ascii="Times New Roman" w:hAnsi="Times New Roman" w:cs="Times New Roman"/>
          <w:sz w:val="24"/>
          <w:szCs w:val="24"/>
        </w:rPr>
        <w:t>Олега на Царьград», «Предание о с</w:t>
      </w:r>
      <w:r w:rsidRPr="00A52C2A">
        <w:rPr>
          <w:rFonts w:ascii="Times New Roman" w:hAnsi="Times New Roman" w:cs="Times New Roman"/>
          <w:sz w:val="24"/>
          <w:szCs w:val="24"/>
        </w:rPr>
        <w:t>мерти князя Олега».</w:t>
      </w:r>
    </w:p>
    <w:p w:rsidR="00A52C2A" w:rsidRPr="009C04F3" w:rsidRDefault="00A52C2A" w:rsidP="00A52C2A">
      <w:pPr>
        <w:pStyle w:val="a7"/>
        <w:jc w:val="both"/>
        <w:rPr>
          <w:rFonts w:ascii="Times New Roman" w:hAnsi="Times New Roman" w:cs="Times New Roman"/>
          <w:b/>
          <w:sz w:val="24"/>
          <w:szCs w:val="24"/>
        </w:rPr>
      </w:pPr>
      <w:r w:rsidRPr="009C04F3">
        <w:rPr>
          <w:rFonts w:ascii="Times New Roman" w:hAnsi="Times New Roman" w:cs="Times New Roman"/>
          <w:b/>
          <w:sz w:val="24"/>
          <w:szCs w:val="24"/>
        </w:rPr>
        <w:t>Литература первой половины XIX века</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А. С. Пушкин. Стихотворения (не менее трёх). «Песнь о вещем Олеге», «Зимняя дорога», «Узник», «Туча» и др. Роман «Дубровский».</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М. Ю. Лермонтов. Стихотворения (не менее трёх). «Три пальмы», «Листок», «Утёс» и др.</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А. В. Кольцов. Стихотворения (не менее двух). Например, «Косарь», «Соловей» и др.</w:t>
      </w:r>
    </w:p>
    <w:p w:rsidR="00A52C2A" w:rsidRPr="009C04F3" w:rsidRDefault="00A52C2A" w:rsidP="00A52C2A">
      <w:pPr>
        <w:pStyle w:val="a7"/>
        <w:jc w:val="both"/>
        <w:rPr>
          <w:rFonts w:ascii="Times New Roman" w:hAnsi="Times New Roman" w:cs="Times New Roman"/>
          <w:b/>
          <w:sz w:val="24"/>
          <w:szCs w:val="24"/>
        </w:rPr>
      </w:pPr>
      <w:r w:rsidRPr="009C04F3">
        <w:rPr>
          <w:rFonts w:ascii="Times New Roman" w:hAnsi="Times New Roman" w:cs="Times New Roman"/>
          <w:b/>
          <w:sz w:val="24"/>
          <w:szCs w:val="24"/>
        </w:rPr>
        <w:t>Литература второй половины XIX века</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Ф. И. Тютчев. Стихотворения (не менее двух). «Есть в осени</w:t>
      </w:r>
      <w:r w:rsidRPr="00A52C2A">
        <w:rPr>
          <w:rFonts w:ascii="Times New Roman" w:hAnsi="Times New Roman" w:cs="Times New Roman"/>
          <w:sz w:val="24"/>
          <w:szCs w:val="24"/>
        </w:rPr>
        <w:tab/>
        <w:t>первоначальной…»,</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«С поляны коршун поднялся…».</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А. А. Фет. Стихотворения (не менее двух). «Учись у них—у дуба, у берёзы…», «Я пришёл к тебе с приветом…».</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И. С. Тургенев. Рассказ «Бежин луг». Н. С. Лесков. Сказ «Левша».</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Л. Н. Толстой. Повесть «Детство» (главы).</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А. П. Чехов. Рассказы (три по выбору). Например, «Толстый и тонкий», «Хамелеон»,</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«Смерть чиновника» и др.</w:t>
      </w:r>
    </w:p>
    <w:p w:rsidR="009C04F3"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 xml:space="preserve">А. И. Куприн. Рассказ «Чудесный доктор». </w:t>
      </w:r>
    </w:p>
    <w:p w:rsidR="00A52C2A" w:rsidRPr="009C04F3" w:rsidRDefault="00A52C2A" w:rsidP="00A52C2A">
      <w:pPr>
        <w:pStyle w:val="a7"/>
        <w:jc w:val="both"/>
        <w:rPr>
          <w:rFonts w:ascii="Times New Roman" w:hAnsi="Times New Roman" w:cs="Times New Roman"/>
          <w:b/>
          <w:sz w:val="24"/>
          <w:szCs w:val="24"/>
        </w:rPr>
      </w:pPr>
      <w:r w:rsidRPr="009C04F3">
        <w:rPr>
          <w:rFonts w:ascii="Times New Roman" w:hAnsi="Times New Roman" w:cs="Times New Roman"/>
          <w:b/>
          <w:sz w:val="24"/>
          <w:szCs w:val="24"/>
        </w:rPr>
        <w:t>Литература XX века</w:t>
      </w:r>
    </w:p>
    <w:p w:rsidR="009C04F3" w:rsidRDefault="00A52C2A" w:rsidP="00A52C2A">
      <w:pPr>
        <w:pStyle w:val="a7"/>
        <w:jc w:val="both"/>
        <w:rPr>
          <w:rFonts w:ascii="Times New Roman" w:hAnsi="Times New Roman" w:cs="Times New Roman"/>
          <w:sz w:val="24"/>
          <w:szCs w:val="24"/>
        </w:rPr>
      </w:pPr>
      <w:r w:rsidRPr="009C04F3">
        <w:rPr>
          <w:rFonts w:ascii="Times New Roman" w:hAnsi="Times New Roman" w:cs="Times New Roman"/>
          <w:b/>
          <w:sz w:val="24"/>
          <w:szCs w:val="24"/>
        </w:rPr>
        <w:t>Стихотворения отечественных поэтов начала ХХ века</w:t>
      </w:r>
      <w:r w:rsidRPr="00A52C2A">
        <w:rPr>
          <w:rFonts w:ascii="Times New Roman" w:hAnsi="Times New Roman" w:cs="Times New Roman"/>
          <w:sz w:val="24"/>
          <w:szCs w:val="24"/>
        </w:rPr>
        <w:t xml:space="preserve"> (не менее двух). </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 xml:space="preserve"> С. А. Есенина, В. В. Маяковского, А. А. Блока и др.</w:t>
      </w:r>
    </w:p>
    <w:p w:rsidR="00A52C2A" w:rsidRPr="00A52C2A" w:rsidRDefault="00A52C2A" w:rsidP="00A52C2A">
      <w:pPr>
        <w:pStyle w:val="a7"/>
        <w:jc w:val="both"/>
        <w:rPr>
          <w:rFonts w:ascii="Times New Roman" w:hAnsi="Times New Roman" w:cs="Times New Roman"/>
          <w:sz w:val="24"/>
          <w:szCs w:val="24"/>
        </w:rPr>
      </w:pPr>
      <w:r w:rsidRPr="008A4B13">
        <w:rPr>
          <w:rFonts w:ascii="Times New Roman" w:hAnsi="Times New Roman" w:cs="Times New Roman"/>
          <w:b/>
          <w:sz w:val="24"/>
          <w:szCs w:val="24"/>
        </w:rPr>
        <w:t>Стихотворения отечественных поэтов XX века</w:t>
      </w:r>
      <w:r w:rsidRPr="00A52C2A">
        <w:rPr>
          <w:rFonts w:ascii="Times New Roman" w:hAnsi="Times New Roman" w:cs="Times New Roman"/>
          <w:sz w:val="24"/>
          <w:szCs w:val="24"/>
        </w:rPr>
        <w:t xml:space="preserve"> (не менее четырёх стихотворений двух поэтов). О.Ф. Берггольц, В.С. Высоцкого, Е.А. Евтушенко, А. С. Кушнера, Ю.Д. Левитанского, Ю. П. Мориц, Б. Ш.Окуджавы, Д.С.Самойлова.</w:t>
      </w:r>
    </w:p>
    <w:p w:rsidR="00A52C2A" w:rsidRPr="00A52C2A" w:rsidRDefault="00A52C2A" w:rsidP="00A52C2A">
      <w:pPr>
        <w:pStyle w:val="a7"/>
        <w:jc w:val="both"/>
        <w:rPr>
          <w:rFonts w:ascii="Times New Roman" w:hAnsi="Times New Roman" w:cs="Times New Roman"/>
          <w:sz w:val="24"/>
          <w:szCs w:val="24"/>
        </w:rPr>
      </w:pPr>
      <w:r w:rsidRPr="008A4B13">
        <w:rPr>
          <w:rFonts w:ascii="Times New Roman" w:hAnsi="Times New Roman" w:cs="Times New Roman"/>
          <w:b/>
          <w:sz w:val="24"/>
          <w:szCs w:val="24"/>
        </w:rPr>
        <w:t>Проза отечественных писателей конца XX — начала XXI века</w:t>
      </w:r>
      <w:r w:rsidRPr="00A52C2A">
        <w:rPr>
          <w:rFonts w:ascii="Times New Roman" w:hAnsi="Times New Roman" w:cs="Times New Roman"/>
          <w:sz w:val="24"/>
          <w:szCs w:val="24"/>
        </w:rPr>
        <w:t>, в том числе о Великой Отечественной войне (два произведения по выбору). Б.Л.Васильев.   «Экспонат   №...»; Б.П Екимов. «Ночь исцеления», А.В. Жвалевский и Е.Б.Пастернак. «Правдивая история Деда Мороза» (глава «Очень страшный 1942 Новый год») и др.</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В. Г. Распутин. Рассказ «Уроки французского».</w:t>
      </w:r>
    </w:p>
    <w:p w:rsidR="00A52C2A" w:rsidRPr="00A52C2A" w:rsidRDefault="00A52C2A" w:rsidP="00A52C2A">
      <w:pPr>
        <w:pStyle w:val="a7"/>
        <w:jc w:val="both"/>
        <w:rPr>
          <w:rFonts w:ascii="Times New Roman" w:hAnsi="Times New Roman" w:cs="Times New Roman"/>
          <w:sz w:val="24"/>
          <w:szCs w:val="24"/>
        </w:rPr>
      </w:pPr>
      <w:r w:rsidRPr="008A4B13">
        <w:rPr>
          <w:rFonts w:ascii="Times New Roman" w:hAnsi="Times New Roman" w:cs="Times New Roman"/>
          <w:b/>
          <w:sz w:val="24"/>
          <w:szCs w:val="24"/>
        </w:rPr>
        <w:t>Произведения отечественных писателей на тему взросления человека</w:t>
      </w:r>
      <w:r w:rsidRPr="00A52C2A">
        <w:rPr>
          <w:rFonts w:ascii="Times New Roman" w:hAnsi="Times New Roman" w:cs="Times New Roman"/>
          <w:sz w:val="24"/>
          <w:szCs w:val="24"/>
        </w:rPr>
        <w:t xml:space="preserve"> (не менее двух). Р. П. Погодин. «Кирпичные острова»; Р. И. Фраерман. «Дикая собака Динго, или  Повесть  о  первой  любви»;  Ю.  И.  Коваль.  «Самая  лёгкая лодка  в мире» и др.</w:t>
      </w:r>
    </w:p>
    <w:p w:rsidR="00A52C2A" w:rsidRPr="00A52C2A" w:rsidRDefault="00A52C2A" w:rsidP="00A52C2A">
      <w:pPr>
        <w:pStyle w:val="a7"/>
        <w:jc w:val="both"/>
        <w:rPr>
          <w:rFonts w:ascii="Times New Roman" w:hAnsi="Times New Roman" w:cs="Times New Roman"/>
          <w:sz w:val="24"/>
          <w:szCs w:val="24"/>
        </w:rPr>
      </w:pPr>
      <w:r w:rsidRPr="008A4B13">
        <w:rPr>
          <w:rFonts w:ascii="Times New Roman" w:hAnsi="Times New Roman" w:cs="Times New Roman"/>
          <w:b/>
          <w:sz w:val="24"/>
          <w:szCs w:val="24"/>
        </w:rPr>
        <w:t>Произведения современных отечественных писателей-фантастов</w:t>
      </w:r>
      <w:r w:rsidRPr="00A52C2A">
        <w:rPr>
          <w:rFonts w:ascii="Times New Roman" w:hAnsi="Times New Roman" w:cs="Times New Roman"/>
          <w:sz w:val="24"/>
          <w:szCs w:val="24"/>
        </w:rPr>
        <w:t xml:space="preserve"> (не менее двух). А. В. Жвалевский и Е. Б. Пастернак. «Время всегда хорошее»; С.В.Лукьяненко. «Мальчик и Тьма»; В. В. Ледерман. «Календарь ма(й)я» и др.</w:t>
      </w:r>
    </w:p>
    <w:p w:rsidR="00A52C2A" w:rsidRPr="008A4B13" w:rsidRDefault="00A52C2A" w:rsidP="00A52C2A">
      <w:pPr>
        <w:pStyle w:val="a7"/>
        <w:jc w:val="both"/>
        <w:rPr>
          <w:rFonts w:ascii="Times New Roman" w:hAnsi="Times New Roman" w:cs="Times New Roman"/>
          <w:b/>
          <w:sz w:val="24"/>
          <w:szCs w:val="24"/>
        </w:rPr>
      </w:pPr>
      <w:r w:rsidRPr="008A4B13">
        <w:rPr>
          <w:rFonts w:ascii="Times New Roman" w:hAnsi="Times New Roman" w:cs="Times New Roman"/>
          <w:b/>
          <w:sz w:val="24"/>
          <w:szCs w:val="24"/>
        </w:rPr>
        <w:t>Литература народов Российской Федерации</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Стихотворения (два по выбору).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A52C2A" w:rsidRPr="009717BD" w:rsidRDefault="00A52C2A" w:rsidP="00A52C2A">
      <w:pPr>
        <w:pStyle w:val="a7"/>
        <w:jc w:val="both"/>
        <w:rPr>
          <w:rFonts w:ascii="Times New Roman" w:hAnsi="Times New Roman" w:cs="Times New Roman"/>
          <w:b/>
          <w:sz w:val="24"/>
          <w:szCs w:val="24"/>
        </w:rPr>
      </w:pPr>
      <w:r w:rsidRPr="009717BD">
        <w:rPr>
          <w:rFonts w:ascii="Times New Roman" w:hAnsi="Times New Roman" w:cs="Times New Roman"/>
          <w:b/>
          <w:sz w:val="24"/>
          <w:szCs w:val="24"/>
        </w:rPr>
        <w:t>Зарубежная литература</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Д. Дефо. «Робинзон Крузо» (главы по выбору).</w:t>
      </w:r>
    </w:p>
    <w:p w:rsidR="00A52C2A" w:rsidRPr="00A52C2A" w:rsidRDefault="00A52C2A" w:rsidP="00A52C2A">
      <w:pPr>
        <w:pStyle w:val="a7"/>
        <w:jc w:val="both"/>
        <w:rPr>
          <w:rFonts w:ascii="Times New Roman" w:hAnsi="Times New Roman" w:cs="Times New Roman"/>
          <w:sz w:val="24"/>
          <w:szCs w:val="24"/>
        </w:rPr>
      </w:pPr>
      <w:r w:rsidRPr="00A52C2A">
        <w:rPr>
          <w:rFonts w:ascii="Times New Roman" w:hAnsi="Times New Roman" w:cs="Times New Roman"/>
          <w:sz w:val="24"/>
          <w:szCs w:val="24"/>
        </w:rPr>
        <w:t>Дж. Свифт. «Путешествия Гулливера» (главы по выбору).</w:t>
      </w:r>
    </w:p>
    <w:p w:rsidR="00A52C2A" w:rsidRPr="00A52C2A" w:rsidRDefault="00A52C2A" w:rsidP="00A52C2A">
      <w:pPr>
        <w:pStyle w:val="a7"/>
        <w:jc w:val="both"/>
        <w:rPr>
          <w:rFonts w:ascii="Times New Roman" w:hAnsi="Times New Roman" w:cs="Times New Roman"/>
          <w:sz w:val="24"/>
          <w:szCs w:val="24"/>
        </w:rPr>
      </w:pPr>
      <w:r w:rsidRPr="009717BD">
        <w:rPr>
          <w:rFonts w:ascii="Times New Roman" w:hAnsi="Times New Roman" w:cs="Times New Roman"/>
          <w:b/>
          <w:sz w:val="24"/>
          <w:szCs w:val="24"/>
        </w:rPr>
        <w:t>Произведения зарубежных писателей на тему взросления человека</w:t>
      </w:r>
      <w:r w:rsidRPr="00A52C2A">
        <w:rPr>
          <w:rFonts w:ascii="Times New Roman" w:hAnsi="Times New Roman" w:cs="Times New Roman"/>
          <w:sz w:val="24"/>
          <w:szCs w:val="24"/>
        </w:rPr>
        <w:t xml:space="preserve"> (не менее двух). Ж. Верн. «Дети капитана Гранта» (главы по выбору). Х. Ли. «Убить пересмешника» (главы по выбору) и др.</w:t>
      </w:r>
    </w:p>
    <w:p w:rsidR="00AF781C" w:rsidRDefault="00A52C2A" w:rsidP="00A52C2A">
      <w:pPr>
        <w:pStyle w:val="a7"/>
        <w:jc w:val="both"/>
        <w:rPr>
          <w:rFonts w:ascii="Times New Roman" w:hAnsi="Times New Roman" w:cs="Times New Roman"/>
          <w:sz w:val="24"/>
          <w:szCs w:val="24"/>
        </w:rPr>
      </w:pPr>
      <w:r w:rsidRPr="009717BD">
        <w:rPr>
          <w:rFonts w:ascii="Times New Roman" w:hAnsi="Times New Roman" w:cs="Times New Roman"/>
          <w:b/>
          <w:sz w:val="24"/>
          <w:szCs w:val="24"/>
        </w:rPr>
        <w:t>Произведения современных зарубежных писателей-фантастов</w:t>
      </w:r>
      <w:r w:rsidRPr="00A52C2A">
        <w:rPr>
          <w:rFonts w:ascii="Times New Roman" w:hAnsi="Times New Roman" w:cs="Times New Roman"/>
          <w:sz w:val="24"/>
          <w:szCs w:val="24"/>
        </w:rPr>
        <w:t xml:space="preserve"> (не менее двух). Например, Дж. К. Роулинг. «Гарри Поттер» (главы по выбору), Д. У. Джонс. «Дом с характером» и др.</w:t>
      </w:r>
    </w:p>
    <w:p w:rsidR="00D93BF7" w:rsidRDefault="00D93BF7" w:rsidP="00A52C2A">
      <w:pPr>
        <w:pStyle w:val="a7"/>
        <w:jc w:val="both"/>
        <w:rPr>
          <w:rFonts w:ascii="Times New Roman" w:hAnsi="Times New Roman" w:cs="Times New Roman"/>
          <w:sz w:val="24"/>
          <w:szCs w:val="24"/>
        </w:rPr>
      </w:pPr>
    </w:p>
    <w:p w:rsidR="00D93BF7" w:rsidRPr="00545B8D" w:rsidRDefault="006C7F18" w:rsidP="00D93BF7">
      <w:pPr>
        <w:pStyle w:val="a7"/>
        <w:jc w:val="both"/>
        <w:rPr>
          <w:rFonts w:asciiTheme="majorHAnsi" w:hAnsiTheme="majorHAnsi" w:cs="Times New Roman"/>
          <w:b/>
          <w:sz w:val="28"/>
          <w:szCs w:val="28"/>
        </w:rPr>
      </w:pPr>
      <w:r w:rsidRPr="00545B8D">
        <w:rPr>
          <w:rFonts w:asciiTheme="majorHAnsi" w:hAnsiTheme="majorHAnsi" w:cs="Times New Roman"/>
          <w:b/>
          <w:sz w:val="28"/>
          <w:szCs w:val="28"/>
        </w:rPr>
        <w:t xml:space="preserve">7 </w:t>
      </w:r>
      <w:r w:rsidR="00D93BF7" w:rsidRPr="00545B8D">
        <w:rPr>
          <w:rFonts w:asciiTheme="majorHAnsi" w:hAnsiTheme="majorHAnsi" w:cs="Times New Roman"/>
          <w:b/>
          <w:sz w:val="28"/>
          <w:szCs w:val="28"/>
        </w:rPr>
        <w:t>КЛАСС</w:t>
      </w:r>
    </w:p>
    <w:p w:rsidR="00D93BF7" w:rsidRPr="006C7F18" w:rsidRDefault="00D93BF7" w:rsidP="00D93BF7">
      <w:pPr>
        <w:pStyle w:val="a7"/>
        <w:jc w:val="both"/>
        <w:rPr>
          <w:rFonts w:ascii="Times New Roman" w:hAnsi="Times New Roman" w:cs="Times New Roman"/>
          <w:b/>
          <w:sz w:val="24"/>
          <w:szCs w:val="24"/>
        </w:rPr>
      </w:pPr>
      <w:r w:rsidRPr="006C7F18">
        <w:rPr>
          <w:rFonts w:ascii="Times New Roman" w:hAnsi="Times New Roman" w:cs="Times New Roman"/>
          <w:b/>
          <w:sz w:val="24"/>
          <w:szCs w:val="24"/>
        </w:rPr>
        <w:t>Древнерусская литература</w:t>
      </w:r>
    </w:p>
    <w:p w:rsidR="006851CF" w:rsidRDefault="00D93BF7" w:rsidP="00D93BF7">
      <w:pPr>
        <w:pStyle w:val="a7"/>
        <w:jc w:val="both"/>
        <w:rPr>
          <w:rFonts w:ascii="Times New Roman" w:hAnsi="Times New Roman" w:cs="Times New Roman"/>
          <w:sz w:val="24"/>
          <w:szCs w:val="24"/>
        </w:rPr>
      </w:pPr>
      <w:r w:rsidRPr="006C7F18">
        <w:rPr>
          <w:rFonts w:ascii="Times New Roman" w:hAnsi="Times New Roman" w:cs="Times New Roman"/>
          <w:b/>
          <w:sz w:val="24"/>
          <w:szCs w:val="24"/>
        </w:rPr>
        <w:t>Древнерусские</w:t>
      </w:r>
      <w:r w:rsidRPr="006C7F18">
        <w:rPr>
          <w:rFonts w:ascii="Times New Roman" w:hAnsi="Times New Roman" w:cs="Times New Roman"/>
          <w:b/>
          <w:sz w:val="24"/>
          <w:szCs w:val="24"/>
        </w:rPr>
        <w:tab/>
        <w:t>повести</w:t>
      </w:r>
      <w:r w:rsidR="006851CF">
        <w:rPr>
          <w:rFonts w:ascii="Times New Roman" w:hAnsi="Times New Roman" w:cs="Times New Roman"/>
          <w:sz w:val="24"/>
          <w:szCs w:val="24"/>
        </w:rPr>
        <w:tab/>
        <w:t>(одна</w:t>
      </w:r>
      <w:r w:rsidR="006851CF">
        <w:rPr>
          <w:rFonts w:ascii="Times New Roman" w:hAnsi="Times New Roman" w:cs="Times New Roman"/>
          <w:sz w:val="24"/>
          <w:szCs w:val="24"/>
        </w:rPr>
        <w:tab/>
        <w:t xml:space="preserve">повесть </w:t>
      </w:r>
      <w:r w:rsidR="006C7F18">
        <w:rPr>
          <w:rFonts w:ascii="Times New Roman" w:hAnsi="Times New Roman" w:cs="Times New Roman"/>
          <w:sz w:val="24"/>
          <w:szCs w:val="24"/>
        </w:rPr>
        <w:t>по</w:t>
      </w:r>
      <w:r w:rsidR="006851CF">
        <w:rPr>
          <w:rFonts w:ascii="Times New Roman" w:hAnsi="Times New Roman" w:cs="Times New Roman"/>
          <w:sz w:val="24"/>
          <w:szCs w:val="24"/>
        </w:rPr>
        <w:t xml:space="preserve"> </w:t>
      </w:r>
      <w:r w:rsidR="006C7F18">
        <w:rPr>
          <w:rFonts w:ascii="Times New Roman" w:hAnsi="Times New Roman" w:cs="Times New Roman"/>
          <w:sz w:val="24"/>
          <w:szCs w:val="24"/>
        </w:rPr>
        <w:t xml:space="preserve">выбору). </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«Поучение»</w:t>
      </w:r>
    </w:p>
    <w:p w:rsidR="006C7F18"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 Владимира Мономаха (в сокращении) и др. </w:t>
      </w:r>
    </w:p>
    <w:p w:rsidR="00D93BF7" w:rsidRPr="006C7F18" w:rsidRDefault="00D93BF7" w:rsidP="00D93BF7">
      <w:pPr>
        <w:pStyle w:val="a7"/>
        <w:jc w:val="both"/>
        <w:rPr>
          <w:rFonts w:ascii="Times New Roman" w:hAnsi="Times New Roman" w:cs="Times New Roman"/>
          <w:b/>
          <w:sz w:val="24"/>
          <w:szCs w:val="24"/>
        </w:rPr>
      </w:pPr>
      <w:r w:rsidRPr="006C7F18">
        <w:rPr>
          <w:rFonts w:ascii="Times New Roman" w:hAnsi="Times New Roman" w:cs="Times New Roman"/>
          <w:b/>
          <w:sz w:val="24"/>
          <w:szCs w:val="24"/>
        </w:rPr>
        <w:t>Литература первой половины XIX века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А. С. Пушкин. Стихотворения (не менее четырёх).,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М. Ю. Лермонтов. Стихотворения (не менее четырёх). «Узник», «Парус»,</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«Тучи», «Желанье» («Отворите мне темницу…»), «Когда волнуется желтеющая нива…», «Ангел»,</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«Молитва» («В минуту жизни трудную…») и др. «Песня про царя Ивана Васильевича, молодого опричника и удалого купца Калашникова».</w:t>
      </w:r>
    </w:p>
    <w:p w:rsidR="008C1ADE"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Н. В. Гоголь. Повесть «Тарас Бульба». </w:t>
      </w:r>
    </w:p>
    <w:p w:rsidR="00D93BF7" w:rsidRPr="008C1ADE" w:rsidRDefault="00D93BF7" w:rsidP="00D93BF7">
      <w:pPr>
        <w:pStyle w:val="a7"/>
        <w:jc w:val="both"/>
        <w:rPr>
          <w:rFonts w:ascii="Times New Roman" w:hAnsi="Times New Roman" w:cs="Times New Roman"/>
          <w:b/>
          <w:sz w:val="24"/>
          <w:szCs w:val="24"/>
        </w:rPr>
      </w:pPr>
      <w:r w:rsidRPr="008C1ADE">
        <w:rPr>
          <w:rFonts w:ascii="Times New Roman" w:hAnsi="Times New Roman" w:cs="Times New Roman"/>
          <w:b/>
          <w:sz w:val="24"/>
          <w:szCs w:val="24"/>
        </w:rPr>
        <w:t>Литература второй половины XIX века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И. С. Тургенев. Рассказы из цикла «Записки охотника» (два по выбору). «Бирюк», «Хорь и Калиныч» и др. Стихотворения в прозе. «Русский язык», «Воробей» и др.</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Л. Н. Толстой. Рассказ «После бала».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Н. А. Некрасов.</w:t>
      </w:r>
      <w:r w:rsidR="009F7152">
        <w:rPr>
          <w:rFonts w:ascii="Times New Roman" w:hAnsi="Times New Roman" w:cs="Times New Roman"/>
          <w:sz w:val="24"/>
          <w:szCs w:val="24"/>
        </w:rPr>
        <w:t xml:space="preserve"> Стихотворения (не менее двух) </w:t>
      </w:r>
      <w:r w:rsidRPr="00D93BF7">
        <w:rPr>
          <w:rFonts w:ascii="Times New Roman" w:hAnsi="Times New Roman" w:cs="Times New Roman"/>
          <w:sz w:val="24"/>
          <w:szCs w:val="24"/>
        </w:rPr>
        <w:t>«Размышления у парадного подъезда», «Железная дорога» и др.</w:t>
      </w:r>
    </w:p>
    <w:p w:rsidR="00D93BF7" w:rsidRPr="00D93BF7" w:rsidRDefault="00D93BF7" w:rsidP="00D93BF7">
      <w:pPr>
        <w:pStyle w:val="a7"/>
        <w:jc w:val="both"/>
        <w:rPr>
          <w:rFonts w:ascii="Times New Roman" w:hAnsi="Times New Roman" w:cs="Times New Roman"/>
          <w:sz w:val="24"/>
          <w:szCs w:val="24"/>
        </w:rPr>
      </w:pPr>
      <w:r w:rsidRPr="009F7152">
        <w:rPr>
          <w:rFonts w:ascii="Times New Roman" w:hAnsi="Times New Roman" w:cs="Times New Roman"/>
          <w:b/>
          <w:sz w:val="24"/>
          <w:szCs w:val="24"/>
        </w:rPr>
        <w:t>Поэзия второй половины XIX века</w:t>
      </w:r>
      <w:r w:rsidRPr="00D93BF7">
        <w:rPr>
          <w:rFonts w:ascii="Times New Roman" w:hAnsi="Times New Roman" w:cs="Times New Roman"/>
          <w:sz w:val="24"/>
          <w:szCs w:val="24"/>
        </w:rPr>
        <w:t>. Ф. И. Тютчев, А. А. Фет, А. К. Толстой и др. (не менее двух стихотворений по выбору).</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М. Е. Салтыков-Щедрин. Сказки (две по выбору). «Повесть о том, как один мужик двух генералов прокормил», «Дикий помещик», «Премудрый пискарь» и др.</w:t>
      </w:r>
    </w:p>
    <w:p w:rsidR="00D93BF7" w:rsidRPr="00D93BF7" w:rsidRDefault="00D93BF7" w:rsidP="00D93BF7">
      <w:pPr>
        <w:pStyle w:val="a7"/>
        <w:jc w:val="both"/>
        <w:rPr>
          <w:rFonts w:ascii="Times New Roman" w:hAnsi="Times New Roman" w:cs="Times New Roman"/>
          <w:sz w:val="24"/>
          <w:szCs w:val="24"/>
        </w:rPr>
      </w:pPr>
      <w:r w:rsidRPr="009F7152">
        <w:rPr>
          <w:rFonts w:ascii="Times New Roman" w:hAnsi="Times New Roman" w:cs="Times New Roman"/>
          <w:b/>
          <w:sz w:val="24"/>
          <w:szCs w:val="24"/>
        </w:rPr>
        <w:t>Произведения отечественных и зарубежных писателей на историческую тему</w:t>
      </w:r>
      <w:r w:rsidRPr="00D93BF7">
        <w:rPr>
          <w:rFonts w:ascii="Times New Roman" w:hAnsi="Times New Roman" w:cs="Times New Roman"/>
          <w:sz w:val="24"/>
          <w:szCs w:val="24"/>
        </w:rPr>
        <w:t xml:space="preserve"> (не менее двух). А. К. Толстого, Р. Сабатини, Ф. Купера.</w:t>
      </w:r>
    </w:p>
    <w:p w:rsidR="00D93BF7" w:rsidRPr="009F7152" w:rsidRDefault="00D93BF7" w:rsidP="00D93BF7">
      <w:pPr>
        <w:pStyle w:val="a7"/>
        <w:jc w:val="both"/>
        <w:rPr>
          <w:rFonts w:ascii="Times New Roman" w:hAnsi="Times New Roman" w:cs="Times New Roman"/>
          <w:b/>
          <w:sz w:val="24"/>
          <w:szCs w:val="24"/>
        </w:rPr>
      </w:pPr>
      <w:r w:rsidRPr="009F7152">
        <w:rPr>
          <w:rFonts w:ascii="Times New Roman" w:hAnsi="Times New Roman" w:cs="Times New Roman"/>
          <w:b/>
          <w:sz w:val="24"/>
          <w:szCs w:val="24"/>
        </w:rPr>
        <w:t>Литература конца XIX — начала XX века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А. П. Че</w:t>
      </w:r>
      <w:r w:rsidR="00273057">
        <w:rPr>
          <w:rFonts w:ascii="Times New Roman" w:hAnsi="Times New Roman" w:cs="Times New Roman"/>
          <w:sz w:val="24"/>
          <w:szCs w:val="24"/>
        </w:rPr>
        <w:t xml:space="preserve">хов. Рассказы (один по выбору) </w:t>
      </w:r>
      <w:r w:rsidRPr="00D93BF7">
        <w:rPr>
          <w:rFonts w:ascii="Times New Roman" w:hAnsi="Times New Roman" w:cs="Times New Roman"/>
          <w:sz w:val="24"/>
          <w:szCs w:val="24"/>
        </w:rPr>
        <w:t>«Тоска», «Злоумышленник» и др.</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М. Горький. Ранние рассказы (одно произведение по выбору). «Старуха Изергиль»  (легенда о Данко), «Челкаш» и др.</w:t>
      </w:r>
    </w:p>
    <w:p w:rsidR="00273057" w:rsidRDefault="00D93BF7" w:rsidP="00D93BF7">
      <w:pPr>
        <w:pStyle w:val="a7"/>
        <w:jc w:val="both"/>
        <w:rPr>
          <w:rFonts w:ascii="Times New Roman" w:hAnsi="Times New Roman" w:cs="Times New Roman"/>
          <w:sz w:val="24"/>
          <w:szCs w:val="24"/>
        </w:rPr>
      </w:pPr>
      <w:r w:rsidRPr="00273057">
        <w:rPr>
          <w:rFonts w:ascii="Times New Roman" w:hAnsi="Times New Roman" w:cs="Times New Roman"/>
          <w:b/>
          <w:sz w:val="24"/>
          <w:szCs w:val="24"/>
        </w:rPr>
        <w:t>Сатирические произведения отечественных и зарубежных писателей</w:t>
      </w:r>
      <w:r w:rsidRPr="00D93BF7">
        <w:rPr>
          <w:rFonts w:ascii="Times New Roman" w:hAnsi="Times New Roman" w:cs="Times New Roman"/>
          <w:sz w:val="24"/>
          <w:szCs w:val="24"/>
        </w:rPr>
        <w:t xml:space="preserve"> (не менее двух).  </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  М.  М.   Зощенко, А. Т. Аверченко, Н. Тэффи, О. Генри, Я. Гашека.</w:t>
      </w:r>
    </w:p>
    <w:p w:rsidR="00D93BF7" w:rsidRPr="00273057" w:rsidRDefault="00D93BF7" w:rsidP="00D93BF7">
      <w:pPr>
        <w:pStyle w:val="a7"/>
        <w:jc w:val="both"/>
        <w:rPr>
          <w:rFonts w:ascii="Times New Roman" w:hAnsi="Times New Roman" w:cs="Times New Roman"/>
          <w:b/>
          <w:sz w:val="24"/>
          <w:szCs w:val="24"/>
        </w:rPr>
      </w:pPr>
      <w:r w:rsidRPr="00273057">
        <w:rPr>
          <w:rFonts w:ascii="Times New Roman" w:hAnsi="Times New Roman" w:cs="Times New Roman"/>
          <w:b/>
          <w:sz w:val="24"/>
          <w:szCs w:val="24"/>
        </w:rPr>
        <w:t>Литература первой половины XX века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А. С. Грин. Повести и рассказы (одно произведение по вы</w:t>
      </w:r>
      <w:r w:rsidR="00273057">
        <w:rPr>
          <w:rFonts w:ascii="Times New Roman" w:hAnsi="Times New Roman" w:cs="Times New Roman"/>
          <w:sz w:val="24"/>
          <w:szCs w:val="24"/>
        </w:rPr>
        <w:t xml:space="preserve">бору) </w:t>
      </w:r>
      <w:r w:rsidRPr="00D93BF7">
        <w:rPr>
          <w:rFonts w:ascii="Times New Roman" w:hAnsi="Times New Roman" w:cs="Times New Roman"/>
          <w:sz w:val="24"/>
          <w:szCs w:val="24"/>
        </w:rPr>
        <w:t>«Алые паруса», «Зелёная лампа» и др.</w:t>
      </w:r>
    </w:p>
    <w:p w:rsidR="00D93BF7" w:rsidRPr="00D93BF7" w:rsidRDefault="00D93BF7" w:rsidP="00D93BF7">
      <w:pPr>
        <w:pStyle w:val="a7"/>
        <w:jc w:val="both"/>
        <w:rPr>
          <w:rFonts w:ascii="Times New Roman" w:hAnsi="Times New Roman" w:cs="Times New Roman"/>
          <w:sz w:val="24"/>
          <w:szCs w:val="24"/>
        </w:rPr>
      </w:pPr>
      <w:r w:rsidRPr="0002243C">
        <w:rPr>
          <w:rFonts w:ascii="Times New Roman" w:hAnsi="Times New Roman" w:cs="Times New Roman"/>
          <w:b/>
          <w:sz w:val="24"/>
          <w:szCs w:val="24"/>
        </w:rPr>
        <w:t>Отечественная поэзия первой половины XX века</w:t>
      </w:r>
      <w:r w:rsidRPr="00D93BF7">
        <w:rPr>
          <w:rFonts w:ascii="Times New Roman" w:hAnsi="Times New Roman" w:cs="Times New Roman"/>
          <w:sz w:val="24"/>
          <w:szCs w:val="24"/>
        </w:rPr>
        <w:t xml:space="preserve">. Стихотворения на тему мечты и реальности (два-три по выбору). </w:t>
      </w:r>
      <w:r w:rsidR="0002243C">
        <w:rPr>
          <w:rFonts w:ascii="Times New Roman" w:hAnsi="Times New Roman" w:cs="Times New Roman"/>
          <w:sz w:val="24"/>
          <w:szCs w:val="24"/>
        </w:rPr>
        <w:t>С</w:t>
      </w:r>
      <w:r w:rsidRPr="00D93BF7">
        <w:rPr>
          <w:rFonts w:ascii="Times New Roman" w:hAnsi="Times New Roman" w:cs="Times New Roman"/>
          <w:sz w:val="24"/>
          <w:szCs w:val="24"/>
        </w:rPr>
        <w:t>тихотворения А. А. Блока, Н. С. Гумилёва, М. И. Цветаевой и др.</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В. В. Маяковский. Стихотворения (одно по выбору)., «Необычайное приключение, бывшее с Владимиром Маяковским летом на даче», «Хорошее отношение к лошадям» и др.</w:t>
      </w:r>
    </w:p>
    <w:p w:rsidR="0002243C"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А. П. Платонов. </w:t>
      </w:r>
    </w:p>
    <w:p w:rsidR="00D93BF7" w:rsidRPr="00D93BF7" w:rsidRDefault="0002243C"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Рассказы (один по выбору) </w:t>
      </w:r>
      <w:r w:rsidR="00D93BF7" w:rsidRPr="00D93BF7">
        <w:rPr>
          <w:rFonts w:ascii="Times New Roman" w:hAnsi="Times New Roman" w:cs="Times New Roman"/>
          <w:sz w:val="24"/>
          <w:szCs w:val="24"/>
        </w:rPr>
        <w:t>«Юшка», «Неизвестный цветок» и др.</w:t>
      </w:r>
    </w:p>
    <w:p w:rsidR="00D93BF7" w:rsidRPr="0002243C" w:rsidRDefault="00D93BF7" w:rsidP="00D93BF7">
      <w:pPr>
        <w:pStyle w:val="a7"/>
        <w:jc w:val="both"/>
        <w:rPr>
          <w:rFonts w:ascii="Times New Roman" w:hAnsi="Times New Roman" w:cs="Times New Roman"/>
          <w:b/>
          <w:sz w:val="24"/>
          <w:szCs w:val="24"/>
        </w:rPr>
      </w:pPr>
      <w:r w:rsidRPr="0002243C">
        <w:rPr>
          <w:rFonts w:ascii="Times New Roman" w:hAnsi="Times New Roman" w:cs="Times New Roman"/>
          <w:b/>
          <w:sz w:val="24"/>
          <w:szCs w:val="24"/>
        </w:rPr>
        <w:t>Литература второй половины XX века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В. М. Шукшин. Расс</w:t>
      </w:r>
      <w:r w:rsidR="0002243C">
        <w:rPr>
          <w:rFonts w:ascii="Times New Roman" w:hAnsi="Times New Roman" w:cs="Times New Roman"/>
          <w:sz w:val="24"/>
          <w:szCs w:val="24"/>
        </w:rPr>
        <w:t>казы (один по выбору).</w:t>
      </w:r>
      <w:r w:rsidRPr="00D93BF7">
        <w:rPr>
          <w:rFonts w:ascii="Times New Roman" w:hAnsi="Times New Roman" w:cs="Times New Roman"/>
          <w:sz w:val="24"/>
          <w:szCs w:val="24"/>
        </w:rPr>
        <w:t xml:space="preserve"> «Чудик», «Стенька Разин»,</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«Критики» и др.</w:t>
      </w:r>
    </w:p>
    <w:p w:rsidR="00D93BF7" w:rsidRPr="00D93BF7" w:rsidRDefault="00D93BF7" w:rsidP="00D93BF7">
      <w:pPr>
        <w:pStyle w:val="a7"/>
        <w:jc w:val="both"/>
        <w:rPr>
          <w:rFonts w:ascii="Times New Roman" w:hAnsi="Times New Roman" w:cs="Times New Roman"/>
          <w:sz w:val="24"/>
          <w:szCs w:val="24"/>
        </w:rPr>
      </w:pPr>
      <w:r w:rsidRPr="0002243C">
        <w:rPr>
          <w:rFonts w:ascii="Times New Roman" w:hAnsi="Times New Roman" w:cs="Times New Roman"/>
          <w:b/>
          <w:sz w:val="24"/>
          <w:szCs w:val="24"/>
        </w:rPr>
        <w:t>Стихотворения отечественных поэтов XX—XXI веков</w:t>
      </w:r>
      <w:r w:rsidRPr="00D93BF7">
        <w:rPr>
          <w:rFonts w:ascii="Times New Roman" w:hAnsi="Times New Roman" w:cs="Times New Roman"/>
          <w:sz w:val="24"/>
          <w:szCs w:val="24"/>
        </w:rPr>
        <w:t xml:space="preserve"> (не менее четырёх стихотворений двух поэтов). </w:t>
      </w:r>
      <w:r w:rsidR="00B36CF7">
        <w:rPr>
          <w:rFonts w:ascii="Times New Roman" w:hAnsi="Times New Roman" w:cs="Times New Roman"/>
          <w:sz w:val="24"/>
          <w:szCs w:val="24"/>
        </w:rPr>
        <w:t>С</w:t>
      </w:r>
      <w:r w:rsidRPr="00D93BF7">
        <w:rPr>
          <w:rFonts w:ascii="Times New Roman" w:hAnsi="Times New Roman" w:cs="Times New Roman"/>
          <w:sz w:val="24"/>
          <w:szCs w:val="24"/>
        </w:rPr>
        <w:t>тихотворения М. И. Цветаевой, Е.А. Евтушенко, Б. А. Ахмадулиной, Ю. Д. Левитанского и др.</w:t>
      </w:r>
    </w:p>
    <w:p w:rsidR="00D93BF7" w:rsidRPr="00D93BF7" w:rsidRDefault="00D93BF7" w:rsidP="00D93BF7">
      <w:pPr>
        <w:pStyle w:val="a7"/>
        <w:jc w:val="both"/>
        <w:rPr>
          <w:rFonts w:ascii="Times New Roman" w:hAnsi="Times New Roman" w:cs="Times New Roman"/>
          <w:sz w:val="24"/>
          <w:szCs w:val="24"/>
        </w:rPr>
      </w:pPr>
      <w:r w:rsidRPr="00B36CF7">
        <w:rPr>
          <w:rFonts w:ascii="Times New Roman" w:hAnsi="Times New Roman" w:cs="Times New Roman"/>
          <w:b/>
          <w:sz w:val="24"/>
          <w:szCs w:val="24"/>
        </w:rPr>
        <w:t>Произведения отечественных прозаиков второй половины XX — начала XXI века</w:t>
      </w:r>
      <w:r w:rsidRPr="00D93BF7">
        <w:rPr>
          <w:rFonts w:ascii="Times New Roman" w:hAnsi="Times New Roman" w:cs="Times New Roman"/>
          <w:sz w:val="24"/>
          <w:szCs w:val="24"/>
        </w:rPr>
        <w:t xml:space="preserve"> (не менее двух). Ф. А. Абрамова, В. П. Астафьева, В. И. Белова, Ф. А. Искандера и др.</w:t>
      </w:r>
    </w:p>
    <w:p w:rsidR="00B36C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Тема взаимоотношения поколений, становления</w:t>
      </w:r>
      <w:r w:rsidR="00B36CF7">
        <w:rPr>
          <w:rFonts w:ascii="Times New Roman" w:hAnsi="Times New Roman" w:cs="Times New Roman"/>
          <w:sz w:val="24"/>
          <w:szCs w:val="24"/>
        </w:rPr>
        <w:t xml:space="preserve"> человека, выбора им жизненного </w:t>
      </w:r>
      <w:r w:rsidRPr="00D93BF7">
        <w:rPr>
          <w:rFonts w:ascii="Times New Roman" w:hAnsi="Times New Roman" w:cs="Times New Roman"/>
          <w:sz w:val="24"/>
          <w:szCs w:val="24"/>
        </w:rPr>
        <w:t>пути (не менее двух произведений современных</w:t>
      </w:r>
      <w:r w:rsidRPr="00D93BF7">
        <w:rPr>
          <w:rFonts w:ascii="Times New Roman" w:hAnsi="Times New Roman" w:cs="Times New Roman"/>
          <w:sz w:val="24"/>
          <w:szCs w:val="24"/>
        </w:rPr>
        <w:tab/>
        <w:t>отечественных</w:t>
      </w:r>
      <w:r w:rsidR="00B36CF7">
        <w:rPr>
          <w:rFonts w:ascii="Times New Roman" w:hAnsi="Times New Roman" w:cs="Times New Roman"/>
          <w:sz w:val="24"/>
          <w:szCs w:val="24"/>
        </w:rPr>
        <w:t xml:space="preserve"> </w:t>
      </w:r>
      <w:r w:rsidRPr="00D93BF7">
        <w:rPr>
          <w:rFonts w:ascii="Times New Roman" w:hAnsi="Times New Roman" w:cs="Times New Roman"/>
          <w:sz w:val="24"/>
          <w:szCs w:val="24"/>
        </w:rPr>
        <w:t>и</w:t>
      </w:r>
      <w:r w:rsidR="00B36CF7">
        <w:rPr>
          <w:rFonts w:ascii="Times New Roman" w:hAnsi="Times New Roman" w:cs="Times New Roman"/>
          <w:sz w:val="24"/>
          <w:szCs w:val="24"/>
        </w:rPr>
        <w:t xml:space="preserve"> </w:t>
      </w:r>
      <w:r w:rsidRPr="00D93BF7">
        <w:rPr>
          <w:rFonts w:ascii="Times New Roman" w:hAnsi="Times New Roman" w:cs="Times New Roman"/>
          <w:sz w:val="24"/>
          <w:szCs w:val="24"/>
        </w:rPr>
        <w:t>зарубежных писателей).</w:t>
      </w:r>
      <w:r w:rsidRPr="00D93BF7">
        <w:rPr>
          <w:rFonts w:ascii="Times New Roman" w:hAnsi="Times New Roman" w:cs="Times New Roman"/>
          <w:sz w:val="24"/>
          <w:szCs w:val="24"/>
        </w:rPr>
        <w:tab/>
      </w:r>
    </w:p>
    <w:p w:rsidR="00B36C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Л. Л. Волкова. «Всем </w:t>
      </w:r>
      <w:r w:rsidR="00B36CF7">
        <w:rPr>
          <w:rFonts w:ascii="Times New Roman" w:hAnsi="Times New Roman" w:cs="Times New Roman"/>
          <w:sz w:val="24"/>
          <w:szCs w:val="24"/>
        </w:rPr>
        <w:t>выйти из кадра», Т. В.</w:t>
      </w:r>
      <w:r w:rsidR="00B36CF7">
        <w:rPr>
          <w:rFonts w:ascii="Times New Roman" w:hAnsi="Times New Roman" w:cs="Times New Roman"/>
          <w:sz w:val="24"/>
          <w:szCs w:val="24"/>
        </w:rPr>
        <w:tab/>
        <w:t xml:space="preserve">Михеева. </w:t>
      </w:r>
      <w:r w:rsidRPr="00D93BF7">
        <w:rPr>
          <w:rFonts w:ascii="Times New Roman" w:hAnsi="Times New Roman" w:cs="Times New Roman"/>
          <w:sz w:val="24"/>
          <w:szCs w:val="24"/>
        </w:rPr>
        <w:t xml:space="preserve">«Лёгкие горы», У. Старк. «Умеешь ли ты свистеть, Йоханна?» и др. </w:t>
      </w:r>
    </w:p>
    <w:p w:rsidR="00D93BF7" w:rsidRPr="00B36CF7" w:rsidRDefault="00D93BF7" w:rsidP="00D93BF7">
      <w:pPr>
        <w:pStyle w:val="a7"/>
        <w:jc w:val="both"/>
        <w:rPr>
          <w:rFonts w:ascii="Times New Roman" w:hAnsi="Times New Roman" w:cs="Times New Roman"/>
          <w:b/>
          <w:sz w:val="24"/>
          <w:szCs w:val="24"/>
        </w:rPr>
      </w:pPr>
      <w:r w:rsidRPr="00B36CF7">
        <w:rPr>
          <w:rFonts w:ascii="Times New Roman" w:hAnsi="Times New Roman" w:cs="Times New Roman"/>
          <w:b/>
          <w:sz w:val="24"/>
          <w:szCs w:val="24"/>
        </w:rPr>
        <w:t>Зарубежная литература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М. де Сервантес Сааведра. Роман «Хитроумный идальго Дон Кихот Ламанчский» (главы).</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Зарубежная новеллистика (одно-два произведения по выбору). П. Мериме. «Маттео Фальконе»; О. Генри. «Дары волхвов», «Последний лист».</w:t>
      </w:r>
    </w:p>
    <w:p w:rsidR="008C6EB8"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А. де Сент Экзюпери. Повесть-сказка «Маленький принц».</w:t>
      </w:r>
    </w:p>
    <w:p w:rsidR="008C6EB8" w:rsidRDefault="008C6EB8" w:rsidP="00D93BF7">
      <w:pPr>
        <w:pStyle w:val="a7"/>
        <w:jc w:val="both"/>
        <w:rPr>
          <w:rFonts w:ascii="Times New Roman" w:hAnsi="Times New Roman" w:cs="Times New Roman"/>
          <w:sz w:val="24"/>
          <w:szCs w:val="24"/>
        </w:rPr>
      </w:pPr>
    </w:p>
    <w:p w:rsidR="00D93BF7" w:rsidRDefault="00D93BF7" w:rsidP="00D93BF7">
      <w:pPr>
        <w:pStyle w:val="a7"/>
        <w:jc w:val="both"/>
        <w:rPr>
          <w:rFonts w:ascii="Times New Roman" w:hAnsi="Times New Roman" w:cs="Times New Roman"/>
          <w:b/>
          <w:sz w:val="28"/>
          <w:szCs w:val="28"/>
        </w:rPr>
      </w:pPr>
      <w:r w:rsidRPr="00D93BF7">
        <w:rPr>
          <w:rFonts w:ascii="Times New Roman" w:hAnsi="Times New Roman" w:cs="Times New Roman"/>
          <w:sz w:val="24"/>
          <w:szCs w:val="24"/>
        </w:rPr>
        <w:t xml:space="preserve"> </w:t>
      </w:r>
      <w:r w:rsidR="009A06F7" w:rsidRPr="009A06F7">
        <w:rPr>
          <w:rFonts w:ascii="Times New Roman" w:hAnsi="Times New Roman" w:cs="Times New Roman"/>
          <w:b/>
          <w:sz w:val="28"/>
          <w:szCs w:val="28"/>
        </w:rPr>
        <w:t xml:space="preserve">8 </w:t>
      </w:r>
      <w:r w:rsidRPr="009A06F7">
        <w:rPr>
          <w:rFonts w:ascii="Times New Roman" w:hAnsi="Times New Roman" w:cs="Times New Roman"/>
          <w:b/>
          <w:sz w:val="28"/>
          <w:szCs w:val="28"/>
        </w:rPr>
        <w:t>КЛАСС</w:t>
      </w:r>
    </w:p>
    <w:p w:rsidR="00D93BF7" w:rsidRDefault="00D93BF7" w:rsidP="00D93BF7">
      <w:pPr>
        <w:pStyle w:val="a7"/>
        <w:jc w:val="both"/>
        <w:rPr>
          <w:rFonts w:ascii="Times New Roman" w:hAnsi="Times New Roman" w:cs="Times New Roman"/>
          <w:b/>
          <w:sz w:val="24"/>
          <w:szCs w:val="24"/>
        </w:rPr>
      </w:pPr>
      <w:r w:rsidRPr="009A06F7">
        <w:rPr>
          <w:rFonts w:ascii="Times New Roman" w:hAnsi="Times New Roman" w:cs="Times New Roman"/>
          <w:b/>
          <w:sz w:val="24"/>
          <w:szCs w:val="24"/>
        </w:rPr>
        <w:t>Древнерусская литература</w:t>
      </w:r>
    </w:p>
    <w:p w:rsidR="00D93BF7" w:rsidRPr="00D93BF7" w:rsidRDefault="00D93BF7" w:rsidP="00D93BF7">
      <w:pPr>
        <w:pStyle w:val="a7"/>
        <w:jc w:val="both"/>
        <w:rPr>
          <w:rFonts w:ascii="Times New Roman" w:hAnsi="Times New Roman" w:cs="Times New Roman"/>
          <w:sz w:val="24"/>
          <w:szCs w:val="24"/>
        </w:rPr>
      </w:pPr>
      <w:r w:rsidRPr="009A06F7">
        <w:rPr>
          <w:rFonts w:ascii="Times New Roman" w:hAnsi="Times New Roman" w:cs="Times New Roman"/>
          <w:b/>
          <w:sz w:val="24"/>
          <w:szCs w:val="24"/>
        </w:rPr>
        <w:t>Житийная литература</w:t>
      </w:r>
      <w:r w:rsidR="009A06F7">
        <w:rPr>
          <w:rFonts w:ascii="Times New Roman" w:hAnsi="Times New Roman" w:cs="Times New Roman"/>
          <w:sz w:val="24"/>
          <w:szCs w:val="24"/>
        </w:rPr>
        <w:t xml:space="preserve"> (одно произведение по выбору) </w:t>
      </w:r>
      <w:r w:rsidRPr="00D93BF7">
        <w:rPr>
          <w:rFonts w:ascii="Times New Roman" w:hAnsi="Times New Roman" w:cs="Times New Roman"/>
          <w:sz w:val="24"/>
          <w:szCs w:val="24"/>
        </w:rPr>
        <w:t>«Житие Сергия Радонежского», «Житие протопопа Аввакума, им самим написанное».</w:t>
      </w:r>
    </w:p>
    <w:p w:rsidR="00D93BF7" w:rsidRPr="0045063C" w:rsidRDefault="00D93BF7" w:rsidP="00D93BF7">
      <w:pPr>
        <w:pStyle w:val="a7"/>
        <w:jc w:val="both"/>
        <w:rPr>
          <w:rFonts w:ascii="Times New Roman" w:hAnsi="Times New Roman" w:cs="Times New Roman"/>
          <w:b/>
          <w:sz w:val="24"/>
          <w:szCs w:val="24"/>
        </w:rPr>
      </w:pPr>
      <w:r w:rsidRPr="0045063C">
        <w:rPr>
          <w:rFonts w:ascii="Times New Roman" w:hAnsi="Times New Roman" w:cs="Times New Roman"/>
          <w:b/>
          <w:sz w:val="24"/>
          <w:szCs w:val="24"/>
        </w:rPr>
        <w:t>Литература XVIII века</w:t>
      </w:r>
    </w:p>
    <w:p w:rsidR="0045063C"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Д. И. Фонвизин. Комедия «Недоросль».</w:t>
      </w:r>
    </w:p>
    <w:p w:rsidR="00D93BF7" w:rsidRPr="0045063C" w:rsidRDefault="00D93BF7" w:rsidP="00D93BF7">
      <w:pPr>
        <w:pStyle w:val="a7"/>
        <w:jc w:val="both"/>
        <w:rPr>
          <w:rFonts w:ascii="Times New Roman" w:hAnsi="Times New Roman" w:cs="Times New Roman"/>
          <w:b/>
          <w:sz w:val="24"/>
          <w:szCs w:val="24"/>
        </w:rPr>
      </w:pPr>
      <w:r w:rsidRPr="0045063C">
        <w:rPr>
          <w:rFonts w:ascii="Times New Roman" w:hAnsi="Times New Roman" w:cs="Times New Roman"/>
          <w:b/>
          <w:sz w:val="24"/>
          <w:szCs w:val="24"/>
        </w:rPr>
        <w:t>Литература первой половины XIX века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А. С. Пушкин. Стихотворения (не менее двух</w:t>
      </w:r>
      <w:r w:rsidR="0045063C">
        <w:rPr>
          <w:rFonts w:ascii="Times New Roman" w:hAnsi="Times New Roman" w:cs="Times New Roman"/>
          <w:sz w:val="24"/>
          <w:szCs w:val="24"/>
        </w:rPr>
        <w:t>)</w:t>
      </w:r>
      <w:r w:rsidRPr="00D93BF7">
        <w:rPr>
          <w:rFonts w:ascii="Times New Roman" w:hAnsi="Times New Roman" w:cs="Times New Roman"/>
          <w:sz w:val="24"/>
          <w:szCs w:val="24"/>
        </w:rPr>
        <w:t xml:space="preserve"> «К Чаадаеву», «Анчар» и др. «Маленькие трагедии» (одна пьеса по выбору). «Моцарт и Сальери»,</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«Каменный гость». Роман «Капитанская дочка».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М. Ю. Лермонтов. Стихотворения (не менее двух). «Я не хочу, чтоб свет узнал…», «Из-под таинственной, холодной п</w:t>
      </w:r>
      <w:r w:rsidR="0045063C">
        <w:rPr>
          <w:rFonts w:ascii="Times New Roman" w:hAnsi="Times New Roman" w:cs="Times New Roman"/>
          <w:sz w:val="24"/>
          <w:szCs w:val="24"/>
        </w:rPr>
        <w:t xml:space="preserve">олумаски…», «Нищий» и др. Поэма </w:t>
      </w:r>
      <w:r w:rsidRPr="00D93BF7">
        <w:rPr>
          <w:rFonts w:ascii="Times New Roman" w:hAnsi="Times New Roman" w:cs="Times New Roman"/>
          <w:sz w:val="24"/>
          <w:szCs w:val="24"/>
        </w:rPr>
        <w:t>«Мцыри».</w:t>
      </w:r>
    </w:p>
    <w:p w:rsidR="0045063C"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Н. В. Гоголь. Повесть «Шинель». Комедия «Ревизор». </w:t>
      </w:r>
    </w:p>
    <w:p w:rsidR="00D93BF7" w:rsidRPr="0045063C" w:rsidRDefault="00D93BF7" w:rsidP="00D93BF7">
      <w:pPr>
        <w:pStyle w:val="a7"/>
        <w:jc w:val="both"/>
        <w:rPr>
          <w:rFonts w:ascii="Times New Roman" w:hAnsi="Times New Roman" w:cs="Times New Roman"/>
          <w:b/>
          <w:sz w:val="24"/>
          <w:szCs w:val="24"/>
        </w:rPr>
      </w:pPr>
      <w:r w:rsidRPr="0045063C">
        <w:rPr>
          <w:rFonts w:ascii="Times New Roman" w:hAnsi="Times New Roman" w:cs="Times New Roman"/>
          <w:b/>
          <w:sz w:val="24"/>
          <w:szCs w:val="24"/>
        </w:rPr>
        <w:t>Литература второй половины XIX века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И. С. Тургенев. Повести (одна по выбору). «Ася», «Первая любовь».</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Ф. М. Достоевский. «Бедные</w:t>
      </w:r>
      <w:r w:rsidR="000F5868">
        <w:rPr>
          <w:rFonts w:ascii="Times New Roman" w:hAnsi="Times New Roman" w:cs="Times New Roman"/>
          <w:sz w:val="24"/>
          <w:szCs w:val="24"/>
        </w:rPr>
        <w:t xml:space="preserve"> люди», «Белые ночи» (одно про</w:t>
      </w:r>
      <w:r w:rsidRPr="00D93BF7">
        <w:rPr>
          <w:rFonts w:ascii="Times New Roman" w:hAnsi="Times New Roman" w:cs="Times New Roman"/>
          <w:sz w:val="24"/>
          <w:szCs w:val="24"/>
        </w:rPr>
        <w:t>изведение по выбору). Л. Н. Толстой. Повести и рассказы (одно произведение по вы бору). «Отрочество» (главы).</w:t>
      </w:r>
    </w:p>
    <w:p w:rsidR="00D93BF7" w:rsidRPr="000F5868" w:rsidRDefault="00D93BF7" w:rsidP="00D93BF7">
      <w:pPr>
        <w:pStyle w:val="a7"/>
        <w:jc w:val="both"/>
        <w:rPr>
          <w:rFonts w:ascii="Times New Roman" w:hAnsi="Times New Roman" w:cs="Times New Roman"/>
          <w:b/>
          <w:sz w:val="24"/>
          <w:szCs w:val="24"/>
        </w:rPr>
      </w:pPr>
      <w:r w:rsidRPr="000F5868">
        <w:rPr>
          <w:rFonts w:ascii="Times New Roman" w:hAnsi="Times New Roman" w:cs="Times New Roman"/>
          <w:b/>
          <w:sz w:val="24"/>
          <w:szCs w:val="24"/>
        </w:rPr>
        <w:t>Литература первой половины XX века</w:t>
      </w:r>
    </w:p>
    <w:p w:rsidR="009A3853" w:rsidRDefault="00D93BF7" w:rsidP="00D93BF7">
      <w:pPr>
        <w:pStyle w:val="a7"/>
        <w:jc w:val="both"/>
        <w:rPr>
          <w:rFonts w:ascii="Times New Roman" w:hAnsi="Times New Roman" w:cs="Times New Roman"/>
          <w:sz w:val="24"/>
          <w:szCs w:val="24"/>
        </w:rPr>
      </w:pPr>
      <w:r w:rsidRPr="009A3853">
        <w:rPr>
          <w:rFonts w:ascii="Times New Roman" w:hAnsi="Times New Roman" w:cs="Times New Roman"/>
          <w:b/>
          <w:sz w:val="24"/>
          <w:szCs w:val="24"/>
        </w:rPr>
        <w:t>Произведения  писателей  русского  зарубежья</w:t>
      </w:r>
      <w:r w:rsidRPr="00D93BF7">
        <w:rPr>
          <w:rFonts w:ascii="Times New Roman" w:hAnsi="Times New Roman" w:cs="Times New Roman"/>
          <w:sz w:val="24"/>
          <w:szCs w:val="24"/>
        </w:rPr>
        <w:t xml:space="preserve">  (не  менее  двух  по</w:t>
      </w:r>
      <w:r w:rsidRPr="00D93BF7">
        <w:rPr>
          <w:rFonts w:ascii="Times New Roman" w:hAnsi="Times New Roman" w:cs="Times New Roman"/>
          <w:sz w:val="24"/>
          <w:szCs w:val="24"/>
        </w:rPr>
        <w:tab/>
        <w:t xml:space="preserve">выбору). </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И.С. Шмелёва, М.А.Осоргина, В.В.Набокова, Н.Тэффи, А.Т.Аверченко и др.</w:t>
      </w:r>
    </w:p>
    <w:p w:rsidR="00D93BF7" w:rsidRPr="00D93BF7" w:rsidRDefault="00D93BF7" w:rsidP="00D93BF7">
      <w:pPr>
        <w:pStyle w:val="a7"/>
        <w:jc w:val="both"/>
        <w:rPr>
          <w:rFonts w:ascii="Times New Roman" w:hAnsi="Times New Roman" w:cs="Times New Roman"/>
          <w:sz w:val="24"/>
          <w:szCs w:val="24"/>
        </w:rPr>
      </w:pPr>
      <w:r w:rsidRPr="009A3853">
        <w:rPr>
          <w:rFonts w:ascii="Times New Roman" w:hAnsi="Times New Roman" w:cs="Times New Roman"/>
          <w:b/>
          <w:sz w:val="24"/>
          <w:szCs w:val="24"/>
        </w:rPr>
        <w:t>Поэзия первой половины ХХ века</w:t>
      </w:r>
      <w:r w:rsidRPr="00D93BF7">
        <w:rPr>
          <w:rFonts w:ascii="Times New Roman" w:hAnsi="Times New Roman" w:cs="Times New Roman"/>
          <w:sz w:val="24"/>
          <w:szCs w:val="24"/>
        </w:rPr>
        <w:t xml:space="preserve"> (не менее трёх стихотворений на тем</w:t>
      </w:r>
      <w:r w:rsidR="009A3853">
        <w:rPr>
          <w:rFonts w:ascii="Times New Roman" w:hAnsi="Times New Roman" w:cs="Times New Roman"/>
          <w:sz w:val="24"/>
          <w:szCs w:val="24"/>
        </w:rPr>
        <w:t xml:space="preserve">у «Человек и эпоха» по выбору) </w:t>
      </w:r>
      <w:r w:rsidRPr="00D93BF7">
        <w:rPr>
          <w:rFonts w:ascii="Times New Roman" w:hAnsi="Times New Roman" w:cs="Times New Roman"/>
          <w:sz w:val="24"/>
          <w:szCs w:val="24"/>
        </w:rPr>
        <w:t xml:space="preserve"> стихотворения </w:t>
      </w:r>
      <w:r w:rsidR="009A3853">
        <w:rPr>
          <w:rFonts w:ascii="Times New Roman" w:hAnsi="Times New Roman" w:cs="Times New Roman"/>
          <w:sz w:val="24"/>
          <w:szCs w:val="24"/>
        </w:rPr>
        <w:t xml:space="preserve"> </w:t>
      </w:r>
      <w:r w:rsidRPr="00D93BF7">
        <w:rPr>
          <w:rFonts w:ascii="Times New Roman" w:hAnsi="Times New Roman" w:cs="Times New Roman"/>
          <w:sz w:val="24"/>
          <w:szCs w:val="24"/>
        </w:rPr>
        <w:t>В.В.Маяковского,</w:t>
      </w:r>
      <w:r w:rsidR="009A3853">
        <w:rPr>
          <w:rFonts w:ascii="Times New Roman" w:hAnsi="Times New Roman" w:cs="Times New Roman"/>
          <w:sz w:val="24"/>
          <w:szCs w:val="24"/>
        </w:rPr>
        <w:t xml:space="preserve"> </w:t>
      </w:r>
      <w:r w:rsidRPr="00D93BF7">
        <w:rPr>
          <w:rFonts w:ascii="Times New Roman" w:hAnsi="Times New Roman" w:cs="Times New Roman"/>
          <w:sz w:val="24"/>
          <w:szCs w:val="24"/>
        </w:rPr>
        <w:t xml:space="preserve"> М. И. Цветаевой, </w:t>
      </w:r>
      <w:r w:rsidR="009A3853">
        <w:rPr>
          <w:rFonts w:ascii="Times New Roman" w:hAnsi="Times New Roman" w:cs="Times New Roman"/>
          <w:sz w:val="24"/>
          <w:szCs w:val="24"/>
        </w:rPr>
        <w:t xml:space="preserve"> </w:t>
      </w:r>
      <w:r w:rsidRPr="00D93BF7">
        <w:rPr>
          <w:rFonts w:ascii="Times New Roman" w:hAnsi="Times New Roman" w:cs="Times New Roman"/>
          <w:sz w:val="24"/>
          <w:szCs w:val="24"/>
        </w:rPr>
        <w:t>О. Э. Мандельштама, Б. Л. Пастернака и др.</w:t>
      </w:r>
    </w:p>
    <w:p w:rsidR="009A3853"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М. А. Бул</w:t>
      </w:r>
      <w:r w:rsidR="009A3853">
        <w:rPr>
          <w:rFonts w:ascii="Times New Roman" w:hAnsi="Times New Roman" w:cs="Times New Roman"/>
          <w:sz w:val="24"/>
          <w:szCs w:val="24"/>
        </w:rPr>
        <w:t xml:space="preserve">гаков (одна повесть по выбору) </w:t>
      </w:r>
      <w:r w:rsidRPr="00D93BF7">
        <w:rPr>
          <w:rFonts w:ascii="Times New Roman" w:hAnsi="Times New Roman" w:cs="Times New Roman"/>
          <w:sz w:val="24"/>
          <w:szCs w:val="24"/>
        </w:rPr>
        <w:t>«Собачье сердце» и др.</w:t>
      </w:r>
    </w:p>
    <w:p w:rsidR="00D93BF7" w:rsidRPr="009A3853" w:rsidRDefault="00D93BF7" w:rsidP="00D93BF7">
      <w:pPr>
        <w:pStyle w:val="a7"/>
        <w:jc w:val="both"/>
        <w:rPr>
          <w:rFonts w:ascii="Times New Roman" w:hAnsi="Times New Roman" w:cs="Times New Roman"/>
          <w:b/>
          <w:sz w:val="24"/>
          <w:szCs w:val="24"/>
        </w:rPr>
      </w:pPr>
      <w:r w:rsidRPr="009A3853">
        <w:rPr>
          <w:rFonts w:ascii="Times New Roman" w:hAnsi="Times New Roman" w:cs="Times New Roman"/>
          <w:b/>
          <w:sz w:val="24"/>
          <w:szCs w:val="24"/>
        </w:rPr>
        <w:t>Литература второй половины XX века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А. Т. Твардовский. Поэма «Василий Тёркин» (главы «Переправа», «Гармонь», «Два солдата», «Поединок» и др.).</w:t>
      </w:r>
    </w:p>
    <w:p w:rsidR="00B12DEA"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М. А. Шолохов. Рассказ «Судьба человека». </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А. И. Солженицын. Рассказ «Матрёнин двор».</w:t>
      </w:r>
    </w:p>
    <w:p w:rsidR="00B12DEA" w:rsidRDefault="00D93BF7" w:rsidP="00D93BF7">
      <w:pPr>
        <w:pStyle w:val="a7"/>
        <w:jc w:val="both"/>
        <w:rPr>
          <w:rFonts w:ascii="Times New Roman" w:hAnsi="Times New Roman" w:cs="Times New Roman"/>
          <w:sz w:val="24"/>
          <w:szCs w:val="24"/>
        </w:rPr>
      </w:pPr>
      <w:r w:rsidRPr="00B12DEA">
        <w:rPr>
          <w:rFonts w:ascii="Times New Roman" w:hAnsi="Times New Roman" w:cs="Times New Roman"/>
          <w:b/>
          <w:sz w:val="24"/>
          <w:szCs w:val="24"/>
        </w:rPr>
        <w:t xml:space="preserve">Произведения отечественных прозаиков второй половины XX—XXI века </w:t>
      </w:r>
      <w:r w:rsidRPr="00D93BF7">
        <w:rPr>
          <w:rFonts w:ascii="Times New Roman" w:hAnsi="Times New Roman" w:cs="Times New Roman"/>
          <w:sz w:val="24"/>
          <w:szCs w:val="24"/>
        </w:rPr>
        <w:t xml:space="preserve">(не менее двух произведений). </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Е.И.Носова, </w:t>
      </w:r>
      <w:r w:rsidR="00B12DEA">
        <w:rPr>
          <w:rFonts w:ascii="Times New Roman" w:hAnsi="Times New Roman" w:cs="Times New Roman"/>
          <w:sz w:val="24"/>
          <w:szCs w:val="24"/>
        </w:rPr>
        <w:t xml:space="preserve"> </w:t>
      </w:r>
      <w:r w:rsidRPr="00D93BF7">
        <w:rPr>
          <w:rFonts w:ascii="Times New Roman" w:hAnsi="Times New Roman" w:cs="Times New Roman"/>
          <w:sz w:val="24"/>
          <w:szCs w:val="24"/>
        </w:rPr>
        <w:t>А.Н.</w:t>
      </w:r>
      <w:r w:rsidR="00B12DEA">
        <w:rPr>
          <w:rFonts w:ascii="Times New Roman" w:hAnsi="Times New Roman" w:cs="Times New Roman"/>
          <w:sz w:val="24"/>
          <w:szCs w:val="24"/>
        </w:rPr>
        <w:t xml:space="preserve"> </w:t>
      </w:r>
      <w:r w:rsidRPr="00D93BF7">
        <w:rPr>
          <w:rFonts w:ascii="Times New Roman" w:hAnsi="Times New Roman" w:cs="Times New Roman"/>
          <w:sz w:val="24"/>
          <w:szCs w:val="24"/>
        </w:rPr>
        <w:t>и Б.Н.Стругацких, В.Ф. Тендрякова, Б. П. Екимова и др.</w:t>
      </w:r>
    </w:p>
    <w:p w:rsidR="00B12DEA" w:rsidRDefault="00D93BF7" w:rsidP="00D93BF7">
      <w:pPr>
        <w:pStyle w:val="a7"/>
        <w:jc w:val="both"/>
        <w:rPr>
          <w:rFonts w:ascii="Times New Roman" w:hAnsi="Times New Roman" w:cs="Times New Roman"/>
          <w:sz w:val="24"/>
          <w:szCs w:val="24"/>
        </w:rPr>
      </w:pPr>
      <w:r w:rsidRPr="00B12DEA">
        <w:rPr>
          <w:rFonts w:ascii="Times New Roman" w:hAnsi="Times New Roman" w:cs="Times New Roman"/>
          <w:b/>
          <w:sz w:val="24"/>
          <w:szCs w:val="24"/>
        </w:rPr>
        <w:t>Произведения отечественных и зарубежных прозаиков второй половины XX—XXI века</w:t>
      </w:r>
      <w:r w:rsidRPr="00D93BF7">
        <w:rPr>
          <w:rFonts w:ascii="Times New Roman" w:hAnsi="Times New Roman" w:cs="Times New Roman"/>
          <w:sz w:val="24"/>
          <w:szCs w:val="24"/>
        </w:rPr>
        <w:t xml:space="preserve"> (не менее двух произведений на тему «Человек в ситуации нравственного выбора»). </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В.П. Астафьева, Ю. В. Бондарева, Н.С.</w:t>
      </w:r>
      <w:r w:rsidR="00B12DEA">
        <w:rPr>
          <w:rFonts w:ascii="Times New Roman" w:hAnsi="Times New Roman" w:cs="Times New Roman"/>
          <w:sz w:val="24"/>
          <w:szCs w:val="24"/>
        </w:rPr>
        <w:t xml:space="preserve"> </w:t>
      </w:r>
      <w:r w:rsidRPr="00D93BF7">
        <w:rPr>
          <w:rFonts w:ascii="Times New Roman" w:hAnsi="Times New Roman" w:cs="Times New Roman"/>
          <w:sz w:val="24"/>
          <w:szCs w:val="24"/>
        </w:rPr>
        <w:t xml:space="preserve">Дашевской, </w:t>
      </w:r>
      <w:r w:rsidR="00B12DEA">
        <w:rPr>
          <w:rFonts w:ascii="Times New Roman" w:hAnsi="Times New Roman" w:cs="Times New Roman"/>
          <w:sz w:val="24"/>
          <w:szCs w:val="24"/>
        </w:rPr>
        <w:t xml:space="preserve"> </w:t>
      </w:r>
      <w:r w:rsidRPr="00D93BF7">
        <w:rPr>
          <w:rFonts w:ascii="Times New Roman" w:hAnsi="Times New Roman" w:cs="Times New Roman"/>
          <w:sz w:val="24"/>
          <w:szCs w:val="24"/>
        </w:rPr>
        <w:t>Дж.</w:t>
      </w:r>
      <w:r w:rsidR="00B12DEA">
        <w:rPr>
          <w:rFonts w:ascii="Times New Roman" w:hAnsi="Times New Roman" w:cs="Times New Roman"/>
          <w:sz w:val="24"/>
          <w:szCs w:val="24"/>
        </w:rPr>
        <w:t xml:space="preserve"> </w:t>
      </w:r>
      <w:r w:rsidRPr="00D93BF7">
        <w:rPr>
          <w:rFonts w:ascii="Times New Roman" w:hAnsi="Times New Roman" w:cs="Times New Roman"/>
          <w:sz w:val="24"/>
          <w:szCs w:val="24"/>
        </w:rPr>
        <w:t>Сэлинджера, К. Патерсон, Б. Кауфман и др.).</w:t>
      </w:r>
    </w:p>
    <w:p w:rsidR="00B874A9" w:rsidRDefault="00D93BF7" w:rsidP="00D93BF7">
      <w:pPr>
        <w:pStyle w:val="a7"/>
        <w:jc w:val="both"/>
        <w:rPr>
          <w:rFonts w:ascii="Times New Roman" w:hAnsi="Times New Roman" w:cs="Times New Roman"/>
          <w:sz w:val="24"/>
          <w:szCs w:val="24"/>
        </w:rPr>
      </w:pPr>
      <w:r w:rsidRPr="00B12DEA">
        <w:rPr>
          <w:rFonts w:ascii="Times New Roman" w:hAnsi="Times New Roman" w:cs="Times New Roman"/>
          <w:b/>
          <w:sz w:val="24"/>
          <w:szCs w:val="24"/>
        </w:rPr>
        <w:t>Поэзия второй половины XX — начала XXI века</w:t>
      </w:r>
      <w:r w:rsidR="00B874A9">
        <w:rPr>
          <w:rFonts w:ascii="Times New Roman" w:hAnsi="Times New Roman" w:cs="Times New Roman"/>
          <w:sz w:val="24"/>
          <w:szCs w:val="24"/>
        </w:rPr>
        <w:t xml:space="preserve"> (не менее трёх стихотворений)</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Н.А. Заболоцкого, М.А. Светлова, М.В.Исаковского, К.М.Симонова, Р.Г. Гамзатова, Б.Ш.Окуджавы, В.С.Высоцкого, А.А.Вознесенского, Е.А. Евтушенко, Р. И. Рождественского, И.А. Бродского, А.С. Кушнера и др.</w:t>
      </w:r>
    </w:p>
    <w:p w:rsidR="00D93BF7" w:rsidRPr="00B874A9" w:rsidRDefault="00D93BF7" w:rsidP="00D93BF7">
      <w:pPr>
        <w:pStyle w:val="a7"/>
        <w:jc w:val="both"/>
        <w:rPr>
          <w:rFonts w:ascii="Times New Roman" w:hAnsi="Times New Roman" w:cs="Times New Roman"/>
          <w:b/>
          <w:sz w:val="24"/>
          <w:szCs w:val="24"/>
        </w:rPr>
      </w:pPr>
      <w:r w:rsidRPr="00B874A9">
        <w:rPr>
          <w:rFonts w:ascii="Times New Roman" w:hAnsi="Times New Roman" w:cs="Times New Roman"/>
          <w:b/>
          <w:sz w:val="24"/>
          <w:szCs w:val="24"/>
        </w:rPr>
        <w:t>Зарубежная литература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У. Шекспир. Сонеты (один-два по выбору). № 66 «Измучась всем, я умереть хочу…», № 130 «Её глаза на звёзды не п</w:t>
      </w:r>
      <w:r w:rsidR="00B874A9">
        <w:rPr>
          <w:rFonts w:ascii="Times New Roman" w:hAnsi="Times New Roman" w:cs="Times New Roman"/>
          <w:sz w:val="24"/>
          <w:szCs w:val="24"/>
        </w:rPr>
        <w:t xml:space="preserve">охожи…» и др. Трагедия «Ромео и </w:t>
      </w:r>
      <w:r w:rsidRPr="00D93BF7">
        <w:rPr>
          <w:rFonts w:ascii="Times New Roman" w:hAnsi="Times New Roman" w:cs="Times New Roman"/>
          <w:sz w:val="24"/>
          <w:szCs w:val="24"/>
        </w:rPr>
        <w:t>Джульетта» (фрагменты по выбору).</w:t>
      </w:r>
    </w:p>
    <w:p w:rsidR="00B874A9"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Ж.-Б. Мольер. Комедия «Мещанин во дворянстве» (фрагменты по выбору). </w:t>
      </w:r>
    </w:p>
    <w:p w:rsidR="00B874A9" w:rsidRDefault="00B874A9" w:rsidP="00D93BF7">
      <w:pPr>
        <w:pStyle w:val="a7"/>
        <w:jc w:val="both"/>
        <w:rPr>
          <w:rFonts w:ascii="Times New Roman" w:hAnsi="Times New Roman" w:cs="Times New Roman"/>
          <w:sz w:val="24"/>
          <w:szCs w:val="24"/>
        </w:rPr>
      </w:pPr>
    </w:p>
    <w:p w:rsidR="00D93BF7" w:rsidRPr="00B874A9" w:rsidRDefault="00B874A9" w:rsidP="00D93BF7">
      <w:pPr>
        <w:pStyle w:val="a7"/>
        <w:jc w:val="both"/>
        <w:rPr>
          <w:rFonts w:ascii="Times New Roman" w:hAnsi="Times New Roman" w:cs="Times New Roman"/>
          <w:b/>
          <w:sz w:val="28"/>
          <w:szCs w:val="28"/>
        </w:rPr>
      </w:pPr>
      <w:r w:rsidRPr="00B874A9">
        <w:rPr>
          <w:rFonts w:ascii="Times New Roman" w:hAnsi="Times New Roman" w:cs="Times New Roman"/>
          <w:b/>
          <w:sz w:val="28"/>
          <w:szCs w:val="28"/>
        </w:rPr>
        <w:t xml:space="preserve">9 </w:t>
      </w:r>
      <w:r w:rsidR="00D93BF7" w:rsidRPr="00B874A9">
        <w:rPr>
          <w:rFonts w:ascii="Times New Roman" w:hAnsi="Times New Roman" w:cs="Times New Roman"/>
          <w:b/>
          <w:sz w:val="28"/>
          <w:szCs w:val="28"/>
        </w:rPr>
        <w:t>КЛАСС</w:t>
      </w:r>
    </w:p>
    <w:p w:rsidR="00D93BF7" w:rsidRPr="002204F5" w:rsidRDefault="00D93BF7" w:rsidP="00D93BF7">
      <w:pPr>
        <w:pStyle w:val="a7"/>
        <w:jc w:val="both"/>
        <w:rPr>
          <w:rFonts w:ascii="Times New Roman" w:hAnsi="Times New Roman" w:cs="Times New Roman"/>
          <w:b/>
          <w:sz w:val="24"/>
          <w:szCs w:val="24"/>
        </w:rPr>
      </w:pPr>
      <w:r w:rsidRPr="002204F5">
        <w:rPr>
          <w:rFonts w:ascii="Times New Roman" w:hAnsi="Times New Roman" w:cs="Times New Roman"/>
          <w:b/>
          <w:sz w:val="24"/>
          <w:szCs w:val="24"/>
        </w:rPr>
        <w:t>Древнерусская литература</w:t>
      </w:r>
    </w:p>
    <w:p w:rsidR="002204F5"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«Слово о полку Игореве». </w:t>
      </w:r>
    </w:p>
    <w:p w:rsidR="00D93BF7" w:rsidRPr="002204F5" w:rsidRDefault="00D93BF7" w:rsidP="00D93BF7">
      <w:pPr>
        <w:pStyle w:val="a7"/>
        <w:jc w:val="both"/>
        <w:rPr>
          <w:rFonts w:ascii="Times New Roman" w:hAnsi="Times New Roman" w:cs="Times New Roman"/>
          <w:b/>
          <w:sz w:val="24"/>
          <w:szCs w:val="24"/>
        </w:rPr>
      </w:pPr>
      <w:r w:rsidRPr="002204F5">
        <w:rPr>
          <w:rFonts w:ascii="Times New Roman" w:hAnsi="Times New Roman" w:cs="Times New Roman"/>
          <w:b/>
          <w:sz w:val="24"/>
          <w:szCs w:val="24"/>
        </w:rPr>
        <w:t>Литература XVIII века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Г. Р. Державин. Стихотворения (два по выбору). «Властителям и судиям», «Памятник» и др.</w:t>
      </w:r>
    </w:p>
    <w:p w:rsidR="0012119E"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Н. М. Карамзин. Повесть «Бедная Лиза».</w:t>
      </w:r>
    </w:p>
    <w:p w:rsidR="00D93BF7" w:rsidRPr="0012119E" w:rsidRDefault="00D93BF7" w:rsidP="00D93BF7">
      <w:pPr>
        <w:pStyle w:val="a7"/>
        <w:jc w:val="both"/>
        <w:rPr>
          <w:rFonts w:ascii="Times New Roman" w:hAnsi="Times New Roman" w:cs="Times New Roman"/>
          <w:b/>
          <w:sz w:val="24"/>
          <w:szCs w:val="24"/>
        </w:rPr>
      </w:pPr>
      <w:r w:rsidRPr="0012119E">
        <w:rPr>
          <w:rFonts w:ascii="Times New Roman" w:hAnsi="Times New Roman" w:cs="Times New Roman"/>
          <w:b/>
          <w:sz w:val="24"/>
          <w:szCs w:val="24"/>
        </w:rPr>
        <w:t>Литература первой половины XIX века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В. А. Жуковский. Баллад</w:t>
      </w:r>
      <w:r w:rsidR="008A3EFD">
        <w:rPr>
          <w:rFonts w:ascii="Times New Roman" w:hAnsi="Times New Roman" w:cs="Times New Roman"/>
          <w:sz w:val="24"/>
          <w:szCs w:val="24"/>
        </w:rPr>
        <w:t xml:space="preserve">ы, элегии (одна-две по выбору) «Светлана», </w:t>
      </w:r>
      <w:r w:rsidRPr="00D93BF7">
        <w:rPr>
          <w:rFonts w:ascii="Times New Roman" w:hAnsi="Times New Roman" w:cs="Times New Roman"/>
          <w:sz w:val="24"/>
          <w:szCs w:val="24"/>
        </w:rPr>
        <w:t>«Невыразимое», «Море» и др.</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А. С. Грибоедов. Комедия «Горе от ума».</w:t>
      </w:r>
    </w:p>
    <w:p w:rsidR="00D93BF7" w:rsidRPr="00D93BF7" w:rsidRDefault="00D93BF7" w:rsidP="00D93BF7">
      <w:pPr>
        <w:pStyle w:val="a7"/>
        <w:jc w:val="both"/>
        <w:rPr>
          <w:rFonts w:ascii="Times New Roman" w:hAnsi="Times New Roman" w:cs="Times New Roman"/>
          <w:sz w:val="24"/>
          <w:szCs w:val="24"/>
        </w:rPr>
      </w:pPr>
      <w:r w:rsidRPr="008A3EFD">
        <w:rPr>
          <w:rFonts w:ascii="Times New Roman" w:hAnsi="Times New Roman" w:cs="Times New Roman"/>
          <w:b/>
          <w:sz w:val="24"/>
          <w:szCs w:val="24"/>
        </w:rPr>
        <w:t>Поэзия пушкинской эпохи.</w:t>
      </w:r>
      <w:r w:rsidRPr="00D93BF7">
        <w:rPr>
          <w:rFonts w:ascii="Times New Roman" w:hAnsi="Times New Roman" w:cs="Times New Roman"/>
          <w:sz w:val="24"/>
          <w:szCs w:val="24"/>
        </w:rPr>
        <w:t xml:space="preserve"> К. Н. Батюшков, А. А. Дельвиг, Н. М. Языков, Е. А. Баратынский (не менее трёх стихотворений по выбору).</w:t>
      </w:r>
    </w:p>
    <w:p w:rsidR="00D93BF7" w:rsidRPr="00D93BF7" w:rsidRDefault="00D93BF7" w:rsidP="00D93BF7">
      <w:pPr>
        <w:pStyle w:val="a7"/>
        <w:jc w:val="both"/>
        <w:rPr>
          <w:rFonts w:ascii="Times New Roman" w:hAnsi="Times New Roman" w:cs="Times New Roman"/>
          <w:sz w:val="24"/>
          <w:szCs w:val="24"/>
        </w:rPr>
      </w:pPr>
      <w:r w:rsidRPr="008A3EFD">
        <w:rPr>
          <w:rFonts w:ascii="Times New Roman" w:hAnsi="Times New Roman" w:cs="Times New Roman"/>
          <w:b/>
          <w:sz w:val="24"/>
          <w:szCs w:val="24"/>
        </w:rPr>
        <w:t>А. С. Пушкин</w:t>
      </w:r>
      <w:r w:rsidRPr="00D93BF7">
        <w:rPr>
          <w:rFonts w:ascii="Times New Roman" w:hAnsi="Times New Roman" w:cs="Times New Roman"/>
          <w:sz w:val="24"/>
          <w:szCs w:val="24"/>
        </w:rPr>
        <w:t>. Стихотворения. «Бесы», «Брожу ли я вдоль улиц шумных…», «…Вновь я посетил…», «Из Пиндемонти», «К морю», «К***» («Я помню чудное мгновенье…»),«Мадонна», «Осень» (отрывок), «Отцы-пустынники и жёны непорочны…», «Пора, мой друг, пора! Покоя сердце просит…», «Поэт»,</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w:t>
      </w:r>
      <w:r w:rsidR="008A3EFD">
        <w:rPr>
          <w:rFonts w:ascii="Times New Roman" w:hAnsi="Times New Roman" w:cs="Times New Roman"/>
          <w:sz w:val="24"/>
          <w:szCs w:val="24"/>
        </w:rPr>
        <w:t xml:space="preserve"> </w:t>
      </w:r>
      <w:r w:rsidRPr="00D93BF7">
        <w:rPr>
          <w:rFonts w:ascii="Times New Roman" w:hAnsi="Times New Roman" w:cs="Times New Roman"/>
          <w:sz w:val="24"/>
          <w:szCs w:val="24"/>
        </w:rPr>
        <w:t>Роман в стихах «Евгений Онегин».</w:t>
      </w:r>
    </w:p>
    <w:p w:rsidR="00D93BF7" w:rsidRPr="00D93BF7" w:rsidRDefault="00D93BF7" w:rsidP="00D93BF7">
      <w:pPr>
        <w:pStyle w:val="a7"/>
        <w:jc w:val="both"/>
        <w:rPr>
          <w:rFonts w:ascii="Times New Roman" w:hAnsi="Times New Roman" w:cs="Times New Roman"/>
          <w:sz w:val="24"/>
          <w:szCs w:val="24"/>
        </w:rPr>
      </w:pPr>
      <w:r w:rsidRPr="008A3EFD">
        <w:rPr>
          <w:rFonts w:ascii="Times New Roman" w:hAnsi="Times New Roman" w:cs="Times New Roman"/>
          <w:b/>
          <w:sz w:val="24"/>
          <w:szCs w:val="24"/>
        </w:rPr>
        <w:t>М.  Ю.  Лермонтов</w:t>
      </w:r>
      <w:r w:rsidRPr="00D93BF7">
        <w:rPr>
          <w:rFonts w:ascii="Times New Roman" w:hAnsi="Times New Roman" w:cs="Times New Roman"/>
          <w:sz w:val="24"/>
          <w:szCs w:val="24"/>
        </w:rPr>
        <w:t xml:space="preserve">.  Стихотворения.  </w:t>
      </w:r>
      <w:r w:rsidR="008A3EFD">
        <w:rPr>
          <w:rFonts w:ascii="Times New Roman" w:hAnsi="Times New Roman" w:cs="Times New Roman"/>
          <w:sz w:val="24"/>
          <w:szCs w:val="24"/>
        </w:rPr>
        <w:t xml:space="preserve"> «Выхожу  один  я  на  дорогу…», </w:t>
      </w:r>
      <w:r w:rsidRPr="00D93BF7">
        <w:rPr>
          <w:rFonts w:ascii="Times New Roman" w:hAnsi="Times New Roman" w:cs="Times New Roman"/>
          <w:sz w:val="24"/>
          <w:szCs w:val="24"/>
        </w:rPr>
        <w:t>«Дума», «И скучно и грустно», «Как часто, пёстрою толпою окружён…», «Молитва» («Я, Матерь Божия, ныне с молитвою…»), «Не</w:t>
      </w:r>
      <w:r w:rsidR="00AC279C">
        <w:rPr>
          <w:rFonts w:ascii="Times New Roman" w:hAnsi="Times New Roman" w:cs="Times New Roman"/>
          <w:sz w:val="24"/>
          <w:szCs w:val="24"/>
        </w:rPr>
        <w:t xml:space="preserve">т, не тебя так пылко я люблю…», </w:t>
      </w:r>
      <w:r w:rsidRPr="00D93BF7">
        <w:rPr>
          <w:rFonts w:ascii="Times New Roman" w:hAnsi="Times New Roman" w:cs="Times New Roman"/>
          <w:sz w:val="24"/>
          <w:szCs w:val="24"/>
        </w:rPr>
        <w:t>«Нет,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D93BF7" w:rsidRPr="00D93BF7" w:rsidRDefault="00D93BF7" w:rsidP="00D93BF7">
      <w:pPr>
        <w:pStyle w:val="a7"/>
        <w:jc w:val="both"/>
        <w:rPr>
          <w:rFonts w:ascii="Times New Roman" w:hAnsi="Times New Roman" w:cs="Times New Roman"/>
          <w:sz w:val="24"/>
          <w:szCs w:val="24"/>
        </w:rPr>
      </w:pPr>
      <w:r w:rsidRPr="00AC279C">
        <w:rPr>
          <w:rFonts w:ascii="Times New Roman" w:hAnsi="Times New Roman" w:cs="Times New Roman"/>
          <w:b/>
          <w:sz w:val="24"/>
          <w:szCs w:val="24"/>
        </w:rPr>
        <w:t>Н. В. Гоголь.</w:t>
      </w:r>
      <w:r w:rsidRPr="00D93BF7">
        <w:rPr>
          <w:rFonts w:ascii="Times New Roman" w:hAnsi="Times New Roman" w:cs="Times New Roman"/>
          <w:sz w:val="24"/>
          <w:szCs w:val="24"/>
        </w:rPr>
        <w:t xml:space="preserve"> Поэма «Мёртвые души».</w:t>
      </w:r>
    </w:p>
    <w:p w:rsidR="00D93BF7" w:rsidRPr="00D93BF7" w:rsidRDefault="00D93BF7" w:rsidP="00D93BF7">
      <w:pPr>
        <w:pStyle w:val="a7"/>
        <w:jc w:val="both"/>
        <w:rPr>
          <w:rFonts w:ascii="Times New Roman" w:hAnsi="Times New Roman" w:cs="Times New Roman"/>
          <w:sz w:val="24"/>
          <w:szCs w:val="24"/>
        </w:rPr>
      </w:pPr>
      <w:r w:rsidRPr="00AC279C">
        <w:rPr>
          <w:rFonts w:ascii="Times New Roman" w:hAnsi="Times New Roman" w:cs="Times New Roman"/>
          <w:b/>
          <w:sz w:val="24"/>
          <w:szCs w:val="24"/>
        </w:rPr>
        <w:t>Отечественная проза первой половины XIX в.</w:t>
      </w:r>
      <w:r w:rsidRPr="00D93BF7">
        <w:rPr>
          <w:rFonts w:ascii="Times New Roman" w:hAnsi="Times New Roman" w:cs="Times New Roman"/>
          <w:sz w:val="24"/>
          <w:szCs w:val="24"/>
        </w:rPr>
        <w:t xml:space="preserve"> (одно произведение по выбору). произведения: «Лафертовская маковница» </w:t>
      </w:r>
      <w:r w:rsidR="00AC279C">
        <w:rPr>
          <w:rFonts w:ascii="Times New Roman" w:hAnsi="Times New Roman" w:cs="Times New Roman"/>
          <w:sz w:val="24"/>
          <w:szCs w:val="24"/>
        </w:rPr>
        <w:t xml:space="preserve"> </w:t>
      </w:r>
      <w:r w:rsidRPr="00D93BF7">
        <w:rPr>
          <w:rFonts w:ascii="Times New Roman" w:hAnsi="Times New Roman" w:cs="Times New Roman"/>
          <w:sz w:val="24"/>
          <w:szCs w:val="24"/>
        </w:rPr>
        <w:t>Антония Погорельского, «Часы и зеркало» А. А. Бестужева-Марлинского,  «Кто  виноват?»  (главы  по  выбору) А. И. Герцена и др.</w:t>
      </w:r>
    </w:p>
    <w:p w:rsidR="00D93BF7" w:rsidRPr="00A219B2" w:rsidRDefault="00D93BF7" w:rsidP="00D93BF7">
      <w:pPr>
        <w:pStyle w:val="a7"/>
        <w:jc w:val="both"/>
        <w:rPr>
          <w:rFonts w:ascii="Times New Roman" w:hAnsi="Times New Roman" w:cs="Times New Roman"/>
          <w:b/>
          <w:sz w:val="24"/>
          <w:szCs w:val="24"/>
        </w:rPr>
      </w:pPr>
      <w:r w:rsidRPr="00A219B2">
        <w:rPr>
          <w:rFonts w:ascii="Times New Roman" w:hAnsi="Times New Roman" w:cs="Times New Roman"/>
          <w:b/>
          <w:sz w:val="24"/>
          <w:szCs w:val="24"/>
        </w:rPr>
        <w:t>Зарубежная литература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Данте. «Божественная комедия» (не менее двух фрагментов по выбору). У. Шекспир. Трагедия «Гамлет» (фрагменты по выбору).</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И.-В. Гёте. Трагедия «Фауст» (не менее двух фрагментов по выбору).</w:t>
      </w:r>
    </w:p>
    <w:p w:rsidR="00D93BF7" w:rsidRPr="00D93BF7" w:rsidRDefault="00D93BF7" w:rsidP="00D93BF7">
      <w:pPr>
        <w:pStyle w:val="a7"/>
        <w:jc w:val="both"/>
        <w:rPr>
          <w:rFonts w:ascii="Times New Roman" w:hAnsi="Times New Roman" w:cs="Times New Roman"/>
          <w:sz w:val="24"/>
          <w:szCs w:val="24"/>
        </w:rPr>
      </w:pPr>
      <w:r w:rsidRPr="00DD0DB1">
        <w:rPr>
          <w:rFonts w:ascii="Times New Roman" w:hAnsi="Times New Roman" w:cs="Times New Roman"/>
          <w:sz w:val="24"/>
          <w:szCs w:val="24"/>
        </w:rPr>
        <w:t>Дж. Г. Байрон</w:t>
      </w:r>
      <w:r w:rsidRPr="00D93BF7">
        <w:rPr>
          <w:rFonts w:ascii="Times New Roman" w:hAnsi="Times New Roman" w:cs="Times New Roman"/>
          <w:sz w:val="24"/>
          <w:szCs w:val="24"/>
        </w:rPr>
        <w:t xml:space="preserve">. </w:t>
      </w:r>
      <w:r w:rsidR="00A219B2">
        <w:rPr>
          <w:rFonts w:ascii="Times New Roman" w:hAnsi="Times New Roman" w:cs="Times New Roman"/>
          <w:sz w:val="24"/>
          <w:szCs w:val="24"/>
        </w:rPr>
        <w:t xml:space="preserve">Стихотворения (одно по выбору) </w:t>
      </w:r>
      <w:r w:rsidRPr="00D93BF7">
        <w:rPr>
          <w:rFonts w:ascii="Times New Roman" w:hAnsi="Times New Roman" w:cs="Times New Roman"/>
          <w:sz w:val="24"/>
          <w:szCs w:val="24"/>
        </w:rPr>
        <w:t>«Душа моя мрачна. Скорей, певец, скорей!..», «Прощание Наполеона» и др. Поэма «Паломничество Чайльд-Гарольда» (не менее одного фрагмента по выбору).</w:t>
      </w:r>
    </w:p>
    <w:p w:rsidR="00D93BF7" w:rsidRPr="00D93BF7" w:rsidRDefault="00D93BF7" w:rsidP="00D93BF7">
      <w:pPr>
        <w:pStyle w:val="a7"/>
        <w:jc w:val="both"/>
        <w:rPr>
          <w:rFonts w:ascii="Times New Roman" w:hAnsi="Times New Roman" w:cs="Times New Roman"/>
          <w:sz w:val="24"/>
          <w:szCs w:val="24"/>
        </w:rPr>
      </w:pPr>
      <w:r w:rsidRPr="00A219B2">
        <w:rPr>
          <w:rFonts w:ascii="Times New Roman" w:hAnsi="Times New Roman" w:cs="Times New Roman"/>
          <w:b/>
          <w:sz w:val="24"/>
          <w:szCs w:val="24"/>
        </w:rPr>
        <w:t>Зарубежная проза первой половины XIX в.</w:t>
      </w:r>
      <w:r w:rsidR="00A219B2">
        <w:rPr>
          <w:rFonts w:ascii="Times New Roman" w:hAnsi="Times New Roman" w:cs="Times New Roman"/>
          <w:sz w:val="24"/>
          <w:szCs w:val="24"/>
        </w:rPr>
        <w:t xml:space="preserve"> (одно произведение по выбору) </w:t>
      </w:r>
      <w:r w:rsidRPr="00D93BF7">
        <w:rPr>
          <w:rFonts w:ascii="Times New Roman" w:hAnsi="Times New Roman" w:cs="Times New Roman"/>
          <w:sz w:val="24"/>
          <w:szCs w:val="24"/>
        </w:rPr>
        <w:t>произведения Э. Т. А. Гофмана, В. Гюго, В. Скотта и др.</w:t>
      </w:r>
    </w:p>
    <w:p w:rsidR="00A219B2" w:rsidRDefault="00A219B2" w:rsidP="00D93BF7">
      <w:pPr>
        <w:pStyle w:val="a7"/>
        <w:jc w:val="both"/>
        <w:rPr>
          <w:rFonts w:ascii="Times New Roman" w:hAnsi="Times New Roman" w:cs="Times New Roman"/>
          <w:sz w:val="24"/>
          <w:szCs w:val="24"/>
        </w:rPr>
      </w:pPr>
    </w:p>
    <w:p w:rsidR="001C1F11" w:rsidRPr="001C1F11" w:rsidRDefault="00D93BF7" w:rsidP="00D93BF7">
      <w:pPr>
        <w:pStyle w:val="a7"/>
        <w:jc w:val="both"/>
        <w:rPr>
          <w:rFonts w:ascii="Times New Roman" w:hAnsi="Times New Roman" w:cs="Times New Roman"/>
          <w:b/>
          <w:sz w:val="26"/>
          <w:szCs w:val="26"/>
        </w:rPr>
      </w:pPr>
      <w:r w:rsidRPr="001C1F11">
        <w:rPr>
          <w:rFonts w:ascii="Times New Roman" w:hAnsi="Times New Roman" w:cs="Times New Roman"/>
          <w:b/>
          <w:sz w:val="26"/>
          <w:szCs w:val="26"/>
        </w:rPr>
        <w:t>ПЛАНИРУЕМЫЕ РЕЗУЛЬТАТЫ ОСВОЕНИЯ ПРЕДМЕТА</w:t>
      </w:r>
    </w:p>
    <w:p w:rsidR="00D93BF7" w:rsidRDefault="00D93BF7" w:rsidP="00D93BF7">
      <w:pPr>
        <w:pStyle w:val="a7"/>
        <w:jc w:val="both"/>
        <w:rPr>
          <w:rFonts w:ascii="Times New Roman" w:hAnsi="Times New Roman" w:cs="Times New Roman"/>
          <w:b/>
          <w:sz w:val="26"/>
          <w:szCs w:val="26"/>
        </w:rPr>
      </w:pPr>
      <w:r w:rsidRPr="001C1F11">
        <w:rPr>
          <w:rFonts w:ascii="Times New Roman" w:hAnsi="Times New Roman" w:cs="Times New Roman"/>
          <w:b/>
          <w:sz w:val="26"/>
          <w:szCs w:val="26"/>
        </w:rPr>
        <w:t xml:space="preserve"> «ЛИТЕРАТУРА» В ОСНОВНОЙ ШКОЛЕ</w:t>
      </w:r>
    </w:p>
    <w:p w:rsidR="001C1F11" w:rsidRPr="001C1F11" w:rsidRDefault="001C1F11" w:rsidP="00D93BF7">
      <w:pPr>
        <w:pStyle w:val="a7"/>
        <w:jc w:val="both"/>
        <w:rPr>
          <w:rFonts w:ascii="Times New Roman" w:hAnsi="Times New Roman" w:cs="Times New Roman"/>
          <w:b/>
          <w:sz w:val="26"/>
          <w:szCs w:val="26"/>
        </w:rPr>
      </w:pPr>
    </w:p>
    <w:p w:rsidR="00D93BF7" w:rsidRPr="00D93BF7" w:rsidRDefault="00BE6CB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D93BF7" w:rsidRPr="00BE6CB3" w:rsidRDefault="00BE6CB3" w:rsidP="00D93BF7">
      <w:pPr>
        <w:pStyle w:val="a7"/>
        <w:jc w:val="both"/>
        <w:rPr>
          <w:rFonts w:ascii="Times New Roman" w:hAnsi="Times New Roman" w:cs="Times New Roman"/>
          <w:b/>
          <w:sz w:val="24"/>
          <w:szCs w:val="24"/>
        </w:rPr>
      </w:pPr>
      <w:r>
        <w:rPr>
          <w:rFonts w:ascii="Times New Roman" w:hAnsi="Times New Roman" w:cs="Times New Roman"/>
          <w:b/>
          <w:sz w:val="24"/>
          <w:szCs w:val="24"/>
        </w:rPr>
        <w:t xml:space="preserve">        </w:t>
      </w:r>
      <w:r w:rsidR="00D93BF7" w:rsidRPr="00BE6CB3">
        <w:rPr>
          <w:rFonts w:ascii="Times New Roman" w:hAnsi="Times New Roman" w:cs="Times New Roman"/>
          <w:b/>
          <w:sz w:val="24"/>
          <w:szCs w:val="24"/>
        </w:rPr>
        <w:t>Личностные результаты</w:t>
      </w:r>
    </w:p>
    <w:p w:rsidR="00D93BF7" w:rsidRPr="00D93BF7" w:rsidRDefault="00BE6CB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Личностные результаты освоения рабочей программы по литературе для основного общего образования достигаются в единстве учебно</w:t>
      </w:r>
      <w:r>
        <w:rPr>
          <w:rFonts w:ascii="Times New Roman" w:hAnsi="Times New Roman" w:cs="Times New Roman"/>
          <w:sz w:val="24"/>
          <w:szCs w:val="24"/>
        </w:rPr>
        <w:t xml:space="preserve">й и воспитательной деятельности </w:t>
      </w:r>
      <w:r w:rsidR="00D93BF7" w:rsidRPr="00D93BF7">
        <w:rPr>
          <w:rFonts w:ascii="Times New Roman" w:hAnsi="Times New Roman" w:cs="Times New Roman"/>
          <w:sz w:val="24"/>
          <w:szCs w:val="24"/>
        </w:rPr>
        <w:t>в соответствии с традиционными российскими социокультурными и духовно- 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3BF7" w:rsidRPr="00D93BF7" w:rsidRDefault="00BE6CB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E6CB3" w:rsidRDefault="00BE6CB3" w:rsidP="00D93BF7">
      <w:pPr>
        <w:pStyle w:val="a7"/>
        <w:jc w:val="both"/>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Гражданского воспитания:</w:t>
      </w:r>
    </w:p>
    <w:p w:rsidR="00D93BF7" w:rsidRPr="00BE6CB3" w:rsidRDefault="00BE6CB3" w:rsidP="00D93BF7">
      <w:pPr>
        <w:pStyle w:val="a7"/>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2B66FF" w:rsidRDefault="002B66F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Патриотического воспитания:</w:t>
      </w:r>
    </w:p>
    <w:p w:rsidR="00D93BF7" w:rsidRPr="002B66FF" w:rsidRDefault="002B66F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B66FF" w:rsidRDefault="002B66FF" w:rsidP="00D93BF7">
      <w:pPr>
        <w:pStyle w:val="a7"/>
        <w:jc w:val="both"/>
        <w:rPr>
          <w:rFonts w:ascii="Times New Roman" w:hAnsi="Times New Roman" w:cs="Times New Roman"/>
          <w:sz w:val="24"/>
          <w:szCs w:val="24"/>
        </w:rPr>
      </w:pPr>
    </w:p>
    <w:p w:rsidR="00D93BF7" w:rsidRPr="002B66FF" w:rsidRDefault="002B66FF" w:rsidP="00D93BF7">
      <w:pPr>
        <w:pStyle w:val="a7"/>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D93BF7" w:rsidRPr="002B66FF">
        <w:rPr>
          <w:rFonts w:ascii="Times New Roman" w:hAnsi="Times New Roman" w:cs="Times New Roman"/>
          <w:sz w:val="24"/>
          <w:szCs w:val="24"/>
          <w:u w:val="single"/>
        </w:rPr>
        <w:t>Духовно-нравственного воспитания:</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w:t>
      </w:r>
      <w:r w:rsidRPr="00D93BF7">
        <w:rPr>
          <w:rFonts w:ascii="Times New Roman" w:hAnsi="Times New Roman" w:cs="Times New Roman"/>
          <w:sz w:val="24"/>
          <w:szCs w:val="24"/>
        </w:rPr>
        <w:tab/>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B66FF" w:rsidRDefault="002B66FF" w:rsidP="00D93BF7">
      <w:pPr>
        <w:pStyle w:val="a7"/>
        <w:jc w:val="both"/>
        <w:rPr>
          <w:rFonts w:ascii="Times New Roman" w:hAnsi="Times New Roman" w:cs="Times New Roman"/>
          <w:sz w:val="24"/>
          <w:szCs w:val="24"/>
        </w:rPr>
      </w:pPr>
    </w:p>
    <w:p w:rsidR="00D93BF7" w:rsidRPr="002B66FF" w:rsidRDefault="002B66FF" w:rsidP="00D93BF7">
      <w:pPr>
        <w:pStyle w:val="a7"/>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D93BF7" w:rsidRPr="002B66FF">
        <w:rPr>
          <w:rFonts w:ascii="Times New Roman" w:hAnsi="Times New Roman" w:cs="Times New Roman"/>
          <w:sz w:val="24"/>
          <w:szCs w:val="24"/>
          <w:u w:val="single"/>
        </w:rPr>
        <w:t>Эстетического воспитания:</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w:t>
      </w:r>
      <w:r w:rsidR="00E93854">
        <w:rPr>
          <w:rFonts w:ascii="Times New Roman" w:hAnsi="Times New Roman" w:cs="Times New Roman"/>
          <w:sz w:val="24"/>
          <w:szCs w:val="24"/>
        </w:rPr>
        <w:t xml:space="preserve"> </w:t>
      </w:r>
      <w:r w:rsidRPr="00D93BF7">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B66FF" w:rsidRDefault="002B66FF" w:rsidP="00D93BF7">
      <w:pPr>
        <w:pStyle w:val="a7"/>
        <w:jc w:val="both"/>
        <w:rPr>
          <w:rFonts w:ascii="Times New Roman" w:hAnsi="Times New Roman" w:cs="Times New Roman"/>
          <w:sz w:val="24"/>
          <w:szCs w:val="24"/>
        </w:rPr>
      </w:pPr>
    </w:p>
    <w:p w:rsidR="002B66FF" w:rsidRDefault="002B66FF" w:rsidP="00D93BF7">
      <w:pPr>
        <w:pStyle w:val="a7"/>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D93BF7" w:rsidRPr="002B66FF">
        <w:rPr>
          <w:rFonts w:ascii="Times New Roman" w:hAnsi="Times New Roman" w:cs="Times New Roman"/>
          <w:sz w:val="24"/>
          <w:szCs w:val="24"/>
          <w:u w:val="single"/>
        </w:rPr>
        <w:t>Физического воспитания</w:t>
      </w:r>
      <w:r w:rsidR="00D93BF7" w:rsidRPr="00D93BF7">
        <w:rPr>
          <w:rFonts w:ascii="Times New Roman" w:hAnsi="Times New Roman" w:cs="Times New Roman"/>
          <w:sz w:val="24"/>
          <w:szCs w:val="24"/>
        </w:rPr>
        <w:t xml:space="preserve">, </w:t>
      </w:r>
      <w:r w:rsidR="00D93BF7" w:rsidRPr="002B66FF">
        <w:rPr>
          <w:rFonts w:ascii="Times New Roman" w:hAnsi="Times New Roman" w:cs="Times New Roman"/>
          <w:sz w:val="24"/>
          <w:szCs w:val="24"/>
          <w:u w:val="single"/>
        </w:rPr>
        <w:t>формирования культуры здоровья</w:t>
      </w:r>
    </w:p>
    <w:p w:rsidR="00D93BF7" w:rsidRPr="002B66FF" w:rsidRDefault="00E93854" w:rsidP="00D93BF7">
      <w:pPr>
        <w:pStyle w:val="a7"/>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D93BF7" w:rsidRPr="002B66FF">
        <w:rPr>
          <w:rFonts w:ascii="Times New Roman" w:hAnsi="Times New Roman" w:cs="Times New Roman"/>
          <w:sz w:val="24"/>
          <w:szCs w:val="24"/>
          <w:u w:val="single"/>
        </w:rPr>
        <w:t xml:space="preserve"> и эмоционального благополучия:</w:t>
      </w:r>
    </w:p>
    <w:p w:rsidR="006C18D4" w:rsidRDefault="006C18D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осознание ценности жизни с опорой на собственный жизн</w:t>
      </w:r>
      <w:r>
        <w:rPr>
          <w:rFonts w:ascii="Times New Roman" w:hAnsi="Times New Roman" w:cs="Times New Roman"/>
          <w:sz w:val="24"/>
          <w:szCs w:val="24"/>
        </w:rPr>
        <w:t xml:space="preserve">енный и читательский опыт; </w:t>
      </w:r>
    </w:p>
    <w:p w:rsidR="006C18D4" w:rsidRDefault="006C18D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w:t>
      </w:r>
      <w:r>
        <w:rPr>
          <w:rFonts w:ascii="Times New Roman" w:hAnsi="Times New Roman" w:cs="Times New Roman"/>
          <w:sz w:val="24"/>
          <w:szCs w:val="24"/>
        </w:rPr>
        <w:t xml:space="preserve">ческих правил, сбалансированный </w:t>
      </w:r>
      <w:r w:rsidR="00D93BF7" w:rsidRPr="00D93BF7">
        <w:rPr>
          <w:rFonts w:ascii="Times New Roman" w:hAnsi="Times New Roman" w:cs="Times New Roman"/>
          <w:sz w:val="24"/>
          <w:szCs w:val="24"/>
        </w:rPr>
        <w:t>режим занятий и отдыха, регулярная физическая активность);</w:t>
      </w:r>
    </w:p>
    <w:p w:rsidR="00793770" w:rsidRDefault="006C18D4" w:rsidP="00D93BF7">
      <w:pPr>
        <w:pStyle w:val="a7"/>
        <w:jc w:val="both"/>
        <w:rPr>
          <w:rFonts w:ascii="Times New Roman" w:hAnsi="Times New Roman" w:cs="Times New Roman"/>
          <w:sz w:val="24"/>
          <w:szCs w:val="24"/>
        </w:rPr>
      </w:pPr>
      <w:r>
        <w:rPr>
          <w:rFonts w:ascii="Times New Roman" w:hAnsi="Times New Roman" w:cs="Times New Roman"/>
          <w:sz w:val="24"/>
          <w:szCs w:val="24"/>
        </w:rPr>
        <w:t>-</w:t>
      </w:r>
      <w:r w:rsidR="00D93BF7" w:rsidRPr="00D93BF7">
        <w:rPr>
          <w:rFonts w:ascii="Times New Roman" w:hAnsi="Times New Roman" w:cs="Times New Roman"/>
          <w:sz w:val="24"/>
          <w:szCs w:val="24"/>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D93BF7" w:rsidRPr="00D93BF7" w:rsidRDefault="0079377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93BF7" w:rsidRPr="00D93BF7" w:rsidRDefault="006C18D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умение принимать себя и других, не осуждая;</w:t>
      </w:r>
    </w:p>
    <w:p w:rsidR="00D93BF7" w:rsidRPr="00D93BF7" w:rsidRDefault="006C18D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D93BF7" w:rsidRPr="00D93BF7" w:rsidRDefault="006C18D4" w:rsidP="00D93BF7">
      <w:pPr>
        <w:pStyle w:val="a7"/>
        <w:jc w:val="both"/>
        <w:rPr>
          <w:rFonts w:ascii="Times New Roman" w:hAnsi="Times New Roman" w:cs="Times New Roman"/>
          <w:sz w:val="24"/>
          <w:szCs w:val="24"/>
        </w:rPr>
      </w:pPr>
      <w:r>
        <w:rPr>
          <w:rFonts w:ascii="Times New Roman" w:hAnsi="Times New Roman" w:cs="Times New Roman"/>
          <w:sz w:val="24"/>
          <w:szCs w:val="24"/>
        </w:rPr>
        <w:t>- с</w:t>
      </w:r>
      <w:r w:rsidR="00D93BF7" w:rsidRPr="00D93BF7">
        <w:rPr>
          <w:rFonts w:ascii="Times New Roman" w:hAnsi="Times New Roman" w:cs="Times New Roman"/>
          <w:sz w:val="24"/>
          <w:szCs w:val="24"/>
        </w:rPr>
        <w:t>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D45B5" w:rsidRDefault="009D45B5" w:rsidP="00D93BF7">
      <w:pPr>
        <w:pStyle w:val="a7"/>
        <w:jc w:val="both"/>
        <w:rPr>
          <w:rFonts w:ascii="Times New Roman" w:hAnsi="Times New Roman" w:cs="Times New Roman"/>
          <w:sz w:val="24"/>
          <w:szCs w:val="24"/>
        </w:rPr>
      </w:pPr>
    </w:p>
    <w:p w:rsidR="00D93BF7" w:rsidRPr="009D45B5" w:rsidRDefault="009D45B5" w:rsidP="00D93BF7">
      <w:pPr>
        <w:pStyle w:val="a7"/>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D93BF7" w:rsidRPr="009D45B5">
        <w:rPr>
          <w:rFonts w:ascii="Times New Roman" w:hAnsi="Times New Roman" w:cs="Times New Roman"/>
          <w:sz w:val="24"/>
          <w:szCs w:val="24"/>
          <w:u w:val="single"/>
        </w:rPr>
        <w:t>Трудового воспитания:</w:t>
      </w:r>
    </w:p>
    <w:p w:rsidR="00793770" w:rsidRDefault="009D45B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93770" w:rsidRDefault="0079377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93770" w:rsidRDefault="0079377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w:t>
      </w:r>
    </w:p>
    <w:p w:rsidR="00793770" w:rsidRDefault="0079377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уважение к труду и результатам трудовой деятельности, в том числе при изучении произведений русского фольклора и литературы; </w:t>
      </w:r>
    </w:p>
    <w:p w:rsidR="00D93BF7" w:rsidRPr="00D93BF7" w:rsidRDefault="0079377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D45B5" w:rsidRDefault="009D45B5" w:rsidP="00D93BF7">
      <w:pPr>
        <w:pStyle w:val="a7"/>
        <w:jc w:val="both"/>
        <w:rPr>
          <w:rFonts w:ascii="Times New Roman" w:hAnsi="Times New Roman" w:cs="Times New Roman"/>
          <w:sz w:val="24"/>
          <w:szCs w:val="24"/>
        </w:rPr>
      </w:pPr>
    </w:p>
    <w:p w:rsidR="00D93BF7" w:rsidRPr="009D45B5" w:rsidRDefault="009D45B5" w:rsidP="00D93BF7">
      <w:pPr>
        <w:pStyle w:val="a7"/>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4F42CA">
        <w:rPr>
          <w:rFonts w:ascii="Times New Roman" w:hAnsi="Times New Roman" w:cs="Times New Roman"/>
          <w:sz w:val="24"/>
          <w:szCs w:val="24"/>
        </w:rPr>
        <w:t xml:space="preserve"> </w:t>
      </w:r>
      <w:r>
        <w:rPr>
          <w:rFonts w:ascii="Times New Roman" w:hAnsi="Times New Roman" w:cs="Times New Roman"/>
          <w:sz w:val="24"/>
          <w:szCs w:val="24"/>
        </w:rPr>
        <w:t xml:space="preserve"> </w:t>
      </w:r>
      <w:r w:rsidR="00D93BF7" w:rsidRPr="009D45B5">
        <w:rPr>
          <w:rFonts w:ascii="Times New Roman" w:hAnsi="Times New Roman" w:cs="Times New Roman"/>
          <w:sz w:val="24"/>
          <w:szCs w:val="24"/>
          <w:u w:val="single"/>
        </w:rPr>
        <w:t>Экологического воспитания:</w:t>
      </w:r>
    </w:p>
    <w:p w:rsidR="004F42CA" w:rsidRDefault="009D45B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F42CA" w:rsidRDefault="004F42C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F42CA" w:rsidRDefault="004F42C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D93BF7" w:rsidRPr="00D93BF7" w:rsidRDefault="004F42C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готовность к участию в практической деятельности экологической направленности.</w:t>
      </w:r>
    </w:p>
    <w:p w:rsidR="004F42CA" w:rsidRDefault="004F42CA" w:rsidP="00D93BF7">
      <w:pPr>
        <w:pStyle w:val="a7"/>
        <w:jc w:val="both"/>
        <w:rPr>
          <w:rFonts w:ascii="Times New Roman" w:hAnsi="Times New Roman" w:cs="Times New Roman"/>
          <w:sz w:val="24"/>
          <w:szCs w:val="24"/>
        </w:rPr>
      </w:pPr>
    </w:p>
    <w:p w:rsidR="00D93BF7" w:rsidRPr="004F42CA" w:rsidRDefault="004F42CA" w:rsidP="00D93BF7">
      <w:pPr>
        <w:pStyle w:val="a7"/>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D93BF7" w:rsidRPr="004F42CA">
        <w:rPr>
          <w:rFonts w:ascii="Times New Roman" w:hAnsi="Times New Roman" w:cs="Times New Roman"/>
          <w:sz w:val="24"/>
          <w:szCs w:val="24"/>
          <w:u w:val="single"/>
        </w:rPr>
        <w:t>Ценности научного познания:</w:t>
      </w:r>
    </w:p>
    <w:p w:rsidR="004F42CA" w:rsidRDefault="004F42C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F42CA" w:rsidRDefault="004F42C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овладение языковой и читательской культурой как средством познания мира; </w:t>
      </w:r>
    </w:p>
    <w:p w:rsidR="00D93BF7" w:rsidRPr="00D93BF7" w:rsidRDefault="004F42C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3BF7" w:rsidRPr="00D93BF7" w:rsidRDefault="004F42C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FC03E3" w:rsidRDefault="00FC03E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93BF7" w:rsidRPr="00D93BF7" w:rsidRDefault="00FC03E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изучение и оценка социальных ролей персонажей литературных произведений;</w:t>
      </w:r>
    </w:p>
    <w:p w:rsidR="004C3C51" w:rsidRDefault="00FC03E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потребность во взаимодействии в условиях нео</w:t>
      </w:r>
      <w:r>
        <w:rPr>
          <w:rFonts w:ascii="Times New Roman" w:hAnsi="Times New Roman" w:cs="Times New Roman"/>
          <w:sz w:val="24"/>
          <w:szCs w:val="24"/>
        </w:rPr>
        <w:t>пределённости, открытость опыту</w:t>
      </w:r>
      <w:r w:rsidR="004C3C51">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и знаниям других; </w:t>
      </w:r>
    </w:p>
    <w:p w:rsidR="004C3C51" w:rsidRDefault="004C3C51"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C3C51" w:rsidRDefault="004C3C51"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C3C51" w:rsidRDefault="004C3C51"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w:t>
      </w:r>
    </w:p>
    <w:p w:rsidR="00D93BF7" w:rsidRPr="00D93BF7" w:rsidRDefault="004C3C51"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861C74" w:rsidRDefault="00861C7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w:t>
      </w:r>
    </w:p>
    <w:p w:rsidR="00861C74" w:rsidRDefault="00861C7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оценивать ситуацию стресса, корректировать </w:t>
      </w:r>
      <w:r>
        <w:rPr>
          <w:rFonts w:ascii="Times New Roman" w:hAnsi="Times New Roman" w:cs="Times New Roman"/>
          <w:sz w:val="24"/>
          <w:szCs w:val="24"/>
        </w:rPr>
        <w:t>принимаемые решения и действия;</w:t>
      </w:r>
    </w:p>
    <w:p w:rsidR="00D93BF7" w:rsidRPr="00D93BF7" w:rsidRDefault="00861C7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9009EC" w:rsidRDefault="00861C74" w:rsidP="00D93BF7">
      <w:pPr>
        <w:pStyle w:val="a7"/>
        <w:jc w:val="both"/>
        <w:rPr>
          <w:rFonts w:ascii="Times New Roman" w:hAnsi="Times New Roman" w:cs="Times New Roman"/>
          <w:sz w:val="24"/>
          <w:szCs w:val="24"/>
        </w:rPr>
      </w:pPr>
      <w:r w:rsidRPr="00861C74">
        <w:rPr>
          <w:rFonts w:ascii="Times New Roman" w:hAnsi="Times New Roman" w:cs="Times New Roman"/>
          <w:sz w:val="24"/>
          <w:szCs w:val="24"/>
        </w:rPr>
        <w:t xml:space="preserve">      </w:t>
      </w:r>
    </w:p>
    <w:p w:rsidR="00D93BF7" w:rsidRPr="009009EC" w:rsidRDefault="00861C74" w:rsidP="00D93BF7">
      <w:pPr>
        <w:pStyle w:val="a7"/>
        <w:jc w:val="both"/>
        <w:rPr>
          <w:rFonts w:ascii="Times New Roman" w:hAnsi="Times New Roman" w:cs="Times New Roman"/>
          <w:b/>
          <w:sz w:val="28"/>
          <w:szCs w:val="28"/>
          <w:u w:val="single"/>
        </w:rPr>
      </w:pPr>
      <w:r w:rsidRPr="009009EC">
        <w:rPr>
          <w:rFonts w:ascii="Times New Roman" w:hAnsi="Times New Roman" w:cs="Times New Roman"/>
          <w:b/>
          <w:sz w:val="28"/>
          <w:szCs w:val="28"/>
        </w:rPr>
        <w:t xml:space="preserve">  </w:t>
      </w:r>
      <w:r w:rsidRPr="009009EC">
        <w:rPr>
          <w:rFonts w:ascii="Times New Roman" w:hAnsi="Times New Roman" w:cs="Times New Roman"/>
          <w:b/>
          <w:sz w:val="28"/>
          <w:szCs w:val="28"/>
          <w:u w:val="single"/>
        </w:rPr>
        <w:t xml:space="preserve"> </w:t>
      </w:r>
      <w:r w:rsidR="00D93BF7" w:rsidRPr="009009EC">
        <w:rPr>
          <w:rFonts w:ascii="Times New Roman" w:hAnsi="Times New Roman" w:cs="Times New Roman"/>
          <w:b/>
          <w:sz w:val="28"/>
          <w:szCs w:val="28"/>
          <w:u w:val="single"/>
        </w:rPr>
        <w:t>Метапредметные результаты</w:t>
      </w:r>
    </w:p>
    <w:p w:rsidR="00F30745" w:rsidRPr="009009EC" w:rsidRDefault="00861C74" w:rsidP="00D93BF7">
      <w:pPr>
        <w:pStyle w:val="a7"/>
        <w:jc w:val="both"/>
        <w:rPr>
          <w:rFonts w:ascii="Times New Roman" w:hAnsi="Times New Roman" w:cs="Times New Roman"/>
          <w:b/>
          <w:sz w:val="28"/>
          <w:szCs w:val="28"/>
        </w:rPr>
      </w:pPr>
      <w:r w:rsidRPr="009009EC">
        <w:rPr>
          <w:rFonts w:ascii="Times New Roman" w:hAnsi="Times New Roman" w:cs="Times New Roman"/>
          <w:b/>
          <w:sz w:val="28"/>
          <w:szCs w:val="28"/>
        </w:rPr>
        <w:t xml:space="preserve">  </w:t>
      </w:r>
    </w:p>
    <w:p w:rsidR="00861C74" w:rsidRPr="009009EC" w:rsidRDefault="00861C74" w:rsidP="00D93BF7">
      <w:pPr>
        <w:pStyle w:val="a7"/>
        <w:jc w:val="both"/>
        <w:rPr>
          <w:rFonts w:ascii="Times New Roman" w:hAnsi="Times New Roman" w:cs="Times New Roman"/>
          <w:b/>
          <w:sz w:val="24"/>
          <w:szCs w:val="24"/>
        </w:rPr>
      </w:pPr>
      <w:r w:rsidRPr="009009EC">
        <w:rPr>
          <w:rFonts w:ascii="Times New Roman" w:hAnsi="Times New Roman" w:cs="Times New Roman"/>
          <w:sz w:val="24"/>
          <w:szCs w:val="24"/>
        </w:rPr>
        <w:t xml:space="preserve">   </w:t>
      </w:r>
      <w:r w:rsidR="00D93BF7" w:rsidRPr="009009EC">
        <w:rPr>
          <w:rFonts w:ascii="Times New Roman" w:hAnsi="Times New Roman" w:cs="Times New Roman"/>
          <w:b/>
          <w:sz w:val="24"/>
          <w:szCs w:val="24"/>
        </w:rPr>
        <w:t xml:space="preserve">Овладение универсальными учебными познавательными действиями: </w:t>
      </w:r>
    </w:p>
    <w:p w:rsidR="00D93BF7" w:rsidRPr="009009EC" w:rsidRDefault="00F30745" w:rsidP="00D93BF7">
      <w:pPr>
        <w:pStyle w:val="a7"/>
        <w:jc w:val="both"/>
        <w:rPr>
          <w:rFonts w:ascii="Times New Roman" w:hAnsi="Times New Roman" w:cs="Times New Roman"/>
          <w:sz w:val="24"/>
          <w:szCs w:val="24"/>
        </w:rPr>
      </w:pPr>
      <w:r w:rsidRPr="009009EC">
        <w:rPr>
          <w:rFonts w:ascii="Times New Roman" w:hAnsi="Times New Roman" w:cs="Times New Roman"/>
          <w:sz w:val="24"/>
          <w:szCs w:val="24"/>
        </w:rPr>
        <w:t xml:space="preserve">   </w:t>
      </w:r>
      <w:r w:rsidR="00D93BF7" w:rsidRPr="009009EC">
        <w:rPr>
          <w:rFonts w:ascii="Times New Roman" w:hAnsi="Times New Roman" w:cs="Times New Roman"/>
          <w:sz w:val="24"/>
          <w:szCs w:val="24"/>
        </w:rPr>
        <w:t>Базовые логические действия:</w:t>
      </w:r>
    </w:p>
    <w:p w:rsidR="00D93BF7" w:rsidRPr="00D93BF7" w:rsidRDefault="004709A9"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93BF7" w:rsidRPr="00D93BF7" w:rsidRDefault="004709A9"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93BF7" w:rsidRPr="00D93BF7" w:rsidRDefault="004709A9"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D93BF7" w:rsidRPr="00D93BF7" w:rsidRDefault="005B7D5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выявлять дефициты информации, данных, необходимых для решения поставленной учебной задачи;</w:t>
      </w:r>
    </w:p>
    <w:p w:rsidR="005B7D57" w:rsidRDefault="005B7D5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выявлять причинно-следственные связи при изучении литературных явлений и процессов;</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 </w:t>
      </w:r>
      <w:r w:rsidR="005B7D57">
        <w:rPr>
          <w:rFonts w:ascii="Times New Roman" w:hAnsi="Times New Roman" w:cs="Times New Roman"/>
          <w:sz w:val="24"/>
          <w:szCs w:val="24"/>
        </w:rPr>
        <w:t xml:space="preserve">- </w:t>
      </w:r>
      <w:r w:rsidRPr="00D93BF7">
        <w:rPr>
          <w:rFonts w:ascii="Times New Roman" w:hAnsi="Times New Roman"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D93BF7" w:rsidRPr="00D93BF7" w:rsidRDefault="005B7D5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B7D57" w:rsidRDefault="005B7D57" w:rsidP="00D93BF7">
      <w:pPr>
        <w:pStyle w:val="a7"/>
        <w:jc w:val="both"/>
        <w:rPr>
          <w:rFonts w:ascii="Bookman Old Style" w:hAnsi="Bookman Old Style" w:cs="Times New Roman"/>
          <w:sz w:val="24"/>
          <w:szCs w:val="24"/>
        </w:rPr>
      </w:pPr>
    </w:p>
    <w:p w:rsidR="00D93BF7" w:rsidRPr="005B7D57" w:rsidRDefault="00D93BF7" w:rsidP="00D93BF7">
      <w:pPr>
        <w:pStyle w:val="a7"/>
        <w:jc w:val="both"/>
        <w:rPr>
          <w:rFonts w:ascii="Bookman Old Style" w:hAnsi="Bookman Old Style" w:cs="Times New Roman"/>
          <w:sz w:val="24"/>
          <w:szCs w:val="24"/>
        </w:rPr>
      </w:pPr>
      <w:r w:rsidRPr="005B7D57">
        <w:rPr>
          <w:rFonts w:ascii="Bookman Old Style" w:hAnsi="Bookman Old Style" w:cs="Times New Roman"/>
          <w:sz w:val="24"/>
          <w:szCs w:val="24"/>
        </w:rPr>
        <w:t>Базовые исследовательские действия:</w:t>
      </w:r>
    </w:p>
    <w:p w:rsidR="00D93BF7" w:rsidRPr="00D93BF7" w:rsidRDefault="005B7D5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использовать вопросы как исследовательский инструмент познания в литературном образовании;</w:t>
      </w:r>
    </w:p>
    <w:p w:rsidR="00D93BF7" w:rsidRPr="00D93BF7" w:rsidRDefault="005B7D5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93BF7" w:rsidRPr="00D93BF7" w:rsidRDefault="005B7D5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D93BF7" w:rsidRPr="00D93BF7" w:rsidRDefault="005B7D5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D93BF7" w:rsidRPr="00D93BF7" w:rsidRDefault="005B7D5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D93BF7" w:rsidRPr="00D93BF7" w:rsidRDefault="005B7D5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 </w:t>
      </w:r>
      <w:r w:rsidR="005B7D57">
        <w:rPr>
          <w:rFonts w:ascii="Times New Roman" w:hAnsi="Times New Roman" w:cs="Times New Roman"/>
          <w:sz w:val="24"/>
          <w:szCs w:val="24"/>
        </w:rPr>
        <w:t>-</w:t>
      </w:r>
      <w:r w:rsidRPr="00D93BF7">
        <w:rPr>
          <w:rFonts w:ascii="Times New Roman" w:hAnsi="Times New Roman" w:cs="Times New Roman"/>
          <w:sz w:val="24"/>
          <w:szCs w:val="24"/>
        </w:rPr>
        <w:tab/>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w:t>
      </w:r>
      <w:r w:rsidRPr="00D93BF7">
        <w:rPr>
          <w:rFonts w:ascii="Times New Roman" w:hAnsi="Times New Roman" w:cs="Times New Roman"/>
          <w:sz w:val="24"/>
          <w:szCs w:val="24"/>
        </w:rPr>
        <w:tab/>
        <w:t>контекстах, в том числе в литературных произведениях.</w:t>
      </w:r>
    </w:p>
    <w:p w:rsidR="00CD0CE1" w:rsidRDefault="00CD0CE1" w:rsidP="00D93BF7">
      <w:pPr>
        <w:pStyle w:val="a7"/>
        <w:jc w:val="both"/>
        <w:rPr>
          <w:rFonts w:ascii="Times New Roman" w:hAnsi="Times New Roman" w:cs="Times New Roman"/>
          <w:sz w:val="24"/>
          <w:szCs w:val="24"/>
        </w:rPr>
      </w:pPr>
    </w:p>
    <w:p w:rsidR="00D93BF7" w:rsidRPr="00CD0CE1" w:rsidRDefault="00D93BF7" w:rsidP="00D93BF7">
      <w:pPr>
        <w:pStyle w:val="a7"/>
        <w:jc w:val="both"/>
        <w:rPr>
          <w:rFonts w:ascii="Bookman Old Style" w:hAnsi="Bookman Old Style" w:cs="Times New Roman"/>
          <w:sz w:val="24"/>
          <w:szCs w:val="24"/>
        </w:rPr>
      </w:pPr>
      <w:r w:rsidRPr="00CD0CE1">
        <w:rPr>
          <w:rFonts w:ascii="Bookman Old Style" w:hAnsi="Bookman Old Style" w:cs="Times New Roman"/>
          <w:sz w:val="24"/>
          <w:szCs w:val="24"/>
        </w:rPr>
        <w:t>Работа с информацией:</w:t>
      </w:r>
    </w:p>
    <w:p w:rsidR="00D93BF7" w:rsidRPr="00D93BF7" w:rsidRDefault="00306FBE"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w:t>
      </w:r>
      <w:r w:rsidR="0090561E">
        <w:rPr>
          <w:rFonts w:ascii="Times New Roman" w:hAnsi="Times New Roman" w:cs="Times New Roman"/>
          <w:sz w:val="24"/>
          <w:szCs w:val="24"/>
        </w:rPr>
        <w:t xml:space="preserve">и данных из источников с учётом </w:t>
      </w:r>
      <w:r w:rsidR="00D93BF7" w:rsidRPr="00D93BF7">
        <w:rPr>
          <w:rFonts w:ascii="Times New Roman" w:hAnsi="Times New Roman" w:cs="Times New Roman"/>
          <w:sz w:val="24"/>
          <w:szCs w:val="24"/>
        </w:rPr>
        <w:t>предложенной учебной задачи и заданных критериев;</w:t>
      </w:r>
    </w:p>
    <w:p w:rsidR="00D93BF7" w:rsidRPr="00D93BF7" w:rsidRDefault="00C649B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D93BF7" w:rsidRPr="00D93BF7" w:rsidRDefault="00C649B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93BF7" w:rsidRPr="00D93BF7" w:rsidRDefault="00C649B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самостоятельно выбирать оптимальную форму представления литературной и другой</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информации и иллюстрировать решаемые учебные задачи несложными схемами, диаграммами, иной графикой и их комбинациями;</w:t>
      </w:r>
    </w:p>
    <w:p w:rsidR="00C649BF" w:rsidRDefault="00C649B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D93BF7" w:rsidRPr="00D93BF7" w:rsidRDefault="00C649B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эффективно запоминать и систематизировать эту информацию.</w:t>
      </w:r>
    </w:p>
    <w:p w:rsidR="00C649BF" w:rsidRDefault="00C649BF" w:rsidP="00D93BF7">
      <w:pPr>
        <w:pStyle w:val="a7"/>
        <w:jc w:val="both"/>
        <w:rPr>
          <w:rFonts w:ascii="Times New Roman" w:hAnsi="Times New Roman" w:cs="Times New Roman"/>
          <w:sz w:val="24"/>
          <w:szCs w:val="24"/>
        </w:rPr>
      </w:pPr>
    </w:p>
    <w:p w:rsidR="00D93BF7" w:rsidRPr="00C649BF" w:rsidRDefault="00E93854" w:rsidP="00D93BF7">
      <w:pPr>
        <w:pStyle w:val="a7"/>
        <w:jc w:val="both"/>
        <w:rPr>
          <w:rFonts w:ascii="Bookman Old Style" w:hAnsi="Bookman Old Style" w:cs="Times New Roman"/>
          <w:b/>
          <w:sz w:val="24"/>
          <w:szCs w:val="24"/>
        </w:rPr>
      </w:pPr>
      <w:r>
        <w:rPr>
          <w:rFonts w:ascii="Bookman Old Style" w:hAnsi="Bookman Old Style" w:cs="Times New Roman"/>
          <w:b/>
          <w:sz w:val="24"/>
          <w:szCs w:val="24"/>
        </w:rPr>
        <w:t xml:space="preserve">      </w:t>
      </w:r>
      <w:r w:rsidR="00D93BF7" w:rsidRPr="00C649BF">
        <w:rPr>
          <w:rFonts w:ascii="Bookman Old Style" w:hAnsi="Bookman Old Style" w:cs="Times New Roman"/>
          <w:b/>
          <w:sz w:val="24"/>
          <w:szCs w:val="24"/>
        </w:rPr>
        <w:t>Овладение универсальными учебными коммуникативными действиями:</w:t>
      </w:r>
    </w:p>
    <w:p w:rsidR="00341154" w:rsidRPr="00191A54" w:rsidRDefault="00D93BF7" w:rsidP="00D93BF7">
      <w:pPr>
        <w:pStyle w:val="a7"/>
        <w:jc w:val="both"/>
        <w:rPr>
          <w:rFonts w:ascii="Times New Roman" w:hAnsi="Times New Roman" w:cs="Times New Roman"/>
          <w:sz w:val="24"/>
          <w:szCs w:val="24"/>
          <w:u w:val="single"/>
        </w:rPr>
      </w:pPr>
      <w:r w:rsidRPr="00191A54">
        <w:rPr>
          <w:rFonts w:ascii="Bookman Old Style" w:hAnsi="Bookman Old Style" w:cs="Times New Roman"/>
          <w:sz w:val="24"/>
          <w:szCs w:val="24"/>
          <w:u w:val="single"/>
        </w:rPr>
        <w:t>общение</w:t>
      </w:r>
      <w:r w:rsidRPr="00191A54">
        <w:rPr>
          <w:rFonts w:ascii="Times New Roman" w:hAnsi="Times New Roman" w:cs="Times New Roman"/>
          <w:sz w:val="24"/>
          <w:szCs w:val="24"/>
          <w:u w:val="single"/>
        </w:rPr>
        <w:t>:</w:t>
      </w:r>
    </w:p>
    <w:p w:rsidR="00341154" w:rsidRDefault="00341154" w:rsidP="00D93BF7">
      <w:pPr>
        <w:pStyle w:val="a7"/>
        <w:jc w:val="both"/>
        <w:rPr>
          <w:rFonts w:ascii="Times New Roman" w:hAnsi="Times New Roman" w:cs="Times New Roman"/>
          <w:sz w:val="24"/>
          <w:szCs w:val="24"/>
        </w:rPr>
      </w:pPr>
      <w:r>
        <w:rPr>
          <w:rFonts w:ascii="Times New Roman" w:hAnsi="Times New Roman" w:cs="Times New Roman"/>
          <w:sz w:val="24"/>
          <w:szCs w:val="24"/>
        </w:rPr>
        <w:t>-</w:t>
      </w:r>
      <w:r w:rsidR="00D93BF7" w:rsidRPr="00D93BF7">
        <w:rPr>
          <w:rFonts w:ascii="Times New Roman" w:hAnsi="Times New Roman" w:cs="Times New Roman"/>
          <w:sz w:val="24"/>
          <w:szCs w:val="24"/>
        </w:rPr>
        <w:t xml:space="preserve"> воспринимать и формулировать суждения,</w:t>
      </w:r>
      <w:r>
        <w:rPr>
          <w:rFonts w:ascii="Times New Roman" w:hAnsi="Times New Roman" w:cs="Times New Roman"/>
          <w:sz w:val="24"/>
          <w:szCs w:val="24"/>
        </w:rPr>
        <w:t xml:space="preserve"> выражать эмоции в соответствии </w:t>
      </w:r>
      <w:r w:rsidR="00D93BF7" w:rsidRPr="00D93BF7">
        <w:rPr>
          <w:rFonts w:ascii="Times New Roman" w:hAnsi="Times New Roman" w:cs="Times New Roman"/>
          <w:sz w:val="24"/>
          <w:szCs w:val="24"/>
        </w:rPr>
        <w:t xml:space="preserve">с условиями и целями общения; </w:t>
      </w:r>
    </w:p>
    <w:p w:rsidR="00191A54" w:rsidRDefault="0034115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191A54" w:rsidRDefault="00191A5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w:t>
      </w:r>
    </w:p>
    <w:p w:rsidR="00191A54" w:rsidRDefault="00191A5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сопоставлять свои суждения с суждениями других участников диалога, обнаруживать различие и сходство позиций; </w:t>
      </w:r>
    </w:p>
    <w:p w:rsidR="00D93BF7" w:rsidRPr="00D93BF7" w:rsidRDefault="00191A5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91A54" w:rsidRDefault="00191A54" w:rsidP="00D93BF7">
      <w:pPr>
        <w:pStyle w:val="a7"/>
        <w:jc w:val="both"/>
        <w:rPr>
          <w:rFonts w:ascii="Times New Roman" w:hAnsi="Times New Roman" w:cs="Times New Roman"/>
          <w:sz w:val="24"/>
          <w:szCs w:val="24"/>
          <w:u w:val="single"/>
        </w:rPr>
      </w:pPr>
    </w:p>
    <w:p w:rsidR="00191A54" w:rsidRDefault="00D93BF7" w:rsidP="00D93BF7">
      <w:pPr>
        <w:pStyle w:val="a7"/>
        <w:jc w:val="both"/>
        <w:rPr>
          <w:rFonts w:ascii="Times New Roman" w:hAnsi="Times New Roman" w:cs="Times New Roman"/>
          <w:sz w:val="24"/>
          <w:szCs w:val="24"/>
          <w:u w:val="single"/>
        </w:rPr>
      </w:pPr>
      <w:r w:rsidRPr="00191A54">
        <w:rPr>
          <w:rFonts w:ascii="Times New Roman" w:hAnsi="Times New Roman" w:cs="Times New Roman"/>
          <w:sz w:val="24"/>
          <w:szCs w:val="24"/>
          <w:u w:val="single"/>
        </w:rPr>
        <w:t>совместная деятельность:</w:t>
      </w:r>
    </w:p>
    <w:p w:rsidR="00E20885" w:rsidRDefault="00191A54" w:rsidP="00D93BF7">
      <w:pPr>
        <w:pStyle w:val="a7"/>
        <w:jc w:val="both"/>
        <w:rPr>
          <w:rFonts w:ascii="Times New Roman" w:hAnsi="Times New Roman" w:cs="Times New Roman"/>
          <w:sz w:val="24"/>
          <w:szCs w:val="24"/>
        </w:rPr>
      </w:pPr>
      <w:r>
        <w:rPr>
          <w:rFonts w:ascii="Times New Roman" w:hAnsi="Times New Roman" w:cs="Times New Roman"/>
          <w:sz w:val="24"/>
          <w:szCs w:val="24"/>
        </w:rPr>
        <w:t>-</w:t>
      </w:r>
      <w:r w:rsidR="00D93BF7" w:rsidRPr="00D93BF7">
        <w:rPr>
          <w:rFonts w:ascii="Times New Roman" w:hAnsi="Times New Roman" w:cs="Times New Roman"/>
          <w:sz w:val="24"/>
          <w:szCs w:val="24"/>
        </w:rPr>
        <w:t xml:space="preserve"> использовать преимущества командной (парной, групповой, коллективной) и индивидуальной работы при решении конкретной</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w:t>
      </w:r>
      <w:r w:rsidR="00E20885">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распределять роли, договариваться, обсуждать процесс и результат совместной работы;</w:t>
      </w:r>
    </w:p>
    <w:p w:rsidR="00E20885" w:rsidRDefault="00E2088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уметь обобщать мнения нескольких людей; проявлять готовность руководить, выполнять поручения, подчиняться; </w:t>
      </w:r>
    </w:p>
    <w:p w:rsidR="00E20885" w:rsidRDefault="00E2088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93BF7" w:rsidRPr="00E20885" w:rsidRDefault="00E20885" w:rsidP="00D93BF7">
      <w:pPr>
        <w:pStyle w:val="a7"/>
        <w:jc w:val="both"/>
        <w:rPr>
          <w:rFonts w:ascii="Times New Roman" w:hAnsi="Times New Roman" w:cs="Times New Roman"/>
          <w:sz w:val="24"/>
          <w:szCs w:val="24"/>
        </w:rPr>
      </w:pPr>
      <w:r>
        <w:rPr>
          <w:rFonts w:ascii="Times New Roman" w:hAnsi="Times New Roman" w:cs="Times New Roman"/>
          <w:sz w:val="24"/>
          <w:szCs w:val="24"/>
        </w:rPr>
        <w:t>-</w:t>
      </w:r>
      <w:r w:rsidR="00D93BF7" w:rsidRPr="00D93BF7">
        <w:rPr>
          <w:rFonts w:ascii="Times New Roman" w:hAnsi="Times New Roman" w:cs="Times New Roman"/>
          <w:sz w:val="24"/>
          <w:szCs w:val="24"/>
        </w:rPr>
        <w:t xml:space="preserve">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 </w:t>
      </w:r>
    </w:p>
    <w:p w:rsidR="00D93BF7" w:rsidRPr="00ED53E8" w:rsidRDefault="00E93854" w:rsidP="00D93BF7">
      <w:pPr>
        <w:pStyle w:val="a7"/>
        <w:jc w:val="both"/>
        <w:rPr>
          <w:rFonts w:ascii="Times New Roman" w:hAnsi="Times New Roman" w:cs="Times New Roman"/>
          <w:b/>
          <w:sz w:val="24"/>
          <w:szCs w:val="24"/>
        </w:rPr>
      </w:pPr>
      <w:r w:rsidRPr="00ED53E8">
        <w:rPr>
          <w:rFonts w:ascii="Times New Roman" w:hAnsi="Times New Roman" w:cs="Times New Roman"/>
          <w:b/>
          <w:sz w:val="24"/>
          <w:szCs w:val="24"/>
        </w:rPr>
        <w:t xml:space="preserve">   </w:t>
      </w:r>
      <w:r w:rsidR="00D93BF7" w:rsidRPr="00ED53E8">
        <w:rPr>
          <w:rFonts w:ascii="Times New Roman" w:hAnsi="Times New Roman" w:cs="Times New Roman"/>
          <w:b/>
          <w:sz w:val="24"/>
          <w:szCs w:val="24"/>
        </w:rPr>
        <w:t>Овладение унив</w:t>
      </w:r>
      <w:r w:rsidR="00FB72B5" w:rsidRPr="00ED53E8">
        <w:rPr>
          <w:rFonts w:ascii="Times New Roman" w:hAnsi="Times New Roman" w:cs="Times New Roman"/>
          <w:b/>
          <w:sz w:val="24"/>
          <w:szCs w:val="24"/>
        </w:rPr>
        <w:t>ерсальными учебными регулятивны</w:t>
      </w:r>
      <w:r w:rsidR="00D93BF7" w:rsidRPr="00ED53E8">
        <w:rPr>
          <w:rFonts w:ascii="Times New Roman" w:hAnsi="Times New Roman" w:cs="Times New Roman"/>
          <w:b/>
          <w:sz w:val="24"/>
          <w:szCs w:val="24"/>
        </w:rPr>
        <w:t>ми действиями:</w:t>
      </w:r>
    </w:p>
    <w:p w:rsidR="00FB72B5" w:rsidRDefault="00D93BF7" w:rsidP="00D93BF7">
      <w:pPr>
        <w:pStyle w:val="a7"/>
        <w:jc w:val="both"/>
        <w:rPr>
          <w:rFonts w:ascii="Times New Roman" w:hAnsi="Times New Roman" w:cs="Times New Roman"/>
          <w:sz w:val="24"/>
          <w:szCs w:val="24"/>
        </w:rPr>
      </w:pPr>
      <w:r w:rsidRPr="00FB72B5">
        <w:rPr>
          <w:rFonts w:ascii="Times New Roman" w:hAnsi="Times New Roman" w:cs="Times New Roman"/>
          <w:sz w:val="24"/>
          <w:szCs w:val="24"/>
          <w:u w:val="single"/>
        </w:rPr>
        <w:t>самоорганизация:</w:t>
      </w:r>
      <w:r w:rsidRPr="00D93BF7">
        <w:rPr>
          <w:rFonts w:ascii="Times New Roman" w:hAnsi="Times New Roman" w:cs="Times New Roman"/>
          <w:sz w:val="24"/>
          <w:szCs w:val="24"/>
        </w:rPr>
        <w:t xml:space="preserve"> </w:t>
      </w:r>
    </w:p>
    <w:p w:rsidR="00FB72B5" w:rsidRDefault="00FB72B5" w:rsidP="00D93BF7">
      <w:pPr>
        <w:pStyle w:val="a7"/>
        <w:jc w:val="both"/>
        <w:rPr>
          <w:rFonts w:ascii="Times New Roman" w:hAnsi="Times New Roman" w:cs="Times New Roman"/>
          <w:sz w:val="24"/>
          <w:szCs w:val="24"/>
        </w:rPr>
      </w:pPr>
      <w:r>
        <w:rPr>
          <w:rFonts w:ascii="Times New Roman" w:hAnsi="Times New Roman" w:cs="Times New Roman"/>
          <w:sz w:val="24"/>
          <w:szCs w:val="24"/>
        </w:rPr>
        <w:t>-</w:t>
      </w:r>
      <w:r w:rsidR="00D93BF7" w:rsidRPr="00D93BF7">
        <w:rPr>
          <w:rFonts w:ascii="Times New Roman" w:hAnsi="Times New Roman" w:cs="Times New Roman"/>
          <w:sz w:val="24"/>
          <w:szCs w:val="24"/>
        </w:rPr>
        <w:t>выявлять проблемы для решения в</w:t>
      </w:r>
      <w:r>
        <w:rPr>
          <w:rFonts w:ascii="Times New Roman" w:hAnsi="Times New Roman" w:cs="Times New Roman"/>
          <w:sz w:val="24"/>
          <w:szCs w:val="24"/>
        </w:rPr>
        <w:t xml:space="preserve"> учебных и жизненных ситуациях, </w:t>
      </w:r>
      <w:r w:rsidR="00D93BF7" w:rsidRPr="00D93BF7">
        <w:rPr>
          <w:rFonts w:ascii="Times New Roman" w:hAnsi="Times New Roman" w:cs="Times New Roman"/>
          <w:sz w:val="24"/>
          <w:szCs w:val="24"/>
        </w:rPr>
        <w:t xml:space="preserve">анализируя ситуации, изображённые в художественной литературе; </w:t>
      </w:r>
    </w:p>
    <w:p w:rsidR="00FB72B5" w:rsidRDefault="00FB72B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ориентироваться в различных подходах принятия решений (индивидуальное, принятие решения в группе, принятие решений группой); </w:t>
      </w:r>
    </w:p>
    <w:p w:rsidR="00FB72B5" w:rsidRDefault="00FB72B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D93BF7" w:rsidRPr="00D93BF7" w:rsidRDefault="00FB72B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FB72B5" w:rsidRDefault="00D93BF7" w:rsidP="00D93BF7">
      <w:pPr>
        <w:pStyle w:val="a7"/>
        <w:jc w:val="both"/>
        <w:rPr>
          <w:rFonts w:ascii="Times New Roman" w:hAnsi="Times New Roman" w:cs="Times New Roman"/>
          <w:sz w:val="24"/>
          <w:szCs w:val="24"/>
        </w:rPr>
      </w:pPr>
      <w:r w:rsidRPr="00FB72B5">
        <w:rPr>
          <w:rFonts w:ascii="Times New Roman" w:hAnsi="Times New Roman" w:cs="Times New Roman"/>
          <w:sz w:val="24"/>
          <w:szCs w:val="24"/>
          <w:u w:val="single"/>
        </w:rPr>
        <w:t>самоконтроль:</w:t>
      </w:r>
      <w:r w:rsidRPr="00D93BF7">
        <w:rPr>
          <w:rFonts w:ascii="Times New Roman" w:hAnsi="Times New Roman" w:cs="Times New Roman"/>
          <w:sz w:val="24"/>
          <w:szCs w:val="24"/>
        </w:rPr>
        <w:t xml:space="preserve"> </w:t>
      </w:r>
    </w:p>
    <w:p w:rsidR="006A7CD2" w:rsidRDefault="00FB72B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владеть способами самоконтроля, </w:t>
      </w:r>
      <w:r w:rsidR="006A7CD2">
        <w:rPr>
          <w:rFonts w:ascii="Times New Roman" w:hAnsi="Times New Roman" w:cs="Times New Roman"/>
          <w:sz w:val="24"/>
          <w:szCs w:val="24"/>
        </w:rPr>
        <w:t>само</w:t>
      </w:r>
      <w:r w:rsidR="006A7CD2" w:rsidRPr="00D93BF7">
        <w:rPr>
          <w:rFonts w:ascii="Times New Roman" w:hAnsi="Times New Roman" w:cs="Times New Roman"/>
          <w:sz w:val="24"/>
          <w:szCs w:val="24"/>
        </w:rPr>
        <w:t>мотивации</w:t>
      </w:r>
      <w:r w:rsidR="00D93BF7" w:rsidRPr="00D93BF7">
        <w:rPr>
          <w:rFonts w:ascii="Times New Roman" w:hAnsi="Times New Roman" w:cs="Times New Roman"/>
          <w:sz w:val="24"/>
          <w:szCs w:val="24"/>
        </w:rPr>
        <w:t xml:space="preserve"> и рефлексии в школьном литературном образовании; </w:t>
      </w:r>
    </w:p>
    <w:p w:rsidR="006A7CD2" w:rsidRDefault="006A7CD2" w:rsidP="00D93BF7">
      <w:pPr>
        <w:pStyle w:val="a7"/>
        <w:jc w:val="both"/>
        <w:rPr>
          <w:rFonts w:ascii="Times New Roman" w:hAnsi="Times New Roman" w:cs="Times New Roman"/>
          <w:sz w:val="24"/>
          <w:szCs w:val="24"/>
        </w:rPr>
      </w:pPr>
      <w:r>
        <w:rPr>
          <w:rFonts w:ascii="Times New Roman" w:hAnsi="Times New Roman" w:cs="Times New Roman"/>
          <w:sz w:val="24"/>
          <w:szCs w:val="24"/>
        </w:rPr>
        <w:t>-</w:t>
      </w:r>
      <w:r w:rsidR="00D93BF7" w:rsidRPr="00D93BF7">
        <w:rPr>
          <w:rFonts w:ascii="Times New Roman" w:hAnsi="Times New Roman" w:cs="Times New Roman"/>
          <w:sz w:val="24"/>
          <w:szCs w:val="24"/>
        </w:rPr>
        <w:t>давать адекватную оценку учебной ситуации и предлагать план её изменения;</w:t>
      </w:r>
    </w:p>
    <w:p w:rsidR="006A7CD2" w:rsidRDefault="006A7CD2" w:rsidP="00D93BF7">
      <w:pPr>
        <w:pStyle w:val="a7"/>
        <w:jc w:val="both"/>
        <w:rPr>
          <w:rFonts w:ascii="Times New Roman" w:hAnsi="Times New Roman" w:cs="Times New Roman"/>
          <w:sz w:val="24"/>
          <w:szCs w:val="24"/>
        </w:rPr>
      </w:pPr>
      <w:r>
        <w:rPr>
          <w:rFonts w:ascii="Times New Roman" w:hAnsi="Times New Roman" w:cs="Times New Roman"/>
          <w:sz w:val="24"/>
          <w:szCs w:val="24"/>
        </w:rPr>
        <w:t>-</w:t>
      </w:r>
      <w:r w:rsidR="00D93BF7" w:rsidRPr="00D93BF7">
        <w:rPr>
          <w:rFonts w:ascii="Times New Roman" w:hAnsi="Times New Roman" w:cs="Times New Roman"/>
          <w:sz w:val="24"/>
          <w:szCs w:val="24"/>
        </w:rPr>
        <w:t xml:space="preserve">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6A7CD2" w:rsidRDefault="006A7CD2" w:rsidP="00D93BF7">
      <w:pPr>
        <w:pStyle w:val="a7"/>
        <w:jc w:val="both"/>
        <w:rPr>
          <w:rFonts w:ascii="Times New Roman" w:hAnsi="Times New Roman" w:cs="Times New Roman"/>
          <w:sz w:val="24"/>
          <w:szCs w:val="24"/>
        </w:rPr>
      </w:pPr>
      <w:r>
        <w:rPr>
          <w:rFonts w:ascii="Times New Roman" w:hAnsi="Times New Roman" w:cs="Times New Roman"/>
          <w:sz w:val="24"/>
          <w:szCs w:val="24"/>
        </w:rPr>
        <w:t>-</w:t>
      </w:r>
      <w:r w:rsidR="00D93BF7" w:rsidRPr="00D93BF7">
        <w:rPr>
          <w:rFonts w:ascii="Times New Roman" w:hAnsi="Times New Roman" w:cs="Times New Roman"/>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6A7CD2" w:rsidRDefault="006A7CD2" w:rsidP="00D93BF7">
      <w:pPr>
        <w:pStyle w:val="a7"/>
        <w:jc w:val="both"/>
        <w:rPr>
          <w:rFonts w:ascii="Times New Roman" w:hAnsi="Times New Roman" w:cs="Times New Roman"/>
          <w:sz w:val="24"/>
          <w:szCs w:val="24"/>
        </w:rPr>
      </w:pPr>
      <w:r>
        <w:rPr>
          <w:rFonts w:ascii="Times New Roman" w:hAnsi="Times New Roman" w:cs="Times New Roman"/>
          <w:sz w:val="24"/>
          <w:szCs w:val="24"/>
        </w:rPr>
        <w:t>-</w:t>
      </w:r>
      <w:r w:rsidR="00D93BF7" w:rsidRPr="00D93BF7">
        <w:rPr>
          <w:rFonts w:ascii="Times New Roman" w:hAnsi="Times New Roman" w:cs="Times New Roman"/>
          <w:sz w:val="24"/>
          <w:szCs w:val="24"/>
        </w:rPr>
        <w:t xml:space="preserve">вносить коррективы в деятельность  на основе новых обстоятельств и изменившихся ситуаций, установленных ошибок, возникших трудностей; </w:t>
      </w:r>
    </w:p>
    <w:p w:rsidR="00D93BF7" w:rsidRPr="00D93BF7" w:rsidRDefault="006A7CD2" w:rsidP="00D93BF7">
      <w:pPr>
        <w:pStyle w:val="a7"/>
        <w:jc w:val="both"/>
        <w:rPr>
          <w:rFonts w:ascii="Times New Roman" w:hAnsi="Times New Roman" w:cs="Times New Roman"/>
          <w:sz w:val="24"/>
          <w:szCs w:val="24"/>
        </w:rPr>
      </w:pPr>
      <w:r>
        <w:rPr>
          <w:rFonts w:ascii="Times New Roman" w:hAnsi="Times New Roman" w:cs="Times New Roman"/>
          <w:sz w:val="24"/>
          <w:szCs w:val="24"/>
        </w:rPr>
        <w:t>-</w:t>
      </w:r>
      <w:r w:rsidR="00D93BF7" w:rsidRPr="00D93BF7">
        <w:rPr>
          <w:rFonts w:ascii="Times New Roman" w:hAnsi="Times New Roman" w:cs="Times New Roman"/>
          <w:sz w:val="24"/>
          <w:szCs w:val="24"/>
        </w:rPr>
        <w:t>оценивать соответствие результата цели и условиям;</w:t>
      </w:r>
    </w:p>
    <w:p w:rsidR="006A7CD2" w:rsidRDefault="00D93BF7" w:rsidP="00D93BF7">
      <w:pPr>
        <w:pStyle w:val="a7"/>
        <w:jc w:val="both"/>
        <w:rPr>
          <w:rFonts w:ascii="Times New Roman" w:hAnsi="Times New Roman" w:cs="Times New Roman"/>
          <w:sz w:val="24"/>
          <w:szCs w:val="24"/>
        </w:rPr>
      </w:pPr>
      <w:r w:rsidRPr="006A7CD2">
        <w:rPr>
          <w:rFonts w:ascii="Times New Roman" w:hAnsi="Times New Roman" w:cs="Times New Roman"/>
          <w:sz w:val="24"/>
          <w:szCs w:val="24"/>
          <w:u w:val="single"/>
        </w:rPr>
        <w:t>эмоциональный интеллект:</w:t>
      </w:r>
      <w:r w:rsidRPr="00D93BF7">
        <w:rPr>
          <w:rFonts w:ascii="Times New Roman" w:hAnsi="Times New Roman" w:cs="Times New Roman"/>
          <w:sz w:val="24"/>
          <w:szCs w:val="24"/>
        </w:rPr>
        <w:t xml:space="preserve"> </w:t>
      </w:r>
    </w:p>
    <w:p w:rsidR="006A7CD2" w:rsidRDefault="006A7CD2"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развивать способность различать и называть собственные</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эмоции, управлять ими и эмоциями других; выявлять и ана</w:t>
      </w:r>
      <w:r>
        <w:rPr>
          <w:rFonts w:ascii="Times New Roman" w:hAnsi="Times New Roman" w:cs="Times New Roman"/>
          <w:sz w:val="24"/>
          <w:szCs w:val="24"/>
        </w:rPr>
        <w:t xml:space="preserve">лизировать причины эмоций; </w:t>
      </w:r>
    </w:p>
    <w:p w:rsidR="00D93BF7" w:rsidRPr="00D93BF7" w:rsidRDefault="006A7CD2" w:rsidP="00D93BF7">
      <w:pPr>
        <w:pStyle w:val="a7"/>
        <w:jc w:val="both"/>
        <w:rPr>
          <w:rFonts w:ascii="Times New Roman" w:hAnsi="Times New Roman" w:cs="Times New Roman"/>
          <w:sz w:val="24"/>
          <w:szCs w:val="24"/>
        </w:rPr>
      </w:pPr>
      <w:r>
        <w:rPr>
          <w:rFonts w:ascii="Times New Roman" w:hAnsi="Times New Roman" w:cs="Times New Roman"/>
          <w:sz w:val="24"/>
          <w:szCs w:val="24"/>
        </w:rPr>
        <w:t>- ста</w:t>
      </w:r>
      <w:r w:rsidR="00D93BF7" w:rsidRPr="00D93BF7">
        <w:rPr>
          <w:rFonts w:ascii="Times New Roman" w:hAnsi="Times New Roman" w:cs="Times New Roman"/>
          <w:sz w:val="24"/>
          <w:szCs w:val="24"/>
        </w:rPr>
        <w:t>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5E7419" w:rsidRDefault="006A7CD2"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принятие себя и других: осознанно относиться к другому человеку, его мнению, размышляя над взаимоотношениями литературных г</w:t>
      </w:r>
      <w:r w:rsidR="005E7419">
        <w:rPr>
          <w:rFonts w:ascii="Times New Roman" w:hAnsi="Times New Roman" w:cs="Times New Roman"/>
          <w:sz w:val="24"/>
          <w:szCs w:val="24"/>
        </w:rPr>
        <w:t xml:space="preserve">ероев; признавать своё право на </w:t>
      </w:r>
      <w:r w:rsidR="00D93BF7" w:rsidRPr="00D93BF7">
        <w:rPr>
          <w:rFonts w:ascii="Times New Roman" w:hAnsi="Times New Roman" w:cs="Times New Roman"/>
          <w:sz w:val="24"/>
          <w:szCs w:val="24"/>
        </w:rPr>
        <w:t xml:space="preserve">ошибку и такое же право другого; </w:t>
      </w:r>
    </w:p>
    <w:p w:rsidR="005E7419" w:rsidRDefault="005E7419"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принимать себя и других, не осуждая;</w:t>
      </w:r>
    </w:p>
    <w:p w:rsidR="00D93BF7" w:rsidRPr="00D93BF7" w:rsidRDefault="005E7419" w:rsidP="00D93BF7">
      <w:pPr>
        <w:pStyle w:val="a7"/>
        <w:jc w:val="both"/>
        <w:rPr>
          <w:rFonts w:ascii="Times New Roman" w:hAnsi="Times New Roman" w:cs="Times New Roman"/>
          <w:sz w:val="24"/>
          <w:szCs w:val="24"/>
        </w:rPr>
      </w:pPr>
      <w:r>
        <w:rPr>
          <w:rFonts w:ascii="Times New Roman" w:hAnsi="Times New Roman" w:cs="Times New Roman"/>
          <w:sz w:val="24"/>
          <w:szCs w:val="24"/>
        </w:rPr>
        <w:t>-</w:t>
      </w:r>
      <w:r w:rsidR="00D93BF7" w:rsidRPr="00D93BF7">
        <w:rPr>
          <w:rFonts w:ascii="Times New Roman" w:hAnsi="Times New Roman" w:cs="Times New Roman"/>
          <w:sz w:val="24"/>
          <w:szCs w:val="24"/>
        </w:rPr>
        <w:t xml:space="preserve"> проявлять открытость себе и другим; осознавать невозможность контролировать всё вокруг.</w:t>
      </w:r>
    </w:p>
    <w:p w:rsidR="005E7419" w:rsidRDefault="005E7419" w:rsidP="00D93BF7">
      <w:pPr>
        <w:pStyle w:val="a7"/>
        <w:jc w:val="both"/>
        <w:rPr>
          <w:rFonts w:ascii="Times New Roman" w:hAnsi="Times New Roman" w:cs="Times New Roman"/>
          <w:sz w:val="24"/>
          <w:szCs w:val="24"/>
        </w:rPr>
      </w:pPr>
    </w:p>
    <w:p w:rsidR="005E7419" w:rsidRPr="00E93854" w:rsidRDefault="00D93BF7" w:rsidP="00D93BF7">
      <w:pPr>
        <w:pStyle w:val="a7"/>
        <w:jc w:val="both"/>
        <w:rPr>
          <w:rFonts w:ascii="Bookman Old Style" w:hAnsi="Bookman Old Style" w:cs="Times New Roman"/>
          <w:b/>
          <w:sz w:val="24"/>
          <w:szCs w:val="24"/>
        </w:rPr>
      </w:pPr>
      <w:r w:rsidRPr="005E7419">
        <w:rPr>
          <w:rFonts w:ascii="Bookman Old Style" w:hAnsi="Bookman Old Style" w:cs="Times New Roman"/>
          <w:b/>
          <w:sz w:val="24"/>
          <w:szCs w:val="24"/>
        </w:rPr>
        <w:t>Пре</w:t>
      </w:r>
      <w:r w:rsidR="008F093A">
        <w:rPr>
          <w:rFonts w:ascii="Bookman Old Style" w:hAnsi="Bookman Old Style" w:cs="Times New Roman"/>
          <w:b/>
          <w:sz w:val="24"/>
          <w:szCs w:val="24"/>
        </w:rPr>
        <w:t>дметные результаты 5—9 классы</w:t>
      </w:r>
    </w:p>
    <w:p w:rsidR="00D93BF7" w:rsidRPr="005E7419" w:rsidRDefault="00D93BF7" w:rsidP="00D93BF7">
      <w:pPr>
        <w:pStyle w:val="a7"/>
        <w:jc w:val="both"/>
        <w:rPr>
          <w:rFonts w:ascii="Times New Roman" w:hAnsi="Times New Roman" w:cs="Times New Roman"/>
          <w:sz w:val="24"/>
          <w:szCs w:val="24"/>
          <w:u w:val="single"/>
        </w:rPr>
      </w:pPr>
      <w:r w:rsidRPr="005E7419">
        <w:rPr>
          <w:rFonts w:ascii="Times New Roman" w:hAnsi="Times New Roman" w:cs="Times New Roman"/>
          <w:sz w:val="24"/>
          <w:szCs w:val="24"/>
          <w:u w:val="single"/>
        </w:rPr>
        <w:t>Предметные результаты по литературе в основной школе должны обеспечивать:</w:t>
      </w:r>
    </w:p>
    <w:p w:rsidR="00D93BF7" w:rsidRPr="00D93BF7" w:rsidRDefault="005E7419"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D93BF7" w:rsidRPr="00D93BF7" w:rsidRDefault="005E7419"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D93BF7" w:rsidRPr="00D93BF7" w:rsidRDefault="005E7419"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D93BF7" w:rsidRPr="00D93BF7" w:rsidRDefault="005E7419"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w:t>
      </w:r>
      <w:r w:rsidR="00D96818">
        <w:rPr>
          <w:rFonts w:ascii="Times New Roman" w:hAnsi="Times New Roman" w:cs="Times New Roman"/>
          <w:sz w:val="24"/>
          <w:szCs w:val="24"/>
        </w:rPr>
        <w:t xml:space="preserve"> драма, трагедия, поэма, басня, </w:t>
      </w:r>
      <w:r w:rsidR="00D93BF7" w:rsidRPr="00D93BF7">
        <w:rPr>
          <w:rFonts w:ascii="Times New Roman" w:hAnsi="Times New Roman" w:cs="Times New Roman"/>
          <w:sz w:val="24"/>
          <w:szCs w:val="24"/>
        </w:rPr>
        <w:t>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w:t>
      </w:r>
    </w:p>
    <w:p w:rsidR="00D93BF7" w:rsidRPr="00D93BF7" w:rsidRDefault="00D9681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93BF7" w:rsidRPr="00D93BF7" w:rsidRDefault="00D9681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выявлять связь между важнейшими фактами биографии писателей (в том числе А.С.Грибоедова, А.С.Пушкина, М.Ю.Лермонтова</w:t>
      </w:r>
      <w:r>
        <w:rPr>
          <w:rFonts w:ascii="Times New Roman" w:hAnsi="Times New Roman" w:cs="Times New Roman"/>
          <w:sz w:val="24"/>
          <w:szCs w:val="24"/>
        </w:rPr>
        <w:t xml:space="preserve">, Н. В. Гоголя) и особенностями </w:t>
      </w:r>
      <w:r w:rsidR="00D93BF7" w:rsidRPr="00D93BF7">
        <w:rPr>
          <w:rFonts w:ascii="Times New Roman" w:hAnsi="Times New Roman" w:cs="Times New Roman"/>
          <w:sz w:val="24"/>
          <w:szCs w:val="24"/>
        </w:rPr>
        <w:t>исторической эпохи, авторского мировоззрения, проблематики произведений;</w:t>
      </w:r>
    </w:p>
    <w:p w:rsidR="00D93BF7" w:rsidRPr="00D93BF7" w:rsidRDefault="00D9681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литературных произведений, темы, проблемы, жанры, приёмы, эпизоды текста;</w:t>
      </w:r>
    </w:p>
    <w:p w:rsidR="00D93BF7" w:rsidRPr="00D93BF7" w:rsidRDefault="00D9681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3BF7" w:rsidRPr="00D93BF7" w:rsidRDefault="009B238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w:t>
      </w:r>
      <w:r w:rsidR="008500D8">
        <w:rPr>
          <w:rFonts w:ascii="Times New Roman" w:hAnsi="Times New Roman" w:cs="Times New Roman"/>
          <w:sz w:val="24"/>
          <w:szCs w:val="24"/>
        </w:rPr>
        <w:t xml:space="preserve"> по прочитанному произведению и </w:t>
      </w:r>
      <w:r w:rsidRPr="00D93BF7">
        <w:rPr>
          <w:rFonts w:ascii="Times New Roman" w:hAnsi="Times New Roman" w:cs="Times New Roman"/>
          <w:sz w:val="24"/>
          <w:szCs w:val="24"/>
        </w:rPr>
        <w:t>формулировать вопросы к тексту;</w:t>
      </w:r>
    </w:p>
    <w:p w:rsidR="00D93BF7" w:rsidRPr="00D93BF7" w:rsidRDefault="008500D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93BF7" w:rsidRPr="00D93BF7" w:rsidRDefault="008500D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93BF7" w:rsidRPr="00D93BF7" w:rsidRDefault="008500D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«Слово о полку Игореве»; стихотворения М. В. Ломоносова, Г. Р. Державина; комедия Д.И.Фонвизина</w:t>
      </w:r>
      <w:r w:rsidR="00BF21A0">
        <w:rPr>
          <w:rFonts w:ascii="Times New Roman" w:hAnsi="Times New Roman" w:cs="Times New Roman"/>
          <w:sz w:val="24"/>
          <w:szCs w:val="24"/>
        </w:rPr>
        <w:t xml:space="preserve"> </w:t>
      </w:r>
      <w:r w:rsidRPr="00D93BF7">
        <w:rPr>
          <w:rFonts w:ascii="Times New Roman" w:hAnsi="Times New Roman" w:cs="Times New Roman"/>
          <w:sz w:val="24"/>
          <w:szCs w:val="24"/>
        </w:rPr>
        <w:t xml:space="preserve"> «Недоросль»; повесть Н.М.Карамзина «Бедная Лиза»; басни И.А. Крылова; стихотворения и баллады В.А.Жуковского; комедия А.С.Грибоедова</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«Горе от ума»; произведения А.С.Пушкина: стихотворения, поэма «Медный всадник», роман в стихах «Евгений Онегин», роман «Капитанская дочка», повесть</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«Станционный  смотритель»;    произведения    М.Ю.Лермонтова:    стихотворения,</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 xml:space="preserve">«Песня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 М. Достоевский, И.С. Тургенев, Л.Н. Толстой, Н.С.Лесков; рассказы А.П.Чехова; стихотворения И.А.Бунина, А.А.Блока, В.В.Маяковского, С.А.Есенина, А.А.Ахматовой, М.И.Цветаевой, О.Э.Мандельштама,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w:t>
      </w:r>
      <w:r w:rsidR="003B01DF">
        <w:rPr>
          <w:rFonts w:ascii="Times New Roman" w:hAnsi="Times New Roman" w:cs="Times New Roman"/>
          <w:sz w:val="24"/>
          <w:szCs w:val="24"/>
        </w:rPr>
        <w:t xml:space="preserve">И. Солженицына «Матрёнин двор», </w:t>
      </w:r>
      <w:r w:rsidRPr="00D93BF7">
        <w:rPr>
          <w:rFonts w:ascii="Times New Roman" w:hAnsi="Times New Roman" w:cs="Times New Roman"/>
          <w:sz w:val="24"/>
          <w:szCs w:val="24"/>
        </w:rPr>
        <w:t>рассказ В. Г. Распутина «Уроки французского»; по одному произведению (по выбору) А. П. Платонова, М. А. Булгакова; произведения литературы второй половины XX— 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D93BF7" w:rsidRPr="00D93BF7" w:rsidRDefault="003B01D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3BF7" w:rsidRPr="00D93BF7" w:rsidRDefault="003B01D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D93BF7" w:rsidRPr="00D93BF7" w:rsidRDefault="003B01D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3BF7" w:rsidRDefault="003B01D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3B01DF" w:rsidRPr="00D93BF7" w:rsidRDefault="003B01DF" w:rsidP="00D93BF7">
      <w:pPr>
        <w:pStyle w:val="a7"/>
        <w:jc w:val="both"/>
        <w:rPr>
          <w:rFonts w:ascii="Times New Roman" w:hAnsi="Times New Roman" w:cs="Times New Roman"/>
          <w:sz w:val="24"/>
          <w:szCs w:val="24"/>
        </w:rPr>
      </w:pPr>
    </w:p>
    <w:p w:rsidR="00BF77F8" w:rsidRDefault="00D93BF7" w:rsidP="00D93BF7">
      <w:pPr>
        <w:pStyle w:val="a7"/>
        <w:jc w:val="both"/>
        <w:rPr>
          <w:rFonts w:ascii="Bookman Old Style" w:hAnsi="Bookman Old Style" w:cs="Times New Roman"/>
          <w:b/>
          <w:sz w:val="24"/>
          <w:szCs w:val="24"/>
        </w:rPr>
      </w:pPr>
      <w:r w:rsidRPr="00BF77F8">
        <w:rPr>
          <w:rFonts w:ascii="Bookman Old Style" w:hAnsi="Bookman Old Style" w:cs="Times New Roman"/>
          <w:b/>
          <w:sz w:val="24"/>
          <w:szCs w:val="24"/>
        </w:rPr>
        <w:t>Пр</w:t>
      </w:r>
      <w:r w:rsidR="00E93854">
        <w:rPr>
          <w:rFonts w:ascii="Bookman Old Style" w:hAnsi="Bookman Old Style" w:cs="Times New Roman"/>
          <w:b/>
          <w:sz w:val="24"/>
          <w:szCs w:val="24"/>
        </w:rPr>
        <w:t>едметные результаты по классам:</w:t>
      </w:r>
    </w:p>
    <w:p w:rsidR="00BF21A0" w:rsidRPr="00E93854" w:rsidRDefault="00BF21A0" w:rsidP="00D93BF7">
      <w:pPr>
        <w:pStyle w:val="a7"/>
        <w:jc w:val="both"/>
        <w:rPr>
          <w:rFonts w:ascii="Bookman Old Style" w:hAnsi="Bookman Old Style" w:cs="Times New Roman"/>
          <w:b/>
          <w:sz w:val="24"/>
          <w:szCs w:val="24"/>
        </w:rPr>
      </w:pPr>
    </w:p>
    <w:p w:rsidR="00C92467" w:rsidRDefault="00D93BF7" w:rsidP="00C220E5">
      <w:pPr>
        <w:pStyle w:val="a7"/>
        <w:numPr>
          <w:ilvl w:val="0"/>
          <w:numId w:val="4"/>
        </w:numPr>
        <w:jc w:val="both"/>
        <w:rPr>
          <w:rFonts w:ascii="Times New Roman" w:hAnsi="Times New Roman" w:cs="Times New Roman"/>
          <w:b/>
          <w:sz w:val="28"/>
          <w:szCs w:val="28"/>
        </w:rPr>
      </w:pPr>
      <w:r w:rsidRPr="00BF77F8">
        <w:rPr>
          <w:rFonts w:ascii="Times New Roman" w:hAnsi="Times New Roman" w:cs="Times New Roman"/>
          <w:b/>
          <w:sz w:val="28"/>
          <w:szCs w:val="28"/>
        </w:rPr>
        <w:t>КЛАСС</w:t>
      </w:r>
    </w:p>
    <w:p w:rsidR="00D93BF7" w:rsidRPr="00C92467" w:rsidRDefault="00D93BF7" w:rsidP="00C220E5">
      <w:pPr>
        <w:pStyle w:val="a7"/>
        <w:numPr>
          <w:ilvl w:val="0"/>
          <w:numId w:val="5"/>
        </w:numPr>
        <w:ind w:left="0" w:firstLine="360"/>
        <w:jc w:val="both"/>
        <w:rPr>
          <w:rFonts w:ascii="Times New Roman" w:hAnsi="Times New Roman" w:cs="Times New Roman"/>
          <w:b/>
          <w:sz w:val="28"/>
          <w:szCs w:val="28"/>
        </w:rPr>
      </w:pPr>
      <w:r w:rsidRPr="00C92467">
        <w:rPr>
          <w:rFonts w:ascii="Times New Roman" w:hAnsi="Times New Roman" w:cs="Times New Roman"/>
          <w:sz w:val="24"/>
          <w:szCs w:val="24"/>
        </w:rPr>
        <w:t xml:space="preserve">Иметь начальные представления об общечеловеческой </w:t>
      </w:r>
      <w:r w:rsidR="004E3C87">
        <w:rPr>
          <w:rFonts w:ascii="Times New Roman" w:hAnsi="Times New Roman" w:cs="Times New Roman"/>
          <w:sz w:val="24"/>
          <w:szCs w:val="24"/>
        </w:rPr>
        <w:t xml:space="preserve">ценности литературы и её роли </w:t>
      </w:r>
      <w:r w:rsidR="00C92467" w:rsidRPr="00C92467">
        <w:rPr>
          <w:rFonts w:ascii="Times New Roman" w:hAnsi="Times New Roman" w:cs="Times New Roman"/>
          <w:sz w:val="24"/>
          <w:szCs w:val="24"/>
        </w:rPr>
        <w:t xml:space="preserve">в </w:t>
      </w:r>
      <w:r w:rsidRPr="00C92467">
        <w:rPr>
          <w:rFonts w:ascii="Times New Roman" w:hAnsi="Times New Roman" w:cs="Times New Roman"/>
          <w:sz w:val="24"/>
          <w:szCs w:val="24"/>
        </w:rPr>
        <w:t>воспитании любви к Родине и дружбы между народами Российской Федерации;</w:t>
      </w:r>
    </w:p>
    <w:p w:rsidR="00D93BF7" w:rsidRPr="00D93BF7" w:rsidRDefault="00D93BF7" w:rsidP="00C220E5">
      <w:pPr>
        <w:pStyle w:val="a7"/>
        <w:numPr>
          <w:ilvl w:val="0"/>
          <w:numId w:val="5"/>
        </w:numPr>
        <w:ind w:left="0" w:firstLine="360"/>
        <w:jc w:val="both"/>
        <w:rPr>
          <w:rFonts w:ascii="Times New Roman" w:hAnsi="Times New Roman" w:cs="Times New Roman"/>
          <w:sz w:val="24"/>
          <w:szCs w:val="24"/>
        </w:rPr>
      </w:pPr>
      <w:r w:rsidRPr="00D93BF7">
        <w:rPr>
          <w:rFonts w:ascii="Times New Roman" w:hAnsi="Times New Roman" w:cs="Times New Roman"/>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D93BF7" w:rsidRPr="00D93BF7" w:rsidRDefault="00D93BF7" w:rsidP="00C220E5">
      <w:pPr>
        <w:pStyle w:val="a7"/>
        <w:numPr>
          <w:ilvl w:val="0"/>
          <w:numId w:val="5"/>
        </w:numPr>
        <w:ind w:left="0" w:firstLine="360"/>
        <w:jc w:val="both"/>
        <w:rPr>
          <w:rFonts w:ascii="Times New Roman" w:hAnsi="Times New Roman" w:cs="Times New Roman"/>
          <w:sz w:val="24"/>
          <w:szCs w:val="24"/>
        </w:rPr>
      </w:pPr>
      <w:r w:rsidRPr="00D93BF7">
        <w:rPr>
          <w:rFonts w:ascii="Times New Roman" w:hAnsi="Times New Roman" w:cs="Times New Roman"/>
          <w:sz w:val="24"/>
          <w:szCs w:val="24"/>
        </w:rPr>
        <w:t>владеть элементарными умениями воспринимать, анализировать, интерпретировать и оценивать прочитанные произведения:</w:t>
      </w:r>
    </w:p>
    <w:p w:rsidR="000901DF" w:rsidRDefault="000901D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определять тему и главную мысль произведения, иметь начальные представления о родах и жанрах литературы;</w:t>
      </w:r>
    </w:p>
    <w:p w:rsidR="000901DF" w:rsidRDefault="000901D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характеризова</w:t>
      </w:r>
      <w:r>
        <w:rPr>
          <w:rFonts w:ascii="Times New Roman" w:hAnsi="Times New Roman" w:cs="Times New Roman"/>
          <w:sz w:val="24"/>
          <w:szCs w:val="24"/>
        </w:rPr>
        <w:t xml:space="preserve">ть героев-персонажей, давать их </w:t>
      </w:r>
      <w:r w:rsidR="00D93BF7" w:rsidRPr="00D93BF7">
        <w:rPr>
          <w:rFonts w:ascii="Times New Roman" w:hAnsi="Times New Roman" w:cs="Times New Roman"/>
          <w:sz w:val="24"/>
          <w:szCs w:val="24"/>
        </w:rPr>
        <w:t>сравнительные характеристики;</w:t>
      </w:r>
    </w:p>
    <w:p w:rsidR="00D93BF7" w:rsidRPr="00D93BF7" w:rsidRDefault="000901D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выявлять элементарные особенности языка художественного произведения, поэтической и прозаической речи;</w:t>
      </w:r>
    </w:p>
    <w:p w:rsidR="00D93BF7" w:rsidRPr="00D93BF7" w:rsidRDefault="000901D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понимать смысловое наполнение теоретико-литературных понятий и учиться использовать их в процессе анализ</w:t>
      </w:r>
      <w:r w:rsidR="001B7568">
        <w:rPr>
          <w:rFonts w:ascii="Times New Roman" w:hAnsi="Times New Roman" w:cs="Times New Roman"/>
          <w:sz w:val="24"/>
          <w:szCs w:val="24"/>
        </w:rPr>
        <w:t xml:space="preserve">а и интерпретации произведений: художественная </w:t>
      </w:r>
      <w:r w:rsidR="00D93BF7" w:rsidRPr="00D93BF7">
        <w:rPr>
          <w:rFonts w:ascii="Times New Roman" w:hAnsi="Times New Roman" w:cs="Times New Roman"/>
          <w:sz w:val="24"/>
          <w:szCs w:val="24"/>
        </w:rPr>
        <w:t xml:space="preserve">литература и устное народное творчество; </w:t>
      </w:r>
      <w:r w:rsidR="001B7568">
        <w:rPr>
          <w:rFonts w:ascii="Times New Roman" w:hAnsi="Times New Roman" w:cs="Times New Roman"/>
          <w:sz w:val="24"/>
          <w:szCs w:val="24"/>
        </w:rPr>
        <w:t xml:space="preserve"> </w:t>
      </w:r>
      <w:r w:rsidR="00D93BF7" w:rsidRPr="00D93BF7">
        <w:rPr>
          <w:rFonts w:ascii="Times New Roman" w:hAnsi="Times New Roman" w:cs="Times New Roman"/>
          <w:sz w:val="24"/>
          <w:szCs w:val="24"/>
        </w:rPr>
        <w:t>проза и поэзия; художественный образ;</w:t>
      </w:r>
      <w:r w:rsidR="001B7568">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литературные жанры (народная сказка, литературная сказка, рассказ, повесть, стихотворение, басня); </w:t>
      </w:r>
      <w:r w:rsidR="001B7568">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тема, идея, проблематика; </w:t>
      </w:r>
      <w:r w:rsidR="001B7568">
        <w:rPr>
          <w:rFonts w:ascii="Times New Roman" w:hAnsi="Times New Roman" w:cs="Times New Roman"/>
          <w:sz w:val="24"/>
          <w:szCs w:val="24"/>
        </w:rPr>
        <w:t xml:space="preserve"> </w:t>
      </w:r>
      <w:r w:rsidR="00D93BF7" w:rsidRPr="00D93BF7">
        <w:rPr>
          <w:rFonts w:ascii="Times New Roman" w:hAnsi="Times New Roman" w:cs="Times New Roman"/>
          <w:sz w:val="24"/>
          <w:szCs w:val="24"/>
        </w:rPr>
        <w:t>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A0C07" w:rsidRDefault="00AA0C0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сопоставлять темы и сюжеты произведений, образы персонажей; </w:t>
      </w:r>
    </w:p>
    <w:p w:rsidR="00AA0C07" w:rsidRDefault="00AA0C0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сопоставлять с помощью учителя изученн</w:t>
      </w:r>
      <w:r>
        <w:rPr>
          <w:rFonts w:ascii="Times New Roman" w:hAnsi="Times New Roman" w:cs="Times New Roman"/>
          <w:sz w:val="24"/>
          <w:szCs w:val="24"/>
        </w:rPr>
        <w:t xml:space="preserve">ые и самостоятельно прочитанные </w:t>
      </w:r>
      <w:r w:rsidR="00D93BF7" w:rsidRPr="00D93BF7">
        <w:rPr>
          <w:rFonts w:ascii="Times New Roman" w:hAnsi="Times New Roman" w:cs="Times New Roman"/>
          <w:sz w:val="24"/>
          <w:szCs w:val="24"/>
        </w:rPr>
        <w:t>произведения фольклора и художественной литератур</w:t>
      </w:r>
      <w:r>
        <w:rPr>
          <w:rFonts w:ascii="Times New Roman" w:hAnsi="Times New Roman" w:cs="Times New Roman"/>
          <w:sz w:val="24"/>
          <w:szCs w:val="24"/>
        </w:rPr>
        <w:t xml:space="preserve">ы с произведениями других видов </w:t>
      </w:r>
      <w:r w:rsidR="00D93BF7" w:rsidRPr="00D93BF7">
        <w:rPr>
          <w:rFonts w:ascii="Times New Roman" w:hAnsi="Times New Roman" w:cs="Times New Roman"/>
          <w:sz w:val="24"/>
          <w:szCs w:val="24"/>
        </w:rPr>
        <w:t xml:space="preserve">искусства (с учётом возраста, литературного развития обучающихся); </w:t>
      </w:r>
    </w:p>
    <w:p w:rsidR="00D93BF7" w:rsidRPr="00D93BF7" w:rsidRDefault="00050572"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467D45">
        <w:rPr>
          <w:rFonts w:ascii="Times New Roman" w:hAnsi="Times New Roman" w:cs="Times New Roman"/>
          <w:sz w:val="24"/>
          <w:szCs w:val="24"/>
        </w:rPr>
        <w:t xml:space="preserve">4) </w:t>
      </w:r>
      <w:r w:rsidR="00D93BF7" w:rsidRPr="00D93BF7">
        <w:rPr>
          <w:rFonts w:ascii="Times New Roman" w:hAnsi="Times New Roman" w:cs="Times New Roman"/>
          <w:sz w:val="24"/>
          <w:szCs w:val="24"/>
        </w:rPr>
        <w:t>выразительно читать, в том числе наизусть (не ме</w:t>
      </w:r>
      <w:r w:rsidR="00AA0C07">
        <w:rPr>
          <w:rFonts w:ascii="Times New Roman" w:hAnsi="Times New Roman" w:cs="Times New Roman"/>
          <w:sz w:val="24"/>
          <w:szCs w:val="24"/>
        </w:rPr>
        <w:t xml:space="preserve">нее 5 поэтических произведений, </w:t>
      </w:r>
      <w:r w:rsidR="00D93BF7" w:rsidRPr="00D93BF7">
        <w:rPr>
          <w:rFonts w:ascii="Times New Roman" w:hAnsi="Times New Roman" w:cs="Times New Roman"/>
          <w:sz w:val="24"/>
          <w:szCs w:val="24"/>
        </w:rPr>
        <w:t>не выученных ранее), передавая личное отношение к произведению (с учётом литературного развития и индивидуальных особенностей обучающихся);</w:t>
      </w:r>
    </w:p>
    <w:p w:rsidR="00D93BF7" w:rsidRPr="00D93BF7" w:rsidRDefault="00050572"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467D45">
        <w:rPr>
          <w:rFonts w:ascii="Times New Roman" w:hAnsi="Times New Roman" w:cs="Times New Roman"/>
          <w:sz w:val="24"/>
          <w:szCs w:val="24"/>
        </w:rPr>
        <w:t xml:space="preserve">5) </w:t>
      </w:r>
      <w:r w:rsidR="00D93BF7" w:rsidRPr="00D93BF7">
        <w:rPr>
          <w:rFonts w:ascii="Times New Roman" w:hAnsi="Times New Roman" w:cs="Times New Roman"/>
          <w:sz w:val="24"/>
          <w:szCs w:val="24"/>
        </w:rPr>
        <w:t>пересказывать   прочитанное    произведение,    исп</w:t>
      </w:r>
      <w:r w:rsidR="00467D45">
        <w:rPr>
          <w:rFonts w:ascii="Times New Roman" w:hAnsi="Times New Roman" w:cs="Times New Roman"/>
          <w:sz w:val="24"/>
          <w:szCs w:val="24"/>
        </w:rPr>
        <w:t xml:space="preserve">ользуя    подробный,    сжатый, </w:t>
      </w:r>
      <w:r w:rsidR="00D93BF7" w:rsidRPr="00D93BF7">
        <w:rPr>
          <w:rFonts w:ascii="Times New Roman" w:hAnsi="Times New Roman" w:cs="Times New Roman"/>
          <w:sz w:val="24"/>
          <w:szCs w:val="24"/>
        </w:rPr>
        <w:t>выборочный пересказ, отвечать на вопросы по прочитанному произведению и с помощью учителя формулировать вопросы к тексту;</w:t>
      </w:r>
    </w:p>
    <w:p w:rsidR="00D93BF7" w:rsidRPr="00D93BF7" w:rsidRDefault="00CB69B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D054C">
        <w:rPr>
          <w:rFonts w:ascii="Times New Roman" w:hAnsi="Times New Roman" w:cs="Times New Roman"/>
          <w:sz w:val="24"/>
          <w:szCs w:val="24"/>
        </w:rPr>
        <w:t xml:space="preserve">6) </w:t>
      </w:r>
      <w:r w:rsidR="00D93BF7" w:rsidRPr="00D93BF7">
        <w:rPr>
          <w:rFonts w:ascii="Times New Roman" w:hAnsi="Times New Roman" w:cs="Times New Roman"/>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93BF7" w:rsidRPr="00D93BF7" w:rsidRDefault="00CB69B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D054C">
        <w:rPr>
          <w:rFonts w:ascii="Times New Roman" w:hAnsi="Times New Roman" w:cs="Times New Roman"/>
          <w:sz w:val="24"/>
          <w:szCs w:val="24"/>
        </w:rPr>
        <w:t xml:space="preserve">7) </w:t>
      </w:r>
      <w:r w:rsidR="00D93BF7" w:rsidRPr="00D93BF7">
        <w:rPr>
          <w:rFonts w:ascii="Times New Roman" w:hAnsi="Times New Roman" w:cs="Times New Roman"/>
          <w:sz w:val="24"/>
          <w:szCs w:val="24"/>
        </w:rPr>
        <w:t>создавать устные и письменные высказывания разных жанров объемом не менее 70 слов (с учётом литературного развития обучающихся);</w:t>
      </w:r>
    </w:p>
    <w:p w:rsidR="00D93BF7" w:rsidRPr="00D93BF7" w:rsidRDefault="00CB69B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D054C">
        <w:rPr>
          <w:rFonts w:ascii="Times New Roman" w:hAnsi="Times New Roman" w:cs="Times New Roman"/>
          <w:sz w:val="24"/>
          <w:szCs w:val="24"/>
        </w:rPr>
        <w:t xml:space="preserve">8) </w:t>
      </w:r>
      <w:r w:rsidR="00D93BF7" w:rsidRPr="00D93BF7">
        <w:rPr>
          <w:rFonts w:ascii="Times New Roman" w:hAnsi="Times New Roman" w:cs="Times New Roman"/>
          <w:sz w:val="24"/>
          <w:szCs w:val="24"/>
        </w:rPr>
        <w:t>владеть начальными умениями интерпретации и оценки текстуально изученных произведений фольклора и литературы;</w:t>
      </w:r>
    </w:p>
    <w:p w:rsidR="00D93BF7" w:rsidRPr="00D93BF7" w:rsidRDefault="00CB69B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D054C">
        <w:rPr>
          <w:rFonts w:ascii="Times New Roman" w:hAnsi="Times New Roman" w:cs="Times New Roman"/>
          <w:sz w:val="24"/>
          <w:szCs w:val="24"/>
        </w:rPr>
        <w:t xml:space="preserve">9) </w:t>
      </w:r>
      <w:r w:rsidR="00D93BF7" w:rsidRPr="00D93BF7">
        <w:rPr>
          <w:rFonts w:ascii="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93BF7" w:rsidRPr="00D93BF7" w:rsidRDefault="00CB69B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D054C">
        <w:rPr>
          <w:rFonts w:ascii="Times New Roman" w:hAnsi="Times New Roman" w:cs="Times New Roman"/>
          <w:sz w:val="24"/>
          <w:szCs w:val="24"/>
        </w:rPr>
        <w:t xml:space="preserve">10) </w:t>
      </w:r>
      <w:r w:rsidR="00D93BF7" w:rsidRPr="00D93BF7">
        <w:rPr>
          <w:rFonts w:ascii="Times New Roman" w:hAnsi="Times New Roman" w:cs="Times New Roman"/>
          <w:sz w:val="24"/>
          <w:szCs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93BF7" w:rsidRPr="00D93BF7" w:rsidRDefault="00CB69B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D054C">
        <w:rPr>
          <w:rFonts w:ascii="Times New Roman" w:hAnsi="Times New Roman" w:cs="Times New Roman"/>
          <w:sz w:val="24"/>
          <w:szCs w:val="24"/>
        </w:rPr>
        <w:t xml:space="preserve">11) </w:t>
      </w:r>
      <w:r w:rsidR="00D93BF7" w:rsidRPr="00D93BF7">
        <w:rPr>
          <w:rFonts w:ascii="Times New Roman" w:hAnsi="Times New Roman" w:cs="Times New Roman"/>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93BF7" w:rsidRPr="00D93BF7" w:rsidRDefault="00CB69B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8218A">
        <w:rPr>
          <w:rFonts w:ascii="Times New Roman" w:hAnsi="Times New Roman" w:cs="Times New Roman"/>
          <w:sz w:val="24"/>
          <w:szCs w:val="24"/>
        </w:rPr>
        <w:t xml:space="preserve">12) </w:t>
      </w:r>
      <w:r w:rsidR="00D93BF7" w:rsidRPr="00D93BF7">
        <w:rPr>
          <w:rFonts w:ascii="Times New Roman" w:hAnsi="Times New Roman" w:cs="Times New Roman"/>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8218A" w:rsidRDefault="00E8218A" w:rsidP="00D93BF7">
      <w:pPr>
        <w:pStyle w:val="a7"/>
        <w:jc w:val="both"/>
        <w:rPr>
          <w:rFonts w:ascii="Times New Roman" w:hAnsi="Times New Roman" w:cs="Times New Roman"/>
          <w:sz w:val="24"/>
          <w:szCs w:val="24"/>
        </w:rPr>
      </w:pPr>
    </w:p>
    <w:p w:rsidR="00D93BF7" w:rsidRPr="00E8218A" w:rsidRDefault="00D93BF7" w:rsidP="00D93BF7">
      <w:pPr>
        <w:pStyle w:val="a7"/>
        <w:jc w:val="both"/>
        <w:rPr>
          <w:rFonts w:ascii="Times New Roman" w:hAnsi="Times New Roman" w:cs="Times New Roman"/>
          <w:b/>
          <w:sz w:val="28"/>
          <w:szCs w:val="28"/>
        </w:rPr>
      </w:pPr>
      <w:r w:rsidRPr="00E8218A">
        <w:rPr>
          <w:rFonts w:ascii="Times New Roman" w:hAnsi="Times New Roman" w:cs="Times New Roman"/>
          <w:b/>
          <w:sz w:val="28"/>
          <w:szCs w:val="28"/>
        </w:rPr>
        <w:t>6</w:t>
      </w:r>
      <w:r w:rsidR="00E8218A" w:rsidRPr="00E8218A">
        <w:rPr>
          <w:rFonts w:ascii="Times New Roman" w:hAnsi="Times New Roman" w:cs="Times New Roman"/>
          <w:b/>
          <w:sz w:val="28"/>
          <w:szCs w:val="28"/>
        </w:rPr>
        <w:t xml:space="preserve"> </w:t>
      </w:r>
      <w:r w:rsidRPr="00E8218A">
        <w:rPr>
          <w:rFonts w:ascii="Times New Roman" w:hAnsi="Times New Roman" w:cs="Times New Roman"/>
          <w:b/>
          <w:sz w:val="28"/>
          <w:szCs w:val="28"/>
        </w:rPr>
        <w:t>КЛАСС</w:t>
      </w:r>
    </w:p>
    <w:p w:rsidR="00D93BF7" w:rsidRPr="00D93BF7" w:rsidRDefault="00CB69B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50572">
        <w:rPr>
          <w:rFonts w:ascii="Times New Roman" w:hAnsi="Times New Roman" w:cs="Times New Roman"/>
          <w:sz w:val="24"/>
          <w:szCs w:val="24"/>
        </w:rPr>
        <w:t xml:space="preserve">1) </w:t>
      </w:r>
      <w:r w:rsidR="00D93BF7" w:rsidRPr="00D93BF7">
        <w:rPr>
          <w:rFonts w:ascii="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93BF7" w:rsidRPr="00D93BF7" w:rsidRDefault="00CB69B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2) </w:t>
      </w:r>
      <w:r w:rsidR="00D93BF7" w:rsidRPr="00D93BF7">
        <w:rPr>
          <w:rFonts w:ascii="Times New Roman" w:hAnsi="Times New Roman" w:cs="Times New Roman"/>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93BF7" w:rsidRPr="00D93BF7" w:rsidRDefault="00CB69BA"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3)</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D93BF7" w:rsidRPr="00D93BF7" w:rsidRDefault="003330CD"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w:t>
      </w:r>
      <w:r>
        <w:rPr>
          <w:rFonts w:ascii="Times New Roman" w:hAnsi="Times New Roman" w:cs="Times New Roman"/>
          <w:sz w:val="24"/>
          <w:szCs w:val="24"/>
        </w:rPr>
        <w:t xml:space="preserve">онажей, давать их сравнительные </w:t>
      </w:r>
      <w:r w:rsidR="00D93BF7" w:rsidRPr="00D93BF7">
        <w:rPr>
          <w:rFonts w:ascii="Times New Roman" w:hAnsi="Times New Roman" w:cs="Times New Roman"/>
          <w:sz w:val="24"/>
          <w:szCs w:val="24"/>
        </w:rPr>
        <w:t>характеристики;</w:t>
      </w:r>
      <w:r w:rsidR="00D93BF7" w:rsidRPr="00D93BF7">
        <w:rPr>
          <w:rFonts w:ascii="Times New Roman" w:hAnsi="Times New Roman" w:cs="Times New Roman"/>
          <w:sz w:val="24"/>
          <w:szCs w:val="24"/>
        </w:rPr>
        <w:tab/>
        <w:t>выяв</w:t>
      </w:r>
      <w:r>
        <w:rPr>
          <w:rFonts w:ascii="Times New Roman" w:hAnsi="Times New Roman" w:cs="Times New Roman"/>
          <w:sz w:val="24"/>
          <w:szCs w:val="24"/>
        </w:rPr>
        <w:t>лять</w:t>
      </w:r>
      <w:r>
        <w:rPr>
          <w:rFonts w:ascii="Times New Roman" w:hAnsi="Times New Roman" w:cs="Times New Roman"/>
          <w:sz w:val="24"/>
          <w:szCs w:val="24"/>
        </w:rPr>
        <w:tab/>
        <w:t>основные</w:t>
      </w:r>
      <w:r>
        <w:rPr>
          <w:rFonts w:ascii="Times New Roman" w:hAnsi="Times New Roman" w:cs="Times New Roman"/>
          <w:sz w:val="24"/>
          <w:szCs w:val="24"/>
        </w:rPr>
        <w:tab/>
        <w:t>особенности</w:t>
      </w:r>
      <w:r>
        <w:rPr>
          <w:rFonts w:ascii="Times New Roman" w:hAnsi="Times New Roman" w:cs="Times New Roman"/>
          <w:sz w:val="24"/>
          <w:szCs w:val="24"/>
        </w:rPr>
        <w:tab/>
        <w:t xml:space="preserve">языка художественного </w:t>
      </w:r>
      <w:r w:rsidR="00D93BF7" w:rsidRPr="00D93BF7">
        <w:rPr>
          <w:rFonts w:ascii="Times New Roman" w:hAnsi="Times New Roman" w:cs="Times New Roman"/>
          <w:sz w:val="24"/>
          <w:szCs w:val="24"/>
        </w:rPr>
        <w:t>произведения, поэтической и прозаической речи;</w:t>
      </w:r>
    </w:p>
    <w:p w:rsidR="00D93BF7" w:rsidRPr="00D93BF7" w:rsidRDefault="003330CD"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понимать сущность теоретико-литературных поня</w:t>
      </w:r>
      <w:r>
        <w:rPr>
          <w:rFonts w:ascii="Times New Roman" w:hAnsi="Times New Roman" w:cs="Times New Roman"/>
          <w:sz w:val="24"/>
          <w:szCs w:val="24"/>
        </w:rPr>
        <w:t xml:space="preserve">тий и учиться использовать их в </w:t>
      </w:r>
      <w:r w:rsidR="00D93BF7" w:rsidRPr="00D93BF7">
        <w:rPr>
          <w:rFonts w:ascii="Times New Roman" w:hAnsi="Times New Roman" w:cs="Times New Roman"/>
          <w:sz w:val="24"/>
          <w:szCs w:val="24"/>
        </w:rPr>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D93BF7" w:rsidRPr="00D93BF7" w:rsidRDefault="00A61CAD"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выделять в произведениях элементы художественной формы</w:t>
      </w:r>
      <w:r>
        <w:rPr>
          <w:rFonts w:ascii="Times New Roman" w:hAnsi="Times New Roman" w:cs="Times New Roman"/>
          <w:sz w:val="24"/>
          <w:szCs w:val="24"/>
        </w:rPr>
        <w:t xml:space="preserve"> и обнаруживать связи </w:t>
      </w:r>
      <w:r w:rsidR="00D93BF7" w:rsidRPr="00D93BF7">
        <w:rPr>
          <w:rFonts w:ascii="Times New Roman" w:hAnsi="Times New Roman" w:cs="Times New Roman"/>
          <w:sz w:val="24"/>
          <w:szCs w:val="24"/>
        </w:rPr>
        <w:t>между ними;</w:t>
      </w:r>
    </w:p>
    <w:p w:rsidR="00D93BF7" w:rsidRPr="00D93BF7" w:rsidRDefault="00A61CAD"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сопоставлять произведения, их фрагменты, о</w:t>
      </w:r>
      <w:r>
        <w:rPr>
          <w:rFonts w:ascii="Times New Roman" w:hAnsi="Times New Roman" w:cs="Times New Roman"/>
          <w:sz w:val="24"/>
          <w:szCs w:val="24"/>
        </w:rPr>
        <w:t xml:space="preserve">бразы персонажей, сюжеты разных </w:t>
      </w:r>
      <w:r w:rsidR="00D93BF7" w:rsidRPr="00D93BF7">
        <w:rPr>
          <w:rFonts w:ascii="Times New Roman" w:hAnsi="Times New Roman" w:cs="Times New Roman"/>
          <w:sz w:val="24"/>
          <w:szCs w:val="24"/>
        </w:rPr>
        <w:t>литературных произведений, темы, проблемы, жанры (с учётом возраста и литературного развития обучающихся);</w:t>
      </w:r>
    </w:p>
    <w:p w:rsidR="00D93BF7" w:rsidRPr="00D93BF7" w:rsidRDefault="00A61CAD"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 </w:t>
      </w:r>
      <w:r w:rsidR="00D93BF7" w:rsidRPr="00D93BF7">
        <w:rPr>
          <w:rFonts w:ascii="Times New Roman" w:hAnsi="Times New Roman" w:cs="Times New Roman"/>
          <w:sz w:val="24"/>
          <w:szCs w:val="24"/>
        </w:rPr>
        <w:t>сопоставлять с помощью учителя</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изученные и самостоятельно прочитанные произведения художественной литератур</w:t>
      </w:r>
      <w:r>
        <w:rPr>
          <w:rFonts w:ascii="Times New Roman" w:hAnsi="Times New Roman" w:cs="Times New Roman"/>
          <w:sz w:val="24"/>
          <w:szCs w:val="24"/>
        </w:rPr>
        <w:t xml:space="preserve">ы с произведениями других видов </w:t>
      </w:r>
      <w:r w:rsidR="00D93BF7" w:rsidRPr="00D93BF7">
        <w:rPr>
          <w:rFonts w:ascii="Times New Roman" w:hAnsi="Times New Roman" w:cs="Times New Roman"/>
          <w:sz w:val="24"/>
          <w:szCs w:val="24"/>
        </w:rPr>
        <w:t>искусства (живопись, музыка, театр, кино);</w:t>
      </w:r>
    </w:p>
    <w:p w:rsidR="00D93BF7" w:rsidRPr="00D93BF7" w:rsidRDefault="00A61CAD"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4) </w:t>
      </w:r>
      <w:r w:rsidR="00D93BF7" w:rsidRPr="00D93BF7">
        <w:rPr>
          <w:rFonts w:ascii="Times New Roman" w:hAnsi="Times New Roman" w:cs="Times New Roman"/>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93BF7" w:rsidRPr="00D93BF7" w:rsidRDefault="00A61CAD"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5) </w:t>
      </w:r>
      <w:r w:rsidR="00D93BF7" w:rsidRPr="00D93BF7">
        <w:rPr>
          <w:rFonts w:ascii="Times New Roman" w:hAnsi="Times New Roman" w:cs="Times New Roman"/>
          <w:sz w:val="24"/>
          <w:szCs w:val="24"/>
        </w:rPr>
        <w:t>пересказывать прочитанное произведение,</w:t>
      </w:r>
      <w:r w:rsidR="00BF2AE0">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93BF7" w:rsidRPr="00D93BF7" w:rsidRDefault="00BF2AE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6)</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участвовать в беседе и диалоге о прочитанном произведении, давать аргументированную оценку прочитанному;</w:t>
      </w:r>
    </w:p>
    <w:p w:rsidR="00D93BF7" w:rsidRPr="00D93BF7" w:rsidRDefault="00BF2AE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7)</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93BF7" w:rsidRPr="00D93BF7" w:rsidRDefault="00BF2AE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8)</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93BF7" w:rsidRPr="00D93BF7" w:rsidRDefault="00BF2AE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9)</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93BF7" w:rsidRPr="00D93BF7" w:rsidRDefault="00BF2AE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10)</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93BF7" w:rsidRPr="00D93BF7" w:rsidRDefault="00BF2AE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11) </w:t>
      </w:r>
      <w:r w:rsidR="00D93BF7" w:rsidRPr="00D93BF7">
        <w:rPr>
          <w:rFonts w:ascii="Times New Roman" w:hAnsi="Times New Roman" w:cs="Times New Roman"/>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93BF7" w:rsidRPr="00D93BF7" w:rsidRDefault="00BF2AE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12)</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F21A0" w:rsidRDefault="00BF21A0" w:rsidP="00D93BF7">
      <w:pPr>
        <w:pStyle w:val="a7"/>
        <w:jc w:val="both"/>
        <w:rPr>
          <w:rFonts w:ascii="Times New Roman" w:hAnsi="Times New Roman" w:cs="Times New Roman"/>
          <w:b/>
          <w:sz w:val="28"/>
          <w:szCs w:val="28"/>
        </w:rPr>
      </w:pPr>
    </w:p>
    <w:p w:rsidR="00D93BF7" w:rsidRPr="00DE2ADA" w:rsidRDefault="00D93BF7" w:rsidP="00D93BF7">
      <w:pPr>
        <w:pStyle w:val="a7"/>
        <w:jc w:val="both"/>
        <w:rPr>
          <w:rFonts w:ascii="Times New Roman" w:hAnsi="Times New Roman" w:cs="Times New Roman"/>
          <w:b/>
          <w:sz w:val="28"/>
          <w:szCs w:val="28"/>
        </w:rPr>
      </w:pPr>
      <w:r w:rsidRPr="00DE2ADA">
        <w:rPr>
          <w:rFonts w:ascii="Times New Roman" w:hAnsi="Times New Roman" w:cs="Times New Roman"/>
          <w:b/>
          <w:sz w:val="28"/>
          <w:szCs w:val="28"/>
        </w:rPr>
        <w:t>7</w:t>
      </w:r>
      <w:r w:rsidR="00DE2ADA" w:rsidRPr="00DE2ADA">
        <w:rPr>
          <w:rFonts w:ascii="Times New Roman" w:hAnsi="Times New Roman" w:cs="Times New Roman"/>
          <w:b/>
          <w:sz w:val="28"/>
          <w:szCs w:val="28"/>
        </w:rPr>
        <w:t xml:space="preserve"> </w:t>
      </w:r>
      <w:r w:rsidRPr="00DE2ADA">
        <w:rPr>
          <w:rFonts w:ascii="Times New Roman" w:hAnsi="Times New Roman" w:cs="Times New Roman"/>
          <w:b/>
          <w:sz w:val="28"/>
          <w:szCs w:val="28"/>
        </w:rPr>
        <w:t>КЛАСС</w:t>
      </w:r>
    </w:p>
    <w:p w:rsidR="00D93BF7" w:rsidRPr="00D93BF7" w:rsidRDefault="006771D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1)</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93BF7" w:rsidRPr="00D93BF7" w:rsidRDefault="006771D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2)</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93BF7" w:rsidRPr="00D93BF7" w:rsidRDefault="006771D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3)</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D93BF7" w:rsidRPr="00D93BF7" w:rsidRDefault="00B03FD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анализировать произведение в единстве формы</w:t>
      </w:r>
      <w:r>
        <w:rPr>
          <w:rFonts w:ascii="Times New Roman" w:hAnsi="Times New Roman" w:cs="Times New Roman"/>
          <w:sz w:val="24"/>
          <w:szCs w:val="24"/>
        </w:rPr>
        <w:t xml:space="preserve"> и содержания; определять тему, </w:t>
      </w:r>
      <w:r w:rsidR="00D93BF7" w:rsidRPr="00D93BF7">
        <w:rPr>
          <w:rFonts w:ascii="Times New Roman" w:hAnsi="Times New Roman" w:cs="Times New Roman"/>
          <w:sz w:val="24"/>
          <w:szCs w:val="24"/>
        </w:rPr>
        <w:t>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93BF7" w:rsidRPr="00D93BF7" w:rsidRDefault="000B3314"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понимать сущность и элементарные смысловые </w:t>
      </w:r>
      <w:r>
        <w:rPr>
          <w:rFonts w:ascii="Times New Roman" w:hAnsi="Times New Roman" w:cs="Times New Roman"/>
          <w:sz w:val="24"/>
          <w:szCs w:val="24"/>
        </w:rPr>
        <w:t xml:space="preserve">функции теоретико- литературных </w:t>
      </w:r>
      <w:r w:rsidR="00D93BF7" w:rsidRPr="00D93BF7">
        <w:rPr>
          <w:rFonts w:ascii="Times New Roman" w:hAnsi="Times New Roman" w:cs="Times New Roman"/>
          <w:sz w:val="24"/>
          <w:szCs w:val="24"/>
        </w:rPr>
        <w:t>понятий и учиться самостоятельно использовать их в процессе а</w:t>
      </w:r>
      <w:r>
        <w:rPr>
          <w:rFonts w:ascii="Times New Roman" w:hAnsi="Times New Roman" w:cs="Times New Roman"/>
          <w:sz w:val="24"/>
          <w:szCs w:val="24"/>
        </w:rPr>
        <w:t>нализа и интерпретации произве</w:t>
      </w:r>
      <w:r w:rsidR="00D93BF7" w:rsidRPr="00D93BF7">
        <w:rPr>
          <w:rFonts w:ascii="Times New Roman" w:hAnsi="Times New Roman" w:cs="Times New Roman"/>
          <w:sz w:val="24"/>
          <w:szCs w:val="24"/>
        </w:rPr>
        <w:t>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D93BF7" w:rsidRPr="00D93BF7" w:rsidRDefault="0044526C"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выделять в произведениях элементы художественной формы и  обнаруживать  связи между ними;</w:t>
      </w:r>
    </w:p>
    <w:p w:rsidR="00D93BF7" w:rsidRPr="00D93BF7" w:rsidRDefault="0044526C"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93BF7" w:rsidRPr="00D93BF7" w:rsidRDefault="0044526C"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w:t>
      </w:r>
    </w:p>
    <w:p w:rsidR="00D93BF7" w:rsidRPr="00D93BF7" w:rsidRDefault="00D93BF7" w:rsidP="00D93BF7">
      <w:pPr>
        <w:pStyle w:val="a7"/>
        <w:jc w:val="both"/>
        <w:rPr>
          <w:rFonts w:ascii="Times New Roman" w:hAnsi="Times New Roman" w:cs="Times New Roman"/>
          <w:sz w:val="24"/>
          <w:szCs w:val="24"/>
        </w:rPr>
      </w:pPr>
      <w:r w:rsidRPr="00D93BF7">
        <w:rPr>
          <w:rFonts w:ascii="Times New Roman" w:hAnsi="Times New Roman" w:cs="Times New Roman"/>
          <w:sz w:val="24"/>
          <w:szCs w:val="24"/>
        </w:rPr>
        <w:t>музыка, театр, кино);</w:t>
      </w:r>
    </w:p>
    <w:p w:rsidR="00D93BF7" w:rsidRPr="00D93BF7" w:rsidRDefault="005F68A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4) </w:t>
      </w:r>
      <w:r w:rsidR="00D93BF7" w:rsidRPr="00D93BF7">
        <w:rPr>
          <w:rFonts w:ascii="Times New Roman" w:hAnsi="Times New Roman" w:cs="Times New Roman"/>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93BF7" w:rsidRPr="00D93BF7" w:rsidRDefault="005F68A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5</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93BF7" w:rsidRPr="00D93BF7" w:rsidRDefault="005F68A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6</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93BF7" w:rsidRPr="00D93BF7" w:rsidRDefault="005F68A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7</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D93BF7" w:rsidRPr="00D93BF7" w:rsidRDefault="00FA51DE"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8</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93BF7" w:rsidRPr="00D93BF7" w:rsidRDefault="00FA51DE"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9</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93BF7" w:rsidRPr="00D93BF7" w:rsidRDefault="00FA51DE"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10</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D93BF7" w:rsidRPr="00D93BF7" w:rsidRDefault="00FA51DE"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1</w:t>
      </w:r>
      <w:r>
        <w:rPr>
          <w:rFonts w:ascii="Times New Roman" w:hAnsi="Times New Roman" w:cs="Times New Roman"/>
          <w:sz w:val="24"/>
          <w:szCs w:val="24"/>
        </w:rPr>
        <w:t>1</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участвовать    в    коллективной    и </w:t>
      </w:r>
      <w:r>
        <w:rPr>
          <w:rFonts w:ascii="Times New Roman" w:hAnsi="Times New Roman" w:cs="Times New Roman"/>
          <w:sz w:val="24"/>
          <w:szCs w:val="24"/>
        </w:rPr>
        <w:t xml:space="preserve">   индивидуальной </w:t>
      </w:r>
      <w:r>
        <w:rPr>
          <w:rFonts w:ascii="Times New Roman" w:hAnsi="Times New Roman" w:cs="Times New Roman"/>
          <w:sz w:val="24"/>
          <w:szCs w:val="24"/>
        </w:rPr>
        <w:tab/>
        <w:t xml:space="preserve">проектной или </w:t>
      </w:r>
      <w:r w:rsidR="00D93BF7" w:rsidRPr="00D93BF7">
        <w:rPr>
          <w:rFonts w:ascii="Times New Roman" w:hAnsi="Times New Roman" w:cs="Times New Roman"/>
          <w:sz w:val="24"/>
          <w:szCs w:val="24"/>
        </w:rPr>
        <w:t>исследовательской</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деятельности </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и </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публично</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представлять </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полученные</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результаты;</w:t>
      </w:r>
      <w:r>
        <w:rPr>
          <w:rFonts w:ascii="Times New Roman" w:hAnsi="Times New Roman" w:cs="Times New Roman"/>
          <w:sz w:val="24"/>
          <w:szCs w:val="24"/>
        </w:rPr>
        <w:t xml:space="preserve">  </w:t>
      </w:r>
    </w:p>
    <w:p w:rsidR="00D93BF7" w:rsidRPr="00D93BF7" w:rsidRDefault="00545E1B"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A51DE">
        <w:rPr>
          <w:rFonts w:ascii="Times New Roman" w:hAnsi="Times New Roman" w:cs="Times New Roman"/>
          <w:sz w:val="24"/>
          <w:szCs w:val="24"/>
        </w:rPr>
        <w:t xml:space="preserve">  12</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FA51DE">
        <w:rPr>
          <w:rFonts w:ascii="Times New Roman" w:hAnsi="Times New Roman" w:cs="Times New Roman"/>
          <w:sz w:val="24"/>
          <w:szCs w:val="24"/>
        </w:rPr>
        <w:t xml:space="preserve"> </w:t>
      </w:r>
      <w:r w:rsidR="00D93BF7" w:rsidRPr="00D93BF7">
        <w:rPr>
          <w:rFonts w:ascii="Times New Roman" w:hAnsi="Times New Roman" w:cs="Times New Roman"/>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45E1B" w:rsidRDefault="00545E1B" w:rsidP="00D93BF7">
      <w:pPr>
        <w:pStyle w:val="a7"/>
        <w:jc w:val="both"/>
        <w:rPr>
          <w:rFonts w:ascii="Times New Roman" w:hAnsi="Times New Roman" w:cs="Times New Roman"/>
          <w:sz w:val="24"/>
          <w:szCs w:val="24"/>
        </w:rPr>
      </w:pPr>
    </w:p>
    <w:p w:rsidR="00D93BF7" w:rsidRPr="00545E1B" w:rsidRDefault="00545E1B" w:rsidP="00D93BF7">
      <w:pPr>
        <w:pStyle w:val="a7"/>
        <w:jc w:val="both"/>
        <w:rPr>
          <w:rFonts w:ascii="Times New Roman" w:hAnsi="Times New Roman" w:cs="Times New Roman"/>
          <w:b/>
          <w:sz w:val="28"/>
          <w:szCs w:val="28"/>
        </w:rPr>
      </w:pPr>
      <w:r w:rsidRPr="00545E1B">
        <w:rPr>
          <w:rFonts w:ascii="Times New Roman" w:hAnsi="Times New Roman" w:cs="Times New Roman"/>
          <w:b/>
          <w:sz w:val="28"/>
          <w:szCs w:val="28"/>
        </w:rPr>
        <w:t xml:space="preserve">8 </w:t>
      </w:r>
      <w:r w:rsidR="00D93BF7" w:rsidRPr="00545E1B">
        <w:rPr>
          <w:rFonts w:ascii="Times New Roman" w:hAnsi="Times New Roman" w:cs="Times New Roman"/>
          <w:b/>
          <w:sz w:val="28"/>
          <w:szCs w:val="28"/>
        </w:rPr>
        <w:t>КЛАСС</w:t>
      </w:r>
    </w:p>
    <w:p w:rsidR="00D93BF7" w:rsidRPr="00545E1B" w:rsidRDefault="00D93BF7" w:rsidP="00C220E5">
      <w:pPr>
        <w:pStyle w:val="a7"/>
        <w:numPr>
          <w:ilvl w:val="0"/>
          <w:numId w:val="6"/>
        </w:numPr>
        <w:ind w:left="0" w:firstLine="426"/>
        <w:jc w:val="both"/>
        <w:rPr>
          <w:rFonts w:ascii="Times New Roman" w:hAnsi="Times New Roman" w:cs="Times New Roman"/>
          <w:sz w:val="24"/>
          <w:szCs w:val="24"/>
        </w:rPr>
      </w:pPr>
      <w:r w:rsidRPr="00D93BF7">
        <w:rPr>
          <w:rFonts w:ascii="Times New Roman" w:hAnsi="Times New Roman" w:cs="Times New Roman"/>
          <w:sz w:val="24"/>
          <w:szCs w:val="24"/>
        </w:rPr>
        <w:t>Понимать духовно-нравственную ценность литературы, осознавать её роль в</w:t>
      </w:r>
      <w:r w:rsidR="00545E1B">
        <w:rPr>
          <w:rFonts w:ascii="Times New Roman" w:hAnsi="Times New Roman" w:cs="Times New Roman"/>
          <w:sz w:val="24"/>
          <w:szCs w:val="24"/>
        </w:rPr>
        <w:t xml:space="preserve"> </w:t>
      </w:r>
      <w:r w:rsidRPr="00545E1B">
        <w:rPr>
          <w:rFonts w:ascii="Times New Roman" w:hAnsi="Times New Roman" w:cs="Times New Roman"/>
          <w:sz w:val="24"/>
          <w:szCs w:val="24"/>
        </w:rPr>
        <w:t>воспитании патриотизма и укреплении единства многонационального народа Российской Федерации;</w:t>
      </w:r>
    </w:p>
    <w:p w:rsidR="00D93BF7" w:rsidRPr="00D93BF7" w:rsidRDefault="00545E1B"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2)</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93BF7" w:rsidRPr="00D93BF7" w:rsidRDefault="00545E1B"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3)</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D93BF7" w:rsidRPr="00D93BF7" w:rsidRDefault="00BA7FCE"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анализировать произведение в единстве формы и со</w:t>
      </w:r>
      <w:r>
        <w:rPr>
          <w:rFonts w:ascii="Times New Roman" w:hAnsi="Times New Roman" w:cs="Times New Roman"/>
          <w:sz w:val="24"/>
          <w:szCs w:val="24"/>
        </w:rPr>
        <w:t xml:space="preserve">держания; определять тематику и </w:t>
      </w:r>
      <w:r w:rsidR="00D93BF7" w:rsidRPr="00D93BF7">
        <w:rPr>
          <w:rFonts w:ascii="Times New Roman" w:hAnsi="Times New Roman" w:cs="Times New Roman"/>
          <w:sz w:val="24"/>
          <w:szCs w:val="24"/>
        </w:rPr>
        <w:t xml:space="preserve">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D93BF7" w:rsidRPr="00D93BF7" w:rsidRDefault="00BA7FCE"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овладеть сущностью и пониманием смысловых </w:t>
      </w:r>
      <w:r>
        <w:rPr>
          <w:rFonts w:ascii="Times New Roman" w:hAnsi="Times New Roman" w:cs="Times New Roman"/>
          <w:sz w:val="24"/>
          <w:szCs w:val="24"/>
        </w:rPr>
        <w:t xml:space="preserve">функций теоретико- литературных </w:t>
      </w:r>
      <w:r w:rsidR="00D93BF7" w:rsidRPr="00D93BF7">
        <w:rPr>
          <w:rFonts w:ascii="Times New Roman" w:hAnsi="Times New Roman" w:cs="Times New Roman"/>
          <w:sz w:val="24"/>
          <w:szCs w:val="24"/>
        </w:rPr>
        <w:t>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93BF7" w:rsidRPr="00D93BF7" w:rsidRDefault="00F44986"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рассматривать отдельные изученные произведения в рамках истор</w:t>
      </w:r>
      <w:r>
        <w:rPr>
          <w:rFonts w:ascii="Times New Roman" w:hAnsi="Times New Roman" w:cs="Times New Roman"/>
          <w:sz w:val="24"/>
          <w:szCs w:val="24"/>
        </w:rPr>
        <w:t xml:space="preserve">ико- литературного </w:t>
      </w:r>
      <w:r w:rsidR="00D93BF7" w:rsidRPr="00D93BF7">
        <w:rPr>
          <w:rFonts w:ascii="Times New Roman" w:hAnsi="Times New Roman" w:cs="Times New Roman"/>
          <w:sz w:val="24"/>
          <w:szCs w:val="24"/>
        </w:rPr>
        <w:t>процесса (определять и учитывать при анализе принадлежность произведения к историческому времени, определённому литературному направлению);</w:t>
      </w:r>
    </w:p>
    <w:p w:rsidR="00D93BF7" w:rsidRPr="00D93BF7" w:rsidRDefault="00F44986"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выделять в произведениях элементы художестве</w:t>
      </w:r>
      <w:r>
        <w:rPr>
          <w:rFonts w:ascii="Times New Roman" w:hAnsi="Times New Roman" w:cs="Times New Roman"/>
          <w:sz w:val="24"/>
          <w:szCs w:val="24"/>
        </w:rPr>
        <w:t xml:space="preserve">нной формы и обнаруживать связи </w:t>
      </w:r>
      <w:r w:rsidR="00D93BF7" w:rsidRPr="00D93BF7">
        <w:rPr>
          <w:rFonts w:ascii="Times New Roman" w:hAnsi="Times New Roman" w:cs="Times New Roman"/>
          <w:sz w:val="24"/>
          <w:szCs w:val="24"/>
        </w:rPr>
        <w:t>между ними; определять родо-жанровую специфику изученного художественного произведения;</w:t>
      </w:r>
    </w:p>
    <w:p w:rsidR="00D93BF7" w:rsidRPr="00D93BF7" w:rsidRDefault="00A3386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сопоставлять произведения, их фрагменты, </w:t>
      </w:r>
      <w:r>
        <w:rPr>
          <w:rFonts w:ascii="Times New Roman" w:hAnsi="Times New Roman" w:cs="Times New Roman"/>
          <w:sz w:val="24"/>
          <w:szCs w:val="24"/>
        </w:rPr>
        <w:t xml:space="preserve">образы персонажей, литературные </w:t>
      </w:r>
      <w:r w:rsidR="00D93BF7" w:rsidRPr="00D93BF7">
        <w:rPr>
          <w:rFonts w:ascii="Times New Roman" w:hAnsi="Times New Roman" w:cs="Times New Roman"/>
          <w:sz w:val="24"/>
          <w:szCs w:val="24"/>
        </w:rPr>
        <w:t>явления и факты, сюжеты разных литературных произведений, темы, проблемы, жанры, художественные приёмы, эпизоды текста, особенности языка;</w:t>
      </w:r>
    </w:p>
    <w:p w:rsidR="00A33863" w:rsidRDefault="00A3386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сопоставлять изученные и самостоя</w:t>
      </w:r>
      <w:r>
        <w:rPr>
          <w:rFonts w:ascii="Times New Roman" w:hAnsi="Times New Roman" w:cs="Times New Roman"/>
          <w:sz w:val="24"/>
          <w:szCs w:val="24"/>
        </w:rPr>
        <w:t xml:space="preserve">тельно прочитанные произведения </w:t>
      </w:r>
      <w:r w:rsidR="00D93BF7" w:rsidRPr="00D93BF7">
        <w:rPr>
          <w:rFonts w:ascii="Times New Roman" w:hAnsi="Times New Roman" w:cs="Times New Roman"/>
          <w:sz w:val="24"/>
          <w:szCs w:val="24"/>
        </w:rPr>
        <w:t>художественной литературы с произведениями других видов искусства (изобразительное искусство, музыка, театр, балет, кино, фотоискусство, комп</w:t>
      </w:r>
      <w:r>
        <w:rPr>
          <w:rFonts w:ascii="Times New Roman" w:hAnsi="Times New Roman" w:cs="Times New Roman"/>
          <w:sz w:val="24"/>
          <w:szCs w:val="24"/>
        </w:rPr>
        <w:t>ьютерная графика);</w:t>
      </w:r>
    </w:p>
    <w:p w:rsidR="00D93BF7" w:rsidRPr="00D93BF7" w:rsidRDefault="00A3386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4) </w:t>
      </w:r>
      <w:r w:rsidR="00D93BF7" w:rsidRPr="00D93BF7">
        <w:rPr>
          <w:rFonts w:ascii="Times New Roman" w:hAnsi="Times New Roman" w:cs="Times New Roman"/>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93BF7" w:rsidRPr="00D93BF7" w:rsidRDefault="00A3386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5) </w:t>
      </w:r>
      <w:r w:rsidR="00D93BF7" w:rsidRPr="00D93BF7">
        <w:rPr>
          <w:rFonts w:ascii="Times New Roman" w:hAnsi="Times New Roman" w:cs="Times New Roman"/>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93BF7" w:rsidRPr="00D93BF7" w:rsidRDefault="00A3386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6</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93BF7" w:rsidRPr="00D93BF7" w:rsidRDefault="003F7F0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7) </w:t>
      </w:r>
      <w:r w:rsidR="00D93BF7" w:rsidRPr="00D93BF7">
        <w:rPr>
          <w:rFonts w:ascii="Times New Roman" w:hAnsi="Times New Roman" w:cs="Times New Roman"/>
          <w:sz w:val="24"/>
          <w:szCs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93BF7" w:rsidRPr="00D93BF7" w:rsidRDefault="003F7F0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8</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93BF7" w:rsidRPr="00D93BF7" w:rsidRDefault="003F7F0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9</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3BF7" w:rsidRPr="00D93BF7" w:rsidRDefault="003F7F00"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10</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93BF7" w:rsidRPr="00D93BF7" w:rsidRDefault="009966FF"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11</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участвовать в коллективной и индивидуальной проектной и исследовательской деятельности и публично представлять полученные результаты;</w:t>
      </w:r>
    </w:p>
    <w:p w:rsidR="00D93BF7" w:rsidRDefault="00CE5EE1"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12</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CE5EE1" w:rsidRPr="00D93BF7" w:rsidRDefault="00CE5EE1" w:rsidP="00D93BF7">
      <w:pPr>
        <w:pStyle w:val="a7"/>
        <w:jc w:val="both"/>
        <w:rPr>
          <w:rFonts w:ascii="Times New Roman" w:hAnsi="Times New Roman" w:cs="Times New Roman"/>
          <w:sz w:val="24"/>
          <w:szCs w:val="24"/>
        </w:rPr>
      </w:pPr>
    </w:p>
    <w:p w:rsidR="00D93BF7" w:rsidRPr="005D521F" w:rsidRDefault="00D93BF7" w:rsidP="00D93BF7">
      <w:pPr>
        <w:pStyle w:val="a7"/>
        <w:jc w:val="both"/>
        <w:rPr>
          <w:rFonts w:ascii="Times New Roman" w:hAnsi="Times New Roman" w:cs="Times New Roman"/>
          <w:b/>
          <w:sz w:val="28"/>
          <w:szCs w:val="28"/>
        </w:rPr>
      </w:pPr>
      <w:r w:rsidRPr="005D521F">
        <w:rPr>
          <w:rFonts w:ascii="Times New Roman" w:hAnsi="Times New Roman" w:cs="Times New Roman"/>
          <w:b/>
          <w:sz w:val="28"/>
          <w:szCs w:val="28"/>
        </w:rPr>
        <w:t>9</w:t>
      </w:r>
      <w:r w:rsidR="005D521F" w:rsidRPr="005D521F">
        <w:rPr>
          <w:rFonts w:ascii="Times New Roman" w:hAnsi="Times New Roman" w:cs="Times New Roman"/>
          <w:b/>
          <w:sz w:val="28"/>
          <w:szCs w:val="28"/>
        </w:rPr>
        <w:t xml:space="preserve"> </w:t>
      </w:r>
      <w:r w:rsidRPr="005D521F">
        <w:rPr>
          <w:rFonts w:ascii="Times New Roman" w:hAnsi="Times New Roman" w:cs="Times New Roman"/>
          <w:b/>
          <w:sz w:val="28"/>
          <w:szCs w:val="28"/>
        </w:rPr>
        <w:t>КЛАСС</w:t>
      </w:r>
    </w:p>
    <w:p w:rsidR="00D93BF7" w:rsidRPr="00D93BF7" w:rsidRDefault="0094052D"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1)</w:t>
      </w:r>
      <w:r w:rsidR="00D93BF7" w:rsidRPr="00D93BF7">
        <w:rPr>
          <w:rFonts w:ascii="Times New Roman" w:hAnsi="Times New Roman" w:cs="Times New Roman"/>
          <w:sz w:val="24"/>
          <w:szCs w:val="24"/>
        </w:rPr>
        <w:tab/>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93BF7" w:rsidRPr="00D93BF7" w:rsidRDefault="00AB7737"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2)</w:t>
      </w:r>
      <w:r w:rsidR="00D93BF7" w:rsidRPr="00D93BF7">
        <w:rPr>
          <w:rFonts w:ascii="Times New Roman" w:hAnsi="Times New Roman" w:cs="Times New Roman"/>
          <w:sz w:val="24"/>
          <w:szCs w:val="24"/>
        </w:rPr>
        <w:tab/>
      </w:r>
      <w:r w:rsidR="00AA1B71">
        <w:rPr>
          <w:rFonts w:ascii="Times New Roman" w:hAnsi="Times New Roman" w:cs="Times New Roman"/>
          <w:sz w:val="24"/>
          <w:szCs w:val="24"/>
        </w:rPr>
        <w:t xml:space="preserve"> </w:t>
      </w:r>
      <w:r w:rsidR="00D93BF7" w:rsidRPr="00D93BF7">
        <w:rPr>
          <w:rFonts w:ascii="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93BF7" w:rsidRPr="00D93BF7" w:rsidRDefault="00AA1B71"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3)</w:t>
      </w:r>
      <w:r w:rsidR="00D93BF7" w:rsidRPr="00D93BF7">
        <w:rPr>
          <w:rFonts w:ascii="Times New Roman" w:hAnsi="Times New Roman" w:cs="Times New Roman"/>
          <w:sz w:val="24"/>
          <w:szCs w:val="24"/>
        </w:rPr>
        <w:tab/>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w:t>
      </w:r>
      <w:r w:rsidR="00676273">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произведениях</w:t>
      </w:r>
      <w:r w:rsidR="00676273">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 с учётом неоднозначности заложенных в </w:t>
      </w:r>
      <w:r w:rsidR="00676273">
        <w:rPr>
          <w:rFonts w:ascii="Times New Roman" w:hAnsi="Times New Roman" w:cs="Times New Roman"/>
          <w:sz w:val="24"/>
          <w:szCs w:val="24"/>
        </w:rPr>
        <w:t xml:space="preserve"> </w:t>
      </w:r>
      <w:r w:rsidR="00D93BF7" w:rsidRPr="00D93BF7">
        <w:rPr>
          <w:rFonts w:ascii="Times New Roman" w:hAnsi="Times New Roman" w:cs="Times New Roman"/>
          <w:sz w:val="24"/>
          <w:szCs w:val="24"/>
        </w:rPr>
        <w:t>них художественных смыслов:</w:t>
      </w:r>
    </w:p>
    <w:p w:rsidR="00D93BF7" w:rsidRPr="00D93BF7" w:rsidRDefault="0067627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анализировать произведение в единстве формы и со</w:t>
      </w:r>
      <w:r w:rsidR="005354A8">
        <w:rPr>
          <w:rFonts w:ascii="Times New Roman" w:hAnsi="Times New Roman" w:cs="Times New Roman"/>
          <w:sz w:val="24"/>
          <w:szCs w:val="24"/>
        </w:rPr>
        <w:t xml:space="preserve">держания; определять тематику и </w:t>
      </w:r>
      <w:r w:rsidR="00D93BF7" w:rsidRPr="00D93BF7">
        <w:rPr>
          <w:rFonts w:ascii="Times New Roman" w:hAnsi="Times New Roman" w:cs="Times New Roman"/>
          <w:sz w:val="24"/>
          <w:szCs w:val="24"/>
        </w:rPr>
        <w:t>проблематику произведения, его родовую и жанровую принадлежность; выявлять позицию героя, повествователя, р</w:t>
      </w:r>
      <w:r w:rsidR="005354A8">
        <w:rPr>
          <w:rFonts w:ascii="Times New Roman" w:hAnsi="Times New Roman" w:cs="Times New Roman"/>
          <w:sz w:val="24"/>
          <w:szCs w:val="24"/>
        </w:rPr>
        <w:t xml:space="preserve">ассказчика и авторскую позицию, </w:t>
      </w:r>
      <w:r w:rsidR="00D93BF7" w:rsidRPr="00D93BF7">
        <w:rPr>
          <w:rFonts w:ascii="Times New Roman" w:hAnsi="Times New Roman" w:cs="Times New Roman"/>
          <w:sz w:val="24"/>
          <w:szCs w:val="24"/>
        </w:rPr>
        <w:t>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93BF7" w:rsidRPr="00D93BF7" w:rsidRDefault="005354A8"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овладеть сущностью и пониманием смысловых функций теоретико-</w:t>
      </w:r>
      <w:r>
        <w:rPr>
          <w:rFonts w:ascii="Times New Roman" w:hAnsi="Times New Roman" w:cs="Times New Roman"/>
          <w:sz w:val="24"/>
          <w:szCs w:val="24"/>
        </w:rPr>
        <w:t xml:space="preserve">литературных </w:t>
      </w:r>
      <w:r w:rsidR="00D93BF7" w:rsidRPr="00D93BF7">
        <w:rPr>
          <w:rFonts w:ascii="Times New Roman" w:hAnsi="Times New Roman" w:cs="Times New Roman"/>
          <w:sz w:val="24"/>
          <w:szCs w:val="24"/>
        </w:rPr>
        <w:t>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D93BF7" w:rsidRPr="00D93BF7" w:rsidRDefault="0007145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 xml:space="preserve">рассматривать изученные </w:t>
      </w:r>
      <w:r>
        <w:rPr>
          <w:rFonts w:ascii="Times New Roman" w:hAnsi="Times New Roman" w:cs="Times New Roman"/>
          <w:sz w:val="24"/>
          <w:szCs w:val="24"/>
        </w:rPr>
        <w:t xml:space="preserve"> и  самостоятельно  прочитанные </w:t>
      </w:r>
      <w:r w:rsidR="00D93BF7" w:rsidRPr="00D93BF7">
        <w:rPr>
          <w:rFonts w:ascii="Times New Roman" w:hAnsi="Times New Roman" w:cs="Times New Roman"/>
          <w:sz w:val="24"/>
          <w:szCs w:val="24"/>
        </w:rPr>
        <w:t>произведения в рамках историко-литературного проце</w:t>
      </w:r>
      <w:r>
        <w:rPr>
          <w:rFonts w:ascii="Times New Roman" w:hAnsi="Times New Roman" w:cs="Times New Roman"/>
          <w:sz w:val="24"/>
          <w:szCs w:val="24"/>
        </w:rPr>
        <w:t xml:space="preserve">сса (определять и учитывать при </w:t>
      </w:r>
      <w:r w:rsidR="00D93BF7" w:rsidRPr="00D93BF7">
        <w:rPr>
          <w:rFonts w:ascii="Times New Roman" w:hAnsi="Times New Roman" w:cs="Times New Roman"/>
          <w:sz w:val="24"/>
          <w:szCs w:val="24"/>
        </w:rPr>
        <w:t>анализе принадлежность произведения к историческому времени, определённому литературному направлению);</w:t>
      </w:r>
    </w:p>
    <w:p w:rsidR="00D93BF7" w:rsidRPr="00D93BF7" w:rsidRDefault="003F5E13"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выявлять связь между важнейшими фактами б</w:t>
      </w:r>
      <w:r>
        <w:rPr>
          <w:rFonts w:ascii="Times New Roman" w:hAnsi="Times New Roman" w:cs="Times New Roman"/>
          <w:sz w:val="24"/>
          <w:szCs w:val="24"/>
        </w:rPr>
        <w:t xml:space="preserve">иографии писателей (в том числе </w:t>
      </w:r>
      <w:r w:rsidR="00D93BF7" w:rsidRPr="00D93BF7">
        <w:rPr>
          <w:rFonts w:ascii="Times New Roman" w:hAnsi="Times New Roman" w:cs="Times New Roman"/>
          <w:sz w:val="24"/>
          <w:szCs w:val="24"/>
        </w:rPr>
        <w:t>А. С. Грибоедова, А. С. Пушкина, М. Ю. Лермонтова, Н. В. Гоголя) и особенностями исторической эпохи, авторского мировоззрения, проблематики произведений;</w:t>
      </w:r>
    </w:p>
    <w:p w:rsidR="00D93BF7" w:rsidRPr="00D93BF7" w:rsidRDefault="00712E2B"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выделять в произведениях элементы художестве</w:t>
      </w:r>
      <w:r>
        <w:rPr>
          <w:rFonts w:ascii="Times New Roman" w:hAnsi="Times New Roman" w:cs="Times New Roman"/>
          <w:sz w:val="24"/>
          <w:szCs w:val="24"/>
        </w:rPr>
        <w:t xml:space="preserve">нной формы и обнаруживать связи </w:t>
      </w:r>
      <w:r w:rsidR="00D93BF7" w:rsidRPr="00D93BF7">
        <w:rPr>
          <w:rFonts w:ascii="Times New Roman" w:hAnsi="Times New Roman" w:cs="Times New Roman"/>
          <w:sz w:val="24"/>
          <w:szCs w:val="24"/>
        </w:rPr>
        <w:t>между ними; определять родо-жанровую специфику изученного и самостоятельно прочитанного художественного произведения;</w:t>
      </w:r>
    </w:p>
    <w:p w:rsidR="00D93BF7" w:rsidRPr="00D93BF7" w:rsidRDefault="00712E2B"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сопоставлять произведения, их фрагме</w:t>
      </w:r>
      <w:r>
        <w:rPr>
          <w:rFonts w:ascii="Times New Roman" w:hAnsi="Times New Roman" w:cs="Times New Roman"/>
          <w:sz w:val="24"/>
          <w:szCs w:val="24"/>
        </w:rPr>
        <w:t xml:space="preserve">нты (с учётом внутритекстовых и </w:t>
      </w:r>
      <w:r w:rsidR="00D93BF7" w:rsidRPr="00D93BF7">
        <w:rPr>
          <w:rFonts w:ascii="Times New Roman" w:hAnsi="Times New Roman" w:cs="Times New Roman"/>
          <w:sz w:val="24"/>
          <w:szCs w:val="24"/>
        </w:rPr>
        <w:t>межтекстовых связей), образы персонажей, литературные явления и факты,</w:t>
      </w:r>
      <w:r>
        <w:rPr>
          <w:rFonts w:ascii="Times New Roman" w:hAnsi="Times New Roman" w:cs="Times New Roman"/>
          <w:sz w:val="24"/>
          <w:szCs w:val="24"/>
        </w:rPr>
        <w:t>т</w:t>
      </w:r>
      <w:r w:rsidR="00D93BF7" w:rsidRPr="00D93BF7">
        <w:rPr>
          <w:rFonts w:ascii="Times New Roman" w:hAnsi="Times New Roman" w:cs="Times New Roman"/>
          <w:sz w:val="24"/>
          <w:szCs w:val="24"/>
        </w:rPr>
        <w:t>сюжеты разных литературных произведений, темы, проблемы, жанры, художественные приёмы, эпизоды текста, особенности языка;</w:t>
      </w:r>
    </w:p>
    <w:p w:rsidR="00D93BF7" w:rsidRPr="00D93BF7" w:rsidRDefault="00712E2B"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сопоставлять изученные и самостоя</w:t>
      </w:r>
      <w:r>
        <w:rPr>
          <w:rFonts w:ascii="Times New Roman" w:hAnsi="Times New Roman" w:cs="Times New Roman"/>
          <w:sz w:val="24"/>
          <w:szCs w:val="24"/>
        </w:rPr>
        <w:t xml:space="preserve">тельно прочитанные произведения </w:t>
      </w:r>
      <w:r w:rsidR="00D93BF7" w:rsidRPr="00D93BF7">
        <w:rPr>
          <w:rFonts w:ascii="Times New Roman" w:hAnsi="Times New Roman" w:cs="Times New Roman"/>
          <w:sz w:val="24"/>
          <w:szCs w:val="24"/>
        </w:rPr>
        <w:t>художественной литературы с произведениями других видов искусства (изобразительное искусство, музыка, теа</w:t>
      </w:r>
      <w:r w:rsidR="00636105">
        <w:rPr>
          <w:rFonts w:ascii="Times New Roman" w:hAnsi="Times New Roman" w:cs="Times New Roman"/>
          <w:sz w:val="24"/>
          <w:szCs w:val="24"/>
        </w:rPr>
        <w:t xml:space="preserve">тр, балет, кино, фотоискусство, </w:t>
      </w:r>
      <w:r w:rsidR="00D93BF7" w:rsidRPr="00D93BF7">
        <w:rPr>
          <w:rFonts w:ascii="Times New Roman" w:hAnsi="Times New Roman" w:cs="Times New Roman"/>
          <w:sz w:val="24"/>
          <w:szCs w:val="24"/>
        </w:rPr>
        <w:t>компьютерная графика);</w:t>
      </w:r>
    </w:p>
    <w:p w:rsidR="00D93BF7" w:rsidRPr="00D93BF7" w:rsidRDefault="0063610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4</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w:t>
      </w:r>
      <w:r w:rsidR="00BF21A0">
        <w:rPr>
          <w:rFonts w:ascii="Times New Roman" w:hAnsi="Times New Roman" w:cs="Times New Roman"/>
          <w:sz w:val="24"/>
          <w:szCs w:val="24"/>
        </w:rPr>
        <w:t>ю</w:t>
      </w:r>
      <w:r w:rsidR="00D93BF7" w:rsidRPr="00D93BF7">
        <w:rPr>
          <w:rFonts w:ascii="Times New Roman" w:hAnsi="Times New Roman" w:cs="Times New Roman"/>
          <w:sz w:val="24"/>
          <w:szCs w:val="24"/>
        </w:rPr>
        <w:t>щихся);</w:t>
      </w:r>
    </w:p>
    <w:p w:rsidR="00D93BF7" w:rsidRPr="00D93BF7" w:rsidRDefault="0063610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5) </w:t>
      </w:r>
      <w:r w:rsidR="00D93BF7" w:rsidRPr="00D93BF7">
        <w:rPr>
          <w:rFonts w:ascii="Times New Roman" w:hAnsi="Times New Roman" w:cs="Times New Roman"/>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93BF7" w:rsidRPr="00D93BF7" w:rsidRDefault="0063610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E4A92">
        <w:rPr>
          <w:rFonts w:ascii="Times New Roman" w:hAnsi="Times New Roman" w:cs="Times New Roman"/>
          <w:sz w:val="24"/>
          <w:szCs w:val="24"/>
        </w:rPr>
        <w:t xml:space="preserve">  </w:t>
      </w:r>
      <w:r>
        <w:rPr>
          <w:rFonts w:ascii="Times New Roman" w:hAnsi="Times New Roman" w:cs="Times New Roman"/>
          <w:sz w:val="24"/>
          <w:szCs w:val="24"/>
        </w:rPr>
        <w:t xml:space="preserve"> 6) </w:t>
      </w:r>
      <w:r w:rsidR="00D93BF7" w:rsidRPr="00D93BF7">
        <w:rPr>
          <w:rFonts w:ascii="Times New Roman" w:hAnsi="Times New Roman" w:cs="Times New Roman"/>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93BF7" w:rsidRPr="00D93BF7" w:rsidRDefault="00636105"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E4A92">
        <w:rPr>
          <w:rFonts w:ascii="Times New Roman" w:hAnsi="Times New Roman" w:cs="Times New Roman"/>
          <w:sz w:val="24"/>
          <w:szCs w:val="24"/>
        </w:rPr>
        <w:t xml:space="preserve">  </w:t>
      </w:r>
      <w:r>
        <w:rPr>
          <w:rFonts w:ascii="Times New Roman" w:hAnsi="Times New Roman" w:cs="Times New Roman"/>
          <w:sz w:val="24"/>
          <w:szCs w:val="24"/>
        </w:rPr>
        <w:t>7</w:t>
      </w:r>
      <w:r w:rsidR="00D93BF7" w:rsidRPr="00D93BF7">
        <w:rPr>
          <w:rFonts w:ascii="Times New Roman" w:hAnsi="Times New Roman" w:cs="Times New Roman"/>
          <w:sz w:val="24"/>
          <w:szCs w:val="24"/>
        </w:rPr>
        <w:t>)</w:t>
      </w:r>
      <w:r w:rsidR="00D93BF7" w:rsidRPr="00D93BF7">
        <w:rPr>
          <w:rFonts w:ascii="Times New Roman" w:hAnsi="Times New Roman" w:cs="Times New Roman"/>
          <w:sz w:val="24"/>
          <w:szCs w:val="24"/>
        </w:rPr>
        <w:tab/>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93BF7" w:rsidRPr="00D93BF7" w:rsidRDefault="007E4A92"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8</w:t>
      </w:r>
      <w:r w:rsidR="00D93BF7" w:rsidRPr="00D93BF7">
        <w:rPr>
          <w:rFonts w:ascii="Times New Roman" w:hAnsi="Times New Roman" w:cs="Times New Roman"/>
          <w:sz w:val="24"/>
          <w:szCs w:val="24"/>
        </w:rPr>
        <w:t>)</w:t>
      </w:r>
      <w:r w:rsidR="00D93BF7" w:rsidRPr="00D93BF7">
        <w:rPr>
          <w:rFonts w:ascii="Times New Roman" w:hAnsi="Times New Roman" w:cs="Times New Roman"/>
          <w:sz w:val="24"/>
          <w:szCs w:val="24"/>
        </w:rPr>
        <w:tab/>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93BF7" w:rsidRPr="00D93BF7" w:rsidRDefault="007E4A92"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9</w:t>
      </w:r>
      <w:r w:rsidR="00D93BF7" w:rsidRPr="00D93BF7">
        <w:rPr>
          <w:rFonts w:ascii="Times New Roman" w:hAnsi="Times New Roman" w:cs="Times New Roman"/>
          <w:sz w:val="24"/>
          <w:szCs w:val="24"/>
        </w:rPr>
        <w:t>)</w:t>
      </w:r>
      <w:r w:rsidR="00D93BF7" w:rsidRPr="00D93BF7">
        <w:rPr>
          <w:rFonts w:ascii="Times New Roman" w:hAnsi="Times New Roman" w:cs="Times New Roman"/>
          <w:sz w:val="24"/>
          <w:szCs w:val="24"/>
        </w:rPr>
        <w:tab/>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3BF7" w:rsidRPr="00D93BF7" w:rsidRDefault="007E4A92"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10</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ab/>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93BF7" w:rsidRPr="00D93BF7" w:rsidRDefault="007E4A92"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11</w:t>
      </w:r>
      <w:r w:rsidR="00D93BF7" w:rsidRPr="00D93BF7">
        <w:rPr>
          <w:rFonts w:ascii="Times New Roman" w:hAnsi="Times New Roman" w:cs="Times New Roman"/>
          <w:sz w:val="24"/>
          <w:szCs w:val="24"/>
        </w:rPr>
        <w:t>)</w:t>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ab/>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93BF7" w:rsidRPr="00D93BF7" w:rsidRDefault="007E4A92"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12</w:t>
      </w:r>
      <w:r w:rsidR="00D93BF7" w:rsidRPr="00D93BF7">
        <w:rPr>
          <w:rFonts w:ascii="Times New Roman" w:hAnsi="Times New Roman" w:cs="Times New Roman"/>
          <w:sz w:val="24"/>
          <w:szCs w:val="24"/>
        </w:rPr>
        <w:t>)</w:t>
      </w:r>
      <w:r w:rsidR="00D93BF7" w:rsidRPr="00D93BF7">
        <w:rPr>
          <w:rFonts w:ascii="Times New Roman" w:hAnsi="Times New Roman" w:cs="Times New Roman"/>
          <w:sz w:val="24"/>
          <w:szCs w:val="24"/>
        </w:rPr>
        <w:tab/>
      </w:r>
      <w:r>
        <w:rPr>
          <w:rFonts w:ascii="Times New Roman" w:hAnsi="Times New Roman" w:cs="Times New Roman"/>
          <w:sz w:val="24"/>
          <w:szCs w:val="24"/>
        </w:rPr>
        <w:t xml:space="preserve"> </w:t>
      </w:r>
      <w:r w:rsidR="00D93BF7" w:rsidRPr="00D93BF7">
        <w:rPr>
          <w:rFonts w:ascii="Times New Roman" w:hAnsi="Times New Roman" w:cs="Times New Roman"/>
          <w:sz w:val="24"/>
          <w:szCs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717BD" w:rsidRDefault="007E4A92" w:rsidP="00D93BF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93BF7" w:rsidRPr="00D93BF7">
        <w:rPr>
          <w:rFonts w:ascii="Times New Roman" w:hAnsi="Times New Roman" w:cs="Times New Roman"/>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7E4A92" w:rsidRDefault="007E4A92" w:rsidP="00D93BF7">
      <w:pPr>
        <w:pStyle w:val="a7"/>
        <w:jc w:val="both"/>
        <w:rPr>
          <w:rFonts w:ascii="Times New Roman" w:hAnsi="Times New Roman" w:cs="Times New Roman"/>
          <w:sz w:val="24"/>
          <w:szCs w:val="24"/>
        </w:rPr>
      </w:pPr>
    </w:p>
    <w:p w:rsidR="007C30FD" w:rsidRPr="00F67647" w:rsidRDefault="00F06B80" w:rsidP="007C30FD">
      <w:pPr>
        <w:pStyle w:val="a7"/>
        <w:jc w:val="both"/>
        <w:rPr>
          <w:rFonts w:ascii="Times New Roman" w:hAnsi="Times New Roman" w:cs="Times New Roman"/>
          <w:b/>
          <w:sz w:val="28"/>
          <w:szCs w:val="28"/>
        </w:rPr>
      </w:pPr>
      <w:r w:rsidRPr="00F67647">
        <w:rPr>
          <w:rFonts w:ascii="Times New Roman" w:hAnsi="Times New Roman" w:cs="Times New Roman"/>
          <w:b/>
          <w:sz w:val="28"/>
          <w:szCs w:val="28"/>
        </w:rPr>
        <w:t>2.1.3</w:t>
      </w:r>
      <w:r w:rsidR="00084E2B">
        <w:rPr>
          <w:rFonts w:ascii="Times New Roman" w:hAnsi="Times New Roman" w:cs="Times New Roman"/>
          <w:b/>
          <w:sz w:val="28"/>
          <w:szCs w:val="28"/>
        </w:rPr>
        <w:t>.</w:t>
      </w:r>
      <w:r w:rsidR="007C30FD" w:rsidRPr="00F67647">
        <w:rPr>
          <w:rFonts w:ascii="Times New Roman" w:hAnsi="Times New Roman" w:cs="Times New Roman"/>
          <w:b/>
          <w:sz w:val="28"/>
          <w:szCs w:val="28"/>
        </w:rPr>
        <w:tab/>
        <w:t>РОДНОЙ ЯЗЫК (РУССКИЙ)</w:t>
      </w:r>
    </w:p>
    <w:p w:rsidR="007C30FD" w:rsidRPr="007C30FD" w:rsidRDefault="00E93854" w:rsidP="007C30FD">
      <w:pPr>
        <w:pStyle w:val="a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-93453</wp:posOffset>
                </wp:positionH>
                <wp:positionV relativeFrom="paragraph">
                  <wp:posOffset>105134</wp:posOffset>
                </wp:positionV>
                <wp:extent cx="6167755" cy="1"/>
                <wp:effectExtent l="0" t="0" r="23495" b="19050"/>
                <wp:wrapNone/>
                <wp:docPr id="42" name="Прямая соединительная линия 42"/>
                <wp:cNvGraphicFramePr/>
                <a:graphic xmlns:a="http://schemas.openxmlformats.org/drawingml/2006/main">
                  <a:graphicData uri="http://schemas.microsoft.com/office/word/2010/wordprocessingShape">
                    <wps:wsp>
                      <wps:cNvCnPr/>
                      <wps:spPr>
                        <a:xfrm flipV="1">
                          <a:off x="0" y="0"/>
                          <a:ext cx="616775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42" o:spid="_x0000_s1026" style="position:absolute;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5pt,8.3pt" to="478.3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" strokecolor="black [3040]"/>
            </w:pict>
          </mc:Fallback>
        </mc:AlternateContent>
      </w:r>
    </w:p>
    <w:p w:rsidR="003516A4" w:rsidRDefault="003516A4" w:rsidP="007C30FD">
      <w:pPr>
        <w:pStyle w:val="a7"/>
        <w:jc w:val="both"/>
        <w:rPr>
          <w:rFonts w:ascii="Times New Roman" w:hAnsi="Times New Roman" w:cs="Times New Roman"/>
          <w:b/>
          <w:sz w:val="26"/>
          <w:szCs w:val="26"/>
        </w:rPr>
      </w:pPr>
    </w:p>
    <w:p w:rsidR="007C30FD" w:rsidRDefault="007C30FD" w:rsidP="007C30FD">
      <w:pPr>
        <w:pStyle w:val="a7"/>
        <w:jc w:val="both"/>
        <w:rPr>
          <w:rFonts w:ascii="Times New Roman" w:hAnsi="Times New Roman" w:cs="Times New Roman"/>
          <w:b/>
          <w:sz w:val="26"/>
          <w:szCs w:val="26"/>
        </w:rPr>
      </w:pPr>
      <w:r w:rsidRPr="003516A4">
        <w:rPr>
          <w:rFonts w:ascii="Times New Roman" w:hAnsi="Times New Roman" w:cs="Times New Roman"/>
          <w:b/>
          <w:sz w:val="26"/>
          <w:szCs w:val="26"/>
        </w:rPr>
        <w:t>ПОЯСНИТЕЛЬНАЯ ЗАПИСКА</w:t>
      </w:r>
    </w:p>
    <w:p w:rsidR="003516A4" w:rsidRPr="003516A4" w:rsidRDefault="003516A4" w:rsidP="007C30FD">
      <w:pPr>
        <w:pStyle w:val="a7"/>
        <w:jc w:val="both"/>
        <w:rPr>
          <w:rFonts w:ascii="Times New Roman" w:hAnsi="Times New Roman" w:cs="Times New Roman"/>
          <w:b/>
          <w:sz w:val="26"/>
          <w:szCs w:val="26"/>
        </w:rPr>
      </w:pPr>
    </w:p>
    <w:p w:rsidR="007C30FD" w:rsidRPr="007C30FD" w:rsidRDefault="003516A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Р</w:t>
      </w:r>
      <w:r w:rsidR="007C30FD" w:rsidRPr="007C30FD">
        <w:rPr>
          <w:rFonts w:ascii="Times New Roman" w:hAnsi="Times New Roman" w:cs="Times New Roman"/>
          <w:sz w:val="24"/>
          <w:szCs w:val="24"/>
        </w:rPr>
        <w:t>абочая программа по родному языку (русскому) на уровне основного общего об</w:t>
      </w:r>
      <w:r w:rsidR="00042DE0">
        <w:rPr>
          <w:rFonts w:ascii="Times New Roman" w:hAnsi="Times New Roman" w:cs="Times New Roman"/>
          <w:sz w:val="24"/>
          <w:szCs w:val="24"/>
        </w:rPr>
        <w:t>разования подготовлена на осно</w:t>
      </w:r>
      <w:r w:rsidR="007C30FD" w:rsidRPr="007C30FD">
        <w:rPr>
          <w:rFonts w:ascii="Times New Roman" w:hAnsi="Times New Roman" w:cs="Times New Roman"/>
          <w:sz w:val="24"/>
          <w:szCs w:val="24"/>
        </w:rPr>
        <w:t>ве Федерального государственного образовательного стандарта основного общего образова</w:t>
      </w:r>
      <w:r w:rsidR="00042DE0">
        <w:rPr>
          <w:rFonts w:ascii="Times New Roman" w:hAnsi="Times New Roman" w:cs="Times New Roman"/>
          <w:sz w:val="24"/>
          <w:szCs w:val="24"/>
        </w:rPr>
        <w:t xml:space="preserve">ния </w:t>
      </w:r>
      <w:r w:rsidR="00690BDC">
        <w:rPr>
          <w:rFonts w:ascii="Times New Roman" w:hAnsi="Times New Roman" w:cs="Times New Roman"/>
          <w:sz w:val="24"/>
          <w:szCs w:val="24"/>
        </w:rPr>
        <w:t xml:space="preserve"> </w:t>
      </w:r>
      <w:r w:rsidR="00042DE0">
        <w:rPr>
          <w:rFonts w:ascii="Times New Roman" w:hAnsi="Times New Roman" w:cs="Times New Roman"/>
          <w:sz w:val="24"/>
          <w:szCs w:val="24"/>
        </w:rPr>
        <w:t>(Приказ Минпросвещения Рос</w:t>
      </w:r>
      <w:r w:rsidR="007C30FD" w:rsidRPr="007C30FD">
        <w:rPr>
          <w:rFonts w:ascii="Times New Roman" w:hAnsi="Times New Roman" w:cs="Times New Roman"/>
          <w:sz w:val="24"/>
          <w:szCs w:val="24"/>
        </w:rPr>
        <w:t>сии от 31.05.2021 г. № 287, зарегистрирован Министерством юстиции Российской Федерац</w:t>
      </w:r>
      <w:r w:rsidR="00042DE0">
        <w:rPr>
          <w:rFonts w:ascii="Times New Roman" w:hAnsi="Times New Roman" w:cs="Times New Roman"/>
          <w:sz w:val="24"/>
          <w:szCs w:val="24"/>
        </w:rPr>
        <w:t>ии 05.07.2021 г., № 64101) (да</w:t>
      </w:r>
      <w:r w:rsidR="007C30FD" w:rsidRPr="007C30FD">
        <w:rPr>
          <w:rFonts w:ascii="Times New Roman" w:hAnsi="Times New Roman" w:cs="Times New Roman"/>
          <w:sz w:val="24"/>
          <w:szCs w:val="24"/>
        </w:rPr>
        <w:t>лее — ФГОС ООО), Концепции преподавания русского языка и литературы в Российской Ф</w:t>
      </w:r>
      <w:r w:rsidR="00042DE0">
        <w:rPr>
          <w:rFonts w:ascii="Times New Roman" w:hAnsi="Times New Roman" w:cs="Times New Roman"/>
          <w:sz w:val="24"/>
          <w:szCs w:val="24"/>
        </w:rPr>
        <w:t>едерации</w:t>
      </w:r>
      <w:r w:rsidR="00690BDC">
        <w:rPr>
          <w:rFonts w:ascii="Times New Roman" w:hAnsi="Times New Roman" w:cs="Times New Roman"/>
          <w:sz w:val="24"/>
          <w:szCs w:val="24"/>
        </w:rPr>
        <w:t xml:space="preserve"> </w:t>
      </w:r>
      <w:r w:rsidR="00042DE0">
        <w:rPr>
          <w:rFonts w:ascii="Times New Roman" w:hAnsi="Times New Roman" w:cs="Times New Roman"/>
          <w:sz w:val="24"/>
          <w:szCs w:val="24"/>
        </w:rPr>
        <w:t xml:space="preserve"> (утверждена распоряже</w:t>
      </w:r>
      <w:r w:rsidR="007C30FD" w:rsidRPr="007C30FD">
        <w:rPr>
          <w:rFonts w:ascii="Times New Roman" w:hAnsi="Times New Roman" w:cs="Times New Roman"/>
          <w:sz w:val="24"/>
          <w:szCs w:val="24"/>
        </w:rPr>
        <w:t>нием Правительства Российско</w:t>
      </w:r>
      <w:r w:rsidR="0099349E">
        <w:rPr>
          <w:rFonts w:ascii="Times New Roman" w:hAnsi="Times New Roman" w:cs="Times New Roman"/>
          <w:sz w:val="24"/>
          <w:szCs w:val="24"/>
        </w:rPr>
        <w:t xml:space="preserve">й Федерации от 9 апреля 2016 г. </w:t>
      </w:r>
      <w:r w:rsidR="007C30FD" w:rsidRPr="007C30FD">
        <w:rPr>
          <w:rFonts w:ascii="Times New Roman" w:hAnsi="Times New Roman" w:cs="Times New Roman"/>
          <w:sz w:val="24"/>
          <w:szCs w:val="24"/>
        </w:rPr>
        <w:t>№ 637-р), а также программы воспитания с учётом распределённых по классам п</w:t>
      </w:r>
      <w:r w:rsidR="00042DE0">
        <w:rPr>
          <w:rFonts w:ascii="Times New Roman" w:hAnsi="Times New Roman" w:cs="Times New Roman"/>
          <w:sz w:val="24"/>
          <w:szCs w:val="24"/>
        </w:rPr>
        <w:t>роверяемых требований к резуль</w:t>
      </w:r>
      <w:r w:rsidR="007C30FD" w:rsidRPr="007C30FD">
        <w:rPr>
          <w:rFonts w:ascii="Times New Roman" w:hAnsi="Times New Roman" w:cs="Times New Roman"/>
          <w:sz w:val="24"/>
          <w:szCs w:val="24"/>
        </w:rPr>
        <w:t>татам освоения Основной обр</w:t>
      </w:r>
      <w:r w:rsidR="00042DE0">
        <w:rPr>
          <w:rFonts w:ascii="Times New Roman" w:hAnsi="Times New Roman" w:cs="Times New Roman"/>
          <w:sz w:val="24"/>
          <w:szCs w:val="24"/>
        </w:rPr>
        <w:t>азовательной программы основно</w:t>
      </w:r>
      <w:r w:rsidR="007C30FD" w:rsidRPr="007C30FD">
        <w:rPr>
          <w:rFonts w:ascii="Times New Roman" w:hAnsi="Times New Roman" w:cs="Times New Roman"/>
          <w:sz w:val="24"/>
          <w:szCs w:val="24"/>
        </w:rPr>
        <w:t>го общего образования.</w:t>
      </w:r>
    </w:p>
    <w:p w:rsidR="007C30FD" w:rsidRPr="007C30FD" w:rsidRDefault="00352C0F"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Р</w:t>
      </w:r>
      <w:r w:rsidR="007C30FD" w:rsidRPr="007C30FD">
        <w:rPr>
          <w:rFonts w:ascii="Times New Roman" w:hAnsi="Times New Roman" w:cs="Times New Roman"/>
          <w:sz w:val="24"/>
          <w:szCs w:val="24"/>
        </w:rPr>
        <w:t>абочая программа позволит учителю:</w:t>
      </w:r>
    </w:p>
    <w:p w:rsidR="007C30FD" w:rsidRPr="007C30FD" w:rsidRDefault="00352C0F"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1)</w:t>
      </w:r>
      <w:r w:rsidR="007C30FD" w:rsidRPr="007C30FD">
        <w:rPr>
          <w:rFonts w:ascii="Times New Roman" w:hAnsi="Times New Roman" w:cs="Times New Roman"/>
          <w:sz w:val="24"/>
          <w:szCs w:val="24"/>
        </w:rPr>
        <w:tab/>
        <w:t>реализовать в процессе п</w:t>
      </w:r>
      <w:r>
        <w:rPr>
          <w:rFonts w:ascii="Times New Roman" w:hAnsi="Times New Roman" w:cs="Times New Roman"/>
          <w:sz w:val="24"/>
          <w:szCs w:val="24"/>
        </w:rPr>
        <w:t>реподавания родного языка (рус</w:t>
      </w:r>
      <w:r w:rsidR="007C30FD" w:rsidRPr="007C30FD">
        <w:rPr>
          <w:rFonts w:ascii="Times New Roman" w:hAnsi="Times New Roman" w:cs="Times New Roman"/>
          <w:sz w:val="24"/>
          <w:szCs w:val="24"/>
        </w:rPr>
        <w:t>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7C30FD" w:rsidRPr="007C30FD" w:rsidRDefault="00480E72"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2)</w:t>
      </w:r>
      <w:r w:rsidR="007C30FD" w:rsidRPr="007C30FD">
        <w:rPr>
          <w:rFonts w:ascii="Times New Roman" w:hAnsi="Times New Roman" w:cs="Times New Roman"/>
          <w:sz w:val="24"/>
          <w:szCs w:val="24"/>
        </w:rPr>
        <w:tab/>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основной образовательной программой основного общего образования;  программой воспитания;</w:t>
      </w:r>
    </w:p>
    <w:p w:rsidR="007C30FD" w:rsidRPr="007C30FD" w:rsidRDefault="00480E72" w:rsidP="00D5231B">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3)</w:t>
      </w:r>
      <w:r w:rsidR="007C30FD" w:rsidRPr="007C30FD">
        <w:rPr>
          <w:rFonts w:ascii="Times New Roman" w:hAnsi="Times New Roman" w:cs="Times New Roman"/>
          <w:sz w:val="24"/>
          <w:szCs w:val="24"/>
        </w:rPr>
        <w:tab/>
        <w:t>разработать календарно-тематическое планирование с учётом о</w:t>
      </w:r>
      <w:r w:rsidR="00D5231B">
        <w:rPr>
          <w:rFonts w:ascii="Times New Roman" w:hAnsi="Times New Roman" w:cs="Times New Roman"/>
          <w:sz w:val="24"/>
          <w:szCs w:val="24"/>
        </w:rPr>
        <w:t>собенностей конкретного класса;</w:t>
      </w:r>
    </w:p>
    <w:p w:rsidR="007C30FD" w:rsidRDefault="00D5231B"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4) л</w:t>
      </w:r>
      <w:r w:rsidR="007C30FD" w:rsidRPr="007C30FD">
        <w:rPr>
          <w:rFonts w:ascii="Times New Roman" w:hAnsi="Times New Roman" w:cs="Times New Roman"/>
          <w:sz w:val="24"/>
          <w:szCs w:val="24"/>
        </w:rPr>
        <w:t>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953EE8" w:rsidRPr="007C30FD" w:rsidRDefault="00953EE8" w:rsidP="007C30FD">
      <w:pPr>
        <w:pStyle w:val="a7"/>
        <w:jc w:val="both"/>
        <w:rPr>
          <w:rFonts w:ascii="Times New Roman" w:hAnsi="Times New Roman" w:cs="Times New Roman"/>
          <w:sz w:val="24"/>
          <w:szCs w:val="24"/>
        </w:rPr>
      </w:pPr>
    </w:p>
    <w:p w:rsidR="007C30FD" w:rsidRPr="00953EE8" w:rsidRDefault="007C30FD" w:rsidP="007C30FD">
      <w:pPr>
        <w:pStyle w:val="a7"/>
        <w:jc w:val="both"/>
        <w:rPr>
          <w:rFonts w:ascii="Times New Roman" w:hAnsi="Times New Roman" w:cs="Times New Roman"/>
          <w:b/>
          <w:sz w:val="24"/>
          <w:szCs w:val="24"/>
        </w:rPr>
      </w:pPr>
      <w:r w:rsidRPr="00953EE8">
        <w:rPr>
          <w:rFonts w:ascii="Times New Roman" w:hAnsi="Times New Roman" w:cs="Times New Roman"/>
          <w:b/>
          <w:sz w:val="24"/>
          <w:szCs w:val="24"/>
        </w:rPr>
        <w:t>ОБЩАЯ ХАРАКТЕРИСТИКА УЧЕБНОГО ПРЕДМЕТА</w:t>
      </w:r>
    </w:p>
    <w:p w:rsidR="007C30FD" w:rsidRDefault="007C30FD" w:rsidP="007C30FD">
      <w:pPr>
        <w:pStyle w:val="a7"/>
        <w:jc w:val="both"/>
        <w:rPr>
          <w:rFonts w:ascii="Times New Roman" w:hAnsi="Times New Roman" w:cs="Times New Roman"/>
          <w:b/>
          <w:sz w:val="24"/>
          <w:szCs w:val="24"/>
        </w:rPr>
      </w:pPr>
      <w:r w:rsidRPr="00953EE8">
        <w:rPr>
          <w:rFonts w:ascii="Times New Roman" w:hAnsi="Times New Roman" w:cs="Times New Roman"/>
          <w:b/>
          <w:sz w:val="24"/>
          <w:szCs w:val="24"/>
        </w:rPr>
        <w:t>«РОДНОЙ ЯЗЫК (РУССКИЙ)»</w:t>
      </w:r>
    </w:p>
    <w:p w:rsidR="00953EE8" w:rsidRPr="00953EE8" w:rsidRDefault="00953EE8" w:rsidP="007C30FD">
      <w:pPr>
        <w:pStyle w:val="a7"/>
        <w:jc w:val="both"/>
        <w:rPr>
          <w:rFonts w:ascii="Times New Roman" w:hAnsi="Times New Roman" w:cs="Times New Roman"/>
          <w:b/>
          <w:sz w:val="24"/>
          <w:szCs w:val="24"/>
        </w:rPr>
      </w:pPr>
    </w:p>
    <w:p w:rsidR="00947ECA" w:rsidRDefault="00953EE8"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w:t>
      </w:r>
    </w:p>
    <w:p w:rsidR="007C30FD" w:rsidRPr="007C30FD" w:rsidRDefault="00947ECA"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777410" w:rsidRDefault="0077741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Курс «Родной язык (русски</w:t>
      </w:r>
      <w:r>
        <w:rPr>
          <w:rFonts w:ascii="Times New Roman" w:hAnsi="Times New Roman" w:cs="Times New Roman"/>
          <w:sz w:val="24"/>
          <w:szCs w:val="24"/>
        </w:rPr>
        <w:t xml:space="preserve">й)» направлен на удовлетворение </w:t>
      </w:r>
      <w:r w:rsidR="007C30FD" w:rsidRPr="007C30FD">
        <w:rPr>
          <w:rFonts w:ascii="Times New Roman" w:hAnsi="Times New Roman" w:cs="Times New Roman"/>
          <w:sz w:val="24"/>
          <w:szCs w:val="24"/>
        </w:rPr>
        <w:t xml:space="preserve">потребности обучающихся в изучении родного языка как инструмента познания национальной культуры и самореализации в ней. </w:t>
      </w:r>
    </w:p>
    <w:p w:rsidR="007C30FD" w:rsidRPr="007C30FD" w:rsidRDefault="0077741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Учебный предмет «Родной язык (русский)» </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не ущемляет</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CB5B8A" w:rsidRDefault="00D147C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 содержании курса «Родной язык (русский)»</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предусматри вается расширение сведений, имеющих отношение не к внутреннему системному устройст</w:t>
      </w:r>
      <w:r>
        <w:rPr>
          <w:rFonts w:ascii="Times New Roman" w:hAnsi="Times New Roman" w:cs="Times New Roman"/>
          <w:sz w:val="24"/>
          <w:szCs w:val="24"/>
        </w:rPr>
        <w:t>ву языка, а к вопросам реализа</w:t>
      </w:r>
      <w:r w:rsidR="007C30FD" w:rsidRPr="007C30FD">
        <w:rPr>
          <w:rFonts w:ascii="Times New Roman" w:hAnsi="Times New Roman" w:cs="Times New Roman"/>
          <w:sz w:val="24"/>
          <w:szCs w:val="24"/>
        </w:rPr>
        <w:t xml:space="preserve">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w:t>
      </w:r>
    </w:p>
    <w:p w:rsidR="007C30FD" w:rsidRPr="007C30FD" w:rsidRDefault="00CB5B8A"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CB5B8A" w:rsidRDefault="00CB5B8A" w:rsidP="007C30FD">
      <w:pPr>
        <w:pStyle w:val="a7"/>
        <w:jc w:val="both"/>
        <w:rPr>
          <w:rFonts w:ascii="Times New Roman" w:hAnsi="Times New Roman" w:cs="Times New Roman"/>
          <w:sz w:val="24"/>
          <w:szCs w:val="24"/>
        </w:rPr>
      </w:pPr>
    </w:p>
    <w:p w:rsidR="00CB5B8A" w:rsidRDefault="00CB5B8A" w:rsidP="007C30FD">
      <w:pPr>
        <w:pStyle w:val="a7"/>
        <w:jc w:val="both"/>
        <w:rPr>
          <w:rFonts w:ascii="Times New Roman" w:hAnsi="Times New Roman" w:cs="Times New Roman"/>
          <w:sz w:val="24"/>
          <w:szCs w:val="24"/>
        </w:rPr>
      </w:pPr>
    </w:p>
    <w:p w:rsidR="007C30FD" w:rsidRPr="00127593" w:rsidRDefault="007C30FD" w:rsidP="007C30FD">
      <w:pPr>
        <w:pStyle w:val="a7"/>
        <w:jc w:val="both"/>
        <w:rPr>
          <w:rFonts w:ascii="Times New Roman" w:hAnsi="Times New Roman" w:cs="Times New Roman"/>
          <w:b/>
          <w:sz w:val="24"/>
          <w:szCs w:val="24"/>
        </w:rPr>
      </w:pPr>
      <w:r w:rsidRPr="00127593">
        <w:rPr>
          <w:rFonts w:ascii="Times New Roman" w:hAnsi="Times New Roman" w:cs="Times New Roman"/>
          <w:b/>
          <w:sz w:val="24"/>
          <w:szCs w:val="24"/>
        </w:rPr>
        <w:t>ЦЕЛИ ИЗУЧЕНИЯ УЧЕБНОГО ПРЕДМЕТА</w:t>
      </w:r>
    </w:p>
    <w:p w:rsidR="007C30FD" w:rsidRPr="00127593" w:rsidRDefault="007C30FD" w:rsidP="007C30FD">
      <w:pPr>
        <w:pStyle w:val="a7"/>
        <w:jc w:val="both"/>
        <w:rPr>
          <w:rFonts w:ascii="Times New Roman" w:hAnsi="Times New Roman" w:cs="Times New Roman"/>
          <w:b/>
          <w:sz w:val="24"/>
          <w:szCs w:val="24"/>
        </w:rPr>
      </w:pPr>
      <w:r w:rsidRPr="00127593">
        <w:rPr>
          <w:rFonts w:ascii="Times New Roman" w:hAnsi="Times New Roman" w:cs="Times New Roman"/>
          <w:b/>
          <w:sz w:val="24"/>
          <w:szCs w:val="24"/>
        </w:rPr>
        <w:t>«РОДНОЙ ЯЗЫК (РУССКИЙ)»</w:t>
      </w:r>
    </w:p>
    <w:p w:rsidR="00127593" w:rsidRDefault="00127593" w:rsidP="007C30FD">
      <w:pPr>
        <w:pStyle w:val="a7"/>
        <w:jc w:val="both"/>
        <w:rPr>
          <w:rFonts w:ascii="Times New Roman" w:hAnsi="Times New Roman" w:cs="Times New Roman"/>
          <w:sz w:val="24"/>
          <w:szCs w:val="24"/>
        </w:rPr>
      </w:pPr>
    </w:p>
    <w:p w:rsidR="007C30FD" w:rsidRPr="007C30FD" w:rsidRDefault="00127593"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Целями изучения родного языка (русского) по программам основного общего образования являются:</w:t>
      </w:r>
    </w:p>
    <w:p w:rsidR="007C30FD" w:rsidRPr="007C30FD" w:rsidRDefault="00127593"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 </w:t>
      </w:r>
      <w:r w:rsidR="007C30FD" w:rsidRPr="007C30FD">
        <w:rPr>
          <w:rFonts w:ascii="Times New Roman" w:hAnsi="Times New Roman" w:cs="Times New Roman"/>
          <w:sz w:val="24"/>
          <w:szCs w:val="24"/>
        </w:rPr>
        <w:t xml:space="preserve">воспитание гражданина </w:t>
      </w:r>
      <w:r>
        <w:rPr>
          <w:rFonts w:ascii="Times New Roman" w:hAnsi="Times New Roman" w:cs="Times New Roman"/>
          <w:sz w:val="24"/>
          <w:szCs w:val="24"/>
        </w:rPr>
        <w:t>и патриота; формирование россий</w:t>
      </w:r>
      <w:r w:rsidR="007C30FD" w:rsidRPr="007C30FD">
        <w:rPr>
          <w:rFonts w:ascii="Times New Roman" w:hAnsi="Times New Roman" w:cs="Times New Roman"/>
          <w:sz w:val="24"/>
          <w:szCs w:val="24"/>
        </w:rPr>
        <w:t>ской гражданской иден</w:t>
      </w:r>
      <w:r>
        <w:rPr>
          <w:rFonts w:ascii="Times New Roman" w:hAnsi="Times New Roman" w:cs="Times New Roman"/>
          <w:sz w:val="24"/>
          <w:szCs w:val="24"/>
        </w:rPr>
        <w:t>тичности в поликультурном и мно</w:t>
      </w:r>
      <w:r w:rsidR="007C30FD" w:rsidRPr="007C30FD">
        <w:rPr>
          <w:rFonts w:ascii="Times New Roman" w:hAnsi="Times New Roman" w:cs="Times New Roman"/>
          <w:sz w:val="24"/>
          <w:szCs w:val="24"/>
        </w:rPr>
        <w:t>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7C30FD" w:rsidRPr="007C30FD" w:rsidRDefault="00C039F9"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расширение   знаний   о   наци</w:t>
      </w:r>
      <w:r>
        <w:rPr>
          <w:rFonts w:ascii="Times New Roman" w:hAnsi="Times New Roman" w:cs="Times New Roman"/>
          <w:sz w:val="24"/>
          <w:szCs w:val="24"/>
        </w:rPr>
        <w:t xml:space="preserve">ональной   специфике   русского </w:t>
      </w:r>
      <w:r w:rsidR="007C30FD" w:rsidRPr="007C30FD">
        <w:rPr>
          <w:rFonts w:ascii="Times New Roman" w:hAnsi="Times New Roman" w:cs="Times New Roman"/>
          <w:sz w:val="24"/>
          <w:szCs w:val="24"/>
        </w:rPr>
        <w:t>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w:t>
      </w:r>
      <w:r>
        <w:rPr>
          <w:rFonts w:ascii="Times New Roman" w:hAnsi="Times New Roman" w:cs="Times New Roman"/>
          <w:sz w:val="24"/>
          <w:szCs w:val="24"/>
        </w:rPr>
        <w:t>ование в различных сферах и си</w:t>
      </w:r>
      <w:r w:rsidR="007C30FD" w:rsidRPr="007C30FD">
        <w:rPr>
          <w:rFonts w:ascii="Times New Roman" w:hAnsi="Times New Roman" w:cs="Times New Roman"/>
          <w:sz w:val="24"/>
          <w:szCs w:val="24"/>
        </w:rPr>
        <w:t>туациях общения; об основных нормах русского литературного языка; о национальных особенностях русского речевого этикета;</w:t>
      </w:r>
    </w:p>
    <w:p w:rsidR="007C30FD" w:rsidRPr="007C30FD" w:rsidRDefault="005D278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7C30FD" w:rsidRPr="007C30FD" w:rsidRDefault="005D278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7C30FD" w:rsidRPr="007C30FD" w:rsidRDefault="005D278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w:t>
      </w:r>
      <w:r w:rsidR="00A2265C">
        <w:rPr>
          <w:rFonts w:ascii="Times New Roman" w:hAnsi="Times New Roman" w:cs="Times New Roman"/>
          <w:sz w:val="24"/>
          <w:szCs w:val="24"/>
        </w:rPr>
        <w:t xml:space="preserve"> </w:t>
      </w:r>
      <w:r w:rsidR="007C30FD" w:rsidRPr="007C30FD">
        <w:rPr>
          <w:rFonts w:ascii="Times New Roman" w:hAnsi="Times New Roman" w:cs="Times New Roman"/>
          <w:sz w:val="24"/>
          <w:szCs w:val="24"/>
        </w:rPr>
        <w:t>сплошной текст, инфографика и др.);</w:t>
      </w:r>
    </w:p>
    <w:p w:rsidR="007C30FD" w:rsidRPr="007C30FD" w:rsidRDefault="00A2265C"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 </w:t>
      </w:r>
    </w:p>
    <w:p w:rsidR="00A2265C" w:rsidRDefault="007C30FD" w:rsidP="007C30FD">
      <w:pPr>
        <w:pStyle w:val="a7"/>
        <w:jc w:val="both"/>
        <w:rPr>
          <w:rFonts w:ascii="Times New Roman" w:hAnsi="Times New Roman" w:cs="Times New Roman"/>
          <w:b/>
          <w:sz w:val="24"/>
          <w:szCs w:val="24"/>
        </w:rPr>
      </w:pPr>
      <w:r w:rsidRPr="00A2265C">
        <w:rPr>
          <w:rFonts w:ascii="Times New Roman" w:hAnsi="Times New Roman" w:cs="Times New Roman"/>
          <w:b/>
          <w:sz w:val="24"/>
          <w:szCs w:val="24"/>
        </w:rPr>
        <w:t>МЕСТО УЧЕБНОГО ПРЕДМЕТА «РОДНОЙ ЯЗЫК (РУССКИЙ)»</w:t>
      </w:r>
    </w:p>
    <w:p w:rsidR="007C30FD" w:rsidRPr="00A2265C" w:rsidRDefault="007C30FD" w:rsidP="007C30FD">
      <w:pPr>
        <w:pStyle w:val="a7"/>
        <w:jc w:val="both"/>
        <w:rPr>
          <w:rFonts w:ascii="Times New Roman" w:hAnsi="Times New Roman" w:cs="Times New Roman"/>
          <w:b/>
          <w:sz w:val="24"/>
          <w:szCs w:val="24"/>
        </w:rPr>
      </w:pPr>
      <w:r w:rsidRPr="00A2265C">
        <w:rPr>
          <w:rFonts w:ascii="Times New Roman" w:hAnsi="Times New Roman" w:cs="Times New Roman"/>
          <w:b/>
          <w:sz w:val="24"/>
          <w:szCs w:val="24"/>
        </w:rPr>
        <w:t>В УЧЕБНОМ ПЛАНЕ</w:t>
      </w:r>
    </w:p>
    <w:p w:rsidR="006F3E09" w:rsidRDefault="00D3643A"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w:t>
      </w:r>
      <w:r w:rsidR="00D3643A">
        <w:rPr>
          <w:rFonts w:ascii="Times New Roman" w:hAnsi="Times New Roman" w:cs="Times New Roman"/>
          <w:sz w:val="24"/>
          <w:szCs w:val="24"/>
        </w:rPr>
        <w:t xml:space="preserve">ит в предметную область </w:t>
      </w:r>
      <w:r w:rsidRPr="007C30FD">
        <w:rPr>
          <w:rFonts w:ascii="Times New Roman" w:hAnsi="Times New Roman" w:cs="Times New Roman"/>
          <w:sz w:val="24"/>
          <w:szCs w:val="24"/>
        </w:rPr>
        <w:t>«Родной язык и родная литература» и является обязательным для изучения.</w:t>
      </w:r>
    </w:p>
    <w:p w:rsidR="007C30FD" w:rsidRPr="007C30FD" w:rsidRDefault="00D3643A"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Содержание учебного предмета «Родной</w:t>
      </w:r>
      <w:r>
        <w:rPr>
          <w:rFonts w:ascii="Times New Roman" w:hAnsi="Times New Roman" w:cs="Times New Roman"/>
          <w:sz w:val="24"/>
          <w:szCs w:val="24"/>
        </w:rPr>
        <w:t xml:space="preserve"> язык (русский)», представленное</w:t>
      </w:r>
      <w:r w:rsidR="007C30FD" w:rsidRPr="007C30FD">
        <w:rPr>
          <w:rFonts w:ascii="Times New Roman" w:hAnsi="Times New Roman" w:cs="Times New Roman"/>
          <w:sz w:val="24"/>
          <w:szCs w:val="24"/>
        </w:rPr>
        <w:t xml:space="preserve"> в рабочей программе, соответствует ФГОС ООО, основной образовательной программе основного общего образования и рассчитано на общую учебную нагрузку в объёме </w:t>
      </w:r>
      <w:r w:rsidR="00CC6DC7">
        <w:rPr>
          <w:rFonts w:ascii="Times New Roman" w:hAnsi="Times New Roman" w:cs="Times New Roman"/>
          <w:sz w:val="24"/>
          <w:szCs w:val="24"/>
        </w:rPr>
        <w:t>340</w:t>
      </w:r>
      <w:r w:rsidR="007C30FD" w:rsidRPr="007C30FD">
        <w:rPr>
          <w:rFonts w:ascii="Times New Roman" w:hAnsi="Times New Roman" w:cs="Times New Roman"/>
          <w:sz w:val="24"/>
          <w:szCs w:val="24"/>
        </w:rPr>
        <w:t xml:space="preserve"> часов</w:t>
      </w:r>
      <w:r w:rsidR="000613F1">
        <w:rPr>
          <w:rFonts w:ascii="Times New Roman" w:hAnsi="Times New Roman" w:cs="Times New Roman"/>
          <w:sz w:val="24"/>
          <w:szCs w:val="24"/>
        </w:rPr>
        <w:t xml:space="preserve">: 5 класс — 68 часов, 6 класс — </w:t>
      </w:r>
      <w:r w:rsidR="007C30FD" w:rsidRPr="007C30FD">
        <w:rPr>
          <w:rFonts w:ascii="Times New Roman" w:hAnsi="Times New Roman" w:cs="Times New Roman"/>
          <w:sz w:val="24"/>
          <w:szCs w:val="24"/>
        </w:rPr>
        <w:t xml:space="preserve">68 часов, 7 класс — </w:t>
      </w:r>
      <w:r w:rsidR="00CC6DC7">
        <w:rPr>
          <w:rFonts w:ascii="Times New Roman" w:hAnsi="Times New Roman" w:cs="Times New Roman"/>
          <w:sz w:val="24"/>
          <w:szCs w:val="24"/>
        </w:rPr>
        <w:t>68 часов</w:t>
      </w:r>
      <w:r w:rsidR="007C30FD" w:rsidRPr="007C30FD">
        <w:rPr>
          <w:rFonts w:ascii="Times New Roman" w:hAnsi="Times New Roman" w:cs="Times New Roman"/>
          <w:sz w:val="24"/>
          <w:szCs w:val="24"/>
        </w:rPr>
        <w:t xml:space="preserve">, 8 класс — </w:t>
      </w:r>
      <w:r w:rsidR="00CC6DC7">
        <w:rPr>
          <w:rFonts w:ascii="Times New Roman" w:hAnsi="Times New Roman" w:cs="Times New Roman"/>
          <w:sz w:val="24"/>
          <w:szCs w:val="24"/>
        </w:rPr>
        <w:t>68 часов</w:t>
      </w:r>
      <w:r w:rsidR="007C30FD" w:rsidRPr="007C30FD">
        <w:rPr>
          <w:rFonts w:ascii="Times New Roman" w:hAnsi="Times New Roman" w:cs="Times New Roman"/>
          <w:sz w:val="24"/>
          <w:szCs w:val="24"/>
        </w:rPr>
        <w:t>, 9 класс —</w:t>
      </w:r>
    </w:p>
    <w:p w:rsidR="007C30FD" w:rsidRPr="007C30FD" w:rsidRDefault="00CC6DC7" w:rsidP="007C30FD">
      <w:pPr>
        <w:pStyle w:val="a7"/>
        <w:jc w:val="both"/>
        <w:rPr>
          <w:rFonts w:ascii="Times New Roman" w:hAnsi="Times New Roman" w:cs="Times New Roman"/>
          <w:sz w:val="24"/>
          <w:szCs w:val="24"/>
        </w:rPr>
      </w:pPr>
      <w:r>
        <w:rPr>
          <w:rFonts w:ascii="Times New Roman" w:hAnsi="Times New Roman" w:cs="Times New Roman"/>
          <w:sz w:val="24"/>
          <w:szCs w:val="24"/>
        </w:rPr>
        <w:t>68 часов</w:t>
      </w:r>
      <w:r w:rsidR="007C30FD" w:rsidRPr="007C30FD">
        <w:rPr>
          <w:rFonts w:ascii="Times New Roman" w:hAnsi="Times New Roman" w:cs="Times New Roman"/>
          <w:sz w:val="24"/>
          <w:szCs w:val="24"/>
        </w:rPr>
        <w:t>.</w:t>
      </w:r>
    </w:p>
    <w:p w:rsidR="007C30FD" w:rsidRPr="007C30FD" w:rsidRDefault="00BA209E"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 пределах одного класса последовательность изучения тем, представленных в содержании каждого класса, может варьироваться.</w:t>
      </w:r>
    </w:p>
    <w:p w:rsidR="006F3E09" w:rsidRDefault="006F3E09" w:rsidP="007C30FD">
      <w:pPr>
        <w:pStyle w:val="a7"/>
        <w:jc w:val="both"/>
        <w:rPr>
          <w:rFonts w:ascii="Times New Roman" w:hAnsi="Times New Roman" w:cs="Times New Roman"/>
          <w:b/>
          <w:sz w:val="24"/>
          <w:szCs w:val="24"/>
        </w:rPr>
      </w:pPr>
    </w:p>
    <w:p w:rsidR="00D27528" w:rsidRDefault="007C30FD" w:rsidP="007C30FD">
      <w:pPr>
        <w:pStyle w:val="a7"/>
        <w:jc w:val="both"/>
        <w:rPr>
          <w:rFonts w:ascii="Times New Roman" w:hAnsi="Times New Roman" w:cs="Times New Roman"/>
          <w:b/>
          <w:sz w:val="24"/>
          <w:szCs w:val="24"/>
        </w:rPr>
      </w:pPr>
      <w:r w:rsidRPr="00D27528">
        <w:rPr>
          <w:rFonts w:ascii="Times New Roman" w:hAnsi="Times New Roman" w:cs="Times New Roman"/>
          <w:b/>
          <w:sz w:val="24"/>
          <w:szCs w:val="24"/>
        </w:rPr>
        <w:t>ОСНОВНЫЕ СОДЕРЖАТЕЛЬНЫЕ</w:t>
      </w:r>
      <w:r w:rsidR="00D27528">
        <w:rPr>
          <w:rFonts w:ascii="Times New Roman" w:hAnsi="Times New Roman" w:cs="Times New Roman"/>
          <w:b/>
          <w:sz w:val="24"/>
          <w:szCs w:val="24"/>
        </w:rPr>
        <w:t xml:space="preserve"> </w:t>
      </w:r>
      <w:r w:rsidRPr="00D27528">
        <w:rPr>
          <w:rFonts w:ascii="Times New Roman" w:hAnsi="Times New Roman" w:cs="Times New Roman"/>
          <w:b/>
          <w:sz w:val="24"/>
          <w:szCs w:val="24"/>
        </w:rPr>
        <w:t xml:space="preserve"> ЛИНИИ</w:t>
      </w:r>
    </w:p>
    <w:p w:rsidR="00D27528" w:rsidRDefault="007C30FD" w:rsidP="007C30FD">
      <w:pPr>
        <w:pStyle w:val="a7"/>
        <w:jc w:val="both"/>
        <w:rPr>
          <w:rFonts w:ascii="Times New Roman" w:hAnsi="Times New Roman" w:cs="Times New Roman"/>
          <w:b/>
          <w:sz w:val="24"/>
          <w:szCs w:val="24"/>
        </w:rPr>
      </w:pPr>
      <w:r w:rsidRPr="00D27528">
        <w:rPr>
          <w:rFonts w:ascii="Times New Roman" w:hAnsi="Times New Roman" w:cs="Times New Roman"/>
          <w:b/>
          <w:sz w:val="24"/>
          <w:szCs w:val="24"/>
        </w:rPr>
        <w:t>ПРОГРАММЫ УЧЕБНОГО ПРЕДМЕТА</w:t>
      </w:r>
    </w:p>
    <w:p w:rsidR="007C30FD" w:rsidRPr="00D27528" w:rsidRDefault="007C30FD" w:rsidP="007C30FD">
      <w:pPr>
        <w:pStyle w:val="a7"/>
        <w:jc w:val="both"/>
        <w:rPr>
          <w:rFonts w:ascii="Times New Roman" w:hAnsi="Times New Roman" w:cs="Times New Roman"/>
          <w:b/>
          <w:sz w:val="24"/>
          <w:szCs w:val="24"/>
        </w:rPr>
      </w:pPr>
      <w:r w:rsidRPr="00D27528">
        <w:rPr>
          <w:rFonts w:ascii="Times New Roman" w:hAnsi="Times New Roman" w:cs="Times New Roman"/>
          <w:b/>
          <w:sz w:val="24"/>
          <w:szCs w:val="24"/>
        </w:rPr>
        <w:t>«РОДНОЙ ЯЗЫК (РУССКИЙ)»</w:t>
      </w:r>
    </w:p>
    <w:p w:rsidR="006F3E09" w:rsidRDefault="005F1BC8"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p>
    <w:p w:rsidR="007C30FD" w:rsidRPr="007C30FD" w:rsidRDefault="005F1BC8"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7C30FD" w:rsidRPr="007C30FD" w:rsidRDefault="00613D3F"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 соответствии с этим в программе выделяются следующие блоки.</w:t>
      </w:r>
    </w:p>
    <w:p w:rsidR="007C30FD" w:rsidRPr="007C30FD" w:rsidRDefault="000F25AE"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 первом блоке — «</w:t>
      </w:r>
      <w:r w:rsidR="007C30FD" w:rsidRPr="000F25AE">
        <w:rPr>
          <w:rFonts w:ascii="Times New Roman" w:hAnsi="Times New Roman" w:cs="Times New Roman"/>
          <w:b/>
          <w:sz w:val="24"/>
          <w:szCs w:val="24"/>
        </w:rPr>
        <w:t>Язык и культура</w:t>
      </w:r>
      <w:r w:rsidR="007C30FD" w:rsidRPr="007C30FD">
        <w:rPr>
          <w:rFonts w:ascii="Times New Roman" w:hAnsi="Times New Roman" w:cs="Times New Roman"/>
          <w:sz w:val="24"/>
          <w:szCs w:val="24"/>
        </w:rPr>
        <w:t>» — представлено содержание, изучение которого позволит раскрыть взаимосвязь языка и истории, языка и матери</w:t>
      </w:r>
      <w:r w:rsidR="00405E20">
        <w:rPr>
          <w:rFonts w:ascii="Times New Roman" w:hAnsi="Times New Roman" w:cs="Times New Roman"/>
          <w:sz w:val="24"/>
          <w:szCs w:val="24"/>
        </w:rPr>
        <w:t>альной и духовной культуры рус</w:t>
      </w:r>
      <w:r w:rsidR="007C30FD" w:rsidRPr="007C30FD">
        <w:rPr>
          <w:rFonts w:ascii="Times New Roman" w:hAnsi="Times New Roman" w:cs="Times New Roman"/>
          <w:sz w:val="24"/>
          <w:szCs w:val="24"/>
        </w:rPr>
        <w:t>ского народа, национально-культурную специфику русского языка, обеспечит овладение</w:t>
      </w:r>
      <w:r w:rsidR="00405E20">
        <w:rPr>
          <w:rFonts w:ascii="Times New Roman" w:hAnsi="Times New Roman" w:cs="Times New Roman"/>
          <w:sz w:val="24"/>
          <w:szCs w:val="24"/>
        </w:rPr>
        <w:t xml:space="preserve"> нормами русского речевого эти</w:t>
      </w:r>
      <w:r w:rsidR="007C30FD" w:rsidRPr="007C30FD">
        <w:rPr>
          <w:rFonts w:ascii="Times New Roman" w:hAnsi="Times New Roman" w:cs="Times New Roman"/>
          <w:sz w:val="24"/>
          <w:szCs w:val="24"/>
        </w:rPr>
        <w:t>кета в различных сферах общ</w:t>
      </w:r>
      <w:r w:rsidR="00405E20">
        <w:rPr>
          <w:rFonts w:ascii="Times New Roman" w:hAnsi="Times New Roman" w:cs="Times New Roman"/>
          <w:sz w:val="24"/>
          <w:szCs w:val="24"/>
        </w:rPr>
        <w:t>ения, выявление общего и специ</w:t>
      </w:r>
      <w:r w:rsidR="007C30FD" w:rsidRPr="007C30FD">
        <w:rPr>
          <w:rFonts w:ascii="Times New Roman" w:hAnsi="Times New Roman" w:cs="Times New Roman"/>
          <w:sz w:val="24"/>
          <w:szCs w:val="24"/>
        </w:rPr>
        <w:t>фического в языках и культурах русского и других народов России и мира, овладение к</w:t>
      </w:r>
      <w:r w:rsidR="00405E20">
        <w:rPr>
          <w:rFonts w:ascii="Times New Roman" w:hAnsi="Times New Roman" w:cs="Times New Roman"/>
          <w:sz w:val="24"/>
          <w:szCs w:val="24"/>
        </w:rPr>
        <w:t>ультурой межнационального обще</w:t>
      </w:r>
      <w:r w:rsidR="007C30FD" w:rsidRPr="007C30FD">
        <w:rPr>
          <w:rFonts w:ascii="Times New Roman" w:hAnsi="Times New Roman" w:cs="Times New Roman"/>
          <w:sz w:val="24"/>
          <w:szCs w:val="24"/>
        </w:rPr>
        <w:t>ния.</w:t>
      </w:r>
    </w:p>
    <w:p w:rsidR="007C30FD" w:rsidRPr="007C30FD" w:rsidRDefault="00405E2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Второй блок — «</w:t>
      </w:r>
      <w:r w:rsidR="007C30FD" w:rsidRPr="00163D34">
        <w:rPr>
          <w:rFonts w:ascii="Times New Roman" w:hAnsi="Times New Roman" w:cs="Times New Roman"/>
          <w:b/>
          <w:sz w:val="24"/>
          <w:szCs w:val="24"/>
        </w:rPr>
        <w:t>Культура речи</w:t>
      </w:r>
      <w:r w:rsidR="007C30FD" w:rsidRPr="007C30FD">
        <w:rPr>
          <w:rFonts w:ascii="Times New Roman" w:hAnsi="Times New Roman" w:cs="Times New Roman"/>
          <w:sz w:val="24"/>
          <w:szCs w:val="24"/>
        </w:rPr>
        <w:t>» — ориентирован на формирование у учащихся ответственного и осозн</w:t>
      </w:r>
      <w:r w:rsidR="004979D6">
        <w:rPr>
          <w:rFonts w:ascii="Times New Roman" w:hAnsi="Times New Roman" w:cs="Times New Roman"/>
          <w:sz w:val="24"/>
          <w:szCs w:val="24"/>
        </w:rPr>
        <w:t xml:space="preserve">анного отношения </w:t>
      </w:r>
      <w:r w:rsidR="007C30FD" w:rsidRPr="007C30FD">
        <w:rPr>
          <w:rFonts w:ascii="Times New Roman" w:hAnsi="Times New Roman" w:cs="Times New Roman"/>
          <w:sz w:val="24"/>
          <w:szCs w:val="24"/>
        </w:rPr>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7C30FD" w:rsidRPr="007C30FD" w:rsidRDefault="004979D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 третьем блоке — «</w:t>
      </w:r>
      <w:r w:rsidR="007C30FD" w:rsidRPr="00163D34">
        <w:rPr>
          <w:rFonts w:ascii="Times New Roman" w:hAnsi="Times New Roman" w:cs="Times New Roman"/>
          <w:b/>
          <w:sz w:val="24"/>
          <w:szCs w:val="24"/>
        </w:rPr>
        <w:t>Речь. Речевая деятельность. Текст</w:t>
      </w:r>
      <w:r w:rsidR="007C30FD" w:rsidRPr="007C30FD">
        <w:rPr>
          <w:rFonts w:ascii="Times New Roman" w:hAnsi="Times New Roman" w:cs="Times New Roman"/>
          <w:sz w:val="24"/>
          <w:szCs w:val="24"/>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 </w:t>
      </w:r>
    </w:p>
    <w:p w:rsidR="006F3E09" w:rsidRDefault="006F3E09" w:rsidP="007C30FD">
      <w:pPr>
        <w:pStyle w:val="a7"/>
        <w:jc w:val="both"/>
        <w:rPr>
          <w:rFonts w:ascii="Times New Roman" w:hAnsi="Times New Roman" w:cs="Times New Roman"/>
          <w:b/>
          <w:sz w:val="26"/>
          <w:szCs w:val="26"/>
        </w:rPr>
      </w:pPr>
    </w:p>
    <w:p w:rsidR="006F3E09" w:rsidRDefault="006F3E09" w:rsidP="007C30FD">
      <w:pPr>
        <w:pStyle w:val="a7"/>
        <w:jc w:val="both"/>
        <w:rPr>
          <w:rFonts w:ascii="Times New Roman" w:hAnsi="Times New Roman" w:cs="Times New Roman"/>
          <w:b/>
          <w:sz w:val="26"/>
          <w:szCs w:val="26"/>
        </w:rPr>
      </w:pPr>
    </w:p>
    <w:p w:rsidR="006F3E09" w:rsidRDefault="006F3E09" w:rsidP="007C30FD">
      <w:pPr>
        <w:pStyle w:val="a7"/>
        <w:jc w:val="both"/>
        <w:rPr>
          <w:rFonts w:ascii="Times New Roman" w:hAnsi="Times New Roman" w:cs="Times New Roman"/>
          <w:b/>
          <w:sz w:val="26"/>
          <w:szCs w:val="26"/>
        </w:rPr>
      </w:pPr>
    </w:p>
    <w:p w:rsidR="007C30FD" w:rsidRPr="004D5682" w:rsidRDefault="007C30FD" w:rsidP="007C30FD">
      <w:pPr>
        <w:pStyle w:val="a7"/>
        <w:jc w:val="both"/>
        <w:rPr>
          <w:rFonts w:ascii="Times New Roman" w:hAnsi="Times New Roman" w:cs="Times New Roman"/>
          <w:b/>
          <w:sz w:val="26"/>
          <w:szCs w:val="26"/>
        </w:rPr>
      </w:pPr>
      <w:r w:rsidRPr="004D5682">
        <w:rPr>
          <w:rFonts w:ascii="Times New Roman" w:hAnsi="Times New Roman" w:cs="Times New Roman"/>
          <w:b/>
          <w:sz w:val="26"/>
          <w:szCs w:val="26"/>
        </w:rPr>
        <w:t>СОДЕРЖАНИЕ УЧЕБНОГО ПРЕДМЕТА</w:t>
      </w:r>
    </w:p>
    <w:p w:rsidR="007C30FD" w:rsidRDefault="007C30FD" w:rsidP="007C30FD">
      <w:pPr>
        <w:pStyle w:val="a7"/>
        <w:jc w:val="both"/>
        <w:rPr>
          <w:rFonts w:ascii="Times New Roman" w:hAnsi="Times New Roman" w:cs="Times New Roman"/>
          <w:b/>
          <w:sz w:val="26"/>
          <w:szCs w:val="26"/>
        </w:rPr>
      </w:pPr>
      <w:r w:rsidRPr="004D5682">
        <w:rPr>
          <w:rFonts w:ascii="Times New Roman" w:hAnsi="Times New Roman" w:cs="Times New Roman"/>
          <w:b/>
          <w:sz w:val="26"/>
          <w:szCs w:val="26"/>
        </w:rPr>
        <w:t>«РОДНОЙ ЯЗЫК (РУССКИЙ)»</w:t>
      </w:r>
    </w:p>
    <w:p w:rsidR="004D5682" w:rsidRPr="004D5682" w:rsidRDefault="00F67647" w:rsidP="007C30FD">
      <w:pPr>
        <w:pStyle w:val="a7"/>
        <w:jc w:val="both"/>
        <w:rPr>
          <w:rFonts w:ascii="Times New Roman" w:hAnsi="Times New Roman" w:cs="Times New Roman"/>
          <w:b/>
          <w:sz w:val="26"/>
          <w:szCs w:val="26"/>
        </w:rPr>
      </w:pPr>
      <w:r>
        <w:rPr>
          <w:rFonts w:ascii="Times New Roman" w:hAnsi="Times New Roman" w:cs="Times New Roman"/>
          <w:b/>
          <w:noProof/>
          <w:sz w:val="26"/>
          <w:szCs w:val="26"/>
          <w:lang w:eastAsia="ru-RU"/>
        </w:rPr>
        <mc:AlternateContent>
          <mc:Choice Requires="wps">
            <w:drawing>
              <wp:anchor distT="0" distB="0" distL="114300" distR="114300" simplePos="0" relativeHeight="251678720" behindDoc="0" locked="0" layoutInCell="1" allowOverlap="1">
                <wp:simplePos x="0" y="0"/>
                <wp:positionH relativeFrom="column">
                  <wp:posOffset>79075</wp:posOffset>
                </wp:positionH>
                <wp:positionV relativeFrom="paragraph">
                  <wp:posOffset>96688</wp:posOffset>
                </wp:positionV>
                <wp:extent cx="6176010" cy="1"/>
                <wp:effectExtent l="0" t="0" r="15240" b="19050"/>
                <wp:wrapNone/>
                <wp:docPr id="50" name="Прямая соединительная линия 50"/>
                <wp:cNvGraphicFramePr/>
                <a:graphic xmlns:a="http://schemas.openxmlformats.org/drawingml/2006/main">
                  <a:graphicData uri="http://schemas.microsoft.com/office/word/2010/wordprocessingShape">
                    <wps:wsp>
                      <wps:cNvCnPr/>
                      <wps:spPr>
                        <a:xfrm flipV="1">
                          <a:off x="0" y="0"/>
                          <a:ext cx="617601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50" o:spid="_x0000_s1026" style="position:absolute;flip: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25pt,7.6pt" to="492.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" strokecolor="black [3040]"/>
            </w:pict>
          </mc:Fallback>
        </mc:AlternateContent>
      </w:r>
    </w:p>
    <w:p w:rsidR="007C30FD" w:rsidRPr="001B149D" w:rsidRDefault="007C30FD" w:rsidP="007C30FD">
      <w:pPr>
        <w:pStyle w:val="a7"/>
        <w:jc w:val="both"/>
        <w:rPr>
          <w:rFonts w:ascii="Times New Roman" w:hAnsi="Times New Roman" w:cs="Times New Roman"/>
          <w:b/>
          <w:sz w:val="28"/>
          <w:szCs w:val="28"/>
        </w:rPr>
      </w:pPr>
      <w:r w:rsidRPr="001B149D">
        <w:rPr>
          <w:rFonts w:ascii="Times New Roman" w:hAnsi="Times New Roman" w:cs="Times New Roman"/>
          <w:b/>
          <w:sz w:val="28"/>
          <w:szCs w:val="28"/>
        </w:rPr>
        <w:t>5</w:t>
      </w:r>
      <w:r w:rsidR="001B149D" w:rsidRPr="001B149D">
        <w:rPr>
          <w:rFonts w:ascii="Times New Roman" w:hAnsi="Times New Roman" w:cs="Times New Roman"/>
          <w:b/>
          <w:sz w:val="28"/>
          <w:szCs w:val="28"/>
        </w:rPr>
        <w:t xml:space="preserve"> </w:t>
      </w:r>
      <w:r w:rsidRPr="001B149D">
        <w:rPr>
          <w:rFonts w:ascii="Times New Roman" w:hAnsi="Times New Roman" w:cs="Times New Roman"/>
          <w:b/>
          <w:sz w:val="28"/>
          <w:szCs w:val="28"/>
        </w:rPr>
        <w:t>КЛАСС</w:t>
      </w:r>
    </w:p>
    <w:p w:rsidR="001B149D" w:rsidRDefault="001B149D" w:rsidP="007C30FD">
      <w:pPr>
        <w:pStyle w:val="a7"/>
        <w:jc w:val="both"/>
        <w:rPr>
          <w:rFonts w:ascii="Times New Roman" w:hAnsi="Times New Roman" w:cs="Times New Roman"/>
          <w:sz w:val="24"/>
          <w:szCs w:val="24"/>
        </w:rPr>
      </w:pPr>
    </w:p>
    <w:p w:rsidR="007C30FD" w:rsidRPr="001B149D" w:rsidRDefault="007C30FD" w:rsidP="007C30FD">
      <w:pPr>
        <w:pStyle w:val="a7"/>
        <w:jc w:val="both"/>
        <w:rPr>
          <w:rFonts w:ascii="Times New Roman" w:hAnsi="Times New Roman" w:cs="Times New Roman"/>
          <w:b/>
          <w:sz w:val="24"/>
          <w:szCs w:val="24"/>
        </w:rPr>
      </w:pPr>
      <w:r w:rsidRPr="001B149D">
        <w:rPr>
          <w:rFonts w:ascii="Times New Roman" w:hAnsi="Times New Roman" w:cs="Times New Roman"/>
          <w:b/>
          <w:sz w:val="24"/>
          <w:szCs w:val="24"/>
        </w:rPr>
        <w:t>Раздел 1. Язык и культура</w:t>
      </w:r>
    </w:p>
    <w:p w:rsidR="007C30FD" w:rsidRPr="007C30FD" w:rsidRDefault="001866A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7C30FD" w:rsidRPr="007C30FD" w:rsidRDefault="001866A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Краткая история русской письменности. Создание славянского алфавита.</w:t>
      </w:r>
    </w:p>
    <w:p w:rsidR="007C30FD" w:rsidRPr="007C30FD" w:rsidRDefault="001866A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художественной литературы разных исторических эпох.</w:t>
      </w:r>
    </w:p>
    <w:p w:rsidR="007C30FD" w:rsidRPr="007C30FD" w:rsidRDefault="001866A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7C30FD" w:rsidRPr="007C30FD" w:rsidRDefault="001866A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 п.).</w:t>
      </w:r>
    </w:p>
    <w:p w:rsidR="007C30FD" w:rsidRPr="007C30FD" w:rsidRDefault="00DC1B3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w:t>
      </w:r>
      <w:r>
        <w:rPr>
          <w:rFonts w:ascii="Times New Roman" w:hAnsi="Times New Roman" w:cs="Times New Roman"/>
          <w:sz w:val="24"/>
          <w:szCs w:val="24"/>
        </w:rPr>
        <w:t xml:space="preserve">го общения. Русские пословицы и </w:t>
      </w:r>
      <w:r w:rsidR="007C30FD" w:rsidRPr="007C30FD">
        <w:rPr>
          <w:rFonts w:ascii="Times New Roman" w:hAnsi="Times New Roman" w:cs="Times New Roman"/>
          <w:sz w:val="24"/>
          <w:szCs w:val="24"/>
        </w:rPr>
        <w:t>поговорки как воплощение опыта, наблюдений, оценок, народного ума и особенностей национальной культуры народа.</w:t>
      </w:r>
    </w:p>
    <w:p w:rsidR="007C30FD" w:rsidRPr="007C30FD" w:rsidRDefault="00DC1B3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7C30FD" w:rsidRPr="007C30FD" w:rsidRDefault="00DC1B3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Общеизвестные старинные русские города. Происхождение их названий.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Ознакомление с историей и этимологией некоторых слов.</w:t>
      </w:r>
    </w:p>
    <w:p w:rsidR="007C30FD" w:rsidRPr="00807F6A" w:rsidRDefault="007C30FD" w:rsidP="007C30FD">
      <w:pPr>
        <w:pStyle w:val="a7"/>
        <w:jc w:val="both"/>
        <w:rPr>
          <w:rFonts w:ascii="Times New Roman" w:hAnsi="Times New Roman" w:cs="Times New Roman"/>
          <w:b/>
          <w:sz w:val="24"/>
          <w:szCs w:val="24"/>
        </w:rPr>
      </w:pPr>
      <w:r w:rsidRPr="00807F6A">
        <w:rPr>
          <w:rFonts w:ascii="Times New Roman" w:hAnsi="Times New Roman" w:cs="Times New Roman"/>
          <w:b/>
          <w:sz w:val="24"/>
          <w:szCs w:val="24"/>
        </w:rPr>
        <w:t>Раздел 2. Культура речи</w:t>
      </w:r>
    </w:p>
    <w:p w:rsidR="007C30FD" w:rsidRPr="007C30FD" w:rsidRDefault="00807F6A"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7C30FD" w:rsidRPr="007C30FD" w:rsidRDefault="00807F6A"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 ном языке.</w:t>
      </w:r>
    </w:p>
    <w:p w:rsidR="007C30FD" w:rsidRPr="007C30FD" w:rsidRDefault="001C09AE"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w:t>
      </w:r>
      <w:r>
        <w:rPr>
          <w:rFonts w:ascii="Times New Roman" w:hAnsi="Times New Roman" w:cs="Times New Roman"/>
          <w:sz w:val="24"/>
          <w:szCs w:val="24"/>
        </w:rPr>
        <w:t>жественного числа с окончаниями</w:t>
      </w:r>
      <w:r w:rsidR="007C30FD" w:rsidRPr="007C30FD">
        <w:rPr>
          <w:rFonts w:ascii="Times New Roman" w:hAnsi="Times New Roman" w:cs="Times New Roman"/>
          <w:sz w:val="24"/>
          <w:szCs w:val="24"/>
        </w:rPr>
        <w:t>-а(-я), -ы(-и)‚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7C30FD" w:rsidRPr="007C30FD" w:rsidRDefault="001C09AE"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Правила речевого этикета: нормы и традиции. Устойчивые формулы речевого этикета</w:t>
      </w:r>
      <w:r>
        <w:rPr>
          <w:rFonts w:ascii="Times New Roman" w:hAnsi="Times New Roman" w:cs="Times New Roman"/>
          <w:sz w:val="24"/>
          <w:szCs w:val="24"/>
        </w:rPr>
        <w:t xml:space="preserve"> в общении. Обращение в русском </w:t>
      </w:r>
      <w:r w:rsidR="007C30FD" w:rsidRPr="007C30FD">
        <w:rPr>
          <w:rFonts w:ascii="Times New Roman" w:hAnsi="Times New Roman" w:cs="Times New Roman"/>
          <w:sz w:val="24"/>
          <w:szCs w:val="24"/>
        </w:rPr>
        <w:t>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7C30FD" w:rsidRPr="001C09AE" w:rsidRDefault="007C30FD" w:rsidP="007C30FD">
      <w:pPr>
        <w:pStyle w:val="a7"/>
        <w:jc w:val="both"/>
        <w:rPr>
          <w:rFonts w:ascii="Times New Roman" w:hAnsi="Times New Roman" w:cs="Times New Roman"/>
          <w:b/>
          <w:sz w:val="24"/>
          <w:szCs w:val="24"/>
        </w:rPr>
      </w:pPr>
      <w:r w:rsidRPr="001C09AE">
        <w:rPr>
          <w:rFonts w:ascii="Times New Roman" w:hAnsi="Times New Roman" w:cs="Times New Roman"/>
          <w:b/>
          <w:sz w:val="24"/>
          <w:szCs w:val="24"/>
        </w:rPr>
        <w:t>Раздел 3. Речь. Речевая деятельность. Текст</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Текст. Композиционные формы описания, повествования, рассуждения.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Функциональные разновидности языка. Разговорная речь.</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Просьба, извинение как жанры разговорной речи.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Официально-деловой стиль. Объявление (устное и письменное).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Учебно-научный стиль. План ответа на уроке, план текста. Публицистический стиль. </w:t>
      </w:r>
      <w:r w:rsidR="00323AE2">
        <w:rPr>
          <w:rFonts w:ascii="Times New Roman" w:hAnsi="Times New Roman" w:cs="Times New Roman"/>
          <w:sz w:val="24"/>
          <w:szCs w:val="24"/>
        </w:rPr>
        <w:t xml:space="preserve">Устное выступление. Девиз, слоган. </w:t>
      </w:r>
      <w:r w:rsidRPr="007C30FD">
        <w:rPr>
          <w:rFonts w:ascii="Times New Roman" w:hAnsi="Times New Roman" w:cs="Times New Roman"/>
          <w:sz w:val="24"/>
          <w:szCs w:val="24"/>
        </w:rPr>
        <w:t>Язык художественной  литературы.  Литературная  сказка.</w:t>
      </w:r>
    </w:p>
    <w:p w:rsidR="007C30FD" w:rsidRPr="007C30FD" w:rsidRDefault="00323AE2"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Рассказ. </w:t>
      </w:r>
      <w:r w:rsidR="007C30FD" w:rsidRPr="007C30FD">
        <w:rPr>
          <w:rFonts w:ascii="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323AE2" w:rsidRDefault="00323AE2" w:rsidP="007C30FD">
      <w:pPr>
        <w:pStyle w:val="a7"/>
        <w:jc w:val="both"/>
        <w:rPr>
          <w:rFonts w:ascii="Times New Roman" w:hAnsi="Times New Roman" w:cs="Times New Roman"/>
          <w:b/>
          <w:sz w:val="28"/>
          <w:szCs w:val="28"/>
        </w:rPr>
      </w:pPr>
    </w:p>
    <w:p w:rsidR="007C30FD" w:rsidRDefault="007C30FD" w:rsidP="007C30FD">
      <w:pPr>
        <w:pStyle w:val="a7"/>
        <w:jc w:val="both"/>
        <w:rPr>
          <w:rFonts w:ascii="Times New Roman" w:hAnsi="Times New Roman" w:cs="Times New Roman"/>
          <w:b/>
          <w:sz w:val="28"/>
          <w:szCs w:val="28"/>
        </w:rPr>
      </w:pPr>
      <w:r w:rsidRPr="00323AE2">
        <w:rPr>
          <w:rFonts w:ascii="Times New Roman" w:hAnsi="Times New Roman" w:cs="Times New Roman"/>
          <w:b/>
          <w:sz w:val="28"/>
          <w:szCs w:val="28"/>
        </w:rPr>
        <w:t>6</w:t>
      </w:r>
      <w:r w:rsidR="00323AE2" w:rsidRPr="00323AE2">
        <w:rPr>
          <w:rFonts w:ascii="Times New Roman" w:hAnsi="Times New Roman" w:cs="Times New Roman"/>
          <w:b/>
          <w:sz w:val="28"/>
          <w:szCs w:val="28"/>
        </w:rPr>
        <w:t xml:space="preserve"> </w:t>
      </w:r>
      <w:r w:rsidRPr="00323AE2">
        <w:rPr>
          <w:rFonts w:ascii="Times New Roman" w:hAnsi="Times New Roman" w:cs="Times New Roman"/>
          <w:b/>
          <w:sz w:val="28"/>
          <w:szCs w:val="28"/>
        </w:rPr>
        <w:t>КЛАСС</w:t>
      </w:r>
    </w:p>
    <w:p w:rsidR="007C30FD" w:rsidRPr="00323AE2" w:rsidRDefault="007C30FD" w:rsidP="007C30FD">
      <w:pPr>
        <w:pStyle w:val="a7"/>
        <w:jc w:val="both"/>
        <w:rPr>
          <w:rFonts w:ascii="Times New Roman" w:hAnsi="Times New Roman" w:cs="Times New Roman"/>
          <w:b/>
          <w:sz w:val="24"/>
          <w:szCs w:val="24"/>
        </w:rPr>
      </w:pPr>
      <w:r w:rsidRPr="00323AE2">
        <w:rPr>
          <w:rFonts w:ascii="Times New Roman" w:hAnsi="Times New Roman" w:cs="Times New Roman"/>
          <w:b/>
          <w:sz w:val="24"/>
          <w:szCs w:val="24"/>
        </w:rPr>
        <w:t>Раздел 1. Язык и культура</w:t>
      </w:r>
    </w:p>
    <w:p w:rsidR="007C30FD" w:rsidRPr="007C30FD" w:rsidRDefault="00520E09"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Краткая история русского литературного языка. Роль це</w:t>
      </w:r>
      <w:r w:rsidR="005B1810">
        <w:rPr>
          <w:rFonts w:ascii="Times New Roman" w:hAnsi="Times New Roman" w:cs="Times New Roman"/>
          <w:sz w:val="24"/>
          <w:szCs w:val="24"/>
        </w:rPr>
        <w:t>р</w:t>
      </w:r>
      <w:r w:rsidR="007C30FD" w:rsidRPr="007C30FD">
        <w:rPr>
          <w:rFonts w:ascii="Times New Roman" w:hAnsi="Times New Roman" w:cs="Times New Roman"/>
          <w:sz w:val="24"/>
          <w:szCs w:val="24"/>
        </w:rPr>
        <w:t>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7C30FD" w:rsidRPr="007C30FD" w:rsidRDefault="005B181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Лексические заимствования как результат взаимодействия национальных культур. Лексика, заимств</w:t>
      </w:r>
      <w:r>
        <w:rPr>
          <w:rFonts w:ascii="Times New Roman" w:hAnsi="Times New Roman" w:cs="Times New Roman"/>
          <w:sz w:val="24"/>
          <w:szCs w:val="24"/>
        </w:rPr>
        <w:t xml:space="preserve">ованная русским </w:t>
      </w:r>
      <w:r w:rsidR="007C30FD" w:rsidRPr="007C30FD">
        <w:rPr>
          <w:rFonts w:ascii="Times New Roman" w:hAnsi="Times New Roman" w:cs="Times New Roman"/>
          <w:sz w:val="24"/>
          <w:szCs w:val="24"/>
        </w:rPr>
        <w:t>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7C30FD" w:rsidRPr="00484FF9" w:rsidRDefault="007C30FD" w:rsidP="007C30FD">
      <w:pPr>
        <w:pStyle w:val="a7"/>
        <w:jc w:val="both"/>
        <w:rPr>
          <w:rFonts w:ascii="Times New Roman" w:hAnsi="Times New Roman" w:cs="Times New Roman"/>
          <w:b/>
          <w:sz w:val="24"/>
          <w:szCs w:val="24"/>
        </w:rPr>
      </w:pPr>
      <w:r w:rsidRPr="00484FF9">
        <w:rPr>
          <w:rFonts w:ascii="Times New Roman" w:hAnsi="Times New Roman" w:cs="Times New Roman"/>
          <w:b/>
          <w:sz w:val="24"/>
          <w:szCs w:val="24"/>
        </w:rPr>
        <w:t>Раздел 2. Культура речи</w:t>
      </w:r>
    </w:p>
    <w:p w:rsidR="007C30FD" w:rsidRPr="007C30FD" w:rsidRDefault="00484FF9"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r w:rsidR="007C30FD" w:rsidRPr="007C30FD">
        <w:rPr>
          <w:rFonts w:ascii="Times New Roman" w:hAnsi="Times New Roman" w:cs="Times New Roman"/>
          <w:sz w:val="24"/>
          <w:szCs w:val="24"/>
        </w:rPr>
        <w:cr/>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Нормы и варианты нормы произношения заимствованных слов, отдельных грамматических форм; нормы ударения в от- 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на-ить.</w:t>
      </w:r>
    </w:p>
    <w:p w:rsidR="007C30FD" w:rsidRPr="007C30FD" w:rsidRDefault="0011406C"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7C30FD" w:rsidRPr="007C30FD" w:rsidRDefault="0068761B"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-а/-я и -ы/-и; родительный падеж множественного числа существительных мужского и </w:t>
      </w:r>
      <w:r w:rsidR="0068761B">
        <w:rPr>
          <w:rFonts w:ascii="Times New Roman" w:hAnsi="Times New Roman" w:cs="Times New Roman"/>
          <w:sz w:val="24"/>
          <w:szCs w:val="24"/>
        </w:rPr>
        <w:t>среднего рода с нулевым оконча</w:t>
      </w:r>
      <w:r w:rsidRPr="007C30FD">
        <w:rPr>
          <w:rFonts w:ascii="Times New Roman" w:hAnsi="Times New Roman" w:cs="Times New Roman"/>
          <w:sz w:val="24"/>
          <w:szCs w:val="24"/>
        </w:rPr>
        <w:t>нием и окончанием -ов; родительный падеж множественного числа существительных женского рода на -ня; творительный падеж множественного ч</w:t>
      </w:r>
      <w:r w:rsidR="0068761B">
        <w:rPr>
          <w:rFonts w:ascii="Times New Roman" w:hAnsi="Times New Roman" w:cs="Times New Roman"/>
          <w:sz w:val="24"/>
          <w:szCs w:val="24"/>
        </w:rPr>
        <w:t>исла существительных 3-го склоне</w:t>
      </w:r>
      <w:r w:rsidRPr="007C30FD">
        <w:rPr>
          <w:rFonts w:ascii="Times New Roman" w:hAnsi="Times New Roman" w:cs="Times New Roman"/>
          <w:sz w:val="24"/>
          <w:szCs w:val="24"/>
        </w:rPr>
        <w:t>ния; родительный падеж единственного числа существительных мужского рода.</w:t>
      </w:r>
    </w:p>
    <w:p w:rsidR="007C30FD" w:rsidRPr="007C30FD" w:rsidRDefault="0068761B"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7C30FD" w:rsidRPr="007C30FD" w:rsidRDefault="0068761B"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7C30FD" w:rsidRPr="007C30FD" w:rsidRDefault="0068761B"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7C30FD" w:rsidRPr="0068761B" w:rsidRDefault="007C30FD" w:rsidP="007C30FD">
      <w:pPr>
        <w:pStyle w:val="a7"/>
        <w:jc w:val="both"/>
        <w:rPr>
          <w:rFonts w:ascii="Times New Roman" w:hAnsi="Times New Roman" w:cs="Times New Roman"/>
          <w:b/>
          <w:sz w:val="24"/>
          <w:szCs w:val="24"/>
        </w:rPr>
      </w:pPr>
      <w:r w:rsidRPr="0068761B">
        <w:rPr>
          <w:rFonts w:ascii="Times New Roman" w:hAnsi="Times New Roman" w:cs="Times New Roman"/>
          <w:b/>
          <w:sz w:val="24"/>
          <w:szCs w:val="24"/>
        </w:rPr>
        <w:t>Раздел 3. Речь. Речевая деятельность. Текст</w:t>
      </w:r>
    </w:p>
    <w:p w:rsidR="007C30FD" w:rsidRPr="007C30FD" w:rsidRDefault="00DE469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Эффективные приёмы чтения. Предтекстовый, текстовый и послетекстовый этапы работы.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Текст. Тексты описательного типа: определение, собственно описание, пояснение.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Разговорная речь. Рассказ о событии, «бывальщины». Учебно-научный стиль. Слова</w:t>
      </w:r>
      <w:r w:rsidR="00A661E0">
        <w:rPr>
          <w:rFonts w:ascii="Times New Roman" w:hAnsi="Times New Roman" w:cs="Times New Roman"/>
          <w:sz w:val="24"/>
          <w:szCs w:val="24"/>
        </w:rPr>
        <w:t>рная статья, её строение. Науч</w:t>
      </w:r>
      <w:r w:rsidRPr="007C30FD">
        <w:rPr>
          <w:rFonts w:ascii="Times New Roman" w:hAnsi="Times New Roman" w:cs="Times New Roman"/>
          <w:sz w:val="24"/>
          <w:szCs w:val="24"/>
        </w:rPr>
        <w:t>ное сообщение (устный ответ). Содержание и строение учебного сообщения (устного ответа). Ст</w:t>
      </w:r>
      <w:r w:rsidR="00A661E0">
        <w:rPr>
          <w:rFonts w:ascii="Times New Roman" w:hAnsi="Times New Roman" w:cs="Times New Roman"/>
          <w:sz w:val="24"/>
          <w:szCs w:val="24"/>
        </w:rPr>
        <w:t>руктура устного ответа. Различ</w:t>
      </w:r>
      <w:r w:rsidRPr="007C30FD">
        <w:rPr>
          <w:rFonts w:ascii="Times New Roman" w:hAnsi="Times New Roman" w:cs="Times New Roman"/>
          <w:sz w:val="24"/>
          <w:szCs w:val="24"/>
        </w:rPr>
        <w:t>ные виды ответов: ответ-анализ</w:t>
      </w:r>
      <w:r w:rsidR="00A661E0">
        <w:rPr>
          <w:rFonts w:ascii="Times New Roman" w:hAnsi="Times New Roman" w:cs="Times New Roman"/>
          <w:sz w:val="24"/>
          <w:szCs w:val="24"/>
        </w:rPr>
        <w:t>, ответ-обобщение, ответ-добав</w:t>
      </w:r>
      <w:r w:rsidRPr="007C30FD">
        <w:rPr>
          <w:rFonts w:ascii="Times New Roman" w:hAnsi="Times New Roman" w:cs="Times New Roman"/>
          <w:sz w:val="24"/>
          <w:szCs w:val="24"/>
        </w:rPr>
        <w:t>ление, ответ-группировка. Языковые средства, которые ис- пользуются в разных частях учебного сообщения (устного ответа). Компьютерная презен</w:t>
      </w:r>
      <w:r w:rsidR="00A661E0">
        <w:rPr>
          <w:rFonts w:ascii="Times New Roman" w:hAnsi="Times New Roman" w:cs="Times New Roman"/>
          <w:sz w:val="24"/>
          <w:szCs w:val="24"/>
        </w:rPr>
        <w:t>тация. Основные средства и пра</w:t>
      </w:r>
      <w:r w:rsidRPr="007C30FD">
        <w:rPr>
          <w:rFonts w:ascii="Times New Roman" w:hAnsi="Times New Roman" w:cs="Times New Roman"/>
          <w:sz w:val="24"/>
          <w:szCs w:val="24"/>
        </w:rPr>
        <w:t>вила создания и предъявления презентации слушателям.</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Публицистический стиль. Устное выступление.</w:t>
      </w:r>
    </w:p>
    <w:p w:rsidR="00A661E0" w:rsidRDefault="00A661E0" w:rsidP="007C30FD">
      <w:pPr>
        <w:pStyle w:val="a7"/>
        <w:jc w:val="both"/>
        <w:rPr>
          <w:rFonts w:ascii="Times New Roman" w:hAnsi="Times New Roman" w:cs="Times New Roman"/>
          <w:sz w:val="24"/>
          <w:szCs w:val="24"/>
        </w:rPr>
      </w:pPr>
    </w:p>
    <w:p w:rsidR="007C30FD" w:rsidRDefault="007C30FD" w:rsidP="007C30FD">
      <w:pPr>
        <w:pStyle w:val="a7"/>
        <w:jc w:val="both"/>
        <w:rPr>
          <w:rFonts w:ascii="Times New Roman" w:hAnsi="Times New Roman" w:cs="Times New Roman"/>
          <w:sz w:val="28"/>
          <w:szCs w:val="28"/>
        </w:rPr>
      </w:pPr>
      <w:r w:rsidRPr="00A661E0">
        <w:rPr>
          <w:rFonts w:ascii="Times New Roman" w:hAnsi="Times New Roman" w:cs="Times New Roman"/>
          <w:sz w:val="28"/>
          <w:szCs w:val="28"/>
        </w:rPr>
        <w:t>7</w:t>
      </w:r>
      <w:r w:rsidR="00A661E0" w:rsidRPr="00A661E0">
        <w:rPr>
          <w:rFonts w:ascii="Times New Roman" w:hAnsi="Times New Roman" w:cs="Times New Roman"/>
          <w:sz w:val="28"/>
          <w:szCs w:val="28"/>
        </w:rPr>
        <w:t xml:space="preserve"> </w:t>
      </w:r>
      <w:r w:rsidRPr="00A661E0">
        <w:rPr>
          <w:rFonts w:ascii="Times New Roman" w:hAnsi="Times New Roman" w:cs="Times New Roman"/>
          <w:b/>
          <w:sz w:val="28"/>
          <w:szCs w:val="28"/>
        </w:rPr>
        <w:t>КЛАСС</w:t>
      </w:r>
    </w:p>
    <w:p w:rsidR="007C30FD" w:rsidRPr="00A661E0" w:rsidRDefault="007C30FD" w:rsidP="007C30FD">
      <w:pPr>
        <w:pStyle w:val="a7"/>
        <w:jc w:val="both"/>
        <w:rPr>
          <w:rFonts w:ascii="Times New Roman" w:hAnsi="Times New Roman" w:cs="Times New Roman"/>
          <w:b/>
          <w:sz w:val="24"/>
          <w:szCs w:val="24"/>
        </w:rPr>
      </w:pPr>
      <w:r w:rsidRPr="00A661E0">
        <w:rPr>
          <w:rFonts w:ascii="Times New Roman" w:hAnsi="Times New Roman" w:cs="Times New Roman"/>
          <w:b/>
          <w:sz w:val="24"/>
          <w:szCs w:val="24"/>
        </w:rPr>
        <w:t>Раздел 1. Язык и культура</w:t>
      </w:r>
    </w:p>
    <w:p w:rsidR="007C30FD" w:rsidRPr="007C30FD" w:rsidRDefault="00DE469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Развитие </w:t>
      </w:r>
      <w:r w:rsidR="00A661E0">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w:t>
      </w:r>
      <w:r>
        <w:rPr>
          <w:rFonts w:ascii="Times New Roman" w:hAnsi="Times New Roman" w:cs="Times New Roman"/>
          <w:sz w:val="24"/>
          <w:szCs w:val="24"/>
        </w:rPr>
        <w:t xml:space="preserve">обозначающие предметы и явления </w:t>
      </w:r>
      <w:r w:rsidR="007C30FD" w:rsidRPr="007C30FD">
        <w:rPr>
          <w:rFonts w:ascii="Times New Roman" w:hAnsi="Times New Roman" w:cs="Times New Roman"/>
          <w:sz w:val="24"/>
          <w:szCs w:val="24"/>
        </w:rPr>
        <w:t>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rsidR="007C30FD" w:rsidRPr="00072C39" w:rsidRDefault="007C30FD" w:rsidP="007C30FD">
      <w:pPr>
        <w:pStyle w:val="a7"/>
        <w:jc w:val="both"/>
        <w:rPr>
          <w:rFonts w:ascii="Times New Roman" w:hAnsi="Times New Roman" w:cs="Times New Roman"/>
          <w:b/>
          <w:sz w:val="24"/>
          <w:szCs w:val="24"/>
        </w:rPr>
      </w:pPr>
      <w:r w:rsidRPr="00072C39">
        <w:rPr>
          <w:rFonts w:ascii="Times New Roman" w:hAnsi="Times New Roman" w:cs="Times New Roman"/>
          <w:b/>
          <w:sz w:val="24"/>
          <w:szCs w:val="24"/>
        </w:rPr>
        <w:t>Раздел 2. Культура речи</w:t>
      </w:r>
    </w:p>
    <w:p w:rsidR="007C30FD" w:rsidRPr="007C30FD" w:rsidRDefault="00072C39"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7C30FD" w:rsidRPr="007C30FD" w:rsidRDefault="00072C39"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7C30FD" w:rsidRPr="007C30FD" w:rsidRDefault="00072C39"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 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7C30FD" w:rsidRPr="007C30FD" w:rsidRDefault="001B1402"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w:t>
      </w:r>
      <w:r w:rsidR="0076689F">
        <w:rPr>
          <w:rFonts w:ascii="Times New Roman" w:hAnsi="Times New Roman" w:cs="Times New Roman"/>
          <w:sz w:val="24"/>
          <w:szCs w:val="24"/>
        </w:rPr>
        <w:t>альный (несловесный) этикет об</w:t>
      </w:r>
      <w:r w:rsidRPr="007C30FD">
        <w:rPr>
          <w:rFonts w:ascii="Times New Roman" w:hAnsi="Times New Roman" w:cs="Times New Roman"/>
          <w:sz w:val="24"/>
          <w:szCs w:val="24"/>
        </w:rPr>
        <w:t>щения.</w:t>
      </w:r>
      <w:r w:rsidRPr="007C30FD">
        <w:rPr>
          <w:rFonts w:ascii="Times New Roman" w:hAnsi="Times New Roman" w:cs="Times New Roman"/>
          <w:sz w:val="24"/>
          <w:szCs w:val="24"/>
        </w:rPr>
        <w:tab/>
        <w:t>Этикет</w:t>
      </w:r>
      <w:r w:rsidRPr="007C30FD">
        <w:rPr>
          <w:rFonts w:ascii="Times New Roman" w:hAnsi="Times New Roman" w:cs="Times New Roman"/>
          <w:sz w:val="24"/>
          <w:szCs w:val="24"/>
        </w:rPr>
        <w:tab/>
        <w:t>использования</w:t>
      </w:r>
      <w:r w:rsidRPr="007C30FD">
        <w:rPr>
          <w:rFonts w:ascii="Times New Roman" w:hAnsi="Times New Roman" w:cs="Times New Roman"/>
          <w:sz w:val="24"/>
          <w:szCs w:val="24"/>
        </w:rPr>
        <w:tab/>
        <w:t>изобразительных</w:t>
      </w:r>
      <w:r w:rsidRPr="007C30FD">
        <w:rPr>
          <w:rFonts w:ascii="Times New Roman" w:hAnsi="Times New Roman" w:cs="Times New Roman"/>
          <w:sz w:val="24"/>
          <w:szCs w:val="24"/>
        </w:rPr>
        <w:tab/>
        <w:t>жестов. Замещающие и сопровождающие жесты.</w:t>
      </w:r>
    </w:p>
    <w:p w:rsidR="007C30FD" w:rsidRPr="0076689F" w:rsidRDefault="007C30FD" w:rsidP="007C30FD">
      <w:pPr>
        <w:pStyle w:val="a7"/>
        <w:jc w:val="both"/>
        <w:rPr>
          <w:rFonts w:ascii="Times New Roman" w:hAnsi="Times New Roman" w:cs="Times New Roman"/>
          <w:b/>
          <w:sz w:val="24"/>
          <w:szCs w:val="24"/>
        </w:rPr>
      </w:pPr>
      <w:r w:rsidRPr="0076689F">
        <w:rPr>
          <w:rFonts w:ascii="Times New Roman" w:hAnsi="Times New Roman" w:cs="Times New Roman"/>
          <w:b/>
          <w:sz w:val="24"/>
          <w:szCs w:val="24"/>
        </w:rPr>
        <w:t>Раздел 3. Речь. Речевая деятельность. Текст</w:t>
      </w:r>
    </w:p>
    <w:p w:rsidR="007C30FD" w:rsidRPr="007C30FD" w:rsidRDefault="0076689F"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Разговорная речь. Спор, виды спора. Корректные приёмы ведения спора. Дискуссия.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013C1" w:rsidRPr="007C30FD" w:rsidRDefault="005013C1" w:rsidP="007C30FD">
      <w:pPr>
        <w:pStyle w:val="a7"/>
        <w:jc w:val="both"/>
        <w:rPr>
          <w:rFonts w:ascii="Times New Roman" w:hAnsi="Times New Roman" w:cs="Times New Roman"/>
          <w:sz w:val="24"/>
          <w:szCs w:val="24"/>
        </w:rPr>
      </w:pPr>
    </w:p>
    <w:p w:rsidR="007C30FD" w:rsidRDefault="005013C1" w:rsidP="007C30FD">
      <w:pPr>
        <w:pStyle w:val="a7"/>
        <w:jc w:val="both"/>
        <w:rPr>
          <w:rFonts w:ascii="Times New Roman" w:hAnsi="Times New Roman" w:cs="Times New Roman"/>
          <w:b/>
          <w:sz w:val="28"/>
          <w:szCs w:val="28"/>
        </w:rPr>
      </w:pPr>
      <w:r w:rsidRPr="005013C1">
        <w:rPr>
          <w:rFonts w:ascii="Times New Roman" w:hAnsi="Times New Roman" w:cs="Times New Roman"/>
          <w:b/>
          <w:sz w:val="28"/>
          <w:szCs w:val="28"/>
        </w:rPr>
        <w:t xml:space="preserve">8 </w:t>
      </w:r>
      <w:r w:rsidR="007C30FD" w:rsidRPr="005013C1">
        <w:rPr>
          <w:rFonts w:ascii="Times New Roman" w:hAnsi="Times New Roman" w:cs="Times New Roman"/>
          <w:b/>
          <w:sz w:val="28"/>
          <w:szCs w:val="28"/>
        </w:rPr>
        <w:t>КЛАСС</w:t>
      </w:r>
    </w:p>
    <w:p w:rsidR="007C30FD" w:rsidRPr="005013C1" w:rsidRDefault="007C30FD" w:rsidP="007C30FD">
      <w:pPr>
        <w:pStyle w:val="a7"/>
        <w:jc w:val="both"/>
        <w:rPr>
          <w:rFonts w:ascii="Times New Roman" w:hAnsi="Times New Roman" w:cs="Times New Roman"/>
          <w:b/>
          <w:sz w:val="24"/>
          <w:szCs w:val="24"/>
        </w:rPr>
      </w:pPr>
      <w:r w:rsidRPr="005013C1">
        <w:rPr>
          <w:rFonts w:ascii="Times New Roman" w:hAnsi="Times New Roman" w:cs="Times New Roman"/>
          <w:b/>
          <w:sz w:val="24"/>
          <w:szCs w:val="24"/>
        </w:rPr>
        <w:t>Раздел 1. Язык и культура</w:t>
      </w:r>
    </w:p>
    <w:p w:rsidR="007C30FD" w:rsidRPr="007C30FD" w:rsidRDefault="007742B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Роль старославянизмов в развитии русского литературного языка и их приметы. </w:t>
      </w:r>
      <w:r w:rsidR="006750E6">
        <w:rPr>
          <w:rFonts w:ascii="Times New Roman" w:hAnsi="Times New Roman" w:cs="Times New Roman"/>
          <w:sz w:val="24"/>
          <w:szCs w:val="24"/>
        </w:rPr>
        <w:t xml:space="preserve">              </w:t>
      </w:r>
      <w:r w:rsidRPr="007C30FD">
        <w:rPr>
          <w:rFonts w:ascii="Times New Roman" w:hAnsi="Times New Roman" w:cs="Times New Roman"/>
          <w:sz w:val="24"/>
          <w:szCs w:val="24"/>
        </w:rPr>
        <w:t>Стилистически нейтральные, книжные, устаревшие старославянизмы.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Иноязычная лексика в разговорной речи, современной публицистике, в том числе в дисплейных текстах.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7C30FD" w:rsidRPr="006750E6" w:rsidRDefault="007C30FD" w:rsidP="007C30FD">
      <w:pPr>
        <w:pStyle w:val="a7"/>
        <w:jc w:val="both"/>
        <w:rPr>
          <w:rFonts w:ascii="Times New Roman" w:hAnsi="Times New Roman" w:cs="Times New Roman"/>
          <w:b/>
          <w:sz w:val="24"/>
          <w:szCs w:val="24"/>
        </w:rPr>
      </w:pPr>
      <w:r w:rsidRPr="006750E6">
        <w:rPr>
          <w:rFonts w:ascii="Times New Roman" w:hAnsi="Times New Roman" w:cs="Times New Roman"/>
          <w:b/>
          <w:sz w:val="24"/>
          <w:szCs w:val="24"/>
        </w:rPr>
        <w:t>Раздел 2. Культура речи</w:t>
      </w:r>
    </w:p>
    <w:p w:rsidR="007C30FD" w:rsidRPr="007C30FD" w:rsidRDefault="006750E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w:t>
      </w:r>
      <w:r>
        <w:rPr>
          <w:rFonts w:ascii="Times New Roman" w:hAnsi="Times New Roman" w:cs="Times New Roman"/>
          <w:sz w:val="24"/>
          <w:szCs w:val="24"/>
        </w:rPr>
        <w:t xml:space="preserve">дарный [о] в словах иноязычного </w:t>
      </w:r>
      <w:r w:rsidR="007C30FD" w:rsidRPr="007C30FD">
        <w:rPr>
          <w:rFonts w:ascii="Times New Roman" w:hAnsi="Times New Roman" w:cs="Times New Roman"/>
          <w:sz w:val="24"/>
          <w:szCs w:val="24"/>
        </w:rPr>
        <w:t xml:space="preserve">происхождения; произношение парных по твёрдости-мягкости согласных перед е в словах иноязычного происхождения; произношение безударного [а] после ж и ш; произношение сочетания </w:t>
      </w:r>
      <w:r w:rsidR="006631F4">
        <w:rPr>
          <w:rFonts w:ascii="Times New Roman" w:hAnsi="Times New Roman" w:cs="Times New Roman"/>
          <w:sz w:val="24"/>
          <w:szCs w:val="24"/>
        </w:rPr>
        <w:t>-</w:t>
      </w:r>
      <w:r w:rsidR="007C30FD" w:rsidRPr="007C30FD">
        <w:rPr>
          <w:rFonts w:ascii="Times New Roman" w:hAnsi="Times New Roman" w:cs="Times New Roman"/>
          <w:sz w:val="24"/>
          <w:szCs w:val="24"/>
        </w:rPr>
        <w:t xml:space="preserve">чн и </w:t>
      </w:r>
      <w:r w:rsidR="006631F4">
        <w:rPr>
          <w:rFonts w:ascii="Times New Roman" w:hAnsi="Times New Roman" w:cs="Times New Roman"/>
          <w:sz w:val="24"/>
          <w:szCs w:val="24"/>
        </w:rPr>
        <w:t>-</w:t>
      </w:r>
      <w:r w:rsidR="007C30FD" w:rsidRPr="007C30FD">
        <w:rPr>
          <w:rFonts w:ascii="Times New Roman" w:hAnsi="Times New Roman" w:cs="Times New Roman"/>
          <w:sz w:val="24"/>
          <w:szCs w:val="24"/>
        </w:rPr>
        <w:t>чт; произношение женских отчеств на -ична, -инич- на; произношение твёрдого [н] перед мягкими [ф’] и [в’]; произношение мягкого [н] перед ч и щ.</w:t>
      </w:r>
    </w:p>
    <w:p w:rsidR="007C30FD" w:rsidRPr="007C30FD" w:rsidRDefault="006631F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Типичные акцентологические ошибки в современной речи. Основные лексические норм</w:t>
      </w:r>
      <w:r>
        <w:rPr>
          <w:rFonts w:ascii="Times New Roman" w:hAnsi="Times New Roman" w:cs="Times New Roman"/>
          <w:sz w:val="24"/>
          <w:szCs w:val="24"/>
        </w:rPr>
        <w:t>ы современного русского литера</w:t>
      </w:r>
      <w:r w:rsidR="007C30FD" w:rsidRPr="007C30FD">
        <w:rPr>
          <w:rFonts w:ascii="Times New Roman" w:hAnsi="Times New Roman" w:cs="Times New Roman"/>
          <w:sz w:val="24"/>
          <w:szCs w:val="24"/>
        </w:rPr>
        <w:t xml:space="preserve">турного языка. Терминология </w:t>
      </w:r>
      <w:r>
        <w:rPr>
          <w:rFonts w:ascii="Times New Roman" w:hAnsi="Times New Roman" w:cs="Times New Roman"/>
          <w:sz w:val="24"/>
          <w:szCs w:val="24"/>
        </w:rPr>
        <w:t>и точность речи. Нормы употреб</w:t>
      </w:r>
      <w:r w:rsidR="007C30FD" w:rsidRPr="007C30FD">
        <w:rPr>
          <w:rFonts w:ascii="Times New Roman" w:hAnsi="Times New Roman" w:cs="Times New Roman"/>
          <w:sz w:val="24"/>
          <w:szCs w:val="24"/>
        </w:rPr>
        <w:t>ления терминов в научном сти</w:t>
      </w:r>
      <w:r>
        <w:rPr>
          <w:rFonts w:ascii="Times New Roman" w:hAnsi="Times New Roman" w:cs="Times New Roman"/>
          <w:sz w:val="24"/>
          <w:szCs w:val="24"/>
        </w:rPr>
        <w:t>ле речи. Особенности употребле</w:t>
      </w:r>
      <w:r w:rsidR="007C30FD" w:rsidRPr="007C30FD">
        <w:rPr>
          <w:rFonts w:ascii="Times New Roman" w:hAnsi="Times New Roman" w:cs="Times New Roman"/>
          <w:sz w:val="24"/>
          <w:szCs w:val="24"/>
        </w:rPr>
        <w:t>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у</w:t>
      </w:r>
      <w:r>
        <w:rPr>
          <w:rFonts w:ascii="Times New Roman" w:hAnsi="Times New Roman" w:cs="Times New Roman"/>
          <w:sz w:val="24"/>
          <w:szCs w:val="24"/>
        </w:rPr>
        <w:t>потреб</w:t>
      </w:r>
      <w:r w:rsidR="007C30FD" w:rsidRPr="007C30FD">
        <w:rPr>
          <w:rFonts w:ascii="Times New Roman" w:hAnsi="Times New Roman" w:cs="Times New Roman"/>
          <w:sz w:val="24"/>
          <w:szCs w:val="24"/>
        </w:rPr>
        <w:t>ления заимствованных слов.</w:t>
      </w:r>
    </w:p>
    <w:p w:rsidR="007C30FD" w:rsidRPr="007C30FD" w:rsidRDefault="006631F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Основные грамматические нормы. Отражение вариантов грамматической нормы в с</w:t>
      </w:r>
      <w:r w:rsidR="00FA5BF4">
        <w:rPr>
          <w:rFonts w:ascii="Times New Roman" w:hAnsi="Times New Roman" w:cs="Times New Roman"/>
          <w:sz w:val="24"/>
          <w:szCs w:val="24"/>
        </w:rPr>
        <w:t>овременных грамматических слова</w:t>
      </w:r>
      <w:r w:rsidR="007C30FD" w:rsidRPr="007C30FD">
        <w:rPr>
          <w:rFonts w:ascii="Times New Roman" w:hAnsi="Times New Roman" w:cs="Times New Roman"/>
          <w:sz w:val="24"/>
          <w:szCs w:val="24"/>
        </w:rPr>
        <w:t>рях и справочниках. Вариа</w:t>
      </w:r>
      <w:r w:rsidR="00FA5BF4">
        <w:rPr>
          <w:rFonts w:ascii="Times New Roman" w:hAnsi="Times New Roman" w:cs="Times New Roman"/>
          <w:sz w:val="24"/>
          <w:szCs w:val="24"/>
        </w:rPr>
        <w:t>нты грамматической нормы согла</w:t>
      </w:r>
      <w:r w:rsidR="007C30FD" w:rsidRPr="007C30FD">
        <w:rPr>
          <w:rFonts w:ascii="Times New Roman" w:hAnsi="Times New Roman" w:cs="Times New Roman"/>
          <w:sz w:val="24"/>
          <w:szCs w:val="24"/>
        </w:rPr>
        <w:t>сования сказуемого с подлежащим. Типичные грамматические ошибки в согласовании и управлении.</w:t>
      </w:r>
    </w:p>
    <w:p w:rsidR="007C30FD" w:rsidRPr="007C30FD" w:rsidRDefault="00FA5BF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Активные процессы в речев</w:t>
      </w:r>
      <w:r>
        <w:rPr>
          <w:rFonts w:ascii="Times New Roman" w:hAnsi="Times New Roman" w:cs="Times New Roman"/>
          <w:sz w:val="24"/>
          <w:szCs w:val="24"/>
        </w:rPr>
        <w:t>ом этикете. Новые варианты при</w:t>
      </w:r>
      <w:r w:rsidR="007C30FD" w:rsidRPr="007C30FD">
        <w:rPr>
          <w:rFonts w:ascii="Times New Roman" w:hAnsi="Times New Roman" w:cs="Times New Roman"/>
          <w:sz w:val="24"/>
          <w:szCs w:val="24"/>
        </w:rPr>
        <w:t>ветствия и прощания, воз</w:t>
      </w:r>
      <w:r>
        <w:rPr>
          <w:rFonts w:ascii="Times New Roman" w:hAnsi="Times New Roman" w:cs="Times New Roman"/>
          <w:sz w:val="24"/>
          <w:szCs w:val="24"/>
        </w:rPr>
        <w:t>никшие в СМИ: изменение обраще</w:t>
      </w:r>
      <w:r w:rsidR="007C30FD" w:rsidRPr="007C30FD">
        <w:rPr>
          <w:rFonts w:ascii="Times New Roman" w:hAnsi="Times New Roman" w:cs="Times New Roman"/>
          <w:sz w:val="24"/>
          <w:szCs w:val="24"/>
        </w:rPr>
        <w:t>ний‚ использования собственных имён. Этикетные речевые тактики и приёмы в коммуникации‚ помогающие противо</w:t>
      </w:r>
      <w:r>
        <w:rPr>
          <w:rFonts w:ascii="Times New Roman" w:hAnsi="Times New Roman" w:cs="Times New Roman"/>
          <w:sz w:val="24"/>
          <w:szCs w:val="24"/>
        </w:rPr>
        <w:t>сто</w:t>
      </w:r>
      <w:r w:rsidR="007C30FD" w:rsidRPr="007C30FD">
        <w:rPr>
          <w:rFonts w:ascii="Times New Roman" w:hAnsi="Times New Roman" w:cs="Times New Roman"/>
          <w:sz w:val="24"/>
          <w:szCs w:val="24"/>
        </w:rPr>
        <w:t>ять речевой агрессии. Синонимия речевых формул.</w:t>
      </w:r>
    </w:p>
    <w:p w:rsidR="007C30FD" w:rsidRPr="00FA5BF4" w:rsidRDefault="007C30FD" w:rsidP="007C30FD">
      <w:pPr>
        <w:pStyle w:val="a7"/>
        <w:jc w:val="both"/>
        <w:rPr>
          <w:rFonts w:ascii="Times New Roman" w:hAnsi="Times New Roman" w:cs="Times New Roman"/>
          <w:b/>
          <w:sz w:val="24"/>
          <w:szCs w:val="24"/>
        </w:rPr>
      </w:pPr>
      <w:r w:rsidRPr="00FA5BF4">
        <w:rPr>
          <w:rFonts w:ascii="Times New Roman" w:hAnsi="Times New Roman" w:cs="Times New Roman"/>
          <w:b/>
          <w:sz w:val="24"/>
          <w:szCs w:val="24"/>
        </w:rPr>
        <w:t>Раздел 3. Речь. Речевая деятельность. Текст</w:t>
      </w:r>
    </w:p>
    <w:p w:rsidR="007C30FD" w:rsidRPr="007C30FD" w:rsidRDefault="00FA5BF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Эффективные приёмы слушания. Предтекстовый, текстовый и послетекстовый этапы работы.</w:t>
      </w:r>
    </w:p>
    <w:p w:rsidR="007C30FD" w:rsidRPr="007C30FD" w:rsidRDefault="00BE134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Основные способы и средства получения и переработки информации.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Структура аргументации: тезис, аргумент. Способы аргументации. Правила эффективной аргументации.</w:t>
      </w:r>
    </w:p>
    <w:p w:rsidR="007C30FD" w:rsidRPr="007C30FD" w:rsidRDefault="00BE134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7C30FD" w:rsidRPr="007C30FD" w:rsidRDefault="00BE134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Разговорная речь. Самохарактеристика, самопрезентация, поздравление.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7C30FD" w:rsidRPr="007C30FD" w:rsidRDefault="00BE134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rsidR="009404B4" w:rsidRDefault="009404B4" w:rsidP="007C30FD">
      <w:pPr>
        <w:pStyle w:val="a7"/>
        <w:jc w:val="both"/>
        <w:rPr>
          <w:rFonts w:ascii="Times New Roman" w:hAnsi="Times New Roman" w:cs="Times New Roman"/>
          <w:sz w:val="24"/>
          <w:szCs w:val="24"/>
        </w:rPr>
      </w:pPr>
    </w:p>
    <w:p w:rsidR="007C30FD" w:rsidRDefault="007C30FD" w:rsidP="007C30FD">
      <w:pPr>
        <w:pStyle w:val="a7"/>
        <w:jc w:val="both"/>
        <w:rPr>
          <w:rFonts w:ascii="Times New Roman" w:hAnsi="Times New Roman" w:cs="Times New Roman"/>
          <w:b/>
          <w:sz w:val="24"/>
          <w:szCs w:val="24"/>
        </w:rPr>
      </w:pPr>
      <w:r w:rsidRPr="009404B4">
        <w:rPr>
          <w:rFonts w:ascii="Times New Roman" w:hAnsi="Times New Roman" w:cs="Times New Roman"/>
          <w:b/>
          <w:sz w:val="24"/>
          <w:szCs w:val="24"/>
        </w:rPr>
        <w:t>9КЛАСС</w:t>
      </w:r>
    </w:p>
    <w:p w:rsidR="007C30FD" w:rsidRPr="009404B4" w:rsidRDefault="007C30FD" w:rsidP="007C30FD">
      <w:pPr>
        <w:pStyle w:val="a7"/>
        <w:jc w:val="both"/>
        <w:rPr>
          <w:rFonts w:ascii="Times New Roman" w:hAnsi="Times New Roman" w:cs="Times New Roman"/>
          <w:b/>
          <w:sz w:val="24"/>
          <w:szCs w:val="24"/>
        </w:rPr>
      </w:pPr>
      <w:r w:rsidRPr="009404B4">
        <w:rPr>
          <w:rFonts w:ascii="Times New Roman" w:hAnsi="Times New Roman" w:cs="Times New Roman"/>
          <w:b/>
          <w:sz w:val="24"/>
          <w:szCs w:val="24"/>
        </w:rPr>
        <w:t>Раздел 1. Язык и культура</w:t>
      </w:r>
    </w:p>
    <w:p w:rsidR="007C30FD" w:rsidRPr="007C30FD" w:rsidRDefault="009404B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w:t>
      </w:r>
      <w:r w:rsidR="000B2B5E">
        <w:rPr>
          <w:rFonts w:ascii="Times New Roman" w:hAnsi="Times New Roman" w:cs="Times New Roman"/>
          <w:sz w:val="24"/>
          <w:szCs w:val="24"/>
        </w:rPr>
        <w:t xml:space="preserve"> </w:t>
      </w:r>
      <w:r w:rsidRPr="007C30FD">
        <w:rPr>
          <w:rFonts w:ascii="Times New Roman" w:hAnsi="Times New Roman" w:cs="Times New Roman"/>
          <w:sz w:val="24"/>
          <w:szCs w:val="24"/>
        </w:rPr>
        <w:t xml:space="preserve">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7C30FD" w:rsidRPr="00364C83" w:rsidRDefault="007C30FD" w:rsidP="007C30FD">
      <w:pPr>
        <w:pStyle w:val="a7"/>
        <w:jc w:val="both"/>
        <w:rPr>
          <w:rFonts w:ascii="Times New Roman" w:hAnsi="Times New Roman" w:cs="Times New Roman"/>
          <w:b/>
          <w:sz w:val="24"/>
          <w:szCs w:val="24"/>
        </w:rPr>
      </w:pPr>
      <w:r w:rsidRPr="00364C83">
        <w:rPr>
          <w:rFonts w:ascii="Times New Roman" w:hAnsi="Times New Roman" w:cs="Times New Roman"/>
          <w:b/>
          <w:sz w:val="24"/>
          <w:szCs w:val="24"/>
        </w:rPr>
        <w:t>Раздел 2. Культура речи</w:t>
      </w:r>
    </w:p>
    <w:p w:rsidR="007C30FD" w:rsidRPr="007C30FD" w:rsidRDefault="00364C83"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7C30FD" w:rsidRPr="007C30FD" w:rsidRDefault="003070D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rsidR="007C30FD" w:rsidRPr="007C30FD" w:rsidRDefault="003070D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w:t>
      </w:r>
      <w:r>
        <w:rPr>
          <w:rFonts w:ascii="Times New Roman" w:hAnsi="Times New Roman" w:cs="Times New Roman"/>
          <w:sz w:val="24"/>
          <w:szCs w:val="24"/>
        </w:rPr>
        <w:t>енных грамматических словарях и</w:t>
      </w:r>
      <w:r w:rsidR="00D17D84">
        <w:rPr>
          <w:rFonts w:ascii="Times New Roman" w:hAnsi="Times New Roman" w:cs="Times New Roman"/>
          <w:sz w:val="24"/>
          <w:szCs w:val="24"/>
        </w:rPr>
        <w:t xml:space="preserve"> </w:t>
      </w:r>
      <w:r w:rsidR="007C30FD" w:rsidRPr="007C30FD">
        <w:rPr>
          <w:rFonts w:ascii="Times New Roman" w:hAnsi="Times New Roman" w:cs="Times New Roman"/>
          <w:sz w:val="24"/>
          <w:szCs w:val="24"/>
        </w:rPr>
        <w:t>справочниках. Словарные пометы.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Типичные грамматические ошибки в предложно-падежном управлении. Нормы употр</w:t>
      </w:r>
      <w:r w:rsidR="00D17D84">
        <w:rPr>
          <w:rFonts w:ascii="Times New Roman" w:hAnsi="Times New Roman" w:cs="Times New Roman"/>
          <w:sz w:val="24"/>
          <w:szCs w:val="24"/>
        </w:rPr>
        <w:t>ебления причастных и деепричаст</w:t>
      </w:r>
      <w:r w:rsidRPr="007C30FD">
        <w:rPr>
          <w:rFonts w:ascii="Times New Roman" w:hAnsi="Times New Roman" w:cs="Times New Roman"/>
          <w:sz w:val="24"/>
          <w:szCs w:val="24"/>
        </w:rPr>
        <w:t>ных оборотов‚ предложений с косвенной речью; типичные ошибки в построении сложных предложений.</w:t>
      </w:r>
    </w:p>
    <w:p w:rsidR="007C30FD" w:rsidRPr="007C30FD" w:rsidRDefault="00D17D8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7C30FD" w:rsidRPr="00D17D84" w:rsidRDefault="007C30FD" w:rsidP="007C30FD">
      <w:pPr>
        <w:pStyle w:val="a7"/>
        <w:jc w:val="both"/>
        <w:rPr>
          <w:rFonts w:ascii="Times New Roman" w:hAnsi="Times New Roman" w:cs="Times New Roman"/>
          <w:b/>
          <w:sz w:val="24"/>
          <w:szCs w:val="24"/>
        </w:rPr>
      </w:pPr>
      <w:r w:rsidRPr="00D17D84">
        <w:rPr>
          <w:rFonts w:ascii="Times New Roman" w:hAnsi="Times New Roman" w:cs="Times New Roman"/>
          <w:b/>
          <w:sz w:val="24"/>
          <w:szCs w:val="24"/>
        </w:rPr>
        <w:t>Раздел 3. Речь. Речевая деятельность. Текст</w:t>
      </w:r>
    </w:p>
    <w:p w:rsidR="007C30FD" w:rsidRPr="007C30FD" w:rsidRDefault="00D17D8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7C30FD" w:rsidRPr="007C30FD" w:rsidRDefault="004D7CEC"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w:t>
      </w:r>
      <w:r>
        <w:rPr>
          <w:rFonts w:ascii="Times New Roman" w:hAnsi="Times New Roman" w:cs="Times New Roman"/>
          <w:sz w:val="24"/>
          <w:szCs w:val="24"/>
        </w:rPr>
        <w:t xml:space="preserve">мации. </w:t>
      </w:r>
      <w:r w:rsidR="007C30FD" w:rsidRPr="007C30FD">
        <w:rPr>
          <w:rFonts w:ascii="Times New Roman" w:hAnsi="Times New Roman" w:cs="Times New Roman"/>
          <w:sz w:val="24"/>
          <w:szCs w:val="24"/>
        </w:rPr>
        <w:t>Разговорная речь. Анекдот, шутка.</w:t>
      </w:r>
    </w:p>
    <w:p w:rsidR="007C30FD" w:rsidRPr="007C30FD" w:rsidRDefault="004D7CEC"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Официально-деловой стиль. Деловое письмо, его структурные элементы и языковые особенности.</w:t>
      </w:r>
    </w:p>
    <w:p w:rsidR="007C30FD" w:rsidRPr="007C30FD" w:rsidRDefault="004D7CEC"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Учебно-научный стиль. Доклад, сообщение. Речь оппонента на защите проекта.</w:t>
      </w:r>
    </w:p>
    <w:p w:rsidR="007C30FD" w:rsidRPr="007C30FD" w:rsidRDefault="004D7CEC"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Публицистический стиль. Проблемный очерк.</w:t>
      </w:r>
    </w:p>
    <w:p w:rsidR="004862AB" w:rsidRDefault="004D7CEC"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Язык художественной литературы. Диалогичность в художественном произведении. </w:t>
      </w:r>
      <w:r w:rsidR="004862AB">
        <w:rPr>
          <w:rFonts w:ascii="Times New Roman" w:hAnsi="Times New Roman" w:cs="Times New Roman"/>
          <w:sz w:val="24"/>
          <w:szCs w:val="24"/>
        </w:rPr>
        <w:t xml:space="preserve">      </w:t>
      </w:r>
    </w:p>
    <w:p w:rsidR="007C30FD" w:rsidRPr="007C30FD" w:rsidRDefault="004862AB"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Текст и интертекст. Афоризмы. Прецедентные тексты.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 </w:t>
      </w:r>
    </w:p>
    <w:p w:rsidR="007C30FD" w:rsidRPr="00FD2528" w:rsidRDefault="007C30FD" w:rsidP="007C30FD">
      <w:pPr>
        <w:pStyle w:val="a7"/>
        <w:jc w:val="both"/>
        <w:rPr>
          <w:rFonts w:ascii="Times New Roman" w:hAnsi="Times New Roman" w:cs="Times New Roman"/>
          <w:b/>
          <w:sz w:val="26"/>
          <w:szCs w:val="26"/>
        </w:rPr>
      </w:pPr>
      <w:r w:rsidRPr="00FD2528">
        <w:rPr>
          <w:rFonts w:ascii="Times New Roman" w:hAnsi="Times New Roman" w:cs="Times New Roman"/>
          <w:b/>
          <w:sz w:val="26"/>
          <w:szCs w:val="26"/>
        </w:rPr>
        <w:t>ПЛАНИРУЕМЫЕ</w:t>
      </w:r>
      <w:r w:rsidR="001E57E8" w:rsidRPr="00FD2528">
        <w:rPr>
          <w:rFonts w:ascii="Times New Roman" w:hAnsi="Times New Roman" w:cs="Times New Roman"/>
          <w:b/>
          <w:sz w:val="26"/>
          <w:szCs w:val="26"/>
        </w:rPr>
        <w:t xml:space="preserve"> </w:t>
      </w:r>
      <w:r w:rsidRPr="00FD2528">
        <w:rPr>
          <w:rFonts w:ascii="Times New Roman" w:hAnsi="Times New Roman" w:cs="Times New Roman"/>
          <w:b/>
          <w:sz w:val="26"/>
          <w:szCs w:val="26"/>
        </w:rPr>
        <w:t xml:space="preserve"> РЕЗУЛЬТАТЫ </w:t>
      </w:r>
      <w:r w:rsidR="001E57E8" w:rsidRPr="00FD2528">
        <w:rPr>
          <w:rFonts w:ascii="Times New Roman" w:hAnsi="Times New Roman" w:cs="Times New Roman"/>
          <w:b/>
          <w:sz w:val="26"/>
          <w:szCs w:val="26"/>
        </w:rPr>
        <w:t xml:space="preserve"> </w:t>
      </w:r>
      <w:r w:rsidRPr="00FD2528">
        <w:rPr>
          <w:rFonts w:ascii="Times New Roman" w:hAnsi="Times New Roman" w:cs="Times New Roman"/>
          <w:b/>
          <w:sz w:val="26"/>
          <w:szCs w:val="26"/>
        </w:rPr>
        <w:t>ОСВОЕНИЯ</w:t>
      </w:r>
    </w:p>
    <w:p w:rsidR="007C30FD" w:rsidRPr="00FD2528" w:rsidRDefault="007C30FD" w:rsidP="007C30FD">
      <w:pPr>
        <w:pStyle w:val="a7"/>
        <w:jc w:val="both"/>
        <w:rPr>
          <w:rFonts w:ascii="Times New Roman" w:hAnsi="Times New Roman" w:cs="Times New Roman"/>
          <w:b/>
          <w:sz w:val="26"/>
          <w:szCs w:val="26"/>
        </w:rPr>
      </w:pPr>
      <w:r w:rsidRPr="00FD2528">
        <w:rPr>
          <w:rFonts w:ascii="Times New Roman" w:hAnsi="Times New Roman" w:cs="Times New Roman"/>
          <w:b/>
          <w:sz w:val="26"/>
          <w:szCs w:val="26"/>
        </w:rPr>
        <w:t>УЧЕБНОГО</w:t>
      </w:r>
      <w:r w:rsidR="001E57E8" w:rsidRPr="00FD2528">
        <w:rPr>
          <w:rFonts w:ascii="Times New Roman" w:hAnsi="Times New Roman" w:cs="Times New Roman"/>
          <w:b/>
          <w:sz w:val="26"/>
          <w:szCs w:val="26"/>
        </w:rPr>
        <w:t xml:space="preserve"> </w:t>
      </w:r>
      <w:r w:rsidRPr="00FD2528">
        <w:rPr>
          <w:rFonts w:ascii="Times New Roman" w:hAnsi="Times New Roman" w:cs="Times New Roman"/>
          <w:b/>
          <w:sz w:val="26"/>
          <w:szCs w:val="26"/>
        </w:rPr>
        <w:t xml:space="preserve"> ПРЕДМЕТА</w:t>
      </w:r>
      <w:r w:rsidR="001E57E8" w:rsidRPr="00FD2528">
        <w:rPr>
          <w:rFonts w:ascii="Times New Roman" w:hAnsi="Times New Roman" w:cs="Times New Roman"/>
          <w:b/>
          <w:sz w:val="26"/>
          <w:szCs w:val="26"/>
        </w:rPr>
        <w:t xml:space="preserve"> </w:t>
      </w:r>
      <w:r w:rsidRPr="00FD2528">
        <w:rPr>
          <w:rFonts w:ascii="Times New Roman" w:hAnsi="Times New Roman" w:cs="Times New Roman"/>
          <w:b/>
          <w:sz w:val="26"/>
          <w:szCs w:val="26"/>
        </w:rPr>
        <w:t xml:space="preserve"> «РОДНОЙ ЯЗЫК (РУССКИЙ)»</w:t>
      </w:r>
    </w:p>
    <w:p w:rsidR="004862AB" w:rsidRPr="00FD2528" w:rsidRDefault="004862AB" w:rsidP="007C30FD">
      <w:pPr>
        <w:pStyle w:val="a7"/>
        <w:jc w:val="both"/>
        <w:rPr>
          <w:rFonts w:ascii="Times New Roman" w:hAnsi="Times New Roman" w:cs="Times New Roman"/>
          <w:sz w:val="26"/>
          <w:szCs w:val="26"/>
        </w:rPr>
      </w:pPr>
      <w:r w:rsidRPr="00FD2528">
        <w:rPr>
          <w:rFonts w:ascii="Times New Roman" w:hAnsi="Times New Roman" w:cs="Times New Roman"/>
          <w:noProof/>
          <w:sz w:val="26"/>
          <w:szCs w:val="26"/>
          <w:lang w:eastAsia="ru-RU"/>
        </w:rPr>
        <mc:AlternateContent>
          <mc:Choice Requires="wps">
            <w:drawing>
              <wp:anchor distT="0" distB="0" distL="114300" distR="114300" simplePos="0" relativeHeight="251672576" behindDoc="0" locked="0" layoutInCell="1" allowOverlap="1" wp14:anchorId="6726DBBA" wp14:editId="58C85359">
                <wp:simplePos x="0" y="0"/>
                <wp:positionH relativeFrom="column">
                  <wp:posOffset>-76200</wp:posOffset>
                </wp:positionH>
                <wp:positionV relativeFrom="paragraph">
                  <wp:posOffset>84731</wp:posOffset>
                </wp:positionV>
                <wp:extent cx="6167755" cy="1"/>
                <wp:effectExtent l="0" t="0" r="23495" b="19050"/>
                <wp:wrapNone/>
                <wp:docPr id="43" name="Прямая соединительная линия 43"/>
                <wp:cNvGraphicFramePr/>
                <a:graphic xmlns:a="http://schemas.openxmlformats.org/drawingml/2006/main">
                  <a:graphicData uri="http://schemas.microsoft.com/office/word/2010/wordprocessingShape">
                    <wps:wsp>
                      <wps:cNvCnPr/>
                      <wps:spPr>
                        <a:xfrm flipV="1">
                          <a:off x="0" y="0"/>
                          <a:ext cx="616775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43" o:spid="_x0000_s1026" style="position:absolute;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6.65pt" to="479.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" strokecolor="black [3040]"/>
            </w:pict>
          </mc:Fallback>
        </mc:AlternateContent>
      </w:r>
    </w:p>
    <w:p w:rsidR="001E57E8" w:rsidRDefault="001E57E8" w:rsidP="007C30FD">
      <w:pPr>
        <w:pStyle w:val="a7"/>
        <w:jc w:val="both"/>
        <w:rPr>
          <w:rFonts w:ascii="Times New Roman" w:hAnsi="Times New Roman" w:cs="Times New Roman"/>
          <w:b/>
          <w:sz w:val="24"/>
          <w:szCs w:val="24"/>
        </w:rPr>
      </w:pPr>
    </w:p>
    <w:p w:rsidR="007C30FD" w:rsidRPr="001E57E8" w:rsidRDefault="007C30FD" w:rsidP="007C30FD">
      <w:pPr>
        <w:pStyle w:val="a7"/>
        <w:jc w:val="both"/>
        <w:rPr>
          <w:rFonts w:ascii="Times New Roman" w:hAnsi="Times New Roman" w:cs="Times New Roman"/>
          <w:b/>
          <w:sz w:val="24"/>
          <w:szCs w:val="24"/>
        </w:rPr>
      </w:pPr>
      <w:r w:rsidRPr="001E57E8">
        <w:rPr>
          <w:rFonts w:ascii="Times New Roman" w:hAnsi="Times New Roman" w:cs="Times New Roman"/>
          <w:b/>
          <w:sz w:val="24"/>
          <w:szCs w:val="24"/>
        </w:rPr>
        <w:t xml:space="preserve">ЛИЧНОСТНЫЕ </w:t>
      </w:r>
      <w:r w:rsidR="001E57E8">
        <w:rPr>
          <w:rFonts w:ascii="Times New Roman" w:hAnsi="Times New Roman" w:cs="Times New Roman"/>
          <w:b/>
          <w:sz w:val="24"/>
          <w:szCs w:val="24"/>
        </w:rPr>
        <w:t xml:space="preserve"> </w:t>
      </w:r>
      <w:r w:rsidRPr="001E57E8">
        <w:rPr>
          <w:rFonts w:ascii="Times New Roman" w:hAnsi="Times New Roman" w:cs="Times New Roman"/>
          <w:b/>
          <w:sz w:val="24"/>
          <w:szCs w:val="24"/>
        </w:rPr>
        <w:t>РЕЗУЛЬТАТЫ</w:t>
      </w:r>
    </w:p>
    <w:p w:rsidR="001E57E8" w:rsidRDefault="001E57E8" w:rsidP="007C30FD">
      <w:pPr>
        <w:pStyle w:val="a7"/>
        <w:jc w:val="both"/>
        <w:rPr>
          <w:rFonts w:ascii="Times New Roman" w:hAnsi="Times New Roman" w:cs="Times New Roman"/>
          <w:sz w:val="24"/>
          <w:szCs w:val="24"/>
        </w:rPr>
      </w:pPr>
    </w:p>
    <w:p w:rsidR="007C30FD" w:rsidRPr="007C30FD" w:rsidRDefault="001E57E8"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Личностные результаты освоения </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w:t>
      </w:r>
      <w:r w:rsidR="006D642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российскими</w:t>
      </w:r>
      <w:r w:rsidR="006D642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социокультурными </w:t>
      </w:r>
      <w:r w:rsidR="006D6426">
        <w:rPr>
          <w:rFonts w:ascii="Times New Roman" w:hAnsi="Times New Roman" w:cs="Times New Roman"/>
          <w:sz w:val="24"/>
          <w:szCs w:val="24"/>
        </w:rPr>
        <w:t xml:space="preserve"> </w:t>
      </w:r>
      <w:r w:rsidR="007C30FD" w:rsidRPr="007C30FD">
        <w:rPr>
          <w:rFonts w:ascii="Times New Roman" w:hAnsi="Times New Roman" w:cs="Times New Roman"/>
          <w:sz w:val="24"/>
          <w:szCs w:val="24"/>
        </w:rPr>
        <w:t>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C30FD" w:rsidRPr="007C30FD" w:rsidRDefault="001E57E8"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Личностные</w:t>
      </w:r>
      <w:r w:rsidR="006D642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результаты освоения рабочей программы по родному языку (русскому) для основного общего образования </w:t>
      </w:r>
      <w:r w:rsidR="006D6426">
        <w:rPr>
          <w:rFonts w:ascii="Times New Roman" w:hAnsi="Times New Roman" w:cs="Times New Roman"/>
          <w:sz w:val="24"/>
          <w:szCs w:val="24"/>
        </w:rPr>
        <w:t>отражают</w:t>
      </w:r>
      <w:r w:rsidR="007C30FD" w:rsidRPr="007C30FD">
        <w:rPr>
          <w:rFonts w:ascii="Times New Roman" w:hAnsi="Times New Roman" w:cs="Times New Roman"/>
          <w:sz w:val="24"/>
          <w:szCs w:val="24"/>
        </w:rPr>
        <w:t xml:space="preserve">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C30FD" w:rsidRPr="008E223B" w:rsidRDefault="007C30FD" w:rsidP="007C30FD">
      <w:pPr>
        <w:pStyle w:val="a7"/>
        <w:jc w:val="both"/>
        <w:rPr>
          <w:rFonts w:ascii="Times New Roman" w:hAnsi="Times New Roman" w:cs="Times New Roman"/>
          <w:sz w:val="24"/>
          <w:szCs w:val="24"/>
          <w:u w:val="single"/>
        </w:rPr>
      </w:pPr>
      <w:r w:rsidRPr="008E223B">
        <w:rPr>
          <w:rFonts w:ascii="Times New Roman" w:hAnsi="Times New Roman" w:cs="Times New Roman"/>
          <w:sz w:val="24"/>
          <w:szCs w:val="24"/>
          <w:u w:val="single"/>
        </w:rPr>
        <w:t>гражданского воспитания:</w:t>
      </w:r>
    </w:p>
    <w:p w:rsidR="007C30FD" w:rsidRPr="007C30FD" w:rsidRDefault="00B236D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 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 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w:t>
      </w:r>
      <w:r>
        <w:rPr>
          <w:rFonts w:ascii="Times New Roman" w:hAnsi="Times New Roman" w:cs="Times New Roman"/>
          <w:sz w:val="24"/>
          <w:szCs w:val="24"/>
        </w:rPr>
        <w:t>ера</w:t>
      </w:r>
      <w:r w:rsidR="007C30FD" w:rsidRPr="007C30FD">
        <w:rPr>
          <w:rFonts w:ascii="Times New Roman" w:hAnsi="Times New Roman" w:cs="Times New Roman"/>
          <w:sz w:val="24"/>
          <w:szCs w:val="24"/>
        </w:rPr>
        <w:t>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7C30FD" w:rsidRPr="00B236DD" w:rsidRDefault="007C30FD" w:rsidP="007C30FD">
      <w:pPr>
        <w:pStyle w:val="a7"/>
        <w:jc w:val="both"/>
        <w:rPr>
          <w:rFonts w:ascii="Times New Roman" w:hAnsi="Times New Roman" w:cs="Times New Roman"/>
          <w:sz w:val="24"/>
          <w:szCs w:val="24"/>
          <w:u w:val="single"/>
        </w:rPr>
      </w:pPr>
      <w:r w:rsidRPr="00B236DD">
        <w:rPr>
          <w:rFonts w:ascii="Times New Roman" w:hAnsi="Times New Roman" w:cs="Times New Roman"/>
          <w:sz w:val="24"/>
          <w:szCs w:val="24"/>
          <w:u w:val="single"/>
        </w:rPr>
        <w:t>патриотического воспитания:</w:t>
      </w:r>
    </w:p>
    <w:p w:rsidR="007C30FD" w:rsidRPr="007C30FD" w:rsidRDefault="00B236D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w:t>
      </w:r>
      <w:r w:rsidR="001A2C95">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как</w:t>
      </w:r>
      <w:r w:rsidR="001A2C95">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го</w:t>
      </w:r>
      <w:r w:rsidR="001A2C95">
        <w:rPr>
          <w:rFonts w:ascii="Times New Roman" w:hAnsi="Times New Roman" w:cs="Times New Roman"/>
          <w:sz w:val="24"/>
          <w:szCs w:val="24"/>
        </w:rPr>
        <w:t xml:space="preserve">сударственного языка Российской </w:t>
      </w:r>
      <w:r w:rsidR="007C30FD" w:rsidRPr="007C30FD">
        <w:rPr>
          <w:rFonts w:ascii="Times New Roman" w:hAnsi="Times New Roman" w:cs="Times New Roman"/>
          <w:sz w:val="24"/>
          <w:szCs w:val="24"/>
        </w:rPr>
        <w:t>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C30FD" w:rsidRPr="001A2C95" w:rsidRDefault="007C30FD" w:rsidP="007C30FD">
      <w:pPr>
        <w:pStyle w:val="a7"/>
        <w:jc w:val="both"/>
        <w:rPr>
          <w:rFonts w:ascii="Times New Roman" w:hAnsi="Times New Roman" w:cs="Times New Roman"/>
          <w:sz w:val="24"/>
          <w:szCs w:val="24"/>
          <w:u w:val="single"/>
        </w:rPr>
      </w:pPr>
      <w:r w:rsidRPr="001A2C95">
        <w:rPr>
          <w:rFonts w:ascii="Times New Roman" w:hAnsi="Times New Roman" w:cs="Times New Roman"/>
          <w:sz w:val="24"/>
          <w:szCs w:val="24"/>
          <w:u w:val="single"/>
        </w:rPr>
        <w:t>духовно-нравственного воспитания:</w:t>
      </w:r>
    </w:p>
    <w:p w:rsidR="007C30FD" w:rsidRPr="007C30FD" w:rsidRDefault="001A2C95"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ориентация на моральные ценности и нормы в ситуациях нравственного выбора; готовность оценивать </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своё</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поведение,</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в том числе речевое,</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и </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поступки, а также поведение</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и </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поступки </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других  людей  с  позиции  нравственных  и  правовых  норм с учётом осознания </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последствий </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поступков;</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активное</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неприятие </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асоциальных </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поступков; </w:t>
      </w:r>
      <w:r w:rsidR="00921246">
        <w:rPr>
          <w:rFonts w:ascii="Times New Roman" w:hAnsi="Times New Roman" w:cs="Times New Roman"/>
          <w:sz w:val="24"/>
          <w:szCs w:val="24"/>
        </w:rPr>
        <w:t xml:space="preserve"> </w:t>
      </w:r>
      <w:r w:rsidR="007C30FD" w:rsidRPr="007C30FD">
        <w:rPr>
          <w:rFonts w:ascii="Times New Roman" w:hAnsi="Times New Roman" w:cs="Times New Roman"/>
          <w:sz w:val="24"/>
          <w:szCs w:val="24"/>
        </w:rPr>
        <w:t>свобода и ответственность личности в условиях индивидуального и общественного пространства;</w:t>
      </w:r>
    </w:p>
    <w:p w:rsidR="007C30FD" w:rsidRPr="00921246" w:rsidRDefault="007C30FD" w:rsidP="007C30FD">
      <w:pPr>
        <w:pStyle w:val="a7"/>
        <w:jc w:val="both"/>
        <w:rPr>
          <w:rFonts w:ascii="Times New Roman" w:hAnsi="Times New Roman" w:cs="Times New Roman"/>
          <w:sz w:val="24"/>
          <w:szCs w:val="24"/>
          <w:u w:val="single"/>
        </w:rPr>
      </w:pPr>
      <w:r w:rsidRPr="00921246">
        <w:rPr>
          <w:rFonts w:ascii="Times New Roman" w:hAnsi="Times New Roman" w:cs="Times New Roman"/>
          <w:sz w:val="24"/>
          <w:szCs w:val="24"/>
          <w:u w:val="single"/>
        </w:rPr>
        <w:t>эстетического воспитания:</w:t>
      </w:r>
    </w:p>
    <w:p w:rsidR="007C30FD" w:rsidRPr="007C30FD" w:rsidRDefault="008A3F89"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 родного творчества; стремление к самовыражению в разных видах искусства;</w:t>
      </w:r>
    </w:p>
    <w:p w:rsidR="007C30FD" w:rsidRPr="007C30FD" w:rsidRDefault="007C30FD" w:rsidP="007C30FD">
      <w:pPr>
        <w:pStyle w:val="a7"/>
        <w:jc w:val="both"/>
        <w:rPr>
          <w:rFonts w:ascii="Times New Roman" w:hAnsi="Times New Roman" w:cs="Times New Roman"/>
          <w:sz w:val="24"/>
          <w:szCs w:val="24"/>
        </w:rPr>
      </w:pPr>
      <w:r w:rsidRPr="008A3F89">
        <w:rPr>
          <w:rFonts w:ascii="Times New Roman" w:hAnsi="Times New Roman" w:cs="Times New Roman"/>
          <w:sz w:val="24"/>
          <w:szCs w:val="24"/>
          <w:u w:val="single"/>
        </w:rPr>
        <w:t>физического воспитания, формирования культуры здоровья и эмоционального благополучия</w:t>
      </w:r>
      <w:r w:rsidRPr="007C30FD">
        <w:rPr>
          <w:rFonts w:ascii="Times New Roman" w:hAnsi="Times New Roman" w:cs="Times New Roman"/>
          <w:sz w:val="24"/>
          <w:szCs w:val="24"/>
        </w:rPr>
        <w:t>:</w:t>
      </w:r>
    </w:p>
    <w:p w:rsidR="007C30FD" w:rsidRPr="007C30FD" w:rsidRDefault="008A3F89"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w:t>
      </w:r>
      <w:r w:rsidR="00355BE3">
        <w:rPr>
          <w:rFonts w:ascii="Times New Roman" w:hAnsi="Times New Roman" w:cs="Times New Roman"/>
          <w:sz w:val="24"/>
          <w:szCs w:val="24"/>
        </w:rPr>
        <w:t xml:space="preserve">кольного языкового образования; </w:t>
      </w:r>
      <w:r w:rsidR="007C30FD" w:rsidRPr="007C30FD">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умение принимать себя и других не осуждая;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C30FD" w:rsidRPr="00040C86" w:rsidRDefault="007C30FD" w:rsidP="007C30FD">
      <w:pPr>
        <w:pStyle w:val="a7"/>
        <w:jc w:val="both"/>
        <w:rPr>
          <w:rFonts w:ascii="Times New Roman" w:hAnsi="Times New Roman" w:cs="Times New Roman"/>
          <w:sz w:val="24"/>
          <w:szCs w:val="24"/>
          <w:u w:val="single"/>
        </w:rPr>
      </w:pPr>
      <w:r w:rsidRPr="00040C86">
        <w:rPr>
          <w:rFonts w:ascii="Times New Roman" w:hAnsi="Times New Roman" w:cs="Times New Roman"/>
          <w:sz w:val="24"/>
          <w:szCs w:val="24"/>
          <w:u w:val="single"/>
        </w:rPr>
        <w:t>трудового воспитания:</w:t>
      </w:r>
    </w:p>
    <w:p w:rsidR="007C30FD" w:rsidRPr="007C30FD" w:rsidRDefault="00040C8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C30FD" w:rsidRPr="007C30FD" w:rsidRDefault="00040C8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w:t>
      </w:r>
      <w:r w:rsidR="00260331">
        <w:rPr>
          <w:rFonts w:ascii="Times New Roman" w:hAnsi="Times New Roman" w:cs="Times New Roman"/>
          <w:sz w:val="24"/>
          <w:szCs w:val="24"/>
        </w:rPr>
        <w:t>е</w:t>
      </w:r>
      <w:r w:rsidR="007C30FD" w:rsidRPr="007C30FD">
        <w:rPr>
          <w:rFonts w:ascii="Times New Roman" w:hAnsi="Times New Roman" w:cs="Times New Roman"/>
          <w:sz w:val="24"/>
          <w:szCs w:val="24"/>
        </w:rPr>
        <w:t>ние рассказать о своих планах на будущее;</w:t>
      </w:r>
    </w:p>
    <w:p w:rsidR="007C30FD" w:rsidRPr="00260331" w:rsidRDefault="007C30FD" w:rsidP="007C30FD">
      <w:pPr>
        <w:pStyle w:val="a7"/>
        <w:jc w:val="both"/>
        <w:rPr>
          <w:rFonts w:ascii="Times New Roman" w:hAnsi="Times New Roman" w:cs="Times New Roman"/>
          <w:sz w:val="24"/>
          <w:szCs w:val="24"/>
          <w:u w:val="single"/>
        </w:rPr>
      </w:pPr>
      <w:r w:rsidRPr="00260331">
        <w:rPr>
          <w:rFonts w:ascii="Times New Roman" w:hAnsi="Times New Roman" w:cs="Times New Roman"/>
          <w:sz w:val="24"/>
          <w:szCs w:val="24"/>
          <w:u w:val="single"/>
        </w:rPr>
        <w:t>экологического воспитания:</w:t>
      </w:r>
    </w:p>
    <w:p w:rsidR="007C30FD" w:rsidRPr="007C30FD" w:rsidRDefault="00260331"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 ческой и социальной сред; готовность к участию в практической деятельности экологической направленности;</w:t>
      </w:r>
    </w:p>
    <w:p w:rsidR="007C30FD" w:rsidRPr="00260331" w:rsidRDefault="007C30FD" w:rsidP="007C30FD">
      <w:pPr>
        <w:pStyle w:val="a7"/>
        <w:jc w:val="both"/>
        <w:rPr>
          <w:rFonts w:ascii="Times New Roman" w:hAnsi="Times New Roman" w:cs="Times New Roman"/>
          <w:sz w:val="24"/>
          <w:szCs w:val="24"/>
          <w:u w:val="single"/>
        </w:rPr>
      </w:pPr>
      <w:r w:rsidRPr="00260331">
        <w:rPr>
          <w:rFonts w:ascii="Times New Roman" w:hAnsi="Times New Roman" w:cs="Times New Roman"/>
          <w:sz w:val="24"/>
          <w:szCs w:val="24"/>
          <w:u w:val="single"/>
        </w:rPr>
        <w:t>ценности научного познания:</w:t>
      </w:r>
    </w:p>
    <w:p w:rsidR="003F36D4" w:rsidRDefault="00260331"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7C30FD" w:rsidRPr="007C30FD" w:rsidRDefault="003F36D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Личностные результаты, обеспечивающие </w:t>
      </w:r>
      <w:r w:rsidR="007C30FD" w:rsidRPr="003F36D4">
        <w:rPr>
          <w:rFonts w:ascii="Times New Roman" w:hAnsi="Times New Roman" w:cs="Times New Roman"/>
          <w:b/>
          <w:sz w:val="24"/>
          <w:szCs w:val="24"/>
        </w:rPr>
        <w:t>адаптацию обучающегося</w:t>
      </w:r>
      <w:r w:rsidR="007C30FD" w:rsidRPr="007C30FD">
        <w:rPr>
          <w:rFonts w:ascii="Times New Roman" w:hAnsi="Times New Roman" w:cs="Times New Roman"/>
          <w:sz w:val="24"/>
          <w:szCs w:val="24"/>
        </w:rPr>
        <w:t xml:space="preserve"> к изменяющимс</w:t>
      </w:r>
      <w:r w:rsidR="00EA38FE">
        <w:rPr>
          <w:rFonts w:ascii="Times New Roman" w:hAnsi="Times New Roman" w:cs="Times New Roman"/>
          <w:sz w:val="24"/>
          <w:szCs w:val="24"/>
        </w:rPr>
        <w:t>я условиям социальной и природ</w:t>
      </w:r>
      <w:r w:rsidR="007C30FD" w:rsidRPr="007C30FD">
        <w:rPr>
          <w:rFonts w:ascii="Times New Roman" w:hAnsi="Times New Roman" w:cs="Times New Roman"/>
          <w:sz w:val="24"/>
          <w:szCs w:val="24"/>
        </w:rPr>
        <w:t>ной среды: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способность обучающихся к взаимодействию в условиях неопределённости, открытость </w:t>
      </w:r>
      <w:r w:rsidR="00EA38FE">
        <w:rPr>
          <w:rFonts w:ascii="Times New Roman" w:hAnsi="Times New Roman" w:cs="Times New Roman"/>
          <w:sz w:val="24"/>
          <w:szCs w:val="24"/>
        </w:rPr>
        <w:t>опыту и знаниям других; способ</w:t>
      </w:r>
      <w:r w:rsidRPr="007C30FD">
        <w:rPr>
          <w:rFonts w:ascii="Times New Roman" w:hAnsi="Times New Roman" w:cs="Times New Roman"/>
          <w:sz w:val="24"/>
          <w:szCs w:val="24"/>
        </w:rPr>
        <w:t>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способность осознавать стрессовую ситуацию, оценивать про- исходящие изменения и их последствия, опираясь на жизненный, речевой и читательский опыт; воспринимать стрессовую ситуацию как вызов, требу</w:t>
      </w:r>
      <w:r w:rsidR="003F36D4">
        <w:rPr>
          <w:rFonts w:ascii="Times New Roman" w:hAnsi="Times New Roman" w:cs="Times New Roman"/>
          <w:sz w:val="24"/>
          <w:szCs w:val="24"/>
        </w:rPr>
        <w:t>ющий контрмер; оценивать ситуа</w:t>
      </w:r>
      <w:r w:rsidRPr="007C30FD">
        <w:rPr>
          <w:rFonts w:ascii="Times New Roman" w:hAnsi="Times New Roman" w:cs="Times New Roman"/>
          <w:sz w:val="24"/>
          <w:szCs w:val="24"/>
        </w:rPr>
        <w:t>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F36D4" w:rsidRDefault="003F36D4" w:rsidP="007C30FD">
      <w:pPr>
        <w:pStyle w:val="a7"/>
        <w:jc w:val="both"/>
        <w:rPr>
          <w:rFonts w:ascii="Times New Roman" w:hAnsi="Times New Roman" w:cs="Times New Roman"/>
          <w:sz w:val="24"/>
          <w:szCs w:val="24"/>
        </w:rPr>
      </w:pPr>
    </w:p>
    <w:p w:rsidR="007C30FD" w:rsidRDefault="007C30FD" w:rsidP="007C30FD">
      <w:pPr>
        <w:pStyle w:val="a7"/>
        <w:jc w:val="both"/>
        <w:rPr>
          <w:rFonts w:ascii="Times New Roman" w:hAnsi="Times New Roman" w:cs="Times New Roman"/>
          <w:b/>
          <w:sz w:val="24"/>
          <w:szCs w:val="24"/>
        </w:rPr>
      </w:pPr>
      <w:r w:rsidRPr="003F36D4">
        <w:rPr>
          <w:rFonts w:ascii="Times New Roman" w:hAnsi="Times New Roman" w:cs="Times New Roman"/>
          <w:b/>
          <w:sz w:val="24"/>
          <w:szCs w:val="24"/>
        </w:rPr>
        <w:t>МЕТАПРЕДМЕТНЫЕ РЕЗУЛЬТАТЫ</w:t>
      </w:r>
    </w:p>
    <w:p w:rsidR="003F36D4" w:rsidRPr="003F36D4" w:rsidRDefault="003F36D4" w:rsidP="007C30FD">
      <w:pPr>
        <w:pStyle w:val="a7"/>
        <w:jc w:val="both"/>
        <w:rPr>
          <w:rFonts w:ascii="Times New Roman" w:hAnsi="Times New Roman" w:cs="Times New Roman"/>
          <w:b/>
          <w:sz w:val="24"/>
          <w:szCs w:val="24"/>
        </w:rPr>
      </w:pPr>
    </w:p>
    <w:p w:rsidR="007C30FD" w:rsidRPr="007C30FD" w:rsidRDefault="00ED7C12"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Овладение универсальными учебными </w:t>
      </w:r>
      <w:r w:rsidR="007C30FD" w:rsidRPr="00ED7C12">
        <w:rPr>
          <w:rFonts w:ascii="Times New Roman" w:hAnsi="Times New Roman" w:cs="Times New Roman"/>
          <w:b/>
          <w:sz w:val="24"/>
          <w:szCs w:val="24"/>
        </w:rPr>
        <w:t>познавательными действиями</w:t>
      </w:r>
      <w:r w:rsidR="007C30FD" w:rsidRPr="007C30FD">
        <w:rPr>
          <w:rFonts w:ascii="Times New Roman" w:hAnsi="Times New Roman" w:cs="Times New Roman"/>
          <w:sz w:val="24"/>
          <w:szCs w:val="24"/>
        </w:rPr>
        <w:t>.</w:t>
      </w:r>
    </w:p>
    <w:p w:rsidR="007C30FD" w:rsidRPr="007C30FD" w:rsidRDefault="007C30FD" w:rsidP="007C30FD">
      <w:pPr>
        <w:pStyle w:val="a7"/>
        <w:jc w:val="both"/>
        <w:rPr>
          <w:rFonts w:ascii="Times New Roman" w:hAnsi="Times New Roman" w:cs="Times New Roman"/>
          <w:sz w:val="24"/>
          <w:szCs w:val="24"/>
        </w:rPr>
      </w:pPr>
      <w:r w:rsidRPr="00ED7C12">
        <w:rPr>
          <w:rFonts w:ascii="Times New Roman" w:hAnsi="Times New Roman" w:cs="Times New Roman"/>
          <w:sz w:val="24"/>
          <w:szCs w:val="24"/>
          <w:u w:val="single"/>
        </w:rPr>
        <w:t>Базовые логические действия</w:t>
      </w:r>
      <w:r w:rsidRPr="007C30FD">
        <w:rPr>
          <w:rFonts w:ascii="Times New Roman" w:hAnsi="Times New Roman" w:cs="Times New Roman"/>
          <w:sz w:val="24"/>
          <w:szCs w:val="24"/>
        </w:rPr>
        <w:t>:</w:t>
      </w:r>
    </w:p>
    <w:p w:rsidR="007C30FD" w:rsidRPr="007C30FD" w:rsidRDefault="00ED7C12"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7C30FD" w:rsidRPr="007C30FD" w:rsidRDefault="00ED7C12"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выявлять дефицит информации, необходимой для решения поставленной учебной задачи;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7C30FD" w:rsidRPr="006A7FD6" w:rsidRDefault="007C30FD" w:rsidP="007C30FD">
      <w:pPr>
        <w:pStyle w:val="a7"/>
        <w:jc w:val="both"/>
        <w:rPr>
          <w:rFonts w:ascii="Times New Roman" w:hAnsi="Times New Roman" w:cs="Times New Roman"/>
          <w:sz w:val="24"/>
          <w:szCs w:val="24"/>
          <w:u w:val="single"/>
        </w:rPr>
      </w:pPr>
      <w:r w:rsidRPr="006A7FD6">
        <w:rPr>
          <w:rFonts w:ascii="Times New Roman" w:hAnsi="Times New Roman" w:cs="Times New Roman"/>
          <w:sz w:val="24"/>
          <w:szCs w:val="24"/>
          <w:u w:val="single"/>
        </w:rPr>
        <w:t>Базовые исследовательские действия:</w:t>
      </w:r>
    </w:p>
    <w:p w:rsidR="007C30FD" w:rsidRPr="007C30FD" w:rsidRDefault="006A7FD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7C30FD" w:rsidRPr="007C30FD" w:rsidRDefault="003835E2"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составлять алгоритм действий и использовать его для решения учебных задач;</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проводить по самостоятельно составленному плану небольшое исследование по установлению особенностей </w:t>
      </w:r>
      <w:r w:rsidR="003835E2">
        <w:rPr>
          <w:rFonts w:ascii="Times New Roman" w:hAnsi="Times New Roman" w:cs="Times New Roman"/>
          <w:sz w:val="24"/>
          <w:szCs w:val="24"/>
        </w:rPr>
        <w:t xml:space="preserve"> </w:t>
      </w:r>
      <w:r w:rsidRPr="007C30FD">
        <w:rPr>
          <w:rFonts w:ascii="Times New Roman" w:hAnsi="Times New Roman" w:cs="Times New Roman"/>
          <w:sz w:val="24"/>
          <w:szCs w:val="24"/>
        </w:rPr>
        <w:t>языковых единиц, процессов, причинно-следственных связей и зависимостей объектов между собой;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C30FD" w:rsidRPr="00414834" w:rsidRDefault="007C30FD" w:rsidP="007C30FD">
      <w:pPr>
        <w:pStyle w:val="a7"/>
        <w:jc w:val="both"/>
        <w:rPr>
          <w:rFonts w:ascii="Times New Roman" w:hAnsi="Times New Roman" w:cs="Times New Roman"/>
          <w:sz w:val="24"/>
          <w:szCs w:val="24"/>
          <w:u w:val="single"/>
        </w:rPr>
      </w:pPr>
      <w:r w:rsidRPr="00414834">
        <w:rPr>
          <w:rFonts w:ascii="Times New Roman" w:hAnsi="Times New Roman" w:cs="Times New Roman"/>
          <w:sz w:val="24"/>
          <w:szCs w:val="24"/>
          <w:u w:val="single"/>
        </w:rPr>
        <w:t>Работа с информацией:</w:t>
      </w:r>
    </w:p>
    <w:p w:rsidR="007C30FD" w:rsidRPr="007C30FD" w:rsidRDefault="00403EDF"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эффективно запоминать и систематизировать информацию.</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Овладение универсальными учебными </w:t>
      </w:r>
      <w:r w:rsidRPr="00152B1A">
        <w:rPr>
          <w:rFonts w:ascii="Times New Roman" w:hAnsi="Times New Roman" w:cs="Times New Roman"/>
          <w:b/>
          <w:sz w:val="24"/>
          <w:szCs w:val="24"/>
        </w:rPr>
        <w:t>коммуникативными действиями</w:t>
      </w:r>
      <w:r w:rsidRPr="007C30FD">
        <w:rPr>
          <w:rFonts w:ascii="Times New Roman" w:hAnsi="Times New Roman" w:cs="Times New Roman"/>
          <w:sz w:val="24"/>
          <w:szCs w:val="24"/>
        </w:rPr>
        <w:t>.</w:t>
      </w:r>
    </w:p>
    <w:p w:rsidR="007C30FD" w:rsidRPr="00403EDF" w:rsidRDefault="007C30FD" w:rsidP="007C30FD">
      <w:pPr>
        <w:pStyle w:val="a7"/>
        <w:jc w:val="both"/>
        <w:rPr>
          <w:rFonts w:ascii="Times New Roman" w:hAnsi="Times New Roman" w:cs="Times New Roman"/>
          <w:sz w:val="24"/>
          <w:szCs w:val="24"/>
          <w:u w:val="single"/>
        </w:rPr>
      </w:pPr>
      <w:r w:rsidRPr="00403EDF">
        <w:rPr>
          <w:rFonts w:ascii="Times New Roman" w:hAnsi="Times New Roman" w:cs="Times New Roman"/>
          <w:sz w:val="24"/>
          <w:szCs w:val="24"/>
          <w:u w:val="single"/>
        </w:rPr>
        <w:t>Общение: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воспринимать и формулировать суждения, выражать эмоции в соответствии с условиями </w:t>
      </w:r>
      <w:r w:rsidR="00152B1A">
        <w:rPr>
          <w:rFonts w:ascii="Times New Roman" w:hAnsi="Times New Roman" w:cs="Times New Roman"/>
          <w:sz w:val="24"/>
          <w:szCs w:val="24"/>
        </w:rPr>
        <w:t xml:space="preserve">и целями общения; выражать себя </w:t>
      </w:r>
      <w:r w:rsidRPr="007C30FD">
        <w:rPr>
          <w:rFonts w:ascii="Times New Roman" w:hAnsi="Times New Roman" w:cs="Times New Roman"/>
          <w:sz w:val="24"/>
          <w:szCs w:val="24"/>
        </w:rPr>
        <w:t>(свою точку зрения) в диалог</w:t>
      </w:r>
      <w:r w:rsidR="00152B1A">
        <w:rPr>
          <w:rFonts w:ascii="Times New Roman" w:hAnsi="Times New Roman" w:cs="Times New Roman"/>
          <w:sz w:val="24"/>
          <w:szCs w:val="24"/>
        </w:rPr>
        <w:t>ах и дискуссиях, в устной моно</w:t>
      </w:r>
      <w:r w:rsidRPr="007C30FD">
        <w:rPr>
          <w:rFonts w:ascii="Times New Roman" w:hAnsi="Times New Roman" w:cs="Times New Roman"/>
          <w:sz w:val="24"/>
          <w:szCs w:val="24"/>
        </w:rPr>
        <w:t>логической речи и в письменных текстах;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распознавать невербальные средства общения, понимать значение социальных знаков;</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C30FD" w:rsidRPr="00872D35" w:rsidRDefault="007C30FD" w:rsidP="007C30FD">
      <w:pPr>
        <w:pStyle w:val="a7"/>
        <w:jc w:val="both"/>
        <w:rPr>
          <w:rFonts w:ascii="Times New Roman" w:hAnsi="Times New Roman" w:cs="Times New Roman"/>
          <w:sz w:val="24"/>
          <w:szCs w:val="24"/>
          <w:u w:val="single"/>
        </w:rPr>
      </w:pPr>
      <w:r w:rsidRPr="00872D35">
        <w:rPr>
          <w:rFonts w:ascii="Times New Roman" w:hAnsi="Times New Roman" w:cs="Times New Roman"/>
          <w:sz w:val="24"/>
          <w:szCs w:val="24"/>
          <w:u w:val="single"/>
        </w:rPr>
        <w:t>Совместная деятельность:</w:t>
      </w:r>
    </w:p>
    <w:p w:rsidR="007C30FD" w:rsidRPr="007C30FD" w:rsidRDefault="00872D35"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w:t>
      </w:r>
      <w:r w:rsidR="00872D35">
        <w:rPr>
          <w:rFonts w:ascii="Times New Roman" w:hAnsi="Times New Roman" w:cs="Times New Roman"/>
          <w:sz w:val="24"/>
          <w:szCs w:val="24"/>
        </w:rPr>
        <w:t>суждать процесс и результат со</w:t>
      </w:r>
      <w:r w:rsidRPr="007C30FD">
        <w:rPr>
          <w:rFonts w:ascii="Times New Roman" w:hAnsi="Times New Roman" w:cs="Times New Roman"/>
          <w:sz w:val="24"/>
          <w:szCs w:val="24"/>
        </w:rPr>
        <w:t>вместной работы; уметь обобщать мнения нескольких людей, проявлять готовность руководить, выполнять поручения, подчиняться;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оценивать качество своего вклада в общий продукт по критериям, самостоятельно сф</w:t>
      </w:r>
      <w:r w:rsidR="000F7FCC">
        <w:rPr>
          <w:rFonts w:ascii="Times New Roman" w:hAnsi="Times New Roman" w:cs="Times New Roman"/>
          <w:sz w:val="24"/>
          <w:szCs w:val="24"/>
        </w:rPr>
        <w:t>ормулированным участниками вза</w:t>
      </w:r>
      <w:r w:rsidRPr="007C30FD">
        <w:rPr>
          <w:rFonts w:ascii="Times New Roman" w:hAnsi="Times New Roman" w:cs="Times New Roman"/>
          <w:sz w:val="24"/>
          <w:szCs w:val="24"/>
        </w:rPr>
        <w:t>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Овладение универсальными учебными </w:t>
      </w:r>
      <w:r w:rsidRPr="000F7FCC">
        <w:rPr>
          <w:rFonts w:ascii="Times New Roman" w:hAnsi="Times New Roman" w:cs="Times New Roman"/>
          <w:b/>
          <w:sz w:val="24"/>
          <w:szCs w:val="24"/>
        </w:rPr>
        <w:t>регулятивными действиями</w:t>
      </w:r>
      <w:r w:rsidRPr="007C30FD">
        <w:rPr>
          <w:rFonts w:ascii="Times New Roman" w:hAnsi="Times New Roman" w:cs="Times New Roman"/>
          <w:sz w:val="24"/>
          <w:szCs w:val="24"/>
        </w:rPr>
        <w:t>.</w:t>
      </w:r>
    </w:p>
    <w:p w:rsidR="007C30FD" w:rsidRPr="000F7FCC" w:rsidRDefault="007C30FD" w:rsidP="007C30FD">
      <w:pPr>
        <w:pStyle w:val="a7"/>
        <w:jc w:val="both"/>
        <w:rPr>
          <w:rFonts w:ascii="Times New Roman" w:hAnsi="Times New Roman" w:cs="Times New Roman"/>
          <w:sz w:val="24"/>
          <w:szCs w:val="24"/>
          <w:u w:val="single"/>
        </w:rPr>
      </w:pPr>
      <w:r w:rsidRPr="000F7FCC">
        <w:rPr>
          <w:rFonts w:ascii="Times New Roman" w:hAnsi="Times New Roman" w:cs="Times New Roman"/>
          <w:sz w:val="24"/>
          <w:szCs w:val="24"/>
          <w:u w:val="single"/>
        </w:rPr>
        <w:t>Самоорганизация:</w:t>
      </w:r>
    </w:p>
    <w:p w:rsidR="007C30FD" w:rsidRPr="007C30FD" w:rsidRDefault="000F7FCC"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выявлять проблемы для решения в учебных и жизненных ситуациях;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делать выбор и брать ответственность за решение.</w:t>
      </w:r>
    </w:p>
    <w:p w:rsidR="007C30FD" w:rsidRPr="0098639A" w:rsidRDefault="007C30FD" w:rsidP="007C30FD">
      <w:pPr>
        <w:pStyle w:val="a7"/>
        <w:jc w:val="both"/>
        <w:rPr>
          <w:rFonts w:ascii="Times New Roman" w:hAnsi="Times New Roman" w:cs="Times New Roman"/>
          <w:sz w:val="24"/>
          <w:szCs w:val="24"/>
          <w:u w:val="single"/>
        </w:rPr>
      </w:pPr>
      <w:r w:rsidRPr="0098639A">
        <w:rPr>
          <w:rFonts w:ascii="Times New Roman" w:hAnsi="Times New Roman" w:cs="Times New Roman"/>
          <w:sz w:val="24"/>
          <w:szCs w:val="24"/>
          <w:u w:val="single"/>
        </w:rPr>
        <w:t>Самоконтроль:</w:t>
      </w:r>
    </w:p>
    <w:p w:rsidR="007C30FD" w:rsidRPr="007C30FD" w:rsidRDefault="00975D7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владеть разными способами самоконтроля (в том числе речевого), самомотивации и рефлексии;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давать адекватную оценку учебной ситуации и предлагать план её изменения;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объяснять причины достижения (</w:t>
      </w:r>
      <w:r w:rsidR="0098639A" w:rsidRPr="007C30FD">
        <w:rPr>
          <w:rFonts w:ascii="Times New Roman" w:hAnsi="Times New Roman" w:cs="Times New Roman"/>
          <w:sz w:val="24"/>
          <w:szCs w:val="24"/>
        </w:rPr>
        <w:t>не достижения</w:t>
      </w:r>
      <w:r w:rsidRPr="007C30FD">
        <w:rPr>
          <w:rFonts w:ascii="Times New Roman" w:hAnsi="Times New Roman" w:cs="Times New Roman"/>
          <w:sz w:val="24"/>
          <w:szCs w:val="24"/>
        </w:rPr>
        <w:t>) результата деятельности; понимать причины коммуникативных неудач и уметь предупреждать их, дав</w:t>
      </w:r>
      <w:r w:rsidR="0098639A">
        <w:rPr>
          <w:rFonts w:ascii="Times New Roman" w:hAnsi="Times New Roman" w:cs="Times New Roman"/>
          <w:sz w:val="24"/>
          <w:szCs w:val="24"/>
        </w:rPr>
        <w:t>ать оценку приобретённому рече</w:t>
      </w:r>
      <w:r w:rsidRPr="007C30FD">
        <w:rPr>
          <w:rFonts w:ascii="Times New Roman" w:hAnsi="Times New Roman" w:cs="Times New Roman"/>
          <w:sz w:val="24"/>
          <w:szCs w:val="24"/>
        </w:rPr>
        <w:t>вому опыту и корректировать собственную речь с учётом целей и условий общения; оценивать соответствие результата цели и условиям общения.</w:t>
      </w:r>
    </w:p>
    <w:p w:rsidR="007C30FD" w:rsidRPr="0098639A" w:rsidRDefault="007C30FD" w:rsidP="007C30FD">
      <w:pPr>
        <w:pStyle w:val="a7"/>
        <w:jc w:val="both"/>
        <w:rPr>
          <w:rFonts w:ascii="Times New Roman" w:hAnsi="Times New Roman" w:cs="Times New Roman"/>
          <w:sz w:val="24"/>
          <w:szCs w:val="24"/>
          <w:u w:val="single"/>
        </w:rPr>
      </w:pPr>
      <w:r w:rsidRPr="0098639A">
        <w:rPr>
          <w:rFonts w:ascii="Times New Roman" w:hAnsi="Times New Roman" w:cs="Times New Roman"/>
          <w:sz w:val="24"/>
          <w:szCs w:val="24"/>
          <w:u w:val="single"/>
        </w:rPr>
        <w:t>Эмоциональный интеллект:</w:t>
      </w:r>
    </w:p>
    <w:p w:rsidR="007C30FD" w:rsidRPr="007C30FD" w:rsidRDefault="00975D7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развивать способность управлять собственными эмоциями и эмоциями других;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C30FD" w:rsidRPr="00975D77" w:rsidRDefault="007C30FD" w:rsidP="007C30FD">
      <w:pPr>
        <w:pStyle w:val="a7"/>
        <w:jc w:val="both"/>
        <w:rPr>
          <w:rFonts w:ascii="Times New Roman" w:hAnsi="Times New Roman" w:cs="Times New Roman"/>
          <w:sz w:val="24"/>
          <w:szCs w:val="24"/>
          <w:u w:val="single"/>
        </w:rPr>
      </w:pPr>
      <w:r w:rsidRPr="00975D77">
        <w:rPr>
          <w:rFonts w:ascii="Times New Roman" w:hAnsi="Times New Roman" w:cs="Times New Roman"/>
          <w:sz w:val="24"/>
          <w:szCs w:val="24"/>
          <w:u w:val="single"/>
        </w:rPr>
        <w:t>Принятие себя и других:</w:t>
      </w:r>
    </w:p>
    <w:p w:rsidR="007C30FD" w:rsidRPr="007C30FD" w:rsidRDefault="00975D7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осознанно относиться к другому человеку и его мнению; признават</w:t>
      </w:r>
      <w:r>
        <w:rPr>
          <w:rFonts w:ascii="Times New Roman" w:hAnsi="Times New Roman" w:cs="Times New Roman"/>
          <w:sz w:val="24"/>
          <w:szCs w:val="24"/>
        </w:rPr>
        <w:t xml:space="preserve">ь своё и чужое право на ошибку; </w:t>
      </w:r>
      <w:r w:rsidR="007C30FD" w:rsidRPr="007C30FD">
        <w:rPr>
          <w:rFonts w:ascii="Times New Roman" w:hAnsi="Times New Roman" w:cs="Times New Roman"/>
          <w:sz w:val="24"/>
          <w:szCs w:val="24"/>
        </w:rPr>
        <w:t>принимать себя и других не осуждая; проявлять открытость;</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осознавать невозможность контролировать всё вокруг.</w:t>
      </w:r>
    </w:p>
    <w:p w:rsidR="00975D77" w:rsidRDefault="00975D77" w:rsidP="007C30FD">
      <w:pPr>
        <w:pStyle w:val="a7"/>
        <w:jc w:val="both"/>
        <w:rPr>
          <w:rFonts w:ascii="Times New Roman" w:hAnsi="Times New Roman" w:cs="Times New Roman"/>
          <w:sz w:val="24"/>
          <w:szCs w:val="24"/>
        </w:rPr>
      </w:pPr>
    </w:p>
    <w:p w:rsidR="007C30FD" w:rsidRDefault="007C30FD" w:rsidP="007C30FD">
      <w:pPr>
        <w:pStyle w:val="a7"/>
        <w:jc w:val="both"/>
        <w:rPr>
          <w:rFonts w:ascii="Times New Roman" w:hAnsi="Times New Roman" w:cs="Times New Roman"/>
          <w:b/>
          <w:sz w:val="24"/>
          <w:szCs w:val="24"/>
        </w:rPr>
      </w:pPr>
      <w:r w:rsidRPr="00975D77">
        <w:rPr>
          <w:rFonts w:ascii="Times New Roman" w:hAnsi="Times New Roman" w:cs="Times New Roman"/>
          <w:b/>
          <w:sz w:val="24"/>
          <w:szCs w:val="24"/>
        </w:rPr>
        <w:t>ПРЕДМЕТНЫЕ РЕЗУЛЬТАТЫ</w:t>
      </w:r>
    </w:p>
    <w:p w:rsidR="00975D77" w:rsidRPr="00975D77" w:rsidRDefault="00975D77" w:rsidP="007C30FD">
      <w:pPr>
        <w:pStyle w:val="a7"/>
        <w:jc w:val="both"/>
        <w:rPr>
          <w:rFonts w:ascii="Times New Roman" w:hAnsi="Times New Roman" w:cs="Times New Roman"/>
          <w:b/>
          <w:sz w:val="24"/>
          <w:szCs w:val="24"/>
        </w:rPr>
      </w:pPr>
    </w:p>
    <w:p w:rsidR="007C30FD" w:rsidRPr="00975D77" w:rsidRDefault="00975D77" w:rsidP="007C30FD">
      <w:pPr>
        <w:pStyle w:val="a7"/>
        <w:jc w:val="both"/>
        <w:rPr>
          <w:rFonts w:ascii="Times New Roman" w:hAnsi="Times New Roman" w:cs="Times New Roman"/>
          <w:b/>
          <w:sz w:val="28"/>
          <w:szCs w:val="28"/>
        </w:rPr>
      </w:pPr>
      <w:r w:rsidRPr="00975D77">
        <w:rPr>
          <w:rFonts w:ascii="Times New Roman" w:hAnsi="Times New Roman" w:cs="Times New Roman"/>
          <w:b/>
          <w:sz w:val="28"/>
          <w:szCs w:val="28"/>
        </w:rPr>
        <w:t xml:space="preserve">5 КЛАСС </w:t>
      </w:r>
    </w:p>
    <w:p w:rsidR="00975D77" w:rsidRDefault="00975D77" w:rsidP="007C30FD">
      <w:pPr>
        <w:pStyle w:val="a7"/>
        <w:jc w:val="both"/>
        <w:rPr>
          <w:rFonts w:ascii="Times New Roman" w:hAnsi="Times New Roman" w:cs="Times New Roman"/>
          <w:b/>
          <w:sz w:val="24"/>
          <w:szCs w:val="24"/>
        </w:rPr>
      </w:pPr>
    </w:p>
    <w:p w:rsidR="007C30FD" w:rsidRPr="00975D77" w:rsidRDefault="007C30FD" w:rsidP="007C30FD">
      <w:pPr>
        <w:pStyle w:val="a7"/>
        <w:jc w:val="both"/>
        <w:rPr>
          <w:rFonts w:ascii="Times New Roman" w:hAnsi="Times New Roman" w:cs="Times New Roman"/>
          <w:b/>
          <w:sz w:val="24"/>
          <w:szCs w:val="24"/>
        </w:rPr>
      </w:pPr>
      <w:r w:rsidRPr="00975D77">
        <w:rPr>
          <w:rFonts w:ascii="Times New Roman" w:hAnsi="Times New Roman" w:cs="Times New Roman"/>
          <w:b/>
          <w:sz w:val="24"/>
          <w:szCs w:val="24"/>
        </w:rPr>
        <w:t>Язык и культура:</w:t>
      </w:r>
    </w:p>
    <w:p w:rsidR="007C30FD" w:rsidRPr="007C30FD" w:rsidRDefault="007C30FD" w:rsidP="00C220E5">
      <w:pPr>
        <w:pStyle w:val="a7"/>
        <w:numPr>
          <w:ilvl w:val="0"/>
          <w:numId w:val="7"/>
        </w:numPr>
        <w:jc w:val="both"/>
        <w:rPr>
          <w:rFonts w:ascii="Times New Roman" w:hAnsi="Times New Roman" w:cs="Times New Roman"/>
          <w:sz w:val="24"/>
          <w:szCs w:val="24"/>
        </w:rPr>
      </w:pPr>
      <w:r w:rsidRPr="007C30FD">
        <w:rPr>
          <w:rFonts w:ascii="Times New Roman" w:hAnsi="Times New Roman" w:cs="Times New Roman"/>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7C30FD" w:rsidRPr="007C30FD" w:rsidRDefault="007C30FD" w:rsidP="00C220E5">
      <w:pPr>
        <w:pStyle w:val="a7"/>
        <w:numPr>
          <w:ilvl w:val="0"/>
          <w:numId w:val="7"/>
        </w:numPr>
        <w:jc w:val="both"/>
        <w:rPr>
          <w:rFonts w:ascii="Times New Roman" w:hAnsi="Times New Roman" w:cs="Times New Roman"/>
          <w:sz w:val="24"/>
          <w:szCs w:val="24"/>
        </w:rPr>
      </w:pPr>
      <w:r w:rsidRPr="007C30FD">
        <w:rPr>
          <w:rFonts w:ascii="Times New Roman" w:hAnsi="Times New Roman"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7C30FD" w:rsidRPr="007C30FD" w:rsidRDefault="007C30FD" w:rsidP="00C220E5">
      <w:pPr>
        <w:pStyle w:val="a7"/>
        <w:numPr>
          <w:ilvl w:val="0"/>
          <w:numId w:val="7"/>
        </w:numPr>
        <w:jc w:val="both"/>
        <w:rPr>
          <w:rFonts w:ascii="Times New Roman" w:hAnsi="Times New Roman" w:cs="Times New Roman"/>
          <w:sz w:val="24"/>
          <w:szCs w:val="24"/>
        </w:rPr>
      </w:pPr>
      <w:r w:rsidRPr="007C30FD">
        <w:rPr>
          <w:rFonts w:ascii="Times New Roman" w:hAnsi="Times New Roman" w:cs="Times New Roman"/>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7C30FD" w:rsidRPr="007C30FD" w:rsidRDefault="007C30FD" w:rsidP="00C220E5">
      <w:pPr>
        <w:pStyle w:val="a7"/>
        <w:numPr>
          <w:ilvl w:val="0"/>
          <w:numId w:val="7"/>
        </w:numPr>
        <w:jc w:val="both"/>
        <w:rPr>
          <w:rFonts w:ascii="Times New Roman" w:hAnsi="Times New Roman" w:cs="Times New Roman"/>
          <w:sz w:val="24"/>
          <w:szCs w:val="24"/>
        </w:rPr>
      </w:pPr>
      <w:r w:rsidRPr="007C30FD">
        <w:rPr>
          <w:rFonts w:ascii="Times New Roman" w:hAnsi="Times New Roman" w:cs="Times New Roman"/>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w:t>
      </w:r>
      <w:r w:rsidR="00DE4C81">
        <w:rPr>
          <w:rFonts w:ascii="Times New Roman" w:hAnsi="Times New Roman" w:cs="Times New Roman"/>
          <w:sz w:val="24"/>
          <w:szCs w:val="24"/>
        </w:rPr>
        <w:t>ской образностью; правильно упо</w:t>
      </w:r>
      <w:r w:rsidRPr="007C30FD">
        <w:rPr>
          <w:rFonts w:ascii="Times New Roman" w:hAnsi="Times New Roman" w:cs="Times New Roman"/>
          <w:sz w:val="24"/>
          <w:szCs w:val="24"/>
        </w:rPr>
        <w:t>треблять их;</w:t>
      </w:r>
    </w:p>
    <w:p w:rsidR="007C30FD" w:rsidRPr="007C30FD" w:rsidRDefault="007C30FD" w:rsidP="00C220E5">
      <w:pPr>
        <w:pStyle w:val="a7"/>
        <w:numPr>
          <w:ilvl w:val="0"/>
          <w:numId w:val="7"/>
        </w:numPr>
        <w:jc w:val="both"/>
        <w:rPr>
          <w:rFonts w:ascii="Times New Roman" w:hAnsi="Times New Roman" w:cs="Times New Roman"/>
          <w:sz w:val="24"/>
          <w:szCs w:val="24"/>
        </w:rPr>
      </w:pPr>
      <w:r w:rsidRPr="007C30FD">
        <w:rPr>
          <w:rFonts w:ascii="Times New Roman" w:hAnsi="Times New Roman"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7C30FD" w:rsidRPr="007C30FD" w:rsidRDefault="007C30FD" w:rsidP="00C220E5">
      <w:pPr>
        <w:pStyle w:val="a7"/>
        <w:numPr>
          <w:ilvl w:val="0"/>
          <w:numId w:val="7"/>
        </w:numPr>
        <w:jc w:val="both"/>
        <w:rPr>
          <w:rFonts w:ascii="Times New Roman" w:hAnsi="Times New Roman" w:cs="Times New Roman"/>
          <w:sz w:val="24"/>
          <w:szCs w:val="24"/>
        </w:rPr>
      </w:pPr>
      <w:r w:rsidRPr="007C30FD">
        <w:rPr>
          <w:rFonts w:ascii="Times New Roman" w:hAnsi="Times New Roman"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7C30FD" w:rsidRPr="007C30FD" w:rsidRDefault="007C30FD" w:rsidP="00C220E5">
      <w:pPr>
        <w:pStyle w:val="a7"/>
        <w:numPr>
          <w:ilvl w:val="0"/>
          <w:numId w:val="7"/>
        </w:numPr>
        <w:jc w:val="both"/>
        <w:rPr>
          <w:rFonts w:ascii="Times New Roman" w:hAnsi="Times New Roman" w:cs="Times New Roman"/>
          <w:sz w:val="24"/>
          <w:szCs w:val="24"/>
        </w:rPr>
      </w:pPr>
      <w:r w:rsidRPr="007C30FD">
        <w:rPr>
          <w:rFonts w:ascii="Times New Roman" w:hAnsi="Times New Roman" w:cs="Times New Roman"/>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7C30FD" w:rsidRPr="007C30FD" w:rsidRDefault="007C30FD" w:rsidP="00C220E5">
      <w:pPr>
        <w:pStyle w:val="a7"/>
        <w:numPr>
          <w:ilvl w:val="0"/>
          <w:numId w:val="7"/>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 </w:t>
      </w:r>
    </w:p>
    <w:p w:rsidR="007C30FD" w:rsidRPr="00F652C5" w:rsidRDefault="007C30FD" w:rsidP="007C30FD">
      <w:pPr>
        <w:pStyle w:val="a7"/>
        <w:jc w:val="both"/>
        <w:rPr>
          <w:rFonts w:ascii="Times New Roman" w:hAnsi="Times New Roman" w:cs="Times New Roman"/>
          <w:b/>
          <w:sz w:val="24"/>
          <w:szCs w:val="24"/>
        </w:rPr>
      </w:pPr>
      <w:r w:rsidRPr="00F652C5">
        <w:rPr>
          <w:rFonts w:ascii="Times New Roman" w:hAnsi="Times New Roman" w:cs="Times New Roman"/>
          <w:b/>
          <w:sz w:val="24"/>
          <w:szCs w:val="24"/>
        </w:rPr>
        <w:t>Культура речи:</w:t>
      </w:r>
    </w:p>
    <w:p w:rsidR="007C30FD" w:rsidRPr="007C30FD" w:rsidRDefault="007C30FD" w:rsidP="00C220E5">
      <w:pPr>
        <w:pStyle w:val="a7"/>
        <w:numPr>
          <w:ilvl w:val="0"/>
          <w:numId w:val="8"/>
        </w:numPr>
        <w:jc w:val="both"/>
        <w:rPr>
          <w:rFonts w:ascii="Times New Roman" w:hAnsi="Times New Roman" w:cs="Times New Roman"/>
          <w:sz w:val="24"/>
          <w:szCs w:val="24"/>
        </w:rPr>
      </w:pPr>
      <w:r w:rsidRPr="007C30FD">
        <w:rPr>
          <w:rFonts w:ascii="Times New Roman" w:hAnsi="Times New Roman" w:cs="Times New Roman"/>
          <w:sz w:val="24"/>
          <w:szCs w:val="24"/>
        </w:rPr>
        <w:t>иметь общее представление о современном русском литературном языке;</w:t>
      </w:r>
    </w:p>
    <w:p w:rsidR="007C30FD" w:rsidRPr="007C30FD" w:rsidRDefault="007C30FD" w:rsidP="00C220E5">
      <w:pPr>
        <w:pStyle w:val="a7"/>
        <w:numPr>
          <w:ilvl w:val="0"/>
          <w:numId w:val="8"/>
        </w:numPr>
        <w:jc w:val="both"/>
        <w:rPr>
          <w:rFonts w:ascii="Times New Roman" w:hAnsi="Times New Roman" w:cs="Times New Roman"/>
          <w:sz w:val="24"/>
          <w:szCs w:val="24"/>
        </w:rPr>
      </w:pPr>
      <w:r w:rsidRPr="007C30FD">
        <w:rPr>
          <w:rFonts w:ascii="Times New Roman" w:hAnsi="Times New Roman" w:cs="Times New Roman"/>
          <w:sz w:val="24"/>
          <w:szCs w:val="24"/>
        </w:rPr>
        <w:t>иметь общее представление о показателях хорошей и правильной речи;</w:t>
      </w:r>
    </w:p>
    <w:p w:rsidR="007C30FD" w:rsidRPr="007C30FD" w:rsidRDefault="007C30FD" w:rsidP="00C220E5">
      <w:pPr>
        <w:pStyle w:val="a7"/>
        <w:numPr>
          <w:ilvl w:val="0"/>
          <w:numId w:val="8"/>
        </w:numPr>
        <w:jc w:val="both"/>
        <w:rPr>
          <w:rFonts w:ascii="Times New Roman" w:hAnsi="Times New Roman" w:cs="Times New Roman"/>
          <w:sz w:val="24"/>
          <w:szCs w:val="24"/>
        </w:rPr>
      </w:pPr>
      <w:r w:rsidRPr="007C30FD">
        <w:rPr>
          <w:rFonts w:ascii="Times New Roman" w:hAnsi="Times New Roman" w:cs="Times New Roman"/>
          <w:sz w:val="24"/>
          <w:szCs w:val="24"/>
        </w:rPr>
        <w:t>иметь общее представление о роли А. С. Пушкина в развитии современного русского литературного языка (в рамках изученного);</w:t>
      </w:r>
    </w:p>
    <w:p w:rsidR="007C30FD" w:rsidRPr="007C30FD" w:rsidRDefault="007C30FD" w:rsidP="00C220E5">
      <w:pPr>
        <w:pStyle w:val="a7"/>
        <w:numPr>
          <w:ilvl w:val="0"/>
          <w:numId w:val="8"/>
        </w:numPr>
        <w:jc w:val="both"/>
        <w:rPr>
          <w:rFonts w:ascii="Times New Roman" w:hAnsi="Times New Roman" w:cs="Times New Roman"/>
          <w:sz w:val="24"/>
          <w:szCs w:val="24"/>
        </w:rPr>
      </w:pPr>
      <w:r w:rsidRPr="007C30FD">
        <w:rPr>
          <w:rFonts w:ascii="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7C30FD" w:rsidRPr="007C30FD" w:rsidRDefault="007C30FD" w:rsidP="00C220E5">
      <w:pPr>
        <w:pStyle w:val="a7"/>
        <w:numPr>
          <w:ilvl w:val="0"/>
          <w:numId w:val="8"/>
        </w:numPr>
        <w:jc w:val="both"/>
        <w:rPr>
          <w:rFonts w:ascii="Times New Roman" w:hAnsi="Times New Roman" w:cs="Times New Roman"/>
          <w:sz w:val="24"/>
          <w:szCs w:val="24"/>
        </w:rPr>
      </w:pPr>
      <w:r w:rsidRPr="007C30FD">
        <w:rPr>
          <w:rFonts w:ascii="Times New Roman" w:hAnsi="Times New Roman" w:cs="Times New Roman"/>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7C30FD" w:rsidRPr="007C30FD" w:rsidRDefault="007C30FD" w:rsidP="00C220E5">
      <w:pPr>
        <w:pStyle w:val="a7"/>
        <w:numPr>
          <w:ilvl w:val="0"/>
          <w:numId w:val="8"/>
        </w:numPr>
        <w:jc w:val="both"/>
        <w:rPr>
          <w:rFonts w:ascii="Times New Roman" w:hAnsi="Times New Roman" w:cs="Times New Roman"/>
          <w:sz w:val="24"/>
          <w:szCs w:val="24"/>
        </w:rPr>
      </w:pPr>
      <w:r w:rsidRPr="007C30FD">
        <w:rPr>
          <w:rFonts w:ascii="Times New Roman" w:hAnsi="Times New Roman"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7C30FD" w:rsidRPr="007C30FD" w:rsidRDefault="007C30FD" w:rsidP="00C220E5">
      <w:pPr>
        <w:pStyle w:val="a7"/>
        <w:numPr>
          <w:ilvl w:val="0"/>
          <w:numId w:val="8"/>
        </w:numPr>
        <w:jc w:val="both"/>
        <w:rPr>
          <w:rFonts w:ascii="Times New Roman" w:hAnsi="Times New Roman" w:cs="Times New Roman"/>
          <w:sz w:val="24"/>
          <w:szCs w:val="24"/>
        </w:rPr>
      </w:pPr>
      <w:r w:rsidRPr="007C30FD">
        <w:rPr>
          <w:rFonts w:ascii="Times New Roman" w:hAnsi="Times New Roman"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7C30FD" w:rsidRPr="007C30FD" w:rsidRDefault="007C30FD" w:rsidP="00C220E5">
      <w:pPr>
        <w:pStyle w:val="a7"/>
        <w:numPr>
          <w:ilvl w:val="0"/>
          <w:numId w:val="8"/>
        </w:numPr>
        <w:jc w:val="both"/>
        <w:rPr>
          <w:rFonts w:ascii="Times New Roman" w:hAnsi="Times New Roman" w:cs="Times New Roman"/>
          <w:sz w:val="24"/>
          <w:szCs w:val="24"/>
        </w:rPr>
      </w:pPr>
      <w:r w:rsidRPr="007C30FD">
        <w:rPr>
          <w:rFonts w:ascii="Times New Roman" w:hAnsi="Times New Roman"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7C30FD" w:rsidRPr="007C30FD" w:rsidRDefault="007C30FD" w:rsidP="00C220E5">
      <w:pPr>
        <w:pStyle w:val="a7"/>
        <w:numPr>
          <w:ilvl w:val="0"/>
          <w:numId w:val="8"/>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7C30FD" w:rsidRPr="007C30FD" w:rsidRDefault="007C30FD" w:rsidP="007C30FD">
      <w:pPr>
        <w:pStyle w:val="a7"/>
        <w:jc w:val="both"/>
        <w:rPr>
          <w:rFonts w:ascii="Times New Roman" w:hAnsi="Times New Roman" w:cs="Times New Roman"/>
          <w:sz w:val="24"/>
          <w:szCs w:val="24"/>
        </w:rPr>
      </w:pPr>
    </w:p>
    <w:p w:rsidR="007C30FD" w:rsidRPr="00350266" w:rsidRDefault="007C30FD" w:rsidP="007C30FD">
      <w:pPr>
        <w:pStyle w:val="a7"/>
        <w:jc w:val="both"/>
        <w:rPr>
          <w:rFonts w:ascii="Times New Roman" w:hAnsi="Times New Roman" w:cs="Times New Roman"/>
          <w:b/>
          <w:sz w:val="24"/>
          <w:szCs w:val="24"/>
        </w:rPr>
      </w:pPr>
      <w:r w:rsidRPr="00350266">
        <w:rPr>
          <w:rFonts w:ascii="Times New Roman" w:hAnsi="Times New Roman" w:cs="Times New Roman"/>
          <w:b/>
          <w:sz w:val="24"/>
          <w:szCs w:val="24"/>
        </w:rPr>
        <w:t>Речь. Речевая деятельность. Текст:</w:t>
      </w:r>
    </w:p>
    <w:p w:rsidR="007C30FD" w:rsidRPr="00350266" w:rsidRDefault="007C30FD" w:rsidP="00C220E5">
      <w:pPr>
        <w:pStyle w:val="a7"/>
        <w:numPr>
          <w:ilvl w:val="0"/>
          <w:numId w:val="9"/>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разные виды речевой деятельности для решения учебных задач; вла</w:t>
      </w:r>
      <w:r w:rsidR="00350266">
        <w:rPr>
          <w:rFonts w:ascii="Times New Roman" w:hAnsi="Times New Roman" w:cs="Times New Roman"/>
          <w:sz w:val="24"/>
          <w:szCs w:val="24"/>
        </w:rPr>
        <w:t>деть элементами интонации; выра</w:t>
      </w:r>
      <w:r w:rsidRPr="00350266">
        <w:rPr>
          <w:rFonts w:ascii="Times New Roman" w:hAnsi="Times New Roman" w:cs="Times New Roman"/>
          <w:sz w:val="24"/>
          <w:szCs w:val="24"/>
        </w:rPr>
        <w:t>зительно читать тексты</w:t>
      </w:r>
      <w:r w:rsidR="00350266">
        <w:rPr>
          <w:rFonts w:ascii="Times New Roman" w:hAnsi="Times New Roman" w:cs="Times New Roman"/>
          <w:sz w:val="24"/>
          <w:szCs w:val="24"/>
        </w:rPr>
        <w:t>; уместно использовать коммуни</w:t>
      </w:r>
      <w:r w:rsidRPr="00350266">
        <w:rPr>
          <w:rFonts w:ascii="Times New Roman" w:hAnsi="Times New Roman" w:cs="Times New Roman"/>
          <w:sz w:val="24"/>
          <w:szCs w:val="24"/>
        </w:rPr>
        <w:t>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7C30FD" w:rsidRPr="007C30FD" w:rsidRDefault="007C30FD" w:rsidP="00C220E5">
      <w:pPr>
        <w:pStyle w:val="a7"/>
        <w:numPr>
          <w:ilvl w:val="0"/>
          <w:numId w:val="9"/>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7C30FD" w:rsidRPr="007C30FD" w:rsidRDefault="007C30FD" w:rsidP="00C220E5">
      <w:pPr>
        <w:pStyle w:val="a7"/>
        <w:numPr>
          <w:ilvl w:val="0"/>
          <w:numId w:val="9"/>
        </w:numPr>
        <w:jc w:val="both"/>
        <w:rPr>
          <w:rFonts w:ascii="Times New Roman" w:hAnsi="Times New Roman" w:cs="Times New Roman"/>
          <w:sz w:val="24"/>
          <w:szCs w:val="24"/>
        </w:rPr>
      </w:pPr>
      <w:r w:rsidRPr="007C30FD">
        <w:rPr>
          <w:rFonts w:ascii="Times New Roman" w:hAnsi="Times New Roman" w:cs="Times New Roman"/>
          <w:sz w:val="24"/>
          <w:szCs w:val="24"/>
        </w:rPr>
        <w:t>создавать объявления (в устной и письменной форме) с учётом речевой ситуации;</w:t>
      </w:r>
    </w:p>
    <w:p w:rsidR="007C30FD" w:rsidRPr="007C30FD" w:rsidRDefault="007C30FD" w:rsidP="00C220E5">
      <w:pPr>
        <w:pStyle w:val="a7"/>
        <w:numPr>
          <w:ilvl w:val="0"/>
          <w:numId w:val="9"/>
        </w:numPr>
        <w:jc w:val="both"/>
        <w:rPr>
          <w:rFonts w:ascii="Times New Roman" w:hAnsi="Times New Roman" w:cs="Times New Roman"/>
          <w:sz w:val="24"/>
          <w:szCs w:val="24"/>
        </w:rPr>
      </w:pPr>
      <w:r w:rsidRPr="007C30FD">
        <w:rPr>
          <w:rFonts w:ascii="Times New Roman" w:hAnsi="Times New Roman" w:cs="Times New Roman"/>
          <w:sz w:val="24"/>
          <w:szCs w:val="24"/>
        </w:rPr>
        <w:t>распознавать и создавать тексты публицистических жанров (девиз, слоган);</w:t>
      </w:r>
    </w:p>
    <w:p w:rsidR="007C30FD" w:rsidRPr="007C30FD" w:rsidRDefault="007C30FD" w:rsidP="00C220E5">
      <w:pPr>
        <w:pStyle w:val="a7"/>
        <w:numPr>
          <w:ilvl w:val="0"/>
          <w:numId w:val="9"/>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7C30FD" w:rsidRPr="007C30FD" w:rsidRDefault="007C30FD" w:rsidP="00C220E5">
      <w:pPr>
        <w:pStyle w:val="a7"/>
        <w:numPr>
          <w:ilvl w:val="0"/>
          <w:numId w:val="9"/>
        </w:numPr>
        <w:jc w:val="both"/>
        <w:rPr>
          <w:rFonts w:ascii="Times New Roman" w:hAnsi="Times New Roman" w:cs="Times New Roman"/>
          <w:sz w:val="24"/>
          <w:szCs w:val="24"/>
        </w:rPr>
      </w:pPr>
      <w:r w:rsidRPr="007C30FD">
        <w:rPr>
          <w:rFonts w:ascii="Times New Roman" w:hAnsi="Times New Roman" w:cs="Times New Roman"/>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7C30FD" w:rsidRPr="007C30FD" w:rsidRDefault="007C30FD" w:rsidP="00C220E5">
      <w:pPr>
        <w:pStyle w:val="a7"/>
        <w:numPr>
          <w:ilvl w:val="0"/>
          <w:numId w:val="9"/>
        </w:numPr>
        <w:jc w:val="both"/>
        <w:rPr>
          <w:rFonts w:ascii="Times New Roman" w:hAnsi="Times New Roman" w:cs="Times New Roman"/>
          <w:sz w:val="24"/>
          <w:szCs w:val="24"/>
        </w:rPr>
      </w:pPr>
      <w:r w:rsidRPr="007C30FD">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2273B3" w:rsidRDefault="002273B3" w:rsidP="007C30FD">
      <w:pPr>
        <w:pStyle w:val="a7"/>
        <w:jc w:val="both"/>
        <w:rPr>
          <w:rFonts w:ascii="Times New Roman" w:hAnsi="Times New Roman" w:cs="Times New Roman"/>
          <w:sz w:val="28"/>
          <w:szCs w:val="28"/>
        </w:rPr>
      </w:pPr>
    </w:p>
    <w:p w:rsidR="002273B3" w:rsidRDefault="002273B3" w:rsidP="007C30FD">
      <w:pPr>
        <w:pStyle w:val="a7"/>
        <w:jc w:val="both"/>
        <w:rPr>
          <w:rFonts w:ascii="Times New Roman" w:hAnsi="Times New Roman" w:cs="Times New Roman"/>
          <w:b/>
          <w:sz w:val="28"/>
          <w:szCs w:val="28"/>
        </w:rPr>
      </w:pPr>
      <w:r w:rsidRPr="002273B3">
        <w:rPr>
          <w:rFonts w:ascii="Times New Roman" w:hAnsi="Times New Roman" w:cs="Times New Roman"/>
          <w:b/>
          <w:sz w:val="28"/>
          <w:szCs w:val="28"/>
        </w:rPr>
        <w:t>6 КЛАСС</w:t>
      </w:r>
    </w:p>
    <w:p w:rsidR="007C30FD" w:rsidRPr="002273B3" w:rsidRDefault="007C30FD" w:rsidP="007C30FD">
      <w:pPr>
        <w:pStyle w:val="a7"/>
        <w:jc w:val="both"/>
        <w:rPr>
          <w:rFonts w:ascii="Times New Roman" w:hAnsi="Times New Roman" w:cs="Times New Roman"/>
          <w:b/>
          <w:sz w:val="24"/>
          <w:szCs w:val="24"/>
        </w:rPr>
      </w:pPr>
      <w:r w:rsidRPr="002273B3">
        <w:rPr>
          <w:rFonts w:ascii="Times New Roman" w:hAnsi="Times New Roman" w:cs="Times New Roman"/>
          <w:b/>
          <w:sz w:val="24"/>
          <w:szCs w:val="24"/>
        </w:rPr>
        <w:t>Язык и культура:</w:t>
      </w:r>
    </w:p>
    <w:p w:rsidR="007C30FD" w:rsidRPr="007C30FD" w:rsidRDefault="007C30FD" w:rsidP="00C220E5">
      <w:pPr>
        <w:pStyle w:val="a7"/>
        <w:numPr>
          <w:ilvl w:val="0"/>
          <w:numId w:val="10"/>
        </w:numPr>
        <w:jc w:val="both"/>
        <w:rPr>
          <w:rFonts w:ascii="Times New Roman" w:hAnsi="Times New Roman" w:cs="Times New Roman"/>
          <w:sz w:val="24"/>
          <w:szCs w:val="24"/>
        </w:rPr>
      </w:pPr>
      <w:r w:rsidRPr="007C30FD">
        <w:rPr>
          <w:rFonts w:ascii="Times New Roman" w:hAnsi="Times New Roman" w:cs="Times New Roman"/>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7C30FD" w:rsidRPr="007C30FD" w:rsidRDefault="007C30FD" w:rsidP="00C220E5">
      <w:pPr>
        <w:pStyle w:val="a7"/>
        <w:numPr>
          <w:ilvl w:val="0"/>
          <w:numId w:val="10"/>
        </w:numPr>
        <w:jc w:val="both"/>
        <w:rPr>
          <w:rFonts w:ascii="Times New Roman" w:hAnsi="Times New Roman" w:cs="Times New Roman"/>
          <w:sz w:val="24"/>
          <w:szCs w:val="24"/>
        </w:rPr>
      </w:pPr>
      <w:r w:rsidRPr="007C30FD">
        <w:rPr>
          <w:rFonts w:ascii="Times New Roman" w:hAnsi="Times New Roman" w:cs="Times New Roman"/>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7C30FD" w:rsidRPr="007C30FD" w:rsidRDefault="007C30FD" w:rsidP="00C220E5">
      <w:pPr>
        <w:pStyle w:val="a7"/>
        <w:numPr>
          <w:ilvl w:val="0"/>
          <w:numId w:val="10"/>
        </w:numPr>
        <w:jc w:val="both"/>
        <w:rPr>
          <w:rFonts w:ascii="Times New Roman" w:hAnsi="Times New Roman" w:cs="Times New Roman"/>
          <w:sz w:val="24"/>
          <w:szCs w:val="24"/>
        </w:rPr>
      </w:pPr>
      <w:r w:rsidRPr="007C30FD">
        <w:rPr>
          <w:rFonts w:ascii="Times New Roman" w:hAnsi="Times New Roman" w:cs="Times New Roman"/>
          <w:sz w:val="24"/>
          <w:szCs w:val="24"/>
        </w:rPr>
        <w:t>6 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2B0B43" w:rsidRDefault="007C30FD" w:rsidP="00C220E5">
      <w:pPr>
        <w:pStyle w:val="a7"/>
        <w:numPr>
          <w:ilvl w:val="0"/>
          <w:numId w:val="10"/>
        </w:numPr>
        <w:jc w:val="both"/>
        <w:rPr>
          <w:rFonts w:ascii="Times New Roman" w:hAnsi="Times New Roman" w:cs="Times New Roman"/>
          <w:sz w:val="24"/>
          <w:szCs w:val="24"/>
        </w:rPr>
      </w:pPr>
      <w:r w:rsidRPr="007C30FD">
        <w:rPr>
          <w:rFonts w:ascii="Times New Roman" w:hAnsi="Times New Roman" w:cs="Times New Roman"/>
          <w:sz w:val="24"/>
          <w:szCs w:val="24"/>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w:t>
      </w:r>
      <w:r w:rsidR="002B0B43">
        <w:rPr>
          <w:rFonts w:ascii="Times New Roman" w:hAnsi="Times New Roman" w:cs="Times New Roman"/>
          <w:sz w:val="24"/>
          <w:szCs w:val="24"/>
        </w:rPr>
        <w:t>х слов как результат взаимодей</w:t>
      </w:r>
      <w:r w:rsidRPr="007C30FD">
        <w:rPr>
          <w:rFonts w:ascii="Times New Roman" w:hAnsi="Times New Roman" w:cs="Times New Roman"/>
          <w:sz w:val="24"/>
          <w:szCs w:val="24"/>
        </w:rPr>
        <w:t>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7C30FD" w:rsidRPr="002B0B43" w:rsidRDefault="007C30FD" w:rsidP="00C220E5">
      <w:pPr>
        <w:pStyle w:val="a7"/>
        <w:numPr>
          <w:ilvl w:val="0"/>
          <w:numId w:val="10"/>
        </w:numPr>
        <w:jc w:val="both"/>
        <w:rPr>
          <w:rFonts w:ascii="Times New Roman" w:hAnsi="Times New Roman" w:cs="Times New Roman"/>
          <w:sz w:val="24"/>
          <w:szCs w:val="24"/>
        </w:rPr>
      </w:pPr>
      <w:r w:rsidRPr="002B0B43">
        <w:rPr>
          <w:rFonts w:ascii="Times New Roman" w:hAnsi="Times New Roman" w:cs="Times New Roman"/>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7C30FD" w:rsidRPr="007C30FD" w:rsidRDefault="007C30FD" w:rsidP="00C220E5">
      <w:pPr>
        <w:pStyle w:val="a7"/>
        <w:numPr>
          <w:ilvl w:val="0"/>
          <w:numId w:val="10"/>
        </w:numPr>
        <w:jc w:val="both"/>
        <w:rPr>
          <w:rFonts w:ascii="Times New Roman" w:hAnsi="Times New Roman" w:cs="Times New Roman"/>
          <w:sz w:val="24"/>
          <w:szCs w:val="24"/>
        </w:rPr>
      </w:pPr>
      <w:r w:rsidRPr="007C30FD">
        <w:rPr>
          <w:rFonts w:ascii="Times New Roman" w:hAnsi="Times New Roman" w:cs="Times New Roman"/>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7C30FD" w:rsidRPr="007C30FD" w:rsidRDefault="007C30FD" w:rsidP="00C220E5">
      <w:pPr>
        <w:pStyle w:val="a7"/>
        <w:numPr>
          <w:ilvl w:val="0"/>
          <w:numId w:val="10"/>
        </w:numPr>
        <w:jc w:val="both"/>
        <w:rPr>
          <w:rFonts w:ascii="Times New Roman" w:hAnsi="Times New Roman" w:cs="Times New Roman"/>
          <w:sz w:val="24"/>
          <w:szCs w:val="24"/>
        </w:rPr>
      </w:pPr>
      <w:r w:rsidRPr="007C30FD">
        <w:rPr>
          <w:rFonts w:ascii="Times New Roman" w:hAnsi="Times New Roman" w:cs="Times New Roman"/>
          <w:sz w:val="24"/>
          <w:szCs w:val="24"/>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w:t>
      </w:r>
      <w:r w:rsidR="0009232A">
        <w:rPr>
          <w:rFonts w:ascii="Times New Roman" w:hAnsi="Times New Roman" w:cs="Times New Roman"/>
          <w:sz w:val="24"/>
          <w:szCs w:val="24"/>
        </w:rPr>
        <w:t>словари и справочники, орфогра</w:t>
      </w:r>
      <w:r w:rsidRPr="007C30FD">
        <w:rPr>
          <w:rFonts w:ascii="Times New Roman" w:hAnsi="Times New Roman" w:cs="Times New Roman"/>
          <w:sz w:val="24"/>
          <w:szCs w:val="24"/>
        </w:rPr>
        <w:t>фические словари, справочники по пунктуации (в том числе мультимедийные).</w:t>
      </w:r>
    </w:p>
    <w:p w:rsidR="007C30FD" w:rsidRPr="007C30FD" w:rsidRDefault="007C30FD" w:rsidP="007C30FD">
      <w:pPr>
        <w:pStyle w:val="a7"/>
        <w:jc w:val="both"/>
        <w:rPr>
          <w:rFonts w:ascii="Times New Roman" w:hAnsi="Times New Roman" w:cs="Times New Roman"/>
          <w:sz w:val="24"/>
          <w:szCs w:val="24"/>
        </w:rPr>
      </w:pPr>
    </w:p>
    <w:p w:rsidR="007C30FD" w:rsidRPr="0009232A" w:rsidRDefault="007C30FD" w:rsidP="007C30FD">
      <w:pPr>
        <w:pStyle w:val="a7"/>
        <w:jc w:val="both"/>
        <w:rPr>
          <w:rFonts w:ascii="Times New Roman" w:hAnsi="Times New Roman" w:cs="Times New Roman"/>
          <w:b/>
          <w:sz w:val="24"/>
          <w:szCs w:val="24"/>
        </w:rPr>
      </w:pPr>
      <w:r w:rsidRPr="0009232A">
        <w:rPr>
          <w:rFonts w:ascii="Times New Roman" w:hAnsi="Times New Roman" w:cs="Times New Roman"/>
          <w:b/>
          <w:sz w:val="24"/>
          <w:szCs w:val="24"/>
        </w:rPr>
        <w:t>Культура речи:</w:t>
      </w:r>
    </w:p>
    <w:p w:rsidR="007C30FD" w:rsidRPr="007C30FD" w:rsidRDefault="007C30FD" w:rsidP="00C220E5">
      <w:pPr>
        <w:pStyle w:val="a7"/>
        <w:numPr>
          <w:ilvl w:val="0"/>
          <w:numId w:val="11"/>
        </w:numPr>
        <w:jc w:val="both"/>
        <w:rPr>
          <w:rFonts w:ascii="Times New Roman" w:hAnsi="Times New Roman" w:cs="Times New Roman"/>
          <w:sz w:val="24"/>
          <w:szCs w:val="24"/>
        </w:rPr>
      </w:pPr>
      <w:r w:rsidRPr="007C30FD">
        <w:rPr>
          <w:rFonts w:ascii="Times New Roman" w:hAnsi="Times New Roman"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7C30FD" w:rsidRPr="007C30FD" w:rsidRDefault="007C30FD" w:rsidP="00C220E5">
      <w:pPr>
        <w:pStyle w:val="a7"/>
        <w:numPr>
          <w:ilvl w:val="0"/>
          <w:numId w:val="11"/>
        </w:numPr>
        <w:jc w:val="both"/>
        <w:rPr>
          <w:rFonts w:ascii="Times New Roman" w:hAnsi="Times New Roman" w:cs="Times New Roman"/>
          <w:sz w:val="24"/>
          <w:szCs w:val="24"/>
        </w:rPr>
      </w:pPr>
      <w:r w:rsidRPr="007C30FD">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 мы употребления синонимов, антонимов, омонимов;</w:t>
      </w:r>
    </w:p>
    <w:p w:rsidR="007C30FD" w:rsidRPr="007C30FD" w:rsidRDefault="007C30FD" w:rsidP="00C220E5">
      <w:pPr>
        <w:pStyle w:val="a7"/>
        <w:numPr>
          <w:ilvl w:val="0"/>
          <w:numId w:val="11"/>
        </w:numPr>
        <w:jc w:val="both"/>
        <w:rPr>
          <w:rFonts w:ascii="Times New Roman" w:hAnsi="Times New Roman" w:cs="Times New Roman"/>
          <w:sz w:val="24"/>
          <w:szCs w:val="24"/>
        </w:rPr>
      </w:pPr>
      <w:r w:rsidRPr="007C30FD">
        <w:rPr>
          <w:rFonts w:ascii="Times New Roman" w:hAnsi="Times New Roman" w:cs="Times New Roman"/>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7C30FD" w:rsidRPr="007C30FD" w:rsidRDefault="007C30FD" w:rsidP="00C220E5">
      <w:pPr>
        <w:pStyle w:val="a7"/>
        <w:numPr>
          <w:ilvl w:val="0"/>
          <w:numId w:val="11"/>
        </w:numPr>
        <w:jc w:val="both"/>
        <w:rPr>
          <w:rFonts w:ascii="Times New Roman" w:hAnsi="Times New Roman" w:cs="Times New Roman"/>
          <w:sz w:val="24"/>
          <w:szCs w:val="24"/>
        </w:rPr>
      </w:pPr>
      <w:r w:rsidRPr="007C30FD">
        <w:rPr>
          <w:rFonts w:ascii="Times New Roman" w:hAnsi="Times New Roman" w:cs="Times New Roman"/>
          <w:sz w:val="24"/>
          <w:szCs w:val="24"/>
        </w:rPr>
        <w:t>выявлять, анализировать и исправлять типичные речевые ошибки в устной и письменной речи;</w:t>
      </w:r>
    </w:p>
    <w:p w:rsidR="007C30FD" w:rsidRPr="007C30FD" w:rsidRDefault="007C30FD" w:rsidP="00C220E5">
      <w:pPr>
        <w:pStyle w:val="a7"/>
        <w:numPr>
          <w:ilvl w:val="0"/>
          <w:numId w:val="11"/>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62696B" w:rsidRDefault="007C30FD" w:rsidP="00C220E5">
      <w:pPr>
        <w:pStyle w:val="a7"/>
        <w:numPr>
          <w:ilvl w:val="0"/>
          <w:numId w:val="11"/>
        </w:numPr>
        <w:jc w:val="both"/>
        <w:rPr>
          <w:rFonts w:ascii="Times New Roman" w:hAnsi="Times New Roman" w:cs="Times New Roman"/>
          <w:sz w:val="24"/>
          <w:szCs w:val="24"/>
        </w:rPr>
      </w:pPr>
      <w:r w:rsidRPr="007C30FD">
        <w:rPr>
          <w:rFonts w:ascii="Times New Roman" w:hAnsi="Times New Roman" w:cs="Times New Roman"/>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7C30FD" w:rsidRPr="0062696B" w:rsidRDefault="007C30FD" w:rsidP="00C220E5">
      <w:pPr>
        <w:pStyle w:val="a7"/>
        <w:numPr>
          <w:ilvl w:val="0"/>
          <w:numId w:val="11"/>
        </w:numPr>
        <w:jc w:val="both"/>
        <w:rPr>
          <w:rFonts w:ascii="Times New Roman" w:hAnsi="Times New Roman" w:cs="Times New Roman"/>
          <w:sz w:val="24"/>
          <w:szCs w:val="24"/>
        </w:rPr>
      </w:pPr>
      <w:r w:rsidRPr="0062696B">
        <w:rPr>
          <w:rFonts w:ascii="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7C30FD" w:rsidRPr="007C30FD" w:rsidRDefault="007C30FD" w:rsidP="007C30FD">
      <w:pPr>
        <w:pStyle w:val="a7"/>
        <w:jc w:val="both"/>
        <w:rPr>
          <w:rFonts w:ascii="Times New Roman" w:hAnsi="Times New Roman" w:cs="Times New Roman"/>
          <w:sz w:val="24"/>
          <w:szCs w:val="24"/>
        </w:rPr>
      </w:pPr>
    </w:p>
    <w:p w:rsidR="007C30FD" w:rsidRPr="00625F60" w:rsidRDefault="007C30FD" w:rsidP="007C30FD">
      <w:pPr>
        <w:pStyle w:val="a7"/>
        <w:jc w:val="both"/>
        <w:rPr>
          <w:rFonts w:ascii="Times New Roman" w:hAnsi="Times New Roman" w:cs="Times New Roman"/>
          <w:b/>
          <w:sz w:val="24"/>
          <w:szCs w:val="24"/>
        </w:rPr>
      </w:pPr>
      <w:r w:rsidRPr="00625F60">
        <w:rPr>
          <w:rFonts w:ascii="Times New Roman" w:hAnsi="Times New Roman" w:cs="Times New Roman"/>
          <w:b/>
          <w:sz w:val="24"/>
          <w:szCs w:val="24"/>
        </w:rPr>
        <w:t>Речь. Речевая деятельность. Текст:</w:t>
      </w:r>
    </w:p>
    <w:p w:rsidR="007C30FD" w:rsidRPr="007C30FD" w:rsidRDefault="007C30FD" w:rsidP="00C220E5">
      <w:pPr>
        <w:pStyle w:val="a7"/>
        <w:numPr>
          <w:ilvl w:val="0"/>
          <w:numId w:val="12"/>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7C30FD" w:rsidRPr="007C30FD" w:rsidRDefault="007C30FD" w:rsidP="00C220E5">
      <w:pPr>
        <w:pStyle w:val="a7"/>
        <w:numPr>
          <w:ilvl w:val="0"/>
          <w:numId w:val="12"/>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и создавать тексты описательного типа (определение понятия, пояснение, собственно описание);</w:t>
      </w:r>
    </w:p>
    <w:p w:rsidR="007C30FD" w:rsidRPr="007C30FD" w:rsidRDefault="007C30FD" w:rsidP="00C220E5">
      <w:pPr>
        <w:pStyle w:val="a7"/>
        <w:numPr>
          <w:ilvl w:val="0"/>
          <w:numId w:val="12"/>
        </w:numPr>
        <w:jc w:val="both"/>
        <w:rPr>
          <w:rFonts w:ascii="Times New Roman" w:hAnsi="Times New Roman" w:cs="Times New Roman"/>
          <w:sz w:val="24"/>
          <w:szCs w:val="24"/>
        </w:rPr>
      </w:pPr>
      <w:r w:rsidRPr="007C30FD">
        <w:rPr>
          <w:rFonts w:ascii="Times New Roman" w:hAnsi="Times New Roman" w:cs="Times New Roman"/>
          <w:sz w:val="24"/>
          <w:szCs w:val="24"/>
        </w:rPr>
        <w:t>уместно использовать жанры разговорной речи (рассказ о событии, «бывальщины» и др.) в ситуациях неформального общения;</w:t>
      </w:r>
    </w:p>
    <w:p w:rsidR="007C30FD" w:rsidRPr="007C30FD" w:rsidRDefault="007C30FD" w:rsidP="00C220E5">
      <w:pPr>
        <w:pStyle w:val="a7"/>
        <w:numPr>
          <w:ilvl w:val="0"/>
          <w:numId w:val="12"/>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и создавать учебно-научные тексты (различные виды ответов на уроке) в письменной и устной форме;</w:t>
      </w:r>
    </w:p>
    <w:p w:rsidR="007C30FD" w:rsidRPr="007C30FD" w:rsidRDefault="007C30FD" w:rsidP="00C220E5">
      <w:pPr>
        <w:pStyle w:val="a7"/>
        <w:numPr>
          <w:ilvl w:val="0"/>
          <w:numId w:val="12"/>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при создании устного научного сообщения языковые средства, способствующие его композиционному оформлению;</w:t>
      </w:r>
    </w:p>
    <w:p w:rsidR="007C30FD" w:rsidRPr="007C30FD" w:rsidRDefault="007C30FD" w:rsidP="00C220E5">
      <w:pPr>
        <w:pStyle w:val="a7"/>
        <w:numPr>
          <w:ilvl w:val="0"/>
          <w:numId w:val="12"/>
        </w:numPr>
        <w:jc w:val="both"/>
        <w:rPr>
          <w:rFonts w:ascii="Times New Roman" w:hAnsi="Times New Roman" w:cs="Times New Roman"/>
          <w:sz w:val="24"/>
          <w:szCs w:val="24"/>
        </w:rPr>
      </w:pPr>
      <w:r w:rsidRPr="007C30FD">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CD751A" w:rsidRDefault="00CD751A" w:rsidP="007C30FD">
      <w:pPr>
        <w:pStyle w:val="a7"/>
        <w:jc w:val="both"/>
        <w:rPr>
          <w:rFonts w:ascii="Times New Roman" w:hAnsi="Times New Roman" w:cs="Times New Roman"/>
          <w:b/>
          <w:sz w:val="24"/>
          <w:szCs w:val="24"/>
        </w:rPr>
      </w:pPr>
    </w:p>
    <w:p w:rsidR="007C30FD" w:rsidRPr="00CD751A" w:rsidRDefault="00CD751A" w:rsidP="007C30FD">
      <w:pPr>
        <w:pStyle w:val="a7"/>
        <w:jc w:val="both"/>
        <w:rPr>
          <w:rFonts w:ascii="Times New Roman" w:hAnsi="Times New Roman" w:cs="Times New Roman"/>
          <w:b/>
          <w:sz w:val="24"/>
          <w:szCs w:val="24"/>
        </w:rPr>
      </w:pPr>
      <w:r w:rsidRPr="00CD751A">
        <w:rPr>
          <w:rFonts w:ascii="Times New Roman" w:hAnsi="Times New Roman" w:cs="Times New Roman"/>
          <w:b/>
          <w:sz w:val="24"/>
          <w:szCs w:val="24"/>
        </w:rPr>
        <w:t>7 КЛАСС</w:t>
      </w:r>
    </w:p>
    <w:p w:rsidR="00CD751A" w:rsidRDefault="00CD751A" w:rsidP="007C30FD">
      <w:pPr>
        <w:pStyle w:val="a7"/>
        <w:jc w:val="both"/>
        <w:rPr>
          <w:rFonts w:ascii="Times New Roman" w:hAnsi="Times New Roman" w:cs="Times New Roman"/>
          <w:sz w:val="24"/>
          <w:szCs w:val="24"/>
        </w:rPr>
      </w:pPr>
    </w:p>
    <w:p w:rsidR="007C30FD" w:rsidRPr="00CD751A" w:rsidRDefault="007C30FD" w:rsidP="007C30FD">
      <w:pPr>
        <w:pStyle w:val="a7"/>
        <w:jc w:val="both"/>
        <w:rPr>
          <w:rFonts w:ascii="Times New Roman" w:hAnsi="Times New Roman" w:cs="Times New Roman"/>
          <w:b/>
          <w:sz w:val="24"/>
          <w:szCs w:val="24"/>
        </w:rPr>
      </w:pPr>
      <w:r w:rsidRPr="00CD751A">
        <w:rPr>
          <w:rFonts w:ascii="Times New Roman" w:hAnsi="Times New Roman" w:cs="Times New Roman"/>
          <w:b/>
          <w:sz w:val="24"/>
          <w:szCs w:val="24"/>
        </w:rPr>
        <w:t>Язык и культура:</w:t>
      </w:r>
    </w:p>
    <w:p w:rsidR="007C30FD" w:rsidRPr="007C30FD" w:rsidRDefault="007C30FD" w:rsidP="00C220E5">
      <w:pPr>
        <w:pStyle w:val="a7"/>
        <w:numPr>
          <w:ilvl w:val="0"/>
          <w:numId w:val="13"/>
        </w:numPr>
        <w:jc w:val="both"/>
        <w:rPr>
          <w:rFonts w:ascii="Times New Roman" w:hAnsi="Times New Roman" w:cs="Times New Roman"/>
          <w:sz w:val="24"/>
          <w:szCs w:val="24"/>
        </w:rPr>
      </w:pPr>
      <w:r w:rsidRPr="007C30FD">
        <w:rPr>
          <w:rFonts w:ascii="Times New Roman" w:hAnsi="Times New Roman" w:cs="Times New Roman"/>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7C30FD" w:rsidRPr="007C30FD" w:rsidRDefault="007C30FD" w:rsidP="00C220E5">
      <w:pPr>
        <w:pStyle w:val="a7"/>
        <w:numPr>
          <w:ilvl w:val="0"/>
          <w:numId w:val="13"/>
        </w:numPr>
        <w:jc w:val="both"/>
        <w:rPr>
          <w:rFonts w:ascii="Times New Roman" w:hAnsi="Times New Roman" w:cs="Times New Roman"/>
          <w:sz w:val="24"/>
          <w:szCs w:val="24"/>
        </w:rPr>
      </w:pPr>
      <w:r w:rsidRPr="007C30FD">
        <w:rPr>
          <w:rFonts w:ascii="Times New Roman" w:hAnsi="Times New Roman" w:cs="Times New Roman"/>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7C30FD" w:rsidRPr="00CD751A" w:rsidRDefault="007C30FD" w:rsidP="00C220E5">
      <w:pPr>
        <w:pStyle w:val="a7"/>
        <w:numPr>
          <w:ilvl w:val="0"/>
          <w:numId w:val="13"/>
        </w:numPr>
        <w:jc w:val="both"/>
        <w:rPr>
          <w:rFonts w:ascii="Times New Roman" w:hAnsi="Times New Roman" w:cs="Times New Roman"/>
          <w:sz w:val="24"/>
          <w:szCs w:val="24"/>
        </w:rPr>
      </w:pPr>
      <w:r w:rsidRPr="007C30FD">
        <w:rPr>
          <w:rFonts w:ascii="Times New Roman" w:hAnsi="Times New Roman" w:cs="Times New Roman"/>
          <w:sz w:val="24"/>
          <w:szCs w:val="24"/>
        </w:rPr>
        <w:t>характеризовать лингвистические и нелингвистические причины лексических заимств</w:t>
      </w:r>
      <w:r w:rsidR="00CD751A">
        <w:rPr>
          <w:rFonts w:ascii="Times New Roman" w:hAnsi="Times New Roman" w:cs="Times New Roman"/>
          <w:sz w:val="24"/>
          <w:szCs w:val="24"/>
        </w:rPr>
        <w:t>ований; определять значения лек</w:t>
      </w:r>
      <w:r w:rsidRPr="00CD751A">
        <w:rPr>
          <w:rFonts w:ascii="Times New Roman" w:hAnsi="Times New Roman" w:cs="Times New Roman"/>
          <w:sz w:val="24"/>
          <w:szCs w:val="24"/>
        </w:rPr>
        <w:t>сических заимствований последних десятилетий; целесообразно употреблять иноязычные слова;</w:t>
      </w:r>
    </w:p>
    <w:p w:rsidR="007C30FD" w:rsidRPr="007C30FD" w:rsidRDefault="007C30FD" w:rsidP="00C220E5">
      <w:pPr>
        <w:pStyle w:val="a7"/>
        <w:numPr>
          <w:ilvl w:val="0"/>
          <w:numId w:val="13"/>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7C30FD" w:rsidRPr="007C30FD" w:rsidRDefault="007C30FD" w:rsidP="007C30FD">
      <w:pPr>
        <w:pStyle w:val="a7"/>
        <w:jc w:val="both"/>
        <w:rPr>
          <w:rFonts w:ascii="Times New Roman" w:hAnsi="Times New Roman" w:cs="Times New Roman"/>
          <w:sz w:val="24"/>
          <w:szCs w:val="24"/>
        </w:rPr>
      </w:pPr>
    </w:p>
    <w:p w:rsidR="007C30FD" w:rsidRPr="00825C51" w:rsidRDefault="007C30FD" w:rsidP="007C30FD">
      <w:pPr>
        <w:pStyle w:val="a7"/>
        <w:jc w:val="both"/>
        <w:rPr>
          <w:rFonts w:ascii="Times New Roman" w:hAnsi="Times New Roman" w:cs="Times New Roman"/>
          <w:b/>
          <w:sz w:val="24"/>
          <w:szCs w:val="24"/>
        </w:rPr>
      </w:pPr>
      <w:r w:rsidRPr="00825C51">
        <w:rPr>
          <w:rFonts w:ascii="Times New Roman" w:hAnsi="Times New Roman" w:cs="Times New Roman"/>
          <w:b/>
          <w:sz w:val="24"/>
          <w:szCs w:val="24"/>
        </w:rPr>
        <w:t>Культура речи:</w:t>
      </w:r>
    </w:p>
    <w:p w:rsidR="007C30FD" w:rsidRPr="007C30FD" w:rsidRDefault="007C30FD" w:rsidP="00C220E5">
      <w:pPr>
        <w:pStyle w:val="a7"/>
        <w:numPr>
          <w:ilvl w:val="0"/>
          <w:numId w:val="14"/>
        </w:numPr>
        <w:jc w:val="both"/>
        <w:rPr>
          <w:rFonts w:ascii="Times New Roman" w:hAnsi="Times New Roman" w:cs="Times New Roman"/>
          <w:sz w:val="24"/>
          <w:szCs w:val="24"/>
        </w:rPr>
      </w:pPr>
      <w:r w:rsidRPr="007C30FD">
        <w:rPr>
          <w:rFonts w:ascii="Times New Roman" w:hAnsi="Times New Roman" w:cs="Times New Roman"/>
          <w:sz w:val="24"/>
          <w:szCs w:val="24"/>
        </w:rPr>
        <w:t>соблюдать нормы ударения в глаголах, причастиях, деепричастиях, наречиях; в словоформах с непроизводными пред- 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7C30FD" w:rsidRPr="007C30FD" w:rsidRDefault="007C30FD" w:rsidP="00C220E5">
      <w:pPr>
        <w:pStyle w:val="a7"/>
        <w:numPr>
          <w:ilvl w:val="0"/>
          <w:numId w:val="14"/>
        </w:numPr>
        <w:jc w:val="both"/>
        <w:rPr>
          <w:rFonts w:ascii="Times New Roman" w:hAnsi="Times New Roman" w:cs="Times New Roman"/>
          <w:sz w:val="24"/>
          <w:szCs w:val="24"/>
        </w:rPr>
      </w:pPr>
      <w:r w:rsidRPr="007C30FD">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7C30FD" w:rsidRPr="007C30FD" w:rsidRDefault="007C30FD" w:rsidP="00C220E5">
      <w:pPr>
        <w:pStyle w:val="a7"/>
        <w:numPr>
          <w:ilvl w:val="0"/>
          <w:numId w:val="14"/>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7C30FD" w:rsidRPr="007C30FD" w:rsidRDefault="007C30FD" w:rsidP="00C220E5">
      <w:pPr>
        <w:pStyle w:val="a7"/>
        <w:numPr>
          <w:ilvl w:val="0"/>
          <w:numId w:val="14"/>
        </w:numPr>
        <w:jc w:val="both"/>
        <w:rPr>
          <w:rFonts w:ascii="Times New Roman" w:hAnsi="Times New Roman" w:cs="Times New Roman"/>
          <w:sz w:val="24"/>
          <w:szCs w:val="24"/>
        </w:rPr>
      </w:pPr>
      <w:r w:rsidRPr="007C30FD">
        <w:rPr>
          <w:rFonts w:ascii="Times New Roman" w:hAnsi="Times New Roman" w:cs="Times New Roman"/>
          <w:sz w:val="24"/>
          <w:szCs w:val="24"/>
        </w:rPr>
        <w:t>употреблять слова с учётом вариантов современных орфоэпических, грамматических и стилистических норм;</w:t>
      </w:r>
    </w:p>
    <w:p w:rsidR="007C30FD" w:rsidRPr="007C30FD" w:rsidRDefault="007C30FD" w:rsidP="00C220E5">
      <w:pPr>
        <w:pStyle w:val="a7"/>
        <w:numPr>
          <w:ilvl w:val="0"/>
          <w:numId w:val="14"/>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w:t>
      </w:r>
    </w:p>
    <w:p w:rsidR="007C30FD" w:rsidRPr="007C30FD" w:rsidRDefault="007C30FD" w:rsidP="00C220E5">
      <w:pPr>
        <w:pStyle w:val="a7"/>
        <w:numPr>
          <w:ilvl w:val="0"/>
          <w:numId w:val="14"/>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7C30FD" w:rsidRPr="007C30FD" w:rsidRDefault="007C30FD" w:rsidP="00C220E5">
      <w:pPr>
        <w:pStyle w:val="a7"/>
        <w:numPr>
          <w:ilvl w:val="0"/>
          <w:numId w:val="14"/>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7C30FD" w:rsidRPr="007C30FD" w:rsidRDefault="007C30FD" w:rsidP="007C30FD">
      <w:pPr>
        <w:pStyle w:val="a7"/>
        <w:jc w:val="both"/>
        <w:rPr>
          <w:rFonts w:ascii="Times New Roman" w:hAnsi="Times New Roman" w:cs="Times New Roman"/>
          <w:sz w:val="24"/>
          <w:szCs w:val="24"/>
        </w:rPr>
      </w:pPr>
    </w:p>
    <w:p w:rsidR="007C30FD" w:rsidRPr="00B872B2" w:rsidRDefault="007C30FD" w:rsidP="007C30FD">
      <w:pPr>
        <w:pStyle w:val="a7"/>
        <w:jc w:val="both"/>
        <w:rPr>
          <w:rFonts w:ascii="Times New Roman" w:hAnsi="Times New Roman" w:cs="Times New Roman"/>
          <w:b/>
          <w:sz w:val="24"/>
          <w:szCs w:val="24"/>
        </w:rPr>
      </w:pPr>
      <w:r w:rsidRPr="00B872B2">
        <w:rPr>
          <w:rFonts w:ascii="Times New Roman" w:hAnsi="Times New Roman" w:cs="Times New Roman"/>
          <w:b/>
          <w:sz w:val="24"/>
          <w:szCs w:val="24"/>
        </w:rPr>
        <w:t>Речь. Речевая деятельность. Текст:</w:t>
      </w:r>
    </w:p>
    <w:p w:rsidR="007C30FD" w:rsidRPr="00B872B2" w:rsidRDefault="007C30FD" w:rsidP="00C220E5">
      <w:pPr>
        <w:pStyle w:val="a7"/>
        <w:numPr>
          <w:ilvl w:val="0"/>
          <w:numId w:val="15"/>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w:t>
      </w:r>
      <w:r w:rsidR="00B872B2">
        <w:rPr>
          <w:rFonts w:ascii="Times New Roman" w:hAnsi="Times New Roman" w:cs="Times New Roman"/>
          <w:sz w:val="24"/>
          <w:szCs w:val="24"/>
        </w:rPr>
        <w:t xml:space="preserve"> </w:t>
      </w:r>
      <w:r w:rsidRPr="00B872B2">
        <w:rPr>
          <w:rFonts w:ascii="Times New Roman" w:hAnsi="Times New Roman" w:cs="Times New Roman"/>
          <w:sz w:val="24"/>
          <w:szCs w:val="24"/>
        </w:rPr>
        <w:t>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7C30FD" w:rsidRPr="007C30FD" w:rsidRDefault="007C30FD" w:rsidP="00C220E5">
      <w:pPr>
        <w:pStyle w:val="a7"/>
        <w:numPr>
          <w:ilvl w:val="0"/>
          <w:numId w:val="15"/>
        </w:numPr>
        <w:jc w:val="both"/>
        <w:rPr>
          <w:rFonts w:ascii="Times New Roman" w:hAnsi="Times New Roman" w:cs="Times New Roman"/>
          <w:sz w:val="24"/>
          <w:szCs w:val="24"/>
        </w:rPr>
      </w:pPr>
      <w:r w:rsidRPr="007C30FD">
        <w:rPr>
          <w:rFonts w:ascii="Times New Roman" w:hAnsi="Times New Roman"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7C30FD" w:rsidRPr="007C30FD" w:rsidRDefault="007C30FD" w:rsidP="00C220E5">
      <w:pPr>
        <w:pStyle w:val="a7"/>
        <w:numPr>
          <w:ilvl w:val="0"/>
          <w:numId w:val="15"/>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7C30FD" w:rsidRPr="007C30FD" w:rsidRDefault="007C30FD" w:rsidP="00C220E5">
      <w:pPr>
        <w:pStyle w:val="a7"/>
        <w:numPr>
          <w:ilvl w:val="0"/>
          <w:numId w:val="15"/>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7C30FD" w:rsidRPr="007C30FD" w:rsidRDefault="007C30FD" w:rsidP="00C220E5">
      <w:pPr>
        <w:pStyle w:val="a7"/>
        <w:numPr>
          <w:ilvl w:val="0"/>
          <w:numId w:val="15"/>
        </w:numPr>
        <w:jc w:val="both"/>
        <w:rPr>
          <w:rFonts w:ascii="Times New Roman" w:hAnsi="Times New Roman" w:cs="Times New Roman"/>
          <w:sz w:val="24"/>
          <w:szCs w:val="24"/>
        </w:rPr>
      </w:pPr>
      <w:r w:rsidRPr="007C30FD">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7C30FD" w:rsidRPr="007C30FD" w:rsidRDefault="007C30FD" w:rsidP="00C220E5">
      <w:pPr>
        <w:pStyle w:val="a7"/>
        <w:numPr>
          <w:ilvl w:val="0"/>
          <w:numId w:val="15"/>
        </w:numPr>
        <w:jc w:val="both"/>
        <w:rPr>
          <w:rFonts w:ascii="Times New Roman" w:hAnsi="Times New Roman" w:cs="Times New Roman"/>
          <w:sz w:val="24"/>
          <w:szCs w:val="24"/>
        </w:rPr>
      </w:pPr>
      <w:r w:rsidRPr="007C30FD">
        <w:rPr>
          <w:rFonts w:ascii="Times New Roman" w:hAnsi="Times New Roman" w:cs="Times New Roman"/>
          <w:sz w:val="24"/>
          <w:szCs w:val="24"/>
        </w:rPr>
        <w:t>владеть правилами информационной безопасности при общении в социальных сетях.</w:t>
      </w:r>
    </w:p>
    <w:p w:rsidR="006E49AB" w:rsidRDefault="006E49AB" w:rsidP="007C30FD">
      <w:pPr>
        <w:pStyle w:val="a7"/>
        <w:jc w:val="both"/>
        <w:rPr>
          <w:rFonts w:ascii="Times New Roman" w:hAnsi="Times New Roman" w:cs="Times New Roman"/>
          <w:sz w:val="24"/>
          <w:szCs w:val="24"/>
        </w:rPr>
      </w:pPr>
    </w:p>
    <w:p w:rsidR="007C30FD" w:rsidRDefault="006E49AB" w:rsidP="007C30FD">
      <w:pPr>
        <w:pStyle w:val="a7"/>
        <w:jc w:val="both"/>
        <w:rPr>
          <w:rFonts w:ascii="Times New Roman" w:hAnsi="Times New Roman" w:cs="Times New Roman"/>
          <w:b/>
          <w:sz w:val="24"/>
          <w:szCs w:val="24"/>
        </w:rPr>
      </w:pPr>
      <w:r w:rsidRPr="006E49AB">
        <w:rPr>
          <w:rFonts w:ascii="Times New Roman" w:hAnsi="Times New Roman" w:cs="Times New Roman"/>
          <w:b/>
          <w:sz w:val="24"/>
          <w:szCs w:val="24"/>
        </w:rPr>
        <w:t xml:space="preserve">8 КЛАСС </w:t>
      </w:r>
    </w:p>
    <w:p w:rsidR="006E49AB" w:rsidRPr="006E49AB" w:rsidRDefault="006E49AB" w:rsidP="007C30FD">
      <w:pPr>
        <w:pStyle w:val="a7"/>
        <w:jc w:val="both"/>
        <w:rPr>
          <w:rFonts w:ascii="Times New Roman" w:hAnsi="Times New Roman" w:cs="Times New Roman"/>
          <w:b/>
          <w:sz w:val="24"/>
          <w:szCs w:val="24"/>
        </w:rPr>
      </w:pPr>
    </w:p>
    <w:p w:rsidR="007C30FD" w:rsidRPr="006E49AB" w:rsidRDefault="007C30FD" w:rsidP="007C30FD">
      <w:pPr>
        <w:pStyle w:val="a7"/>
        <w:jc w:val="both"/>
        <w:rPr>
          <w:rFonts w:ascii="Times New Roman" w:hAnsi="Times New Roman" w:cs="Times New Roman"/>
          <w:b/>
          <w:sz w:val="24"/>
          <w:szCs w:val="24"/>
        </w:rPr>
      </w:pPr>
      <w:r w:rsidRPr="006E49AB">
        <w:rPr>
          <w:rFonts w:ascii="Times New Roman" w:hAnsi="Times New Roman" w:cs="Times New Roman"/>
          <w:b/>
          <w:sz w:val="24"/>
          <w:szCs w:val="24"/>
        </w:rPr>
        <w:t>Язык и культура:</w:t>
      </w:r>
    </w:p>
    <w:p w:rsidR="007C30FD" w:rsidRPr="007C30FD" w:rsidRDefault="007C30FD" w:rsidP="00C220E5">
      <w:pPr>
        <w:pStyle w:val="a7"/>
        <w:numPr>
          <w:ilvl w:val="0"/>
          <w:numId w:val="16"/>
        </w:numPr>
        <w:jc w:val="both"/>
        <w:rPr>
          <w:rFonts w:ascii="Times New Roman" w:hAnsi="Times New Roman" w:cs="Times New Roman"/>
          <w:sz w:val="24"/>
          <w:szCs w:val="24"/>
        </w:rPr>
      </w:pPr>
      <w:r w:rsidRPr="007C30FD">
        <w:rPr>
          <w:rFonts w:ascii="Times New Roman" w:hAnsi="Times New Roman" w:cs="Times New Roman"/>
          <w:sz w:val="24"/>
          <w:szCs w:val="24"/>
        </w:rPr>
        <w:t>иметь представление об и</w:t>
      </w:r>
      <w:r w:rsidR="0011694E">
        <w:rPr>
          <w:rFonts w:ascii="Times New Roman" w:hAnsi="Times New Roman" w:cs="Times New Roman"/>
          <w:sz w:val="24"/>
          <w:szCs w:val="24"/>
        </w:rPr>
        <w:t>стории развития лексического со</w:t>
      </w:r>
      <w:r w:rsidRPr="007C30FD">
        <w:rPr>
          <w:rFonts w:ascii="Times New Roman" w:hAnsi="Times New Roman" w:cs="Times New Roman"/>
          <w:sz w:val="24"/>
          <w:szCs w:val="24"/>
        </w:rPr>
        <w:t>става русского языка, характеризовать лексику  русского языка с точки зрения происхождения (в рамках изученного, с использованием словарей);</w:t>
      </w:r>
    </w:p>
    <w:p w:rsidR="007C30FD" w:rsidRPr="007C30FD" w:rsidRDefault="007C30FD" w:rsidP="00C220E5">
      <w:pPr>
        <w:pStyle w:val="a7"/>
        <w:numPr>
          <w:ilvl w:val="0"/>
          <w:numId w:val="16"/>
        </w:numPr>
        <w:jc w:val="both"/>
        <w:rPr>
          <w:rFonts w:ascii="Times New Roman" w:hAnsi="Times New Roman" w:cs="Times New Roman"/>
          <w:sz w:val="24"/>
          <w:szCs w:val="24"/>
        </w:rPr>
      </w:pPr>
      <w:r w:rsidRPr="007C30FD">
        <w:rPr>
          <w:rFonts w:ascii="Times New Roman" w:hAnsi="Times New Roman" w:cs="Times New Roman"/>
          <w:sz w:val="24"/>
          <w:szCs w:val="24"/>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7C30FD" w:rsidRPr="007C30FD" w:rsidRDefault="007C30FD" w:rsidP="00C220E5">
      <w:pPr>
        <w:pStyle w:val="a7"/>
        <w:numPr>
          <w:ilvl w:val="0"/>
          <w:numId w:val="16"/>
        </w:numPr>
        <w:jc w:val="both"/>
        <w:rPr>
          <w:rFonts w:ascii="Times New Roman" w:hAnsi="Times New Roman" w:cs="Times New Roman"/>
          <w:sz w:val="24"/>
          <w:szCs w:val="24"/>
        </w:rPr>
      </w:pPr>
      <w:r w:rsidRPr="007C30FD">
        <w:rPr>
          <w:rFonts w:ascii="Times New Roman" w:hAnsi="Times New Roman"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7C30FD" w:rsidRPr="007C30FD" w:rsidRDefault="007C30FD" w:rsidP="00C220E5">
      <w:pPr>
        <w:pStyle w:val="a7"/>
        <w:numPr>
          <w:ilvl w:val="0"/>
          <w:numId w:val="16"/>
        </w:numPr>
        <w:jc w:val="both"/>
        <w:rPr>
          <w:rFonts w:ascii="Times New Roman" w:hAnsi="Times New Roman" w:cs="Times New Roman"/>
          <w:sz w:val="24"/>
          <w:szCs w:val="24"/>
        </w:rPr>
      </w:pPr>
      <w:r w:rsidRPr="007C30FD">
        <w:rPr>
          <w:rFonts w:ascii="Times New Roman" w:hAnsi="Times New Roman"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w:t>
      </w:r>
      <w:r w:rsidR="0011694E">
        <w:rPr>
          <w:rFonts w:ascii="Times New Roman" w:hAnsi="Times New Roman" w:cs="Times New Roman"/>
          <w:sz w:val="24"/>
          <w:szCs w:val="24"/>
        </w:rPr>
        <w:t>разность их употребления; целе</w:t>
      </w:r>
      <w:r w:rsidRPr="007C30FD">
        <w:rPr>
          <w:rFonts w:ascii="Times New Roman" w:hAnsi="Times New Roman" w:cs="Times New Roman"/>
          <w:sz w:val="24"/>
          <w:szCs w:val="24"/>
        </w:rPr>
        <w:t>сообразно употреблять иноязычные слова;</w:t>
      </w:r>
    </w:p>
    <w:p w:rsidR="007C30FD" w:rsidRPr="007C30FD" w:rsidRDefault="007C30FD" w:rsidP="00C220E5">
      <w:pPr>
        <w:pStyle w:val="a7"/>
        <w:numPr>
          <w:ilvl w:val="0"/>
          <w:numId w:val="16"/>
        </w:numPr>
        <w:jc w:val="both"/>
        <w:rPr>
          <w:rFonts w:ascii="Times New Roman" w:hAnsi="Times New Roman" w:cs="Times New Roman"/>
          <w:sz w:val="24"/>
          <w:szCs w:val="24"/>
        </w:rPr>
      </w:pPr>
      <w:r w:rsidRPr="007C30FD">
        <w:rPr>
          <w:rFonts w:ascii="Times New Roman" w:hAnsi="Times New Roman" w:cs="Times New Roman"/>
          <w:sz w:val="24"/>
          <w:szCs w:val="24"/>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 </w:t>
      </w:r>
    </w:p>
    <w:p w:rsidR="007C30FD" w:rsidRPr="007C30FD" w:rsidRDefault="007C30FD" w:rsidP="00C220E5">
      <w:pPr>
        <w:pStyle w:val="a7"/>
        <w:numPr>
          <w:ilvl w:val="0"/>
          <w:numId w:val="16"/>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7C30FD" w:rsidRPr="007C30FD" w:rsidRDefault="007C30FD" w:rsidP="007C30FD">
      <w:pPr>
        <w:pStyle w:val="a7"/>
        <w:jc w:val="both"/>
        <w:rPr>
          <w:rFonts w:ascii="Times New Roman" w:hAnsi="Times New Roman" w:cs="Times New Roman"/>
          <w:sz w:val="24"/>
          <w:szCs w:val="24"/>
        </w:rPr>
      </w:pPr>
    </w:p>
    <w:p w:rsidR="007C30FD" w:rsidRPr="00E110F8" w:rsidRDefault="007C30FD" w:rsidP="007C30FD">
      <w:pPr>
        <w:pStyle w:val="a7"/>
        <w:jc w:val="both"/>
        <w:rPr>
          <w:rFonts w:ascii="Times New Roman" w:hAnsi="Times New Roman" w:cs="Times New Roman"/>
          <w:b/>
          <w:sz w:val="24"/>
          <w:szCs w:val="24"/>
        </w:rPr>
      </w:pPr>
      <w:r w:rsidRPr="00E110F8">
        <w:rPr>
          <w:rFonts w:ascii="Times New Roman" w:hAnsi="Times New Roman" w:cs="Times New Roman"/>
          <w:b/>
          <w:sz w:val="24"/>
          <w:szCs w:val="24"/>
        </w:rPr>
        <w:t>Культура речи:</w:t>
      </w:r>
    </w:p>
    <w:p w:rsidR="007C30FD" w:rsidRPr="007C30FD" w:rsidRDefault="007C30FD" w:rsidP="00C220E5">
      <w:pPr>
        <w:pStyle w:val="a7"/>
        <w:numPr>
          <w:ilvl w:val="0"/>
          <w:numId w:val="17"/>
        </w:numPr>
        <w:jc w:val="both"/>
        <w:rPr>
          <w:rFonts w:ascii="Times New Roman" w:hAnsi="Times New Roman" w:cs="Times New Roman"/>
          <w:sz w:val="24"/>
          <w:szCs w:val="24"/>
        </w:rPr>
      </w:pPr>
      <w:r w:rsidRPr="007C30FD">
        <w:rPr>
          <w:rFonts w:ascii="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7C30FD" w:rsidRPr="007C30FD" w:rsidRDefault="007C30FD" w:rsidP="00C220E5">
      <w:pPr>
        <w:pStyle w:val="a7"/>
        <w:numPr>
          <w:ilvl w:val="0"/>
          <w:numId w:val="17"/>
        </w:numPr>
        <w:jc w:val="both"/>
        <w:rPr>
          <w:rFonts w:ascii="Times New Roman" w:hAnsi="Times New Roman" w:cs="Times New Roman"/>
          <w:sz w:val="24"/>
          <w:szCs w:val="24"/>
        </w:rPr>
      </w:pPr>
      <w:r w:rsidRPr="007C30FD">
        <w:rPr>
          <w:rFonts w:ascii="Times New Roman" w:hAnsi="Times New Roman"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7C30FD" w:rsidRPr="007C30FD" w:rsidRDefault="007C30FD" w:rsidP="00C220E5">
      <w:pPr>
        <w:pStyle w:val="a7"/>
        <w:numPr>
          <w:ilvl w:val="0"/>
          <w:numId w:val="17"/>
        </w:numPr>
        <w:jc w:val="both"/>
        <w:rPr>
          <w:rFonts w:ascii="Times New Roman" w:hAnsi="Times New Roman" w:cs="Times New Roman"/>
          <w:sz w:val="24"/>
          <w:szCs w:val="24"/>
        </w:rPr>
      </w:pPr>
      <w:r w:rsidRPr="007C30FD">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7C30FD" w:rsidRPr="007C30FD" w:rsidRDefault="007C30FD" w:rsidP="00C220E5">
      <w:pPr>
        <w:pStyle w:val="a7"/>
        <w:numPr>
          <w:ilvl w:val="0"/>
          <w:numId w:val="17"/>
        </w:numPr>
        <w:jc w:val="both"/>
        <w:rPr>
          <w:rFonts w:ascii="Times New Roman" w:hAnsi="Times New Roman" w:cs="Times New Roman"/>
          <w:sz w:val="24"/>
          <w:szCs w:val="24"/>
        </w:rPr>
      </w:pPr>
      <w:r w:rsidRPr="007C30FD">
        <w:rPr>
          <w:rFonts w:ascii="Times New Roman" w:hAnsi="Times New Roman" w:cs="Times New Roman"/>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7C30FD" w:rsidRPr="007C30FD" w:rsidRDefault="007C30FD" w:rsidP="00C220E5">
      <w:pPr>
        <w:pStyle w:val="a7"/>
        <w:numPr>
          <w:ilvl w:val="0"/>
          <w:numId w:val="17"/>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7C30FD" w:rsidRPr="007C30FD" w:rsidRDefault="007C30FD" w:rsidP="00C220E5">
      <w:pPr>
        <w:pStyle w:val="a7"/>
        <w:numPr>
          <w:ilvl w:val="0"/>
          <w:numId w:val="17"/>
        </w:numPr>
        <w:jc w:val="both"/>
        <w:rPr>
          <w:rFonts w:ascii="Times New Roman" w:hAnsi="Times New Roman" w:cs="Times New Roman"/>
          <w:sz w:val="24"/>
          <w:szCs w:val="24"/>
        </w:rPr>
      </w:pPr>
      <w:r w:rsidRPr="007C30FD">
        <w:rPr>
          <w:rFonts w:ascii="Times New Roman" w:hAnsi="Times New Roman"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7C30FD" w:rsidRPr="007C30FD" w:rsidRDefault="007C30FD" w:rsidP="00C220E5">
      <w:pPr>
        <w:pStyle w:val="a7"/>
        <w:numPr>
          <w:ilvl w:val="0"/>
          <w:numId w:val="17"/>
        </w:numPr>
        <w:jc w:val="both"/>
        <w:rPr>
          <w:rFonts w:ascii="Times New Roman" w:hAnsi="Times New Roman" w:cs="Times New Roman"/>
          <w:sz w:val="24"/>
          <w:szCs w:val="24"/>
        </w:rPr>
      </w:pPr>
      <w:r w:rsidRPr="007C30FD">
        <w:rPr>
          <w:rFonts w:ascii="Times New Roman" w:hAnsi="Times New Roman"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7C30FD" w:rsidRPr="007C30FD" w:rsidRDefault="007C30FD" w:rsidP="00C220E5">
      <w:pPr>
        <w:pStyle w:val="a7"/>
        <w:numPr>
          <w:ilvl w:val="0"/>
          <w:numId w:val="17"/>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7C30FD" w:rsidRPr="007C30FD" w:rsidRDefault="007C30FD" w:rsidP="007C30FD">
      <w:pPr>
        <w:pStyle w:val="a7"/>
        <w:jc w:val="both"/>
        <w:rPr>
          <w:rFonts w:ascii="Times New Roman" w:hAnsi="Times New Roman" w:cs="Times New Roman"/>
          <w:sz w:val="24"/>
          <w:szCs w:val="24"/>
        </w:rPr>
      </w:pPr>
    </w:p>
    <w:p w:rsidR="007C30FD" w:rsidRPr="00573436" w:rsidRDefault="007C30FD" w:rsidP="007C30FD">
      <w:pPr>
        <w:pStyle w:val="a7"/>
        <w:jc w:val="both"/>
        <w:rPr>
          <w:rFonts w:ascii="Times New Roman" w:hAnsi="Times New Roman" w:cs="Times New Roman"/>
          <w:b/>
          <w:sz w:val="24"/>
          <w:szCs w:val="24"/>
        </w:rPr>
      </w:pPr>
      <w:r w:rsidRPr="00573436">
        <w:rPr>
          <w:rFonts w:ascii="Times New Roman" w:hAnsi="Times New Roman" w:cs="Times New Roman"/>
          <w:b/>
          <w:sz w:val="24"/>
          <w:szCs w:val="24"/>
        </w:rPr>
        <w:t>Речь. Речевая деятельность. Текст:</w:t>
      </w:r>
    </w:p>
    <w:p w:rsidR="001C32ED" w:rsidRDefault="007C30FD" w:rsidP="00C220E5">
      <w:pPr>
        <w:pStyle w:val="a7"/>
        <w:numPr>
          <w:ilvl w:val="0"/>
          <w:numId w:val="18"/>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w:t>
      </w:r>
      <w:r w:rsidR="00573436">
        <w:rPr>
          <w:rFonts w:ascii="Times New Roman" w:hAnsi="Times New Roman" w:cs="Times New Roman"/>
          <w:sz w:val="24"/>
          <w:szCs w:val="24"/>
        </w:rPr>
        <w:t xml:space="preserve"> </w:t>
      </w:r>
      <w:r w:rsidRPr="007C30FD">
        <w:rPr>
          <w:rFonts w:ascii="Times New Roman" w:hAnsi="Times New Roman" w:cs="Times New Roman"/>
          <w:sz w:val="24"/>
          <w:szCs w:val="24"/>
        </w:rPr>
        <w:t xml:space="preserve"> переработки прослушанного или прочитанного текста; основными способами и средствами получения, переработки и</w:t>
      </w:r>
      <w:r w:rsidR="00573436">
        <w:rPr>
          <w:rFonts w:ascii="Times New Roman" w:hAnsi="Times New Roman" w:cs="Times New Roman"/>
          <w:sz w:val="24"/>
          <w:szCs w:val="24"/>
        </w:rPr>
        <w:t xml:space="preserve"> </w:t>
      </w:r>
      <w:r w:rsidRPr="00573436">
        <w:rPr>
          <w:rFonts w:ascii="Times New Roman" w:hAnsi="Times New Roman" w:cs="Times New Roman"/>
          <w:sz w:val="24"/>
          <w:szCs w:val="24"/>
        </w:rPr>
        <w:t>преобразования информации; использовать графики, диаграммы, план, схемы для представления информации;</w:t>
      </w:r>
    </w:p>
    <w:p w:rsidR="007C30FD" w:rsidRPr="001C32ED" w:rsidRDefault="007C30FD" w:rsidP="00C220E5">
      <w:pPr>
        <w:pStyle w:val="a7"/>
        <w:numPr>
          <w:ilvl w:val="0"/>
          <w:numId w:val="18"/>
        </w:numPr>
        <w:jc w:val="both"/>
        <w:rPr>
          <w:rFonts w:ascii="Times New Roman" w:hAnsi="Times New Roman" w:cs="Times New Roman"/>
          <w:sz w:val="24"/>
          <w:szCs w:val="24"/>
        </w:rPr>
      </w:pPr>
      <w:r w:rsidRPr="001C32ED">
        <w:rPr>
          <w:rFonts w:ascii="Times New Roman" w:hAnsi="Times New Roman" w:cs="Times New Roman"/>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7C30FD" w:rsidRPr="007C30FD" w:rsidRDefault="007C30FD" w:rsidP="00C220E5">
      <w:pPr>
        <w:pStyle w:val="a7"/>
        <w:numPr>
          <w:ilvl w:val="0"/>
          <w:numId w:val="18"/>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7C30FD" w:rsidRPr="007C30FD" w:rsidRDefault="007C30FD" w:rsidP="00C220E5">
      <w:pPr>
        <w:pStyle w:val="a7"/>
        <w:numPr>
          <w:ilvl w:val="0"/>
          <w:numId w:val="18"/>
        </w:numPr>
        <w:jc w:val="both"/>
        <w:rPr>
          <w:rFonts w:ascii="Times New Roman" w:hAnsi="Times New Roman" w:cs="Times New Roman"/>
          <w:sz w:val="24"/>
          <w:szCs w:val="24"/>
        </w:rPr>
      </w:pPr>
      <w:r w:rsidRPr="007C30FD">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7C30FD" w:rsidRPr="007C30FD" w:rsidRDefault="007C30FD" w:rsidP="00C220E5">
      <w:pPr>
        <w:pStyle w:val="a7"/>
        <w:numPr>
          <w:ilvl w:val="0"/>
          <w:numId w:val="18"/>
        </w:numPr>
        <w:jc w:val="both"/>
        <w:rPr>
          <w:rFonts w:ascii="Times New Roman" w:hAnsi="Times New Roman" w:cs="Times New Roman"/>
          <w:sz w:val="24"/>
          <w:szCs w:val="24"/>
        </w:rPr>
      </w:pPr>
      <w:r w:rsidRPr="007C30FD">
        <w:rPr>
          <w:rFonts w:ascii="Times New Roman" w:hAnsi="Times New Roman"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7C30FD" w:rsidRPr="007C30FD" w:rsidRDefault="007C30FD" w:rsidP="00C220E5">
      <w:pPr>
        <w:pStyle w:val="a7"/>
        <w:numPr>
          <w:ilvl w:val="0"/>
          <w:numId w:val="18"/>
        </w:numPr>
        <w:jc w:val="both"/>
        <w:rPr>
          <w:rFonts w:ascii="Times New Roman" w:hAnsi="Times New Roman" w:cs="Times New Roman"/>
          <w:sz w:val="24"/>
          <w:szCs w:val="24"/>
        </w:rPr>
      </w:pPr>
      <w:r w:rsidRPr="007C30FD">
        <w:rPr>
          <w:rFonts w:ascii="Times New Roman" w:hAnsi="Times New Roman" w:cs="Times New Roman"/>
          <w:sz w:val="24"/>
          <w:szCs w:val="24"/>
        </w:rPr>
        <w:t>владеть правилами информационной безопасности при общении в социальных сетях.</w:t>
      </w:r>
    </w:p>
    <w:p w:rsidR="001C32ED" w:rsidRDefault="001C32ED" w:rsidP="007C30FD">
      <w:pPr>
        <w:pStyle w:val="a7"/>
        <w:jc w:val="both"/>
        <w:rPr>
          <w:rFonts w:ascii="Times New Roman" w:hAnsi="Times New Roman" w:cs="Times New Roman"/>
          <w:sz w:val="24"/>
          <w:szCs w:val="24"/>
        </w:rPr>
      </w:pPr>
    </w:p>
    <w:p w:rsidR="001C32ED" w:rsidRDefault="007C30FD" w:rsidP="007C30FD">
      <w:pPr>
        <w:pStyle w:val="a7"/>
        <w:jc w:val="both"/>
        <w:rPr>
          <w:rFonts w:ascii="Times New Roman" w:hAnsi="Times New Roman" w:cs="Times New Roman"/>
          <w:b/>
          <w:sz w:val="24"/>
          <w:szCs w:val="24"/>
        </w:rPr>
      </w:pPr>
      <w:r w:rsidRPr="001C32ED">
        <w:rPr>
          <w:rFonts w:ascii="Times New Roman" w:hAnsi="Times New Roman" w:cs="Times New Roman"/>
          <w:b/>
          <w:sz w:val="24"/>
          <w:szCs w:val="24"/>
        </w:rPr>
        <w:t>9</w:t>
      </w:r>
      <w:r w:rsidR="001C32ED" w:rsidRPr="001C32ED">
        <w:rPr>
          <w:rFonts w:ascii="Times New Roman" w:hAnsi="Times New Roman" w:cs="Times New Roman"/>
          <w:b/>
          <w:sz w:val="24"/>
          <w:szCs w:val="24"/>
        </w:rPr>
        <w:t xml:space="preserve"> КЛАСС</w:t>
      </w:r>
    </w:p>
    <w:p w:rsidR="001C32ED" w:rsidRPr="001C32ED" w:rsidRDefault="007C30FD" w:rsidP="007C30FD">
      <w:pPr>
        <w:pStyle w:val="a7"/>
        <w:jc w:val="both"/>
        <w:rPr>
          <w:rFonts w:ascii="Times New Roman" w:hAnsi="Times New Roman" w:cs="Times New Roman"/>
          <w:b/>
          <w:sz w:val="24"/>
          <w:szCs w:val="24"/>
        </w:rPr>
      </w:pPr>
      <w:r w:rsidRPr="001C32ED">
        <w:rPr>
          <w:rFonts w:ascii="Times New Roman" w:hAnsi="Times New Roman" w:cs="Times New Roman"/>
          <w:b/>
          <w:sz w:val="24"/>
          <w:szCs w:val="24"/>
        </w:rPr>
        <w:tab/>
      </w:r>
    </w:p>
    <w:p w:rsidR="007C30FD" w:rsidRPr="001C32ED" w:rsidRDefault="007C30FD" w:rsidP="007C30FD">
      <w:pPr>
        <w:pStyle w:val="a7"/>
        <w:jc w:val="both"/>
        <w:rPr>
          <w:rFonts w:ascii="Times New Roman" w:hAnsi="Times New Roman" w:cs="Times New Roman"/>
          <w:b/>
          <w:sz w:val="24"/>
          <w:szCs w:val="24"/>
        </w:rPr>
      </w:pPr>
      <w:r w:rsidRPr="001C32ED">
        <w:rPr>
          <w:rFonts w:ascii="Times New Roman" w:hAnsi="Times New Roman" w:cs="Times New Roman"/>
          <w:b/>
          <w:sz w:val="24"/>
          <w:szCs w:val="24"/>
        </w:rPr>
        <w:t>Язык и культура:</w:t>
      </w:r>
    </w:p>
    <w:p w:rsidR="007C30FD" w:rsidRPr="007C30FD" w:rsidRDefault="007C30FD" w:rsidP="00C220E5">
      <w:pPr>
        <w:pStyle w:val="a7"/>
        <w:numPr>
          <w:ilvl w:val="0"/>
          <w:numId w:val="19"/>
        </w:numPr>
        <w:jc w:val="both"/>
        <w:rPr>
          <w:rFonts w:ascii="Times New Roman" w:hAnsi="Times New Roman" w:cs="Times New Roman"/>
          <w:sz w:val="24"/>
          <w:szCs w:val="24"/>
        </w:rPr>
      </w:pPr>
      <w:r w:rsidRPr="007C30FD">
        <w:rPr>
          <w:rFonts w:ascii="Times New Roman" w:hAnsi="Times New Roman"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w:t>
      </w:r>
      <w:r w:rsidR="00E22F26">
        <w:rPr>
          <w:rFonts w:ascii="Times New Roman" w:hAnsi="Times New Roman" w:cs="Times New Roman"/>
          <w:sz w:val="24"/>
          <w:szCs w:val="24"/>
        </w:rPr>
        <w:t xml:space="preserve"> мира; приводить примеры нацио</w:t>
      </w:r>
      <w:r w:rsidRPr="007C30FD">
        <w:rPr>
          <w:rFonts w:ascii="Times New Roman" w:hAnsi="Times New Roman" w:cs="Times New Roman"/>
          <w:sz w:val="24"/>
          <w:szCs w:val="24"/>
        </w:rPr>
        <w:t>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7C30FD" w:rsidRPr="007C30FD" w:rsidRDefault="007C30FD" w:rsidP="00C220E5">
      <w:pPr>
        <w:pStyle w:val="a7"/>
        <w:numPr>
          <w:ilvl w:val="0"/>
          <w:numId w:val="19"/>
        </w:numPr>
        <w:jc w:val="both"/>
        <w:rPr>
          <w:rFonts w:ascii="Times New Roman" w:hAnsi="Times New Roman" w:cs="Times New Roman"/>
          <w:sz w:val="24"/>
          <w:szCs w:val="24"/>
        </w:rPr>
      </w:pPr>
      <w:r w:rsidRPr="007C30FD">
        <w:rPr>
          <w:rFonts w:ascii="Times New Roman" w:hAnsi="Times New Roman" w:cs="Times New Roman"/>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7C30FD" w:rsidRPr="007C30FD" w:rsidRDefault="007C30FD" w:rsidP="00C220E5">
      <w:pPr>
        <w:pStyle w:val="a7"/>
        <w:numPr>
          <w:ilvl w:val="0"/>
          <w:numId w:val="19"/>
        </w:numPr>
        <w:jc w:val="both"/>
        <w:rPr>
          <w:rFonts w:ascii="Times New Roman" w:hAnsi="Times New Roman" w:cs="Times New Roman"/>
          <w:sz w:val="24"/>
          <w:szCs w:val="24"/>
        </w:rPr>
      </w:pPr>
      <w:r w:rsidRPr="007C30FD">
        <w:rPr>
          <w:rFonts w:ascii="Times New Roman" w:hAnsi="Times New Roman" w:cs="Times New Roman"/>
          <w:sz w:val="24"/>
          <w:szCs w:val="24"/>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7C30FD" w:rsidRPr="00E22F26" w:rsidRDefault="007C30FD" w:rsidP="00C220E5">
      <w:pPr>
        <w:pStyle w:val="a7"/>
        <w:numPr>
          <w:ilvl w:val="0"/>
          <w:numId w:val="19"/>
        </w:numPr>
        <w:jc w:val="both"/>
        <w:rPr>
          <w:rFonts w:ascii="Times New Roman" w:hAnsi="Times New Roman" w:cs="Times New Roman"/>
          <w:sz w:val="24"/>
          <w:szCs w:val="24"/>
        </w:rPr>
      </w:pPr>
      <w:r w:rsidRPr="007C30FD">
        <w:rPr>
          <w:rFonts w:ascii="Times New Roman" w:hAnsi="Times New Roman"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w:t>
      </w:r>
      <w:r w:rsidR="00E22F26">
        <w:rPr>
          <w:rFonts w:ascii="Times New Roman" w:hAnsi="Times New Roman" w:cs="Times New Roman"/>
          <w:sz w:val="24"/>
          <w:szCs w:val="24"/>
        </w:rPr>
        <w:t>х активных процессах в современ</w:t>
      </w:r>
      <w:r w:rsidRPr="00E22F26">
        <w:rPr>
          <w:rFonts w:ascii="Times New Roman" w:hAnsi="Times New Roman" w:cs="Times New Roman"/>
          <w:sz w:val="24"/>
          <w:szCs w:val="24"/>
        </w:rPr>
        <w:t>ном русском языке (основные тенденции, отдельные примеры в рамках изученного);</w:t>
      </w:r>
    </w:p>
    <w:p w:rsidR="007C30FD" w:rsidRPr="007C30FD" w:rsidRDefault="007C30FD" w:rsidP="00C220E5">
      <w:pPr>
        <w:pStyle w:val="a7"/>
        <w:numPr>
          <w:ilvl w:val="0"/>
          <w:numId w:val="19"/>
        </w:numPr>
        <w:jc w:val="both"/>
        <w:rPr>
          <w:rFonts w:ascii="Times New Roman" w:hAnsi="Times New Roman" w:cs="Times New Roman"/>
          <w:sz w:val="24"/>
          <w:szCs w:val="24"/>
        </w:rPr>
      </w:pPr>
      <w:r w:rsidRPr="007C30FD">
        <w:rPr>
          <w:rFonts w:ascii="Times New Roman" w:hAnsi="Times New Roman" w:cs="Times New Roman"/>
          <w:sz w:val="24"/>
          <w:szCs w:val="24"/>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7C30FD" w:rsidRPr="007C30FD" w:rsidRDefault="007C30FD" w:rsidP="00C220E5">
      <w:pPr>
        <w:pStyle w:val="a7"/>
        <w:numPr>
          <w:ilvl w:val="0"/>
          <w:numId w:val="19"/>
        </w:numPr>
        <w:jc w:val="both"/>
        <w:rPr>
          <w:rFonts w:ascii="Times New Roman" w:hAnsi="Times New Roman" w:cs="Times New Roman"/>
          <w:sz w:val="24"/>
          <w:szCs w:val="24"/>
        </w:rPr>
      </w:pPr>
      <w:r w:rsidRPr="007C30FD">
        <w:rPr>
          <w:rFonts w:ascii="Times New Roman" w:hAnsi="Times New Roman"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7C30FD" w:rsidRPr="007C30FD" w:rsidRDefault="007C30FD" w:rsidP="00C220E5">
      <w:pPr>
        <w:pStyle w:val="a7"/>
        <w:numPr>
          <w:ilvl w:val="0"/>
          <w:numId w:val="19"/>
        </w:numPr>
        <w:jc w:val="both"/>
        <w:rPr>
          <w:rFonts w:ascii="Times New Roman" w:hAnsi="Times New Roman" w:cs="Times New Roman"/>
          <w:sz w:val="24"/>
          <w:szCs w:val="24"/>
        </w:rPr>
      </w:pPr>
      <w:r w:rsidRPr="007C30FD">
        <w:rPr>
          <w:rFonts w:ascii="Times New Roman" w:hAnsi="Times New Roman"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7C30FD" w:rsidRPr="007C30FD" w:rsidRDefault="007C30FD" w:rsidP="00C220E5">
      <w:pPr>
        <w:pStyle w:val="a7"/>
        <w:numPr>
          <w:ilvl w:val="0"/>
          <w:numId w:val="19"/>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 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7C30FD" w:rsidRPr="007C30FD" w:rsidRDefault="007C30FD" w:rsidP="007C30FD">
      <w:pPr>
        <w:pStyle w:val="a7"/>
        <w:jc w:val="both"/>
        <w:rPr>
          <w:rFonts w:ascii="Times New Roman" w:hAnsi="Times New Roman" w:cs="Times New Roman"/>
          <w:sz w:val="24"/>
          <w:szCs w:val="24"/>
        </w:rPr>
      </w:pPr>
    </w:p>
    <w:p w:rsidR="007C30FD" w:rsidRPr="00F46B17" w:rsidRDefault="007C30FD" w:rsidP="007C30FD">
      <w:pPr>
        <w:pStyle w:val="a7"/>
        <w:jc w:val="both"/>
        <w:rPr>
          <w:rFonts w:ascii="Times New Roman" w:hAnsi="Times New Roman" w:cs="Times New Roman"/>
          <w:b/>
          <w:sz w:val="24"/>
          <w:szCs w:val="24"/>
        </w:rPr>
      </w:pPr>
      <w:r w:rsidRPr="00F46B17">
        <w:rPr>
          <w:rFonts w:ascii="Times New Roman" w:hAnsi="Times New Roman" w:cs="Times New Roman"/>
          <w:b/>
          <w:sz w:val="24"/>
          <w:szCs w:val="24"/>
        </w:rPr>
        <w:t>Культура речи:</w:t>
      </w:r>
    </w:p>
    <w:p w:rsidR="007C30FD" w:rsidRPr="007C30FD" w:rsidRDefault="007C30FD" w:rsidP="00C220E5">
      <w:pPr>
        <w:pStyle w:val="a7"/>
        <w:numPr>
          <w:ilvl w:val="0"/>
          <w:numId w:val="20"/>
        </w:numPr>
        <w:jc w:val="both"/>
        <w:rPr>
          <w:rFonts w:ascii="Times New Roman" w:hAnsi="Times New Roman" w:cs="Times New Roman"/>
          <w:sz w:val="24"/>
          <w:szCs w:val="24"/>
        </w:rPr>
      </w:pPr>
      <w:r w:rsidRPr="007C30FD">
        <w:rPr>
          <w:rFonts w:ascii="Times New Roman" w:hAnsi="Times New Roman"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w:t>
      </w:r>
      <w:r w:rsidR="00F46B17">
        <w:rPr>
          <w:rFonts w:ascii="Times New Roman" w:hAnsi="Times New Roman" w:cs="Times New Roman"/>
          <w:sz w:val="24"/>
          <w:szCs w:val="24"/>
        </w:rPr>
        <w:t>ных норм в современных орфоэпи</w:t>
      </w:r>
      <w:r w:rsidRPr="007C30FD">
        <w:rPr>
          <w:rFonts w:ascii="Times New Roman" w:hAnsi="Times New Roman" w:cs="Times New Roman"/>
          <w:sz w:val="24"/>
          <w:szCs w:val="24"/>
        </w:rPr>
        <w:t>ческих словарях;</w:t>
      </w:r>
    </w:p>
    <w:p w:rsidR="007C30FD" w:rsidRPr="00E36A8C" w:rsidRDefault="007C30FD" w:rsidP="00C220E5">
      <w:pPr>
        <w:pStyle w:val="a7"/>
        <w:numPr>
          <w:ilvl w:val="0"/>
          <w:numId w:val="20"/>
        </w:numPr>
        <w:jc w:val="both"/>
        <w:rPr>
          <w:rFonts w:ascii="Times New Roman" w:hAnsi="Times New Roman" w:cs="Times New Roman"/>
          <w:sz w:val="24"/>
          <w:szCs w:val="24"/>
        </w:rPr>
      </w:pPr>
      <w:r w:rsidRPr="007C30FD">
        <w:rPr>
          <w:rFonts w:ascii="Times New Roman" w:hAnsi="Times New Roman" w:cs="Times New Roman"/>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w:t>
      </w:r>
      <w:r w:rsidRPr="00E36A8C">
        <w:rPr>
          <w:rFonts w:ascii="Times New Roman" w:hAnsi="Times New Roman" w:cs="Times New Roman"/>
          <w:sz w:val="24"/>
          <w:szCs w:val="24"/>
        </w:rPr>
        <w:t>сительных вариантов современной орфоэпической нормы;</w:t>
      </w:r>
    </w:p>
    <w:p w:rsidR="007C30FD" w:rsidRPr="007C30FD" w:rsidRDefault="007C30FD" w:rsidP="00C220E5">
      <w:pPr>
        <w:pStyle w:val="a7"/>
        <w:numPr>
          <w:ilvl w:val="0"/>
          <w:numId w:val="20"/>
        </w:numPr>
        <w:jc w:val="both"/>
        <w:rPr>
          <w:rFonts w:ascii="Times New Roman" w:hAnsi="Times New Roman" w:cs="Times New Roman"/>
          <w:sz w:val="24"/>
          <w:szCs w:val="24"/>
        </w:rPr>
      </w:pPr>
      <w:r w:rsidRPr="007C30FD">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7C30FD" w:rsidRPr="007C30FD" w:rsidRDefault="007C30FD" w:rsidP="00C220E5">
      <w:pPr>
        <w:pStyle w:val="a7"/>
        <w:numPr>
          <w:ilvl w:val="0"/>
          <w:numId w:val="20"/>
        </w:numPr>
        <w:jc w:val="both"/>
        <w:rPr>
          <w:rFonts w:ascii="Times New Roman" w:hAnsi="Times New Roman" w:cs="Times New Roman"/>
          <w:sz w:val="24"/>
          <w:szCs w:val="24"/>
        </w:rPr>
      </w:pPr>
      <w:r w:rsidRPr="007C30FD">
        <w:rPr>
          <w:rFonts w:ascii="Times New Roman" w:hAnsi="Times New Roman"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7C30FD" w:rsidRPr="007C30FD" w:rsidRDefault="007C30FD" w:rsidP="00C220E5">
      <w:pPr>
        <w:pStyle w:val="a7"/>
        <w:numPr>
          <w:ilvl w:val="0"/>
          <w:numId w:val="20"/>
        </w:numPr>
        <w:jc w:val="both"/>
        <w:rPr>
          <w:rFonts w:ascii="Times New Roman" w:hAnsi="Times New Roman" w:cs="Times New Roman"/>
          <w:sz w:val="24"/>
          <w:szCs w:val="24"/>
        </w:rPr>
      </w:pPr>
      <w:r w:rsidRPr="007C30FD">
        <w:rPr>
          <w:rFonts w:ascii="Times New Roman" w:hAnsi="Times New Roman"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7C30FD" w:rsidRPr="00585E3A" w:rsidRDefault="007C30FD" w:rsidP="00C220E5">
      <w:pPr>
        <w:pStyle w:val="a7"/>
        <w:numPr>
          <w:ilvl w:val="0"/>
          <w:numId w:val="20"/>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и оценивать с точки зрения норм, вариантов норм современного русского литературного языка чужую и</w:t>
      </w:r>
      <w:r w:rsidR="00585E3A">
        <w:rPr>
          <w:rFonts w:ascii="Times New Roman" w:hAnsi="Times New Roman" w:cs="Times New Roman"/>
          <w:sz w:val="24"/>
          <w:szCs w:val="24"/>
        </w:rPr>
        <w:t xml:space="preserve"> </w:t>
      </w:r>
      <w:r w:rsidRPr="00585E3A">
        <w:rPr>
          <w:rFonts w:ascii="Times New Roman" w:hAnsi="Times New Roman" w:cs="Times New Roman"/>
          <w:sz w:val="24"/>
          <w:szCs w:val="24"/>
        </w:rPr>
        <w:t xml:space="preserve">собственную речь; корректировать речь с учётом её соответствия основным нормам и </w:t>
      </w:r>
      <w:r w:rsidR="00585E3A">
        <w:rPr>
          <w:rFonts w:ascii="Times New Roman" w:hAnsi="Times New Roman" w:cs="Times New Roman"/>
          <w:sz w:val="24"/>
          <w:szCs w:val="24"/>
        </w:rPr>
        <w:t>вариантам норм современного ли</w:t>
      </w:r>
      <w:r w:rsidRPr="00585E3A">
        <w:rPr>
          <w:rFonts w:ascii="Times New Roman" w:hAnsi="Times New Roman" w:cs="Times New Roman"/>
          <w:sz w:val="24"/>
          <w:szCs w:val="24"/>
        </w:rPr>
        <w:t>тературного языка;</w:t>
      </w:r>
    </w:p>
    <w:p w:rsidR="00585E3A" w:rsidRDefault="007C30FD" w:rsidP="00C220E5">
      <w:pPr>
        <w:pStyle w:val="a7"/>
        <w:numPr>
          <w:ilvl w:val="0"/>
          <w:numId w:val="20"/>
        </w:numPr>
        <w:jc w:val="both"/>
        <w:rPr>
          <w:rFonts w:ascii="Times New Roman" w:hAnsi="Times New Roman" w:cs="Times New Roman"/>
          <w:sz w:val="24"/>
          <w:szCs w:val="24"/>
        </w:rPr>
      </w:pPr>
      <w:r w:rsidRPr="007C30FD">
        <w:rPr>
          <w:rFonts w:ascii="Times New Roman" w:hAnsi="Times New Roman"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w:t>
      </w:r>
      <w:r w:rsidR="00585E3A">
        <w:rPr>
          <w:rFonts w:ascii="Times New Roman" w:hAnsi="Times New Roman" w:cs="Times New Roman"/>
          <w:sz w:val="24"/>
          <w:szCs w:val="24"/>
        </w:rPr>
        <w:t>я в ситуациях делового общения;</w:t>
      </w:r>
    </w:p>
    <w:p w:rsidR="007C30FD" w:rsidRPr="00585E3A" w:rsidRDefault="007C30FD" w:rsidP="00C220E5">
      <w:pPr>
        <w:pStyle w:val="a7"/>
        <w:numPr>
          <w:ilvl w:val="0"/>
          <w:numId w:val="20"/>
        </w:numPr>
        <w:jc w:val="both"/>
        <w:rPr>
          <w:rFonts w:ascii="Times New Roman" w:hAnsi="Times New Roman" w:cs="Times New Roman"/>
          <w:sz w:val="24"/>
          <w:szCs w:val="24"/>
        </w:rPr>
      </w:pPr>
      <w:r w:rsidRPr="00585E3A">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7C30FD" w:rsidRPr="007C30FD" w:rsidRDefault="007C30FD" w:rsidP="007C30FD">
      <w:pPr>
        <w:pStyle w:val="a7"/>
        <w:jc w:val="both"/>
        <w:rPr>
          <w:rFonts w:ascii="Times New Roman" w:hAnsi="Times New Roman" w:cs="Times New Roman"/>
          <w:sz w:val="24"/>
          <w:szCs w:val="24"/>
        </w:rPr>
      </w:pPr>
    </w:p>
    <w:p w:rsidR="007C30FD" w:rsidRPr="008D5F44" w:rsidRDefault="007C30FD" w:rsidP="007C30FD">
      <w:pPr>
        <w:pStyle w:val="a7"/>
        <w:jc w:val="both"/>
        <w:rPr>
          <w:rFonts w:ascii="Times New Roman" w:hAnsi="Times New Roman" w:cs="Times New Roman"/>
          <w:b/>
          <w:sz w:val="24"/>
          <w:szCs w:val="24"/>
        </w:rPr>
      </w:pPr>
      <w:r w:rsidRPr="008D5F44">
        <w:rPr>
          <w:rFonts w:ascii="Times New Roman" w:hAnsi="Times New Roman" w:cs="Times New Roman"/>
          <w:b/>
          <w:sz w:val="24"/>
          <w:szCs w:val="24"/>
        </w:rPr>
        <w:t>Речь. Речевая деятельность. Текст:</w:t>
      </w:r>
    </w:p>
    <w:p w:rsidR="007C30FD" w:rsidRPr="007C30FD" w:rsidRDefault="007C30FD" w:rsidP="00C220E5">
      <w:pPr>
        <w:pStyle w:val="a7"/>
        <w:numPr>
          <w:ilvl w:val="0"/>
          <w:numId w:val="21"/>
        </w:numPr>
        <w:jc w:val="both"/>
        <w:rPr>
          <w:rFonts w:ascii="Times New Roman" w:hAnsi="Times New Roman" w:cs="Times New Roman"/>
          <w:sz w:val="24"/>
          <w:szCs w:val="24"/>
        </w:rPr>
      </w:pPr>
      <w:r w:rsidRPr="007C30FD">
        <w:rPr>
          <w:rFonts w:ascii="Times New Roman" w:hAnsi="Times New Roman" w:cs="Times New Roman"/>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7C30FD" w:rsidRPr="007C30FD" w:rsidRDefault="007C30FD" w:rsidP="00C220E5">
      <w:pPr>
        <w:pStyle w:val="a7"/>
        <w:numPr>
          <w:ilvl w:val="0"/>
          <w:numId w:val="21"/>
        </w:numPr>
        <w:jc w:val="both"/>
        <w:rPr>
          <w:rFonts w:ascii="Times New Roman" w:hAnsi="Times New Roman" w:cs="Times New Roman"/>
          <w:sz w:val="24"/>
          <w:szCs w:val="24"/>
        </w:rPr>
      </w:pPr>
      <w:r w:rsidRPr="007C30FD">
        <w:rPr>
          <w:rFonts w:ascii="Times New Roman" w:hAnsi="Times New Roman"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 формации (аннотация, конспект); использовать графики, диаграммы, схемы для представления информации;</w:t>
      </w:r>
    </w:p>
    <w:p w:rsidR="007C30FD" w:rsidRPr="007C30FD" w:rsidRDefault="007C30FD" w:rsidP="00C220E5">
      <w:pPr>
        <w:pStyle w:val="a7"/>
        <w:numPr>
          <w:ilvl w:val="0"/>
          <w:numId w:val="21"/>
        </w:numPr>
        <w:rPr>
          <w:rFonts w:ascii="Times New Roman" w:hAnsi="Times New Roman" w:cs="Times New Roman"/>
          <w:sz w:val="24"/>
          <w:szCs w:val="24"/>
        </w:rPr>
      </w:pPr>
      <w:r w:rsidRPr="007C30FD">
        <w:rPr>
          <w:rFonts w:ascii="Times New Roman" w:hAnsi="Times New Roman" w:cs="Times New Roman"/>
          <w:sz w:val="24"/>
          <w:szCs w:val="24"/>
        </w:rPr>
        <w:t>анализировать структурные элементы и языковые особенности анекдота, шутки; уместно использовать жанры разговор- ной речи в ситуациях неформального общения;</w:t>
      </w:r>
    </w:p>
    <w:p w:rsidR="007C30FD" w:rsidRPr="007C30FD" w:rsidRDefault="007C30FD" w:rsidP="00C220E5">
      <w:pPr>
        <w:pStyle w:val="a7"/>
        <w:numPr>
          <w:ilvl w:val="0"/>
          <w:numId w:val="21"/>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структурные элементы и языковые особенности делового письма;</w:t>
      </w:r>
    </w:p>
    <w:p w:rsidR="007C30FD" w:rsidRPr="007C30FD" w:rsidRDefault="007C30FD" w:rsidP="00C220E5">
      <w:pPr>
        <w:pStyle w:val="a7"/>
        <w:numPr>
          <w:ilvl w:val="0"/>
          <w:numId w:val="21"/>
        </w:numPr>
        <w:jc w:val="both"/>
        <w:rPr>
          <w:rFonts w:ascii="Times New Roman" w:hAnsi="Times New Roman" w:cs="Times New Roman"/>
          <w:sz w:val="24"/>
          <w:szCs w:val="24"/>
        </w:rPr>
      </w:pPr>
      <w:r w:rsidRPr="007C30FD">
        <w:rPr>
          <w:rFonts w:ascii="Times New Roman" w:hAnsi="Times New Roman"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7C30FD" w:rsidRPr="007C30FD" w:rsidRDefault="007C30FD" w:rsidP="00C220E5">
      <w:pPr>
        <w:pStyle w:val="a7"/>
        <w:numPr>
          <w:ilvl w:val="0"/>
          <w:numId w:val="21"/>
        </w:numPr>
        <w:jc w:val="both"/>
        <w:rPr>
          <w:rFonts w:ascii="Times New Roman" w:hAnsi="Times New Roman" w:cs="Times New Roman"/>
          <w:sz w:val="24"/>
          <w:szCs w:val="24"/>
        </w:rPr>
      </w:pPr>
      <w:r w:rsidRPr="007C30FD">
        <w:rPr>
          <w:rFonts w:ascii="Times New Roman" w:hAnsi="Times New Roman" w:cs="Times New Roman"/>
          <w:sz w:val="24"/>
          <w:szCs w:val="24"/>
        </w:rPr>
        <w:t>понимать и использовать в собственной речевой практике прецедентные тексты;</w:t>
      </w:r>
    </w:p>
    <w:p w:rsidR="007C30FD" w:rsidRPr="007C30FD" w:rsidRDefault="007C30FD" w:rsidP="00C220E5">
      <w:pPr>
        <w:pStyle w:val="a7"/>
        <w:numPr>
          <w:ilvl w:val="0"/>
          <w:numId w:val="21"/>
        </w:numPr>
        <w:jc w:val="both"/>
        <w:rPr>
          <w:rFonts w:ascii="Times New Roman" w:hAnsi="Times New Roman" w:cs="Times New Roman"/>
          <w:sz w:val="24"/>
          <w:szCs w:val="24"/>
        </w:rPr>
      </w:pPr>
      <w:r w:rsidRPr="007C30FD">
        <w:rPr>
          <w:rFonts w:ascii="Times New Roman" w:hAnsi="Times New Roman" w:cs="Times New Roman"/>
          <w:sz w:val="24"/>
          <w:szCs w:val="24"/>
        </w:rPr>
        <w:t>анализировать и создавать тексты публицистических жанров (проблемный очерк);</w:t>
      </w:r>
    </w:p>
    <w:p w:rsidR="007C30FD" w:rsidRPr="007C30FD" w:rsidRDefault="007C30FD" w:rsidP="00C220E5">
      <w:pPr>
        <w:pStyle w:val="a7"/>
        <w:numPr>
          <w:ilvl w:val="0"/>
          <w:numId w:val="21"/>
        </w:numPr>
        <w:jc w:val="both"/>
        <w:rPr>
          <w:rFonts w:ascii="Times New Roman" w:hAnsi="Times New Roman" w:cs="Times New Roman"/>
          <w:sz w:val="24"/>
          <w:szCs w:val="24"/>
        </w:rPr>
      </w:pPr>
      <w:r w:rsidRPr="007C30FD">
        <w:rPr>
          <w:rFonts w:ascii="Times New Roman" w:hAnsi="Times New Roman" w:cs="Times New Roman"/>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7C30FD" w:rsidRPr="007C30FD" w:rsidRDefault="007C30FD" w:rsidP="00C220E5">
      <w:pPr>
        <w:pStyle w:val="a7"/>
        <w:numPr>
          <w:ilvl w:val="0"/>
          <w:numId w:val="21"/>
        </w:numPr>
        <w:jc w:val="both"/>
        <w:rPr>
          <w:rFonts w:ascii="Times New Roman" w:hAnsi="Times New Roman" w:cs="Times New Roman"/>
          <w:sz w:val="24"/>
          <w:szCs w:val="24"/>
        </w:rPr>
      </w:pPr>
      <w:r w:rsidRPr="007C30FD">
        <w:rPr>
          <w:rFonts w:ascii="Times New Roman" w:hAnsi="Times New Roman" w:cs="Times New Roman"/>
          <w:sz w:val="24"/>
          <w:szCs w:val="24"/>
        </w:rPr>
        <w:t>владеть правилами информационной безопасности при общении в социальных сетях.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 </w:t>
      </w:r>
    </w:p>
    <w:p w:rsidR="00560582" w:rsidRDefault="00560582" w:rsidP="007C30FD">
      <w:pPr>
        <w:pStyle w:val="a7"/>
        <w:jc w:val="both"/>
        <w:rPr>
          <w:rFonts w:ascii="Times New Roman" w:hAnsi="Times New Roman" w:cs="Times New Roman"/>
          <w:b/>
          <w:sz w:val="24"/>
          <w:szCs w:val="24"/>
        </w:rPr>
      </w:pPr>
    </w:p>
    <w:p w:rsidR="00560582" w:rsidRDefault="00560582" w:rsidP="007C30FD">
      <w:pPr>
        <w:pStyle w:val="a7"/>
        <w:jc w:val="both"/>
        <w:rPr>
          <w:rFonts w:ascii="Times New Roman" w:hAnsi="Times New Roman" w:cs="Times New Roman"/>
          <w:b/>
          <w:sz w:val="24"/>
          <w:szCs w:val="24"/>
        </w:rPr>
      </w:pPr>
    </w:p>
    <w:p w:rsidR="007C30FD" w:rsidRPr="00FD2528" w:rsidRDefault="00656755" w:rsidP="007C30FD">
      <w:pPr>
        <w:pStyle w:val="a7"/>
        <w:jc w:val="both"/>
        <w:rPr>
          <w:rFonts w:ascii="Times New Roman" w:hAnsi="Times New Roman" w:cs="Times New Roman"/>
          <w:b/>
          <w:sz w:val="28"/>
          <w:szCs w:val="28"/>
        </w:rPr>
      </w:pPr>
      <w:r w:rsidRPr="00FD2528">
        <w:rPr>
          <w:rFonts w:ascii="Times New Roman" w:hAnsi="Times New Roman" w:cs="Times New Roman"/>
          <w:b/>
          <w:sz w:val="28"/>
          <w:szCs w:val="28"/>
        </w:rPr>
        <w:t>2.1.4</w:t>
      </w:r>
      <w:r w:rsidR="00BF5BE2">
        <w:rPr>
          <w:rFonts w:ascii="Times New Roman" w:hAnsi="Times New Roman" w:cs="Times New Roman"/>
          <w:b/>
          <w:sz w:val="28"/>
          <w:szCs w:val="28"/>
        </w:rPr>
        <w:t>.</w:t>
      </w:r>
      <w:r w:rsidR="007C30FD" w:rsidRPr="00FD2528">
        <w:rPr>
          <w:rFonts w:ascii="Times New Roman" w:hAnsi="Times New Roman" w:cs="Times New Roman"/>
          <w:b/>
          <w:sz w:val="28"/>
          <w:szCs w:val="28"/>
        </w:rPr>
        <w:tab/>
        <w:t>РОДНАЯ ЛИТЕРАТУРА (РУССКАЯ)</w:t>
      </w:r>
    </w:p>
    <w:p w:rsidR="007C30FD" w:rsidRPr="007C30FD" w:rsidRDefault="00656755" w:rsidP="007C30FD">
      <w:pPr>
        <w:pStyle w:val="a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-33068</wp:posOffset>
                </wp:positionH>
                <wp:positionV relativeFrom="paragraph">
                  <wp:posOffset>94016</wp:posOffset>
                </wp:positionV>
                <wp:extent cx="6167755" cy="0"/>
                <wp:effectExtent l="0" t="0" r="23495" b="1905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6167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44"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pt,7.4pt" to="483.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" strokecolor="black [3040]"/>
            </w:pict>
          </mc:Fallback>
        </mc:AlternateContent>
      </w:r>
    </w:p>
    <w:p w:rsidR="00656755" w:rsidRDefault="00656755" w:rsidP="007C30FD">
      <w:pPr>
        <w:pStyle w:val="a7"/>
        <w:jc w:val="both"/>
        <w:rPr>
          <w:rFonts w:ascii="Times New Roman" w:hAnsi="Times New Roman" w:cs="Times New Roman"/>
          <w:b/>
          <w:sz w:val="26"/>
          <w:szCs w:val="26"/>
        </w:rPr>
      </w:pPr>
    </w:p>
    <w:p w:rsidR="007C30FD" w:rsidRDefault="007C30FD" w:rsidP="007C30FD">
      <w:pPr>
        <w:pStyle w:val="a7"/>
        <w:jc w:val="both"/>
        <w:rPr>
          <w:rFonts w:ascii="Times New Roman" w:hAnsi="Times New Roman" w:cs="Times New Roman"/>
          <w:b/>
          <w:sz w:val="26"/>
          <w:szCs w:val="26"/>
        </w:rPr>
      </w:pPr>
      <w:r w:rsidRPr="00656755">
        <w:rPr>
          <w:rFonts w:ascii="Times New Roman" w:hAnsi="Times New Roman" w:cs="Times New Roman"/>
          <w:b/>
          <w:sz w:val="26"/>
          <w:szCs w:val="26"/>
        </w:rPr>
        <w:t>ПОЯСНИТЕЛЬНАЯ ЗАПИСКА</w:t>
      </w:r>
    </w:p>
    <w:p w:rsidR="00656755" w:rsidRDefault="00656755" w:rsidP="007C30FD">
      <w:pPr>
        <w:pStyle w:val="a7"/>
        <w:jc w:val="both"/>
        <w:rPr>
          <w:rFonts w:ascii="Times New Roman" w:hAnsi="Times New Roman" w:cs="Times New Roman"/>
          <w:sz w:val="24"/>
          <w:szCs w:val="24"/>
        </w:rPr>
      </w:pPr>
    </w:p>
    <w:p w:rsidR="006E6A74" w:rsidRDefault="00656755"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Р</w:t>
      </w:r>
      <w:r w:rsidR="007C30FD" w:rsidRPr="007C30FD">
        <w:rPr>
          <w:rFonts w:ascii="Times New Roman" w:hAnsi="Times New Roman" w:cs="Times New Roman"/>
          <w:sz w:val="24"/>
          <w:szCs w:val="24"/>
        </w:rPr>
        <w:t>абочая</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w:t>
      </w:r>
      <w:r w:rsidR="00395A5C">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w:t>
      </w:r>
      <w:r w:rsidR="00395A5C">
        <w:rPr>
          <w:rFonts w:ascii="Times New Roman" w:hAnsi="Times New Roman" w:cs="Times New Roman"/>
          <w:sz w:val="24"/>
          <w:szCs w:val="24"/>
        </w:rPr>
        <w:t xml:space="preserve">1 г. </w:t>
      </w:r>
      <w:r w:rsidR="007C30FD" w:rsidRPr="007C30FD">
        <w:rPr>
          <w:rFonts w:ascii="Times New Roman" w:hAnsi="Times New Roman" w:cs="Times New Roman"/>
          <w:sz w:val="24"/>
          <w:szCs w:val="24"/>
        </w:rPr>
        <w:t xml:space="preserve">№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w:t>
      </w:r>
      <w:r w:rsidR="00395A5C">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входящему в образовательную область «Родной язык и родная литература», а также </w:t>
      </w:r>
      <w:r w:rsidR="006E6A74">
        <w:rPr>
          <w:rFonts w:ascii="Times New Roman" w:hAnsi="Times New Roman" w:cs="Times New Roman"/>
          <w:sz w:val="24"/>
          <w:szCs w:val="24"/>
        </w:rPr>
        <w:t xml:space="preserve"> </w:t>
      </w:r>
      <w:r w:rsidR="007C30FD" w:rsidRPr="007C30FD">
        <w:rPr>
          <w:rFonts w:ascii="Times New Roman" w:hAnsi="Times New Roman" w:cs="Times New Roman"/>
          <w:sz w:val="24"/>
          <w:szCs w:val="24"/>
        </w:rPr>
        <w:t>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6E6A74" w:rsidRDefault="006E6A74" w:rsidP="007C30FD">
      <w:pPr>
        <w:pStyle w:val="a7"/>
        <w:jc w:val="both"/>
        <w:rPr>
          <w:rFonts w:ascii="Times New Roman" w:hAnsi="Times New Roman" w:cs="Times New Roman"/>
          <w:sz w:val="24"/>
          <w:szCs w:val="24"/>
        </w:rPr>
      </w:pPr>
    </w:p>
    <w:p w:rsidR="007C30FD" w:rsidRPr="006E6A74" w:rsidRDefault="007C30FD" w:rsidP="007C30FD">
      <w:pPr>
        <w:pStyle w:val="a7"/>
        <w:jc w:val="both"/>
        <w:rPr>
          <w:rFonts w:ascii="Times New Roman" w:hAnsi="Times New Roman" w:cs="Times New Roman"/>
          <w:b/>
          <w:sz w:val="26"/>
          <w:szCs w:val="26"/>
        </w:rPr>
      </w:pPr>
      <w:r w:rsidRPr="006E6A74">
        <w:rPr>
          <w:rFonts w:ascii="Times New Roman" w:hAnsi="Times New Roman" w:cs="Times New Roman"/>
          <w:b/>
          <w:sz w:val="26"/>
          <w:szCs w:val="26"/>
        </w:rPr>
        <w:t>ОБЩАЯ ХАРАКТЕРИСТИКА УЧЕБНОГО ПРЕДМЕТА</w:t>
      </w:r>
    </w:p>
    <w:p w:rsidR="007C30FD" w:rsidRDefault="007C30FD" w:rsidP="007C30FD">
      <w:pPr>
        <w:pStyle w:val="a7"/>
        <w:jc w:val="both"/>
        <w:rPr>
          <w:rFonts w:ascii="Times New Roman" w:hAnsi="Times New Roman" w:cs="Times New Roman"/>
          <w:b/>
          <w:sz w:val="26"/>
          <w:szCs w:val="26"/>
        </w:rPr>
      </w:pPr>
      <w:r w:rsidRPr="006E6A74">
        <w:rPr>
          <w:rFonts w:ascii="Times New Roman" w:hAnsi="Times New Roman" w:cs="Times New Roman"/>
          <w:b/>
          <w:sz w:val="26"/>
          <w:szCs w:val="26"/>
        </w:rPr>
        <w:t>«РОДНАЯ ЛИТЕРАТУРА (РУССКАЯ)»</w:t>
      </w:r>
    </w:p>
    <w:p w:rsidR="006E6A74" w:rsidRPr="006E6A74" w:rsidRDefault="006E6A74" w:rsidP="007C30FD">
      <w:pPr>
        <w:pStyle w:val="a7"/>
        <w:jc w:val="both"/>
        <w:rPr>
          <w:rFonts w:ascii="Times New Roman" w:hAnsi="Times New Roman" w:cs="Times New Roman"/>
          <w:b/>
          <w:sz w:val="26"/>
          <w:szCs w:val="26"/>
        </w:rPr>
      </w:pPr>
    </w:p>
    <w:p w:rsidR="00CB4C1F" w:rsidRDefault="006E6A7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w:t>
      </w:r>
      <w:r w:rsidR="00CB4C1F">
        <w:rPr>
          <w:rFonts w:ascii="Times New Roman" w:hAnsi="Times New Roman" w:cs="Times New Roman"/>
          <w:sz w:val="24"/>
          <w:szCs w:val="24"/>
        </w:rPr>
        <w:t xml:space="preserve"> ценность, как средство воспита</w:t>
      </w:r>
      <w:r w:rsidR="007C30FD" w:rsidRPr="007C30FD">
        <w:rPr>
          <w:rFonts w:ascii="Times New Roman" w:hAnsi="Times New Roman" w:cs="Times New Roman"/>
          <w:sz w:val="24"/>
          <w:szCs w:val="24"/>
        </w:rPr>
        <w:t>ния школьников в духе ув</w:t>
      </w:r>
      <w:r w:rsidR="00CB4C1F">
        <w:rPr>
          <w:rFonts w:ascii="Times New Roman" w:hAnsi="Times New Roman" w:cs="Times New Roman"/>
          <w:sz w:val="24"/>
          <w:szCs w:val="24"/>
        </w:rPr>
        <w:t>ажительного отношения к языку 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культуре народов Российской Федерации и мира, формирова</w:t>
      </w:r>
      <w:r w:rsidR="00CB4C1F">
        <w:rPr>
          <w:rFonts w:ascii="Times New Roman" w:hAnsi="Times New Roman" w:cs="Times New Roman"/>
          <w:sz w:val="24"/>
          <w:szCs w:val="24"/>
        </w:rPr>
        <w:t>н</w:t>
      </w:r>
      <w:r w:rsidRPr="007C30FD">
        <w:rPr>
          <w:rFonts w:ascii="Times New Roman" w:hAnsi="Times New Roman" w:cs="Times New Roman"/>
          <w:sz w:val="24"/>
          <w:szCs w:val="24"/>
        </w:rPr>
        <w:t>ия культуры межнационального общения.</w:t>
      </w:r>
    </w:p>
    <w:p w:rsidR="007C30FD" w:rsidRPr="007C30FD" w:rsidRDefault="00CB4C1F"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5C7F16" w:rsidRDefault="00CB4C1F"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Специфика курса родной русской литературы обусловлена: </w:t>
      </w:r>
    </w:p>
    <w:p w:rsidR="007C30FD" w:rsidRPr="007C30FD" w:rsidRDefault="005C7F1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а) отбором произведений русской л</w:t>
      </w:r>
      <w:r>
        <w:rPr>
          <w:rFonts w:ascii="Times New Roman" w:hAnsi="Times New Roman" w:cs="Times New Roman"/>
          <w:sz w:val="24"/>
          <w:szCs w:val="24"/>
        </w:rPr>
        <w:t xml:space="preserve">итературы, в которых </w:t>
      </w:r>
      <w:r w:rsidR="007C30FD" w:rsidRPr="007C30FD">
        <w:rPr>
          <w:rFonts w:ascii="Times New Roman" w:hAnsi="Times New Roman" w:cs="Times New Roman"/>
          <w:sz w:val="24"/>
          <w:szCs w:val="24"/>
        </w:rPr>
        <w:t>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7C30FD" w:rsidRPr="007C30FD" w:rsidRDefault="005C7F1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5C7F16" w:rsidRDefault="005C7F1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w:t>
      </w:r>
    </w:p>
    <w:p w:rsidR="007C30FD" w:rsidRPr="007C30FD" w:rsidRDefault="005C7F1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7C30FD" w:rsidRPr="007C30FD" w:rsidRDefault="00F757A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национальные особенности</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русской литературы и  культуры,  которые могут быть включены</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в </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проблемно-тематические блоки в соответствии со спецификой курса.</w:t>
      </w:r>
    </w:p>
    <w:p w:rsidR="007C30FD" w:rsidRPr="007C30FD" w:rsidRDefault="00F757A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 содержании курса родной русской литературы в программе выделяются три содержательные линии (три проблемно-тематических блока):</w:t>
      </w:r>
    </w:p>
    <w:p w:rsidR="007C30FD" w:rsidRPr="007C30FD" w:rsidRDefault="007C30FD" w:rsidP="00C220E5">
      <w:pPr>
        <w:pStyle w:val="a7"/>
        <w:numPr>
          <w:ilvl w:val="0"/>
          <w:numId w:val="23"/>
        </w:numPr>
        <w:jc w:val="both"/>
        <w:rPr>
          <w:rFonts w:ascii="Times New Roman" w:hAnsi="Times New Roman" w:cs="Times New Roman"/>
          <w:sz w:val="24"/>
          <w:szCs w:val="24"/>
        </w:rPr>
      </w:pPr>
      <w:r w:rsidRPr="007C30FD">
        <w:rPr>
          <w:rFonts w:ascii="Times New Roman" w:hAnsi="Times New Roman" w:cs="Times New Roman"/>
          <w:sz w:val="24"/>
          <w:szCs w:val="24"/>
        </w:rPr>
        <w:t>«Россия  —  родина  моя»;</w:t>
      </w:r>
    </w:p>
    <w:p w:rsidR="007C30FD" w:rsidRPr="007C30FD" w:rsidRDefault="007C30FD" w:rsidP="00C220E5">
      <w:pPr>
        <w:pStyle w:val="a7"/>
        <w:numPr>
          <w:ilvl w:val="0"/>
          <w:numId w:val="22"/>
        </w:numPr>
        <w:jc w:val="both"/>
        <w:rPr>
          <w:rFonts w:ascii="Times New Roman" w:hAnsi="Times New Roman" w:cs="Times New Roman"/>
          <w:sz w:val="24"/>
          <w:szCs w:val="24"/>
        </w:rPr>
      </w:pPr>
      <w:r w:rsidRPr="007C30FD">
        <w:rPr>
          <w:rFonts w:ascii="Times New Roman" w:hAnsi="Times New Roman" w:cs="Times New Roman"/>
          <w:sz w:val="24"/>
          <w:szCs w:val="24"/>
        </w:rPr>
        <w:t>«Русские традиции»;</w:t>
      </w:r>
    </w:p>
    <w:p w:rsidR="007C30FD" w:rsidRPr="007C30FD" w:rsidRDefault="007C30FD" w:rsidP="00C220E5">
      <w:pPr>
        <w:pStyle w:val="a7"/>
        <w:numPr>
          <w:ilvl w:val="0"/>
          <w:numId w:val="22"/>
        </w:numPr>
        <w:jc w:val="both"/>
        <w:rPr>
          <w:rFonts w:ascii="Times New Roman" w:hAnsi="Times New Roman" w:cs="Times New Roman"/>
          <w:sz w:val="24"/>
          <w:szCs w:val="24"/>
        </w:rPr>
      </w:pPr>
      <w:r w:rsidRPr="007C30FD">
        <w:rPr>
          <w:rFonts w:ascii="Times New Roman" w:hAnsi="Times New Roman" w:cs="Times New Roman"/>
          <w:sz w:val="24"/>
          <w:szCs w:val="24"/>
        </w:rPr>
        <w:t>«Русский характер — русская душа».</w:t>
      </w:r>
    </w:p>
    <w:p w:rsidR="007C30FD" w:rsidRPr="007C30FD" w:rsidRDefault="0090569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Каждая</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содержательная линия предусматривает вариативный компонент содержания курса родной русской литературы,</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разработка которого в рабочих программах предполагает обр</w:t>
      </w:r>
      <w:r>
        <w:rPr>
          <w:rFonts w:ascii="Times New Roman" w:hAnsi="Times New Roman" w:cs="Times New Roman"/>
          <w:sz w:val="24"/>
          <w:szCs w:val="24"/>
        </w:rPr>
        <w:t>а</w:t>
      </w:r>
      <w:r w:rsidR="007C30FD" w:rsidRPr="007C30FD">
        <w:rPr>
          <w:rFonts w:ascii="Times New Roman" w:hAnsi="Times New Roman" w:cs="Times New Roman"/>
          <w:sz w:val="24"/>
          <w:szCs w:val="24"/>
        </w:rPr>
        <w:t xml:space="preserve">щение к литературе народов России и мира в целях выявления национально-специфического и общего в произведениях, близких по тематике и проблематике. </w:t>
      </w:r>
      <w:r w:rsidR="00197D8C">
        <w:rPr>
          <w:rFonts w:ascii="Times New Roman" w:hAnsi="Times New Roman" w:cs="Times New Roman"/>
          <w:sz w:val="24"/>
          <w:szCs w:val="24"/>
        </w:rPr>
        <w:t>П</w:t>
      </w:r>
      <w:r w:rsidR="007C30FD" w:rsidRPr="007C30FD">
        <w:rPr>
          <w:rFonts w:ascii="Times New Roman" w:hAnsi="Times New Roman" w:cs="Times New Roman"/>
          <w:sz w:val="24"/>
          <w:szCs w:val="24"/>
        </w:rPr>
        <w:t>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7C30FD" w:rsidRPr="007C30FD" w:rsidRDefault="00197D8C"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Программа учебного предмета «Родная литература (русская)» для 5—9 классов основной школы </w:t>
      </w:r>
      <w:r>
        <w:rPr>
          <w:rFonts w:ascii="Times New Roman" w:hAnsi="Times New Roman" w:cs="Times New Roman"/>
          <w:sz w:val="24"/>
          <w:szCs w:val="24"/>
        </w:rPr>
        <w:t>построена</w:t>
      </w:r>
      <w:r w:rsidR="007C30FD" w:rsidRPr="007C30FD">
        <w:rPr>
          <w:rFonts w:ascii="Times New Roman" w:hAnsi="Times New Roman" w:cs="Times New Roman"/>
          <w:sz w:val="24"/>
          <w:szCs w:val="24"/>
        </w:rPr>
        <w:t xml:space="preserve">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682323" w:rsidRDefault="005269A1"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Проблемно-тематические   блоки   объединяют   произведения в соответствии </w:t>
      </w:r>
      <w:r>
        <w:rPr>
          <w:rFonts w:ascii="Times New Roman" w:hAnsi="Times New Roman" w:cs="Times New Roman"/>
          <w:sz w:val="24"/>
          <w:szCs w:val="24"/>
        </w:rPr>
        <w:t>с выделенными сквозными линиями.</w:t>
      </w:r>
      <w:r w:rsidR="00682323">
        <w:rPr>
          <w:rFonts w:ascii="Times New Roman" w:hAnsi="Times New Roman" w:cs="Times New Roman"/>
          <w:sz w:val="24"/>
          <w:szCs w:val="24"/>
        </w:rPr>
        <w:t xml:space="preserve"> </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Внутри</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проблемно-тематических блоков произведений выделяются </w:t>
      </w:r>
      <w:r w:rsidR="00682323">
        <w:rPr>
          <w:rFonts w:ascii="Times New Roman" w:hAnsi="Times New Roman" w:cs="Times New Roman"/>
          <w:sz w:val="24"/>
          <w:szCs w:val="24"/>
        </w:rPr>
        <w:t xml:space="preserve"> </w:t>
      </w:r>
      <w:r w:rsidR="007C30FD" w:rsidRPr="007C30FD">
        <w:rPr>
          <w:rFonts w:ascii="Times New Roman" w:hAnsi="Times New Roman" w:cs="Times New Roman"/>
          <w:sz w:val="24"/>
          <w:szCs w:val="24"/>
        </w:rPr>
        <w:t>отдельные под</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темы, связанные с национально-культурной спецификой р</w:t>
      </w:r>
      <w:r w:rsidR="00682323">
        <w:rPr>
          <w:rFonts w:ascii="Times New Roman" w:hAnsi="Times New Roman" w:cs="Times New Roman"/>
          <w:sz w:val="24"/>
          <w:szCs w:val="24"/>
        </w:rPr>
        <w:t xml:space="preserve">усских традиций, быта и нравов. </w:t>
      </w:r>
    </w:p>
    <w:p w:rsidR="007C30FD" w:rsidRPr="007C30FD" w:rsidRDefault="00682323"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сила духа, доброта, милосердие).</w:t>
      </w:r>
    </w:p>
    <w:p w:rsidR="007C30FD" w:rsidRPr="007C30FD" w:rsidRDefault="00682323"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 ные средствами других видов искусства — живописи, музыки, кино, театра. Это позволяет прослеживать связи между ними (диалог искусств </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русской культуре).</w:t>
      </w:r>
    </w:p>
    <w:p w:rsidR="00682323" w:rsidRDefault="00682323" w:rsidP="007C30FD">
      <w:pPr>
        <w:pStyle w:val="a7"/>
        <w:jc w:val="both"/>
        <w:rPr>
          <w:rFonts w:ascii="Times New Roman" w:hAnsi="Times New Roman" w:cs="Times New Roman"/>
          <w:sz w:val="24"/>
          <w:szCs w:val="24"/>
        </w:rPr>
      </w:pPr>
    </w:p>
    <w:p w:rsidR="007C30FD" w:rsidRPr="00682323" w:rsidRDefault="007C30FD" w:rsidP="007C30FD">
      <w:pPr>
        <w:pStyle w:val="a7"/>
        <w:jc w:val="both"/>
        <w:rPr>
          <w:rFonts w:ascii="Times New Roman" w:hAnsi="Times New Roman" w:cs="Times New Roman"/>
          <w:b/>
          <w:sz w:val="26"/>
          <w:szCs w:val="26"/>
        </w:rPr>
      </w:pPr>
      <w:r w:rsidRPr="00682323">
        <w:rPr>
          <w:rFonts w:ascii="Times New Roman" w:hAnsi="Times New Roman" w:cs="Times New Roman"/>
          <w:b/>
          <w:sz w:val="26"/>
          <w:szCs w:val="26"/>
        </w:rPr>
        <w:t>ЦЕЛИ ИЗУЧЕНИЯ УЧЕБНОГО ПРЕДМЕТА</w:t>
      </w:r>
    </w:p>
    <w:p w:rsidR="007C30FD" w:rsidRDefault="007C30FD" w:rsidP="007C30FD">
      <w:pPr>
        <w:pStyle w:val="a7"/>
        <w:jc w:val="both"/>
        <w:rPr>
          <w:rFonts w:ascii="Times New Roman" w:hAnsi="Times New Roman" w:cs="Times New Roman"/>
          <w:b/>
          <w:sz w:val="26"/>
          <w:szCs w:val="26"/>
        </w:rPr>
      </w:pPr>
      <w:r w:rsidRPr="00682323">
        <w:rPr>
          <w:rFonts w:ascii="Times New Roman" w:hAnsi="Times New Roman" w:cs="Times New Roman"/>
          <w:b/>
          <w:sz w:val="26"/>
          <w:szCs w:val="26"/>
        </w:rPr>
        <w:t>«РОДНАЯ ЛИТЕРАТУРА (РУССКАЯ)»</w:t>
      </w:r>
    </w:p>
    <w:p w:rsidR="00682323" w:rsidRPr="00682323" w:rsidRDefault="00682323" w:rsidP="007C30FD">
      <w:pPr>
        <w:pStyle w:val="a7"/>
        <w:jc w:val="both"/>
        <w:rPr>
          <w:rFonts w:ascii="Times New Roman" w:hAnsi="Times New Roman" w:cs="Times New Roman"/>
          <w:b/>
          <w:sz w:val="26"/>
          <w:szCs w:val="26"/>
        </w:rPr>
      </w:pPr>
    </w:p>
    <w:p w:rsidR="0093120C" w:rsidRDefault="00682323"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Программа учебного предмета «Родная литература (русская)» ориентирована на соп</w:t>
      </w:r>
      <w:r w:rsidR="0093120C">
        <w:rPr>
          <w:rFonts w:ascii="Times New Roman" w:hAnsi="Times New Roman" w:cs="Times New Roman"/>
          <w:sz w:val="24"/>
          <w:szCs w:val="24"/>
        </w:rPr>
        <w:t xml:space="preserve">ровождение и поддержку учебного </w:t>
      </w:r>
      <w:r w:rsidR="007C30FD" w:rsidRPr="007C30FD">
        <w:rPr>
          <w:rFonts w:ascii="Times New Roman" w:hAnsi="Times New Roman" w:cs="Times New Roman"/>
          <w:sz w:val="24"/>
          <w:szCs w:val="24"/>
        </w:rPr>
        <w:t>предмета «Литература», вход</w:t>
      </w:r>
      <w:r w:rsidR="0093120C">
        <w:rPr>
          <w:rFonts w:ascii="Times New Roman" w:hAnsi="Times New Roman" w:cs="Times New Roman"/>
          <w:sz w:val="24"/>
          <w:szCs w:val="24"/>
        </w:rPr>
        <w:t xml:space="preserve">ящего в образовательную область </w:t>
      </w:r>
      <w:r w:rsidR="007C30FD" w:rsidRPr="007C30FD">
        <w:rPr>
          <w:rFonts w:ascii="Times New Roman" w:hAnsi="Times New Roman" w:cs="Times New Roman"/>
          <w:sz w:val="24"/>
          <w:szCs w:val="24"/>
        </w:rPr>
        <w:t xml:space="preserve">«Русский язык и литература». </w:t>
      </w:r>
    </w:p>
    <w:p w:rsidR="007C30FD" w:rsidRPr="007C30FD" w:rsidRDefault="0093120C"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7C30FD" w:rsidRPr="007C30FD" w:rsidRDefault="0093120C"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Изучение предмета «Родная литература (русская)» </w:t>
      </w:r>
      <w:r>
        <w:rPr>
          <w:rFonts w:ascii="Times New Roman" w:hAnsi="Times New Roman" w:cs="Times New Roman"/>
          <w:sz w:val="24"/>
          <w:szCs w:val="24"/>
        </w:rPr>
        <w:t xml:space="preserve">обеспечит </w:t>
      </w:r>
      <w:r w:rsidR="007C30FD" w:rsidRPr="007C30FD">
        <w:rPr>
          <w:rFonts w:ascii="Times New Roman" w:hAnsi="Times New Roman" w:cs="Times New Roman"/>
          <w:sz w:val="24"/>
          <w:szCs w:val="24"/>
        </w:rPr>
        <w:t xml:space="preserve"> достижение следующих целей:</w:t>
      </w:r>
    </w:p>
    <w:p w:rsidR="007C30FD" w:rsidRPr="007C30FD" w:rsidRDefault="007C30FD" w:rsidP="00C220E5">
      <w:pPr>
        <w:pStyle w:val="a7"/>
        <w:numPr>
          <w:ilvl w:val="0"/>
          <w:numId w:val="24"/>
        </w:numPr>
        <w:jc w:val="both"/>
        <w:rPr>
          <w:rFonts w:ascii="Times New Roman" w:hAnsi="Times New Roman" w:cs="Times New Roman"/>
          <w:sz w:val="24"/>
          <w:szCs w:val="24"/>
        </w:rPr>
      </w:pPr>
      <w:r w:rsidRPr="007C30FD">
        <w:rPr>
          <w:rFonts w:ascii="Times New Roman" w:hAnsi="Times New Roman" w:cs="Times New Roman"/>
          <w:sz w:val="24"/>
          <w:szCs w:val="24"/>
        </w:rPr>
        <w:t>воспитание и развитие лично</w:t>
      </w:r>
      <w:r w:rsidR="0093120C">
        <w:rPr>
          <w:rFonts w:ascii="Times New Roman" w:hAnsi="Times New Roman" w:cs="Times New Roman"/>
          <w:sz w:val="24"/>
          <w:szCs w:val="24"/>
        </w:rPr>
        <w:t>сти, способной понимать и эсте</w:t>
      </w:r>
      <w:r w:rsidRPr="007C30FD">
        <w:rPr>
          <w:rFonts w:ascii="Times New Roman" w:hAnsi="Times New Roman" w:cs="Times New Roman"/>
          <w:sz w:val="24"/>
          <w:szCs w:val="24"/>
        </w:rPr>
        <w:t>тически воспринимать произведения родной русской литера- туры и обладающей гуманистическим миро</w:t>
      </w:r>
      <w:r w:rsidR="0093120C">
        <w:rPr>
          <w:rFonts w:ascii="Times New Roman" w:hAnsi="Times New Roman" w:cs="Times New Roman"/>
          <w:sz w:val="24"/>
          <w:szCs w:val="24"/>
        </w:rPr>
        <w:t>воззрением, об</w:t>
      </w:r>
      <w:r w:rsidRPr="007C30FD">
        <w:rPr>
          <w:rFonts w:ascii="Times New Roman" w:hAnsi="Times New Roman" w:cs="Times New Roman"/>
          <w:sz w:val="24"/>
          <w:szCs w:val="24"/>
        </w:rPr>
        <w:t xml:space="preserve">щероссийским гражданским сознанием и национальным самосознанием, чувством </w:t>
      </w:r>
      <w:r w:rsidR="0093120C">
        <w:rPr>
          <w:rFonts w:ascii="Times New Roman" w:hAnsi="Times New Roman" w:cs="Times New Roman"/>
          <w:sz w:val="24"/>
          <w:szCs w:val="24"/>
        </w:rPr>
        <w:t>патриотизма и гордости от принад</w:t>
      </w:r>
      <w:r w:rsidRPr="007C30FD">
        <w:rPr>
          <w:rFonts w:ascii="Times New Roman" w:hAnsi="Times New Roman" w:cs="Times New Roman"/>
          <w:sz w:val="24"/>
          <w:szCs w:val="24"/>
        </w:rPr>
        <w:t>лежности к многонациональному народу России;</w:t>
      </w:r>
    </w:p>
    <w:p w:rsidR="007C30FD" w:rsidRPr="007C30FD" w:rsidRDefault="007C30FD" w:rsidP="00C220E5">
      <w:pPr>
        <w:pStyle w:val="a7"/>
        <w:numPr>
          <w:ilvl w:val="0"/>
          <w:numId w:val="24"/>
        </w:numPr>
        <w:jc w:val="both"/>
        <w:rPr>
          <w:rFonts w:ascii="Times New Roman" w:hAnsi="Times New Roman" w:cs="Times New Roman"/>
          <w:sz w:val="24"/>
          <w:szCs w:val="24"/>
        </w:rPr>
      </w:pPr>
      <w:r w:rsidRPr="007C30FD">
        <w:rPr>
          <w:rFonts w:ascii="Times New Roman" w:hAnsi="Times New Roman" w:cs="Times New Roman"/>
          <w:sz w:val="24"/>
          <w:szCs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7C30FD" w:rsidRPr="007C30FD" w:rsidRDefault="007C30FD" w:rsidP="00C220E5">
      <w:pPr>
        <w:pStyle w:val="a7"/>
        <w:numPr>
          <w:ilvl w:val="0"/>
          <w:numId w:val="24"/>
        </w:numPr>
        <w:jc w:val="both"/>
        <w:rPr>
          <w:rFonts w:ascii="Times New Roman" w:hAnsi="Times New Roman" w:cs="Times New Roman"/>
          <w:sz w:val="24"/>
          <w:szCs w:val="24"/>
        </w:rPr>
      </w:pPr>
      <w:r w:rsidRPr="007C30FD">
        <w:rPr>
          <w:rFonts w:ascii="Times New Roman" w:hAnsi="Times New Roman" w:cs="Times New Roman"/>
          <w:sz w:val="24"/>
          <w:szCs w:val="24"/>
        </w:rPr>
        <w:t>осознание исторической преемственности поколений, формирование причастности к свершениям и традициям своего на- рода и ответственности за сохранение русской культуры;</w:t>
      </w:r>
    </w:p>
    <w:p w:rsidR="007C30FD" w:rsidRPr="007C30FD" w:rsidRDefault="007C30FD" w:rsidP="00C220E5">
      <w:pPr>
        <w:pStyle w:val="a7"/>
        <w:numPr>
          <w:ilvl w:val="0"/>
          <w:numId w:val="24"/>
        </w:numPr>
        <w:jc w:val="both"/>
        <w:rPr>
          <w:rFonts w:ascii="Times New Roman" w:hAnsi="Times New Roman" w:cs="Times New Roman"/>
          <w:sz w:val="24"/>
          <w:szCs w:val="24"/>
        </w:rPr>
      </w:pPr>
      <w:r w:rsidRPr="007C30FD">
        <w:rPr>
          <w:rFonts w:ascii="Times New Roman" w:hAnsi="Times New Roman" w:cs="Times New Roman"/>
          <w:sz w:val="24"/>
          <w:szCs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994526"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Учебный предмет «Родная литература (русская)» направлен на решение следующих </w:t>
      </w:r>
      <w:r w:rsidR="00994526">
        <w:rPr>
          <w:rFonts w:ascii="Times New Roman" w:hAnsi="Times New Roman" w:cs="Times New Roman"/>
          <w:sz w:val="24"/>
          <w:szCs w:val="24"/>
        </w:rPr>
        <w:t xml:space="preserve">            </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задач:</w:t>
      </w:r>
    </w:p>
    <w:p w:rsidR="007C30FD" w:rsidRPr="007C30FD" w:rsidRDefault="007C30FD" w:rsidP="00C220E5">
      <w:pPr>
        <w:pStyle w:val="a7"/>
        <w:numPr>
          <w:ilvl w:val="0"/>
          <w:numId w:val="25"/>
        </w:numPr>
        <w:jc w:val="both"/>
        <w:rPr>
          <w:rFonts w:ascii="Times New Roman" w:hAnsi="Times New Roman" w:cs="Times New Roman"/>
          <w:sz w:val="24"/>
          <w:szCs w:val="24"/>
        </w:rPr>
      </w:pPr>
      <w:r w:rsidRPr="007C30FD">
        <w:rPr>
          <w:rFonts w:ascii="Times New Roman" w:hAnsi="Times New Roman" w:cs="Times New Roman"/>
          <w:sz w:val="24"/>
          <w:szCs w:val="24"/>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7C30FD" w:rsidRPr="007C30FD" w:rsidRDefault="007C30FD" w:rsidP="00C220E5">
      <w:pPr>
        <w:pStyle w:val="a7"/>
        <w:numPr>
          <w:ilvl w:val="0"/>
          <w:numId w:val="25"/>
        </w:numPr>
        <w:jc w:val="both"/>
        <w:rPr>
          <w:rFonts w:ascii="Times New Roman" w:hAnsi="Times New Roman" w:cs="Times New Roman"/>
          <w:sz w:val="24"/>
          <w:szCs w:val="24"/>
        </w:rPr>
      </w:pPr>
      <w:r w:rsidRPr="007C30FD">
        <w:rPr>
          <w:rFonts w:ascii="Times New Roman" w:hAnsi="Times New Roman" w:cs="Times New Roman"/>
          <w:sz w:val="24"/>
          <w:szCs w:val="24"/>
        </w:rPr>
        <w:t>осознание роли родной русской литературы в передаче от поколения к поколению историко-культурных, нравственных, эстетических ценностей;</w:t>
      </w:r>
    </w:p>
    <w:p w:rsidR="007C30FD" w:rsidRPr="007C30FD" w:rsidRDefault="007C30FD" w:rsidP="00C220E5">
      <w:pPr>
        <w:pStyle w:val="a7"/>
        <w:numPr>
          <w:ilvl w:val="0"/>
          <w:numId w:val="25"/>
        </w:numPr>
        <w:jc w:val="both"/>
        <w:rPr>
          <w:rFonts w:ascii="Times New Roman" w:hAnsi="Times New Roman" w:cs="Times New Roman"/>
          <w:sz w:val="24"/>
          <w:szCs w:val="24"/>
        </w:rPr>
      </w:pPr>
      <w:r w:rsidRPr="007C30FD">
        <w:rPr>
          <w:rFonts w:ascii="Times New Roman" w:hAnsi="Times New Roman" w:cs="Times New Roman"/>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7C30FD" w:rsidRPr="006911DB" w:rsidRDefault="007C30FD" w:rsidP="00C220E5">
      <w:pPr>
        <w:pStyle w:val="a7"/>
        <w:numPr>
          <w:ilvl w:val="0"/>
          <w:numId w:val="25"/>
        </w:numPr>
        <w:jc w:val="both"/>
        <w:rPr>
          <w:rFonts w:ascii="Times New Roman" w:hAnsi="Times New Roman" w:cs="Times New Roman"/>
          <w:sz w:val="24"/>
          <w:szCs w:val="24"/>
        </w:rPr>
      </w:pPr>
      <w:r w:rsidRPr="007C30FD">
        <w:rPr>
          <w:rFonts w:ascii="Times New Roman" w:hAnsi="Times New Roman" w:cs="Times New Roman"/>
          <w:sz w:val="24"/>
          <w:szCs w:val="24"/>
        </w:rPr>
        <w:t>получение знаний о родной русской литературе как о развивающемся явлении в контексте её взаимодей</w:t>
      </w:r>
      <w:r w:rsidR="006911DB">
        <w:rPr>
          <w:rFonts w:ascii="Times New Roman" w:hAnsi="Times New Roman" w:cs="Times New Roman"/>
          <w:sz w:val="24"/>
          <w:szCs w:val="24"/>
        </w:rPr>
        <w:t>ствия с литера</w:t>
      </w:r>
      <w:r w:rsidRPr="006911DB">
        <w:rPr>
          <w:rFonts w:ascii="Times New Roman" w:hAnsi="Times New Roman" w:cs="Times New Roman"/>
          <w:sz w:val="24"/>
          <w:szCs w:val="24"/>
        </w:rPr>
        <w:t>турой других народов Российской Федерации, их взаимовлияния;</w:t>
      </w:r>
    </w:p>
    <w:p w:rsidR="007C30FD" w:rsidRPr="007C30FD" w:rsidRDefault="007C30FD" w:rsidP="00C220E5">
      <w:pPr>
        <w:pStyle w:val="a7"/>
        <w:numPr>
          <w:ilvl w:val="0"/>
          <w:numId w:val="25"/>
        </w:numPr>
        <w:jc w:val="both"/>
        <w:rPr>
          <w:rFonts w:ascii="Times New Roman" w:hAnsi="Times New Roman" w:cs="Times New Roman"/>
          <w:sz w:val="24"/>
          <w:szCs w:val="24"/>
        </w:rPr>
      </w:pPr>
      <w:r w:rsidRPr="007C30FD">
        <w:rPr>
          <w:rFonts w:ascii="Times New Roman" w:hAnsi="Times New Roman" w:cs="Times New Roman"/>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7C30FD" w:rsidRPr="007C30FD" w:rsidRDefault="007C30FD" w:rsidP="00C220E5">
      <w:pPr>
        <w:pStyle w:val="a7"/>
        <w:numPr>
          <w:ilvl w:val="0"/>
          <w:numId w:val="25"/>
        </w:numPr>
        <w:jc w:val="both"/>
        <w:rPr>
          <w:rFonts w:ascii="Times New Roman" w:hAnsi="Times New Roman" w:cs="Times New Roman"/>
          <w:sz w:val="24"/>
          <w:szCs w:val="24"/>
        </w:rPr>
      </w:pPr>
      <w:r w:rsidRPr="007C30FD">
        <w:rPr>
          <w:rFonts w:ascii="Times New Roman" w:hAnsi="Times New Roman" w:cs="Times New Roman"/>
          <w:sz w:val="24"/>
          <w:szCs w:val="24"/>
        </w:rPr>
        <w:t>формирование опыта общения с произведениями родной русской литературы в повседневной жизни и учебной деятельности;</w:t>
      </w:r>
    </w:p>
    <w:p w:rsidR="007C30FD" w:rsidRPr="007C30FD" w:rsidRDefault="007C30FD" w:rsidP="00C220E5">
      <w:pPr>
        <w:pStyle w:val="a7"/>
        <w:numPr>
          <w:ilvl w:val="0"/>
          <w:numId w:val="25"/>
        </w:numPr>
        <w:jc w:val="both"/>
        <w:rPr>
          <w:rFonts w:ascii="Times New Roman" w:hAnsi="Times New Roman" w:cs="Times New Roman"/>
          <w:sz w:val="24"/>
          <w:szCs w:val="24"/>
        </w:rPr>
      </w:pPr>
      <w:r w:rsidRPr="007C30FD">
        <w:rPr>
          <w:rFonts w:ascii="Times New Roman" w:hAnsi="Times New Roman" w:cs="Times New Roman"/>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7C30FD" w:rsidRPr="007C30FD" w:rsidRDefault="007C30FD" w:rsidP="00C220E5">
      <w:pPr>
        <w:pStyle w:val="a7"/>
        <w:numPr>
          <w:ilvl w:val="0"/>
          <w:numId w:val="25"/>
        </w:numPr>
        <w:jc w:val="both"/>
        <w:rPr>
          <w:rFonts w:ascii="Times New Roman" w:hAnsi="Times New Roman" w:cs="Times New Roman"/>
          <w:sz w:val="24"/>
          <w:szCs w:val="24"/>
        </w:rPr>
      </w:pPr>
      <w:r w:rsidRPr="007C30FD">
        <w:rPr>
          <w:rFonts w:ascii="Times New Roman" w:hAnsi="Times New Roman" w:cs="Times New Roman"/>
          <w:sz w:val="24"/>
          <w:szCs w:val="24"/>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7C30FD" w:rsidRPr="007C30FD" w:rsidRDefault="007C30FD" w:rsidP="00C220E5">
      <w:pPr>
        <w:pStyle w:val="a7"/>
        <w:numPr>
          <w:ilvl w:val="0"/>
          <w:numId w:val="25"/>
        </w:numPr>
        <w:jc w:val="both"/>
        <w:rPr>
          <w:rFonts w:ascii="Times New Roman" w:hAnsi="Times New Roman" w:cs="Times New Roman"/>
          <w:sz w:val="24"/>
          <w:szCs w:val="24"/>
        </w:rPr>
      </w:pPr>
      <w:r w:rsidRPr="007C30FD">
        <w:rPr>
          <w:rFonts w:ascii="Times New Roman" w:hAnsi="Times New Roman" w:cs="Times New Roman"/>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026C90" w:rsidRDefault="00026C90" w:rsidP="007C30FD">
      <w:pPr>
        <w:pStyle w:val="a7"/>
        <w:jc w:val="both"/>
        <w:rPr>
          <w:rFonts w:ascii="Times New Roman" w:hAnsi="Times New Roman" w:cs="Times New Roman"/>
          <w:sz w:val="24"/>
          <w:szCs w:val="24"/>
        </w:rPr>
      </w:pPr>
    </w:p>
    <w:p w:rsidR="00EF4C17" w:rsidRDefault="007C30FD" w:rsidP="007C30FD">
      <w:pPr>
        <w:pStyle w:val="a7"/>
        <w:jc w:val="both"/>
        <w:rPr>
          <w:rFonts w:ascii="Times New Roman" w:hAnsi="Times New Roman" w:cs="Times New Roman"/>
          <w:b/>
          <w:sz w:val="26"/>
          <w:szCs w:val="26"/>
        </w:rPr>
      </w:pPr>
      <w:r w:rsidRPr="00026C90">
        <w:rPr>
          <w:rFonts w:ascii="Times New Roman" w:hAnsi="Times New Roman" w:cs="Times New Roman"/>
          <w:b/>
          <w:sz w:val="26"/>
          <w:szCs w:val="26"/>
        </w:rPr>
        <w:t xml:space="preserve">МЕСТО УЧЕБНОГО ПРЕДМЕТА </w:t>
      </w:r>
    </w:p>
    <w:p w:rsidR="007C30FD" w:rsidRPr="00026C90" w:rsidRDefault="007C30FD" w:rsidP="007C30FD">
      <w:pPr>
        <w:pStyle w:val="a7"/>
        <w:jc w:val="both"/>
        <w:rPr>
          <w:rFonts w:ascii="Times New Roman" w:hAnsi="Times New Roman" w:cs="Times New Roman"/>
          <w:b/>
          <w:sz w:val="26"/>
          <w:szCs w:val="26"/>
        </w:rPr>
      </w:pPr>
      <w:r w:rsidRPr="00026C90">
        <w:rPr>
          <w:rFonts w:ascii="Times New Roman" w:hAnsi="Times New Roman" w:cs="Times New Roman"/>
          <w:b/>
          <w:sz w:val="26"/>
          <w:szCs w:val="26"/>
        </w:rPr>
        <w:t xml:space="preserve">«РОДНАЯ ЛИТЕРАТУРА (РУССКАЯ)» </w:t>
      </w:r>
      <w:r w:rsidR="00EF4C17">
        <w:rPr>
          <w:rFonts w:ascii="Times New Roman" w:hAnsi="Times New Roman" w:cs="Times New Roman"/>
          <w:b/>
          <w:sz w:val="26"/>
          <w:szCs w:val="26"/>
        </w:rPr>
        <w:t xml:space="preserve"> </w:t>
      </w:r>
      <w:r w:rsidRPr="00026C90">
        <w:rPr>
          <w:rFonts w:ascii="Times New Roman" w:hAnsi="Times New Roman" w:cs="Times New Roman"/>
          <w:b/>
          <w:sz w:val="26"/>
          <w:szCs w:val="26"/>
        </w:rPr>
        <w:t>В УЧЕБНОМ ПЛАНЕ</w:t>
      </w:r>
    </w:p>
    <w:p w:rsidR="00EF4C17" w:rsidRDefault="00026C9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p>
    <w:p w:rsidR="007C30FD" w:rsidRPr="007C30FD" w:rsidRDefault="00026C9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994526">
        <w:rPr>
          <w:rFonts w:ascii="Times New Roman" w:hAnsi="Times New Roman" w:cs="Times New Roman"/>
          <w:sz w:val="24"/>
          <w:szCs w:val="24"/>
        </w:rPr>
        <w:t xml:space="preserve">       </w:t>
      </w:r>
      <w:r w:rsidR="007C30FD" w:rsidRPr="007C30FD">
        <w:rPr>
          <w:rFonts w:ascii="Times New Roman" w:hAnsi="Times New Roman" w:cs="Times New Roman"/>
          <w:sz w:val="24"/>
          <w:szCs w:val="24"/>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7C30FD" w:rsidRDefault="007C30FD" w:rsidP="007C30FD">
      <w:pPr>
        <w:pStyle w:val="a7"/>
        <w:jc w:val="both"/>
        <w:rPr>
          <w:rFonts w:ascii="Times New Roman" w:hAnsi="Times New Roman" w:cs="Times New Roman"/>
          <w:sz w:val="24"/>
          <w:szCs w:val="24"/>
        </w:rPr>
      </w:pPr>
    </w:p>
    <w:p w:rsidR="007C30FD" w:rsidRPr="00EF4C17" w:rsidRDefault="007C30FD" w:rsidP="007C30FD">
      <w:pPr>
        <w:pStyle w:val="a7"/>
        <w:jc w:val="both"/>
        <w:rPr>
          <w:rFonts w:ascii="Times New Roman" w:hAnsi="Times New Roman" w:cs="Times New Roman"/>
          <w:b/>
          <w:sz w:val="26"/>
          <w:szCs w:val="26"/>
        </w:rPr>
      </w:pPr>
      <w:r w:rsidRPr="00EF4C17">
        <w:rPr>
          <w:rFonts w:ascii="Times New Roman" w:hAnsi="Times New Roman" w:cs="Times New Roman"/>
          <w:b/>
          <w:sz w:val="26"/>
          <w:szCs w:val="26"/>
        </w:rPr>
        <w:t>СОДЕРЖАНИЕ УЧЕБНОГО ПРЕДМЕТА</w:t>
      </w:r>
    </w:p>
    <w:p w:rsidR="007C30FD" w:rsidRDefault="007C30FD" w:rsidP="007C30FD">
      <w:pPr>
        <w:pStyle w:val="a7"/>
        <w:jc w:val="both"/>
        <w:rPr>
          <w:rFonts w:ascii="Times New Roman" w:hAnsi="Times New Roman" w:cs="Times New Roman"/>
          <w:b/>
          <w:sz w:val="26"/>
          <w:szCs w:val="26"/>
        </w:rPr>
      </w:pPr>
      <w:r w:rsidRPr="00EF4C17">
        <w:rPr>
          <w:rFonts w:ascii="Times New Roman" w:hAnsi="Times New Roman" w:cs="Times New Roman"/>
          <w:b/>
          <w:sz w:val="26"/>
          <w:szCs w:val="26"/>
        </w:rPr>
        <w:t>«РОДНАЯ ЛИТЕРАТУРА (РУССКАЯ)»</w:t>
      </w:r>
    </w:p>
    <w:p w:rsidR="00EF4C17" w:rsidRPr="00EF4C17" w:rsidRDefault="00EF4C17" w:rsidP="007C30FD">
      <w:pPr>
        <w:pStyle w:val="a7"/>
        <w:jc w:val="both"/>
        <w:rPr>
          <w:rFonts w:ascii="Times New Roman" w:hAnsi="Times New Roman" w:cs="Times New Roman"/>
          <w:b/>
          <w:sz w:val="26"/>
          <w:szCs w:val="26"/>
        </w:rPr>
      </w:pPr>
    </w:p>
    <w:p w:rsidR="007C30FD" w:rsidRPr="00F50F80" w:rsidRDefault="00EF4C17" w:rsidP="007C30FD">
      <w:pPr>
        <w:pStyle w:val="a7"/>
        <w:jc w:val="both"/>
        <w:rPr>
          <w:rFonts w:ascii="Times New Roman" w:hAnsi="Times New Roman" w:cs="Times New Roman"/>
          <w:b/>
          <w:sz w:val="26"/>
          <w:szCs w:val="26"/>
        </w:rPr>
      </w:pPr>
      <w:r w:rsidRPr="00F50F80">
        <w:rPr>
          <w:rFonts w:ascii="Times New Roman" w:hAnsi="Times New Roman" w:cs="Times New Roman"/>
          <w:b/>
          <w:sz w:val="26"/>
          <w:szCs w:val="26"/>
        </w:rPr>
        <w:t xml:space="preserve">5 </w:t>
      </w:r>
      <w:r w:rsidR="007C30FD" w:rsidRPr="00F50F80">
        <w:rPr>
          <w:rFonts w:ascii="Times New Roman" w:hAnsi="Times New Roman" w:cs="Times New Roman"/>
          <w:b/>
          <w:sz w:val="26"/>
          <w:szCs w:val="26"/>
        </w:rPr>
        <w:t>КЛАСС</w:t>
      </w:r>
    </w:p>
    <w:p w:rsidR="007C30FD" w:rsidRPr="00EF4C17" w:rsidRDefault="007C30FD" w:rsidP="007C30FD">
      <w:pPr>
        <w:pStyle w:val="a7"/>
        <w:jc w:val="both"/>
        <w:rPr>
          <w:rFonts w:ascii="Times New Roman" w:hAnsi="Times New Roman" w:cs="Times New Roman"/>
          <w:b/>
          <w:sz w:val="24"/>
          <w:szCs w:val="24"/>
        </w:rPr>
      </w:pPr>
      <w:r w:rsidRPr="00EF4C17">
        <w:rPr>
          <w:rFonts w:ascii="Times New Roman" w:hAnsi="Times New Roman" w:cs="Times New Roman"/>
          <w:b/>
          <w:sz w:val="24"/>
          <w:szCs w:val="24"/>
        </w:rPr>
        <w:t>Раздел 1. Россия — Родина моя</w:t>
      </w:r>
    </w:p>
    <w:p w:rsidR="007C30FD" w:rsidRPr="00446A14" w:rsidRDefault="007C30FD" w:rsidP="007C30FD">
      <w:pPr>
        <w:pStyle w:val="a7"/>
        <w:jc w:val="both"/>
        <w:rPr>
          <w:rFonts w:ascii="Times New Roman" w:hAnsi="Times New Roman" w:cs="Times New Roman"/>
          <w:b/>
          <w:i/>
          <w:sz w:val="24"/>
          <w:szCs w:val="24"/>
        </w:rPr>
      </w:pPr>
      <w:r w:rsidRPr="00446A14">
        <w:rPr>
          <w:rFonts w:ascii="Times New Roman" w:hAnsi="Times New Roman" w:cs="Times New Roman"/>
          <w:b/>
          <w:i/>
          <w:sz w:val="24"/>
          <w:szCs w:val="24"/>
        </w:rPr>
        <w:t>Преданья старины глубокой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Малые жанры фольклора: пословицы и поговорки о Родине, России, русском народе (не менее пяти произведений).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Русские народные и литературные сказки (не менее двух произведений). «Лиса и медведь» (русская народная сказка), К. Г. Паустовский «Дремучий медведь».</w:t>
      </w:r>
    </w:p>
    <w:p w:rsidR="007C30FD" w:rsidRPr="00D1531F" w:rsidRDefault="007C30FD" w:rsidP="007C30FD">
      <w:pPr>
        <w:pStyle w:val="a7"/>
        <w:jc w:val="both"/>
        <w:rPr>
          <w:rFonts w:ascii="Times New Roman" w:hAnsi="Times New Roman" w:cs="Times New Roman"/>
          <w:b/>
          <w:sz w:val="24"/>
          <w:szCs w:val="24"/>
        </w:rPr>
      </w:pPr>
      <w:r w:rsidRPr="00D1531F">
        <w:rPr>
          <w:rFonts w:ascii="Times New Roman" w:hAnsi="Times New Roman" w:cs="Times New Roman"/>
          <w:b/>
          <w:sz w:val="24"/>
          <w:szCs w:val="24"/>
        </w:rPr>
        <w:t>Города земли русской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Москва в произведениях русских писателей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двух).</w:t>
      </w:r>
      <w:r w:rsidR="00D1531F">
        <w:rPr>
          <w:rFonts w:ascii="Times New Roman" w:hAnsi="Times New Roman" w:cs="Times New Roman"/>
          <w:sz w:val="24"/>
          <w:szCs w:val="24"/>
        </w:rPr>
        <w:t xml:space="preserve"> </w:t>
      </w:r>
      <w:r w:rsidRPr="007C30FD">
        <w:rPr>
          <w:rFonts w:ascii="Times New Roman" w:hAnsi="Times New Roman" w:cs="Times New Roman"/>
          <w:sz w:val="24"/>
          <w:szCs w:val="24"/>
        </w:rPr>
        <w:t xml:space="preserve">А. С. Пушкин «На тихих берегах Москвы…», М. Ю. Лермонтов «Москва, Москва!.. люблю тебя как сын…», Л. Н. </w:t>
      </w:r>
      <w:r w:rsidR="00446A14">
        <w:rPr>
          <w:rFonts w:ascii="Times New Roman" w:hAnsi="Times New Roman" w:cs="Times New Roman"/>
          <w:sz w:val="24"/>
          <w:szCs w:val="24"/>
        </w:rPr>
        <w:t xml:space="preserve">Мартынов «Красные ворота» и др. </w:t>
      </w:r>
      <w:r w:rsidRPr="007C30FD">
        <w:rPr>
          <w:rFonts w:ascii="Times New Roman" w:hAnsi="Times New Roman" w:cs="Times New Roman"/>
          <w:sz w:val="24"/>
          <w:szCs w:val="24"/>
        </w:rPr>
        <w:t>А. П. Чехов. «В Москве на Трубной площади».</w:t>
      </w:r>
    </w:p>
    <w:p w:rsidR="007C30FD" w:rsidRPr="00D1531F" w:rsidRDefault="007C30FD" w:rsidP="007C30FD">
      <w:pPr>
        <w:pStyle w:val="a7"/>
        <w:jc w:val="both"/>
        <w:rPr>
          <w:rFonts w:ascii="Times New Roman" w:hAnsi="Times New Roman" w:cs="Times New Roman"/>
          <w:b/>
          <w:sz w:val="24"/>
          <w:szCs w:val="24"/>
        </w:rPr>
      </w:pPr>
      <w:r w:rsidRPr="00D1531F">
        <w:rPr>
          <w:rFonts w:ascii="Times New Roman" w:hAnsi="Times New Roman" w:cs="Times New Roman"/>
          <w:b/>
          <w:sz w:val="24"/>
          <w:szCs w:val="24"/>
        </w:rPr>
        <w:t>Родные просторы</w:t>
      </w:r>
    </w:p>
    <w:p w:rsidR="007C30FD" w:rsidRPr="007C30FD" w:rsidRDefault="00446A1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Русский лес.  </w:t>
      </w:r>
      <w:r w:rsidR="007C30FD" w:rsidRPr="007C30FD">
        <w:rPr>
          <w:rFonts w:ascii="Times New Roman" w:hAnsi="Times New Roman" w:cs="Times New Roman"/>
          <w:sz w:val="24"/>
          <w:szCs w:val="24"/>
        </w:rPr>
        <w:t>Стихотворения (не менее  двух</w:t>
      </w:r>
      <w:r>
        <w:rPr>
          <w:rFonts w:ascii="Times New Roman" w:hAnsi="Times New Roman" w:cs="Times New Roman"/>
          <w:sz w:val="24"/>
          <w:szCs w:val="24"/>
        </w:rPr>
        <w:t xml:space="preserve">) </w:t>
      </w:r>
      <w:r w:rsidR="00D1531F">
        <w:rPr>
          <w:rFonts w:ascii="Times New Roman" w:hAnsi="Times New Roman" w:cs="Times New Roman"/>
          <w:sz w:val="24"/>
          <w:szCs w:val="24"/>
        </w:rPr>
        <w:t xml:space="preserve">А.  В.  Кольцов </w:t>
      </w:r>
      <w:r w:rsidR="007C30FD" w:rsidRPr="007C30FD">
        <w:rPr>
          <w:rFonts w:ascii="Times New Roman" w:hAnsi="Times New Roman" w:cs="Times New Roman"/>
          <w:sz w:val="24"/>
          <w:szCs w:val="24"/>
        </w:rPr>
        <w:t>«Лес», В. А. Рождественский «Берёза», В. А. Солоухин «Седьмую ночь без перерыва…»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И. С. Соколов-Микитов. «Русский лес».</w:t>
      </w:r>
    </w:p>
    <w:p w:rsidR="007C30FD" w:rsidRPr="00446A14" w:rsidRDefault="007C30FD" w:rsidP="007C30FD">
      <w:pPr>
        <w:pStyle w:val="a7"/>
        <w:jc w:val="both"/>
        <w:rPr>
          <w:rFonts w:ascii="Times New Roman" w:hAnsi="Times New Roman" w:cs="Times New Roman"/>
          <w:b/>
          <w:sz w:val="24"/>
          <w:szCs w:val="24"/>
        </w:rPr>
      </w:pPr>
      <w:r w:rsidRPr="00446A14">
        <w:rPr>
          <w:rFonts w:ascii="Times New Roman" w:hAnsi="Times New Roman" w:cs="Times New Roman"/>
          <w:b/>
          <w:sz w:val="24"/>
          <w:szCs w:val="24"/>
        </w:rPr>
        <w:t>Раздел 2. Русские традиции</w:t>
      </w:r>
    </w:p>
    <w:p w:rsidR="007C30FD" w:rsidRPr="00446A14" w:rsidRDefault="007C30FD" w:rsidP="007C30FD">
      <w:pPr>
        <w:pStyle w:val="a7"/>
        <w:jc w:val="both"/>
        <w:rPr>
          <w:rFonts w:ascii="Times New Roman" w:hAnsi="Times New Roman" w:cs="Times New Roman"/>
          <w:b/>
          <w:i/>
          <w:sz w:val="24"/>
          <w:szCs w:val="24"/>
        </w:rPr>
      </w:pPr>
      <w:r w:rsidRPr="00446A14">
        <w:rPr>
          <w:rFonts w:ascii="Times New Roman" w:hAnsi="Times New Roman" w:cs="Times New Roman"/>
          <w:b/>
          <w:i/>
          <w:sz w:val="24"/>
          <w:szCs w:val="24"/>
        </w:rPr>
        <w:t>Праздники русского мира</w:t>
      </w:r>
    </w:p>
    <w:p w:rsidR="007C30FD" w:rsidRPr="00446A14" w:rsidRDefault="007C30FD" w:rsidP="007C30FD">
      <w:pPr>
        <w:pStyle w:val="a7"/>
        <w:jc w:val="both"/>
        <w:rPr>
          <w:rFonts w:ascii="Times New Roman" w:hAnsi="Times New Roman" w:cs="Times New Roman"/>
          <w:b/>
          <w:sz w:val="24"/>
          <w:szCs w:val="24"/>
        </w:rPr>
      </w:pPr>
      <w:r w:rsidRPr="00446A14">
        <w:rPr>
          <w:rFonts w:ascii="Times New Roman" w:hAnsi="Times New Roman" w:cs="Times New Roman"/>
          <w:b/>
          <w:sz w:val="24"/>
          <w:szCs w:val="24"/>
        </w:rPr>
        <w:t>Рождество</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Стихотворения (не менее двух). </w:t>
      </w:r>
      <w:r w:rsidR="00960F00">
        <w:rPr>
          <w:rFonts w:ascii="Times New Roman" w:hAnsi="Times New Roman" w:cs="Times New Roman"/>
          <w:sz w:val="24"/>
          <w:szCs w:val="24"/>
        </w:rPr>
        <w:t xml:space="preserve">Б. Л. Пастернак </w:t>
      </w:r>
      <w:r w:rsidRPr="007C30FD">
        <w:rPr>
          <w:rFonts w:ascii="Times New Roman" w:hAnsi="Times New Roman" w:cs="Times New Roman"/>
          <w:sz w:val="24"/>
          <w:szCs w:val="24"/>
        </w:rPr>
        <w:t>«Рождественская звезда» (фрагмент), В. Д. Берестов «Перед Рождеством»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 И. Куприн. «Бедный принц».</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Н. Д. Телешов. «Ёлка Митрича».</w:t>
      </w:r>
    </w:p>
    <w:p w:rsidR="007C30FD" w:rsidRPr="00960F00" w:rsidRDefault="007C30FD" w:rsidP="007C30FD">
      <w:pPr>
        <w:pStyle w:val="a7"/>
        <w:jc w:val="both"/>
        <w:rPr>
          <w:rFonts w:ascii="Times New Roman" w:hAnsi="Times New Roman" w:cs="Times New Roman"/>
          <w:b/>
          <w:sz w:val="24"/>
          <w:szCs w:val="24"/>
        </w:rPr>
      </w:pPr>
      <w:r w:rsidRPr="00960F00">
        <w:rPr>
          <w:rFonts w:ascii="Times New Roman" w:hAnsi="Times New Roman" w:cs="Times New Roman"/>
          <w:b/>
          <w:sz w:val="24"/>
          <w:szCs w:val="24"/>
        </w:rPr>
        <w:t>Тепло родного дома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Семейные ценности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И. А. Крылов. Басни</w:t>
      </w:r>
      <w:r w:rsidR="00960F00">
        <w:rPr>
          <w:rFonts w:ascii="Times New Roman" w:hAnsi="Times New Roman" w:cs="Times New Roman"/>
          <w:sz w:val="24"/>
          <w:szCs w:val="24"/>
        </w:rPr>
        <w:t xml:space="preserve"> (одно произведение по выбору) </w:t>
      </w:r>
      <w:r w:rsidRPr="007C30FD">
        <w:rPr>
          <w:rFonts w:ascii="Times New Roman" w:hAnsi="Times New Roman" w:cs="Times New Roman"/>
          <w:sz w:val="24"/>
          <w:szCs w:val="24"/>
        </w:rPr>
        <w:t>«Дерево»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И. А. Бунин. «Снежный бык».</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 И. Белов. «Скворцы».</w:t>
      </w:r>
    </w:p>
    <w:p w:rsidR="007C30FD" w:rsidRPr="00960F00" w:rsidRDefault="007C30FD" w:rsidP="007C30FD">
      <w:pPr>
        <w:pStyle w:val="a7"/>
        <w:jc w:val="both"/>
        <w:rPr>
          <w:rFonts w:ascii="Times New Roman" w:hAnsi="Times New Roman" w:cs="Times New Roman"/>
          <w:b/>
          <w:sz w:val="24"/>
          <w:szCs w:val="24"/>
        </w:rPr>
      </w:pPr>
      <w:r w:rsidRPr="007C30FD">
        <w:rPr>
          <w:rFonts w:ascii="Times New Roman" w:hAnsi="Times New Roman" w:cs="Times New Roman"/>
          <w:sz w:val="24"/>
          <w:szCs w:val="24"/>
        </w:rPr>
        <w:t xml:space="preserve"> </w:t>
      </w:r>
      <w:r w:rsidRPr="00960F00">
        <w:rPr>
          <w:rFonts w:ascii="Times New Roman" w:hAnsi="Times New Roman" w:cs="Times New Roman"/>
          <w:b/>
          <w:sz w:val="24"/>
          <w:szCs w:val="24"/>
        </w:rPr>
        <w:t>Раздел 3. Русский характер — русская душа</w:t>
      </w:r>
    </w:p>
    <w:p w:rsidR="007C30FD" w:rsidRPr="00960F00" w:rsidRDefault="007C30FD" w:rsidP="007C30FD">
      <w:pPr>
        <w:pStyle w:val="a7"/>
        <w:jc w:val="both"/>
        <w:rPr>
          <w:rFonts w:ascii="Times New Roman" w:hAnsi="Times New Roman" w:cs="Times New Roman"/>
          <w:b/>
          <w:i/>
          <w:sz w:val="24"/>
          <w:szCs w:val="24"/>
        </w:rPr>
      </w:pPr>
      <w:r w:rsidRPr="00960F00">
        <w:rPr>
          <w:rFonts w:ascii="Times New Roman" w:hAnsi="Times New Roman" w:cs="Times New Roman"/>
          <w:b/>
          <w:i/>
          <w:sz w:val="24"/>
          <w:szCs w:val="24"/>
        </w:rPr>
        <w:t>Не до ордена — была бы Родина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Отечественная война 1812 года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двух). Ф. Н. Глинка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«Авангардная песнь», Д. В. Давыдов «Партизан» (отрывок) и др.</w:t>
      </w:r>
    </w:p>
    <w:p w:rsidR="007C30FD" w:rsidRPr="002C752A" w:rsidRDefault="007C30FD" w:rsidP="007C30FD">
      <w:pPr>
        <w:pStyle w:val="a7"/>
        <w:jc w:val="both"/>
        <w:rPr>
          <w:rFonts w:ascii="Times New Roman" w:hAnsi="Times New Roman" w:cs="Times New Roman"/>
          <w:b/>
          <w:sz w:val="24"/>
          <w:szCs w:val="24"/>
        </w:rPr>
      </w:pPr>
      <w:r w:rsidRPr="002C752A">
        <w:rPr>
          <w:rFonts w:ascii="Times New Roman" w:hAnsi="Times New Roman" w:cs="Times New Roman"/>
          <w:b/>
          <w:sz w:val="24"/>
          <w:szCs w:val="24"/>
        </w:rPr>
        <w:t>Загадки русской души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Парадоксы русского характера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К. Г. Паустовский. «Похождения жука-носорога» (солдатская сказка).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Ю. Я. Яковлев. «Сыновья Пешеходова».</w:t>
      </w:r>
    </w:p>
    <w:p w:rsidR="007C30FD" w:rsidRPr="002C752A" w:rsidRDefault="007C30FD" w:rsidP="007C30FD">
      <w:pPr>
        <w:pStyle w:val="a7"/>
        <w:jc w:val="both"/>
        <w:rPr>
          <w:rFonts w:ascii="Times New Roman" w:hAnsi="Times New Roman" w:cs="Times New Roman"/>
          <w:b/>
          <w:sz w:val="24"/>
          <w:szCs w:val="24"/>
        </w:rPr>
      </w:pPr>
      <w:r w:rsidRPr="002C752A">
        <w:rPr>
          <w:rFonts w:ascii="Times New Roman" w:hAnsi="Times New Roman" w:cs="Times New Roman"/>
          <w:b/>
          <w:sz w:val="24"/>
          <w:szCs w:val="24"/>
        </w:rPr>
        <w:t>О ваших ровесниках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Школьные контрольные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К. И. Чуковский. «Серебряный герб» (фрагмент).</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 А. Гиваргизов. «Контрольный диктант».</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Лишь слову жизнь дана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Родной язык, родная речь</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Стихотворения (не  менее  двух).  </w:t>
      </w:r>
      <w:r w:rsidR="002C752A">
        <w:rPr>
          <w:rFonts w:ascii="Times New Roman" w:hAnsi="Times New Roman" w:cs="Times New Roman"/>
          <w:sz w:val="24"/>
          <w:szCs w:val="24"/>
        </w:rPr>
        <w:t xml:space="preserve">И.  А.  Бунин </w:t>
      </w:r>
      <w:r w:rsidRPr="007C30FD">
        <w:rPr>
          <w:rFonts w:ascii="Times New Roman" w:hAnsi="Times New Roman" w:cs="Times New Roman"/>
          <w:sz w:val="24"/>
          <w:szCs w:val="24"/>
        </w:rPr>
        <w:t>«Слово», В. Г. Гордейчев «Родная речь» и др.</w:t>
      </w:r>
    </w:p>
    <w:p w:rsidR="00041538" w:rsidRDefault="00041538" w:rsidP="007C30FD">
      <w:pPr>
        <w:pStyle w:val="a7"/>
        <w:jc w:val="both"/>
        <w:rPr>
          <w:rFonts w:ascii="Times New Roman" w:hAnsi="Times New Roman" w:cs="Times New Roman"/>
          <w:sz w:val="24"/>
          <w:szCs w:val="24"/>
        </w:rPr>
      </w:pPr>
    </w:p>
    <w:p w:rsidR="007C30FD" w:rsidRPr="00F50F80" w:rsidRDefault="007C30FD" w:rsidP="007C30FD">
      <w:pPr>
        <w:pStyle w:val="a7"/>
        <w:jc w:val="both"/>
        <w:rPr>
          <w:rFonts w:ascii="Times New Roman" w:hAnsi="Times New Roman" w:cs="Times New Roman"/>
          <w:b/>
          <w:sz w:val="26"/>
          <w:szCs w:val="26"/>
        </w:rPr>
      </w:pPr>
      <w:r w:rsidRPr="00F50F80">
        <w:rPr>
          <w:rFonts w:ascii="Times New Roman" w:hAnsi="Times New Roman" w:cs="Times New Roman"/>
          <w:b/>
          <w:sz w:val="26"/>
          <w:szCs w:val="26"/>
        </w:rPr>
        <w:t>6</w:t>
      </w:r>
      <w:r w:rsidR="00041538" w:rsidRPr="00F50F80">
        <w:rPr>
          <w:rFonts w:ascii="Times New Roman" w:hAnsi="Times New Roman" w:cs="Times New Roman"/>
          <w:b/>
          <w:sz w:val="26"/>
          <w:szCs w:val="26"/>
        </w:rPr>
        <w:t xml:space="preserve"> </w:t>
      </w:r>
      <w:r w:rsidRPr="00F50F80">
        <w:rPr>
          <w:rFonts w:ascii="Times New Roman" w:hAnsi="Times New Roman" w:cs="Times New Roman"/>
          <w:b/>
          <w:sz w:val="26"/>
          <w:szCs w:val="26"/>
        </w:rPr>
        <w:t>КЛАСС</w:t>
      </w:r>
    </w:p>
    <w:p w:rsidR="007C30FD" w:rsidRPr="008A0FBF" w:rsidRDefault="007C30FD" w:rsidP="007C30FD">
      <w:pPr>
        <w:pStyle w:val="a7"/>
        <w:jc w:val="both"/>
        <w:rPr>
          <w:rFonts w:ascii="Times New Roman" w:hAnsi="Times New Roman" w:cs="Times New Roman"/>
          <w:b/>
          <w:sz w:val="24"/>
          <w:szCs w:val="24"/>
        </w:rPr>
      </w:pPr>
      <w:r w:rsidRPr="008A0FBF">
        <w:rPr>
          <w:rFonts w:ascii="Times New Roman" w:hAnsi="Times New Roman" w:cs="Times New Roman"/>
          <w:b/>
          <w:sz w:val="24"/>
          <w:szCs w:val="24"/>
        </w:rPr>
        <w:t>Раздел 1. Россия — Родина моя</w:t>
      </w:r>
    </w:p>
    <w:p w:rsidR="007C30FD" w:rsidRPr="008A0FBF" w:rsidRDefault="007C30FD" w:rsidP="007C30FD">
      <w:pPr>
        <w:pStyle w:val="a7"/>
        <w:jc w:val="both"/>
        <w:rPr>
          <w:rFonts w:ascii="Times New Roman" w:hAnsi="Times New Roman" w:cs="Times New Roman"/>
          <w:b/>
          <w:i/>
          <w:sz w:val="24"/>
          <w:szCs w:val="24"/>
        </w:rPr>
      </w:pPr>
      <w:r w:rsidRPr="008A0FBF">
        <w:rPr>
          <w:rFonts w:ascii="Times New Roman" w:hAnsi="Times New Roman" w:cs="Times New Roman"/>
          <w:b/>
          <w:i/>
          <w:sz w:val="24"/>
          <w:szCs w:val="24"/>
        </w:rPr>
        <w:t>Преданья старины глубокой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Богатыри и богатырство</w:t>
      </w:r>
    </w:p>
    <w:p w:rsidR="007C30FD" w:rsidRPr="007C30FD" w:rsidRDefault="007C30FD" w:rsidP="007C30FD">
      <w:pPr>
        <w:pStyle w:val="a7"/>
        <w:jc w:val="both"/>
        <w:rPr>
          <w:rFonts w:ascii="Times New Roman" w:hAnsi="Times New Roman" w:cs="Times New Roman"/>
          <w:sz w:val="24"/>
          <w:szCs w:val="24"/>
        </w:rPr>
      </w:pPr>
      <w:r w:rsidRPr="00401DE8">
        <w:rPr>
          <w:rFonts w:ascii="Times New Roman" w:hAnsi="Times New Roman" w:cs="Times New Roman"/>
          <w:b/>
          <w:sz w:val="24"/>
          <w:szCs w:val="24"/>
        </w:rPr>
        <w:t>Былины</w:t>
      </w:r>
      <w:r w:rsidRPr="007C30FD">
        <w:rPr>
          <w:rFonts w:ascii="Times New Roman" w:hAnsi="Times New Roman" w:cs="Times New Roman"/>
          <w:sz w:val="24"/>
          <w:szCs w:val="24"/>
        </w:rPr>
        <w:t xml:space="preserve"> (одна былина по выбору). «Илья Муромец и Святогор».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Былинные сюжеты и герои в русской литературе</w:t>
      </w:r>
    </w:p>
    <w:p w:rsidR="007C30FD" w:rsidRPr="007C30FD" w:rsidRDefault="007C30FD" w:rsidP="007C30FD">
      <w:pPr>
        <w:pStyle w:val="a7"/>
        <w:jc w:val="both"/>
        <w:rPr>
          <w:rFonts w:ascii="Times New Roman" w:hAnsi="Times New Roman" w:cs="Times New Roman"/>
          <w:sz w:val="24"/>
          <w:szCs w:val="24"/>
        </w:rPr>
      </w:pPr>
      <w:r w:rsidRPr="00401DE8">
        <w:rPr>
          <w:rFonts w:ascii="Times New Roman" w:hAnsi="Times New Roman" w:cs="Times New Roman"/>
          <w:b/>
          <w:sz w:val="24"/>
          <w:szCs w:val="24"/>
        </w:rPr>
        <w:t>Стихотворения</w:t>
      </w:r>
      <w:r w:rsidRPr="007C30FD">
        <w:rPr>
          <w:rFonts w:ascii="Times New Roman" w:hAnsi="Times New Roman" w:cs="Times New Roman"/>
          <w:sz w:val="24"/>
          <w:szCs w:val="24"/>
        </w:rPr>
        <w:t xml:space="preserve"> (не менее  одного).  </w:t>
      </w:r>
      <w:r w:rsidR="008A0FBF">
        <w:rPr>
          <w:rFonts w:ascii="Times New Roman" w:hAnsi="Times New Roman" w:cs="Times New Roman"/>
          <w:sz w:val="24"/>
          <w:szCs w:val="24"/>
        </w:rPr>
        <w:t xml:space="preserve"> И. А. Бунин </w:t>
      </w:r>
      <w:r w:rsidRPr="007C30FD">
        <w:rPr>
          <w:rFonts w:ascii="Times New Roman" w:hAnsi="Times New Roman" w:cs="Times New Roman"/>
          <w:sz w:val="24"/>
          <w:szCs w:val="24"/>
        </w:rPr>
        <w:t>«Святогор и Илья».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М. М. Пришвин. «Певец былин».</w:t>
      </w:r>
    </w:p>
    <w:p w:rsidR="007C30FD" w:rsidRPr="008A0FBF" w:rsidRDefault="007C30FD" w:rsidP="007C30FD">
      <w:pPr>
        <w:pStyle w:val="a7"/>
        <w:jc w:val="both"/>
        <w:rPr>
          <w:rFonts w:ascii="Times New Roman" w:hAnsi="Times New Roman" w:cs="Times New Roman"/>
          <w:b/>
          <w:i/>
          <w:sz w:val="24"/>
          <w:szCs w:val="24"/>
        </w:rPr>
      </w:pPr>
      <w:r w:rsidRPr="008A0FBF">
        <w:rPr>
          <w:rFonts w:ascii="Times New Roman" w:hAnsi="Times New Roman" w:cs="Times New Roman"/>
          <w:b/>
          <w:i/>
          <w:sz w:val="24"/>
          <w:szCs w:val="24"/>
        </w:rPr>
        <w:t>Города земли русской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Русский Север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С. Г. Писахов. «Ледяна колокольня» </w:t>
      </w:r>
      <w:r w:rsidR="00247F70">
        <w:rPr>
          <w:rFonts w:ascii="Times New Roman" w:hAnsi="Times New Roman" w:cs="Times New Roman"/>
          <w:sz w:val="24"/>
          <w:szCs w:val="24"/>
        </w:rPr>
        <w:t xml:space="preserve">(не менее одной главы по выбору </w:t>
      </w:r>
      <w:r w:rsidRPr="007C30FD">
        <w:rPr>
          <w:rFonts w:ascii="Times New Roman" w:hAnsi="Times New Roman" w:cs="Times New Roman"/>
          <w:sz w:val="24"/>
          <w:szCs w:val="24"/>
        </w:rPr>
        <w:t xml:space="preserve"> «Морожены песни»).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Б. В. Шергин. «Поморские были и сказания» (не менее двух глав по выбору</w:t>
      </w:r>
      <w:r w:rsidR="00247F70">
        <w:rPr>
          <w:rFonts w:ascii="Times New Roman" w:hAnsi="Times New Roman" w:cs="Times New Roman"/>
          <w:sz w:val="24"/>
          <w:szCs w:val="24"/>
        </w:rPr>
        <w:t xml:space="preserve"> </w:t>
      </w:r>
      <w:r w:rsidRPr="007C30FD">
        <w:rPr>
          <w:rFonts w:ascii="Times New Roman" w:hAnsi="Times New Roman" w:cs="Times New Roman"/>
          <w:sz w:val="24"/>
          <w:szCs w:val="24"/>
        </w:rPr>
        <w:t>: «Детство в Архангельске», «Миша Ласкин»).</w:t>
      </w:r>
    </w:p>
    <w:p w:rsidR="007C30FD" w:rsidRPr="00247F70" w:rsidRDefault="007C30FD" w:rsidP="007C30FD">
      <w:pPr>
        <w:pStyle w:val="a7"/>
        <w:jc w:val="both"/>
        <w:rPr>
          <w:rFonts w:ascii="Times New Roman" w:hAnsi="Times New Roman" w:cs="Times New Roman"/>
          <w:b/>
          <w:i/>
          <w:sz w:val="24"/>
          <w:szCs w:val="24"/>
        </w:rPr>
      </w:pPr>
      <w:r w:rsidRPr="007C30FD">
        <w:rPr>
          <w:rFonts w:ascii="Times New Roman" w:hAnsi="Times New Roman" w:cs="Times New Roman"/>
          <w:sz w:val="24"/>
          <w:szCs w:val="24"/>
        </w:rPr>
        <w:t xml:space="preserve"> </w:t>
      </w:r>
      <w:r w:rsidRPr="00247F70">
        <w:rPr>
          <w:rFonts w:ascii="Times New Roman" w:hAnsi="Times New Roman" w:cs="Times New Roman"/>
          <w:b/>
          <w:i/>
          <w:sz w:val="24"/>
          <w:szCs w:val="24"/>
        </w:rPr>
        <w:t>Родные просторы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Зима в русской поэзии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w:t>
      </w:r>
      <w:r w:rsidR="00247F70">
        <w:rPr>
          <w:rFonts w:ascii="Times New Roman" w:hAnsi="Times New Roman" w:cs="Times New Roman"/>
          <w:sz w:val="24"/>
          <w:szCs w:val="24"/>
        </w:rPr>
        <w:t xml:space="preserve">рения (не менее двух)  И. С. Никитин </w:t>
      </w:r>
      <w:r w:rsidRPr="007C30FD">
        <w:rPr>
          <w:rFonts w:ascii="Times New Roman" w:hAnsi="Times New Roman" w:cs="Times New Roman"/>
          <w:sz w:val="24"/>
          <w:szCs w:val="24"/>
        </w:rPr>
        <w:t>«Встреча Зимы», А. А. Блок «Снег да снег. Всю избу занесло…», Н. М. Рубцов «Первый снег»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По мотивам русских сказок о зиме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Е. Л. Шварц. «Два брата».</w:t>
      </w:r>
    </w:p>
    <w:p w:rsidR="007C30FD" w:rsidRPr="00247F70" w:rsidRDefault="007C30FD" w:rsidP="007C30FD">
      <w:pPr>
        <w:pStyle w:val="a7"/>
        <w:jc w:val="both"/>
        <w:rPr>
          <w:rFonts w:ascii="Times New Roman" w:hAnsi="Times New Roman" w:cs="Times New Roman"/>
          <w:b/>
          <w:sz w:val="24"/>
          <w:szCs w:val="24"/>
        </w:rPr>
      </w:pPr>
      <w:r w:rsidRPr="00247F70">
        <w:rPr>
          <w:rFonts w:ascii="Times New Roman" w:hAnsi="Times New Roman" w:cs="Times New Roman"/>
          <w:b/>
          <w:sz w:val="24"/>
          <w:szCs w:val="24"/>
        </w:rPr>
        <w:t>Раздел 2. Русские традиции</w:t>
      </w:r>
    </w:p>
    <w:p w:rsidR="007C30FD" w:rsidRPr="00247F70" w:rsidRDefault="007C30FD" w:rsidP="007C30FD">
      <w:pPr>
        <w:pStyle w:val="a7"/>
        <w:jc w:val="both"/>
        <w:rPr>
          <w:rFonts w:ascii="Times New Roman" w:hAnsi="Times New Roman" w:cs="Times New Roman"/>
          <w:b/>
          <w:i/>
          <w:sz w:val="24"/>
          <w:szCs w:val="24"/>
        </w:rPr>
      </w:pPr>
      <w:r w:rsidRPr="00247F70">
        <w:rPr>
          <w:rFonts w:ascii="Times New Roman" w:hAnsi="Times New Roman" w:cs="Times New Roman"/>
          <w:b/>
          <w:i/>
          <w:sz w:val="24"/>
          <w:szCs w:val="24"/>
        </w:rPr>
        <w:t>Праздники русского мира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Масленица</w:t>
      </w:r>
    </w:p>
    <w:p w:rsidR="007C30FD" w:rsidRPr="007C30FD" w:rsidRDefault="00401DE8" w:rsidP="007C30FD">
      <w:pPr>
        <w:pStyle w:val="a7"/>
        <w:jc w:val="both"/>
        <w:rPr>
          <w:rFonts w:ascii="Times New Roman" w:hAnsi="Times New Roman" w:cs="Times New Roman"/>
          <w:sz w:val="24"/>
          <w:szCs w:val="24"/>
        </w:rPr>
      </w:pPr>
      <w:r w:rsidRPr="00401DE8">
        <w:rPr>
          <w:rFonts w:ascii="Times New Roman" w:hAnsi="Times New Roman" w:cs="Times New Roman"/>
          <w:b/>
          <w:sz w:val="24"/>
          <w:szCs w:val="24"/>
        </w:rPr>
        <w:t>Стихотворения</w:t>
      </w:r>
      <w:r>
        <w:rPr>
          <w:rFonts w:ascii="Times New Roman" w:hAnsi="Times New Roman" w:cs="Times New Roman"/>
          <w:sz w:val="24"/>
          <w:szCs w:val="24"/>
        </w:rPr>
        <w:t xml:space="preserve"> (не менее двух) М. Ю. Лермонтов </w:t>
      </w:r>
      <w:r w:rsidR="007C30FD" w:rsidRPr="007C30FD">
        <w:rPr>
          <w:rFonts w:ascii="Times New Roman" w:hAnsi="Times New Roman" w:cs="Times New Roman"/>
          <w:sz w:val="24"/>
          <w:szCs w:val="24"/>
        </w:rPr>
        <w:t>«Посреди небесных тел…», А. Д. Дементьев «Прощёное воскресенье»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 П. Чехов. «Блины».</w:t>
      </w:r>
    </w:p>
    <w:p w:rsidR="007C30FD" w:rsidRPr="007C30FD" w:rsidRDefault="007C30FD" w:rsidP="007C30FD">
      <w:pPr>
        <w:pStyle w:val="a7"/>
        <w:jc w:val="both"/>
        <w:rPr>
          <w:rFonts w:ascii="Times New Roman" w:hAnsi="Times New Roman" w:cs="Times New Roman"/>
          <w:sz w:val="24"/>
          <w:szCs w:val="24"/>
        </w:rPr>
      </w:pPr>
      <w:r w:rsidRPr="00401DE8">
        <w:rPr>
          <w:rFonts w:ascii="Times New Roman" w:hAnsi="Times New Roman" w:cs="Times New Roman"/>
          <w:b/>
          <w:sz w:val="24"/>
          <w:szCs w:val="24"/>
        </w:rPr>
        <w:t>Тэффи</w:t>
      </w:r>
      <w:r w:rsidR="00401DE8">
        <w:rPr>
          <w:rFonts w:ascii="Times New Roman" w:hAnsi="Times New Roman" w:cs="Times New Roman"/>
          <w:sz w:val="24"/>
          <w:szCs w:val="24"/>
        </w:rPr>
        <w:t xml:space="preserve"> </w:t>
      </w:r>
      <w:r w:rsidRPr="007C30FD">
        <w:rPr>
          <w:rFonts w:ascii="Times New Roman" w:hAnsi="Times New Roman" w:cs="Times New Roman"/>
          <w:sz w:val="24"/>
          <w:szCs w:val="24"/>
        </w:rPr>
        <w:t xml:space="preserve"> «Блины».</w:t>
      </w:r>
    </w:p>
    <w:p w:rsidR="007C30FD" w:rsidRPr="00401DE8" w:rsidRDefault="007C30FD" w:rsidP="007C30FD">
      <w:pPr>
        <w:pStyle w:val="a7"/>
        <w:jc w:val="both"/>
        <w:rPr>
          <w:rFonts w:ascii="Times New Roman" w:hAnsi="Times New Roman" w:cs="Times New Roman"/>
          <w:b/>
          <w:i/>
          <w:sz w:val="24"/>
          <w:szCs w:val="24"/>
        </w:rPr>
      </w:pPr>
      <w:r w:rsidRPr="00401DE8">
        <w:rPr>
          <w:rFonts w:ascii="Times New Roman" w:hAnsi="Times New Roman" w:cs="Times New Roman"/>
          <w:b/>
          <w:i/>
          <w:sz w:val="24"/>
          <w:szCs w:val="24"/>
        </w:rPr>
        <w:t>Тепло родного дома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Всюду родимую Русь узнаю</w:t>
      </w:r>
    </w:p>
    <w:p w:rsidR="007C30FD" w:rsidRPr="007C30FD" w:rsidRDefault="00401DE8"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Стихотворения (не менее одного) </w:t>
      </w:r>
      <w:r w:rsidR="007C30FD" w:rsidRPr="007C30FD">
        <w:rPr>
          <w:rFonts w:ascii="Times New Roman" w:hAnsi="Times New Roman" w:cs="Times New Roman"/>
          <w:sz w:val="24"/>
          <w:szCs w:val="24"/>
        </w:rPr>
        <w:t xml:space="preserve"> В. А. Рождественский «Русская природа»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К. Г. Паустовский. «Заботливый цветок».</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Ю. В. Бондарев. «Поздним вечером».</w:t>
      </w:r>
    </w:p>
    <w:p w:rsidR="007C30FD" w:rsidRPr="007F03C5" w:rsidRDefault="007C30FD" w:rsidP="007C30FD">
      <w:pPr>
        <w:pStyle w:val="a7"/>
        <w:jc w:val="both"/>
        <w:rPr>
          <w:rFonts w:ascii="Times New Roman" w:hAnsi="Times New Roman" w:cs="Times New Roman"/>
          <w:b/>
          <w:sz w:val="24"/>
          <w:szCs w:val="24"/>
        </w:rPr>
      </w:pPr>
      <w:r w:rsidRPr="007F03C5">
        <w:rPr>
          <w:rFonts w:ascii="Times New Roman" w:hAnsi="Times New Roman" w:cs="Times New Roman"/>
          <w:b/>
          <w:sz w:val="24"/>
          <w:szCs w:val="24"/>
        </w:rPr>
        <w:t>Раздел 3. Русский характер — русская душа</w:t>
      </w:r>
    </w:p>
    <w:p w:rsidR="007C30FD" w:rsidRPr="007F03C5" w:rsidRDefault="007C30FD" w:rsidP="007C30FD">
      <w:pPr>
        <w:pStyle w:val="a7"/>
        <w:jc w:val="both"/>
        <w:rPr>
          <w:rFonts w:ascii="Times New Roman" w:hAnsi="Times New Roman" w:cs="Times New Roman"/>
          <w:b/>
          <w:i/>
          <w:sz w:val="24"/>
          <w:szCs w:val="24"/>
        </w:rPr>
      </w:pPr>
      <w:r w:rsidRPr="007F03C5">
        <w:rPr>
          <w:rFonts w:ascii="Times New Roman" w:hAnsi="Times New Roman" w:cs="Times New Roman"/>
          <w:b/>
          <w:i/>
          <w:sz w:val="24"/>
          <w:szCs w:val="24"/>
        </w:rPr>
        <w:t>Не до ордена — была бы Родина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Оборона Севастополя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Стихотворения (не менее  трех).  </w:t>
      </w:r>
      <w:r w:rsidR="007F03C5">
        <w:rPr>
          <w:rFonts w:ascii="Times New Roman" w:hAnsi="Times New Roman" w:cs="Times New Roman"/>
          <w:sz w:val="24"/>
          <w:szCs w:val="24"/>
        </w:rPr>
        <w:t xml:space="preserve"> А.  Н.  Апухтин </w:t>
      </w:r>
      <w:r w:rsidRPr="007C30FD">
        <w:rPr>
          <w:rFonts w:ascii="Times New Roman" w:hAnsi="Times New Roman" w:cs="Times New Roman"/>
          <w:sz w:val="24"/>
          <w:szCs w:val="24"/>
        </w:rPr>
        <w:t>«Солдатская песня о Севастополе», А. А. Фет «Севастопольское братское кладбище»,</w:t>
      </w:r>
      <w:r w:rsidR="007F03C5">
        <w:rPr>
          <w:rFonts w:ascii="Times New Roman" w:hAnsi="Times New Roman" w:cs="Times New Roman"/>
          <w:sz w:val="24"/>
          <w:szCs w:val="24"/>
        </w:rPr>
        <w:t xml:space="preserve"> Рюрик Ивнев «Севастополь».</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Загадки русской души</w:t>
      </w:r>
    </w:p>
    <w:p w:rsidR="007C30FD" w:rsidRPr="007F03C5" w:rsidRDefault="007C30FD" w:rsidP="007C30FD">
      <w:pPr>
        <w:pStyle w:val="a7"/>
        <w:jc w:val="both"/>
        <w:rPr>
          <w:rFonts w:ascii="Times New Roman" w:hAnsi="Times New Roman" w:cs="Times New Roman"/>
          <w:b/>
          <w:sz w:val="24"/>
          <w:szCs w:val="24"/>
        </w:rPr>
      </w:pPr>
      <w:r w:rsidRPr="007F03C5">
        <w:rPr>
          <w:rFonts w:ascii="Times New Roman" w:hAnsi="Times New Roman" w:cs="Times New Roman"/>
          <w:b/>
          <w:sz w:val="24"/>
          <w:szCs w:val="24"/>
        </w:rPr>
        <w:t>Чудеса нужно делать своими руками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Стихотворения (не менее одного) Ф. </w:t>
      </w:r>
      <w:r w:rsidR="007F03C5">
        <w:rPr>
          <w:rFonts w:ascii="Times New Roman" w:hAnsi="Times New Roman" w:cs="Times New Roman"/>
          <w:sz w:val="24"/>
          <w:szCs w:val="24"/>
        </w:rPr>
        <w:t xml:space="preserve">И. Тютчев </w:t>
      </w:r>
      <w:r w:rsidRPr="007C30FD">
        <w:rPr>
          <w:rFonts w:ascii="Times New Roman" w:hAnsi="Times New Roman" w:cs="Times New Roman"/>
          <w:sz w:val="24"/>
          <w:szCs w:val="24"/>
        </w:rPr>
        <w:t>«Чему  бы  жизнь  нас  ни  учила…»  и  др. Н. С. Лесков. «Неразменный рубль». В. П. Астафьев. «Бабушка с малиной».</w:t>
      </w:r>
    </w:p>
    <w:p w:rsidR="007C30FD" w:rsidRPr="003F07FD" w:rsidRDefault="007C30FD" w:rsidP="007C30FD">
      <w:pPr>
        <w:pStyle w:val="a7"/>
        <w:jc w:val="both"/>
        <w:rPr>
          <w:rFonts w:ascii="Times New Roman" w:hAnsi="Times New Roman" w:cs="Times New Roman"/>
          <w:b/>
          <w:sz w:val="24"/>
          <w:szCs w:val="24"/>
        </w:rPr>
      </w:pPr>
      <w:r w:rsidRPr="003F07FD">
        <w:rPr>
          <w:rFonts w:ascii="Times New Roman" w:hAnsi="Times New Roman" w:cs="Times New Roman"/>
          <w:b/>
          <w:sz w:val="24"/>
          <w:szCs w:val="24"/>
        </w:rPr>
        <w:t>О ваших ровесниках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Реальность и мечты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 П. Погодин. «Кирпичные острова» (рассказы «Как я с ним познакомился», «Кирпичные острова»).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 Е. С. Велтистов. «Миллион и один день каникул» (один фрагмент по выбору).</w:t>
      </w:r>
    </w:p>
    <w:p w:rsidR="007C30FD" w:rsidRPr="003F07FD" w:rsidRDefault="007C30FD" w:rsidP="007C30FD">
      <w:pPr>
        <w:pStyle w:val="a7"/>
        <w:jc w:val="both"/>
        <w:rPr>
          <w:rFonts w:ascii="Times New Roman" w:hAnsi="Times New Roman" w:cs="Times New Roman"/>
          <w:b/>
          <w:sz w:val="24"/>
          <w:szCs w:val="24"/>
        </w:rPr>
      </w:pPr>
      <w:r w:rsidRPr="003F07FD">
        <w:rPr>
          <w:rFonts w:ascii="Times New Roman" w:hAnsi="Times New Roman" w:cs="Times New Roman"/>
          <w:b/>
          <w:sz w:val="24"/>
          <w:szCs w:val="24"/>
        </w:rPr>
        <w:t>Лишь слову жизнь дана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На русском дышим языке</w:t>
      </w:r>
    </w:p>
    <w:p w:rsidR="007C30FD" w:rsidRPr="007C30FD" w:rsidRDefault="003F07F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Стихотворения (не менее двух)  К. Д. Бальмонт </w:t>
      </w:r>
      <w:r w:rsidR="007C30FD" w:rsidRPr="007C30FD">
        <w:rPr>
          <w:rFonts w:ascii="Times New Roman" w:hAnsi="Times New Roman" w:cs="Times New Roman"/>
          <w:sz w:val="24"/>
          <w:szCs w:val="24"/>
        </w:rPr>
        <w:t>«Русский язык», Ю. П. Мориц «Язык обид — язык не русский…» и др.</w:t>
      </w:r>
    </w:p>
    <w:p w:rsidR="003F07FD" w:rsidRDefault="003F07FD" w:rsidP="007C30FD">
      <w:pPr>
        <w:pStyle w:val="a7"/>
        <w:jc w:val="both"/>
        <w:rPr>
          <w:rFonts w:ascii="Times New Roman" w:hAnsi="Times New Roman" w:cs="Times New Roman"/>
          <w:sz w:val="24"/>
          <w:szCs w:val="24"/>
        </w:rPr>
      </w:pPr>
    </w:p>
    <w:p w:rsidR="007C30FD" w:rsidRPr="00F50F80" w:rsidRDefault="007C30FD" w:rsidP="007C30FD">
      <w:pPr>
        <w:pStyle w:val="a7"/>
        <w:jc w:val="both"/>
        <w:rPr>
          <w:rFonts w:ascii="Times New Roman" w:hAnsi="Times New Roman" w:cs="Times New Roman"/>
          <w:b/>
          <w:sz w:val="26"/>
          <w:szCs w:val="26"/>
        </w:rPr>
      </w:pPr>
      <w:r w:rsidRPr="00F50F80">
        <w:rPr>
          <w:rFonts w:ascii="Times New Roman" w:hAnsi="Times New Roman" w:cs="Times New Roman"/>
          <w:b/>
          <w:sz w:val="26"/>
          <w:szCs w:val="26"/>
        </w:rPr>
        <w:t>7</w:t>
      </w:r>
      <w:r w:rsidR="003F07FD" w:rsidRPr="00F50F80">
        <w:rPr>
          <w:rFonts w:ascii="Times New Roman" w:hAnsi="Times New Roman" w:cs="Times New Roman"/>
          <w:b/>
          <w:sz w:val="26"/>
          <w:szCs w:val="26"/>
        </w:rPr>
        <w:t xml:space="preserve"> </w:t>
      </w:r>
      <w:r w:rsidRPr="00F50F80">
        <w:rPr>
          <w:rFonts w:ascii="Times New Roman" w:hAnsi="Times New Roman" w:cs="Times New Roman"/>
          <w:b/>
          <w:sz w:val="26"/>
          <w:szCs w:val="26"/>
        </w:rPr>
        <w:t>КЛАСС</w:t>
      </w:r>
    </w:p>
    <w:p w:rsidR="007C30FD" w:rsidRPr="00686926" w:rsidRDefault="007C30FD" w:rsidP="007C30FD">
      <w:pPr>
        <w:pStyle w:val="a7"/>
        <w:jc w:val="both"/>
        <w:rPr>
          <w:rFonts w:ascii="Times New Roman" w:hAnsi="Times New Roman" w:cs="Times New Roman"/>
          <w:b/>
          <w:sz w:val="24"/>
          <w:szCs w:val="24"/>
        </w:rPr>
      </w:pPr>
      <w:r w:rsidRPr="00686926">
        <w:rPr>
          <w:rFonts w:ascii="Times New Roman" w:hAnsi="Times New Roman" w:cs="Times New Roman"/>
          <w:b/>
          <w:sz w:val="24"/>
          <w:szCs w:val="24"/>
        </w:rPr>
        <w:t>Раздел 1. Россия — Родина моя</w:t>
      </w:r>
    </w:p>
    <w:p w:rsidR="007C30FD" w:rsidRPr="007159FD" w:rsidRDefault="007C30FD" w:rsidP="007C30FD">
      <w:pPr>
        <w:pStyle w:val="a7"/>
        <w:jc w:val="both"/>
        <w:rPr>
          <w:rFonts w:ascii="Times New Roman" w:hAnsi="Times New Roman" w:cs="Times New Roman"/>
          <w:b/>
          <w:i/>
          <w:sz w:val="24"/>
          <w:szCs w:val="24"/>
        </w:rPr>
      </w:pPr>
      <w:r w:rsidRPr="007159FD">
        <w:rPr>
          <w:rFonts w:ascii="Times New Roman" w:hAnsi="Times New Roman" w:cs="Times New Roman"/>
          <w:b/>
          <w:i/>
          <w:sz w:val="24"/>
          <w:szCs w:val="24"/>
        </w:rPr>
        <w:t>Преданья старины глубокой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Русские народные песни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Исторические и ли</w:t>
      </w:r>
      <w:r w:rsidR="007159FD">
        <w:rPr>
          <w:rFonts w:ascii="Times New Roman" w:hAnsi="Times New Roman" w:cs="Times New Roman"/>
          <w:sz w:val="24"/>
          <w:szCs w:val="24"/>
        </w:rPr>
        <w:t xml:space="preserve">рические песни (не менее двух) </w:t>
      </w:r>
      <w:r w:rsidRPr="007C30FD">
        <w:rPr>
          <w:rFonts w:ascii="Times New Roman" w:hAnsi="Times New Roman" w:cs="Times New Roman"/>
          <w:sz w:val="24"/>
          <w:szCs w:val="24"/>
        </w:rPr>
        <w:t>«На заре то было, братцы, на утренней…», «Ах вы, ветры, ветры буйные…»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Фольклорные сюжеты и мотивы в русской литературе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 С. Пушкин. «Песни о Стеньке Разине» (песня 1).</w:t>
      </w:r>
    </w:p>
    <w:p w:rsidR="007C30FD" w:rsidRPr="007C30FD" w:rsidRDefault="007159F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Стихотворения (не менее двух) И. З. Суриков </w:t>
      </w:r>
      <w:r w:rsidR="007C30FD" w:rsidRPr="007C30FD">
        <w:rPr>
          <w:rFonts w:ascii="Times New Roman" w:hAnsi="Times New Roman" w:cs="Times New Roman"/>
          <w:sz w:val="24"/>
          <w:szCs w:val="24"/>
        </w:rPr>
        <w:t>«Я ли в поле да не травушка была…», А. К. Толстой «Моя душа летит приветом…» и др.</w:t>
      </w:r>
    </w:p>
    <w:p w:rsidR="007C30FD" w:rsidRPr="00AE39A7" w:rsidRDefault="007C30FD" w:rsidP="007C30FD">
      <w:pPr>
        <w:pStyle w:val="a7"/>
        <w:jc w:val="both"/>
        <w:rPr>
          <w:rFonts w:ascii="Times New Roman" w:hAnsi="Times New Roman" w:cs="Times New Roman"/>
          <w:b/>
          <w:sz w:val="24"/>
          <w:szCs w:val="24"/>
        </w:rPr>
      </w:pPr>
      <w:r w:rsidRPr="00AE39A7">
        <w:rPr>
          <w:rFonts w:ascii="Times New Roman" w:hAnsi="Times New Roman" w:cs="Times New Roman"/>
          <w:b/>
          <w:sz w:val="24"/>
          <w:szCs w:val="24"/>
        </w:rPr>
        <w:t>Города земли русской</w:t>
      </w:r>
    </w:p>
    <w:p w:rsidR="007159FD" w:rsidRDefault="007159F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Сибирский край </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 Г. Распутин. «Сибирь, Сибирь…» (одна глава по выбору, например «Тобольск»).</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 И. Солженицын. «Колокол Углича».</w:t>
      </w:r>
    </w:p>
    <w:p w:rsidR="007C30FD" w:rsidRPr="00AE39A7" w:rsidRDefault="007C30FD" w:rsidP="007C30FD">
      <w:pPr>
        <w:pStyle w:val="a7"/>
        <w:jc w:val="both"/>
        <w:rPr>
          <w:rFonts w:ascii="Times New Roman" w:hAnsi="Times New Roman" w:cs="Times New Roman"/>
          <w:b/>
          <w:sz w:val="24"/>
          <w:szCs w:val="24"/>
        </w:rPr>
      </w:pPr>
      <w:r w:rsidRPr="00AE39A7">
        <w:rPr>
          <w:rFonts w:ascii="Times New Roman" w:hAnsi="Times New Roman" w:cs="Times New Roman"/>
          <w:b/>
          <w:sz w:val="24"/>
          <w:szCs w:val="24"/>
        </w:rPr>
        <w:t>Родные просторы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Русское поле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Стихотворения (не менее двух). </w:t>
      </w:r>
      <w:r w:rsidR="00686926">
        <w:rPr>
          <w:rFonts w:ascii="Times New Roman" w:hAnsi="Times New Roman" w:cs="Times New Roman"/>
          <w:sz w:val="24"/>
          <w:szCs w:val="24"/>
        </w:rPr>
        <w:t xml:space="preserve">И. С. Никитин </w:t>
      </w:r>
      <w:r w:rsidRPr="007C30FD">
        <w:rPr>
          <w:rFonts w:ascii="Times New Roman" w:hAnsi="Times New Roman" w:cs="Times New Roman"/>
          <w:sz w:val="24"/>
          <w:szCs w:val="24"/>
        </w:rPr>
        <w:t>«Поле», И. А. Гофф «Русское поле»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Д. В. Григорович. «Пахарь» (не менее одной главы по выбору).</w:t>
      </w:r>
    </w:p>
    <w:p w:rsidR="007C30FD" w:rsidRPr="00686926" w:rsidRDefault="007C30FD" w:rsidP="007C30FD">
      <w:pPr>
        <w:pStyle w:val="a7"/>
        <w:jc w:val="both"/>
        <w:rPr>
          <w:rFonts w:ascii="Times New Roman" w:hAnsi="Times New Roman" w:cs="Times New Roman"/>
          <w:b/>
          <w:sz w:val="24"/>
          <w:szCs w:val="24"/>
        </w:rPr>
      </w:pPr>
      <w:r w:rsidRPr="00686926">
        <w:rPr>
          <w:rFonts w:ascii="Times New Roman" w:hAnsi="Times New Roman" w:cs="Times New Roman"/>
          <w:b/>
          <w:sz w:val="24"/>
          <w:szCs w:val="24"/>
        </w:rPr>
        <w:t>Раздел 2. Русские традиции</w:t>
      </w:r>
    </w:p>
    <w:p w:rsidR="007C30FD" w:rsidRPr="00686926" w:rsidRDefault="007C30FD" w:rsidP="007C30FD">
      <w:pPr>
        <w:pStyle w:val="a7"/>
        <w:jc w:val="both"/>
        <w:rPr>
          <w:rFonts w:ascii="Times New Roman" w:hAnsi="Times New Roman" w:cs="Times New Roman"/>
          <w:b/>
          <w:i/>
          <w:sz w:val="24"/>
          <w:szCs w:val="24"/>
        </w:rPr>
      </w:pPr>
      <w:r w:rsidRPr="00686926">
        <w:rPr>
          <w:rFonts w:ascii="Times New Roman" w:hAnsi="Times New Roman" w:cs="Times New Roman"/>
          <w:b/>
          <w:i/>
          <w:sz w:val="24"/>
          <w:szCs w:val="24"/>
        </w:rPr>
        <w:t>Праздники русского мира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Пасха</w:t>
      </w:r>
    </w:p>
    <w:p w:rsidR="007C30FD" w:rsidRPr="007C30FD" w:rsidRDefault="004938B1"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Стихотворения (не менее двух):  К. Д. Бальмонт </w:t>
      </w:r>
      <w:r w:rsidR="007C30FD" w:rsidRPr="007C30FD">
        <w:rPr>
          <w:rFonts w:ascii="Times New Roman" w:hAnsi="Times New Roman" w:cs="Times New Roman"/>
          <w:sz w:val="24"/>
          <w:szCs w:val="24"/>
        </w:rPr>
        <w:t>«Благовещенье в Москве», А. С. Хомяков «Кремлевская заутреня на Пасху», А. А. Фет «Христос Воскресе!» (П. П. Боткину).</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 П. Чехов. «Казак».</w:t>
      </w:r>
    </w:p>
    <w:p w:rsidR="007C30FD" w:rsidRPr="004938B1" w:rsidRDefault="007C30FD" w:rsidP="007C30FD">
      <w:pPr>
        <w:pStyle w:val="a7"/>
        <w:jc w:val="both"/>
        <w:rPr>
          <w:rFonts w:ascii="Times New Roman" w:hAnsi="Times New Roman" w:cs="Times New Roman"/>
          <w:b/>
          <w:i/>
          <w:sz w:val="24"/>
          <w:szCs w:val="24"/>
        </w:rPr>
      </w:pPr>
      <w:r w:rsidRPr="004938B1">
        <w:rPr>
          <w:rFonts w:ascii="Times New Roman" w:hAnsi="Times New Roman" w:cs="Times New Roman"/>
          <w:b/>
          <w:i/>
          <w:sz w:val="24"/>
          <w:szCs w:val="24"/>
        </w:rPr>
        <w:t xml:space="preserve"> Тепло родного дома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Русские мастера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 А. Солоухин. «Камешки на ладони» (не менее двух миниатюр по выбору).</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Ф. А. Абрамов. «Дом» (один фрагмент по выбору).</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w:t>
      </w:r>
      <w:r w:rsidR="004938B1">
        <w:rPr>
          <w:rFonts w:ascii="Times New Roman" w:hAnsi="Times New Roman" w:cs="Times New Roman"/>
          <w:sz w:val="24"/>
          <w:szCs w:val="24"/>
        </w:rPr>
        <w:t>ения (не менее одного)</w:t>
      </w:r>
      <w:r w:rsidRPr="007C30FD">
        <w:rPr>
          <w:rFonts w:ascii="Times New Roman" w:hAnsi="Times New Roman" w:cs="Times New Roman"/>
          <w:sz w:val="24"/>
          <w:szCs w:val="24"/>
        </w:rPr>
        <w:t>: Р. И. Рождественский «О мастерах» и др.</w:t>
      </w:r>
    </w:p>
    <w:p w:rsidR="007C30FD" w:rsidRPr="00DB12A3" w:rsidRDefault="007C30FD" w:rsidP="007C30FD">
      <w:pPr>
        <w:pStyle w:val="a7"/>
        <w:jc w:val="both"/>
        <w:rPr>
          <w:rFonts w:ascii="Times New Roman" w:hAnsi="Times New Roman" w:cs="Times New Roman"/>
          <w:b/>
          <w:sz w:val="24"/>
          <w:szCs w:val="24"/>
        </w:rPr>
      </w:pPr>
      <w:r w:rsidRPr="00DB12A3">
        <w:rPr>
          <w:rFonts w:ascii="Times New Roman" w:hAnsi="Times New Roman" w:cs="Times New Roman"/>
          <w:b/>
          <w:sz w:val="24"/>
          <w:szCs w:val="24"/>
        </w:rPr>
        <w:t>Раздел 3. Русский характер — русская душа</w:t>
      </w:r>
    </w:p>
    <w:p w:rsidR="007C30FD" w:rsidRPr="00DB12A3" w:rsidRDefault="007C30FD" w:rsidP="007C30FD">
      <w:pPr>
        <w:pStyle w:val="a7"/>
        <w:jc w:val="both"/>
        <w:rPr>
          <w:rFonts w:ascii="Times New Roman" w:hAnsi="Times New Roman" w:cs="Times New Roman"/>
          <w:b/>
          <w:i/>
          <w:sz w:val="24"/>
          <w:szCs w:val="24"/>
        </w:rPr>
      </w:pPr>
      <w:r w:rsidRPr="00DB12A3">
        <w:rPr>
          <w:rFonts w:ascii="Times New Roman" w:hAnsi="Times New Roman" w:cs="Times New Roman"/>
          <w:b/>
          <w:i/>
          <w:sz w:val="24"/>
          <w:szCs w:val="24"/>
        </w:rPr>
        <w:t>Не до ордена — была бы Родина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На Первой мировой войне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двух)</w:t>
      </w:r>
      <w:r w:rsidR="004938B1">
        <w:rPr>
          <w:rFonts w:ascii="Times New Roman" w:hAnsi="Times New Roman" w:cs="Times New Roman"/>
          <w:sz w:val="24"/>
          <w:szCs w:val="24"/>
        </w:rPr>
        <w:t xml:space="preserve">: С. М. Городецкий </w:t>
      </w:r>
      <w:r w:rsidRPr="007C30FD">
        <w:rPr>
          <w:rFonts w:ascii="Times New Roman" w:hAnsi="Times New Roman" w:cs="Times New Roman"/>
          <w:sz w:val="24"/>
          <w:szCs w:val="24"/>
        </w:rPr>
        <w:t>«Воздушный витязь», Н. С. Гумилёв «Наступление», «Война»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М. М. Пришвин. «Голубая стрекоза».</w:t>
      </w:r>
    </w:p>
    <w:p w:rsidR="007C30FD" w:rsidRPr="00DB12A3" w:rsidRDefault="007C30FD" w:rsidP="007C30FD">
      <w:pPr>
        <w:pStyle w:val="a7"/>
        <w:jc w:val="both"/>
        <w:rPr>
          <w:rFonts w:ascii="Times New Roman" w:hAnsi="Times New Roman" w:cs="Times New Roman"/>
          <w:b/>
          <w:i/>
          <w:sz w:val="24"/>
          <w:szCs w:val="24"/>
        </w:rPr>
      </w:pPr>
      <w:r w:rsidRPr="00DB12A3">
        <w:rPr>
          <w:rFonts w:ascii="Times New Roman" w:hAnsi="Times New Roman" w:cs="Times New Roman"/>
          <w:b/>
          <w:i/>
          <w:sz w:val="24"/>
          <w:szCs w:val="24"/>
        </w:rPr>
        <w:t>Загадки русской души</w:t>
      </w:r>
    </w:p>
    <w:p w:rsidR="007C30FD" w:rsidRPr="00DB12A3" w:rsidRDefault="007C30FD" w:rsidP="007C30FD">
      <w:pPr>
        <w:pStyle w:val="a7"/>
        <w:jc w:val="both"/>
        <w:rPr>
          <w:rFonts w:ascii="Times New Roman" w:hAnsi="Times New Roman" w:cs="Times New Roman"/>
          <w:sz w:val="24"/>
          <w:szCs w:val="24"/>
        </w:rPr>
      </w:pPr>
      <w:r w:rsidRPr="00DB12A3">
        <w:rPr>
          <w:rFonts w:ascii="Times New Roman" w:hAnsi="Times New Roman" w:cs="Times New Roman"/>
          <w:sz w:val="24"/>
          <w:szCs w:val="24"/>
        </w:rPr>
        <w:t>Долюшка женская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двух): Ф. И. Тютчев</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«Русской</w:t>
      </w:r>
      <w:r w:rsidR="00DB12A3">
        <w:rPr>
          <w:rFonts w:ascii="Times New Roman" w:hAnsi="Times New Roman" w:cs="Times New Roman"/>
          <w:sz w:val="24"/>
          <w:szCs w:val="24"/>
        </w:rPr>
        <w:t xml:space="preserve"> </w:t>
      </w:r>
      <w:r w:rsidRPr="007C30FD">
        <w:rPr>
          <w:rFonts w:ascii="Times New Roman" w:hAnsi="Times New Roman" w:cs="Times New Roman"/>
          <w:sz w:val="24"/>
          <w:szCs w:val="24"/>
        </w:rPr>
        <w:t xml:space="preserve"> женщине», Н. А. Некрасов «Внимая ужасам войны…», </w:t>
      </w:r>
      <w:r w:rsidR="00DB12A3">
        <w:rPr>
          <w:rFonts w:ascii="Times New Roman" w:hAnsi="Times New Roman" w:cs="Times New Roman"/>
          <w:sz w:val="24"/>
          <w:szCs w:val="24"/>
        </w:rPr>
        <w:t xml:space="preserve"> </w:t>
      </w:r>
      <w:r w:rsidRPr="007C30FD">
        <w:rPr>
          <w:rFonts w:ascii="Times New Roman" w:hAnsi="Times New Roman" w:cs="Times New Roman"/>
          <w:sz w:val="24"/>
          <w:szCs w:val="24"/>
        </w:rPr>
        <w:t>Ю. В. Друнина  «И  откуда  вдруг  берутся  силы…», В. М. Тушнова «Вот говорят: Россия…»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Ф. А. Абрамов. «Золотые руки».</w:t>
      </w:r>
    </w:p>
    <w:p w:rsidR="007C30FD" w:rsidRPr="00DB12A3" w:rsidRDefault="007C30FD" w:rsidP="007C30FD">
      <w:pPr>
        <w:pStyle w:val="a7"/>
        <w:jc w:val="both"/>
        <w:rPr>
          <w:rFonts w:ascii="Times New Roman" w:hAnsi="Times New Roman" w:cs="Times New Roman"/>
          <w:i/>
          <w:sz w:val="24"/>
          <w:szCs w:val="24"/>
        </w:rPr>
      </w:pPr>
      <w:r w:rsidRPr="00DB12A3">
        <w:rPr>
          <w:rFonts w:ascii="Times New Roman" w:hAnsi="Times New Roman" w:cs="Times New Roman"/>
          <w:i/>
          <w:sz w:val="24"/>
          <w:szCs w:val="24"/>
        </w:rPr>
        <w:t>О ваших ровесниках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Взрослые детские проблемы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 С. Игнатова. «Джинн Сева».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Н. Н. Назаркин. «Изумрудная рыбка</w:t>
      </w:r>
      <w:r w:rsidR="00DB12A3">
        <w:rPr>
          <w:rFonts w:ascii="Times New Roman" w:hAnsi="Times New Roman" w:cs="Times New Roman"/>
          <w:sz w:val="24"/>
          <w:szCs w:val="24"/>
        </w:rPr>
        <w:t xml:space="preserve">» (не менее двух глав по выбору </w:t>
      </w:r>
      <w:r w:rsidRPr="007C30FD">
        <w:rPr>
          <w:rFonts w:ascii="Times New Roman" w:hAnsi="Times New Roman" w:cs="Times New Roman"/>
          <w:sz w:val="24"/>
          <w:szCs w:val="24"/>
        </w:rPr>
        <w:t xml:space="preserve"> «Изумрудная рыбка», «Ах, миледи!», «Про личную жизнь»).</w:t>
      </w:r>
    </w:p>
    <w:p w:rsidR="007C30FD" w:rsidRPr="00DB12A3" w:rsidRDefault="007C30FD" w:rsidP="007C30FD">
      <w:pPr>
        <w:pStyle w:val="a7"/>
        <w:jc w:val="both"/>
        <w:rPr>
          <w:rFonts w:ascii="Times New Roman" w:hAnsi="Times New Roman" w:cs="Times New Roman"/>
          <w:b/>
          <w:i/>
          <w:sz w:val="24"/>
          <w:szCs w:val="24"/>
        </w:rPr>
      </w:pPr>
      <w:r w:rsidRPr="00DB12A3">
        <w:rPr>
          <w:rFonts w:ascii="Times New Roman" w:hAnsi="Times New Roman" w:cs="Times New Roman"/>
          <w:b/>
          <w:i/>
          <w:sz w:val="24"/>
          <w:szCs w:val="24"/>
        </w:rPr>
        <w:t>Лишь слову жизнь дана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Такого языка на свете не бывало</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одного): Вс. Рождественский «В родной поэзии совсем не старовер…» и др.</w:t>
      </w:r>
    </w:p>
    <w:p w:rsidR="00F50F80" w:rsidRDefault="00F50F80" w:rsidP="007C30FD">
      <w:pPr>
        <w:pStyle w:val="a7"/>
        <w:jc w:val="both"/>
        <w:rPr>
          <w:rFonts w:ascii="Times New Roman" w:hAnsi="Times New Roman" w:cs="Times New Roman"/>
          <w:sz w:val="24"/>
          <w:szCs w:val="24"/>
        </w:rPr>
      </w:pPr>
    </w:p>
    <w:p w:rsidR="007C30FD" w:rsidRPr="00F50F80" w:rsidRDefault="00F50F80" w:rsidP="007C30FD">
      <w:pPr>
        <w:pStyle w:val="a7"/>
        <w:jc w:val="both"/>
        <w:rPr>
          <w:rFonts w:ascii="Times New Roman" w:hAnsi="Times New Roman" w:cs="Times New Roman"/>
          <w:b/>
          <w:sz w:val="26"/>
          <w:szCs w:val="26"/>
        </w:rPr>
      </w:pPr>
      <w:r w:rsidRPr="00F50F80">
        <w:rPr>
          <w:rFonts w:ascii="Times New Roman" w:hAnsi="Times New Roman" w:cs="Times New Roman"/>
          <w:b/>
          <w:sz w:val="26"/>
          <w:szCs w:val="26"/>
        </w:rPr>
        <w:t xml:space="preserve">8 </w:t>
      </w:r>
      <w:r w:rsidR="007C30FD" w:rsidRPr="00F50F80">
        <w:rPr>
          <w:rFonts w:ascii="Times New Roman" w:hAnsi="Times New Roman" w:cs="Times New Roman"/>
          <w:b/>
          <w:sz w:val="26"/>
          <w:szCs w:val="26"/>
        </w:rPr>
        <w:t>КЛАСС</w:t>
      </w:r>
    </w:p>
    <w:p w:rsidR="007C30FD" w:rsidRPr="00F50F80" w:rsidRDefault="007C30FD" w:rsidP="007C30FD">
      <w:pPr>
        <w:pStyle w:val="a7"/>
        <w:jc w:val="both"/>
        <w:rPr>
          <w:rFonts w:ascii="Times New Roman" w:hAnsi="Times New Roman" w:cs="Times New Roman"/>
          <w:b/>
          <w:sz w:val="24"/>
          <w:szCs w:val="24"/>
        </w:rPr>
      </w:pPr>
      <w:r w:rsidRPr="00F50F80">
        <w:rPr>
          <w:rFonts w:ascii="Times New Roman" w:hAnsi="Times New Roman" w:cs="Times New Roman"/>
          <w:b/>
          <w:sz w:val="24"/>
          <w:szCs w:val="24"/>
        </w:rPr>
        <w:t>Раздел 1. Россия — Родина моя</w:t>
      </w:r>
    </w:p>
    <w:p w:rsidR="007C30FD" w:rsidRPr="00F50F80" w:rsidRDefault="007C30FD" w:rsidP="007C30FD">
      <w:pPr>
        <w:pStyle w:val="a7"/>
        <w:jc w:val="both"/>
        <w:rPr>
          <w:rFonts w:ascii="Times New Roman" w:hAnsi="Times New Roman" w:cs="Times New Roman"/>
          <w:b/>
          <w:i/>
          <w:sz w:val="24"/>
          <w:szCs w:val="24"/>
        </w:rPr>
      </w:pPr>
      <w:r w:rsidRPr="00F50F80">
        <w:rPr>
          <w:rFonts w:ascii="Times New Roman" w:hAnsi="Times New Roman" w:cs="Times New Roman"/>
          <w:b/>
          <w:i/>
          <w:sz w:val="24"/>
          <w:szCs w:val="24"/>
        </w:rPr>
        <w:t>Легендарный герой земли русской Иван Сусанин</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одного): С. Н. Марков</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«Сусанин», О. А. Ильина «Во время грозного и злого поединка…»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 П. Н. Полевой. «Избранник Божий» (не менее двух глав по выбору).</w:t>
      </w:r>
    </w:p>
    <w:p w:rsidR="007C30FD" w:rsidRPr="000A7BAE" w:rsidRDefault="007C30FD" w:rsidP="007C30FD">
      <w:pPr>
        <w:pStyle w:val="a7"/>
        <w:jc w:val="both"/>
        <w:rPr>
          <w:rFonts w:ascii="Times New Roman" w:hAnsi="Times New Roman" w:cs="Times New Roman"/>
          <w:b/>
          <w:i/>
          <w:sz w:val="24"/>
          <w:szCs w:val="24"/>
        </w:rPr>
      </w:pPr>
      <w:r w:rsidRPr="000A7BAE">
        <w:rPr>
          <w:rFonts w:ascii="Times New Roman" w:hAnsi="Times New Roman" w:cs="Times New Roman"/>
          <w:b/>
          <w:i/>
          <w:sz w:val="24"/>
          <w:szCs w:val="24"/>
        </w:rPr>
        <w:t>Города земли русской</w:t>
      </w:r>
    </w:p>
    <w:p w:rsidR="007C30FD" w:rsidRPr="000A7BAE" w:rsidRDefault="007C30FD" w:rsidP="007C30FD">
      <w:pPr>
        <w:pStyle w:val="a7"/>
        <w:jc w:val="both"/>
        <w:rPr>
          <w:rFonts w:ascii="Times New Roman" w:hAnsi="Times New Roman" w:cs="Times New Roman"/>
          <w:b/>
          <w:i/>
          <w:sz w:val="24"/>
          <w:szCs w:val="24"/>
        </w:rPr>
      </w:pPr>
      <w:r w:rsidRPr="000A7BAE">
        <w:rPr>
          <w:rFonts w:ascii="Times New Roman" w:hAnsi="Times New Roman" w:cs="Times New Roman"/>
          <w:b/>
          <w:i/>
          <w:sz w:val="24"/>
          <w:szCs w:val="24"/>
        </w:rPr>
        <w:t>По Золотому кольцу</w:t>
      </w:r>
    </w:p>
    <w:p w:rsidR="007C30FD" w:rsidRPr="007C30FD" w:rsidRDefault="000A7BAE"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Стихотворения (не менее трёх) : Ф. К. Сологуб </w:t>
      </w:r>
      <w:r w:rsidR="007C30FD" w:rsidRPr="007C30FD">
        <w:rPr>
          <w:rFonts w:ascii="Times New Roman" w:hAnsi="Times New Roman" w:cs="Times New Roman"/>
          <w:sz w:val="24"/>
          <w:szCs w:val="24"/>
        </w:rPr>
        <w:t>«Сквозь туман едва заметный…», М. А. Кузмин «Я знаю вас не понаслышке…», И. И. Кобзев</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«Поездка в Суздаль», В. А. Степанов «Золотое кольцо» и др.</w:t>
      </w:r>
    </w:p>
    <w:p w:rsidR="007C30FD" w:rsidRPr="000A7BAE" w:rsidRDefault="007C30FD" w:rsidP="007C30FD">
      <w:pPr>
        <w:pStyle w:val="a7"/>
        <w:jc w:val="both"/>
        <w:rPr>
          <w:rFonts w:ascii="Times New Roman" w:hAnsi="Times New Roman" w:cs="Times New Roman"/>
          <w:b/>
          <w:i/>
          <w:sz w:val="24"/>
          <w:szCs w:val="24"/>
        </w:rPr>
      </w:pPr>
      <w:r w:rsidRPr="000A7BAE">
        <w:rPr>
          <w:rFonts w:ascii="Times New Roman" w:hAnsi="Times New Roman" w:cs="Times New Roman"/>
          <w:b/>
          <w:i/>
          <w:sz w:val="24"/>
          <w:szCs w:val="24"/>
        </w:rPr>
        <w:t>Родные просторы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Волга — русская река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Русские народные песни о Волге (одна по выбору): «Уж ты, Волга-река,  Волга-матушка!..»,  «Вниз  по  матушке по Волге…»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двух)</w:t>
      </w:r>
      <w:r w:rsidR="00552247">
        <w:rPr>
          <w:rFonts w:ascii="Times New Roman" w:hAnsi="Times New Roman" w:cs="Times New Roman"/>
          <w:sz w:val="24"/>
          <w:szCs w:val="24"/>
        </w:rPr>
        <w:t xml:space="preserve">: Н. А. Некрасов </w:t>
      </w:r>
      <w:r w:rsidRPr="007C30FD">
        <w:rPr>
          <w:rFonts w:ascii="Times New Roman" w:hAnsi="Times New Roman" w:cs="Times New Roman"/>
          <w:sz w:val="24"/>
          <w:szCs w:val="24"/>
        </w:rPr>
        <w:t>«Люблю я краткой той поры…» (из поэмы «Горе старого Наума»), В. С. Высоцкий «Песня о Волге»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 В. Розанов. «Русский Нил» (один фрагмент по выбору).</w:t>
      </w:r>
    </w:p>
    <w:p w:rsidR="007C30FD" w:rsidRPr="00D20DCD" w:rsidRDefault="007C30FD" w:rsidP="007C30FD">
      <w:pPr>
        <w:pStyle w:val="a7"/>
        <w:jc w:val="both"/>
        <w:rPr>
          <w:rFonts w:ascii="Times New Roman" w:hAnsi="Times New Roman" w:cs="Times New Roman"/>
          <w:b/>
          <w:sz w:val="24"/>
          <w:szCs w:val="24"/>
        </w:rPr>
      </w:pPr>
      <w:r w:rsidRPr="00D20DCD">
        <w:rPr>
          <w:rFonts w:ascii="Times New Roman" w:hAnsi="Times New Roman" w:cs="Times New Roman"/>
          <w:b/>
          <w:sz w:val="24"/>
          <w:szCs w:val="24"/>
        </w:rPr>
        <w:t>Раздел 2. Русские традиции</w:t>
      </w:r>
    </w:p>
    <w:p w:rsidR="007C30FD" w:rsidRPr="00D20DCD" w:rsidRDefault="007C30FD" w:rsidP="007C30FD">
      <w:pPr>
        <w:pStyle w:val="a7"/>
        <w:jc w:val="both"/>
        <w:rPr>
          <w:rFonts w:ascii="Times New Roman" w:hAnsi="Times New Roman" w:cs="Times New Roman"/>
          <w:b/>
          <w:i/>
          <w:sz w:val="24"/>
          <w:szCs w:val="24"/>
        </w:rPr>
      </w:pPr>
      <w:r w:rsidRPr="00D20DCD">
        <w:rPr>
          <w:rFonts w:ascii="Times New Roman" w:hAnsi="Times New Roman" w:cs="Times New Roman"/>
          <w:b/>
          <w:i/>
          <w:sz w:val="24"/>
          <w:szCs w:val="24"/>
        </w:rPr>
        <w:t>Праздники русского мира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Троица</w:t>
      </w:r>
    </w:p>
    <w:p w:rsidR="007C30FD" w:rsidRPr="007C30FD" w:rsidRDefault="00D20DCD" w:rsidP="007C30FD">
      <w:pPr>
        <w:pStyle w:val="a7"/>
        <w:jc w:val="both"/>
        <w:rPr>
          <w:rFonts w:ascii="Times New Roman" w:hAnsi="Times New Roman" w:cs="Times New Roman"/>
          <w:sz w:val="24"/>
          <w:szCs w:val="24"/>
        </w:rPr>
      </w:pPr>
      <w:r>
        <w:rPr>
          <w:rFonts w:ascii="Times New Roman" w:hAnsi="Times New Roman" w:cs="Times New Roman"/>
          <w:sz w:val="24"/>
          <w:szCs w:val="24"/>
        </w:rPr>
        <w:t>Стихотворения (не  менее  двух)</w:t>
      </w:r>
      <w:r w:rsidR="007C30FD" w:rsidRPr="007C30FD">
        <w:rPr>
          <w:rFonts w:ascii="Times New Roman" w:hAnsi="Times New Roman" w:cs="Times New Roman"/>
          <w:sz w:val="24"/>
          <w:szCs w:val="24"/>
        </w:rPr>
        <w:t>:  И.  А.  Бунин</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«Троица», С. А. Есенин «Троицыно утро, утренний канон…», Н. И. Рыленков «Возможно ль высказать без слов…»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И. А. Новиков. «Троицкая кукушка».</w:t>
      </w:r>
    </w:p>
    <w:p w:rsidR="007C30FD" w:rsidRPr="00DE1318" w:rsidRDefault="007C30FD" w:rsidP="007C30FD">
      <w:pPr>
        <w:pStyle w:val="a7"/>
        <w:jc w:val="both"/>
        <w:rPr>
          <w:rFonts w:ascii="Times New Roman" w:hAnsi="Times New Roman" w:cs="Times New Roman"/>
          <w:b/>
          <w:i/>
          <w:sz w:val="24"/>
          <w:szCs w:val="24"/>
        </w:rPr>
      </w:pPr>
      <w:r w:rsidRPr="00DE1318">
        <w:rPr>
          <w:rFonts w:ascii="Times New Roman" w:hAnsi="Times New Roman" w:cs="Times New Roman"/>
          <w:b/>
          <w:i/>
          <w:sz w:val="24"/>
          <w:szCs w:val="24"/>
        </w:rPr>
        <w:t>Тепло родного дома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Родство душ</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Ф. А. Абрамов. «Валенки».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Т. В. Михеева. «Не предавай меня!» (две главы по выбору).</w:t>
      </w:r>
    </w:p>
    <w:p w:rsidR="007C30FD" w:rsidRPr="00DE1318" w:rsidRDefault="007C30FD" w:rsidP="007C30FD">
      <w:pPr>
        <w:pStyle w:val="a7"/>
        <w:jc w:val="both"/>
        <w:rPr>
          <w:rFonts w:ascii="Times New Roman" w:hAnsi="Times New Roman" w:cs="Times New Roman"/>
          <w:b/>
          <w:sz w:val="24"/>
          <w:szCs w:val="24"/>
        </w:rPr>
      </w:pPr>
      <w:r w:rsidRPr="00DE1318">
        <w:rPr>
          <w:rFonts w:ascii="Times New Roman" w:hAnsi="Times New Roman" w:cs="Times New Roman"/>
          <w:b/>
          <w:sz w:val="24"/>
          <w:szCs w:val="24"/>
        </w:rPr>
        <w:t>Раздел 3. Русский характер — русская душа</w:t>
      </w:r>
    </w:p>
    <w:p w:rsidR="007C30FD" w:rsidRPr="00DE1318" w:rsidRDefault="007C30FD" w:rsidP="007C30FD">
      <w:pPr>
        <w:pStyle w:val="a7"/>
        <w:jc w:val="both"/>
        <w:rPr>
          <w:rFonts w:ascii="Times New Roman" w:hAnsi="Times New Roman" w:cs="Times New Roman"/>
          <w:b/>
          <w:i/>
          <w:sz w:val="24"/>
          <w:szCs w:val="24"/>
        </w:rPr>
      </w:pPr>
      <w:r w:rsidRPr="00DE1318">
        <w:rPr>
          <w:rFonts w:ascii="Times New Roman" w:hAnsi="Times New Roman" w:cs="Times New Roman"/>
          <w:b/>
          <w:i/>
          <w:sz w:val="24"/>
          <w:szCs w:val="24"/>
        </w:rPr>
        <w:t>Не до ордена — была бы Родина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Дети на войне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Э. Н. Веркин «Облачный полк» (не менее двух глав по выбору).</w:t>
      </w:r>
    </w:p>
    <w:p w:rsidR="007C30FD" w:rsidRPr="00584C97" w:rsidRDefault="007C30FD" w:rsidP="007C30FD">
      <w:pPr>
        <w:pStyle w:val="a7"/>
        <w:jc w:val="both"/>
        <w:rPr>
          <w:rFonts w:ascii="Times New Roman" w:hAnsi="Times New Roman" w:cs="Times New Roman"/>
          <w:b/>
          <w:i/>
          <w:sz w:val="24"/>
          <w:szCs w:val="24"/>
        </w:rPr>
      </w:pPr>
      <w:r w:rsidRPr="00584C97">
        <w:rPr>
          <w:rFonts w:ascii="Times New Roman" w:hAnsi="Times New Roman" w:cs="Times New Roman"/>
          <w:b/>
          <w:i/>
          <w:sz w:val="24"/>
          <w:szCs w:val="24"/>
        </w:rPr>
        <w:t>Загадки русской души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Сеятель твой и хранитель</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И. С. Тургенев. «Сфинкс».</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Ф. М. Достоевский. «Мужик Марей».</w:t>
      </w:r>
    </w:p>
    <w:p w:rsidR="007C30FD" w:rsidRPr="00584C97" w:rsidRDefault="007C30FD" w:rsidP="007C30FD">
      <w:pPr>
        <w:pStyle w:val="a7"/>
        <w:jc w:val="both"/>
        <w:rPr>
          <w:rFonts w:ascii="Times New Roman" w:hAnsi="Times New Roman" w:cs="Times New Roman"/>
          <w:b/>
          <w:i/>
          <w:sz w:val="24"/>
          <w:szCs w:val="24"/>
        </w:rPr>
      </w:pPr>
      <w:r w:rsidRPr="007C30FD">
        <w:rPr>
          <w:rFonts w:ascii="Times New Roman" w:hAnsi="Times New Roman" w:cs="Times New Roman"/>
          <w:sz w:val="24"/>
          <w:szCs w:val="24"/>
        </w:rPr>
        <w:t xml:space="preserve"> </w:t>
      </w:r>
      <w:r w:rsidRPr="00584C97">
        <w:rPr>
          <w:rFonts w:ascii="Times New Roman" w:hAnsi="Times New Roman" w:cs="Times New Roman"/>
          <w:b/>
          <w:i/>
          <w:sz w:val="24"/>
          <w:szCs w:val="24"/>
        </w:rPr>
        <w:t>О ваших ровесниках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Пора взросления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Б. Л. Васильев. «Завтра была война» (не менее одной главы по выбору).</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Г. Н. Щербакова. «Вам и не снилось» (не менее одной главы по выбору)</w:t>
      </w:r>
    </w:p>
    <w:p w:rsidR="007C30FD" w:rsidRPr="00584C97" w:rsidRDefault="007C30FD" w:rsidP="007C30FD">
      <w:pPr>
        <w:pStyle w:val="a7"/>
        <w:jc w:val="both"/>
        <w:rPr>
          <w:rFonts w:ascii="Times New Roman" w:hAnsi="Times New Roman" w:cs="Times New Roman"/>
          <w:b/>
          <w:i/>
          <w:sz w:val="24"/>
          <w:szCs w:val="24"/>
        </w:rPr>
      </w:pPr>
      <w:r w:rsidRPr="00584C97">
        <w:rPr>
          <w:rFonts w:ascii="Times New Roman" w:hAnsi="Times New Roman" w:cs="Times New Roman"/>
          <w:b/>
          <w:i/>
          <w:sz w:val="24"/>
          <w:szCs w:val="24"/>
        </w:rPr>
        <w:t>Лишь слову жизнь дана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Язык поэзии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И. Ф. Анненский «Третий мучительный сонет»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Дон Аминадо. «Наука стихосложения».</w:t>
      </w:r>
    </w:p>
    <w:p w:rsidR="00584C97" w:rsidRDefault="00584C97" w:rsidP="007C30FD">
      <w:pPr>
        <w:pStyle w:val="a7"/>
        <w:jc w:val="both"/>
        <w:rPr>
          <w:rFonts w:ascii="Times New Roman" w:hAnsi="Times New Roman" w:cs="Times New Roman"/>
          <w:sz w:val="24"/>
          <w:szCs w:val="24"/>
        </w:rPr>
      </w:pPr>
    </w:p>
    <w:p w:rsidR="007C30FD" w:rsidRDefault="007C30FD" w:rsidP="007C30FD">
      <w:pPr>
        <w:pStyle w:val="a7"/>
        <w:jc w:val="both"/>
        <w:rPr>
          <w:rFonts w:ascii="Times New Roman" w:hAnsi="Times New Roman" w:cs="Times New Roman"/>
          <w:b/>
          <w:sz w:val="26"/>
          <w:szCs w:val="26"/>
        </w:rPr>
      </w:pPr>
      <w:r w:rsidRPr="00584C97">
        <w:rPr>
          <w:rFonts w:ascii="Times New Roman" w:hAnsi="Times New Roman" w:cs="Times New Roman"/>
          <w:b/>
          <w:sz w:val="26"/>
          <w:szCs w:val="26"/>
        </w:rPr>
        <w:t>9</w:t>
      </w:r>
      <w:r w:rsidR="00584C97" w:rsidRPr="00584C97">
        <w:rPr>
          <w:rFonts w:ascii="Times New Roman" w:hAnsi="Times New Roman" w:cs="Times New Roman"/>
          <w:b/>
          <w:sz w:val="26"/>
          <w:szCs w:val="26"/>
        </w:rPr>
        <w:t xml:space="preserve"> </w:t>
      </w:r>
      <w:r w:rsidRPr="00584C97">
        <w:rPr>
          <w:rFonts w:ascii="Times New Roman" w:hAnsi="Times New Roman" w:cs="Times New Roman"/>
          <w:b/>
          <w:sz w:val="26"/>
          <w:szCs w:val="26"/>
        </w:rPr>
        <w:t>КЛАСС</w:t>
      </w:r>
    </w:p>
    <w:p w:rsidR="007C30FD" w:rsidRPr="00121BBE" w:rsidRDefault="007C30FD" w:rsidP="007C30FD">
      <w:pPr>
        <w:pStyle w:val="a7"/>
        <w:jc w:val="both"/>
        <w:rPr>
          <w:rFonts w:ascii="Times New Roman" w:hAnsi="Times New Roman" w:cs="Times New Roman"/>
          <w:b/>
          <w:sz w:val="24"/>
          <w:szCs w:val="24"/>
        </w:rPr>
      </w:pPr>
      <w:r w:rsidRPr="00121BBE">
        <w:rPr>
          <w:rFonts w:ascii="Times New Roman" w:hAnsi="Times New Roman" w:cs="Times New Roman"/>
          <w:b/>
          <w:sz w:val="24"/>
          <w:szCs w:val="24"/>
        </w:rPr>
        <w:t>Раздел 1. Россия — Родина моя</w:t>
      </w:r>
    </w:p>
    <w:p w:rsidR="007C30FD" w:rsidRPr="00121BBE" w:rsidRDefault="007C30FD" w:rsidP="007C30FD">
      <w:pPr>
        <w:pStyle w:val="a7"/>
        <w:jc w:val="both"/>
        <w:rPr>
          <w:rFonts w:ascii="Times New Roman" w:hAnsi="Times New Roman" w:cs="Times New Roman"/>
          <w:b/>
          <w:i/>
          <w:sz w:val="24"/>
          <w:szCs w:val="24"/>
        </w:rPr>
      </w:pPr>
      <w:r w:rsidRPr="00121BBE">
        <w:rPr>
          <w:rFonts w:ascii="Times New Roman" w:hAnsi="Times New Roman" w:cs="Times New Roman"/>
          <w:b/>
          <w:i/>
          <w:sz w:val="24"/>
          <w:szCs w:val="24"/>
        </w:rPr>
        <w:t>Преданья старины глубокой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Гроза двенадцатого года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Русские народные песни об Отечественной в</w:t>
      </w:r>
      <w:r w:rsidR="00121BBE">
        <w:rPr>
          <w:rFonts w:ascii="Times New Roman" w:hAnsi="Times New Roman" w:cs="Times New Roman"/>
          <w:sz w:val="24"/>
          <w:szCs w:val="24"/>
        </w:rPr>
        <w:t>ойне 1812 года (не менее одной)</w:t>
      </w:r>
      <w:r w:rsidRPr="007C30FD">
        <w:rPr>
          <w:rFonts w:ascii="Times New Roman" w:hAnsi="Times New Roman" w:cs="Times New Roman"/>
          <w:sz w:val="24"/>
          <w:szCs w:val="24"/>
        </w:rPr>
        <w:t>: «</w:t>
      </w:r>
      <w:r w:rsidR="00121BBE">
        <w:rPr>
          <w:rFonts w:ascii="Times New Roman" w:hAnsi="Times New Roman" w:cs="Times New Roman"/>
          <w:sz w:val="24"/>
          <w:szCs w:val="24"/>
        </w:rPr>
        <w:t>Как не две тученьки не две гроз</w:t>
      </w:r>
      <w:r w:rsidRPr="007C30FD">
        <w:rPr>
          <w:rFonts w:ascii="Times New Roman" w:hAnsi="Times New Roman" w:cs="Times New Roman"/>
          <w:sz w:val="24"/>
          <w:szCs w:val="24"/>
        </w:rPr>
        <w:t>ныя…»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двух)</w:t>
      </w:r>
      <w:r w:rsidR="00121BBE">
        <w:rPr>
          <w:rFonts w:ascii="Times New Roman" w:hAnsi="Times New Roman" w:cs="Times New Roman"/>
          <w:sz w:val="24"/>
          <w:szCs w:val="24"/>
        </w:rPr>
        <w:t xml:space="preserve">: В. А. Жуковский </w:t>
      </w:r>
      <w:r w:rsidRPr="007C30FD">
        <w:rPr>
          <w:rFonts w:ascii="Times New Roman" w:hAnsi="Times New Roman" w:cs="Times New Roman"/>
          <w:sz w:val="24"/>
          <w:szCs w:val="24"/>
        </w:rPr>
        <w:t>«Певец во стане русских воинов» (в сокращении), А. С. Пушкин «Полководец», «Бородинская годовщина», М. И. Цветаева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«Генералам двенадцатого года»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И. И. Лажечников. «Новобранец 1812 года» (один фрагмент по выбору).</w:t>
      </w:r>
    </w:p>
    <w:p w:rsidR="007C30FD" w:rsidRPr="00121BBE" w:rsidRDefault="007C30FD" w:rsidP="007C30FD">
      <w:pPr>
        <w:pStyle w:val="a7"/>
        <w:jc w:val="both"/>
        <w:rPr>
          <w:rFonts w:ascii="Times New Roman" w:hAnsi="Times New Roman" w:cs="Times New Roman"/>
          <w:b/>
          <w:i/>
          <w:sz w:val="24"/>
          <w:szCs w:val="24"/>
        </w:rPr>
      </w:pPr>
      <w:r w:rsidRPr="00121BBE">
        <w:rPr>
          <w:rFonts w:ascii="Times New Roman" w:hAnsi="Times New Roman" w:cs="Times New Roman"/>
          <w:b/>
          <w:i/>
          <w:sz w:val="24"/>
          <w:szCs w:val="24"/>
        </w:rPr>
        <w:t>Города земли русской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Петербург в русской литературе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трёх)</w:t>
      </w:r>
      <w:r w:rsidR="00AF7271">
        <w:rPr>
          <w:rFonts w:ascii="Times New Roman" w:hAnsi="Times New Roman" w:cs="Times New Roman"/>
          <w:sz w:val="24"/>
          <w:szCs w:val="24"/>
        </w:rPr>
        <w:t xml:space="preserve"> А.  С.  Пушкин </w:t>
      </w:r>
      <w:r w:rsidRPr="007C30FD">
        <w:rPr>
          <w:rFonts w:ascii="Times New Roman" w:hAnsi="Times New Roman" w:cs="Times New Roman"/>
          <w:sz w:val="24"/>
          <w:szCs w:val="24"/>
        </w:rPr>
        <w:t>«Город пышный, город бедный…», О. Э. Мандельштам «Петерургские строфы», А. А. Ахматова «Стихи о Петербурге» («Вновь Исакий в облаченьи…»), Д. С. Самойлов «Над Невой» («Весь город в плавных разворотах…»)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Л. В. Успенский. «Записки старого петербуржца» (одна глава по выбору, например, «Фонарики-сударики»).</w:t>
      </w:r>
    </w:p>
    <w:p w:rsidR="007C30FD" w:rsidRPr="00AF7271" w:rsidRDefault="007C30FD" w:rsidP="007C30FD">
      <w:pPr>
        <w:pStyle w:val="a7"/>
        <w:jc w:val="both"/>
        <w:rPr>
          <w:rFonts w:ascii="Times New Roman" w:hAnsi="Times New Roman" w:cs="Times New Roman"/>
          <w:b/>
          <w:i/>
          <w:sz w:val="24"/>
          <w:szCs w:val="24"/>
        </w:rPr>
      </w:pPr>
      <w:r w:rsidRPr="00AF7271">
        <w:rPr>
          <w:rFonts w:ascii="Times New Roman" w:hAnsi="Times New Roman" w:cs="Times New Roman"/>
          <w:b/>
          <w:i/>
          <w:sz w:val="24"/>
          <w:szCs w:val="24"/>
        </w:rPr>
        <w:t>Родные просторы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Степь раздольная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Русские народные песни о степи (одна по выбору): «Уж ты, степь ли моя, степь Моздокская…», «Ах ты, степь широкая…»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 Стихотворения (не менее двух): П. А. Вяземский</w:t>
      </w:r>
      <w:r w:rsidR="00244EB8">
        <w:rPr>
          <w:rFonts w:ascii="Times New Roman" w:hAnsi="Times New Roman" w:cs="Times New Roman"/>
          <w:sz w:val="24"/>
          <w:szCs w:val="24"/>
        </w:rPr>
        <w:t xml:space="preserve"> </w:t>
      </w:r>
      <w:r w:rsidRPr="007C30FD">
        <w:rPr>
          <w:rFonts w:ascii="Times New Roman" w:hAnsi="Times New Roman" w:cs="Times New Roman"/>
          <w:sz w:val="24"/>
          <w:szCs w:val="24"/>
        </w:rPr>
        <w:t>«Степь», И. З. Суриков «В степи»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 П. Чехов. «Степь» (один фрагмент по выбору).</w:t>
      </w:r>
    </w:p>
    <w:p w:rsidR="007C30FD" w:rsidRDefault="007C30FD" w:rsidP="007C30FD">
      <w:pPr>
        <w:pStyle w:val="a7"/>
        <w:jc w:val="both"/>
        <w:rPr>
          <w:rFonts w:ascii="Times New Roman" w:hAnsi="Times New Roman" w:cs="Times New Roman"/>
          <w:b/>
          <w:sz w:val="24"/>
          <w:szCs w:val="24"/>
        </w:rPr>
      </w:pPr>
      <w:r w:rsidRPr="00244EB8">
        <w:rPr>
          <w:rFonts w:ascii="Times New Roman" w:hAnsi="Times New Roman" w:cs="Times New Roman"/>
          <w:b/>
          <w:sz w:val="24"/>
          <w:szCs w:val="24"/>
        </w:rPr>
        <w:t>Раздел 2. Русские традиции</w:t>
      </w:r>
    </w:p>
    <w:p w:rsidR="007C30FD" w:rsidRPr="00244EB8" w:rsidRDefault="007C30FD" w:rsidP="007C30FD">
      <w:pPr>
        <w:pStyle w:val="a7"/>
        <w:jc w:val="both"/>
        <w:rPr>
          <w:rFonts w:ascii="Times New Roman" w:hAnsi="Times New Roman" w:cs="Times New Roman"/>
          <w:b/>
          <w:i/>
          <w:sz w:val="24"/>
          <w:szCs w:val="24"/>
        </w:rPr>
      </w:pPr>
      <w:r w:rsidRPr="00244EB8">
        <w:rPr>
          <w:rFonts w:ascii="Times New Roman" w:hAnsi="Times New Roman" w:cs="Times New Roman"/>
          <w:b/>
          <w:i/>
          <w:sz w:val="24"/>
          <w:szCs w:val="24"/>
        </w:rPr>
        <w:t>Праздники русского мира</w:t>
      </w:r>
    </w:p>
    <w:p w:rsidR="00244EB8"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Августовские Спасы</w:t>
      </w:r>
      <w:r w:rsidR="00244EB8">
        <w:rPr>
          <w:rFonts w:ascii="Times New Roman" w:hAnsi="Times New Roman" w:cs="Times New Roman"/>
          <w:sz w:val="24"/>
          <w:szCs w:val="24"/>
        </w:rPr>
        <w:t xml:space="preserve"> </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трёх): К. Д. Бальмонт</w:t>
      </w:r>
      <w:r w:rsidR="00244EB8">
        <w:rPr>
          <w:rFonts w:ascii="Times New Roman" w:hAnsi="Times New Roman" w:cs="Times New Roman"/>
          <w:sz w:val="24"/>
          <w:szCs w:val="24"/>
        </w:rPr>
        <w:t xml:space="preserve"> </w:t>
      </w:r>
      <w:r w:rsidRPr="007C30FD">
        <w:rPr>
          <w:rFonts w:ascii="Times New Roman" w:hAnsi="Times New Roman" w:cs="Times New Roman"/>
          <w:sz w:val="24"/>
          <w:szCs w:val="24"/>
        </w:rPr>
        <w:t>«Первый спас», Б. А. Ахмадулина «Ночь упаданья яблок», Е. А. Евтушенко «Само упало яблоко с небес…»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Е. И. Носов. «Яблочный спас».</w:t>
      </w:r>
    </w:p>
    <w:p w:rsidR="007C30FD" w:rsidRPr="00FA771D" w:rsidRDefault="007C30FD" w:rsidP="007C30FD">
      <w:pPr>
        <w:pStyle w:val="a7"/>
        <w:jc w:val="both"/>
        <w:rPr>
          <w:rFonts w:ascii="Times New Roman" w:hAnsi="Times New Roman" w:cs="Times New Roman"/>
          <w:b/>
          <w:i/>
          <w:sz w:val="24"/>
          <w:szCs w:val="24"/>
        </w:rPr>
      </w:pPr>
      <w:r w:rsidRPr="00FA771D">
        <w:rPr>
          <w:rFonts w:ascii="Times New Roman" w:hAnsi="Times New Roman" w:cs="Times New Roman"/>
          <w:b/>
          <w:i/>
          <w:sz w:val="24"/>
          <w:szCs w:val="24"/>
        </w:rPr>
        <w:t>Тепло родного дома</w:t>
      </w:r>
    </w:p>
    <w:p w:rsidR="007C30FD" w:rsidRPr="00FA771D" w:rsidRDefault="007C30FD" w:rsidP="007C30FD">
      <w:pPr>
        <w:pStyle w:val="a7"/>
        <w:jc w:val="both"/>
        <w:rPr>
          <w:rFonts w:ascii="Times New Roman" w:hAnsi="Times New Roman" w:cs="Times New Roman"/>
          <w:b/>
          <w:i/>
          <w:sz w:val="24"/>
          <w:szCs w:val="24"/>
        </w:rPr>
      </w:pPr>
      <w:r w:rsidRPr="00FA771D">
        <w:rPr>
          <w:rFonts w:ascii="Times New Roman" w:hAnsi="Times New Roman" w:cs="Times New Roman"/>
          <w:b/>
          <w:i/>
          <w:sz w:val="24"/>
          <w:szCs w:val="24"/>
        </w:rPr>
        <w:t>Родительский дом</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 П. Платонов. «На заре туманной юности» (две главы по выбору).</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 П. Астафьев. «Далёкая и близкая сказка» (рассказ из повести «Последний поклон»).</w:t>
      </w:r>
    </w:p>
    <w:p w:rsidR="007C30FD" w:rsidRPr="00FA771D" w:rsidRDefault="007C30FD" w:rsidP="007C30FD">
      <w:pPr>
        <w:pStyle w:val="a7"/>
        <w:jc w:val="both"/>
        <w:rPr>
          <w:rFonts w:ascii="Times New Roman" w:hAnsi="Times New Roman" w:cs="Times New Roman"/>
          <w:b/>
          <w:sz w:val="24"/>
          <w:szCs w:val="24"/>
        </w:rPr>
      </w:pPr>
      <w:r w:rsidRPr="00FA771D">
        <w:rPr>
          <w:rFonts w:ascii="Times New Roman" w:hAnsi="Times New Roman" w:cs="Times New Roman"/>
          <w:b/>
          <w:sz w:val="24"/>
          <w:szCs w:val="24"/>
        </w:rPr>
        <w:t>Раздел 3. Русский характер — русская душа</w:t>
      </w:r>
    </w:p>
    <w:p w:rsidR="007C30FD" w:rsidRPr="00FA771D" w:rsidRDefault="007C30FD" w:rsidP="007C30FD">
      <w:pPr>
        <w:pStyle w:val="a7"/>
        <w:jc w:val="both"/>
        <w:rPr>
          <w:rFonts w:ascii="Times New Roman" w:hAnsi="Times New Roman" w:cs="Times New Roman"/>
          <w:b/>
          <w:i/>
          <w:sz w:val="24"/>
          <w:szCs w:val="24"/>
        </w:rPr>
      </w:pPr>
      <w:r w:rsidRPr="00FA771D">
        <w:rPr>
          <w:rFonts w:ascii="Times New Roman" w:hAnsi="Times New Roman" w:cs="Times New Roman"/>
          <w:b/>
          <w:i/>
          <w:sz w:val="24"/>
          <w:szCs w:val="24"/>
        </w:rPr>
        <w:t>Не до ордена — была бы Родина</w:t>
      </w:r>
    </w:p>
    <w:p w:rsidR="007C30FD" w:rsidRPr="00FA771D" w:rsidRDefault="007C30FD" w:rsidP="007C30FD">
      <w:pPr>
        <w:pStyle w:val="a7"/>
        <w:jc w:val="both"/>
        <w:rPr>
          <w:rFonts w:ascii="Times New Roman" w:hAnsi="Times New Roman" w:cs="Times New Roman"/>
          <w:b/>
          <w:i/>
          <w:sz w:val="24"/>
          <w:szCs w:val="24"/>
        </w:rPr>
      </w:pPr>
      <w:r w:rsidRPr="00FA771D">
        <w:rPr>
          <w:rFonts w:ascii="Times New Roman" w:hAnsi="Times New Roman" w:cs="Times New Roman"/>
          <w:b/>
          <w:i/>
          <w:sz w:val="24"/>
          <w:szCs w:val="24"/>
        </w:rPr>
        <w:t>Великая Отечественная война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двух): Н. П. Майоров</w:t>
      </w:r>
      <w:r w:rsidR="00FA771D">
        <w:rPr>
          <w:rFonts w:ascii="Times New Roman" w:hAnsi="Times New Roman" w:cs="Times New Roman"/>
          <w:sz w:val="24"/>
          <w:szCs w:val="24"/>
        </w:rPr>
        <w:t xml:space="preserve"> </w:t>
      </w:r>
      <w:r w:rsidRPr="007C30FD">
        <w:rPr>
          <w:rFonts w:ascii="Times New Roman" w:hAnsi="Times New Roman" w:cs="Times New Roman"/>
          <w:sz w:val="24"/>
          <w:szCs w:val="24"/>
        </w:rPr>
        <w:t>«Мы», М. В. Кульчицкий «Мечтатель, фантазёр, лентяй</w:t>
      </w:r>
      <w:r w:rsidR="00FA771D">
        <w:rPr>
          <w:rFonts w:ascii="Times New Roman" w:hAnsi="Times New Roman" w:cs="Times New Roman"/>
          <w:sz w:val="24"/>
          <w:szCs w:val="24"/>
        </w:rPr>
        <w:t>-</w:t>
      </w:r>
      <w:r w:rsidRPr="007C30FD">
        <w:rPr>
          <w:rFonts w:ascii="Times New Roman" w:hAnsi="Times New Roman" w:cs="Times New Roman"/>
          <w:sz w:val="24"/>
          <w:szCs w:val="24"/>
        </w:rPr>
        <w:t xml:space="preserve"> завистник!..» и др.</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Ю. М. Нагибин. «Ваганов».</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Е. И. Носов. «Переправа».</w:t>
      </w:r>
    </w:p>
    <w:p w:rsidR="007C30FD" w:rsidRPr="002A6D2F" w:rsidRDefault="007C30FD" w:rsidP="007C30FD">
      <w:pPr>
        <w:pStyle w:val="a7"/>
        <w:jc w:val="both"/>
        <w:rPr>
          <w:rFonts w:ascii="Times New Roman" w:hAnsi="Times New Roman" w:cs="Times New Roman"/>
          <w:b/>
          <w:i/>
          <w:sz w:val="24"/>
          <w:szCs w:val="24"/>
        </w:rPr>
      </w:pPr>
      <w:r w:rsidRPr="002A6D2F">
        <w:rPr>
          <w:rFonts w:ascii="Times New Roman" w:hAnsi="Times New Roman" w:cs="Times New Roman"/>
          <w:b/>
          <w:i/>
          <w:sz w:val="24"/>
          <w:szCs w:val="24"/>
        </w:rPr>
        <w:t>Загадки русской души</w:t>
      </w:r>
    </w:p>
    <w:p w:rsidR="007C30FD" w:rsidRPr="002A6D2F" w:rsidRDefault="007C30FD" w:rsidP="007C30FD">
      <w:pPr>
        <w:pStyle w:val="a7"/>
        <w:jc w:val="both"/>
        <w:rPr>
          <w:rFonts w:ascii="Times New Roman" w:hAnsi="Times New Roman" w:cs="Times New Roman"/>
          <w:b/>
          <w:i/>
          <w:sz w:val="24"/>
          <w:szCs w:val="24"/>
        </w:rPr>
      </w:pPr>
      <w:r w:rsidRPr="002A6D2F">
        <w:rPr>
          <w:rFonts w:ascii="Times New Roman" w:hAnsi="Times New Roman" w:cs="Times New Roman"/>
          <w:b/>
          <w:i/>
          <w:sz w:val="24"/>
          <w:szCs w:val="24"/>
        </w:rPr>
        <w:t>Судьбы русских эмигрантов</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Б. К. Зайцев. «Лёгкое бремя».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А. Т. Аверченко. «Русское искусство».</w:t>
      </w:r>
    </w:p>
    <w:p w:rsidR="007C30FD" w:rsidRPr="002A6D2F" w:rsidRDefault="007C30FD" w:rsidP="007C30FD">
      <w:pPr>
        <w:pStyle w:val="a7"/>
        <w:jc w:val="both"/>
        <w:rPr>
          <w:rFonts w:ascii="Times New Roman" w:hAnsi="Times New Roman" w:cs="Times New Roman"/>
          <w:b/>
          <w:i/>
          <w:sz w:val="24"/>
          <w:szCs w:val="24"/>
        </w:rPr>
      </w:pPr>
      <w:r w:rsidRPr="002A6D2F">
        <w:rPr>
          <w:rFonts w:ascii="Times New Roman" w:hAnsi="Times New Roman" w:cs="Times New Roman"/>
          <w:b/>
          <w:i/>
          <w:sz w:val="24"/>
          <w:szCs w:val="24"/>
        </w:rPr>
        <w:t>О ваших ровесниках</w:t>
      </w:r>
    </w:p>
    <w:p w:rsidR="007C30FD" w:rsidRPr="002A6D2F" w:rsidRDefault="007C30FD" w:rsidP="007C30FD">
      <w:pPr>
        <w:pStyle w:val="a7"/>
        <w:jc w:val="both"/>
        <w:rPr>
          <w:rFonts w:ascii="Times New Roman" w:hAnsi="Times New Roman" w:cs="Times New Roman"/>
          <w:b/>
          <w:i/>
          <w:sz w:val="24"/>
          <w:szCs w:val="24"/>
        </w:rPr>
      </w:pPr>
      <w:r w:rsidRPr="002A6D2F">
        <w:rPr>
          <w:rFonts w:ascii="Times New Roman" w:hAnsi="Times New Roman" w:cs="Times New Roman"/>
          <w:b/>
          <w:i/>
          <w:sz w:val="24"/>
          <w:szCs w:val="24"/>
        </w:rPr>
        <w:t>Прощание с детством</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Ю. И. Коваль. «От Красных ворот» (не менее одного фрагмента по выбору).</w:t>
      </w:r>
    </w:p>
    <w:p w:rsidR="007C30FD" w:rsidRPr="002A6D2F" w:rsidRDefault="007C30FD" w:rsidP="007C30FD">
      <w:pPr>
        <w:pStyle w:val="a7"/>
        <w:jc w:val="both"/>
        <w:rPr>
          <w:rFonts w:ascii="Times New Roman" w:hAnsi="Times New Roman" w:cs="Times New Roman"/>
          <w:b/>
          <w:i/>
          <w:sz w:val="24"/>
          <w:szCs w:val="24"/>
        </w:rPr>
      </w:pPr>
      <w:r w:rsidRPr="002A6D2F">
        <w:rPr>
          <w:rFonts w:ascii="Times New Roman" w:hAnsi="Times New Roman" w:cs="Times New Roman"/>
          <w:b/>
          <w:i/>
          <w:sz w:val="24"/>
          <w:szCs w:val="24"/>
        </w:rPr>
        <w:t>Лишь слову жизнь дана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«Припадаю к великой реке…»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Стихотворения (не менее двух): И. А. Бродский</w:t>
      </w:r>
      <w:r w:rsidR="002A6D2F">
        <w:rPr>
          <w:rFonts w:ascii="Times New Roman" w:hAnsi="Times New Roman" w:cs="Times New Roman"/>
          <w:sz w:val="24"/>
          <w:szCs w:val="24"/>
        </w:rPr>
        <w:t xml:space="preserve"> </w:t>
      </w:r>
      <w:r w:rsidRPr="007C30FD">
        <w:rPr>
          <w:rFonts w:ascii="Times New Roman" w:hAnsi="Times New Roman" w:cs="Times New Roman"/>
          <w:sz w:val="24"/>
          <w:szCs w:val="24"/>
        </w:rPr>
        <w:t>«Мой народ», С. А. Каргашин «Я — русский! Спасибо, Господи!..» и др.</w:t>
      </w:r>
    </w:p>
    <w:p w:rsidR="008A6707" w:rsidRDefault="007C30FD" w:rsidP="007C30FD">
      <w:pPr>
        <w:pStyle w:val="a7"/>
        <w:jc w:val="both"/>
        <w:rPr>
          <w:rFonts w:ascii="Times New Roman" w:hAnsi="Times New Roman" w:cs="Times New Roman"/>
          <w:b/>
          <w:sz w:val="26"/>
          <w:szCs w:val="26"/>
        </w:rPr>
      </w:pPr>
      <w:r w:rsidRPr="007C30FD">
        <w:rPr>
          <w:rFonts w:ascii="Times New Roman" w:hAnsi="Times New Roman" w:cs="Times New Roman"/>
          <w:sz w:val="24"/>
          <w:szCs w:val="24"/>
        </w:rPr>
        <w:t xml:space="preserve"> </w:t>
      </w:r>
    </w:p>
    <w:p w:rsidR="002A6D2F" w:rsidRDefault="007C30FD" w:rsidP="007C30FD">
      <w:pPr>
        <w:pStyle w:val="a7"/>
        <w:jc w:val="both"/>
        <w:rPr>
          <w:rFonts w:ascii="Times New Roman" w:hAnsi="Times New Roman" w:cs="Times New Roman"/>
          <w:b/>
          <w:sz w:val="26"/>
          <w:szCs w:val="26"/>
        </w:rPr>
      </w:pPr>
      <w:r w:rsidRPr="002A6D2F">
        <w:rPr>
          <w:rFonts w:ascii="Times New Roman" w:hAnsi="Times New Roman" w:cs="Times New Roman"/>
          <w:b/>
          <w:sz w:val="26"/>
          <w:szCs w:val="26"/>
        </w:rPr>
        <w:t xml:space="preserve">ПЛАНИРУЕМЫЕ РЕЗУЛЬТАТЫ ОСВОЕНИЯ </w:t>
      </w:r>
    </w:p>
    <w:p w:rsidR="007C30FD" w:rsidRDefault="002A6D2F" w:rsidP="007C30FD">
      <w:pPr>
        <w:pStyle w:val="a7"/>
        <w:jc w:val="both"/>
        <w:rPr>
          <w:rFonts w:ascii="Times New Roman" w:hAnsi="Times New Roman" w:cs="Times New Roman"/>
          <w:b/>
          <w:sz w:val="26"/>
          <w:szCs w:val="26"/>
        </w:rPr>
      </w:pPr>
      <w:r>
        <w:rPr>
          <w:rFonts w:ascii="Times New Roman" w:hAnsi="Times New Roman" w:cs="Times New Roman"/>
          <w:b/>
          <w:sz w:val="26"/>
          <w:szCs w:val="26"/>
        </w:rPr>
        <w:t xml:space="preserve">УЧЕБНОГО ПРЕДМЕТА </w:t>
      </w:r>
      <w:r w:rsidR="007C30FD" w:rsidRPr="002A6D2F">
        <w:rPr>
          <w:rFonts w:ascii="Times New Roman" w:hAnsi="Times New Roman" w:cs="Times New Roman"/>
          <w:b/>
          <w:sz w:val="26"/>
          <w:szCs w:val="26"/>
        </w:rPr>
        <w:t>«РОДНАЯ ЛИТЕРАТУРА (РУССКАЯ)»</w:t>
      </w:r>
    </w:p>
    <w:p w:rsidR="002A6D2F" w:rsidRDefault="002A6D2F" w:rsidP="007C30FD">
      <w:pPr>
        <w:pStyle w:val="a7"/>
        <w:jc w:val="both"/>
        <w:rPr>
          <w:rFonts w:ascii="Times New Roman" w:hAnsi="Times New Roman" w:cs="Times New Roman"/>
          <w:b/>
          <w:sz w:val="26"/>
          <w:szCs w:val="26"/>
        </w:rPr>
      </w:pPr>
    </w:p>
    <w:p w:rsidR="007C30FD" w:rsidRDefault="008A670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8A6707" w:rsidRPr="007C30FD" w:rsidRDefault="008A6707" w:rsidP="007C30FD">
      <w:pPr>
        <w:pStyle w:val="a7"/>
        <w:jc w:val="both"/>
        <w:rPr>
          <w:rFonts w:ascii="Times New Roman" w:hAnsi="Times New Roman" w:cs="Times New Roman"/>
          <w:sz w:val="24"/>
          <w:szCs w:val="24"/>
        </w:rPr>
      </w:pPr>
    </w:p>
    <w:p w:rsidR="007C30FD" w:rsidRPr="008A6707" w:rsidRDefault="007C30FD" w:rsidP="007C30FD">
      <w:pPr>
        <w:pStyle w:val="a7"/>
        <w:jc w:val="both"/>
        <w:rPr>
          <w:rFonts w:ascii="Times New Roman" w:hAnsi="Times New Roman" w:cs="Times New Roman"/>
          <w:b/>
          <w:sz w:val="24"/>
          <w:szCs w:val="24"/>
        </w:rPr>
      </w:pPr>
      <w:r w:rsidRPr="008A6707">
        <w:rPr>
          <w:rFonts w:ascii="Times New Roman" w:hAnsi="Times New Roman" w:cs="Times New Roman"/>
          <w:b/>
          <w:sz w:val="24"/>
          <w:szCs w:val="24"/>
        </w:rPr>
        <w:t>ЛИЧНОСТНЫЕ РЕЗУЛЬТАТЫ</w:t>
      </w:r>
    </w:p>
    <w:p w:rsidR="007C30FD" w:rsidRPr="007C30FD" w:rsidRDefault="008A6707"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C30FD" w:rsidRPr="007C30FD" w:rsidRDefault="00F9012F"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7C30FD" w:rsidRPr="00EB1DAB" w:rsidRDefault="007C30FD" w:rsidP="007C30FD">
      <w:pPr>
        <w:pStyle w:val="a7"/>
        <w:jc w:val="both"/>
        <w:rPr>
          <w:rFonts w:ascii="Times New Roman" w:hAnsi="Times New Roman" w:cs="Times New Roman"/>
          <w:sz w:val="24"/>
          <w:szCs w:val="24"/>
          <w:u w:val="single"/>
        </w:rPr>
      </w:pPr>
      <w:r w:rsidRPr="00EB1DAB">
        <w:rPr>
          <w:rFonts w:ascii="Times New Roman" w:hAnsi="Times New Roman" w:cs="Times New Roman"/>
          <w:sz w:val="24"/>
          <w:szCs w:val="24"/>
          <w:u w:val="single"/>
        </w:rPr>
        <w:t>гражданского воспитания:</w:t>
      </w:r>
    </w:p>
    <w:p w:rsidR="007C30FD" w:rsidRPr="007C30FD" w:rsidRDefault="00EB1DAB"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w:t>
      </w:r>
      <w:r w:rsidR="00D649FE">
        <w:rPr>
          <w:rFonts w:ascii="Times New Roman" w:hAnsi="Times New Roman" w:cs="Times New Roman"/>
          <w:sz w:val="24"/>
          <w:szCs w:val="24"/>
        </w:rPr>
        <w:t>товность к участию в гуманитар</w:t>
      </w:r>
      <w:r w:rsidR="007C30FD" w:rsidRPr="007C30FD">
        <w:rPr>
          <w:rFonts w:ascii="Times New Roman" w:hAnsi="Times New Roman" w:cs="Times New Roman"/>
          <w:sz w:val="24"/>
          <w:szCs w:val="24"/>
        </w:rPr>
        <w:t>ной деятельности (волонтёрство, помощь людям, нуждающимся в ней);</w:t>
      </w:r>
    </w:p>
    <w:p w:rsidR="007C30FD" w:rsidRPr="00D649FE" w:rsidRDefault="007C30FD" w:rsidP="007C30FD">
      <w:pPr>
        <w:pStyle w:val="a7"/>
        <w:jc w:val="both"/>
        <w:rPr>
          <w:rFonts w:ascii="Times New Roman" w:hAnsi="Times New Roman" w:cs="Times New Roman"/>
          <w:sz w:val="24"/>
          <w:szCs w:val="24"/>
          <w:u w:val="single"/>
        </w:rPr>
      </w:pPr>
      <w:r w:rsidRPr="00D649FE">
        <w:rPr>
          <w:rFonts w:ascii="Times New Roman" w:hAnsi="Times New Roman" w:cs="Times New Roman"/>
          <w:sz w:val="24"/>
          <w:szCs w:val="24"/>
          <w:u w:val="single"/>
        </w:rPr>
        <w:t>патриотического воспитания:</w:t>
      </w:r>
    </w:p>
    <w:p w:rsidR="007C30FD" w:rsidRPr="007C30FD" w:rsidRDefault="00D649FE"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C30FD" w:rsidRPr="00D649FE" w:rsidRDefault="007C30FD" w:rsidP="007C30FD">
      <w:pPr>
        <w:pStyle w:val="a7"/>
        <w:jc w:val="both"/>
        <w:rPr>
          <w:rFonts w:ascii="Times New Roman" w:hAnsi="Times New Roman" w:cs="Times New Roman"/>
          <w:sz w:val="24"/>
          <w:szCs w:val="24"/>
          <w:u w:val="single"/>
        </w:rPr>
      </w:pPr>
      <w:r w:rsidRPr="00D649FE">
        <w:rPr>
          <w:rFonts w:ascii="Times New Roman" w:hAnsi="Times New Roman" w:cs="Times New Roman"/>
          <w:sz w:val="24"/>
          <w:szCs w:val="24"/>
          <w:u w:val="single"/>
        </w:rPr>
        <w:t>духовно-нравственного воспитания:</w:t>
      </w:r>
    </w:p>
    <w:p w:rsidR="007C30FD" w:rsidRPr="007C30FD" w:rsidRDefault="00D649FE"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C30FD" w:rsidRPr="00D649FE" w:rsidRDefault="007C30FD" w:rsidP="007C30FD">
      <w:pPr>
        <w:pStyle w:val="a7"/>
        <w:jc w:val="both"/>
        <w:rPr>
          <w:rFonts w:ascii="Times New Roman" w:hAnsi="Times New Roman" w:cs="Times New Roman"/>
          <w:sz w:val="24"/>
          <w:szCs w:val="24"/>
          <w:u w:val="single"/>
        </w:rPr>
      </w:pPr>
      <w:r w:rsidRPr="00D649FE">
        <w:rPr>
          <w:rFonts w:ascii="Times New Roman" w:hAnsi="Times New Roman" w:cs="Times New Roman"/>
          <w:sz w:val="24"/>
          <w:szCs w:val="24"/>
          <w:u w:val="single"/>
        </w:rPr>
        <w:t>эстетического воспитания:</w:t>
      </w:r>
    </w:p>
    <w:p w:rsidR="007C30FD" w:rsidRPr="007C30FD" w:rsidRDefault="005065CB"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C30FD" w:rsidRPr="005065CB" w:rsidRDefault="007C30FD" w:rsidP="007C30FD">
      <w:pPr>
        <w:pStyle w:val="a7"/>
        <w:jc w:val="both"/>
        <w:rPr>
          <w:rFonts w:ascii="Times New Roman" w:hAnsi="Times New Roman" w:cs="Times New Roman"/>
          <w:sz w:val="24"/>
          <w:szCs w:val="24"/>
          <w:u w:val="single"/>
        </w:rPr>
      </w:pPr>
      <w:r w:rsidRPr="005065CB">
        <w:rPr>
          <w:rFonts w:ascii="Times New Roman" w:hAnsi="Times New Roman" w:cs="Times New Roman"/>
          <w:sz w:val="24"/>
          <w:szCs w:val="24"/>
          <w:u w:val="single"/>
        </w:rPr>
        <w:t>физического воспитания, формирования культуры здоровья и эмоционального благополучия:</w:t>
      </w:r>
    </w:p>
    <w:p w:rsidR="00F7298E" w:rsidRDefault="005065CB"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w:t>
      </w:r>
      <w:r w:rsidR="00F7298E">
        <w:rPr>
          <w:rFonts w:ascii="Times New Roman" w:hAnsi="Times New Roman" w:cs="Times New Roman"/>
          <w:sz w:val="24"/>
          <w:szCs w:val="24"/>
        </w:rPr>
        <w:t xml:space="preserve">т и выстраивая дальнейшие цели; </w:t>
      </w:r>
    </w:p>
    <w:p w:rsidR="007C30FD" w:rsidRPr="007C30FD" w:rsidRDefault="00F7298E"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умение принимать себя и других, не осуждая;</w:t>
      </w:r>
    </w:p>
    <w:p w:rsidR="007C30FD" w:rsidRPr="007C30FD" w:rsidRDefault="00F7298E"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умение осознавать эмоциональное состояние себя и других, умение управлять собственным эмоциональным состоянием;</w:t>
      </w:r>
    </w:p>
    <w:p w:rsidR="007C30FD" w:rsidRPr="007C30FD" w:rsidRDefault="00F7298E"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7C30FD" w:rsidRPr="00F7298E" w:rsidRDefault="007C30FD" w:rsidP="007C30FD">
      <w:pPr>
        <w:pStyle w:val="a7"/>
        <w:jc w:val="both"/>
        <w:rPr>
          <w:rFonts w:ascii="Times New Roman" w:hAnsi="Times New Roman" w:cs="Times New Roman"/>
          <w:sz w:val="24"/>
          <w:szCs w:val="24"/>
          <w:u w:val="single"/>
        </w:rPr>
      </w:pPr>
      <w:r w:rsidRPr="00F7298E">
        <w:rPr>
          <w:rFonts w:ascii="Times New Roman" w:hAnsi="Times New Roman" w:cs="Times New Roman"/>
          <w:sz w:val="24"/>
          <w:szCs w:val="24"/>
          <w:u w:val="single"/>
        </w:rPr>
        <w:t>трудового воспитания:</w:t>
      </w:r>
    </w:p>
    <w:p w:rsidR="007C30FD" w:rsidRPr="007C30FD" w:rsidRDefault="00F7298E"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 нения изучаемого предметного знания; осознание важности обучения на протяжении всей жизни</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для </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успешной </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профессиональной</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C30FD" w:rsidRPr="002273EF" w:rsidRDefault="007C30FD" w:rsidP="007C30FD">
      <w:pPr>
        <w:pStyle w:val="a7"/>
        <w:jc w:val="both"/>
        <w:rPr>
          <w:rFonts w:ascii="Times New Roman" w:hAnsi="Times New Roman" w:cs="Times New Roman"/>
          <w:sz w:val="24"/>
          <w:szCs w:val="24"/>
          <w:u w:val="single"/>
        </w:rPr>
      </w:pPr>
      <w:r w:rsidRPr="002273EF">
        <w:rPr>
          <w:rFonts w:ascii="Times New Roman" w:hAnsi="Times New Roman" w:cs="Times New Roman"/>
          <w:sz w:val="24"/>
          <w:szCs w:val="24"/>
          <w:u w:val="single"/>
        </w:rPr>
        <w:t>экологического воспитания:</w:t>
      </w:r>
    </w:p>
    <w:p w:rsidR="007C30FD" w:rsidRPr="007C30FD" w:rsidRDefault="002273EF"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C30FD" w:rsidRPr="002273EF" w:rsidRDefault="007C30FD" w:rsidP="007C30FD">
      <w:pPr>
        <w:pStyle w:val="a7"/>
        <w:jc w:val="both"/>
        <w:rPr>
          <w:rFonts w:ascii="Times New Roman" w:hAnsi="Times New Roman" w:cs="Times New Roman"/>
          <w:sz w:val="24"/>
          <w:szCs w:val="24"/>
          <w:u w:val="single"/>
        </w:rPr>
      </w:pPr>
      <w:r w:rsidRPr="002273EF">
        <w:rPr>
          <w:rFonts w:ascii="Times New Roman" w:hAnsi="Times New Roman" w:cs="Times New Roman"/>
          <w:sz w:val="24"/>
          <w:szCs w:val="24"/>
          <w:u w:val="single"/>
        </w:rPr>
        <w:t>ценности научного познания:</w:t>
      </w:r>
    </w:p>
    <w:p w:rsidR="007C30FD" w:rsidRPr="007C30FD" w:rsidRDefault="002273EF"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B7A9B">
        <w:rPr>
          <w:rFonts w:ascii="Times New Roman" w:hAnsi="Times New Roman" w:cs="Times New Roman"/>
          <w:sz w:val="24"/>
          <w:szCs w:val="24"/>
        </w:rPr>
        <w:t xml:space="preserve"> </w:t>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 </w:t>
      </w:r>
      <w:r w:rsidR="00BD044E">
        <w:rPr>
          <w:rFonts w:ascii="Times New Roman" w:hAnsi="Times New Roman" w:cs="Times New Roman"/>
          <w:sz w:val="24"/>
          <w:szCs w:val="24"/>
        </w:rPr>
        <w:t xml:space="preserve">       </w:t>
      </w:r>
      <w:r w:rsidRPr="007C30FD">
        <w:rPr>
          <w:rFonts w:ascii="Times New Roman" w:hAnsi="Times New Roman" w:cs="Times New Roman"/>
          <w:sz w:val="24"/>
          <w:szCs w:val="24"/>
        </w:rPr>
        <w:t xml:space="preserve">Личностные результаты, обеспечивающие </w:t>
      </w:r>
      <w:r w:rsidRPr="00C80194">
        <w:rPr>
          <w:rFonts w:ascii="Times New Roman" w:hAnsi="Times New Roman" w:cs="Times New Roman"/>
          <w:b/>
          <w:sz w:val="24"/>
          <w:szCs w:val="24"/>
        </w:rPr>
        <w:t>адаптацию обучающегося</w:t>
      </w:r>
      <w:r w:rsidRPr="007C30FD">
        <w:rPr>
          <w:rFonts w:ascii="Times New Roman" w:hAnsi="Times New Roman" w:cs="Times New Roman"/>
          <w:sz w:val="24"/>
          <w:szCs w:val="24"/>
        </w:rPr>
        <w:t xml:space="preserve"> к изменяющимся условиям социальной и природной среды: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способность обучающихся ко взаимодействию в условиях неопределённости, открытость опыту и знаниям других;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w:t>
      </w:r>
    </w:p>
    <w:p w:rsidR="007C30FD" w:rsidRPr="007C30FD" w:rsidRDefault="00C8019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умение анализировать и выявлять взаимосвязи природы, общества и экономики;</w:t>
      </w:r>
    </w:p>
    <w:p w:rsidR="007C30FD" w:rsidRPr="007C30FD" w:rsidRDefault="00C8019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E1176" w:rsidRDefault="000E1176" w:rsidP="007C30FD">
      <w:pPr>
        <w:pStyle w:val="a7"/>
        <w:jc w:val="both"/>
        <w:rPr>
          <w:rFonts w:ascii="Times New Roman" w:hAnsi="Times New Roman" w:cs="Times New Roman"/>
          <w:sz w:val="24"/>
          <w:szCs w:val="24"/>
        </w:rPr>
      </w:pPr>
    </w:p>
    <w:p w:rsidR="007C30FD" w:rsidRDefault="007C30FD" w:rsidP="007C30FD">
      <w:pPr>
        <w:pStyle w:val="a7"/>
        <w:jc w:val="both"/>
        <w:rPr>
          <w:rFonts w:ascii="Times New Roman" w:hAnsi="Times New Roman" w:cs="Times New Roman"/>
          <w:b/>
          <w:sz w:val="26"/>
          <w:szCs w:val="26"/>
        </w:rPr>
      </w:pPr>
      <w:r w:rsidRPr="000E1176">
        <w:rPr>
          <w:rFonts w:ascii="Times New Roman" w:hAnsi="Times New Roman" w:cs="Times New Roman"/>
          <w:b/>
          <w:sz w:val="26"/>
          <w:szCs w:val="26"/>
        </w:rPr>
        <w:t>МЕТАПРЕДМЕТНЫЕ РЕЗУЛЬТАТЫ</w:t>
      </w:r>
    </w:p>
    <w:p w:rsidR="007C30FD" w:rsidRPr="007C30FD" w:rsidRDefault="000E1176"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Овладение универсальными учебными познавательными действиями.</w:t>
      </w:r>
    </w:p>
    <w:p w:rsidR="007C30FD" w:rsidRPr="00960E90" w:rsidRDefault="007C30FD" w:rsidP="007C30FD">
      <w:pPr>
        <w:pStyle w:val="a7"/>
        <w:jc w:val="both"/>
        <w:rPr>
          <w:rFonts w:ascii="Times New Roman" w:hAnsi="Times New Roman" w:cs="Times New Roman"/>
          <w:b/>
          <w:sz w:val="24"/>
          <w:szCs w:val="24"/>
          <w:u w:val="single"/>
        </w:rPr>
      </w:pPr>
      <w:r w:rsidRPr="00562905">
        <w:rPr>
          <w:rFonts w:ascii="Times New Roman" w:hAnsi="Times New Roman" w:cs="Times New Roman"/>
          <w:sz w:val="24"/>
          <w:szCs w:val="24"/>
          <w:u w:val="single"/>
        </w:rPr>
        <w:t xml:space="preserve"> </w:t>
      </w:r>
      <w:r w:rsidRPr="00960E90">
        <w:rPr>
          <w:rFonts w:ascii="Times New Roman" w:hAnsi="Times New Roman" w:cs="Times New Roman"/>
          <w:b/>
          <w:sz w:val="24"/>
          <w:szCs w:val="24"/>
          <w:u w:val="single"/>
        </w:rPr>
        <w:t>Базовые логические действия:</w:t>
      </w:r>
    </w:p>
    <w:p w:rsidR="007C30FD" w:rsidRPr="007C30FD" w:rsidRDefault="00562905"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выявлять и характеризовать существенные признаки объек</w:t>
      </w:r>
      <w:r>
        <w:rPr>
          <w:rFonts w:ascii="Times New Roman" w:hAnsi="Times New Roman" w:cs="Times New Roman"/>
          <w:sz w:val="24"/>
          <w:szCs w:val="24"/>
        </w:rPr>
        <w:t>т</w:t>
      </w:r>
      <w:r w:rsidR="007C30FD" w:rsidRPr="007C30FD">
        <w:rPr>
          <w:rFonts w:ascii="Times New Roman" w:hAnsi="Times New Roman" w:cs="Times New Roman"/>
          <w:sz w:val="24"/>
          <w:szCs w:val="24"/>
        </w:rPr>
        <w:t>ов (явлений);</w:t>
      </w:r>
    </w:p>
    <w:p w:rsidR="007C30FD" w:rsidRPr="007C30FD" w:rsidRDefault="00562905"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7C30FD" w:rsidRPr="007C30FD" w:rsidRDefault="00562905"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C30FD" w:rsidRPr="007C30FD" w:rsidRDefault="00562905"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выявлять дефициты информации, данных, необходимых для решения поставленной задачи;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C30FD" w:rsidRPr="007C30FD" w:rsidRDefault="00930BA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C30FD" w:rsidRPr="00960E90" w:rsidRDefault="007C30FD" w:rsidP="007C30FD">
      <w:pPr>
        <w:pStyle w:val="a7"/>
        <w:jc w:val="both"/>
        <w:rPr>
          <w:rFonts w:ascii="Times New Roman" w:hAnsi="Times New Roman" w:cs="Times New Roman"/>
          <w:b/>
          <w:sz w:val="24"/>
          <w:szCs w:val="24"/>
          <w:u w:val="single"/>
        </w:rPr>
      </w:pPr>
      <w:r w:rsidRPr="00960E90">
        <w:rPr>
          <w:rFonts w:ascii="Times New Roman" w:hAnsi="Times New Roman" w:cs="Times New Roman"/>
          <w:b/>
          <w:sz w:val="24"/>
          <w:szCs w:val="24"/>
          <w:u w:val="single"/>
        </w:rPr>
        <w:t>Базовые исследовательские действия:</w:t>
      </w:r>
    </w:p>
    <w:p w:rsidR="007C30FD" w:rsidRPr="007C30FD" w:rsidRDefault="00930BA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использовать вопросы как исследовательский инструмент познания;</w:t>
      </w:r>
    </w:p>
    <w:p w:rsidR="007C30FD" w:rsidRPr="007C30FD" w:rsidRDefault="00930BA4"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формулировать вопросы, фиксирующие разрыв между ре</w:t>
      </w:r>
      <w:r>
        <w:rPr>
          <w:rFonts w:ascii="Times New Roman" w:hAnsi="Times New Roman" w:cs="Times New Roman"/>
          <w:sz w:val="24"/>
          <w:szCs w:val="24"/>
        </w:rPr>
        <w:t>а</w:t>
      </w:r>
      <w:r w:rsidR="007C30FD" w:rsidRPr="007C30FD">
        <w:rPr>
          <w:rFonts w:ascii="Times New Roman" w:hAnsi="Times New Roman" w:cs="Times New Roman"/>
          <w:sz w:val="24"/>
          <w:szCs w:val="24"/>
        </w:rPr>
        <w:t>льным и желательным состоянием ситуации, объекта, самостоятельно устанавливать искомое и данное;</w:t>
      </w:r>
    </w:p>
    <w:p w:rsidR="007C30FD" w:rsidRPr="007C30FD" w:rsidRDefault="00A9365D"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оценивать на применимость и достоверность информации, полученной в ходе исследования (эксперимента);</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C30FD" w:rsidRPr="00960E90" w:rsidRDefault="007C30FD" w:rsidP="007C30FD">
      <w:pPr>
        <w:pStyle w:val="a7"/>
        <w:jc w:val="both"/>
        <w:rPr>
          <w:rFonts w:ascii="Times New Roman" w:hAnsi="Times New Roman" w:cs="Times New Roman"/>
          <w:b/>
          <w:sz w:val="24"/>
          <w:szCs w:val="24"/>
          <w:u w:val="single"/>
        </w:rPr>
      </w:pPr>
      <w:r w:rsidRPr="007C30FD">
        <w:rPr>
          <w:rFonts w:ascii="Times New Roman" w:hAnsi="Times New Roman" w:cs="Times New Roman"/>
          <w:sz w:val="24"/>
          <w:szCs w:val="24"/>
        </w:rPr>
        <w:t xml:space="preserve"> </w:t>
      </w:r>
      <w:r w:rsidRPr="00960E90">
        <w:rPr>
          <w:rFonts w:ascii="Times New Roman" w:hAnsi="Times New Roman" w:cs="Times New Roman"/>
          <w:b/>
          <w:sz w:val="24"/>
          <w:szCs w:val="24"/>
          <w:u w:val="single"/>
        </w:rPr>
        <w:t>Работа с информацией:</w:t>
      </w:r>
    </w:p>
    <w:p w:rsidR="007C30FD" w:rsidRPr="007C30FD" w:rsidRDefault="00DD09A2"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эффективно запоминать и систематизировать информацию.</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 xml:space="preserve">Овладение универсальными учебными </w:t>
      </w:r>
      <w:r w:rsidRPr="009F5AE7">
        <w:rPr>
          <w:rFonts w:ascii="Times New Roman" w:hAnsi="Times New Roman" w:cs="Times New Roman"/>
          <w:b/>
          <w:sz w:val="24"/>
          <w:szCs w:val="24"/>
        </w:rPr>
        <w:t>коммуникативными действиями</w:t>
      </w:r>
      <w:r w:rsidRPr="007C30FD">
        <w:rPr>
          <w:rFonts w:ascii="Times New Roman" w:hAnsi="Times New Roman" w:cs="Times New Roman"/>
          <w:sz w:val="24"/>
          <w:szCs w:val="24"/>
        </w:rPr>
        <w:t>.</w:t>
      </w:r>
    </w:p>
    <w:p w:rsidR="00812C50" w:rsidRPr="00960E90" w:rsidRDefault="007C30FD" w:rsidP="007C30FD">
      <w:pPr>
        <w:pStyle w:val="a7"/>
        <w:jc w:val="both"/>
        <w:rPr>
          <w:rFonts w:ascii="Times New Roman" w:hAnsi="Times New Roman" w:cs="Times New Roman"/>
          <w:b/>
          <w:sz w:val="24"/>
          <w:szCs w:val="24"/>
          <w:u w:val="single"/>
        </w:rPr>
      </w:pPr>
      <w:r w:rsidRPr="00960E90">
        <w:rPr>
          <w:rFonts w:ascii="Times New Roman" w:hAnsi="Times New Roman" w:cs="Times New Roman"/>
          <w:b/>
          <w:sz w:val="24"/>
          <w:szCs w:val="24"/>
          <w:u w:val="single"/>
        </w:rPr>
        <w:t>Общение:</w:t>
      </w:r>
    </w:p>
    <w:p w:rsidR="007C30FD" w:rsidRPr="007C30FD" w:rsidRDefault="00812C5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 мать значение социальных знаков, знать и распознавать пред- 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w:t>
      </w:r>
      <w:r w:rsidR="00214459">
        <w:rPr>
          <w:rFonts w:ascii="Times New Roman" w:hAnsi="Times New Roman" w:cs="Times New Roman"/>
          <w:sz w:val="24"/>
          <w:szCs w:val="24"/>
        </w:rPr>
        <w:t>ешение задачи и поддержание бла</w:t>
      </w:r>
      <w:r w:rsidR="007C30FD" w:rsidRPr="007C30FD">
        <w:rPr>
          <w:rFonts w:ascii="Times New Roman" w:hAnsi="Times New Roman" w:cs="Times New Roman"/>
          <w:sz w:val="24"/>
          <w:szCs w:val="24"/>
        </w:rPr>
        <w:t>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2C50" w:rsidRPr="00960E90" w:rsidRDefault="007C30FD" w:rsidP="007C30FD">
      <w:pPr>
        <w:pStyle w:val="a7"/>
        <w:jc w:val="both"/>
        <w:rPr>
          <w:rFonts w:ascii="Times New Roman" w:hAnsi="Times New Roman" w:cs="Times New Roman"/>
          <w:b/>
          <w:sz w:val="24"/>
          <w:szCs w:val="24"/>
        </w:rPr>
      </w:pPr>
      <w:r w:rsidRPr="00960E90">
        <w:rPr>
          <w:rFonts w:ascii="Times New Roman" w:hAnsi="Times New Roman" w:cs="Times New Roman"/>
          <w:b/>
          <w:sz w:val="24"/>
          <w:szCs w:val="24"/>
          <w:u w:val="single"/>
        </w:rPr>
        <w:t xml:space="preserve">Совместная   деятельность: </w:t>
      </w:r>
      <w:r w:rsidRPr="00960E90">
        <w:rPr>
          <w:rFonts w:ascii="Times New Roman" w:hAnsi="Times New Roman" w:cs="Times New Roman"/>
          <w:b/>
          <w:sz w:val="24"/>
          <w:szCs w:val="24"/>
        </w:rPr>
        <w:t xml:space="preserve"> </w:t>
      </w:r>
    </w:p>
    <w:p w:rsidR="007C30FD" w:rsidRPr="007C30FD" w:rsidRDefault="00812C50"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понимать   и   использовать </w:t>
      </w:r>
      <w:r w:rsidR="007C30FD" w:rsidRPr="007C30FD">
        <w:rPr>
          <w:rFonts w:ascii="Times New Roman" w:hAnsi="Times New Roman" w:cs="Times New Roman"/>
          <w:sz w:val="24"/>
          <w:szCs w:val="24"/>
        </w:rPr>
        <w:t xml:space="preserve">преимущества командной и </w:t>
      </w:r>
      <w:r w:rsidR="00E44873">
        <w:rPr>
          <w:rFonts w:ascii="Times New Roman" w:hAnsi="Times New Roman" w:cs="Times New Roman"/>
          <w:sz w:val="24"/>
          <w:szCs w:val="24"/>
        </w:rPr>
        <w:t>индивидуальной работы при реше</w:t>
      </w:r>
      <w:r w:rsidR="007C30FD" w:rsidRPr="007C30FD">
        <w:rPr>
          <w:rFonts w:ascii="Times New Roman" w:hAnsi="Times New Roman" w:cs="Times New Roman"/>
          <w:sz w:val="24"/>
          <w:szCs w:val="24"/>
        </w:rPr>
        <w:t>нии конкретной проблемы, обосновывать необходимость</w:t>
      </w:r>
      <w:r w:rsidR="00E44873">
        <w:rPr>
          <w:rFonts w:ascii="Times New Roman" w:hAnsi="Times New Roman" w:cs="Times New Roman"/>
          <w:sz w:val="24"/>
          <w:szCs w:val="24"/>
        </w:rPr>
        <w:t xml:space="preserve"> при</w:t>
      </w:r>
      <w:r w:rsidR="007C30FD" w:rsidRPr="007C30FD">
        <w:rPr>
          <w:rFonts w:ascii="Times New Roman" w:hAnsi="Times New Roman" w:cs="Times New Roman"/>
          <w:sz w:val="24"/>
          <w:szCs w:val="24"/>
        </w:rPr>
        <w:t>менения групповых форм вза</w:t>
      </w:r>
      <w:r w:rsidR="00E44873">
        <w:rPr>
          <w:rFonts w:ascii="Times New Roman" w:hAnsi="Times New Roman" w:cs="Times New Roman"/>
          <w:sz w:val="24"/>
          <w:szCs w:val="24"/>
        </w:rPr>
        <w:t>имодействия при решении постав</w:t>
      </w:r>
      <w:r w:rsidR="007C30FD" w:rsidRPr="007C30FD">
        <w:rPr>
          <w:rFonts w:ascii="Times New Roman" w:hAnsi="Times New Roman" w:cs="Times New Roman"/>
          <w:sz w:val="24"/>
          <w:szCs w:val="24"/>
        </w:rPr>
        <w:t>ленной задачи; принимать цель совместной деятельности, коллективно строить действия по её достижению: распределять роли, договариваться, обсужда</w:t>
      </w:r>
      <w:r w:rsidR="00E44873">
        <w:rPr>
          <w:rFonts w:ascii="Times New Roman" w:hAnsi="Times New Roman" w:cs="Times New Roman"/>
          <w:sz w:val="24"/>
          <w:szCs w:val="24"/>
        </w:rPr>
        <w:t>ть процесс и результат совмест</w:t>
      </w:r>
      <w:r w:rsidR="007C30FD" w:rsidRPr="007C30FD">
        <w:rPr>
          <w:rFonts w:ascii="Times New Roman" w:hAnsi="Times New Roman" w:cs="Times New Roman"/>
          <w:sz w:val="24"/>
          <w:szCs w:val="24"/>
        </w:rPr>
        <w:t xml:space="preserve">ной работы; уметь обобщать </w:t>
      </w:r>
      <w:r w:rsidR="00E44873">
        <w:rPr>
          <w:rFonts w:ascii="Times New Roman" w:hAnsi="Times New Roman" w:cs="Times New Roman"/>
          <w:sz w:val="24"/>
          <w:szCs w:val="24"/>
        </w:rPr>
        <w:t>мнения нескольких людей, прояв</w:t>
      </w:r>
      <w:r w:rsidR="007C30FD" w:rsidRPr="007C30FD">
        <w:rPr>
          <w:rFonts w:ascii="Times New Roman" w:hAnsi="Times New Roman" w:cs="Times New Roman"/>
          <w:sz w:val="24"/>
          <w:szCs w:val="24"/>
        </w:rPr>
        <w:t xml:space="preserve">лять готовность руководить, </w:t>
      </w:r>
      <w:r w:rsidR="00E44873">
        <w:rPr>
          <w:rFonts w:ascii="Times New Roman" w:hAnsi="Times New Roman" w:cs="Times New Roman"/>
          <w:sz w:val="24"/>
          <w:szCs w:val="24"/>
        </w:rPr>
        <w:t>выполнять поручения, подчинять</w:t>
      </w:r>
      <w:r w:rsidR="007C30FD" w:rsidRPr="007C30FD">
        <w:rPr>
          <w:rFonts w:ascii="Times New Roman" w:hAnsi="Times New Roman" w:cs="Times New Roman"/>
          <w:sz w:val="24"/>
          <w:szCs w:val="24"/>
        </w:rPr>
        <w:t>ся; планировать организацию совместной работы, определять свою роль (с учётом предпочт</w:t>
      </w:r>
      <w:r w:rsidR="00E44873">
        <w:rPr>
          <w:rFonts w:ascii="Times New Roman" w:hAnsi="Times New Roman" w:cs="Times New Roman"/>
          <w:sz w:val="24"/>
          <w:szCs w:val="24"/>
        </w:rPr>
        <w:t>ений и возможностей всех участ</w:t>
      </w:r>
      <w:r w:rsidR="007C30FD" w:rsidRPr="007C30FD">
        <w:rPr>
          <w:rFonts w:ascii="Times New Roman" w:hAnsi="Times New Roman" w:cs="Times New Roman"/>
          <w:sz w:val="24"/>
          <w:szCs w:val="24"/>
        </w:rPr>
        <w:t>ников взаимодействия), распределять задачи между членами команды, участвовать в гр</w:t>
      </w:r>
      <w:r w:rsidR="00E44873">
        <w:rPr>
          <w:rFonts w:ascii="Times New Roman" w:hAnsi="Times New Roman" w:cs="Times New Roman"/>
          <w:sz w:val="24"/>
          <w:szCs w:val="24"/>
        </w:rPr>
        <w:t>упповых формах работы (обсужде</w:t>
      </w:r>
      <w:r w:rsidR="007C30FD" w:rsidRPr="007C30FD">
        <w:rPr>
          <w:rFonts w:ascii="Times New Roman" w:hAnsi="Times New Roman" w:cs="Times New Roman"/>
          <w:sz w:val="24"/>
          <w:szCs w:val="24"/>
        </w:rPr>
        <w:t>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Овладение универсальн</w:t>
      </w:r>
      <w:r w:rsidR="008A24B7">
        <w:rPr>
          <w:rFonts w:ascii="Times New Roman" w:hAnsi="Times New Roman" w:cs="Times New Roman"/>
          <w:sz w:val="24"/>
          <w:szCs w:val="24"/>
        </w:rPr>
        <w:t xml:space="preserve">ыми учебными </w:t>
      </w:r>
      <w:r w:rsidR="008A24B7" w:rsidRPr="008A24B7">
        <w:rPr>
          <w:rFonts w:ascii="Times New Roman" w:hAnsi="Times New Roman" w:cs="Times New Roman"/>
          <w:b/>
          <w:sz w:val="24"/>
          <w:szCs w:val="24"/>
        </w:rPr>
        <w:t>регулятивными дей</w:t>
      </w:r>
      <w:r w:rsidRPr="008A24B7">
        <w:rPr>
          <w:rFonts w:ascii="Times New Roman" w:hAnsi="Times New Roman" w:cs="Times New Roman"/>
          <w:b/>
          <w:sz w:val="24"/>
          <w:szCs w:val="24"/>
        </w:rPr>
        <w:t>ствиями</w:t>
      </w:r>
      <w:r w:rsidRPr="007C30FD">
        <w:rPr>
          <w:rFonts w:ascii="Times New Roman" w:hAnsi="Times New Roman" w:cs="Times New Roman"/>
          <w:sz w:val="24"/>
          <w:szCs w:val="24"/>
        </w:rPr>
        <w:t>.</w:t>
      </w:r>
    </w:p>
    <w:p w:rsidR="0050024D" w:rsidRDefault="007C30FD" w:rsidP="007C30FD">
      <w:pPr>
        <w:pStyle w:val="a7"/>
        <w:jc w:val="both"/>
        <w:rPr>
          <w:rFonts w:ascii="Times New Roman" w:hAnsi="Times New Roman" w:cs="Times New Roman"/>
          <w:sz w:val="24"/>
          <w:szCs w:val="24"/>
        </w:rPr>
      </w:pPr>
      <w:r w:rsidRPr="00960E90">
        <w:rPr>
          <w:rFonts w:ascii="Times New Roman" w:hAnsi="Times New Roman" w:cs="Times New Roman"/>
          <w:b/>
          <w:sz w:val="24"/>
          <w:szCs w:val="24"/>
          <w:u w:val="single"/>
        </w:rPr>
        <w:t>Самоорганизация:</w:t>
      </w:r>
      <w:r w:rsidRPr="007C30FD">
        <w:rPr>
          <w:rFonts w:ascii="Times New Roman" w:hAnsi="Times New Roman" w:cs="Times New Roman"/>
          <w:sz w:val="24"/>
          <w:szCs w:val="24"/>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7C30FD" w:rsidRPr="007C30FD" w:rsidRDefault="007C30FD" w:rsidP="007C30FD">
      <w:pPr>
        <w:pStyle w:val="a7"/>
        <w:jc w:val="both"/>
        <w:rPr>
          <w:rFonts w:ascii="Times New Roman" w:hAnsi="Times New Roman" w:cs="Times New Roman"/>
          <w:sz w:val="24"/>
          <w:szCs w:val="24"/>
        </w:rPr>
      </w:pPr>
      <w:r w:rsidRPr="00960E90">
        <w:rPr>
          <w:rFonts w:ascii="Times New Roman" w:hAnsi="Times New Roman" w:cs="Times New Roman"/>
          <w:b/>
          <w:sz w:val="24"/>
          <w:szCs w:val="24"/>
          <w:u w:val="single"/>
        </w:rPr>
        <w:t>Самоконтроль:</w:t>
      </w:r>
      <w:r w:rsidRPr="007C30FD">
        <w:rPr>
          <w:rFonts w:ascii="Times New Roman" w:hAnsi="Times New Roman" w:cs="Times New Roman"/>
          <w:sz w:val="24"/>
          <w:szCs w:val="24"/>
        </w:rPr>
        <w:t xml:space="preserve"> владеть способами самоконтроля, самомо</w:t>
      </w:r>
      <w:r w:rsidR="0050024D">
        <w:rPr>
          <w:rFonts w:ascii="Times New Roman" w:hAnsi="Times New Roman" w:cs="Times New Roman"/>
          <w:sz w:val="24"/>
          <w:szCs w:val="24"/>
        </w:rPr>
        <w:t>т</w:t>
      </w:r>
      <w:r w:rsidRPr="007C30FD">
        <w:rPr>
          <w:rFonts w:ascii="Times New Roman" w:hAnsi="Times New Roman" w:cs="Times New Roman"/>
          <w:sz w:val="24"/>
          <w:szCs w:val="24"/>
        </w:rPr>
        <w:t>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w:t>
      </w:r>
      <w:r w:rsidR="00C604D7">
        <w:rPr>
          <w:rFonts w:ascii="Times New Roman" w:hAnsi="Times New Roman" w:cs="Times New Roman"/>
          <w:sz w:val="24"/>
          <w:szCs w:val="24"/>
        </w:rPr>
        <w:t>вленных ошибок, возникших труд</w:t>
      </w:r>
      <w:r w:rsidRPr="007C30FD">
        <w:rPr>
          <w:rFonts w:ascii="Times New Roman" w:hAnsi="Times New Roman" w:cs="Times New Roman"/>
          <w:sz w:val="24"/>
          <w:szCs w:val="24"/>
        </w:rPr>
        <w:t>ностей; оценивать соответствие результата цели и условиям.</w:t>
      </w:r>
    </w:p>
    <w:p w:rsidR="007C30FD" w:rsidRPr="007C30FD" w:rsidRDefault="007C30FD" w:rsidP="007C30FD">
      <w:pPr>
        <w:pStyle w:val="a7"/>
        <w:jc w:val="both"/>
        <w:rPr>
          <w:rFonts w:ascii="Times New Roman" w:hAnsi="Times New Roman" w:cs="Times New Roman"/>
          <w:sz w:val="24"/>
          <w:szCs w:val="24"/>
        </w:rPr>
      </w:pPr>
      <w:r w:rsidRPr="00960E90">
        <w:rPr>
          <w:rFonts w:ascii="Times New Roman" w:hAnsi="Times New Roman" w:cs="Times New Roman"/>
          <w:b/>
          <w:sz w:val="24"/>
          <w:szCs w:val="24"/>
          <w:u w:val="single"/>
        </w:rPr>
        <w:t xml:space="preserve"> Эмоциональный интеллект:</w:t>
      </w:r>
      <w:r w:rsidRPr="007C30FD">
        <w:rPr>
          <w:rFonts w:ascii="Times New Roman" w:hAnsi="Times New Roman" w:cs="Times New Roman"/>
          <w:sz w:val="24"/>
          <w:szCs w:val="24"/>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7C30FD" w:rsidRPr="007C30FD" w:rsidRDefault="007C30FD" w:rsidP="007C30FD">
      <w:pPr>
        <w:pStyle w:val="a7"/>
        <w:jc w:val="both"/>
        <w:rPr>
          <w:rFonts w:ascii="Times New Roman" w:hAnsi="Times New Roman" w:cs="Times New Roman"/>
          <w:sz w:val="24"/>
          <w:szCs w:val="24"/>
        </w:rPr>
      </w:pPr>
      <w:r w:rsidRPr="007C30FD">
        <w:rPr>
          <w:rFonts w:ascii="Times New Roman" w:hAnsi="Times New Roman" w:cs="Times New Roman"/>
          <w:sz w:val="24"/>
          <w:szCs w:val="24"/>
        </w:rPr>
        <w:t>Принятие себя и других: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C604D7" w:rsidRDefault="00C604D7" w:rsidP="007C30FD">
      <w:pPr>
        <w:pStyle w:val="a7"/>
        <w:jc w:val="both"/>
        <w:rPr>
          <w:rFonts w:ascii="Times New Roman" w:hAnsi="Times New Roman" w:cs="Times New Roman"/>
          <w:sz w:val="24"/>
          <w:szCs w:val="24"/>
        </w:rPr>
      </w:pPr>
    </w:p>
    <w:p w:rsidR="007C30FD" w:rsidRPr="00C604D7" w:rsidRDefault="007C30FD" w:rsidP="007C30FD">
      <w:pPr>
        <w:pStyle w:val="a7"/>
        <w:jc w:val="both"/>
        <w:rPr>
          <w:rFonts w:ascii="Times New Roman" w:hAnsi="Times New Roman" w:cs="Times New Roman"/>
          <w:b/>
          <w:sz w:val="24"/>
          <w:szCs w:val="24"/>
        </w:rPr>
      </w:pPr>
      <w:r w:rsidRPr="00C604D7">
        <w:rPr>
          <w:rFonts w:ascii="Times New Roman" w:hAnsi="Times New Roman" w:cs="Times New Roman"/>
          <w:b/>
          <w:sz w:val="24"/>
          <w:szCs w:val="24"/>
        </w:rPr>
        <w:t>ПРЕДМЕТНЫЕ РЕЗУЛЬТАТЫ</w:t>
      </w:r>
    </w:p>
    <w:p w:rsidR="007C30FD" w:rsidRPr="007C30FD" w:rsidRDefault="00856DB1"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Предметные результаты освоения примерной программы по учебному предмету «Родная литература (русская)» должны отражать:</w:t>
      </w:r>
    </w:p>
    <w:p w:rsidR="007C30FD" w:rsidRPr="007C30FD" w:rsidRDefault="00856DB1"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1)</w:t>
      </w:r>
      <w:r w:rsidR="007C30FD" w:rsidRPr="007C30FD">
        <w:rPr>
          <w:rFonts w:ascii="Times New Roman" w:hAnsi="Times New Roman" w:cs="Times New Roman"/>
          <w:sz w:val="24"/>
          <w:szCs w:val="24"/>
        </w:rPr>
        <w:tab/>
      </w:r>
      <w:r w:rsidR="00013D12">
        <w:rPr>
          <w:rFonts w:ascii="Times New Roman" w:hAnsi="Times New Roman" w:cs="Times New Roman"/>
          <w:sz w:val="24"/>
          <w:szCs w:val="24"/>
        </w:rPr>
        <w:t xml:space="preserve"> </w:t>
      </w:r>
      <w:r w:rsidR="007C30FD" w:rsidRPr="007C30FD">
        <w:rPr>
          <w:rFonts w:ascii="Times New Roman" w:hAnsi="Times New Roman" w:cs="Times New Roman"/>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7C30FD" w:rsidRPr="007C30FD" w:rsidRDefault="00856DB1"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2)</w:t>
      </w:r>
      <w:r w:rsidR="00013D12">
        <w:rPr>
          <w:rFonts w:ascii="Times New Roman" w:hAnsi="Times New Roman" w:cs="Times New Roman"/>
          <w:sz w:val="24"/>
          <w:szCs w:val="24"/>
        </w:rPr>
        <w:t xml:space="preserve"> </w:t>
      </w:r>
      <w:r w:rsidR="007C30FD" w:rsidRPr="007C30FD">
        <w:rPr>
          <w:rFonts w:ascii="Times New Roman" w:hAnsi="Times New Roman" w:cs="Times New Roman"/>
          <w:sz w:val="24"/>
          <w:szCs w:val="24"/>
        </w:rPr>
        <w:tab/>
        <w:t>понимание родной литературы как одной из основных национально-культурных ценностей народа, особого способа познания жизни;</w:t>
      </w:r>
    </w:p>
    <w:p w:rsidR="007C30FD" w:rsidRPr="007C30FD" w:rsidRDefault="00856DB1"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3)</w:t>
      </w:r>
      <w:r w:rsidR="007C30FD" w:rsidRPr="007C30FD">
        <w:rPr>
          <w:rFonts w:ascii="Times New Roman" w:hAnsi="Times New Roman" w:cs="Times New Roman"/>
          <w:sz w:val="24"/>
          <w:szCs w:val="24"/>
        </w:rPr>
        <w:tab/>
      </w:r>
      <w:r w:rsidR="00013D12">
        <w:rPr>
          <w:rFonts w:ascii="Times New Roman" w:hAnsi="Times New Roman" w:cs="Times New Roman"/>
          <w:sz w:val="24"/>
          <w:szCs w:val="24"/>
        </w:rPr>
        <w:t xml:space="preserve"> </w:t>
      </w:r>
      <w:r w:rsidR="007C30FD" w:rsidRPr="007C30FD">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7C30FD" w:rsidRPr="007C30FD" w:rsidRDefault="00013D12"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4)</w:t>
      </w:r>
      <w:r w:rsidR="007C30FD" w:rsidRPr="007C30FD">
        <w:rPr>
          <w:rFonts w:ascii="Times New Roman" w:hAnsi="Times New Roman" w:cs="Times New Roman"/>
          <w:sz w:val="24"/>
          <w:szCs w:val="24"/>
        </w:rPr>
        <w:tab/>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w:t>
      </w:r>
      <w:r>
        <w:rPr>
          <w:rFonts w:ascii="Times New Roman" w:hAnsi="Times New Roman" w:cs="Times New Roman"/>
          <w:sz w:val="24"/>
          <w:szCs w:val="24"/>
        </w:rPr>
        <w:t>, создавать развёрнутые высказы</w:t>
      </w:r>
      <w:r w:rsidR="007C30FD" w:rsidRPr="007C30FD">
        <w:rPr>
          <w:rFonts w:ascii="Times New Roman" w:hAnsi="Times New Roman" w:cs="Times New Roman"/>
          <w:sz w:val="24"/>
          <w:szCs w:val="24"/>
        </w:rPr>
        <w:t>вания аналитического и интерпретирующего характера, участвовать в обсуждении прочитанного, сознательно планировать своё досуговое чтение;</w:t>
      </w:r>
    </w:p>
    <w:p w:rsidR="007C30FD" w:rsidRPr="007C30FD" w:rsidRDefault="00013D12"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5)</w:t>
      </w:r>
      <w:r w:rsidR="007C30FD" w:rsidRPr="007C30FD">
        <w:rPr>
          <w:rFonts w:ascii="Times New Roman" w:hAnsi="Times New Roman" w:cs="Times New Roman"/>
          <w:sz w:val="24"/>
          <w:szCs w:val="24"/>
        </w:rPr>
        <w:tab/>
      </w:r>
      <w:r w:rsidR="00FC7C2B">
        <w:rPr>
          <w:rFonts w:ascii="Times New Roman" w:hAnsi="Times New Roman" w:cs="Times New Roman"/>
          <w:sz w:val="24"/>
          <w:szCs w:val="24"/>
        </w:rPr>
        <w:t xml:space="preserve"> </w:t>
      </w:r>
      <w:r w:rsidR="007C30FD" w:rsidRPr="007C30FD">
        <w:rPr>
          <w:rFonts w:ascii="Times New Roman" w:hAnsi="Times New Roman" w:cs="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7C30FD" w:rsidRPr="007C30FD" w:rsidRDefault="00FC7C2B" w:rsidP="007C30FD">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7C30FD" w:rsidRPr="007C30FD">
        <w:rPr>
          <w:rFonts w:ascii="Times New Roman" w:hAnsi="Times New Roman" w:cs="Times New Roman"/>
          <w:sz w:val="24"/>
          <w:szCs w:val="24"/>
        </w:rPr>
        <w:t>6)</w:t>
      </w:r>
      <w:r w:rsidR="007C30FD" w:rsidRPr="007C30FD">
        <w:rPr>
          <w:rFonts w:ascii="Times New Roman" w:hAnsi="Times New Roman" w:cs="Times New Roman"/>
          <w:sz w:val="24"/>
          <w:szCs w:val="24"/>
        </w:rPr>
        <w:tab/>
      </w:r>
      <w:r>
        <w:rPr>
          <w:rFonts w:ascii="Times New Roman" w:hAnsi="Times New Roman" w:cs="Times New Roman"/>
          <w:sz w:val="24"/>
          <w:szCs w:val="24"/>
        </w:rPr>
        <w:t xml:space="preserve">  </w:t>
      </w:r>
      <w:r w:rsidR="007C30FD" w:rsidRPr="007C30FD">
        <w:rPr>
          <w:rFonts w:ascii="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w:t>
      </w:r>
      <w:r w:rsidR="007126E0">
        <w:rPr>
          <w:rFonts w:ascii="Times New Roman" w:hAnsi="Times New Roman" w:cs="Times New Roman"/>
          <w:sz w:val="24"/>
          <w:szCs w:val="24"/>
        </w:rPr>
        <w:t xml:space="preserve">ки оценивать и интерпретировать </w:t>
      </w:r>
      <w:r w:rsidR="007C30FD" w:rsidRPr="007C30FD">
        <w:rPr>
          <w:rFonts w:ascii="Times New Roman" w:hAnsi="Times New Roman" w:cs="Times New Roman"/>
          <w:sz w:val="24"/>
          <w:szCs w:val="24"/>
        </w:rPr>
        <w:t>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534E4D" w:rsidRDefault="00534E4D" w:rsidP="007C30FD">
      <w:pPr>
        <w:pStyle w:val="a7"/>
        <w:jc w:val="both"/>
        <w:rPr>
          <w:rFonts w:ascii="Times New Roman" w:hAnsi="Times New Roman" w:cs="Times New Roman"/>
          <w:sz w:val="24"/>
          <w:szCs w:val="24"/>
        </w:rPr>
      </w:pPr>
    </w:p>
    <w:p w:rsidR="007C30FD" w:rsidRPr="00534E4D" w:rsidRDefault="007C30FD" w:rsidP="007C30FD">
      <w:pPr>
        <w:pStyle w:val="a7"/>
        <w:jc w:val="both"/>
        <w:rPr>
          <w:rFonts w:ascii="Times New Roman" w:hAnsi="Times New Roman" w:cs="Times New Roman"/>
          <w:b/>
          <w:sz w:val="24"/>
          <w:szCs w:val="24"/>
        </w:rPr>
      </w:pPr>
      <w:r w:rsidRPr="00534E4D">
        <w:rPr>
          <w:rFonts w:ascii="Times New Roman" w:hAnsi="Times New Roman" w:cs="Times New Roman"/>
          <w:b/>
          <w:sz w:val="24"/>
          <w:szCs w:val="24"/>
        </w:rPr>
        <w:t>Предметные результаты по классам</w:t>
      </w:r>
    </w:p>
    <w:p w:rsidR="00534E4D" w:rsidRPr="00534E4D" w:rsidRDefault="00534E4D" w:rsidP="007C30FD">
      <w:pPr>
        <w:pStyle w:val="a7"/>
        <w:jc w:val="both"/>
        <w:rPr>
          <w:rFonts w:ascii="Times New Roman" w:hAnsi="Times New Roman" w:cs="Times New Roman"/>
          <w:b/>
          <w:sz w:val="24"/>
          <w:szCs w:val="24"/>
        </w:rPr>
      </w:pPr>
    </w:p>
    <w:p w:rsidR="007C30FD" w:rsidRPr="000D563E" w:rsidRDefault="007C30FD" w:rsidP="007C30FD">
      <w:pPr>
        <w:pStyle w:val="a7"/>
        <w:jc w:val="both"/>
        <w:rPr>
          <w:rFonts w:ascii="Times New Roman" w:hAnsi="Times New Roman" w:cs="Times New Roman"/>
          <w:b/>
          <w:sz w:val="24"/>
          <w:szCs w:val="24"/>
        </w:rPr>
      </w:pPr>
      <w:r w:rsidRPr="000D563E">
        <w:rPr>
          <w:rFonts w:ascii="Times New Roman" w:hAnsi="Times New Roman" w:cs="Times New Roman"/>
          <w:b/>
          <w:sz w:val="24"/>
          <w:szCs w:val="24"/>
        </w:rPr>
        <w:t>5</w:t>
      </w:r>
      <w:r w:rsidR="000D563E" w:rsidRPr="000D563E">
        <w:rPr>
          <w:rFonts w:ascii="Times New Roman" w:hAnsi="Times New Roman" w:cs="Times New Roman"/>
          <w:b/>
          <w:sz w:val="24"/>
          <w:szCs w:val="24"/>
        </w:rPr>
        <w:t xml:space="preserve"> КЛАСС</w:t>
      </w:r>
      <w:r w:rsidR="008011CC">
        <w:rPr>
          <w:rFonts w:ascii="Times New Roman" w:hAnsi="Times New Roman" w:cs="Times New Roman"/>
          <w:b/>
          <w:sz w:val="24"/>
          <w:szCs w:val="24"/>
        </w:rPr>
        <w:t>:</w:t>
      </w:r>
    </w:p>
    <w:p w:rsidR="007C30FD" w:rsidRPr="007C30FD" w:rsidRDefault="007C30FD" w:rsidP="00C220E5">
      <w:pPr>
        <w:pStyle w:val="a7"/>
        <w:numPr>
          <w:ilvl w:val="0"/>
          <w:numId w:val="26"/>
        </w:numPr>
        <w:jc w:val="both"/>
        <w:rPr>
          <w:rFonts w:ascii="Times New Roman" w:hAnsi="Times New Roman" w:cs="Times New Roman"/>
          <w:sz w:val="24"/>
          <w:szCs w:val="24"/>
        </w:rPr>
      </w:pPr>
      <w:r w:rsidRPr="007C30FD">
        <w:rPr>
          <w:rFonts w:ascii="Times New Roman" w:hAnsi="Times New Roman" w:cs="Times New Roman"/>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7C30FD" w:rsidRPr="007C30FD" w:rsidRDefault="007C30FD" w:rsidP="00C220E5">
      <w:pPr>
        <w:pStyle w:val="a7"/>
        <w:numPr>
          <w:ilvl w:val="0"/>
          <w:numId w:val="26"/>
        </w:numPr>
        <w:jc w:val="both"/>
        <w:rPr>
          <w:rFonts w:ascii="Times New Roman" w:hAnsi="Times New Roman" w:cs="Times New Roman"/>
          <w:sz w:val="24"/>
          <w:szCs w:val="24"/>
        </w:rPr>
      </w:pPr>
      <w:r w:rsidRPr="007C30FD">
        <w:rPr>
          <w:rFonts w:ascii="Times New Roman" w:hAnsi="Times New Roman" w:cs="Times New Roman"/>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7C30FD" w:rsidRPr="007C30FD" w:rsidRDefault="007C30FD" w:rsidP="00C220E5">
      <w:pPr>
        <w:pStyle w:val="a7"/>
        <w:numPr>
          <w:ilvl w:val="0"/>
          <w:numId w:val="26"/>
        </w:numPr>
        <w:jc w:val="both"/>
        <w:rPr>
          <w:rFonts w:ascii="Times New Roman" w:hAnsi="Times New Roman" w:cs="Times New Roman"/>
          <w:sz w:val="24"/>
          <w:szCs w:val="24"/>
        </w:rPr>
      </w:pPr>
      <w:r w:rsidRPr="007C30FD">
        <w:rPr>
          <w:rFonts w:ascii="Times New Roman" w:hAnsi="Times New Roman" w:cs="Times New Roman"/>
          <w:sz w:val="24"/>
          <w:szCs w:val="24"/>
        </w:rPr>
        <w:t>иметь начальное понятие</w:t>
      </w:r>
      <w:r w:rsidR="00791AA5">
        <w:rPr>
          <w:rFonts w:ascii="Times New Roman" w:hAnsi="Times New Roman" w:cs="Times New Roman"/>
          <w:sz w:val="24"/>
          <w:szCs w:val="24"/>
        </w:rPr>
        <w:t xml:space="preserve"> о русском национальном характе</w:t>
      </w:r>
      <w:r w:rsidRPr="007C30FD">
        <w:rPr>
          <w:rFonts w:ascii="Times New Roman" w:hAnsi="Times New Roman" w:cs="Times New Roman"/>
          <w:sz w:val="24"/>
          <w:szCs w:val="24"/>
        </w:rPr>
        <w:t>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7C30FD" w:rsidRPr="007C30FD" w:rsidRDefault="007C30FD" w:rsidP="00C220E5">
      <w:pPr>
        <w:pStyle w:val="a7"/>
        <w:numPr>
          <w:ilvl w:val="0"/>
          <w:numId w:val="26"/>
        </w:numPr>
        <w:jc w:val="both"/>
        <w:rPr>
          <w:rFonts w:ascii="Times New Roman" w:hAnsi="Times New Roman" w:cs="Times New Roman"/>
          <w:sz w:val="24"/>
          <w:szCs w:val="24"/>
        </w:rPr>
      </w:pPr>
      <w:r w:rsidRPr="007C30FD">
        <w:rPr>
          <w:rFonts w:ascii="Times New Roman" w:hAnsi="Times New Roman" w:cs="Times New Roman"/>
          <w:sz w:val="24"/>
          <w:szCs w:val="24"/>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w:t>
      </w:r>
      <w:r w:rsidR="001C768C">
        <w:rPr>
          <w:rFonts w:ascii="Times New Roman" w:hAnsi="Times New Roman" w:cs="Times New Roman"/>
          <w:sz w:val="24"/>
          <w:szCs w:val="24"/>
        </w:rPr>
        <w:t>щ</w:t>
      </w:r>
      <w:r w:rsidRPr="007C30FD">
        <w:rPr>
          <w:rFonts w:ascii="Times New Roman" w:hAnsi="Times New Roman" w:cs="Times New Roman"/>
          <w:sz w:val="24"/>
          <w:szCs w:val="24"/>
        </w:rPr>
        <w:t>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7C30FD" w:rsidRPr="007C30FD" w:rsidRDefault="007C30FD" w:rsidP="00C220E5">
      <w:pPr>
        <w:pStyle w:val="a7"/>
        <w:numPr>
          <w:ilvl w:val="0"/>
          <w:numId w:val="26"/>
        </w:numPr>
        <w:jc w:val="both"/>
        <w:rPr>
          <w:rFonts w:ascii="Times New Roman" w:hAnsi="Times New Roman" w:cs="Times New Roman"/>
          <w:sz w:val="24"/>
          <w:szCs w:val="24"/>
        </w:rPr>
      </w:pPr>
      <w:r w:rsidRPr="007C30FD">
        <w:rPr>
          <w:rFonts w:ascii="Times New Roman" w:hAnsi="Times New Roman" w:cs="Times New Roman"/>
          <w:sz w:val="24"/>
          <w:szCs w:val="24"/>
        </w:rPr>
        <w:t>иметь начальные предста</w:t>
      </w:r>
      <w:r w:rsidR="00A516D7">
        <w:rPr>
          <w:rFonts w:ascii="Times New Roman" w:hAnsi="Times New Roman" w:cs="Times New Roman"/>
          <w:sz w:val="24"/>
          <w:szCs w:val="24"/>
        </w:rPr>
        <w:t>вления о проектно-исследователь</w:t>
      </w:r>
      <w:r w:rsidRPr="007C30FD">
        <w:rPr>
          <w:rFonts w:ascii="Times New Roman" w:hAnsi="Times New Roman" w:cs="Times New Roman"/>
          <w:sz w:val="24"/>
          <w:szCs w:val="24"/>
        </w:rPr>
        <w:t>ской деятельности, оформлении и предъявлении её результатов, владеть элементарными умениями работы с разными источниками информации.</w:t>
      </w:r>
    </w:p>
    <w:p w:rsidR="007C30FD" w:rsidRPr="007C30FD" w:rsidRDefault="007C30FD" w:rsidP="007C30FD">
      <w:pPr>
        <w:pStyle w:val="a7"/>
        <w:jc w:val="both"/>
        <w:rPr>
          <w:rFonts w:ascii="Times New Roman" w:hAnsi="Times New Roman" w:cs="Times New Roman"/>
          <w:sz w:val="24"/>
          <w:szCs w:val="24"/>
        </w:rPr>
      </w:pPr>
    </w:p>
    <w:p w:rsidR="00A516D7" w:rsidRPr="00A516D7" w:rsidRDefault="007C30FD" w:rsidP="007C30FD">
      <w:pPr>
        <w:pStyle w:val="a7"/>
        <w:jc w:val="both"/>
        <w:rPr>
          <w:rFonts w:ascii="Times New Roman" w:hAnsi="Times New Roman" w:cs="Times New Roman"/>
          <w:b/>
          <w:sz w:val="24"/>
          <w:szCs w:val="24"/>
        </w:rPr>
      </w:pPr>
      <w:r w:rsidRPr="00A516D7">
        <w:rPr>
          <w:rFonts w:ascii="Times New Roman" w:hAnsi="Times New Roman" w:cs="Times New Roman"/>
          <w:b/>
          <w:sz w:val="24"/>
          <w:szCs w:val="24"/>
        </w:rPr>
        <w:t>6</w:t>
      </w:r>
      <w:r w:rsidR="00A516D7" w:rsidRPr="00A516D7">
        <w:rPr>
          <w:rFonts w:ascii="Times New Roman" w:hAnsi="Times New Roman" w:cs="Times New Roman"/>
          <w:b/>
          <w:sz w:val="24"/>
          <w:szCs w:val="24"/>
        </w:rPr>
        <w:t xml:space="preserve"> КЛАСС</w:t>
      </w:r>
      <w:r w:rsidR="008011CC">
        <w:rPr>
          <w:rFonts w:ascii="Times New Roman" w:hAnsi="Times New Roman" w:cs="Times New Roman"/>
          <w:b/>
          <w:sz w:val="24"/>
          <w:szCs w:val="24"/>
        </w:rPr>
        <w:t>:</w:t>
      </w:r>
      <w:r w:rsidRPr="00A516D7">
        <w:rPr>
          <w:rFonts w:ascii="Times New Roman" w:hAnsi="Times New Roman" w:cs="Times New Roman"/>
          <w:b/>
          <w:sz w:val="24"/>
          <w:szCs w:val="24"/>
        </w:rPr>
        <w:tab/>
      </w:r>
    </w:p>
    <w:p w:rsidR="00FF7C3B" w:rsidRDefault="007C30FD" w:rsidP="00C220E5">
      <w:pPr>
        <w:pStyle w:val="a7"/>
        <w:numPr>
          <w:ilvl w:val="0"/>
          <w:numId w:val="27"/>
        </w:numPr>
        <w:jc w:val="both"/>
        <w:rPr>
          <w:rFonts w:ascii="Times New Roman" w:hAnsi="Times New Roman" w:cs="Times New Roman"/>
          <w:sz w:val="24"/>
          <w:szCs w:val="24"/>
        </w:rPr>
      </w:pPr>
      <w:r w:rsidRPr="007C30FD">
        <w:rPr>
          <w:rFonts w:ascii="Times New Roman" w:hAnsi="Times New Roman" w:cs="Times New Roman"/>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7C30FD" w:rsidRPr="00FF7C3B" w:rsidRDefault="007C30FD" w:rsidP="00C220E5">
      <w:pPr>
        <w:pStyle w:val="a7"/>
        <w:numPr>
          <w:ilvl w:val="0"/>
          <w:numId w:val="27"/>
        </w:numPr>
        <w:jc w:val="both"/>
        <w:rPr>
          <w:rFonts w:ascii="Times New Roman" w:hAnsi="Times New Roman" w:cs="Times New Roman"/>
          <w:sz w:val="24"/>
          <w:szCs w:val="24"/>
        </w:rPr>
      </w:pPr>
      <w:r w:rsidRPr="00FF7C3B">
        <w:rPr>
          <w:rFonts w:ascii="Times New Roman" w:hAnsi="Times New Roman" w:cs="Times New Roman"/>
          <w:sz w:val="24"/>
          <w:szCs w:val="24"/>
        </w:rPr>
        <w:t>осознавать ключевые для русского национального сознания культурные и нравственные смыслы в произведениях о русском севере и русской зиме;</w:t>
      </w:r>
    </w:p>
    <w:p w:rsidR="007C30FD" w:rsidRPr="007C30FD" w:rsidRDefault="007C30FD" w:rsidP="00C220E5">
      <w:pPr>
        <w:pStyle w:val="a7"/>
        <w:numPr>
          <w:ilvl w:val="0"/>
          <w:numId w:val="27"/>
        </w:numPr>
        <w:jc w:val="both"/>
        <w:rPr>
          <w:rFonts w:ascii="Times New Roman" w:hAnsi="Times New Roman" w:cs="Times New Roman"/>
          <w:sz w:val="24"/>
          <w:szCs w:val="24"/>
        </w:rPr>
      </w:pPr>
      <w:r w:rsidRPr="007C30FD">
        <w:rPr>
          <w:rFonts w:ascii="Times New Roman" w:hAnsi="Times New Roman" w:cs="Times New Roman"/>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7C30FD" w:rsidRPr="007C30FD" w:rsidRDefault="007C30FD" w:rsidP="00C220E5">
      <w:pPr>
        <w:pStyle w:val="a7"/>
        <w:numPr>
          <w:ilvl w:val="0"/>
          <w:numId w:val="27"/>
        </w:numPr>
        <w:jc w:val="both"/>
        <w:rPr>
          <w:rFonts w:ascii="Times New Roman" w:hAnsi="Times New Roman" w:cs="Times New Roman"/>
          <w:sz w:val="24"/>
          <w:szCs w:val="24"/>
        </w:rPr>
      </w:pPr>
      <w:r w:rsidRPr="007C30FD">
        <w:rPr>
          <w:rFonts w:ascii="Times New Roman" w:hAnsi="Times New Roman" w:cs="Times New Roman"/>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7C30FD" w:rsidRPr="007C30FD" w:rsidRDefault="007C30FD" w:rsidP="00C220E5">
      <w:pPr>
        <w:pStyle w:val="a7"/>
        <w:numPr>
          <w:ilvl w:val="0"/>
          <w:numId w:val="27"/>
        </w:numPr>
        <w:jc w:val="both"/>
        <w:rPr>
          <w:rFonts w:ascii="Times New Roman" w:hAnsi="Times New Roman" w:cs="Times New Roman"/>
          <w:sz w:val="24"/>
          <w:szCs w:val="24"/>
        </w:rPr>
      </w:pPr>
      <w:r w:rsidRPr="007C30FD">
        <w:rPr>
          <w:rFonts w:ascii="Times New Roman" w:hAnsi="Times New Roman" w:cs="Times New Roman"/>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w:t>
      </w:r>
      <w:r w:rsidR="00110ADC">
        <w:rPr>
          <w:rFonts w:ascii="Times New Roman" w:hAnsi="Times New Roman" w:cs="Times New Roman"/>
          <w:sz w:val="24"/>
          <w:szCs w:val="24"/>
        </w:rPr>
        <w:t>давать краткие историко-культур</w:t>
      </w:r>
      <w:r w:rsidRPr="007C30FD">
        <w:rPr>
          <w:rFonts w:ascii="Times New Roman" w:hAnsi="Times New Roman" w:cs="Times New Roman"/>
          <w:sz w:val="24"/>
          <w:szCs w:val="24"/>
        </w:rPr>
        <w:t>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7C30FD" w:rsidRPr="004E4C77" w:rsidRDefault="007C30FD" w:rsidP="00C220E5">
      <w:pPr>
        <w:pStyle w:val="a7"/>
        <w:numPr>
          <w:ilvl w:val="0"/>
          <w:numId w:val="27"/>
        </w:numPr>
        <w:jc w:val="both"/>
        <w:rPr>
          <w:rFonts w:ascii="Times New Roman" w:hAnsi="Times New Roman" w:cs="Times New Roman"/>
          <w:sz w:val="24"/>
          <w:szCs w:val="24"/>
        </w:rPr>
      </w:pPr>
      <w:r w:rsidRPr="007C30FD">
        <w:rPr>
          <w:rFonts w:ascii="Times New Roman" w:hAnsi="Times New Roman" w:cs="Times New Roman"/>
          <w:sz w:val="24"/>
          <w:szCs w:val="24"/>
        </w:rPr>
        <w:t>владеть   начальными   навык</w:t>
      </w:r>
      <w:r w:rsidR="004E4C77">
        <w:rPr>
          <w:rFonts w:ascii="Times New Roman" w:hAnsi="Times New Roman" w:cs="Times New Roman"/>
          <w:sz w:val="24"/>
          <w:szCs w:val="24"/>
        </w:rPr>
        <w:t>ами    осуществления   самостоя</w:t>
      </w:r>
      <w:r w:rsidRPr="004E4C77">
        <w:rPr>
          <w:rFonts w:ascii="Times New Roman" w:hAnsi="Times New Roman" w:cs="Times New Roman"/>
          <w:sz w:val="24"/>
          <w:szCs w:val="24"/>
        </w:rPr>
        <w:t xml:space="preserve">тельной проектно-исследовательской деятельности и оформления ее результатов, работы с разными источниками </w:t>
      </w:r>
      <w:r w:rsidR="004E4C77">
        <w:rPr>
          <w:rFonts w:ascii="Times New Roman" w:hAnsi="Times New Roman" w:cs="Times New Roman"/>
          <w:sz w:val="24"/>
          <w:szCs w:val="24"/>
        </w:rPr>
        <w:t xml:space="preserve"> </w:t>
      </w:r>
      <w:r w:rsidRPr="004E4C77">
        <w:rPr>
          <w:rFonts w:ascii="Times New Roman" w:hAnsi="Times New Roman" w:cs="Times New Roman"/>
          <w:sz w:val="24"/>
          <w:szCs w:val="24"/>
        </w:rPr>
        <w:t>информации и простейшими способами её обработки и презентации.</w:t>
      </w:r>
    </w:p>
    <w:p w:rsidR="007C30FD" w:rsidRPr="007C30FD" w:rsidRDefault="007C30FD" w:rsidP="007C30FD">
      <w:pPr>
        <w:pStyle w:val="a7"/>
        <w:jc w:val="both"/>
        <w:rPr>
          <w:rFonts w:ascii="Times New Roman" w:hAnsi="Times New Roman" w:cs="Times New Roman"/>
          <w:sz w:val="24"/>
          <w:szCs w:val="24"/>
        </w:rPr>
      </w:pPr>
    </w:p>
    <w:p w:rsidR="007C30FD" w:rsidRPr="004E4C77" w:rsidRDefault="004E4C77" w:rsidP="007C30FD">
      <w:pPr>
        <w:pStyle w:val="a7"/>
        <w:jc w:val="both"/>
        <w:rPr>
          <w:rFonts w:ascii="Times New Roman" w:hAnsi="Times New Roman" w:cs="Times New Roman"/>
          <w:b/>
          <w:sz w:val="24"/>
          <w:szCs w:val="24"/>
        </w:rPr>
      </w:pPr>
      <w:r w:rsidRPr="004E4C77">
        <w:rPr>
          <w:rFonts w:ascii="Times New Roman" w:hAnsi="Times New Roman" w:cs="Times New Roman"/>
          <w:b/>
          <w:sz w:val="24"/>
          <w:szCs w:val="24"/>
        </w:rPr>
        <w:t>7 КЛАСС</w:t>
      </w:r>
      <w:r w:rsidR="00E74445">
        <w:rPr>
          <w:rFonts w:ascii="Times New Roman" w:hAnsi="Times New Roman" w:cs="Times New Roman"/>
          <w:b/>
          <w:sz w:val="24"/>
          <w:szCs w:val="24"/>
        </w:rPr>
        <w:t>:</w:t>
      </w:r>
    </w:p>
    <w:p w:rsidR="007C30FD" w:rsidRPr="007C30FD" w:rsidRDefault="007C30FD" w:rsidP="00C220E5">
      <w:pPr>
        <w:pStyle w:val="a7"/>
        <w:numPr>
          <w:ilvl w:val="0"/>
          <w:numId w:val="28"/>
        </w:numPr>
        <w:jc w:val="both"/>
        <w:rPr>
          <w:rFonts w:ascii="Times New Roman" w:hAnsi="Times New Roman" w:cs="Times New Roman"/>
          <w:sz w:val="24"/>
          <w:szCs w:val="24"/>
        </w:rPr>
      </w:pPr>
      <w:r w:rsidRPr="007C30FD">
        <w:rPr>
          <w:rFonts w:ascii="Times New Roman" w:hAnsi="Times New Roman" w:cs="Times New Roman"/>
          <w:sz w:val="24"/>
          <w:szCs w:val="24"/>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7C30FD" w:rsidRPr="007C30FD" w:rsidRDefault="007C30FD" w:rsidP="00C220E5">
      <w:pPr>
        <w:pStyle w:val="a7"/>
        <w:numPr>
          <w:ilvl w:val="0"/>
          <w:numId w:val="28"/>
        </w:numPr>
        <w:jc w:val="both"/>
        <w:rPr>
          <w:rFonts w:ascii="Times New Roman" w:hAnsi="Times New Roman" w:cs="Times New Roman"/>
          <w:sz w:val="24"/>
          <w:szCs w:val="24"/>
        </w:rPr>
      </w:pPr>
      <w:r w:rsidRPr="007C30FD">
        <w:rPr>
          <w:rFonts w:ascii="Times New Roman" w:hAnsi="Times New Roman" w:cs="Times New Roman"/>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 славном праздновании Пасхи и о русских умельцах и мастерах;</w:t>
      </w:r>
    </w:p>
    <w:p w:rsidR="007C30FD" w:rsidRPr="00DB1C6C" w:rsidRDefault="007C30FD" w:rsidP="00C220E5">
      <w:pPr>
        <w:pStyle w:val="a7"/>
        <w:numPr>
          <w:ilvl w:val="0"/>
          <w:numId w:val="28"/>
        </w:numPr>
        <w:jc w:val="both"/>
        <w:rPr>
          <w:rFonts w:ascii="Times New Roman" w:hAnsi="Times New Roman" w:cs="Times New Roman"/>
          <w:sz w:val="24"/>
          <w:szCs w:val="24"/>
        </w:rPr>
      </w:pPr>
      <w:r w:rsidRPr="007C30FD">
        <w:rPr>
          <w:rFonts w:ascii="Times New Roman" w:hAnsi="Times New Roman" w:cs="Times New Roman"/>
          <w:sz w:val="24"/>
          <w:szCs w:val="24"/>
        </w:rPr>
        <w:t>иметь понятие о русском национальном характере, истоках русского патриотизма и героизма в произведениях о защите</w:t>
      </w:r>
      <w:r w:rsidR="00DB1C6C">
        <w:rPr>
          <w:rFonts w:ascii="Times New Roman" w:hAnsi="Times New Roman" w:cs="Times New Roman"/>
          <w:sz w:val="24"/>
          <w:szCs w:val="24"/>
        </w:rPr>
        <w:t xml:space="preserve"> </w:t>
      </w:r>
      <w:r w:rsidRPr="00DB1C6C">
        <w:rPr>
          <w:rFonts w:ascii="Times New Roman" w:hAnsi="Times New Roman" w:cs="Times New Roman"/>
          <w:sz w:val="24"/>
          <w:szCs w:val="24"/>
        </w:rPr>
        <w:t>Родины; о загадках русской души; взрослых проблемах, которые приходится решать подросткам; об уникальности русского языка и родной речи;</w:t>
      </w:r>
    </w:p>
    <w:p w:rsidR="007C30FD" w:rsidRPr="007C30FD" w:rsidRDefault="007C30FD" w:rsidP="00C220E5">
      <w:pPr>
        <w:pStyle w:val="a7"/>
        <w:numPr>
          <w:ilvl w:val="0"/>
          <w:numId w:val="28"/>
        </w:numPr>
        <w:jc w:val="both"/>
        <w:rPr>
          <w:rFonts w:ascii="Times New Roman" w:hAnsi="Times New Roman" w:cs="Times New Roman"/>
          <w:sz w:val="24"/>
          <w:szCs w:val="24"/>
        </w:rPr>
      </w:pPr>
      <w:r w:rsidRPr="007C30FD">
        <w:rPr>
          <w:rFonts w:ascii="Times New Roman" w:hAnsi="Times New Roman" w:cs="Times New Roman"/>
          <w:sz w:val="24"/>
          <w:szCs w:val="24"/>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 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7C30FD" w:rsidRPr="008011CC" w:rsidRDefault="007C30FD" w:rsidP="00C220E5">
      <w:pPr>
        <w:pStyle w:val="a7"/>
        <w:numPr>
          <w:ilvl w:val="0"/>
          <w:numId w:val="28"/>
        </w:numPr>
        <w:jc w:val="both"/>
        <w:rPr>
          <w:rFonts w:ascii="Times New Roman" w:hAnsi="Times New Roman" w:cs="Times New Roman"/>
          <w:sz w:val="24"/>
          <w:szCs w:val="24"/>
        </w:rPr>
      </w:pPr>
      <w:r w:rsidRPr="007C30FD">
        <w:rPr>
          <w:rFonts w:ascii="Times New Roman" w:hAnsi="Times New Roman" w:cs="Times New Roman"/>
          <w:sz w:val="24"/>
          <w:szCs w:val="24"/>
        </w:rPr>
        <w:t>владеть умениями самосто</w:t>
      </w:r>
      <w:r w:rsidR="008011CC">
        <w:rPr>
          <w:rFonts w:ascii="Times New Roman" w:hAnsi="Times New Roman" w:cs="Times New Roman"/>
          <w:sz w:val="24"/>
          <w:szCs w:val="24"/>
        </w:rPr>
        <w:t>ятельной проектно-исследователь</w:t>
      </w:r>
      <w:r w:rsidRPr="008011CC">
        <w:rPr>
          <w:rFonts w:ascii="Times New Roman" w:hAnsi="Times New Roman" w:cs="Times New Roman"/>
          <w:sz w:val="24"/>
          <w:szCs w:val="24"/>
        </w:rPr>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7C30FD" w:rsidRPr="007C30FD" w:rsidRDefault="007C30FD" w:rsidP="007C30FD">
      <w:pPr>
        <w:pStyle w:val="a7"/>
        <w:jc w:val="both"/>
        <w:rPr>
          <w:rFonts w:ascii="Times New Roman" w:hAnsi="Times New Roman" w:cs="Times New Roman"/>
          <w:sz w:val="24"/>
          <w:szCs w:val="24"/>
        </w:rPr>
      </w:pPr>
    </w:p>
    <w:p w:rsidR="007C30FD" w:rsidRPr="00E74445" w:rsidRDefault="008011CC" w:rsidP="007C30FD">
      <w:pPr>
        <w:pStyle w:val="a7"/>
        <w:jc w:val="both"/>
        <w:rPr>
          <w:rFonts w:ascii="Times New Roman" w:hAnsi="Times New Roman" w:cs="Times New Roman"/>
          <w:b/>
          <w:sz w:val="26"/>
          <w:szCs w:val="26"/>
        </w:rPr>
      </w:pPr>
      <w:r w:rsidRPr="00E74445">
        <w:rPr>
          <w:rFonts w:ascii="Times New Roman" w:hAnsi="Times New Roman" w:cs="Times New Roman"/>
          <w:b/>
          <w:sz w:val="26"/>
          <w:szCs w:val="26"/>
        </w:rPr>
        <w:t>8</w:t>
      </w:r>
      <w:r w:rsidR="00E74445" w:rsidRPr="00E74445">
        <w:rPr>
          <w:rFonts w:ascii="Times New Roman" w:hAnsi="Times New Roman" w:cs="Times New Roman"/>
          <w:b/>
          <w:sz w:val="26"/>
          <w:szCs w:val="26"/>
        </w:rPr>
        <w:t xml:space="preserve"> КЛАСС:</w:t>
      </w:r>
    </w:p>
    <w:p w:rsidR="007C30FD" w:rsidRPr="007C30FD" w:rsidRDefault="007C30FD" w:rsidP="00C220E5">
      <w:pPr>
        <w:pStyle w:val="a7"/>
        <w:numPr>
          <w:ilvl w:val="0"/>
          <w:numId w:val="29"/>
        </w:numPr>
        <w:jc w:val="both"/>
        <w:rPr>
          <w:rFonts w:ascii="Times New Roman" w:hAnsi="Times New Roman" w:cs="Times New Roman"/>
          <w:sz w:val="24"/>
          <w:szCs w:val="24"/>
        </w:rPr>
      </w:pPr>
      <w:r w:rsidRPr="007C30FD">
        <w:rPr>
          <w:rFonts w:ascii="Times New Roman" w:hAnsi="Times New Roman" w:cs="Times New Roman"/>
          <w:sz w:val="24"/>
          <w:szCs w:val="24"/>
        </w:rPr>
        <w:t xml:space="preserve">выделять проблематику и </w:t>
      </w:r>
      <w:r w:rsidR="00E74445">
        <w:rPr>
          <w:rFonts w:ascii="Times New Roman" w:hAnsi="Times New Roman" w:cs="Times New Roman"/>
          <w:sz w:val="24"/>
          <w:szCs w:val="24"/>
        </w:rPr>
        <w:t>понимать эстетическое  своеобра</w:t>
      </w:r>
      <w:r w:rsidRPr="007C30FD">
        <w:rPr>
          <w:rFonts w:ascii="Times New Roman" w:hAnsi="Times New Roman" w:cs="Times New Roman"/>
          <w:sz w:val="24"/>
          <w:szCs w:val="24"/>
        </w:rPr>
        <w:t>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7C30FD" w:rsidRPr="007C30FD" w:rsidRDefault="007C30FD" w:rsidP="00C220E5">
      <w:pPr>
        <w:pStyle w:val="a7"/>
        <w:numPr>
          <w:ilvl w:val="0"/>
          <w:numId w:val="29"/>
        </w:numPr>
        <w:jc w:val="both"/>
        <w:rPr>
          <w:rFonts w:ascii="Times New Roman" w:hAnsi="Times New Roman" w:cs="Times New Roman"/>
          <w:sz w:val="24"/>
          <w:szCs w:val="24"/>
        </w:rPr>
      </w:pPr>
      <w:r w:rsidRPr="007C30FD">
        <w:rPr>
          <w:rFonts w:ascii="Times New Roman" w:hAnsi="Times New Roman" w:cs="Times New Roman"/>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 славном праздновании Троицы и о родстве душ русских людей;</w:t>
      </w:r>
    </w:p>
    <w:p w:rsidR="007C30FD" w:rsidRPr="007C30FD" w:rsidRDefault="007C30FD" w:rsidP="00C220E5">
      <w:pPr>
        <w:pStyle w:val="a7"/>
        <w:numPr>
          <w:ilvl w:val="0"/>
          <w:numId w:val="29"/>
        </w:numPr>
        <w:jc w:val="both"/>
        <w:rPr>
          <w:rFonts w:ascii="Times New Roman" w:hAnsi="Times New Roman" w:cs="Times New Roman"/>
          <w:sz w:val="24"/>
          <w:szCs w:val="24"/>
        </w:rPr>
      </w:pPr>
      <w:r w:rsidRPr="007C30FD">
        <w:rPr>
          <w:rFonts w:ascii="Times New Roman" w:hAnsi="Times New Roman" w:cs="Times New Roman"/>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7C30FD" w:rsidRPr="00485E06" w:rsidRDefault="007C30FD" w:rsidP="00C220E5">
      <w:pPr>
        <w:pStyle w:val="a7"/>
        <w:numPr>
          <w:ilvl w:val="0"/>
          <w:numId w:val="29"/>
        </w:numPr>
        <w:jc w:val="both"/>
        <w:rPr>
          <w:rFonts w:ascii="Times New Roman" w:hAnsi="Times New Roman" w:cs="Times New Roman"/>
          <w:sz w:val="24"/>
          <w:szCs w:val="24"/>
        </w:rPr>
      </w:pPr>
      <w:r w:rsidRPr="00485E06">
        <w:rPr>
          <w:rFonts w:ascii="Times New Roman" w:hAnsi="Times New Roman" w:cs="Times New Roman"/>
          <w:sz w:val="24"/>
          <w:szCs w:val="24"/>
        </w:rPr>
        <w:t>владеть умением давать самостоятельный смысловой и идейно</w:t>
      </w:r>
      <w:r w:rsidR="00485E06" w:rsidRPr="00485E06">
        <w:rPr>
          <w:rFonts w:ascii="Times New Roman" w:hAnsi="Times New Roman" w:cs="Times New Roman"/>
          <w:sz w:val="24"/>
          <w:szCs w:val="24"/>
        </w:rPr>
        <w:t xml:space="preserve"> - </w:t>
      </w:r>
      <w:r w:rsidRPr="00485E06">
        <w:rPr>
          <w:rFonts w:ascii="Times New Roman" w:hAnsi="Times New Roman" w:cs="Times New Roman"/>
          <w:sz w:val="24"/>
          <w:szCs w:val="24"/>
        </w:rPr>
        <w:t>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7C30FD" w:rsidRPr="007C30FD" w:rsidRDefault="007C30FD" w:rsidP="00C220E5">
      <w:pPr>
        <w:pStyle w:val="a7"/>
        <w:numPr>
          <w:ilvl w:val="0"/>
          <w:numId w:val="29"/>
        </w:numPr>
        <w:jc w:val="both"/>
        <w:rPr>
          <w:rFonts w:ascii="Times New Roman" w:hAnsi="Times New Roman" w:cs="Times New Roman"/>
          <w:sz w:val="24"/>
          <w:szCs w:val="24"/>
        </w:rPr>
      </w:pPr>
      <w:r w:rsidRPr="007C30FD">
        <w:rPr>
          <w:rFonts w:ascii="Times New Roman" w:hAnsi="Times New Roman"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7C30FD" w:rsidRPr="007C30FD" w:rsidRDefault="007C30FD" w:rsidP="007C30FD">
      <w:pPr>
        <w:pStyle w:val="a7"/>
        <w:jc w:val="both"/>
        <w:rPr>
          <w:rFonts w:ascii="Times New Roman" w:hAnsi="Times New Roman" w:cs="Times New Roman"/>
          <w:sz w:val="24"/>
          <w:szCs w:val="24"/>
        </w:rPr>
      </w:pPr>
    </w:p>
    <w:p w:rsidR="007C30FD" w:rsidRPr="00485E06" w:rsidRDefault="00485E06" w:rsidP="007C30FD">
      <w:pPr>
        <w:pStyle w:val="a7"/>
        <w:jc w:val="both"/>
        <w:rPr>
          <w:rFonts w:ascii="Times New Roman" w:hAnsi="Times New Roman" w:cs="Times New Roman"/>
          <w:b/>
          <w:sz w:val="24"/>
          <w:szCs w:val="24"/>
        </w:rPr>
      </w:pPr>
      <w:r w:rsidRPr="00485E06">
        <w:rPr>
          <w:rFonts w:ascii="Times New Roman" w:hAnsi="Times New Roman" w:cs="Times New Roman"/>
          <w:b/>
          <w:sz w:val="24"/>
          <w:szCs w:val="24"/>
        </w:rPr>
        <w:t>9 КЛАСС:</w:t>
      </w:r>
    </w:p>
    <w:p w:rsidR="007C30FD" w:rsidRPr="007C30FD" w:rsidRDefault="007C30FD" w:rsidP="00C220E5">
      <w:pPr>
        <w:pStyle w:val="a7"/>
        <w:numPr>
          <w:ilvl w:val="0"/>
          <w:numId w:val="30"/>
        </w:numPr>
        <w:jc w:val="both"/>
        <w:rPr>
          <w:rFonts w:ascii="Times New Roman" w:hAnsi="Times New Roman" w:cs="Times New Roman"/>
          <w:sz w:val="24"/>
          <w:szCs w:val="24"/>
        </w:rPr>
      </w:pPr>
      <w:r w:rsidRPr="007C30FD">
        <w:rPr>
          <w:rFonts w:ascii="Times New Roman" w:hAnsi="Times New Roman" w:cs="Times New Roman"/>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7C30FD" w:rsidRPr="007C30FD" w:rsidRDefault="007C30FD" w:rsidP="00C220E5">
      <w:pPr>
        <w:pStyle w:val="a7"/>
        <w:numPr>
          <w:ilvl w:val="0"/>
          <w:numId w:val="30"/>
        </w:numPr>
        <w:jc w:val="both"/>
        <w:rPr>
          <w:rFonts w:ascii="Times New Roman" w:hAnsi="Times New Roman" w:cs="Times New Roman"/>
          <w:sz w:val="24"/>
          <w:szCs w:val="24"/>
        </w:rPr>
      </w:pPr>
      <w:r w:rsidRPr="007C30FD">
        <w:rPr>
          <w:rFonts w:ascii="Times New Roman" w:hAnsi="Times New Roman" w:cs="Times New Roman"/>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7C30FD" w:rsidRPr="007C30FD" w:rsidRDefault="007C30FD" w:rsidP="00C220E5">
      <w:pPr>
        <w:pStyle w:val="a7"/>
        <w:numPr>
          <w:ilvl w:val="0"/>
          <w:numId w:val="30"/>
        </w:numPr>
        <w:jc w:val="both"/>
        <w:rPr>
          <w:rFonts w:ascii="Times New Roman" w:hAnsi="Times New Roman" w:cs="Times New Roman"/>
          <w:sz w:val="24"/>
          <w:szCs w:val="24"/>
        </w:rPr>
      </w:pPr>
      <w:r w:rsidRPr="007C30FD">
        <w:rPr>
          <w:rFonts w:ascii="Times New Roman" w:hAnsi="Times New Roman" w:cs="Times New Roman"/>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7C30FD" w:rsidRPr="007C30FD" w:rsidRDefault="007C30FD" w:rsidP="00C220E5">
      <w:pPr>
        <w:pStyle w:val="a7"/>
        <w:numPr>
          <w:ilvl w:val="0"/>
          <w:numId w:val="30"/>
        </w:numPr>
        <w:jc w:val="both"/>
        <w:rPr>
          <w:rFonts w:ascii="Times New Roman" w:hAnsi="Times New Roman" w:cs="Times New Roman"/>
          <w:sz w:val="24"/>
          <w:szCs w:val="24"/>
        </w:rPr>
      </w:pPr>
      <w:r w:rsidRPr="007C30FD">
        <w:rPr>
          <w:rFonts w:ascii="Times New Roman" w:hAnsi="Times New Roman" w:cs="Times New Roman"/>
          <w:sz w:val="24"/>
          <w:szCs w:val="24"/>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7C30FD" w:rsidRDefault="007C30FD" w:rsidP="00C220E5">
      <w:pPr>
        <w:pStyle w:val="a7"/>
        <w:numPr>
          <w:ilvl w:val="0"/>
          <w:numId w:val="30"/>
        </w:numPr>
        <w:jc w:val="both"/>
        <w:rPr>
          <w:rFonts w:ascii="Times New Roman" w:hAnsi="Times New Roman" w:cs="Times New Roman"/>
          <w:sz w:val="24"/>
          <w:szCs w:val="24"/>
        </w:rPr>
      </w:pPr>
      <w:r w:rsidRPr="007C30FD">
        <w:rPr>
          <w:rFonts w:ascii="Times New Roman" w:hAnsi="Times New Roman" w:cs="Times New Roman"/>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r w:rsidR="00233272">
        <w:rPr>
          <w:rFonts w:ascii="Times New Roman" w:hAnsi="Times New Roman" w:cs="Times New Roman"/>
          <w:sz w:val="24"/>
          <w:szCs w:val="24"/>
        </w:rPr>
        <w:t>.</w:t>
      </w:r>
    </w:p>
    <w:p w:rsidR="00233272" w:rsidRDefault="00233272" w:rsidP="00233272">
      <w:pPr>
        <w:pStyle w:val="a7"/>
        <w:jc w:val="both"/>
        <w:rPr>
          <w:rFonts w:ascii="Times New Roman" w:hAnsi="Times New Roman" w:cs="Times New Roman"/>
          <w:sz w:val="24"/>
          <w:szCs w:val="24"/>
        </w:rPr>
      </w:pPr>
    </w:p>
    <w:p w:rsidR="00233272" w:rsidRDefault="00233272" w:rsidP="00233272">
      <w:pPr>
        <w:pStyle w:val="a7"/>
        <w:jc w:val="both"/>
        <w:rPr>
          <w:rFonts w:ascii="Times New Roman" w:hAnsi="Times New Roman" w:cs="Times New Roman"/>
          <w:sz w:val="24"/>
          <w:szCs w:val="24"/>
        </w:rPr>
      </w:pPr>
    </w:p>
    <w:p w:rsidR="008435A7" w:rsidRDefault="00E20766" w:rsidP="00233272">
      <w:pPr>
        <w:pStyle w:val="a7"/>
        <w:jc w:val="both"/>
        <w:rPr>
          <w:rFonts w:ascii="Times New Roman" w:hAnsi="Times New Roman" w:cs="Times New Roman"/>
          <w:b/>
          <w:sz w:val="28"/>
          <w:szCs w:val="28"/>
        </w:rPr>
      </w:pPr>
      <w:r w:rsidRPr="008435A7">
        <w:rPr>
          <w:rFonts w:ascii="Times New Roman" w:hAnsi="Times New Roman" w:cs="Times New Roman"/>
          <w:b/>
          <w:sz w:val="28"/>
          <w:szCs w:val="28"/>
        </w:rPr>
        <w:t>2.1.5. РОДНОЙ</w:t>
      </w:r>
      <w:r w:rsidR="008435A7">
        <w:rPr>
          <w:rFonts w:ascii="Times New Roman" w:hAnsi="Times New Roman" w:cs="Times New Roman"/>
          <w:b/>
          <w:sz w:val="28"/>
          <w:szCs w:val="28"/>
        </w:rPr>
        <w:t xml:space="preserve"> </w:t>
      </w:r>
      <w:r w:rsidRPr="008435A7">
        <w:rPr>
          <w:rFonts w:ascii="Times New Roman" w:hAnsi="Times New Roman" w:cs="Times New Roman"/>
          <w:b/>
          <w:sz w:val="28"/>
          <w:szCs w:val="28"/>
        </w:rPr>
        <w:t xml:space="preserve"> ЯЗЫК </w:t>
      </w:r>
      <w:r w:rsidR="008435A7" w:rsidRPr="008435A7">
        <w:rPr>
          <w:rFonts w:ascii="Times New Roman" w:hAnsi="Times New Roman" w:cs="Times New Roman"/>
          <w:b/>
          <w:sz w:val="28"/>
          <w:szCs w:val="28"/>
        </w:rPr>
        <w:t>(ТАТАРСКИЙ)</w:t>
      </w:r>
    </w:p>
    <w:p w:rsidR="008435A7" w:rsidRDefault="008435A7" w:rsidP="00233272">
      <w:pPr>
        <w:pStyle w:val="a7"/>
        <w:jc w:val="both"/>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10064</wp:posOffset>
                </wp:positionH>
                <wp:positionV relativeFrom="paragraph">
                  <wp:posOffset>139880</wp:posOffset>
                </wp:positionV>
                <wp:extent cx="6038215" cy="0"/>
                <wp:effectExtent l="0" t="0" r="19685" b="19050"/>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6038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51" o:spid="_x0000_s1026"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pt,11pt" to="476.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" strokecolor="black [3040]"/>
            </w:pict>
          </mc:Fallback>
        </mc:AlternateContent>
      </w:r>
    </w:p>
    <w:p w:rsidR="008435A7" w:rsidRPr="008435A7" w:rsidRDefault="008435A7" w:rsidP="00233272">
      <w:pPr>
        <w:pStyle w:val="a7"/>
        <w:jc w:val="both"/>
        <w:rPr>
          <w:rFonts w:ascii="Times New Roman" w:hAnsi="Times New Roman" w:cs="Times New Roman"/>
          <w:b/>
          <w:sz w:val="24"/>
          <w:szCs w:val="24"/>
        </w:rPr>
      </w:pPr>
    </w:p>
    <w:p w:rsidR="00B93DD4" w:rsidRPr="00B93DD4" w:rsidRDefault="00E20766" w:rsidP="00233272">
      <w:pPr>
        <w:pStyle w:val="a7"/>
        <w:jc w:val="both"/>
        <w:rPr>
          <w:rFonts w:ascii="Times New Roman" w:hAnsi="Times New Roman" w:cs="Times New Roman"/>
          <w:b/>
          <w:sz w:val="26"/>
          <w:szCs w:val="26"/>
        </w:rPr>
      </w:pPr>
      <w:r w:rsidRPr="00B93DD4">
        <w:rPr>
          <w:rFonts w:ascii="Times New Roman" w:hAnsi="Times New Roman" w:cs="Times New Roman"/>
          <w:b/>
          <w:sz w:val="26"/>
          <w:szCs w:val="26"/>
        </w:rPr>
        <w:t>ПОЯСНИТЕЛЬНАЯ ЗАПИСКА</w:t>
      </w:r>
    </w:p>
    <w:p w:rsidR="003A1904" w:rsidRDefault="00B93DD4" w:rsidP="00233272">
      <w:pPr>
        <w:pStyle w:val="a7"/>
        <w:jc w:val="both"/>
        <w:rPr>
          <w:rFonts w:ascii="Times New Roman" w:hAnsi="Times New Roman" w:cs="Times New Roman"/>
          <w:sz w:val="24"/>
          <w:szCs w:val="24"/>
        </w:rPr>
      </w:pPr>
      <w:r>
        <w:rPr>
          <w:rFonts w:ascii="Times New Roman" w:hAnsi="Times New Roman" w:cs="Times New Roman"/>
          <w:sz w:val="24"/>
          <w:szCs w:val="24"/>
        </w:rPr>
        <w:t xml:space="preserve">         Р</w:t>
      </w:r>
      <w:r w:rsidR="00E20766" w:rsidRPr="00E20766">
        <w:rPr>
          <w:rFonts w:ascii="Times New Roman" w:hAnsi="Times New Roman" w:cs="Times New Roman"/>
          <w:sz w:val="24"/>
          <w:szCs w:val="24"/>
        </w:rPr>
        <w:t>абочая программа учебного предмета «Родной  язык</w:t>
      </w:r>
      <w:r>
        <w:rPr>
          <w:rFonts w:ascii="Times New Roman" w:hAnsi="Times New Roman" w:cs="Times New Roman"/>
          <w:sz w:val="24"/>
          <w:szCs w:val="24"/>
        </w:rPr>
        <w:t xml:space="preserve"> </w:t>
      </w:r>
      <w:r w:rsidRPr="00E20766">
        <w:rPr>
          <w:rFonts w:ascii="Times New Roman" w:hAnsi="Times New Roman" w:cs="Times New Roman"/>
          <w:sz w:val="24"/>
          <w:szCs w:val="24"/>
        </w:rPr>
        <w:t>(татарский)</w:t>
      </w:r>
      <w:r w:rsidR="00E20766" w:rsidRPr="00E20766">
        <w:rPr>
          <w:rFonts w:ascii="Times New Roman" w:hAnsi="Times New Roman" w:cs="Times New Roman"/>
          <w:sz w:val="24"/>
          <w:szCs w:val="24"/>
        </w:rPr>
        <w:t>» для 5–9 классов основного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w:t>
      </w:r>
      <w:r w:rsidR="003A1904">
        <w:rPr>
          <w:rFonts w:ascii="Times New Roman" w:hAnsi="Times New Roman" w:cs="Times New Roman"/>
          <w:sz w:val="24"/>
          <w:szCs w:val="24"/>
        </w:rPr>
        <w:t xml:space="preserve"> </w:t>
      </w:r>
      <w:r w:rsidR="003A1904" w:rsidRPr="00E20766">
        <w:rPr>
          <w:rFonts w:ascii="Times New Roman" w:hAnsi="Times New Roman" w:cs="Times New Roman"/>
          <w:sz w:val="24"/>
          <w:szCs w:val="24"/>
        </w:rPr>
        <w:t>(татарский)</w:t>
      </w:r>
      <w:r w:rsidR="00E20766" w:rsidRPr="00E20766">
        <w:rPr>
          <w:rFonts w:ascii="Times New Roman" w:hAnsi="Times New Roman" w:cs="Times New Roman"/>
          <w:sz w:val="24"/>
          <w:szCs w:val="24"/>
        </w:rPr>
        <w:t xml:space="preserve">». </w:t>
      </w:r>
      <w:r w:rsidR="003A1904">
        <w:rPr>
          <w:rFonts w:ascii="Times New Roman" w:hAnsi="Times New Roman" w:cs="Times New Roman"/>
          <w:sz w:val="24"/>
          <w:szCs w:val="24"/>
        </w:rPr>
        <w:t xml:space="preserve">           </w:t>
      </w:r>
    </w:p>
    <w:p w:rsidR="003A1904" w:rsidRDefault="003A1904" w:rsidP="0023327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20766" w:rsidRPr="00E20766">
        <w:rPr>
          <w:rFonts w:ascii="Times New Roman" w:hAnsi="Times New Roman" w:cs="Times New Roman"/>
          <w:sz w:val="24"/>
          <w:szCs w:val="24"/>
        </w:rPr>
        <w:t xml:space="preserve">Программа разработана на основе следующих нормативно-правовых документов: </w:t>
      </w:r>
    </w:p>
    <w:p w:rsidR="003A1904" w:rsidRDefault="00E20766" w:rsidP="00233272">
      <w:pPr>
        <w:pStyle w:val="a7"/>
        <w:jc w:val="both"/>
        <w:rPr>
          <w:rFonts w:ascii="Times New Roman" w:hAnsi="Times New Roman" w:cs="Times New Roman"/>
          <w:sz w:val="24"/>
          <w:szCs w:val="24"/>
        </w:rPr>
      </w:pPr>
      <w:r w:rsidRPr="00E20766">
        <w:rPr>
          <w:rFonts w:ascii="Times New Roman" w:hAnsi="Times New Roman" w:cs="Times New Roman"/>
          <w:sz w:val="24"/>
          <w:szCs w:val="24"/>
        </w:rPr>
        <w:t>1) Конституция Российской Федерации;</w:t>
      </w:r>
    </w:p>
    <w:p w:rsidR="003A1904" w:rsidRDefault="00E20766" w:rsidP="00233272">
      <w:pPr>
        <w:pStyle w:val="a7"/>
        <w:jc w:val="both"/>
        <w:rPr>
          <w:rFonts w:ascii="Times New Roman" w:hAnsi="Times New Roman" w:cs="Times New Roman"/>
          <w:sz w:val="24"/>
          <w:szCs w:val="24"/>
        </w:rPr>
      </w:pPr>
      <w:r w:rsidRPr="00E20766">
        <w:rPr>
          <w:rFonts w:ascii="Times New Roman" w:hAnsi="Times New Roman" w:cs="Times New Roman"/>
          <w:sz w:val="24"/>
          <w:szCs w:val="24"/>
        </w:rPr>
        <w:t xml:space="preserve"> 2) Федеральный закон от 29 декабря 2012 г. № 273-ФЗ «Об образовании в Российской Федерации» (с изменениями и дополнениями); </w:t>
      </w:r>
    </w:p>
    <w:p w:rsidR="003A1904" w:rsidRDefault="00E20766" w:rsidP="00233272">
      <w:pPr>
        <w:pStyle w:val="a7"/>
        <w:jc w:val="both"/>
        <w:rPr>
          <w:rFonts w:ascii="Times New Roman" w:hAnsi="Times New Roman" w:cs="Times New Roman"/>
          <w:sz w:val="24"/>
          <w:szCs w:val="24"/>
        </w:rPr>
      </w:pPr>
      <w:r w:rsidRPr="00E20766">
        <w:rPr>
          <w:rFonts w:ascii="Times New Roman" w:hAnsi="Times New Roman" w:cs="Times New Roman"/>
          <w:sz w:val="24"/>
          <w:szCs w:val="24"/>
        </w:rPr>
        <w:t xml:space="preserve">3) Закон Российской Федерации от 25 октября 1991 г. № 1807-1 «О языках народов Российской Федерации» (с изменениями и дополнениями); </w:t>
      </w:r>
    </w:p>
    <w:p w:rsidR="00C50E85" w:rsidRDefault="00E20766" w:rsidP="00233272">
      <w:pPr>
        <w:pStyle w:val="a7"/>
        <w:jc w:val="both"/>
        <w:rPr>
          <w:rFonts w:ascii="Times New Roman" w:hAnsi="Times New Roman" w:cs="Times New Roman"/>
          <w:sz w:val="24"/>
          <w:szCs w:val="24"/>
        </w:rPr>
      </w:pPr>
      <w:r w:rsidRPr="00E20766">
        <w:rPr>
          <w:rFonts w:ascii="Times New Roman" w:hAnsi="Times New Roman" w:cs="Times New Roman"/>
          <w:sz w:val="24"/>
          <w:szCs w:val="24"/>
        </w:rPr>
        <w:t>4)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p>
    <w:p w:rsidR="00C50E85" w:rsidRDefault="00E20766" w:rsidP="00233272">
      <w:pPr>
        <w:pStyle w:val="a7"/>
        <w:jc w:val="both"/>
        <w:rPr>
          <w:rFonts w:ascii="Times New Roman" w:hAnsi="Times New Roman" w:cs="Times New Roman"/>
          <w:sz w:val="24"/>
          <w:szCs w:val="24"/>
        </w:rPr>
      </w:pPr>
      <w:r w:rsidRPr="00E20766">
        <w:rPr>
          <w:rFonts w:ascii="Times New Roman" w:hAnsi="Times New Roman" w:cs="Times New Roman"/>
          <w:sz w:val="24"/>
          <w:szCs w:val="24"/>
        </w:rPr>
        <w:t xml:space="preserve"> 5) 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 1/22 от 18 марта 2022 г.); </w:t>
      </w:r>
    </w:p>
    <w:p w:rsidR="00C50E85" w:rsidRDefault="00E20766" w:rsidP="00233272">
      <w:pPr>
        <w:pStyle w:val="a7"/>
        <w:jc w:val="both"/>
        <w:rPr>
          <w:rFonts w:ascii="Times New Roman" w:hAnsi="Times New Roman" w:cs="Times New Roman"/>
          <w:sz w:val="24"/>
          <w:szCs w:val="24"/>
        </w:rPr>
      </w:pPr>
      <w:r w:rsidRPr="00E20766">
        <w:rPr>
          <w:rFonts w:ascii="Times New Roman" w:hAnsi="Times New Roman" w:cs="Times New Roman"/>
          <w:sz w:val="24"/>
          <w:szCs w:val="24"/>
        </w:rPr>
        <w:t>6) Примерная программа воспитания (одобрена решением федерального учебно</w:t>
      </w:r>
      <w:r w:rsidR="00E75F6B">
        <w:rPr>
          <w:rFonts w:ascii="Times New Roman" w:hAnsi="Times New Roman" w:cs="Times New Roman"/>
          <w:sz w:val="24"/>
          <w:szCs w:val="24"/>
        </w:rPr>
        <w:t>-</w:t>
      </w:r>
      <w:r w:rsidRPr="00E20766">
        <w:rPr>
          <w:rFonts w:ascii="Times New Roman" w:hAnsi="Times New Roman" w:cs="Times New Roman"/>
          <w:sz w:val="24"/>
          <w:szCs w:val="24"/>
        </w:rPr>
        <w:t>методического объединения по общему образованию, протокол № 2/220 от 2 июня 2020 г.);</w:t>
      </w:r>
    </w:p>
    <w:p w:rsidR="00C50E85" w:rsidRDefault="00E20766" w:rsidP="00233272">
      <w:pPr>
        <w:pStyle w:val="a7"/>
        <w:jc w:val="both"/>
        <w:rPr>
          <w:rFonts w:ascii="Times New Roman" w:hAnsi="Times New Roman" w:cs="Times New Roman"/>
          <w:sz w:val="24"/>
          <w:szCs w:val="24"/>
        </w:rPr>
      </w:pPr>
      <w:r w:rsidRPr="00E20766">
        <w:rPr>
          <w:rFonts w:ascii="Times New Roman" w:hAnsi="Times New Roman" w:cs="Times New Roman"/>
          <w:sz w:val="24"/>
          <w:szCs w:val="24"/>
        </w:rPr>
        <w:t xml:space="preserve"> 7) Концепция преподавания родных языков народов России (утверждена решением коллегии министерства просвещения РФ от 1 октября 2019 года № ПК-3ВН). </w:t>
      </w:r>
    </w:p>
    <w:p w:rsidR="00C50E85" w:rsidRDefault="00C50E85" w:rsidP="0023327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20766" w:rsidRPr="00E20766">
        <w:rPr>
          <w:rFonts w:ascii="Times New Roman" w:hAnsi="Times New Roman" w:cs="Times New Roman"/>
          <w:sz w:val="24"/>
          <w:szCs w:val="24"/>
        </w:rPr>
        <w:t>В основе Программы лежит системно-деятельностный подход, являющийся методологией федерального государственного общеобразовательного стандарта.</w:t>
      </w:r>
    </w:p>
    <w:p w:rsidR="00322786" w:rsidRDefault="00C50E85" w:rsidP="0023327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20766" w:rsidRPr="00E20766">
        <w:rPr>
          <w:rFonts w:ascii="Times New Roman" w:hAnsi="Times New Roman" w:cs="Times New Roman"/>
          <w:sz w:val="24"/>
          <w:szCs w:val="24"/>
        </w:rPr>
        <w:t xml:space="preserve"> Программа ориентирована на целевые приоритеты, сформулированные в программе воспитания, и может служить основой для составления рабочих программ по учебному предмету «Родной язык</w:t>
      </w:r>
      <w:r w:rsidR="00950610">
        <w:rPr>
          <w:rFonts w:ascii="Times New Roman" w:hAnsi="Times New Roman" w:cs="Times New Roman"/>
          <w:sz w:val="24"/>
          <w:szCs w:val="24"/>
        </w:rPr>
        <w:t xml:space="preserve"> </w:t>
      </w:r>
      <w:r w:rsidR="00950610" w:rsidRPr="00E20766">
        <w:rPr>
          <w:rFonts w:ascii="Times New Roman" w:hAnsi="Times New Roman" w:cs="Times New Roman"/>
          <w:sz w:val="24"/>
          <w:szCs w:val="24"/>
        </w:rPr>
        <w:t>(татарский)</w:t>
      </w:r>
      <w:r w:rsidR="00E20766" w:rsidRPr="00E20766">
        <w:rPr>
          <w:rFonts w:ascii="Times New Roman" w:hAnsi="Times New Roman" w:cs="Times New Roman"/>
          <w:sz w:val="24"/>
          <w:szCs w:val="24"/>
        </w:rPr>
        <w:t>».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322786" w:rsidRDefault="00322786" w:rsidP="0023327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20766" w:rsidRPr="00E20766">
        <w:rPr>
          <w:rFonts w:ascii="Times New Roman" w:hAnsi="Times New Roman" w:cs="Times New Roman"/>
          <w:sz w:val="24"/>
          <w:szCs w:val="24"/>
        </w:rPr>
        <w:t xml:space="preserve"> Программа позволит учителю: </w:t>
      </w:r>
    </w:p>
    <w:p w:rsidR="00322786" w:rsidRDefault="00E20766" w:rsidP="00233272">
      <w:pPr>
        <w:pStyle w:val="a7"/>
        <w:jc w:val="both"/>
        <w:rPr>
          <w:rFonts w:ascii="Times New Roman" w:hAnsi="Times New Roman" w:cs="Times New Roman"/>
          <w:sz w:val="24"/>
          <w:szCs w:val="24"/>
        </w:rPr>
      </w:pPr>
      <w:r w:rsidRPr="00E20766">
        <w:rPr>
          <w:rFonts w:ascii="Times New Roman" w:hAnsi="Times New Roman" w:cs="Times New Roman"/>
          <w:sz w:val="24"/>
          <w:szCs w:val="24"/>
        </w:rPr>
        <w:t>1) реализовать в процессе преподавания родного языка</w:t>
      </w:r>
      <w:r w:rsidR="00322786">
        <w:rPr>
          <w:rFonts w:ascii="Times New Roman" w:hAnsi="Times New Roman" w:cs="Times New Roman"/>
          <w:sz w:val="24"/>
          <w:szCs w:val="24"/>
        </w:rPr>
        <w:t xml:space="preserve"> </w:t>
      </w:r>
      <w:r w:rsidR="00322786" w:rsidRPr="00E20766">
        <w:rPr>
          <w:rFonts w:ascii="Times New Roman" w:hAnsi="Times New Roman" w:cs="Times New Roman"/>
          <w:sz w:val="24"/>
          <w:szCs w:val="24"/>
        </w:rPr>
        <w:t xml:space="preserve">(татарского) </w:t>
      </w:r>
      <w:r w:rsidRPr="00E20766">
        <w:rPr>
          <w:rFonts w:ascii="Times New Roman" w:hAnsi="Times New Roman" w:cs="Times New Roman"/>
          <w:sz w:val="24"/>
          <w:szCs w:val="24"/>
        </w:rPr>
        <w:t xml:space="preserve">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(далее – ФГОС ООО);</w:t>
      </w:r>
    </w:p>
    <w:p w:rsidR="00322786" w:rsidRDefault="00E20766" w:rsidP="00233272">
      <w:pPr>
        <w:pStyle w:val="a7"/>
        <w:jc w:val="both"/>
        <w:rPr>
          <w:rFonts w:ascii="Times New Roman" w:hAnsi="Times New Roman" w:cs="Times New Roman"/>
          <w:sz w:val="24"/>
          <w:szCs w:val="24"/>
        </w:rPr>
      </w:pPr>
      <w:r w:rsidRPr="00E20766">
        <w:rPr>
          <w:rFonts w:ascii="Times New Roman" w:hAnsi="Times New Roman" w:cs="Times New Roman"/>
          <w:sz w:val="24"/>
          <w:szCs w:val="24"/>
        </w:rPr>
        <w:t xml:space="preserve"> 2) определить и структурировать планируемые результаты обучения и содержание учебного предмета «Родной (татарский) язык» по годам обучения в соответствии с ФГОС ООО; </w:t>
      </w:r>
    </w:p>
    <w:p w:rsidR="00322786" w:rsidRDefault="00E20766" w:rsidP="00233272">
      <w:pPr>
        <w:pStyle w:val="a7"/>
        <w:jc w:val="both"/>
        <w:rPr>
          <w:rFonts w:ascii="Times New Roman" w:hAnsi="Times New Roman" w:cs="Times New Roman"/>
          <w:sz w:val="24"/>
          <w:szCs w:val="24"/>
        </w:rPr>
      </w:pPr>
      <w:r w:rsidRPr="00E20766">
        <w:rPr>
          <w:rFonts w:ascii="Times New Roman" w:hAnsi="Times New Roman" w:cs="Times New Roman"/>
          <w:sz w:val="24"/>
          <w:szCs w:val="24"/>
        </w:rPr>
        <w:t xml:space="preserve">3) 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 / темы, а также предложенные основные виды учебной деятельности для освоения учебного материала разделов / тем курса. </w:t>
      </w:r>
    </w:p>
    <w:p w:rsidR="009E7B41" w:rsidRDefault="00322786" w:rsidP="00233272">
      <w:pPr>
        <w:pStyle w:val="a7"/>
        <w:jc w:val="both"/>
        <w:rPr>
          <w:rFonts w:ascii="Times New Roman" w:hAnsi="Times New Roman" w:cs="Times New Roman"/>
          <w:b/>
          <w:sz w:val="28"/>
          <w:szCs w:val="24"/>
        </w:rPr>
      </w:pPr>
      <w:r w:rsidRPr="009E7B41">
        <w:rPr>
          <w:rFonts w:ascii="Times New Roman" w:hAnsi="Times New Roman" w:cs="Times New Roman"/>
          <w:b/>
          <w:sz w:val="28"/>
          <w:szCs w:val="24"/>
        </w:rPr>
        <w:t xml:space="preserve">     </w:t>
      </w:r>
    </w:p>
    <w:p w:rsidR="00E75F6B" w:rsidRPr="00E75F6B" w:rsidRDefault="00E75F6B" w:rsidP="00DF1DAC">
      <w:pPr>
        <w:pStyle w:val="a7"/>
        <w:jc w:val="both"/>
        <w:rPr>
          <w:rFonts w:ascii="Times New Roman" w:hAnsi="Times New Roman" w:cs="Times New Roman"/>
          <w:b/>
          <w:sz w:val="26"/>
          <w:szCs w:val="26"/>
        </w:rPr>
      </w:pPr>
      <w:r w:rsidRPr="00E75F6B">
        <w:rPr>
          <w:rFonts w:ascii="Times New Roman" w:hAnsi="Times New Roman" w:cs="Times New Roman"/>
          <w:b/>
          <w:sz w:val="26"/>
          <w:szCs w:val="26"/>
        </w:rPr>
        <w:t xml:space="preserve">ОБЩАЯ ХАРАКТЕРИСТИКА УЧЕБНОГО ПРЕДМЕТА </w:t>
      </w:r>
    </w:p>
    <w:p w:rsidR="009E7B41" w:rsidRPr="00E75F6B" w:rsidRDefault="00E75F6B" w:rsidP="00233272">
      <w:pPr>
        <w:pStyle w:val="a7"/>
        <w:jc w:val="both"/>
        <w:rPr>
          <w:rFonts w:ascii="Times New Roman" w:hAnsi="Times New Roman" w:cs="Times New Roman"/>
          <w:sz w:val="26"/>
          <w:szCs w:val="26"/>
        </w:rPr>
      </w:pPr>
      <w:r w:rsidRPr="00E75F6B">
        <w:rPr>
          <w:rFonts w:ascii="Times New Roman" w:hAnsi="Times New Roman" w:cs="Times New Roman"/>
          <w:b/>
          <w:sz w:val="26"/>
          <w:szCs w:val="26"/>
        </w:rPr>
        <w:t>«РОДНОЙ ЯЗЫК (ТАТАРСКИЙ)»</w:t>
      </w:r>
      <w:r w:rsidRPr="00E75F6B">
        <w:rPr>
          <w:rFonts w:ascii="Times New Roman" w:hAnsi="Times New Roman" w:cs="Times New Roman"/>
          <w:sz w:val="26"/>
          <w:szCs w:val="26"/>
        </w:rPr>
        <w:t xml:space="preserve">       </w:t>
      </w:r>
    </w:p>
    <w:p w:rsidR="009E7B41" w:rsidRDefault="009E7B41" w:rsidP="0023327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20766" w:rsidRPr="00E20766">
        <w:rPr>
          <w:rFonts w:ascii="Times New Roman" w:hAnsi="Times New Roman" w:cs="Times New Roman"/>
          <w:sz w:val="24"/>
          <w:szCs w:val="24"/>
        </w:rPr>
        <w:t>Учебный предмет «Родной язык</w:t>
      </w:r>
      <w:r>
        <w:rPr>
          <w:rFonts w:ascii="Times New Roman" w:hAnsi="Times New Roman" w:cs="Times New Roman"/>
          <w:sz w:val="24"/>
          <w:szCs w:val="24"/>
        </w:rPr>
        <w:t xml:space="preserve"> </w:t>
      </w:r>
      <w:r w:rsidRPr="00E20766">
        <w:rPr>
          <w:rFonts w:ascii="Times New Roman" w:hAnsi="Times New Roman" w:cs="Times New Roman"/>
          <w:sz w:val="24"/>
          <w:szCs w:val="24"/>
        </w:rPr>
        <w:t>(татарский)</w:t>
      </w:r>
      <w:r w:rsidR="00E20766" w:rsidRPr="00E20766">
        <w:rPr>
          <w:rFonts w:ascii="Times New Roman" w:hAnsi="Times New Roman" w:cs="Times New Roman"/>
          <w:sz w:val="24"/>
          <w:szCs w:val="24"/>
        </w:rPr>
        <w:t xml:space="preserve">» входит в предметную область «Родной язык и родная литература» учебного плана образовательных организаций основного общего образования. </w:t>
      </w:r>
    </w:p>
    <w:p w:rsidR="00A5489A" w:rsidRDefault="009E7B41" w:rsidP="00B075C7">
      <w:pPr>
        <w:pStyle w:val="a7"/>
        <w:jc w:val="both"/>
      </w:pPr>
      <w:r>
        <w:rPr>
          <w:rFonts w:ascii="Times New Roman" w:hAnsi="Times New Roman" w:cs="Times New Roman"/>
          <w:sz w:val="24"/>
          <w:szCs w:val="24"/>
        </w:rPr>
        <w:t xml:space="preserve">        </w:t>
      </w:r>
      <w:r w:rsidR="00E20766" w:rsidRPr="00E20766">
        <w:rPr>
          <w:rFonts w:ascii="Times New Roman" w:hAnsi="Times New Roman" w:cs="Times New Roman"/>
          <w:sz w:val="24"/>
          <w:szCs w:val="24"/>
        </w:rPr>
        <w:t xml:space="preserve">Учебный предмет </w:t>
      </w:r>
      <w:r w:rsidRPr="00E20766">
        <w:rPr>
          <w:rFonts w:ascii="Times New Roman" w:hAnsi="Times New Roman" w:cs="Times New Roman"/>
          <w:sz w:val="24"/>
          <w:szCs w:val="24"/>
        </w:rPr>
        <w:t>«Родной язык</w:t>
      </w:r>
      <w:r>
        <w:rPr>
          <w:rFonts w:ascii="Times New Roman" w:hAnsi="Times New Roman" w:cs="Times New Roman"/>
          <w:sz w:val="24"/>
          <w:szCs w:val="24"/>
        </w:rPr>
        <w:t xml:space="preserve"> </w:t>
      </w:r>
      <w:r w:rsidRPr="00E20766">
        <w:rPr>
          <w:rFonts w:ascii="Times New Roman" w:hAnsi="Times New Roman" w:cs="Times New Roman"/>
          <w:sz w:val="24"/>
          <w:szCs w:val="24"/>
        </w:rPr>
        <w:t xml:space="preserve">(татарский)» </w:t>
      </w:r>
      <w:r w:rsidR="00E20766" w:rsidRPr="00E20766">
        <w:rPr>
          <w:rFonts w:ascii="Times New Roman" w:hAnsi="Times New Roman" w:cs="Times New Roman"/>
          <w:sz w:val="24"/>
          <w:szCs w:val="24"/>
        </w:rPr>
        <w:t>является одним из основных элементов образовательной системы 5–9 классов основного общего образования, формирующим компетенции в сфере татарской языковой культуры. Его включенность в общую систему обеспечивается содержательными связями с другими учебными предметами гуманитарного цикла, особенно с учебным предметом «Родная литература</w:t>
      </w:r>
      <w:r w:rsidR="000B09FA">
        <w:rPr>
          <w:rFonts w:ascii="Times New Roman" w:hAnsi="Times New Roman" w:cs="Times New Roman"/>
          <w:sz w:val="24"/>
          <w:szCs w:val="24"/>
        </w:rPr>
        <w:t xml:space="preserve"> </w:t>
      </w:r>
      <w:r w:rsidR="000B09FA" w:rsidRPr="00E20766">
        <w:rPr>
          <w:rFonts w:ascii="Times New Roman" w:hAnsi="Times New Roman" w:cs="Times New Roman"/>
          <w:sz w:val="24"/>
          <w:szCs w:val="24"/>
        </w:rPr>
        <w:t>(татарская)</w:t>
      </w:r>
      <w:r w:rsidR="00E20766" w:rsidRPr="00E20766">
        <w:rPr>
          <w:rFonts w:ascii="Times New Roman" w:hAnsi="Times New Roman" w:cs="Times New Roman"/>
          <w:sz w:val="24"/>
          <w:szCs w:val="24"/>
        </w:rPr>
        <w:t>». 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соответствующих национальным и общечеловеческим ценностям. Кроме того, системно-деятельностный подход выдвигает требование обеспечения преемственност</w:t>
      </w:r>
      <w:r w:rsidR="000B09FA">
        <w:rPr>
          <w:rFonts w:ascii="Times New Roman" w:hAnsi="Times New Roman" w:cs="Times New Roman"/>
          <w:sz w:val="24"/>
          <w:szCs w:val="24"/>
        </w:rPr>
        <w:t xml:space="preserve">и  </w:t>
      </w:r>
      <w:r w:rsidR="000B09FA" w:rsidRPr="000B09FA">
        <w:rPr>
          <w:rFonts w:ascii="Times New Roman" w:hAnsi="Times New Roman" w:cs="Times New Roman"/>
          <w:sz w:val="24"/>
          <w:szCs w:val="24"/>
        </w:rPr>
        <w:t>курсов татарского языка основной и начальной школы</w:t>
      </w:r>
      <w:r w:rsidR="000730B6">
        <w:rPr>
          <w:rFonts w:ascii="Times New Roman" w:hAnsi="Times New Roman" w:cs="Times New Roman"/>
          <w:sz w:val="24"/>
          <w:szCs w:val="24"/>
        </w:rPr>
        <w:t>.</w:t>
      </w:r>
      <w:r w:rsidR="00B075C7" w:rsidRPr="00B075C7">
        <w:t xml:space="preserve"> </w:t>
      </w:r>
    </w:p>
    <w:p w:rsidR="00A5489A" w:rsidRDefault="00A5489A" w:rsidP="00B075C7">
      <w:pPr>
        <w:pStyle w:val="a7"/>
        <w:jc w:val="both"/>
      </w:pPr>
    </w:p>
    <w:p w:rsidR="00A5489A" w:rsidRDefault="00B075C7" w:rsidP="00B075C7">
      <w:pPr>
        <w:pStyle w:val="a7"/>
        <w:jc w:val="both"/>
        <w:rPr>
          <w:rFonts w:ascii="Times New Roman" w:hAnsi="Times New Roman" w:cs="Times New Roman"/>
          <w:b/>
          <w:sz w:val="26"/>
          <w:szCs w:val="26"/>
        </w:rPr>
      </w:pPr>
      <w:r w:rsidRPr="00A5489A">
        <w:rPr>
          <w:rFonts w:ascii="Times New Roman" w:hAnsi="Times New Roman" w:cs="Times New Roman"/>
          <w:b/>
          <w:sz w:val="26"/>
          <w:szCs w:val="26"/>
        </w:rPr>
        <w:t xml:space="preserve">ЦЕЛЬ И ЗАДАЧИ ИЗУЧЕНИЯ УЧЕБНОГО </w:t>
      </w:r>
    </w:p>
    <w:p w:rsidR="00B075C7" w:rsidRPr="00A5489A" w:rsidRDefault="00B075C7" w:rsidP="00B075C7">
      <w:pPr>
        <w:pStyle w:val="a7"/>
        <w:jc w:val="both"/>
        <w:rPr>
          <w:rFonts w:ascii="Times New Roman" w:hAnsi="Times New Roman" w:cs="Times New Roman"/>
          <w:b/>
          <w:sz w:val="26"/>
          <w:szCs w:val="26"/>
        </w:rPr>
      </w:pPr>
      <w:r w:rsidRPr="00A5489A">
        <w:rPr>
          <w:rFonts w:ascii="Times New Roman" w:hAnsi="Times New Roman" w:cs="Times New Roman"/>
          <w:b/>
          <w:sz w:val="26"/>
          <w:szCs w:val="26"/>
        </w:rPr>
        <w:t>ПРЕДМЕТА «РОДНОЙ ЯЗЫК</w:t>
      </w:r>
      <w:r w:rsidR="00A5489A">
        <w:rPr>
          <w:rFonts w:ascii="Times New Roman" w:hAnsi="Times New Roman" w:cs="Times New Roman"/>
          <w:b/>
          <w:sz w:val="26"/>
          <w:szCs w:val="26"/>
        </w:rPr>
        <w:t xml:space="preserve"> </w:t>
      </w:r>
      <w:r w:rsidR="00A5489A" w:rsidRPr="00A5489A">
        <w:rPr>
          <w:rFonts w:ascii="Times New Roman" w:hAnsi="Times New Roman" w:cs="Times New Roman"/>
          <w:b/>
          <w:sz w:val="26"/>
          <w:szCs w:val="26"/>
        </w:rPr>
        <w:t>(ТАТАРСКИЙ)</w:t>
      </w:r>
      <w:r w:rsidRPr="00A5489A">
        <w:rPr>
          <w:rFonts w:ascii="Times New Roman" w:hAnsi="Times New Roman" w:cs="Times New Roman"/>
          <w:b/>
          <w:sz w:val="26"/>
          <w:szCs w:val="26"/>
        </w:rPr>
        <w:t>»</w:t>
      </w:r>
    </w:p>
    <w:p w:rsidR="00480953" w:rsidRDefault="00155501"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p>
    <w:p w:rsidR="00B075C7" w:rsidRPr="00B075C7" w:rsidRDefault="00480953"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075C7" w:rsidRPr="00B075C7">
        <w:rPr>
          <w:rFonts w:ascii="Times New Roman" w:hAnsi="Times New Roman" w:cs="Times New Roman"/>
          <w:sz w:val="24"/>
          <w:szCs w:val="24"/>
        </w:rPr>
        <w:t>Целью изучения учебного предмета «Родной язык</w:t>
      </w:r>
      <w:r w:rsidR="00B43C75">
        <w:rPr>
          <w:rFonts w:ascii="Times New Roman" w:hAnsi="Times New Roman" w:cs="Times New Roman"/>
          <w:sz w:val="24"/>
          <w:szCs w:val="24"/>
        </w:rPr>
        <w:t xml:space="preserve"> </w:t>
      </w:r>
      <w:r w:rsidR="00B43C75" w:rsidRPr="00B075C7">
        <w:rPr>
          <w:rFonts w:ascii="Times New Roman" w:hAnsi="Times New Roman" w:cs="Times New Roman"/>
          <w:sz w:val="24"/>
          <w:szCs w:val="24"/>
        </w:rPr>
        <w:t>(татарский)</w:t>
      </w:r>
      <w:r w:rsidR="00B075C7" w:rsidRPr="00B075C7">
        <w:rPr>
          <w:rFonts w:ascii="Times New Roman" w:hAnsi="Times New Roman" w:cs="Times New Roman"/>
          <w:sz w:val="24"/>
          <w:szCs w:val="24"/>
        </w:rPr>
        <w:t>» является развитие у обучающихся куль</w:t>
      </w:r>
      <w:r w:rsidR="00B43C75">
        <w:rPr>
          <w:rFonts w:ascii="Times New Roman" w:hAnsi="Times New Roman" w:cs="Times New Roman"/>
          <w:sz w:val="24"/>
          <w:szCs w:val="24"/>
        </w:rPr>
        <w:t>туры владения родным</w:t>
      </w:r>
      <w:r w:rsidR="00B075C7" w:rsidRPr="00B075C7">
        <w:rPr>
          <w:rFonts w:ascii="Times New Roman" w:hAnsi="Times New Roman" w:cs="Times New Roman"/>
          <w:sz w:val="24"/>
          <w:szCs w:val="24"/>
        </w:rPr>
        <w:t xml:space="preserve"> языком</w:t>
      </w:r>
      <w:r w:rsidR="00B43C75">
        <w:rPr>
          <w:rFonts w:ascii="Times New Roman" w:hAnsi="Times New Roman" w:cs="Times New Roman"/>
          <w:sz w:val="24"/>
          <w:szCs w:val="24"/>
        </w:rPr>
        <w:t xml:space="preserve"> (татарским)</w:t>
      </w:r>
      <w:r w:rsidR="00B075C7" w:rsidRPr="00B075C7">
        <w:rPr>
          <w:rFonts w:ascii="Times New Roman" w:hAnsi="Times New Roman" w:cs="Times New Roman"/>
          <w:sz w:val="24"/>
          <w:szCs w:val="24"/>
        </w:rPr>
        <w:t xml:space="preserve"> во всей полноте его функциональных возможностей в соответствии с нормами татарского литературного языка, правилами татарского речевого этикета; обеспечение формирования российской гражданской идентичности обучающихся, сохранения и развития языкового наследия, освоения духовных ценностей и культуры многонационального народа Российской Федерации.</w:t>
      </w:r>
    </w:p>
    <w:p w:rsidR="00B075C7" w:rsidRPr="00B075C7" w:rsidRDefault="00B075C7" w:rsidP="00B075C7">
      <w:pPr>
        <w:pStyle w:val="a7"/>
        <w:jc w:val="both"/>
        <w:rPr>
          <w:rFonts w:ascii="Times New Roman" w:hAnsi="Times New Roman" w:cs="Times New Roman"/>
          <w:sz w:val="24"/>
          <w:szCs w:val="24"/>
        </w:rPr>
      </w:pPr>
      <w:r w:rsidRPr="000A2323">
        <w:rPr>
          <w:rFonts w:ascii="Times New Roman" w:hAnsi="Times New Roman" w:cs="Times New Roman"/>
          <w:b/>
          <w:sz w:val="24"/>
          <w:szCs w:val="24"/>
        </w:rPr>
        <w:t>Задачи</w:t>
      </w:r>
      <w:r w:rsidRPr="00B075C7">
        <w:rPr>
          <w:rFonts w:ascii="Times New Roman" w:hAnsi="Times New Roman" w:cs="Times New Roman"/>
          <w:sz w:val="24"/>
          <w:szCs w:val="24"/>
        </w:rPr>
        <w:t xml:space="preserve"> изучения учебного предмета </w:t>
      </w:r>
      <w:r w:rsidR="000A2323" w:rsidRPr="00B075C7">
        <w:rPr>
          <w:rFonts w:ascii="Times New Roman" w:hAnsi="Times New Roman" w:cs="Times New Roman"/>
          <w:sz w:val="24"/>
          <w:szCs w:val="24"/>
        </w:rPr>
        <w:t>«Родной язык</w:t>
      </w:r>
      <w:r w:rsidR="000A2323">
        <w:rPr>
          <w:rFonts w:ascii="Times New Roman" w:hAnsi="Times New Roman" w:cs="Times New Roman"/>
          <w:sz w:val="24"/>
          <w:szCs w:val="24"/>
        </w:rPr>
        <w:t xml:space="preserve"> </w:t>
      </w:r>
      <w:r w:rsidR="000A2323" w:rsidRPr="00B075C7">
        <w:rPr>
          <w:rFonts w:ascii="Times New Roman" w:hAnsi="Times New Roman" w:cs="Times New Roman"/>
          <w:sz w:val="24"/>
          <w:szCs w:val="24"/>
        </w:rPr>
        <w:t>(татарский)»</w:t>
      </w:r>
      <w:r w:rsidR="000A2323">
        <w:rPr>
          <w:rFonts w:ascii="Times New Roman" w:hAnsi="Times New Roman" w:cs="Times New Roman"/>
          <w:sz w:val="24"/>
          <w:szCs w:val="24"/>
        </w:rPr>
        <w:t>:</w:t>
      </w:r>
    </w:p>
    <w:p w:rsidR="00B075C7" w:rsidRPr="00B075C7" w:rsidRDefault="000A2323"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075C7" w:rsidRPr="00B075C7">
        <w:rPr>
          <w:rFonts w:ascii="Times New Roman" w:hAnsi="Times New Roman" w:cs="Times New Roman"/>
          <w:sz w:val="24"/>
          <w:szCs w:val="24"/>
        </w:rPr>
        <w:t>•</w:t>
      </w:r>
      <w:r w:rsidR="00B075C7" w:rsidRPr="00B075C7">
        <w:rPr>
          <w:rFonts w:ascii="Times New Roman" w:hAnsi="Times New Roman" w:cs="Times New Roman"/>
          <w:sz w:val="24"/>
          <w:szCs w:val="24"/>
        </w:rPr>
        <w:tab/>
        <w:t>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w:t>
      </w:r>
    </w:p>
    <w:p w:rsidR="00B075C7" w:rsidRPr="00B075C7" w:rsidRDefault="000A2323"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075C7" w:rsidRPr="00B075C7">
        <w:rPr>
          <w:rFonts w:ascii="Times New Roman" w:hAnsi="Times New Roman" w:cs="Times New Roman"/>
          <w:sz w:val="24"/>
          <w:szCs w:val="24"/>
        </w:rPr>
        <w:t>•</w:t>
      </w:r>
      <w:r w:rsidR="00B075C7" w:rsidRPr="00B075C7">
        <w:rPr>
          <w:rFonts w:ascii="Times New Roman" w:hAnsi="Times New Roman" w:cs="Times New Roman"/>
          <w:sz w:val="24"/>
          <w:szCs w:val="24"/>
        </w:rPr>
        <w:tab/>
        <w:t>развитие у обучающихся коммуникативных умений в четырех основных видах речевой деятельности: говорении, слушании, чтении, письме;</w:t>
      </w:r>
    </w:p>
    <w:p w:rsidR="00B075C7" w:rsidRPr="00B075C7" w:rsidRDefault="000A2323"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075C7" w:rsidRPr="00B075C7">
        <w:rPr>
          <w:rFonts w:ascii="Times New Roman" w:hAnsi="Times New Roman" w:cs="Times New Roman"/>
          <w:sz w:val="24"/>
          <w:szCs w:val="24"/>
        </w:rPr>
        <w:t>•</w:t>
      </w:r>
      <w:r w:rsidR="00B075C7" w:rsidRPr="00B075C7">
        <w:rPr>
          <w:rFonts w:ascii="Times New Roman" w:hAnsi="Times New Roman" w:cs="Times New Roman"/>
          <w:sz w:val="24"/>
          <w:szCs w:val="24"/>
        </w:rPr>
        <w:tab/>
        <w:t>приобщение к культурному наследию татарского народа, формирование умения представлять свою республику, ее культуру в условиях межкультурного общения;</w:t>
      </w:r>
    </w:p>
    <w:p w:rsidR="00B075C7" w:rsidRPr="00B075C7" w:rsidRDefault="000A2323"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075C7" w:rsidRPr="00B075C7">
        <w:rPr>
          <w:rFonts w:ascii="Times New Roman" w:hAnsi="Times New Roman" w:cs="Times New Roman"/>
          <w:sz w:val="24"/>
          <w:szCs w:val="24"/>
        </w:rPr>
        <w:t>•</w:t>
      </w:r>
      <w:r w:rsidR="00B075C7" w:rsidRPr="00B075C7">
        <w:rPr>
          <w:rFonts w:ascii="Times New Roman" w:hAnsi="Times New Roman" w:cs="Times New Roman"/>
          <w:sz w:val="24"/>
          <w:szCs w:val="24"/>
        </w:rPr>
        <w:tab/>
        <w:t>уважительное отношение к языковому наследию народов, проживающих в Российской Федерации.</w:t>
      </w:r>
    </w:p>
    <w:p w:rsidR="0083127B" w:rsidRDefault="0083127B" w:rsidP="00B075C7">
      <w:pPr>
        <w:pStyle w:val="a7"/>
        <w:jc w:val="both"/>
        <w:rPr>
          <w:rFonts w:ascii="Times New Roman" w:hAnsi="Times New Roman" w:cs="Times New Roman"/>
          <w:b/>
          <w:sz w:val="24"/>
          <w:szCs w:val="24"/>
        </w:rPr>
      </w:pPr>
      <w:r>
        <w:rPr>
          <w:rFonts w:ascii="Times New Roman" w:hAnsi="Times New Roman" w:cs="Times New Roman"/>
          <w:b/>
          <w:sz w:val="24"/>
          <w:szCs w:val="24"/>
        </w:rPr>
        <w:t xml:space="preserve">         </w:t>
      </w:r>
    </w:p>
    <w:p w:rsidR="0083127B" w:rsidRDefault="0083127B" w:rsidP="00B075C7">
      <w:pPr>
        <w:pStyle w:val="a7"/>
        <w:jc w:val="both"/>
        <w:rPr>
          <w:rFonts w:ascii="Times New Roman" w:hAnsi="Times New Roman" w:cs="Times New Roman"/>
          <w:sz w:val="24"/>
          <w:szCs w:val="24"/>
        </w:rPr>
      </w:pPr>
      <w:r w:rsidRPr="0083127B">
        <w:rPr>
          <w:rFonts w:ascii="Times New Roman" w:hAnsi="Times New Roman" w:cs="Times New Roman"/>
          <w:b/>
          <w:sz w:val="24"/>
          <w:szCs w:val="24"/>
        </w:rPr>
        <w:t>ОСНОВНЫЕ СОДЕРЖАТЕЛЬНЫЕ ЛИНИИ</w:t>
      </w:r>
      <w:r w:rsidRPr="0083127B">
        <w:rPr>
          <w:rFonts w:ascii="Times New Roman" w:hAnsi="Times New Roman" w:cs="Times New Roman"/>
          <w:sz w:val="24"/>
          <w:szCs w:val="24"/>
        </w:rPr>
        <w:t xml:space="preserve"> </w:t>
      </w:r>
    </w:p>
    <w:p w:rsidR="0083127B" w:rsidRDefault="0083127B" w:rsidP="00B075C7">
      <w:pPr>
        <w:pStyle w:val="a7"/>
        <w:jc w:val="both"/>
        <w:rPr>
          <w:rFonts w:ascii="Times New Roman" w:hAnsi="Times New Roman" w:cs="Times New Roman"/>
          <w:b/>
          <w:sz w:val="24"/>
          <w:szCs w:val="24"/>
        </w:rPr>
      </w:pPr>
      <w:r w:rsidRPr="0083127B">
        <w:rPr>
          <w:rFonts w:ascii="Times New Roman" w:hAnsi="Times New Roman" w:cs="Times New Roman"/>
          <w:b/>
          <w:sz w:val="24"/>
          <w:szCs w:val="24"/>
        </w:rPr>
        <w:t xml:space="preserve">РАБОЧЕЙ ПРОГРАММЫ УЧЕБНОГО </w:t>
      </w:r>
    </w:p>
    <w:p w:rsidR="0083127B" w:rsidRDefault="0083127B" w:rsidP="00B075C7">
      <w:pPr>
        <w:pStyle w:val="a7"/>
        <w:jc w:val="both"/>
        <w:rPr>
          <w:rFonts w:ascii="Times New Roman" w:hAnsi="Times New Roman" w:cs="Times New Roman"/>
          <w:sz w:val="24"/>
          <w:szCs w:val="24"/>
        </w:rPr>
      </w:pPr>
      <w:r w:rsidRPr="0083127B">
        <w:rPr>
          <w:rFonts w:ascii="Times New Roman" w:hAnsi="Times New Roman" w:cs="Times New Roman"/>
          <w:b/>
          <w:sz w:val="24"/>
          <w:szCs w:val="24"/>
        </w:rPr>
        <w:t>ПРЕДМЕТА «РОДНОЙ ЯЗЫК</w:t>
      </w:r>
      <w:r>
        <w:rPr>
          <w:rFonts w:ascii="Times New Roman" w:hAnsi="Times New Roman" w:cs="Times New Roman"/>
          <w:b/>
          <w:sz w:val="24"/>
          <w:szCs w:val="24"/>
        </w:rPr>
        <w:t xml:space="preserve"> </w:t>
      </w:r>
      <w:r w:rsidRPr="0083127B">
        <w:rPr>
          <w:rFonts w:ascii="Times New Roman" w:hAnsi="Times New Roman" w:cs="Times New Roman"/>
          <w:b/>
          <w:sz w:val="24"/>
          <w:szCs w:val="24"/>
        </w:rPr>
        <w:t>(ТАТАРСКИЙ)»</w:t>
      </w:r>
      <w:r w:rsidRPr="0083127B">
        <w:rPr>
          <w:rFonts w:ascii="Times New Roman" w:hAnsi="Times New Roman" w:cs="Times New Roman"/>
          <w:sz w:val="24"/>
          <w:szCs w:val="24"/>
        </w:rPr>
        <w:t xml:space="preserve"> </w:t>
      </w:r>
    </w:p>
    <w:p w:rsidR="0083127B" w:rsidRDefault="0083127B"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p>
    <w:p w:rsidR="0083127B" w:rsidRDefault="0083127B"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83127B">
        <w:rPr>
          <w:rFonts w:ascii="Times New Roman" w:hAnsi="Times New Roman" w:cs="Times New Roman"/>
          <w:sz w:val="24"/>
          <w:szCs w:val="24"/>
        </w:rPr>
        <w:t>В Программе выделяются две сквозные содержательные линии:</w:t>
      </w:r>
    </w:p>
    <w:p w:rsidR="00565F61" w:rsidRDefault="0083127B" w:rsidP="00B075C7">
      <w:pPr>
        <w:pStyle w:val="a7"/>
        <w:jc w:val="both"/>
        <w:rPr>
          <w:rFonts w:ascii="Times New Roman" w:hAnsi="Times New Roman" w:cs="Times New Roman"/>
          <w:sz w:val="24"/>
          <w:szCs w:val="24"/>
        </w:rPr>
      </w:pPr>
      <w:r w:rsidRPr="0083127B">
        <w:rPr>
          <w:rFonts w:ascii="Times New Roman" w:hAnsi="Times New Roman" w:cs="Times New Roman"/>
          <w:sz w:val="24"/>
          <w:szCs w:val="24"/>
        </w:rPr>
        <w:t xml:space="preserve"> </w:t>
      </w:r>
      <w:r w:rsidRPr="0083127B">
        <w:rPr>
          <w:rFonts w:ascii="Times New Roman" w:hAnsi="Times New Roman" w:cs="Times New Roman"/>
          <w:sz w:val="24"/>
          <w:szCs w:val="24"/>
        </w:rPr>
        <w:sym w:font="Symbol" w:char="F02D"/>
      </w:r>
      <w:r w:rsidRPr="0083127B">
        <w:rPr>
          <w:rFonts w:ascii="Times New Roman" w:hAnsi="Times New Roman" w:cs="Times New Roman"/>
          <w:sz w:val="24"/>
          <w:szCs w:val="24"/>
        </w:rPr>
        <w:t xml:space="preserve"> содержательная линия «Речевая деятельность и культура речи» направлена на сознательное формирование навыков речевого общения;</w:t>
      </w:r>
    </w:p>
    <w:p w:rsidR="00565F61" w:rsidRDefault="0083127B" w:rsidP="00B075C7">
      <w:pPr>
        <w:pStyle w:val="a7"/>
        <w:jc w:val="both"/>
        <w:rPr>
          <w:rFonts w:ascii="Times New Roman" w:hAnsi="Times New Roman" w:cs="Times New Roman"/>
          <w:sz w:val="24"/>
          <w:szCs w:val="24"/>
        </w:rPr>
      </w:pPr>
      <w:r w:rsidRPr="0083127B">
        <w:rPr>
          <w:rFonts w:ascii="Times New Roman" w:hAnsi="Times New Roman" w:cs="Times New Roman"/>
          <w:sz w:val="24"/>
          <w:szCs w:val="24"/>
        </w:rPr>
        <w:t xml:space="preserve"> </w:t>
      </w:r>
      <w:r w:rsidRPr="0083127B">
        <w:rPr>
          <w:rFonts w:ascii="Times New Roman" w:hAnsi="Times New Roman" w:cs="Times New Roman"/>
          <w:sz w:val="24"/>
          <w:szCs w:val="24"/>
        </w:rPr>
        <w:sym w:font="Symbol" w:char="F02D"/>
      </w:r>
      <w:r w:rsidRPr="0083127B">
        <w:rPr>
          <w:rFonts w:ascii="Times New Roman" w:hAnsi="Times New Roman" w:cs="Times New Roman"/>
          <w:sz w:val="24"/>
          <w:szCs w:val="24"/>
        </w:rPr>
        <w:t xml:space="preserve"> содержательная линия «Общие сведения о языке,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 включает разделы, отражающие устройство языка и особенности функционирования языковых единиц. </w:t>
      </w:r>
      <w:r w:rsidR="00565F61">
        <w:rPr>
          <w:rFonts w:ascii="Times New Roman" w:hAnsi="Times New Roman" w:cs="Times New Roman"/>
          <w:sz w:val="24"/>
          <w:szCs w:val="24"/>
        </w:rPr>
        <w:t xml:space="preserve">         </w:t>
      </w:r>
    </w:p>
    <w:p w:rsidR="00565F61" w:rsidRDefault="00565F61"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3127B" w:rsidRPr="0083127B">
        <w:rPr>
          <w:rFonts w:ascii="Times New Roman" w:hAnsi="Times New Roman" w:cs="Times New Roman"/>
          <w:sz w:val="24"/>
          <w:szCs w:val="24"/>
        </w:rPr>
        <w:t xml:space="preserve">Тематический материал каждого класса разделен на </w:t>
      </w:r>
      <w:r w:rsidR="0083127B" w:rsidRPr="00565F61">
        <w:rPr>
          <w:rFonts w:ascii="Times New Roman" w:hAnsi="Times New Roman" w:cs="Times New Roman"/>
          <w:b/>
          <w:sz w:val="24"/>
          <w:szCs w:val="24"/>
        </w:rPr>
        <w:t>четыре сквозные темы</w:t>
      </w:r>
      <w:r w:rsidR="0083127B" w:rsidRPr="0083127B">
        <w:rPr>
          <w:rFonts w:ascii="Times New Roman" w:hAnsi="Times New Roman" w:cs="Times New Roman"/>
          <w:sz w:val="24"/>
          <w:szCs w:val="24"/>
        </w:rPr>
        <w:t xml:space="preserve"> вне зависимости от уровня владения татарским языком.</w:t>
      </w:r>
    </w:p>
    <w:p w:rsidR="00565F61" w:rsidRDefault="00565F61"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3127B" w:rsidRPr="0083127B">
        <w:rPr>
          <w:rFonts w:ascii="Times New Roman" w:hAnsi="Times New Roman" w:cs="Times New Roman"/>
          <w:sz w:val="24"/>
          <w:szCs w:val="24"/>
        </w:rPr>
        <w:t xml:space="preserve"> Предусматривается использование различных видов текстовых, аудио-, видео-, иллюстративных и графических материалов. </w:t>
      </w:r>
    </w:p>
    <w:p w:rsidR="00565F61" w:rsidRDefault="00565F61"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3127B" w:rsidRPr="0083127B">
        <w:rPr>
          <w:rFonts w:ascii="Times New Roman" w:hAnsi="Times New Roman" w:cs="Times New Roman"/>
          <w:sz w:val="24"/>
          <w:szCs w:val="24"/>
        </w:rPr>
        <w:t xml:space="preserve">Вопросы и задания нацелены на развитие критического мышления, овладение приемами анализа, синтеза, отбора и систематизации материала на определенную тему. </w:t>
      </w:r>
      <w:r>
        <w:rPr>
          <w:rFonts w:ascii="Times New Roman" w:hAnsi="Times New Roman" w:cs="Times New Roman"/>
          <w:sz w:val="24"/>
          <w:szCs w:val="24"/>
        </w:rPr>
        <w:t xml:space="preserve">      </w:t>
      </w:r>
    </w:p>
    <w:p w:rsidR="008E4C4E" w:rsidRDefault="0083127B" w:rsidP="00C220E5">
      <w:pPr>
        <w:pStyle w:val="a7"/>
        <w:numPr>
          <w:ilvl w:val="0"/>
          <w:numId w:val="31"/>
        </w:numPr>
        <w:jc w:val="both"/>
        <w:rPr>
          <w:rFonts w:ascii="Times New Roman" w:hAnsi="Times New Roman" w:cs="Times New Roman"/>
          <w:sz w:val="24"/>
          <w:szCs w:val="24"/>
        </w:rPr>
      </w:pPr>
      <w:r w:rsidRPr="0083127B">
        <w:rPr>
          <w:rFonts w:ascii="Times New Roman" w:hAnsi="Times New Roman" w:cs="Times New Roman"/>
          <w:sz w:val="24"/>
          <w:szCs w:val="24"/>
        </w:rPr>
        <w:t>Первая тема – «Мин» («Я»). Материал данной темы представлен в различных вариациях, в зависимости от уровня владения татарским языком внимание акцентируется на следующих темах: мой любимый литературный герой, мой любимый писатель (поэт), профессии будущего, мое развлечение, уважение окружающих и др. Содержание тем структурируется вокруг воспитательных целей, направлено на развитие устной и письменной речи.</w:t>
      </w:r>
    </w:p>
    <w:p w:rsidR="008E4C4E" w:rsidRDefault="004731C0" w:rsidP="00C220E5">
      <w:pPr>
        <w:pStyle w:val="a7"/>
        <w:numPr>
          <w:ilvl w:val="0"/>
          <w:numId w:val="31"/>
        </w:numPr>
        <w:jc w:val="both"/>
        <w:rPr>
          <w:rFonts w:ascii="Times New Roman" w:hAnsi="Times New Roman" w:cs="Times New Roman"/>
          <w:sz w:val="24"/>
          <w:szCs w:val="24"/>
        </w:rPr>
      </w:pPr>
      <w:r>
        <w:rPr>
          <w:rFonts w:ascii="Times New Roman" w:hAnsi="Times New Roman" w:cs="Times New Roman"/>
          <w:sz w:val="24"/>
          <w:szCs w:val="24"/>
        </w:rPr>
        <w:t xml:space="preserve"> Вторая тема «Тирэ</w:t>
      </w:r>
      <w:r w:rsidR="0083127B" w:rsidRPr="0083127B">
        <w:rPr>
          <w:rFonts w:ascii="Times New Roman" w:hAnsi="Times New Roman" w:cs="Times New Roman"/>
          <w:sz w:val="24"/>
          <w:szCs w:val="24"/>
        </w:rPr>
        <w:t xml:space="preserve">-як, кҿнкүреш» («Мир вокруг меня») предполагает изучение следующих тем: природа моего края, родословная моей семьи, населенные пункты, географические объекты моего края и т. д. Материал ориентирован на знакомство с внешним миром, формирование отношения к отдельным явлениям, расширение кругозора обучающегося. </w:t>
      </w:r>
    </w:p>
    <w:p w:rsidR="008E4C4E" w:rsidRDefault="0083127B" w:rsidP="00C220E5">
      <w:pPr>
        <w:pStyle w:val="a7"/>
        <w:numPr>
          <w:ilvl w:val="0"/>
          <w:numId w:val="31"/>
        </w:numPr>
        <w:jc w:val="both"/>
        <w:rPr>
          <w:rFonts w:ascii="Times New Roman" w:hAnsi="Times New Roman" w:cs="Times New Roman"/>
          <w:sz w:val="24"/>
          <w:szCs w:val="24"/>
        </w:rPr>
      </w:pPr>
      <w:r w:rsidRPr="0083127B">
        <w:rPr>
          <w:rFonts w:ascii="Times New Roman" w:hAnsi="Times New Roman" w:cs="Times New Roman"/>
          <w:sz w:val="24"/>
          <w:szCs w:val="24"/>
        </w:rPr>
        <w:t>Третья тема «Туган</w:t>
      </w:r>
      <w:r w:rsidR="008E4C4E">
        <w:rPr>
          <w:rFonts w:ascii="Times New Roman" w:hAnsi="Times New Roman" w:cs="Times New Roman"/>
          <w:sz w:val="24"/>
          <w:szCs w:val="24"/>
        </w:rPr>
        <w:t xml:space="preserve"> </w:t>
      </w:r>
      <w:r w:rsidRPr="0083127B">
        <w:rPr>
          <w:rFonts w:ascii="Times New Roman" w:hAnsi="Times New Roman" w:cs="Times New Roman"/>
          <w:sz w:val="24"/>
          <w:szCs w:val="24"/>
        </w:rPr>
        <w:t xml:space="preserve"> җирем» («Моя Родина») нацелена на ознакомление с историей и культурой России, особенностями современной жизни России; историческими и памятными местами России и др. 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 внутри многонационального и поликультурного общества.</w:t>
      </w:r>
    </w:p>
    <w:p w:rsidR="003D3A52" w:rsidRDefault="004731C0" w:rsidP="00C220E5">
      <w:pPr>
        <w:pStyle w:val="a7"/>
        <w:numPr>
          <w:ilvl w:val="0"/>
          <w:numId w:val="31"/>
        </w:numPr>
        <w:jc w:val="both"/>
        <w:rPr>
          <w:rFonts w:ascii="Times New Roman" w:hAnsi="Times New Roman" w:cs="Times New Roman"/>
          <w:sz w:val="24"/>
          <w:szCs w:val="24"/>
        </w:rPr>
      </w:pPr>
      <w:r>
        <w:rPr>
          <w:rFonts w:ascii="Times New Roman" w:hAnsi="Times New Roman" w:cs="Times New Roman"/>
          <w:sz w:val="24"/>
          <w:szCs w:val="24"/>
        </w:rPr>
        <w:t xml:space="preserve"> Четвертая тема «Татар д</w:t>
      </w:r>
      <w:r>
        <w:rPr>
          <w:rFonts w:ascii="Times New Roman" w:hAnsi="Times New Roman" w:cs="Times New Roman"/>
          <w:sz w:val="24"/>
          <w:szCs w:val="24"/>
          <w:lang w:val="tt-RU"/>
        </w:rPr>
        <w:t>ө</w:t>
      </w:r>
      <w:r w:rsidR="0083127B" w:rsidRPr="0083127B">
        <w:rPr>
          <w:rFonts w:ascii="Times New Roman" w:hAnsi="Times New Roman" w:cs="Times New Roman"/>
          <w:sz w:val="24"/>
          <w:szCs w:val="24"/>
        </w:rPr>
        <w:t>ньясы» («Мир татарского народа») акцентирует внимание на следующих темах: легенды о Сююмбике, история Казани, национальные ремесла татарского народа, история татарского театра, татарское кино, национальные праздники. Материал данной темы способствует формированию гражданской позиции и национально-культурной идентичности, а также умения воспринимать татарскую культуру в контексте эволюции мировой культуры</w:t>
      </w:r>
    </w:p>
    <w:p w:rsidR="00BD251E" w:rsidRDefault="00BD251E" w:rsidP="00B075C7">
      <w:pPr>
        <w:pStyle w:val="a7"/>
        <w:jc w:val="both"/>
        <w:rPr>
          <w:rFonts w:ascii="Times New Roman" w:hAnsi="Times New Roman" w:cs="Times New Roman"/>
          <w:b/>
          <w:sz w:val="26"/>
          <w:szCs w:val="26"/>
        </w:rPr>
      </w:pPr>
    </w:p>
    <w:p w:rsidR="003D3A52" w:rsidRDefault="00B075C7" w:rsidP="00B075C7">
      <w:pPr>
        <w:pStyle w:val="a7"/>
        <w:jc w:val="both"/>
        <w:rPr>
          <w:rFonts w:ascii="Times New Roman" w:hAnsi="Times New Roman" w:cs="Times New Roman"/>
          <w:b/>
          <w:sz w:val="26"/>
          <w:szCs w:val="26"/>
        </w:rPr>
      </w:pPr>
      <w:r w:rsidRPr="003D3A52">
        <w:rPr>
          <w:rFonts w:ascii="Times New Roman" w:hAnsi="Times New Roman" w:cs="Times New Roman"/>
          <w:b/>
          <w:sz w:val="26"/>
          <w:szCs w:val="26"/>
        </w:rPr>
        <w:t xml:space="preserve">МЕСТО УЧЕБНОГО ПРЕДМЕТА </w:t>
      </w:r>
    </w:p>
    <w:p w:rsidR="00B075C7" w:rsidRPr="003D3A52" w:rsidRDefault="00B075C7" w:rsidP="00B075C7">
      <w:pPr>
        <w:pStyle w:val="a7"/>
        <w:jc w:val="both"/>
        <w:rPr>
          <w:rFonts w:ascii="Times New Roman" w:hAnsi="Times New Roman" w:cs="Times New Roman"/>
          <w:b/>
          <w:sz w:val="26"/>
          <w:szCs w:val="26"/>
        </w:rPr>
      </w:pPr>
      <w:r w:rsidRPr="003D3A52">
        <w:rPr>
          <w:rFonts w:ascii="Times New Roman" w:hAnsi="Times New Roman" w:cs="Times New Roman"/>
          <w:b/>
          <w:sz w:val="26"/>
          <w:szCs w:val="26"/>
        </w:rPr>
        <w:t>«РОДНОЙ (ТАТАРСКИЙ) ЯЗЫК» В УЧЕБНОМ ПЛАНЕ</w:t>
      </w:r>
    </w:p>
    <w:p w:rsidR="00BD251E" w:rsidRDefault="003D3A52"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p>
    <w:p w:rsidR="00B075C7" w:rsidRPr="00B075C7" w:rsidRDefault="003D3A52"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480953">
        <w:rPr>
          <w:rFonts w:ascii="Times New Roman" w:hAnsi="Times New Roman" w:cs="Times New Roman"/>
          <w:sz w:val="24"/>
          <w:szCs w:val="24"/>
        </w:rPr>
        <w:t xml:space="preserve">      </w:t>
      </w:r>
      <w:r w:rsidR="00B075C7" w:rsidRPr="00B075C7">
        <w:rPr>
          <w:rFonts w:ascii="Times New Roman" w:hAnsi="Times New Roman" w:cs="Times New Roman"/>
          <w:sz w:val="24"/>
          <w:szCs w:val="24"/>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p>
    <w:p w:rsidR="00E728AD" w:rsidRDefault="008A5AB1" w:rsidP="00B075C7">
      <w:pPr>
        <w:pStyle w:val="a7"/>
        <w:jc w:val="both"/>
      </w:pPr>
      <w:r>
        <w:rPr>
          <w:rFonts w:ascii="Times New Roman" w:hAnsi="Times New Roman" w:cs="Times New Roman"/>
          <w:sz w:val="24"/>
          <w:szCs w:val="24"/>
        </w:rPr>
        <w:t xml:space="preserve">        </w:t>
      </w:r>
      <w:r w:rsidR="00B075C7" w:rsidRPr="00B075C7">
        <w:rPr>
          <w:rFonts w:ascii="Times New Roman" w:hAnsi="Times New Roman" w:cs="Times New Roman"/>
          <w:sz w:val="24"/>
          <w:szCs w:val="24"/>
        </w:rPr>
        <w:t xml:space="preserve">На изучение учебного предмета </w:t>
      </w:r>
      <w:r w:rsidRPr="00B075C7">
        <w:rPr>
          <w:rFonts w:ascii="Times New Roman" w:hAnsi="Times New Roman" w:cs="Times New Roman"/>
          <w:sz w:val="24"/>
          <w:szCs w:val="24"/>
        </w:rPr>
        <w:t>«Родной язык</w:t>
      </w:r>
      <w:r>
        <w:rPr>
          <w:rFonts w:ascii="Times New Roman" w:hAnsi="Times New Roman" w:cs="Times New Roman"/>
          <w:sz w:val="24"/>
          <w:szCs w:val="24"/>
        </w:rPr>
        <w:t xml:space="preserve"> </w:t>
      </w:r>
      <w:r w:rsidRPr="00B075C7">
        <w:rPr>
          <w:rFonts w:ascii="Times New Roman" w:hAnsi="Times New Roman" w:cs="Times New Roman"/>
          <w:sz w:val="24"/>
          <w:szCs w:val="24"/>
        </w:rPr>
        <w:t>(татарский)»</w:t>
      </w:r>
      <w:r w:rsidR="00B075C7" w:rsidRPr="00B075C7">
        <w:rPr>
          <w:rFonts w:ascii="Times New Roman" w:hAnsi="Times New Roman" w:cs="Times New Roman"/>
          <w:sz w:val="24"/>
          <w:szCs w:val="24"/>
        </w:rPr>
        <w:t xml:space="preserve"> отводится 2 часа в неделю во всех классах основного общего образования, по 68 часов в год.</w:t>
      </w:r>
      <w:r w:rsidR="00BD251E" w:rsidRPr="00BD251E">
        <w:t xml:space="preserve"> </w:t>
      </w:r>
      <w:r w:rsidR="00BD251E" w:rsidRPr="00BD251E">
        <w:rPr>
          <w:rFonts w:ascii="Times New Roman" w:hAnsi="Times New Roman" w:cs="Times New Roman"/>
          <w:sz w:val="24"/>
          <w:szCs w:val="24"/>
        </w:rPr>
        <w:t>Общее количество времени на пять лет обучения с 5 по 9 классы составляет 340 часов</w:t>
      </w:r>
      <w:r w:rsidR="00E728AD">
        <w:rPr>
          <w:rFonts w:ascii="Times New Roman" w:hAnsi="Times New Roman" w:cs="Times New Roman"/>
          <w:sz w:val="24"/>
          <w:szCs w:val="24"/>
        </w:rPr>
        <w:t>.</w:t>
      </w:r>
      <w:r w:rsidR="00E728AD" w:rsidRPr="00E728AD">
        <w:t xml:space="preserve"> </w:t>
      </w:r>
    </w:p>
    <w:p w:rsidR="00B075C7" w:rsidRPr="00B075C7" w:rsidRDefault="00E728AD" w:rsidP="00B075C7">
      <w:pPr>
        <w:pStyle w:val="a7"/>
        <w:jc w:val="both"/>
        <w:rPr>
          <w:rFonts w:ascii="Times New Roman" w:hAnsi="Times New Roman" w:cs="Times New Roman"/>
          <w:sz w:val="24"/>
          <w:szCs w:val="24"/>
        </w:rPr>
      </w:pPr>
      <w:r>
        <w:t xml:space="preserve">         </w:t>
      </w:r>
      <w:r>
        <w:rPr>
          <w:rFonts w:ascii="Times New Roman" w:hAnsi="Times New Roman" w:cs="Times New Roman"/>
          <w:sz w:val="24"/>
          <w:szCs w:val="24"/>
        </w:rPr>
        <w:t>Школа</w:t>
      </w:r>
      <w:r w:rsidRPr="00E728AD">
        <w:rPr>
          <w:rFonts w:ascii="Times New Roman" w:hAnsi="Times New Roman" w:cs="Times New Roman"/>
          <w:sz w:val="24"/>
          <w:szCs w:val="24"/>
        </w:rPr>
        <w:t xml:space="preserve">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образовательных отношений.</w:t>
      </w:r>
    </w:p>
    <w:p w:rsidR="008A5AB1" w:rsidRDefault="008A5AB1" w:rsidP="00B075C7">
      <w:pPr>
        <w:pStyle w:val="a7"/>
        <w:jc w:val="both"/>
        <w:rPr>
          <w:rFonts w:ascii="Times New Roman" w:hAnsi="Times New Roman" w:cs="Times New Roman"/>
          <w:sz w:val="24"/>
          <w:szCs w:val="24"/>
        </w:rPr>
      </w:pPr>
    </w:p>
    <w:p w:rsidR="00B075C7" w:rsidRPr="008A5AB1" w:rsidRDefault="00B075C7" w:rsidP="00B075C7">
      <w:pPr>
        <w:pStyle w:val="a7"/>
        <w:jc w:val="both"/>
        <w:rPr>
          <w:rFonts w:ascii="Times New Roman" w:hAnsi="Times New Roman" w:cs="Times New Roman"/>
          <w:b/>
          <w:sz w:val="26"/>
          <w:szCs w:val="26"/>
        </w:rPr>
      </w:pPr>
      <w:r w:rsidRPr="008A5AB1">
        <w:rPr>
          <w:rFonts w:ascii="Times New Roman" w:hAnsi="Times New Roman" w:cs="Times New Roman"/>
          <w:b/>
          <w:sz w:val="26"/>
          <w:szCs w:val="26"/>
        </w:rPr>
        <w:t>СОДЕРЖАНИЕ УЧЕБНОГО ПРЕДМЕТА</w:t>
      </w:r>
    </w:p>
    <w:p w:rsidR="008A5AB1" w:rsidRDefault="008A5AB1" w:rsidP="00B075C7">
      <w:pPr>
        <w:pStyle w:val="a7"/>
        <w:jc w:val="both"/>
        <w:rPr>
          <w:rFonts w:ascii="Times New Roman" w:hAnsi="Times New Roman" w:cs="Times New Roman"/>
          <w:b/>
          <w:sz w:val="26"/>
          <w:szCs w:val="26"/>
        </w:rPr>
      </w:pPr>
    </w:p>
    <w:p w:rsidR="00B075C7" w:rsidRPr="008A5AB1" w:rsidRDefault="00B075C7" w:rsidP="00B075C7">
      <w:pPr>
        <w:pStyle w:val="a7"/>
        <w:jc w:val="both"/>
        <w:rPr>
          <w:rFonts w:ascii="Times New Roman" w:hAnsi="Times New Roman" w:cs="Times New Roman"/>
          <w:b/>
          <w:sz w:val="26"/>
          <w:szCs w:val="26"/>
        </w:rPr>
      </w:pPr>
      <w:r w:rsidRPr="008A5AB1">
        <w:rPr>
          <w:rFonts w:ascii="Times New Roman" w:hAnsi="Times New Roman" w:cs="Times New Roman"/>
          <w:b/>
          <w:sz w:val="26"/>
          <w:szCs w:val="26"/>
        </w:rPr>
        <w:t>5</w:t>
      </w:r>
      <w:r w:rsidR="008A5AB1" w:rsidRPr="008A5AB1">
        <w:rPr>
          <w:rFonts w:ascii="Times New Roman" w:hAnsi="Times New Roman" w:cs="Times New Roman"/>
          <w:b/>
          <w:sz w:val="26"/>
          <w:szCs w:val="26"/>
        </w:rPr>
        <w:t xml:space="preserve"> </w:t>
      </w:r>
      <w:r w:rsidRPr="008A5AB1">
        <w:rPr>
          <w:rFonts w:ascii="Times New Roman" w:hAnsi="Times New Roman" w:cs="Times New Roman"/>
          <w:b/>
          <w:sz w:val="26"/>
          <w:szCs w:val="26"/>
        </w:rPr>
        <w:t>КЛАСС</w:t>
      </w:r>
    </w:p>
    <w:p w:rsidR="00B075C7" w:rsidRPr="00BD251E" w:rsidRDefault="00B075C7" w:rsidP="00B075C7">
      <w:pPr>
        <w:pStyle w:val="a7"/>
        <w:jc w:val="both"/>
        <w:rPr>
          <w:rFonts w:ascii="Times New Roman" w:hAnsi="Times New Roman" w:cs="Times New Roman"/>
          <w:b/>
          <w:sz w:val="24"/>
          <w:szCs w:val="24"/>
        </w:rPr>
      </w:pPr>
      <w:r w:rsidRPr="00BD251E">
        <w:rPr>
          <w:rFonts w:ascii="Times New Roman" w:hAnsi="Times New Roman" w:cs="Times New Roman"/>
          <w:b/>
          <w:sz w:val="24"/>
          <w:szCs w:val="24"/>
        </w:rPr>
        <w:t>Речевая деятельность и культура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Устная и письменная речь. Диалогическая и монологическая речь. Работа с текстом.</w:t>
      </w:r>
    </w:p>
    <w:p w:rsidR="00B075C7" w:rsidRPr="007B5F82" w:rsidRDefault="00B075C7" w:rsidP="00B075C7">
      <w:pPr>
        <w:pStyle w:val="a7"/>
        <w:jc w:val="both"/>
        <w:rPr>
          <w:rFonts w:ascii="Times New Roman" w:hAnsi="Times New Roman" w:cs="Times New Roman"/>
          <w:b/>
          <w:sz w:val="24"/>
          <w:szCs w:val="24"/>
        </w:rPr>
      </w:pPr>
      <w:r w:rsidRPr="007B5F82">
        <w:rPr>
          <w:rFonts w:ascii="Times New Roman" w:hAnsi="Times New Roman" w:cs="Times New Roman"/>
          <w:b/>
          <w:sz w:val="24"/>
          <w:szCs w:val="24"/>
        </w:rPr>
        <w:t>Фонетика, графика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Закон</w:t>
      </w:r>
      <w:r w:rsidRPr="00B075C7">
        <w:rPr>
          <w:rFonts w:ascii="Times New Roman" w:hAnsi="Times New Roman" w:cs="Times New Roman"/>
          <w:sz w:val="24"/>
          <w:szCs w:val="24"/>
        </w:rPr>
        <w:tab/>
        <w:t>сингармонизма.</w:t>
      </w:r>
      <w:r w:rsidRPr="00B075C7">
        <w:rPr>
          <w:rFonts w:ascii="Times New Roman" w:hAnsi="Times New Roman" w:cs="Times New Roman"/>
          <w:sz w:val="24"/>
          <w:szCs w:val="24"/>
        </w:rPr>
        <w:tab/>
        <w:t>Согласные</w:t>
      </w:r>
      <w:r w:rsidRPr="00B075C7">
        <w:rPr>
          <w:rFonts w:ascii="Times New Roman" w:hAnsi="Times New Roman" w:cs="Times New Roman"/>
          <w:sz w:val="24"/>
          <w:szCs w:val="24"/>
        </w:rPr>
        <w:tab/>
        <w:t>звуки.</w:t>
      </w:r>
      <w:r w:rsidRPr="00B075C7">
        <w:rPr>
          <w:rFonts w:ascii="Times New Roman" w:hAnsi="Times New Roman" w:cs="Times New Roman"/>
          <w:sz w:val="24"/>
          <w:szCs w:val="24"/>
        </w:rPr>
        <w:tab/>
      </w:r>
      <w:r w:rsidR="00BB0C95">
        <w:rPr>
          <w:rFonts w:ascii="Times New Roman" w:hAnsi="Times New Roman" w:cs="Times New Roman"/>
          <w:sz w:val="24"/>
          <w:szCs w:val="24"/>
        </w:rPr>
        <w:t xml:space="preserve"> </w:t>
      </w:r>
      <w:r w:rsidRPr="00B075C7">
        <w:rPr>
          <w:rFonts w:ascii="Times New Roman" w:hAnsi="Times New Roman" w:cs="Times New Roman"/>
          <w:sz w:val="24"/>
          <w:szCs w:val="24"/>
        </w:rPr>
        <w:t>Гласные</w:t>
      </w:r>
      <w:r w:rsidR="00BB0C95">
        <w:rPr>
          <w:rFonts w:ascii="Times New Roman" w:hAnsi="Times New Roman" w:cs="Times New Roman"/>
          <w:sz w:val="24"/>
          <w:szCs w:val="24"/>
        </w:rPr>
        <w:t xml:space="preserve"> </w:t>
      </w:r>
      <w:r w:rsidRPr="00B075C7">
        <w:rPr>
          <w:rFonts w:ascii="Times New Roman" w:hAnsi="Times New Roman" w:cs="Times New Roman"/>
          <w:sz w:val="24"/>
          <w:szCs w:val="24"/>
        </w:rPr>
        <w:t>звуки.</w:t>
      </w:r>
      <w:r w:rsidR="00BB0C95">
        <w:rPr>
          <w:rFonts w:ascii="Times New Roman" w:hAnsi="Times New Roman" w:cs="Times New Roman"/>
          <w:sz w:val="24"/>
          <w:szCs w:val="24"/>
        </w:rPr>
        <w:t xml:space="preserve"> </w:t>
      </w:r>
      <w:r w:rsidRPr="00B075C7">
        <w:rPr>
          <w:rFonts w:ascii="Times New Roman" w:hAnsi="Times New Roman" w:cs="Times New Roman"/>
          <w:sz w:val="24"/>
          <w:szCs w:val="24"/>
        </w:rPr>
        <w:t>Слог.</w:t>
      </w:r>
      <w:r w:rsidR="00BB0C95">
        <w:rPr>
          <w:rFonts w:ascii="Times New Roman" w:hAnsi="Times New Roman" w:cs="Times New Roman"/>
          <w:sz w:val="24"/>
          <w:szCs w:val="24"/>
        </w:rPr>
        <w:t xml:space="preserve"> </w:t>
      </w:r>
      <w:r w:rsidRPr="00B075C7">
        <w:rPr>
          <w:rFonts w:ascii="Times New Roman" w:hAnsi="Times New Roman" w:cs="Times New Roman"/>
          <w:sz w:val="24"/>
          <w:szCs w:val="24"/>
        </w:rPr>
        <w:t>Ударение.</w:t>
      </w:r>
      <w:r w:rsidR="00BB0C95">
        <w:rPr>
          <w:rFonts w:ascii="Times New Roman" w:hAnsi="Times New Roman" w:cs="Times New Roman"/>
          <w:sz w:val="24"/>
          <w:szCs w:val="24"/>
        </w:rPr>
        <w:t xml:space="preserve"> </w:t>
      </w:r>
      <w:r w:rsidRPr="00B075C7">
        <w:rPr>
          <w:rFonts w:ascii="Times New Roman" w:hAnsi="Times New Roman" w:cs="Times New Roman"/>
          <w:sz w:val="24"/>
          <w:szCs w:val="24"/>
        </w:rPr>
        <w:t xml:space="preserve"> Интонация. Фонетический анализ. Органы речи.</w:t>
      </w:r>
    </w:p>
    <w:p w:rsidR="00B075C7" w:rsidRPr="00BB0C95" w:rsidRDefault="00B075C7" w:rsidP="00B075C7">
      <w:pPr>
        <w:pStyle w:val="a7"/>
        <w:jc w:val="both"/>
        <w:rPr>
          <w:rFonts w:ascii="Times New Roman" w:hAnsi="Times New Roman" w:cs="Times New Roman"/>
          <w:b/>
          <w:sz w:val="24"/>
          <w:szCs w:val="24"/>
        </w:rPr>
      </w:pPr>
      <w:r w:rsidRPr="00BB0C95">
        <w:rPr>
          <w:rFonts w:ascii="Times New Roman" w:hAnsi="Times New Roman" w:cs="Times New Roman"/>
          <w:b/>
          <w:sz w:val="24"/>
          <w:szCs w:val="24"/>
        </w:rPr>
        <w:t>Орфоэпия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Понятие об орфоэпии татарского языка.</w:t>
      </w:r>
    </w:p>
    <w:p w:rsidR="00B075C7" w:rsidRPr="00BB0C95" w:rsidRDefault="00B075C7" w:rsidP="00B075C7">
      <w:pPr>
        <w:pStyle w:val="a7"/>
        <w:jc w:val="both"/>
        <w:rPr>
          <w:rFonts w:ascii="Times New Roman" w:hAnsi="Times New Roman" w:cs="Times New Roman"/>
          <w:b/>
          <w:sz w:val="24"/>
          <w:szCs w:val="24"/>
        </w:rPr>
      </w:pPr>
      <w:r w:rsidRPr="00BB0C95">
        <w:rPr>
          <w:rFonts w:ascii="Times New Roman" w:hAnsi="Times New Roman" w:cs="Times New Roman"/>
          <w:b/>
          <w:sz w:val="24"/>
          <w:szCs w:val="24"/>
        </w:rPr>
        <w:t>Лексикология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Лексическое значение слова. Синонимы. Антонимы. Омонимы. Заимствованные слова. Фразеологизмы.</w:t>
      </w:r>
    </w:p>
    <w:p w:rsidR="00BB0C95" w:rsidRDefault="00B075C7" w:rsidP="00B075C7">
      <w:pPr>
        <w:pStyle w:val="a7"/>
        <w:jc w:val="both"/>
        <w:rPr>
          <w:rFonts w:ascii="Times New Roman" w:hAnsi="Times New Roman" w:cs="Times New Roman"/>
          <w:sz w:val="24"/>
          <w:szCs w:val="24"/>
        </w:rPr>
      </w:pPr>
      <w:r w:rsidRPr="00BB0C95">
        <w:rPr>
          <w:rFonts w:ascii="Times New Roman" w:hAnsi="Times New Roman" w:cs="Times New Roman"/>
          <w:b/>
          <w:sz w:val="24"/>
          <w:szCs w:val="24"/>
        </w:rPr>
        <w:t>Морфемика и словообразование</w:t>
      </w:r>
    </w:p>
    <w:p w:rsidR="00BB0C95"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 xml:space="preserve">Корень слова. Аффиксы. Основа. </w:t>
      </w:r>
    </w:p>
    <w:p w:rsidR="00B075C7" w:rsidRPr="00BB0C95" w:rsidRDefault="00B075C7" w:rsidP="00B075C7">
      <w:pPr>
        <w:pStyle w:val="a7"/>
        <w:jc w:val="both"/>
        <w:rPr>
          <w:rFonts w:ascii="Times New Roman" w:hAnsi="Times New Roman" w:cs="Times New Roman"/>
          <w:b/>
          <w:sz w:val="24"/>
          <w:szCs w:val="24"/>
        </w:rPr>
      </w:pPr>
      <w:r w:rsidRPr="00BB0C95">
        <w:rPr>
          <w:rFonts w:ascii="Times New Roman" w:hAnsi="Times New Roman" w:cs="Times New Roman"/>
          <w:b/>
          <w:sz w:val="24"/>
          <w:szCs w:val="24"/>
        </w:rPr>
        <w:t>Морфология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Части речи. Имя существительное. Имя прилагательное. Местоимение. Имя числительное. Глагол. Категория времени. Глаголы настоящего времени. Глаголы прошедшего времени. Глаголы будущего времени. Послелоги и послеложные слова. Частицы. Союзы.</w:t>
      </w:r>
    </w:p>
    <w:p w:rsidR="00B075C7" w:rsidRPr="00D63B25" w:rsidRDefault="00B075C7" w:rsidP="00B075C7">
      <w:pPr>
        <w:pStyle w:val="a7"/>
        <w:jc w:val="both"/>
        <w:rPr>
          <w:rFonts w:ascii="Times New Roman" w:hAnsi="Times New Roman" w:cs="Times New Roman"/>
          <w:b/>
          <w:sz w:val="24"/>
          <w:szCs w:val="24"/>
        </w:rPr>
      </w:pPr>
      <w:r w:rsidRPr="00D63B25">
        <w:rPr>
          <w:rFonts w:ascii="Times New Roman" w:hAnsi="Times New Roman" w:cs="Times New Roman"/>
          <w:b/>
          <w:sz w:val="24"/>
          <w:szCs w:val="24"/>
        </w:rPr>
        <w:t>Синтаксис</w:t>
      </w:r>
    </w:p>
    <w:p w:rsidR="00D63B25"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Главные</w:t>
      </w:r>
      <w:r w:rsidR="00D63B25">
        <w:rPr>
          <w:rFonts w:ascii="Times New Roman" w:hAnsi="Times New Roman" w:cs="Times New Roman"/>
          <w:sz w:val="24"/>
          <w:szCs w:val="24"/>
        </w:rPr>
        <w:t xml:space="preserve"> ч</w:t>
      </w:r>
      <w:r w:rsidRPr="00B075C7">
        <w:rPr>
          <w:rFonts w:ascii="Times New Roman" w:hAnsi="Times New Roman" w:cs="Times New Roman"/>
          <w:sz w:val="24"/>
          <w:szCs w:val="24"/>
        </w:rPr>
        <w:t>лены</w:t>
      </w:r>
      <w:r w:rsidR="00D63B25">
        <w:rPr>
          <w:rFonts w:ascii="Times New Roman" w:hAnsi="Times New Roman" w:cs="Times New Roman"/>
          <w:sz w:val="24"/>
          <w:szCs w:val="24"/>
        </w:rPr>
        <w:t xml:space="preserve">  предложения. </w:t>
      </w:r>
      <w:r w:rsidRPr="00B075C7">
        <w:rPr>
          <w:rFonts w:ascii="Times New Roman" w:hAnsi="Times New Roman" w:cs="Times New Roman"/>
          <w:sz w:val="24"/>
          <w:szCs w:val="24"/>
        </w:rPr>
        <w:t>Второстепенные</w:t>
      </w:r>
      <w:r w:rsidR="00D63B25">
        <w:rPr>
          <w:rFonts w:ascii="Times New Roman" w:hAnsi="Times New Roman" w:cs="Times New Roman"/>
          <w:sz w:val="24"/>
          <w:szCs w:val="24"/>
        </w:rPr>
        <w:t xml:space="preserve"> </w:t>
      </w:r>
      <w:r w:rsidRPr="00B075C7">
        <w:rPr>
          <w:rFonts w:ascii="Times New Roman" w:hAnsi="Times New Roman" w:cs="Times New Roman"/>
          <w:sz w:val="24"/>
          <w:szCs w:val="24"/>
        </w:rPr>
        <w:t>члены</w:t>
      </w:r>
      <w:r w:rsidR="00D63B25">
        <w:rPr>
          <w:rFonts w:ascii="Times New Roman" w:hAnsi="Times New Roman" w:cs="Times New Roman"/>
          <w:sz w:val="24"/>
          <w:szCs w:val="24"/>
        </w:rPr>
        <w:t xml:space="preserve"> </w:t>
      </w:r>
      <w:r w:rsidRPr="00B075C7">
        <w:rPr>
          <w:rFonts w:ascii="Times New Roman" w:hAnsi="Times New Roman" w:cs="Times New Roman"/>
          <w:sz w:val="24"/>
          <w:szCs w:val="24"/>
        </w:rPr>
        <w:t xml:space="preserve">предложения. </w:t>
      </w:r>
      <w:r w:rsidR="00D63B25">
        <w:rPr>
          <w:rFonts w:ascii="Times New Roman" w:hAnsi="Times New Roman" w:cs="Times New Roman"/>
          <w:sz w:val="24"/>
          <w:szCs w:val="24"/>
        </w:rPr>
        <w:t xml:space="preserve"> </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Распространенное и нераспространенное предложение.</w:t>
      </w:r>
    </w:p>
    <w:p w:rsidR="00D63B25" w:rsidRDefault="00D63B25" w:rsidP="00B075C7">
      <w:pPr>
        <w:pStyle w:val="a7"/>
        <w:jc w:val="both"/>
        <w:rPr>
          <w:rFonts w:ascii="Times New Roman" w:hAnsi="Times New Roman" w:cs="Times New Roman"/>
          <w:sz w:val="24"/>
          <w:szCs w:val="24"/>
        </w:rPr>
      </w:pPr>
    </w:p>
    <w:p w:rsidR="00B075C7" w:rsidRPr="00D63B25" w:rsidRDefault="00B075C7" w:rsidP="00B075C7">
      <w:pPr>
        <w:pStyle w:val="a7"/>
        <w:jc w:val="both"/>
        <w:rPr>
          <w:rFonts w:ascii="Times New Roman" w:hAnsi="Times New Roman" w:cs="Times New Roman"/>
          <w:b/>
          <w:sz w:val="26"/>
          <w:szCs w:val="26"/>
        </w:rPr>
      </w:pPr>
      <w:r w:rsidRPr="00D63B25">
        <w:rPr>
          <w:rFonts w:ascii="Times New Roman" w:hAnsi="Times New Roman" w:cs="Times New Roman"/>
          <w:b/>
          <w:sz w:val="26"/>
          <w:szCs w:val="26"/>
        </w:rPr>
        <w:t>6</w:t>
      </w:r>
      <w:r w:rsidR="00D63B25" w:rsidRPr="00D63B25">
        <w:rPr>
          <w:rFonts w:ascii="Times New Roman" w:hAnsi="Times New Roman" w:cs="Times New Roman"/>
          <w:b/>
          <w:sz w:val="26"/>
          <w:szCs w:val="26"/>
        </w:rPr>
        <w:t xml:space="preserve"> </w:t>
      </w:r>
      <w:r w:rsidRPr="00D63B25">
        <w:rPr>
          <w:rFonts w:ascii="Times New Roman" w:hAnsi="Times New Roman" w:cs="Times New Roman"/>
          <w:b/>
          <w:sz w:val="26"/>
          <w:szCs w:val="26"/>
        </w:rPr>
        <w:t>КЛАСС</w:t>
      </w:r>
    </w:p>
    <w:p w:rsidR="00B075C7" w:rsidRPr="00D63B25" w:rsidRDefault="00B075C7" w:rsidP="00B075C7">
      <w:pPr>
        <w:pStyle w:val="a7"/>
        <w:jc w:val="both"/>
        <w:rPr>
          <w:rFonts w:ascii="Times New Roman" w:hAnsi="Times New Roman" w:cs="Times New Roman"/>
          <w:b/>
          <w:sz w:val="24"/>
          <w:szCs w:val="24"/>
        </w:rPr>
      </w:pPr>
      <w:r w:rsidRPr="00D63B25">
        <w:rPr>
          <w:rFonts w:ascii="Times New Roman" w:hAnsi="Times New Roman" w:cs="Times New Roman"/>
          <w:b/>
          <w:sz w:val="24"/>
          <w:szCs w:val="24"/>
        </w:rPr>
        <w:t>Речевая деятельность и культура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Работа с текстом.</w:t>
      </w:r>
    </w:p>
    <w:p w:rsidR="00B075C7" w:rsidRPr="00D63B25" w:rsidRDefault="00B075C7" w:rsidP="00B075C7">
      <w:pPr>
        <w:pStyle w:val="a7"/>
        <w:jc w:val="both"/>
        <w:rPr>
          <w:rFonts w:ascii="Times New Roman" w:hAnsi="Times New Roman" w:cs="Times New Roman"/>
          <w:b/>
          <w:sz w:val="24"/>
          <w:szCs w:val="24"/>
        </w:rPr>
      </w:pPr>
      <w:r w:rsidRPr="00D63B25">
        <w:rPr>
          <w:rFonts w:ascii="Times New Roman" w:hAnsi="Times New Roman" w:cs="Times New Roman"/>
          <w:b/>
          <w:sz w:val="24"/>
          <w:szCs w:val="24"/>
        </w:rPr>
        <w:t>Фонетика</w:t>
      </w:r>
    </w:p>
    <w:p w:rsidR="00B075C7" w:rsidRPr="00B075C7" w:rsidRDefault="00B075C7" w:rsidP="00B075C7">
      <w:pPr>
        <w:pStyle w:val="a7"/>
        <w:jc w:val="both"/>
        <w:rPr>
          <w:rFonts w:ascii="Times New Roman" w:hAnsi="Times New Roman" w:cs="Times New Roman"/>
          <w:sz w:val="24"/>
          <w:szCs w:val="24"/>
        </w:rPr>
      </w:pPr>
      <w:r w:rsidRPr="00D63B25">
        <w:rPr>
          <w:rFonts w:ascii="Times New Roman" w:hAnsi="Times New Roman" w:cs="Times New Roman"/>
          <w:b/>
          <w:sz w:val="24"/>
          <w:szCs w:val="24"/>
        </w:rPr>
        <w:t xml:space="preserve"> </w:t>
      </w:r>
      <w:r w:rsidRPr="00B075C7">
        <w:rPr>
          <w:rFonts w:ascii="Times New Roman" w:hAnsi="Times New Roman" w:cs="Times New Roman"/>
          <w:sz w:val="24"/>
          <w:szCs w:val="24"/>
        </w:rPr>
        <w:t>Система гласных звуков. Изменения в системе гласных звуков татарского языка. Система согласных звуков.</w:t>
      </w:r>
    </w:p>
    <w:p w:rsidR="00B075C7" w:rsidRPr="005F1D48" w:rsidRDefault="00B075C7" w:rsidP="00B075C7">
      <w:pPr>
        <w:pStyle w:val="a7"/>
        <w:jc w:val="both"/>
        <w:rPr>
          <w:rFonts w:ascii="Times New Roman" w:hAnsi="Times New Roman" w:cs="Times New Roman"/>
          <w:b/>
          <w:sz w:val="24"/>
          <w:szCs w:val="24"/>
        </w:rPr>
      </w:pPr>
      <w:r w:rsidRPr="005F1D48">
        <w:rPr>
          <w:rFonts w:ascii="Times New Roman" w:hAnsi="Times New Roman" w:cs="Times New Roman"/>
          <w:b/>
          <w:sz w:val="24"/>
          <w:szCs w:val="24"/>
        </w:rPr>
        <w:t>Орфография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Правописание букв, обозначающих сочетание двух звуков. Правописание букв ъ и ь.</w:t>
      </w:r>
    </w:p>
    <w:p w:rsidR="00B075C7" w:rsidRPr="005F1D48" w:rsidRDefault="00B075C7" w:rsidP="00B075C7">
      <w:pPr>
        <w:pStyle w:val="a7"/>
        <w:jc w:val="both"/>
        <w:rPr>
          <w:rFonts w:ascii="Times New Roman" w:hAnsi="Times New Roman" w:cs="Times New Roman"/>
          <w:b/>
          <w:sz w:val="24"/>
          <w:szCs w:val="24"/>
        </w:rPr>
      </w:pPr>
      <w:r w:rsidRPr="005F1D48">
        <w:rPr>
          <w:rFonts w:ascii="Times New Roman" w:hAnsi="Times New Roman" w:cs="Times New Roman"/>
          <w:b/>
          <w:sz w:val="24"/>
          <w:szCs w:val="24"/>
        </w:rPr>
        <w:t>Лексикология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Заимствования в татарском языке. Синонимы, антонимы. Лексический анализ слова.</w:t>
      </w:r>
    </w:p>
    <w:p w:rsidR="005F1D48" w:rsidRDefault="00B075C7" w:rsidP="00B075C7">
      <w:pPr>
        <w:pStyle w:val="a7"/>
        <w:jc w:val="both"/>
        <w:rPr>
          <w:rFonts w:ascii="Times New Roman" w:hAnsi="Times New Roman" w:cs="Times New Roman"/>
          <w:sz w:val="24"/>
          <w:szCs w:val="24"/>
        </w:rPr>
      </w:pPr>
      <w:r w:rsidRPr="005F1D48">
        <w:rPr>
          <w:rFonts w:ascii="Times New Roman" w:hAnsi="Times New Roman" w:cs="Times New Roman"/>
          <w:b/>
          <w:sz w:val="24"/>
          <w:szCs w:val="24"/>
        </w:rPr>
        <w:t>Морфемика и словообразование</w:t>
      </w:r>
      <w:r w:rsidRPr="00B075C7">
        <w:rPr>
          <w:rFonts w:ascii="Times New Roman" w:hAnsi="Times New Roman" w:cs="Times New Roman"/>
          <w:sz w:val="24"/>
          <w:szCs w:val="24"/>
        </w:rPr>
        <w:t xml:space="preserve"> </w:t>
      </w:r>
    </w:p>
    <w:p w:rsidR="005F1D48"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 xml:space="preserve">Корень слова. Однокоренные слова. </w:t>
      </w:r>
    </w:p>
    <w:p w:rsidR="005F1D48" w:rsidRDefault="005F1D48" w:rsidP="00B075C7">
      <w:pPr>
        <w:pStyle w:val="a7"/>
        <w:jc w:val="both"/>
        <w:rPr>
          <w:rFonts w:ascii="Times New Roman" w:hAnsi="Times New Roman" w:cs="Times New Roman"/>
          <w:b/>
          <w:sz w:val="24"/>
          <w:szCs w:val="24"/>
        </w:rPr>
      </w:pPr>
      <w:r>
        <w:rPr>
          <w:rFonts w:ascii="Times New Roman" w:hAnsi="Times New Roman" w:cs="Times New Roman"/>
          <w:b/>
          <w:sz w:val="24"/>
          <w:szCs w:val="24"/>
        </w:rPr>
        <w:t>Морфология</w:t>
      </w:r>
    </w:p>
    <w:p w:rsidR="00B075C7" w:rsidRPr="005F1D48" w:rsidRDefault="005F1D48" w:rsidP="00B075C7">
      <w:pPr>
        <w:pStyle w:val="a7"/>
        <w:jc w:val="both"/>
        <w:rPr>
          <w:rFonts w:ascii="Times New Roman" w:hAnsi="Times New Roman" w:cs="Times New Roman"/>
          <w:b/>
          <w:sz w:val="24"/>
          <w:szCs w:val="24"/>
        </w:rPr>
      </w:pPr>
      <w:r>
        <w:rPr>
          <w:rFonts w:ascii="Times New Roman" w:hAnsi="Times New Roman" w:cs="Times New Roman"/>
          <w:b/>
          <w:sz w:val="24"/>
          <w:szCs w:val="24"/>
        </w:rPr>
        <w:t xml:space="preserve"> </w:t>
      </w:r>
      <w:r w:rsidR="00B075C7" w:rsidRPr="00B075C7">
        <w:rPr>
          <w:rFonts w:ascii="Times New Roman" w:hAnsi="Times New Roman" w:cs="Times New Roman"/>
          <w:sz w:val="24"/>
          <w:szCs w:val="24"/>
        </w:rPr>
        <w:t>Склонение существительных с окончанием принадлежности. Местоимение. Спрягаемые личные формы глагола. Изъявительное наклонение. Повелительное наклонение глагола. Желательное наклонение глагола. Условное наклонение глагола. Служебные части речи. Союзы. Союзные слова. Послелоги и послеложные слова. Частицы. Звукоподражательные слова. Междометия. Модальные слова. Морфологический анализ частей речи.</w:t>
      </w:r>
    </w:p>
    <w:p w:rsidR="00B075C7" w:rsidRPr="005F1D48" w:rsidRDefault="00B075C7" w:rsidP="00B075C7">
      <w:pPr>
        <w:pStyle w:val="a7"/>
        <w:jc w:val="both"/>
        <w:rPr>
          <w:rFonts w:ascii="Times New Roman" w:hAnsi="Times New Roman" w:cs="Times New Roman"/>
          <w:b/>
          <w:sz w:val="24"/>
          <w:szCs w:val="24"/>
        </w:rPr>
      </w:pPr>
      <w:r w:rsidRPr="005F1D48">
        <w:rPr>
          <w:rFonts w:ascii="Times New Roman" w:hAnsi="Times New Roman" w:cs="Times New Roman"/>
          <w:b/>
          <w:sz w:val="24"/>
          <w:szCs w:val="24"/>
        </w:rPr>
        <w:t>Синтаксис. Пунктуация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Односоставные предложения с главным членом в форме подлежащего. Второстепенные члены предложения. Предложения с однородными членами.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Предложения с обращениями и вводными словами. Знаки препинания в простом предложении. Синтаксический анализ простого предложения.</w:t>
      </w:r>
    </w:p>
    <w:p w:rsidR="005F1D48" w:rsidRDefault="005F1D48" w:rsidP="00B075C7">
      <w:pPr>
        <w:pStyle w:val="a7"/>
        <w:jc w:val="both"/>
        <w:rPr>
          <w:rFonts w:ascii="Times New Roman" w:hAnsi="Times New Roman" w:cs="Times New Roman"/>
          <w:sz w:val="24"/>
          <w:szCs w:val="24"/>
        </w:rPr>
      </w:pPr>
    </w:p>
    <w:p w:rsidR="00B075C7" w:rsidRPr="005F1D48" w:rsidRDefault="00B075C7" w:rsidP="00B075C7">
      <w:pPr>
        <w:pStyle w:val="a7"/>
        <w:jc w:val="both"/>
        <w:rPr>
          <w:rFonts w:ascii="Times New Roman" w:hAnsi="Times New Roman" w:cs="Times New Roman"/>
          <w:b/>
          <w:sz w:val="26"/>
          <w:szCs w:val="26"/>
        </w:rPr>
      </w:pPr>
      <w:r w:rsidRPr="005F1D48">
        <w:rPr>
          <w:rFonts w:ascii="Times New Roman" w:hAnsi="Times New Roman" w:cs="Times New Roman"/>
          <w:b/>
          <w:sz w:val="26"/>
          <w:szCs w:val="26"/>
        </w:rPr>
        <w:t>7</w:t>
      </w:r>
      <w:r w:rsidR="005F1D48" w:rsidRPr="005F1D48">
        <w:rPr>
          <w:rFonts w:ascii="Times New Roman" w:hAnsi="Times New Roman" w:cs="Times New Roman"/>
          <w:b/>
          <w:sz w:val="26"/>
          <w:szCs w:val="26"/>
        </w:rPr>
        <w:t xml:space="preserve"> </w:t>
      </w:r>
      <w:r w:rsidRPr="005F1D48">
        <w:rPr>
          <w:rFonts w:ascii="Times New Roman" w:hAnsi="Times New Roman" w:cs="Times New Roman"/>
          <w:b/>
          <w:sz w:val="26"/>
          <w:szCs w:val="26"/>
        </w:rPr>
        <w:t>КЛАСС</w:t>
      </w:r>
    </w:p>
    <w:p w:rsidR="00B075C7" w:rsidRPr="005F1D48" w:rsidRDefault="00B075C7" w:rsidP="00B075C7">
      <w:pPr>
        <w:pStyle w:val="a7"/>
        <w:jc w:val="both"/>
        <w:rPr>
          <w:rFonts w:ascii="Times New Roman" w:hAnsi="Times New Roman" w:cs="Times New Roman"/>
          <w:b/>
          <w:sz w:val="24"/>
          <w:szCs w:val="24"/>
        </w:rPr>
      </w:pPr>
      <w:r w:rsidRPr="005F1D48">
        <w:rPr>
          <w:rFonts w:ascii="Times New Roman" w:hAnsi="Times New Roman" w:cs="Times New Roman"/>
          <w:b/>
          <w:sz w:val="24"/>
          <w:szCs w:val="24"/>
        </w:rPr>
        <w:t>Речевая деятельность и культура речи</w:t>
      </w:r>
    </w:p>
    <w:p w:rsidR="005F1D48"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 xml:space="preserve">Татарский язык и его место среди других языков. </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Эссе «Родной язык». Работа с текстом.</w:t>
      </w:r>
    </w:p>
    <w:p w:rsidR="00B075C7" w:rsidRPr="005F1D48" w:rsidRDefault="00B075C7" w:rsidP="00B075C7">
      <w:pPr>
        <w:pStyle w:val="a7"/>
        <w:jc w:val="both"/>
        <w:rPr>
          <w:rFonts w:ascii="Times New Roman" w:hAnsi="Times New Roman" w:cs="Times New Roman"/>
          <w:b/>
          <w:sz w:val="24"/>
          <w:szCs w:val="24"/>
        </w:rPr>
      </w:pPr>
      <w:r w:rsidRPr="005F1D48">
        <w:rPr>
          <w:rFonts w:ascii="Times New Roman" w:hAnsi="Times New Roman" w:cs="Times New Roman"/>
          <w:b/>
          <w:sz w:val="24"/>
          <w:szCs w:val="24"/>
        </w:rPr>
        <w:t>Фонетика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Гласные звуки в татарском и русском языках. Аккомодация. Согласные звуки в татарском и русском языках. Ударение.</w:t>
      </w:r>
    </w:p>
    <w:p w:rsidR="00B075C7" w:rsidRPr="00C355CE" w:rsidRDefault="00B075C7" w:rsidP="00B075C7">
      <w:pPr>
        <w:pStyle w:val="a7"/>
        <w:jc w:val="both"/>
        <w:rPr>
          <w:rFonts w:ascii="Times New Roman" w:hAnsi="Times New Roman" w:cs="Times New Roman"/>
          <w:b/>
          <w:sz w:val="24"/>
          <w:szCs w:val="24"/>
        </w:rPr>
      </w:pPr>
      <w:r w:rsidRPr="00C355CE">
        <w:rPr>
          <w:rFonts w:ascii="Times New Roman" w:hAnsi="Times New Roman" w:cs="Times New Roman"/>
          <w:b/>
          <w:sz w:val="24"/>
          <w:szCs w:val="24"/>
        </w:rPr>
        <w:t>Орфография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Орфографический словарь татарского языка.</w:t>
      </w:r>
    </w:p>
    <w:p w:rsidR="00B075C7" w:rsidRPr="00C355CE" w:rsidRDefault="00B075C7" w:rsidP="00B075C7">
      <w:pPr>
        <w:pStyle w:val="a7"/>
        <w:jc w:val="both"/>
        <w:rPr>
          <w:rFonts w:ascii="Times New Roman" w:hAnsi="Times New Roman" w:cs="Times New Roman"/>
          <w:b/>
          <w:sz w:val="24"/>
          <w:szCs w:val="24"/>
        </w:rPr>
      </w:pPr>
      <w:r w:rsidRPr="00C355CE">
        <w:rPr>
          <w:rFonts w:ascii="Times New Roman" w:hAnsi="Times New Roman" w:cs="Times New Roman"/>
          <w:b/>
          <w:sz w:val="24"/>
          <w:szCs w:val="24"/>
        </w:rPr>
        <w:t>Лексикология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Основные способы толкования лексического значения слова. Однозначные и многозначные слова. Прямое и переносное значения слова.</w:t>
      </w:r>
    </w:p>
    <w:p w:rsidR="00B075C7" w:rsidRPr="00C355CE" w:rsidRDefault="00B075C7" w:rsidP="00B075C7">
      <w:pPr>
        <w:pStyle w:val="a7"/>
        <w:jc w:val="both"/>
        <w:rPr>
          <w:rFonts w:ascii="Times New Roman" w:hAnsi="Times New Roman" w:cs="Times New Roman"/>
          <w:b/>
          <w:sz w:val="24"/>
          <w:szCs w:val="24"/>
        </w:rPr>
      </w:pPr>
      <w:r w:rsidRPr="00C355CE">
        <w:rPr>
          <w:rFonts w:ascii="Times New Roman" w:hAnsi="Times New Roman" w:cs="Times New Roman"/>
          <w:b/>
          <w:sz w:val="24"/>
          <w:szCs w:val="24"/>
        </w:rPr>
        <w:t>Морфология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Местоимения. Неспрягаемые неличные формы глагола. Отрицательная форма деепричастий. Наречие и его виды. Морфологический анализ наречия.</w:t>
      </w:r>
    </w:p>
    <w:p w:rsidR="00B075C7" w:rsidRPr="00C355CE" w:rsidRDefault="00B075C7" w:rsidP="00B075C7">
      <w:pPr>
        <w:pStyle w:val="a7"/>
        <w:jc w:val="both"/>
        <w:rPr>
          <w:rFonts w:ascii="Times New Roman" w:hAnsi="Times New Roman" w:cs="Times New Roman"/>
          <w:b/>
          <w:sz w:val="24"/>
          <w:szCs w:val="24"/>
        </w:rPr>
      </w:pPr>
      <w:r w:rsidRPr="00C355CE">
        <w:rPr>
          <w:rFonts w:ascii="Times New Roman" w:hAnsi="Times New Roman" w:cs="Times New Roman"/>
          <w:b/>
          <w:sz w:val="24"/>
          <w:szCs w:val="24"/>
        </w:rPr>
        <w:t>Синтаксис. Пунктуация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Способы передачи чужой речи. Прямая и косвенная речь. Диалог. Преобразование прямой речи в косвенную речь. Понятие о сложных предложениях. Сложносочиненное предложение. Союзное сложносочиненное предложение. Бессоюзное сложносочиненное предложение. Знаки препинания в сложносочиненных предложениях.</w:t>
      </w:r>
    </w:p>
    <w:p w:rsidR="00C355CE" w:rsidRDefault="00C355CE" w:rsidP="00B075C7">
      <w:pPr>
        <w:pStyle w:val="a7"/>
        <w:jc w:val="both"/>
        <w:rPr>
          <w:rFonts w:ascii="Times New Roman" w:hAnsi="Times New Roman" w:cs="Times New Roman"/>
          <w:sz w:val="24"/>
          <w:szCs w:val="24"/>
        </w:rPr>
      </w:pPr>
    </w:p>
    <w:p w:rsidR="00B075C7" w:rsidRDefault="00B075C7" w:rsidP="00B075C7">
      <w:pPr>
        <w:pStyle w:val="a7"/>
        <w:jc w:val="both"/>
        <w:rPr>
          <w:rFonts w:ascii="Times New Roman" w:hAnsi="Times New Roman" w:cs="Times New Roman"/>
          <w:b/>
          <w:sz w:val="26"/>
          <w:szCs w:val="26"/>
        </w:rPr>
      </w:pPr>
      <w:r w:rsidRPr="00C355CE">
        <w:rPr>
          <w:rFonts w:ascii="Times New Roman" w:hAnsi="Times New Roman" w:cs="Times New Roman"/>
          <w:b/>
          <w:sz w:val="26"/>
          <w:szCs w:val="26"/>
        </w:rPr>
        <w:t>8</w:t>
      </w:r>
      <w:r w:rsidR="00C355CE" w:rsidRPr="00C355CE">
        <w:rPr>
          <w:rFonts w:ascii="Times New Roman" w:hAnsi="Times New Roman" w:cs="Times New Roman"/>
          <w:b/>
          <w:sz w:val="26"/>
          <w:szCs w:val="26"/>
        </w:rPr>
        <w:t xml:space="preserve"> </w:t>
      </w:r>
      <w:r w:rsidRPr="00C355CE">
        <w:rPr>
          <w:rFonts w:ascii="Times New Roman" w:hAnsi="Times New Roman" w:cs="Times New Roman"/>
          <w:b/>
          <w:sz w:val="26"/>
          <w:szCs w:val="26"/>
        </w:rPr>
        <w:t>КЛАСС</w:t>
      </w:r>
    </w:p>
    <w:p w:rsidR="00B075C7" w:rsidRPr="00C355CE" w:rsidRDefault="00B075C7" w:rsidP="00B075C7">
      <w:pPr>
        <w:pStyle w:val="a7"/>
        <w:jc w:val="both"/>
        <w:rPr>
          <w:rFonts w:ascii="Times New Roman" w:hAnsi="Times New Roman" w:cs="Times New Roman"/>
          <w:b/>
          <w:sz w:val="24"/>
          <w:szCs w:val="24"/>
        </w:rPr>
      </w:pPr>
      <w:r w:rsidRPr="00C355CE">
        <w:rPr>
          <w:rFonts w:ascii="Times New Roman" w:hAnsi="Times New Roman" w:cs="Times New Roman"/>
          <w:b/>
          <w:sz w:val="24"/>
          <w:szCs w:val="24"/>
        </w:rPr>
        <w:t>Речевая деятельность и культура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Особенности употребления фразеологизмов в речи. Работа с текстом.</w:t>
      </w:r>
    </w:p>
    <w:p w:rsidR="00B075C7" w:rsidRPr="00C355CE" w:rsidRDefault="00B075C7" w:rsidP="00B075C7">
      <w:pPr>
        <w:pStyle w:val="a7"/>
        <w:jc w:val="both"/>
        <w:rPr>
          <w:rFonts w:ascii="Times New Roman" w:hAnsi="Times New Roman" w:cs="Times New Roman"/>
          <w:b/>
          <w:sz w:val="24"/>
          <w:szCs w:val="24"/>
        </w:rPr>
      </w:pPr>
      <w:r w:rsidRPr="00C355CE">
        <w:rPr>
          <w:rFonts w:ascii="Times New Roman" w:hAnsi="Times New Roman" w:cs="Times New Roman"/>
          <w:b/>
          <w:sz w:val="24"/>
          <w:szCs w:val="24"/>
        </w:rPr>
        <w:t>Орфоэпия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Нарушение орфоэпических норм. Особенности словесного ударения в татарском языке.</w:t>
      </w:r>
    </w:p>
    <w:p w:rsidR="00B075C7" w:rsidRPr="00C355CE" w:rsidRDefault="00B075C7" w:rsidP="00B075C7">
      <w:pPr>
        <w:pStyle w:val="a7"/>
        <w:jc w:val="both"/>
        <w:rPr>
          <w:rFonts w:ascii="Times New Roman" w:hAnsi="Times New Roman" w:cs="Times New Roman"/>
          <w:b/>
          <w:sz w:val="24"/>
          <w:szCs w:val="24"/>
        </w:rPr>
      </w:pPr>
      <w:r w:rsidRPr="00C355CE">
        <w:rPr>
          <w:rFonts w:ascii="Times New Roman" w:hAnsi="Times New Roman" w:cs="Times New Roman"/>
          <w:b/>
          <w:sz w:val="24"/>
          <w:szCs w:val="24"/>
        </w:rPr>
        <w:t>Орфография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Сложные случаи орфографии. Присоединение окончаний к заимствованиям.</w:t>
      </w:r>
    </w:p>
    <w:p w:rsidR="00B075C7" w:rsidRPr="00C355CE" w:rsidRDefault="00B075C7" w:rsidP="00B075C7">
      <w:pPr>
        <w:pStyle w:val="a7"/>
        <w:jc w:val="both"/>
        <w:rPr>
          <w:rFonts w:ascii="Times New Roman" w:hAnsi="Times New Roman" w:cs="Times New Roman"/>
          <w:b/>
          <w:sz w:val="24"/>
          <w:szCs w:val="24"/>
        </w:rPr>
      </w:pPr>
      <w:r w:rsidRPr="00C355CE">
        <w:rPr>
          <w:rFonts w:ascii="Times New Roman" w:hAnsi="Times New Roman" w:cs="Times New Roman"/>
          <w:b/>
          <w:sz w:val="24"/>
          <w:szCs w:val="24"/>
        </w:rPr>
        <w:t>Морфология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Имя прилагательное. Субстантивация прилагательных. Изменение имен прилагательных по падежам. Спрягаемые и неспрягаемые формы глагола. Инфинитив. Причастие. Деепричастие. Служебные части речи. Послелоги. Союзы. Модальные части речи.</w:t>
      </w:r>
    </w:p>
    <w:p w:rsidR="00B075C7" w:rsidRPr="00117A8E" w:rsidRDefault="00B075C7" w:rsidP="00B075C7">
      <w:pPr>
        <w:pStyle w:val="a7"/>
        <w:jc w:val="both"/>
        <w:rPr>
          <w:rFonts w:ascii="Times New Roman" w:hAnsi="Times New Roman" w:cs="Times New Roman"/>
          <w:b/>
          <w:sz w:val="24"/>
          <w:szCs w:val="24"/>
        </w:rPr>
      </w:pPr>
      <w:r w:rsidRPr="00117A8E">
        <w:rPr>
          <w:rFonts w:ascii="Times New Roman" w:hAnsi="Times New Roman" w:cs="Times New Roman"/>
          <w:b/>
          <w:sz w:val="24"/>
          <w:szCs w:val="24"/>
        </w:rPr>
        <w:t>Синтаксис. Пунктуация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Виды сложных предложений: сложносочиненные и сложноподчиненные предложения. Главная и придаточная часть сложноподчиненного предложения. Синтетическое сложноподчиненное предложение. Синтетические средства связи. Аналитическое сложноподчиненное предложение. Аналитические средства связи. Придаточные подлежащные предложения. Придаточные сказуемные предложения. Придаточные дополнительные предложения. Придаточные определительные предложения. Придаточные предложения времени. Придаточные предложения места. Придаточные предложения образа действия. Придаточные предложения меры и степени. Придаточные предложения цели. Придаточные предложения причины. Придаточные условные предложения. Придаточные уступительные предложения.</w:t>
      </w:r>
    </w:p>
    <w:p w:rsidR="00117A8E" w:rsidRDefault="00117A8E" w:rsidP="00B075C7">
      <w:pPr>
        <w:pStyle w:val="a7"/>
        <w:jc w:val="both"/>
        <w:rPr>
          <w:rFonts w:ascii="Times New Roman" w:hAnsi="Times New Roman" w:cs="Times New Roman"/>
          <w:sz w:val="24"/>
          <w:szCs w:val="24"/>
        </w:rPr>
      </w:pPr>
    </w:p>
    <w:p w:rsidR="00B075C7" w:rsidRDefault="00B075C7" w:rsidP="00B075C7">
      <w:pPr>
        <w:pStyle w:val="a7"/>
        <w:jc w:val="both"/>
        <w:rPr>
          <w:rFonts w:ascii="Times New Roman" w:hAnsi="Times New Roman" w:cs="Times New Roman"/>
          <w:b/>
          <w:sz w:val="26"/>
          <w:szCs w:val="26"/>
        </w:rPr>
      </w:pPr>
      <w:r w:rsidRPr="00117A8E">
        <w:rPr>
          <w:rFonts w:ascii="Times New Roman" w:hAnsi="Times New Roman" w:cs="Times New Roman"/>
          <w:b/>
          <w:sz w:val="26"/>
          <w:szCs w:val="26"/>
        </w:rPr>
        <w:t>9</w:t>
      </w:r>
      <w:r w:rsidR="00117A8E" w:rsidRPr="00117A8E">
        <w:rPr>
          <w:rFonts w:ascii="Times New Roman" w:hAnsi="Times New Roman" w:cs="Times New Roman"/>
          <w:b/>
          <w:sz w:val="26"/>
          <w:szCs w:val="26"/>
        </w:rPr>
        <w:t xml:space="preserve"> </w:t>
      </w:r>
      <w:r w:rsidRPr="00117A8E">
        <w:rPr>
          <w:rFonts w:ascii="Times New Roman" w:hAnsi="Times New Roman" w:cs="Times New Roman"/>
          <w:b/>
          <w:sz w:val="26"/>
          <w:szCs w:val="26"/>
        </w:rPr>
        <w:t>КЛАСС</w:t>
      </w:r>
    </w:p>
    <w:p w:rsidR="00B075C7" w:rsidRPr="00117A8E" w:rsidRDefault="00B075C7" w:rsidP="00B075C7">
      <w:pPr>
        <w:pStyle w:val="a7"/>
        <w:jc w:val="both"/>
        <w:rPr>
          <w:rFonts w:ascii="Times New Roman" w:hAnsi="Times New Roman" w:cs="Times New Roman"/>
          <w:b/>
          <w:sz w:val="24"/>
          <w:szCs w:val="24"/>
        </w:rPr>
      </w:pPr>
      <w:r w:rsidRPr="00117A8E">
        <w:rPr>
          <w:rFonts w:ascii="Times New Roman" w:hAnsi="Times New Roman" w:cs="Times New Roman"/>
          <w:b/>
          <w:sz w:val="24"/>
          <w:szCs w:val="24"/>
        </w:rPr>
        <w:t>Речевая деятельность и культура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Работа с текстом. Стили речи и их особенности.</w:t>
      </w:r>
    </w:p>
    <w:p w:rsidR="00B075C7" w:rsidRPr="00B075C7" w:rsidRDefault="00B075C7" w:rsidP="00B075C7">
      <w:pPr>
        <w:pStyle w:val="a7"/>
        <w:jc w:val="both"/>
        <w:rPr>
          <w:rFonts w:ascii="Times New Roman" w:hAnsi="Times New Roman" w:cs="Times New Roman"/>
          <w:sz w:val="24"/>
          <w:szCs w:val="24"/>
        </w:rPr>
      </w:pPr>
      <w:r w:rsidRPr="00117A8E">
        <w:rPr>
          <w:rFonts w:ascii="Times New Roman" w:hAnsi="Times New Roman" w:cs="Times New Roman"/>
          <w:b/>
          <w:sz w:val="24"/>
          <w:szCs w:val="24"/>
        </w:rPr>
        <w:t>Фонетика</w:t>
      </w:r>
      <w:r w:rsidRPr="00B075C7">
        <w:rPr>
          <w:rFonts w:ascii="Times New Roman" w:hAnsi="Times New Roman" w:cs="Times New Roman"/>
          <w:sz w:val="24"/>
          <w:szCs w:val="24"/>
        </w:rPr>
        <w:t xml:space="preserve"> (повторение изученного материала в 5–8 классах)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Гласные и согласные звуки. Изменения в системе гласных звуков татарского языка. Изменения в системе согласных звуков татарского языка. Позиционные изменения звуков. Добавление звуков.</w:t>
      </w:r>
    </w:p>
    <w:p w:rsidR="00B075C7" w:rsidRPr="00117A8E" w:rsidRDefault="00B075C7" w:rsidP="00B075C7">
      <w:pPr>
        <w:pStyle w:val="a7"/>
        <w:jc w:val="both"/>
        <w:rPr>
          <w:rFonts w:ascii="Times New Roman" w:hAnsi="Times New Roman" w:cs="Times New Roman"/>
          <w:b/>
          <w:sz w:val="24"/>
          <w:szCs w:val="24"/>
        </w:rPr>
      </w:pPr>
      <w:r w:rsidRPr="00117A8E">
        <w:rPr>
          <w:rFonts w:ascii="Times New Roman" w:hAnsi="Times New Roman" w:cs="Times New Roman"/>
          <w:b/>
          <w:sz w:val="24"/>
          <w:szCs w:val="24"/>
        </w:rPr>
        <w:t>Лексикология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Диалектизмы. Профессионализмы. Устаревшие слова. Лексический анализ слова. Неологизмы.</w:t>
      </w:r>
    </w:p>
    <w:p w:rsidR="00B075C7" w:rsidRPr="00117A8E" w:rsidRDefault="00B075C7" w:rsidP="00B075C7">
      <w:pPr>
        <w:pStyle w:val="a7"/>
        <w:jc w:val="both"/>
        <w:rPr>
          <w:rFonts w:ascii="Times New Roman" w:hAnsi="Times New Roman" w:cs="Times New Roman"/>
          <w:b/>
          <w:sz w:val="24"/>
          <w:szCs w:val="24"/>
        </w:rPr>
      </w:pPr>
      <w:r w:rsidRPr="00117A8E">
        <w:rPr>
          <w:rFonts w:ascii="Times New Roman" w:hAnsi="Times New Roman" w:cs="Times New Roman"/>
          <w:b/>
          <w:sz w:val="24"/>
          <w:szCs w:val="24"/>
        </w:rPr>
        <w:t>Морфемика и словообразование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Способы словообразования в татарском языке.</w:t>
      </w:r>
    </w:p>
    <w:p w:rsidR="00B075C7" w:rsidRPr="00B075C7" w:rsidRDefault="00B075C7" w:rsidP="00B075C7">
      <w:pPr>
        <w:pStyle w:val="a7"/>
        <w:jc w:val="both"/>
        <w:rPr>
          <w:rFonts w:ascii="Times New Roman" w:hAnsi="Times New Roman" w:cs="Times New Roman"/>
          <w:sz w:val="24"/>
          <w:szCs w:val="24"/>
        </w:rPr>
      </w:pPr>
      <w:r w:rsidRPr="0037510A">
        <w:rPr>
          <w:rFonts w:ascii="Times New Roman" w:hAnsi="Times New Roman" w:cs="Times New Roman"/>
          <w:b/>
          <w:sz w:val="24"/>
          <w:szCs w:val="24"/>
        </w:rPr>
        <w:t>Морфология</w:t>
      </w:r>
      <w:r w:rsidRPr="00B075C7">
        <w:rPr>
          <w:rFonts w:ascii="Times New Roman" w:hAnsi="Times New Roman" w:cs="Times New Roman"/>
          <w:sz w:val="24"/>
          <w:szCs w:val="24"/>
        </w:rPr>
        <w:t xml:space="preserve"> (повторение изученного материала в 5–8 классах)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Самостоятельные части речи. Имя существительное. Категория падежа. Категория принадлежности. Склонение существительных с окончанием принадлежности по падежам. Имя прилагательное. Степени сравнения прилагательных. Местоимение. Имя числительное. Разряды числительных. Звукоподражательные слова. Вспомогательные глаголы. Предикативные слова.</w:t>
      </w:r>
    </w:p>
    <w:p w:rsidR="00B075C7" w:rsidRPr="00B075C7" w:rsidRDefault="00B075C7" w:rsidP="00B075C7">
      <w:pPr>
        <w:pStyle w:val="a7"/>
        <w:jc w:val="both"/>
        <w:rPr>
          <w:rFonts w:ascii="Times New Roman" w:hAnsi="Times New Roman" w:cs="Times New Roman"/>
          <w:sz w:val="24"/>
          <w:szCs w:val="24"/>
        </w:rPr>
      </w:pPr>
      <w:r w:rsidRPr="0037510A">
        <w:rPr>
          <w:rFonts w:ascii="Times New Roman" w:hAnsi="Times New Roman" w:cs="Times New Roman"/>
          <w:b/>
          <w:sz w:val="24"/>
          <w:szCs w:val="24"/>
        </w:rPr>
        <w:t>Синтаксис</w:t>
      </w:r>
      <w:r w:rsidRPr="00B075C7">
        <w:rPr>
          <w:rFonts w:ascii="Times New Roman" w:hAnsi="Times New Roman" w:cs="Times New Roman"/>
          <w:sz w:val="24"/>
          <w:szCs w:val="24"/>
        </w:rPr>
        <w:t xml:space="preserve"> (повторение)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Сложносочиненные предложения. Сложноподчиненные предложения. Виды сложноподчиненных предложений. Сложноподчиненные предложения в татарском и русском языках.</w:t>
      </w:r>
    </w:p>
    <w:p w:rsidR="00B075C7" w:rsidRPr="0037510A" w:rsidRDefault="00B075C7" w:rsidP="00B075C7">
      <w:pPr>
        <w:pStyle w:val="a7"/>
        <w:jc w:val="both"/>
        <w:rPr>
          <w:rFonts w:ascii="Times New Roman" w:hAnsi="Times New Roman" w:cs="Times New Roman"/>
          <w:b/>
          <w:sz w:val="24"/>
          <w:szCs w:val="24"/>
        </w:rPr>
      </w:pPr>
      <w:r w:rsidRPr="0037510A">
        <w:rPr>
          <w:rFonts w:ascii="Times New Roman" w:hAnsi="Times New Roman" w:cs="Times New Roman"/>
          <w:b/>
          <w:sz w:val="24"/>
          <w:szCs w:val="24"/>
        </w:rPr>
        <w:t>Стилистика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Синтаксические синонимы. Синонимия словосочетаний. Синонимия предложений. Научный стиль. Официально-деловой стиль. Разговорный стиль. Художественный стиль. Публицистический стиль.</w:t>
      </w:r>
    </w:p>
    <w:p w:rsidR="0037510A" w:rsidRDefault="00B075C7" w:rsidP="00B075C7">
      <w:pPr>
        <w:pStyle w:val="a7"/>
        <w:jc w:val="both"/>
        <w:rPr>
          <w:rFonts w:ascii="Times New Roman" w:hAnsi="Times New Roman" w:cs="Times New Roman"/>
          <w:b/>
          <w:sz w:val="24"/>
          <w:szCs w:val="24"/>
        </w:rPr>
      </w:pPr>
      <w:r w:rsidRPr="0037510A">
        <w:rPr>
          <w:rFonts w:ascii="Times New Roman" w:hAnsi="Times New Roman" w:cs="Times New Roman"/>
          <w:b/>
          <w:sz w:val="24"/>
          <w:szCs w:val="24"/>
        </w:rPr>
        <w:t xml:space="preserve">Виды речевой деятельности </w:t>
      </w:r>
    </w:p>
    <w:p w:rsidR="00B075C7" w:rsidRPr="0037510A" w:rsidRDefault="00B075C7" w:rsidP="00B075C7">
      <w:pPr>
        <w:pStyle w:val="a7"/>
        <w:jc w:val="both"/>
        <w:rPr>
          <w:rFonts w:ascii="Times New Roman" w:hAnsi="Times New Roman" w:cs="Times New Roman"/>
          <w:b/>
          <w:sz w:val="24"/>
          <w:szCs w:val="24"/>
        </w:rPr>
      </w:pPr>
      <w:r w:rsidRPr="0037510A">
        <w:rPr>
          <w:rFonts w:ascii="Times New Roman" w:hAnsi="Times New Roman" w:cs="Times New Roman"/>
          <w:b/>
          <w:sz w:val="24"/>
          <w:szCs w:val="24"/>
        </w:rPr>
        <w:t>Слушание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Восприятие на слух текста, объемного произведения. Восприятие на слух и понимание основного содержания аудио и видеотекстов. Понимание содержания прослушанных текстов различных функционально-смысловых типов речи. Понимание текста как речевого произведения, выявление его структуры, особенностей абзацного членения.</w:t>
      </w:r>
    </w:p>
    <w:p w:rsidR="00B075C7" w:rsidRPr="0037510A" w:rsidRDefault="00B075C7" w:rsidP="00B075C7">
      <w:pPr>
        <w:pStyle w:val="a7"/>
        <w:jc w:val="both"/>
        <w:rPr>
          <w:rFonts w:ascii="Times New Roman" w:hAnsi="Times New Roman" w:cs="Times New Roman"/>
          <w:b/>
          <w:sz w:val="24"/>
          <w:szCs w:val="24"/>
        </w:rPr>
      </w:pPr>
      <w:r w:rsidRPr="0037510A">
        <w:rPr>
          <w:rFonts w:ascii="Times New Roman" w:hAnsi="Times New Roman" w:cs="Times New Roman"/>
          <w:b/>
          <w:sz w:val="24"/>
          <w:szCs w:val="24"/>
        </w:rPr>
        <w:t>Говорение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Совершенствование интонационных умений обучающихся – разграничение эмоциональной и смысловой интонации. Участие в диалогах, беседах, дискуссиях на различные темы.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Владение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Краткое высказывание в соответствии с предложенной ситуацией общения.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Свободное, правильное изложение своих мыслей в устной и письменной форме с соблюдением норм построения текста (логичность, последовательность, соответствие теме, связность). Умение давать развернутые ответы на вопросы.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 xml:space="preserve"> Составление собственных текстов, использование при составлении текстов образцов, ключевых слов, вопросов или плана. Составление вопросов по содержанию текста и умение отвечать на них.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Подробный и сжатый пересказ содержания прочитанных текстов. Передача содержания текста с изменением лица рассказчика. Определение типа текста (повествование, описание, рассуждение) и создание собственного текста заданного типа. Краткое изложение на татарском языке результатов выполненной проектной работы.</w:t>
      </w:r>
    </w:p>
    <w:p w:rsidR="00B075C7" w:rsidRPr="00C277DC" w:rsidRDefault="00B075C7" w:rsidP="00B075C7">
      <w:pPr>
        <w:pStyle w:val="a7"/>
        <w:jc w:val="both"/>
        <w:rPr>
          <w:rFonts w:ascii="Times New Roman" w:hAnsi="Times New Roman" w:cs="Times New Roman"/>
          <w:b/>
          <w:sz w:val="24"/>
          <w:szCs w:val="24"/>
        </w:rPr>
      </w:pPr>
      <w:r w:rsidRPr="00C277DC">
        <w:rPr>
          <w:rFonts w:ascii="Times New Roman" w:hAnsi="Times New Roman" w:cs="Times New Roman"/>
          <w:b/>
          <w:sz w:val="24"/>
          <w:szCs w:val="24"/>
        </w:rPr>
        <w:t>Чтение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Правильное беглое, осознанное и выразительное чтение текстов на татарском языке. Чтение текстов разных стилей и жанров, владение разными видами чтения (изучающим, ознакомительным, просмотровым). Чтение и нахождение нужной информации в текстах.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Работа с книгой, статьями из газет и журналов, интернет-ресурсами. Определение темы и основной мысли текста.</w:t>
      </w:r>
    </w:p>
    <w:p w:rsidR="00B075C7" w:rsidRPr="00C277DC" w:rsidRDefault="00B075C7" w:rsidP="00B075C7">
      <w:pPr>
        <w:pStyle w:val="a7"/>
        <w:jc w:val="both"/>
        <w:rPr>
          <w:rFonts w:ascii="Times New Roman" w:hAnsi="Times New Roman" w:cs="Times New Roman"/>
          <w:b/>
          <w:sz w:val="24"/>
          <w:szCs w:val="24"/>
        </w:rPr>
      </w:pPr>
      <w:r w:rsidRPr="00C277DC">
        <w:rPr>
          <w:rFonts w:ascii="Times New Roman" w:hAnsi="Times New Roman" w:cs="Times New Roman"/>
          <w:b/>
          <w:sz w:val="24"/>
          <w:szCs w:val="24"/>
        </w:rPr>
        <w:t>Письмо</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Письменное выполнение языковых (фонетических, лексических и грамматических) упражнений. Свободное, правильное изложение своих мыслей в письменной форме с соблюдением норм построения текста (логичность, последовательность, соответствие теме, связность).</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Составление плана прочитанного текста с целью дальнейшего воспроизведения содержания текста. Написание собственных текстов по заданной теме. Написание текстов с опорой на картину. Краткие выписки из текста для использования их в собственных высказываниях. Извлечение информации из различных источников, свободное пользование лингвистическими словарями, справочной литературой; осуществление информационной переработки текстов (создание тезисов, конспектов, рефератов, рецензий).</w:t>
      </w:r>
    </w:p>
    <w:p w:rsidR="00C277DC" w:rsidRDefault="00C277DC" w:rsidP="00B075C7">
      <w:pPr>
        <w:pStyle w:val="a7"/>
        <w:jc w:val="both"/>
        <w:rPr>
          <w:rFonts w:ascii="Times New Roman" w:hAnsi="Times New Roman" w:cs="Times New Roman"/>
          <w:sz w:val="24"/>
          <w:szCs w:val="24"/>
        </w:rPr>
      </w:pPr>
    </w:p>
    <w:p w:rsidR="00B075C7" w:rsidRPr="00C277DC" w:rsidRDefault="00B075C7" w:rsidP="00B075C7">
      <w:pPr>
        <w:pStyle w:val="a7"/>
        <w:jc w:val="both"/>
        <w:rPr>
          <w:rFonts w:ascii="Times New Roman" w:hAnsi="Times New Roman" w:cs="Times New Roman"/>
          <w:b/>
          <w:sz w:val="26"/>
          <w:szCs w:val="26"/>
        </w:rPr>
      </w:pPr>
      <w:r w:rsidRPr="00C277DC">
        <w:rPr>
          <w:rFonts w:ascii="Times New Roman" w:hAnsi="Times New Roman" w:cs="Times New Roman"/>
          <w:b/>
          <w:sz w:val="26"/>
          <w:szCs w:val="26"/>
        </w:rPr>
        <w:t>ПЛАНИРУЕМЫЕ ОБРАЗОВАТЕЛЬНЫЕ РЕЗУЛЬТАТЫ</w:t>
      </w:r>
    </w:p>
    <w:p w:rsidR="00B075C7" w:rsidRPr="00C277DC" w:rsidRDefault="00B075C7" w:rsidP="00B075C7">
      <w:pPr>
        <w:pStyle w:val="a7"/>
        <w:jc w:val="both"/>
        <w:rPr>
          <w:rFonts w:ascii="Times New Roman" w:hAnsi="Times New Roman" w:cs="Times New Roman"/>
          <w:b/>
          <w:sz w:val="26"/>
          <w:szCs w:val="26"/>
        </w:rPr>
      </w:pPr>
      <w:r w:rsidRPr="00C277DC">
        <w:rPr>
          <w:rFonts w:ascii="Times New Roman" w:hAnsi="Times New Roman" w:cs="Times New Roman"/>
          <w:b/>
          <w:sz w:val="26"/>
          <w:szCs w:val="26"/>
        </w:rPr>
        <w:t>ЛИЧНОСТНЫЕ РЕЗУЛЬТАТЫ</w:t>
      </w:r>
    </w:p>
    <w:p w:rsidR="00B075C7" w:rsidRPr="00B075C7" w:rsidRDefault="00C277DC"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075C7" w:rsidRPr="00B075C7">
        <w:rPr>
          <w:rFonts w:ascii="Times New Roman" w:hAnsi="Times New Roman" w:cs="Times New Roman"/>
          <w:sz w:val="24"/>
          <w:szCs w:val="24"/>
        </w:rPr>
        <w:t>В результате изучения предмета «Родной язык</w:t>
      </w:r>
      <w:r w:rsidR="00613281">
        <w:rPr>
          <w:rFonts w:ascii="Times New Roman" w:hAnsi="Times New Roman" w:cs="Times New Roman"/>
          <w:sz w:val="24"/>
          <w:szCs w:val="24"/>
        </w:rPr>
        <w:t xml:space="preserve"> </w:t>
      </w:r>
      <w:r w:rsidR="00613281" w:rsidRPr="00B075C7">
        <w:rPr>
          <w:rFonts w:ascii="Times New Roman" w:hAnsi="Times New Roman" w:cs="Times New Roman"/>
          <w:sz w:val="24"/>
          <w:szCs w:val="24"/>
        </w:rPr>
        <w:t>(татарский)</w:t>
      </w:r>
      <w:r w:rsidR="00B075C7" w:rsidRPr="00B075C7">
        <w:rPr>
          <w:rFonts w:ascii="Times New Roman" w:hAnsi="Times New Roman" w:cs="Times New Roman"/>
          <w:sz w:val="24"/>
          <w:szCs w:val="24"/>
        </w:rPr>
        <w:t>» у обучающегося будут сформированы следующие личностные результаты:</w:t>
      </w:r>
    </w:p>
    <w:p w:rsidR="00B075C7" w:rsidRPr="00B075C7" w:rsidRDefault="00B075C7" w:rsidP="00B075C7">
      <w:pPr>
        <w:pStyle w:val="a7"/>
        <w:jc w:val="both"/>
        <w:rPr>
          <w:rFonts w:ascii="Times New Roman" w:hAnsi="Times New Roman" w:cs="Times New Roman"/>
          <w:sz w:val="24"/>
          <w:szCs w:val="24"/>
        </w:rPr>
      </w:pPr>
      <w:r w:rsidRPr="00613281">
        <w:rPr>
          <w:rFonts w:ascii="Times New Roman" w:hAnsi="Times New Roman" w:cs="Times New Roman"/>
          <w:sz w:val="24"/>
          <w:szCs w:val="24"/>
          <w:u w:val="single"/>
        </w:rPr>
        <w:t>гражданско воспитания</w:t>
      </w:r>
      <w:r w:rsidRPr="00B075C7">
        <w:rPr>
          <w:rFonts w:ascii="Times New Roman" w:hAnsi="Times New Roman" w:cs="Times New Roman"/>
          <w:sz w:val="24"/>
          <w:szCs w:val="24"/>
        </w:rPr>
        <w:t>:</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готовность к выполнению обязанностей гражданина и реализации его прав, уважение прав, свобод и законных интересов других людей;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татарском языке; неприятие любых форм экстремизма, дискриминации;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татарском языке;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готовность к участию в гуманитарной деятельности (помощь людям, нуждающимся в ней; волонтерство);</w:t>
      </w:r>
    </w:p>
    <w:p w:rsidR="00B075C7" w:rsidRPr="00B075C7" w:rsidRDefault="00B075C7" w:rsidP="00B075C7">
      <w:pPr>
        <w:pStyle w:val="a7"/>
        <w:jc w:val="both"/>
        <w:rPr>
          <w:rFonts w:ascii="Times New Roman" w:hAnsi="Times New Roman" w:cs="Times New Roman"/>
          <w:sz w:val="24"/>
          <w:szCs w:val="24"/>
        </w:rPr>
      </w:pPr>
      <w:r w:rsidRPr="00613281">
        <w:rPr>
          <w:rFonts w:ascii="Times New Roman" w:hAnsi="Times New Roman" w:cs="Times New Roman"/>
          <w:sz w:val="24"/>
          <w:szCs w:val="24"/>
          <w:u w:val="single"/>
        </w:rPr>
        <w:t>патриотического воспитания</w:t>
      </w:r>
      <w:r w:rsidRPr="00B075C7">
        <w:rPr>
          <w:rFonts w:ascii="Times New Roman" w:hAnsi="Times New Roman" w:cs="Times New Roman"/>
          <w:sz w:val="24"/>
          <w:szCs w:val="24"/>
        </w:rPr>
        <w:t>:</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осознание российской гражданской идентичности в поликультурном и многоконфессиональном обществе, понимание роли татарского языка в ряду других родных языков народов Российской Федерации;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проявление</w:t>
      </w:r>
      <w:r w:rsidR="000F2BAB">
        <w:rPr>
          <w:rFonts w:ascii="Times New Roman" w:hAnsi="Times New Roman" w:cs="Times New Roman"/>
          <w:sz w:val="24"/>
          <w:szCs w:val="24"/>
        </w:rPr>
        <w:t xml:space="preserve"> </w:t>
      </w:r>
      <w:r w:rsidRPr="00B075C7">
        <w:rPr>
          <w:rFonts w:ascii="Times New Roman" w:hAnsi="Times New Roman" w:cs="Times New Roman"/>
          <w:sz w:val="24"/>
          <w:szCs w:val="24"/>
        </w:rPr>
        <w:t xml:space="preserve"> интереса</w:t>
      </w:r>
      <w:r w:rsidR="000F2BAB">
        <w:rPr>
          <w:rFonts w:ascii="Times New Roman" w:hAnsi="Times New Roman" w:cs="Times New Roman"/>
          <w:sz w:val="24"/>
          <w:szCs w:val="24"/>
        </w:rPr>
        <w:t xml:space="preserve"> </w:t>
      </w:r>
      <w:r w:rsidRPr="00B075C7">
        <w:rPr>
          <w:rFonts w:ascii="Times New Roman" w:hAnsi="Times New Roman" w:cs="Times New Roman"/>
          <w:sz w:val="24"/>
          <w:szCs w:val="24"/>
        </w:rPr>
        <w:t xml:space="preserve"> к </w:t>
      </w:r>
      <w:r w:rsidR="000F2BAB">
        <w:rPr>
          <w:rFonts w:ascii="Times New Roman" w:hAnsi="Times New Roman" w:cs="Times New Roman"/>
          <w:sz w:val="24"/>
          <w:szCs w:val="24"/>
        </w:rPr>
        <w:t xml:space="preserve"> </w:t>
      </w:r>
      <w:r w:rsidRPr="00B075C7">
        <w:rPr>
          <w:rFonts w:ascii="Times New Roman" w:hAnsi="Times New Roman" w:cs="Times New Roman"/>
          <w:sz w:val="24"/>
          <w:szCs w:val="24"/>
        </w:rPr>
        <w:t>познанию татарского языка, к истории и культуре Российской Федерации, культуре своего края, народов России в контексте учебного предмета «Родной язык</w:t>
      </w:r>
      <w:r w:rsidR="00AF0FF8">
        <w:rPr>
          <w:rFonts w:ascii="Times New Roman" w:hAnsi="Times New Roman" w:cs="Times New Roman"/>
          <w:sz w:val="24"/>
          <w:szCs w:val="24"/>
        </w:rPr>
        <w:t xml:space="preserve"> </w:t>
      </w:r>
      <w:r w:rsidR="00AF0FF8" w:rsidRPr="00B075C7">
        <w:rPr>
          <w:rFonts w:ascii="Times New Roman" w:hAnsi="Times New Roman" w:cs="Times New Roman"/>
          <w:sz w:val="24"/>
          <w:szCs w:val="24"/>
        </w:rPr>
        <w:t>(татарский)</w:t>
      </w:r>
      <w:r w:rsidRPr="00B075C7">
        <w:rPr>
          <w:rFonts w:ascii="Times New Roman" w:hAnsi="Times New Roman" w:cs="Times New Roman"/>
          <w:sz w:val="24"/>
          <w:szCs w:val="24"/>
        </w:rPr>
        <w:t>»;</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ценностное отношение к татарскому языку,</w:t>
      </w:r>
      <w:r w:rsidR="00AF0FF8">
        <w:rPr>
          <w:rFonts w:ascii="Times New Roman" w:hAnsi="Times New Roman" w:cs="Times New Roman"/>
          <w:sz w:val="24"/>
          <w:szCs w:val="24"/>
        </w:rPr>
        <w:t xml:space="preserve"> </w:t>
      </w:r>
      <w:r w:rsidRPr="00B075C7">
        <w:rPr>
          <w:rFonts w:ascii="Times New Roman" w:hAnsi="Times New Roman" w:cs="Times New Roman"/>
          <w:sz w:val="24"/>
          <w:szCs w:val="24"/>
        </w:rPr>
        <w:t xml:space="preserve"> к достижениям своей Родины – России, к науке, искусству, боевым подвигам и трудовым достижениям н</w:t>
      </w:r>
      <w:r w:rsidR="008D7562">
        <w:rPr>
          <w:rFonts w:ascii="Times New Roman" w:hAnsi="Times New Roman" w:cs="Times New Roman"/>
          <w:sz w:val="24"/>
          <w:szCs w:val="24"/>
        </w:rPr>
        <w:t>арода, в том числе отраженным в</w:t>
      </w:r>
      <w:r w:rsidRPr="00B075C7">
        <w:rPr>
          <w:rFonts w:ascii="Times New Roman" w:hAnsi="Times New Roman" w:cs="Times New Roman"/>
          <w:sz w:val="24"/>
          <w:szCs w:val="24"/>
        </w:rPr>
        <w:t xml:space="preserve"> художественных произведениях;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075C7" w:rsidRPr="00B075C7" w:rsidRDefault="00B075C7" w:rsidP="00B075C7">
      <w:pPr>
        <w:pStyle w:val="a7"/>
        <w:jc w:val="both"/>
        <w:rPr>
          <w:rFonts w:ascii="Times New Roman" w:hAnsi="Times New Roman" w:cs="Times New Roman"/>
          <w:sz w:val="24"/>
          <w:szCs w:val="24"/>
        </w:rPr>
      </w:pPr>
      <w:r w:rsidRPr="00C76406">
        <w:rPr>
          <w:rFonts w:ascii="Times New Roman" w:hAnsi="Times New Roman" w:cs="Times New Roman"/>
          <w:sz w:val="24"/>
          <w:szCs w:val="24"/>
          <w:u w:val="single"/>
        </w:rPr>
        <w:t>духовно-нравственного воспитания</w:t>
      </w:r>
      <w:r w:rsidRPr="00B075C7">
        <w:rPr>
          <w:rFonts w:ascii="Times New Roman" w:hAnsi="Times New Roman" w:cs="Times New Roman"/>
          <w:sz w:val="24"/>
          <w:szCs w:val="24"/>
        </w:rPr>
        <w:t>:</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ориентация на моральные ценности и нормы в ситуациях нравственного выбора;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активное неприятие асоциальных поступков;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свобода и ответственность личности в условиях индивидуального и общественного пространства;</w:t>
      </w:r>
    </w:p>
    <w:p w:rsidR="00B075C7" w:rsidRPr="00C76406" w:rsidRDefault="00B075C7" w:rsidP="00B075C7">
      <w:pPr>
        <w:pStyle w:val="a7"/>
        <w:jc w:val="both"/>
        <w:rPr>
          <w:rFonts w:ascii="Times New Roman" w:hAnsi="Times New Roman" w:cs="Times New Roman"/>
          <w:sz w:val="24"/>
          <w:szCs w:val="24"/>
          <w:u w:val="single"/>
        </w:rPr>
      </w:pPr>
      <w:r w:rsidRPr="00C76406">
        <w:rPr>
          <w:rFonts w:ascii="Times New Roman" w:hAnsi="Times New Roman" w:cs="Times New Roman"/>
          <w:sz w:val="24"/>
          <w:szCs w:val="24"/>
          <w:u w:val="single"/>
        </w:rPr>
        <w:t>эстетического воспитания: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восприимчивость к разным видам искусства, традициям и творчеству своего и других народов;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понимание эмоционального воздействия искусства; осознание важности художественной культуры как средства коммуникации и самовыражения;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осознание важности татарского языка как средства коммуникации и самовыражения;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понимание ценности отечественного и мирового искусства, роли этнических культурных традиций и народного творчества;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стремление к самовыражению в разных видах искусства;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осознание ценности жизни с опорой на собственный жизненный и читательский опыт;</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соблюдение правил безопасности, в том числе навыки безопасного поведения в интернет-среде в процессе школьного языкового образования;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умение принимать себя и других не осуждая;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татарском языке;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сформированность навыков рефлексии, признание своего права на ошибку и такого же права другого человека;</w:t>
      </w:r>
    </w:p>
    <w:p w:rsidR="00B075C7" w:rsidRPr="00C76406" w:rsidRDefault="00B075C7" w:rsidP="00B075C7">
      <w:pPr>
        <w:pStyle w:val="a7"/>
        <w:jc w:val="both"/>
        <w:rPr>
          <w:rFonts w:ascii="Times New Roman" w:hAnsi="Times New Roman" w:cs="Times New Roman"/>
          <w:sz w:val="24"/>
          <w:szCs w:val="24"/>
          <w:u w:val="single"/>
        </w:rPr>
      </w:pPr>
      <w:r w:rsidRPr="00C76406">
        <w:rPr>
          <w:rFonts w:ascii="Times New Roman" w:hAnsi="Times New Roman" w:cs="Times New Roman"/>
          <w:sz w:val="24"/>
          <w:szCs w:val="24"/>
          <w:u w:val="single"/>
        </w:rPr>
        <w:t>трудового воспитания: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умение рассказать о своих планах на будущее;</w:t>
      </w:r>
    </w:p>
    <w:p w:rsidR="00B075C7" w:rsidRPr="00C76406" w:rsidRDefault="00B075C7" w:rsidP="00B075C7">
      <w:pPr>
        <w:pStyle w:val="a7"/>
        <w:jc w:val="both"/>
        <w:rPr>
          <w:rFonts w:ascii="Times New Roman" w:hAnsi="Times New Roman" w:cs="Times New Roman"/>
          <w:sz w:val="24"/>
          <w:szCs w:val="24"/>
          <w:u w:val="single"/>
        </w:rPr>
      </w:pPr>
      <w:r w:rsidRPr="00C76406">
        <w:rPr>
          <w:rFonts w:ascii="Times New Roman" w:hAnsi="Times New Roman" w:cs="Times New Roman"/>
          <w:sz w:val="24"/>
          <w:szCs w:val="24"/>
          <w:u w:val="single"/>
        </w:rPr>
        <w:t>экологического воспитания: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умение точно, логично выражать свою точку зрения на экологические проблемы;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повышение уровня экологической культуры, осознание глобального характера экологических проблем и путей их решения;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активное неприятие действий, приносящих вред окружающей среде;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осознание своей роли как гражданина и потребителя в условиях взаимосвязи природной, технологической и социальной сред;</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готовность к участию в практической деятельности экологической направленности;</w:t>
      </w:r>
    </w:p>
    <w:p w:rsidR="00B075C7" w:rsidRPr="00C40C10" w:rsidRDefault="00B075C7" w:rsidP="00B075C7">
      <w:pPr>
        <w:pStyle w:val="a7"/>
        <w:jc w:val="both"/>
        <w:rPr>
          <w:rFonts w:ascii="Times New Roman" w:hAnsi="Times New Roman" w:cs="Times New Roman"/>
          <w:sz w:val="24"/>
          <w:szCs w:val="24"/>
          <w:u w:val="single"/>
        </w:rPr>
      </w:pPr>
      <w:r w:rsidRPr="00C40C10">
        <w:rPr>
          <w:rFonts w:ascii="Times New Roman" w:hAnsi="Times New Roman" w:cs="Times New Roman"/>
          <w:sz w:val="24"/>
          <w:szCs w:val="24"/>
          <w:u w:val="single"/>
        </w:rPr>
        <w:t>ценности научного познания: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овладение языковой и читательской культурой, навыками чтения как средства познания мира;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овладение основными навыками исследовательской деятельности с учетом специфики школьного языкового образования;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075C7" w:rsidRPr="00B075C7" w:rsidRDefault="00B075C7" w:rsidP="00B075C7">
      <w:pPr>
        <w:pStyle w:val="a7"/>
        <w:jc w:val="both"/>
        <w:rPr>
          <w:rFonts w:ascii="Times New Roman" w:hAnsi="Times New Roman" w:cs="Times New Roman"/>
          <w:sz w:val="24"/>
          <w:szCs w:val="24"/>
        </w:rPr>
      </w:pPr>
      <w:r w:rsidRPr="00A61C77">
        <w:rPr>
          <w:rFonts w:ascii="Times New Roman" w:hAnsi="Times New Roman" w:cs="Times New Roman"/>
          <w:sz w:val="24"/>
          <w:szCs w:val="24"/>
          <w:u w:val="single"/>
        </w:rPr>
        <w:t>личностные результаты, обеспечивающие адаптацию обучающегося к изменяющимся условиям социальной и природной среды</w:t>
      </w:r>
      <w:r w:rsidRPr="00C40C10">
        <w:rPr>
          <w:rFonts w:ascii="Times New Roman" w:hAnsi="Times New Roman" w:cs="Times New Roman"/>
          <w:sz w:val="24"/>
          <w:szCs w:val="24"/>
          <w:u w:val="single"/>
        </w:rPr>
        <w:t>:</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способность обучающихся к взаимодействию в условиях неопределенности, открытость опыту и знаниям других;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r w:rsidRPr="00B075C7">
        <w:rPr>
          <w:rFonts w:ascii="Times New Roman" w:hAnsi="Times New Roman" w:cs="Times New Roman"/>
          <w:sz w:val="24"/>
          <w:szCs w:val="24"/>
        </w:rPr>
        <w:cr/>
        <w:t>–</w:t>
      </w:r>
      <w:r w:rsidRPr="00B075C7">
        <w:rPr>
          <w:rFonts w:ascii="Times New Roman" w:hAnsi="Times New Roman" w:cs="Times New Roman"/>
          <w:sz w:val="24"/>
          <w:szCs w:val="24"/>
        </w:rPr>
        <w:tab/>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61C77" w:rsidRPr="00B075C7" w:rsidRDefault="00A61C77" w:rsidP="00B075C7">
      <w:pPr>
        <w:pStyle w:val="a7"/>
        <w:jc w:val="both"/>
        <w:rPr>
          <w:rFonts w:ascii="Times New Roman" w:hAnsi="Times New Roman" w:cs="Times New Roman"/>
          <w:sz w:val="24"/>
          <w:szCs w:val="24"/>
        </w:rPr>
      </w:pPr>
    </w:p>
    <w:p w:rsidR="00B075C7" w:rsidRDefault="00B075C7" w:rsidP="00B075C7">
      <w:pPr>
        <w:pStyle w:val="a7"/>
        <w:jc w:val="both"/>
        <w:rPr>
          <w:rFonts w:ascii="Times New Roman" w:hAnsi="Times New Roman" w:cs="Times New Roman"/>
          <w:b/>
          <w:sz w:val="26"/>
          <w:szCs w:val="26"/>
        </w:rPr>
      </w:pPr>
      <w:r w:rsidRPr="00A61C77">
        <w:rPr>
          <w:rFonts w:ascii="Times New Roman" w:hAnsi="Times New Roman" w:cs="Times New Roman"/>
          <w:b/>
          <w:sz w:val="26"/>
          <w:szCs w:val="26"/>
        </w:rPr>
        <w:t>МЕТАПРЕДМЕТНЫЕ РЕЗУЛЬТАТЫ</w:t>
      </w:r>
    </w:p>
    <w:p w:rsidR="00B075C7" w:rsidRPr="00B075C7" w:rsidRDefault="00A61C77"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075C7" w:rsidRPr="00B075C7">
        <w:rPr>
          <w:rFonts w:ascii="Times New Roman" w:hAnsi="Times New Roman" w:cs="Times New Roman"/>
          <w:sz w:val="24"/>
          <w:szCs w:val="24"/>
        </w:rPr>
        <w:t>В результате изучения предмета «Родной язык</w:t>
      </w:r>
      <w:r>
        <w:rPr>
          <w:rFonts w:ascii="Times New Roman" w:hAnsi="Times New Roman" w:cs="Times New Roman"/>
          <w:sz w:val="24"/>
          <w:szCs w:val="24"/>
        </w:rPr>
        <w:t xml:space="preserve">  </w:t>
      </w:r>
      <w:r w:rsidRPr="00B075C7">
        <w:rPr>
          <w:rFonts w:ascii="Times New Roman" w:hAnsi="Times New Roman" w:cs="Times New Roman"/>
          <w:sz w:val="24"/>
          <w:szCs w:val="24"/>
        </w:rPr>
        <w:t>(татарский)</w:t>
      </w:r>
      <w:r w:rsidR="00B075C7" w:rsidRPr="00B075C7">
        <w:rPr>
          <w:rFonts w:ascii="Times New Roman" w:hAnsi="Times New Roman" w:cs="Times New Roman"/>
          <w:sz w:val="24"/>
          <w:szCs w:val="24"/>
        </w:rPr>
        <w:t>» в 5-9 классах обучающийся овладеет универсальными учебными познавательными действиями:</w:t>
      </w:r>
    </w:p>
    <w:p w:rsidR="00B075C7" w:rsidRPr="00A61C77" w:rsidRDefault="00B075C7" w:rsidP="00B075C7">
      <w:pPr>
        <w:pStyle w:val="a7"/>
        <w:jc w:val="both"/>
        <w:rPr>
          <w:rFonts w:ascii="Times New Roman" w:hAnsi="Times New Roman" w:cs="Times New Roman"/>
          <w:b/>
          <w:sz w:val="24"/>
          <w:szCs w:val="24"/>
        </w:rPr>
      </w:pPr>
      <w:r w:rsidRPr="00A61C77">
        <w:rPr>
          <w:rFonts w:ascii="Times New Roman" w:hAnsi="Times New Roman" w:cs="Times New Roman"/>
          <w:b/>
          <w:sz w:val="24"/>
          <w:szCs w:val="24"/>
        </w:rPr>
        <w:t>базовые логические действия: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выявлять и характеризовать существенные признаки языковых единиц, языковых явлений и процессов;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выявлять закономерности и противоречия в рассматриваемых фактах, данных и наблюдениях;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предлагать критерии для выявления закономерностей и противоречий;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выявлять дефицит информации, необходимой для решения поставленной учебной задачи;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 xml:space="preserve"> </w:t>
      </w:r>
    </w:p>
    <w:p w:rsidR="00B075C7" w:rsidRPr="002170A8" w:rsidRDefault="00B075C7" w:rsidP="00B075C7">
      <w:pPr>
        <w:pStyle w:val="a7"/>
        <w:jc w:val="both"/>
        <w:rPr>
          <w:rFonts w:ascii="Times New Roman" w:hAnsi="Times New Roman" w:cs="Times New Roman"/>
          <w:b/>
          <w:sz w:val="24"/>
          <w:szCs w:val="24"/>
        </w:rPr>
      </w:pPr>
      <w:r w:rsidRPr="002170A8">
        <w:rPr>
          <w:rFonts w:ascii="Times New Roman" w:hAnsi="Times New Roman" w:cs="Times New Roman"/>
          <w:b/>
          <w:sz w:val="24"/>
          <w:szCs w:val="24"/>
        </w:rPr>
        <w:t>базовые исследовательские действия: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использовать вопросы как исследовательский инструмент познания в языковом образовании;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формировать гипотезу об истинности собственных суждений и суждений других, аргументировать свою позицию, мнение;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составлять алгоритм действий и использовать его для решения учебных задач;</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оценивать на применимость и достоверность информацию, полученную в ходе лингвистического исследования (эксперимента);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самостоятельно формулировать обобщения и выводы по результатам проведенного наблюдения, исследования;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владеть инструментами оценки достоверности полученных выводов и обобщений;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170A8" w:rsidRDefault="002170A8" w:rsidP="00B075C7">
      <w:pPr>
        <w:pStyle w:val="a7"/>
        <w:jc w:val="both"/>
        <w:rPr>
          <w:rFonts w:ascii="Times New Roman" w:hAnsi="Times New Roman" w:cs="Times New Roman"/>
          <w:b/>
          <w:sz w:val="24"/>
          <w:szCs w:val="24"/>
        </w:rPr>
      </w:pPr>
    </w:p>
    <w:p w:rsidR="00B075C7" w:rsidRPr="002170A8" w:rsidRDefault="00B075C7" w:rsidP="00B075C7">
      <w:pPr>
        <w:pStyle w:val="a7"/>
        <w:jc w:val="both"/>
        <w:rPr>
          <w:rFonts w:ascii="Times New Roman" w:hAnsi="Times New Roman" w:cs="Times New Roman"/>
          <w:b/>
          <w:sz w:val="24"/>
          <w:szCs w:val="24"/>
        </w:rPr>
      </w:pPr>
      <w:r w:rsidRPr="002170A8">
        <w:rPr>
          <w:rFonts w:ascii="Times New Roman" w:hAnsi="Times New Roman" w:cs="Times New Roman"/>
          <w:b/>
          <w:sz w:val="24"/>
          <w:szCs w:val="24"/>
        </w:rPr>
        <w:t>работа с информацией: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применять различные методы, инструменты и запросы при поиске и отборе информации с учетом предложенной учебной задачи и заданных критериев;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выбирать, анализировать, интерпретировать, обобщать и систематизировать информацию, представленную в текстах, таблицах, схемах;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находить сходные аргументы (подтверждающие или опровергающие одну и ту же идею, версию) в различных информационных источниках;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оценивать надежность информации по критериям, предложенным учителем или сформулированным самостоятельно;</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эффективно запоминать и систематизировать информацию.</w:t>
      </w:r>
    </w:p>
    <w:p w:rsidR="00B075C7" w:rsidRPr="00B075C7" w:rsidRDefault="002170A8"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075C7" w:rsidRPr="00B075C7">
        <w:rPr>
          <w:rFonts w:ascii="Times New Roman" w:hAnsi="Times New Roman" w:cs="Times New Roman"/>
          <w:sz w:val="24"/>
          <w:szCs w:val="24"/>
        </w:rPr>
        <w:t>В результате изучения предмета «Родной  язык</w:t>
      </w:r>
      <w:r>
        <w:rPr>
          <w:rFonts w:ascii="Times New Roman" w:hAnsi="Times New Roman" w:cs="Times New Roman"/>
          <w:sz w:val="24"/>
          <w:szCs w:val="24"/>
        </w:rPr>
        <w:t xml:space="preserve"> </w:t>
      </w:r>
      <w:r w:rsidRPr="00B075C7">
        <w:rPr>
          <w:rFonts w:ascii="Times New Roman" w:hAnsi="Times New Roman" w:cs="Times New Roman"/>
          <w:sz w:val="24"/>
          <w:szCs w:val="24"/>
        </w:rPr>
        <w:t>(татарский)</w:t>
      </w:r>
      <w:r w:rsidR="00B075C7" w:rsidRPr="00B075C7">
        <w:rPr>
          <w:rFonts w:ascii="Times New Roman" w:hAnsi="Times New Roman" w:cs="Times New Roman"/>
          <w:sz w:val="24"/>
          <w:szCs w:val="24"/>
        </w:rPr>
        <w:t xml:space="preserve">» в 5-9 классах обучающийся овладеет универсальными учебными </w:t>
      </w:r>
      <w:r w:rsidR="00B075C7" w:rsidRPr="00811509">
        <w:rPr>
          <w:rFonts w:ascii="Times New Roman" w:hAnsi="Times New Roman" w:cs="Times New Roman"/>
          <w:b/>
          <w:sz w:val="24"/>
          <w:szCs w:val="24"/>
        </w:rPr>
        <w:t>коммуникативными действиями</w:t>
      </w:r>
      <w:r w:rsidR="00B075C7" w:rsidRPr="00B075C7">
        <w:rPr>
          <w:rFonts w:ascii="Times New Roman" w:hAnsi="Times New Roman" w:cs="Times New Roman"/>
          <w:sz w:val="24"/>
          <w:szCs w:val="24"/>
        </w:rPr>
        <w:t>:</w:t>
      </w:r>
    </w:p>
    <w:p w:rsidR="00B075C7" w:rsidRPr="00811509" w:rsidRDefault="00B075C7" w:rsidP="00B075C7">
      <w:pPr>
        <w:pStyle w:val="a7"/>
        <w:jc w:val="both"/>
        <w:rPr>
          <w:rFonts w:ascii="Times New Roman" w:hAnsi="Times New Roman" w:cs="Times New Roman"/>
          <w:b/>
          <w:sz w:val="24"/>
          <w:szCs w:val="24"/>
        </w:rPr>
      </w:pPr>
      <w:r w:rsidRPr="00811509">
        <w:rPr>
          <w:rFonts w:ascii="Times New Roman" w:hAnsi="Times New Roman" w:cs="Times New Roman"/>
          <w:b/>
          <w:sz w:val="24"/>
          <w:szCs w:val="24"/>
        </w:rPr>
        <w:t>общение: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невербальные средства общения, понимать значение социальных знаков;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знать и распознавать предпосылки конфликтных ситуаций и смягчать конфликты, вести переговоры;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понимать намерения других, проявлять уважительное отношение к собеседнику и в корректной форме формулировать свои возражения;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сопоставлять свои суждения с суждениями других участников диалога, обнаруживать различие и сходство позиций;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публично представлять результаты проведенного языкового анализа, выполненного лингвистического эксперимента, исследования, проекта;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самостоятельно выбирать формат выступления с учетом цели презентации и особенностей аудитории и в соответствии с ним составлять устные и пис</w:t>
      </w:r>
      <w:r w:rsidR="00811509">
        <w:rPr>
          <w:rFonts w:ascii="Times New Roman" w:hAnsi="Times New Roman" w:cs="Times New Roman"/>
          <w:sz w:val="24"/>
          <w:szCs w:val="24"/>
        </w:rPr>
        <w:t xml:space="preserve">ьменные тексты с использованием </w:t>
      </w:r>
      <w:r w:rsidRPr="00B075C7">
        <w:rPr>
          <w:rFonts w:ascii="Times New Roman" w:hAnsi="Times New Roman" w:cs="Times New Roman"/>
          <w:sz w:val="24"/>
          <w:szCs w:val="24"/>
        </w:rPr>
        <w:t>иллюстративного материала;</w:t>
      </w:r>
    </w:p>
    <w:p w:rsidR="00B075C7" w:rsidRPr="00811509" w:rsidRDefault="00B075C7" w:rsidP="00B075C7">
      <w:pPr>
        <w:pStyle w:val="a7"/>
        <w:jc w:val="both"/>
        <w:rPr>
          <w:rFonts w:ascii="Times New Roman" w:hAnsi="Times New Roman" w:cs="Times New Roman"/>
          <w:b/>
          <w:sz w:val="24"/>
          <w:szCs w:val="24"/>
        </w:rPr>
      </w:pPr>
      <w:r w:rsidRPr="00811509">
        <w:rPr>
          <w:rFonts w:ascii="Times New Roman" w:hAnsi="Times New Roman" w:cs="Times New Roman"/>
          <w:b/>
          <w:sz w:val="24"/>
          <w:szCs w:val="24"/>
        </w:rPr>
        <w:t>совместная деятельность:</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уметь обобщать мнения нескольких людей, проявлять готовность руководить, выполнять поручения, подчиняться;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оценивать качество своего вклада в общий продукт по критериям, самостоятельно сформулированным участниками взаимодействия;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B075C7" w:rsidRPr="00B075C7" w:rsidRDefault="00FD1B07"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075C7" w:rsidRPr="00B075C7">
        <w:rPr>
          <w:rFonts w:ascii="Times New Roman" w:hAnsi="Times New Roman" w:cs="Times New Roman"/>
          <w:sz w:val="24"/>
          <w:szCs w:val="24"/>
        </w:rPr>
        <w:t>В результате изучения предмета «Родной язык</w:t>
      </w:r>
      <w:r>
        <w:rPr>
          <w:rFonts w:ascii="Times New Roman" w:hAnsi="Times New Roman" w:cs="Times New Roman"/>
          <w:sz w:val="24"/>
          <w:szCs w:val="24"/>
        </w:rPr>
        <w:t xml:space="preserve"> </w:t>
      </w:r>
      <w:r w:rsidRPr="00B075C7">
        <w:rPr>
          <w:rFonts w:ascii="Times New Roman" w:hAnsi="Times New Roman" w:cs="Times New Roman"/>
          <w:sz w:val="24"/>
          <w:szCs w:val="24"/>
        </w:rPr>
        <w:t>(татарский)</w:t>
      </w:r>
      <w:r w:rsidR="00B075C7" w:rsidRPr="00B075C7">
        <w:rPr>
          <w:rFonts w:ascii="Times New Roman" w:hAnsi="Times New Roman" w:cs="Times New Roman"/>
          <w:sz w:val="24"/>
          <w:szCs w:val="24"/>
        </w:rPr>
        <w:t xml:space="preserve">» в 5-9 классах обучающийся овладеет универсальными учебными </w:t>
      </w:r>
      <w:r w:rsidR="00B075C7" w:rsidRPr="00FD1B07">
        <w:rPr>
          <w:rFonts w:ascii="Times New Roman" w:hAnsi="Times New Roman" w:cs="Times New Roman"/>
          <w:b/>
          <w:sz w:val="24"/>
          <w:szCs w:val="24"/>
        </w:rPr>
        <w:t>регулятивными действиями</w:t>
      </w:r>
      <w:r w:rsidR="00B075C7" w:rsidRPr="00B075C7">
        <w:rPr>
          <w:rFonts w:ascii="Times New Roman" w:hAnsi="Times New Roman" w:cs="Times New Roman"/>
          <w:sz w:val="24"/>
          <w:szCs w:val="24"/>
        </w:rPr>
        <w:t>:</w:t>
      </w:r>
    </w:p>
    <w:p w:rsidR="00B075C7" w:rsidRPr="00FD1B07" w:rsidRDefault="00B075C7" w:rsidP="00B075C7">
      <w:pPr>
        <w:pStyle w:val="a7"/>
        <w:jc w:val="both"/>
        <w:rPr>
          <w:rFonts w:ascii="Times New Roman" w:hAnsi="Times New Roman" w:cs="Times New Roman"/>
          <w:b/>
          <w:sz w:val="24"/>
          <w:szCs w:val="24"/>
        </w:rPr>
      </w:pPr>
      <w:r w:rsidRPr="00FD1B07">
        <w:rPr>
          <w:rFonts w:ascii="Times New Roman" w:hAnsi="Times New Roman" w:cs="Times New Roman"/>
          <w:b/>
          <w:sz w:val="24"/>
          <w:szCs w:val="24"/>
        </w:rPr>
        <w:t>самоорганизация: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выявлять проблемы для решения в учебных и жизненных ситуациях;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ориентироваться в различных подходах к принятию решений (индивидуальное, принятие решения в группе, принятие решения группой);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самостоятельно составлять план действий, вносить необходимые коррективы в ходе его реализации;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делать выбор и брать ответственность за решение;</w:t>
      </w:r>
    </w:p>
    <w:p w:rsidR="00B075C7" w:rsidRPr="00FD1B07" w:rsidRDefault="00B075C7" w:rsidP="00B075C7">
      <w:pPr>
        <w:pStyle w:val="a7"/>
        <w:jc w:val="both"/>
        <w:rPr>
          <w:rFonts w:ascii="Times New Roman" w:hAnsi="Times New Roman" w:cs="Times New Roman"/>
          <w:b/>
          <w:sz w:val="24"/>
          <w:szCs w:val="24"/>
        </w:rPr>
      </w:pPr>
      <w:r w:rsidRPr="00FD1B07">
        <w:rPr>
          <w:rFonts w:ascii="Times New Roman" w:hAnsi="Times New Roman" w:cs="Times New Roman"/>
          <w:b/>
          <w:sz w:val="24"/>
          <w:szCs w:val="24"/>
        </w:rPr>
        <w:t>самоконтроль:</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владеть разными способами самоконтроля (в том числе речевого), самомотивации и рефлексии;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давать адекватную оценку учебной ситуации и предлагать план ее изменения;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предвидеть трудности, которые могут возникнуть при решении учебной задачи, и адаптировать решение к меняющимся обстоятельствам;</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объяснять причины достижения (недостижения) результата деятельности;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оценивать соответствие результата цели и условиям общения;</w:t>
      </w:r>
    </w:p>
    <w:p w:rsidR="00B075C7" w:rsidRPr="00FD1B07" w:rsidRDefault="00B075C7" w:rsidP="00B075C7">
      <w:pPr>
        <w:pStyle w:val="a7"/>
        <w:jc w:val="both"/>
        <w:rPr>
          <w:rFonts w:ascii="Times New Roman" w:hAnsi="Times New Roman" w:cs="Times New Roman"/>
          <w:b/>
          <w:sz w:val="24"/>
          <w:szCs w:val="24"/>
        </w:rPr>
      </w:pPr>
      <w:r w:rsidRPr="00FD1B07">
        <w:rPr>
          <w:rFonts w:ascii="Times New Roman" w:hAnsi="Times New Roman" w:cs="Times New Roman"/>
          <w:b/>
          <w:sz w:val="24"/>
          <w:szCs w:val="24"/>
        </w:rPr>
        <w:t>эмоциональный интеллект:</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развивать способность управлять собственными эмоциями и эмоциями других;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выявлять и анализировать причины эмоций;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понимать мотивы и намерения другого человека, анализируя речевую ситуацию;</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регулировать способ выражения собственных эмоций;</w:t>
      </w:r>
    </w:p>
    <w:p w:rsidR="00B075C7" w:rsidRPr="00FD1B07" w:rsidRDefault="00B075C7" w:rsidP="00B075C7">
      <w:pPr>
        <w:pStyle w:val="a7"/>
        <w:jc w:val="both"/>
        <w:rPr>
          <w:rFonts w:ascii="Times New Roman" w:hAnsi="Times New Roman" w:cs="Times New Roman"/>
          <w:b/>
          <w:sz w:val="24"/>
          <w:szCs w:val="24"/>
        </w:rPr>
      </w:pPr>
      <w:r w:rsidRPr="00FD1B07">
        <w:rPr>
          <w:rFonts w:ascii="Times New Roman" w:hAnsi="Times New Roman" w:cs="Times New Roman"/>
          <w:b/>
          <w:sz w:val="24"/>
          <w:szCs w:val="24"/>
        </w:rPr>
        <w:t>принятие себя и других: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осознанно относиться к другому человеку и его мнению;</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признавать свое и чужое право на ошибку;</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принимать себя и других не осуждая;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проявлять открытость;</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осознавать невозможность контролировать все вокруг.</w:t>
      </w:r>
    </w:p>
    <w:p w:rsidR="00FD1B07" w:rsidRDefault="00FD1B07" w:rsidP="00B075C7">
      <w:pPr>
        <w:pStyle w:val="a7"/>
        <w:jc w:val="both"/>
        <w:rPr>
          <w:rFonts w:ascii="Times New Roman" w:hAnsi="Times New Roman" w:cs="Times New Roman"/>
          <w:sz w:val="24"/>
          <w:szCs w:val="24"/>
        </w:rPr>
      </w:pPr>
    </w:p>
    <w:p w:rsidR="00B075C7" w:rsidRDefault="00B075C7" w:rsidP="00B075C7">
      <w:pPr>
        <w:pStyle w:val="a7"/>
        <w:jc w:val="both"/>
        <w:rPr>
          <w:rFonts w:ascii="Times New Roman" w:hAnsi="Times New Roman" w:cs="Times New Roman"/>
          <w:b/>
          <w:sz w:val="26"/>
          <w:szCs w:val="26"/>
        </w:rPr>
      </w:pPr>
      <w:r w:rsidRPr="00FD1B07">
        <w:rPr>
          <w:rFonts w:ascii="Times New Roman" w:hAnsi="Times New Roman" w:cs="Times New Roman"/>
          <w:b/>
          <w:sz w:val="26"/>
          <w:szCs w:val="26"/>
        </w:rPr>
        <w:t>ПРЕДМЕТНЫЕ РЕЗУЛЬТАТЫ</w:t>
      </w:r>
    </w:p>
    <w:p w:rsidR="00B075C7" w:rsidRPr="00B075C7" w:rsidRDefault="00FD1B07"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075C7" w:rsidRPr="00B075C7">
        <w:rPr>
          <w:rFonts w:ascii="Times New Roman" w:hAnsi="Times New Roman" w:cs="Times New Roman"/>
          <w:sz w:val="24"/>
          <w:szCs w:val="24"/>
        </w:rPr>
        <w:t>Изучение учебного предмета «Родной язык</w:t>
      </w:r>
      <w:r>
        <w:rPr>
          <w:rFonts w:ascii="Times New Roman" w:hAnsi="Times New Roman" w:cs="Times New Roman"/>
          <w:sz w:val="24"/>
          <w:szCs w:val="24"/>
        </w:rPr>
        <w:t xml:space="preserve">  </w:t>
      </w:r>
      <w:r w:rsidRPr="00B075C7">
        <w:rPr>
          <w:rFonts w:ascii="Times New Roman" w:hAnsi="Times New Roman" w:cs="Times New Roman"/>
          <w:sz w:val="24"/>
          <w:szCs w:val="24"/>
        </w:rPr>
        <w:t>(татарский)</w:t>
      </w:r>
      <w:r w:rsidR="00B075C7" w:rsidRPr="00B075C7">
        <w:rPr>
          <w:rFonts w:ascii="Times New Roman" w:hAnsi="Times New Roman" w:cs="Times New Roman"/>
          <w:sz w:val="24"/>
          <w:szCs w:val="24"/>
        </w:rPr>
        <w:t>» в 5-9 классах обеспечивает:</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 xml:space="preserve">совершенствование видов речевой деятельности (слушание, чтения, </w:t>
      </w:r>
      <w:r w:rsidR="00FD1B07">
        <w:rPr>
          <w:rFonts w:ascii="Times New Roman" w:hAnsi="Times New Roman" w:cs="Times New Roman"/>
          <w:sz w:val="24"/>
          <w:szCs w:val="24"/>
        </w:rPr>
        <w:t xml:space="preserve">говорения и письма), </w:t>
      </w:r>
      <w:r w:rsidRPr="00B075C7">
        <w:rPr>
          <w:rFonts w:ascii="Times New Roman" w:hAnsi="Times New Roman" w:cs="Times New Roman"/>
          <w:sz w:val="24"/>
          <w:szCs w:val="24"/>
        </w:rPr>
        <w:t>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использование коммуникативно-эстетических возможностей татарского языка;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расширение и систематизация научных знаний о татарском языке; осознание взаимосвязи его уровней и единиц; освоение базовых понятий лингвистики, основных единиц и грамматических категорий татарского языка;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овладение основными стилистическими ресурсами лексики и фразеологии татарского языка, основными нормами татарского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формирование ответственности за языковую культуру как общечеловеческую ценность.</w:t>
      </w:r>
    </w:p>
    <w:p w:rsidR="0074605B" w:rsidRDefault="0074605B" w:rsidP="00B075C7">
      <w:pPr>
        <w:pStyle w:val="a7"/>
        <w:jc w:val="both"/>
        <w:rPr>
          <w:rFonts w:ascii="Times New Roman" w:hAnsi="Times New Roman" w:cs="Times New Roman"/>
          <w:b/>
          <w:sz w:val="26"/>
          <w:szCs w:val="26"/>
          <w:lang w:val="tt-RU"/>
        </w:rPr>
      </w:pPr>
    </w:p>
    <w:p w:rsidR="002F2107" w:rsidRPr="002F2107" w:rsidRDefault="002F2107" w:rsidP="00B075C7">
      <w:pPr>
        <w:pStyle w:val="a7"/>
        <w:jc w:val="both"/>
        <w:rPr>
          <w:rFonts w:ascii="Times New Roman" w:hAnsi="Times New Roman" w:cs="Times New Roman"/>
          <w:b/>
          <w:sz w:val="26"/>
          <w:szCs w:val="26"/>
        </w:rPr>
      </w:pPr>
      <w:r w:rsidRPr="002F2107">
        <w:rPr>
          <w:rFonts w:ascii="Times New Roman" w:hAnsi="Times New Roman" w:cs="Times New Roman"/>
          <w:b/>
          <w:sz w:val="26"/>
          <w:szCs w:val="26"/>
        </w:rPr>
        <w:t>Предметные результаты по классам</w:t>
      </w:r>
    </w:p>
    <w:p w:rsidR="002F2107" w:rsidRDefault="002F2107" w:rsidP="00B075C7">
      <w:pPr>
        <w:pStyle w:val="a7"/>
        <w:jc w:val="both"/>
        <w:rPr>
          <w:rFonts w:ascii="Times New Roman" w:hAnsi="Times New Roman" w:cs="Times New Roman"/>
          <w:b/>
          <w:sz w:val="26"/>
          <w:szCs w:val="26"/>
        </w:rPr>
      </w:pPr>
    </w:p>
    <w:p w:rsidR="00B075C7" w:rsidRPr="002F2107" w:rsidRDefault="002F2107" w:rsidP="00B075C7">
      <w:pPr>
        <w:pStyle w:val="a7"/>
        <w:jc w:val="both"/>
        <w:rPr>
          <w:rFonts w:ascii="Times New Roman" w:hAnsi="Times New Roman" w:cs="Times New Roman"/>
          <w:b/>
          <w:sz w:val="26"/>
          <w:szCs w:val="26"/>
        </w:rPr>
      </w:pPr>
      <w:r w:rsidRPr="002F2107">
        <w:rPr>
          <w:rFonts w:ascii="Times New Roman" w:hAnsi="Times New Roman" w:cs="Times New Roman"/>
          <w:b/>
          <w:sz w:val="26"/>
          <w:szCs w:val="26"/>
        </w:rPr>
        <w:t xml:space="preserve">5 </w:t>
      </w:r>
      <w:r w:rsidR="00B075C7" w:rsidRPr="002F2107">
        <w:rPr>
          <w:rFonts w:ascii="Times New Roman" w:hAnsi="Times New Roman" w:cs="Times New Roman"/>
          <w:b/>
          <w:sz w:val="26"/>
          <w:szCs w:val="26"/>
        </w:rPr>
        <w:t>КЛАСС</w:t>
      </w:r>
    </w:p>
    <w:p w:rsidR="00B075C7" w:rsidRPr="002F2107" w:rsidRDefault="00B075C7" w:rsidP="00B075C7">
      <w:pPr>
        <w:pStyle w:val="a7"/>
        <w:jc w:val="both"/>
        <w:rPr>
          <w:rFonts w:ascii="Times New Roman" w:hAnsi="Times New Roman" w:cs="Times New Roman"/>
          <w:sz w:val="24"/>
          <w:szCs w:val="24"/>
          <w:u w:val="single"/>
        </w:rPr>
      </w:pPr>
      <w:r w:rsidRPr="002F2107">
        <w:rPr>
          <w:rFonts w:ascii="Times New Roman" w:hAnsi="Times New Roman" w:cs="Times New Roman"/>
          <w:sz w:val="24"/>
          <w:szCs w:val="24"/>
          <w:u w:val="single"/>
        </w:rPr>
        <w:t>Обучающийся научится: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формулировать вопросы по содержанию текста и отвечать на них;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составлять собственные тексты, пользуясь материалом урока, образцом, ключевыми словами, вопросами или планом;</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понимать содержание прослушанных и прочитанных текстов различных функционально- смысловых типов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правильно бегло, осознанно и выразительно читать тексты на татарском языке;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читать тексты разных стилей и жанров, владеть разными видами чтения (изучающим, ознакомительным, просмотровым);</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письменно выполнять языковые (фонетические, лексические и грамматические) упражнения;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владеть видами устной и письменной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понятия «язык» и «речь», виды речи и формы речи: диалог и монолог;</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значение закона сингармонизма, различать небную и губную гармонию;</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применять правила правописания букв, обозначающих сочетание двух звуков: е, ё, ю, 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ударный слог, логическое ударение;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правильно строить и произносить предложения, выделяя интонацией знак препинания;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правильно произносить звуки и сочетания звуков, ставить ударения в словах в соответствии с нормами современного татарского литературного языка;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проводить фонетический анализ слова;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использовать алфавит при работе со словарями, справочниками, каталогами;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лексическое значение слова с помощью словаря;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использовать в речи синонимы, антонимы, омонимы (лексические омонимы, омофоны, омографы, омоформы);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в речи фразеологизмы, определять их значение;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арабско-персидские, европейские, русские заимствования;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выделять корень, аффикс, основу в словах разных частей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формообразующие и словообразующие аффиксы;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проводить морфемный и словообразовательный анализ слов;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части речи: самостоятельные и служебные;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 xml:space="preserve"> –</w:t>
      </w:r>
      <w:r w:rsidRPr="00B075C7">
        <w:rPr>
          <w:rFonts w:ascii="Times New Roman" w:hAnsi="Times New Roman" w:cs="Times New Roman"/>
          <w:sz w:val="24"/>
          <w:szCs w:val="24"/>
        </w:rPr>
        <w:tab/>
        <w:t>определять категорию падежа и принадлежности в именах существительных;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образовывать сравнительную, превосходную, уменьшительную степень имен прилагательных;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общее грамматическое значение, морфологические признаки и синтаксические функции местоимения;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склонять личные местоимения по падежам;</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указательные местоимения;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общее грамматическое значение, морфологические признаки и синтаксические функции количественных, порядковых числительных;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образовывать временные формы глагола;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проводить морфологический анализ изученных частей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послелоги и послеложные слова;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употреблять послелоги со словами в различных падежных формах;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частицы;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союзы;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находить главные члены предложения: подлежащее и сказуемое;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главные и второстепенные члены предложения;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распространенные и нераспространенные предложения;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орфографические ошибки и исправлять их;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соблюдать нормы речевого этикета в ситуациях учебного и бытового общения;</w:t>
      </w:r>
    </w:p>
    <w:p w:rsid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соблюдать интонацию, осуществлять адекватный выбор и организацию языковых средств, и самоконтроль своей речи.</w:t>
      </w:r>
    </w:p>
    <w:p w:rsidR="006F443B" w:rsidRPr="00B075C7" w:rsidRDefault="006F443B" w:rsidP="00B075C7">
      <w:pPr>
        <w:pStyle w:val="a7"/>
        <w:jc w:val="both"/>
        <w:rPr>
          <w:rFonts w:ascii="Times New Roman" w:hAnsi="Times New Roman" w:cs="Times New Roman"/>
          <w:sz w:val="24"/>
          <w:szCs w:val="24"/>
        </w:rPr>
      </w:pPr>
    </w:p>
    <w:p w:rsidR="00B075C7" w:rsidRPr="006F443B" w:rsidRDefault="006F443B" w:rsidP="00B075C7">
      <w:pPr>
        <w:pStyle w:val="a7"/>
        <w:jc w:val="both"/>
        <w:rPr>
          <w:rFonts w:ascii="Times New Roman" w:hAnsi="Times New Roman" w:cs="Times New Roman"/>
          <w:b/>
          <w:sz w:val="26"/>
          <w:szCs w:val="26"/>
        </w:rPr>
      </w:pPr>
      <w:r w:rsidRPr="006F443B">
        <w:rPr>
          <w:rFonts w:ascii="Times New Roman" w:hAnsi="Times New Roman" w:cs="Times New Roman"/>
          <w:b/>
          <w:sz w:val="26"/>
          <w:szCs w:val="26"/>
        </w:rPr>
        <w:t xml:space="preserve">6 </w:t>
      </w:r>
      <w:r w:rsidR="00B075C7" w:rsidRPr="006F443B">
        <w:rPr>
          <w:rFonts w:ascii="Times New Roman" w:hAnsi="Times New Roman" w:cs="Times New Roman"/>
          <w:b/>
          <w:sz w:val="26"/>
          <w:szCs w:val="26"/>
        </w:rPr>
        <w:t>КЛАСС</w:t>
      </w:r>
    </w:p>
    <w:p w:rsidR="00B075C7" w:rsidRPr="006F443B" w:rsidRDefault="00B075C7" w:rsidP="00B075C7">
      <w:pPr>
        <w:pStyle w:val="a7"/>
        <w:jc w:val="both"/>
        <w:rPr>
          <w:rFonts w:ascii="Times New Roman" w:hAnsi="Times New Roman" w:cs="Times New Roman"/>
          <w:sz w:val="24"/>
          <w:szCs w:val="24"/>
          <w:u w:val="single"/>
        </w:rPr>
      </w:pPr>
      <w:r w:rsidRPr="006F443B">
        <w:rPr>
          <w:rFonts w:ascii="Times New Roman" w:hAnsi="Times New Roman" w:cs="Times New Roman"/>
          <w:sz w:val="24"/>
          <w:szCs w:val="24"/>
          <w:u w:val="single"/>
        </w:rPr>
        <w:t>Обучающийся научится: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участвовать в диалогах, беседах, дискуссиях на различные темы;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подробно и сжато передавать содержание прочитанных текстов;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воспринимать на слух и понима</w:t>
      </w:r>
      <w:r w:rsidR="006F443B">
        <w:rPr>
          <w:rFonts w:ascii="Times New Roman" w:hAnsi="Times New Roman" w:cs="Times New Roman"/>
          <w:sz w:val="24"/>
          <w:szCs w:val="24"/>
        </w:rPr>
        <w:t>ть основное содержание аудиотек</w:t>
      </w:r>
      <w:r w:rsidR="006F443B" w:rsidRPr="00B075C7">
        <w:rPr>
          <w:rFonts w:ascii="Times New Roman" w:hAnsi="Times New Roman" w:cs="Times New Roman"/>
          <w:sz w:val="24"/>
          <w:szCs w:val="24"/>
        </w:rPr>
        <w:t>стов</w:t>
      </w:r>
      <w:r w:rsidR="006F443B">
        <w:rPr>
          <w:rFonts w:ascii="Times New Roman" w:hAnsi="Times New Roman" w:cs="Times New Roman"/>
          <w:sz w:val="24"/>
          <w:szCs w:val="24"/>
        </w:rPr>
        <w:t xml:space="preserve"> </w:t>
      </w:r>
      <w:r w:rsidRPr="00B075C7">
        <w:rPr>
          <w:rFonts w:ascii="Times New Roman" w:hAnsi="Times New Roman" w:cs="Times New Roman"/>
          <w:sz w:val="24"/>
          <w:szCs w:val="24"/>
        </w:rPr>
        <w:t xml:space="preserve"> и видеотекстов;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читать и находить нужную информацию в текстах;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тему и основную мысль текста;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корректировать заданные тексты с учетом правильности, богатства и выразительности письменной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писать тексты с опорой на картину, произведение искусства;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r>
      <w:r w:rsidR="006F443B" w:rsidRPr="00B075C7">
        <w:rPr>
          <w:rFonts w:ascii="Times New Roman" w:hAnsi="Times New Roman" w:cs="Times New Roman"/>
          <w:sz w:val="24"/>
          <w:szCs w:val="24"/>
        </w:rPr>
        <w:t>составлять</w:t>
      </w:r>
      <w:r w:rsidRPr="00B075C7">
        <w:rPr>
          <w:rFonts w:ascii="Times New Roman" w:hAnsi="Times New Roman" w:cs="Times New Roman"/>
          <w:sz w:val="24"/>
          <w:szCs w:val="24"/>
        </w:rPr>
        <w:t xml:space="preserve"> план прочитанного текста с целью дальнейшего воспроизведения содержания текста в устной и письменной форме;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гласные переднего и заднего ряда; огубленные и неогубленные;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давать полную характеристику гласным звукам;</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комбинаторные и позиционные изменения гласных (в рамках изученного);</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виды гармонии гласных;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правильно употреблять звук [ʼ] (гамза);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качественные характеристики согласных звуков;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звуки [w], [в], [ф], обозначаемые на письме буквой 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правописание букв, обозначающих сочетание двух звуков; букв ъ и ь;</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использовать словарь синонимов и антонимов;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проводить лексический анализ слова;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образовывать однокоренные слова;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склонять существительные с окончанием принадлежности по падежам;</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личные, указательные, вопросительные, притяжательные местоимения;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w:t>
      </w:r>
      <w:r w:rsidRPr="00B075C7">
        <w:rPr>
          <w:rFonts w:ascii="Times New Roman" w:hAnsi="Times New Roman" w:cs="Times New Roman"/>
          <w:sz w:val="24"/>
          <w:szCs w:val="24"/>
        </w:rPr>
        <w:tab/>
        <w:t>разряды</w:t>
      </w:r>
      <w:r w:rsidRPr="00B075C7">
        <w:rPr>
          <w:rFonts w:ascii="Times New Roman" w:hAnsi="Times New Roman" w:cs="Times New Roman"/>
          <w:sz w:val="24"/>
          <w:szCs w:val="24"/>
        </w:rPr>
        <w:tab/>
        <w:t>числительных</w:t>
      </w:r>
      <w:r w:rsidRPr="00B075C7">
        <w:rPr>
          <w:rFonts w:ascii="Times New Roman" w:hAnsi="Times New Roman" w:cs="Times New Roman"/>
          <w:sz w:val="24"/>
          <w:szCs w:val="24"/>
        </w:rPr>
        <w:tab/>
        <w:t>(количественные,</w:t>
      </w:r>
      <w:r w:rsidRPr="00B075C7">
        <w:rPr>
          <w:rFonts w:ascii="Times New Roman" w:hAnsi="Times New Roman" w:cs="Times New Roman"/>
          <w:sz w:val="24"/>
          <w:szCs w:val="24"/>
        </w:rPr>
        <w:tab/>
        <w:t>порядковые,</w:t>
      </w:r>
      <w:r w:rsidRPr="00B075C7">
        <w:rPr>
          <w:rFonts w:ascii="Times New Roman" w:hAnsi="Times New Roman" w:cs="Times New Roman"/>
          <w:sz w:val="24"/>
          <w:szCs w:val="24"/>
        </w:rPr>
        <w:tab/>
        <w:t>собирательные, приблизительные, разделительные);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спрягаемые личные формы глагола (изъявительное, повелительное, условное и</w:t>
      </w:r>
      <w:r w:rsidR="004926F4">
        <w:rPr>
          <w:rFonts w:ascii="Times New Roman" w:hAnsi="Times New Roman" w:cs="Times New Roman"/>
          <w:sz w:val="24"/>
          <w:szCs w:val="24"/>
        </w:rPr>
        <w:t xml:space="preserve"> </w:t>
      </w:r>
      <w:r w:rsidRPr="00B075C7">
        <w:rPr>
          <w:rFonts w:ascii="Times New Roman" w:hAnsi="Times New Roman" w:cs="Times New Roman"/>
          <w:sz w:val="24"/>
          <w:szCs w:val="24"/>
        </w:rPr>
        <w:t>желательное наклонение);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общее значение, употребление в речи повелительного, условного наклонений глагола;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употреблять в речи звукоподражательные слова, междометия, модальные слова и частицы;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односоставные предложения с главным членом в форме подлежащего;</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находить и самостоятельно составлять предложения с однородными членами;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находить второстепенные члены предложения (определение, дополнение, обстоятельство);</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находить вводные слова, обращения, правильно употреблять их в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проводить синтаксический анализ простого предложения;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ставить знаки препинания в простом предложении;</w:t>
      </w:r>
    </w:p>
    <w:p w:rsid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соблюдать в практике речевого общения основные орфоэпические, лексические, грамматические нормы татарского литературного языка.</w:t>
      </w:r>
    </w:p>
    <w:p w:rsidR="004926F4" w:rsidRPr="00B075C7" w:rsidRDefault="004926F4" w:rsidP="00B075C7">
      <w:pPr>
        <w:pStyle w:val="a7"/>
        <w:jc w:val="both"/>
        <w:rPr>
          <w:rFonts w:ascii="Times New Roman" w:hAnsi="Times New Roman" w:cs="Times New Roman"/>
          <w:sz w:val="24"/>
          <w:szCs w:val="24"/>
        </w:rPr>
      </w:pPr>
    </w:p>
    <w:p w:rsidR="00B075C7" w:rsidRDefault="004926F4" w:rsidP="00B075C7">
      <w:pPr>
        <w:pStyle w:val="a7"/>
        <w:jc w:val="both"/>
        <w:rPr>
          <w:rFonts w:ascii="Times New Roman" w:hAnsi="Times New Roman" w:cs="Times New Roman"/>
          <w:b/>
          <w:sz w:val="26"/>
          <w:szCs w:val="26"/>
        </w:rPr>
      </w:pPr>
      <w:r w:rsidRPr="004926F4">
        <w:rPr>
          <w:rFonts w:ascii="Times New Roman" w:hAnsi="Times New Roman" w:cs="Times New Roman"/>
          <w:b/>
          <w:sz w:val="26"/>
          <w:szCs w:val="26"/>
        </w:rPr>
        <w:t>7 К</w:t>
      </w:r>
      <w:r w:rsidR="00B075C7" w:rsidRPr="004926F4">
        <w:rPr>
          <w:rFonts w:ascii="Times New Roman" w:hAnsi="Times New Roman" w:cs="Times New Roman"/>
          <w:b/>
          <w:sz w:val="26"/>
          <w:szCs w:val="26"/>
        </w:rPr>
        <w:t>ЛАСС</w:t>
      </w:r>
    </w:p>
    <w:p w:rsidR="00B075C7" w:rsidRPr="004926F4" w:rsidRDefault="00B075C7" w:rsidP="00B075C7">
      <w:pPr>
        <w:pStyle w:val="a7"/>
        <w:jc w:val="both"/>
        <w:rPr>
          <w:rFonts w:ascii="Times New Roman" w:hAnsi="Times New Roman" w:cs="Times New Roman"/>
          <w:sz w:val="24"/>
          <w:szCs w:val="24"/>
          <w:u w:val="single"/>
        </w:rPr>
      </w:pPr>
      <w:r w:rsidRPr="004926F4">
        <w:rPr>
          <w:rFonts w:ascii="Times New Roman" w:hAnsi="Times New Roman" w:cs="Times New Roman"/>
          <w:sz w:val="24"/>
          <w:szCs w:val="24"/>
          <w:u w:val="single"/>
        </w:rPr>
        <w:t>Обучающийся научится: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передавать содержание текста с изменением лица рассказчика;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понимать текст как речевое произведение, выявлять его структуру, особенности абзацного членения;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давать развернутые ответы на вопросы;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делать сопоставительный анализ гласных звуков татарского и русского языков;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выявлять аккомодацию;</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делать сопоставительный анализ согласных звуков татарского и русского языков;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правильно ставить ударение в заимствованных словах;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работать с толковым словарем татарского языка;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неопределенные, определительные и отрицательные местоимения;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неспрягаемые формы глагола (инфинитив, имя действия, причастие, деепричастие);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наречия, разряды наречий (наречия образа действия, меры и степени, сравнения, места, времени, цели),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выявлять синтаксическую роль наречий в предложении;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применять способы передачи чужой речи;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прямую и косвенную речь;</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формулировать предложения с прямой речью;</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преобразовывать прямую речь в косвенную речь;</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признаки сложного предложения;</w:t>
      </w:r>
    </w:p>
    <w:p w:rsid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и правильно строить простое и сложное предложение с сочинительными союзами.</w:t>
      </w:r>
    </w:p>
    <w:p w:rsidR="004926F4" w:rsidRPr="00B075C7" w:rsidRDefault="004926F4" w:rsidP="00B075C7">
      <w:pPr>
        <w:pStyle w:val="a7"/>
        <w:jc w:val="both"/>
        <w:rPr>
          <w:rFonts w:ascii="Times New Roman" w:hAnsi="Times New Roman" w:cs="Times New Roman"/>
          <w:sz w:val="24"/>
          <w:szCs w:val="24"/>
        </w:rPr>
      </w:pPr>
    </w:p>
    <w:p w:rsidR="00B075C7" w:rsidRPr="004926F4" w:rsidRDefault="00B075C7" w:rsidP="00B075C7">
      <w:pPr>
        <w:pStyle w:val="a7"/>
        <w:jc w:val="both"/>
        <w:rPr>
          <w:rFonts w:ascii="Times New Roman" w:hAnsi="Times New Roman" w:cs="Times New Roman"/>
          <w:b/>
          <w:sz w:val="26"/>
          <w:szCs w:val="26"/>
        </w:rPr>
      </w:pPr>
      <w:r w:rsidRPr="004926F4">
        <w:rPr>
          <w:rFonts w:ascii="Times New Roman" w:hAnsi="Times New Roman" w:cs="Times New Roman"/>
          <w:b/>
          <w:sz w:val="26"/>
          <w:szCs w:val="26"/>
        </w:rPr>
        <w:t>8</w:t>
      </w:r>
      <w:r w:rsidR="004926F4" w:rsidRPr="004926F4">
        <w:rPr>
          <w:rFonts w:ascii="Times New Roman" w:hAnsi="Times New Roman" w:cs="Times New Roman"/>
          <w:b/>
          <w:sz w:val="26"/>
          <w:szCs w:val="26"/>
        </w:rPr>
        <w:t xml:space="preserve"> </w:t>
      </w:r>
      <w:r w:rsidRPr="004926F4">
        <w:rPr>
          <w:rFonts w:ascii="Times New Roman" w:hAnsi="Times New Roman" w:cs="Times New Roman"/>
          <w:b/>
          <w:sz w:val="26"/>
          <w:szCs w:val="26"/>
        </w:rPr>
        <w:t>КЛАСС</w:t>
      </w:r>
    </w:p>
    <w:p w:rsidR="00B075C7" w:rsidRPr="004926F4" w:rsidRDefault="00B075C7" w:rsidP="00B075C7">
      <w:pPr>
        <w:pStyle w:val="a7"/>
        <w:jc w:val="both"/>
        <w:rPr>
          <w:rFonts w:ascii="Times New Roman" w:hAnsi="Times New Roman" w:cs="Times New Roman"/>
          <w:sz w:val="24"/>
          <w:szCs w:val="24"/>
          <w:u w:val="single"/>
        </w:rPr>
      </w:pPr>
      <w:r w:rsidRPr="004926F4">
        <w:rPr>
          <w:rFonts w:ascii="Times New Roman" w:hAnsi="Times New Roman" w:cs="Times New Roman"/>
          <w:sz w:val="24"/>
          <w:szCs w:val="24"/>
          <w:u w:val="single"/>
        </w:rPr>
        <w:t>Обучающийся научится: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кратко высказываться в соответствии с предложенной ситуацией общения;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типы текстов (повествование, описание, рассуждение) и создавать собственные тексты заданного типа;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составлять собственные тексты по заданным заглавиям;</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делать краткие выписки из текста для использования их в собственных высказываниях;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использовать орфоэпический словарь татарского языка при определении правильного произношения слов;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присоединять окончания к заимствованиям;</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случаи субстантивации прилагательных;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изменять имена прилагательные по падежам;</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сложносочиненное и сложноподчиненное предложения;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выделять главную и придаточную части сложноподчиненного предложения;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синтетическое сложноподчиненное предложение, синтетические средства связи;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аналитическое сложноподчиненное предложение, аналитические средства связи;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выявлять виды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ставить знаки препинания в сложносочиненных и сложноподчиненных предложениях;</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применять знания по синтаксису и пунктуации при выполнении различных видов языкового анализа и в речевой практике;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 xml:space="preserve"> –</w:t>
      </w:r>
      <w:r w:rsidRPr="00B075C7">
        <w:rPr>
          <w:rFonts w:ascii="Times New Roman" w:hAnsi="Times New Roman" w:cs="Times New Roman"/>
          <w:sz w:val="24"/>
          <w:szCs w:val="24"/>
        </w:rPr>
        <w:tab/>
        <w:t>представлять родную страну и культуру на татарском языке;</w:t>
      </w:r>
    </w:p>
    <w:p w:rsid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понимать особенности использования мимики и жестов в разговорной речи.</w:t>
      </w:r>
    </w:p>
    <w:p w:rsidR="009E20C2" w:rsidRPr="00B075C7" w:rsidRDefault="009E20C2" w:rsidP="00B075C7">
      <w:pPr>
        <w:pStyle w:val="a7"/>
        <w:jc w:val="both"/>
        <w:rPr>
          <w:rFonts w:ascii="Times New Roman" w:hAnsi="Times New Roman" w:cs="Times New Roman"/>
          <w:sz w:val="24"/>
          <w:szCs w:val="24"/>
        </w:rPr>
      </w:pPr>
    </w:p>
    <w:p w:rsidR="00B075C7" w:rsidRPr="009E20C2" w:rsidRDefault="00B075C7" w:rsidP="00B075C7">
      <w:pPr>
        <w:pStyle w:val="a7"/>
        <w:jc w:val="both"/>
        <w:rPr>
          <w:rFonts w:ascii="Times New Roman" w:hAnsi="Times New Roman" w:cs="Times New Roman"/>
          <w:b/>
          <w:sz w:val="26"/>
          <w:szCs w:val="26"/>
        </w:rPr>
      </w:pPr>
      <w:r w:rsidRPr="009E20C2">
        <w:rPr>
          <w:rFonts w:ascii="Times New Roman" w:hAnsi="Times New Roman" w:cs="Times New Roman"/>
          <w:b/>
          <w:sz w:val="26"/>
          <w:szCs w:val="26"/>
        </w:rPr>
        <w:t>9</w:t>
      </w:r>
      <w:r w:rsidR="009E20C2" w:rsidRPr="009E20C2">
        <w:rPr>
          <w:rFonts w:ascii="Times New Roman" w:hAnsi="Times New Roman" w:cs="Times New Roman"/>
          <w:b/>
          <w:sz w:val="26"/>
          <w:szCs w:val="26"/>
        </w:rPr>
        <w:t xml:space="preserve"> </w:t>
      </w:r>
      <w:r w:rsidRPr="009E20C2">
        <w:rPr>
          <w:rFonts w:ascii="Times New Roman" w:hAnsi="Times New Roman" w:cs="Times New Roman"/>
          <w:b/>
          <w:sz w:val="26"/>
          <w:szCs w:val="26"/>
        </w:rPr>
        <w:t>КЛАСС</w:t>
      </w:r>
    </w:p>
    <w:p w:rsidR="00B075C7" w:rsidRPr="009E20C2" w:rsidRDefault="00B075C7" w:rsidP="00B075C7">
      <w:pPr>
        <w:pStyle w:val="a7"/>
        <w:jc w:val="both"/>
        <w:rPr>
          <w:rFonts w:ascii="Times New Roman" w:hAnsi="Times New Roman" w:cs="Times New Roman"/>
          <w:sz w:val="24"/>
          <w:szCs w:val="24"/>
          <w:u w:val="single"/>
        </w:rPr>
      </w:pPr>
      <w:r w:rsidRPr="009E20C2">
        <w:rPr>
          <w:rFonts w:ascii="Times New Roman" w:hAnsi="Times New Roman" w:cs="Times New Roman"/>
          <w:sz w:val="24"/>
          <w:szCs w:val="24"/>
          <w:u w:val="single"/>
        </w:rPr>
        <w:t>Обучающийся научится: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кратко излагать результаты выполненной проектной работы на татарском языке;</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работать с книгой, статьями из газет и журналов, интернет-ресурсами;</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использовать в речи диалектизмы;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профессиональную лексику;</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выявлять устаревшие слова;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неологизмы;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различать способы словообразования в татарском языке (корневые, производные, составные, парные слова);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значение и употребление в речи вспомогательных глаголов;</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распознавать предикативные слова;</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выявлять синтаксические синонимы;</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роль синтаксических синонимов в развитии культуры речи и совершенствовании стиля;</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понимать синонимию словосочетаний и предложений;</w:t>
      </w:r>
    </w:p>
    <w:p w:rsidR="00B075C7" w:rsidRPr="00B075C7"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определять стили речи (научный, официально-деловой, разговорный, художественный, публицистический);</w:t>
      </w:r>
    </w:p>
    <w:p w:rsidR="00B075C7" w:rsidRPr="00E0059B" w:rsidRDefault="00B075C7" w:rsidP="00B075C7">
      <w:pPr>
        <w:pStyle w:val="a7"/>
        <w:jc w:val="both"/>
        <w:rPr>
          <w:rFonts w:ascii="Times New Roman" w:hAnsi="Times New Roman" w:cs="Times New Roman"/>
          <w:sz w:val="24"/>
          <w:szCs w:val="24"/>
        </w:rPr>
      </w:pPr>
      <w:r w:rsidRPr="00B075C7">
        <w:rPr>
          <w:rFonts w:ascii="Times New Roman" w:hAnsi="Times New Roman" w:cs="Times New Roman"/>
          <w:sz w:val="24"/>
          <w:szCs w:val="24"/>
        </w:rPr>
        <w:t>–</w:t>
      </w:r>
      <w:r w:rsidRPr="00B075C7">
        <w:rPr>
          <w:rFonts w:ascii="Times New Roman" w:hAnsi="Times New Roman" w:cs="Times New Roman"/>
          <w:sz w:val="24"/>
          <w:szCs w:val="24"/>
        </w:rPr>
        <w:tab/>
        <w:t>сопоставлять сложноподчиненные предложения татарского и русского языков.</w:t>
      </w:r>
    </w:p>
    <w:p w:rsidR="004D0269" w:rsidRDefault="004D0269" w:rsidP="00E20B46">
      <w:pPr>
        <w:pStyle w:val="a7"/>
        <w:jc w:val="both"/>
        <w:rPr>
          <w:rFonts w:ascii="Times New Roman" w:hAnsi="Times New Roman" w:cs="Times New Roman"/>
          <w:b/>
          <w:sz w:val="24"/>
          <w:szCs w:val="24"/>
        </w:rPr>
      </w:pPr>
    </w:p>
    <w:p w:rsidR="00E20B46" w:rsidRPr="00E20B46" w:rsidRDefault="00E20B46" w:rsidP="00E20B46">
      <w:pPr>
        <w:pStyle w:val="a7"/>
        <w:jc w:val="both"/>
        <w:rPr>
          <w:rFonts w:ascii="Times New Roman" w:hAnsi="Times New Roman" w:cs="Times New Roman"/>
          <w:b/>
          <w:sz w:val="24"/>
          <w:szCs w:val="24"/>
        </w:rPr>
      </w:pPr>
      <w:r w:rsidRPr="00E20B46">
        <w:rPr>
          <w:rFonts w:ascii="Times New Roman" w:hAnsi="Times New Roman" w:cs="Times New Roman"/>
          <w:b/>
          <w:sz w:val="24"/>
          <w:szCs w:val="24"/>
        </w:rPr>
        <w:t>5</w:t>
      </w:r>
      <w:r w:rsidRPr="00E0059B">
        <w:rPr>
          <w:rFonts w:ascii="Times New Roman" w:hAnsi="Times New Roman" w:cs="Times New Roman"/>
          <w:b/>
          <w:sz w:val="24"/>
          <w:szCs w:val="24"/>
        </w:rPr>
        <w:t xml:space="preserve"> </w:t>
      </w:r>
      <w:r w:rsidRPr="00E20B46">
        <w:rPr>
          <w:rFonts w:ascii="Times New Roman" w:hAnsi="Times New Roman" w:cs="Times New Roman"/>
          <w:b/>
          <w:sz w:val="24"/>
          <w:szCs w:val="24"/>
        </w:rPr>
        <w:t>КЛАСС</w:t>
      </w:r>
    </w:p>
    <w:p w:rsidR="00E20B46" w:rsidRPr="004D0269" w:rsidRDefault="00E20B46" w:rsidP="00E20B46">
      <w:pPr>
        <w:pStyle w:val="a7"/>
        <w:jc w:val="both"/>
        <w:rPr>
          <w:rFonts w:ascii="Times New Roman" w:hAnsi="Times New Roman" w:cs="Times New Roman"/>
          <w:b/>
          <w:sz w:val="24"/>
          <w:szCs w:val="24"/>
        </w:rPr>
      </w:pPr>
      <w:r w:rsidRPr="004D0269">
        <w:rPr>
          <w:rFonts w:ascii="Times New Roman" w:hAnsi="Times New Roman" w:cs="Times New Roman"/>
          <w:b/>
          <w:sz w:val="24"/>
          <w:szCs w:val="24"/>
        </w:rPr>
        <w:t>Раздел 1. Речевая деятельность и культура речи</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Устная и письменная речь Диалогическая и монологическая речь Работа с текстом</w:t>
      </w:r>
    </w:p>
    <w:p w:rsidR="00E20B46" w:rsidRPr="004D0269" w:rsidRDefault="00E20B46" w:rsidP="00E20B46">
      <w:pPr>
        <w:pStyle w:val="a7"/>
        <w:jc w:val="both"/>
        <w:rPr>
          <w:rFonts w:ascii="Times New Roman" w:hAnsi="Times New Roman" w:cs="Times New Roman"/>
          <w:b/>
          <w:sz w:val="24"/>
          <w:szCs w:val="24"/>
        </w:rPr>
      </w:pPr>
      <w:r w:rsidRPr="004D0269">
        <w:rPr>
          <w:rFonts w:ascii="Times New Roman" w:hAnsi="Times New Roman" w:cs="Times New Roman"/>
          <w:b/>
          <w:sz w:val="24"/>
          <w:szCs w:val="24"/>
        </w:rPr>
        <w:t>Раздел 2. “Мин” ( «Я») Фонетика, графика Орфоэпия</w:t>
      </w:r>
    </w:p>
    <w:p w:rsidR="00E20B46" w:rsidRPr="004D0269" w:rsidRDefault="00E20B46" w:rsidP="00E20B46">
      <w:pPr>
        <w:pStyle w:val="a7"/>
        <w:jc w:val="both"/>
        <w:rPr>
          <w:rFonts w:ascii="Times New Roman" w:hAnsi="Times New Roman" w:cs="Times New Roman"/>
          <w:b/>
          <w:sz w:val="24"/>
          <w:szCs w:val="24"/>
        </w:rPr>
      </w:pPr>
      <w:r w:rsidRPr="004D0269">
        <w:rPr>
          <w:rFonts w:ascii="Times New Roman" w:hAnsi="Times New Roman" w:cs="Times New Roman"/>
          <w:b/>
          <w:sz w:val="24"/>
          <w:szCs w:val="24"/>
        </w:rPr>
        <w:t>Раздел 3. «Тирә-як, көнкүреш” (“Мир вокруг меня”)</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Лексикология</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Морфемика и словообразование</w:t>
      </w:r>
    </w:p>
    <w:p w:rsidR="00E20B46" w:rsidRPr="004D0269" w:rsidRDefault="00E20B46" w:rsidP="00E20B46">
      <w:pPr>
        <w:pStyle w:val="a7"/>
        <w:jc w:val="both"/>
        <w:rPr>
          <w:rFonts w:ascii="Times New Roman" w:hAnsi="Times New Roman" w:cs="Times New Roman"/>
          <w:b/>
          <w:sz w:val="24"/>
          <w:szCs w:val="24"/>
        </w:rPr>
      </w:pPr>
      <w:r w:rsidRPr="004D0269">
        <w:rPr>
          <w:rFonts w:ascii="Times New Roman" w:hAnsi="Times New Roman" w:cs="Times New Roman"/>
          <w:b/>
          <w:sz w:val="24"/>
          <w:szCs w:val="24"/>
        </w:rPr>
        <w:t>Раздел 4. “Туган җирем” (“Моя Родина”)</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Морфология Итого по разделу</w:t>
      </w:r>
    </w:p>
    <w:p w:rsidR="00E20B46" w:rsidRPr="004D0269" w:rsidRDefault="00E20B46" w:rsidP="00E20B46">
      <w:pPr>
        <w:pStyle w:val="a7"/>
        <w:jc w:val="both"/>
        <w:rPr>
          <w:rFonts w:ascii="Times New Roman" w:hAnsi="Times New Roman" w:cs="Times New Roman"/>
          <w:b/>
          <w:sz w:val="24"/>
          <w:szCs w:val="24"/>
        </w:rPr>
      </w:pPr>
      <w:r w:rsidRPr="004D0269">
        <w:rPr>
          <w:rFonts w:ascii="Times New Roman" w:hAnsi="Times New Roman" w:cs="Times New Roman"/>
          <w:b/>
          <w:sz w:val="24"/>
          <w:szCs w:val="24"/>
        </w:rPr>
        <w:t>Раздел 5 “Татар дөньясы (“Мир татарского народа”)</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Морфология Синтаксис</w:t>
      </w:r>
    </w:p>
    <w:p w:rsidR="00E20B46" w:rsidRPr="00E20B46" w:rsidRDefault="00E20B46" w:rsidP="00E20B46">
      <w:pPr>
        <w:pStyle w:val="a7"/>
        <w:jc w:val="both"/>
        <w:rPr>
          <w:rFonts w:ascii="Times New Roman" w:hAnsi="Times New Roman" w:cs="Times New Roman"/>
          <w:b/>
          <w:sz w:val="24"/>
          <w:szCs w:val="24"/>
        </w:rPr>
      </w:pPr>
      <w:r w:rsidRPr="00E20B46">
        <w:rPr>
          <w:rFonts w:ascii="Times New Roman" w:hAnsi="Times New Roman" w:cs="Times New Roman"/>
          <w:b/>
          <w:sz w:val="24"/>
          <w:szCs w:val="24"/>
        </w:rPr>
        <w:t>6</w:t>
      </w:r>
      <w:r w:rsidRPr="00E0059B">
        <w:rPr>
          <w:rFonts w:ascii="Times New Roman" w:hAnsi="Times New Roman" w:cs="Times New Roman"/>
          <w:b/>
          <w:sz w:val="24"/>
          <w:szCs w:val="24"/>
        </w:rPr>
        <w:t xml:space="preserve"> </w:t>
      </w:r>
      <w:r w:rsidRPr="00E20B46">
        <w:rPr>
          <w:rFonts w:ascii="Times New Roman" w:hAnsi="Times New Roman" w:cs="Times New Roman"/>
          <w:b/>
          <w:sz w:val="24"/>
          <w:szCs w:val="24"/>
        </w:rPr>
        <w:t>КЛАСС</w:t>
      </w:r>
    </w:p>
    <w:p w:rsidR="00E20B46" w:rsidRPr="004D0269" w:rsidRDefault="00E20B46" w:rsidP="00E20B46">
      <w:pPr>
        <w:pStyle w:val="a7"/>
        <w:jc w:val="both"/>
        <w:rPr>
          <w:rFonts w:ascii="Times New Roman" w:hAnsi="Times New Roman" w:cs="Times New Roman"/>
          <w:b/>
          <w:sz w:val="24"/>
          <w:szCs w:val="24"/>
        </w:rPr>
      </w:pPr>
      <w:r w:rsidRPr="004D0269">
        <w:rPr>
          <w:rFonts w:ascii="Times New Roman" w:hAnsi="Times New Roman" w:cs="Times New Roman"/>
          <w:b/>
          <w:sz w:val="24"/>
          <w:szCs w:val="24"/>
        </w:rPr>
        <w:t>Раздел 1. Речевая деятельность и культура речи</w:t>
      </w:r>
    </w:p>
    <w:p w:rsidR="004D0269"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 xml:space="preserve">Сочинение по картине Работа с текстом </w:t>
      </w:r>
    </w:p>
    <w:p w:rsidR="00E20B46" w:rsidRPr="004D0269" w:rsidRDefault="00E20B46" w:rsidP="00E20B46">
      <w:pPr>
        <w:pStyle w:val="a7"/>
        <w:jc w:val="both"/>
        <w:rPr>
          <w:rFonts w:ascii="Times New Roman" w:hAnsi="Times New Roman" w:cs="Times New Roman"/>
          <w:b/>
          <w:sz w:val="24"/>
          <w:szCs w:val="24"/>
        </w:rPr>
      </w:pPr>
      <w:r w:rsidRPr="004D0269">
        <w:rPr>
          <w:rFonts w:ascii="Times New Roman" w:hAnsi="Times New Roman" w:cs="Times New Roman"/>
          <w:b/>
          <w:sz w:val="24"/>
          <w:szCs w:val="24"/>
        </w:rPr>
        <w:t>Раздел 2. Мин ( «Я») Фонетика Орфография</w:t>
      </w:r>
    </w:p>
    <w:p w:rsidR="00E20B46" w:rsidRPr="004D0269" w:rsidRDefault="00E20B46" w:rsidP="00E20B46">
      <w:pPr>
        <w:pStyle w:val="a7"/>
        <w:jc w:val="both"/>
        <w:rPr>
          <w:rFonts w:ascii="Times New Roman" w:hAnsi="Times New Roman" w:cs="Times New Roman"/>
          <w:b/>
          <w:sz w:val="24"/>
          <w:szCs w:val="24"/>
        </w:rPr>
      </w:pPr>
      <w:r w:rsidRPr="004D0269">
        <w:rPr>
          <w:rFonts w:ascii="Times New Roman" w:hAnsi="Times New Roman" w:cs="Times New Roman"/>
          <w:b/>
          <w:sz w:val="24"/>
          <w:szCs w:val="24"/>
        </w:rPr>
        <w:t>Раздел 3. «Тирә-як, көнкүреш” (“Мир вокруг меня”)</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Лексикология</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Морфемика и словообразование</w:t>
      </w:r>
    </w:p>
    <w:p w:rsidR="00E20B46" w:rsidRPr="004D0269" w:rsidRDefault="00E20B46" w:rsidP="00E20B46">
      <w:pPr>
        <w:pStyle w:val="a7"/>
        <w:jc w:val="both"/>
        <w:rPr>
          <w:rFonts w:ascii="Times New Roman" w:hAnsi="Times New Roman" w:cs="Times New Roman"/>
          <w:b/>
          <w:sz w:val="24"/>
          <w:szCs w:val="24"/>
        </w:rPr>
      </w:pPr>
      <w:r w:rsidRPr="004D0269">
        <w:rPr>
          <w:rFonts w:ascii="Times New Roman" w:hAnsi="Times New Roman" w:cs="Times New Roman"/>
          <w:b/>
          <w:sz w:val="24"/>
          <w:szCs w:val="24"/>
        </w:rPr>
        <w:t>Раздел 4. “Туган җирем” (“Моя Родина”)</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Морфология</w:t>
      </w:r>
    </w:p>
    <w:p w:rsidR="00E20B46" w:rsidRPr="004D0269" w:rsidRDefault="00E20B46" w:rsidP="00E20B46">
      <w:pPr>
        <w:pStyle w:val="a7"/>
        <w:jc w:val="both"/>
        <w:rPr>
          <w:rFonts w:ascii="Times New Roman" w:hAnsi="Times New Roman" w:cs="Times New Roman"/>
          <w:b/>
          <w:sz w:val="24"/>
          <w:szCs w:val="24"/>
        </w:rPr>
      </w:pPr>
      <w:r w:rsidRPr="004D0269">
        <w:rPr>
          <w:rFonts w:ascii="Times New Roman" w:hAnsi="Times New Roman" w:cs="Times New Roman"/>
          <w:b/>
          <w:sz w:val="24"/>
          <w:szCs w:val="24"/>
        </w:rPr>
        <w:t>Раздел 5 “Татар дөньясы (“Мир татарского народа”)</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Синтаксис Пунктуация</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 xml:space="preserve"> </w:t>
      </w:r>
    </w:p>
    <w:p w:rsidR="00E20B46" w:rsidRPr="00E20B46" w:rsidRDefault="00E20B46" w:rsidP="00E20B46">
      <w:pPr>
        <w:pStyle w:val="a7"/>
        <w:jc w:val="both"/>
        <w:rPr>
          <w:rFonts w:ascii="Times New Roman" w:hAnsi="Times New Roman" w:cs="Times New Roman"/>
          <w:b/>
          <w:sz w:val="24"/>
          <w:szCs w:val="24"/>
        </w:rPr>
      </w:pPr>
      <w:r w:rsidRPr="00E20B46">
        <w:rPr>
          <w:rFonts w:ascii="Times New Roman" w:hAnsi="Times New Roman" w:cs="Times New Roman"/>
          <w:b/>
          <w:sz w:val="24"/>
          <w:szCs w:val="24"/>
        </w:rPr>
        <w:t>7</w:t>
      </w:r>
      <w:r w:rsidRPr="00E0059B">
        <w:rPr>
          <w:rFonts w:ascii="Times New Roman" w:hAnsi="Times New Roman" w:cs="Times New Roman"/>
          <w:b/>
          <w:sz w:val="24"/>
          <w:szCs w:val="24"/>
        </w:rPr>
        <w:t xml:space="preserve"> </w:t>
      </w:r>
      <w:r w:rsidRPr="00E20B46">
        <w:rPr>
          <w:rFonts w:ascii="Times New Roman" w:hAnsi="Times New Roman" w:cs="Times New Roman"/>
          <w:b/>
          <w:sz w:val="24"/>
          <w:szCs w:val="24"/>
        </w:rPr>
        <w:t>КЛАСС</w:t>
      </w:r>
    </w:p>
    <w:p w:rsidR="00E20B46" w:rsidRPr="004D0269" w:rsidRDefault="00E20B46" w:rsidP="00E20B46">
      <w:pPr>
        <w:pStyle w:val="a7"/>
        <w:jc w:val="both"/>
        <w:rPr>
          <w:rFonts w:ascii="Times New Roman" w:hAnsi="Times New Roman" w:cs="Times New Roman"/>
          <w:b/>
          <w:sz w:val="24"/>
          <w:szCs w:val="24"/>
        </w:rPr>
      </w:pPr>
      <w:r w:rsidRPr="004D0269">
        <w:rPr>
          <w:rFonts w:ascii="Times New Roman" w:hAnsi="Times New Roman" w:cs="Times New Roman"/>
          <w:b/>
          <w:sz w:val="24"/>
          <w:szCs w:val="24"/>
        </w:rPr>
        <w:t>Раздел 1. Речевая деятельность и культура речи</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Татарский</w:t>
      </w:r>
      <w:r w:rsidRPr="00E20B46">
        <w:rPr>
          <w:rFonts w:ascii="Times New Roman" w:hAnsi="Times New Roman" w:cs="Times New Roman"/>
          <w:sz w:val="24"/>
          <w:szCs w:val="24"/>
        </w:rPr>
        <w:tab/>
        <w:t>язык</w:t>
      </w:r>
      <w:r w:rsidRPr="00E20B46">
        <w:rPr>
          <w:rFonts w:ascii="Times New Roman" w:hAnsi="Times New Roman" w:cs="Times New Roman"/>
          <w:sz w:val="24"/>
          <w:szCs w:val="24"/>
        </w:rPr>
        <w:tab/>
        <w:t>и</w:t>
      </w:r>
      <w:r w:rsidRPr="00E20B46">
        <w:rPr>
          <w:rFonts w:ascii="Times New Roman" w:hAnsi="Times New Roman" w:cs="Times New Roman"/>
          <w:sz w:val="24"/>
          <w:szCs w:val="24"/>
        </w:rPr>
        <w:tab/>
        <w:t>его</w:t>
      </w:r>
      <w:r w:rsidRPr="00E20B46">
        <w:rPr>
          <w:rFonts w:ascii="Times New Roman" w:hAnsi="Times New Roman" w:cs="Times New Roman"/>
          <w:sz w:val="24"/>
          <w:szCs w:val="24"/>
        </w:rPr>
        <w:tab/>
        <w:t>место</w:t>
      </w:r>
      <w:r w:rsidRPr="00E20B46">
        <w:rPr>
          <w:rFonts w:ascii="Times New Roman" w:hAnsi="Times New Roman" w:cs="Times New Roman"/>
          <w:sz w:val="24"/>
          <w:szCs w:val="24"/>
        </w:rPr>
        <w:tab/>
        <w:t>среди</w:t>
      </w:r>
      <w:r w:rsidRPr="00E20B46">
        <w:rPr>
          <w:rFonts w:ascii="Times New Roman" w:hAnsi="Times New Roman" w:cs="Times New Roman"/>
          <w:sz w:val="24"/>
          <w:szCs w:val="24"/>
        </w:rPr>
        <w:tab/>
        <w:t>других</w:t>
      </w:r>
      <w:r w:rsidR="000E3D8B">
        <w:rPr>
          <w:rFonts w:ascii="Times New Roman" w:hAnsi="Times New Roman" w:cs="Times New Roman"/>
          <w:sz w:val="24"/>
          <w:szCs w:val="24"/>
          <w:lang w:val="tt-RU"/>
        </w:rPr>
        <w:t xml:space="preserve"> </w:t>
      </w:r>
      <w:r w:rsidRPr="00E20B46">
        <w:rPr>
          <w:rFonts w:ascii="Times New Roman" w:hAnsi="Times New Roman" w:cs="Times New Roman"/>
          <w:sz w:val="24"/>
          <w:szCs w:val="24"/>
        </w:rPr>
        <w:t>языков. Эссе «Родной язык»</w:t>
      </w:r>
    </w:p>
    <w:p w:rsidR="005143E4"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Работа с текстом</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2. Мин («Я») Фонетика Орфография</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3. «Тирә-як, көнкүреш” (“Мир вокруг меня”)</w:t>
      </w:r>
    </w:p>
    <w:p w:rsidR="00E20B46" w:rsidRPr="00E0059B" w:rsidRDefault="00E20B46" w:rsidP="00E20B46">
      <w:pPr>
        <w:pStyle w:val="a7"/>
        <w:jc w:val="both"/>
        <w:rPr>
          <w:rFonts w:ascii="Times New Roman" w:hAnsi="Times New Roman" w:cs="Times New Roman"/>
          <w:sz w:val="24"/>
          <w:szCs w:val="24"/>
        </w:rPr>
      </w:pPr>
      <w:r w:rsidRPr="00E0059B">
        <w:rPr>
          <w:rFonts w:ascii="Times New Roman" w:hAnsi="Times New Roman" w:cs="Times New Roman"/>
          <w:sz w:val="24"/>
          <w:szCs w:val="24"/>
        </w:rPr>
        <w:t>Лексикология</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4. “Туган җирем” (“Моя Родина”)</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Морфология Итого по разделу</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5 “Татар дөньясы (“Мир татарского народа”)</w:t>
      </w:r>
    </w:p>
    <w:p w:rsidR="00AC16D3" w:rsidRPr="00E0059B"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 xml:space="preserve">Синтаксис Пунктуация </w:t>
      </w:r>
    </w:p>
    <w:p w:rsidR="00AC16D3" w:rsidRPr="00E0059B" w:rsidRDefault="00AC16D3" w:rsidP="00E20B46">
      <w:pPr>
        <w:pStyle w:val="a7"/>
        <w:jc w:val="both"/>
        <w:rPr>
          <w:rFonts w:ascii="Times New Roman" w:hAnsi="Times New Roman" w:cs="Times New Roman"/>
          <w:sz w:val="24"/>
          <w:szCs w:val="24"/>
        </w:rPr>
      </w:pPr>
    </w:p>
    <w:p w:rsidR="00E20B46" w:rsidRPr="00AC16D3" w:rsidRDefault="00E20B46" w:rsidP="00E20B46">
      <w:pPr>
        <w:pStyle w:val="a7"/>
        <w:jc w:val="both"/>
        <w:rPr>
          <w:rFonts w:ascii="Times New Roman" w:hAnsi="Times New Roman" w:cs="Times New Roman"/>
          <w:b/>
          <w:sz w:val="24"/>
          <w:szCs w:val="24"/>
        </w:rPr>
      </w:pPr>
      <w:r w:rsidRPr="00AC16D3">
        <w:rPr>
          <w:rFonts w:ascii="Times New Roman" w:hAnsi="Times New Roman" w:cs="Times New Roman"/>
          <w:b/>
          <w:sz w:val="24"/>
          <w:szCs w:val="24"/>
        </w:rPr>
        <w:t>8</w:t>
      </w:r>
      <w:r w:rsidR="00AC16D3" w:rsidRPr="00E0059B">
        <w:rPr>
          <w:rFonts w:ascii="Times New Roman" w:hAnsi="Times New Roman" w:cs="Times New Roman"/>
          <w:b/>
          <w:sz w:val="24"/>
          <w:szCs w:val="24"/>
        </w:rPr>
        <w:t xml:space="preserve"> </w:t>
      </w:r>
      <w:r w:rsidRPr="00AC16D3">
        <w:rPr>
          <w:rFonts w:ascii="Times New Roman" w:hAnsi="Times New Roman" w:cs="Times New Roman"/>
          <w:b/>
          <w:sz w:val="24"/>
          <w:szCs w:val="24"/>
        </w:rPr>
        <w:t xml:space="preserve"> КЛАСС</w:t>
      </w:r>
    </w:p>
    <w:p w:rsidR="005143E4" w:rsidRDefault="00E20B46" w:rsidP="00E20B46">
      <w:pPr>
        <w:pStyle w:val="a7"/>
        <w:jc w:val="both"/>
        <w:rPr>
          <w:rFonts w:ascii="Times New Roman" w:hAnsi="Times New Roman" w:cs="Times New Roman"/>
          <w:sz w:val="24"/>
          <w:szCs w:val="24"/>
        </w:rPr>
      </w:pPr>
      <w:r w:rsidRPr="005143E4">
        <w:rPr>
          <w:rFonts w:ascii="Times New Roman" w:hAnsi="Times New Roman" w:cs="Times New Roman"/>
          <w:b/>
          <w:sz w:val="24"/>
          <w:szCs w:val="24"/>
        </w:rPr>
        <w:t xml:space="preserve">Раздел 1. Речевая деятельность и культура речи </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Особенности употребления фразеологизмов в речи Работа с текстом</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2. Мин ( «Я») Орфоэпия Орфография</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3. «Тирә-як, көнкүреш” (“Мир вокруг меня”)</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Морфология Итого по разделу</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4. “Туган җирем” (“Моя Родина”)</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Синтаксис</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5 “Татар дөньясы (“Мир татарского народа”)</w:t>
      </w:r>
    </w:p>
    <w:p w:rsidR="00AC16D3" w:rsidRPr="00E0059B"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Синтаксис Пунктуация</w:t>
      </w:r>
    </w:p>
    <w:p w:rsidR="00AC16D3" w:rsidRPr="00E0059B" w:rsidRDefault="00AC16D3" w:rsidP="00E20B46">
      <w:pPr>
        <w:pStyle w:val="a7"/>
        <w:jc w:val="both"/>
        <w:rPr>
          <w:rFonts w:ascii="Times New Roman" w:hAnsi="Times New Roman" w:cs="Times New Roman"/>
          <w:sz w:val="24"/>
          <w:szCs w:val="24"/>
        </w:rPr>
      </w:pPr>
    </w:p>
    <w:p w:rsidR="00E20B46" w:rsidRPr="00AC16D3" w:rsidRDefault="00E20B46" w:rsidP="00E20B46">
      <w:pPr>
        <w:pStyle w:val="a7"/>
        <w:jc w:val="both"/>
        <w:rPr>
          <w:rFonts w:ascii="Times New Roman" w:hAnsi="Times New Roman" w:cs="Times New Roman"/>
          <w:b/>
          <w:sz w:val="24"/>
          <w:szCs w:val="24"/>
        </w:rPr>
      </w:pPr>
      <w:r w:rsidRPr="00AC16D3">
        <w:rPr>
          <w:rFonts w:ascii="Times New Roman" w:hAnsi="Times New Roman" w:cs="Times New Roman"/>
          <w:b/>
          <w:sz w:val="24"/>
          <w:szCs w:val="24"/>
        </w:rPr>
        <w:t xml:space="preserve"> 9 </w:t>
      </w:r>
      <w:r w:rsidR="00AC16D3" w:rsidRPr="00E0059B">
        <w:rPr>
          <w:rFonts w:ascii="Times New Roman" w:hAnsi="Times New Roman" w:cs="Times New Roman"/>
          <w:b/>
          <w:sz w:val="24"/>
          <w:szCs w:val="24"/>
        </w:rPr>
        <w:t xml:space="preserve"> </w:t>
      </w:r>
      <w:r w:rsidRPr="00AC16D3">
        <w:rPr>
          <w:rFonts w:ascii="Times New Roman" w:hAnsi="Times New Roman" w:cs="Times New Roman"/>
          <w:b/>
          <w:sz w:val="24"/>
          <w:szCs w:val="24"/>
        </w:rPr>
        <w:t>КЛАСС</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1. Речевая деятельность и культура речи</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Работа с текстом</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Стили речи и их особенности</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2. Мин («Я»)</w:t>
      </w:r>
    </w:p>
    <w:p w:rsidR="005143E4"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 xml:space="preserve">Фонетика (повторение изученного материала в 5–8 классах) </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3. «Тирә-як, көнкүреш” (“Мир вокруг меня”) Лексикология</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Морфемика и словообразование</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4. “Туган җирем” (“Моя Родина”)</w:t>
      </w:r>
    </w:p>
    <w:p w:rsidR="00E20B46" w:rsidRPr="00E20B46" w:rsidRDefault="00E20B46" w:rsidP="00E20B46">
      <w:pPr>
        <w:pStyle w:val="a7"/>
        <w:jc w:val="both"/>
        <w:rPr>
          <w:rFonts w:ascii="Times New Roman" w:hAnsi="Times New Roman" w:cs="Times New Roman"/>
          <w:sz w:val="24"/>
          <w:szCs w:val="24"/>
        </w:rPr>
      </w:pPr>
      <w:r w:rsidRPr="00E20B46">
        <w:rPr>
          <w:rFonts w:ascii="Times New Roman" w:hAnsi="Times New Roman" w:cs="Times New Roman"/>
          <w:sz w:val="24"/>
          <w:szCs w:val="24"/>
        </w:rPr>
        <w:t>Морфология (повторение изученного материала в 5–8 классах) Синтаксис (повторение)</w:t>
      </w:r>
    </w:p>
    <w:p w:rsidR="00E20B46" w:rsidRPr="005143E4" w:rsidRDefault="00E20B46" w:rsidP="00E20B46">
      <w:pPr>
        <w:pStyle w:val="a7"/>
        <w:jc w:val="both"/>
        <w:rPr>
          <w:rFonts w:ascii="Times New Roman" w:hAnsi="Times New Roman" w:cs="Times New Roman"/>
          <w:b/>
          <w:sz w:val="24"/>
          <w:szCs w:val="24"/>
        </w:rPr>
      </w:pPr>
      <w:r w:rsidRPr="005143E4">
        <w:rPr>
          <w:rFonts w:ascii="Times New Roman" w:hAnsi="Times New Roman" w:cs="Times New Roman"/>
          <w:b/>
          <w:sz w:val="24"/>
          <w:szCs w:val="24"/>
        </w:rPr>
        <w:t>Раздел 5 “Татар дөньясы (“Мир татарского народа”)</w:t>
      </w:r>
    </w:p>
    <w:p w:rsidR="00E20B46" w:rsidRPr="00AC16D3" w:rsidRDefault="00E20B46" w:rsidP="00E20B46">
      <w:pPr>
        <w:pStyle w:val="a7"/>
        <w:jc w:val="both"/>
        <w:rPr>
          <w:rFonts w:ascii="Times New Roman" w:hAnsi="Times New Roman" w:cs="Times New Roman"/>
          <w:sz w:val="24"/>
          <w:szCs w:val="24"/>
        </w:rPr>
      </w:pPr>
      <w:r w:rsidRPr="00AC16D3">
        <w:rPr>
          <w:rFonts w:ascii="Times New Roman" w:hAnsi="Times New Roman" w:cs="Times New Roman"/>
          <w:sz w:val="24"/>
          <w:szCs w:val="24"/>
        </w:rPr>
        <w:t>Стилистика</w:t>
      </w:r>
    </w:p>
    <w:p w:rsidR="00E20B46" w:rsidRPr="00AC16D3" w:rsidRDefault="00E20B46" w:rsidP="00B075C7">
      <w:pPr>
        <w:pStyle w:val="a7"/>
        <w:jc w:val="both"/>
        <w:rPr>
          <w:rFonts w:ascii="Times New Roman" w:hAnsi="Times New Roman" w:cs="Times New Roman"/>
          <w:sz w:val="24"/>
          <w:szCs w:val="24"/>
        </w:rPr>
      </w:pPr>
    </w:p>
    <w:p w:rsidR="00F96AD9" w:rsidRPr="00AC16D3" w:rsidRDefault="00F96AD9" w:rsidP="00B075C7">
      <w:pPr>
        <w:pStyle w:val="a7"/>
        <w:jc w:val="both"/>
        <w:rPr>
          <w:rFonts w:ascii="Times New Roman" w:hAnsi="Times New Roman" w:cs="Times New Roman"/>
          <w:sz w:val="24"/>
          <w:szCs w:val="24"/>
        </w:rPr>
      </w:pPr>
    </w:p>
    <w:p w:rsidR="009E20C2" w:rsidRPr="00B075C7" w:rsidRDefault="009E20C2" w:rsidP="00B075C7">
      <w:pPr>
        <w:pStyle w:val="a7"/>
        <w:jc w:val="both"/>
        <w:rPr>
          <w:rFonts w:ascii="Times New Roman" w:hAnsi="Times New Roman" w:cs="Times New Roman"/>
          <w:sz w:val="24"/>
          <w:szCs w:val="24"/>
        </w:rPr>
      </w:pPr>
    </w:p>
    <w:p w:rsidR="00E10AC6" w:rsidRDefault="00E10AC6" w:rsidP="00B075C7">
      <w:pPr>
        <w:pStyle w:val="a7"/>
        <w:jc w:val="both"/>
        <w:rPr>
          <w:rFonts w:ascii="Times New Roman" w:hAnsi="Times New Roman" w:cs="Times New Roman"/>
          <w:sz w:val="24"/>
          <w:szCs w:val="24"/>
        </w:rPr>
      </w:pPr>
    </w:p>
    <w:p w:rsidR="00E10AC6" w:rsidRDefault="00E10AC6" w:rsidP="00B075C7">
      <w:pPr>
        <w:pStyle w:val="a7"/>
        <w:jc w:val="both"/>
        <w:rPr>
          <w:rFonts w:ascii="Times New Roman" w:hAnsi="Times New Roman" w:cs="Times New Roman"/>
          <w:sz w:val="24"/>
          <w:szCs w:val="24"/>
        </w:rPr>
      </w:pPr>
    </w:p>
    <w:p w:rsidR="00E10AC6" w:rsidRDefault="00E10AC6" w:rsidP="00B075C7">
      <w:pPr>
        <w:pStyle w:val="a7"/>
        <w:jc w:val="both"/>
        <w:rPr>
          <w:rFonts w:ascii="Times New Roman" w:hAnsi="Times New Roman" w:cs="Times New Roman"/>
          <w:sz w:val="24"/>
          <w:szCs w:val="24"/>
        </w:rPr>
      </w:pPr>
    </w:p>
    <w:p w:rsidR="00E10AC6" w:rsidRDefault="00E10AC6" w:rsidP="00B075C7">
      <w:pPr>
        <w:pStyle w:val="a7"/>
        <w:jc w:val="both"/>
        <w:rPr>
          <w:rFonts w:ascii="Times New Roman" w:hAnsi="Times New Roman" w:cs="Times New Roman"/>
          <w:sz w:val="24"/>
          <w:szCs w:val="24"/>
        </w:rPr>
      </w:pPr>
    </w:p>
    <w:p w:rsidR="00DF1DAC" w:rsidRDefault="00B82F49" w:rsidP="00DF1DAC">
      <w:pPr>
        <w:pStyle w:val="a7"/>
        <w:jc w:val="both"/>
        <w:rPr>
          <w:rFonts w:ascii="Times New Roman" w:hAnsi="Times New Roman" w:cs="Times New Roman"/>
          <w:b/>
          <w:sz w:val="28"/>
          <w:szCs w:val="28"/>
        </w:rPr>
      </w:pPr>
      <w:r>
        <w:rPr>
          <w:rFonts w:ascii="Times New Roman" w:hAnsi="Times New Roman" w:cs="Times New Roman"/>
          <w:b/>
          <w:sz w:val="28"/>
          <w:szCs w:val="28"/>
        </w:rPr>
        <w:t>2.1.6. РОДНАЯ  ЛИТЕРАТУРА (ТАТАРСКАЯ</w:t>
      </w:r>
      <w:r w:rsidR="00DF1DAC" w:rsidRPr="008435A7">
        <w:rPr>
          <w:rFonts w:ascii="Times New Roman" w:hAnsi="Times New Roman" w:cs="Times New Roman"/>
          <w:b/>
          <w:sz w:val="28"/>
          <w:szCs w:val="28"/>
        </w:rPr>
        <w:t>)</w:t>
      </w:r>
    </w:p>
    <w:p w:rsidR="00DF1DAC" w:rsidRDefault="00DF1DAC" w:rsidP="00DF1DAC">
      <w:pPr>
        <w:pStyle w:val="a7"/>
        <w:jc w:val="both"/>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81792" behindDoc="0" locked="0" layoutInCell="1" allowOverlap="1" wp14:anchorId="6768A6CB" wp14:editId="34D39B4E">
                <wp:simplePos x="0" y="0"/>
                <wp:positionH relativeFrom="column">
                  <wp:posOffset>10064</wp:posOffset>
                </wp:positionH>
                <wp:positionV relativeFrom="paragraph">
                  <wp:posOffset>139880</wp:posOffset>
                </wp:positionV>
                <wp:extent cx="6038215" cy="0"/>
                <wp:effectExtent l="0" t="0" r="19685" b="19050"/>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60382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54"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pt,11pt" to="476.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"/>
            </w:pict>
          </mc:Fallback>
        </mc:AlternateContent>
      </w:r>
    </w:p>
    <w:p w:rsidR="00DF1DAC" w:rsidRPr="008435A7" w:rsidRDefault="00DF1DAC" w:rsidP="00DF1DAC">
      <w:pPr>
        <w:pStyle w:val="a7"/>
        <w:jc w:val="both"/>
        <w:rPr>
          <w:rFonts w:ascii="Times New Roman" w:hAnsi="Times New Roman" w:cs="Times New Roman"/>
          <w:b/>
          <w:sz w:val="24"/>
          <w:szCs w:val="24"/>
        </w:rPr>
      </w:pPr>
    </w:p>
    <w:p w:rsidR="00DF1DAC" w:rsidRPr="00B93DD4" w:rsidRDefault="00DF1DAC" w:rsidP="00DF1DAC">
      <w:pPr>
        <w:pStyle w:val="a7"/>
        <w:jc w:val="both"/>
        <w:rPr>
          <w:rFonts w:ascii="Times New Roman" w:hAnsi="Times New Roman" w:cs="Times New Roman"/>
          <w:b/>
          <w:sz w:val="26"/>
          <w:szCs w:val="26"/>
        </w:rPr>
      </w:pPr>
      <w:r w:rsidRPr="00B93DD4">
        <w:rPr>
          <w:rFonts w:ascii="Times New Roman" w:hAnsi="Times New Roman" w:cs="Times New Roman"/>
          <w:b/>
          <w:sz w:val="26"/>
          <w:szCs w:val="26"/>
        </w:rPr>
        <w:t>ПОЯСНИТЕЛЬНАЯ ЗАПИСКА</w:t>
      </w:r>
    </w:p>
    <w:p w:rsidR="00401416" w:rsidRDefault="00401416"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82F49">
        <w:rPr>
          <w:rFonts w:ascii="Times New Roman" w:hAnsi="Times New Roman" w:cs="Times New Roman"/>
          <w:sz w:val="24"/>
          <w:szCs w:val="24"/>
        </w:rPr>
        <w:t>Р</w:t>
      </w:r>
      <w:r w:rsidR="00F259E7" w:rsidRPr="00F259E7">
        <w:rPr>
          <w:rFonts w:ascii="Times New Roman" w:hAnsi="Times New Roman" w:cs="Times New Roman"/>
          <w:sz w:val="24"/>
          <w:szCs w:val="24"/>
        </w:rPr>
        <w:t>абочая программа учебного предмета «Родная</w:t>
      </w:r>
      <w:r w:rsidR="00D57FC6" w:rsidRPr="00D57FC6">
        <w:rPr>
          <w:rFonts w:ascii="Times New Roman" w:hAnsi="Times New Roman" w:cs="Times New Roman"/>
          <w:sz w:val="24"/>
          <w:szCs w:val="24"/>
        </w:rPr>
        <w:t xml:space="preserve"> </w:t>
      </w:r>
      <w:r w:rsidR="00F259E7" w:rsidRPr="00F259E7">
        <w:rPr>
          <w:rFonts w:ascii="Times New Roman" w:hAnsi="Times New Roman" w:cs="Times New Roman"/>
          <w:sz w:val="24"/>
          <w:szCs w:val="24"/>
        </w:rPr>
        <w:t xml:space="preserve"> литература</w:t>
      </w:r>
      <w:r w:rsidR="00B82F49">
        <w:rPr>
          <w:rFonts w:ascii="Times New Roman" w:hAnsi="Times New Roman" w:cs="Times New Roman"/>
          <w:sz w:val="24"/>
          <w:szCs w:val="24"/>
        </w:rPr>
        <w:t xml:space="preserve"> </w:t>
      </w:r>
      <w:r w:rsidR="00B82F49" w:rsidRPr="00F259E7">
        <w:rPr>
          <w:rFonts w:ascii="Times New Roman" w:hAnsi="Times New Roman" w:cs="Times New Roman"/>
          <w:sz w:val="24"/>
          <w:szCs w:val="24"/>
        </w:rPr>
        <w:t>(татарская)</w:t>
      </w:r>
      <w:r w:rsidR="00F259E7" w:rsidRPr="00F259E7">
        <w:rPr>
          <w:rFonts w:ascii="Times New Roman" w:hAnsi="Times New Roman" w:cs="Times New Roman"/>
          <w:sz w:val="24"/>
          <w:szCs w:val="24"/>
        </w:rPr>
        <w:t xml:space="preserve">» для 5–9 классов основного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w:t>
      </w:r>
      <w:r w:rsidRPr="00F259E7">
        <w:rPr>
          <w:rFonts w:ascii="Times New Roman" w:hAnsi="Times New Roman" w:cs="Times New Roman"/>
          <w:sz w:val="24"/>
          <w:szCs w:val="24"/>
        </w:rPr>
        <w:t>«Родная литература</w:t>
      </w:r>
      <w:r>
        <w:rPr>
          <w:rFonts w:ascii="Times New Roman" w:hAnsi="Times New Roman" w:cs="Times New Roman"/>
          <w:sz w:val="24"/>
          <w:szCs w:val="24"/>
        </w:rPr>
        <w:t xml:space="preserve"> </w:t>
      </w:r>
      <w:r w:rsidRPr="00F259E7">
        <w:rPr>
          <w:rFonts w:ascii="Times New Roman" w:hAnsi="Times New Roman" w:cs="Times New Roman"/>
          <w:sz w:val="24"/>
          <w:szCs w:val="24"/>
        </w:rPr>
        <w:t>(татарская)»</w:t>
      </w:r>
      <w:r w:rsidR="00F259E7" w:rsidRPr="00F259E7">
        <w:rPr>
          <w:rFonts w:ascii="Times New Roman" w:hAnsi="Times New Roman" w:cs="Times New Roman"/>
          <w:sz w:val="24"/>
          <w:szCs w:val="24"/>
        </w:rPr>
        <w:t xml:space="preserve">. </w:t>
      </w:r>
    </w:p>
    <w:p w:rsidR="00401416" w:rsidRDefault="00401416"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259E7" w:rsidRPr="00F259E7">
        <w:rPr>
          <w:rFonts w:ascii="Times New Roman" w:hAnsi="Times New Roman" w:cs="Times New Roman"/>
          <w:sz w:val="24"/>
          <w:szCs w:val="24"/>
        </w:rPr>
        <w:t>Программа разработана на основе следующих нормативно-правовых документов:</w:t>
      </w:r>
    </w:p>
    <w:p w:rsidR="00401416" w:rsidRDefault="00F259E7" w:rsidP="00C220E5">
      <w:pPr>
        <w:pStyle w:val="a7"/>
        <w:numPr>
          <w:ilvl w:val="0"/>
          <w:numId w:val="32"/>
        </w:numPr>
        <w:jc w:val="both"/>
        <w:rPr>
          <w:rFonts w:ascii="Times New Roman" w:hAnsi="Times New Roman" w:cs="Times New Roman"/>
          <w:sz w:val="24"/>
          <w:szCs w:val="24"/>
        </w:rPr>
      </w:pPr>
      <w:r w:rsidRPr="00F259E7">
        <w:rPr>
          <w:rFonts w:ascii="Times New Roman" w:hAnsi="Times New Roman" w:cs="Times New Roman"/>
          <w:sz w:val="24"/>
          <w:szCs w:val="24"/>
        </w:rPr>
        <w:t xml:space="preserve">Конституция Российской Федерации; </w:t>
      </w:r>
    </w:p>
    <w:p w:rsidR="00401416" w:rsidRDefault="00F259E7" w:rsidP="00C220E5">
      <w:pPr>
        <w:pStyle w:val="a7"/>
        <w:numPr>
          <w:ilvl w:val="0"/>
          <w:numId w:val="32"/>
        </w:numPr>
        <w:jc w:val="both"/>
        <w:rPr>
          <w:rFonts w:ascii="Times New Roman" w:hAnsi="Times New Roman" w:cs="Times New Roman"/>
          <w:sz w:val="24"/>
          <w:szCs w:val="24"/>
        </w:rPr>
      </w:pPr>
      <w:r w:rsidRPr="00F259E7">
        <w:rPr>
          <w:rFonts w:ascii="Times New Roman" w:hAnsi="Times New Roman" w:cs="Times New Roman"/>
          <w:sz w:val="24"/>
          <w:szCs w:val="24"/>
        </w:rPr>
        <w:t>Федеральный закон от 29 декабря 2012 г. № 273-ФЗ «Об образовании в Российской Федерации» (с изменениями и дополнениями);</w:t>
      </w:r>
    </w:p>
    <w:p w:rsidR="00401416" w:rsidRDefault="00F259E7" w:rsidP="00C220E5">
      <w:pPr>
        <w:pStyle w:val="a7"/>
        <w:numPr>
          <w:ilvl w:val="0"/>
          <w:numId w:val="32"/>
        </w:numPr>
        <w:jc w:val="both"/>
        <w:rPr>
          <w:rFonts w:ascii="Times New Roman" w:hAnsi="Times New Roman" w:cs="Times New Roman"/>
          <w:sz w:val="24"/>
          <w:szCs w:val="24"/>
        </w:rPr>
      </w:pPr>
      <w:r w:rsidRPr="00F259E7">
        <w:rPr>
          <w:rFonts w:ascii="Times New Roman" w:hAnsi="Times New Roman" w:cs="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791AD3" w:rsidRDefault="00F259E7" w:rsidP="00C220E5">
      <w:pPr>
        <w:pStyle w:val="a7"/>
        <w:numPr>
          <w:ilvl w:val="0"/>
          <w:numId w:val="32"/>
        </w:numPr>
        <w:jc w:val="both"/>
        <w:rPr>
          <w:rFonts w:ascii="Times New Roman" w:hAnsi="Times New Roman" w:cs="Times New Roman"/>
          <w:sz w:val="24"/>
          <w:szCs w:val="24"/>
        </w:rPr>
      </w:pPr>
      <w:r w:rsidRPr="00F259E7">
        <w:rPr>
          <w:rFonts w:ascii="Times New Roman"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p>
    <w:p w:rsidR="00791AD3" w:rsidRDefault="00F259E7" w:rsidP="00C220E5">
      <w:pPr>
        <w:pStyle w:val="a7"/>
        <w:numPr>
          <w:ilvl w:val="0"/>
          <w:numId w:val="32"/>
        </w:numPr>
        <w:jc w:val="both"/>
        <w:rPr>
          <w:rFonts w:ascii="Times New Roman" w:hAnsi="Times New Roman" w:cs="Times New Roman"/>
          <w:sz w:val="24"/>
          <w:szCs w:val="24"/>
        </w:rPr>
      </w:pPr>
      <w:r w:rsidRPr="00F259E7">
        <w:rPr>
          <w:rFonts w:ascii="Times New Roman" w:hAnsi="Times New Roman" w:cs="Times New Roman"/>
          <w:sz w:val="24"/>
          <w:szCs w:val="24"/>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 1/22 от 18 марта 2022 г.);</w:t>
      </w:r>
    </w:p>
    <w:p w:rsidR="00791AD3" w:rsidRDefault="00F259E7" w:rsidP="00C220E5">
      <w:pPr>
        <w:pStyle w:val="a7"/>
        <w:numPr>
          <w:ilvl w:val="0"/>
          <w:numId w:val="32"/>
        </w:numPr>
        <w:jc w:val="both"/>
        <w:rPr>
          <w:rFonts w:ascii="Times New Roman" w:hAnsi="Times New Roman" w:cs="Times New Roman"/>
          <w:sz w:val="24"/>
          <w:szCs w:val="24"/>
        </w:rPr>
      </w:pPr>
      <w:r w:rsidRPr="00F259E7">
        <w:rPr>
          <w:rFonts w:ascii="Times New Roman" w:hAnsi="Times New Roman" w:cs="Times New Roman"/>
          <w:sz w:val="24"/>
          <w:szCs w:val="24"/>
        </w:rPr>
        <w:t xml:space="preserve">Примерная программа воспитания (одобрена решением федерального учебно-методического объединения по общему образованию, протокол №2/220 от 2 июня 2020 г.); </w:t>
      </w:r>
    </w:p>
    <w:p w:rsidR="00791AD3" w:rsidRPr="00BF3D9B" w:rsidRDefault="00F259E7" w:rsidP="00C220E5">
      <w:pPr>
        <w:pStyle w:val="a7"/>
        <w:numPr>
          <w:ilvl w:val="0"/>
          <w:numId w:val="32"/>
        </w:numPr>
        <w:jc w:val="both"/>
        <w:rPr>
          <w:rFonts w:ascii="Times New Roman" w:hAnsi="Times New Roman" w:cs="Times New Roman"/>
          <w:sz w:val="24"/>
          <w:szCs w:val="24"/>
        </w:rPr>
      </w:pPr>
      <w:r w:rsidRPr="00F259E7">
        <w:rPr>
          <w:rFonts w:ascii="Times New Roman" w:hAnsi="Times New Roman" w:cs="Times New Roman"/>
          <w:sz w:val="24"/>
          <w:szCs w:val="24"/>
        </w:rPr>
        <w:t>Концепция преподавания родных языков народов России (утверждена решением коллегии министерства просвещения РФ от</w:t>
      </w:r>
      <w:r w:rsidR="00791AD3">
        <w:rPr>
          <w:rFonts w:ascii="Times New Roman" w:hAnsi="Times New Roman" w:cs="Times New Roman"/>
          <w:sz w:val="24"/>
          <w:szCs w:val="24"/>
        </w:rPr>
        <w:t xml:space="preserve"> 1 октября 2019 года № ПК-3ВН).</w:t>
      </w:r>
    </w:p>
    <w:p w:rsidR="00BF3D9B" w:rsidRPr="00BF3D9B" w:rsidRDefault="00BF3D9B" w:rsidP="00BF3D9B">
      <w:pPr>
        <w:pStyle w:val="a7"/>
        <w:numPr>
          <w:ilvl w:val="0"/>
          <w:numId w:val="32"/>
        </w:numPr>
        <w:jc w:val="both"/>
        <w:rPr>
          <w:rFonts w:ascii="Times New Roman" w:hAnsi="Times New Roman" w:cs="Times New Roman"/>
          <w:sz w:val="24"/>
          <w:szCs w:val="24"/>
        </w:rPr>
      </w:pPr>
      <w:r w:rsidRPr="00BF3D9B">
        <w:rPr>
          <w:rFonts w:ascii="Times New Roman" w:hAnsi="Times New Roman" w:cs="Times New Roman"/>
          <w:sz w:val="24"/>
          <w:szCs w:val="24"/>
        </w:rPr>
        <w:t>Примерная рабочая программа учебного предмета «Татарская литература» для общеобразовательных организаций с обучением на русском языке (для изучающих татарский язык как родной). Автор-составитель: кадидат филологических наук Ф.Ф.Хасанова. Одобрена решением федерального учебно-методического объединения по общему образованию (протокол от 16 мая 2017 г. №2/17)</w:t>
      </w:r>
      <w:r w:rsidR="00D57FC6">
        <w:rPr>
          <w:rFonts w:ascii="Times New Roman" w:hAnsi="Times New Roman" w:cs="Times New Roman"/>
          <w:sz w:val="24"/>
          <w:szCs w:val="24"/>
          <w:lang w:val="en-US"/>
        </w:rPr>
        <w:t>.</w:t>
      </w:r>
    </w:p>
    <w:p w:rsidR="00BF3D9B" w:rsidRPr="00BF3D9B" w:rsidRDefault="00BF3D9B" w:rsidP="00BF3D9B">
      <w:pPr>
        <w:pStyle w:val="a7"/>
        <w:jc w:val="both"/>
        <w:rPr>
          <w:rFonts w:ascii="Times New Roman" w:hAnsi="Times New Roman" w:cs="Times New Roman"/>
          <w:sz w:val="24"/>
          <w:szCs w:val="24"/>
        </w:rPr>
      </w:pPr>
      <w:r w:rsidRPr="00BF3D9B">
        <w:rPr>
          <w:rFonts w:ascii="Times New Roman" w:hAnsi="Times New Roman" w:cs="Times New Roman"/>
          <w:sz w:val="24"/>
          <w:szCs w:val="24"/>
        </w:rPr>
        <w:t xml:space="preserve">    </w:t>
      </w:r>
      <w:r w:rsidR="00703FA9" w:rsidRPr="00703FA9">
        <w:rPr>
          <w:rFonts w:ascii="Times New Roman" w:hAnsi="Times New Roman" w:cs="Times New Roman"/>
          <w:sz w:val="24"/>
          <w:szCs w:val="24"/>
        </w:rPr>
        <w:t xml:space="preserve">  </w:t>
      </w:r>
      <w:r w:rsidRPr="00BF3D9B">
        <w:rPr>
          <w:rFonts w:ascii="Times New Roman" w:hAnsi="Times New Roman" w:cs="Times New Roman"/>
          <w:sz w:val="24"/>
          <w:szCs w:val="24"/>
        </w:rPr>
        <w:t>Татарская литература в общеобразовательных учреждениях основного общего образования с русским языком обучения для учащихся, изучающих татарски</w:t>
      </w:r>
      <w:r>
        <w:rPr>
          <w:rFonts w:ascii="Times New Roman" w:hAnsi="Times New Roman" w:cs="Times New Roman"/>
          <w:sz w:val="24"/>
          <w:szCs w:val="24"/>
        </w:rPr>
        <w:t>й язык как родной – это учебный</w:t>
      </w:r>
      <w:r w:rsidRPr="00BF3D9B">
        <w:rPr>
          <w:rFonts w:ascii="Times New Roman" w:hAnsi="Times New Roman" w:cs="Times New Roman"/>
          <w:sz w:val="24"/>
          <w:szCs w:val="24"/>
        </w:rPr>
        <w:t xml:space="preserve"> предмет, направленный на получение знаний об истории и культуре как татарского и русского (и др. народов, населяющих Татарстан и Россию), так и народов всего мира; также это особая область культуры, изучающая сферу писательского творчества, т.е. письменной речевой деятельности, являющейся одновременно деятельностью эстетической; это учебный предмет, направленный на научное познание мира; также языка произведения словесного творчества; освоение общекультурных навыков чтения; восприятия и понимания литературных произведений; выражения себя в слове; это учебный предмет, направленный для понимания того, что художественная литература говорит на особом языке, который надстраивается над естественным языком как вторичная система, т.е. на развитие эмоциональной сферы личности образного, ассоциативного и логического мышления; через этот учебный предмет осуществляется передача от поколения</w:t>
      </w:r>
      <w:r w:rsidR="00984209" w:rsidRPr="00984209">
        <w:rPr>
          <w:rFonts w:ascii="Times New Roman" w:hAnsi="Times New Roman" w:cs="Times New Roman"/>
          <w:sz w:val="24"/>
          <w:szCs w:val="24"/>
        </w:rPr>
        <w:t xml:space="preserve"> </w:t>
      </w:r>
      <w:r w:rsidRPr="00BF3D9B">
        <w:rPr>
          <w:rFonts w:ascii="Times New Roman" w:hAnsi="Times New Roman" w:cs="Times New Roman"/>
          <w:sz w:val="24"/>
          <w:szCs w:val="24"/>
        </w:rPr>
        <w:t xml:space="preserve"> к поколению нравственных и эстетических традиций татарской, русской и мировой культур.</w:t>
      </w:r>
    </w:p>
    <w:p w:rsidR="003B1945" w:rsidRDefault="003B1945" w:rsidP="00791AD3">
      <w:pPr>
        <w:pStyle w:val="a7"/>
        <w:jc w:val="both"/>
        <w:rPr>
          <w:rFonts w:ascii="Times New Roman" w:hAnsi="Times New Roman" w:cs="Times New Roman"/>
          <w:sz w:val="24"/>
          <w:szCs w:val="24"/>
        </w:rPr>
      </w:pPr>
    </w:p>
    <w:p w:rsidR="003B1945" w:rsidRPr="003C2B92" w:rsidRDefault="003B1945" w:rsidP="00791AD3">
      <w:pPr>
        <w:pStyle w:val="a7"/>
        <w:jc w:val="both"/>
        <w:rPr>
          <w:rFonts w:ascii="Times New Roman" w:hAnsi="Times New Roman" w:cs="Times New Roman"/>
          <w:b/>
          <w:sz w:val="26"/>
          <w:szCs w:val="26"/>
        </w:rPr>
      </w:pPr>
      <w:r w:rsidRPr="003C2B92">
        <w:rPr>
          <w:rFonts w:ascii="Times New Roman" w:hAnsi="Times New Roman" w:cs="Times New Roman"/>
          <w:b/>
          <w:sz w:val="26"/>
          <w:szCs w:val="26"/>
        </w:rPr>
        <w:t>ОБЩАЯ ХАРАКТЕРИСТИКА УЧЕБНОГО</w:t>
      </w:r>
    </w:p>
    <w:p w:rsidR="003B1945" w:rsidRPr="003C2B92" w:rsidRDefault="003B1945" w:rsidP="00791AD3">
      <w:pPr>
        <w:pStyle w:val="a7"/>
        <w:jc w:val="both"/>
        <w:rPr>
          <w:rFonts w:ascii="Times New Roman" w:hAnsi="Times New Roman" w:cs="Times New Roman"/>
          <w:sz w:val="26"/>
          <w:szCs w:val="26"/>
        </w:rPr>
      </w:pPr>
      <w:r w:rsidRPr="003C2B92">
        <w:rPr>
          <w:rFonts w:ascii="Times New Roman" w:hAnsi="Times New Roman" w:cs="Times New Roman"/>
          <w:b/>
          <w:sz w:val="26"/>
          <w:szCs w:val="26"/>
        </w:rPr>
        <w:t xml:space="preserve"> ПРЕДМЕТА «РОДНАЯ  ЛИТЕРАТУРА (ТАТАРСКАЯ)»</w:t>
      </w:r>
      <w:r w:rsidR="00F259E7" w:rsidRPr="003C2B92">
        <w:rPr>
          <w:rFonts w:ascii="Times New Roman" w:hAnsi="Times New Roman" w:cs="Times New Roman"/>
          <w:sz w:val="26"/>
          <w:szCs w:val="26"/>
        </w:rPr>
        <w:t xml:space="preserve"> </w:t>
      </w:r>
    </w:p>
    <w:p w:rsidR="003B1945" w:rsidRDefault="003B1945" w:rsidP="00791AD3">
      <w:pPr>
        <w:pStyle w:val="a7"/>
        <w:jc w:val="both"/>
        <w:rPr>
          <w:rFonts w:ascii="Times New Roman" w:hAnsi="Times New Roman" w:cs="Times New Roman"/>
          <w:sz w:val="24"/>
          <w:szCs w:val="24"/>
        </w:rPr>
      </w:pPr>
    </w:p>
    <w:p w:rsidR="003B1945" w:rsidRDefault="003B1945" w:rsidP="00791AD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259E7" w:rsidRPr="00F259E7">
        <w:rPr>
          <w:rFonts w:ascii="Times New Roman" w:hAnsi="Times New Roman" w:cs="Times New Roman"/>
          <w:sz w:val="24"/>
          <w:szCs w:val="24"/>
        </w:rPr>
        <w:t xml:space="preserve">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 </w:t>
      </w:r>
    </w:p>
    <w:p w:rsidR="005207D3" w:rsidRDefault="003B1945" w:rsidP="00791AD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259E7" w:rsidRPr="00F259E7">
        <w:rPr>
          <w:rFonts w:ascii="Times New Roman" w:hAnsi="Times New Roman" w:cs="Times New Roman"/>
          <w:sz w:val="24"/>
          <w:szCs w:val="24"/>
        </w:rPr>
        <w:t>Предмет «Родная литература</w:t>
      </w:r>
      <w:r w:rsidR="002272DC">
        <w:rPr>
          <w:rFonts w:ascii="Times New Roman" w:hAnsi="Times New Roman" w:cs="Times New Roman"/>
          <w:sz w:val="24"/>
          <w:szCs w:val="24"/>
        </w:rPr>
        <w:t xml:space="preserve"> </w:t>
      </w:r>
      <w:r w:rsidR="002272DC" w:rsidRPr="00F259E7">
        <w:rPr>
          <w:rFonts w:ascii="Times New Roman" w:hAnsi="Times New Roman" w:cs="Times New Roman"/>
          <w:sz w:val="24"/>
          <w:szCs w:val="24"/>
        </w:rPr>
        <w:t>(татарская)</w:t>
      </w:r>
      <w:r w:rsidR="00F259E7" w:rsidRPr="00F259E7">
        <w:rPr>
          <w:rFonts w:ascii="Times New Roman" w:hAnsi="Times New Roman" w:cs="Times New Roman"/>
          <w:sz w:val="24"/>
          <w:szCs w:val="24"/>
        </w:rPr>
        <w:t>» выступает одним из основных предметов гуманитарного образования, определяющих уровень интеллектуального и нравственно-эстетического развития личности. Изучение родной литературы способствует познанию жизни и моделированию действительности, создает при помощи изобразительно</w:t>
      </w:r>
      <w:r w:rsidR="002272DC">
        <w:rPr>
          <w:rFonts w:ascii="Times New Roman" w:hAnsi="Times New Roman" w:cs="Times New Roman"/>
          <w:sz w:val="24"/>
          <w:szCs w:val="24"/>
        </w:rPr>
        <w:t>-</w:t>
      </w:r>
      <w:r w:rsidR="00F259E7" w:rsidRPr="00F259E7">
        <w:rPr>
          <w:rFonts w:ascii="Times New Roman" w:hAnsi="Times New Roman" w:cs="Times New Roman"/>
          <w:sz w:val="24"/>
          <w:szCs w:val="24"/>
        </w:rPr>
        <w:t>выразительных средств художественную картину мира и вызывает определенное отношение к ней, обладает высокой степенью эмоционального воздействия.</w:t>
      </w:r>
    </w:p>
    <w:p w:rsidR="005207D3" w:rsidRDefault="005207D3" w:rsidP="00791AD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259E7" w:rsidRPr="00F259E7">
        <w:rPr>
          <w:rFonts w:ascii="Times New Roman" w:hAnsi="Times New Roman" w:cs="Times New Roman"/>
          <w:sz w:val="24"/>
          <w:szCs w:val="24"/>
        </w:rPr>
        <w:t xml:space="preserve">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мнение и оформлять его словесно в устных и письменных высказываниях, а также формирование </w:t>
      </w:r>
      <w:r w:rsidR="002272DC">
        <w:rPr>
          <w:rFonts w:ascii="Times New Roman" w:hAnsi="Times New Roman" w:cs="Times New Roman"/>
          <w:sz w:val="24"/>
          <w:szCs w:val="24"/>
        </w:rPr>
        <w:t xml:space="preserve"> </w:t>
      </w:r>
      <w:r w:rsidR="00F259E7" w:rsidRPr="00F259E7">
        <w:rPr>
          <w:rFonts w:ascii="Times New Roman" w:hAnsi="Times New Roman" w:cs="Times New Roman"/>
          <w:sz w:val="24"/>
          <w:szCs w:val="24"/>
        </w:rPr>
        <w:t xml:space="preserve">потребности </w:t>
      </w:r>
      <w:r w:rsidR="002272DC">
        <w:rPr>
          <w:rFonts w:ascii="Times New Roman" w:hAnsi="Times New Roman" w:cs="Times New Roman"/>
          <w:sz w:val="24"/>
          <w:szCs w:val="24"/>
        </w:rPr>
        <w:t xml:space="preserve"> </w:t>
      </w:r>
      <w:r w:rsidR="00F259E7" w:rsidRPr="00F259E7">
        <w:rPr>
          <w:rFonts w:ascii="Times New Roman" w:hAnsi="Times New Roman" w:cs="Times New Roman"/>
          <w:sz w:val="24"/>
          <w:szCs w:val="24"/>
        </w:rPr>
        <w:t>в</w:t>
      </w:r>
      <w:r w:rsidR="002272DC">
        <w:rPr>
          <w:rFonts w:ascii="Times New Roman" w:hAnsi="Times New Roman" w:cs="Times New Roman"/>
          <w:sz w:val="24"/>
          <w:szCs w:val="24"/>
        </w:rPr>
        <w:t xml:space="preserve"> </w:t>
      </w:r>
      <w:r w:rsidR="00F259E7" w:rsidRPr="00F259E7">
        <w:rPr>
          <w:rFonts w:ascii="Times New Roman" w:hAnsi="Times New Roman" w:cs="Times New Roman"/>
          <w:sz w:val="24"/>
          <w:szCs w:val="24"/>
        </w:rPr>
        <w:t xml:space="preserve"> систематическом </w:t>
      </w:r>
      <w:r w:rsidR="002272DC">
        <w:rPr>
          <w:rFonts w:ascii="Times New Roman" w:hAnsi="Times New Roman" w:cs="Times New Roman"/>
          <w:sz w:val="24"/>
          <w:szCs w:val="24"/>
        </w:rPr>
        <w:t xml:space="preserve"> </w:t>
      </w:r>
      <w:r w:rsidR="00F259E7" w:rsidRPr="00F259E7">
        <w:rPr>
          <w:rFonts w:ascii="Times New Roman" w:hAnsi="Times New Roman" w:cs="Times New Roman"/>
          <w:sz w:val="24"/>
          <w:szCs w:val="24"/>
        </w:rPr>
        <w:t xml:space="preserve">чтении </w:t>
      </w:r>
      <w:r w:rsidR="002272DC">
        <w:rPr>
          <w:rFonts w:ascii="Times New Roman" w:hAnsi="Times New Roman" w:cs="Times New Roman"/>
          <w:sz w:val="24"/>
          <w:szCs w:val="24"/>
        </w:rPr>
        <w:t xml:space="preserve"> </w:t>
      </w:r>
      <w:r w:rsidR="00F259E7" w:rsidRPr="00F259E7">
        <w:rPr>
          <w:rFonts w:ascii="Times New Roman" w:hAnsi="Times New Roman" w:cs="Times New Roman"/>
          <w:sz w:val="24"/>
          <w:szCs w:val="24"/>
        </w:rPr>
        <w:t xml:space="preserve">как средстве познания мира и себя в этом мире, гармонизации отношений человека и общества. </w:t>
      </w:r>
    </w:p>
    <w:p w:rsidR="005207D3" w:rsidRDefault="005207D3" w:rsidP="00791AD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259E7" w:rsidRPr="00F259E7">
        <w:rPr>
          <w:rFonts w:ascii="Times New Roman" w:hAnsi="Times New Roman" w:cs="Times New Roman"/>
          <w:sz w:val="24"/>
          <w:szCs w:val="24"/>
        </w:rPr>
        <w:t>Изучение родной литературы</w:t>
      </w:r>
      <w:r>
        <w:rPr>
          <w:rFonts w:ascii="Times New Roman" w:hAnsi="Times New Roman" w:cs="Times New Roman"/>
          <w:sz w:val="24"/>
          <w:szCs w:val="24"/>
        </w:rPr>
        <w:t xml:space="preserve"> </w:t>
      </w:r>
      <w:r w:rsidRPr="00F259E7">
        <w:rPr>
          <w:rFonts w:ascii="Times New Roman" w:hAnsi="Times New Roman" w:cs="Times New Roman"/>
          <w:sz w:val="24"/>
          <w:szCs w:val="24"/>
        </w:rPr>
        <w:t xml:space="preserve">(татарской) </w:t>
      </w:r>
      <w:r>
        <w:rPr>
          <w:rFonts w:ascii="Times New Roman" w:hAnsi="Times New Roman" w:cs="Times New Roman"/>
          <w:sz w:val="24"/>
          <w:szCs w:val="24"/>
        </w:rPr>
        <w:t xml:space="preserve"> в 5–9 классах обеспечит</w:t>
      </w:r>
      <w:r w:rsidR="00F259E7" w:rsidRPr="00F259E7">
        <w:rPr>
          <w:rFonts w:ascii="Times New Roman" w:hAnsi="Times New Roman" w:cs="Times New Roman"/>
          <w:sz w:val="24"/>
          <w:szCs w:val="24"/>
        </w:rPr>
        <w:t xml:space="preserve"> постижение обучающимися произведений татарской литературы, развитие навыков интерпретации и анализа с опорой на принципы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своего народа.</w:t>
      </w:r>
    </w:p>
    <w:p w:rsidR="006A6367" w:rsidRDefault="005207D3" w:rsidP="00791AD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259E7" w:rsidRPr="00F259E7">
        <w:rPr>
          <w:rFonts w:ascii="Times New Roman" w:hAnsi="Times New Roman" w:cs="Times New Roman"/>
          <w:sz w:val="24"/>
          <w:szCs w:val="24"/>
        </w:rPr>
        <w:t xml:space="preserve"> Учебный предмет обеспечивает межпредметные связи с другими учебными предметами гуманитарного цикла, особенно с учебным предметом «Родной язык</w:t>
      </w:r>
      <w:r w:rsidR="006A6367">
        <w:rPr>
          <w:rFonts w:ascii="Times New Roman" w:hAnsi="Times New Roman" w:cs="Times New Roman"/>
          <w:sz w:val="24"/>
          <w:szCs w:val="24"/>
        </w:rPr>
        <w:t xml:space="preserve"> </w:t>
      </w:r>
      <w:r w:rsidR="006A6367" w:rsidRPr="00F259E7">
        <w:rPr>
          <w:rFonts w:ascii="Times New Roman" w:hAnsi="Times New Roman" w:cs="Times New Roman"/>
          <w:sz w:val="24"/>
          <w:szCs w:val="24"/>
        </w:rPr>
        <w:t>(татарский)</w:t>
      </w:r>
      <w:r w:rsidR="00F259E7" w:rsidRPr="00F259E7">
        <w:rPr>
          <w:rFonts w:ascii="Times New Roman" w:hAnsi="Times New Roman" w:cs="Times New Roman"/>
          <w:sz w:val="24"/>
          <w:szCs w:val="24"/>
        </w:rPr>
        <w:t xml:space="preserve">» и «Литература». </w:t>
      </w:r>
    </w:p>
    <w:p w:rsidR="006A6367" w:rsidRDefault="006A6367" w:rsidP="00791AD3">
      <w:pPr>
        <w:pStyle w:val="a7"/>
        <w:jc w:val="both"/>
        <w:rPr>
          <w:rFonts w:ascii="Times New Roman" w:hAnsi="Times New Roman" w:cs="Times New Roman"/>
          <w:b/>
          <w:sz w:val="24"/>
          <w:szCs w:val="24"/>
        </w:rPr>
      </w:pPr>
    </w:p>
    <w:p w:rsidR="006A6367" w:rsidRPr="003C2B92" w:rsidRDefault="006A6367" w:rsidP="00791AD3">
      <w:pPr>
        <w:pStyle w:val="a7"/>
        <w:jc w:val="both"/>
        <w:rPr>
          <w:rFonts w:ascii="Times New Roman" w:hAnsi="Times New Roman" w:cs="Times New Roman"/>
          <w:b/>
          <w:sz w:val="26"/>
          <w:szCs w:val="26"/>
        </w:rPr>
      </w:pPr>
      <w:r w:rsidRPr="006A6367">
        <w:rPr>
          <w:rFonts w:ascii="Times New Roman" w:hAnsi="Times New Roman" w:cs="Times New Roman"/>
          <w:b/>
          <w:sz w:val="24"/>
          <w:szCs w:val="24"/>
        </w:rPr>
        <w:t xml:space="preserve"> </w:t>
      </w:r>
      <w:r w:rsidRPr="003C2B92">
        <w:rPr>
          <w:rFonts w:ascii="Times New Roman" w:hAnsi="Times New Roman" w:cs="Times New Roman"/>
          <w:b/>
          <w:sz w:val="26"/>
          <w:szCs w:val="26"/>
        </w:rPr>
        <w:t>ЦЕЛЬ И ЗАДАЧИ ИЗУЧЕНИЯ</w:t>
      </w:r>
    </w:p>
    <w:p w:rsidR="006A6367" w:rsidRPr="003C2B92" w:rsidRDefault="006A6367" w:rsidP="00791AD3">
      <w:pPr>
        <w:pStyle w:val="a7"/>
        <w:jc w:val="both"/>
        <w:rPr>
          <w:rFonts w:ascii="Times New Roman" w:hAnsi="Times New Roman" w:cs="Times New Roman"/>
          <w:b/>
          <w:sz w:val="26"/>
          <w:szCs w:val="26"/>
        </w:rPr>
      </w:pPr>
      <w:r w:rsidRPr="003C2B92">
        <w:rPr>
          <w:rFonts w:ascii="Times New Roman" w:hAnsi="Times New Roman" w:cs="Times New Roman"/>
          <w:b/>
          <w:sz w:val="26"/>
          <w:szCs w:val="26"/>
        </w:rPr>
        <w:t xml:space="preserve"> УЧЕБНОГО ПРЕДМЕТА «РОДНАЯ  ЛИТЕРАТУРА (ТАТАРСКАЯ)»</w:t>
      </w:r>
    </w:p>
    <w:p w:rsidR="002C1853" w:rsidRDefault="000E7117" w:rsidP="00791AD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259E7" w:rsidRPr="00F259E7">
        <w:rPr>
          <w:rFonts w:ascii="Times New Roman" w:hAnsi="Times New Roman" w:cs="Times New Roman"/>
          <w:sz w:val="24"/>
          <w:szCs w:val="24"/>
        </w:rPr>
        <w:t xml:space="preserve"> Цель изучения учебного предмета – воспитание ценностного отношения к родной литературе</w:t>
      </w:r>
      <w:r>
        <w:rPr>
          <w:rFonts w:ascii="Times New Roman" w:hAnsi="Times New Roman" w:cs="Times New Roman"/>
          <w:sz w:val="24"/>
          <w:szCs w:val="24"/>
        </w:rPr>
        <w:t xml:space="preserve"> </w:t>
      </w:r>
      <w:r w:rsidR="00F259E7" w:rsidRPr="00F259E7">
        <w:rPr>
          <w:rFonts w:ascii="Times New Roman" w:hAnsi="Times New Roman" w:cs="Times New Roman"/>
          <w:sz w:val="24"/>
          <w:szCs w:val="24"/>
        </w:rPr>
        <w:t xml:space="preserve"> </w:t>
      </w:r>
      <w:r w:rsidRPr="00F259E7">
        <w:rPr>
          <w:rFonts w:ascii="Times New Roman" w:hAnsi="Times New Roman" w:cs="Times New Roman"/>
          <w:sz w:val="24"/>
          <w:szCs w:val="24"/>
        </w:rPr>
        <w:t xml:space="preserve">(татарской) </w:t>
      </w:r>
      <w:r w:rsidR="00F259E7" w:rsidRPr="00F259E7">
        <w:rPr>
          <w:rFonts w:ascii="Times New Roman" w:hAnsi="Times New Roman" w:cs="Times New Roman"/>
          <w:sz w:val="24"/>
          <w:szCs w:val="24"/>
        </w:rPr>
        <w:t xml:space="preserve">как существенной части родной культуры, приобщение обучающихся к культурному наследию и традициям своего народа, а также формирование грамотного читателя, способного использовать свою читательскую деятельность как средство для самообразования. </w:t>
      </w:r>
    </w:p>
    <w:p w:rsidR="002C1853" w:rsidRPr="002C1853" w:rsidRDefault="002C1853" w:rsidP="00791AD3">
      <w:pPr>
        <w:pStyle w:val="a7"/>
        <w:jc w:val="both"/>
        <w:rPr>
          <w:rFonts w:ascii="Times New Roman" w:hAnsi="Times New Roman" w:cs="Times New Roman"/>
          <w:b/>
          <w:sz w:val="24"/>
          <w:szCs w:val="24"/>
        </w:rPr>
      </w:pPr>
      <w:r w:rsidRPr="002C1853">
        <w:rPr>
          <w:rFonts w:ascii="Times New Roman" w:hAnsi="Times New Roman" w:cs="Times New Roman"/>
          <w:b/>
          <w:sz w:val="24"/>
          <w:szCs w:val="24"/>
        </w:rPr>
        <w:t xml:space="preserve">         </w:t>
      </w:r>
      <w:r w:rsidR="00F259E7" w:rsidRPr="002C1853">
        <w:rPr>
          <w:rFonts w:ascii="Times New Roman" w:hAnsi="Times New Roman" w:cs="Times New Roman"/>
          <w:b/>
          <w:sz w:val="24"/>
          <w:szCs w:val="24"/>
        </w:rPr>
        <w:t>Задачи изучения учебного предмета:</w:t>
      </w:r>
    </w:p>
    <w:p w:rsidR="002C1853" w:rsidRDefault="00F259E7" w:rsidP="00791AD3">
      <w:pPr>
        <w:pStyle w:val="a7"/>
        <w:jc w:val="both"/>
        <w:rPr>
          <w:rFonts w:ascii="Times New Roman" w:hAnsi="Times New Roman" w:cs="Times New Roman"/>
          <w:sz w:val="24"/>
          <w:szCs w:val="24"/>
        </w:rPr>
      </w:pPr>
      <w:r w:rsidRPr="00F259E7">
        <w:rPr>
          <w:rFonts w:ascii="Times New Roman" w:hAnsi="Times New Roman" w:cs="Times New Roman"/>
          <w:sz w:val="24"/>
          <w:szCs w:val="24"/>
        </w:rPr>
        <w:t xml:space="preserve"> – развитие умений комментировать, анализировать и интерпретировать художественный текст; </w:t>
      </w:r>
    </w:p>
    <w:p w:rsidR="002C1853" w:rsidRDefault="00F259E7" w:rsidP="00791AD3">
      <w:pPr>
        <w:pStyle w:val="a7"/>
        <w:jc w:val="both"/>
        <w:rPr>
          <w:rFonts w:ascii="Times New Roman" w:hAnsi="Times New Roman" w:cs="Times New Roman"/>
          <w:sz w:val="24"/>
          <w:szCs w:val="24"/>
        </w:rPr>
      </w:pPr>
      <w:r w:rsidRPr="00F259E7">
        <w:rPr>
          <w:rFonts w:ascii="Times New Roman" w:hAnsi="Times New Roman" w:cs="Times New Roman"/>
          <w:sz w:val="24"/>
          <w:szCs w:val="24"/>
        </w:rPr>
        <w:t>– приобщение обучающихся к родной литературе</w:t>
      </w:r>
      <w:r w:rsidR="002C1853">
        <w:rPr>
          <w:rFonts w:ascii="Times New Roman" w:hAnsi="Times New Roman" w:cs="Times New Roman"/>
          <w:sz w:val="24"/>
          <w:szCs w:val="24"/>
        </w:rPr>
        <w:t xml:space="preserve"> </w:t>
      </w:r>
      <w:r w:rsidR="002C1853" w:rsidRPr="00F259E7">
        <w:rPr>
          <w:rFonts w:ascii="Times New Roman" w:hAnsi="Times New Roman" w:cs="Times New Roman"/>
          <w:sz w:val="24"/>
          <w:szCs w:val="24"/>
        </w:rPr>
        <w:t xml:space="preserve">(татарской) </w:t>
      </w:r>
      <w:r w:rsidRPr="00F259E7">
        <w:rPr>
          <w:rFonts w:ascii="Times New Roman" w:hAnsi="Times New Roman" w:cs="Times New Roman"/>
          <w:sz w:val="24"/>
          <w:szCs w:val="24"/>
        </w:rPr>
        <w:t xml:space="preserve"> как искусству слова через введение элементов литературоведческого анализа, ознакомление с отдельными теоретико-литературными понятиями;</w:t>
      </w:r>
    </w:p>
    <w:p w:rsidR="002C1853" w:rsidRDefault="00F259E7" w:rsidP="00791AD3">
      <w:pPr>
        <w:pStyle w:val="a7"/>
        <w:jc w:val="both"/>
        <w:rPr>
          <w:rFonts w:ascii="Times New Roman" w:hAnsi="Times New Roman" w:cs="Times New Roman"/>
          <w:sz w:val="24"/>
          <w:szCs w:val="24"/>
        </w:rPr>
      </w:pPr>
      <w:r w:rsidRPr="00F259E7">
        <w:rPr>
          <w:rFonts w:ascii="Times New Roman" w:hAnsi="Times New Roman" w:cs="Times New Roman"/>
          <w:sz w:val="24"/>
          <w:szCs w:val="24"/>
        </w:rPr>
        <w:t xml:space="preserve"> – знакомство с татарским литературным процессом и осознание его связи с историческим процессом; </w:t>
      </w:r>
    </w:p>
    <w:p w:rsidR="002C1853" w:rsidRDefault="00F259E7" w:rsidP="00791AD3">
      <w:pPr>
        <w:pStyle w:val="a7"/>
        <w:jc w:val="both"/>
        <w:rPr>
          <w:rFonts w:ascii="Times New Roman" w:hAnsi="Times New Roman" w:cs="Times New Roman"/>
          <w:sz w:val="24"/>
          <w:szCs w:val="24"/>
        </w:rPr>
      </w:pPr>
      <w:r w:rsidRPr="00F259E7">
        <w:rPr>
          <w:rFonts w:ascii="Times New Roman" w:hAnsi="Times New Roman" w:cs="Times New Roman"/>
          <w:sz w:val="24"/>
          <w:szCs w:val="24"/>
        </w:rPr>
        <w:t xml:space="preserve"> – развитие коммуникативных умений обучающихся (устной и письменной диалогической и монологической речи на татарском языке); </w:t>
      </w:r>
    </w:p>
    <w:p w:rsidR="002C1853" w:rsidRDefault="00F259E7" w:rsidP="00791AD3">
      <w:pPr>
        <w:pStyle w:val="a7"/>
        <w:jc w:val="both"/>
        <w:rPr>
          <w:rFonts w:ascii="Times New Roman" w:hAnsi="Times New Roman" w:cs="Times New Roman"/>
          <w:sz w:val="24"/>
          <w:szCs w:val="24"/>
        </w:rPr>
      </w:pPr>
      <w:r w:rsidRPr="00F259E7">
        <w:rPr>
          <w:rFonts w:ascii="Times New Roman" w:hAnsi="Times New Roman" w:cs="Times New Roman"/>
          <w:sz w:val="24"/>
          <w:szCs w:val="24"/>
        </w:rPr>
        <w:t>– формирование читательского кругозора;</w:t>
      </w:r>
    </w:p>
    <w:p w:rsidR="002C1853" w:rsidRDefault="00F259E7" w:rsidP="00791AD3">
      <w:pPr>
        <w:pStyle w:val="a7"/>
        <w:jc w:val="both"/>
        <w:rPr>
          <w:rFonts w:ascii="Times New Roman" w:hAnsi="Times New Roman" w:cs="Times New Roman"/>
          <w:sz w:val="24"/>
          <w:szCs w:val="24"/>
        </w:rPr>
      </w:pPr>
      <w:r w:rsidRPr="00F259E7">
        <w:rPr>
          <w:rFonts w:ascii="Times New Roman" w:hAnsi="Times New Roman" w:cs="Times New Roman"/>
          <w:sz w:val="24"/>
          <w:szCs w:val="24"/>
        </w:rPr>
        <w:t xml:space="preserve">– формирование нравственных и эстетических чувств обучающихся; </w:t>
      </w:r>
    </w:p>
    <w:p w:rsidR="002C1853" w:rsidRDefault="00F259E7" w:rsidP="00791AD3">
      <w:pPr>
        <w:pStyle w:val="a7"/>
        <w:jc w:val="both"/>
        <w:rPr>
          <w:rFonts w:ascii="Times New Roman" w:hAnsi="Times New Roman" w:cs="Times New Roman"/>
          <w:sz w:val="24"/>
          <w:szCs w:val="24"/>
        </w:rPr>
      </w:pPr>
      <w:r w:rsidRPr="00F259E7">
        <w:rPr>
          <w:rFonts w:ascii="Times New Roman" w:hAnsi="Times New Roman" w:cs="Times New Roman"/>
          <w:sz w:val="24"/>
          <w:szCs w:val="24"/>
        </w:rPr>
        <w:t>– развитие способностей к творческой деятельности на родном  языке</w:t>
      </w:r>
      <w:r w:rsidR="002C1853">
        <w:rPr>
          <w:rFonts w:ascii="Times New Roman" w:hAnsi="Times New Roman" w:cs="Times New Roman"/>
          <w:sz w:val="24"/>
          <w:szCs w:val="24"/>
        </w:rPr>
        <w:t xml:space="preserve"> </w:t>
      </w:r>
      <w:r w:rsidR="002C1853" w:rsidRPr="00F259E7">
        <w:rPr>
          <w:rFonts w:ascii="Times New Roman" w:hAnsi="Times New Roman" w:cs="Times New Roman"/>
          <w:sz w:val="24"/>
          <w:szCs w:val="24"/>
        </w:rPr>
        <w:t>(татарском)</w:t>
      </w:r>
      <w:r w:rsidRPr="00F259E7">
        <w:rPr>
          <w:rFonts w:ascii="Times New Roman" w:hAnsi="Times New Roman" w:cs="Times New Roman"/>
          <w:sz w:val="24"/>
          <w:szCs w:val="24"/>
        </w:rPr>
        <w:t xml:space="preserve">; </w:t>
      </w:r>
    </w:p>
    <w:p w:rsidR="002C1853" w:rsidRDefault="00F259E7" w:rsidP="00791AD3">
      <w:pPr>
        <w:pStyle w:val="a7"/>
        <w:jc w:val="both"/>
        <w:rPr>
          <w:rFonts w:ascii="Times New Roman" w:hAnsi="Times New Roman" w:cs="Times New Roman"/>
          <w:sz w:val="24"/>
          <w:szCs w:val="24"/>
        </w:rPr>
      </w:pPr>
      <w:r w:rsidRPr="00F259E7">
        <w:rPr>
          <w:rFonts w:ascii="Times New Roman" w:hAnsi="Times New Roman" w:cs="Times New Roman"/>
          <w:sz w:val="24"/>
          <w:szCs w:val="24"/>
        </w:rPr>
        <w:t>– овладение общеучебными</w:t>
      </w:r>
      <w:r w:rsidR="002C1853">
        <w:rPr>
          <w:rFonts w:ascii="Times New Roman" w:hAnsi="Times New Roman" w:cs="Times New Roman"/>
          <w:sz w:val="24"/>
          <w:szCs w:val="24"/>
        </w:rPr>
        <w:t xml:space="preserve"> </w:t>
      </w:r>
      <w:r w:rsidRPr="00F259E7">
        <w:rPr>
          <w:rFonts w:ascii="Times New Roman" w:hAnsi="Times New Roman" w:cs="Times New Roman"/>
          <w:sz w:val="24"/>
          <w:szCs w:val="24"/>
        </w:rPr>
        <w:t xml:space="preserve"> умениями </w:t>
      </w:r>
      <w:r w:rsidR="002C1853">
        <w:rPr>
          <w:rFonts w:ascii="Times New Roman" w:hAnsi="Times New Roman" w:cs="Times New Roman"/>
          <w:sz w:val="24"/>
          <w:szCs w:val="24"/>
        </w:rPr>
        <w:t xml:space="preserve"> </w:t>
      </w:r>
      <w:r w:rsidRPr="00F259E7">
        <w:rPr>
          <w:rFonts w:ascii="Times New Roman" w:hAnsi="Times New Roman" w:cs="Times New Roman"/>
          <w:sz w:val="24"/>
          <w:szCs w:val="24"/>
        </w:rPr>
        <w:t>и</w:t>
      </w:r>
      <w:r w:rsidR="002C1853">
        <w:rPr>
          <w:rFonts w:ascii="Times New Roman" w:hAnsi="Times New Roman" w:cs="Times New Roman"/>
          <w:sz w:val="24"/>
          <w:szCs w:val="24"/>
        </w:rPr>
        <w:t xml:space="preserve"> </w:t>
      </w:r>
      <w:r w:rsidRPr="00F259E7">
        <w:rPr>
          <w:rFonts w:ascii="Times New Roman" w:hAnsi="Times New Roman" w:cs="Times New Roman"/>
          <w:sz w:val="24"/>
          <w:szCs w:val="24"/>
        </w:rPr>
        <w:t xml:space="preserve"> универсальными учебными действиями.</w:t>
      </w:r>
    </w:p>
    <w:p w:rsidR="00305099" w:rsidRDefault="00305099" w:rsidP="00791AD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p>
    <w:p w:rsidR="00305099" w:rsidRPr="003C2B92" w:rsidRDefault="00305099" w:rsidP="00791AD3">
      <w:pPr>
        <w:pStyle w:val="a7"/>
        <w:jc w:val="both"/>
        <w:rPr>
          <w:rFonts w:ascii="Times New Roman" w:hAnsi="Times New Roman" w:cs="Times New Roman"/>
          <w:b/>
          <w:sz w:val="26"/>
          <w:szCs w:val="26"/>
        </w:rPr>
      </w:pPr>
      <w:r w:rsidRPr="003C2B92">
        <w:rPr>
          <w:rFonts w:ascii="Times New Roman" w:hAnsi="Times New Roman" w:cs="Times New Roman"/>
          <w:b/>
          <w:sz w:val="26"/>
          <w:szCs w:val="26"/>
        </w:rPr>
        <w:t xml:space="preserve">СОДЕРЖАНИЕ УЧЕБНОГО ПРЕДМЕТА </w:t>
      </w:r>
    </w:p>
    <w:p w:rsidR="00305099" w:rsidRDefault="00305099" w:rsidP="00791AD3">
      <w:pPr>
        <w:pStyle w:val="a7"/>
        <w:jc w:val="both"/>
        <w:rPr>
          <w:rFonts w:ascii="Times New Roman" w:hAnsi="Times New Roman" w:cs="Times New Roman"/>
          <w:sz w:val="24"/>
          <w:szCs w:val="24"/>
        </w:rPr>
      </w:pPr>
      <w:r w:rsidRPr="003C2B92">
        <w:rPr>
          <w:rFonts w:ascii="Times New Roman" w:hAnsi="Times New Roman" w:cs="Times New Roman"/>
          <w:b/>
          <w:sz w:val="26"/>
          <w:szCs w:val="26"/>
        </w:rPr>
        <w:t>«РОДНАЯ ЛИТЕРАТУРА (ТАТАРСКАЯ)</w:t>
      </w:r>
      <w:r w:rsidR="00F259E7" w:rsidRPr="003C2B92">
        <w:rPr>
          <w:rFonts w:ascii="Times New Roman" w:hAnsi="Times New Roman" w:cs="Times New Roman"/>
          <w:sz w:val="26"/>
          <w:szCs w:val="26"/>
        </w:rPr>
        <w:t>»</w:t>
      </w:r>
      <w:r w:rsidR="00F259E7" w:rsidRPr="00F259E7">
        <w:rPr>
          <w:rFonts w:ascii="Times New Roman" w:hAnsi="Times New Roman" w:cs="Times New Roman"/>
          <w:sz w:val="24"/>
          <w:szCs w:val="24"/>
        </w:rPr>
        <w:t xml:space="preserve"> </w:t>
      </w:r>
    </w:p>
    <w:p w:rsidR="002F48B3" w:rsidRDefault="00305099" w:rsidP="00791AD3">
      <w:pPr>
        <w:pStyle w:val="a7"/>
        <w:jc w:val="both"/>
        <w:rPr>
          <w:rFonts w:ascii="Times New Roman" w:hAnsi="Times New Roman" w:cs="Times New Roman"/>
          <w:sz w:val="24"/>
          <w:szCs w:val="24"/>
        </w:rPr>
      </w:pPr>
      <w:r>
        <w:rPr>
          <w:rFonts w:ascii="Times New Roman" w:hAnsi="Times New Roman" w:cs="Times New Roman"/>
          <w:sz w:val="24"/>
          <w:szCs w:val="24"/>
        </w:rPr>
        <w:t xml:space="preserve">          Содержание </w:t>
      </w:r>
      <w:r w:rsidR="00F259E7" w:rsidRPr="00F259E7">
        <w:rPr>
          <w:rFonts w:ascii="Times New Roman" w:hAnsi="Times New Roman" w:cs="Times New Roman"/>
          <w:sz w:val="24"/>
          <w:szCs w:val="24"/>
        </w:rPr>
        <w:t>представлено разделами:</w:t>
      </w:r>
    </w:p>
    <w:p w:rsidR="002F48B3" w:rsidRDefault="00F259E7" w:rsidP="00791AD3">
      <w:pPr>
        <w:pStyle w:val="a7"/>
        <w:jc w:val="both"/>
        <w:rPr>
          <w:rFonts w:ascii="Times New Roman" w:hAnsi="Times New Roman" w:cs="Times New Roman"/>
          <w:sz w:val="24"/>
          <w:szCs w:val="24"/>
        </w:rPr>
      </w:pPr>
      <w:r w:rsidRPr="00F259E7">
        <w:rPr>
          <w:rFonts w:ascii="Times New Roman" w:hAnsi="Times New Roman" w:cs="Times New Roman"/>
          <w:sz w:val="24"/>
          <w:szCs w:val="24"/>
        </w:rPr>
        <w:t xml:space="preserve"> </w:t>
      </w:r>
      <w:r w:rsidRPr="00F259E7">
        <w:rPr>
          <w:rFonts w:ascii="Times New Roman" w:hAnsi="Times New Roman" w:cs="Times New Roman"/>
          <w:sz w:val="24"/>
          <w:szCs w:val="24"/>
        </w:rPr>
        <w:sym w:font="Symbol" w:char="F02D"/>
      </w:r>
      <w:r w:rsidRPr="00F259E7">
        <w:rPr>
          <w:rFonts w:ascii="Times New Roman" w:hAnsi="Times New Roman" w:cs="Times New Roman"/>
          <w:sz w:val="24"/>
          <w:szCs w:val="24"/>
        </w:rPr>
        <w:t xml:space="preserve"> «</w:t>
      </w:r>
      <w:r w:rsidRPr="002F48B3">
        <w:rPr>
          <w:rFonts w:ascii="Times New Roman" w:hAnsi="Times New Roman" w:cs="Times New Roman"/>
          <w:sz w:val="24"/>
          <w:szCs w:val="24"/>
          <w:u w:val="single"/>
        </w:rPr>
        <w:t>Устное народное творчество</w:t>
      </w:r>
      <w:r w:rsidRPr="00F259E7">
        <w:rPr>
          <w:rFonts w:ascii="Times New Roman" w:hAnsi="Times New Roman" w:cs="Times New Roman"/>
          <w:sz w:val="24"/>
          <w:szCs w:val="24"/>
        </w:rPr>
        <w:t>» (изучение таких произведений устного народного творчества, как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татарский фольклор представлен в 5–7 классах);</w:t>
      </w:r>
    </w:p>
    <w:p w:rsidR="002F48B3" w:rsidRDefault="00F259E7" w:rsidP="00791AD3">
      <w:pPr>
        <w:pStyle w:val="a7"/>
        <w:jc w:val="both"/>
        <w:rPr>
          <w:rFonts w:ascii="Times New Roman" w:hAnsi="Times New Roman" w:cs="Times New Roman"/>
          <w:sz w:val="24"/>
          <w:szCs w:val="24"/>
        </w:rPr>
      </w:pPr>
      <w:r w:rsidRPr="00F259E7">
        <w:rPr>
          <w:rFonts w:ascii="Times New Roman" w:hAnsi="Times New Roman" w:cs="Times New Roman"/>
          <w:sz w:val="24"/>
          <w:szCs w:val="24"/>
        </w:rPr>
        <w:t xml:space="preserve"> </w:t>
      </w:r>
      <w:r w:rsidRPr="00F259E7">
        <w:rPr>
          <w:rFonts w:ascii="Times New Roman" w:hAnsi="Times New Roman" w:cs="Times New Roman"/>
          <w:sz w:val="24"/>
          <w:szCs w:val="24"/>
        </w:rPr>
        <w:sym w:font="Symbol" w:char="F02D"/>
      </w:r>
      <w:r w:rsidRPr="00F259E7">
        <w:rPr>
          <w:rFonts w:ascii="Times New Roman" w:hAnsi="Times New Roman" w:cs="Times New Roman"/>
          <w:sz w:val="24"/>
          <w:szCs w:val="24"/>
        </w:rPr>
        <w:t xml:space="preserve"> «</w:t>
      </w:r>
      <w:r w:rsidRPr="002F48B3">
        <w:rPr>
          <w:rFonts w:ascii="Times New Roman" w:hAnsi="Times New Roman" w:cs="Times New Roman"/>
          <w:sz w:val="24"/>
          <w:szCs w:val="24"/>
          <w:u w:val="single"/>
        </w:rPr>
        <w:t>Татарская литература по периодам</w:t>
      </w:r>
      <w:r w:rsidRPr="00F259E7">
        <w:rPr>
          <w:rFonts w:ascii="Times New Roman" w:hAnsi="Times New Roman" w:cs="Times New Roman"/>
          <w:sz w:val="24"/>
          <w:szCs w:val="24"/>
        </w:rPr>
        <w:t xml:space="preserve">» (рассмотрение литературного произведения как самостоятельного произведения искусства и как одного из звеньев в сложном литературном процессе; изучение татарской литературы в соответствии с этапами ее развития, начиная со средневековой литературы, литературы XVIII века, XIX–XX веков и заканчивая современной татарской литературой;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 </w:t>
      </w:r>
    </w:p>
    <w:p w:rsidR="002F48B3" w:rsidRDefault="00F259E7" w:rsidP="00791AD3">
      <w:pPr>
        <w:pStyle w:val="a7"/>
        <w:jc w:val="both"/>
        <w:rPr>
          <w:rFonts w:ascii="Times New Roman" w:hAnsi="Times New Roman" w:cs="Times New Roman"/>
          <w:sz w:val="24"/>
          <w:szCs w:val="24"/>
        </w:rPr>
      </w:pPr>
      <w:r w:rsidRPr="00F259E7">
        <w:rPr>
          <w:rFonts w:ascii="Times New Roman" w:hAnsi="Times New Roman" w:cs="Times New Roman"/>
          <w:sz w:val="24"/>
          <w:szCs w:val="24"/>
        </w:rPr>
        <w:sym w:font="Symbol" w:char="F02D"/>
      </w:r>
      <w:r w:rsidRPr="00F259E7">
        <w:rPr>
          <w:rFonts w:ascii="Times New Roman" w:hAnsi="Times New Roman" w:cs="Times New Roman"/>
          <w:sz w:val="24"/>
          <w:szCs w:val="24"/>
        </w:rPr>
        <w:t xml:space="preserve"> «</w:t>
      </w:r>
      <w:r w:rsidRPr="002F48B3">
        <w:rPr>
          <w:rFonts w:ascii="Times New Roman" w:hAnsi="Times New Roman" w:cs="Times New Roman"/>
          <w:sz w:val="24"/>
          <w:szCs w:val="24"/>
          <w:u w:val="single"/>
        </w:rPr>
        <w:t>Теория литературы</w:t>
      </w:r>
      <w:r w:rsidRPr="00F259E7">
        <w:rPr>
          <w:rFonts w:ascii="Times New Roman" w:hAnsi="Times New Roman" w:cs="Times New Roman"/>
          <w:sz w:val="24"/>
          <w:szCs w:val="24"/>
        </w:rPr>
        <w:t>» (освоение теоретико-литературных понятий в процессе изучения 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приемы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w:t>
      </w:r>
    </w:p>
    <w:p w:rsidR="003C2B92" w:rsidRDefault="003C2B92" w:rsidP="00791AD3">
      <w:pPr>
        <w:pStyle w:val="a7"/>
        <w:jc w:val="both"/>
        <w:rPr>
          <w:rFonts w:ascii="Times New Roman" w:hAnsi="Times New Roman" w:cs="Times New Roman"/>
          <w:sz w:val="24"/>
          <w:szCs w:val="24"/>
        </w:rPr>
      </w:pPr>
    </w:p>
    <w:p w:rsidR="002F48B3" w:rsidRDefault="003C2B92" w:rsidP="00791AD3">
      <w:pPr>
        <w:pStyle w:val="a7"/>
        <w:jc w:val="both"/>
        <w:rPr>
          <w:rFonts w:ascii="Times New Roman" w:hAnsi="Times New Roman" w:cs="Times New Roman"/>
          <w:b/>
          <w:sz w:val="26"/>
          <w:szCs w:val="26"/>
        </w:rPr>
      </w:pPr>
      <w:r>
        <w:rPr>
          <w:rFonts w:ascii="Times New Roman" w:hAnsi="Times New Roman" w:cs="Times New Roman"/>
          <w:sz w:val="24"/>
          <w:szCs w:val="24"/>
        </w:rPr>
        <w:t xml:space="preserve"> </w:t>
      </w:r>
      <w:r w:rsidR="00F259E7" w:rsidRPr="00F259E7">
        <w:rPr>
          <w:rFonts w:ascii="Times New Roman" w:hAnsi="Times New Roman" w:cs="Times New Roman"/>
          <w:sz w:val="24"/>
          <w:szCs w:val="24"/>
        </w:rPr>
        <w:t xml:space="preserve"> </w:t>
      </w:r>
      <w:r w:rsidR="002F48B3" w:rsidRPr="002F48B3">
        <w:rPr>
          <w:rFonts w:ascii="Times New Roman" w:hAnsi="Times New Roman" w:cs="Times New Roman"/>
          <w:b/>
          <w:sz w:val="26"/>
          <w:szCs w:val="26"/>
        </w:rPr>
        <w:t>МЕСТО УЧЕБНОГО ПРЕДМЕТА</w:t>
      </w:r>
    </w:p>
    <w:p w:rsidR="003C2B92" w:rsidRDefault="002F48B3" w:rsidP="00791AD3">
      <w:pPr>
        <w:pStyle w:val="a7"/>
        <w:jc w:val="both"/>
        <w:rPr>
          <w:rFonts w:ascii="Times New Roman" w:hAnsi="Times New Roman" w:cs="Times New Roman"/>
          <w:sz w:val="24"/>
          <w:szCs w:val="24"/>
        </w:rPr>
      </w:pPr>
      <w:r w:rsidRPr="002F48B3">
        <w:rPr>
          <w:rFonts w:ascii="Times New Roman" w:hAnsi="Times New Roman" w:cs="Times New Roman"/>
          <w:b/>
          <w:sz w:val="26"/>
          <w:szCs w:val="26"/>
        </w:rPr>
        <w:t xml:space="preserve"> «РОДНАЯ </w:t>
      </w:r>
      <w:r w:rsidR="003C2B92">
        <w:rPr>
          <w:rFonts w:ascii="Times New Roman" w:hAnsi="Times New Roman" w:cs="Times New Roman"/>
          <w:b/>
          <w:sz w:val="26"/>
          <w:szCs w:val="26"/>
        </w:rPr>
        <w:t>ЛИТЕРАТУРА</w:t>
      </w:r>
      <w:r w:rsidR="003C2B92" w:rsidRPr="003C2B92">
        <w:rPr>
          <w:rFonts w:ascii="Times New Roman" w:hAnsi="Times New Roman" w:cs="Times New Roman"/>
          <w:b/>
          <w:sz w:val="26"/>
          <w:szCs w:val="26"/>
        </w:rPr>
        <w:t xml:space="preserve"> </w:t>
      </w:r>
      <w:r w:rsidR="003C2B92" w:rsidRPr="002F48B3">
        <w:rPr>
          <w:rFonts w:ascii="Times New Roman" w:hAnsi="Times New Roman" w:cs="Times New Roman"/>
          <w:b/>
          <w:sz w:val="26"/>
          <w:szCs w:val="26"/>
        </w:rPr>
        <w:t>(ТАТАРСКАЯ)</w:t>
      </w:r>
      <w:r w:rsidR="003C2B92">
        <w:rPr>
          <w:rFonts w:ascii="Times New Roman" w:hAnsi="Times New Roman" w:cs="Times New Roman"/>
          <w:b/>
          <w:sz w:val="26"/>
          <w:szCs w:val="26"/>
        </w:rPr>
        <w:t>»</w:t>
      </w:r>
      <w:r w:rsidR="003C2B92" w:rsidRPr="002F48B3">
        <w:rPr>
          <w:rFonts w:ascii="Times New Roman" w:hAnsi="Times New Roman" w:cs="Times New Roman"/>
          <w:b/>
          <w:sz w:val="26"/>
          <w:szCs w:val="26"/>
        </w:rPr>
        <w:t xml:space="preserve"> </w:t>
      </w:r>
      <w:r w:rsidRPr="002F48B3">
        <w:rPr>
          <w:rFonts w:ascii="Times New Roman" w:hAnsi="Times New Roman" w:cs="Times New Roman"/>
          <w:b/>
          <w:sz w:val="26"/>
          <w:szCs w:val="26"/>
        </w:rPr>
        <w:t xml:space="preserve"> В УЧЕБНОМ ПЛАНЕ</w:t>
      </w:r>
      <w:r w:rsidRPr="00F259E7">
        <w:rPr>
          <w:rFonts w:ascii="Times New Roman" w:hAnsi="Times New Roman" w:cs="Times New Roman"/>
          <w:sz w:val="24"/>
          <w:szCs w:val="24"/>
        </w:rPr>
        <w:t xml:space="preserve"> </w:t>
      </w:r>
    </w:p>
    <w:p w:rsidR="0012095A" w:rsidRDefault="00000E0C" w:rsidP="00791AD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259E7" w:rsidRPr="00F259E7">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«Родная литература» входит в предметную область «Родной язык и родная литература» и является обязательным для изучения. На изучение учебного предмета «Родная  литература</w:t>
      </w:r>
      <w:r w:rsidR="00332020">
        <w:rPr>
          <w:rFonts w:ascii="Times New Roman" w:hAnsi="Times New Roman" w:cs="Times New Roman"/>
          <w:sz w:val="24"/>
          <w:szCs w:val="24"/>
        </w:rPr>
        <w:t xml:space="preserve"> </w:t>
      </w:r>
      <w:r w:rsidR="00332020" w:rsidRPr="00F259E7">
        <w:rPr>
          <w:rFonts w:ascii="Times New Roman" w:hAnsi="Times New Roman" w:cs="Times New Roman"/>
          <w:sz w:val="24"/>
          <w:szCs w:val="24"/>
        </w:rPr>
        <w:t>(татарская)</w:t>
      </w:r>
      <w:r w:rsidR="00F259E7" w:rsidRPr="00F259E7">
        <w:rPr>
          <w:rFonts w:ascii="Times New Roman" w:hAnsi="Times New Roman" w:cs="Times New Roman"/>
          <w:sz w:val="24"/>
          <w:szCs w:val="24"/>
        </w:rPr>
        <w:t xml:space="preserve">» отводится 1 час в неделю во всех классах основного общего образования (5–9 классы). Общее количество часов на пять лет обучения с 5 по 9 класс ориентировочно составляет 170 часов, по 34 часа в каждом классе. </w:t>
      </w:r>
    </w:p>
    <w:p w:rsidR="00E10AC6" w:rsidRDefault="0012095A" w:rsidP="00791AD3">
      <w:pPr>
        <w:pStyle w:val="a7"/>
        <w:jc w:val="both"/>
        <w:rPr>
          <w:rFonts w:ascii="Times New Roman" w:hAnsi="Times New Roman" w:cs="Times New Roman"/>
          <w:sz w:val="24"/>
          <w:szCs w:val="24"/>
        </w:rPr>
      </w:pPr>
      <w:r>
        <w:rPr>
          <w:rFonts w:ascii="Times New Roman" w:hAnsi="Times New Roman" w:cs="Times New Roman"/>
          <w:sz w:val="24"/>
          <w:szCs w:val="24"/>
        </w:rPr>
        <w:t xml:space="preserve">       Школа </w:t>
      </w:r>
      <w:r w:rsidR="00F259E7" w:rsidRPr="00F259E7">
        <w:rPr>
          <w:rFonts w:ascii="Times New Roman" w:hAnsi="Times New Roman" w:cs="Times New Roman"/>
          <w:sz w:val="24"/>
          <w:szCs w:val="24"/>
        </w:rPr>
        <w:t xml:space="preserve">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отношени</w:t>
      </w:r>
      <w:r w:rsidR="00F259E7">
        <w:rPr>
          <w:rFonts w:ascii="Times New Roman" w:hAnsi="Times New Roman" w:cs="Times New Roman"/>
          <w:sz w:val="24"/>
          <w:szCs w:val="24"/>
        </w:rPr>
        <w:t>й.</w:t>
      </w:r>
    </w:p>
    <w:p w:rsidR="0012095A" w:rsidRDefault="0012095A" w:rsidP="00B075C7">
      <w:pPr>
        <w:pStyle w:val="a7"/>
        <w:jc w:val="both"/>
        <w:rPr>
          <w:rFonts w:ascii="Times New Roman" w:hAnsi="Times New Roman" w:cs="Times New Roman"/>
          <w:b/>
          <w:sz w:val="26"/>
          <w:szCs w:val="26"/>
        </w:rPr>
      </w:pPr>
    </w:p>
    <w:p w:rsidR="00AC1322" w:rsidRDefault="00F259E7" w:rsidP="00B075C7">
      <w:pPr>
        <w:pStyle w:val="a7"/>
        <w:jc w:val="both"/>
        <w:rPr>
          <w:rFonts w:ascii="Times New Roman" w:hAnsi="Times New Roman" w:cs="Times New Roman"/>
          <w:b/>
          <w:sz w:val="26"/>
          <w:szCs w:val="26"/>
        </w:rPr>
      </w:pPr>
      <w:r w:rsidRPr="0012095A">
        <w:rPr>
          <w:rFonts w:ascii="Times New Roman" w:hAnsi="Times New Roman" w:cs="Times New Roman"/>
          <w:b/>
          <w:sz w:val="26"/>
          <w:szCs w:val="26"/>
        </w:rPr>
        <w:t xml:space="preserve">СОДЕРЖАНИЕ УЧЕБНОГО ПРЕДМЕТА </w:t>
      </w:r>
    </w:p>
    <w:p w:rsidR="00AC1322" w:rsidRDefault="00F259E7" w:rsidP="00B075C7">
      <w:pPr>
        <w:pStyle w:val="a7"/>
        <w:jc w:val="both"/>
        <w:rPr>
          <w:rFonts w:ascii="Times New Roman" w:hAnsi="Times New Roman" w:cs="Times New Roman"/>
          <w:b/>
          <w:sz w:val="26"/>
          <w:szCs w:val="26"/>
        </w:rPr>
      </w:pPr>
      <w:r w:rsidRPr="0012095A">
        <w:rPr>
          <w:rFonts w:ascii="Times New Roman" w:hAnsi="Times New Roman" w:cs="Times New Roman"/>
          <w:b/>
          <w:sz w:val="26"/>
          <w:szCs w:val="26"/>
        </w:rPr>
        <w:t>«РОДНАЯ ЛИТЕРАТУРА</w:t>
      </w:r>
      <w:r w:rsidR="00AC1322">
        <w:rPr>
          <w:rFonts w:ascii="Times New Roman" w:hAnsi="Times New Roman" w:cs="Times New Roman"/>
          <w:b/>
          <w:sz w:val="26"/>
          <w:szCs w:val="26"/>
        </w:rPr>
        <w:t xml:space="preserve"> </w:t>
      </w:r>
      <w:r w:rsidR="00AC1322" w:rsidRPr="0012095A">
        <w:rPr>
          <w:rFonts w:ascii="Times New Roman" w:hAnsi="Times New Roman" w:cs="Times New Roman"/>
          <w:b/>
          <w:sz w:val="26"/>
          <w:szCs w:val="26"/>
        </w:rPr>
        <w:t>(ТАТАРСКАЯ)</w:t>
      </w:r>
      <w:r w:rsidRPr="0012095A">
        <w:rPr>
          <w:rFonts w:ascii="Times New Roman" w:hAnsi="Times New Roman" w:cs="Times New Roman"/>
          <w:b/>
          <w:sz w:val="26"/>
          <w:szCs w:val="26"/>
        </w:rPr>
        <w:t>»</w:t>
      </w:r>
    </w:p>
    <w:p w:rsidR="00AC1322" w:rsidRDefault="00AC1322" w:rsidP="00B075C7">
      <w:pPr>
        <w:pStyle w:val="a7"/>
        <w:jc w:val="both"/>
        <w:rPr>
          <w:rFonts w:ascii="Times New Roman" w:hAnsi="Times New Roman" w:cs="Times New Roman"/>
          <w:b/>
          <w:sz w:val="26"/>
          <w:szCs w:val="26"/>
        </w:rPr>
      </w:pPr>
    </w:p>
    <w:p w:rsidR="00666192" w:rsidRPr="00666192" w:rsidRDefault="00AC1322" w:rsidP="00B075C7">
      <w:pPr>
        <w:pStyle w:val="a7"/>
        <w:jc w:val="both"/>
        <w:rPr>
          <w:rFonts w:ascii="Times New Roman" w:hAnsi="Times New Roman" w:cs="Times New Roman"/>
          <w:b/>
          <w:sz w:val="26"/>
          <w:szCs w:val="26"/>
        </w:rPr>
      </w:pPr>
      <w:r w:rsidRPr="00666192">
        <w:rPr>
          <w:rFonts w:ascii="Times New Roman" w:hAnsi="Times New Roman" w:cs="Times New Roman"/>
          <w:b/>
          <w:sz w:val="26"/>
          <w:szCs w:val="26"/>
        </w:rPr>
        <w:t xml:space="preserve"> 5 </w:t>
      </w:r>
      <w:r w:rsidR="00666192" w:rsidRPr="00666192">
        <w:rPr>
          <w:rFonts w:ascii="Times New Roman" w:hAnsi="Times New Roman" w:cs="Times New Roman"/>
          <w:b/>
          <w:sz w:val="26"/>
          <w:szCs w:val="26"/>
        </w:rPr>
        <w:t>КЛАСС</w:t>
      </w:r>
    </w:p>
    <w:p w:rsidR="00666192" w:rsidRPr="00666192" w:rsidRDefault="00F259E7" w:rsidP="00B075C7">
      <w:pPr>
        <w:pStyle w:val="a7"/>
        <w:jc w:val="both"/>
        <w:rPr>
          <w:rFonts w:ascii="Times New Roman" w:hAnsi="Times New Roman" w:cs="Times New Roman"/>
          <w:b/>
          <w:sz w:val="24"/>
          <w:szCs w:val="24"/>
        </w:rPr>
      </w:pPr>
      <w:r w:rsidRPr="00666192">
        <w:rPr>
          <w:rFonts w:ascii="Times New Roman" w:hAnsi="Times New Roman" w:cs="Times New Roman"/>
          <w:b/>
          <w:sz w:val="24"/>
          <w:szCs w:val="24"/>
        </w:rPr>
        <w:t xml:space="preserve">Введение </w:t>
      </w:r>
    </w:p>
    <w:p w:rsidR="00666192" w:rsidRDefault="00F259E7" w:rsidP="00B075C7">
      <w:pPr>
        <w:pStyle w:val="a7"/>
        <w:jc w:val="both"/>
        <w:rPr>
          <w:rFonts w:ascii="Times New Roman" w:hAnsi="Times New Roman" w:cs="Times New Roman"/>
          <w:sz w:val="24"/>
          <w:szCs w:val="24"/>
        </w:rPr>
      </w:pPr>
      <w:r w:rsidRPr="00666192">
        <w:rPr>
          <w:rFonts w:ascii="Times New Roman" w:hAnsi="Times New Roman" w:cs="Times New Roman"/>
          <w:b/>
          <w:sz w:val="24"/>
          <w:szCs w:val="24"/>
        </w:rPr>
        <w:t>Периодическая печать на татарском языке для детей</w:t>
      </w:r>
      <w:r w:rsidRPr="00F259E7">
        <w:rPr>
          <w:rFonts w:ascii="Times New Roman" w:hAnsi="Times New Roman" w:cs="Times New Roman"/>
          <w:sz w:val="24"/>
          <w:szCs w:val="24"/>
        </w:rPr>
        <w:t xml:space="preserve">. </w:t>
      </w:r>
    </w:p>
    <w:p w:rsidR="00666192" w:rsidRDefault="00F259E7" w:rsidP="00B075C7">
      <w:pPr>
        <w:pStyle w:val="a7"/>
        <w:jc w:val="both"/>
        <w:rPr>
          <w:rFonts w:ascii="Times New Roman" w:hAnsi="Times New Roman" w:cs="Times New Roman"/>
          <w:sz w:val="24"/>
          <w:szCs w:val="24"/>
        </w:rPr>
      </w:pPr>
      <w:r w:rsidRPr="00F259E7">
        <w:rPr>
          <w:rFonts w:ascii="Times New Roman" w:hAnsi="Times New Roman" w:cs="Times New Roman"/>
          <w:sz w:val="24"/>
          <w:szCs w:val="24"/>
        </w:rPr>
        <w:t xml:space="preserve">Детский журнал «Ялкын» («Пламя»). </w:t>
      </w:r>
    </w:p>
    <w:p w:rsidR="00666192" w:rsidRDefault="00F259E7" w:rsidP="00B075C7">
      <w:pPr>
        <w:pStyle w:val="a7"/>
        <w:jc w:val="both"/>
        <w:rPr>
          <w:rFonts w:ascii="Times New Roman" w:hAnsi="Times New Roman" w:cs="Times New Roman"/>
          <w:sz w:val="24"/>
          <w:szCs w:val="24"/>
        </w:rPr>
      </w:pPr>
      <w:r w:rsidRPr="00F259E7">
        <w:rPr>
          <w:rFonts w:ascii="Times New Roman" w:hAnsi="Times New Roman" w:cs="Times New Roman"/>
          <w:sz w:val="24"/>
          <w:szCs w:val="24"/>
        </w:rPr>
        <w:t xml:space="preserve">Устное народное творчество </w:t>
      </w:r>
    </w:p>
    <w:p w:rsidR="00666192" w:rsidRDefault="00F259E7" w:rsidP="00B075C7">
      <w:pPr>
        <w:pStyle w:val="a7"/>
        <w:jc w:val="both"/>
        <w:rPr>
          <w:rFonts w:ascii="Times New Roman" w:hAnsi="Times New Roman" w:cs="Times New Roman"/>
          <w:sz w:val="24"/>
          <w:szCs w:val="24"/>
        </w:rPr>
      </w:pPr>
      <w:r w:rsidRPr="00F259E7">
        <w:rPr>
          <w:rFonts w:ascii="Times New Roman" w:hAnsi="Times New Roman" w:cs="Times New Roman"/>
          <w:sz w:val="24"/>
          <w:szCs w:val="24"/>
        </w:rPr>
        <w:t>Устное народное творчество как народное достояние.</w:t>
      </w:r>
    </w:p>
    <w:p w:rsidR="00666192" w:rsidRDefault="00F259E7" w:rsidP="00B075C7">
      <w:pPr>
        <w:pStyle w:val="a7"/>
        <w:jc w:val="both"/>
        <w:rPr>
          <w:rFonts w:ascii="Times New Roman" w:hAnsi="Times New Roman" w:cs="Times New Roman"/>
          <w:sz w:val="24"/>
          <w:szCs w:val="24"/>
        </w:rPr>
      </w:pPr>
      <w:r w:rsidRPr="00F259E7">
        <w:rPr>
          <w:rFonts w:ascii="Times New Roman" w:hAnsi="Times New Roman" w:cs="Times New Roman"/>
          <w:sz w:val="24"/>
          <w:szCs w:val="24"/>
        </w:rPr>
        <w:t xml:space="preserve"> Особенности фольклорных произведений.</w:t>
      </w:r>
    </w:p>
    <w:p w:rsidR="00666192" w:rsidRPr="00666192" w:rsidRDefault="00F259E7" w:rsidP="00B075C7">
      <w:pPr>
        <w:pStyle w:val="a7"/>
        <w:jc w:val="both"/>
        <w:rPr>
          <w:rFonts w:ascii="Times New Roman" w:hAnsi="Times New Roman" w:cs="Times New Roman"/>
          <w:b/>
          <w:sz w:val="24"/>
          <w:szCs w:val="24"/>
        </w:rPr>
      </w:pPr>
      <w:r w:rsidRPr="00666192">
        <w:rPr>
          <w:rFonts w:ascii="Times New Roman" w:hAnsi="Times New Roman" w:cs="Times New Roman"/>
          <w:b/>
          <w:sz w:val="24"/>
          <w:szCs w:val="24"/>
        </w:rPr>
        <w:t xml:space="preserve"> Основные жанры фольклора. </w:t>
      </w:r>
    </w:p>
    <w:p w:rsidR="002A2DA8" w:rsidRDefault="00666192"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259E7" w:rsidRPr="00F259E7">
        <w:rPr>
          <w:rFonts w:ascii="Times New Roman" w:hAnsi="Times New Roman" w:cs="Times New Roman"/>
          <w:sz w:val="24"/>
          <w:szCs w:val="24"/>
        </w:rPr>
        <w:t>Сказки. Отображение национального характера в сказках. Виды сказок. Татарские народные сказки: «Хҽйлҽкҽр тҿлке» («Хитрая лиса»), «Ҿч кыз» («Три дочери»).</w:t>
      </w:r>
    </w:p>
    <w:p w:rsidR="002A2DA8" w:rsidRDefault="00F259E7" w:rsidP="00B075C7">
      <w:pPr>
        <w:pStyle w:val="a7"/>
        <w:jc w:val="both"/>
        <w:rPr>
          <w:rFonts w:ascii="Times New Roman" w:hAnsi="Times New Roman" w:cs="Times New Roman"/>
          <w:sz w:val="24"/>
          <w:szCs w:val="24"/>
        </w:rPr>
      </w:pPr>
      <w:r w:rsidRPr="002A2DA8">
        <w:rPr>
          <w:rFonts w:ascii="Times New Roman" w:hAnsi="Times New Roman" w:cs="Times New Roman"/>
          <w:b/>
          <w:sz w:val="24"/>
          <w:szCs w:val="24"/>
        </w:rPr>
        <w:t xml:space="preserve"> Мифы.</w:t>
      </w:r>
      <w:r w:rsidRPr="00F259E7">
        <w:rPr>
          <w:rFonts w:ascii="Times New Roman" w:hAnsi="Times New Roman" w:cs="Times New Roman"/>
          <w:sz w:val="24"/>
          <w:szCs w:val="24"/>
        </w:rPr>
        <w:t xml:space="preserve"> Понятие о мифе. Происхождение мифов, их классификация. Татарские народные мифы. Мифы: «Җил иясе җил чыгара» («Откуда появляется ветер»), «Тавык» («Курица»). </w:t>
      </w:r>
      <w:r w:rsidRPr="002A2DA8">
        <w:rPr>
          <w:rFonts w:ascii="Times New Roman" w:hAnsi="Times New Roman" w:cs="Times New Roman"/>
          <w:b/>
          <w:sz w:val="24"/>
          <w:szCs w:val="24"/>
        </w:rPr>
        <w:t>Предания и легенды.</w:t>
      </w:r>
      <w:r w:rsidRPr="00F259E7">
        <w:rPr>
          <w:rFonts w:ascii="Times New Roman" w:hAnsi="Times New Roman" w:cs="Times New Roman"/>
          <w:sz w:val="24"/>
          <w:szCs w:val="24"/>
        </w:rPr>
        <w:t xml:space="preserve"> </w:t>
      </w:r>
    </w:p>
    <w:p w:rsidR="002A2DA8" w:rsidRDefault="00F259E7" w:rsidP="00B075C7">
      <w:pPr>
        <w:pStyle w:val="a7"/>
        <w:jc w:val="both"/>
        <w:rPr>
          <w:rFonts w:ascii="Times New Roman" w:hAnsi="Times New Roman" w:cs="Times New Roman"/>
          <w:sz w:val="24"/>
          <w:szCs w:val="24"/>
        </w:rPr>
      </w:pPr>
      <w:r w:rsidRPr="00F259E7">
        <w:rPr>
          <w:rFonts w:ascii="Times New Roman" w:hAnsi="Times New Roman" w:cs="Times New Roman"/>
          <w:sz w:val="24"/>
          <w:szCs w:val="24"/>
        </w:rPr>
        <w:t xml:space="preserve">Особенности жанра. Отличие легенд от преданий. Легенда: «Зҿһрҽ кыз» («Девушка Зухра»). Предание: «Шҽһҽр нигҽ Казан дип аталган» («Почему город назвали Казанью»). </w:t>
      </w:r>
    </w:p>
    <w:p w:rsidR="002A2DA8" w:rsidRDefault="00F259E7" w:rsidP="00B075C7">
      <w:pPr>
        <w:pStyle w:val="a7"/>
        <w:jc w:val="both"/>
        <w:rPr>
          <w:rFonts w:ascii="Times New Roman" w:hAnsi="Times New Roman" w:cs="Times New Roman"/>
          <w:sz w:val="24"/>
          <w:szCs w:val="24"/>
        </w:rPr>
      </w:pPr>
      <w:r w:rsidRPr="002A2DA8">
        <w:rPr>
          <w:rFonts w:ascii="Times New Roman" w:hAnsi="Times New Roman" w:cs="Times New Roman"/>
          <w:b/>
          <w:sz w:val="24"/>
          <w:szCs w:val="24"/>
        </w:rPr>
        <w:t>Малые жанры устного народного творчества</w:t>
      </w:r>
      <w:r w:rsidRPr="00F259E7">
        <w:rPr>
          <w:rFonts w:ascii="Times New Roman" w:hAnsi="Times New Roman" w:cs="Times New Roman"/>
          <w:sz w:val="24"/>
          <w:szCs w:val="24"/>
        </w:rPr>
        <w:t xml:space="preserve">. Загадки, пословицы, поговорки. </w:t>
      </w:r>
    </w:p>
    <w:p w:rsidR="002A2DA8" w:rsidRDefault="00F259E7" w:rsidP="00B075C7">
      <w:pPr>
        <w:pStyle w:val="a7"/>
        <w:jc w:val="both"/>
        <w:rPr>
          <w:rFonts w:ascii="Times New Roman" w:hAnsi="Times New Roman" w:cs="Times New Roman"/>
          <w:sz w:val="24"/>
          <w:szCs w:val="24"/>
        </w:rPr>
      </w:pPr>
      <w:r w:rsidRPr="002A2DA8">
        <w:rPr>
          <w:rFonts w:ascii="Times New Roman" w:hAnsi="Times New Roman" w:cs="Times New Roman"/>
          <w:b/>
          <w:sz w:val="24"/>
          <w:szCs w:val="24"/>
        </w:rPr>
        <w:t>Татарская литература</w:t>
      </w:r>
      <w:r w:rsidRPr="00F259E7">
        <w:rPr>
          <w:rFonts w:ascii="Times New Roman" w:hAnsi="Times New Roman" w:cs="Times New Roman"/>
          <w:sz w:val="24"/>
          <w:szCs w:val="24"/>
        </w:rPr>
        <w:t xml:space="preserve"> </w:t>
      </w:r>
    </w:p>
    <w:p w:rsidR="00CB55B2" w:rsidRDefault="00F259E7" w:rsidP="00B075C7">
      <w:pPr>
        <w:pStyle w:val="a7"/>
        <w:jc w:val="both"/>
        <w:rPr>
          <w:rFonts w:ascii="Times New Roman" w:hAnsi="Times New Roman" w:cs="Times New Roman"/>
          <w:sz w:val="24"/>
          <w:szCs w:val="24"/>
        </w:rPr>
      </w:pPr>
      <w:r w:rsidRPr="00F259E7">
        <w:rPr>
          <w:rFonts w:ascii="Times New Roman" w:hAnsi="Times New Roman" w:cs="Times New Roman"/>
          <w:sz w:val="24"/>
          <w:szCs w:val="24"/>
        </w:rPr>
        <w:t>Литературная (авторская) сказка. Фольклорные традиции в литературной сказке. Художественный вымысел в лите</w:t>
      </w:r>
      <w:r w:rsidR="00605DE1">
        <w:rPr>
          <w:rFonts w:ascii="Times New Roman" w:hAnsi="Times New Roman" w:cs="Times New Roman"/>
          <w:sz w:val="24"/>
          <w:szCs w:val="24"/>
        </w:rPr>
        <w:t>ратурной сказке. Г. Тукай. «Шүр</w:t>
      </w:r>
      <w:r w:rsidR="00605DE1">
        <w:rPr>
          <w:rFonts w:ascii="Times New Roman" w:hAnsi="Times New Roman" w:cs="Times New Roman"/>
          <w:sz w:val="24"/>
          <w:szCs w:val="24"/>
          <w:lang w:val="tt-RU"/>
        </w:rPr>
        <w:t>ә</w:t>
      </w:r>
      <w:r w:rsidRPr="00F259E7">
        <w:rPr>
          <w:rFonts w:ascii="Times New Roman" w:hAnsi="Times New Roman" w:cs="Times New Roman"/>
          <w:sz w:val="24"/>
          <w:szCs w:val="24"/>
        </w:rPr>
        <w:t>ле» («Шурале»). Мифологический сюжет сказки. Поэтические особенности сказки-поэмы. Художественный смысл сказки. Образ Шурале в искусстве. Ознакомитель</w:t>
      </w:r>
      <w:r w:rsidR="00605DE1">
        <w:rPr>
          <w:rFonts w:ascii="Times New Roman" w:hAnsi="Times New Roman" w:cs="Times New Roman"/>
          <w:sz w:val="24"/>
          <w:szCs w:val="24"/>
        </w:rPr>
        <w:t>ная информация о балете «Шур</w:t>
      </w:r>
      <w:r w:rsidR="00605DE1">
        <w:rPr>
          <w:rFonts w:ascii="Times New Roman" w:hAnsi="Times New Roman" w:cs="Times New Roman"/>
          <w:sz w:val="24"/>
          <w:szCs w:val="24"/>
          <w:lang w:val="tt-RU"/>
        </w:rPr>
        <w:t>ә</w:t>
      </w:r>
      <w:r w:rsidRPr="00F259E7">
        <w:rPr>
          <w:rFonts w:ascii="Times New Roman" w:hAnsi="Times New Roman" w:cs="Times New Roman"/>
          <w:sz w:val="24"/>
          <w:szCs w:val="24"/>
        </w:rPr>
        <w:t xml:space="preserve">ле». Проза. Эпические произведения, их особенности. Жанр рассказа. Ф. Яруллин. «Кояштагы тап» («Пятно на солнце»). </w:t>
      </w:r>
    </w:p>
    <w:p w:rsidR="009078EC" w:rsidRDefault="00F259E7" w:rsidP="00B075C7">
      <w:pPr>
        <w:pStyle w:val="a7"/>
        <w:jc w:val="both"/>
        <w:rPr>
          <w:rFonts w:ascii="Times New Roman" w:hAnsi="Times New Roman" w:cs="Times New Roman"/>
          <w:sz w:val="24"/>
          <w:szCs w:val="24"/>
        </w:rPr>
      </w:pPr>
      <w:r w:rsidRPr="00CB55B2">
        <w:rPr>
          <w:rFonts w:ascii="Times New Roman" w:hAnsi="Times New Roman" w:cs="Times New Roman"/>
          <w:b/>
          <w:sz w:val="24"/>
          <w:szCs w:val="24"/>
        </w:rPr>
        <w:t>Тема нравственности.</w:t>
      </w:r>
      <w:r w:rsidRPr="00F259E7">
        <w:rPr>
          <w:rFonts w:ascii="Times New Roman" w:hAnsi="Times New Roman" w:cs="Times New Roman"/>
          <w:sz w:val="24"/>
          <w:szCs w:val="24"/>
        </w:rPr>
        <w:t xml:space="preserve"> Понятия честности, милосердия, взаимовыручки и вз</w:t>
      </w:r>
      <w:r w:rsidR="00605DE1">
        <w:rPr>
          <w:rFonts w:ascii="Times New Roman" w:hAnsi="Times New Roman" w:cs="Times New Roman"/>
          <w:sz w:val="24"/>
          <w:szCs w:val="24"/>
        </w:rPr>
        <w:t xml:space="preserve">аимоподдержки. Ф. Амирхан. «Ай </w:t>
      </w:r>
      <w:r w:rsidR="00605DE1">
        <w:rPr>
          <w:rFonts w:ascii="Times New Roman" w:hAnsi="Times New Roman" w:cs="Times New Roman"/>
          <w:sz w:val="24"/>
          <w:szCs w:val="24"/>
          <w:lang w:val="tt-RU"/>
        </w:rPr>
        <w:t>ө</w:t>
      </w:r>
      <w:r w:rsidR="00605DE1">
        <w:rPr>
          <w:rFonts w:ascii="Times New Roman" w:hAnsi="Times New Roman" w:cs="Times New Roman"/>
          <w:sz w:val="24"/>
          <w:szCs w:val="24"/>
        </w:rPr>
        <w:t>стенд</w:t>
      </w:r>
      <w:r w:rsidR="00605DE1">
        <w:rPr>
          <w:rFonts w:ascii="Times New Roman" w:hAnsi="Times New Roman" w:cs="Times New Roman"/>
          <w:sz w:val="24"/>
          <w:szCs w:val="24"/>
          <w:lang w:val="tt-RU"/>
        </w:rPr>
        <w:t>ә</w:t>
      </w:r>
      <w:r w:rsidRPr="00F259E7">
        <w:rPr>
          <w:rFonts w:ascii="Times New Roman" w:hAnsi="Times New Roman" w:cs="Times New Roman"/>
          <w:sz w:val="24"/>
          <w:szCs w:val="24"/>
        </w:rPr>
        <w:t xml:space="preserve">ге </w:t>
      </w:r>
      <w:r w:rsidR="00605DE1">
        <w:rPr>
          <w:rFonts w:ascii="Times New Roman" w:hAnsi="Times New Roman" w:cs="Times New Roman"/>
          <w:sz w:val="24"/>
          <w:szCs w:val="24"/>
        </w:rPr>
        <w:t>З</w:t>
      </w:r>
      <w:r w:rsidR="00605DE1">
        <w:rPr>
          <w:rFonts w:ascii="Times New Roman" w:hAnsi="Times New Roman" w:cs="Times New Roman"/>
          <w:sz w:val="24"/>
          <w:szCs w:val="24"/>
          <w:lang w:val="tt-RU"/>
        </w:rPr>
        <w:t>ө</w:t>
      </w:r>
      <w:r w:rsidR="00605DE1">
        <w:rPr>
          <w:rFonts w:ascii="Times New Roman" w:hAnsi="Times New Roman" w:cs="Times New Roman"/>
          <w:sz w:val="24"/>
          <w:szCs w:val="24"/>
        </w:rPr>
        <w:t>һр</w:t>
      </w:r>
      <w:r w:rsidR="00605DE1">
        <w:rPr>
          <w:rFonts w:ascii="Times New Roman" w:hAnsi="Times New Roman" w:cs="Times New Roman"/>
          <w:sz w:val="24"/>
          <w:szCs w:val="24"/>
          <w:lang w:val="tt-RU"/>
        </w:rPr>
        <w:t>ә</w:t>
      </w:r>
      <w:r w:rsidRPr="00F259E7">
        <w:rPr>
          <w:rFonts w:ascii="Times New Roman" w:hAnsi="Times New Roman" w:cs="Times New Roman"/>
          <w:sz w:val="24"/>
          <w:szCs w:val="24"/>
        </w:rPr>
        <w:t xml:space="preserve"> кыз» («Девушка Зухра на Луне»). Басня. Особенности жанра. Герои, композиция. Г. </w:t>
      </w:r>
      <w:r w:rsidR="00605DE1">
        <w:rPr>
          <w:rFonts w:ascii="Times New Roman" w:hAnsi="Times New Roman" w:cs="Times New Roman"/>
          <w:sz w:val="24"/>
          <w:szCs w:val="24"/>
        </w:rPr>
        <w:t>Тукай. «Умарта корты һҽм чебенн</w:t>
      </w:r>
      <w:r w:rsidR="00605DE1">
        <w:rPr>
          <w:rFonts w:ascii="Times New Roman" w:hAnsi="Times New Roman" w:cs="Times New Roman"/>
          <w:sz w:val="24"/>
          <w:szCs w:val="24"/>
          <w:lang w:val="tt-RU"/>
        </w:rPr>
        <w:t>ә</w:t>
      </w:r>
      <w:r w:rsidRPr="00F259E7">
        <w:rPr>
          <w:rFonts w:ascii="Times New Roman" w:hAnsi="Times New Roman" w:cs="Times New Roman"/>
          <w:sz w:val="24"/>
          <w:szCs w:val="24"/>
        </w:rPr>
        <w:t xml:space="preserve">р» («Пчела и мухи»). М. Гафури. «Сарыкны кем ашаган» («Кто съел овцу»). </w:t>
      </w:r>
    </w:p>
    <w:p w:rsidR="002E3E6F" w:rsidRDefault="00F259E7" w:rsidP="00B075C7">
      <w:pPr>
        <w:pStyle w:val="a7"/>
        <w:jc w:val="both"/>
        <w:rPr>
          <w:rFonts w:ascii="Times New Roman" w:hAnsi="Times New Roman" w:cs="Times New Roman"/>
          <w:sz w:val="24"/>
          <w:szCs w:val="24"/>
        </w:rPr>
      </w:pPr>
      <w:r w:rsidRPr="009078EC">
        <w:rPr>
          <w:rFonts w:ascii="Times New Roman" w:hAnsi="Times New Roman" w:cs="Times New Roman"/>
          <w:b/>
          <w:sz w:val="24"/>
          <w:szCs w:val="24"/>
        </w:rPr>
        <w:t>Лирические произведения.</w:t>
      </w:r>
      <w:r w:rsidRPr="00F259E7">
        <w:rPr>
          <w:rFonts w:ascii="Times New Roman" w:hAnsi="Times New Roman" w:cs="Times New Roman"/>
          <w:sz w:val="24"/>
          <w:szCs w:val="24"/>
        </w:rPr>
        <w:t xml:space="preserve"> Особенности лирических произведений. Г. Тукай. «Туган җиремҽ» («Родной земле»). Особенности пейзажной лирики. Воспевание родной земли. Жизнь и творчество М. Джалиля.</w:t>
      </w:r>
      <w:r w:rsidR="00605DE1">
        <w:rPr>
          <w:rFonts w:ascii="Times New Roman" w:hAnsi="Times New Roman" w:cs="Times New Roman"/>
          <w:sz w:val="24"/>
          <w:szCs w:val="24"/>
        </w:rPr>
        <w:t xml:space="preserve"> М. Джалиль. «Сандугач һҽм чишм</w:t>
      </w:r>
      <w:r w:rsidR="00605DE1">
        <w:rPr>
          <w:rFonts w:ascii="Times New Roman" w:hAnsi="Times New Roman" w:cs="Times New Roman"/>
          <w:sz w:val="24"/>
          <w:szCs w:val="24"/>
          <w:lang w:val="tt-RU"/>
        </w:rPr>
        <w:t>ә</w:t>
      </w:r>
      <w:r w:rsidRPr="00F259E7">
        <w:rPr>
          <w:rFonts w:ascii="Times New Roman" w:hAnsi="Times New Roman" w:cs="Times New Roman"/>
          <w:sz w:val="24"/>
          <w:szCs w:val="24"/>
        </w:rPr>
        <w:t xml:space="preserve">» («Соловей и родник»). Восхваление храбрости и мужества советского солдата. Чувство долга перед Родиной. М. Аглямов. «Матурлык минем белҽн» («Красота всегда со мной»). Тема красоты. Умение видеть красоту. Р. Миннуллин. «Ҽни, мин кҿчек күрдем» («Мама, я видел щенка»), «Олы булсам...» («Когда я стану взрослым...»). Детская мечта. Сострадание и милосердие. Ш. Галиев. «Һҽркем ҽйтҽ дҿресен» («Каждый говорит правду»). </w:t>
      </w:r>
    </w:p>
    <w:p w:rsidR="002E3E6F" w:rsidRPr="008678AA" w:rsidRDefault="00F259E7" w:rsidP="00B075C7">
      <w:pPr>
        <w:pStyle w:val="a7"/>
        <w:jc w:val="both"/>
        <w:rPr>
          <w:rFonts w:ascii="Times New Roman" w:hAnsi="Times New Roman" w:cs="Times New Roman"/>
          <w:sz w:val="24"/>
          <w:szCs w:val="24"/>
          <w:lang w:val="tt-RU"/>
        </w:rPr>
      </w:pPr>
      <w:r w:rsidRPr="002E3E6F">
        <w:rPr>
          <w:rFonts w:ascii="Times New Roman" w:hAnsi="Times New Roman" w:cs="Times New Roman"/>
          <w:b/>
          <w:sz w:val="24"/>
          <w:szCs w:val="24"/>
        </w:rPr>
        <w:t>Драматические произведения</w:t>
      </w:r>
      <w:r w:rsidR="001D190A">
        <w:rPr>
          <w:rFonts w:ascii="Times New Roman" w:hAnsi="Times New Roman" w:cs="Times New Roman"/>
          <w:sz w:val="24"/>
          <w:szCs w:val="24"/>
        </w:rPr>
        <w:t xml:space="preserve"> Т. Миннулин. «Гафият турында </w:t>
      </w:r>
      <w:r w:rsidR="001D190A">
        <w:rPr>
          <w:rFonts w:ascii="Times New Roman" w:hAnsi="Times New Roman" w:cs="Times New Roman"/>
          <w:sz w:val="24"/>
          <w:szCs w:val="24"/>
          <w:lang w:val="tt-RU"/>
        </w:rPr>
        <w:t>ә</w:t>
      </w:r>
      <w:r w:rsidRPr="00F259E7">
        <w:rPr>
          <w:rFonts w:ascii="Times New Roman" w:hAnsi="Times New Roman" w:cs="Times New Roman"/>
          <w:sz w:val="24"/>
          <w:szCs w:val="24"/>
        </w:rPr>
        <w:t xml:space="preserve">кият» («Сказка о Гафияте»). </w:t>
      </w:r>
    </w:p>
    <w:p w:rsidR="008678AA" w:rsidRDefault="00F259E7" w:rsidP="00B075C7">
      <w:pPr>
        <w:pStyle w:val="a7"/>
        <w:jc w:val="both"/>
        <w:rPr>
          <w:rFonts w:ascii="Times New Roman" w:hAnsi="Times New Roman" w:cs="Times New Roman"/>
          <w:sz w:val="24"/>
          <w:szCs w:val="24"/>
          <w:lang w:val="tt-RU"/>
        </w:rPr>
      </w:pPr>
      <w:r w:rsidRPr="002E3E6F">
        <w:rPr>
          <w:rFonts w:ascii="Times New Roman" w:hAnsi="Times New Roman" w:cs="Times New Roman"/>
          <w:b/>
          <w:sz w:val="24"/>
          <w:szCs w:val="24"/>
        </w:rPr>
        <w:t>Фольклорное начало в произведении.</w:t>
      </w:r>
      <w:r w:rsidRPr="00F259E7">
        <w:rPr>
          <w:rFonts w:ascii="Times New Roman" w:hAnsi="Times New Roman" w:cs="Times New Roman"/>
          <w:sz w:val="24"/>
          <w:szCs w:val="24"/>
        </w:rPr>
        <w:t xml:space="preserve"> Сказочные персонажи. </w:t>
      </w:r>
    </w:p>
    <w:p w:rsidR="008678AA" w:rsidRDefault="008678AA" w:rsidP="00B075C7">
      <w:pPr>
        <w:pStyle w:val="a7"/>
        <w:jc w:val="both"/>
        <w:rPr>
          <w:rFonts w:ascii="Times New Roman" w:hAnsi="Times New Roman" w:cs="Times New Roman"/>
          <w:sz w:val="24"/>
          <w:szCs w:val="24"/>
          <w:lang w:val="tt-RU"/>
        </w:rPr>
      </w:pPr>
    </w:p>
    <w:p w:rsidR="008678AA" w:rsidRPr="00F571F0" w:rsidRDefault="00F259E7" w:rsidP="00B075C7">
      <w:pPr>
        <w:pStyle w:val="a7"/>
        <w:jc w:val="both"/>
        <w:rPr>
          <w:rFonts w:ascii="Times New Roman" w:hAnsi="Times New Roman" w:cs="Times New Roman"/>
          <w:b/>
          <w:sz w:val="26"/>
          <w:szCs w:val="26"/>
          <w:lang w:val="tt-RU"/>
        </w:rPr>
      </w:pPr>
      <w:r w:rsidRPr="00F571F0">
        <w:rPr>
          <w:rFonts w:ascii="Times New Roman" w:hAnsi="Times New Roman" w:cs="Times New Roman"/>
          <w:b/>
          <w:sz w:val="26"/>
          <w:szCs w:val="26"/>
        </w:rPr>
        <w:t xml:space="preserve">6 </w:t>
      </w:r>
      <w:r w:rsidR="00F571F0" w:rsidRPr="00F571F0">
        <w:rPr>
          <w:rFonts w:ascii="Times New Roman" w:hAnsi="Times New Roman" w:cs="Times New Roman"/>
          <w:b/>
          <w:sz w:val="26"/>
          <w:szCs w:val="26"/>
          <w:lang w:val="tt-RU"/>
        </w:rPr>
        <w:t xml:space="preserve"> КЛАСС</w:t>
      </w:r>
    </w:p>
    <w:p w:rsidR="00F571F0" w:rsidRPr="00F571F0" w:rsidRDefault="00F259E7" w:rsidP="00B075C7">
      <w:pPr>
        <w:pStyle w:val="a7"/>
        <w:jc w:val="both"/>
        <w:rPr>
          <w:rFonts w:ascii="Times New Roman" w:hAnsi="Times New Roman" w:cs="Times New Roman"/>
          <w:b/>
          <w:sz w:val="24"/>
          <w:szCs w:val="24"/>
          <w:lang w:val="tt-RU"/>
        </w:rPr>
      </w:pPr>
      <w:r w:rsidRPr="00F571F0">
        <w:rPr>
          <w:rFonts w:ascii="Times New Roman" w:hAnsi="Times New Roman" w:cs="Times New Roman"/>
          <w:b/>
          <w:sz w:val="24"/>
          <w:szCs w:val="24"/>
        </w:rPr>
        <w:t>Введение</w:t>
      </w:r>
    </w:p>
    <w:p w:rsidR="0054466B" w:rsidRDefault="00F259E7" w:rsidP="00B075C7">
      <w:pPr>
        <w:pStyle w:val="a7"/>
        <w:jc w:val="both"/>
        <w:rPr>
          <w:rFonts w:ascii="Times New Roman" w:hAnsi="Times New Roman" w:cs="Times New Roman"/>
          <w:sz w:val="24"/>
          <w:szCs w:val="24"/>
        </w:rPr>
      </w:pPr>
      <w:r w:rsidRPr="00F571F0">
        <w:rPr>
          <w:rFonts w:ascii="Times New Roman" w:hAnsi="Times New Roman" w:cs="Times New Roman"/>
          <w:b/>
          <w:sz w:val="24"/>
          <w:szCs w:val="24"/>
        </w:rPr>
        <w:t>Татарская периодическая печать для молодежи</w:t>
      </w:r>
      <w:r w:rsidRPr="00F259E7">
        <w:rPr>
          <w:rFonts w:ascii="Times New Roman" w:hAnsi="Times New Roman" w:cs="Times New Roman"/>
          <w:sz w:val="24"/>
          <w:szCs w:val="24"/>
        </w:rPr>
        <w:t>. Журнал «Идел» («Идель»).</w:t>
      </w:r>
    </w:p>
    <w:p w:rsidR="0054466B" w:rsidRDefault="00F259E7" w:rsidP="00B075C7">
      <w:pPr>
        <w:pStyle w:val="a7"/>
        <w:jc w:val="both"/>
        <w:rPr>
          <w:rFonts w:ascii="Times New Roman" w:hAnsi="Times New Roman" w:cs="Times New Roman"/>
          <w:sz w:val="24"/>
          <w:szCs w:val="24"/>
        </w:rPr>
      </w:pPr>
      <w:r w:rsidRPr="0054466B">
        <w:rPr>
          <w:rFonts w:ascii="Times New Roman" w:hAnsi="Times New Roman" w:cs="Times New Roman"/>
          <w:b/>
          <w:sz w:val="24"/>
          <w:szCs w:val="24"/>
        </w:rPr>
        <w:t xml:space="preserve">Гимн. </w:t>
      </w:r>
      <w:r w:rsidRPr="00F259E7">
        <w:rPr>
          <w:rFonts w:ascii="Times New Roman" w:hAnsi="Times New Roman" w:cs="Times New Roman"/>
          <w:sz w:val="24"/>
          <w:szCs w:val="24"/>
        </w:rPr>
        <w:t xml:space="preserve">Гимн России. Гимн Татарстана. </w:t>
      </w:r>
    </w:p>
    <w:p w:rsidR="0054466B" w:rsidRDefault="00F259E7" w:rsidP="00B075C7">
      <w:pPr>
        <w:pStyle w:val="a7"/>
        <w:jc w:val="both"/>
        <w:rPr>
          <w:rFonts w:ascii="Times New Roman" w:hAnsi="Times New Roman" w:cs="Times New Roman"/>
          <w:b/>
          <w:sz w:val="24"/>
          <w:szCs w:val="24"/>
        </w:rPr>
      </w:pPr>
      <w:r w:rsidRPr="0054466B">
        <w:rPr>
          <w:rFonts w:ascii="Times New Roman" w:hAnsi="Times New Roman" w:cs="Times New Roman"/>
          <w:b/>
          <w:sz w:val="24"/>
          <w:szCs w:val="24"/>
        </w:rPr>
        <w:t>Устное народное творчество</w:t>
      </w:r>
    </w:p>
    <w:p w:rsidR="0054466B" w:rsidRDefault="00F259E7" w:rsidP="00B075C7">
      <w:pPr>
        <w:pStyle w:val="a7"/>
        <w:jc w:val="both"/>
        <w:rPr>
          <w:rFonts w:ascii="Times New Roman" w:hAnsi="Times New Roman" w:cs="Times New Roman"/>
          <w:sz w:val="24"/>
          <w:szCs w:val="24"/>
        </w:rPr>
      </w:pPr>
      <w:r w:rsidRPr="00F259E7">
        <w:rPr>
          <w:rFonts w:ascii="Times New Roman" w:hAnsi="Times New Roman" w:cs="Times New Roman"/>
          <w:sz w:val="24"/>
          <w:szCs w:val="24"/>
        </w:rPr>
        <w:t xml:space="preserve">Татарские народные песни: классификация (лирические, исторические, игровые и обрядовые песни, частушки). </w:t>
      </w:r>
    </w:p>
    <w:p w:rsidR="003957BB" w:rsidRDefault="00F259E7" w:rsidP="00B075C7">
      <w:pPr>
        <w:pStyle w:val="a7"/>
        <w:jc w:val="both"/>
        <w:rPr>
          <w:rFonts w:ascii="Times New Roman" w:hAnsi="Times New Roman" w:cs="Times New Roman"/>
          <w:sz w:val="24"/>
          <w:szCs w:val="24"/>
        </w:rPr>
      </w:pPr>
      <w:r w:rsidRPr="00F571F0">
        <w:rPr>
          <w:rFonts w:ascii="Times New Roman" w:hAnsi="Times New Roman" w:cs="Times New Roman"/>
          <w:b/>
          <w:sz w:val="24"/>
          <w:szCs w:val="24"/>
        </w:rPr>
        <w:t>Поэтические особенности народных песен, образы и приемы их создания</w:t>
      </w:r>
      <w:r w:rsidRPr="00F259E7">
        <w:rPr>
          <w:rFonts w:ascii="Times New Roman" w:hAnsi="Times New Roman" w:cs="Times New Roman"/>
          <w:sz w:val="24"/>
          <w:szCs w:val="24"/>
        </w:rPr>
        <w:t xml:space="preserve">. Роль песни в жизни людей. Песни: «Иске кара урман» («Старый дремучий лес»), «Биючелҽр кҿе» («Плясовая»). Татарская литература Лирические произведения. Образ в лирическом произведении. </w:t>
      </w:r>
    </w:p>
    <w:p w:rsidR="003F6771" w:rsidRDefault="00F259E7" w:rsidP="00B075C7">
      <w:pPr>
        <w:pStyle w:val="a7"/>
        <w:jc w:val="both"/>
        <w:rPr>
          <w:rFonts w:ascii="Times New Roman" w:hAnsi="Times New Roman" w:cs="Times New Roman"/>
          <w:sz w:val="24"/>
          <w:szCs w:val="24"/>
        </w:rPr>
      </w:pPr>
      <w:r w:rsidRPr="00F259E7">
        <w:rPr>
          <w:rFonts w:ascii="Times New Roman" w:hAnsi="Times New Roman" w:cs="Times New Roman"/>
          <w:sz w:val="24"/>
          <w:szCs w:val="24"/>
        </w:rPr>
        <w:t>Средства выражения переживаний лирического героя</w:t>
      </w:r>
      <w:r w:rsidR="003957BB">
        <w:rPr>
          <w:rFonts w:ascii="Times New Roman" w:hAnsi="Times New Roman" w:cs="Times New Roman"/>
          <w:sz w:val="24"/>
          <w:szCs w:val="24"/>
        </w:rPr>
        <w:t xml:space="preserve"> </w:t>
      </w:r>
      <w:r w:rsidR="005425B1" w:rsidRPr="005425B1">
        <w:rPr>
          <w:rFonts w:ascii="Times New Roman" w:hAnsi="Times New Roman" w:cs="Times New Roman"/>
          <w:sz w:val="24"/>
          <w:szCs w:val="24"/>
        </w:rPr>
        <w:t>Р. Рҽкыйпов. «Мин яратам сине, Татарстан» («Я люблю тебя, Татарстан!»).</w:t>
      </w:r>
    </w:p>
    <w:p w:rsidR="003F6771" w:rsidRDefault="005425B1" w:rsidP="00B075C7">
      <w:pPr>
        <w:pStyle w:val="a7"/>
        <w:jc w:val="both"/>
        <w:rPr>
          <w:rFonts w:ascii="Times New Roman" w:hAnsi="Times New Roman" w:cs="Times New Roman"/>
          <w:sz w:val="24"/>
          <w:szCs w:val="24"/>
        </w:rPr>
      </w:pPr>
      <w:r w:rsidRPr="003F6771">
        <w:rPr>
          <w:rFonts w:ascii="Times New Roman" w:hAnsi="Times New Roman" w:cs="Times New Roman"/>
          <w:b/>
          <w:sz w:val="24"/>
          <w:szCs w:val="24"/>
        </w:rPr>
        <w:t>Образ Родины.</w:t>
      </w:r>
      <w:r w:rsidRPr="005425B1">
        <w:rPr>
          <w:rFonts w:ascii="Times New Roman" w:hAnsi="Times New Roman" w:cs="Times New Roman"/>
          <w:sz w:val="24"/>
          <w:szCs w:val="24"/>
        </w:rPr>
        <w:t xml:space="preserve"> Чувства гордости и любви к родному краю. Творчество Дардменда. Дардменд. «Кил, ҿйрҽн» («Давай учись»). </w:t>
      </w:r>
    </w:p>
    <w:p w:rsidR="003F6771" w:rsidRDefault="005425B1" w:rsidP="00B075C7">
      <w:pPr>
        <w:pStyle w:val="a7"/>
        <w:jc w:val="both"/>
        <w:rPr>
          <w:rFonts w:ascii="Times New Roman" w:hAnsi="Times New Roman" w:cs="Times New Roman"/>
          <w:sz w:val="24"/>
          <w:szCs w:val="24"/>
        </w:rPr>
      </w:pPr>
      <w:r w:rsidRPr="003F6771">
        <w:rPr>
          <w:rFonts w:ascii="Times New Roman" w:hAnsi="Times New Roman" w:cs="Times New Roman"/>
          <w:b/>
          <w:sz w:val="24"/>
          <w:szCs w:val="24"/>
        </w:rPr>
        <w:t>Роль родного языка в жизни человека</w:t>
      </w:r>
      <w:r w:rsidRPr="005425B1">
        <w:rPr>
          <w:rFonts w:ascii="Times New Roman" w:hAnsi="Times New Roman" w:cs="Times New Roman"/>
          <w:sz w:val="24"/>
          <w:szCs w:val="24"/>
        </w:rPr>
        <w:t>.</w:t>
      </w:r>
    </w:p>
    <w:p w:rsidR="003F6771"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Понимание необходимости изучения других языков. Борьба за чистоту языка. Дардменд. «Видагъ» («Прощание»). </w:t>
      </w:r>
    </w:p>
    <w:p w:rsidR="003F6771"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Чувства и переживания лирического героя. </w:t>
      </w:r>
    </w:p>
    <w:p w:rsidR="003F6771" w:rsidRDefault="005425B1" w:rsidP="00B075C7">
      <w:pPr>
        <w:pStyle w:val="a7"/>
        <w:jc w:val="both"/>
        <w:rPr>
          <w:rFonts w:ascii="Times New Roman" w:hAnsi="Times New Roman" w:cs="Times New Roman"/>
          <w:sz w:val="24"/>
          <w:szCs w:val="24"/>
        </w:rPr>
      </w:pPr>
      <w:r w:rsidRPr="003F6771">
        <w:rPr>
          <w:rFonts w:ascii="Times New Roman" w:hAnsi="Times New Roman" w:cs="Times New Roman"/>
          <w:b/>
          <w:sz w:val="24"/>
          <w:szCs w:val="24"/>
        </w:rPr>
        <w:t>Образы природы, раскрывающие душу лирического героя</w:t>
      </w:r>
      <w:r w:rsidRPr="005425B1">
        <w:rPr>
          <w:rFonts w:ascii="Times New Roman" w:hAnsi="Times New Roman" w:cs="Times New Roman"/>
          <w:sz w:val="24"/>
          <w:szCs w:val="24"/>
        </w:rPr>
        <w:t>.</w:t>
      </w:r>
    </w:p>
    <w:p w:rsidR="003F6771"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Р. Файзуллин. «Туган тел турында бер шигырь» («Стихотворение о родном языке»). Ф.</w:t>
      </w:r>
      <w:r w:rsidR="007C1F7D">
        <w:rPr>
          <w:rFonts w:ascii="Times New Roman" w:hAnsi="Times New Roman" w:cs="Times New Roman"/>
          <w:sz w:val="24"/>
          <w:szCs w:val="24"/>
        </w:rPr>
        <w:t xml:space="preserve"> Яруллин. «Сез иң гүзҽл кеше ик</w:t>
      </w:r>
      <w:r w:rsidR="007C1F7D">
        <w:rPr>
          <w:rFonts w:ascii="Times New Roman" w:hAnsi="Times New Roman" w:cs="Times New Roman"/>
          <w:sz w:val="24"/>
          <w:szCs w:val="24"/>
          <w:lang w:val="tt-RU"/>
        </w:rPr>
        <w:t>ә</w:t>
      </w:r>
      <w:r w:rsidRPr="005425B1">
        <w:rPr>
          <w:rFonts w:ascii="Times New Roman" w:hAnsi="Times New Roman" w:cs="Times New Roman"/>
          <w:sz w:val="24"/>
          <w:szCs w:val="24"/>
        </w:rPr>
        <w:t xml:space="preserve">нсез» («Вы самый прекрасный человек»). Образ учителя в литературе. Отношение к нему лирического героя. Л. Лерон. «Фашист очып үтте» («Фашист пролетел»). Картины военного времени. </w:t>
      </w:r>
    </w:p>
    <w:p w:rsidR="00605DE1" w:rsidRDefault="005425B1" w:rsidP="00B075C7">
      <w:pPr>
        <w:pStyle w:val="a7"/>
        <w:jc w:val="both"/>
        <w:rPr>
          <w:rFonts w:ascii="Times New Roman" w:hAnsi="Times New Roman" w:cs="Times New Roman"/>
          <w:sz w:val="24"/>
          <w:szCs w:val="24"/>
          <w:lang w:val="tt-RU"/>
        </w:rPr>
      </w:pPr>
      <w:r w:rsidRPr="003F6771">
        <w:rPr>
          <w:rFonts w:ascii="Times New Roman" w:hAnsi="Times New Roman" w:cs="Times New Roman"/>
          <w:b/>
          <w:sz w:val="24"/>
          <w:szCs w:val="24"/>
        </w:rPr>
        <w:t>Трагизм</w:t>
      </w:r>
      <w:r w:rsidRPr="005425B1">
        <w:rPr>
          <w:rFonts w:ascii="Times New Roman" w:hAnsi="Times New Roman" w:cs="Times New Roman"/>
          <w:sz w:val="24"/>
          <w:szCs w:val="24"/>
        </w:rPr>
        <w:t>. Образ врага. Жизнь и творчество Ш. Галиева. Ш. Галиев. «П</w:t>
      </w:r>
      <w:r w:rsidR="007C1F7D">
        <w:rPr>
          <w:rFonts w:ascii="Times New Roman" w:hAnsi="Times New Roman" w:cs="Times New Roman"/>
          <w:sz w:val="24"/>
          <w:szCs w:val="24"/>
          <w:lang w:val="tt-RU"/>
        </w:rPr>
        <w:t>ә</w:t>
      </w:r>
      <w:r w:rsidR="007C1F7D">
        <w:rPr>
          <w:rFonts w:ascii="Times New Roman" w:hAnsi="Times New Roman" w:cs="Times New Roman"/>
          <w:sz w:val="24"/>
          <w:szCs w:val="24"/>
        </w:rPr>
        <w:t>р</w:t>
      </w:r>
      <w:r w:rsidR="007C1F7D">
        <w:rPr>
          <w:rFonts w:ascii="Times New Roman" w:hAnsi="Times New Roman" w:cs="Times New Roman"/>
          <w:sz w:val="24"/>
          <w:szCs w:val="24"/>
          <w:lang w:val="tt-RU"/>
        </w:rPr>
        <w:t>ә</w:t>
      </w:r>
      <w:r w:rsidR="00605DE1">
        <w:rPr>
          <w:rFonts w:ascii="Times New Roman" w:hAnsi="Times New Roman" w:cs="Times New Roman"/>
          <w:sz w:val="24"/>
          <w:szCs w:val="24"/>
        </w:rPr>
        <w:t>мҽч»</w:t>
      </w:r>
      <w:r w:rsidR="00605DE1">
        <w:rPr>
          <w:rFonts w:ascii="Times New Roman" w:hAnsi="Times New Roman" w:cs="Times New Roman"/>
          <w:sz w:val="24"/>
          <w:szCs w:val="24"/>
          <w:lang w:val="tt-RU"/>
        </w:rPr>
        <w:t>.</w:t>
      </w:r>
    </w:p>
    <w:p w:rsidR="00D515D3" w:rsidRDefault="005425B1" w:rsidP="00B075C7">
      <w:pPr>
        <w:pStyle w:val="a7"/>
        <w:jc w:val="both"/>
        <w:rPr>
          <w:rFonts w:ascii="Times New Roman" w:hAnsi="Times New Roman" w:cs="Times New Roman"/>
          <w:sz w:val="24"/>
          <w:szCs w:val="24"/>
        </w:rPr>
      </w:pPr>
      <w:r w:rsidRPr="00D515D3">
        <w:rPr>
          <w:rFonts w:ascii="Times New Roman" w:hAnsi="Times New Roman" w:cs="Times New Roman"/>
          <w:b/>
          <w:sz w:val="24"/>
          <w:szCs w:val="24"/>
        </w:rPr>
        <w:t>Приемы создания комичности в лирическом произведении</w:t>
      </w:r>
      <w:r w:rsidR="007C1F7D">
        <w:rPr>
          <w:rFonts w:ascii="Times New Roman" w:hAnsi="Times New Roman" w:cs="Times New Roman"/>
          <w:sz w:val="24"/>
          <w:szCs w:val="24"/>
        </w:rPr>
        <w:t>. Х. Такташ. «</w:t>
      </w:r>
      <w:r w:rsidR="007C1F7D">
        <w:rPr>
          <w:rFonts w:ascii="Times New Roman" w:hAnsi="Times New Roman" w:cs="Times New Roman"/>
          <w:sz w:val="24"/>
          <w:szCs w:val="24"/>
          <w:lang w:val="tt-RU"/>
        </w:rPr>
        <w:t>Ө</w:t>
      </w:r>
      <w:r w:rsidRPr="005425B1">
        <w:rPr>
          <w:rFonts w:ascii="Times New Roman" w:hAnsi="Times New Roman" w:cs="Times New Roman"/>
          <w:sz w:val="24"/>
          <w:szCs w:val="24"/>
        </w:rPr>
        <w:t>й, җырлыйсы килҽ шушы җырны» («Так хочется спеть эту песню»).</w:t>
      </w:r>
    </w:p>
    <w:p w:rsidR="00D515D3" w:rsidRDefault="005425B1" w:rsidP="00B075C7">
      <w:pPr>
        <w:pStyle w:val="a7"/>
        <w:jc w:val="both"/>
        <w:rPr>
          <w:rFonts w:ascii="Times New Roman" w:hAnsi="Times New Roman" w:cs="Times New Roman"/>
          <w:sz w:val="24"/>
          <w:szCs w:val="24"/>
        </w:rPr>
      </w:pPr>
      <w:r w:rsidRPr="00D515D3">
        <w:rPr>
          <w:rFonts w:ascii="Times New Roman" w:hAnsi="Times New Roman" w:cs="Times New Roman"/>
          <w:b/>
          <w:sz w:val="24"/>
          <w:szCs w:val="24"/>
        </w:rPr>
        <w:t>Образ малой родины.</w:t>
      </w:r>
      <w:r w:rsidRPr="005425B1">
        <w:rPr>
          <w:rFonts w:ascii="Times New Roman" w:hAnsi="Times New Roman" w:cs="Times New Roman"/>
          <w:sz w:val="24"/>
          <w:szCs w:val="24"/>
        </w:rPr>
        <w:t xml:space="preserve"> Ностальгия по прошлому, счастливому детству. </w:t>
      </w:r>
    </w:p>
    <w:p w:rsidR="00D515D3" w:rsidRDefault="005425B1" w:rsidP="00B075C7">
      <w:pPr>
        <w:pStyle w:val="a7"/>
        <w:jc w:val="both"/>
        <w:rPr>
          <w:rFonts w:ascii="Times New Roman" w:hAnsi="Times New Roman" w:cs="Times New Roman"/>
          <w:sz w:val="24"/>
          <w:szCs w:val="24"/>
        </w:rPr>
      </w:pPr>
      <w:r w:rsidRPr="00D515D3">
        <w:rPr>
          <w:rFonts w:ascii="Times New Roman" w:hAnsi="Times New Roman" w:cs="Times New Roman"/>
          <w:b/>
          <w:sz w:val="24"/>
          <w:szCs w:val="24"/>
        </w:rPr>
        <w:t>Образная система произведений фантастики</w:t>
      </w:r>
    </w:p>
    <w:p w:rsidR="00D515D3"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Жизнь и тво</w:t>
      </w:r>
      <w:r w:rsidR="007C1F7D">
        <w:rPr>
          <w:rFonts w:ascii="Times New Roman" w:hAnsi="Times New Roman" w:cs="Times New Roman"/>
          <w:sz w:val="24"/>
          <w:szCs w:val="24"/>
        </w:rPr>
        <w:t>рчество К. Насыри. К. Насыри. «</w:t>
      </w:r>
      <w:r w:rsidR="007C1F7D">
        <w:rPr>
          <w:rFonts w:ascii="Times New Roman" w:hAnsi="Times New Roman" w:cs="Times New Roman"/>
          <w:sz w:val="24"/>
          <w:szCs w:val="24"/>
          <w:lang w:val="tt-RU"/>
        </w:rPr>
        <w:t>Ә</w:t>
      </w:r>
      <w:r w:rsidRPr="005425B1">
        <w:rPr>
          <w:rFonts w:ascii="Times New Roman" w:hAnsi="Times New Roman" w:cs="Times New Roman"/>
          <w:sz w:val="24"/>
          <w:szCs w:val="24"/>
        </w:rPr>
        <w:t xml:space="preserve">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w:t>
      </w:r>
    </w:p>
    <w:p w:rsidR="00D515D3" w:rsidRDefault="005425B1" w:rsidP="00B075C7">
      <w:pPr>
        <w:pStyle w:val="a7"/>
        <w:jc w:val="both"/>
        <w:rPr>
          <w:rFonts w:ascii="Times New Roman" w:hAnsi="Times New Roman" w:cs="Times New Roman"/>
          <w:sz w:val="24"/>
          <w:szCs w:val="24"/>
        </w:rPr>
      </w:pPr>
      <w:r w:rsidRPr="00D515D3">
        <w:rPr>
          <w:rFonts w:ascii="Times New Roman" w:hAnsi="Times New Roman" w:cs="Times New Roman"/>
          <w:b/>
          <w:sz w:val="24"/>
          <w:szCs w:val="24"/>
        </w:rPr>
        <w:t>Своеобразное выражение просветительского реализма</w:t>
      </w:r>
      <w:r w:rsidRPr="005425B1">
        <w:rPr>
          <w:rFonts w:ascii="Times New Roman" w:hAnsi="Times New Roman" w:cs="Times New Roman"/>
          <w:sz w:val="24"/>
          <w:szCs w:val="24"/>
        </w:rPr>
        <w:t xml:space="preserve">. </w:t>
      </w:r>
    </w:p>
    <w:p w:rsidR="00D515D3"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Аллегорич</w:t>
      </w:r>
      <w:r w:rsidR="007C1F7D">
        <w:rPr>
          <w:rFonts w:ascii="Times New Roman" w:hAnsi="Times New Roman" w:cs="Times New Roman"/>
          <w:sz w:val="24"/>
          <w:szCs w:val="24"/>
        </w:rPr>
        <w:t xml:space="preserve">еская образность Г. Рахим. «Яз </w:t>
      </w:r>
      <w:r w:rsidR="007C1F7D">
        <w:rPr>
          <w:rFonts w:ascii="Times New Roman" w:hAnsi="Times New Roman" w:cs="Times New Roman"/>
          <w:sz w:val="24"/>
          <w:szCs w:val="24"/>
          <w:lang w:val="tt-RU"/>
        </w:rPr>
        <w:t>ә</w:t>
      </w:r>
      <w:r w:rsidRPr="005425B1">
        <w:rPr>
          <w:rFonts w:ascii="Times New Roman" w:hAnsi="Times New Roman" w:cs="Times New Roman"/>
          <w:sz w:val="24"/>
          <w:szCs w:val="24"/>
        </w:rPr>
        <w:t xml:space="preserve">киятлҽре» («Весенние сказки»). </w:t>
      </w:r>
    </w:p>
    <w:p w:rsidR="00D515D3"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Условность и аллегорическая образность. </w:t>
      </w:r>
    </w:p>
    <w:p w:rsidR="002B19C5"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Особенности образной системы в автобиографических произведениях Жизнь и творче</w:t>
      </w:r>
      <w:r w:rsidR="00AA4F62">
        <w:rPr>
          <w:rFonts w:ascii="Times New Roman" w:hAnsi="Times New Roman" w:cs="Times New Roman"/>
          <w:sz w:val="24"/>
          <w:szCs w:val="24"/>
        </w:rPr>
        <w:t>ство Г. Тукая. Г. Тукай. «Исемд</w:t>
      </w:r>
      <w:r w:rsidR="00AA4F62">
        <w:rPr>
          <w:rFonts w:ascii="Times New Roman" w:hAnsi="Times New Roman" w:cs="Times New Roman"/>
          <w:sz w:val="24"/>
          <w:szCs w:val="24"/>
          <w:lang w:val="tt-RU"/>
        </w:rPr>
        <w:t>ә</w:t>
      </w:r>
      <w:r w:rsidRPr="005425B1">
        <w:rPr>
          <w:rFonts w:ascii="Times New Roman" w:hAnsi="Times New Roman" w:cs="Times New Roman"/>
          <w:sz w:val="24"/>
          <w:szCs w:val="24"/>
        </w:rPr>
        <w:t xml:space="preserve"> калганнар» (отрывок из автобиографической повести) («Мои воспоминания»). </w:t>
      </w:r>
    </w:p>
    <w:p w:rsidR="00AA4F62"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Образ маленького Тукая. Условность воспоминаний литературного героя. </w:t>
      </w:r>
      <w:r w:rsidRPr="00AA4F62">
        <w:rPr>
          <w:rFonts w:ascii="Times New Roman" w:hAnsi="Times New Roman" w:cs="Times New Roman"/>
          <w:b/>
          <w:sz w:val="24"/>
          <w:szCs w:val="24"/>
        </w:rPr>
        <w:t>Образность в жанре рассказа и повести</w:t>
      </w:r>
      <w:r w:rsidRPr="005425B1">
        <w:rPr>
          <w:rFonts w:ascii="Times New Roman" w:hAnsi="Times New Roman" w:cs="Times New Roman"/>
          <w:sz w:val="24"/>
          <w:szCs w:val="24"/>
        </w:rPr>
        <w:t xml:space="preserve"> </w:t>
      </w:r>
    </w:p>
    <w:p w:rsidR="00AA4F62"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Жизнь и творчество Г. Ибрагимова. Г. Ибрагимов. «Алмачуар» («Чубарый»). </w:t>
      </w:r>
    </w:p>
    <w:p w:rsidR="00AA4F62" w:rsidRDefault="005425B1" w:rsidP="00B075C7">
      <w:pPr>
        <w:pStyle w:val="a7"/>
        <w:jc w:val="both"/>
        <w:rPr>
          <w:rFonts w:ascii="Times New Roman" w:hAnsi="Times New Roman" w:cs="Times New Roman"/>
          <w:sz w:val="24"/>
          <w:szCs w:val="24"/>
          <w:lang w:val="tt-RU"/>
        </w:rPr>
      </w:pPr>
      <w:r w:rsidRPr="00AA4F62">
        <w:rPr>
          <w:rFonts w:ascii="Times New Roman" w:hAnsi="Times New Roman" w:cs="Times New Roman"/>
          <w:b/>
          <w:sz w:val="24"/>
          <w:szCs w:val="24"/>
        </w:rPr>
        <w:t>Образы природы в произведении</w:t>
      </w:r>
      <w:r w:rsidRPr="005425B1">
        <w:rPr>
          <w:rFonts w:ascii="Times New Roman" w:hAnsi="Times New Roman" w:cs="Times New Roman"/>
          <w:sz w:val="24"/>
          <w:szCs w:val="24"/>
        </w:rPr>
        <w:t xml:space="preserve">. Пейзаж. Красота и сила природы. </w:t>
      </w:r>
    </w:p>
    <w:p w:rsidR="00F447BA" w:rsidRDefault="005425B1" w:rsidP="00B075C7">
      <w:pPr>
        <w:pStyle w:val="a7"/>
        <w:jc w:val="both"/>
        <w:rPr>
          <w:rFonts w:ascii="Times New Roman" w:hAnsi="Times New Roman" w:cs="Times New Roman"/>
          <w:sz w:val="24"/>
          <w:szCs w:val="24"/>
          <w:lang w:val="tt-RU"/>
        </w:rPr>
      </w:pPr>
      <w:r w:rsidRPr="00AA4F62">
        <w:rPr>
          <w:rFonts w:ascii="Times New Roman" w:hAnsi="Times New Roman" w:cs="Times New Roman"/>
          <w:b/>
          <w:sz w:val="24"/>
          <w:szCs w:val="24"/>
        </w:rPr>
        <w:t>Психологизм в раскрытии характеров литературных героев</w:t>
      </w:r>
      <w:r w:rsidRPr="005425B1">
        <w:rPr>
          <w:rFonts w:ascii="Times New Roman" w:hAnsi="Times New Roman" w:cs="Times New Roman"/>
          <w:sz w:val="24"/>
          <w:szCs w:val="24"/>
        </w:rPr>
        <w:t xml:space="preserve">. Система образов в рассказе. Любовь героя произведения к лошади. Образ татарской деревни. Нравственные устои татарской деревни. Р. Мухаммадиев. «Беренче умырзая» («Первый подснежник»). Образ природы. </w:t>
      </w:r>
    </w:p>
    <w:p w:rsidR="00F447BA" w:rsidRDefault="005425B1" w:rsidP="00B075C7">
      <w:pPr>
        <w:pStyle w:val="a7"/>
        <w:jc w:val="both"/>
        <w:rPr>
          <w:rFonts w:ascii="Times New Roman" w:hAnsi="Times New Roman" w:cs="Times New Roman"/>
          <w:sz w:val="24"/>
          <w:szCs w:val="24"/>
          <w:lang w:val="tt-RU"/>
        </w:rPr>
      </w:pPr>
      <w:r w:rsidRPr="00F447BA">
        <w:rPr>
          <w:rFonts w:ascii="Times New Roman" w:hAnsi="Times New Roman" w:cs="Times New Roman"/>
          <w:b/>
          <w:sz w:val="24"/>
          <w:szCs w:val="24"/>
        </w:rPr>
        <w:t>Бережное отношение к природе</w:t>
      </w:r>
      <w:r w:rsidRPr="005425B1">
        <w:rPr>
          <w:rFonts w:ascii="Times New Roman" w:hAnsi="Times New Roman" w:cs="Times New Roman"/>
          <w:sz w:val="24"/>
          <w:szCs w:val="24"/>
        </w:rPr>
        <w:t xml:space="preserve">. </w:t>
      </w:r>
    </w:p>
    <w:p w:rsidR="00F447BA" w:rsidRDefault="005425B1" w:rsidP="00B075C7">
      <w:pPr>
        <w:pStyle w:val="a7"/>
        <w:jc w:val="both"/>
        <w:rPr>
          <w:rFonts w:ascii="Times New Roman" w:hAnsi="Times New Roman" w:cs="Times New Roman"/>
          <w:sz w:val="24"/>
          <w:szCs w:val="24"/>
          <w:lang w:val="tt-RU"/>
        </w:rPr>
      </w:pPr>
      <w:r w:rsidRPr="00F447BA">
        <w:rPr>
          <w:rFonts w:ascii="Times New Roman" w:hAnsi="Times New Roman" w:cs="Times New Roman"/>
          <w:b/>
          <w:sz w:val="24"/>
          <w:szCs w:val="24"/>
        </w:rPr>
        <w:t>Связь поколений</w:t>
      </w:r>
      <w:r w:rsidRPr="005425B1">
        <w:rPr>
          <w:rFonts w:ascii="Times New Roman" w:hAnsi="Times New Roman" w:cs="Times New Roman"/>
          <w:sz w:val="24"/>
          <w:szCs w:val="24"/>
        </w:rPr>
        <w:t xml:space="preserve">. Чистота помыслов. А. Еники. «Кем җырлады?» («Кто пел?»). Образ раненного лейтенанта, его чувства и переживания в последние моменты жизни. </w:t>
      </w:r>
    </w:p>
    <w:p w:rsidR="002B19C5" w:rsidRDefault="005425B1" w:rsidP="00B075C7">
      <w:pPr>
        <w:pStyle w:val="a7"/>
        <w:jc w:val="both"/>
        <w:rPr>
          <w:rFonts w:ascii="Times New Roman" w:hAnsi="Times New Roman" w:cs="Times New Roman"/>
          <w:sz w:val="24"/>
          <w:szCs w:val="24"/>
          <w:lang w:val="tt-RU"/>
        </w:rPr>
      </w:pPr>
      <w:r w:rsidRPr="00F447BA">
        <w:rPr>
          <w:rFonts w:ascii="Times New Roman" w:hAnsi="Times New Roman" w:cs="Times New Roman"/>
          <w:b/>
          <w:sz w:val="24"/>
          <w:szCs w:val="24"/>
        </w:rPr>
        <w:t>Образ татарской песни</w:t>
      </w:r>
      <w:r w:rsidRPr="005425B1">
        <w:rPr>
          <w:rFonts w:ascii="Times New Roman" w:hAnsi="Times New Roman" w:cs="Times New Roman"/>
          <w:sz w:val="24"/>
          <w:szCs w:val="24"/>
        </w:rPr>
        <w:t xml:space="preserve">. Образная система в лиро-эпических произведениях Г. Кутуй. «Сагыну» («Ностальгия»). Чувства любви к Родине, гордости за свой народ, надежда и вера в благополучное возвращение, раскрывающие чувство тоски по родной земле. </w:t>
      </w:r>
    </w:p>
    <w:p w:rsidR="002B19C5" w:rsidRDefault="005425B1" w:rsidP="00B075C7">
      <w:pPr>
        <w:pStyle w:val="a7"/>
        <w:jc w:val="both"/>
        <w:rPr>
          <w:rFonts w:ascii="Times New Roman" w:hAnsi="Times New Roman" w:cs="Times New Roman"/>
          <w:sz w:val="24"/>
          <w:szCs w:val="24"/>
          <w:lang w:val="tt-RU"/>
        </w:rPr>
      </w:pPr>
      <w:r w:rsidRPr="002B19C5">
        <w:rPr>
          <w:rFonts w:ascii="Times New Roman" w:hAnsi="Times New Roman" w:cs="Times New Roman"/>
          <w:b/>
          <w:sz w:val="24"/>
          <w:szCs w:val="24"/>
        </w:rPr>
        <w:t>Особенности образной системы в драматических произведениях</w:t>
      </w:r>
      <w:r w:rsidRPr="005425B1">
        <w:rPr>
          <w:rFonts w:ascii="Times New Roman" w:hAnsi="Times New Roman" w:cs="Times New Roman"/>
          <w:sz w:val="24"/>
          <w:szCs w:val="24"/>
        </w:rPr>
        <w:t xml:space="preserve"> Г. Камал. «Беренче театр» («Первый театр»). Комический характер конфликта в произведении. Приемы воссоздания комичности образов. Просветительские идеи в комедии. </w:t>
      </w:r>
    </w:p>
    <w:p w:rsidR="002B19C5"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Комический характер конфликта в произведении. </w:t>
      </w:r>
    </w:p>
    <w:p w:rsidR="002B19C5" w:rsidRPr="002B19C5" w:rsidRDefault="002B19C5" w:rsidP="00B075C7">
      <w:pPr>
        <w:pStyle w:val="a7"/>
        <w:jc w:val="both"/>
        <w:rPr>
          <w:rFonts w:ascii="Times New Roman" w:hAnsi="Times New Roman" w:cs="Times New Roman"/>
          <w:sz w:val="24"/>
          <w:szCs w:val="24"/>
          <w:lang w:val="tt-RU"/>
        </w:rPr>
      </w:pPr>
    </w:p>
    <w:p w:rsidR="002B19C5" w:rsidRDefault="002B19C5" w:rsidP="00B075C7">
      <w:pPr>
        <w:pStyle w:val="a7"/>
        <w:jc w:val="both"/>
        <w:rPr>
          <w:rFonts w:ascii="Times New Roman" w:hAnsi="Times New Roman" w:cs="Times New Roman"/>
          <w:sz w:val="24"/>
          <w:szCs w:val="24"/>
          <w:lang w:val="tt-RU"/>
        </w:rPr>
      </w:pPr>
      <w:r w:rsidRPr="002B19C5">
        <w:rPr>
          <w:rFonts w:ascii="Times New Roman" w:hAnsi="Times New Roman" w:cs="Times New Roman"/>
          <w:b/>
          <w:sz w:val="26"/>
          <w:szCs w:val="26"/>
        </w:rPr>
        <w:t>7 КЛАСС</w:t>
      </w:r>
      <w:r w:rsidRPr="005425B1">
        <w:rPr>
          <w:rFonts w:ascii="Times New Roman" w:hAnsi="Times New Roman" w:cs="Times New Roman"/>
          <w:sz w:val="24"/>
          <w:szCs w:val="24"/>
        </w:rPr>
        <w:t xml:space="preserve"> </w:t>
      </w:r>
    </w:p>
    <w:p w:rsidR="002B19C5" w:rsidRPr="002B19C5" w:rsidRDefault="005425B1" w:rsidP="00B075C7">
      <w:pPr>
        <w:pStyle w:val="a7"/>
        <w:jc w:val="both"/>
        <w:rPr>
          <w:rFonts w:ascii="Times New Roman" w:hAnsi="Times New Roman" w:cs="Times New Roman"/>
          <w:b/>
          <w:sz w:val="24"/>
          <w:szCs w:val="24"/>
          <w:lang w:val="tt-RU"/>
        </w:rPr>
      </w:pPr>
      <w:r w:rsidRPr="002B19C5">
        <w:rPr>
          <w:rFonts w:ascii="Times New Roman" w:hAnsi="Times New Roman" w:cs="Times New Roman"/>
          <w:b/>
          <w:sz w:val="24"/>
          <w:szCs w:val="24"/>
        </w:rPr>
        <w:t xml:space="preserve">Введение </w:t>
      </w:r>
    </w:p>
    <w:p w:rsidR="002B19C5" w:rsidRDefault="005425B1" w:rsidP="00B075C7">
      <w:pPr>
        <w:pStyle w:val="a7"/>
        <w:jc w:val="both"/>
        <w:rPr>
          <w:rFonts w:ascii="Times New Roman" w:hAnsi="Times New Roman" w:cs="Times New Roman"/>
          <w:sz w:val="24"/>
          <w:szCs w:val="24"/>
          <w:lang w:val="tt-RU"/>
        </w:rPr>
      </w:pPr>
      <w:r w:rsidRPr="002B19C5">
        <w:rPr>
          <w:rFonts w:ascii="Times New Roman" w:hAnsi="Times New Roman" w:cs="Times New Roman"/>
          <w:b/>
          <w:sz w:val="24"/>
          <w:szCs w:val="24"/>
        </w:rPr>
        <w:t>Периодическая печать на татарском языке для молодежи</w:t>
      </w:r>
      <w:r w:rsidRPr="005425B1">
        <w:rPr>
          <w:rFonts w:ascii="Times New Roman" w:hAnsi="Times New Roman" w:cs="Times New Roman"/>
          <w:sz w:val="24"/>
          <w:szCs w:val="24"/>
        </w:rPr>
        <w:t xml:space="preserve">. </w:t>
      </w:r>
    </w:p>
    <w:p w:rsidR="002B19C5"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Газета «Татарстан яшьлҽре» («Молодежь Татарстана»).</w:t>
      </w:r>
    </w:p>
    <w:p w:rsidR="002B19C5" w:rsidRDefault="005425B1" w:rsidP="00B075C7">
      <w:pPr>
        <w:pStyle w:val="a7"/>
        <w:jc w:val="both"/>
        <w:rPr>
          <w:rFonts w:ascii="Times New Roman" w:hAnsi="Times New Roman" w:cs="Times New Roman"/>
          <w:sz w:val="24"/>
          <w:szCs w:val="24"/>
          <w:lang w:val="tt-RU"/>
        </w:rPr>
      </w:pPr>
      <w:r w:rsidRPr="002B19C5">
        <w:rPr>
          <w:rFonts w:ascii="Times New Roman" w:hAnsi="Times New Roman" w:cs="Times New Roman"/>
          <w:b/>
          <w:sz w:val="24"/>
          <w:szCs w:val="24"/>
        </w:rPr>
        <w:t xml:space="preserve"> Устное народное творчество</w:t>
      </w:r>
      <w:r w:rsidRPr="005425B1">
        <w:rPr>
          <w:rFonts w:ascii="Times New Roman" w:hAnsi="Times New Roman" w:cs="Times New Roman"/>
          <w:sz w:val="24"/>
          <w:szCs w:val="24"/>
        </w:rPr>
        <w:t xml:space="preserve"> </w:t>
      </w:r>
    </w:p>
    <w:p w:rsidR="00727CB6"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Баит – оригинальный жанр татарского фольклора. Жанровые особенности. Виды баитов. Исследователи устного народного творчества (Г. Тукай, Г. Ибрагимов, Х. Ярми и др.). Баит: «Сак-Сок бҽете» («Баит о Сак-Соке»). </w:t>
      </w:r>
    </w:p>
    <w:p w:rsidR="00727CB6" w:rsidRDefault="005425B1" w:rsidP="00B075C7">
      <w:pPr>
        <w:pStyle w:val="a7"/>
        <w:jc w:val="both"/>
        <w:rPr>
          <w:rFonts w:ascii="Times New Roman" w:hAnsi="Times New Roman" w:cs="Times New Roman"/>
          <w:sz w:val="24"/>
          <w:szCs w:val="24"/>
          <w:lang w:val="tt-RU"/>
        </w:rPr>
      </w:pPr>
      <w:r w:rsidRPr="00727CB6">
        <w:rPr>
          <w:rFonts w:ascii="Times New Roman" w:hAnsi="Times New Roman" w:cs="Times New Roman"/>
          <w:b/>
          <w:sz w:val="24"/>
          <w:szCs w:val="24"/>
        </w:rPr>
        <w:t>Татарская литература</w:t>
      </w:r>
      <w:r w:rsidRPr="005425B1">
        <w:rPr>
          <w:rFonts w:ascii="Times New Roman" w:hAnsi="Times New Roman" w:cs="Times New Roman"/>
          <w:sz w:val="24"/>
          <w:szCs w:val="24"/>
        </w:rPr>
        <w:t xml:space="preserve"> </w:t>
      </w:r>
    </w:p>
    <w:p w:rsidR="00727CB6"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Рассказ как эпический жанр. Особенности жанра рассказа. Ш. Камал. «Буранда» («В метель»). Приемы эмоционального воздействия на читателя. Образ матери. Р. Галиуллин. «Сҽлам» («Привет»). Противопоставление внешней красоты духовному богатству человека. Ложь и разочарование. </w:t>
      </w:r>
    </w:p>
    <w:p w:rsidR="00727CB6" w:rsidRDefault="005425B1" w:rsidP="00B075C7">
      <w:pPr>
        <w:pStyle w:val="a7"/>
        <w:jc w:val="both"/>
        <w:rPr>
          <w:rFonts w:ascii="Times New Roman" w:hAnsi="Times New Roman" w:cs="Times New Roman"/>
          <w:sz w:val="24"/>
          <w:szCs w:val="24"/>
          <w:lang w:val="tt-RU"/>
        </w:rPr>
      </w:pPr>
      <w:r w:rsidRPr="00727CB6">
        <w:rPr>
          <w:rFonts w:ascii="Times New Roman" w:hAnsi="Times New Roman" w:cs="Times New Roman"/>
          <w:b/>
          <w:sz w:val="24"/>
          <w:szCs w:val="24"/>
        </w:rPr>
        <w:t>Жанр повести</w:t>
      </w:r>
      <w:r w:rsidRPr="005425B1">
        <w:rPr>
          <w:rFonts w:ascii="Times New Roman" w:hAnsi="Times New Roman" w:cs="Times New Roman"/>
          <w:sz w:val="24"/>
          <w:szCs w:val="24"/>
        </w:rPr>
        <w:t xml:space="preserve"> Г. Баширов. «Туган ягым – яшел бишек» («Родимый край – зеленая колыбель») (отрывки). Образ 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w:t>
      </w:r>
    </w:p>
    <w:p w:rsidR="003C2594" w:rsidRDefault="005425B1" w:rsidP="00B075C7">
      <w:pPr>
        <w:pStyle w:val="a7"/>
        <w:jc w:val="both"/>
        <w:rPr>
          <w:rFonts w:ascii="Times New Roman" w:hAnsi="Times New Roman" w:cs="Times New Roman"/>
          <w:sz w:val="24"/>
          <w:szCs w:val="24"/>
          <w:lang w:val="tt-RU"/>
        </w:rPr>
      </w:pPr>
      <w:r w:rsidRPr="00727CB6">
        <w:rPr>
          <w:rFonts w:ascii="Times New Roman" w:hAnsi="Times New Roman" w:cs="Times New Roman"/>
          <w:b/>
          <w:sz w:val="24"/>
          <w:szCs w:val="24"/>
        </w:rPr>
        <w:t>Фольклоризм в литературе</w:t>
      </w:r>
      <w:r w:rsidRPr="005425B1">
        <w:rPr>
          <w:rFonts w:ascii="Times New Roman" w:hAnsi="Times New Roman" w:cs="Times New Roman"/>
          <w:sz w:val="24"/>
          <w:szCs w:val="24"/>
        </w:rPr>
        <w:t xml:space="preserve">. М. Магдеев. «Без – кырык беренче ел балалары» («Мы – дети сорок первого года») (отрывки). Изображение трудностей военных и послевоенных лет. Образ подростка. Роман. Жанровые особенности. М. Галяу. «Мҿһҽҗирлҽр» («Мухаджиры»). </w:t>
      </w:r>
      <w:r w:rsidRPr="00727CB6">
        <w:rPr>
          <w:rFonts w:ascii="Times New Roman" w:hAnsi="Times New Roman" w:cs="Times New Roman"/>
          <w:b/>
          <w:sz w:val="24"/>
          <w:szCs w:val="24"/>
        </w:rPr>
        <w:t>Судьба татарского народа</w:t>
      </w:r>
      <w:r w:rsidRPr="005425B1">
        <w:rPr>
          <w:rFonts w:ascii="Times New Roman" w:hAnsi="Times New Roman" w:cs="Times New Roman"/>
          <w:sz w:val="24"/>
          <w:szCs w:val="24"/>
        </w:rPr>
        <w:t xml:space="preserve">. Проблематика романа. Система образов. Жанр драмы Т. Миннуллин. «Ҽлдермештҽн Ҽлмҽндҽр»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w:t>
      </w:r>
    </w:p>
    <w:p w:rsidR="003C2594" w:rsidRDefault="005425B1" w:rsidP="00B075C7">
      <w:pPr>
        <w:pStyle w:val="a7"/>
        <w:jc w:val="both"/>
        <w:rPr>
          <w:rFonts w:ascii="Times New Roman" w:hAnsi="Times New Roman" w:cs="Times New Roman"/>
          <w:sz w:val="24"/>
          <w:szCs w:val="24"/>
          <w:lang w:val="tt-RU"/>
        </w:rPr>
      </w:pPr>
      <w:r w:rsidRPr="003C2594">
        <w:rPr>
          <w:rFonts w:ascii="Times New Roman" w:hAnsi="Times New Roman" w:cs="Times New Roman"/>
          <w:b/>
          <w:sz w:val="24"/>
          <w:szCs w:val="24"/>
        </w:rPr>
        <w:t>Образ сильного человека в произведении</w:t>
      </w:r>
      <w:r w:rsidRPr="005425B1">
        <w:rPr>
          <w:rFonts w:ascii="Times New Roman" w:hAnsi="Times New Roman" w:cs="Times New Roman"/>
          <w:sz w:val="24"/>
          <w:szCs w:val="24"/>
        </w:rPr>
        <w:t xml:space="preserve">. Аллегория и условность. Конфликт как основа сюжета драматического произведения. Тип конфликта (внешний конфликт, внутренний конфликт, их взаимодействие). Жанры лирики: пейзажная, философская, гражданская, интимная лирика. Х. Туфан. «Кайсыгызның кулы җылы?» («У кого руки теплее»). </w:t>
      </w:r>
    </w:p>
    <w:p w:rsidR="003C259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Богатство и многообразие человеческих чувств и переживаний. Отношение поэта к родному языку. Г. Тукай. «Җҽйге таң хатирҽсе» («Летняя заря»). </w:t>
      </w:r>
    </w:p>
    <w:p w:rsidR="003C2594" w:rsidRDefault="005425B1" w:rsidP="00B075C7">
      <w:pPr>
        <w:pStyle w:val="a7"/>
        <w:jc w:val="both"/>
        <w:rPr>
          <w:rFonts w:ascii="Times New Roman" w:hAnsi="Times New Roman" w:cs="Times New Roman"/>
          <w:sz w:val="24"/>
          <w:szCs w:val="24"/>
          <w:lang w:val="tt-RU"/>
        </w:rPr>
      </w:pPr>
      <w:r w:rsidRPr="003C2594">
        <w:rPr>
          <w:rFonts w:ascii="Times New Roman" w:hAnsi="Times New Roman" w:cs="Times New Roman"/>
          <w:b/>
          <w:sz w:val="24"/>
          <w:szCs w:val="24"/>
        </w:rPr>
        <w:t>Образы природы</w:t>
      </w:r>
      <w:r w:rsidRPr="005425B1">
        <w:rPr>
          <w:rFonts w:ascii="Times New Roman" w:hAnsi="Times New Roman" w:cs="Times New Roman"/>
          <w:sz w:val="24"/>
          <w:szCs w:val="24"/>
        </w:rPr>
        <w:t xml:space="preserve">. С. Хаким. «Тукайга» («Тукаю»), «Ҽй, язмыш, язмыш» («Эх, судьба, судьба»), «Бу кырлар, бу үзҽннҽрдҽ» («На этих лугах, в этих долинах»). </w:t>
      </w:r>
    </w:p>
    <w:p w:rsidR="003C2594" w:rsidRDefault="005425B1" w:rsidP="00B075C7">
      <w:pPr>
        <w:pStyle w:val="a7"/>
        <w:jc w:val="both"/>
        <w:rPr>
          <w:rFonts w:ascii="Times New Roman" w:hAnsi="Times New Roman" w:cs="Times New Roman"/>
          <w:sz w:val="24"/>
          <w:szCs w:val="24"/>
          <w:lang w:val="tt-RU"/>
        </w:rPr>
      </w:pPr>
      <w:r w:rsidRPr="003C2594">
        <w:rPr>
          <w:rFonts w:ascii="Times New Roman" w:hAnsi="Times New Roman" w:cs="Times New Roman"/>
          <w:b/>
          <w:sz w:val="24"/>
          <w:szCs w:val="24"/>
        </w:rPr>
        <w:t>Образ родного края</w:t>
      </w:r>
      <w:r w:rsidRPr="005425B1">
        <w:rPr>
          <w:rFonts w:ascii="Times New Roman" w:hAnsi="Times New Roman" w:cs="Times New Roman"/>
          <w:sz w:val="24"/>
          <w:szCs w:val="24"/>
        </w:rPr>
        <w:t xml:space="preserve">, мифологизация образа родины. Чувство гордости и восхищения великими личностями татарского народа. Г. Авзал. «Без татарлар» («Мы татары»). Национальный образ народа. Н. Арсланов. «Халкыма» («Моему народу»). Чувство гордости за свой народ, историю и культуру. Р. Гаташ. «Татар китабы» («Татарская книга»). </w:t>
      </w:r>
      <w:r w:rsidRPr="003C2594">
        <w:rPr>
          <w:rFonts w:ascii="Times New Roman" w:hAnsi="Times New Roman" w:cs="Times New Roman"/>
          <w:b/>
          <w:sz w:val="24"/>
          <w:szCs w:val="24"/>
        </w:rPr>
        <w:t>Исторические личности татарского народа</w:t>
      </w:r>
      <w:r w:rsidRPr="005425B1">
        <w:rPr>
          <w:rFonts w:ascii="Times New Roman" w:hAnsi="Times New Roman" w:cs="Times New Roman"/>
          <w:sz w:val="24"/>
          <w:szCs w:val="24"/>
        </w:rPr>
        <w:t xml:space="preserve">. Трагизм их судьбы. Книга – духовное богатство, символ красоты и вечности. Р. Харис. «Кеше кайчан матур» («Чем красив человек»). Внутренняя красота человека. М. Мирза. «Кҿздҽ бер мҽл» («Одно мгновение осени»). Роль природы в раскрытии чувств и переживаний лирического героя. Долг перед родителями. Благословление родителей. Г. Мурат. «Туган тел» («Родной язык»). Уважение к истории своего народа, чувство ответственности за сохранение родного языка. Лиро-эпические жанры литературы. Жанр поэмы. Особенности поэмы. Р. Файзуллин. «Сҽйдҽш» («Сайдаш»). Поэма о жизни и творчестве известного татарского композитора С. Сайдашева. Противоречия в судьбе композитора. Жанр стихотворения в прозе. Особенности жанра. М. Галиев. «Чатыр тау җиле» («Ветер с горы Чатыр»). </w:t>
      </w:r>
    </w:p>
    <w:p w:rsidR="003C2594" w:rsidRDefault="003C2594" w:rsidP="00B075C7">
      <w:pPr>
        <w:pStyle w:val="a7"/>
        <w:jc w:val="both"/>
        <w:rPr>
          <w:rFonts w:ascii="Times New Roman" w:hAnsi="Times New Roman" w:cs="Times New Roman"/>
          <w:sz w:val="24"/>
          <w:szCs w:val="24"/>
          <w:lang w:val="tt-RU"/>
        </w:rPr>
      </w:pPr>
    </w:p>
    <w:p w:rsidR="003C2594" w:rsidRPr="003C2594" w:rsidRDefault="003C2594" w:rsidP="00B075C7">
      <w:pPr>
        <w:pStyle w:val="a7"/>
        <w:jc w:val="both"/>
        <w:rPr>
          <w:rFonts w:ascii="Times New Roman" w:hAnsi="Times New Roman" w:cs="Times New Roman"/>
          <w:b/>
          <w:sz w:val="26"/>
          <w:szCs w:val="26"/>
          <w:lang w:val="tt-RU"/>
        </w:rPr>
      </w:pPr>
      <w:r w:rsidRPr="003C2594">
        <w:rPr>
          <w:rFonts w:ascii="Times New Roman" w:hAnsi="Times New Roman" w:cs="Times New Roman"/>
          <w:b/>
          <w:sz w:val="26"/>
          <w:szCs w:val="26"/>
        </w:rPr>
        <w:t>8 КЛАСС</w:t>
      </w:r>
    </w:p>
    <w:p w:rsidR="003C2594" w:rsidRPr="003C2594" w:rsidRDefault="005425B1" w:rsidP="00B075C7">
      <w:pPr>
        <w:pStyle w:val="a7"/>
        <w:jc w:val="both"/>
        <w:rPr>
          <w:rFonts w:ascii="Times New Roman" w:hAnsi="Times New Roman" w:cs="Times New Roman"/>
          <w:b/>
          <w:sz w:val="24"/>
          <w:szCs w:val="24"/>
          <w:lang w:val="tt-RU"/>
        </w:rPr>
      </w:pPr>
      <w:r w:rsidRPr="005425B1">
        <w:rPr>
          <w:rFonts w:ascii="Times New Roman" w:hAnsi="Times New Roman" w:cs="Times New Roman"/>
          <w:sz w:val="24"/>
          <w:szCs w:val="24"/>
        </w:rPr>
        <w:t xml:space="preserve"> </w:t>
      </w:r>
      <w:r w:rsidRPr="003C2594">
        <w:rPr>
          <w:rFonts w:ascii="Times New Roman" w:hAnsi="Times New Roman" w:cs="Times New Roman"/>
          <w:b/>
          <w:sz w:val="24"/>
          <w:szCs w:val="24"/>
        </w:rPr>
        <w:t>Введение</w:t>
      </w:r>
    </w:p>
    <w:p w:rsidR="003C2594" w:rsidRDefault="005425B1" w:rsidP="00B075C7">
      <w:pPr>
        <w:pStyle w:val="a7"/>
        <w:jc w:val="both"/>
        <w:rPr>
          <w:rFonts w:ascii="Times New Roman" w:hAnsi="Times New Roman" w:cs="Times New Roman"/>
          <w:sz w:val="24"/>
          <w:szCs w:val="24"/>
          <w:lang w:val="tt-RU"/>
        </w:rPr>
      </w:pPr>
      <w:r w:rsidRPr="003C2594">
        <w:rPr>
          <w:rFonts w:ascii="Times New Roman" w:hAnsi="Times New Roman" w:cs="Times New Roman"/>
          <w:b/>
          <w:sz w:val="24"/>
          <w:szCs w:val="24"/>
        </w:rPr>
        <w:t xml:space="preserve"> Татарская периодическая печать</w:t>
      </w:r>
      <w:r w:rsidRPr="005425B1">
        <w:rPr>
          <w:rFonts w:ascii="Times New Roman" w:hAnsi="Times New Roman" w:cs="Times New Roman"/>
          <w:sz w:val="24"/>
          <w:szCs w:val="24"/>
        </w:rPr>
        <w:t xml:space="preserve">. Знакомство с журналом «Безнең мирас» («Наше наследие»). </w:t>
      </w:r>
    </w:p>
    <w:p w:rsidR="003C2594" w:rsidRDefault="005425B1" w:rsidP="00B075C7">
      <w:pPr>
        <w:pStyle w:val="a7"/>
        <w:jc w:val="both"/>
        <w:rPr>
          <w:rFonts w:ascii="Times New Roman" w:hAnsi="Times New Roman" w:cs="Times New Roman"/>
          <w:sz w:val="24"/>
          <w:szCs w:val="24"/>
          <w:lang w:val="tt-RU"/>
        </w:rPr>
      </w:pPr>
      <w:r w:rsidRPr="003C2594">
        <w:rPr>
          <w:rFonts w:ascii="Times New Roman" w:hAnsi="Times New Roman" w:cs="Times New Roman"/>
          <w:b/>
          <w:sz w:val="24"/>
          <w:szCs w:val="24"/>
        </w:rPr>
        <w:t>Литература как искусство слова</w:t>
      </w:r>
      <w:r w:rsidRPr="005425B1">
        <w:rPr>
          <w:rFonts w:ascii="Times New Roman" w:hAnsi="Times New Roman" w:cs="Times New Roman"/>
          <w:sz w:val="24"/>
          <w:szCs w:val="24"/>
        </w:rPr>
        <w:t xml:space="preserve">. Своеобразие художественного отражения жизни в словесном искусстве. </w:t>
      </w:r>
    </w:p>
    <w:p w:rsidR="00884F9E"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Периодизация татарской литературы. История татарской литературы Средневековая тюрко-татарская литература Литература XII – первой половины XIII вв. Особенности периода. Кул Гали. «Кыйссаи Йосыф» («Сказание о Юсуфе»). 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 </w:t>
      </w:r>
    </w:p>
    <w:p w:rsidR="00884F9E" w:rsidRDefault="005425B1" w:rsidP="00B075C7">
      <w:pPr>
        <w:pStyle w:val="a7"/>
        <w:jc w:val="both"/>
        <w:rPr>
          <w:rFonts w:ascii="Times New Roman" w:hAnsi="Times New Roman" w:cs="Times New Roman"/>
          <w:sz w:val="24"/>
          <w:szCs w:val="24"/>
          <w:lang w:val="tt-RU"/>
        </w:rPr>
      </w:pPr>
      <w:r w:rsidRPr="00884F9E">
        <w:rPr>
          <w:rFonts w:ascii="Times New Roman" w:hAnsi="Times New Roman" w:cs="Times New Roman"/>
          <w:b/>
          <w:sz w:val="24"/>
          <w:szCs w:val="24"/>
        </w:rPr>
        <w:t>Литература XIII – первой половины XV вв</w:t>
      </w:r>
      <w:r w:rsidRPr="005425B1">
        <w:rPr>
          <w:rFonts w:ascii="Times New Roman" w:hAnsi="Times New Roman" w:cs="Times New Roman"/>
          <w:sz w:val="24"/>
          <w:szCs w:val="24"/>
        </w:rPr>
        <w:t xml:space="preserve">. Общая характеристика литературы данного периода. С. Сараи. «Сҿһҽйл вҽ Гҿлдерсен» («Сухайль и Гульдурсун»). Идейно-эстетическое содержание поэмы, художественное своеобразие. Противопоставление любви жестокости и несправедливости. </w:t>
      </w:r>
    </w:p>
    <w:p w:rsidR="00884F9E" w:rsidRDefault="005425B1" w:rsidP="00B075C7">
      <w:pPr>
        <w:pStyle w:val="a7"/>
        <w:jc w:val="both"/>
        <w:rPr>
          <w:rFonts w:ascii="Times New Roman" w:hAnsi="Times New Roman" w:cs="Times New Roman"/>
          <w:sz w:val="24"/>
          <w:szCs w:val="24"/>
          <w:lang w:val="tt-RU"/>
        </w:rPr>
      </w:pPr>
      <w:r w:rsidRPr="00884F9E">
        <w:rPr>
          <w:rFonts w:ascii="Times New Roman" w:hAnsi="Times New Roman" w:cs="Times New Roman"/>
          <w:b/>
          <w:sz w:val="24"/>
          <w:szCs w:val="24"/>
        </w:rPr>
        <w:t>Устное народное творчество</w:t>
      </w:r>
      <w:r w:rsidRPr="005425B1">
        <w:rPr>
          <w:rFonts w:ascii="Times New Roman" w:hAnsi="Times New Roman" w:cs="Times New Roman"/>
          <w:sz w:val="24"/>
          <w:szCs w:val="24"/>
        </w:rPr>
        <w:t xml:space="preserve"> Дастан «Идегҽй» («Идегей») – как памятник устного народного творчества. 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 </w:t>
      </w:r>
    </w:p>
    <w:p w:rsidR="005B5BA5" w:rsidRDefault="005425B1" w:rsidP="00B075C7">
      <w:pPr>
        <w:pStyle w:val="a7"/>
        <w:jc w:val="both"/>
        <w:rPr>
          <w:rFonts w:ascii="Times New Roman" w:hAnsi="Times New Roman" w:cs="Times New Roman"/>
          <w:sz w:val="24"/>
          <w:szCs w:val="24"/>
          <w:lang w:val="tt-RU"/>
        </w:rPr>
      </w:pPr>
      <w:r w:rsidRPr="00884F9E">
        <w:rPr>
          <w:rFonts w:ascii="Times New Roman" w:hAnsi="Times New Roman" w:cs="Times New Roman"/>
          <w:b/>
          <w:sz w:val="24"/>
          <w:szCs w:val="24"/>
        </w:rPr>
        <w:t>История татарской литературы</w:t>
      </w:r>
      <w:r w:rsidRPr="005425B1">
        <w:rPr>
          <w:rFonts w:ascii="Times New Roman" w:hAnsi="Times New Roman" w:cs="Times New Roman"/>
          <w:sz w:val="24"/>
          <w:szCs w:val="24"/>
        </w:rPr>
        <w:t xml:space="preserve"> Татарская литература периода Казанского ханства. Особенности развития татарской литературы данного периода. Кул Шариф. </w:t>
      </w:r>
    </w:p>
    <w:p w:rsidR="005B5BA5"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«Гафил торма» («Не будь неучем»). </w:t>
      </w:r>
    </w:p>
    <w:p w:rsidR="005B5BA5"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Дидактическое содержание, назидательность литературы. </w:t>
      </w:r>
    </w:p>
    <w:p w:rsidR="005B5BA5"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Единство религиозного и светского содержания. </w:t>
      </w:r>
    </w:p>
    <w:p w:rsidR="005B5BA5" w:rsidRDefault="005425B1" w:rsidP="00B075C7">
      <w:pPr>
        <w:pStyle w:val="a7"/>
        <w:jc w:val="both"/>
        <w:rPr>
          <w:rFonts w:ascii="Times New Roman" w:hAnsi="Times New Roman" w:cs="Times New Roman"/>
          <w:sz w:val="24"/>
          <w:szCs w:val="24"/>
          <w:lang w:val="tt-RU"/>
        </w:rPr>
      </w:pPr>
      <w:r w:rsidRPr="005B5BA5">
        <w:rPr>
          <w:rFonts w:ascii="Times New Roman" w:hAnsi="Times New Roman" w:cs="Times New Roman"/>
          <w:sz w:val="24"/>
          <w:szCs w:val="24"/>
        </w:rPr>
        <w:t>Роль знаний в жизни человека</w:t>
      </w:r>
      <w:r w:rsidRPr="005425B1">
        <w:rPr>
          <w:rFonts w:ascii="Times New Roman" w:hAnsi="Times New Roman" w:cs="Times New Roman"/>
          <w:sz w:val="24"/>
          <w:szCs w:val="24"/>
        </w:rPr>
        <w:t xml:space="preserve">. </w:t>
      </w:r>
    </w:p>
    <w:p w:rsidR="005B5BA5" w:rsidRDefault="005425B1" w:rsidP="00B075C7">
      <w:pPr>
        <w:pStyle w:val="a7"/>
        <w:jc w:val="both"/>
        <w:rPr>
          <w:rFonts w:ascii="Times New Roman" w:hAnsi="Times New Roman" w:cs="Times New Roman"/>
          <w:sz w:val="24"/>
          <w:szCs w:val="24"/>
          <w:lang w:val="tt-RU"/>
        </w:rPr>
      </w:pPr>
      <w:r w:rsidRPr="005B5BA5">
        <w:rPr>
          <w:rFonts w:ascii="Times New Roman" w:hAnsi="Times New Roman" w:cs="Times New Roman"/>
          <w:b/>
          <w:sz w:val="24"/>
          <w:szCs w:val="24"/>
        </w:rPr>
        <w:t>Татарская литература XVII века.</w:t>
      </w:r>
      <w:r w:rsidRPr="005425B1">
        <w:rPr>
          <w:rFonts w:ascii="Times New Roman" w:hAnsi="Times New Roman" w:cs="Times New Roman"/>
          <w:sz w:val="24"/>
          <w:szCs w:val="24"/>
        </w:rPr>
        <w:t xml:space="preserve"> Особенности развития татарской литературы XVII века. Суфийская литература. Нравственно-философское направление литературы. М. Колый. Хикметы. Проблематика хикметов. Духовные переживания, нравственные устои лирического героя. </w:t>
      </w:r>
    </w:p>
    <w:p w:rsidR="005B5BA5" w:rsidRDefault="005425B1" w:rsidP="00B075C7">
      <w:pPr>
        <w:pStyle w:val="a7"/>
        <w:jc w:val="both"/>
        <w:rPr>
          <w:rFonts w:ascii="Times New Roman" w:hAnsi="Times New Roman" w:cs="Times New Roman"/>
          <w:sz w:val="24"/>
          <w:szCs w:val="24"/>
          <w:lang w:val="tt-RU"/>
        </w:rPr>
      </w:pPr>
      <w:r w:rsidRPr="005B5BA5">
        <w:rPr>
          <w:rFonts w:ascii="Times New Roman" w:hAnsi="Times New Roman" w:cs="Times New Roman"/>
          <w:b/>
          <w:sz w:val="24"/>
          <w:szCs w:val="24"/>
        </w:rPr>
        <w:t>Татарская литература XVIII века</w:t>
      </w:r>
      <w:r w:rsidRPr="005425B1">
        <w:rPr>
          <w:rFonts w:ascii="Times New Roman" w:hAnsi="Times New Roman" w:cs="Times New Roman"/>
          <w:sz w:val="24"/>
          <w:szCs w:val="24"/>
        </w:rPr>
        <w:t xml:space="preserve">. Особенности развития татарской литературы XVIII века. Сближение литературы с жизнью народа. Г. Утыз Имяни. «Гыйлемнең ҿстенлеге турында» («О преимуществе знания»), «Егет булу турында» («О мужестве»), «Кҽсеп турында» («О торговле»), «Татулык турында» («О дружбе»), «Гомер итү турында» («О жизни»), «Үгет турында» («О назидании»).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 </w:t>
      </w:r>
    </w:p>
    <w:p w:rsidR="00E85646" w:rsidRDefault="005425B1" w:rsidP="00B075C7">
      <w:pPr>
        <w:pStyle w:val="a7"/>
        <w:jc w:val="both"/>
        <w:rPr>
          <w:rFonts w:ascii="Times New Roman" w:hAnsi="Times New Roman" w:cs="Times New Roman"/>
          <w:sz w:val="24"/>
          <w:szCs w:val="24"/>
          <w:lang w:val="tt-RU"/>
        </w:rPr>
      </w:pPr>
      <w:r w:rsidRPr="005B5BA5">
        <w:rPr>
          <w:rFonts w:ascii="Times New Roman" w:hAnsi="Times New Roman" w:cs="Times New Roman"/>
          <w:b/>
          <w:sz w:val="24"/>
          <w:szCs w:val="24"/>
        </w:rPr>
        <w:t xml:space="preserve">Татарская литература XIX века. </w:t>
      </w:r>
      <w:r w:rsidRPr="005425B1">
        <w:rPr>
          <w:rFonts w:ascii="Times New Roman" w:hAnsi="Times New Roman" w:cs="Times New Roman"/>
          <w:sz w:val="24"/>
          <w:szCs w:val="24"/>
        </w:rPr>
        <w:t xml:space="preserve">Особенности развития татарской литературы в XIX веке. Просветительское движение у татар. Становление реалистической поэзии. Тематика произведений. Творчество Г. Кандалый. Г. Кандалый. «Сҽхипҗҽмал» («Сахибджамал») (отрывок). 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 Жизнь и творчество К. Насыри. К. Насыри. «Кырык бакча» («Сорок садов»). Нравственные качества. Духовная красота человека. Биография М. Акъегетзадэ. М. Акъегетзадэ. «Хисаметдин менла» («Хисаметдин менла»). Просветительские идеи в произведении. Проблема героя времени. Авторская позиция в создании образа главного героя. Просветительский реализм. </w:t>
      </w:r>
    </w:p>
    <w:p w:rsidR="00E85646" w:rsidRDefault="005425B1" w:rsidP="00B075C7">
      <w:pPr>
        <w:pStyle w:val="a7"/>
        <w:jc w:val="both"/>
        <w:rPr>
          <w:rFonts w:ascii="Times New Roman" w:hAnsi="Times New Roman" w:cs="Times New Roman"/>
          <w:sz w:val="24"/>
          <w:szCs w:val="24"/>
          <w:lang w:val="tt-RU"/>
        </w:rPr>
      </w:pPr>
      <w:r w:rsidRPr="00E85646">
        <w:rPr>
          <w:rFonts w:ascii="Times New Roman" w:hAnsi="Times New Roman" w:cs="Times New Roman"/>
          <w:b/>
          <w:sz w:val="24"/>
          <w:szCs w:val="24"/>
        </w:rPr>
        <w:t>Татарская литература начала ХХ века</w:t>
      </w:r>
      <w:r w:rsidRPr="005425B1">
        <w:rPr>
          <w:rFonts w:ascii="Times New Roman" w:hAnsi="Times New Roman" w:cs="Times New Roman"/>
          <w:sz w:val="24"/>
          <w:szCs w:val="24"/>
        </w:rPr>
        <w:t xml:space="preserve">. 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 Жизнь и творчество Г. Тукая. Г. Тукай. «Миллҽткҽ» («К нации»), «Тҽэссер» («Впечатление»), «Народные напевы» («Милли моңнар»).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 Н. Думави. «Син – кеше» («Ты – человек»). Размышления о смысле жизни, о месте человека в обществе. Г. Исхаки. «Сҿннҽтче бабай» («Суннатчи бабай»). Нравственные качества татарского народа. Дардменд. «Кораб» («Корабль»). Изображение судьбы нации, народа в образах корабля, бури, волны и пропасти. С. Рамиев. «Таң вакыты» («На рассвете»). Переживания лирического героя за свой народ, желание видеть его свободным, образованным, прогрессивным. Жизнь и творчество Ф. Амирхана. Ф. Амирхан. «Хҽят»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w:t>
      </w:r>
    </w:p>
    <w:p w:rsidR="00AF6760" w:rsidRDefault="005425B1" w:rsidP="00B075C7">
      <w:pPr>
        <w:pStyle w:val="a7"/>
        <w:jc w:val="both"/>
        <w:rPr>
          <w:rFonts w:ascii="Times New Roman" w:hAnsi="Times New Roman" w:cs="Times New Roman"/>
          <w:sz w:val="24"/>
          <w:szCs w:val="24"/>
          <w:lang w:val="tt-RU"/>
        </w:rPr>
      </w:pPr>
      <w:r w:rsidRPr="00E85646">
        <w:rPr>
          <w:rFonts w:ascii="Times New Roman" w:hAnsi="Times New Roman" w:cs="Times New Roman"/>
          <w:b/>
          <w:sz w:val="24"/>
          <w:szCs w:val="24"/>
        </w:rPr>
        <w:t>Система образов</w:t>
      </w:r>
      <w:r w:rsidRPr="005425B1">
        <w:rPr>
          <w:rFonts w:ascii="Times New Roman" w:hAnsi="Times New Roman" w:cs="Times New Roman"/>
          <w:sz w:val="24"/>
          <w:szCs w:val="24"/>
        </w:rPr>
        <w:t xml:space="preserve">. М. Файзи. «Галиябану». Традиционный любовный треугольник. Система образов в произведении. Конфликт. Трагическое разрешение конфликта. </w:t>
      </w:r>
    </w:p>
    <w:p w:rsidR="00AF6760" w:rsidRDefault="00AF6760" w:rsidP="00B075C7">
      <w:pPr>
        <w:pStyle w:val="a7"/>
        <w:jc w:val="both"/>
        <w:rPr>
          <w:rFonts w:ascii="Times New Roman" w:hAnsi="Times New Roman" w:cs="Times New Roman"/>
          <w:sz w:val="24"/>
          <w:szCs w:val="24"/>
          <w:lang w:val="tt-RU"/>
        </w:rPr>
      </w:pPr>
    </w:p>
    <w:p w:rsidR="00AF6760" w:rsidRPr="00AF6760" w:rsidRDefault="00AF6760" w:rsidP="00B075C7">
      <w:pPr>
        <w:pStyle w:val="a7"/>
        <w:jc w:val="both"/>
        <w:rPr>
          <w:rFonts w:ascii="Times New Roman" w:hAnsi="Times New Roman" w:cs="Times New Roman"/>
          <w:b/>
          <w:sz w:val="26"/>
          <w:szCs w:val="26"/>
          <w:lang w:val="tt-RU"/>
        </w:rPr>
      </w:pPr>
      <w:r w:rsidRPr="00AF6760">
        <w:rPr>
          <w:rFonts w:ascii="Times New Roman" w:hAnsi="Times New Roman" w:cs="Times New Roman"/>
          <w:b/>
          <w:sz w:val="26"/>
          <w:szCs w:val="26"/>
        </w:rPr>
        <w:t xml:space="preserve">9 КЛАСС </w:t>
      </w:r>
    </w:p>
    <w:p w:rsidR="00AF6760" w:rsidRPr="00AF6760" w:rsidRDefault="005425B1" w:rsidP="00B075C7">
      <w:pPr>
        <w:pStyle w:val="a7"/>
        <w:jc w:val="both"/>
        <w:rPr>
          <w:rFonts w:ascii="Times New Roman" w:hAnsi="Times New Roman" w:cs="Times New Roman"/>
          <w:b/>
          <w:sz w:val="24"/>
          <w:szCs w:val="24"/>
          <w:lang w:val="tt-RU"/>
        </w:rPr>
      </w:pPr>
      <w:r w:rsidRPr="00AF6760">
        <w:rPr>
          <w:rFonts w:ascii="Times New Roman" w:hAnsi="Times New Roman" w:cs="Times New Roman"/>
          <w:b/>
          <w:sz w:val="24"/>
          <w:szCs w:val="24"/>
        </w:rPr>
        <w:t xml:space="preserve">Введение </w:t>
      </w:r>
    </w:p>
    <w:p w:rsidR="00AF6760" w:rsidRDefault="005425B1" w:rsidP="00B075C7">
      <w:pPr>
        <w:pStyle w:val="a7"/>
        <w:jc w:val="both"/>
        <w:rPr>
          <w:rFonts w:ascii="Times New Roman" w:hAnsi="Times New Roman" w:cs="Times New Roman"/>
          <w:sz w:val="24"/>
          <w:szCs w:val="24"/>
          <w:lang w:val="tt-RU"/>
        </w:rPr>
      </w:pPr>
      <w:r w:rsidRPr="00AF6760">
        <w:rPr>
          <w:rFonts w:ascii="Times New Roman" w:hAnsi="Times New Roman" w:cs="Times New Roman"/>
          <w:b/>
          <w:sz w:val="24"/>
          <w:szCs w:val="24"/>
        </w:rPr>
        <w:t>Татарская периодическая печать</w:t>
      </w:r>
      <w:r w:rsidRPr="005425B1">
        <w:rPr>
          <w:rFonts w:ascii="Times New Roman" w:hAnsi="Times New Roman" w:cs="Times New Roman"/>
          <w:sz w:val="24"/>
          <w:szCs w:val="24"/>
        </w:rPr>
        <w:t>. Знакомство с журналом «Казан утлары» («Огни Казани»).</w:t>
      </w:r>
    </w:p>
    <w:p w:rsidR="00AF6760"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История татарской литературы </w:t>
      </w:r>
    </w:p>
    <w:p w:rsidR="00AF6760" w:rsidRDefault="005425B1" w:rsidP="00B075C7">
      <w:pPr>
        <w:pStyle w:val="a7"/>
        <w:jc w:val="both"/>
        <w:rPr>
          <w:rFonts w:ascii="Times New Roman" w:hAnsi="Times New Roman" w:cs="Times New Roman"/>
          <w:sz w:val="24"/>
          <w:szCs w:val="24"/>
          <w:lang w:val="tt-RU"/>
        </w:rPr>
      </w:pPr>
      <w:r w:rsidRPr="00AF6760">
        <w:rPr>
          <w:rFonts w:ascii="Times New Roman" w:hAnsi="Times New Roman" w:cs="Times New Roman"/>
          <w:b/>
          <w:sz w:val="24"/>
          <w:szCs w:val="24"/>
        </w:rPr>
        <w:t>Татарская литература 1920–1930-х гг</w:t>
      </w:r>
      <w:r w:rsidRPr="005425B1">
        <w:rPr>
          <w:rFonts w:ascii="Times New Roman" w:hAnsi="Times New Roman" w:cs="Times New Roman"/>
          <w:sz w:val="24"/>
          <w:szCs w:val="24"/>
        </w:rPr>
        <w:t>. Особенности татарской литературы данного периода. Жизнь и творчество Г. Исхаки. Г. Исхаки. «Кҿз»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 Жизнь и творчество Г. Ибрагимова. Г. Ибрагимов. «Казакъ кызы» («Дочь степи»). История создания романа. Судьба человека. Проблематика романа. Традиции и обычаи казахского народа. Ф. Амирхан. «Шҽфигулла агай» («Шафигулла ага»). Восприятие сути жизненных перипетий через сатирическое повествование. Творчество А Кутуя. А. Кутуй. «Тапшырылмаган хатлар» («Неотосланные письма»).</w:t>
      </w:r>
    </w:p>
    <w:p w:rsidR="00AF6760"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AF6760">
        <w:rPr>
          <w:rFonts w:ascii="Times New Roman" w:hAnsi="Times New Roman" w:cs="Times New Roman"/>
          <w:b/>
          <w:sz w:val="24"/>
          <w:szCs w:val="24"/>
        </w:rPr>
        <w:t>Эпистолярный жанр в литературе</w:t>
      </w:r>
      <w:r w:rsidRPr="005425B1">
        <w:rPr>
          <w:rFonts w:ascii="Times New Roman" w:hAnsi="Times New Roman" w:cs="Times New Roman"/>
          <w:sz w:val="24"/>
          <w:szCs w:val="24"/>
        </w:rPr>
        <w:t xml:space="preserve">. Проблема любви и создания семьи, ее разрешение в повести. Отношение автора к образам Галии и Искандера. Романтическое изображение нового человека. Жизнь и творчество Х. Такташа. Х. Такташ. «Мҽхҽббҽт тҽүбҽсе» («Раскаяние в любви»). Авторская позиция в отношении героев произведения. Отрицательное отношение автора к идее «свободной любви». </w:t>
      </w:r>
    </w:p>
    <w:p w:rsidR="00FE54E1" w:rsidRDefault="005425B1" w:rsidP="00B075C7">
      <w:pPr>
        <w:pStyle w:val="a7"/>
        <w:jc w:val="both"/>
        <w:rPr>
          <w:rFonts w:ascii="Times New Roman" w:hAnsi="Times New Roman" w:cs="Times New Roman"/>
          <w:sz w:val="24"/>
          <w:szCs w:val="24"/>
          <w:lang w:val="tt-RU"/>
        </w:rPr>
      </w:pPr>
      <w:r w:rsidRPr="00AF6760">
        <w:rPr>
          <w:rFonts w:ascii="Times New Roman" w:hAnsi="Times New Roman" w:cs="Times New Roman"/>
          <w:b/>
          <w:sz w:val="24"/>
          <w:szCs w:val="24"/>
        </w:rPr>
        <w:t>Татарская литература периода Великой Отечественной войны и послевоенного времени</w:t>
      </w:r>
      <w:r w:rsidRPr="005425B1">
        <w:rPr>
          <w:rFonts w:ascii="Times New Roman" w:hAnsi="Times New Roman" w:cs="Times New Roman"/>
          <w:sz w:val="24"/>
          <w:szCs w:val="24"/>
        </w:rPr>
        <w:t>. Особенности татарской литературы данного периода. Жизнь и творчество М. Джалиля. М. Джалиль. «Моабит дҽфтҽрлҽре» («Моабитская тетрадь»): «Җырларым» («Мои песни»), «Ирек» («Воля»), «Кошчык» («Пташка»), «Кичер, илем» («Прости, Родина»), «Тҿрмҽдҽ тҿш» («Сон в тюрьме»). 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 Жизнь и творчество Ф. Карима. Ф. Карим. «Кыр казы» («Дикий гусь»). Чувство тоски по Родине, по родным и близким. Жизнь и творчество Х. Туфана. Х. Туфан. «Каеннар сары иде» («Березы стали желтыми»), «Иртҽлҽр җитте исҽ» («С наступлением утра»), «Гҿллҽр инде яфрак яралар» («Уже распускаются цветы»). Противоречивые чувства в душе лирического героя.</w:t>
      </w:r>
    </w:p>
    <w:p w:rsidR="00FE54E1"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FE54E1">
        <w:rPr>
          <w:rFonts w:ascii="Times New Roman" w:hAnsi="Times New Roman" w:cs="Times New Roman"/>
          <w:b/>
          <w:sz w:val="24"/>
          <w:szCs w:val="24"/>
        </w:rPr>
        <w:t xml:space="preserve">Татарская проза 1960–1980-х гг. </w:t>
      </w:r>
      <w:r w:rsidRPr="005425B1">
        <w:rPr>
          <w:rFonts w:ascii="Times New Roman" w:hAnsi="Times New Roman" w:cs="Times New Roman"/>
          <w:sz w:val="24"/>
          <w:szCs w:val="24"/>
        </w:rPr>
        <w:t xml:space="preserve">Особенности татарской прозы данного периода. А. Еники. «Ҽйтелмҽгҽн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 А. Гилязов. «Ҿч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 Н. Фаттах. «Ҽтил суы ака торур» («Течет река Итиль») (отрывки). Историческая действительность и вымысел. Образ жизни, традиции и обычаи народа. Жизнь и творчество Ф. Яруллина. Ф. Яруллин. «Җилкҽннҽр җилдҽ сынала» («Упругие паруса») (отрывки). Судьба человека. Сила воли и сильный характер. </w:t>
      </w:r>
    </w:p>
    <w:p w:rsidR="008D0FC9" w:rsidRDefault="005425B1" w:rsidP="00B075C7">
      <w:pPr>
        <w:pStyle w:val="a7"/>
        <w:jc w:val="both"/>
        <w:rPr>
          <w:rFonts w:ascii="Times New Roman" w:hAnsi="Times New Roman" w:cs="Times New Roman"/>
          <w:sz w:val="24"/>
          <w:szCs w:val="24"/>
          <w:lang w:val="tt-RU"/>
        </w:rPr>
      </w:pPr>
      <w:r w:rsidRPr="00FE54E1">
        <w:rPr>
          <w:rFonts w:ascii="Times New Roman" w:hAnsi="Times New Roman" w:cs="Times New Roman"/>
          <w:b/>
          <w:sz w:val="24"/>
          <w:szCs w:val="24"/>
        </w:rPr>
        <w:t>Татарская лирики 1960–1980-х гг.</w:t>
      </w:r>
      <w:r w:rsidRPr="005425B1">
        <w:rPr>
          <w:rFonts w:ascii="Times New Roman" w:hAnsi="Times New Roman" w:cs="Times New Roman"/>
          <w:sz w:val="24"/>
          <w:szCs w:val="24"/>
        </w:rPr>
        <w:t xml:space="preserve"> Особенности татарской лирики данного периода. Творчество Р. Файзуллина. Р. Файзуллин. «Нюанслар иле» («Страна нюансов»): «Чынлык» («Действител</w:t>
      </w:r>
      <w:r w:rsidR="00FE54E1">
        <w:rPr>
          <w:rFonts w:ascii="Times New Roman" w:hAnsi="Times New Roman" w:cs="Times New Roman"/>
          <w:sz w:val="24"/>
          <w:szCs w:val="24"/>
        </w:rPr>
        <w:t>ьность»), «Вакыт» («Время»), «К</w:t>
      </w:r>
      <w:r w:rsidR="00920F54">
        <w:rPr>
          <w:rFonts w:ascii="Times New Roman" w:hAnsi="Times New Roman" w:cs="Times New Roman"/>
          <w:sz w:val="24"/>
          <w:szCs w:val="24"/>
          <w:lang w:val="tt-RU"/>
        </w:rPr>
        <w:tab/>
      </w:r>
      <w:r w:rsidR="00F75E9C">
        <w:rPr>
          <w:rFonts w:ascii="Times New Roman" w:hAnsi="Times New Roman" w:cs="Times New Roman"/>
          <w:sz w:val="24"/>
          <w:szCs w:val="24"/>
          <w:lang w:val="tt-RU"/>
        </w:rPr>
        <w:t>ө</w:t>
      </w:r>
      <w:r w:rsidRPr="005425B1">
        <w:rPr>
          <w:rFonts w:ascii="Times New Roman" w:hAnsi="Times New Roman" w:cs="Times New Roman"/>
          <w:sz w:val="24"/>
          <w:szCs w:val="24"/>
        </w:rPr>
        <w:t>зге яң</w:t>
      </w:r>
      <w:r w:rsidR="00F75E9C">
        <w:rPr>
          <w:rFonts w:ascii="Times New Roman" w:hAnsi="Times New Roman" w:cs="Times New Roman"/>
          <w:sz w:val="24"/>
          <w:szCs w:val="24"/>
        </w:rPr>
        <w:t>гыр» («Осенний дождь»), «Язгы к</w:t>
      </w:r>
      <w:r w:rsidR="00F75E9C">
        <w:rPr>
          <w:rFonts w:ascii="Times New Roman" w:hAnsi="Times New Roman" w:cs="Times New Roman"/>
          <w:sz w:val="24"/>
          <w:szCs w:val="24"/>
          <w:lang w:val="tt-RU"/>
        </w:rPr>
        <w:t>ә</w:t>
      </w:r>
      <w:r w:rsidRPr="005425B1">
        <w:rPr>
          <w:rFonts w:ascii="Times New Roman" w:hAnsi="Times New Roman" w:cs="Times New Roman"/>
          <w:sz w:val="24"/>
          <w:szCs w:val="24"/>
        </w:rPr>
        <w:t>еф» («Весеннее настроение»). Философские размышления поэта о времени, истории, жизни. Творчество Р. Хари</w:t>
      </w:r>
      <w:r w:rsidR="00F75E9C">
        <w:rPr>
          <w:rFonts w:ascii="Times New Roman" w:hAnsi="Times New Roman" w:cs="Times New Roman"/>
          <w:sz w:val="24"/>
          <w:szCs w:val="24"/>
        </w:rPr>
        <w:t>са. Р. Харис. «Сабантуй», «Ак с</w:t>
      </w:r>
      <w:r w:rsidR="00F75E9C">
        <w:rPr>
          <w:rFonts w:ascii="Times New Roman" w:hAnsi="Times New Roman" w:cs="Times New Roman"/>
          <w:sz w:val="24"/>
          <w:szCs w:val="24"/>
          <w:lang w:val="tt-RU"/>
        </w:rPr>
        <w:t>ө</w:t>
      </w:r>
      <w:r w:rsidRPr="005425B1">
        <w:rPr>
          <w:rFonts w:ascii="Times New Roman" w:hAnsi="Times New Roman" w:cs="Times New Roman"/>
          <w:sz w:val="24"/>
          <w:szCs w:val="24"/>
        </w:rPr>
        <w:t xml:space="preserve">лге» («Белое полотенце»). Проблема сохранения национальных традиций. Творчество Зульфата. Зульфат. «Тамыр кҿллҽре» («Пепел корней»), «Тылсым» («Волшебство»). </w:t>
      </w:r>
    </w:p>
    <w:p w:rsidR="008D0FC9" w:rsidRDefault="005425B1" w:rsidP="00B075C7">
      <w:pPr>
        <w:pStyle w:val="a7"/>
        <w:jc w:val="both"/>
        <w:rPr>
          <w:rFonts w:ascii="Times New Roman" w:hAnsi="Times New Roman" w:cs="Times New Roman"/>
          <w:sz w:val="24"/>
          <w:szCs w:val="24"/>
          <w:lang w:val="tt-RU"/>
        </w:rPr>
      </w:pPr>
      <w:r w:rsidRPr="008D0FC9">
        <w:rPr>
          <w:rFonts w:ascii="Times New Roman" w:hAnsi="Times New Roman" w:cs="Times New Roman"/>
          <w:b/>
          <w:sz w:val="24"/>
          <w:szCs w:val="24"/>
        </w:rPr>
        <w:t>Сила слова</w:t>
      </w:r>
      <w:r w:rsidRPr="005425B1">
        <w:rPr>
          <w:rFonts w:ascii="Times New Roman" w:hAnsi="Times New Roman" w:cs="Times New Roman"/>
          <w:sz w:val="24"/>
          <w:szCs w:val="24"/>
        </w:rPr>
        <w:t xml:space="preserve">. Миссия поэта. </w:t>
      </w:r>
    </w:p>
    <w:p w:rsidR="008D0FC9" w:rsidRDefault="005425B1" w:rsidP="00B075C7">
      <w:pPr>
        <w:pStyle w:val="a7"/>
        <w:jc w:val="both"/>
        <w:rPr>
          <w:rFonts w:ascii="Times New Roman" w:hAnsi="Times New Roman" w:cs="Times New Roman"/>
          <w:sz w:val="24"/>
          <w:szCs w:val="24"/>
          <w:lang w:val="tt-RU"/>
        </w:rPr>
      </w:pPr>
      <w:r w:rsidRPr="008D0FC9">
        <w:rPr>
          <w:rFonts w:ascii="Times New Roman" w:hAnsi="Times New Roman" w:cs="Times New Roman"/>
          <w:b/>
          <w:sz w:val="24"/>
          <w:szCs w:val="24"/>
        </w:rPr>
        <w:t>Трагедия потери духовной связи между поколениями</w:t>
      </w:r>
      <w:r w:rsidRPr="005425B1">
        <w:rPr>
          <w:rFonts w:ascii="Times New Roman" w:hAnsi="Times New Roman" w:cs="Times New Roman"/>
          <w:sz w:val="24"/>
          <w:szCs w:val="24"/>
        </w:rPr>
        <w:t xml:space="preserve">. Творчество М. Аглямова. М. Аглямов. «Каеннар булсаң иде» («Как березы»), «Учак урыннары» («Кострища»). </w:t>
      </w:r>
    </w:p>
    <w:p w:rsidR="008D0FC9" w:rsidRDefault="005425B1" w:rsidP="00B075C7">
      <w:pPr>
        <w:pStyle w:val="a7"/>
        <w:jc w:val="both"/>
        <w:rPr>
          <w:rFonts w:ascii="Times New Roman" w:hAnsi="Times New Roman" w:cs="Times New Roman"/>
          <w:sz w:val="24"/>
          <w:szCs w:val="24"/>
          <w:lang w:val="tt-RU"/>
        </w:rPr>
      </w:pPr>
      <w:r w:rsidRPr="008D0FC9">
        <w:rPr>
          <w:rFonts w:ascii="Times New Roman" w:hAnsi="Times New Roman" w:cs="Times New Roman"/>
          <w:b/>
          <w:sz w:val="24"/>
          <w:szCs w:val="24"/>
        </w:rPr>
        <w:t>Верность идеалам, проблемы исторической памяти</w:t>
      </w:r>
      <w:r w:rsidRPr="005425B1">
        <w:rPr>
          <w:rFonts w:ascii="Times New Roman" w:hAnsi="Times New Roman" w:cs="Times New Roman"/>
          <w:sz w:val="24"/>
          <w:szCs w:val="24"/>
        </w:rPr>
        <w:t xml:space="preserve">. </w:t>
      </w:r>
    </w:p>
    <w:p w:rsidR="008D0FC9" w:rsidRDefault="005425B1" w:rsidP="00B075C7">
      <w:pPr>
        <w:pStyle w:val="a7"/>
        <w:jc w:val="both"/>
        <w:rPr>
          <w:rFonts w:ascii="Times New Roman" w:hAnsi="Times New Roman" w:cs="Times New Roman"/>
          <w:sz w:val="24"/>
          <w:szCs w:val="24"/>
          <w:lang w:val="tt-RU"/>
        </w:rPr>
      </w:pPr>
      <w:r w:rsidRPr="008D0FC9">
        <w:rPr>
          <w:rFonts w:ascii="Times New Roman" w:hAnsi="Times New Roman" w:cs="Times New Roman"/>
          <w:b/>
          <w:sz w:val="24"/>
          <w:szCs w:val="24"/>
        </w:rPr>
        <w:t>Татарская драматургия 1960–1980-х гг.</w:t>
      </w:r>
      <w:r w:rsidRPr="005425B1">
        <w:rPr>
          <w:rFonts w:ascii="Times New Roman" w:hAnsi="Times New Roman" w:cs="Times New Roman"/>
          <w:sz w:val="24"/>
          <w:szCs w:val="24"/>
        </w:rPr>
        <w:t xml:space="preserve"> </w:t>
      </w:r>
    </w:p>
    <w:p w:rsidR="008D0FC9" w:rsidRPr="008D0FC9" w:rsidRDefault="005425B1" w:rsidP="00B075C7">
      <w:pPr>
        <w:pStyle w:val="a7"/>
        <w:jc w:val="both"/>
        <w:rPr>
          <w:rFonts w:ascii="Times New Roman" w:hAnsi="Times New Roman" w:cs="Times New Roman"/>
          <w:b/>
          <w:sz w:val="24"/>
          <w:szCs w:val="24"/>
          <w:lang w:val="tt-RU"/>
        </w:rPr>
      </w:pPr>
      <w:r w:rsidRPr="008D0FC9">
        <w:rPr>
          <w:rFonts w:ascii="Times New Roman" w:hAnsi="Times New Roman" w:cs="Times New Roman"/>
          <w:b/>
          <w:sz w:val="24"/>
          <w:szCs w:val="24"/>
        </w:rPr>
        <w:t xml:space="preserve">Особенности татарской драматургии данного периода. </w:t>
      </w:r>
    </w:p>
    <w:p w:rsidR="008D0FC9"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Жизнь и творчество Т. Миннуллина. Т. Миннуллин. «Дуслар җыелган җирдҽ» («Когда собираются друзья»). </w:t>
      </w:r>
    </w:p>
    <w:p w:rsidR="008D0FC9"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Нравственные проблемы в произведении. </w:t>
      </w:r>
    </w:p>
    <w:p w:rsidR="00FD068E" w:rsidRDefault="005425B1" w:rsidP="00B075C7">
      <w:pPr>
        <w:pStyle w:val="a7"/>
        <w:jc w:val="both"/>
        <w:rPr>
          <w:rFonts w:ascii="Times New Roman" w:hAnsi="Times New Roman" w:cs="Times New Roman"/>
          <w:sz w:val="24"/>
          <w:szCs w:val="24"/>
          <w:lang w:val="tt-RU"/>
        </w:rPr>
      </w:pPr>
      <w:r w:rsidRPr="008D0FC9">
        <w:rPr>
          <w:rFonts w:ascii="Times New Roman" w:hAnsi="Times New Roman" w:cs="Times New Roman"/>
          <w:b/>
          <w:sz w:val="24"/>
          <w:szCs w:val="24"/>
        </w:rPr>
        <w:t>Татарская литература рубежа XX–XXI вв</w:t>
      </w:r>
      <w:r w:rsidRPr="005425B1">
        <w:rPr>
          <w:rFonts w:ascii="Times New Roman" w:hAnsi="Times New Roman" w:cs="Times New Roman"/>
          <w:sz w:val="24"/>
          <w:szCs w:val="24"/>
        </w:rPr>
        <w:t xml:space="preserve">. Особенности развития татарской литературы данного периода. Жизнь и творчество Р. Миннуллина. Р. Миннуллин. «Татарларым» («Мои татары»). Изображение прошлого, национальных особенностей татарского народа. Судьба народа, переживание за его будущее. Развитие современной татарской литературы. Обзор. Мировой литературный процесс. Взаимосвязи между татарской, русской и зарубежной литературами. А. Ахметгалиева. </w:t>
      </w:r>
    </w:p>
    <w:p w:rsidR="00702B6E"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«Кайтаваз» («Эхо»). </w:t>
      </w:r>
    </w:p>
    <w:p w:rsidR="00702B6E" w:rsidRDefault="005425B1" w:rsidP="00B075C7">
      <w:pPr>
        <w:pStyle w:val="a7"/>
        <w:jc w:val="both"/>
        <w:rPr>
          <w:rFonts w:ascii="Times New Roman" w:hAnsi="Times New Roman" w:cs="Times New Roman"/>
          <w:sz w:val="24"/>
          <w:szCs w:val="24"/>
          <w:lang w:val="tt-RU"/>
        </w:rPr>
      </w:pPr>
      <w:r w:rsidRPr="00702B6E">
        <w:rPr>
          <w:rFonts w:ascii="Times New Roman" w:hAnsi="Times New Roman" w:cs="Times New Roman"/>
          <w:b/>
          <w:sz w:val="24"/>
          <w:szCs w:val="24"/>
        </w:rPr>
        <w:t>Отношения между матерью и детьми</w:t>
      </w:r>
      <w:r w:rsidRPr="005425B1">
        <w:rPr>
          <w:rFonts w:ascii="Times New Roman" w:hAnsi="Times New Roman" w:cs="Times New Roman"/>
          <w:sz w:val="24"/>
          <w:szCs w:val="24"/>
        </w:rPr>
        <w:t xml:space="preserve">. Роль матери в жизни человека. </w:t>
      </w:r>
    </w:p>
    <w:p w:rsidR="00702B6E" w:rsidRDefault="00702B6E" w:rsidP="00B075C7">
      <w:pPr>
        <w:pStyle w:val="a7"/>
        <w:jc w:val="both"/>
        <w:rPr>
          <w:rFonts w:ascii="Times New Roman" w:hAnsi="Times New Roman" w:cs="Times New Roman"/>
          <w:sz w:val="24"/>
          <w:szCs w:val="24"/>
          <w:lang w:val="tt-RU"/>
        </w:rPr>
      </w:pPr>
    </w:p>
    <w:p w:rsidR="00CE4580" w:rsidRDefault="005425B1" w:rsidP="00B075C7">
      <w:pPr>
        <w:pStyle w:val="a7"/>
        <w:jc w:val="both"/>
        <w:rPr>
          <w:rFonts w:ascii="Times New Roman" w:hAnsi="Times New Roman" w:cs="Times New Roman"/>
          <w:b/>
          <w:sz w:val="24"/>
          <w:szCs w:val="24"/>
          <w:lang w:val="tt-RU"/>
        </w:rPr>
      </w:pPr>
      <w:r w:rsidRPr="00702B6E">
        <w:rPr>
          <w:rFonts w:ascii="Times New Roman" w:hAnsi="Times New Roman" w:cs="Times New Roman"/>
          <w:b/>
          <w:sz w:val="24"/>
          <w:szCs w:val="24"/>
        </w:rPr>
        <w:t>ПЛАНИРУЕМЫЕ РЕЗУЛЬТАТЫ ОСВОЕНИЯ ПРОГРАММЫ</w:t>
      </w:r>
    </w:p>
    <w:p w:rsidR="00CE4580" w:rsidRDefault="005425B1" w:rsidP="00B075C7">
      <w:pPr>
        <w:pStyle w:val="a7"/>
        <w:jc w:val="both"/>
        <w:rPr>
          <w:rFonts w:ascii="Times New Roman" w:hAnsi="Times New Roman" w:cs="Times New Roman"/>
          <w:b/>
          <w:sz w:val="24"/>
          <w:szCs w:val="24"/>
          <w:lang w:val="tt-RU"/>
        </w:rPr>
      </w:pPr>
      <w:r w:rsidRPr="00702B6E">
        <w:rPr>
          <w:rFonts w:ascii="Times New Roman" w:hAnsi="Times New Roman" w:cs="Times New Roman"/>
          <w:b/>
          <w:sz w:val="24"/>
          <w:szCs w:val="24"/>
        </w:rPr>
        <w:t>УЧЕБНОГО ПРЕДМЕТА «РОДНАЯ ЛИТЕРАТУРА</w:t>
      </w:r>
      <w:r w:rsidR="00CE4580">
        <w:rPr>
          <w:rFonts w:ascii="Times New Roman" w:hAnsi="Times New Roman" w:cs="Times New Roman"/>
          <w:b/>
          <w:sz w:val="24"/>
          <w:szCs w:val="24"/>
          <w:lang w:val="tt-RU"/>
        </w:rPr>
        <w:t xml:space="preserve"> </w:t>
      </w:r>
      <w:r w:rsidR="00CE4580" w:rsidRPr="00702B6E">
        <w:rPr>
          <w:rFonts w:ascii="Times New Roman" w:hAnsi="Times New Roman" w:cs="Times New Roman"/>
          <w:b/>
          <w:sz w:val="24"/>
          <w:szCs w:val="24"/>
        </w:rPr>
        <w:t>(ТАТАРСКАЯ)</w:t>
      </w:r>
      <w:r w:rsidRPr="00702B6E">
        <w:rPr>
          <w:rFonts w:ascii="Times New Roman" w:hAnsi="Times New Roman" w:cs="Times New Roman"/>
          <w:b/>
          <w:sz w:val="24"/>
          <w:szCs w:val="24"/>
        </w:rPr>
        <w:t xml:space="preserve">» </w:t>
      </w:r>
    </w:p>
    <w:p w:rsidR="00702B6E" w:rsidRDefault="005425B1" w:rsidP="00B075C7">
      <w:pPr>
        <w:pStyle w:val="a7"/>
        <w:jc w:val="both"/>
        <w:rPr>
          <w:rFonts w:ascii="Times New Roman" w:hAnsi="Times New Roman" w:cs="Times New Roman"/>
          <w:sz w:val="24"/>
          <w:szCs w:val="24"/>
          <w:lang w:val="tt-RU"/>
        </w:rPr>
      </w:pPr>
      <w:r w:rsidRPr="00702B6E">
        <w:rPr>
          <w:rFonts w:ascii="Times New Roman" w:hAnsi="Times New Roman" w:cs="Times New Roman"/>
          <w:b/>
          <w:sz w:val="24"/>
          <w:szCs w:val="24"/>
        </w:rPr>
        <w:t xml:space="preserve">НА УРОВНЕ ОСНОВНОГО ОБЩЕГО ОБРАЗОВАНИЯ </w:t>
      </w:r>
    </w:p>
    <w:p w:rsidR="00126364" w:rsidRDefault="00FD068E" w:rsidP="00B075C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E818F2" w:rsidRDefault="00126364" w:rsidP="00B075C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FD068E">
        <w:rPr>
          <w:rFonts w:ascii="Times New Roman" w:hAnsi="Times New Roman" w:cs="Times New Roman"/>
          <w:sz w:val="24"/>
          <w:szCs w:val="24"/>
          <w:lang w:val="tt-RU"/>
        </w:rPr>
        <w:t xml:space="preserve">   </w:t>
      </w:r>
      <w:r w:rsidR="00702B6E">
        <w:rPr>
          <w:rFonts w:ascii="Times New Roman" w:hAnsi="Times New Roman" w:cs="Times New Roman"/>
          <w:sz w:val="24"/>
          <w:szCs w:val="24"/>
          <w:lang w:val="tt-RU"/>
        </w:rPr>
        <w:t xml:space="preserve"> </w:t>
      </w:r>
      <w:r w:rsidR="005425B1" w:rsidRPr="005425B1">
        <w:rPr>
          <w:rFonts w:ascii="Times New Roman" w:hAnsi="Times New Roman" w:cs="Times New Roman"/>
          <w:sz w:val="24"/>
          <w:szCs w:val="24"/>
        </w:rPr>
        <w:t>Результаты изучения учебного предмета «Родная  литература</w:t>
      </w:r>
      <w:r w:rsidR="008A7FB6">
        <w:rPr>
          <w:rFonts w:ascii="Times New Roman" w:hAnsi="Times New Roman" w:cs="Times New Roman"/>
          <w:sz w:val="24"/>
          <w:szCs w:val="24"/>
          <w:lang w:val="tt-RU"/>
        </w:rPr>
        <w:t xml:space="preserve"> </w:t>
      </w:r>
      <w:r w:rsidR="008A7FB6" w:rsidRPr="005425B1">
        <w:rPr>
          <w:rFonts w:ascii="Times New Roman" w:hAnsi="Times New Roman" w:cs="Times New Roman"/>
          <w:sz w:val="24"/>
          <w:szCs w:val="24"/>
        </w:rPr>
        <w:t>(татарская)</w:t>
      </w:r>
      <w:r w:rsidR="005425B1" w:rsidRPr="005425B1">
        <w:rPr>
          <w:rFonts w:ascii="Times New Roman" w:hAnsi="Times New Roman" w:cs="Times New Roman"/>
          <w:sz w:val="24"/>
          <w:szCs w:val="24"/>
        </w:rPr>
        <w:t xml:space="preserve">» в составе предметной области «Родной язык и литература» соответствуют требованиям к результатам освоения основной образовательной программы основного общего образования, сформулированным в Федеральном государственном образовательном стандарте основного общего образования. </w:t>
      </w:r>
    </w:p>
    <w:p w:rsidR="00E818F2" w:rsidRDefault="00E818F2" w:rsidP="00B075C7">
      <w:pPr>
        <w:pStyle w:val="a7"/>
        <w:jc w:val="both"/>
        <w:rPr>
          <w:rFonts w:ascii="Times New Roman" w:hAnsi="Times New Roman" w:cs="Times New Roman"/>
          <w:sz w:val="24"/>
          <w:szCs w:val="24"/>
          <w:lang w:val="tt-RU"/>
        </w:rPr>
      </w:pPr>
      <w:r w:rsidRPr="00E818F2">
        <w:rPr>
          <w:rFonts w:ascii="Times New Roman" w:hAnsi="Times New Roman" w:cs="Times New Roman"/>
          <w:b/>
          <w:sz w:val="24"/>
          <w:szCs w:val="24"/>
        </w:rPr>
        <w:t>ЛИЧНОСТНЫЕ РЕЗУЛЬТАТЫ</w:t>
      </w:r>
      <w:r w:rsidRPr="005425B1">
        <w:rPr>
          <w:rFonts w:ascii="Times New Roman" w:hAnsi="Times New Roman" w:cs="Times New Roman"/>
          <w:sz w:val="24"/>
          <w:szCs w:val="24"/>
        </w:rPr>
        <w:t xml:space="preserve"> </w:t>
      </w:r>
    </w:p>
    <w:p w:rsidR="00031DB4" w:rsidRDefault="00031DB4" w:rsidP="00B075C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5425B1" w:rsidRPr="005425B1">
        <w:rPr>
          <w:rFonts w:ascii="Times New Roman" w:hAnsi="Times New Roman" w:cs="Times New Roman"/>
          <w:sz w:val="24"/>
          <w:szCs w:val="24"/>
        </w:rPr>
        <w:t>В результате изучения предмета «Родная литература</w:t>
      </w:r>
      <w:r>
        <w:rPr>
          <w:rFonts w:ascii="Times New Roman" w:hAnsi="Times New Roman" w:cs="Times New Roman"/>
          <w:sz w:val="24"/>
          <w:szCs w:val="24"/>
          <w:lang w:val="tt-RU"/>
        </w:rPr>
        <w:t xml:space="preserve"> </w:t>
      </w:r>
      <w:r w:rsidRPr="005425B1">
        <w:rPr>
          <w:rFonts w:ascii="Times New Roman" w:hAnsi="Times New Roman" w:cs="Times New Roman"/>
          <w:sz w:val="24"/>
          <w:szCs w:val="24"/>
        </w:rPr>
        <w:t>(татарская)</w:t>
      </w:r>
      <w:r w:rsidR="005425B1" w:rsidRPr="005425B1">
        <w:rPr>
          <w:rFonts w:ascii="Times New Roman" w:hAnsi="Times New Roman" w:cs="Times New Roman"/>
          <w:sz w:val="24"/>
          <w:szCs w:val="24"/>
        </w:rPr>
        <w:t xml:space="preserve">» на уровне основного общего образования у выпускников будут сформированы следующие личностные результаты: </w:t>
      </w:r>
    </w:p>
    <w:p w:rsidR="00031DB4" w:rsidRDefault="005425B1" w:rsidP="00B075C7">
      <w:pPr>
        <w:pStyle w:val="a7"/>
        <w:jc w:val="both"/>
        <w:rPr>
          <w:rFonts w:ascii="Times New Roman" w:hAnsi="Times New Roman" w:cs="Times New Roman"/>
          <w:sz w:val="24"/>
          <w:szCs w:val="24"/>
          <w:lang w:val="tt-RU"/>
        </w:rPr>
      </w:pPr>
      <w:r w:rsidRPr="00031DB4">
        <w:rPr>
          <w:rFonts w:ascii="Times New Roman" w:hAnsi="Times New Roman" w:cs="Times New Roman"/>
          <w:sz w:val="24"/>
          <w:szCs w:val="24"/>
          <w:u w:val="single"/>
        </w:rPr>
        <w:t>гражданского воспитания:</w:t>
      </w:r>
    </w:p>
    <w:p w:rsidR="00031DB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готовность к выполнению обязанностей гражданина и реализации его прав, уважение прав, свобод и законных интересов других людей;</w:t>
      </w:r>
    </w:p>
    <w:p w:rsidR="00031DB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w:t>
      </w:r>
    </w:p>
    <w:p w:rsidR="00031DB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неприятие любых форм экстремизма, дискриминации; </w:t>
      </w:r>
    </w:p>
    <w:p w:rsidR="00031DB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понимание роли различных социальных институтов в жизни человека;</w:t>
      </w:r>
    </w:p>
    <w:p w:rsidR="00031DB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представление о способах противодействия коррупции; </w:t>
      </w:r>
    </w:p>
    <w:p w:rsidR="00031DB4" w:rsidRPr="00031DB4" w:rsidRDefault="005425B1" w:rsidP="00B075C7">
      <w:pPr>
        <w:pStyle w:val="a7"/>
        <w:jc w:val="both"/>
        <w:rPr>
          <w:rFonts w:ascii="Times New Roman" w:hAnsi="Times New Roman" w:cs="Times New Roman"/>
          <w:sz w:val="24"/>
          <w:szCs w:val="24"/>
          <w:u w:val="single"/>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 </w:t>
      </w:r>
      <w:r w:rsidRPr="00031DB4">
        <w:rPr>
          <w:rFonts w:ascii="Times New Roman" w:hAnsi="Times New Roman" w:cs="Times New Roman"/>
          <w:sz w:val="24"/>
          <w:szCs w:val="24"/>
          <w:u w:val="single"/>
        </w:rPr>
        <w:t xml:space="preserve">патриотического воспитания: </w:t>
      </w:r>
    </w:p>
    <w:p w:rsidR="00031DB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1472B"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ценностное отношение к достижениям своей Родины — России, к науке, искусству, спорту, технологиям, боевым подвигам и трудовым достижениям народа; </w:t>
      </w:r>
    </w:p>
    <w:p w:rsidR="0041472B"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духовно-нравственного воспитания:</w:t>
      </w:r>
    </w:p>
    <w:p w:rsidR="0041472B"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ориентация на моральные ценности и нормы в ситуациях нравственного выбора; </w:t>
      </w:r>
    </w:p>
    <w:p w:rsidR="0041472B"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активное неприятие асоциальных поступков, свобода и ответственность личности в условиях индивидуального и общественного пространства; </w:t>
      </w:r>
    </w:p>
    <w:p w:rsidR="0041472B" w:rsidRPr="0041472B" w:rsidRDefault="005425B1" w:rsidP="00B075C7">
      <w:pPr>
        <w:pStyle w:val="a7"/>
        <w:jc w:val="both"/>
        <w:rPr>
          <w:rFonts w:ascii="Times New Roman" w:hAnsi="Times New Roman" w:cs="Times New Roman"/>
          <w:sz w:val="24"/>
          <w:szCs w:val="24"/>
          <w:u w:val="single"/>
          <w:lang w:val="tt-RU"/>
        </w:rPr>
      </w:pPr>
      <w:r w:rsidRPr="0041472B">
        <w:rPr>
          <w:rFonts w:ascii="Times New Roman" w:hAnsi="Times New Roman" w:cs="Times New Roman"/>
          <w:sz w:val="24"/>
          <w:szCs w:val="24"/>
          <w:u w:val="single"/>
        </w:rPr>
        <w:t>эстетического воспитания:</w:t>
      </w:r>
    </w:p>
    <w:p w:rsidR="0041472B"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w:t>
      </w:r>
    </w:p>
    <w:p w:rsidR="0041472B"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осознание важности художественной культуры как средства коммуникации и самовыражения;</w:t>
      </w:r>
    </w:p>
    <w:p w:rsidR="0041472B"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понимание ценности отечественного и мирового искусства, роли этнических культурных традиций и народного творчества; </w:t>
      </w:r>
    </w:p>
    <w:p w:rsidR="00BC303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стремление к самовыражению в разных видах искусства; </w:t>
      </w:r>
    </w:p>
    <w:p w:rsidR="00BC303A" w:rsidRDefault="005425B1" w:rsidP="00B075C7">
      <w:pPr>
        <w:pStyle w:val="a7"/>
        <w:jc w:val="both"/>
        <w:rPr>
          <w:rFonts w:ascii="Times New Roman" w:hAnsi="Times New Roman" w:cs="Times New Roman"/>
          <w:sz w:val="24"/>
          <w:szCs w:val="24"/>
          <w:lang w:val="tt-RU"/>
        </w:rPr>
      </w:pPr>
      <w:r w:rsidRPr="00BC303A">
        <w:rPr>
          <w:rFonts w:ascii="Times New Roman" w:hAnsi="Times New Roman" w:cs="Times New Roman"/>
          <w:sz w:val="24"/>
          <w:szCs w:val="24"/>
          <w:u w:val="single"/>
        </w:rPr>
        <w:t>физического воспитания, формирования культуры здоровья и эмоционального благополучия:</w:t>
      </w: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C303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BC303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соблюдение правил безопасности, в том числе навыков безопасного поведения в интернет-среде;</w:t>
      </w:r>
    </w:p>
    <w:p w:rsidR="00BC303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BC303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умение принимать себя и других, не осуждая; </w:t>
      </w:r>
    </w:p>
    <w:p w:rsidR="00BC303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00BC303A">
        <w:rPr>
          <w:rFonts w:ascii="Times New Roman" w:hAnsi="Times New Roman" w:cs="Times New Roman"/>
          <w:sz w:val="24"/>
          <w:szCs w:val="24"/>
          <w:lang w:val="tt-RU"/>
        </w:rPr>
        <w:t xml:space="preserve"> </w:t>
      </w:r>
      <w:r w:rsidRPr="005425B1">
        <w:rPr>
          <w:rFonts w:ascii="Times New Roman" w:hAnsi="Times New Roman" w:cs="Times New Roman"/>
          <w:sz w:val="24"/>
          <w:szCs w:val="24"/>
        </w:rPr>
        <w:t>умение осознавать эмоциональное состояние себя и других, умение управлять собственным эмоциональным состоянием;</w:t>
      </w:r>
    </w:p>
    <w:p w:rsidR="00BC303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сформированность навыка рефлексии, признание своего права на ошибку и такого же права другого человека; </w:t>
      </w:r>
    </w:p>
    <w:p w:rsidR="00BC303A" w:rsidRDefault="005425B1" w:rsidP="00B075C7">
      <w:pPr>
        <w:pStyle w:val="a7"/>
        <w:jc w:val="both"/>
        <w:rPr>
          <w:rFonts w:ascii="Times New Roman" w:hAnsi="Times New Roman" w:cs="Times New Roman"/>
          <w:sz w:val="24"/>
          <w:szCs w:val="24"/>
          <w:u w:val="single"/>
          <w:lang w:val="tt-RU"/>
        </w:rPr>
      </w:pPr>
      <w:r w:rsidRPr="00BC303A">
        <w:rPr>
          <w:rFonts w:ascii="Times New Roman" w:hAnsi="Times New Roman" w:cs="Times New Roman"/>
          <w:sz w:val="24"/>
          <w:szCs w:val="24"/>
          <w:u w:val="single"/>
        </w:rPr>
        <w:t>трудового воспитания:</w:t>
      </w:r>
    </w:p>
    <w:p w:rsidR="00BC303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C303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интерес к практическому изучению профессий и труда различного рода, в том числе на основе применения изучаемого предметного знания;</w:t>
      </w:r>
    </w:p>
    <w:p w:rsidR="000A6D13"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w:t>
      </w:r>
    </w:p>
    <w:p w:rsidR="000A6D13"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уважение к труду и результатам трудовой деятельности;</w:t>
      </w:r>
    </w:p>
    <w:p w:rsidR="000A6D13"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A6D13" w:rsidRDefault="005425B1" w:rsidP="00B075C7">
      <w:pPr>
        <w:pStyle w:val="a7"/>
        <w:jc w:val="both"/>
        <w:rPr>
          <w:rFonts w:ascii="Times New Roman" w:hAnsi="Times New Roman" w:cs="Times New Roman"/>
          <w:sz w:val="24"/>
          <w:szCs w:val="24"/>
          <w:u w:val="single"/>
          <w:lang w:val="tt-RU"/>
        </w:rPr>
      </w:pPr>
      <w:r w:rsidRPr="000A6D13">
        <w:rPr>
          <w:rFonts w:ascii="Times New Roman" w:hAnsi="Times New Roman" w:cs="Times New Roman"/>
          <w:sz w:val="24"/>
          <w:szCs w:val="24"/>
          <w:u w:val="single"/>
        </w:rPr>
        <w:t>экологического воспитания:</w:t>
      </w:r>
    </w:p>
    <w:p w:rsidR="000A6D13"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A6D13"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повышение уровня экологической культуры, осознание глобального характера экологических проблем и путей их решения;</w:t>
      </w:r>
    </w:p>
    <w:p w:rsidR="000A6D13"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активное неприятие действий, приносящих вред окружающей среде;</w:t>
      </w:r>
    </w:p>
    <w:p w:rsidR="000A6D13"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осознание своей роли как гражданина и потребителя в условиях взаимосвязи природной, технологической и социальной среды;</w:t>
      </w:r>
    </w:p>
    <w:p w:rsidR="000A6D13"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готовность к участию в практической деятельности экологической направленности; </w:t>
      </w:r>
      <w:r w:rsidRPr="008A6D56">
        <w:rPr>
          <w:rFonts w:ascii="Times New Roman" w:hAnsi="Times New Roman" w:cs="Times New Roman"/>
          <w:sz w:val="24"/>
          <w:szCs w:val="24"/>
          <w:u w:val="single"/>
        </w:rPr>
        <w:t>ценности научного познания:</w:t>
      </w:r>
      <w:r w:rsidRPr="005425B1">
        <w:rPr>
          <w:rFonts w:ascii="Times New Roman" w:hAnsi="Times New Roman" w:cs="Times New Roman"/>
          <w:sz w:val="24"/>
          <w:szCs w:val="24"/>
        </w:rPr>
        <w:t xml:space="preserve"> </w:t>
      </w:r>
    </w:p>
    <w:p w:rsidR="000A6D13"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0A6D13"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овладение языковой и читательской культурой как средством познания мира; </w:t>
      </w:r>
    </w:p>
    <w:p w:rsidR="000A6D13"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60B54" w:rsidRDefault="005425B1" w:rsidP="00B075C7">
      <w:pPr>
        <w:pStyle w:val="a7"/>
        <w:jc w:val="both"/>
        <w:rPr>
          <w:rFonts w:ascii="Times New Roman" w:hAnsi="Times New Roman" w:cs="Times New Roman"/>
          <w:sz w:val="24"/>
          <w:szCs w:val="24"/>
          <w:lang w:val="tt-RU"/>
        </w:rPr>
      </w:pPr>
      <w:r w:rsidRPr="00460B54">
        <w:rPr>
          <w:rFonts w:ascii="Times New Roman" w:hAnsi="Times New Roman" w:cs="Times New Roman"/>
          <w:sz w:val="24"/>
          <w:szCs w:val="24"/>
          <w:u w:val="single"/>
        </w:rPr>
        <w:t>личностные результаты, обеспечивающие адаптацию обучающегося к изменяющимся условиям социальной и природной среды</w:t>
      </w:r>
      <w:r w:rsidRPr="005425B1">
        <w:rPr>
          <w:rFonts w:ascii="Times New Roman" w:hAnsi="Times New Roman" w:cs="Times New Roman"/>
          <w:sz w:val="24"/>
          <w:szCs w:val="24"/>
        </w:rPr>
        <w:t>:</w:t>
      </w:r>
    </w:p>
    <w:p w:rsidR="00460B5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60B5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способность обучающихся ко взаимодействию в условиях неопределенности, открытость опыту и знаниям других; </w:t>
      </w:r>
    </w:p>
    <w:p w:rsidR="00460B5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460B5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rsidR="00460B5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умение оперировать основными понятиями, терминами и представлениями в области концепции устойчивого развития; </w:t>
      </w:r>
    </w:p>
    <w:p w:rsidR="00460B5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умение анализировать и выявлять взаимосвязи природы, общества и экономики; </w:t>
      </w:r>
    </w:p>
    <w:p w:rsidR="00460B54"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умение оценивать свои действия с учетом влияния на окружающую среду, достижения целей и преодоления вызовов, возможных глобальных последствий; </w:t>
      </w:r>
    </w:p>
    <w:p w:rsidR="0047749F"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 </w:t>
      </w:r>
    </w:p>
    <w:p w:rsidR="003E327D" w:rsidRDefault="003E327D" w:rsidP="00B075C7">
      <w:pPr>
        <w:pStyle w:val="a7"/>
        <w:jc w:val="both"/>
        <w:rPr>
          <w:rFonts w:ascii="Times New Roman" w:hAnsi="Times New Roman" w:cs="Times New Roman"/>
          <w:b/>
          <w:sz w:val="24"/>
          <w:szCs w:val="24"/>
          <w:lang w:val="tt-RU"/>
        </w:rPr>
      </w:pPr>
    </w:p>
    <w:p w:rsidR="0047749F" w:rsidRDefault="0047749F" w:rsidP="00B075C7">
      <w:pPr>
        <w:pStyle w:val="a7"/>
        <w:jc w:val="both"/>
        <w:rPr>
          <w:rFonts w:ascii="Times New Roman" w:hAnsi="Times New Roman" w:cs="Times New Roman"/>
          <w:sz w:val="24"/>
          <w:szCs w:val="24"/>
          <w:lang w:val="tt-RU"/>
        </w:rPr>
      </w:pPr>
      <w:r w:rsidRPr="0047749F">
        <w:rPr>
          <w:rFonts w:ascii="Times New Roman" w:hAnsi="Times New Roman" w:cs="Times New Roman"/>
          <w:b/>
          <w:sz w:val="24"/>
          <w:szCs w:val="24"/>
        </w:rPr>
        <w:t>МЕТАПРЕДМЕТНЫЕ РЕЗУЛЬТАТЫ</w:t>
      </w:r>
      <w:r w:rsidRPr="005425B1">
        <w:rPr>
          <w:rFonts w:ascii="Times New Roman" w:hAnsi="Times New Roman" w:cs="Times New Roman"/>
          <w:sz w:val="24"/>
          <w:szCs w:val="24"/>
        </w:rPr>
        <w:t xml:space="preserve"> </w:t>
      </w:r>
    </w:p>
    <w:p w:rsidR="0047749F" w:rsidRDefault="0047749F" w:rsidP="00B075C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5425B1" w:rsidRPr="005425B1">
        <w:rPr>
          <w:rFonts w:ascii="Times New Roman" w:hAnsi="Times New Roman" w:cs="Times New Roman"/>
          <w:sz w:val="24"/>
          <w:szCs w:val="24"/>
        </w:rPr>
        <w:t>В результате изучения предмета «Родная литература</w:t>
      </w:r>
      <w:r>
        <w:rPr>
          <w:rFonts w:ascii="Times New Roman" w:hAnsi="Times New Roman" w:cs="Times New Roman"/>
          <w:sz w:val="24"/>
          <w:szCs w:val="24"/>
          <w:lang w:val="tt-RU"/>
        </w:rPr>
        <w:t xml:space="preserve"> </w:t>
      </w:r>
      <w:r w:rsidRPr="005425B1">
        <w:rPr>
          <w:rFonts w:ascii="Times New Roman" w:hAnsi="Times New Roman" w:cs="Times New Roman"/>
          <w:sz w:val="24"/>
          <w:szCs w:val="24"/>
        </w:rPr>
        <w:t>(татарская)</w:t>
      </w:r>
      <w:r w:rsidR="005425B1" w:rsidRPr="005425B1">
        <w:rPr>
          <w:rFonts w:ascii="Times New Roman" w:hAnsi="Times New Roman" w:cs="Times New Roman"/>
          <w:sz w:val="24"/>
          <w:szCs w:val="24"/>
        </w:rPr>
        <w:t xml:space="preserve">» в 5–9 классах обучающийся овладеет универсальными учебными познавательными действиями: </w:t>
      </w:r>
    </w:p>
    <w:p w:rsidR="0047749F" w:rsidRDefault="005425B1" w:rsidP="00B075C7">
      <w:pPr>
        <w:pStyle w:val="a7"/>
        <w:jc w:val="both"/>
        <w:rPr>
          <w:rFonts w:ascii="Times New Roman" w:hAnsi="Times New Roman" w:cs="Times New Roman"/>
          <w:sz w:val="24"/>
          <w:szCs w:val="24"/>
          <w:lang w:val="tt-RU"/>
        </w:rPr>
      </w:pPr>
      <w:r w:rsidRPr="0047749F">
        <w:rPr>
          <w:rFonts w:ascii="Times New Roman" w:hAnsi="Times New Roman" w:cs="Times New Roman"/>
          <w:b/>
          <w:sz w:val="24"/>
          <w:szCs w:val="24"/>
        </w:rPr>
        <w:t>базовые логические действия:</w:t>
      </w:r>
      <w:r w:rsidRPr="005425B1">
        <w:rPr>
          <w:rFonts w:ascii="Times New Roman" w:hAnsi="Times New Roman" w:cs="Times New Roman"/>
          <w:sz w:val="24"/>
          <w:szCs w:val="24"/>
        </w:rPr>
        <w:t xml:space="preserve"> </w:t>
      </w:r>
    </w:p>
    <w:p w:rsidR="00975990"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выявлять и характеризовать существенные признаки объектов (явлений);</w:t>
      </w:r>
    </w:p>
    <w:p w:rsidR="00975990"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устанавливать существенный признак классификации, основания для обобщения и сравнения, критерии проводимого анализа;</w:t>
      </w:r>
    </w:p>
    <w:p w:rsidR="00975990"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75990"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выявлять дефициты информации, данных, необходимых для решения поставленной задачи; </w:t>
      </w:r>
    </w:p>
    <w:p w:rsidR="00975990"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75990"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975990" w:rsidRDefault="005425B1" w:rsidP="00B075C7">
      <w:pPr>
        <w:pStyle w:val="a7"/>
        <w:jc w:val="both"/>
        <w:rPr>
          <w:rFonts w:ascii="Times New Roman" w:hAnsi="Times New Roman" w:cs="Times New Roman"/>
          <w:sz w:val="24"/>
          <w:szCs w:val="24"/>
          <w:lang w:val="tt-RU"/>
        </w:rPr>
      </w:pPr>
      <w:r w:rsidRPr="00975990">
        <w:rPr>
          <w:rFonts w:ascii="Times New Roman" w:hAnsi="Times New Roman" w:cs="Times New Roman"/>
          <w:b/>
          <w:sz w:val="24"/>
          <w:szCs w:val="24"/>
        </w:rPr>
        <w:t>базовые исследовательские действия:</w:t>
      </w:r>
      <w:r w:rsidRPr="005425B1">
        <w:rPr>
          <w:rFonts w:ascii="Times New Roman" w:hAnsi="Times New Roman" w:cs="Times New Roman"/>
          <w:sz w:val="24"/>
          <w:szCs w:val="24"/>
        </w:rPr>
        <w:t xml:space="preserve"> </w:t>
      </w:r>
    </w:p>
    <w:p w:rsidR="00975990"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использовать вопросы как исследовательский инструмент познания;</w:t>
      </w:r>
    </w:p>
    <w:p w:rsidR="00975990"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75990"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формировать гипотезу об истинности собственных суждений и суждений других, аргументировать свою позицию, мнение;</w:t>
      </w:r>
    </w:p>
    <w:p w:rsidR="005E48C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5E48C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оценивать на применимость и достоверность информации, полученной в ходе исследования (эксперимента);</w:t>
      </w:r>
    </w:p>
    <w:p w:rsidR="005E48C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E48C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E48CA" w:rsidRDefault="005425B1" w:rsidP="00B075C7">
      <w:pPr>
        <w:pStyle w:val="a7"/>
        <w:jc w:val="both"/>
        <w:rPr>
          <w:rFonts w:ascii="Times New Roman" w:hAnsi="Times New Roman" w:cs="Times New Roman"/>
          <w:sz w:val="24"/>
          <w:szCs w:val="24"/>
          <w:lang w:val="tt-RU"/>
        </w:rPr>
      </w:pPr>
      <w:r w:rsidRPr="005E48CA">
        <w:rPr>
          <w:rFonts w:ascii="Times New Roman" w:hAnsi="Times New Roman" w:cs="Times New Roman"/>
          <w:b/>
          <w:sz w:val="24"/>
          <w:szCs w:val="24"/>
        </w:rPr>
        <w:t>работа с информацией</w:t>
      </w:r>
      <w:r w:rsidRPr="005425B1">
        <w:rPr>
          <w:rFonts w:ascii="Times New Roman" w:hAnsi="Times New Roman" w:cs="Times New Roman"/>
          <w:sz w:val="24"/>
          <w:szCs w:val="24"/>
        </w:rPr>
        <w:t xml:space="preserve">: </w:t>
      </w:r>
    </w:p>
    <w:p w:rsidR="005E48C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E48C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выбирать, анализировать, систематизировать и интерпретировать информацию различных видов и форм представления;</w:t>
      </w:r>
    </w:p>
    <w:p w:rsidR="005E48C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находить сходные аргументы (подтверждающие или опровергающие одну и ту же идею, версию) в различных информационных источниках;</w:t>
      </w:r>
    </w:p>
    <w:p w:rsidR="005E48C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 ями; — оценивать надежность информации по критериям, предложенным педагогическим работником или сформулированным самостоятельно;</w:t>
      </w:r>
    </w:p>
    <w:p w:rsidR="005E48C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эффективно запоминать и систематизировать информацию;</w:t>
      </w:r>
    </w:p>
    <w:p w:rsidR="005E48CA"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xml:space="preserve">— соблюдать правила информационной безопасности при поиске информации в Интернете. </w:t>
      </w:r>
      <w:r w:rsidR="005E48CA">
        <w:rPr>
          <w:rFonts w:ascii="Times New Roman" w:hAnsi="Times New Roman" w:cs="Times New Roman"/>
          <w:sz w:val="24"/>
          <w:szCs w:val="24"/>
          <w:lang w:val="tt-RU"/>
        </w:rPr>
        <w:t xml:space="preserve">       </w:t>
      </w:r>
    </w:p>
    <w:p w:rsidR="00E44646" w:rsidRDefault="005E48CA" w:rsidP="00B075C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5425B1" w:rsidRPr="005425B1">
        <w:rPr>
          <w:rFonts w:ascii="Times New Roman" w:hAnsi="Times New Roman" w:cs="Times New Roman"/>
          <w:sz w:val="24"/>
          <w:szCs w:val="24"/>
        </w:rPr>
        <w:t>В результате изучения предмета «Родная литература</w:t>
      </w:r>
      <w:r w:rsidR="00E44646">
        <w:rPr>
          <w:rFonts w:ascii="Times New Roman" w:hAnsi="Times New Roman" w:cs="Times New Roman"/>
          <w:sz w:val="24"/>
          <w:szCs w:val="24"/>
          <w:lang w:val="tt-RU"/>
        </w:rPr>
        <w:t xml:space="preserve"> </w:t>
      </w:r>
      <w:r w:rsidR="00E44646" w:rsidRPr="005425B1">
        <w:rPr>
          <w:rFonts w:ascii="Times New Roman" w:hAnsi="Times New Roman" w:cs="Times New Roman"/>
          <w:sz w:val="24"/>
          <w:szCs w:val="24"/>
        </w:rPr>
        <w:t>(татарская)</w:t>
      </w:r>
      <w:r w:rsidR="005425B1" w:rsidRPr="005425B1">
        <w:rPr>
          <w:rFonts w:ascii="Times New Roman" w:hAnsi="Times New Roman" w:cs="Times New Roman"/>
          <w:sz w:val="24"/>
          <w:szCs w:val="24"/>
        </w:rPr>
        <w:t xml:space="preserve">» в 5–9 классах обучающийся овладеет универсальными учебными коммуникативными действиями: </w:t>
      </w:r>
      <w:r w:rsidR="005425B1" w:rsidRPr="00E44646">
        <w:rPr>
          <w:rFonts w:ascii="Times New Roman" w:hAnsi="Times New Roman" w:cs="Times New Roman"/>
          <w:b/>
          <w:sz w:val="24"/>
          <w:szCs w:val="24"/>
        </w:rPr>
        <w:t>общение:</w:t>
      </w:r>
      <w:r w:rsidR="005425B1" w:rsidRPr="005425B1">
        <w:rPr>
          <w:rFonts w:ascii="Times New Roman" w:hAnsi="Times New Roman" w:cs="Times New Roman"/>
          <w:sz w:val="24"/>
          <w:szCs w:val="24"/>
        </w:rPr>
        <w:t xml:space="preserve"> </w:t>
      </w:r>
    </w:p>
    <w:p w:rsidR="00E44646"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воспринимать и формулировать суждения, выражать эмоции в соответствии с целями и условиями общения;</w:t>
      </w:r>
    </w:p>
    <w:p w:rsidR="00E44646"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выражать себя (свою точку зрения) в устных и письменных текстах;</w:t>
      </w:r>
    </w:p>
    <w:p w:rsidR="00E44646"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E44646"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понимать намерения других, проявлять уважительное отношение к собеседнику и в корректной форме формулировать свои возражения; </w:t>
      </w:r>
    </w:p>
    <w:p w:rsidR="00E44646"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сопоставлять свои суждения с суждениями других участников диалога, обнаруживать различие и сходство позиций; </w:t>
      </w:r>
    </w:p>
    <w:p w:rsidR="00233C6E"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публично представлять результаты выполненного опыта (эксперимента, исследования, проекта);</w:t>
      </w:r>
    </w:p>
    <w:p w:rsidR="00233C6E"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233C6E" w:rsidRDefault="005425B1" w:rsidP="00B075C7">
      <w:pPr>
        <w:pStyle w:val="a7"/>
        <w:jc w:val="both"/>
        <w:rPr>
          <w:rFonts w:ascii="Times New Roman" w:hAnsi="Times New Roman" w:cs="Times New Roman"/>
          <w:sz w:val="24"/>
          <w:szCs w:val="24"/>
          <w:lang w:val="tt-RU"/>
        </w:rPr>
      </w:pPr>
      <w:r w:rsidRPr="00233C6E">
        <w:rPr>
          <w:rFonts w:ascii="Times New Roman" w:hAnsi="Times New Roman" w:cs="Times New Roman"/>
          <w:b/>
          <w:sz w:val="24"/>
          <w:szCs w:val="24"/>
        </w:rPr>
        <w:t>совместная деятельность:</w:t>
      </w:r>
    </w:p>
    <w:p w:rsidR="00233C6E"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233C6E"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233C6E"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уметь обобщать мнения нескольких людей, проявлять готовность руководить, выполнять поручения, подчиняться; </w:t>
      </w:r>
    </w:p>
    <w:p w:rsidR="00233C6E"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233C6E"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233C6E"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оценивать качество своего вклада в общий продукт по критериям, самостоятельно сформулированным участниками взаимодействия; </w:t>
      </w:r>
    </w:p>
    <w:p w:rsidR="00A51EBD"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rsidR="00B002B7" w:rsidRDefault="00A51EBD" w:rsidP="00B075C7">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5425B1" w:rsidRPr="005425B1">
        <w:rPr>
          <w:rFonts w:ascii="Times New Roman" w:hAnsi="Times New Roman" w:cs="Times New Roman"/>
          <w:sz w:val="24"/>
          <w:szCs w:val="24"/>
        </w:rPr>
        <w:t>В резу</w:t>
      </w:r>
      <w:r w:rsidR="00B002B7">
        <w:rPr>
          <w:rFonts w:ascii="Times New Roman" w:hAnsi="Times New Roman" w:cs="Times New Roman"/>
          <w:sz w:val="24"/>
          <w:szCs w:val="24"/>
        </w:rPr>
        <w:t>льтате изучения предмета «Родн</w:t>
      </w:r>
      <w:r w:rsidR="00B002B7">
        <w:rPr>
          <w:rFonts w:ascii="Times New Roman" w:hAnsi="Times New Roman" w:cs="Times New Roman"/>
          <w:sz w:val="24"/>
          <w:szCs w:val="24"/>
          <w:lang w:val="tt-RU"/>
        </w:rPr>
        <w:t xml:space="preserve">ая литература </w:t>
      </w:r>
      <w:r w:rsidR="00B002B7">
        <w:rPr>
          <w:rFonts w:ascii="Times New Roman" w:hAnsi="Times New Roman" w:cs="Times New Roman"/>
          <w:sz w:val="24"/>
          <w:szCs w:val="24"/>
        </w:rPr>
        <w:t>(татарская</w:t>
      </w:r>
      <w:r w:rsidRPr="005425B1">
        <w:rPr>
          <w:rFonts w:ascii="Times New Roman" w:hAnsi="Times New Roman" w:cs="Times New Roman"/>
          <w:sz w:val="24"/>
          <w:szCs w:val="24"/>
        </w:rPr>
        <w:t>)</w:t>
      </w:r>
      <w:r w:rsidR="005425B1" w:rsidRPr="005425B1">
        <w:rPr>
          <w:rFonts w:ascii="Times New Roman" w:hAnsi="Times New Roman" w:cs="Times New Roman"/>
          <w:sz w:val="24"/>
          <w:szCs w:val="24"/>
        </w:rPr>
        <w:t xml:space="preserve">» в 5–9 классах обучающийся овладеет универсальными учебными регулятивными действиями: </w:t>
      </w:r>
      <w:r w:rsidR="005425B1" w:rsidRPr="00B002B7">
        <w:rPr>
          <w:rFonts w:ascii="Times New Roman" w:hAnsi="Times New Roman" w:cs="Times New Roman"/>
          <w:b/>
          <w:sz w:val="24"/>
          <w:szCs w:val="24"/>
        </w:rPr>
        <w:t>cамоорганизация:</w:t>
      </w:r>
      <w:r w:rsidR="005425B1" w:rsidRPr="005425B1">
        <w:rPr>
          <w:rFonts w:ascii="Times New Roman" w:hAnsi="Times New Roman" w:cs="Times New Roman"/>
          <w:sz w:val="24"/>
          <w:szCs w:val="24"/>
        </w:rPr>
        <w:t xml:space="preserve"> </w:t>
      </w:r>
    </w:p>
    <w:p w:rsidR="00B002B7"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выявлять проблемы для решения в жизненных и учебных ситуациях;</w:t>
      </w:r>
    </w:p>
    <w:p w:rsidR="00B002B7"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ориентироваться в различных подходах принятия решений (индивидуальное, принятие решения в группе, принятие решений группой); </w:t>
      </w:r>
    </w:p>
    <w:p w:rsidR="00B002B7"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002B7"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делать выбор и брать ответственность за решение;</w:t>
      </w:r>
    </w:p>
    <w:p w:rsidR="00B002B7" w:rsidRDefault="005425B1" w:rsidP="00B075C7">
      <w:pPr>
        <w:pStyle w:val="a7"/>
        <w:jc w:val="both"/>
        <w:rPr>
          <w:rFonts w:ascii="Times New Roman" w:hAnsi="Times New Roman" w:cs="Times New Roman"/>
          <w:sz w:val="24"/>
          <w:szCs w:val="24"/>
        </w:rPr>
      </w:pPr>
      <w:r w:rsidRPr="00B002B7">
        <w:rPr>
          <w:rFonts w:ascii="Times New Roman" w:hAnsi="Times New Roman" w:cs="Times New Roman"/>
          <w:b/>
          <w:sz w:val="24"/>
          <w:szCs w:val="24"/>
        </w:rPr>
        <w:t>cамоконтроль</w:t>
      </w:r>
      <w:r w:rsidRPr="005425B1">
        <w:rPr>
          <w:rFonts w:ascii="Times New Roman" w:hAnsi="Times New Roman" w:cs="Times New Roman"/>
          <w:sz w:val="24"/>
          <w:szCs w:val="24"/>
        </w:rPr>
        <w:t xml:space="preserve">: </w:t>
      </w:r>
    </w:p>
    <w:p w:rsidR="00B002B7"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владеть способами самоконтроля, самомотивации и рефлексии; </w:t>
      </w:r>
    </w:p>
    <w:p w:rsidR="00B002B7"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давать адекватную оценку ситуации и предлагать план ее изменения; </w:t>
      </w:r>
    </w:p>
    <w:p w:rsidR="00A2668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A2668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p w:rsidR="00A2668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вносить коррективы в деятельность на основе новых обстоятельств, изменившихся ситуаций, установленных ошибок, возникших трудностей; </w:t>
      </w:r>
    </w:p>
    <w:p w:rsidR="00A2668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оценивать соответствие результата цели и условиям; </w:t>
      </w:r>
    </w:p>
    <w:p w:rsidR="00A2668F" w:rsidRDefault="005425B1" w:rsidP="00B075C7">
      <w:pPr>
        <w:pStyle w:val="a7"/>
        <w:jc w:val="both"/>
        <w:rPr>
          <w:rFonts w:ascii="Times New Roman" w:hAnsi="Times New Roman" w:cs="Times New Roman"/>
          <w:sz w:val="24"/>
          <w:szCs w:val="24"/>
        </w:rPr>
      </w:pPr>
      <w:r w:rsidRPr="00A2668F">
        <w:rPr>
          <w:rFonts w:ascii="Times New Roman" w:hAnsi="Times New Roman" w:cs="Times New Roman"/>
          <w:b/>
          <w:sz w:val="24"/>
          <w:szCs w:val="24"/>
        </w:rPr>
        <w:t>эмоциональный интеллект:</w:t>
      </w:r>
    </w:p>
    <w:p w:rsidR="00A2668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различать, называть и управлять собственными эмоциями и эмоциями других;</w:t>
      </w:r>
    </w:p>
    <w:p w:rsidR="00A2668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выявлять и анализировать причины эмоций; </w:t>
      </w:r>
    </w:p>
    <w:p w:rsidR="00A2668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ставить себя на место другого человека, понимать мотивы и намерения другого;</w:t>
      </w:r>
    </w:p>
    <w:p w:rsidR="00A2668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регулировать способ выражения эмоций;</w:t>
      </w:r>
    </w:p>
    <w:p w:rsidR="00A2668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w:t>
      </w:r>
      <w:r w:rsidRPr="00A2668F">
        <w:rPr>
          <w:rFonts w:ascii="Times New Roman" w:hAnsi="Times New Roman" w:cs="Times New Roman"/>
          <w:b/>
          <w:sz w:val="24"/>
          <w:szCs w:val="24"/>
        </w:rPr>
        <w:t>принятие себя и других:</w:t>
      </w:r>
      <w:r w:rsidRPr="005425B1">
        <w:rPr>
          <w:rFonts w:ascii="Times New Roman" w:hAnsi="Times New Roman" w:cs="Times New Roman"/>
          <w:sz w:val="24"/>
          <w:szCs w:val="24"/>
        </w:rPr>
        <w:t xml:space="preserve"> </w:t>
      </w:r>
    </w:p>
    <w:p w:rsidR="0077487E"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осознанно относиться к другому человеку, его мнению;</w:t>
      </w:r>
    </w:p>
    <w:p w:rsidR="0077487E"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признавать свое право на ошибку и такое же право другого; </w:t>
      </w:r>
    </w:p>
    <w:p w:rsidR="0077487E"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принимать себя и других, не осуждая; </w:t>
      </w:r>
    </w:p>
    <w:p w:rsidR="0077487E"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открытость себе и другим; </w:t>
      </w:r>
    </w:p>
    <w:p w:rsidR="0077487E"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осознавать невозможность контролировать все вокруг. </w:t>
      </w:r>
    </w:p>
    <w:p w:rsidR="0077487E" w:rsidRDefault="0077487E"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p>
    <w:p w:rsidR="0077487E" w:rsidRDefault="0077487E" w:rsidP="00B075C7">
      <w:pPr>
        <w:pStyle w:val="a7"/>
        <w:jc w:val="both"/>
        <w:rPr>
          <w:rFonts w:ascii="Times New Roman" w:hAnsi="Times New Roman" w:cs="Times New Roman"/>
          <w:sz w:val="24"/>
          <w:szCs w:val="24"/>
        </w:rPr>
      </w:pPr>
      <w:r w:rsidRPr="0077487E">
        <w:rPr>
          <w:rFonts w:ascii="Times New Roman" w:hAnsi="Times New Roman" w:cs="Times New Roman"/>
          <w:b/>
          <w:sz w:val="24"/>
          <w:szCs w:val="24"/>
        </w:rPr>
        <w:t>ПРЕДМЕТНЫЕ РЕЗУЛЬТАТЫ</w:t>
      </w:r>
      <w:r w:rsidRPr="005425B1">
        <w:rPr>
          <w:rFonts w:ascii="Times New Roman" w:hAnsi="Times New Roman" w:cs="Times New Roman"/>
          <w:sz w:val="24"/>
          <w:szCs w:val="24"/>
        </w:rPr>
        <w:t xml:space="preserve"> </w:t>
      </w:r>
    </w:p>
    <w:p w:rsidR="0077487E" w:rsidRPr="00836C1A" w:rsidRDefault="0077487E" w:rsidP="00B075C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425B1" w:rsidRPr="005425B1">
        <w:rPr>
          <w:rFonts w:ascii="Times New Roman" w:hAnsi="Times New Roman" w:cs="Times New Roman"/>
          <w:sz w:val="24"/>
          <w:szCs w:val="24"/>
        </w:rPr>
        <w:t>Изучение учебного предмета «Родная литература</w:t>
      </w:r>
      <w:r>
        <w:rPr>
          <w:rFonts w:ascii="Times New Roman" w:hAnsi="Times New Roman" w:cs="Times New Roman"/>
          <w:sz w:val="24"/>
          <w:szCs w:val="24"/>
        </w:rPr>
        <w:t xml:space="preserve">  </w:t>
      </w:r>
      <w:r w:rsidRPr="005425B1">
        <w:rPr>
          <w:rFonts w:ascii="Times New Roman" w:hAnsi="Times New Roman" w:cs="Times New Roman"/>
          <w:sz w:val="24"/>
          <w:szCs w:val="24"/>
        </w:rPr>
        <w:t>(татарская)</w:t>
      </w:r>
      <w:r w:rsidR="005425B1" w:rsidRPr="005425B1">
        <w:rPr>
          <w:rFonts w:ascii="Times New Roman" w:hAnsi="Times New Roman" w:cs="Times New Roman"/>
          <w:sz w:val="24"/>
          <w:szCs w:val="24"/>
        </w:rPr>
        <w:t xml:space="preserve">» в 5–9 классах </w:t>
      </w:r>
      <w:r w:rsidR="005425B1" w:rsidRPr="00836C1A">
        <w:rPr>
          <w:rFonts w:ascii="Times New Roman" w:hAnsi="Times New Roman" w:cs="Times New Roman"/>
          <w:sz w:val="24"/>
          <w:szCs w:val="24"/>
        </w:rPr>
        <w:t xml:space="preserve">обеспечивает: </w:t>
      </w:r>
    </w:p>
    <w:p w:rsidR="00836C1A"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836C1A"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понимание родной литературы как одной из основных национально-культурных ценностей народа, особого способа познания жизни; </w:t>
      </w:r>
    </w:p>
    <w:p w:rsidR="00836C1A"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36C1A"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836C1A"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развитие способности понимать литературные художественные произведения, отражающие разные этнокультурные традиции;</w:t>
      </w:r>
    </w:p>
    <w:p w:rsidR="00836C1A"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sym w:font="Symbol" w:char="F02D"/>
      </w:r>
      <w:r w:rsidRPr="005425B1">
        <w:rPr>
          <w:rFonts w:ascii="Times New Roman" w:hAnsi="Times New Roman" w:cs="Times New Roman"/>
          <w:sz w:val="24"/>
          <w:szCs w:val="24"/>
        </w:rPr>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836C1A" w:rsidRDefault="00836C1A" w:rsidP="00B075C7">
      <w:pPr>
        <w:pStyle w:val="a7"/>
        <w:jc w:val="both"/>
        <w:rPr>
          <w:rFonts w:ascii="Times New Roman" w:hAnsi="Times New Roman" w:cs="Times New Roman"/>
          <w:b/>
          <w:sz w:val="24"/>
          <w:szCs w:val="24"/>
        </w:rPr>
      </w:pPr>
    </w:p>
    <w:p w:rsidR="00836C1A" w:rsidRDefault="005425B1" w:rsidP="00B075C7">
      <w:pPr>
        <w:pStyle w:val="a7"/>
        <w:jc w:val="both"/>
        <w:rPr>
          <w:rFonts w:ascii="Times New Roman" w:hAnsi="Times New Roman" w:cs="Times New Roman"/>
          <w:b/>
          <w:sz w:val="24"/>
          <w:szCs w:val="24"/>
        </w:rPr>
      </w:pPr>
      <w:r w:rsidRPr="00836C1A">
        <w:rPr>
          <w:rFonts w:ascii="Times New Roman" w:hAnsi="Times New Roman" w:cs="Times New Roman"/>
          <w:b/>
          <w:sz w:val="24"/>
          <w:szCs w:val="24"/>
        </w:rPr>
        <w:t>Предметные результаты по классам</w:t>
      </w:r>
    </w:p>
    <w:p w:rsidR="00836C1A" w:rsidRDefault="00836C1A" w:rsidP="00B075C7">
      <w:pPr>
        <w:pStyle w:val="a7"/>
        <w:jc w:val="both"/>
        <w:rPr>
          <w:rFonts w:ascii="Times New Roman" w:hAnsi="Times New Roman" w:cs="Times New Roman"/>
          <w:b/>
          <w:sz w:val="24"/>
          <w:szCs w:val="24"/>
        </w:rPr>
      </w:pPr>
    </w:p>
    <w:p w:rsidR="00836C1A" w:rsidRPr="00836C1A" w:rsidRDefault="00836C1A" w:rsidP="00B075C7">
      <w:pPr>
        <w:pStyle w:val="a7"/>
        <w:jc w:val="both"/>
        <w:rPr>
          <w:rFonts w:ascii="Times New Roman" w:hAnsi="Times New Roman" w:cs="Times New Roman"/>
          <w:b/>
          <w:sz w:val="26"/>
          <w:szCs w:val="26"/>
        </w:rPr>
      </w:pPr>
      <w:r w:rsidRPr="00836C1A">
        <w:rPr>
          <w:rFonts w:ascii="Times New Roman" w:hAnsi="Times New Roman" w:cs="Times New Roman"/>
          <w:b/>
          <w:sz w:val="26"/>
          <w:szCs w:val="26"/>
        </w:rPr>
        <w:t xml:space="preserve"> 5 КЛАСС </w:t>
      </w:r>
    </w:p>
    <w:p w:rsidR="0049352F" w:rsidRDefault="005425B1" w:rsidP="00B075C7">
      <w:pPr>
        <w:pStyle w:val="a7"/>
        <w:jc w:val="both"/>
        <w:rPr>
          <w:rFonts w:ascii="Times New Roman" w:hAnsi="Times New Roman" w:cs="Times New Roman"/>
          <w:sz w:val="24"/>
          <w:szCs w:val="24"/>
        </w:rPr>
      </w:pPr>
      <w:r w:rsidRPr="0049352F">
        <w:rPr>
          <w:rFonts w:ascii="Times New Roman" w:hAnsi="Times New Roman" w:cs="Times New Roman"/>
          <w:b/>
          <w:sz w:val="24"/>
          <w:szCs w:val="24"/>
        </w:rPr>
        <w:t>Обучающийся научится:</w:t>
      </w:r>
    </w:p>
    <w:p w:rsidR="0049352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 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 </w:t>
      </w:r>
    </w:p>
    <w:p w:rsidR="0049352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различать основные жанры фольклора и художественной литературы (фольклорная и литературная сказка, миф,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 </w:t>
      </w:r>
    </w:p>
    <w:p w:rsidR="0049352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эмоционально откликаться на прочитанное, делиться впечатлениями о произведении; </w:t>
      </w:r>
    </w:p>
    <w:p w:rsidR="0049352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определять и формулировать тему, основную мысль прочитанных произведений; </w:t>
      </w:r>
    </w:p>
    <w:p w:rsidR="0049352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формулировать вопросы по содержанию произведений; </w:t>
      </w:r>
    </w:p>
    <w:p w:rsidR="0049352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участвовать в обсуждении прочитанного; </w:t>
      </w:r>
    </w:p>
    <w:p w:rsidR="0049352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обосновывать свои суждения с опорой на текст; </w:t>
      </w:r>
    </w:p>
    <w:p w:rsidR="0049352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характеризовать литературного героя, оценивать его поступки; </w:t>
      </w:r>
    </w:p>
    <w:p w:rsidR="0049352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пересказывать художественный текст (подробно, сжато); </w:t>
      </w:r>
    </w:p>
    <w:p w:rsidR="0049352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составлять простой план художественного произведения; </w:t>
      </w:r>
    </w:p>
    <w:p w:rsidR="0049352F"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использовать изученные теоретико-литературные понятия при анализе художественного текста (образ, эпос, лирика, драма, тема, идея, юмор и др.); </w:t>
      </w:r>
    </w:p>
    <w:p w:rsidR="00DD4ED9"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rsidR="00DD4ED9" w:rsidRDefault="00DD4ED9" w:rsidP="00B075C7">
      <w:pPr>
        <w:pStyle w:val="a7"/>
        <w:jc w:val="both"/>
        <w:rPr>
          <w:rFonts w:ascii="Times New Roman" w:hAnsi="Times New Roman" w:cs="Times New Roman"/>
          <w:sz w:val="24"/>
          <w:szCs w:val="24"/>
        </w:rPr>
      </w:pPr>
    </w:p>
    <w:p w:rsidR="00DD4ED9" w:rsidRPr="00DD4ED9" w:rsidRDefault="005425B1" w:rsidP="00B075C7">
      <w:pPr>
        <w:pStyle w:val="a7"/>
        <w:jc w:val="both"/>
        <w:rPr>
          <w:rFonts w:ascii="Times New Roman" w:hAnsi="Times New Roman" w:cs="Times New Roman"/>
          <w:b/>
          <w:sz w:val="26"/>
          <w:szCs w:val="26"/>
        </w:rPr>
      </w:pPr>
      <w:r w:rsidRPr="005425B1">
        <w:rPr>
          <w:rFonts w:ascii="Times New Roman" w:hAnsi="Times New Roman" w:cs="Times New Roman"/>
          <w:sz w:val="24"/>
          <w:szCs w:val="24"/>
        </w:rPr>
        <w:t xml:space="preserve"> </w:t>
      </w:r>
      <w:r w:rsidR="00DD4ED9" w:rsidRPr="00DD4ED9">
        <w:rPr>
          <w:rFonts w:ascii="Times New Roman" w:hAnsi="Times New Roman" w:cs="Times New Roman"/>
          <w:b/>
          <w:sz w:val="26"/>
          <w:szCs w:val="26"/>
        </w:rPr>
        <w:t>6 КЛАСС</w:t>
      </w:r>
    </w:p>
    <w:p w:rsidR="00DD4ED9"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w:t>
      </w:r>
      <w:r w:rsidRPr="00DD4ED9">
        <w:rPr>
          <w:rFonts w:ascii="Times New Roman" w:hAnsi="Times New Roman" w:cs="Times New Roman"/>
          <w:b/>
          <w:sz w:val="24"/>
          <w:szCs w:val="24"/>
        </w:rPr>
        <w:t>Обучающийся научится:</w:t>
      </w:r>
      <w:r w:rsidRPr="005425B1">
        <w:rPr>
          <w:rFonts w:ascii="Times New Roman" w:hAnsi="Times New Roman" w:cs="Times New Roman"/>
          <w:sz w:val="24"/>
          <w:szCs w:val="24"/>
        </w:rPr>
        <w:t xml:space="preserve"> </w:t>
      </w:r>
    </w:p>
    <w:p w:rsidR="00DD4ED9"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выразительно читать вслух и наизусть произведения, их фрагменты в рамках программы;</w:t>
      </w:r>
    </w:p>
    <w:p w:rsidR="00DD4ED9"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определять и формулировать тему, идею, проблематику прочитанных произведений;</w:t>
      </w:r>
    </w:p>
    <w:p w:rsidR="00DD4ED9"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характеризовать литературного героя, создавать его словесный портрет на основе авторского описания и художественных деталей; </w:t>
      </w:r>
    </w:p>
    <w:p w:rsidR="00DD4ED9"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сопоставлять персонажей одного произведения по сходству и контрасту;</w:t>
      </w:r>
    </w:p>
    <w:p w:rsidR="00DD4ED9"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формулировать свою точку зрения и понимать смысл других суждений;</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пересказывать художественный текст, используя разные виды пересказа (подробный, сжатый, выборочный, творческий); </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составлять простой план художественного произведения, в том числе цитатный;</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использовать изученные теоретико-литературные понятия при анализе художественного текста (образ автора, лирическое «я», проблема, пейзаж, психологизм, характер, тип, метафора и др.); </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писать сочинение по личным впечатлениям, по картине и по предложенной тематике. </w:t>
      </w:r>
    </w:p>
    <w:p w:rsidR="00775DC5" w:rsidRDefault="00775DC5" w:rsidP="00B075C7">
      <w:pPr>
        <w:pStyle w:val="a7"/>
        <w:jc w:val="both"/>
        <w:rPr>
          <w:rFonts w:ascii="Times New Roman" w:hAnsi="Times New Roman" w:cs="Times New Roman"/>
          <w:sz w:val="24"/>
          <w:szCs w:val="24"/>
        </w:rPr>
      </w:pPr>
    </w:p>
    <w:p w:rsidR="00775DC5" w:rsidRPr="00775DC5" w:rsidRDefault="00775DC5" w:rsidP="00B075C7">
      <w:pPr>
        <w:pStyle w:val="a7"/>
        <w:jc w:val="both"/>
        <w:rPr>
          <w:rFonts w:ascii="Times New Roman" w:hAnsi="Times New Roman" w:cs="Times New Roman"/>
          <w:b/>
          <w:sz w:val="26"/>
          <w:szCs w:val="26"/>
        </w:rPr>
      </w:pPr>
      <w:r w:rsidRPr="00775DC5">
        <w:rPr>
          <w:rFonts w:ascii="Times New Roman" w:hAnsi="Times New Roman" w:cs="Times New Roman"/>
          <w:b/>
          <w:sz w:val="26"/>
          <w:szCs w:val="26"/>
        </w:rPr>
        <w:t>7 КЛАСС</w:t>
      </w:r>
    </w:p>
    <w:p w:rsidR="00775DC5" w:rsidRPr="00775DC5" w:rsidRDefault="005425B1" w:rsidP="00B075C7">
      <w:pPr>
        <w:pStyle w:val="a7"/>
        <w:jc w:val="both"/>
        <w:rPr>
          <w:rFonts w:ascii="Times New Roman" w:hAnsi="Times New Roman" w:cs="Times New Roman"/>
          <w:b/>
          <w:sz w:val="24"/>
          <w:szCs w:val="24"/>
        </w:rPr>
      </w:pPr>
      <w:r w:rsidRPr="005425B1">
        <w:rPr>
          <w:rFonts w:ascii="Times New Roman" w:hAnsi="Times New Roman" w:cs="Times New Roman"/>
          <w:sz w:val="24"/>
          <w:szCs w:val="24"/>
        </w:rPr>
        <w:t xml:space="preserve"> </w:t>
      </w:r>
      <w:r w:rsidRPr="00775DC5">
        <w:rPr>
          <w:rFonts w:ascii="Times New Roman" w:hAnsi="Times New Roman" w:cs="Times New Roman"/>
          <w:b/>
          <w:sz w:val="24"/>
          <w:szCs w:val="24"/>
        </w:rPr>
        <w:t xml:space="preserve">Обучающийся научится: </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выразительно читать вслух и наизусть произведения, их фрагменты в рамках программы; </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определять и формулировать проблему прочитанных произведений; </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соотносить содержание и проблему художественных произведений; </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характеризовать литературного героя, его внешность и внутренние качества, поступки и отношения с другими героями; </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 </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определять род и жанр литературного произведения;</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выявлять характер конфликта в произведении; </w:t>
      </w:r>
    </w:p>
    <w:p w:rsidR="00775DC5"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писать сочинения по предложенной литературной тематике (с опорой на одно произведение). </w:t>
      </w:r>
    </w:p>
    <w:p w:rsidR="00775DC5" w:rsidRDefault="00775DC5" w:rsidP="00B075C7">
      <w:pPr>
        <w:pStyle w:val="a7"/>
        <w:jc w:val="both"/>
        <w:rPr>
          <w:rFonts w:ascii="Times New Roman" w:hAnsi="Times New Roman" w:cs="Times New Roman"/>
          <w:sz w:val="24"/>
          <w:szCs w:val="24"/>
        </w:rPr>
      </w:pPr>
    </w:p>
    <w:p w:rsidR="00775DC5" w:rsidRPr="00775DC5" w:rsidRDefault="00775DC5" w:rsidP="00B075C7">
      <w:pPr>
        <w:pStyle w:val="a7"/>
        <w:jc w:val="both"/>
        <w:rPr>
          <w:rFonts w:ascii="Times New Roman" w:hAnsi="Times New Roman" w:cs="Times New Roman"/>
          <w:b/>
          <w:sz w:val="26"/>
          <w:szCs w:val="26"/>
        </w:rPr>
      </w:pPr>
      <w:r w:rsidRPr="00775DC5">
        <w:rPr>
          <w:rFonts w:ascii="Times New Roman" w:hAnsi="Times New Roman" w:cs="Times New Roman"/>
          <w:b/>
          <w:sz w:val="26"/>
          <w:szCs w:val="26"/>
        </w:rPr>
        <w:t xml:space="preserve">8 КЛАСС </w:t>
      </w:r>
    </w:p>
    <w:p w:rsidR="00775DC5" w:rsidRDefault="005425B1" w:rsidP="00B075C7">
      <w:pPr>
        <w:pStyle w:val="a7"/>
        <w:jc w:val="both"/>
        <w:rPr>
          <w:rFonts w:ascii="Times New Roman" w:hAnsi="Times New Roman" w:cs="Times New Roman"/>
          <w:sz w:val="24"/>
          <w:szCs w:val="24"/>
        </w:rPr>
      </w:pPr>
      <w:r w:rsidRPr="00775DC5">
        <w:rPr>
          <w:rFonts w:ascii="Times New Roman" w:hAnsi="Times New Roman" w:cs="Times New Roman"/>
          <w:b/>
          <w:sz w:val="24"/>
          <w:szCs w:val="24"/>
        </w:rPr>
        <w:t>Обучающийся научится:</w:t>
      </w:r>
      <w:r w:rsidRPr="005425B1">
        <w:rPr>
          <w:rFonts w:ascii="Times New Roman" w:hAnsi="Times New Roman" w:cs="Times New Roman"/>
          <w:sz w:val="24"/>
          <w:szCs w:val="24"/>
        </w:rPr>
        <w:t xml:space="preserve"> </w:t>
      </w:r>
    </w:p>
    <w:p w:rsidR="00ED0992"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характеризовать факты из биографии писателя и сведения об историко-культурном контексте его творчества; </w:t>
      </w:r>
    </w:p>
    <w:p w:rsidR="00ED0992"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определять и формулировать тематику, проблематику и идейное содержание прочитанных произведений; </w:t>
      </w:r>
    </w:p>
    <w:p w:rsidR="00ED0992"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rsidR="00ED0992"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характеризовать особенности строения сюжета и композиции; определять стадии развития действия в художественных произведениях;</w:t>
      </w:r>
    </w:p>
    <w:p w:rsidR="00ED0992"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определять роль художественной детали, выявлять ее художественную функцию, определять роль пейзажа и интерьера в произведении; </w:t>
      </w:r>
    </w:p>
    <w:p w:rsidR="00ED0992"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выявлять языковые особенности произведения; определять в тексте художественные средства и характеризовать их роль в литературном произведении; </w:t>
      </w:r>
    </w:p>
    <w:p w:rsidR="00ED0992"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участвовать в дискуссии о прочитанном, формулировать свою точку зрения, аргументированно ее отстаивать, понимать смысл других суждений; </w:t>
      </w:r>
    </w:p>
    <w:p w:rsidR="00ED0992"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использовать изученные теоретико-литературные понятия при анализе художественного текста (просветительский реализм, реалистическая проза, символ и др.); </w:t>
      </w:r>
    </w:p>
    <w:p w:rsidR="00ED0992"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писать сочинение по предложенной литературной тематике (с опорой на одно произведение или несколько произведений одного писателя). </w:t>
      </w:r>
    </w:p>
    <w:p w:rsidR="00ED0992" w:rsidRDefault="00ED0992" w:rsidP="00B075C7">
      <w:pPr>
        <w:pStyle w:val="a7"/>
        <w:jc w:val="both"/>
        <w:rPr>
          <w:rFonts w:ascii="Times New Roman" w:hAnsi="Times New Roman" w:cs="Times New Roman"/>
          <w:sz w:val="24"/>
          <w:szCs w:val="24"/>
        </w:rPr>
      </w:pPr>
    </w:p>
    <w:p w:rsidR="00ED0992" w:rsidRPr="00ED0992" w:rsidRDefault="00ED0992" w:rsidP="00B075C7">
      <w:pPr>
        <w:pStyle w:val="a7"/>
        <w:jc w:val="both"/>
        <w:rPr>
          <w:rFonts w:ascii="Times New Roman" w:hAnsi="Times New Roman" w:cs="Times New Roman"/>
          <w:b/>
          <w:sz w:val="26"/>
          <w:szCs w:val="26"/>
        </w:rPr>
      </w:pPr>
      <w:r w:rsidRPr="00ED0992">
        <w:rPr>
          <w:rFonts w:ascii="Times New Roman" w:hAnsi="Times New Roman" w:cs="Times New Roman"/>
          <w:b/>
          <w:sz w:val="26"/>
          <w:szCs w:val="26"/>
        </w:rPr>
        <w:t xml:space="preserve">9 КЛАСС </w:t>
      </w:r>
    </w:p>
    <w:p w:rsidR="00ED0992" w:rsidRPr="00ED0992" w:rsidRDefault="005425B1" w:rsidP="00B075C7">
      <w:pPr>
        <w:pStyle w:val="a7"/>
        <w:jc w:val="both"/>
        <w:rPr>
          <w:rFonts w:ascii="Times New Roman" w:hAnsi="Times New Roman" w:cs="Times New Roman"/>
          <w:b/>
          <w:sz w:val="24"/>
          <w:szCs w:val="24"/>
        </w:rPr>
      </w:pPr>
      <w:r w:rsidRPr="00ED0992">
        <w:rPr>
          <w:rFonts w:ascii="Times New Roman" w:hAnsi="Times New Roman" w:cs="Times New Roman"/>
          <w:b/>
          <w:sz w:val="24"/>
          <w:szCs w:val="24"/>
        </w:rPr>
        <w:t xml:space="preserve">Обучающийся научится: </w:t>
      </w:r>
    </w:p>
    <w:p w:rsidR="001F2368"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 </w:t>
      </w:r>
    </w:p>
    <w:p w:rsidR="001F2368"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характеризовать особенности строения сюжета и композиции, конфликта; </w:t>
      </w:r>
    </w:p>
    <w:p w:rsidR="001F2368"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выявлять в художественном произведении и различать позиции героев, повествователей; </w:t>
      </w:r>
    </w:p>
    <w:p w:rsidR="001F2368"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воспринимать литературное произведение как художественное высказывание автора, выявлять авторскую позицию;</w:t>
      </w:r>
    </w:p>
    <w:p w:rsidR="001F2368" w:rsidRDefault="005425B1" w:rsidP="00B075C7">
      <w:pPr>
        <w:pStyle w:val="a7"/>
        <w:jc w:val="both"/>
        <w:rPr>
          <w:rFonts w:ascii="Times New Roman" w:hAnsi="Times New Roman" w:cs="Times New Roman"/>
          <w:sz w:val="24"/>
          <w:szCs w:val="24"/>
        </w:rPr>
      </w:pPr>
      <w:r w:rsidRPr="005425B1">
        <w:rPr>
          <w:rFonts w:ascii="Times New Roman" w:hAnsi="Times New Roman" w:cs="Times New Roman"/>
          <w:sz w:val="24"/>
          <w:szCs w:val="24"/>
        </w:rPr>
        <w:t xml:space="preserve">– использовать изученные теоретико-литературные понятия при анализе художественного текста (хронотоп, эпиграф, авторская позиция, образы-вещи, собирательный образ, портрет и др.); </w:t>
      </w:r>
    </w:p>
    <w:p w:rsidR="00F259E7" w:rsidRPr="0047749F" w:rsidRDefault="005425B1" w:rsidP="00B075C7">
      <w:pPr>
        <w:pStyle w:val="a7"/>
        <w:jc w:val="both"/>
        <w:rPr>
          <w:rFonts w:ascii="Times New Roman" w:hAnsi="Times New Roman" w:cs="Times New Roman"/>
          <w:sz w:val="24"/>
          <w:szCs w:val="24"/>
          <w:lang w:val="tt-RU"/>
        </w:rPr>
      </w:pPr>
      <w:r w:rsidRPr="005425B1">
        <w:rPr>
          <w:rFonts w:ascii="Times New Roman" w:hAnsi="Times New Roman" w:cs="Times New Roman"/>
          <w:sz w:val="24"/>
          <w:szCs w:val="24"/>
        </w:rPr>
        <w:t>– 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E10AC6" w:rsidRPr="00B075C7" w:rsidRDefault="00E10AC6" w:rsidP="00B075C7">
      <w:pPr>
        <w:pStyle w:val="a7"/>
        <w:jc w:val="both"/>
        <w:rPr>
          <w:rFonts w:ascii="Times New Roman" w:hAnsi="Times New Roman" w:cs="Times New Roman"/>
          <w:sz w:val="24"/>
          <w:szCs w:val="24"/>
        </w:rPr>
      </w:pPr>
    </w:p>
    <w:p w:rsidR="00601712" w:rsidRDefault="00757F6F" w:rsidP="00DF1DAC">
      <w:pPr>
        <w:pStyle w:val="a7"/>
        <w:rPr>
          <w:rFonts w:ascii="Times New Roman" w:hAnsi="Times New Roman" w:cs="Times New Roman"/>
          <w:b/>
          <w:sz w:val="28"/>
          <w:szCs w:val="28"/>
        </w:rPr>
      </w:pPr>
      <w:r w:rsidRPr="00757F6F">
        <w:rPr>
          <w:rFonts w:ascii="Times New Roman" w:hAnsi="Times New Roman" w:cs="Times New Roman"/>
          <w:b/>
          <w:sz w:val="28"/>
          <w:szCs w:val="28"/>
        </w:rPr>
        <w:t>2.1.7</w:t>
      </w:r>
      <w:r w:rsidR="00126364">
        <w:rPr>
          <w:rFonts w:ascii="Times New Roman" w:hAnsi="Times New Roman" w:cs="Times New Roman"/>
          <w:b/>
          <w:sz w:val="28"/>
          <w:szCs w:val="28"/>
        </w:rPr>
        <w:t>.</w:t>
      </w:r>
      <w:r w:rsidRPr="00757F6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57F6F">
        <w:rPr>
          <w:rFonts w:ascii="Times New Roman" w:hAnsi="Times New Roman" w:cs="Times New Roman"/>
          <w:b/>
          <w:sz w:val="28"/>
          <w:szCs w:val="28"/>
        </w:rPr>
        <w:t xml:space="preserve">ГОСУДАРСТВЕННЫЙ </w:t>
      </w:r>
      <w:r w:rsidR="00601712">
        <w:rPr>
          <w:rFonts w:ascii="Times New Roman" w:hAnsi="Times New Roman" w:cs="Times New Roman"/>
          <w:b/>
          <w:sz w:val="28"/>
          <w:szCs w:val="28"/>
        </w:rPr>
        <w:t xml:space="preserve"> </w:t>
      </w:r>
      <w:r w:rsidRPr="00757F6F">
        <w:rPr>
          <w:rFonts w:ascii="Times New Roman" w:hAnsi="Times New Roman" w:cs="Times New Roman"/>
          <w:b/>
          <w:sz w:val="28"/>
          <w:szCs w:val="28"/>
        </w:rPr>
        <w:t>ЯЗЫК</w:t>
      </w:r>
      <w:r w:rsidR="00601712">
        <w:rPr>
          <w:rFonts w:ascii="Times New Roman" w:hAnsi="Times New Roman" w:cs="Times New Roman"/>
          <w:b/>
          <w:sz w:val="28"/>
          <w:szCs w:val="28"/>
        </w:rPr>
        <w:t xml:space="preserve"> </w:t>
      </w:r>
      <w:r w:rsidRPr="00757F6F">
        <w:rPr>
          <w:rFonts w:ascii="Times New Roman" w:hAnsi="Times New Roman" w:cs="Times New Roman"/>
          <w:b/>
          <w:sz w:val="28"/>
          <w:szCs w:val="28"/>
        </w:rPr>
        <w:t xml:space="preserve"> РЕСПУБЛИКИ </w:t>
      </w:r>
      <w:r w:rsidR="00143516">
        <w:rPr>
          <w:rFonts w:ascii="Times New Roman" w:hAnsi="Times New Roman" w:cs="Times New Roman"/>
          <w:b/>
          <w:sz w:val="28"/>
          <w:szCs w:val="28"/>
        </w:rPr>
        <w:t xml:space="preserve"> </w:t>
      </w:r>
      <w:r w:rsidR="00143516" w:rsidRPr="00757F6F">
        <w:rPr>
          <w:rFonts w:ascii="Times New Roman" w:hAnsi="Times New Roman" w:cs="Times New Roman"/>
          <w:b/>
          <w:sz w:val="28"/>
          <w:szCs w:val="28"/>
        </w:rPr>
        <w:t>ТАТАРСТАН</w:t>
      </w:r>
      <w:r w:rsidR="00143516">
        <w:rPr>
          <w:rFonts w:ascii="Times New Roman" w:hAnsi="Times New Roman" w:cs="Times New Roman"/>
          <w:b/>
          <w:sz w:val="28"/>
          <w:szCs w:val="28"/>
        </w:rPr>
        <w:t xml:space="preserve">  </w:t>
      </w:r>
    </w:p>
    <w:p w:rsidR="00757F6F" w:rsidRDefault="00757F6F" w:rsidP="00DF1DAC">
      <w:pPr>
        <w:pStyle w:val="a7"/>
        <w:rPr>
          <w:rFonts w:ascii="Times New Roman" w:hAnsi="Times New Roman" w:cs="Times New Roman"/>
          <w:b/>
          <w:sz w:val="26"/>
          <w:szCs w:val="26"/>
        </w:rPr>
      </w:pPr>
      <w:r>
        <w:rPr>
          <w:rFonts w:ascii="Times New Roman" w:hAnsi="Times New Roman" w:cs="Times New Roman"/>
          <w:b/>
          <w:sz w:val="28"/>
          <w:szCs w:val="28"/>
        </w:rPr>
        <w:t xml:space="preserve"> </w:t>
      </w:r>
      <w:r w:rsidRPr="00757F6F">
        <w:rPr>
          <w:rFonts w:ascii="Times New Roman" w:hAnsi="Times New Roman" w:cs="Times New Roman"/>
          <w:b/>
          <w:sz w:val="28"/>
          <w:szCs w:val="28"/>
        </w:rPr>
        <w:t xml:space="preserve">(ТАТАРСКИЙ) </w:t>
      </w:r>
      <w:r w:rsidRPr="00757F6F">
        <w:rPr>
          <w:rFonts w:ascii="Times New Roman" w:hAnsi="Times New Roman" w:cs="Times New Roman"/>
          <w:b/>
          <w:sz w:val="26"/>
          <w:szCs w:val="26"/>
        </w:rPr>
        <w:t xml:space="preserve"> </w:t>
      </w:r>
    </w:p>
    <w:p w:rsidR="00757F6F" w:rsidRDefault="00757F6F" w:rsidP="00DF1DAC">
      <w:pPr>
        <w:pStyle w:val="a7"/>
        <w:rPr>
          <w:rFonts w:ascii="Times New Roman" w:hAnsi="Times New Roman" w:cs="Times New Roman"/>
          <w:b/>
          <w:sz w:val="26"/>
          <w:szCs w:val="26"/>
        </w:rPr>
      </w:pPr>
      <w:r>
        <w:rPr>
          <w:rFonts w:ascii="Times New Roman" w:hAnsi="Times New Roman" w:cs="Times New Roman"/>
          <w:b/>
          <w:noProof/>
          <w:sz w:val="28"/>
          <w:szCs w:val="28"/>
          <w:lang w:eastAsia="ru-RU"/>
        </w:rPr>
        <mc:AlternateContent>
          <mc:Choice Requires="wps">
            <w:drawing>
              <wp:anchor distT="0" distB="0" distL="114300" distR="114300" simplePos="0" relativeHeight="251682816" behindDoc="0" locked="0" layoutInCell="1" allowOverlap="1" wp14:anchorId="39247891" wp14:editId="47322F83">
                <wp:simplePos x="0" y="0"/>
                <wp:positionH relativeFrom="column">
                  <wp:posOffset>-15815</wp:posOffset>
                </wp:positionH>
                <wp:positionV relativeFrom="paragraph">
                  <wp:posOffset>50285</wp:posOffset>
                </wp:positionV>
                <wp:extent cx="5796340" cy="0"/>
                <wp:effectExtent l="0" t="0" r="13970" b="19050"/>
                <wp:wrapNone/>
                <wp:docPr id="55" name="Прямая соединительная линия 55"/>
                <wp:cNvGraphicFramePr/>
                <a:graphic xmlns:a="http://schemas.openxmlformats.org/drawingml/2006/main">
                  <a:graphicData uri="http://schemas.microsoft.com/office/word/2010/wordprocessingShape">
                    <wps:wsp>
                      <wps:cNvCnPr/>
                      <wps:spPr>
                        <a:xfrm>
                          <a:off x="0" y="0"/>
                          <a:ext cx="5796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3.95pt" to="455.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" strokecolor="black [3040]"/>
            </w:pict>
          </mc:Fallback>
        </mc:AlternateContent>
      </w:r>
    </w:p>
    <w:p w:rsidR="0045768F" w:rsidRDefault="0045768F" w:rsidP="00DF1DAC">
      <w:pPr>
        <w:pStyle w:val="a7"/>
        <w:rPr>
          <w:rFonts w:ascii="Times New Roman" w:hAnsi="Times New Roman" w:cs="Times New Roman"/>
          <w:b/>
          <w:sz w:val="26"/>
          <w:szCs w:val="26"/>
        </w:rPr>
      </w:pPr>
    </w:p>
    <w:p w:rsidR="00A463AE" w:rsidRDefault="00757F6F" w:rsidP="00DF1DAC">
      <w:pPr>
        <w:pStyle w:val="a7"/>
        <w:rPr>
          <w:rFonts w:ascii="Times New Roman" w:hAnsi="Times New Roman" w:cs="Times New Roman"/>
          <w:b/>
          <w:sz w:val="26"/>
          <w:szCs w:val="26"/>
        </w:rPr>
      </w:pPr>
      <w:r w:rsidRPr="00757F6F">
        <w:rPr>
          <w:rFonts w:ascii="Times New Roman" w:hAnsi="Times New Roman" w:cs="Times New Roman"/>
          <w:b/>
          <w:sz w:val="26"/>
          <w:szCs w:val="26"/>
        </w:rPr>
        <w:t xml:space="preserve">ПОЯСНИТЕЛЬНАЯ ЗАПИСКА </w:t>
      </w:r>
    </w:p>
    <w:p w:rsidR="00D11A04" w:rsidRDefault="00A463AE"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11A04">
        <w:rPr>
          <w:rFonts w:ascii="Times New Roman" w:hAnsi="Times New Roman" w:cs="Times New Roman"/>
          <w:sz w:val="24"/>
          <w:szCs w:val="24"/>
        </w:rPr>
        <w:t xml:space="preserve">   </w:t>
      </w:r>
      <w:r>
        <w:rPr>
          <w:rFonts w:ascii="Times New Roman" w:hAnsi="Times New Roman" w:cs="Times New Roman"/>
          <w:sz w:val="24"/>
          <w:szCs w:val="24"/>
        </w:rPr>
        <w:t xml:space="preserve">   Р</w:t>
      </w:r>
      <w:r w:rsidR="00757F6F" w:rsidRPr="00A463AE">
        <w:rPr>
          <w:rFonts w:ascii="Times New Roman" w:hAnsi="Times New Roman" w:cs="Times New Roman"/>
          <w:sz w:val="24"/>
          <w:szCs w:val="24"/>
        </w:rPr>
        <w:t>абочая программа учебного предмета «Государственный язык Республики Татарстан</w:t>
      </w:r>
      <w:r>
        <w:rPr>
          <w:rFonts w:ascii="Times New Roman" w:hAnsi="Times New Roman" w:cs="Times New Roman"/>
          <w:sz w:val="24"/>
          <w:szCs w:val="24"/>
        </w:rPr>
        <w:t xml:space="preserve"> </w:t>
      </w:r>
      <w:r w:rsidRPr="00A463AE">
        <w:rPr>
          <w:rFonts w:ascii="Times New Roman" w:hAnsi="Times New Roman" w:cs="Times New Roman"/>
          <w:sz w:val="24"/>
          <w:szCs w:val="24"/>
        </w:rPr>
        <w:t>(татарский)</w:t>
      </w:r>
      <w:r w:rsidR="00757F6F" w:rsidRPr="00A463AE">
        <w:rPr>
          <w:rFonts w:ascii="Times New Roman" w:hAnsi="Times New Roman" w:cs="Times New Roman"/>
          <w:sz w:val="24"/>
          <w:szCs w:val="24"/>
        </w:rPr>
        <w:t>» для 5–9 классов основного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язык Республики Татарстан</w:t>
      </w:r>
      <w:r w:rsidR="00D11A04">
        <w:rPr>
          <w:rFonts w:ascii="Times New Roman" w:hAnsi="Times New Roman" w:cs="Times New Roman"/>
          <w:sz w:val="24"/>
          <w:szCs w:val="24"/>
        </w:rPr>
        <w:t xml:space="preserve"> </w:t>
      </w:r>
      <w:r w:rsidR="00D11A04" w:rsidRPr="00A463AE">
        <w:rPr>
          <w:rFonts w:ascii="Times New Roman" w:hAnsi="Times New Roman" w:cs="Times New Roman"/>
          <w:sz w:val="24"/>
          <w:szCs w:val="24"/>
        </w:rPr>
        <w:t>(татарский)</w:t>
      </w:r>
      <w:r w:rsidR="00757F6F" w:rsidRPr="00A463AE">
        <w:rPr>
          <w:rFonts w:ascii="Times New Roman" w:hAnsi="Times New Roman" w:cs="Times New Roman"/>
          <w:sz w:val="24"/>
          <w:szCs w:val="24"/>
        </w:rPr>
        <w:t xml:space="preserve">». </w:t>
      </w:r>
    </w:p>
    <w:p w:rsidR="0045768F" w:rsidRPr="0045768F" w:rsidRDefault="0045768F"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П</w:t>
      </w:r>
      <w:r w:rsidRPr="0045768F">
        <w:rPr>
          <w:rFonts w:ascii="Times New Roman" w:hAnsi="Times New Roman" w:cs="Times New Roman"/>
          <w:sz w:val="24"/>
          <w:szCs w:val="24"/>
        </w:rPr>
        <w:t>рограмма разработана на основе следующих нормативно-правовых документов:</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1) Конституция Российской Федерации;</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2) Федеральный закон от 29 декабря 2012 г. № 273-ФЗ «Об образовании в Российс</w:t>
      </w:r>
      <w:r>
        <w:rPr>
          <w:rFonts w:ascii="Times New Roman" w:hAnsi="Times New Roman" w:cs="Times New Roman"/>
          <w:sz w:val="24"/>
          <w:szCs w:val="24"/>
        </w:rPr>
        <w:t xml:space="preserve">кой Федерации» (с изменениями и </w:t>
      </w:r>
      <w:r w:rsidRPr="0045768F">
        <w:rPr>
          <w:rFonts w:ascii="Times New Roman" w:hAnsi="Times New Roman" w:cs="Times New Roman"/>
          <w:sz w:val="24"/>
          <w:szCs w:val="24"/>
        </w:rPr>
        <w:t>дополнениями);</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3) Закон Российской Федерации от 25 октября 1991 г. № 1807-1 «О языках н</w:t>
      </w:r>
      <w:r>
        <w:rPr>
          <w:rFonts w:ascii="Times New Roman" w:hAnsi="Times New Roman" w:cs="Times New Roman"/>
          <w:sz w:val="24"/>
          <w:szCs w:val="24"/>
        </w:rPr>
        <w:t xml:space="preserve">ародов Российской Федерации» (с </w:t>
      </w:r>
      <w:r w:rsidRPr="0045768F">
        <w:rPr>
          <w:rFonts w:ascii="Times New Roman" w:hAnsi="Times New Roman" w:cs="Times New Roman"/>
          <w:sz w:val="24"/>
          <w:szCs w:val="24"/>
        </w:rPr>
        <w:t>изменениями и дополнениями);</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4) Федеральный государственный образовательный стандарт основного о</w:t>
      </w:r>
      <w:r>
        <w:rPr>
          <w:rFonts w:ascii="Times New Roman" w:hAnsi="Times New Roman" w:cs="Times New Roman"/>
          <w:sz w:val="24"/>
          <w:szCs w:val="24"/>
        </w:rPr>
        <w:t xml:space="preserve">бщего образования (утвержденный </w:t>
      </w:r>
      <w:r w:rsidRPr="0045768F">
        <w:rPr>
          <w:rFonts w:ascii="Times New Roman" w:hAnsi="Times New Roman" w:cs="Times New Roman"/>
          <w:sz w:val="24"/>
          <w:szCs w:val="24"/>
        </w:rPr>
        <w:t>приказом Министерства просвещения Российской Федерации от 31 мая 2021 г. № 287);</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5) Примерная основная образовательная программа основного общего образования</w:t>
      </w:r>
      <w:r>
        <w:rPr>
          <w:rFonts w:ascii="Times New Roman" w:hAnsi="Times New Roman" w:cs="Times New Roman"/>
          <w:sz w:val="24"/>
          <w:szCs w:val="24"/>
        </w:rPr>
        <w:t xml:space="preserve"> (одобренная решением </w:t>
      </w:r>
      <w:r w:rsidRPr="0045768F">
        <w:rPr>
          <w:rFonts w:ascii="Times New Roman" w:hAnsi="Times New Roman" w:cs="Times New Roman"/>
          <w:sz w:val="24"/>
          <w:szCs w:val="24"/>
        </w:rPr>
        <w:t>федерального учебно-методического объединения по общему образованию, про</w:t>
      </w:r>
      <w:r>
        <w:rPr>
          <w:rFonts w:ascii="Times New Roman" w:hAnsi="Times New Roman" w:cs="Times New Roman"/>
          <w:sz w:val="24"/>
          <w:szCs w:val="24"/>
        </w:rPr>
        <w:t xml:space="preserve">токол № 1 / 22 от 18 марта 2022 </w:t>
      </w:r>
      <w:r w:rsidRPr="0045768F">
        <w:rPr>
          <w:rFonts w:ascii="Times New Roman" w:hAnsi="Times New Roman" w:cs="Times New Roman"/>
          <w:sz w:val="24"/>
          <w:szCs w:val="24"/>
        </w:rPr>
        <w:t>г.);</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6) Примерная программа воспитания (одобрена решением федерального учеб</w:t>
      </w:r>
      <w:r>
        <w:rPr>
          <w:rFonts w:ascii="Times New Roman" w:hAnsi="Times New Roman" w:cs="Times New Roman"/>
          <w:sz w:val="24"/>
          <w:szCs w:val="24"/>
        </w:rPr>
        <w:t xml:space="preserve">но-методического объединения по </w:t>
      </w:r>
      <w:r w:rsidRPr="0045768F">
        <w:rPr>
          <w:rFonts w:ascii="Times New Roman" w:hAnsi="Times New Roman" w:cs="Times New Roman"/>
          <w:sz w:val="24"/>
          <w:szCs w:val="24"/>
        </w:rPr>
        <w:t>общему образованию, протокол №2 / 220 от 2 июня 2020 г.);</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7) Концепция преподавания родных языков народов России (утверждена</w:t>
      </w:r>
      <w:r>
        <w:rPr>
          <w:rFonts w:ascii="Times New Roman" w:hAnsi="Times New Roman" w:cs="Times New Roman"/>
          <w:sz w:val="24"/>
          <w:szCs w:val="24"/>
        </w:rPr>
        <w:t xml:space="preserve"> решением коллегии министерства пр</w:t>
      </w:r>
      <w:r w:rsidRPr="0045768F">
        <w:rPr>
          <w:rFonts w:ascii="Times New Roman" w:hAnsi="Times New Roman" w:cs="Times New Roman"/>
          <w:sz w:val="24"/>
          <w:szCs w:val="24"/>
        </w:rPr>
        <w:t>освещения РФ от 1 октября 2019 года № ПК-3ВН).</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8) Конституция Республики Татарстан от 6 ноября 1992 г. (с изменениями и дополнениями);</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9) Закон Республики Татарстан «О языках народов Республики Татарстан» от июля 1992 года №1560-XII;</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10)Закон Республики Татарстан от 12 января 2013 года №1-ЗРТ «Об исп</w:t>
      </w:r>
      <w:r w:rsidR="000F312B">
        <w:rPr>
          <w:rFonts w:ascii="Times New Roman" w:hAnsi="Times New Roman" w:cs="Times New Roman"/>
          <w:sz w:val="24"/>
          <w:szCs w:val="24"/>
        </w:rPr>
        <w:t xml:space="preserve">ользовании татарского языка как </w:t>
      </w:r>
      <w:r w:rsidRPr="0045768F">
        <w:rPr>
          <w:rFonts w:ascii="Times New Roman" w:hAnsi="Times New Roman" w:cs="Times New Roman"/>
          <w:sz w:val="24"/>
          <w:szCs w:val="24"/>
        </w:rPr>
        <w:t>государственного языка Республики Татарстан».</w:t>
      </w:r>
    </w:p>
    <w:p w:rsidR="0045768F" w:rsidRPr="0045768F" w:rsidRDefault="000F312B"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768F" w:rsidRPr="0045768F">
        <w:rPr>
          <w:rFonts w:ascii="Times New Roman" w:hAnsi="Times New Roman" w:cs="Times New Roman"/>
          <w:sz w:val="24"/>
          <w:szCs w:val="24"/>
        </w:rPr>
        <w:t xml:space="preserve">Учебный предмет «Государственный </w:t>
      </w:r>
      <w:r>
        <w:rPr>
          <w:rFonts w:ascii="Times New Roman" w:hAnsi="Times New Roman" w:cs="Times New Roman"/>
          <w:sz w:val="24"/>
          <w:szCs w:val="24"/>
        </w:rPr>
        <w:t xml:space="preserve"> </w:t>
      </w:r>
      <w:r w:rsidR="0045768F" w:rsidRPr="0045768F">
        <w:rPr>
          <w:rFonts w:ascii="Times New Roman" w:hAnsi="Times New Roman" w:cs="Times New Roman"/>
          <w:sz w:val="24"/>
          <w:szCs w:val="24"/>
        </w:rPr>
        <w:t>язык Республики Татарстан</w:t>
      </w:r>
      <w:r>
        <w:rPr>
          <w:rFonts w:ascii="Times New Roman" w:hAnsi="Times New Roman" w:cs="Times New Roman"/>
          <w:sz w:val="24"/>
          <w:szCs w:val="24"/>
        </w:rPr>
        <w:t xml:space="preserve"> </w:t>
      </w:r>
      <w:r w:rsidRPr="0045768F">
        <w:rPr>
          <w:rFonts w:ascii="Times New Roman" w:hAnsi="Times New Roman" w:cs="Times New Roman"/>
          <w:sz w:val="24"/>
          <w:szCs w:val="24"/>
        </w:rPr>
        <w:t>(татарский)</w:t>
      </w:r>
      <w:r>
        <w:rPr>
          <w:rFonts w:ascii="Times New Roman" w:hAnsi="Times New Roman" w:cs="Times New Roman"/>
          <w:sz w:val="24"/>
          <w:szCs w:val="24"/>
        </w:rPr>
        <w:t xml:space="preserve">» изучается в государственных и </w:t>
      </w:r>
      <w:r w:rsidR="0045768F" w:rsidRPr="0045768F">
        <w:rPr>
          <w:rFonts w:ascii="Times New Roman" w:hAnsi="Times New Roman" w:cs="Times New Roman"/>
          <w:sz w:val="24"/>
          <w:szCs w:val="24"/>
        </w:rPr>
        <w:t>муниципальных образовательных организациях, расположенных на территории Респуб</w:t>
      </w:r>
      <w:r>
        <w:rPr>
          <w:rFonts w:ascii="Times New Roman" w:hAnsi="Times New Roman" w:cs="Times New Roman"/>
          <w:sz w:val="24"/>
          <w:szCs w:val="24"/>
        </w:rPr>
        <w:t>лики Татарстан в соответствии с з</w:t>
      </w:r>
      <w:r w:rsidR="0045768F" w:rsidRPr="0045768F">
        <w:rPr>
          <w:rFonts w:ascii="Times New Roman" w:hAnsi="Times New Roman" w:cs="Times New Roman"/>
          <w:sz w:val="24"/>
          <w:szCs w:val="24"/>
        </w:rPr>
        <w:t>аконодательством Республики Татарстан и федеральным государственным образовательным стандартом основного</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общего образования (далее – ФГОС ООО) в рамках предметной области «Родн</w:t>
      </w:r>
      <w:r w:rsidR="000F312B">
        <w:rPr>
          <w:rFonts w:ascii="Times New Roman" w:hAnsi="Times New Roman" w:cs="Times New Roman"/>
          <w:sz w:val="24"/>
          <w:szCs w:val="24"/>
        </w:rPr>
        <w:t xml:space="preserve">ой язык и родная литература» по </w:t>
      </w:r>
      <w:r w:rsidRPr="0045768F">
        <w:rPr>
          <w:rFonts w:ascii="Times New Roman" w:hAnsi="Times New Roman" w:cs="Times New Roman"/>
          <w:sz w:val="24"/>
          <w:szCs w:val="24"/>
        </w:rPr>
        <w:t>заявлениям родителей (законных представителей) несовершеннолетних обучающихся.</w:t>
      </w:r>
    </w:p>
    <w:p w:rsidR="00F85D9F" w:rsidRDefault="000F312B"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768F" w:rsidRPr="0045768F">
        <w:rPr>
          <w:rFonts w:ascii="Times New Roman" w:hAnsi="Times New Roman" w:cs="Times New Roman"/>
          <w:sz w:val="24"/>
          <w:szCs w:val="24"/>
        </w:rPr>
        <w:t>В основе Программы лежит системно-деятельностный подход, являю</w:t>
      </w:r>
      <w:r w:rsidR="00F85D9F">
        <w:rPr>
          <w:rFonts w:ascii="Times New Roman" w:hAnsi="Times New Roman" w:cs="Times New Roman"/>
          <w:sz w:val="24"/>
          <w:szCs w:val="24"/>
        </w:rPr>
        <w:t xml:space="preserve">щийся методологией федерального </w:t>
      </w:r>
      <w:r w:rsidR="0045768F" w:rsidRPr="0045768F">
        <w:rPr>
          <w:rFonts w:ascii="Times New Roman" w:hAnsi="Times New Roman" w:cs="Times New Roman"/>
          <w:sz w:val="24"/>
          <w:szCs w:val="24"/>
        </w:rPr>
        <w:t>государственного образовательного стандарта.</w:t>
      </w:r>
    </w:p>
    <w:p w:rsidR="0045768F" w:rsidRPr="0045768F" w:rsidRDefault="00F85D9F"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768F" w:rsidRPr="0045768F">
        <w:rPr>
          <w:rFonts w:ascii="Times New Roman" w:hAnsi="Times New Roman" w:cs="Times New Roman"/>
          <w:sz w:val="24"/>
          <w:szCs w:val="24"/>
        </w:rPr>
        <w:t xml:space="preserve"> Программа ориентирована на целевые</w:t>
      </w:r>
      <w:r>
        <w:rPr>
          <w:rFonts w:ascii="Times New Roman" w:hAnsi="Times New Roman" w:cs="Times New Roman"/>
          <w:sz w:val="24"/>
          <w:szCs w:val="24"/>
        </w:rPr>
        <w:t xml:space="preserve"> приоритеты, сформулированные в </w:t>
      </w:r>
      <w:r w:rsidR="0045768F" w:rsidRPr="0045768F">
        <w:rPr>
          <w:rFonts w:ascii="Times New Roman" w:hAnsi="Times New Roman" w:cs="Times New Roman"/>
          <w:sz w:val="24"/>
          <w:szCs w:val="24"/>
        </w:rPr>
        <w:t xml:space="preserve">программе воспитания, и </w:t>
      </w:r>
      <w:r>
        <w:rPr>
          <w:rFonts w:ascii="Times New Roman" w:hAnsi="Times New Roman" w:cs="Times New Roman"/>
          <w:sz w:val="24"/>
          <w:szCs w:val="24"/>
        </w:rPr>
        <w:t>служит</w:t>
      </w:r>
      <w:r w:rsidR="0045768F" w:rsidRPr="0045768F">
        <w:rPr>
          <w:rFonts w:ascii="Times New Roman" w:hAnsi="Times New Roman" w:cs="Times New Roman"/>
          <w:sz w:val="24"/>
          <w:szCs w:val="24"/>
        </w:rPr>
        <w:t xml:space="preserve"> ориентиром для составления рабочих программ по учебному</w:t>
      </w:r>
    </w:p>
    <w:p w:rsidR="00F85D9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предмету «Государственный язык Республики Татарстан</w:t>
      </w:r>
      <w:r w:rsidR="00F85D9F">
        <w:rPr>
          <w:rFonts w:ascii="Times New Roman" w:hAnsi="Times New Roman" w:cs="Times New Roman"/>
          <w:sz w:val="24"/>
          <w:szCs w:val="24"/>
        </w:rPr>
        <w:t xml:space="preserve"> </w:t>
      </w:r>
      <w:r w:rsidR="00F85D9F" w:rsidRPr="0045768F">
        <w:rPr>
          <w:rFonts w:ascii="Times New Roman" w:hAnsi="Times New Roman" w:cs="Times New Roman"/>
          <w:sz w:val="24"/>
          <w:szCs w:val="24"/>
        </w:rPr>
        <w:t>(татарский)</w:t>
      </w:r>
      <w:r w:rsidRPr="0045768F">
        <w:rPr>
          <w:rFonts w:ascii="Times New Roman" w:hAnsi="Times New Roman" w:cs="Times New Roman"/>
          <w:sz w:val="24"/>
          <w:szCs w:val="24"/>
        </w:rPr>
        <w:t xml:space="preserve">». </w:t>
      </w:r>
    </w:p>
    <w:p w:rsidR="0045768F" w:rsidRPr="0045768F" w:rsidRDefault="00F85D9F"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768F" w:rsidRPr="0045768F">
        <w:rPr>
          <w:rFonts w:ascii="Times New Roman" w:hAnsi="Times New Roman" w:cs="Times New Roman"/>
          <w:sz w:val="24"/>
          <w:szCs w:val="24"/>
        </w:rPr>
        <w:t>Авторы рабочих программ могут предложить</w:t>
      </w:r>
    </w:p>
    <w:p w:rsidR="0045768F" w:rsidRPr="0045768F" w:rsidRDefault="0045768F" w:rsidP="00494A27">
      <w:pPr>
        <w:pStyle w:val="a7"/>
        <w:spacing w:line="276" w:lineRule="auto"/>
        <w:jc w:val="both"/>
        <w:rPr>
          <w:rFonts w:ascii="Times New Roman" w:hAnsi="Times New Roman" w:cs="Times New Roman"/>
          <w:sz w:val="24"/>
          <w:szCs w:val="24"/>
        </w:rPr>
      </w:pPr>
      <w:r w:rsidRPr="0045768F">
        <w:rPr>
          <w:rFonts w:ascii="Times New Roman" w:hAnsi="Times New Roman" w:cs="Times New Roman"/>
          <w:sz w:val="24"/>
          <w:szCs w:val="24"/>
        </w:rPr>
        <w:t>собственный подход к структурированию учебного материала, определению п</w:t>
      </w:r>
      <w:r w:rsidR="00D870CB">
        <w:rPr>
          <w:rFonts w:ascii="Times New Roman" w:hAnsi="Times New Roman" w:cs="Times New Roman"/>
          <w:sz w:val="24"/>
          <w:szCs w:val="24"/>
        </w:rPr>
        <w:t xml:space="preserve">оследовательности его изучения, </w:t>
      </w:r>
      <w:r w:rsidRPr="0045768F">
        <w:rPr>
          <w:rFonts w:ascii="Times New Roman" w:hAnsi="Times New Roman" w:cs="Times New Roman"/>
          <w:sz w:val="24"/>
          <w:szCs w:val="24"/>
        </w:rPr>
        <w:t>распределению часов по разделам и темам.</w:t>
      </w:r>
    </w:p>
    <w:p w:rsidR="00951B28" w:rsidRDefault="00D870CB"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768F" w:rsidRPr="0045768F">
        <w:rPr>
          <w:rFonts w:ascii="Times New Roman" w:hAnsi="Times New Roman" w:cs="Times New Roman"/>
          <w:sz w:val="24"/>
          <w:szCs w:val="24"/>
        </w:rPr>
        <w:t xml:space="preserve">В Программе предусмотрено дальнейшее развитие всех речевых умений и </w:t>
      </w:r>
      <w:r w:rsidR="003E54BB">
        <w:rPr>
          <w:rFonts w:ascii="Times New Roman" w:hAnsi="Times New Roman" w:cs="Times New Roman"/>
          <w:sz w:val="24"/>
          <w:szCs w:val="24"/>
        </w:rPr>
        <w:t xml:space="preserve">овладение языковыми средствами, </w:t>
      </w:r>
      <w:r w:rsidR="0045768F" w:rsidRPr="0045768F">
        <w:rPr>
          <w:rFonts w:ascii="Times New Roman" w:hAnsi="Times New Roman" w:cs="Times New Roman"/>
          <w:sz w:val="24"/>
          <w:szCs w:val="24"/>
        </w:rPr>
        <w:t>представленными в рабочей программе начального общего образования, ч</w:t>
      </w:r>
      <w:r w:rsidR="003E54BB">
        <w:rPr>
          <w:rFonts w:ascii="Times New Roman" w:hAnsi="Times New Roman" w:cs="Times New Roman"/>
          <w:sz w:val="24"/>
          <w:szCs w:val="24"/>
        </w:rPr>
        <w:t xml:space="preserve">то обеспечивает преемственность </w:t>
      </w:r>
      <w:r w:rsidR="0045768F" w:rsidRPr="0045768F">
        <w:rPr>
          <w:rFonts w:ascii="Times New Roman" w:hAnsi="Times New Roman" w:cs="Times New Roman"/>
          <w:sz w:val="24"/>
          <w:szCs w:val="24"/>
        </w:rPr>
        <w:t>между этапами школьного образования по татарскому языку.</w:t>
      </w:r>
    </w:p>
    <w:p w:rsidR="00CD2C62" w:rsidRDefault="00CD2C62" w:rsidP="0045768F">
      <w:pPr>
        <w:pStyle w:val="a7"/>
        <w:jc w:val="both"/>
        <w:rPr>
          <w:rFonts w:ascii="Times New Roman" w:hAnsi="Times New Roman" w:cs="Times New Roman"/>
          <w:sz w:val="24"/>
          <w:szCs w:val="24"/>
        </w:rPr>
      </w:pPr>
    </w:p>
    <w:p w:rsidR="00B075C7" w:rsidRPr="00F31393" w:rsidRDefault="00217B13" w:rsidP="00217B13">
      <w:pPr>
        <w:pStyle w:val="a7"/>
        <w:rPr>
          <w:rFonts w:ascii="Times New Roman" w:hAnsi="Times New Roman" w:cs="Times New Roman"/>
          <w:b/>
          <w:sz w:val="26"/>
          <w:szCs w:val="26"/>
        </w:rPr>
      </w:pPr>
      <w:r>
        <w:rPr>
          <w:rFonts w:ascii="Times New Roman" w:hAnsi="Times New Roman" w:cs="Times New Roman"/>
          <w:b/>
          <w:sz w:val="26"/>
          <w:szCs w:val="26"/>
        </w:rPr>
        <w:t>ОБЩАЯ</w:t>
      </w:r>
      <w:r w:rsidR="00EF3CD0" w:rsidRPr="00EF3CD0">
        <w:rPr>
          <w:rFonts w:ascii="Times New Roman" w:hAnsi="Times New Roman" w:cs="Times New Roman"/>
          <w:b/>
          <w:sz w:val="26"/>
          <w:szCs w:val="26"/>
        </w:rPr>
        <w:t xml:space="preserve">  </w:t>
      </w:r>
      <w:r>
        <w:rPr>
          <w:rFonts w:ascii="Times New Roman" w:hAnsi="Times New Roman" w:cs="Times New Roman"/>
          <w:b/>
          <w:sz w:val="26"/>
          <w:szCs w:val="26"/>
        </w:rPr>
        <w:t xml:space="preserve">ХАРАКТЕРИСТИКА УЧЕБНОГО </w:t>
      </w:r>
      <w:r w:rsidR="00B075C7" w:rsidRPr="00F31393">
        <w:rPr>
          <w:rFonts w:ascii="Times New Roman" w:hAnsi="Times New Roman" w:cs="Times New Roman"/>
          <w:b/>
          <w:sz w:val="26"/>
          <w:szCs w:val="26"/>
        </w:rPr>
        <w:t>ПРЕДМЕТА «ГОСУДАРСТВЕННЫЙ ЯЗЫК</w:t>
      </w:r>
      <w:r w:rsidR="00EF3CD0" w:rsidRPr="00EF3CD0">
        <w:rPr>
          <w:rFonts w:ascii="Times New Roman" w:hAnsi="Times New Roman" w:cs="Times New Roman"/>
          <w:b/>
          <w:sz w:val="26"/>
          <w:szCs w:val="26"/>
        </w:rPr>
        <w:t xml:space="preserve"> </w:t>
      </w:r>
      <w:r w:rsidR="00B075C7" w:rsidRPr="00F31393">
        <w:rPr>
          <w:rFonts w:ascii="Times New Roman" w:hAnsi="Times New Roman" w:cs="Times New Roman"/>
          <w:b/>
          <w:sz w:val="26"/>
          <w:szCs w:val="26"/>
        </w:rPr>
        <w:t xml:space="preserve"> РЕСПУБЛИКИ ТАТАРСТАН</w:t>
      </w:r>
      <w:r w:rsidR="00EF3CD0" w:rsidRPr="00EF3CD0">
        <w:rPr>
          <w:rFonts w:ascii="Times New Roman" w:hAnsi="Times New Roman" w:cs="Times New Roman"/>
          <w:b/>
          <w:sz w:val="26"/>
          <w:szCs w:val="26"/>
        </w:rPr>
        <w:t xml:space="preserve"> </w:t>
      </w:r>
      <w:r w:rsidR="00EF3CD0" w:rsidRPr="00F31393">
        <w:rPr>
          <w:rFonts w:ascii="Times New Roman" w:hAnsi="Times New Roman" w:cs="Times New Roman"/>
          <w:b/>
          <w:sz w:val="26"/>
          <w:szCs w:val="26"/>
        </w:rPr>
        <w:t>(ТАТАРСКИЙ)</w:t>
      </w:r>
      <w:r w:rsidR="00B075C7" w:rsidRPr="00F31393">
        <w:rPr>
          <w:rFonts w:ascii="Times New Roman" w:hAnsi="Times New Roman" w:cs="Times New Roman"/>
          <w:b/>
          <w:sz w:val="26"/>
          <w:szCs w:val="26"/>
        </w:rPr>
        <w:t>»</w:t>
      </w:r>
    </w:p>
    <w:p w:rsidR="003B5A61" w:rsidRPr="003B5A61" w:rsidRDefault="00217B13"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A61" w:rsidRPr="003B5A61">
        <w:rPr>
          <w:rFonts w:ascii="Times New Roman" w:hAnsi="Times New Roman" w:cs="Times New Roman"/>
          <w:sz w:val="24"/>
          <w:szCs w:val="24"/>
        </w:rPr>
        <w:t>Языки народов России – это общая ценность, основа российского языкового многообр</w:t>
      </w:r>
      <w:r>
        <w:rPr>
          <w:rFonts w:ascii="Times New Roman" w:hAnsi="Times New Roman" w:cs="Times New Roman"/>
          <w:sz w:val="24"/>
          <w:szCs w:val="24"/>
        </w:rPr>
        <w:t xml:space="preserve">азия. Изучение татарского языка </w:t>
      </w:r>
      <w:r w:rsidR="003B5A61" w:rsidRPr="003B5A61">
        <w:rPr>
          <w:rFonts w:ascii="Times New Roman" w:hAnsi="Times New Roman" w:cs="Times New Roman"/>
          <w:sz w:val="24"/>
          <w:szCs w:val="24"/>
        </w:rPr>
        <w:t>как государственного языка Республики Татарстан в общеобразовательных организациях спос</w:t>
      </w:r>
      <w:r>
        <w:rPr>
          <w:rFonts w:ascii="Times New Roman" w:hAnsi="Times New Roman" w:cs="Times New Roman"/>
          <w:sz w:val="24"/>
          <w:szCs w:val="24"/>
        </w:rPr>
        <w:t xml:space="preserve">обствует духовному </w:t>
      </w:r>
      <w:r w:rsidR="003B5A61" w:rsidRPr="003B5A61">
        <w:rPr>
          <w:rFonts w:ascii="Times New Roman" w:hAnsi="Times New Roman" w:cs="Times New Roman"/>
          <w:sz w:val="24"/>
          <w:szCs w:val="24"/>
        </w:rPr>
        <w:t>сближению представителей разных этнических групп и является залогом межнационального согласия в стране.</w:t>
      </w:r>
    </w:p>
    <w:p w:rsidR="003B5A61" w:rsidRPr="003B5A61" w:rsidRDefault="00217B13"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A61" w:rsidRPr="003B5A61">
        <w:rPr>
          <w:rFonts w:ascii="Times New Roman" w:hAnsi="Times New Roman" w:cs="Times New Roman"/>
          <w:sz w:val="24"/>
          <w:szCs w:val="24"/>
        </w:rPr>
        <w:t>Владение татарским языком способствует использованию изучаемого языка как инстр</w:t>
      </w:r>
      <w:r>
        <w:rPr>
          <w:rFonts w:ascii="Times New Roman" w:hAnsi="Times New Roman" w:cs="Times New Roman"/>
          <w:sz w:val="24"/>
          <w:szCs w:val="24"/>
        </w:rPr>
        <w:t xml:space="preserve">умента межкультурного общения в </w:t>
      </w:r>
      <w:r w:rsidR="003B5A61" w:rsidRPr="003B5A61">
        <w:rPr>
          <w:rFonts w:ascii="Times New Roman" w:hAnsi="Times New Roman" w:cs="Times New Roman"/>
          <w:sz w:val="24"/>
          <w:szCs w:val="24"/>
        </w:rPr>
        <w:t>современном поликультурном мире, воспитания уважительного отношения к кул</w:t>
      </w:r>
      <w:r w:rsidR="00AC4794">
        <w:rPr>
          <w:rFonts w:ascii="Times New Roman" w:hAnsi="Times New Roman" w:cs="Times New Roman"/>
          <w:sz w:val="24"/>
          <w:szCs w:val="24"/>
        </w:rPr>
        <w:t xml:space="preserve">ьтурам и языкам народов России, </w:t>
      </w:r>
      <w:r w:rsidR="003B5A61" w:rsidRPr="003B5A61">
        <w:rPr>
          <w:rFonts w:ascii="Times New Roman" w:hAnsi="Times New Roman" w:cs="Times New Roman"/>
          <w:sz w:val="24"/>
          <w:szCs w:val="24"/>
        </w:rPr>
        <w:t>необходимого для успешной социализации и самореализации; расширяет возможнос</w:t>
      </w:r>
      <w:r w:rsidR="00AC4794">
        <w:rPr>
          <w:rFonts w:ascii="Times New Roman" w:hAnsi="Times New Roman" w:cs="Times New Roman"/>
          <w:sz w:val="24"/>
          <w:szCs w:val="24"/>
        </w:rPr>
        <w:t xml:space="preserve">ти общения в области культуры и </w:t>
      </w:r>
      <w:r w:rsidR="003B5A61" w:rsidRPr="003B5A61">
        <w:rPr>
          <w:rFonts w:ascii="Times New Roman" w:hAnsi="Times New Roman" w:cs="Times New Roman"/>
          <w:sz w:val="24"/>
          <w:szCs w:val="24"/>
        </w:rPr>
        <w:t>становится одним из важнейших средств успешной профессиональной деятельности выпускника школы.</w:t>
      </w:r>
    </w:p>
    <w:p w:rsidR="00AC4794" w:rsidRDefault="00AC4794"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Р</w:t>
      </w:r>
      <w:r w:rsidR="003B5A61" w:rsidRPr="003B5A61">
        <w:rPr>
          <w:rFonts w:ascii="Times New Roman" w:hAnsi="Times New Roman" w:cs="Times New Roman"/>
          <w:sz w:val="24"/>
          <w:szCs w:val="24"/>
        </w:rPr>
        <w:t>абочая программа учебного предмета «Государственный  язык Республики Татарстан</w:t>
      </w:r>
      <w:r>
        <w:rPr>
          <w:rFonts w:ascii="Times New Roman" w:hAnsi="Times New Roman" w:cs="Times New Roman"/>
          <w:sz w:val="24"/>
          <w:szCs w:val="24"/>
        </w:rPr>
        <w:t xml:space="preserve">  </w:t>
      </w:r>
      <w:r w:rsidRPr="003B5A61">
        <w:rPr>
          <w:rFonts w:ascii="Times New Roman" w:hAnsi="Times New Roman" w:cs="Times New Roman"/>
          <w:sz w:val="24"/>
          <w:szCs w:val="24"/>
        </w:rPr>
        <w:t>(татарский)</w:t>
      </w:r>
      <w:r>
        <w:rPr>
          <w:rFonts w:ascii="Times New Roman" w:hAnsi="Times New Roman" w:cs="Times New Roman"/>
          <w:sz w:val="24"/>
          <w:szCs w:val="24"/>
        </w:rPr>
        <w:t xml:space="preserve">» основана </w:t>
      </w:r>
      <w:r w:rsidR="003B5A61" w:rsidRPr="003B5A61">
        <w:rPr>
          <w:rFonts w:ascii="Times New Roman" w:hAnsi="Times New Roman" w:cs="Times New Roman"/>
          <w:sz w:val="24"/>
          <w:szCs w:val="24"/>
        </w:rPr>
        <w:t xml:space="preserve">на концентрическом принципе. </w:t>
      </w:r>
    </w:p>
    <w:p w:rsidR="003B5A61" w:rsidRPr="003B5A61" w:rsidRDefault="00AC4794"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A61" w:rsidRPr="003B5A61">
        <w:rPr>
          <w:rFonts w:ascii="Times New Roman" w:hAnsi="Times New Roman" w:cs="Times New Roman"/>
          <w:sz w:val="24"/>
          <w:szCs w:val="24"/>
        </w:rPr>
        <w:t>В каждом классе даются новые элементы содержания и новые требования. В процессе</w:t>
      </w:r>
    </w:p>
    <w:p w:rsidR="003B5A61" w:rsidRPr="003B5A61" w:rsidRDefault="003B5A61" w:rsidP="00494A27">
      <w:pPr>
        <w:pStyle w:val="a7"/>
        <w:spacing w:line="276" w:lineRule="auto"/>
        <w:jc w:val="both"/>
        <w:rPr>
          <w:rFonts w:ascii="Times New Roman" w:hAnsi="Times New Roman" w:cs="Times New Roman"/>
          <w:sz w:val="24"/>
          <w:szCs w:val="24"/>
        </w:rPr>
      </w:pPr>
      <w:r w:rsidRPr="003B5A61">
        <w:rPr>
          <w:rFonts w:ascii="Times New Roman" w:hAnsi="Times New Roman" w:cs="Times New Roman"/>
          <w:sz w:val="24"/>
          <w:szCs w:val="24"/>
        </w:rPr>
        <w:t>обучения освоенные на определенном этапе грамматические формы и конструкци</w:t>
      </w:r>
      <w:r w:rsidR="00AC4794">
        <w:rPr>
          <w:rFonts w:ascii="Times New Roman" w:hAnsi="Times New Roman" w:cs="Times New Roman"/>
          <w:sz w:val="24"/>
          <w:szCs w:val="24"/>
        </w:rPr>
        <w:t xml:space="preserve">и повторяются и закрепляются на </w:t>
      </w:r>
      <w:r w:rsidRPr="003B5A61">
        <w:rPr>
          <w:rFonts w:ascii="Times New Roman" w:hAnsi="Times New Roman" w:cs="Times New Roman"/>
          <w:sz w:val="24"/>
          <w:szCs w:val="24"/>
        </w:rPr>
        <w:t>новом лексическом материале и расширяющемся тематическом содержании речи.</w:t>
      </w:r>
    </w:p>
    <w:p w:rsidR="003B5A61" w:rsidRDefault="00AC4794"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A61" w:rsidRPr="003B5A61">
        <w:rPr>
          <w:rFonts w:ascii="Times New Roman" w:hAnsi="Times New Roman" w:cs="Times New Roman"/>
          <w:sz w:val="24"/>
          <w:szCs w:val="24"/>
        </w:rPr>
        <w:t>Изучение учебного предмета «Государственный  язык Республики Татарстан</w:t>
      </w:r>
      <w:r>
        <w:rPr>
          <w:rFonts w:ascii="Times New Roman" w:hAnsi="Times New Roman" w:cs="Times New Roman"/>
          <w:sz w:val="24"/>
          <w:szCs w:val="24"/>
        </w:rPr>
        <w:t xml:space="preserve"> </w:t>
      </w:r>
      <w:r w:rsidRPr="003B5A61">
        <w:rPr>
          <w:rFonts w:ascii="Times New Roman" w:hAnsi="Times New Roman" w:cs="Times New Roman"/>
          <w:sz w:val="24"/>
          <w:szCs w:val="24"/>
        </w:rPr>
        <w:t>(татарский)</w:t>
      </w:r>
      <w:r>
        <w:rPr>
          <w:rFonts w:ascii="Times New Roman" w:hAnsi="Times New Roman" w:cs="Times New Roman"/>
          <w:sz w:val="24"/>
          <w:szCs w:val="24"/>
        </w:rPr>
        <w:t xml:space="preserve">» предусматривает </w:t>
      </w:r>
      <w:r w:rsidR="003B5A61" w:rsidRPr="003B5A61">
        <w:rPr>
          <w:rFonts w:ascii="Times New Roman" w:hAnsi="Times New Roman" w:cs="Times New Roman"/>
          <w:sz w:val="24"/>
          <w:szCs w:val="24"/>
        </w:rPr>
        <w:t>междисциплинарные связи с другими учебными предметами гуманитарного цикла: «Русский язык», «Литература» и др.</w:t>
      </w:r>
    </w:p>
    <w:p w:rsidR="00DF2313" w:rsidRPr="003B5A61" w:rsidRDefault="00DF2313" w:rsidP="003B5A61">
      <w:pPr>
        <w:pStyle w:val="a7"/>
        <w:jc w:val="both"/>
        <w:rPr>
          <w:rFonts w:ascii="Times New Roman" w:hAnsi="Times New Roman" w:cs="Times New Roman"/>
          <w:sz w:val="24"/>
          <w:szCs w:val="24"/>
        </w:rPr>
      </w:pPr>
    </w:p>
    <w:p w:rsidR="00DF2313" w:rsidRDefault="00DF2313" w:rsidP="003B5A61">
      <w:pPr>
        <w:pStyle w:val="a7"/>
        <w:jc w:val="both"/>
        <w:rPr>
          <w:rFonts w:ascii="Times New Roman" w:hAnsi="Times New Roman" w:cs="Times New Roman"/>
          <w:b/>
          <w:sz w:val="24"/>
          <w:szCs w:val="24"/>
        </w:rPr>
      </w:pPr>
      <w:r w:rsidRPr="00DF2313">
        <w:rPr>
          <w:rFonts w:ascii="Times New Roman" w:hAnsi="Times New Roman" w:cs="Times New Roman"/>
          <w:b/>
          <w:sz w:val="24"/>
          <w:szCs w:val="24"/>
        </w:rPr>
        <w:t xml:space="preserve">ЦЕЛЬ И ЗАДАЧИ ИЗУЧЕНИЯ УЧЕБНОГО </w:t>
      </w:r>
    </w:p>
    <w:p w:rsidR="003B5A61" w:rsidRPr="00DF2313" w:rsidRDefault="00DF2313" w:rsidP="00DF2313">
      <w:pPr>
        <w:pStyle w:val="a7"/>
        <w:rPr>
          <w:rFonts w:ascii="Times New Roman" w:hAnsi="Times New Roman" w:cs="Times New Roman"/>
          <w:b/>
          <w:sz w:val="24"/>
          <w:szCs w:val="24"/>
        </w:rPr>
      </w:pPr>
      <w:r w:rsidRPr="00DF2313">
        <w:rPr>
          <w:rFonts w:ascii="Times New Roman" w:hAnsi="Times New Roman" w:cs="Times New Roman"/>
          <w:b/>
          <w:sz w:val="24"/>
          <w:szCs w:val="24"/>
        </w:rPr>
        <w:t>ПРЕДМЕТА «ГОСУДАРСТВЕННЫЙ  ЯЗЫК</w:t>
      </w:r>
      <w:r>
        <w:rPr>
          <w:rFonts w:ascii="Times New Roman" w:hAnsi="Times New Roman" w:cs="Times New Roman"/>
          <w:b/>
          <w:sz w:val="24"/>
          <w:szCs w:val="24"/>
        </w:rPr>
        <w:t xml:space="preserve"> </w:t>
      </w:r>
      <w:r w:rsidRPr="00DF2313">
        <w:rPr>
          <w:rFonts w:ascii="Times New Roman" w:hAnsi="Times New Roman" w:cs="Times New Roman"/>
          <w:b/>
          <w:sz w:val="24"/>
          <w:szCs w:val="24"/>
        </w:rPr>
        <w:t xml:space="preserve"> РЕСПУБЛИКИ</w:t>
      </w:r>
      <w:r>
        <w:rPr>
          <w:rFonts w:ascii="Times New Roman" w:hAnsi="Times New Roman" w:cs="Times New Roman"/>
          <w:b/>
          <w:sz w:val="24"/>
          <w:szCs w:val="24"/>
        </w:rPr>
        <w:t xml:space="preserve"> </w:t>
      </w:r>
      <w:r w:rsidRPr="00DF2313">
        <w:rPr>
          <w:rFonts w:ascii="Times New Roman" w:hAnsi="Times New Roman" w:cs="Times New Roman"/>
          <w:b/>
          <w:sz w:val="24"/>
          <w:szCs w:val="24"/>
        </w:rPr>
        <w:t xml:space="preserve"> ТАТАРСТАН</w:t>
      </w:r>
      <w:r>
        <w:rPr>
          <w:rFonts w:ascii="Times New Roman" w:hAnsi="Times New Roman" w:cs="Times New Roman"/>
          <w:b/>
          <w:sz w:val="24"/>
          <w:szCs w:val="24"/>
        </w:rPr>
        <w:t xml:space="preserve"> </w:t>
      </w:r>
      <w:r w:rsidRPr="00DF2313">
        <w:rPr>
          <w:rFonts w:ascii="Times New Roman" w:hAnsi="Times New Roman" w:cs="Times New Roman"/>
          <w:b/>
          <w:sz w:val="24"/>
          <w:szCs w:val="24"/>
        </w:rPr>
        <w:t>(ТАТАРСКИЙ)»</w:t>
      </w:r>
    </w:p>
    <w:p w:rsidR="003B5A61" w:rsidRPr="003B5A61" w:rsidRDefault="00DF2313"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A61" w:rsidRPr="003B5A61">
        <w:rPr>
          <w:rFonts w:ascii="Times New Roman" w:hAnsi="Times New Roman" w:cs="Times New Roman"/>
          <w:sz w:val="24"/>
          <w:szCs w:val="24"/>
        </w:rPr>
        <w:t>Целью изучения учебного предмета «Государственный язык Республики Татарстан</w:t>
      </w:r>
      <w:r>
        <w:rPr>
          <w:rFonts w:ascii="Times New Roman" w:hAnsi="Times New Roman" w:cs="Times New Roman"/>
          <w:sz w:val="24"/>
          <w:szCs w:val="24"/>
        </w:rPr>
        <w:t xml:space="preserve"> </w:t>
      </w:r>
      <w:r w:rsidRPr="003B5A61">
        <w:rPr>
          <w:rFonts w:ascii="Times New Roman" w:hAnsi="Times New Roman" w:cs="Times New Roman"/>
          <w:sz w:val="24"/>
          <w:szCs w:val="24"/>
        </w:rPr>
        <w:t>(татарский)</w:t>
      </w:r>
      <w:r w:rsidR="00027A2A">
        <w:rPr>
          <w:rFonts w:ascii="Times New Roman" w:hAnsi="Times New Roman" w:cs="Times New Roman"/>
          <w:sz w:val="24"/>
          <w:szCs w:val="24"/>
        </w:rPr>
        <w:t xml:space="preserve">» является формирование </w:t>
      </w:r>
      <w:r w:rsidR="003B5A61" w:rsidRPr="003B5A61">
        <w:rPr>
          <w:rFonts w:ascii="Times New Roman" w:hAnsi="Times New Roman" w:cs="Times New Roman"/>
          <w:sz w:val="24"/>
          <w:szCs w:val="24"/>
        </w:rPr>
        <w:t>у обучающихся коммуникативных умений в основных видах речевой деятельности (</w:t>
      </w:r>
      <w:r w:rsidR="00027A2A">
        <w:rPr>
          <w:rFonts w:ascii="Times New Roman" w:hAnsi="Times New Roman" w:cs="Times New Roman"/>
          <w:sz w:val="24"/>
          <w:szCs w:val="24"/>
        </w:rPr>
        <w:t xml:space="preserve">аудирование, говорение, чтение, </w:t>
      </w:r>
      <w:r w:rsidR="003B5A61" w:rsidRPr="003B5A61">
        <w:rPr>
          <w:rFonts w:ascii="Times New Roman" w:hAnsi="Times New Roman" w:cs="Times New Roman"/>
          <w:sz w:val="24"/>
          <w:szCs w:val="24"/>
        </w:rPr>
        <w:t>письмо) с учетом речевых возможностей и потребностей в рамках изученных тем; формирование умений использовать</w:t>
      </w:r>
    </w:p>
    <w:p w:rsidR="003B5A61" w:rsidRPr="003B5A61" w:rsidRDefault="003B5A61" w:rsidP="00494A27">
      <w:pPr>
        <w:pStyle w:val="a7"/>
        <w:spacing w:line="276" w:lineRule="auto"/>
        <w:jc w:val="both"/>
        <w:rPr>
          <w:rFonts w:ascii="Times New Roman" w:hAnsi="Times New Roman" w:cs="Times New Roman"/>
          <w:sz w:val="24"/>
          <w:szCs w:val="24"/>
        </w:rPr>
      </w:pPr>
      <w:r w:rsidRPr="003B5A61">
        <w:rPr>
          <w:rFonts w:ascii="Times New Roman" w:hAnsi="Times New Roman" w:cs="Times New Roman"/>
          <w:sz w:val="24"/>
          <w:szCs w:val="24"/>
        </w:rPr>
        <w:t>изучаемый язык как инструмент межкультурного общения в современном полику</w:t>
      </w:r>
      <w:r w:rsidR="00027A2A">
        <w:rPr>
          <w:rFonts w:ascii="Times New Roman" w:hAnsi="Times New Roman" w:cs="Times New Roman"/>
          <w:sz w:val="24"/>
          <w:szCs w:val="24"/>
        </w:rPr>
        <w:t xml:space="preserve">льтурном мире, необходимого для </w:t>
      </w:r>
      <w:r w:rsidRPr="003B5A61">
        <w:rPr>
          <w:rFonts w:ascii="Times New Roman" w:hAnsi="Times New Roman" w:cs="Times New Roman"/>
          <w:sz w:val="24"/>
          <w:szCs w:val="24"/>
        </w:rPr>
        <w:t>успешной социализации и самореализации.</w:t>
      </w:r>
    </w:p>
    <w:p w:rsidR="003B5A61" w:rsidRPr="00027A2A" w:rsidRDefault="003B5A61" w:rsidP="00494A27">
      <w:pPr>
        <w:pStyle w:val="a7"/>
        <w:spacing w:line="276" w:lineRule="auto"/>
        <w:jc w:val="both"/>
        <w:rPr>
          <w:rFonts w:ascii="Times New Roman" w:hAnsi="Times New Roman" w:cs="Times New Roman"/>
          <w:sz w:val="24"/>
          <w:szCs w:val="24"/>
          <w:u w:val="single"/>
        </w:rPr>
      </w:pPr>
      <w:r w:rsidRPr="00027A2A">
        <w:rPr>
          <w:rFonts w:ascii="Times New Roman" w:hAnsi="Times New Roman" w:cs="Times New Roman"/>
          <w:sz w:val="24"/>
          <w:szCs w:val="24"/>
          <w:u w:val="single"/>
        </w:rPr>
        <w:t>Задачи изучения учебного предмета:</w:t>
      </w:r>
    </w:p>
    <w:p w:rsidR="003B5A61" w:rsidRPr="00027A2A" w:rsidRDefault="003B5A61" w:rsidP="00494A27">
      <w:pPr>
        <w:pStyle w:val="a7"/>
        <w:numPr>
          <w:ilvl w:val="0"/>
          <w:numId w:val="33"/>
        </w:numPr>
        <w:spacing w:line="276" w:lineRule="auto"/>
        <w:jc w:val="both"/>
        <w:rPr>
          <w:rFonts w:ascii="Times New Roman" w:hAnsi="Times New Roman" w:cs="Times New Roman"/>
          <w:sz w:val="24"/>
          <w:szCs w:val="24"/>
        </w:rPr>
      </w:pPr>
      <w:r w:rsidRPr="003B5A61">
        <w:rPr>
          <w:rFonts w:ascii="Times New Roman" w:hAnsi="Times New Roman" w:cs="Times New Roman"/>
          <w:sz w:val="24"/>
          <w:szCs w:val="24"/>
        </w:rPr>
        <w:t>приобщение обучающихся к культуре и национальным традициям татарского народа; осознание татарского языка</w:t>
      </w:r>
      <w:r w:rsidR="00027A2A">
        <w:rPr>
          <w:rFonts w:ascii="Times New Roman" w:hAnsi="Times New Roman" w:cs="Times New Roman"/>
          <w:sz w:val="24"/>
          <w:szCs w:val="24"/>
        </w:rPr>
        <w:t xml:space="preserve"> </w:t>
      </w:r>
      <w:r w:rsidRPr="00027A2A">
        <w:rPr>
          <w:rFonts w:ascii="Times New Roman" w:hAnsi="Times New Roman" w:cs="Times New Roman"/>
          <w:sz w:val="24"/>
          <w:szCs w:val="24"/>
        </w:rPr>
        <w:t>как одной из главных духовно-нравственных ценностей татарского народа и национального своеобразия</w:t>
      </w:r>
      <w:r w:rsidR="00027A2A">
        <w:rPr>
          <w:rFonts w:ascii="Times New Roman" w:hAnsi="Times New Roman" w:cs="Times New Roman"/>
          <w:sz w:val="24"/>
          <w:szCs w:val="24"/>
        </w:rPr>
        <w:t xml:space="preserve"> </w:t>
      </w:r>
      <w:r w:rsidRPr="00027A2A">
        <w:rPr>
          <w:rFonts w:ascii="Times New Roman" w:hAnsi="Times New Roman" w:cs="Times New Roman"/>
          <w:sz w:val="24"/>
          <w:szCs w:val="24"/>
        </w:rPr>
        <w:t>татарского языка;</w:t>
      </w:r>
    </w:p>
    <w:p w:rsidR="003B5A61" w:rsidRPr="002C3BA7" w:rsidRDefault="003B5A61" w:rsidP="00494A27">
      <w:pPr>
        <w:pStyle w:val="a7"/>
        <w:numPr>
          <w:ilvl w:val="0"/>
          <w:numId w:val="33"/>
        </w:numPr>
        <w:spacing w:line="276" w:lineRule="auto"/>
        <w:jc w:val="both"/>
        <w:rPr>
          <w:rFonts w:ascii="Times New Roman" w:hAnsi="Times New Roman" w:cs="Times New Roman"/>
          <w:sz w:val="24"/>
          <w:szCs w:val="24"/>
        </w:rPr>
      </w:pPr>
      <w:r w:rsidRPr="003B5A61">
        <w:rPr>
          <w:rFonts w:ascii="Times New Roman" w:hAnsi="Times New Roman" w:cs="Times New Roman"/>
          <w:sz w:val="24"/>
          <w:szCs w:val="24"/>
        </w:rPr>
        <w:t>создание необходимых условий для формирования таких личностных качеств, как доброжелательное отношение к</w:t>
      </w:r>
      <w:r w:rsidR="002C3BA7">
        <w:rPr>
          <w:rFonts w:ascii="Times New Roman" w:hAnsi="Times New Roman" w:cs="Times New Roman"/>
          <w:sz w:val="24"/>
          <w:szCs w:val="24"/>
        </w:rPr>
        <w:t xml:space="preserve"> </w:t>
      </w:r>
      <w:r w:rsidRPr="002C3BA7">
        <w:rPr>
          <w:rFonts w:ascii="Times New Roman" w:hAnsi="Times New Roman" w:cs="Times New Roman"/>
          <w:sz w:val="24"/>
          <w:szCs w:val="24"/>
        </w:rPr>
        <w:t>культурам и языкам народов России, компетентность в межкультурном диалоге;</w:t>
      </w:r>
    </w:p>
    <w:p w:rsidR="003B5A61" w:rsidRPr="002C3BA7" w:rsidRDefault="003B5A61" w:rsidP="00494A27">
      <w:pPr>
        <w:pStyle w:val="a7"/>
        <w:numPr>
          <w:ilvl w:val="0"/>
          <w:numId w:val="33"/>
        </w:numPr>
        <w:spacing w:line="276" w:lineRule="auto"/>
        <w:jc w:val="both"/>
        <w:rPr>
          <w:rFonts w:ascii="Times New Roman" w:hAnsi="Times New Roman" w:cs="Times New Roman"/>
          <w:sz w:val="24"/>
          <w:szCs w:val="24"/>
        </w:rPr>
      </w:pPr>
      <w:r w:rsidRPr="003B5A61">
        <w:rPr>
          <w:rFonts w:ascii="Times New Roman" w:hAnsi="Times New Roman" w:cs="Times New Roman"/>
          <w:sz w:val="24"/>
          <w:szCs w:val="24"/>
        </w:rPr>
        <w:t>развитие мотивации к дальнейшему овладению татарским языком как государственным языком Республики</w:t>
      </w:r>
      <w:r w:rsidR="002C3BA7">
        <w:rPr>
          <w:rFonts w:ascii="Times New Roman" w:hAnsi="Times New Roman" w:cs="Times New Roman"/>
          <w:sz w:val="24"/>
          <w:szCs w:val="24"/>
        </w:rPr>
        <w:t xml:space="preserve"> </w:t>
      </w:r>
      <w:r w:rsidRPr="002C3BA7">
        <w:rPr>
          <w:rFonts w:ascii="Times New Roman" w:hAnsi="Times New Roman" w:cs="Times New Roman"/>
          <w:sz w:val="24"/>
          <w:szCs w:val="24"/>
        </w:rPr>
        <w:t>Татарстан; формирование российской гражданской идентичности обучающихся как составляющей их</w:t>
      </w:r>
      <w:r w:rsidR="002C3BA7">
        <w:rPr>
          <w:rFonts w:ascii="Times New Roman" w:hAnsi="Times New Roman" w:cs="Times New Roman"/>
          <w:sz w:val="24"/>
          <w:szCs w:val="24"/>
        </w:rPr>
        <w:t xml:space="preserve"> </w:t>
      </w:r>
      <w:r w:rsidRPr="002C3BA7">
        <w:rPr>
          <w:rFonts w:ascii="Times New Roman" w:hAnsi="Times New Roman" w:cs="Times New Roman"/>
          <w:sz w:val="24"/>
          <w:szCs w:val="24"/>
        </w:rPr>
        <w:t>социальной идентичности, представляющей собой осознание индивидом принадлежности к общности граждан</w:t>
      </w:r>
      <w:r w:rsidR="002C3BA7">
        <w:rPr>
          <w:rFonts w:ascii="Times New Roman" w:hAnsi="Times New Roman" w:cs="Times New Roman"/>
          <w:sz w:val="24"/>
          <w:szCs w:val="24"/>
        </w:rPr>
        <w:t xml:space="preserve"> </w:t>
      </w:r>
      <w:r w:rsidRPr="002C3BA7">
        <w:rPr>
          <w:rFonts w:ascii="Times New Roman" w:hAnsi="Times New Roman" w:cs="Times New Roman"/>
          <w:sz w:val="24"/>
          <w:szCs w:val="24"/>
        </w:rPr>
        <w:t>Российской Федерации;</w:t>
      </w:r>
    </w:p>
    <w:p w:rsidR="003B5A61" w:rsidRPr="002C3BA7" w:rsidRDefault="003B5A61" w:rsidP="00494A27">
      <w:pPr>
        <w:pStyle w:val="a7"/>
        <w:numPr>
          <w:ilvl w:val="0"/>
          <w:numId w:val="33"/>
        </w:numPr>
        <w:spacing w:line="276" w:lineRule="auto"/>
        <w:jc w:val="both"/>
        <w:rPr>
          <w:rFonts w:ascii="Times New Roman" w:hAnsi="Times New Roman" w:cs="Times New Roman"/>
          <w:sz w:val="24"/>
          <w:szCs w:val="24"/>
        </w:rPr>
      </w:pPr>
      <w:r w:rsidRPr="003B5A61">
        <w:rPr>
          <w:rFonts w:ascii="Times New Roman" w:hAnsi="Times New Roman" w:cs="Times New Roman"/>
          <w:sz w:val="24"/>
          <w:szCs w:val="24"/>
        </w:rPr>
        <w:t>формирование функциональной грамотности обучающихся (способности решать учебные задачи и жизненные</w:t>
      </w:r>
      <w:r w:rsidR="002C3BA7">
        <w:rPr>
          <w:rFonts w:ascii="Times New Roman" w:hAnsi="Times New Roman" w:cs="Times New Roman"/>
          <w:sz w:val="24"/>
          <w:szCs w:val="24"/>
        </w:rPr>
        <w:t xml:space="preserve"> </w:t>
      </w:r>
      <w:r w:rsidRPr="002C3BA7">
        <w:rPr>
          <w:rFonts w:ascii="Times New Roman" w:hAnsi="Times New Roman" w:cs="Times New Roman"/>
          <w:sz w:val="24"/>
          <w:szCs w:val="24"/>
        </w:rPr>
        <w:t>проблемные ситуации на основе сформированных предметных, метапредметных и универсальных способов</w:t>
      </w:r>
      <w:r w:rsidR="002C3BA7">
        <w:rPr>
          <w:rFonts w:ascii="Times New Roman" w:hAnsi="Times New Roman" w:cs="Times New Roman"/>
          <w:sz w:val="24"/>
          <w:szCs w:val="24"/>
        </w:rPr>
        <w:t xml:space="preserve"> </w:t>
      </w:r>
      <w:r w:rsidRPr="002C3BA7">
        <w:rPr>
          <w:rFonts w:ascii="Times New Roman" w:hAnsi="Times New Roman" w:cs="Times New Roman"/>
          <w:sz w:val="24"/>
          <w:szCs w:val="24"/>
        </w:rPr>
        <w:t>деятельности), включающей овладение ключевыми компетенциями, составляющими основу дальнейшего</w:t>
      </w:r>
      <w:r w:rsidR="002C3BA7">
        <w:rPr>
          <w:rFonts w:ascii="Times New Roman" w:hAnsi="Times New Roman" w:cs="Times New Roman"/>
          <w:sz w:val="24"/>
          <w:szCs w:val="24"/>
        </w:rPr>
        <w:t xml:space="preserve"> </w:t>
      </w:r>
      <w:r w:rsidRPr="002C3BA7">
        <w:rPr>
          <w:rFonts w:ascii="Times New Roman" w:hAnsi="Times New Roman" w:cs="Times New Roman"/>
          <w:sz w:val="24"/>
          <w:szCs w:val="24"/>
        </w:rPr>
        <w:t>успешного образования и ориентации в мире профессий.</w:t>
      </w:r>
    </w:p>
    <w:p w:rsidR="003866A4" w:rsidRDefault="003866A4" w:rsidP="003B5A61">
      <w:pPr>
        <w:pStyle w:val="a7"/>
        <w:jc w:val="both"/>
        <w:rPr>
          <w:rFonts w:ascii="Times New Roman" w:hAnsi="Times New Roman" w:cs="Times New Roman"/>
          <w:sz w:val="24"/>
          <w:szCs w:val="24"/>
        </w:rPr>
      </w:pPr>
    </w:p>
    <w:p w:rsidR="003B5A61" w:rsidRPr="003866A4" w:rsidRDefault="003866A4" w:rsidP="003B5A61">
      <w:pPr>
        <w:pStyle w:val="a7"/>
        <w:jc w:val="both"/>
        <w:rPr>
          <w:rFonts w:ascii="Times New Roman" w:hAnsi="Times New Roman" w:cs="Times New Roman"/>
          <w:b/>
          <w:sz w:val="24"/>
          <w:szCs w:val="24"/>
        </w:rPr>
      </w:pPr>
      <w:r w:rsidRPr="003866A4">
        <w:rPr>
          <w:rFonts w:ascii="Times New Roman" w:hAnsi="Times New Roman" w:cs="Times New Roman"/>
          <w:b/>
          <w:sz w:val="24"/>
          <w:szCs w:val="24"/>
        </w:rPr>
        <w:t>ОСНОВНЫЕ СОДЕРЖАТЕЛЬНЫЕ ЛИНИИ РАБОЧЕЙ ПРОГРАММЫ УЧЕБНОГО ПРЕДМЕТА «ГОСУДАРСТВЕННЫЙ  ЯЗЫК РЕСПУБЛИКИ ТАТАРСТАН (ТАТАРСКИЙ)»</w:t>
      </w:r>
    </w:p>
    <w:p w:rsidR="003B5A61" w:rsidRPr="003B5A61" w:rsidRDefault="003866A4"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A61" w:rsidRPr="003B5A61">
        <w:rPr>
          <w:rFonts w:ascii="Times New Roman" w:hAnsi="Times New Roman" w:cs="Times New Roman"/>
          <w:sz w:val="24"/>
          <w:szCs w:val="24"/>
        </w:rPr>
        <w:t>Содержание курса представлено в программе следующими содержательными линиями, которые находятся в тесной</w:t>
      </w:r>
      <w:r>
        <w:rPr>
          <w:rFonts w:ascii="Times New Roman" w:hAnsi="Times New Roman" w:cs="Times New Roman"/>
          <w:sz w:val="24"/>
          <w:szCs w:val="24"/>
        </w:rPr>
        <w:t xml:space="preserve"> </w:t>
      </w:r>
      <w:r w:rsidR="003B5A61" w:rsidRPr="003B5A61">
        <w:rPr>
          <w:rFonts w:ascii="Times New Roman" w:hAnsi="Times New Roman" w:cs="Times New Roman"/>
          <w:sz w:val="24"/>
          <w:szCs w:val="24"/>
        </w:rPr>
        <w:t>взаимосвязи, что обусловлено единством составляющих коммуникативных умений как цели обучения:</w:t>
      </w:r>
    </w:p>
    <w:p w:rsidR="003B5A61" w:rsidRPr="003B5A61" w:rsidRDefault="003B5A61" w:rsidP="00494A27">
      <w:pPr>
        <w:pStyle w:val="a7"/>
        <w:spacing w:line="276" w:lineRule="auto"/>
        <w:jc w:val="both"/>
        <w:rPr>
          <w:rFonts w:ascii="Times New Roman" w:hAnsi="Times New Roman" w:cs="Times New Roman"/>
          <w:sz w:val="24"/>
          <w:szCs w:val="24"/>
        </w:rPr>
      </w:pPr>
      <w:r w:rsidRPr="003B5A61">
        <w:rPr>
          <w:rFonts w:ascii="Times New Roman" w:hAnsi="Times New Roman" w:cs="Times New Roman"/>
          <w:sz w:val="24"/>
          <w:szCs w:val="24"/>
        </w:rPr>
        <w:t>– умения по видам речевой деятельности;</w:t>
      </w:r>
    </w:p>
    <w:p w:rsidR="003B5A61" w:rsidRPr="003B5A61" w:rsidRDefault="003B5A61" w:rsidP="00494A27">
      <w:pPr>
        <w:pStyle w:val="a7"/>
        <w:spacing w:line="276" w:lineRule="auto"/>
        <w:jc w:val="both"/>
        <w:rPr>
          <w:rFonts w:ascii="Times New Roman" w:hAnsi="Times New Roman" w:cs="Times New Roman"/>
          <w:sz w:val="24"/>
          <w:szCs w:val="24"/>
        </w:rPr>
      </w:pPr>
      <w:r w:rsidRPr="003B5A61">
        <w:rPr>
          <w:rFonts w:ascii="Times New Roman" w:hAnsi="Times New Roman" w:cs="Times New Roman"/>
          <w:sz w:val="24"/>
          <w:szCs w:val="24"/>
        </w:rPr>
        <w:t>– языковые знания и навыки;</w:t>
      </w:r>
    </w:p>
    <w:p w:rsidR="003B5A61" w:rsidRPr="003B5A61" w:rsidRDefault="003B5A61" w:rsidP="00494A27">
      <w:pPr>
        <w:pStyle w:val="a7"/>
        <w:spacing w:line="276" w:lineRule="auto"/>
        <w:jc w:val="both"/>
        <w:rPr>
          <w:rFonts w:ascii="Times New Roman" w:hAnsi="Times New Roman" w:cs="Times New Roman"/>
          <w:sz w:val="24"/>
          <w:szCs w:val="24"/>
        </w:rPr>
      </w:pPr>
      <w:r w:rsidRPr="003B5A61">
        <w:rPr>
          <w:rFonts w:ascii="Times New Roman" w:hAnsi="Times New Roman" w:cs="Times New Roman"/>
          <w:sz w:val="24"/>
          <w:szCs w:val="24"/>
        </w:rPr>
        <w:t>– социокультурные знания и умения;</w:t>
      </w:r>
    </w:p>
    <w:p w:rsidR="003B5A61" w:rsidRPr="003B5A61" w:rsidRDefault="003B5A61" w:rsidP="00494A27">
      <w:pPr>
        <w:pStyle w:val="a7"/>
        <w:spacing w:line="276" w:lineRule="auto"/>
        <w:jc w:val="both"/>
        <w:rPr>
          <w:rFonts w:ascii="Times New Roman" w:hAnsi="Times New Roman" w:cs="Times New Roman"/>
          <w:sz w:val="24"/>
          <w:szCs w:val="24"/>
        </w:rPr>
      </w:pPr>
      <w:r w:rsidRPr="003B5A61">
        <w:rPr>
          <w:rFonts w:ascii="Times New Roman" w:hAnsi="Times New Roman" w:cs="Times New Roman"/>
          <w:sz w:val="24"/>
          <w:szCs w:val="24"/>
        </w:rPr>
        <w:t>– компенсаторные умения.</w:t>
      </w:r>
    </w:p>
    <w:p w:rsidR="003B5A61" w:rsidRPr="003B5A61" w:rsidRDefault="003866A4"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A61" w:rsidRPr="003B5A61">
        <w:rPr>
          <w:rFonts w:ascii="Times New Roman" w:hAnsi="Times New Roman" w:cs="Times New Roman"/>
          <w:sz w:val="24"/>
          <w:szCs w:val="24"/>
        </w:rPr>
        <w:t>Тематический блок представлен следующими темами:</w:t>
      </w:r>
      <w:r w:rsidR="00FB3BFC">
        <w:rPr>
          <w:rFonts w:ascii="Times New Roman" w:hAnsi="Times New Roman" w:cs="Times New Roman"/>
          <w:sz w:val="24"/>
          <w:szCs w:val="24"/>
        </w:rPr>
        <w:t xml:space="preserve"> </w:t>
      </w:r>
      <w:r w:rsidR="003B5A61" w:rsidRPr="003B5A61">
        <w:rPr>
          <w:rFonts w:ascii="Times New Roman" w:hAnsi="Times New Roman" w:cs="Times New Roman"/>
          <w:sz w:val="24"/>
          <w:szCs w:val="24"/>
        </w:rPr>
        <w:t xml:space="preserve"> Мир моего «Я», Мир моих </w:t>
      </w:r>
      <w:r w:rsidR="00FB3BFC">
        <w:rPr>
          <w:rFonts w:ascii="Times New Roman" w:hAnsi="Times New Roman" w:cs="Times New Roman"/>
          <w:sz w:val="24"/>
          <w:szCs w:val="24"/>
        </w:rPr>
        <w:t xml:space="preserve">увлечений, Мир вокруг меня, Моя </w:t>
      </w:r>
      <w:r w:rsidR="003B5A61" w:rsidRPr="003B5A61">
        <w:rPr>
          <w:rFonts w:ascii="Times New Roman" w:hAnsi="Times New Roman" w:cs="Times New Roman"/>
          <w:sz w:val="24"/>
          <w:szCs w:val="24"/>
        </w:rPr>
        <w:t>Родина.</w:t>
      </w:r>
    </w:p>
    <w:p w:rsidR="003B5A61" w:rsidRPr="003B5A61" w:rsidRDefault="00FB3BFC"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A61" w:rsidRPr="003B5A61">
        <w:rPr>
          <w:rFonts w:ascii="Times New Roman" w:hAnsi="Times New Roman" w:cs="Times New Roman"/>
          <w:sz w:val="24"/>
          <w:szCs w:val="24"/>
        </w:rPr>
        <w:t>Место учебного предмета «Государственный язык Республики Татарстан</w:t>
      </w:r>
      <w:r>
        <w:rPr>
          <w:rFonts w:ascii="Times New Roman" w:hAnsi="Times New Roman" w:cs="Times New Roman"/>
          <w:sz w:val="24"/>
          <w:szCs w:val="24"/>
        </w:rPr>
        <w:t xml:space="preserve"> </w:t>
      </w:r>
      <w:r w:rsidRPr="003B5A61">
        <w:rPr>
          <w:rFonts w:ascii="Times New Roman" w:hAnsi="Times New Roman" w:cs="Times New Roman"/>
          <w:sz w:val="24"/>
          <w:szCs w:val="24"/>
        </w:rPr>
        <w:t>(татарский)</w:t>
      </w:r>
      <w:r w:rsidR="003B5A61" w:rsidRPr="003B5A61">
        <w:rPr>
          <w:rFonts w:ascii="Times New Roman" w:hAnsi="Times New Roman" w:cs="Times New Roman"/>
          <w:sz w:val="24"/>
          <w:szCs w:val="24"/>
        </w:rPr>
        <w:t>» в учебном плане</w:t>
      </w:r>
    </w:p>
    <w:p w:rsidR="003B5A61" w:rsidRPr="003B5A61" w:rsidRDefault="00FB3BFC"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A61" w:rsidRPr="003B5A61">
        <w:rPr>
          <w:rFonts w:ascii="Times New Roman" w:hAnsi="Times New Roman" w:cs="Times New Roman"/>
          <w:sz w:val="24"/>
          <w:szCs w:val="24"/>
        </w:rPr>
        <w:t>В соответствии с ФГОС ООО образования учебный предмет «Государственный язык р</w:t>
      </w:r>
      <w:r>
        <w:rPr>
          <w:rFonts w:ascii="Times New Roman" w:hAnsi="Times New Roman" w:cs="Times New Roman"/>
          <w:sz w:val="24"/>
          <w:szCs w:val="24"/>
        </w:rPr>
        <w:t xml:space="preserve">еспублики Российской Федерации» </w:t>
      </w:r>
      <w:r w:rsidR="003B5A61" w:rsidRPr="003B5A61">
        <w:rPr>
          <w:rFonts w:ascii="Times New Roman" w:hAnsi="Times New Roman" w:cs="Times New Roman"/>
          <w:sz w:val="24"/>
          <w:szCs w:val="24"/>
        </w:rPr>
        <w:t>входит в предметную область «Родной язык и родная литература».</w:t>
      </w:r>
    </w:p>
    <w:p w:rsidR="003B5A61" w:rsidRPr="003B5A61" w:rsidRDefault="00FB3BFC"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A61" w:rsidRPr="003B5A61">
        <w:rPr>
          <w:rFonts w:ascii="Times New Roman" w:hAnsi="Times New Roman" w:cs="Times New Roman"/>
          <w:sz w:val="24"/>
          <w:szCs w:val="24"/>
        </w:rPr>
        <w:t>На уровне основного общего образования максимально допустимое количество учебны</w:t>
      </w:r>
      <w:r w:rsidR="00093B03">
        <w:rPr>
          <w:rFonts w:ascii="Times New Roman" w:hAnsi="Times New Roman" w:cs="Times New Roman"/>
          <w:sz w:val="24"/>
          <w:szCs w:val="24"/>
        </w:rPr>
        <w:t xml:space="preserve">х часов, выделяемых на изучение </w:t>
      </w:r>
      <w:r w:rsidR="003B5A61" w:rsidRPr="003B5A61">
        <w:rPr>
          <w:rFonts w:ascii="Times New Roman" w:hAnsi="Times New Roman" w:cs="Times New Roman"/>
          <w:sz w:val="24"/>
          <w:szCs w:val="24"/>
        </w:rPr>
        <w:t>предмета «Государственный язык Республики Татарстан</w:t>
      </w:r>
      <w:r w:rsidR="00093B03">
        <w:rPr>
          <w:rFonts w:ascii="Times New Roman" w:hAnsi="Times New Roman" w:cs="Times New Roman"/>
          <w:sz w:val="24"/>
          <w:szCs w:val="24"/>
        </w:rPr>
        <w:t xml:space="preserve"> </w:t>
      </w:r>
      <w:r w:rsidR="00093B03" w:rsidRPr="003B5A61">
        <w:rPr>
          <w:rFonts w:ascii="Times New Roman" w:hAnsi="Times New Roman" w:cs="Times New Roman"/>
          <w:sz w:val="24"/>
          <w:szCs w:val="24"/>
        </w:rPr>
        <w:t>(татарский)</w:t>
      </w:r>
      <w:r w:rsidR="003B5A61" w:rsidRPr="003B5A61">
        <w:rPr>
          <w:rFonts w:ascii="Times New Roman" w:hAnsi="Times New Roman" w:cs="Times New Roman"/>
          <w:sz w:val="24"/>
          <w:szCs w:val="24"/>
        </w:rPr>
        <w:t>», – 3 часа в неделю, что составляет по 102 учебных</w:t>
      </w:r>
    </w:p>
    <w:p w:rsidR="003B5A61" w:rsidRPr="00897F73" w:rsidRDefault="00897F73" w:rsidP="00494A27">
      <w:pPr>
        <w:pStyle w:val="a7"/>
        <w:spacing w:line="276" w:lineRule="auto"/>
        <w:jc w:val="both"/>
        <w:rPr>
          <w:rFonts w:ascii="Times New Roman" w:hAnsi="Times New Roman" w:cs="Times New Roman"/>
          <w:sz w:val="24"/>
          <w:szCs w:val="24"/>
          <w:lang w:val="tt-RU"/>
        </w:rPr>
      </w:pPr>
      <w:r>
        <w:rPr>
          <w:rFonts w:ascii="Times New Roman" w:hAnsi="Times New Roman" w:cs="Times New Roman"/>
          <w:sz w:val="24"/>
          <w:szCs w:val="24"/>
        </w:rPr>
        <w:t>часа в 5–</w:t>
      </w:r>
      <w:r>
        <w:rPr>
          <w:rFonts w:ascii="Times New Roman" w:hAnsi="Times New Roman" w:cs="Times New Roman"/>
          <w:sz w:val="24"/>
          <w:szCs w:val="24"/>
          <w:lang w:val="tt-RU"/>
        </w:rPr>
        <w:t>9</w:t>
      </w:r>
      <w:r>
        <w:rPr>
          <w:rFonts w:ascii="Times New Roman" w:hAnsi="Times New Roman" w:cs="Times New Roman"/>
          <w:sz w:val="24"/>
          <w:szCs w:val="24"/>
        </w:rPr>
        <w:t xml:space="preserve"> классах</w:t>
      </w:r>
      <w:r>
        <w:rPr>
          <w:rFonts w:ascii="Times New Roman" w:hAnsi="Times New Roman" w:cs="Times New Roman"/>
          <w:sz w:val="24"/>
          <w:szCs w:val="24"/>
          <w:lang w:val="tt-RU"/>
        </w:rPr>
        <w:t>.</w:t>
      </w:r>
    </w:p>
    <w:p w:rsidR="003B5A61" w:rsidRPr="003B5A61" w:rsidRDefault="00494A27" w:rsidP="00494A2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5A61" w:rsidRPr="003B5A61">
        <w:rPr>
          <w:rFonts w:ascii="Times New Roman" w:hAnsi="Times New Roman" w:cs="Times New Roman"/>
          <w:sz w:val="24"/>
          <w:szCs w:val="24"/>
        </w:rPr>
        <w:t>Образовательное учреждение вправе самостоятельно скорректировать количеств</w:t>
      </w:r>
      <w:r w:rsidR="003F6DC7">
        <w:rPr>
          <w:rFonts w:ascii="Times New Roman" w:hAnsi="Times New Roman" w:cs="Times New Roman"/>
          <w:sz w:val="24"/>
          <w:szCs w:val="24"/>
        </w:rPr>
        <w:t>о часов, отводимых для изучения</w:t>
      </w:r>
      <w:r w:rsidR="003F6DC7">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данного предмета.</w:t>
      </w:r>
    </w:p>
    <w:p w:rsidR="003F6DC7" w:rsidRDefault="003F6DC7" w:rsidP="00494A27">
      <w:pPr>
        <w:pStyle w:val="a7"/>
        <w:spacing w:line="276" w:lineRule="auto"/>
        <w:jc w:val="both"/>
        <w:rPr>
          <w:rFonts w:ascii="Times New Roman" w:hAnsi="Times New Roman" w:cs="Times New Roman"/>
          <w:sz w:val="24"/>
          <w:szCs w:val="24"/>
          <w:lang w:val="tt-RU"/>
        </w:rPr>
      </w:pPr>
    </w:p>
    <w:p w:rsidR="002A6CCA" w:rsidRDefault="003B5A61" w:rsidP="003B5A61">
      <w:pPr>
        <w:pStyle w:val="a7"/>
        <w:jc w:val="both"/>
        <w:rPr>
          <w:rFonts w:ascii="Times New Roman" w:hAnsi="Times New Roman" w:cs="Times New Roman"/>
          <w:b/>
          <w:sz w:val="26"/>
          <w:szCs w:val="26"/>
          <w:lang w:val="tt-RU"/>
        </w:rPr>
      </w:pPr>
      <w:r w:rsidRPr="002A6CCA">
        <w:rPr>
          <w:rFonts w:ascii="Times New Roman" w:hAnsi="Times New Roman" w:cs="Times New Roman"/>
          <w:b/>
          <w:sz w:val="26"/>
          <w:szCs w:val="26"/>
        </w:rPr>
        <w:t xml:space="preserve">СОДЕРЖАНИЕ УЧЕБНОГО ПРЕДМЕТА </w:t>
      </w:r>
    </w:p>
    <w:p w:rsidR="002A6CCA" w:rsidRDefault="003B5A61" w:rsidP="003B5A61">
      <w:pPr>
        <w:pStyle w:val="a7"/>
        <w:jc w:val="both"/>
        <w:rPr>
          <w:rFonts w:ascii="Times New Roman" w:hAnsi="Times New Roman" w:cs="Times New Roman"/>
          <w:b/>
          <w:sz w:val="26"/>
          <w:szCs w:val="26"/>
          <w:lang w:val="tt-RU"/>
        </w:rPr>
      </w:pPr>
      <w:r w:rsidRPr="002A6CCA">
        <w:rPr>
          <w:rFonts w:ascii="Times New Roman" w:hAnsi="Times New Roman" w:cs="Times New Roman"/>
          <w:b/>
          <w:sz w:val="26"/>
          <w:szCs w:val="26"/>
        </w:rPr>
        <w:t>«ГОСУДАРСТВЕН</w:t>
      </w:r>
      <w:r w:rsidR="002A6CCA" w:rsidRPr="002A6CCA">
        <w:rPr>
          <w:rFonts w:ascii="Times New Roman" w:hAnsi="Times New Roman" w:cs="Times New Roman"/>
          <w:b/>
          <w:sz w:val="26"/>
          <w:szCs w:val="26"/>
        </w:rPr>
        <w:t>НЫЙ ЯЗЫК РЕСПУБЛИКИ</w:t>
      </w:r>
      <w:r w:rsidR="002A6CCA" w:rsidRPr="002A6CCA">
        <w:rPr>
          <w:rFonts w:ascii="Times New Roman" w:hAnsi="Times New Roman" w:cs="Times New Roman"/>
          <w:b/>
          <w:sz w:val="26"/>
          <w:szCs w:val="26"/>
          <w:lang w:val="tt-RU"/>
        </w:rPr>
        <w:t xml:space="preserve"> </w:t>
      </w:r>
    </w:p>
    <w:p w:rsidR="003B5A61" w:rsidRPr="002A6CCA" w:rsidRDefault="003B5A61" w:rsidP="003B5A61">
      <w:pPr>
        <w:pStyle w:val="a7"/>
        <w:jc w:val="both"/>
        <w:rPr>
          <w:rFonts w:ascii="Times New Roman" w:hAnsi="Times New Roman" w:cs="Times New Roman"/>
          <w:b/>
          <w:sz w:val="26"/>
          <w:szCs w:val="26"/>
        </w:rPr>
      </w:pPr>
      <w:r w:rsidRPr="002A6CCA">
        <w:rPr>
          <w:rFonts w:ascii="Times New Roman" w:hAnsi="Times New Roman" w:cs="Times New Roman"/>
          <w:b/>
          <w:sz w:val="26"/>
          <w:szCs w:val="26"/>
        </w:rPr>
        <w:t>ТАТАРСТАН</w:t>
      </w:r>
      <w:r w:rsidR="002A6CCA" w:rsidRPr="002A6CCA">
        <w:rPr>
          <w:rFonts w:ascii="Times New Roman" w:hAnsi="Times New Roman" w:cs="Times New Roman"/>
          <w:b/>
          <w:sz w:val="26"/>
          <w:szCs w:val="26"/>
          <w:lang w:val="tt-RU"/>
        </w:rPr>
        <w:t xml:space="preserve"> </w:t>
      </w:r>
      <w:r w:rsidR="002A6CCA" w:rsidRPr="002A6CCA">
        <w:rPr>
          <w:rFonts w:ascii="Times New Roman" w:hAnsi="Times New Roman" w:cs="Times New Roman"/>
          <w:b/>
          <w:sz w:val="26"/>
          <w:szCs w:val="26"/>
        </w:rPr>
        <w:t>(ТАТАРСКИЙ)</w:t>
      </w:r>
      <w:r w:rsidRPr="002A6CCA">
        <w:rPr>
          <w:rFonts w:ascii="Times New Roman" w:hAnsi="Times New Roman" w:cs="Times New Roman"/>
          <w:b/>
          <w:sz w:val="26"/>
          <w:szCs w:val="26"/>
        </w:rPr>
        <w:t>»</w:t>
      </w:r>
    </w:p>
    <w:p w:rsidR="002A6CCA" w:rsidRDefault="002A6CCA" w:rsidP="003B5A61">
      <w:pPr>
        <w:pStyle w:val="a7"/>
        <w:jc w:val="both"/>
        <w:rPr>
          <w:rFonts w:ascii="Times New Roman" w:hAnsi="Times New Roman" w:cs="Times New Roman"/>
          <w:b/>
          <w:sz w:val="26"/>
          <w:szCs w:val="26"/>
          <w:lang w:val="tt-RU"/>
        </w:rPr>
      </w:pPr>
    </w:p>
    <w:p w:rsidR="003B5A61" w:rsidRPr="002A6CCA" w:rsidRDefault="002A6CCA" w:rsidP="003B5A61">
      <w:pPr>
        <w:pStyle w:val="a7"/>
        <w:jc w:val="both"/>
        <w:rPr>
          <w:rFonts w:ascii="Times New Roman" w:hAnsi="Times New Roman" w:cs="Times New Roman"/>
          <w:b/>
          <w:sz w:val="26"/>
          <w:szCs w:val="26"/>
        </w:rPr>
      </w:pPr>
      <w:r w:rsidRPr="002A6CCA">
        <w:rPr>
          <w:rFonts w:ascii="Times New Roman" w:hAnsi="Times New Roman" w:cs="Times New Roman"/>
          <w:b/>
          <w:sz w:val="26"/>
          <w:szCs w:val="26"/>
        </w:rPr>
        <w:t>5 КЛАСС</w:t>
      </w:r>
    </w:p>
    <w:p w:rsidR="003B5A61" w:rsidRPr="002A6CCA" w:rsidRDefault="003B5A61" w:rsidP="003B5A61">
      <w:pPr>
        <w:pStyle w:val="a7"/>
        <w:jc w:val="both"/>
        <w:rPr>
          <w:rFonts w:ascii="Times New Roman" w:hAnsi="Times New Roman" w:cs="Times New Roman"/>
          <w:b/>
          <w:sz w:val="24"/>
          <w:szCs w:val="24"/>
        </w:rPr>
      </w:pPr>
      <w:r w:rsidRPr="002A6CCA">
        <w:rPr>
          <w:rFonts w:ascii="Times New Roman" w:hAnsi="Times New Roman" w:cs="Times New Roman"/>
          <w:b/>
          <w:sz w:val="24"/>
          <w:szCs w:val="24"/>
        </w:rPr>
        <w:t>Тематическое содержание речи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1. Мир моего «Я»: Я и моя семья. Домашние обязанности. Семейны</w:t>
      </w:r>
      <w:r w:rsidR="002A6CCA">
        <w:rPr>
          <w:rFonts w:ascii="Times New Roman" w:hAnsi="Times New Roman" w:cs="Times New Roman"/>
          <w:sz w:val="24"/>
          <w:szCs w:val="24"/>
        </w:rPr>
        <w:t>е праздники, традиции. Подарки.</w:t>
      </w:r>
      <w:r w:rsidR="002A6CCA">
        <w:rPr>
          <w:rFonts w:ascii="Times New Roman" w:hAnsi="Times New Roman" w:cs="Times New Roman"/>
          <w:sz w:val="24"/>
          <w:szCs w:val="24"/>
          <w:lang w:val="tt-RU"/>
        </w:rPr>
        <w:t xml:space="preserve"> </w:t>
      </w:r>
      <w:r w:rsidRPr="003B5A61">
        <w:rPr>
          <w:rFonts w:ascii="Times New Roman" w:hAnsi="Times New Roman" w:cs="Times New Roman"/>
          <w:sz w:val="24"/>
          <w:szCs w:val="24"/>
        </w:rPr>
        <w:t>Поздравления. В гостях.</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2. Мир вокруг меня: Мы в школе. Учебные занятия. С друзьями интересно.</w:t>
      </w:r>
      <w:r w:rsidR="002A6CCA">
        <w:rPr>
          <w:rFonts w:ascii="Times New Roman" w:hAnsi="Times New Roman" w:cs="Times New Roman"/>
          <w:sz w:val="24"/>
          <w:szCs w:val="24"/>
        </w:rPr>
        <w:t xml:space="preserve"> В мире животных. На дороге. На</w:t>
      </w:r>
      <w:r w:rsidR="002A6CCA">
        <w:rPr>
          <w:rFonts w:ascii="Times New Roman" w:hAnsi="Times New Roman" w:cs="Times New Roman"/>
          <w:sz w:val="24"/>
          <w:szCs w:val="24"/>
          <w:lang w:val="tt-RU"/>
        </w:rPr>
        <w:t xml:space="preserve"> </w:t>
      </w:r>
      <w:r w:rsidRPr="003B5A61">
        <w:rPr>
          <w:rFonts w:ascii="Times New Roman" w:hAnsi="Times New Roman" w:cs="Times New Roman"/>
          <w:sz w:val="24"/>
          <w:szCs w:val="24"/>
        </w:rPr>
        <w:t>транспорте.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3. Мир моих увлечений: Здоровье и спорт. Мои любимые занятия на досуге.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 xml:space="preserve">4. Моя Родина: Моя Родина. Мой город / село. Природа родного края. </w:t>
      </w:r>
      <w:r w:rsidR="002A6CCA">
        <w:rPr>
          <w:rFonts w:ascii="Times New Roman" w:hAnsi="Times New Roman" w:cs="Times New Roman"/>
          <w:sz w:val="24"/>
          <w:szCs w:val="24"/>
        </w:rPr>
        <w:t>Национальный праздник Сабантуй.</w:t>
      </w:r>
      <w:r w:rsidR="002A6CCA">
        <w:rPr>
          <w:rFonts w:ascii="Times New Roman" w:hAnsi="Times New Roman" w:cs="Times New Roman"/>
          <w:sz w:val="24"/>
          <w:szCs w:val="24"/>
          <w:lang w:val="tt-RU"/>
        </w:rPr>
        <w:t xml:space="preserve"> </w:t>
      </w:r>
      <w:r w:rsidRPr="003B5A61">
        <w:rPr>
          <w:rFonts w:ascii="Times New Roman" w:hAnsi="Times New Roman" w:cs="Times New Roman"/>
          <w:sz w:val="24"/>
          <w:szCs w:val="24"/>
        </w:rPr>
        <w:t>Детский фольклор (рифмовки, считалки, скороговорки, загадки, сказки)</w:t>
      </w:r>
    </w:p>
    <w:p w:rsidR="003B5A61" w:rsidRPr="002A6CCA" w:rsidRDefault="003B5A61" w:rsidP="003B5A61">
      <w:pPr>
        <w:pStyle w:val="a7"/>
        <w:jc w:val="both"/>
        <w:rPr>
          <w:rFonts w:ascii="Times New Roman" w:hAnsi="Times New Roman" w:cs="Times New Roman"/>
          <w:b/>
          <w:sz w:val="24"/>
          <w:szCs w:val="24"/>
        </w:rPr>
      </w:pPr>
      <w:r w:rsidRPr="002A6CCA">
        <w:rPr>
          <w:rFonts w:ascii="Times New Roman" w:hAnsi="Times New Roman" w:cs="Times New Roman"/>
          <w:b/>
          <w:sz w:val="24"/>
          <w:szCs w:val="24"/>
        </w:rPr>
        <w:t>Умения по видам речевой деятельности</w:t>
      </w:r>
    </w:p>
    <w:p w:rsidR="003B5A61" w:rsidRPr="00447531" w:rsidRDefault="003B5A61" w:rsidP="003B5A61">
      <w:pPr>
        <w:pStyle w:val="a7"/>
        <w:jc w:val="both"/>
        <w:rPr>
          <w:rFonts w:ascii="Times New Roman" w:hAnsi="Times New Roman" w:cs="Times New Roman"/>
          <w:b/>
          <w:sz w:val="24"/>
          <w:szCs w:val="24"/>
        </w:rPr>
      </w:pPr>
      <w:r w:rsidRPr="00447531">
        <w:rPr>
          <w:rFonts w:ascii="Times New Roman" w:hAnsi="Times New Roman" w:cs="Times New Roman"/>
          <w:b/>
          <w:sz w:val="24"/>
          <w:szCs w:val="24"/>
        </w:rPr>
        <w:t>Аудирование</w:t>
      </w:r>
    </w:p>
    <w:p w:rsidR="003B5A61" w:rsidRPr="00447531" w:rsidRDefault="003B5A61" w:rsidP="003B5A61">
      <w:pPr>
        <w:pStyle w:val="a7"/>
        <w:jc w:val="both"/>
        <w:rPr>
          <w:rFonts w:ascii="Times New Roman" w:hAnsi="Times New Roman" w:cs="Times New Roman"/>
          <w:b/>
          <w:sz w:val="24"/>
          <w:szCs w:val="24"/>
        </w:rPr>
      </w:pPr>
      <w:r w:rsidRPr="00447531">
        <w:rPr>
          <w:rFonts w:ascii="Times New Roman" w:hAnsi="Times New Roman" w:cs="Times New Roman"/>
          <w:b/>
          <w:sz w:val="24"/>
          <w:szCs w:val="24"/>
        </w:rPr>
        <w:t>Развитие умений аудирования на базе умений, сформированных в начальной школе: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 при непосредственном общении: понимание на слух речи учителя и одноклассни</w:t>
      </w:r>
      <w:r w:rsidR="00447531">
        <w:rPr>
          <w:rFonts w:ascii="Times New Roman" w:hAnsi="Times New Roman" w:cs="Times New Roman"/>
          <w:sz w:val="24"/>
          <w:szCs w:val="24"/>
        </w:rPr>
        <w:t>ков и вербальная / невербальная</w:t>
      </w:r>
      <w:r w:rsidR="00447531">
        <w:rPr>
          <w:rFonts w:ascii="Times New Roman" w:hAnsi="Times New Roman" w:cs="Times New Roman"/>
          <w:sz w:val="24"/>
          <w:szCs w:val="24"/>
          <w:lang w:val="tt-RU"/>
        </w:rPr>
        <w:t xml:space="preserve"> </w:t>
      </w:r>
      <w:r w:rsidRPr="003B5A61">
        <w:rPr>
          <w:rFonts w:ascii="Times New Roman" w:hAnsi="Times New Roman" w:cs="Times New Roman"/>
          <w:sz w:val="24"/>
          <w:szCs w:val="24"/>
        </w:rPr>
        <w:t>реакция на услышанное;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 понимание на слух несложных адаптированных аутентичных текстов, содержащих отдельные</w:t>
      </w:r>
      <w:r w:rsidR="00447531">
        <w:rPr>
          <w:rFonts w:ascii="Times New Roman" w:hAnsi="Times New Roman" w:cs="Times New Roman"/>
          <w:sz w:val="24"/>
          <w:szCs w:val="24"/>
        </w:rPr>
        <w:t xml:space="preserve"> незнакомые слова,</w:t>
      </w:r>
      <w:r w:rsidR="00447531">
        <w:rPr>
          <w:rFonts w:ascii="Times New Roman" w:hAnsi="Times New Roman" w:cs="Times New Roman"/>
          <w:sz w:val="24"/>
          <w:szCs w:val="24"/>
          <w:lang w:val="tt-RU"/>
        </w:rPr>
        <w:t xml:space="preserve"> </w:t>
      </w:r>
      <w:r w:rsidRPr="003B5A61">
        <w:rPr>
          <w:rFonts w:ascii="Times New Roman" w:hAnsi="Times New Roman" w:cs="Times New Roman"/>
          <w:sz w:val="24"/>
          <w:szCs w:val="24"/>
        </w:rPr>
        <w:t>грамматические явления;</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 xml:space="preserve">– выполнение условно-речевых упражнений для развития слуховой памяти: </w:t>
      </w:r>
      <w:r w:rsidR="00447531">
        <w:rPr>
          <w:rFonts w:ascii="Times New Roman" w:hAnsi="Times New Roman" w:cs="Times New Roman"/>
          <w:sz w:val="24"/>
          <w:szCs w:val="24"/>
        </w:rPr>
        <w:t>нахождение несоответствия между</w:t>
      </w:r>
      <w:r w:rsidR="00447531">
        <w:rPr>
          <w:rFonts w:ascii="Times New Roman" w:hAnsi="Times New Roman" w:cs="Times New Roman"/>
          <w:sz w:val="24"/>
          <w:szCs w:val="24"/>
          <w:lang w:val="tt-RU"/>
        </w:rPr>
        <w:t xml:space="preserve"> </w:t>
      </w:r>
      <w:r w:rsidRPr="003B5A61">
        <w:rPr>
          <w:rFonts w:ascii="Times New Roman" w:hAnsi="Times New Roman" w:cs="Times New Roman"/>
          <w:sz w:val="24"/>
          <w:szCs w:val="24"/>
        </w:rPr>
        <w:t>содержанием прочитанного и услышанного; нахождение расхождения между услышанным и изображенном.</w:t>
      </w:r>
    </w:p>
    <w:p w:rsidR="003B5A61" w:rsidRPr="003B5A61" w:rsidRDefault="00447531"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 xml:space="preserve">Тексты для аудирования: диалог (беседа), высказывания собеседников в ситуациях </w:t>
      </w:r>
      <w:r>
        <w:rPr>
          <w:rFonts w:ascii="Times New Roman" w:hAnsi="Times New Roman" w:cs="Times New Roman"/>
          <w:sz w:val="24"/>
          <w:szCs w:val="24"/>
        </w:rPr>
        <w:t>повседневного общения, рассказ,</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сообщение информационного характера.</w:t>
      </w:r>
    </w:p>
    <w:p w:rsidR="003B5A61" w:rsidRPr="003B5A61" w:rsidRDefault="00447531"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Время звучания текста для аудирования – до 1 минуты.</w:t>
      </w:r>
    </w:p>
    <w:p w:rsidR="003B5A61" w:rsidRPr="00447531" w:rsidRDefault="003B5A61" w:rsidP="003B5A61">
      <w:pPr>
        <w:pStyle w:val="a7"/>
        <w:jc w:val="both"/>
        <w:rPr>
          <w:rFonts w:ascii="Times New Roman" w:hAnsi="Times New Roman" w:cs="Times New Roman"/>
          <w:b/>
          <w:sz w:val="24"/>
          <w:szCs w:val="24"/>
        </w:rPr>
      </w:pPr>
      <w:r w:rsidRPr="00447531">
        <w:rPr>
          <w:rFonts w:ascii="Times New Roman" w:hAnsi="Times New Roman" w:cs="Times New Roman"/>
          <w:b/>
          <w:sz w:val="24"/>
          <w:szCs w:val="24"/>
        </w:rPr>
        <w:t>Говорение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Развитие диалогической речи на базе умений, сформированных в начальной школе:</w:t>
      </w:r>
    </w:p>
    <w:p w:rsidR="003B5A61" w:rsidRPr="003B5A61" w:rsidRDefault="003B5A61" w:rsidP="00C220E5">
      <w:pPr>
        <w:pStyle w:val="a7"/>
        <w:numPr>
          <w:ilvl w:val="0"/>
          <w:numId w:val="34"/>
        </w:numPr>
        <w:jc w:val="both"/>
        <w:rPr>
          <w:rFonts w:ascii="Times New Roman" w:hAnsi="Times New Roman" w:cs="Times New Roman"/>
          <w:sz w:val="24"/>
          <w:szCs w:val="24"/>
        </w:rPr>
      </w:pPr>
      <w:r w:rsidRPr="003B5A61">
        <w:rPr>
          <w:rFonts w:ascii="Times New Roman" w:hAnsi="Times New Roman" w:cs="Times New Roman"/>
          <w:sz w:val="24"/>
          <w:szCs w:val="24"/>
        </w:rPr>
        <w:t>диалог этикетного характера: начинать, поддерживать и заканчивать разговор (в том числе разговор по телефону);</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 xml:space="preserve">поздравлять с праздником и вежливо реагировать на поздравление; </w:t>
      </w:r>
      <w:r w:rsidR="00D77431">
        <w:rPr>
          <w:rFonts w:ascii="Times New Roman" w:hAnsi="Times New Roman" w:cs="Times New Roman"/>
          <w:sz w:val="24"/>
          <w:szCs w:val="24"/>
        </w:rPr>
        <w:t>выражать благодарность; вежливо</w:t>
      </w:r>
      <w:r w:rsidR="00D77431">
        <w:rPr>
          <w:rFonts w:ascii="Times New Roman" w:hAnsi="Times New Roman" w:cs="Times New Roman"/>
          <w:sz w:val="24"/>
          <w:szCs w:val="24"/>
          <w:lang w:val="tt-RU"/>
        </w:rPr>
        <w:t xml:space="preserve"> </w:t>
      </w:r>
      <w:r w:rsidRPr="003B5A61">
        <w:rPr>
          <w:rFonts w:ascii="Times New Roman" w:hAnsi="Times New Roman" w:cs="Times New Roman"/>
          <w:sz w:val="24"/>
          <w:szCs w:val="24"/>
        </w:rPr>
        <w:t>соглашаться на предложение / отказываться от предложения собеседника;</w:t>
      </w:r>
    </w:p>
    <w:p w:rsidR="003B5A61" w:rsidRPr="00D77431" w:rsidRDefault="003B5A61" w:rsidP="00C220E5">
      <w:pPr>
        <w:pStyle w:val="a7"/>
        <w:numPr>
          <w:ilvl w:val="0"/>
          <w:numId w:val="34"/>
        </w:numPr>
        <w:jc w:val="both"/>
        <w:rPr>
          <w:rFonts w:ascii="Times New Roman" w:hAnsi="Times New Roman" w:cs="Times New Roman"/>
          <w:sz w:val="24"/>
          <w:szCs w:val="24"/>
        </w:rPr>
      </w:pPr>
      <w:r w:rsidRPr="003B5A61">
        <w:rPr>
          <w:rFonts w:ascii="Times New Roman" w:hAnsi="Times New Roman" w:cs="Times New Roman"/>
          <w:sz w:val="24"/>
          <w:szCs w:val="24"/>
        </w:rPr>
        <w:t>диалог-побуждение к действию: обращаться с просьбой, вежливо соглашаться / не соглашаться выполнить</w:t>
      </w:r>
      <w:r w:rsidR="00D77431">
        <w:rPr>
          <w:rFonts w:ascii="Times New Roman" w:hAnsi="Times New Roman" w:cs="Times New Roman"/>
          <w:sz w:val="24"/>
          <w:szCs w:val="24"/>
          <w:lang w:val="tt-RU"/>
        </w:rPr>
        <w:t xml:space="preserve"> </w:t>
      </w:r>
      <w:r w:rsidRPr="00D77431">
        <w:rPr>
          <w:rFonts w:ascii="Times New Roman" w:hAnsi="Times New Roman" w:cs="Times New Roman"/>
          <w:sz w:val="24"/>
          <w:szCs w:val="24"/>
        </w:rPr>
        <w:t>просьбу; приглашать собеседника к совместной деятельности, вежливо соглашаться / не соглашаться на</w:t>
      </w:r>
      <w:r w:rsidR="00D77431">
        <w:rPr>
          <w:rFonts w:ascii="Times New Roman" w:hAnsi="Times New Roman" w:cs="Times New Roman"/>
          <w:sz w:val="24"/>
          <w:szCs w:val="24"/>
          <w:lang w:val="tt-RU"/>
        </w:rPr>
        <w:t xml:space="preserve"> </w:t>
      </w:r>
      <w:r w:rsidRPr="00D77431">
        <w:rPr>
          <w:rFonts w:ascii="Times New Roman" w:hAnsi="Times New Roman" w:cs="Times New Roman"/>
          <w:sz w:val="24"/>
          <w:szCs w:val="24"/>
        </w:rPr>
        <w:t>предложение собеседника;</w:t>
      </w:r>
    </w:p>
    <w:p w:rsidR="003B5A61" w:rsidRPr="00D77431" w:rsidRDefault="003B5A61" w:rsidP="00C220E5">
      <w:pPr>
        <w:pStyle w:val="a7"/>
        <w:numPr>
          <w:ilvl w:val="0"/>
          <w:numId w:val="34"/>
        </w:numPr>
        <w:jc w:val="both"/>
        <w:rPr>
          <w:rFonts w:ascii="Times New Roman" w:hAnsi="Times New Roman" w:cs="Times New Roman"/>
          <w:sz w:val="24"/>
          <w:szCs w:val="24"/>
        </w:rPr>
      </w:pPr>
      <w:r w:rsidRPr="003B5A61">
        <w:rPr>
          <w:rFonts w:ascii="Times New Roman" w:hAnsi="Times New Roman" w:cs="Times New Roman"/>
          <w:sz w:val="24"/>
          <w:szCs w:val="24"/>
        </w:rPr>
        <w:t>диалог-расспрос: сообщать фактическую информацию, отвечая на вопросы; запрашивать интересующую</w:t>
      </w:r>
      <w:r w:rsidR="00D77431">
        <w:rPr>
          <w:rFonts w:ascii="Times New Roman" w:hAnsi="Times New Roman" w:cs="Times New Roman"/>
          <w:sz w:val="24"/>
          <w:szCs w:val="24"/>
          <w:lang w:val="tt-RU"/>
        </w:rPr>
        <w:t xml:space="preserve"> </w:t>
      </w:r>
      <w:r w:rsidRPr="00D77431">
        <w:rPr>
          <w:rFonts w:ascii="Times New Roman" w:hAnsi="Times New Roman" w:cs="Times New Roman"/>
          <w:sz w:val="24"/>
          <w:szCs w:val="24"/>
        </w:rPr>
        <w:t>информацию.</w:t>
      </w:r>
    </w:p>
    <w:p w:rsidR="003B5A61" w:rsidRPr="003B5A61" w:rsidRDefault="003B5A61" w:rsidP="003B5A61">
      <w:pPr>
        <w:pStyle w:val="a7"/>
        <w:jc w:val="both"/>
        <w:rPr>
          <w:rFonts w:ascii="Times New Roman" w:hAnsi="Times New Roman" w:cs="Times New Roman"/>
          <w:sz w:val="24"/>
          <w:szCs w:val="24"/>
        </w:rPr>
      </w:pPr>
      <w:r w:rsidRPr="00D77431">
        <w:rPr>
          <w:rFonts w:ascii="Times New Roman" w:hAnsi="Times New Roman" w:cs="Times New Roman"/>
          <w:b/>
          <w:sz w:val="24"/>
          <w:szCs w:val="24"/>
        </w:rPr>
        <w:t>Объем диалога</w:t>
      </w:r>
      <w:r w:rsidRPr="003B5A61">
        <w:rPr>
          <w:rFonts w:ascii="Times New Roman" w:hAnsi="Times New Roman" w:cs="Times New Roman"/>
          <w:sz w:val="24"/>
          <w:szCs w:val="24"/>
        </w:rPr>
        <w:t>: 6–7 реплик со стороны каждого собеседника.</w:t>
      </w:r>
    </w:p>
    <w:p w:rsidR="003B5A61" w:rsidRPr="003B5A61" w:rsidRDefault="00982CD0"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Развитие монологической речи на базе умений, сформированных в начальной школе:</w:t>
      </w:r>
    </w:p>
    <w:p w:rsidR="003B5A61" w:rsidRPr="00D77431" w:rsidRDefault="003B5A61" w:rsidP="00C220E5">
      <w:pPr>
        <w:pStyle w:val="a7"/>
        <w:numPr>
          <w:ilvl w:val="0"/>
          <w:numId w:val="35"/>
        </w:numPr>
        <w:jc w:val="both"/>
        <w:rPr>
          <w:rFonts w:ascii="Times New Roman" w:hAnsi="Times New Roman" w:cs="Times New Roman"/>
          <w:sz w:val="24"/>
          <w:szCs w:val="24"/>
        </w:rPr>
      </w:pPr>
      <w:r w:rsidRPr="003B5A61">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w:t>
      </w:r>
      <w:r w:rsidR="00D77431">
        <w:rPr>
          <w:rFonts w:ascii="Times New Roman" w:hAnsi="Times New Roman" w:cs="Times New Roman"/>
          <w:sz w:val="24"/>
          <w:szCs w:val="24"/>
          <w:lang w:val="tt-RU"/>
        </w:rPr>
        <w:t xml:space="preserve"> </w:t>
      </w:r>
      <w:r w:rsidRPr="00D77431">
        <w:rPr>
          <w:rFonts w:ascii="Times New Roman" w:hAnsi="Times New Roman" w:cs="Times New Roman"/>
          <w:sz w:val="24"/>
          <w:szCs w:val="24"/>
        </w:rPr>
        <w:t>речи: описание (предмета, людей), повествование / сообщение по изученным темам программы;</w:t>
      </w:r>
    </w:p>
    <w:p w:rsidR="003B5A61" w:rsidRPr="00D77431" w:rsidRDefault="003B5A61" w:rsidP="00C220E5">
      <w:pPr>
        <w:pStyle w:val="a7"/>
        <w:numPr>
          <w:ilvl w:val="0"/>
          <w:numId w:val="35"/>
        </w:numPr>
        <w:jc w:val="both"/>
        <w:rPr>
          <w:rFonts w:ascii="Times New Roman" w:hAnsi="Times New Roman" w:cs="Times New Roman"/>
          <w:sz w:val="24"/>
          <w:szCs w:val="24"/>
        </w:rPr>
      </w:pPr>
      <w:r w:rsidRPr="003B5A61">
        <w:rPr>
          <w:rFonts w:ascii="Times New Roman" w:hAnsi="Times New Roman" w:cs="Times New Roman"/>
          <w:sz w:val="24"/>
          <w:szCs w:val="24"/>
        </w:rPr>
        <w:t>пересказ с опорой на ключевые слова, вопросы или иллюстрации основного содержания прослушанного или</w:t>
      </w:r>
      <w:r w:rsidR="00D77431">
        <w:rPr>
          <w:rFonts w:ascii="Times New Roman" w:hAnsi="Times New Roman" w:cs="Times New Roman"/>
          <w:sz w:val="24"/>
          <w:szCs w:val="24"/>
          <w:lang w:val="tt-RU"/>
        </w:rPr>
        <w:t xml:space="preserve"> </w:t>
      </w:r>
      <w:r w:rsidRPr="00D77431">
        <w:rPr>
          <w:rFonts w:ascii="Times New Roman" w:hAnsi="Times New Roman" w:cs="Times New Roman"/>
          <w:sz w:val="24"/>
          <w:szCs w:val="24"/>
        </w:rPr>
        <w:t>прочитанного текста;</w:t>
      </w:r>
    </w:p>
    <w:p w:rsidR="003B5A61" w:rsidRPr="003B5A61" w:rsidRDefault="003B5A61" w:rsidP="00C220E5">
      <w:pPr>
        <w:pStyle w:val="a7"/>
        <w:numPr>
          <w:ilvl w:val="0"/>
          <w:numId w:val="35"/>
        </w:numPr>
        <w:jc w:val="both"/>
        <w:rPr>
          <w:rFonts w:ascii="Times New Roman" w:hAnsi="Times New Roman" w:cs="Times New Roman"/>
          <w:sz w:val="24"/>
          <w:szCs w:val="24"/>
        </w:rPr>
      </w:pPr>
      <w:r w:rsidRPr="003B5A61">
        <w:rPr>
          <w:rFonts w:ascii="Times New Roman" w:hAnsi="Times New Roman" w:cs="Times New Roman"/>
          <w:sz w:val="24"/>
          <w:szCs w:val="24"/>
        </w:rPr>
        <w:t>краткое устное изложение результатов выполненного несложного проектного задания;</w:t>
      </w:r>
    </w:p>
    <w:p w:rsidR="003B5A61" w:rsidRPr="004D16C0" w:rsidRDefault="003B5A61" w:rsidP="00C220E5">
      <w:pPr>
        <w:pStyle w:val="a7"/>
        <w:numPr>
          <w:ilvl w:val="0"/>
          <w:numId w:val="35"/>
        </w:numPr>
        <w:jc w:val="both"/>
        <w:rPr>
          <w:rFonts w:ascii="Times New Roman" w:hAnsi="Times New Roman" w:cs="Times New Roman"/>
          <w:sz w:val="24"/>
          <w:szCs w:val="24"/>
        </w:rPr>
      </w:pPr>
      <w:r w:rsidRPr="003B5A61">
        <w:rPr>
          <w:rFonts w:ascii="Times New Roman" w:hAnsi="Times New Roman" w:cs="Times New Roman"/>
          <w:sz w:val="24"/>
          <w:szCs w:val="24"/>
        </w:rPr>
        <w:t>составление небольшого высказывания в соответствии с учебной ситуацией в пределах программного языкового</w:t>
      </w:r>
      <w:r w:rsidR="004D16C0">
        <w:rPr>
          <w:rFonts w:ascii="Times New Roman" w:hAnsi="Times New Roman" w:cs="Times New Roman"/>
          <w:sz w:val="24"/>
          <w:szCs w:val="24"/>
          <w:lang w:val="tt-RU"/>
        </w:rPr>
        <w:t xml:space="preserve"> </w:t>
      </w:r>
      <w:r w:rsidRPr="004D16C0">
        <w:rPr>
          <w:rFonts w:ascii="Times New Roman" w:hAnsi="Times New Roman" w:cs="Times New Roman"/>
          <w:sz w:val="24"/>
          <w:szCs w:val="24"/>
        </w:rPr>
        <w:t>материала.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монологического высказывания: 6–7 фраз.</w:t>
      </w:r>
    </w:p>
    <w:p w:rsidR="003B5A61" w:rsidRPr="003B5A61" w:rsidRDefault="00982CD0"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Умения диалогической и монологической речи развиваются в стандартных ситуациях</w:t>
      </w:r>
      <w:r>
        <w:rPr>
          <w:rFonts w:ascii="Times New Roman" w:hAnsi="Times New Roman" w:cs="Times New Roman"/>
          <w:sz w:val="24"/>
          <w:szCs w:val="24"/>
        </w:rPr>
        <w:t xml:space="preserve"> общения в рамках тематического</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содержания речи с опорой на речевые ситуации, ключевые слова и / или иллюстрации, фотогра</w:t>
      </w:r>
      <w:r>
        <w:rPr>
          <w:rFonts w:ascii="Times New Roman" w:hAnsi="Times New Roman" w:cs="Times New Roman"/>
          <w:sz w:val="24"/>
          <w:szCs w:val="24"/>
        </w:rPr>
        <w:t>фии с соблюдением норм</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татарского речевого этикета.</w:t>
      </w:r>
    </w:p>
    <w:p w:rsidR="003B5A61" w:rsidRPr="00982CD0" w:rsidRDefault="003B5A61" w:rsidP="003B5A61">
      <w:pPr>
        <w:pStyle w:val="a7"/>
        <w:jc w:val="both"/>
        <w:rPr>
          <w:rFonts w:ascii="Times New Roman" w:hAnsi="Times New Roman" w:cs="Times New Roman"/>
          <w:b/>
          <w:sz w:val="24"/>
          <w:szCs w:val="24"/>
        </w:rPr>
      </w:pPr>
      <w:r w:rsidRPr="00982CD0">
        <w:rPr>
          <w:rFonts w:ascii="Times New Roman" w:hAnsi="Times New Roman" w:cs="Times New Roman"/>
          <w:b/>
          <w:sz w:val="24"/>
          <w:szCs w:val="24"/>
        </w:rPr>
        <w:t>Смысловое чтение</w:t>
      </w:r>
    </w:p>
    <w:p w:rsidR="003B5A61" w:rsidRPr="003B5A61" w:rsidRDefault="00982CD0"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Развитие сформированных в начальной школе умений читать про себя и понимать уче</w:t>
      </w:r>
      <w:r>
        <w:rPr>
          <w:rFonts w:ascii="Times New Roman" w:hAnsi="Times New Roman" w:cs="Times New Roman"/>
          <w:sz w:val="24"/>
          <w:szCs w:val="24"/>
        </w:rPr>
        <w:t>бные и несложные адаптированные</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аутентичные тексты разных жанров и стилей, содержащие отдельные незнакомые с</w:t>
      </w:r>
      <w:r>
        <w:rPr>
          <w:rFonts w:ascii="Times New Roman" w:hAnsi="Times New Roman" w:cs="Times New Roman"/>
          <w:sz w:val="24"/>
          <w:szCs w:val="24"/>
        </w:rPr>
        <w:t>лова, с различной глубиной</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проникновения в их содержание в зависимости от поставленной коммуникативной</w:t>
      </w:r>
      <w:r>
        <w:rPr>
          <w:rFonts w:ascii="Times New Roman" w:hAnsi="Times New Roman" w:cs="Times New Roman"/>
          <w:sz w:val="24"/>
          <w:szCs w:val="24"/>
        </w:rPr>
        <w:t xml:space="preserve"> задачи: с пониманием основного</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содержания, с пониманием запрашиваемой информации;</w:t>
      </w:r>
    </w:p>
    <w:p w:rsidR="003B5A61" w:rsidRPr="00982CD0" w:rsidRDefault="003B5A61" w:rsidP="00C220E5">
      <w:pPr>
        <w:pStyle w:val="a7"/>
        <w:numPr>
          <w:ilvl w:val="0"/>
          <w:numId w:val="36"/>
        </w:numPr>
        <w:jc w:val="both"/>
        <w:rPr>
          <w:rFonts w:ascii="Times New Roman" w:hAnsi="Times New Roman" w:cs="Times New Roman"/>
          <w:sz w:val="24"/>
          <w:szCs w:val="24"/>
        </w:rPr>
      </w:pPr>
      <w:r w:rsidRPr="003B5A61">
        <w:rPr>
          <w:rFonts w:ascii="Times New Roman" w:hAnsi="Times New Roman" w:cs="Times New Roman"/>
          <w:sz w:val="24"/>
          <w:szCs w:val="24"/>
        </w:rPr>
        <w:t>чтение с пониманием основного содержания текста с определением основной темы и главных фактов / событий в</w:t>
      </w:r>
      <w:r w:rsidR="00982CD0">
        <w:rPr>
          <w:rFonts w:ascii="Times New Roman" w:hAnsi="Times New Roman" w:cs="Times New Roman"/>
          <w:sz w:val="24"/>
          <w:szCs w:val="24"/>
          <w:lang w:val="tt-RU"/>
        </w:rPr>
        <w:t xml:space="preserve"> </w:t>
      </w:r>
      <w:r w:rsidRPr="00982CD0">
        <w:rPr>
          <w:rFonts w:ascii="Times New Roman" w:hAnsi="Times New Roman" w:cs="Times New Roman"/>
          <w:sz w:val="24"/>
          <w:szCs w:val="24"/>
        </w:rPr>
        <w:t>прочитанном тексте;</w:t>
      </w:r>
    </w:p>
    <w:p w:rsidR="003B5A61" w:rsidRPr="003B5A61" w:rsidRDefault="003B5A61" w:rsidP="00C220E5">
      <w:pPr>
        <w:pStyle w:val="a7"/>
        <w:numPr>
          <w:ilvl w:val="0"/>
          <w:numId w:val="36"/>
        </w:numPr>
        <w:jc w:val="both"/>
        <w:rPr>
          <w:rFonts w:ascii="Times New Roman" w:hAnsi="Times New Roman" w:cs="Times New Roman"/>
          <w:sz w:val="24"/>
          <w:szCs w:val="24"/>
        </w:rPr>
      </w:pPr>
      <w:r w:rsidRPr="003B5A61">
        <w:rPr>
          <w:rFonts w:ascii="Times New Roman" w:hAnsi="Times New Roman" w:cs="Times New Roman"/>
          <w:sz w:val="24"/>
          <w:szCs w:val="24"/>
        </w:rPr>
        <w:t>чтение несплошных текстов (таблиц) и понимание представленной в них информации.</w:t>
      </w:r>
    </w:p>
    <w:p w:rsidR="003B5A61" w:rsidRPr="003B5A61" w:rsidRDefault="00C01333"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793870">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Тексты для чтения: беседа / диалог, рассказ, сказка, стихотворение; несплошной текст (таблица).</w:t>
      </w:r>
    </w:p>
    <w:p w:rsidR="003B5A61" w:rsidRPr="003B5A61" w:rsidRDefault="00793870"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Объем текста для чтения: 130–140 слов.</w:t>
      </w:r>
    </w:p>
    <w:p w:rsidR="003B5A61" w:rsidRPr="00793870" w:rsidRDefault="003B5A61" w:rsidP="003B5A61">
      <w:pPr>
        <w:pStyle w:val="a7"/>
        <w:jc w:val="both"/>
        <w:rPr>
          <w:rFonts w:ascii="Times New Roman" w:hAnsi="Times New Roman" w:cs="Times New Roman"/>
          <w:b/>
          <w:sz w:val="24"/>
          <w:szCs w:val="24"/>
        </w:rPr>
      </w:pPr>
      <w:r w:rsidRPr="00793870">
        <w:rPr>
          <w:rFonts w:ascii="Times New Roman" w:hAnsi="Times New Roman" w:cs="Times New Roman"/>
          <w:b/>
          <w:sz w:val="24"/>
          <w:szCs w:val="24"/>
        </w:rPr>
        <w:t>Письменная речь</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Развитие умений письменной речи на базе умений, сформированных в начальной школе:</w:t>
      </w:r>
    </w:p>
    <w:p w:rsidR="003B5A61" w:rsidRPr="003B5A61" w:rsidRDefault="003B5A61" w:rsidP="00C220E5">
      <w:pPr>
        <w:pStyle w:val="a7"/>
        <w:numPr>
          <w:ilvl w:val="0"/>
          <w:numId w:val="37"/>
        </w:numPr>
        <w:jc w:val="both"/>
        <w:rPr>
          <w:rFonts w:ascii="Times New Roman" w:hAnsi="Times New Roman" w:cs="Times New Roman"/>
          <w:sz w:val="24"/>
          <w:szCs w:val="24"/>
        </w:rPr>
      </w:pPr>
      <w:r w:rsidRPr="003B5A61">
        <w:rPr>
          <w:rFonts w:ascii="Times New Roman" w:hAnsi="Times New Roman" w:cs="Times New Roman"/>
          <w:sz w:val="24"/>
          <w:szCs w:val="24"/>
        </w:rPr>
        <w:t>правильное написание изученных слов по программе;</w:t>
      </w:r>
    </w:p>
    <w:p w:rsidR="003B5A61" w:rsidRPr="003B5A61" w:rsidRDefault="003B5A61" w:rsidP="00C220E5">
      <w:pPr>
        <w:pStyle w:val="a7"/>
        <w:numPr>
          <w:ilvl w:val="0"/>
          <w:numId w:val="37"/>
        </w:numPr>
        <w:jc w:val="both"/>
        <w:rPr>
          <w:rFonts w:ascii="Times New Roman" w:hAnsi="Times New Roman" w:cs="Times New Roman"/>
          <w:sz w:val="24"/>
          <w:szCs w:val="24"/>
        </w:rPr>
      </w:pPr>
      <w:r w:rsidRPr="003B5A61">
        <w:rPr>
          <w:rFonts w:ascii="Times New Roman" w:hAnsi="Times New Roman" w:cs="Times New Roman"/>
          <w:sz w:val="24"/>
          <w:szCs w:val="24"/>
        </w:rPr>
        <w:t>заполнение пропусков словами; дописывание предложений;</w:t>
      </w:r>
    </w:p>
    <w:p w:rsidR="003B5A61" w:rsidRPr="00793870" w:rsidRDefault="003B5A61" w:rsidP="00C220E5">
      <w:pPr>
        <w:pStyle w:val="a7"/>
        <w:numPr>
          <w:ilvl w:val="0"/>
          <w:numId w:val="37"/>
        </w:numPr>
        <w:jc w:val="both"/>
        <w:rPr>
          <w:rFonts w:ascii="Times New Roman" w:hAnsi="Times New Roman" w:cs="Times New Roman"/>
          <w:sz w:val="24"/>
          <w:szCs w:val="24"/>
        </w:rPr>
      </w:pPr>
      <w:r w:rsidRPr="003B5A61">
        <w:rPr>
          <w:rFonts w:ascii="Times New Roman" w:hAnsi="Times New Roman" w:cs="Times New Roman"/>
          <w:sz w:val="24"/>
          <w:szCs w:val="24"/>
        </w:rPr>
        <w:t>выписывание из текста слова, словосочетания, предложения в соответствии с решаемой коммуникативной</w:t>
      </w:r>
      <w:r w:rsidR="00793870">
        <w:rPr>
          <w:rFonts w:ascii="Times New Roman" w:hAnsi="Times New Roman" w:cs="Times New Roman"/>
          <w:sz w:val="24"/>
          <w:szCs w:val="24"/>
          <w:lang w:val="tt-RU"/>
        </w:rPr>
        <w:t xml:space="preserve"> </w:t>
      </w:r>
      <w:r w:rsidRPr="00793870">
        <w:rPr>
          <w:rFonts w:ascii="Times New Roman" w:hAnsi="Times New Roman" w:cs="Times New Roman"/>
          <w:sz w:val="24"/>
          <w:szCs w:val="24"/>
        </w:rPr>
        <w:t>задачей;</w:t>
      </w:r>
    </w:p>
    <w:p w:rsidR="003B5A61" w:rsidRPr="003B5A61" w:rsidRDefault="003B5A61" w:rsidP="00C220E5">
      <w:pPr>
        <w:pStyle w:val="a7"/>
        <w:numPr>
          <w:ilvl w:val="0"/>
          <w:numId w:val="37"/>
        </w:numPr>
        <w:jc w:val="both"/>
        <w:rPr>
          <w:rFonts w:ascii="Times New Roman" w:hAnsi="Times New Roman" w:cs="Times New Roman"/>
          <w:sz w:val="24"/>
          <w:szCs w:val="24"/>
        </w:rPr>
      </w:pPr>
      <w:r w:rsidRPr="003B5A61">
        <w:rPr>
          <w:rFonts w:ascii="Times New Roman" w:hAnsi="Times New Roman" w:cs="Times New Roman"/>
          <w:sz w:val="24"/>
          <w:szCs w:val="24"/>
        </w:rPr>
        <w:t>постановка вопросов с использованием определенного лексического и грамматического материалов;</w:t>
      </w:r>
    </w:p>
    <w:p w:rsidR="003B5A61" w:rsidRPr="003B5A61" w:rsidRDefault="003B5A61" w:rsidP="00C220E5">
      <w:pPr>
        <w:pStyle w:val="a7"/>
        <w:numPr>
          <w:ilvl w:val="0"/>
          <w:numId w:val="37"/>
        </w:numPr>
        <w:jc w:val="both"/>
        <w:rPr>
          <w:rFonts w:ascii="Times New Roman" w:hAnsi="Times New Roman" w:cs="Times New Roman"/>
          <w:sz w:val="24"/>
          <w:szCs w:val="24"/>
        </w:rPr>
      </w:pPr>
      <w:r w:rsidRPr="003B5A61">
        <w:rPr>
          <w:rFonts w:ascii="Times New Roman" w:hAnsi="Times New Roman" w:cs="Times New Roman"/>
          <w:sz w:val="24"/>
          <w:szCs w:val="24"/>
        </w:rPr>
        <w:t>письменные ответы на данные вопросы с использованием пройденного лексико-грамматического материала;</w:t>
      </w:r>
    </w:p>
    <w:p w:rsidR="003B5A61" w:rsidRPr="003B5A61" w:rsidRDefault="003B5A61" w:rsidP="00C220E5">
      <w:pPr>
        <w:pStyle w:val="a7"/>
        <w:numPr>
          <w:ilvl w:val="0"/>
          <w:numId w:val="37"/>
        </w:numPr>
        <w:jc w:val="both"/>
        <w:rPr>
          <w:rFonts w:ascii="Times New Roman" w:hAnsi="Times New Roman" w:cs="Times New Roman"/>
          <w:sz w:val="24"/>
          <w:szCs w:val="24"/>
        </w:rPr>
      </w:pPr>
      <w:r w:rsidRPr="003B5A61">
        <w:rPr>
          <w:rFonts w:ascii="Times New Roman" w:hAnsi="Times New Roman" w:cs="Times New Roman"/>
          <w:sz w:val="24"/>
          <w:szCs w:val="24"/>
        </w:rPr>
        <w:t>самостоятельное составление и написание небольших текстов по изучаемой теме;</w:t>
      </w:r>
    </w:p>
    <w:p w:rsidR="003B5A61" w:rsidRPr="003B5A61" w:rsidRDefault="003B5A61" w:rsidP="00C220E5">
      <w:pPr>
        <w:pStyle w:val="a7"/>
        <w:numPr>
          <w:ilvl w:val="0"/>
          <w:numId w:val="37"/>
        </w:numPr>
        <w:jc w:val="both"/>
        <w:rPr>
          <w:rFonts w:ascii="Times New Roman" w:hAnsi="Times New Roman" w:cs="Times New Roman"/>
          <w:sz w:val="24"/>
          <w:szCs w:val="24"/>
        </w:rPr>
      </w:pPr>
      <w:r w:rsidRPr="003B5A61">
        <w:rPr>
          <w:rFonts w:ascii="Times New Roman" w:hAnsi="Times New Roman" w:cs="Times New Roman"/>
          <w:sz w:val="24"/>
          <w:szCs w:val="24"/>
        </w:rPr>
        <w:t>написание предложений и речевых клише в соответствии с ситуацией.</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Языковые знания и навыки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Фонетическая сторона речи</w:t>
      </w:r>
    </w:p>
    <w:p w:rsidR="003B5A61" w:rsidRPr="003B5A61" w:rsidRDefault="003B5A61" w:rsidP="00C220E5">
      <w:pPr>
        <w:pStyle w:val="a7"/>
        <w:numPr>
          <w:ilvl w:val="0"/>
          <w:numId w:val="38"/>
        </w:numPr>
        <w:jc w:val="both"/>
        <w:rPr>
          <w:rFonts w:ascii="Times New Roman" w:hAnsi="Times New Roman" w:cs="Times New Roman"/>
          <w:sz w:val="24"/>
          <w:szCs w:val="24"/>
        </w:rPr>
      </w:pPr>
      <w:r w:rsidRPr="003B5A61">
        <w:rPr>
          <w:rFonts w:ascii="Times New Roman" w:hAnsi="Times New Roman" w:cs="Times New Roman"/>
          <w:sz w:val="24"/>
          <w:szCs w:val="24"/>
        </w:rPr>
        <w:t>произношение слов с твердыми и мягкими гласными, а также слов, не подчиняющиеся закону сингармонизма;</w:t>
      </w:r>
    </w:p>
    <w:p w:rsidR="003B5A61" w:rsidRPr="00793870" w:rsidRDefault="003B5A61" w:rsidP="00C220E5">
      <w:pPr>
        <w:pStyle w:val="a7"/>
        <w:numPr>
          <w:ilvl w:val="0"/>
          <w:numId w:val="38"/>
        </w:numPr>
        <w:jc w:val="both"/>
        <w:rPr>
          <w:rFonts w:ascii="Times New Roman" w:hAnsi="Times New Roman" w:cs="Times New Roman"/>
          <w:sz w:val="24"/>
          <w:szCs w:val="24"/>
        </w:rPr>
      </w:pPr>
      <w:r w:rsidRPr="003B5A61">
        <w:rPr>
          <w:rFonts w:ascii="Times New Roman" w:hAnsi="Times New Roman" w:cs="Times New Roman"/>
          <w:sz w:val="24"/>
          <w:szCs w:val="24"/>
        </w:rPr>
        <w:t>разновидности закона сингармонизма (гармония гласных по ряду): укучы</w:t>
      </w:r>
      <w:r w:rsidR="00793870">
        <w:rPr>
          <w:rFonts w:ascii="Times New Roman" w:hAnsi="Times New Roman" w:cs="Times New Roman"/>
          <w:sz w:val="24"/>
          <w:szCs w:val="24"/>
        </w:rPr>
        <w:t xml:space="preserve"> [укъучы], дҽрес [дҽрес]; губна</w:t>
      </w:r>
      <w:r w:rsidR="00793870">
        <w:rPr>
          <w:rFonts w:ascii="Times New Roman" w:hAnsi="Times New Roman" w:cs="Times New Roman"/>
          <w:sz w:val="24"/>
          <w:szCs w:val="24"/>
          <w:lang w:val="tt-RU"/>
        </w:rPr>
        <w:t xml:space="preserve">я </w:t>
      </w:r>
      <w:r w:rsidRPr="00793870">
        <w:rPr>
          <w:rFonts w:ascii="Times New Roman" w:hAnsi="Times New Roman" w:cs="Times New Roman"/>
          <w:sz w:val="24"/>
          <w:szCs w:val="24"/>
        </w:rPr>
        <w:t>гармония тҿлке [тҿлкҿ], борын [борон];</w:t>
      </w:r>
    </w:p>
    <w:p w:rsidR="003B5A61" w:rsidRPr="003B5A61" w:rsidRDefault="003B5A61" w:rsidP="00C220E5">
      <w:pPr>
        <w:pStyle w:val="a7"/>
        <w:numPr>
          <w:ilvl w:val="0"/>
          <w:numId w:val="38"/>
        </w:numPr>
        <w:jc w:val="both"/>
        <w:rPr>
          <w:rFonts w:ascii="Times New Roman" w:hAnsi="Times New Roman" w:cs="Times New Roman"/>
          <w:sz w:val="24"/>
          <w:szCs w:val="24"/>
        </w:rPr>
      </w:pPr>
      <w:r w:rsidRPr="003B5A61">
        <w:rPr>
          <w:rFonts w:ascii="Times New Roman" w:hAnsi="Times New Roman" w:cs="Times New Roman"/>
          <w:sz w:val="24"/>
          <w:szCs w:val="24"/>
        </w:rPr>
        <w:t>произношение парных, сложных слов, составных слов;</w:t>
      </w:r>
    </w:p>
    <w:p w:rsidR="003B5A61" w:rsidRPr="00793870" w:rsidRDefault="003B5A61" w:rsidP="00C220E5">
      <w:pPr>
        <w:pStyle w:val="a7"/>
        <w:numPr>
          <w:ilvl w:val="0"/>
          <w:numId w:val="38"/>
        </w:numPr>
        <w:jc w:val="both"/>
        <w:rPr>
          <w:rFonts w:ascii="Times New Roman" w:hAnsi="Times New Roman" w:cs="Times New Roman"/>
          <w:sz w:val="24"/>
          <w:szCs w:val="24"/>
        </w:rPr>
      </w:pPr>
      <w:r w:rsidRPr="003B5A61">
        <w:rPr>
          <w:rFonts w:ascii="Times New Roman" w:hAnsi="Times New Roman" w:cs="Times New Roman"/>
          <w:sz w:val="24"/>
          <w:szCs w:val="24"/>
        </w:rPr>
        <w:t>произношение слов с соблюдением правильного ударения и фраз с соблюдением их ритмико-интонационных</w:t>
      </w:r>
      <w:r w:rsidR="00793870">
        <w:rPr>
          <w:rFonts w:ascii="Times New Roman" w:hAnsi="Times New Roman" w:cs="Times New Roman"/>
          <w:sz w:val="24"/>
          <w:szCs w:val="24"/>
          <w:lang w:val="tt-RU"/>
        </w:rPr>
        <w:t xml:space="preserve"> </w:t>
      </w:r>
      <w:r w:rsidRPr="00793870">
        <w:rPr>
          <w:rFonts w:ascii="Times New Roman" w:hAnsi="Times New Roman" w:cs="Times New Roman"/>
          <w:sz w:val="24"/>
          <w:szCs w:val="24"/>
        </w:rPr>
        <w:t>особенностей.</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Тексты для чтения вслух: сообщение информационного характера, отрывок из научно-популярного текста, рассказ,</w:t>
      </w:r>
      <w:r w:rsidR="00793870">
        <w:rPr>
          <w:rFonts w:ascii="Times New Roman" w:hAnsi="Times New Roman" w:cs="Times New Roman"/>
          <w:sz w:val="24"/>
          <w:szCs w:val="24"/>
          <w:lang w:val="tt-RU"/>
        </w:rPr>
        <w:t xml:space="preserve"> </w:t>
      </w:r>
      <w:r w:rsidRPr="003B5A61">
        <w:rPr>
          <w:rFonts w:ascii="Times New Roman" w:hAnsi="Times New Roman" w:cs="Times New Roman"/>
          <w:sz w:val="24"/>
          <w:szCs w:val="24"/>
        </w:rPr>
        <w:t>диалог (беседа).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текста для чтения вслух: до 70 слов.</w:t>
      </w:r>
    </w:p>
    <w:p w:rsidR="003B5A61" w:rsidRPr="004F5C7A" w:rsidRDefault="003B5A61" w:rsidP="003B5A61">
      <w:pPr>
        <w:pStyle w:val="a7"/>
        <w:jc w:val="both"/>
        <w:rPr>
          <w:rFonts w:ascii="Times New Roman" w:hAnsi="Times New Roman" w:cs="Times New Roman"/>
          <w:b/>
          <w:sz w:val="24"/>
          <w:szCs w:val="24"/>
        </w:rPr>
      </w:pPr>
      <w:r w:rsidRPr="004F5C7A">
        <w:rPr>
          <w:rFonts w:ascii="Times New Roman" w:hAnsi="Times New Roman" w:cs="Times New Roman"/>
          <w:b/>
          <w:sz w:val="24"/>
          <w:szCs w:val="24"/>
        </w:rPr>
        <w:t>Графика, орфография и пунктуация</w:t>
      </w:r>
    </w:p>
    <w:p w:rsidR="003B5A61" w:rsidRPr="003B5A61" w:rsidRDefault="003B5A61" w:rsidP="00C220E5">
      <w:pPr>
        <w:pStyle w:val="a7"/>
        <w:numPr>
          <w:ilvl w:val="0"/>
          <w:numId w:val="39"/>
        </w:numPr>
        <w:jc w:val="both"/>
        <w:rPr>
          <w:rFonts w:ascii="Times New Roman" w:hAnsi="Times New Roman" w:cs="Times New Roman"/>
          <w:sz w:val="24"/>
          <w:szCs w:val="24"/>
        </w:rPr>
      </w:pPr>
      <w:r w:rsidRPr="003B5A61">
        <w:rPr>
          <w:rFonts w:ascii="Times New Roman" w:hAnsi="Times New Roman" w:cs="Times New Roman"/>
          <w:sz w:val="24"/>
          <w:szCs w:val="24"/>
        </w:rPr>
        <w:t>правильное написание изученных слов;</w:t>
      </w:r>
    </w:p>
    <w:p w:rsidR="003B5A61" w:rsidRPr="004F5C7A" w:rsidRDefault="003B5A61" w:rsidP="00C220E5">
      <w:pPr>
        <w:pStyle w:val="a7"/>
        <w:numPr>
          <w:ilvl w:val="0"/>
          <w:numId w:val="39"/>
        </w:numPr>
        <w:jc w:val="both"/>
        <w:rPr>
          <w:rFonts w:ascii="Times New Roman" w:hAnsi="Times New Roman" w:cs="Times New Roman"/>
          <w:sz w:val="24"/>
          <w:szCs w:val="24"/>
        </w:rPr>
      </w:pPr>
      <w:r w:rsidRPr="003B5A61">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w:t>
      </w:r>
      <w:r w:rsidR="004F5C7A">
        <w:rPr>
          <w:rFonts w:ascii="Times New Roman" w:hAnsi="Times New Roman" w:cs="Times New Roman"/>
          <w:sz w:val="24"/>
          <w:szCs w:val="24"/>
          <w:lang w:val="tt-RU"/>
        </w:rPr>
        <w:t xml:space="preserve"> </w:t>
      </w:r>
      <w:r w:rsidRPr="004F5C7A">
        <w:rPr>
          <w:rFonts w:ascii="Times New Roman" w:hAnsi="Times New Roman" w:cs="Times New Roman"/>
          <w:sz w:val="24"/>
          <w:szCs w:val="24"/>
        </w:rPr>
        <w:t>предложения; запятой при перечислении и обращении.</w:t>
      </w:r>
    </w:p>
    <w:p w:rsidR="003B5A61" w:rsidRPr="004F5C7A" w:rsidRDefault="003B5A61" w:rsidP="003B5A61">
      <w:pPr>
        <w:pStyle w:val="a7"/>
        <w:jc w:val="both"/>
        <w:rPr>
          <w:rFonts w:ascii="Times New Roman" w:hAnsi="Times New Roman" w:cs="Times New Roman"/>
          <w:b/>
          <w:sz w:val="24"/>
          <w:szCs w:val="24"/>
        </w:rPr>
      </w:pPr>
      <w:r w:rsidRPr="004F5C7A">
        <w:rPr>
          <w:rFonts w:ascii="Times New Roman" w:hAnsi="Times New Roman" w:cs="Times New Roman"/>
          <w:b/>
          <w:sz w:val="24"/>
          <w:szCs w:val="24"/>
        </w:rPr>
        <w:t>Лексическая сторона речи</w:t>
      </w:r>
    </w:p>
    <w:p w:rsidR="003B5A61" w:rsidRPr="003B5A61" w:rsidRDefault="004F5C7A"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Распознавание и употребление в устной и письменной речи не менее 500 лексически</w:t>
      </w:r>
      <w:r>
        <w:rPr>
          <w:rFonts w:ascii="Times New Roman" w:hAnsi="Times New Roman" w:cs="Times New Roman"/>
          <w:sz w:val="24"/>
          <w:szCs w:val="24"/>
        </w:rPr>
        <w:t>х единиц (слов, словосочетаний,</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речевых клише), обслуживающих ситуации общения в рамках тематического содержания</w:t>
      </w:r>
      <w:r>
        <w:rPr>
          <w:rFonts w:ascii="Times New Roman" w:hAnsi="Times New Roman" w:cs="Times New Roman"/>
          <w:sz w:val="24"/>
          <w:szCs w:val="24"/>
        </w:rPr>
        <w:t xml:space="preserve"> речи для 5 класса, включая 400</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лексических единиц, усвоенных в 1–4 классах; слов-названий предметов, их признаков, действий предметов;</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заимствованных слов; синонимов и антонимов изученных слов; производных «урманчы»</w:t>
      </w:r>
      <w:r w:rsidR="004F5C7A">
        <w:rPr>
          <w:rFonts w:ascii="Times New Roman" w:hAnsi="Times New Roman" w:cs="Times New Roman"/>
          <w:sz w:val="24"/>
          <w:szCs w:val="24"/>
        </w:rPr>
        <w:t>, «карлы», парных «бала-чага»,</w:t>
      </w:r>
      <w:r w:rsidR="004F5C7A">
        <w:rPr>
          <w:rFonts w:ascii="Times New Roman" w:hAnsi="Times New Roman" w:cs="Times New Roman"/>
          <w:sz w:val="24"/>
          <w:szCs w:val="24"/>
          <w:lang w:val="tt-RU"/>
        </w:rPr>
        <w:t xml:space="preserve"> </w:t>
      </w:r>
      <w:r w:rsidRPr="003B5A61">
        <w:rPr>
          <w:rFonts w:ascii="Times New Roman" w:hAnsi="Times New Roman" w:cs="Times New Roman"/>
          <w:sz w:val="24"/>
          <w:szCs w:val="24"/>
        </w:rPr>
        <w:t>сложных «китапханҽ», составных «кура җилҽге» слов.</w:t>
      </w:r>
    </w:p>
    <w:p w:rsidR="003B5A61" w:rsidRPr="004F5C7A" w:rsidRDefault="003B5A61" w:rsidP="003B5A61">
      <w:pPr>
        <w:pStyle w:val="a7"/>
        <w:jc w:val="both"/>
        <w:rPr>
          <w:rFonts w:ascii="Times New Roman" w:hAnsi="Times New Roman" w:cs="Times New Roman"/>
          <w:b/>
          <w:sz w:val="24"/>
          <w:szCs w:val="24"/>
        </w:rPr>
      </w:pPr>
      <w:r w:rsidRPr="004F5C7A">
        <w:rPr>
          <w:rFonts w:ascii="Times New Roman" w:hAnsi="Times New Roman" w:cs="Times New Roman"/>
          <w:b/>
          <w:sz w:val="24"/>
          <w:szCs w:val="24"/>
        </w:rPr>
        <w:t>Грамматическая сторона речи</w:t>
      </w:r>
    </w:p>
    <w:p w:rsidR="003B5A61" w:rsidRPr="003B5A61" w:rsidRDefault="004F5C7A"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Распознавание в письменном и звучащем тексте и употребление в уст</w:t>
      </w:r>
      <w:r>
        <w:rPr>
          <w:rFonts w:ascii="Times New Roman" w:hAnsi="Times New Roman" w:cs="Times New Roman"/>
          <w:sz w:val="24"/>
          <w:szCs w:val="24"/>
        </w:rPr>
        <w:t>ной и письменной речи изученных</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морфологических форм и синтаксических конструкций татарского языка:</w:t>
      </w:r>
    </w:p>
    <w:p w:rsidR="003B5A61" w:rsidRPr="003B5A61" w:rsidRDefault="003B5A61" w:rsidP="00C220E5">
      <w:pPr>
        <w:pStyle w:val="a7"/>
        <w:numPr>
          <w:ilvl w:val="0"/>
          <w:numId w:val="40"/>
        </w:numPr>
        <w:jc w:val="both"/>
        <w:rPr>
          <w:rFonts w:ascii="Times New Roman" w:hAnsi="Times New Roman" w:cs="Times New Roman"/>
          <w:sz w:val="24"/>
          <w:szCs w:val="24"/>
        </w:rPr>
      </w:pPr>
      <w:r w:rsidRPr="003B5A61">
        <w:rPr>
          <w:rFonts w:ascii="Times New Roman" w:hAnsi="Times New Roman" w:cs="Times New Roman"/>
          <w:sz w:val="24"/>
          <w:szCs w:val="24"/>
        </w:rPr>
        <w:t>имена существительные ед. и мн. числа в разных падежах;</w:t>
      </w:r>
    </w:p>
    <w:p w:rsidR="003B5A61" w:rsidRPr="003B5A61" w:rsidRDefault="003B5A61" w:rsidP="00C220E5">
      <w:pPr>
        <w:pStyle w:val="a7"/>
        <w:numPr>
          <w:ilvl w:val="0"/>
          <w:numId w:val="40"/>
        </w:numPr>
        <w:jc w:val="both"/>
        <w:rPr>
          <w:rFonts w:ascii="Times New Roman" w:hAnsi="Times New Roman" w:cs="Times New Roman"/>
          <w:sz w:val="24"/>
          <w:szCs w:val="24"/>
        </w:rPr>
      </w:pPr>
      <w:r w:rsidRPr="003B5A61">
        <w:rPr>
          <w:rFonts w:ascii="Times New Roman" w:hAnsi="Times New Roman" w:cs="Times New Roman"/>
          <w:sz w:val="24"/>
          <w:szCs w:val="24"/>
        </w:rPr>
        <w:t>имена существительные с аффиксами принадлежности I, II, III лица единственного и множественного числа;</w:t>
      </w:r>
    </w:p>
    <w:p w:rsidR="003B5A61" w:rsidRPr="00590C59" w:rsidRDefault="003B5A61" w:rsidP="00C220E5">
      <w:pPr>
        <w:pStyle w:val="a7"/>
        <w:numPr>
          <w:ilvl w:val="0"/>
          <w:numId w:val="40"/>
        </w:numPr>
        <w:jc w:val="both"/>
        <w:rPr>
          <w:rFonts w:ascii="Times New Roman" w:hAnsi="Times New Roman" w:cs="Times New Roman"/>
          <w:sz w:val="24"/>
          <w:szCs w:val="24"/>
        </w:rPr>
      </w:pPr>
      <w:r w:rsidRPr="003B5A61">
        <w:rPr>
          <w:rFonts w:ascii="Times New Roman" w:hAnsi="Times New Roman" w:cs="Times New Roman"/>
          <w:sz w:val="24"/>
          <w:szCs w:val="24"/>
        </w:rPr>
        <w:t>наречия времени, «былтыр», «быел», «иртҽн», «кҿндез», «кичен»; сравнения-уподобления «татарча», «русча»,</w:t>
      </w:r>
      <w:r w:rsidR="00590C59">
        <w:rPr>
          <w:rFonts w:ascii="Times New Roman" w:hAnsi="Times New Roman" w:cs="Times New Roman"/>
          <w:sz w:val="24"/>
          <w:szCs w:val="24"/>
          <w:lang w:val="tt-RU"/>
        </w:rPr>
        <w:t xml:space="preserve"> </w:t>
      </w:r>
      <w:r w:rsidRPr="00590C59">
        <w:rPr>
          <w:rFonts w:ascii="Times New Roman" w:hAnsi="Times New Roman" w:cs="Times New Roman"/>
          <w:sz w:val="24"/>
          <w:szCs w:val="24"/>
        </w:rPr>
        <w:t>«инглизчҽ»;</w:t>
      </w:r>
    </w:p>
    <w:p w:rsidR="003B5A61" w:rsidRPr="00590C59" w:rsidRDefault="003B5A61" w:rsidP="00C220E5">
      <w:pPr>
        <w:pStyle w:val="a7"/>
        <w:numPr>
          <w:ilvl w:val="0"/>
          <w:numId w:val="40"/>
        </w:numPr>
        <w:jc w:val="both"/>
        <w:rPr>
          <w:rFonts w:ascii="Times New Roman" w:hAnsi="Times New Roman" w:cs="Times New Roman"/>
          <w:sz w:val="24"/>
          <w:szCs w:val="24"/>
        </w:rPr>
      </w:pPr>
      <w:r w:rsidRPr="003B5A61">
        <w:rPr>
          <w:rFonts w:ascii="Times New Roman" w:hAnsi="Times New Roman" w:cs="Times New Roman"/>
          <w:sz w:val="24"/>
          <w:szCs w:val="24"/>
        </w:rPr>
        <w:t>глаголы повелительного наклонения II лица единственного и множественного числа в утвердительной и</w:t>
      </w:r>
      <w:r w:rsidR="00590C59">
        <w:rPr>
          <w:rFonts w:ascii="Times New Roman" w:hAnsi="Times New Roman" w:cs="Times New Roman"/>
          <w:sz w:val="24"/>
          <w:szCs w:val="24"/>
          <w:lang w:val="tt-RU"/>
        </w:rPr>
        <w:t xml:space="preserve"> </w:t>
      </w:r>
      <w:r w:rsidRPr="00590C59">
        <w:rPr>
          <w:rFonts w:ascii="Times New Roman" w:hAnsi="Times New Roman" w:cs="Times New Roman"/>
          <w:sz w:val="24"/>
          <w:szCs w:val="24"/>
        </w:rPr>
        <w:t>отрицательной формах: бар! – барыгыз! / ба'рма! – ба'рмагыз!;</w:t>
      </w:r>
    </w:p>
    <w:p w:rsidR="003B5A61" w:rsidRPr="00590C59" w:rsidRDefault="003B5A61" w:rsidP="00C220E5">
      <w:pPr>
        <w:pStyle w:val="a7"/>
        <w:numPr>
          <w:ilvl w:val="0"/>
          <w:numId w:val="40"/>
        </w:numPr>
        <w:jc w:val="both"/>
        <w:rPr>
          <w:rFonts w:ascii="Times New Roman" w:hAnsi="Times New Roman" w:cs="Times New Roman"/>
          <w:sz w:val="24"/>
          <w:szCs w:val="24"/>
        </w:rPr>
      </w:pPr>
      <w:r w:rsidRPr="003B5A61">
        <w:rPr>
          <w:rFonts w:ascii="Times New Roman" w:hAnsi="Times New Roman" w:cs="Times New Roman"/>
          <w:sz w:val="24"/>
          <w:szCs w:val="24"/>
        </w:rPr>
        <w:t>глаголы прошедшего определенного времени I, II, III лица единственного и множественного числа в</w:t>
      </w:r>
      <w:r w:rsidR="00590C59">
        <w:rPr>
          <w:rFonts w:ascii="Times New Roman" w:hAnsi="Times New Roman" w:cs="Times New Roman"/>
          <w:sz w:val="24"/>
          <w:szCs w:val="24"/>
          <w:lang w:val="tt-RU"/>
        </w:rPr>
        <w:t xml:space="preserve"> </w:t>
      </w:r>
      <w:r w:rsidRPr="00590C59">
        <w:rPr>
          <w:rFonts w:ascii="Times New Roman" w:hAnsi="Times New Roman" w:cs="Times New Roman"/>
          <w:sz w:val="24"/>
          <w:szCs w:val="24"/>
        </w:rPr>
        <w:t>утвердительной и отрицательной формах;</w:t>
      </w:r>
    </w:p>
    <w:p w:rsidR="003B5A61" w:rsidRPr="003B5A61" w:rsidRDefault="003B5A61" w:rsidP="00C220E5">
      <w:pPr>
        <w:pStyle w:val="a7"/>
        <w:numPr>
          <w:ilvl w:val="0"/>
          <w:numId w:val="40"/>
        </w:numPr>
        <w:jc w:val="both"/>
        <w:rPr>
          <w:rFonts w:ascii="Times New Roman" w:hAnsi="Times New Roman" w:cs="Times New Roman"/>
          <w:sz w:val="24"/>
          <w:szCs w:val="24"/>
        </w:rPr>
      </w:pPr>
      <w:r w:rsidRPr="003B5A61">
        <w:rPr>
          <w:rFonts w:ascii="Times New Roman" w:hAnsi="Times New Roman" w:cs="Times New Roman"/>
          <w:sz w:val="24"/>
          <w:szCs w:val="24"/>
        </w:rPr>
        <w:t>глаголы прошедшего неопределенного времени в III лице единственного числа;</w:t>
      </w:r>
    </w:p>
    <w:p w:rsidR="003B5A61" w:rsidRPr="003B5A61" w:rsidRDefault="003B5A61" w:rsidP="00C220E5">
      <w:pPr>
        <w:pStyle w:val="a7"/>
        <w:numPr>
          <w:ilvl w:val="0"/>
          <w:numId w:val="40"/>
        </w:numPr>
        <w:jc w:val="both"/>
        <w:rPr>
          <w:rFonts w:ascii="Times New Roman" w:hAnsi="Times New Roman" w:cs="Times New Roman"/>
          <w:sz w:val="24"/>
          <w:szCs w:val="24"/>
        </w:rPr>
      </w:pPr>
      <w:r w:rsidRPr="003B5A61">
        <w:rPr>
          <w:rFonts w:ascii="Times New Roman" w:hAnsi="Times New Roman" w:cs="Times New Roman"/>
          <w:sz w:val="24"/>
          <w:szCs w:val="24"/>
        </w:rPr>
        <w:t>инфи</w:t>
      </w:r>
      <w:r w:rsidR="00590C59">
        <w:rPr>
          <w:rFonts w:ascii="Times New Roman" w:hAnsi="Times New Roman" w:cs="Times New Roman"/>
          <w:sz w:val="24"/>
          <w:szCs w:val="24"/>
        </w:rPr>
        <w:t>нитив с модальными словами «кир</w:t>
      </w:r>
      <w:r w:rsidR="00590C59">
        <w:rPr>
          <w:rFonts w:ascii="Times New Roman" w:hAnsi="Times New Roman" w:cs="Times New Roman"/>
          <w:sz w:val="24"/>
          <w:szCs w:val="24"/>
          <w:lang w:val="tt-RU"/>
        </w:rPr>
        <w:t>ә</w:t>
      </w:r>
      <w:r w:rsidRPr="003B5A61">
        <w:rPr>
          <w:rFonts w:ascii="Times New Roman" w:hAnsi="Times New Roman" w:cs="Times New Roman"/>
          <w:sz w:val="24"/>
          <w:szCs w:val="24"/>
        </w:rPr>
        <w:t>к» /</w:t>
      </w:r>
      <w:r w:rsidR="00590C59">
        <w:rPr>
          <w:rFonts w:ascii="Times New Roman" w:hAnsi="Times New Roman" w:cs="Times New Roman"/>
          <w:sz w:val="24"/>
          <w:szCs w:val="24"/>
        </w:rPr>
        <w:t xml:space="preserve"> «кир</w:t>
      </w:r>
      <w:r w:rsidR="00590C59">
        <w:rPr>
          <w:rFonts w:ascii="Times New Roman" w:hAnsi="Times New Roman" w:cs="Times New Roman"/>
          <w:sz w:val="24"/>
          <w:szCs w:val="24"/>
          <w:lang w:val="tt-RU"/>
        </w:rPr>
        <w:t>ә</w:t>
      </w:r>
      <w:r w:rsidRPr="003B5A61">
        <w:rPr>
          <w:rFonts w:ascii="Times New Roman" w:hAnsi="Times New Roman" w:cs="Times New Roman"/>
          <w:sz w:val="24"/>
          <w:szCs w:val="24"/>
        </w:rPr>
        <w:t>кми», «ярый» / «ярамый»;</w:t>
      </w:r>
    </w:p>
    <w:p w:rsidR="003B5A61" w:rsidRPr="00CD0B3F" w:rsidRDefault="003B5A61" w:rsidP="00C220E5">
      <w:pPr>
        <w:pStyle w:val="a7"/>
        <w:numPr>
          <w:ilvl w:val="0"/>
          <w:numId w:val="40"/>
        </w:numPr>
        <w:jc w:val="both"/>
        <w:rPr>
          <w:rFonts w:ascii="Times New Roman" w:hAnsi="Times New Roman" w:cs="Times New Roman"/>
          <w:sz w:val="24"/>
          <w:szCs w:val="24"/>
        </w:rPr>
      </w:pPr>
      <w:r w:rsidRPr="003B5A61">
        <w:rPr>
          <w:rFonts w:ascii="Times New Roman" w:hAnsi="Times New Roman" w:cs="Times New Roman"/>
          <w:sz w:val="24"/>
          <w:szCs w:val="24"/>
        </w:rPr>
        <w:t>аналитическая форма глагола, выражающая возможность / невозможнос</w:t>
      </w:r>
      <w:r w:rsidR="00CD0B3F">
        <w:rPr>
          <w:rFonts w:ascii="Times New Roman" w:hAnsi="Times New Roman" w:cs="Times New Roman"/>
          <w:sz w:val="24"/>
          <w:szCs w:val="24"/>
        </w:rPr>
        <w:t>ть, «укый бел</w:t>
      </w:r>
      <w:r w:rsidR="00CD0B3F">
        <w:rPr>
          <w:rFonts w:ascii="Times New Roman" w:hAnsi="Times New Roman" w:cs="Times New Roman"/>
          <w:sz w:val="24"/>
          <w:szCs w:val="24"/>
          <w:lang w:val="tt-RU"/>
        </w:rPr>
        <w:t>ә</w:t>
      </w:r>
      <w:r w:rsidR="00590C59">
        <w:rPr>
          <w:rFonts w:ascii="Times New Roman" w:hAnsi="Times New Roman" w:cs="Times New Roman"/>
          <w:sz w:val="24"/>
          <w:szCs w:val="24"/>
        </w:rPr>
        <w:t>м» («белмим»), «с</w:t>
      </w:r>
      <w:r w:rsidR="00590C59">
        <w:rPr>
          <w:rFonts w:ascii="Times New Roman" w:hAnsi="Times New Roman" w:cs="Times New Roman"/>
          <w:sz w:val="24"/>
          <w:szCs w:val="24"/>
          <w:lang w:val="tt-RU"/>
        </w:rPr>
        <w:t>ө</w:t>
      </w:r>
      <w:r w:rsidR="00590C59">
        <w:rPr>
          <w:rFonts w:ascii="Times New Roman" w:hAnsi="Times New Roman" w:cs="Times New Roman"/>
          <w:sz w:val="24"/>
          <w:szCs w:val="24"/>
        </w:rPr>
        <w:t>йл</w:t>
      </w:r>
      <w:r w:rsidR="00590C59">
        <w:rPr>
          <w:rFonts w:ascii="Times New Roman" w:hAnsi="Times New Roman" w:cs="Times New Roman"/>
          <w:sz w:val="24"/>
          <w:szCs w:val="24"/>
          <w:lang w:val="tt-RU"/>
        </w:rPr>
        <w:t>ә</w:t>
      </w:r>
      <w:r w:rsidR="00590C59">
        <w:rPr>
          <w:rFonts w:ascii="Times New Roman" w:hAnsi="Times New Roman" w:cs="Times New Roman"/>
          <w:sz w:val="24"/>
          <w:szCs w:val="24"/>
        </w:rPr>
        <w:t>ш</w:t>
      </w:r>
      <w:r w:rsidR="00590C59">
        <w:rPr>
          <w:rFonts w:ascii="Times New Roman" w:hAnsi="Times New Roman" w:cs="Times New Roman"/>
          <w:sz w:val="24"/>
          <w:szCs w:val="24"/>
          <w:lang w:val="tt-RU"/>
        </w:rPr>
        <w:t>ә</w:t>
      </w:r>
      <w:r w:rsidR="00CD0B3F">
        <w:rPr>
          <w:rFonts w:ascii="Times New Roman" w:hAnsi="Times New Roman" w:cs="Times New Roman"/>
          <w:sz w:val="24"/>
          <w:szCs w:val="24"/>
          <w:lang w:val="tt-RU"/>
        </w:rPr>
        <w:t xml:space="preserve"> </w:t>
      </w:r>
      <w:r w:rsidRPr="00CD0B3F">
        <w:rPr>
          <w:rFonts w:ascii="Times New Roman" w:hAnsi="Times New Roman" w:cs="Times New Roman"/>
          <w:sz w:val="24"/>
          <w:szCs w:val="24"/>
        </w:rPr>
        <w:t>алам» («алмыйм»);</w:t>
      </w:r>
    </w:p>
    <w:p w:rsidR="003B5A61" w:rsidRPr="003B5A61" w:rsidRDefault="00CD0B3F" w:rsidP="00C220E5">
      <w:pPr>
        <w:pStyle w:val="a7"/>
        <w:numPr>
          <w:ilvl w:val="0"/>
          <w:numId w:val="40"/>
        </w:numPr>
        <w:jc w:val="both"/>
        <w:rPr>
          <w:rFonts w:ascii="Times New Roman" w:hAnsi="Times New Roman" w:cs="Times New Roman"/>
          <w:sz w:val="24"/>
          <w:szCs w:val="24"/>
        </w:rPr>
      </w:pPr>
      <w:r>
        <w:rPr>
          <w:rFonts w:ascii="Times New Roman" w:hAnsi="Times New Roman" w:cs="Times New Roman"/>
          <w:sz w:val="24"/>
          <w:szCs w:val="24"/>
        </w:rPr>
        <w:t xml:space="preserve">послелоги </w:t>
      </w:r>
      <w:r>
        <w:rPr>
          <w:rFonts w:ascii="Times New Roman" w:hAnsi="Times New Roman" w:cs="Times New Roman"/>
          <w:sz w:val="24"/>
          <w:szCs w:val="24"/>
          <w:lang w:val="tt-RU"/>
        </w:rPr>
        <w:t>ө</w:t>
      </w:r>
      <w:r w:rsidR="003B5A61" w:rsidRPr="003B5A61">
        <w:rPr>
          <w:rFonts w:ascii="Times New Roman" w:hAnsi="Times New Roman" w:cs="Times New Roman"/>
          <w:sz w:val="24"/>
          <w:szCs w:val="24"/>
        </w:rPr>
        <w:t>чен, аша с существительными и местоимениями;</w:t>
      </w:r>
    </w:p>
    <w:p w:rsidR="003B5A61" w:rsidRPr="003B5A61" w:rsidRDefault="00CD0B3F" w:rsidP="00C220E5">
      <w:pPr>
        <w:pStyle w:val="a7"/>
        <w:numPr>
          <w:ilvl w:val="0"/>
          <w:numId w:val="40"/>
        </w:numPr>
        <w:jc w:val="both"/>
        <w:rPr>
          <w:rFonts w:ascii="Times New Roman" w:hAnsi="Times New Roman" w:cs="Times New Roman"/>
          <w:sz w:val="24"/>
          <w:szCs w:val="24"/>
        </w:rPr>
      </w:pPr>
      <w:r>
        <w:rPr>
          <w:rFonts w:ascii="Times New Roman" w:hAnsi="Times New Roman" w:cs="Times New Roman"/>
          <w:sz w:val="24"/>
          <w:szCs w:val="24"/>
        </w:rPr>
        <w:t>послеложные слова, «янында», «</w:t>
      </w:r>
      <w:r>
        <w:rPr>
          <w:rFonts w:ascii="Times New Roman" w:hAnsi="Times New Roman" w:cs="Times New Roman"/>
          <w:sz w:val="24"/>
          <w:szCs w:val="24"/>
          <w:lang w:val="tt-RU"/>
        </w:rPr>
        <w:t>ө</w:t>
      </w:r>
      <w:r>
        <w:rPr>
          <w:rFonts w:ascii="Times New Roman" w:hAnsi="Times New Roman" w:cs="Times New Roman"/>
          <w:sz w:val="24"/>
          <w:szCs w:val="24"/>
        </w:rPr>
        <w:t>стенд</w:t>
      </w:r>
      <w:r>
        <w:rPr>
          <w:rFonts w:ascii="Times New Roman" w:hAnsi="Times New Roman" w:cs="Times New Roman"/>
          <w:sz w:val="24"/>
          <w:szCs w:val="24"/>
          <w:lang w:val="tt-RU"/>
        </w:rPr>
        <w:t>ә</w:t>
      </w:r>
      <w:r>
        <w:rPr>
          <w:rFonts w:ascii="Times New Roman" w:hAnsi="Times New Roman" w:cs="Times New Roman"/>
          <w:sz w:val="24"/>
          <w:szCs w:val="24"/>
        </w:rPr>
        <w:t>», «астында», «эченд</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w:t>
      </w:r>
    </w:p>
    <w:p w:rsidR="003B5A61" w:rsidRPr="003B5A61" w:rsidRDefault="003B5A61" w:rsidP="00C220E5">
      <w:pPr>
        <w:pStyle w:val="a7"/>
        <w:numPr>
          <w:ilvl w:val="0"/>
          <w:numId w:val="40"/>
        </w:numPr>
        <w:jc w:val="both"/>
        <w:rPr>
          <w:rFonts w:ascii="Times New Roman" w:hAnsi="Times New Roman" w:cs="Times New Roman"/>
          <w:sz w:val="24"/>
          <w:szCs w:val="24"/>
        </w:rPr>
      </w:pPr>
      <w:r w:rsidRPr="003B5A61">
        <w:rPr>
          <w:rFonts w:ascii="Times New Roman" w:hAnsi="Times New Roman" w:cs="Times New Roman"/>
          <w:sz w:val="24"/>
          <w:szCs w:val="24"/>
        </w:rPr>
        <w:t>сочинительные союзы;</w:t>
      </w:r>
    </w:p>
    <w:p w:rsidR="003B5A61" w:rsidRPr="003B5A61" w:rsidRDefault="001D5B0C" w:rsidP="00C220E5">
      <w:pPr>
        <w:pStyle w:val="a7"/>
        <w:numPr>
          <w:ilvl w:val="0"/>
          <w:numId w:val="40"/>
        </w:numPr>
        <w:jc w:val="both"/>
        <w:rPr>
          <w:rFonts w:ascii="Times New Roman" w:hAnsi="Times New Roman" w:cs="Times New Roman"/>
          <w:sz w:val="24"/>
          <w:szCs w:val="24"/>
        </w:rPr>
      </w:pPr>
      <w:r>
        <w:rPr>
          <w:rFonts w:ascii="Times New Roman" w:hAnsi="Times New Roman" w:cs="Times New Roman"/>
          <w:sz w:val="24"/>
          <w:szCs w:val="24"/>
        </w:rPr>
        <w:t>вводные слова «минемч</w:t>
      </w:r>
      <w:r>
        <w:rPr>
          <w:rFonts w:ascii="Times New Roman" w:hAnsi="Times New Roman" w:cs="Times New Roman"/>
          <w:sz w:val="24"/>
          <w:szCs w:val="24"/>
          <w:lang w:val="tt-RU"/>
        </w:rPr>
        <w:t>ә</w:t>
      </w:r>
      <w:r>
        <w:rPr>
          <w:rFonts w:ascii="Times New Roman" w:hAnsi="Times New Roman" w:cs="Times New Roman"/>
          <w:sz w:val="24"/>
          <w:szCs w:val="24"/>
        </w:rPr>
        <w:t>», «синеңч</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w:t>
      </w:r>
    </w:p>
    <w:p w:rsidR="003B5A61" w:rsidRPr="00CD0B3F" w:rsidRDefault="003B5A61" w:rsidP="003B5A61">
      <w:pPr>
        <w:pStyle w:val="a7"/>
        <w:jc w:val="both"/>
        <w:rPr>
          <w:rFonts w:ascii="Times New Roman" w:hAnsi="Times New Roman" w:cs="Times New Roman"/>
          <w:b/>
          <w:sz w:val="24"/>
          <w:szCs w:val="24"/>
        </w:rPr>
      </w:pPr>
      <w:r w:rsidRPr="00CD0B3F">
        <w:rPr>
          <w:rFonts w:ascii="Times New Roman" w:hAnsi="Times New Roman" w:cs="Times New Roman"/>
          <w:b/>
          <w:sz w:val="24"/>
          <w:szCs w:val="24"/>
        </w:rPr>
        <w:t>Социокультурные знания и умения</w:t>
      </w:r>
    </w:p>
    <w:p w:rsidR="003B5A61" w:rsidRPr="001D5B0C" w:rsidRDefault="003B5A61" w:rsidP="00C220E5">
      <w:pPr>
        <w:pStyle w:val="a7"/>
        <w:numPr>
          <w:ilvl w:val="0"/>
          <w:numId w:val="41"/>
        </w:numPr>
        <w:jc w:val="both"/>
        <w:rPr>
          <w:rFonts w:ascii="Times New Roman" w:hAnsi="Times New Roman" w:cs="Times New Roman"/>
          <w:sz w:val="24"/>
          <w:szCs w:val="24"/>
        </w:rPr>
      </w:pPr>
      <w:r w:rsidRPr="003B5A61">
        <w:rPr>
          <w:rFonts w:ascii="Times New Roman" w:hAnsi="Times New Roman" w:cs="Times New Roman"/>
          <w:sz w:val="24"/>
          <w:szCs w:val="24"/>
        </w:rPr>
        <w:t>и использование социокультурных элементов речевого поведенческого этикета татарского языка в рамках</w:t>
      </w:r>
      <w:r w:rsidR="001D5B0C">
        <w:rPr>
          <w:rFonts w:ascii="Times New Roman" w:hAnsi="Times New Roman" w:cs="Times New Roman"/>
          <w:sz w:val="24"/>
          <w:szCs w:val="24"/>
          <w:lang w:val="tt-RU"/>
        </w:rPr>
        <w:t xml:space="preserve"> </w:t>
      </w:r>
      <w:r w:rsidRPr="001D5B0C">
        <w:rPr>
          <w:rFonts w:ascii="Times New Roman" w:hAnsi="Times New Roman" w:cs="Times New Roman"/>
          <w:sz w:val="24"/>
          <w:szCs w:val="24"/>
        </w:rPr>
        <w:t>тематического содержания;</w:t>
      </w:r>
    </w:p>
    <w:p w:rsidR="003B5A61" w:rsidRPr="001D5B0C" w:rsidRDefault="003B5A61" w:rsidP="00C220E5">
      <w:pPr>
        <w:pStyle w:val="a7"/>
        <w:numPr>
          <w:ilvl w:val="0"/>
          <w:numId w:val="41"/>
        </w:numPr>
        <w:jc w:val="both"/>
        <w:rPr>
          <w:rFonts w:ascii="Times New Roman" w:hAnsi="Times New Roman" w:cs="Times New Roman"/>
          <w:sz w:val="24"/>
          <w:szCs w:val="24"/>
        </w:rPr>
      </w:pPr>
      <w:r w:rsidRPr="003B5A61">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и</w:t>
      </w:r>
      <w:r w:rsidR="001D5B0C">
        <w:rPr>
          <w:rFonts w:ascii="Times New Roman" w:hAnsi="Times New Roman" w:cs="Times New Roman"/>
          <w:sz w:val="24"/>
          <w:szCs w:val="24"/>
          <w:lang w:val="tt-RU"/>
        </w:rPr>
        <w:t xml:space="preserve"> </w:t>
      </w:r>
      <w:r w:rsidRPr="001D5B0C">
        <w:rPr>
          <w:rFonts w:ascii="Times New Roman" w:hAnsi="Times New Roman" w:cs="Times New Roman"/>
          <w:sz w:val="24"/>
          <w:szCs w:val="24"/>
        </w:rPr>
        <w:t>реалий в рамках отобранного тематического содержания;</w:t>
      </w:r>
    </w:p>
    <w:p w:rsidR="003B5A61" w:rsidRPr="001D5B0C" w:rsidRDefault="003B5A61" w:rsidP="00C220E5">
      <w:pPr>
        <w:pStyle w:val="a7"/>
        <w:numPr>
          <w:ilvl w:val="0"/>
          <w:numId w:val="41"/>
        </w:numPr>
        <w:jc w:val="both"/>
        <w:rPr>
          <w:rFonts w:ascii="Times New Roman" w:hAnsi="Times New Roman" w:cs="Times New Roman"/>
          <w:sz w:val="24"/>
          <w:szCs w:val="24"/>
        </w:rPr>
      </w:pPr>
      <w:r w:rsidRPr="003B5A61">
        <w:rPr>
          <w:rFonts w:ascii="Times New Roman" w:hAnsi="Times New Roman" w:cs="Times New Roman"/>
          <w:sz w:val="24"/>
          <w:szCs w:val="24"/>
        </w:rPr>
        <w:t>написание имен собственных на татарском языке; правильное оформление своего адреса на татарском языке (в</w:t>
      </w:r>
      <w:r w:rsidR="001D5B0C">
        <w:rPr>
          <w:rFonts w:ascii="Times New Roman" w:hAnsi="Times New Roman" w:cs="Times New Roman"/>
          <w:sz w:val="24"/>
          <w:szCs w:val="24"/>
          <w:lang w:val="tt-RU"/>
        </w:rPr>
        <w:t xml:space="preserve"> </w:t>
      </w:r>
      <w:r w:rsidRPr="001D5B0C">
        <w:rPr>
          <w:rFonts w:ascii="Times New Roman" w:hAnsi="Times New Roman" w:cs="Times New Roman"/>
          <w:sz w:val="24"/>
          <w:szCs w:val="24"/>
        </w:rPr>
        <w:t>анкете);</w:t>
      </w:r>
    </w:p>
    <w:p w:rsidR="003B5A61" w:rsidRPr="003B5A61" w:rsidRDefault="003B5A61" w:rsidP="00C220E5">
      <w:pPr>
        <w:pStyle w:val="a7"/>
        <w:numPr>
          <w:ilvl w:val="0"/>
          <w:numId w:val="41"/>
        </w:numPr>
        <w:jc w:val="both"/>
        <w:rPr>
          <w:rFonts w:ascii="Times New Roman" w:hAnsi="Times New Roman" w:cs="Times New Roman"/>
          <w:sz w:val="24"/>
          <w:szCs w:val="24"/>
        </w:rPr>
      </w:pPr>
      <w:r w:rsidRPr="003B5A61">
        <w:rPr>
          <w:rFonts w:ascii="Times New Roman" w:hAnsi="Times New Roman" w:cs="Times New Roman"/>
          <w:sz w:val="24"/>
          <w:szCs w:val="24"/>
        </w:rPr>
        <w:t>знакомство с доступными в языковом отношении образцами детской поэзии и прозы на татарском языке.</w:t>
      </w:r>
    </w:p>
    <w:p w:rsidR="003B5A61" w:rsidRPr="003B5A61" w:rsidRDefault="003B5A61" w:rsidP="00C220E5">
      <w:pPr>
        <w:pStyle w:val="a7"/>
        <w:numPr>
          <w:ilvl w:val="0"/>
          <w:numId w:val="41"/>
        </w:numPr>
        <w:jc w:val="both"/>
        <w:rPr>
          <w:rFonts w:ascii="Times New Roman" w:hAnsi="Times New Roman" w:cs="Times New Roman"/>
          <w:sz w:val="24"/>
          <w:szCs w:val="24"/>
        </w:rPr>
      </w:pPr>
      <w:r w:rsidRPr="003B5A61">
        <w:rPr>
          <w:rFonts w:ascii="Times New Roman" w:hAnsi="Times New Roman" w:cs="Times New Roman"/>
          <w:sz w:val="24"/>
          <w:szCs w:val="24"/>
        </w:rPr>
        <w:t>кратко представлять Россию и Республику Татарстан.</w:t>
      </w:r>
    </w:p>
    <w:p w:rsidR="003B5A61" w:rsidRPr="001D5B0C" w:rsidRDefault="003B5A61" w:rsidP="003B5A61">
      <w:pPr>
        <w:pStyle w:val="a7"/>
        <w:jc w:val="both"/>
        <w:rPr>
          <w:rFonts w:ascii="Times New Roman" w:hAnsi="Times New Roman" w:cs="Times New Roman"/>
          <w:b/>
          <w:sz w:val="24"/>
          <w:szCs w:val="24"/>
        </w:rPr>
      </w:pPr>
      <w:r w:rsidRPr="001D5B0C">
        <w:rPr>
          <w:rFonts w:ascii="Times New Roman" w:hAnsi="Times New Roman" w:cs="Times New Roman"/>
          <w:b/>
          <w:sz w:val="24"/>
          <w:szCs w:val="24"/>
        </w:rPr>
        <w:t>Компенсаторные умения</w:t>
      </w:r>
    </w:p>
    <w:p w:rsidR="003B5A61" w:rsidRPr="003B5A61" w:rsidRDefault="003B5A61" w:rsidP="00C220E5">
      <w:pPr>
        <w:pStyle w:val="a7"/>
        <w:numPr>
          <w:ilvl w:val="0"/>
          <w:numId w:val="42"/>
        </w:numPr>
        <w:jc w:val="both"/>
        <w:rPr>
          <w:rFonts w:ascii="Times New Roman" w:hAnsi="Times New Roman" w:cs="Times New Roman"/>
          <w:sz w:val="24"/>
          <w:szCs w:val="24"/>
        </w:rPr>
      </w:pPr>
      <w:r w:rsidRPr="003B5A61">
        <w:rPr>
          <w:rFonts w:ascii="Times New Roman" w:hAnsi="Times New Roman" w:cs="Times New Roman"/>
          <w:sz w:val="24"/>
          <w:szCs w:val="24"/>
        </w:rPr>
        <w:t>использование при чтении и аудировании языковой, в том числе контекстуальной догадки;</w:t>
      </w:r>
    </w:p>
    <w:p w:rsidR="003B5A61" w:rsidRPr="003B5A61" w:rsidRDefault="003B5A61" w:rsidP="00C220E5">
      <w:pPr>
        <w:pStyle w:val="a7"/>
        <w:numPr>
          <w:ilvl w:val="0"/>
          <w:numId w:val="42"/>
        </w:numPr>
        <w:jc w:val="both"/>
        <w:rPr>
          <w:rFonts w:ascii="Times New Roman" w:hAnsi="Times New Roman" w:cs="Times New Roman"/>
          <w:sz w:val="24"/>
          <w:szCs w:val="24"/>
        </w:rPr>
      </w:pPr>
      <w:r w:rsidRPr="003B5A61">
        <w:rPr>
          <w:rFonts w:ascii="Times New Roman" w:hAnsi="Times New Roman" w:cs="Times New Roman"/>
          <w:sz w:val="24"/>
          <w:szCs w:val="24"/>
        </w:rPr>
        <w:t>умение переспрашивать, просить повторить, уточняя значение незнакомых слов;</w:t>
      </w:r>
    </w:p>
    <w:p w:rsidR="003B5A61" w:rsidRPr="00974C43" w:rsidRDefault="003B5A61" w:rsidP="00C220E5">
      <w:pPr>
        <w:pStyle w:val="a7"/>
        <w:numPr>
          <w:ilvl w:val="0"/>
          <w:numId w:val="42"/>
        </w:numPr>
        <w:jc w:val="both"/>
        <w:rPr>
          <w:rFonts w:ascii="Times New Roman" w:hAnsi="Times New Roman" w:cs="Times New Roman"/>
          <w:sz w:val="24"/>
          <w:szCs w:val="24"/>
        </w:rPr>
      </w:pPr>
      <w:r w:rsidRPr="003B5A61">
        <w:rPr>
          <w:rFonts w:ascii="Times New Roman" w:hAnsi="Times New Roman" w:cs="Times New Roman"/>
          <w:sz w:val="24"/>
          <w:szCs w:val="24"/>
        </w:rPr>
        <w:t>использование в качестве опоры при порождении собственных высказываний ключевых слов, плана.</w:t>
      </w:r>
    </w:p>
    <w:p w:rsidR="00974C43" w:rsidRDefault="00974C43" w:rsidP="00974C43">
      <w:pPr>
        <w:pStyle w:val="a7"/>
        <w:ind w:left="414"/>
        <w:jc w:val="both"/>
        <w:rPr>
          <w:rFonts w:ascii="Times New Roman" w:hAnsi="Times New Roman" w:cs="Times New Roman"/>
          <w:sz w:val="24"/>
          <w:szCs w:val="24"/>
          <w:lang w:val="tt-RU"/>
        </w:rPr>
      </w:pPr>
    </w:p>
    <w:p w:rsidR="003B5A61" w:rsidRPr="00974C43" w:rsidRDefault="00974C43" w:rsidP="003B5A61">
      <w:pPr>
        <w:pStyle w:val="a7"/>
        <w:jc w:val="both"/>
        <w:rPr>
          <w:rFonts w:ascii="Times New Roman" w:hAnsi="Times New Roman" w:cs="Times New Roman"/>
          <w:b/>
          <w:sz w:val="26"/>
          <w:szCs w:val="26"/>
        </w:rPr>
      </w:pPr>
      <w:r w:rsidRPr="00974C43">
        <w:rPr>
          <w:rFonts w:ascii="Times New Roman" w:hAnsi="Times New Roman" w:cs="Times New Roman"/>
          <w:b/>
          <w:sz w:val="26"/>
          <w:szCs w:val="26"/>
        </w:rPr>
        <w:t>6 КЛАСС</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Тематическое содержание речи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1. Мир моего «Я»: Помощь родителям. Общение с друзьями. Описание внешности и характера человека.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2. Мир вокруг меня: Школьная жизнь. Книга – источник знаний. Мир Интернета.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3. Мир моих увлечений: Наши увлечения. Здоровье и спорт. Посещение кружков. Экскурсии. Поездки. Походы. Виды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отдыха.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4. Моя Родина: Дружба народов Татарстана. Достопримечательности Казани. Выдающиеся представители татарского</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народа. Детские писатели и поэты. Детский фольклор (рифмовки, считалки, скороговорки, загадки, сказки).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Умения по видам речевой деятельности</w:t>
      </w:r>
    </w:p>
    <w:p w:rsidR="003B5A61" w:rsidRPr="00974C43" w:rsidRDefault="003B5A61" w:rsidP="003B5A61">
      <w:pPr>
        <w:pStyle w:val="a7"/>
        <w:jc w:val="both"/>
        <w:rPr>
          <w:rFonts w:ascii="Times New Roman" w:hAnsi="Times New Roman" w:cs="Times New Roman"/>
          <w:b/>
          <w:sz w:val="24"/>
          <w:szCs w:val="24"/>
        </w:rPr>
      </w:pPr>
      <w:r w:rsidRPr="00974C43">
        <w:rPr>
          <w:rFonts w:ascii="Times New Roman" w:hAnsi="Times New Roman" w:cs="Times New Roman"/>
          <w:b/>
          <w:sz w:val="24"/>
          <w:szCs w:val="24"/>
        </w:rPr>
        <w:t>Аудирование</w:t>
      </w:r>
    </w:p>
    <w:p w:rsidR="00974C43" w:rsidRPr="00974C43" w:rsidRDefault="003B5A61" w:rsidP="00C220E5">
      <w:pPr>
        <w:pStyle w:val="a7"/>
        <w:numPr>
          <w:ilvl w:val="0"/>
          <w:numId w:val="43"/>
        </w:numPr>
        <w:jc w:val="both"/>
        <w:rPr>
          <w:rFonts w:ascii="Times New Roman" w:hAnsi="Times New Roman" w:cs="Times New Roman"/>
          <w:sz w:val="24"/>
          <w:szCs w:val="24"/>
        </w:rPr>
      </w:pPr>
      <w:r w:rsidRPr="003B5A61">
        <w:rPr>
          <w:rFonts w:ascii="Times New Roman" w:hAnsi="Times New Roman" w:cs="Times New Roman"/>
          <w:sz w:val="24"/>
          <w:szCs w:val="24"/>
        </w:rPr>
        <w:t>при непосредственном общении: понимание на слух речи учителя и одноклассников и вербальная / невербальная</w:t>
      </w:r>
      <w:r w:rsidR="00974C43">
        <w:rPr>
          <w:rFonts w:ascii="Times New Roman" w:hAnsi="Times New Roman" w:cs="Times New Roman"/>
          <w:sz w:val="24"/>
          <w:szCs w:val="24"/>
          <w:lang w:val="tt-RU"/>
        </w:rPr>
        <w:t xml:space="preserve"> </w:t>
      </w:r>
      <w:r w:rsidRPr="00974C43">
        <w:rPr>
          <w:rFonts w:ascii="Times New Roman" w:hAnsi="Times New Roman" w:cs="Times New Roman"/>
          <w:sz w:val="24"/>
          <w:szCs w:val="24"/>
        </w:rPr>
        <w:t>реакция на услышанное;</w:t>
      </w:r>
    </w:p>
    <w:p w:rsidR="001A015F" w:rsidRPr="001A015F" w:rsidRDefault="003B5A61" w:rsidP="00C220E5">
      <w:pPr>
        <w:pStyle w:val="a7"/>
        <w:numPr>
          <w:ilvl w:val="0"/>
          <w:numId w:val="43"/>
        </w:numPr>
        <w:jc w:val="both"/>
        <w:rPr>
          <w:rFonts w:ascii="Times New Roman" w:hAnsi="Times New Roman" w:cs="Times New Roman"/>
          <w:sz w:val="24"/>
          <w:szCs w:val="24"/>
        </w:rPr>
      </w:pPr>
      <w:r w:rsidRPr="00974C43">
        <w:rPr>
          <w:rFonts w:ascii="Times New Roman" w:hAnsi="Times New Roman" w:cs="Times New Roman"/>
          <w:sz w:val="24"/>
          <w:szCs w:val="24"/>
        </w:rPr>
        <w:t>восприятие и понимание на слух несложных адаптированных аутентичных текстов и умение извлекать нужное</w:t>
      </w:r>
      <w:r w:rsidR="001A015F">
        <w:rPr>
          <w:rFonts w:ascii="Times New Roman" w:hAnsi="Times New Roman" w:cs="Times New Roman"/>
          <w:sz w:val="24"/>
          <w:szCs w:val="24"/>
          <w:lang w:val="tt-RU"/>
        </w:rPr>
        <w:t xml:space="preserve"> </w:t>
      </w:r>
      <w:r w:rsidRPr="001A015F">
        <w:rPr>
          <w:rFonts w:ascii="Times New Roman" w:hAnsi="Times New Roman" w:cs="Times New Roman"/>
          <w:sz w:val="24"/>
          <w:szCs w:val="24"/>
        </w:rPr>
        <w:t>содержание в зависимости от поставленной коммуникативной задачи;</w:t>
      </w:r>
    </w:p>
    <w:p w:rsidR="003B5A61" w:rsidRPr="001A015F" w:rsidRDefault="003B5A61" w:rsidP="00C220E5">
      <w:pPr>
        <w:pStyle w:val="a7"/>
        <w:numPr>
          <w:ilvl w:val="0"/>
          <w:numId w:val="43"/>
        </w:numPr>
        <w:jc w:val="both"/>
        <w:rPr>
          <w:rFonts w:ascii="Times New Roman" w:hAnsi="Times New Roman" w:cs="Times New Roman"/>
          <w:sz w:val="24"/>
          <w:szCs w:val="24"/>
        </w:rPr>
      </w:pPr>
      <w:r w:rsidRPr="001A015F">
        <w:rPr>
          <w:rFonts w:ascii="Times New Roman" w:hAnsi="Times New Roman" w:cs="Times New Roman"/>
          <w:sz w:val="24"/>
          <w:szCs w:val="24"/>
        </w:rPr>
        <w:t>выполнение условно-речевых упражнений для развития логического понимания: восстановление прослушанного</w:t>
      </w:r>
      <w:r w:rsidR="001A015F">
        <w:rPr>
          <w:rFonts w:ascii="Times New Roman" w:hAnsi="Times New Roman" w:cs="Times New Roman"/>
          <w:sz w:val="24"/>
          <w:szCs w:val="24"/>
          <w:lang w:val="tt-RU"/>
        </w:rPr>
        <w:t xml:space="preserve"> </w:t>
      </w:r>
      <w:r w:rsidRPr="001A015F">
        <w:rPr>
          <w:rFonts w:ascii="Times New Roman" w:hAnsi="Times New Roman" w:cs="Times New Roman"/>
          <w:sz w:val="24"/>
          <w:szCs w:val="24"/>
        </w:rPr>
        <w:t>текста по ключевым словам; восстановление логики повествования прослушанного текста; постановка</w:t>
      </w:r>
      <w:r w:rsidR="001A015F">
        <w:rPr>
          <w:rFonts w:ascii="Times New Roman" w:hAnsi="Times New Roman" w:cs="Times New Roman"/>
          <w:sz w:val="24"/>
          <w:szCs w:val="24"/>
          <w:lang w:val="tt-RU"/>
        </w:rPr>
        <w:t xml:space="preserve"> </w:t>
      </w:r>
      <w:r w:rsidRPr="001A015F">
        <w:rPr>
          <w:rFonts w:ascii="Times New Roman" w:hAnsi="Times New Roman" w:cs="Times New Roman"/>
          <w:sz w:val="24"/>
          <w:szCs w:val="24"/>
        </w:rPr>
        <w:t>уточняющих вопросов к прослушанному тексту.</w:t>
      </w:r>
    </w:p>
    <w:p w:rsidR="001A015F" w:rsidRDefault="003B5A61" w:rsidP="003B5A61">
      <w:pPr>
        <w:pStyle w:val="a7"/>
        <w:jc w:val="both"/>
        <w:rPr>
          <w:rFonts w:ascii="Times New Roman" w:hAnsi="Times New Roman" w:cs="Times New Roman"/>
          <w:sz w:val="24"/>
          <w:szCs w:val="24"/>
          <w:lang w:val="tt-RU"/>
        </w:rPr>
      </w:pPr>
      <w:r w:rsidRPr="003B5A61">
        <w:rPr>
          <w:rFonts w:ascii="Times New Roman" w:hAnsi="Times New Roman" w:cs="Times New Roman"/>
          <w:sz w:val="24"/>
          <w:szCs w:val="24"/>
        </w:rPr>
        <w:t xml:space="preserve">Тексты для аудирования: </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высказывания собеседников в ситуациях повседневного общения, диалог (беседа), рассказ,</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сообщение информационного характера.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Время звучания текста для аудирования: до 1,5 минуты.</w:t>
      </w:r>
    </w:p>
    <w:p w:rsidR="003B5A61" w:rsidRPr="001A015F" w:rsidRDefault="003B5A61" w:rsidP="003B5A61">
      <w:pPr>
        <w:pStyle w:val="a7"/>
        <w:jc w:val="both"/>
        <w:rPr>
          <w:rFonts w:ascii="Times New Roman" w:hAnsi="Times New Roman" w:cs="Times New Roman"/>
          <w:b/>
          <w:sz w:val="24"/>
          <w:szCs w:val="24"/>
        </w:rPr>
      </w:pPr>
      <w:r w:rsidRPr="001A015F">
        <w:rPr>
          <w:rFonts w:ascii="Times New Roman" w:hAnsi="Times New Roman" w:cs="Times New Roman"/>
          <w:b/>
          <w:sz w:val="24"/>
          <w:szCs w:val="24"/>
        </w:rPr>
        <w:t>Говорение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Диалогическая речь:</w:t>
      </w:r>
    </w:p>
    <w:p w:rsidR="001A015F" w:rsidRPr="001A015F" w:rsidRDefault="003B5A61" w:rsidP="00C220E5">
      <w:pPr>
        <w:pStyle w:val="a7"/>
        <w:numPr>
          <w:ilvl w:val="0"/>
          <w:numId w:val="44"/>
        </w:numPr>
        <w:jc w:val="both"/>
        <w:rPr>
          <w:rFonts w:ascii="Times New Roman" w:hAnsi="Times New Roman" w:cs="Times New Roman"/>
          <w:sz w:val="24"/>
          <w:szCs w:val="24"/>
        </w:rPr>
      </w:pPr>
      <w:r w:rsidRPr="003B5A61">
        <w:rPr>
          <w:rFonts w:ascii="Times New Roman" w:hAnsi="Times New Roman" w:cs="Times New Roman"/>
          <w:sz w:val="24"/>
          <w:szCs w:val="24"/>
        </w:rPr>
        <w:t>вести диалог этикетного характера: начинать, поддерживать и заканчивать разговор, вежливо переспрашивать;</w:t>
      </w:r>
      <w:r w:rsidR="001A015F">
        <w:rPr>
          <w:rFonts w:ascii="Times New Roman" w:hAnsi="Times New Roman" w:cs="Times New Roman"/>
          <w:sz w:val="24"/>
          <w:szCs w:val="24"/>
          <w:lang w:val="tt-RU"/>
        </w:rPr>
        <w:t xml:space="preserve"> </w:t>
      </w:r>
      <w:r w:rsidRPr="001A015F">
        <w:rPr>
          <w:rFonts w:ascii="Times New Roman" w:hAnsi="Times New Roman" w:cs="Times New Roman"/>
          <w:sz w:val="24"/>
          <w:szCs w:val="24"/>
        </w:rPr>
        <w:t>поздравлять с праздником, выражать пожелания и вежливо реагировать на поздравление; выражать</w:t>
      </w:r>
      <w:r w:rsidR="001A015F">
        <w:rPr>
          <w:rFonts w:ascii="Times New Roman" w:hAnsi="Times New Roman" w:cs="Times New Roman"/>
          <w:sz w:val="24"/>
          <w:szCs w:val="24"/>
          <w:lang w:val="tt-RU"/>
        </w:rPr>
        <w:t xml:space="preserve"> </w:t>
      </w:r>
      <w:r w:rsidRPr="001A015F">
        <w:rPr>
          <w:rFonts w:ascii="Times New Roman" w:hAnsi="Times New Roman" w:cs="Times New Roman"/>
          <w:sz w:val="24"/>
          <w:szCs w:val="24"/>
        </w:rPr>
        <w:t>благодарность; вежливо соглашаться на предложение / отказываться от предложения собеседника;</w:t>
      </w:r>
    </w:p>
    <w:p w:rsidR="001A015F" w:rsidRPr="001A015F" w:rsidRDefault="003B5A61" w:rsidP="00C220E5">
      <w:pPr>
        <w:pStyle w:val="a7"/>
        <w:numPr>
          <w:ilvl w:val="0"/>
          <w:numId w:val="44"/>
        </w:numPr>
        <w:jc w:val="both"/>
        <w:rPr>
          <w:rFonts w:ascii="Times New Roman" w:hAnsi="Times New Roman" w:cs="Times New Roman"/>
          <w:sz w:val="24"/>
          <w:szCs w:val="24"/>
        </w:rPr>
      </w:pPr>
      <w:r w:rsidRPr="001A015F">
        <w:rPr>
          <w:rFonts w:ascii="Times New Roman" w:hAnsi="Times New Roman" w:cs="Times New Roman"/>
          <w:sz w:val="24"/>
          <w:szCs w:val="24"/>
        </w:rPr>
        <w:t>вести диалог-побуждение к действию: обращаться с просьбой, вежливо соглашаться / не соглашаться выполнить</w:t>
      </w:r>
      <w:r w:rsidR="001A015F">
        <w:rPr>
          <w:rFonts w:ascii="Times New Roman" w:hAnsi="Times New Roman" w:cs="Times New Roman"/>
          <w:sz w:val="24"/>
          <w:szCs w:val="24"/>
          <w:lang w:val="tt-RU"/>
        </w:rPr>
        <w:t xml:space="preserve"> </w:t>
      </w:r>
      <w:r w:rsidRPr="001A015F">
        <w:rPr>
          <w:rFonts w:ascii="Times New Roman" w:hAnsi="Times New Roman" w:cs="Times New Roman"/>
          <w:sz w:val="24"/>
          <w:szCs w:val="24"/>
        </w:rPr>
        <w:t>просьбу; приглашать собеседника к совместной деятельности, вежливо соглашаться / не соглашаться на</w:t>
      </w:r>
      <w:r w:rsidR="001A015F">
        <w:rPr>
          <w:rFonts w:ascii="Times New Roman" w:hAnsi="Times New Roman" w:cs="Times New Roman"/>
          <w:sz w:val="24"/>
          <w:szCs w:val="24"/>
          <w:lang w:val="tt-RU"/>
        </w:rPr>
        <w:t xml:space="preserve"> </w:t>
      </w:r>
      <w:r w:rsidRPr="001A015F">
        <w:rPr>
          <w:rFonts w:ascii="Times New Roman" w:hAnsi="Times New Roman" w:cs="Times New Roman"/>
          <w:sz w:val="24"/>
          <w:szCs w:val="24"/>
        </w:rPr>
        <w:t>предложение собеседника, объясняя причину своего решения;</w:t>
      </w:r>
    </w:p>
    <w:p w:rsidR="003B5A61" w:rsidRPr="001A015F" w:rsidRDefault="003B5A61" w:rsidP="00C220E5">
      <w:pPr>
        <w:pStyle w:val="a7"/>
        <w:numPr>
          <w:ilvl w:val="0"/>
          <w:numId w:val="44"/>
        </w:numPr>
        <w:jc w:val="both"/>
        <w:rPr>
          <w:rFonts w:ascii="Times New Roman" w:hAnsi="Times New Roman" w:cs="Times New Roman"/>
          <w:sz w:val="24"/>
          <w:szCs w:val="24"/>
        </w:rPr>
      </w:pPr>
      <w:r w:rsidRPr="001A015F">
        <w:rPr>
          <w:rFonts w:ascii="Times New Roman" w:hAnsi="Times New Roman" w:cs="Times New Roman"/>
          <w:sz w:val="24"/>
          <w:szCs w:val="24"/>
        </w:rPr>
        <w:t>вести диалог-расспрос: сообщать фактическую информацию, отвечая на вопросы.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диалога: 7–8 реплик со стороны каждого собеседника.</w:t>
      </w:r>
    </w:p>
    <w:p w:rsidR="003B5A61" w:rsidRPr="0012024E" w:rsidRDefault="003B5A61" w:rsidP="003B5A61">
      <w:pPr>
        <w:pStyle w:val="a7"/>
        <w:jc w:val="both"/>
        <w:rPr>
          <w:rFonts w:ascii="Times New Roman" w:hAnsi="Times New Roman" w:cs="Times New Roman"/>
          <w:b/>
          <w:sz w:val="24"/>
          <w:szCs w:val="24"/>
        </w:rPr>
      </w:pPr>
      <w:r w:rsidRPr="0012024E">
        <w:rPr>
          <w:rFonts w:ascii="Times New Roman" w:hAnsi="Times New Roman" w:cs="Times New Roman"/>
          <w:b/>
          <w:sz w:val="24"/>
          <w:szCs w:val="24"/>
        </w:rPr>
        <w:t>Монологическая речь:</w:t>
      </w:r>
    </w:p>
    <w:p w:rsidR="0012024E" w:rsidRPr="0012024E" w:rsidRDefault="003B5A61" w:rsidP="00C220E5">
      <w:pPr>
        <w:pStyle w:val="a7"/>
        <w:numPr>
          <w:ilvl w:val="0"/>
          <w:numId w:val="45"/>
        </w:numPr>
        <w:jc w:val="both"/>
        <w:rPr>
          <w:rFonts w:ascii="Times New Roman" w:hAnsi="Times New Roman" w:cs="Times New Roman"/>
          <w:sz w:val="24"/>
          <w:szCs w:val="24"/>
        </w:rPr>
      </w:pPr>
      <w:r w:rsidRPr="003B5A61">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w:t>
      </w:r>
      <w:r w:rsidR="0012024E">
        <w:rPr>
          <w:rFonts w:ascii="Times New Roman" w:hAnsi="Times New Roman" w:cs="Times New Roman"/>
          <w:sz w:val="24"/>
          <w:szCs w:val="24"/>
          <w:lang w:val="tt-RU"/>
        </w:rPr>
        <w:t xml:space="preserve"> </w:t>
      </w:r>
      <w:r w:rsidRPr="0012024E">
        <w:rPr>
          <w:rFonts w:ascii="Times New Roman" w:hAnsi="Times New Roman" w:cs="Times New Roman"/>
          <w:sz w:val="24"/>
          <w:szCs w:val="24"/>
        </w:rPr>
        <w:t>речи: описание (предмета, внешности человека), в том числе характеристика реального человека или</w:t>
      </w:r>
      <w:r w:rsidR="0012024E">
        <w:rPr>
          <w:rFonts w:ascii="Times New Roman" w:hAnsi="Times New Roman" w:cs="Times New Roman"/>
          <w:sz w:val="24"/>
          <w:szCs w:val="24"/>
          <w:lang w:val="tt-RU"/>
        </w:rPr>
        <w:t xml:space="preserve"> </w:t>
      </w:r>
      <w:r w:rsidRPr="0012024E">
        <w:rPr>
          <w:rFonts w:ascii="Times New Roman" w:hAnsi="Times New Roman" w:cs="Times New Roman"/>
          <w:sz w:val="24"/>
          <w:szCs w:val="24"/>
        </w:rPr>
        <w:t>литературного персонажа); повествование / сообщение;</w:t>
      </w:r>
    </w:p>
    <w:p w:rsidR="0012024E" w:rsidRPr="0012024E" w:rsidRDefault="003B5A61" w:rsidP="00C220E5">
      <w:pPr>
        <w:pStyle w:val="a7"/>
        <w:numPr>
          <w:ilvl w:val="0"/>
          <w:numId w:val="45"/>
        </w:numPr>
        <w:jc w:val="both"/>
        <w:rPr>
          <w:rFonts w:ascii="Times New Roman" w:hAnsi="Times New Roman" w:cs="Times New Roman"/>
          <w:sz w:val="24"/>
          <w:szCs w:val="24"/>
        </w:rPr>
      </w:pPr>
      <w:r w:rsidRPr="0012024E">
        <w:rPr>
          <w:rFonts w:ascii="Times New Roman" w:hAnsi="Times New Roman" w:cs="Times New Roman"/>
          <w:sz w:val="24"/>
          <w:szCs w:val="24"/>
        </w:rPr>
        <w:t xml:space="preserve"> изложение (пересказ) основного содержания прочитанного;</w:t>
      </w:r>
    </w:p>
    <w:p w:rsidR="003B5A61" w:rsidRPr="0012024E" w:rsidRDefault="003B5A61" w:rsidP="00C220E5">
      <w:pPr>
        <w:pStyle w:val="a7"/>
        <w:numPr>
          <w:ilvl w:val="0"/>
          <w:numId w:val="45"/>
        </w:numPr>
        <w:jc w:val="both"/>
        <w:rPr>
          <w:rFonts w:ascii="Times New Roman" w:hAnsi="Times New Roman" w:cs="Times New Roman"/>
          <w:sz w:val="24"/>
          <w:szCs w:val="24"/>
        </w:rPr>
      </w:pPr>
      <w:r w:rsidRPr="0012024E">
        <w:rPr>
          <w:rFonts w:ascii="Times New Roman" w:hAnsi="Times New Roman" w:cs="Times New Roman"/>
          <w:sz w:val="24"/>
          <w:szCs w:val="24"/>
        </w:rPr>
        <w:t xml:space="preserve"> краткое изложение результатов выполненной проектной работы.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монологического высказывания:</w:t>
      </w:r>
      <w:r w:rsidR="00E44984">
        <w:rPr>
          <w:rFonts w:ascii="Times New Roman" w:hAnsi="Times New Roman" w:cs="Times New Roman"/>
          <w:sz w:val="24"/>
          <w:szCs w:val="24"/>
          <w:lang w:val="tt-RU"/>
        </w:rPr>
        <w:t xml:space="preserve"> </w:t>
      </w:r>
      <w:r w:rsidRPr="003B5A61">
        <w:rPr>
          <w:rFonts w:ascii="Times New Roman" w:hAnsi="Times New Roman" w:cs="Times New Roman"/>
          <w:sz w:val="24"/>
          <w:szCs w:val="24"/>
        </w:rPr>
        <w:t>7–8 фраз.</w:t>
      </w:r>
    </w:p>
    <w:p w:rsidR="003B5A61" w:rsidRPr="003B5A61" w:rsidRDefault="0012024E"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Умения диалогической и монологической речи развиваются в стандартных ситуациях общения в рамках тематического</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содержания речи с опорой на речевые ситуации, ключевые слова и / или иллюстрации,</w:t>
      </w:r>
      <w:r w:rsidR="0012024E">
        <w:rPr>
          <w:rFonts w:ascii="Times New Roman" w:hAnsi="Times New Roman" w:cs="Times New Roman"/>
          <w:sz w:val="24"/>
          <w:szCs w:val="24"/>
        </w:rPr>
        <w:t xml:space="preserve"> фотографии с соблюдением норм</w:t>
      </w:r>
      <w:r w:rsidR="0012024E">
        <w:rPr>
          <w:rFonts w:ascii="Times New Roman" w:hAnsi="Times New Roman" w:cs="Times New Roman"/>
          <w:sz w:val="24"/>
          <w:szCs w:val="24"/>
          <w:lang w:val="tt-RU"/>
        </w:rPr>
        <w:t xml:space="preserve"> </w:t>
      </w:r>
      <w:r w:rsidRPr="003B5A61">
        <w:rPr>
          <w:rFonts w:ascii="Times New Roman" w:hAnsi="Times New Roman" w:cs="Times New Roman"/>
          <w:sz w:val="24"/>
          <w:szCs w:val="24"/>
        </w:rPr>
        <w:t>татарского речевого этикета.</w:t>
      </w:r>
    </w:p>
    <w:p w:rsidR="0012024E" w:rsidRDefault="0012024E" w:rsidP="003B5A61">
      <w:pPr>
        <w:pStyle w:val="a7"/>
        <w:jc w:val="both"/>
        <w:rPr>
          <w:rFonts w:ascii="Times New Roman" w:hAnsi="Times New Roman" w:cs="Times New Roman"/>
          <w:b/>
          <w:sz w:val="24"/>
          <w:szCs w:val="24"/>
          <w:lang w:val="tt-RU"/>
        </w:rPr>
      </w:pPr>
      <w:r>
        <w:rPr>
          <w:rFonts w:ascii="Times New Roman" w:hAnsi="Times New Roman" w:cs="Times New Roman"/>
          <w:b/>
          <w:sz w:val="24"/>
          <w:szCs w:val="24"/>
        </w:rPr>
        <w:t>Смысловое чтение</w:t>
      </w:r>
    </w:p>
    <w:p w:rsidR="003B5A61" w:rsidRPr="00681156" w:rsidRDefault="003B5A61" w:rsidP="00C220E5">
      <w:pPr>
        <w:pStyle w:val="a7"/>
        <w:numPr>
          <w:ilvl w:val="0"/>
          <w:numId w:val="46"/>
        </w:numPr>
        <w:jc w:val="both"/>
        <w:rPr>
          <w:rFonts w:ascii="Times New Roman" w:hAnsi="Times New Roman" w:cs="Times New Roman"/>
          <w:b/>
          <w:sz w:val="24"/>
          <w:szCs w:val="24"/>
        </w:rPr>
      </w:pPr>
      <w:r w:rsidRPr="003B5A61">
        <w:rPr>
          <w:rFonts w:ascii="Times New Roman" w:hAnsi="Times New Roman" w:cs="Times New Roman"/>
          <w:sz w:val="24"/>
          <w:szCs w:val="24"/>
        </w:rPr>
        <w:t>чтение про себя с пониманием учебных и несложных адаптированных аутентичных текстов разных жанров и</w:t>
      </w:r>
      <w:r w:rsidR="0012024E">
        <w:rPr>
          <w:rFonts w:ascii="Times New Roman" w:hAnsi="Times New Roman" w:cs="Times New Roman"/>
          <w:b/>
          <w:sz w:val="24"/>
          <w:szCs w:val="24"/>
          <w:lang w:val="tt-RU"/>
        </w:rPr>
        <w:t xml:space="preserve"> </w:t>
      </w:r>
      <w:r w:rsidRPr="0012024E">
        <w:rPr>
          <w:rFonts w:ascii="Times New Roman" w:hAnsi="Times New Roman" w:cs="Times New Roman"/>
          <w:sz w:val="24"/>
          <w:szCs w:val="24"/>
        </w:rPr>
        <w:t>стилей, содержащих отдельные незнакомые слова, с различной глубиной проникновения в их содержание в</w:t>
      </w:r>
      <w:r w:rsidR="0012024E">
        <w:rPr>
          <w:rFonts w:ascii="Times New Roman" w:hAnsi="Times New Roman" w:cs="Times New Roman"/>
          <w:b/>
          <w:sz w:val="24"/>
          <w:szCs w:val="24"/>
          <w:lang w:val="tt-RU"/>
        </w:rPr>
        <w:t xml:space="preserve">  </w:t>
      </w:r>
      <w:r w:rsidRPr="0012024E">
        <w:rPr>
          <w:rFonts w:ascii="Times New Roman" w:hAnsi="Times New Roman" w:cs="Times New Roman"/>
          <w:sz w:val="24"/>
          <w:szCs w:val="24"/>
        </w:rPr>
        <w:t>зависимости от поставленной коммуникативной задачи: с пониманием основного содержания, с пониманием</w:t>
      </w:r>
      <w:r w:rsidR="00681156">
        <w:rPr>
          <w:rFonts w:ascii="Times New Roman" w:hAnsi="Times New Roman" w:cs="Times New Roman"/>
          <w:b/>
          <w:sz w:val="24"/>
          <w:szCs w:val="24"/>
          <w:lang w:val="tt-RU"/>
        </w:rPr>
        <w:t xml:space="preserve"> </w:t>
      </w:r>
      <w:r w:rsidRPr="00681156">
        <w:rPr>
          <w:rFonts w:ascii="Times New Roman" w:hAnsi="Times New Roman" w:cs="Times New Roman"/>
          <w:sz w:val="24"/>
          <w:szCs w:val="24"/>
        </w:rPr>
        <w:t>запрашиваемой информации;</w:t>
      </w:r>
    </w:p>
    <w:p w:rsidR="00681156" w:rsidRPr="00681156" w:rsidRDefault="003B5A61" w:rsidP="00C220E5">
      <w:pPr>
        <w:pStyle w:val="a7"/>
        <w:numPr>
          <w:ilvl w:val="0"/>
          <w:numId w:val="46"/>
        </w:numPr>
        <w:jc w:val="both"/>
        <w:rPr>
          <w:rFonts w:ascii="Times New Roman" w:hAnsi="Times New Roman" w:cs="Times New Roman"/>
          <w:sz w:val="24"/>
          <w:szCs w:val="24"/>
        </w:rPr>
      </w:pPr>
      <w:r w:rsidRPr="003B5A61">
        <w:rPr>
          <w:rFonts w:ascii="Times New Roman" w:hAnsi="Times New Roman" w:cs="Times New Roman"/>
          <w:sz w:val="24"/>
          <w:szCs w:val="24"/>
        </w:rPr>
        <w:t>чтение с пониманием основного содержания текста с определением основной темы и главных фактов / событий в</w:t>
      </w:r>
      <w:r w:rsidR="00681156">
        <w:rPr>
          <w:rFonts w:ascii="Times New Roman" w:hAnsi="Times New Roman" w:cs="Times New Roman"/>
          <w:sz w:val="24"/>
          <w:szCs w:val="24"/>
          <w:lang w:val="tt-RU"/>
        </w:rPr>
        <w:t xml:space="preserve"> </w:t>
      </w:r>
      <w:r w:rsidRPr="00681156">
        <w:rPr>
          <w:rFonts w:ascii="Times New Roman" w:hAnsi="Times New Roman" w:cs="Times New Roman"/>
          <w:sz w:val="24"/>
          <w:szCs w:val="24"/>
        </w:rPr>
        <w:t>прочитанном тексте, игнорируя незнакомые слова, несущественные для понимания основного содержания;</w:t>
      </w:r>
    </w:p>
    <w:p w:rsidR="003B5A61" w:rsidRPr="00681156" w:rsidRDefault="003B5A61" w:rsidP="00C220E5">
      <w:pPr>
        <w:pStyle w:val="a7"/>
        <w:numPr>
          <w:ilvl w:val="0"/>
          <w:numId w:val="46"/>
        </w:numPr>
        <w:jc w:val="both"/>
        <w:rPr>
          <w:rFonts w:ascii="Times New Roman" w:hAnsi="Times New Roman" w:cs="Times New Roman"/>
          <w:sz w:val="24"/>
          <w:szCs w:val="24"/>
        </w:rPr>
      </w:pPr>
      <w:r w:rsidRPr="00681156">
        <w:rPr>
          <w:rFonts w:ascii="Times New Roman" w:hAnsi="Times New Roman" w:cs="Times New Roman"/>
          <w:sz w:val="24"/>
          <w:szCs w:val="24"/>
        </w:rPr>
        <w:t xml:space="preserve"> чтение несплошных текстов (таблиц) и понимание представленной в них информации.</w:t>
      </w:r>
    </w:p>
    <w:p w:rsidR="003B5A61" w:rsidRPr="003B5A61" w:rsidRDefault="00681156"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Тексты для чтения: беседа; отрывок из художественного произведения, в том числе рас</w:t>
      </w:r>
      <w:r>
        <w:rPr>
          <w:rFonts w:ascii="Times New Roman" w:hAnsi="Times New Roman" w:cs="Times New Roman"/>
          <w:sz w:val="24"/>
          <w:szCs w:val="24"/>
        </w:rPr>
        <w:t>сказ, сказка; научно-популярные</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тексты; сообщение информационного характера; сообщение личного характера;</w:t>
      </w:r>
      <w:r>
        <w:rPr>
          <w:rFonts w:ascii="Times New Roman" w:hAnsi="Times New Roman" w:cs="Times New Roman"/>
          <w:sz w:val="24"/>
          <w:szCs w:val="24"/>
        </w:rPr>
        <w:t xml:space="preserve"> объявление; кулинарный рецепт;</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стихотворение; несплошной текст (таблица).</w:t>
      </w:r>
    </w:p>
    <w:p w:rsidR="003B5A61" w:rsidRPr="003B5A61" w:rsidRDefault="00681156"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Объем текста для чтения: 150–160 слов.</w:t>
      </w:r>
    </w:p>
    <w:p w:rsidR="003B5A61" w:rsidRPr="00681156" w:rsidRDefault="003B5A61" w:rsidP="003B5A61">
      <w:pPr>
        <w:pStyle w:val="a7"/>
        <w:jc w:val="both"/>
        <w:rPr>
          <w:rFonts w:ascii="Times New Roman" w:hAnsi="Times New Roman" w:cs="Times New Roman"/>
          <w:b/>
          <w:sz w:val="24"/>
          <w:szCs w:val="24"/>
        </w:rPr>
      </w:pPr>
      <w:r w:rsidRPr="00681156">
        <w:rPr>
          <w:rFonts w:ascii="Times New Roman" w:hAnsi="Times New Roman" w:cs="Times New Roman"/>
          <w:b/>
          <w:sz w:val="24"/>
          <w:szCs w:val="24"/>
        </w:rPr>
        <w:t>Письменная речь</w:t>
      </w:r>
    </w:p>
    <w:p w:rsidR="003B5A61" w:rsidRPr="003B5A61" w:rsidRDefault="003B5A61" w:rsidP="00C220E5">
      <w:pPr>
        <w:pStyle w:val="a7"/>
        <w:numPr>
          <w:ilvl w:val="0"/>
          <w:numId w:val="47"/>
        </w:numPr>
        <w:jc w:val="both"/>
        <w:rPr>
          <w:rFonts w:ascii="Times New Roman" w:hAnsi="Times New Roman" w:cs="Times New Roman"/>
          <w:sz w:val="24"/>
          <w:szCs w:val="24"/>
        </w:rPr>
      </w:pPr>
      <w:r w:rsidRPr="003B5A61">
        <w:rPr>
          <w:rFonts w:ascii="Times New Roman" w:hAnsi="Times New Roman" w:cs="Times New Roman"/>
          <w:sz w:val="24"/>
          <w:szCs w:val="24"/>
        </w:rPr>
        <w:t>написание ответов на заданные вопросы с использованием изученного лексико-грамматического материала;</w:t>
      </w:r>
    </w:p>
    <w:p w:rsidR="003B5A61" w:rsidRPr="003B5A61" w:rsidRDefault="003B5A61" w:rsidP="00C220E5">
      <w:pPr>
        <w:pStyle w:val="a7"/>
        <w:numPr>
          <w:ilvl w:val="0"/>
          <w:numId w:val="47"/>
        </w:numPr>
        <w:jc w:val="both"/>
        <w:rPr>
          <w:rFonts w:ascii="Times New Roman" w:hAnsi="Times New Roman" w:cs="Times New Roman"/>
          <w:sz w:val="24"/>
          <w:szCs w:val="24"/>
        </w:rPr>
      </w:pPr>
      <w:r w:rsidRPr="003B5A61">
        <w:rPr>
          <w:rFonts w:ascii="Times New Roman" w:hAnsi="Times New Roman" w:cs="Times New Roman"/>
          <w:sz w:val="24"/>
          <w:szCs w:val="24"/>
        </w:rPr>
        <w:t>письменная постановка вопросов по теме или проблеме, или к тексту для проверки понимания прочитанного;</w:t>
      </w:r>
    </w:p>
    <w:p w:rsidR="003B5A61" w:rsidRPr="003B5A61" w:rsidRDefault="003B5A61" w:rsidP="00C220E5">
      <w:pPr>
        <w:pStyle w:val="a7"/>
        <w:numPr>
          <w:ilvl w:val="0"/>
          <w:numId w:val="47"/>
        </w:numPr>
        <w:jc w:val="both"/>
        <w:rPr>
          <w:rFonts w:ascii="Times New Roman" w:hAnsi="Times New Roman" w:cs="Times New Roman"/>
          <w:sz w:val="24"/>
          <w:szCs w:val="24"/>
        </w:rPr>
      </w:pPr>
      <w:r w:rsidRPr="003B5A61">
        <w:rPr>
          <w:rFonts w:ascii="Times New Roman" w:hAnsi="Times New Roman" w:cs="Times New Roman"/>
          <w:sz w:val="24"/>
          <w:szCs w:val="24"/>
        </w:rPr>
        <w:t>письменное составление мини-диалога по данному образцу;</w:t>
      </w:r>
    </w:p>
    <w:p w:rsidR="003B5A61" w:rsidRPr="003B5A61" w:rsidRDefault="003B5A61" w:rsidP="00C220E5">
      <w:pPr>
        <w:pStyle w:val="a7"/>
        <w:numPr>
          <w:ilvl w:val="0"/>
          <w:numId w:val="47"/>
        </w:numPr>
        <w:jc w:val="both"/>
        <w:rPr>
          <w:rFonts w:ascii="Times New Roman" w:hAnsi="Times New Roman" w:cs="Times New Roman"/>
          <w:sz w:val="24"/>
          <w:szCs w:val="24"/>
        </w:rPr>
      </w:pPr>
      <w:r w:rsidRPr="003B5A61">
        <w:rPr>
          <w:rFonts w:ascii="Times New Roman" w:hAnsi="Times New Roman" w:cs="Times New Roman"/>
          <w:sz w:val="24"/>
          <w:szCs w:val="24"/>
        </w:rPr>
        <w:t>написание о себе основных сведений в соответствии с языковыми нормами;</w:t>
      </w:r>
    </w:p>
    <w:p w:rsidR="003B5A61" w:rsidRPr="003B5A61" w:rsidRDefault="003B5A61" w:rsidP="00C220E5">
      <w:pPr>
        <w:pStyle w:val="a7"/>
        <w:numPr>
          <w:ilvl w:val="0"/>
          <w:numId w:val="47"/>
        </w:numPr>
        <w:jc w:val="both"/>
        <w:rPr>
          <w:rFonts w:ascii="Times New Roman" w:hAnsi="Times New Roman" w:cs="Times New Roman"/>
          <w:sz w:val="24"/>
          <w:szCs w:val="24"/>
        </w:rPr>
      </w:pPr>
      <w:r w:rsidRPr="003B5A61">
        <w:rPr>
          <w:rFonts w:ascii="Times New Roman" w:hAnsi="Times New Roman" w:cs="Times New Roman"/>
          <w:sz w:val="24"/>
          <w:szCs w:val="24"/>
        </w:rPr>
        <w:t>краткая письменная передача содержания текста;</w:t>
      </w:r>
    </w:p>
    <w:p w:rsidR="003B5A61" w:rsidRPr="003B5A61" w:rsidRDefault="003B5A61" w:rsidP="00C220E5">
      <w:pPr>
        <w:pStyle w:val="a7"/>
        <w:numPr>
          <w:ilvl w:val="0"/>
          <w:numId w:val="47"/>
        </w:numPr>
        <w:jc w:val="both"/>
        <w:rPr>
          <w:rFonts w:ascii="Times New Roman" w:hAnsi="Times New Roman" w:cs="Times New Roman"/>
          <w:sz w:val="24"/>
          <w:szCs w:val="24"/>
        </w:rPr>
      </w:pPr>
      <w:r w:rsidRPr="003B5A61">
        <w:rPr>
          <w:rFonts w:ascii="Times New Roman" w:hAnsi="Times New Roman" w:cs="Times New Roman"/>
          <w:sz w:val="24"/>
          <w:szCs w:val="24"/>
        </w:rPr>
        <w:t>написание краткой характеристики литературного персонажа;</w:t>
      </w:r>
    </w:p>
    <w:p w:rsidR="003B5A61" w:rsidRPr="003B5A61" w:rsidRDefault="003B5A61" w:rsidP="00C220E5">
      <w:pPr>
        <w:pStyle w:val="a7"/>
        <w:numPr>
          <w:ilvl w:val="0"/>
          <w:numId w:val="47"/>
        </w:numPr>
        <w:jc w:val="both"/>
        <w:rPr>
          <w:rFonts w:ascii="Times New Roman" w:hAnsi="Times New Roman" w:cs="Times New Roman"/>
          <w:sz w:val="24"/>
          <w:szCs w:val="24"/>
        </w:rPr>
      </w:pPr>
      <w:r w:rsidRPr="003B5A61">
        <w:rPr>
          <w:rFonts w:ascii="Times New Roman" w:hAnsi="Times New Roman" w:cs="Times New Roman"/>
          <w:sz w:val="24"/>
          <w:szCs w:val="24"/>
        </w:rPr>
        <w:t>написание поздравительных открыток, приглашений.</w:t>
      </w:r>
    </w:p>
    <w:p w:rsidR="003B5A61" w:rsidRPr="00681156" w:rsidRDefault="003B5A61" w:rsidP="003B5A61">
      <w:pPr>
        <w:pStyle w:val="a7"/>
        <w:jc w:val="both"/>
        <w:rPr>
          <w:rFonts w:ascii="Times New Roman" w:hAnsi="Times New Roman" w:cs="Times New Roman"/>
          <w:b/>
          <w:sz w:val="24"/>
          <w:szCs w:val="24"/>
        </w:rPr>
      </w:pPr>
      <w:r w:rsidRPr="00681156">
        <w:rPr>
          <w:rFonts w:ascii="Times New Roman" w:hAnsi="Times New Roman" w:cs="Times New Roman"/>
          <w:b/>
          <w:sz w:val="24"/>
          <w:szCs w:val="24"/>
        </w:rPr>
        <w:t>Языковые знания и навыки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Фонетическая сторона речи</w:t>
      </w:r>
    </w:p>
    <w:p w:rsidR="003B5A61" w:rsidRPr="001E615B" w:rsidRDefault="003B5A61" w:rsidP="00C220E5">
      <w:pPr>
        <w:pStyle w:val="a7"/>
        <w:numPr>
          <w:ilvl w:val="0"/>
          <w:numId w:val="48"/>
        </w:numPr>
        <w:jc w:val="both"/>
        <w:rPr>
          <w:rFonts w:ascii="Times New Roman" w:hAnsi="Times New Roman" w:cs="Times New Roman"/>
          <w:sz w:val="24"/>
          <w:szCs w:val="24"/>
        </w:rPr>
      </w:pPr>
      <w:r w:rsidRPr="003B5A61">
        <w:rPr>
          <w:rFonts w:ascii="Times New Roman" w:hAnsi="Times New Roman" w:cs="Times New Roman"/>
          <w:sz w:val="24"/>
          <w:szCs w:val="24"/>
        </w:rPr>
        <w:t>различение на слух и адекватное произнесение слов с соблюдением правильного ударения и фраз с соблюдением</w:t>
      </w:r>
      <w:r w:rsidR="001E615B">
        <w:rPr>
          <w:rFonts w:ascii="Times New Roman" w:hAnsi="Times New Roman" w:cs="Times New Roman"/>
          <w:sz w:val="24"/>
          <w:szCs w:val="24"/>
          <w:lang w:val="tt-RU"/>
        </w:rPr>
        <w:t xml:space="preserve"> </w:t>
      </w:r>
      <w:r w:rsidRPr="001E615B">
        <w:rPr>
          <w:rFonts w:ascii="Times New Roman" w:hAnsi="Times New Roman" w:cs="Times New Roman"/>
          <w:sz w:val="24"/>
          <w:szCs w:val="24"/>
        </w:rPr>
        <w:t>их ритмико-интонационных особенностей;</w:t>
      </w:r>
    </w:p>
    <w:p w:rsidR="003B5A61" w:rsidRPr="003B5A61" w:rsidRDefault="003B5A61" w:rsidP="00C220E5">
      <w:pPr>
        <w:pStyle w:val="a7"/>
        <w:numPr>
          <w:ilvl w:val="0"/>
          <w:numId w:val="48"/>
        </w:numPr>
        <w:jc w:val="both"/>
        <w:rPr>
          <w:rFonts w:ascii="Times New Roman" w:hAnsi="Times New Roman" w:cs="Times New Roman"/>
          <w:sz w:val="24"/>
          <w:szCs w:val="24"/>
        </w:rPr>
      </w:pPr>
      <w:r w:rsidRPr="003B5A61">
        <w:rPr>
          <w:rFonts w:ascii="Times New Roman" w:hAnsi="Times New Roman" w:cs="Times New Roman"/>
          <w:sz w:val="24"/>
          <w:szCs w:val="24"/>
        </w:rPr>
        <w:t>чтение новых слов согласно основным правилам чтения;</w:t>
      </w:r>
    </w:p>
    <w:p w:rsidR="003B5A61" w:rsidRPr="003B5A61" w:rsidRDefault="003B5A61" w:rsidP="00C220E5">
      <w:pPr>
        <w:pStyle w:val="a7"/>
        <w:numPr>
          <w:ilvl w:val="0"/>
          <w:numId w:val="48"/>
        </w:numPr>
        <w:jc w:val="both"/>
        <w:rPr>
          <w:rFonts w:ascii="Times New Roman" w:hAnsi="Times New Roman" w:cs="Times New Roman"/>
          <w:sz w:val="24"/>
          <w:szCs w:val="24"/>
        </w:rPr>
      </w:pPr>
      <w:r w:rsidRPr="003B5A61">
        <w:rPr>
          <w:rFonts w:ascii="Times New Roman" w:hAnsi="Times New Roman" w:cs="Times New Roman"/>
          <w:sz w:val="24"/>
          <w:szCs w:val="24"/>
        </w:rPr>
        <w:t>ударение в глаголах повелительного наклонения;</w:t>
      </w:r>
    </w:p>
    <w:p w:rsidR="003B5A61" w:rsidRPr="001E615B" w:rsidRDefault="003B5A61" w:rsidP="00C220E5">
      <w:pPr>
        <w:pStyle w:val="a7"/>
        <w:numPr>
          <w:ilvl w:val="0"/>
          <w:numId w:val="48"/>
        </w:numPr>
        <w:jc w:val="both"/>
        <w:rPr>
          <w:rFonts w:ascii="Times New Roman" w:hAnsi="Times New Roman" w:cs="Times New Roman"/>
          <w:sz w:val="24"/>
          <w:szCs w:val="24"/>
        </w:rPr>
      </w:pPr>
      <w:r w:rsidRPr="003B5A61">
        <w:rPr>
          <w:rFonts w:ascii="Times New Roman" w:hAnsi="Times New Roman" w:cs="Times New Roman"/>
          <w:sz w:val="24"/>
          <w:szCs w:val="24"/>
        </w:rPr>
        <w:t>чтение вслух небольших адаптированных аутентичных текстов, построенных на изученном языковом материале, с</w:t>
      </w:r>
      <w:r w:rsidR="001E615B">
        <w:rPr>
          <w:rFonts w:ascii="Times New Roman" w:hAnsi="Times New Roman" w:cs="Times New Roman"/>
          <w:sz w:val="24"/>
          <w:szCs w:val="24"/>
          <w:lang w:val="tt-RU"/>
        </w:rPr>
        <w:t xml:space="preserve"> </w:t>
      </w:r>
      <w:r w:rsidRPr="001E615B">
        <w:rPr>
          <w:rFonts w:ascii="Times New Roman" w:hAnsi="Times New Roman" w:cs="Times New Roman"/>
          <w:sz w:val="24"/>
          <w:szCs w:val="24"/>
        </w:rPr>
        <w:t>соблюдением правил чтения и соответствующей интонации, демонстрирующее понимание текста.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Тексты для чтения вслух: сообщение информационного характера, отрывок из науч</w:t>
      </w:r>
      <w:r w:rsidR="001E615B">
        <w:rPr>
          <w:rFonts w:ascii="Times New Roman" w:hAnsi="Times New Roman" w:cs="Times New Roman"/>
          <w:sz w:val="24"/>
          <w:szCs w:val="24"/>
        </w:rPr>
        <w:t>но-популярного текста, рассказ,</w:t>
      </w:r>
      <w:r w:rsidR="001E615B">
        <w:rPr>
          <w:rFonts w:ascii="Times New Roman" w:hAnsi="Times New Roman" w:cs="Times New Roman"/>
          <w:sz w:val="24"/>
          <w:szCs w:val="24"/>
          <w:lang w:val="tt-RU"/>
        </w:rPr>
        <w:t xml:space="preserve"> </w:t>
      </w:r>
      <w:r w:rsidRPr="003B5A61">
        <w:rPr>
          <w:rFonts w:ascii="Times New Roman" w:hAnsi="Times New Roman" w:cs="Times New Roman"/>
          <w:sz w:val="24"/>
          <w:szCs w:val="24"/>
        </w:rPr>
        <w:t>диалог (беседа).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текста для чтения вслух: до 80 слов.</w:t>
      </w:r>
    </w:p>
    <w:p w:rsidR="003B5A61" w:rsidRPr="001E615B" w:rsidRDefault="003B5A61" w:rsidP="003B5A61">
      <w:pPr>
        <w:pStyle w:val="a7"/>
        <w:jc w:val="both"/>
        <w:rPr>
          <w:rFonts w:ascii="Times New Roman" w:hAnsi="Times New Roman" w:cs="Times New Roman"/>
          <w:b/>
          <w:sz w:val="24"/>
          <w:szCs w:val="24"/>
        </w:rPr>
      </w:pPr>
      <w:r w:rsidRPr="001E615B">
        <w:rPr>
          <w:rFonts w:ascii="Times New Roman" w:hAnsi="Times New Roman" w:cs="Times New Roman"/>
          <w:b/>
          <w:sz w:val="24"/>
          <w:szCs w:val="24"/>
        </w:rPr>
        <w:t>Графика, орфография и пунктуация</w:t>
      </w:r>
    </w:p>
    <w:p w:rsidR="003B5A61" w:rsidRPr="003B5A61" w:rsidRDefault="003B5A61" w:rsidP="00C220E5">
      <w:pPr>
        <w:pStyle w:val="a7"/>
        <w:numPr>
          <w:ilvl w:val="0"/>
          <w:numId w:val="49"/>
        </w:numPr>
        <w:jc w:val="both"/>
        <w:rPr>
          <w:rFonts w:ascii="Times New Roman" w:hAnsi="Times New Roman" w:cs="Times New Roman"/>
          <w:sz w:val="24"/>
          <w:szCs w:val="24"/>
        </w:rPr>
      </w:pPr>
      <w:r w:rsidRPr="003B5A61">
        <w:rPr>
          <w:rFonts w:ascii="Times New Roman" w:hAnsi="Times New Roman" w:cs="Times New Roman"/>
          <w:sz w:val="24"/>
          <w:szCs w:val="24"/>
        </w:rPr>
        <w:t>правильное написание изученных слов;</w:t>
      </w:r>
    </w:p>
    <w:p w:rsidR="003B5A61" w:rsidRPr="001E615B" w:rsidRDefault="003B5A61" w:rsidP="00C220E5">
      <w:pPr>
        <w:pStyle w:val="a7"/>
        <w:numPr>
          <w:ilvl w:val="0"/>
          <w:numId w:val="49"/>
        </w:numPr>
        <w:jc w:val="both"/>
        <w:rPr>
          <w:rFonts w:ascii="Times New Roman" w:hAnsi="Times New Roman" w:cs="Times New Roman"/>
          <w:sz w:val="24"/>
          <w:szCs w:val="24"/>
        </w:rPr>
      </w:pPr>
      <w:r w:rsidRPr="003B5A61">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w:t>
      </w:r>
      <w:r w:rsidR="001E615B">
        <w:rPr>
          <w:rFonts w:ascii="Times New Roman" w:hAnsi="Times New Roman" w:cs="Times New Roman"/>
          <w:sz w:val="24"/>
          <w:szCs w:val="24"/>
          <w:lang w:val="tt-RU"/>
        </w:rPr>
        <w:t xml:space="preserve"> </w:t>
      </w:r>
      <w:r w:rsidRPr="001E615B">
        <w:rPr>
          <w:rFonts w:ascii="Times New Roman" w:hAnsi="Times New Roman" w:cs="Times New Roman"/>
          <w:sz w:val="24"/>
          <w:szCs w:val="24"/>
        </w:rPr>
        <w:t>предложения; запятой при перечислении, обращении, при вводных словах;</w:t>
      </w:r>
    </w:p>
    <w:p w:rsidR="003B5A61" w:rsidRPr="001E615B" w:rsidRDefault="003B5A61" w:rsidP="00C220E5">
      <w:pPr>
        <w:pStyle w:val="a7"/>
        <w:numPr>
          <w:ilvl w:val="0"/>
          <w:numId w:val="49"/>
        </w:numPr>
        <w:jc w:val="both"/>
        <w:rPr>
          <w:rFonts w:ascii="Times New Roman" w:hAnsi="Times New Roman" w:cs="Times New Roman"/>
          <w:sz w:val="24"/>
          <w:szCs w:val="24"/>
        </w:rPr>
      </w:pPr>
      <w:r w:rsidRPr="003B5A61">
        <w:rPr>
          <w:rFonts w:ascii="Times New Roman" w:hAnsi="Times New Roman" w:cs="Times New Roman"/>
          <w:sz w:val="24"/>
          <w:szCs w:val="24"/>
        </w:rPr>
        <w:t>пунктуационно правильное, в соответствии с нормами татарского речевого этикета оформление электронного</w:t>
      </w:r>
      <w:r w:rsidR="001E615B">
        <w:rPr>
          <w:rFonts w:ascii="Times New Roman" w:hAnsi="Times New Roman" w:cs="Times New Roman"/>
          <w:sz w:val="24"/>
          <w:szCs w:val="24"/>
          <w:lang w:val="tt-RU"/>
        </w:rPr>
        <w:t xml:space="preserve"> </w:t>
      </w:r>
      <w:r w:rsidRPr="001E615B">
        <w:rPr>
          <w:rFonts w:ascii="Times New Roman" w:hAnsi="Times New Roman" w:cs="Times New Roman"/>
          <w:sz w:val="24"/>
          <w:szCs w:val="24"/>
        </w:rPr>
        <w:t>сообщения личного характера.</w:t>
      </w:r>
    </w:p>
    <w:p w:rsidR="003B5A61" w:rsidRPr="001E615B" w:rsidRDefault="003B5A61" w:rsidP="003B5A61">
      <w:pPr>
        <w:pStyle w:val="a7"/>
        <w:jc w:val="both"/>
        <w:rPr>
          <w:rFonts w:ascii="Times New Roman" w:hAnsi="Times New Roman" w:cs="Times New Roman"/>
          <w:b/>
          <w:sz w:val="24"/>
          <w:szCs w:val="24"/>
        </w:rPr>
      </w:pPr>
      <w:r w:rsidRPr="001E615B">
        <w:rPr>
          <w:rFonts w:ascii="Times New Roman" w:hAnsi="Times New Roman" w:cs="Times New Roman"/>
          <w:b/>
          <w:sz w:val="24"/>
          <w:szCs w:val="24"/>
        </w:rPr>
        <w:t>Лексическая сторона речи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Распознавание и употребление в устной и письменной речи не менее 600 лексически</w:t>
      </w:r>
      <w:r w:rsidR="00E44984">
        <w:rPr>
          <w:rFonts w:ascii="Times New Roman" w:hAnsi="Times New Roman" w:cs="Times New Roman"/>
          <w:sz w:val="24"/>
          <w:szCs w:val="24"/>
        </w:rPr>
        <w:t>х единиц (слов, словосочетаний,</w:t>
      </w:r>
      <w:r w:rsidR="00E44984">
        <w:rPr>
          <w:rFonts w:ascii="Times New Roman" w:hAnsi="Times New Roman" w:cs="Times New Roman"/>
          <w:sz w:val="24"/>
          <w:szCs w:val="24"/>
          <w:lang w:val="tt-RU"/>
        </w:rPr>
        <w:t xml:space="preserve"> </w:t>
      </w:r>
      <w:r w:rsidRPr="003B5A61">
        <w:rPr>
          <w:rFonts w:ascii="Times New Roman" w:hAnsi="Times New Roman" w:cs="Times New Roman"/>
          <w:sz w:val="24"/>
          <w:szCs w:val="24"/>
        </w:rPr>
        <w:t xml:space="preserve">речевых клише), обслуживающих ситуации общения в рамках тематического содержания речи для </w:t>
      </w:r>
      <w:r w:rsidR="00E44984">
        <w:rPr>
          <w:rFonts w:ascii="Times New Roman" w:hAnsi="Times New Roman" w:cs="Times New Roman"/>
          <w:sz w:val="24"/>
          <w:szCs w:val="24"/>
        </w:rPr>
        <w:t>6 класса, включая 500</w:t>
      </w:r>
      <w:r w:rsidR="00E44984">
        <w:rPr>
          <w:rFonts w:ascii="Times New Roman" w:hAnsi="Times New Roman" w:cs="Times New Roman"/>
          <w:sz w:val="24"/>
          <w:szCs w:val="24"/>
          <w:lang w:val="tt-RU"/>
        </w:rPr>
        <w:t xml:space="preserve"> </w:t>
      </w:r>
      <w:r w:rsidRPr="003B5A61">
        <w:rPr>
          <w:rFonts w:ascii="Times New Roman" w:hAnsi="Times New Roman" w:cs="Times New Roman"/>
          <w:sz w:val="24"/>
          <w:szCs w:val="24"/>
        </w:rPr>
        <w:t>лексических единиц, усвоенных в 1–5 классах; слов-названий предметов, их признаков, действий предметов;</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 xml:space="preserve">заимствованных слов; синонимов и антонимов изученных слов; производных </w:t>
      </w:r>
      <w:r w:rsidR="004266BC">
        <w:rPr>
          <w:rFonts w:ascii="Times New Roman" w:hAnsi="Times New Roman" w:cs="Times New Roman"/>
          <w:sz w:val="24"/>
          <w:szCs w:val="24"/>
        </w:rPr>
        <w:t>«сыйныфташ», «дуслык», парных «</w:t>
      </w:r>
      <w:r w:rsidR="004266BC">
        <w:rPr>
          <w:rFonts w:ascii="Times New Roman" w:hAnsi="Times New Roman" w:cs="Times New Roman"/>
          <w:sz w:val="24"/>
          <w:szCs w:val="24"/>
          <w:lang w:val="tt-RU"/>
        </w:rPr>
        <w:t>ә</w:t>
      </w:r>
      <w:r w:rsidRPr="003B5A61">
        <w:rPr>
          <w:rFonts w:ascii="Times New Roman" w:hAnsi="Times New Roman" w:cs="Times New Roman"/>
          <w:sz w:val="24"/>
          <w:szCs w:val="24"/>
        </w:rPr>
        <w:t>ти</w:t>
      </w:r>
      <w:r w:rsidR="004266BC">
        <w:rPr>
          <w:rFonts w:ascii="Times New Roman" w:hAnsi="Times New Roman" w:cs="Times New Roman"/>
          <w:sz w:val="24"/>
          <w:szCs w:val="24"/>
          <w:lang w:val="tt-RU"/>
        </w:rPr>
        <w:t>-ә</w:t>
      </w:r>
      <w:r w:rsidR="004266BC">
        <w:rPr>
          <w:rFonts w:ascii="Times New Roman" w:hAnsi="Times New Roman" w:cs="Times New Roman"/>
          <w:sz w:val="24"/>
          <w:szCs w:val="24"/>
        </w:rPr>
        <w:t>ни», сложных «дарухан</w:t>
      </w:r>
      <w:r w:rsidR="004266BC">
        <w:rPr>
          <w:rFonts w:ascii="Times New Roman" w:hAnsi="Times New Roman" w:cs="Times New Roman"/>
          <w:sz w:val="24"/>
          <w:szCs w:val="24"/>
          <w:lang w:val="tt-RU"/>
        </w:rPr>
        <w:t>ә</w:t>
      </w:r>
      <w:r w:rsidRPr="003B5A61">
        <w:rPr>
          <w:rFonts w:ascii="Times New Roman" w:hAnsi="Times New Roman" w:cs="Times New Roman"/>
          <w:sz w:val="24"/>
          <w:szCs w:val="24"/>
        </w:rPr>
        <w:t>»,</w:t>
      </w:r>
      <w:r w:rsidR="004266BC">
        <w:rPr>
          <w:rFonts w:ascii="Times New Roman" w:hAnsi="Times New Roman" w:cs="Times New Roman"/>
          <w:sz w:val="24"/>
          <w:szCs w:val="24"/>
        </w:rPr>
        <w:t xml:space="preserve"> составных «җир җил</w:t>
      </w:r>
      <w:r w:rsidR="004266BC">
        <w:rPr>
          <w:rFonts w:ascii="Times New Roman" w:hAnsi="Times New Roman" w:cs="Times New Roman"/>
          <w:sz w:val="24"/>
          <w:szCs w:val="24"/>
          <w:lang w:val="tt-RU"/>
        </w:rPr>
        <w:t>ә</w:t>
      </w:r>
      <w:r w:rsidRPr="003B5A61">
        <w:rPr>
          <w:rFonts w:ascii="Times New Roman" w:hAnsi="Times New Roman" w:cs="Times New Roman"/>
          <w:sz w:val="24"/>
          <w:szCs w:val="24"/>
        </w:rPr>
        <w:t>ге» слов.</w:t>
      </w:r>
    </w:p>
    <w:p w:rsidR="003B5A61" w:rsidRPr="004266BC" w:rsidRDefault="003B5A61" w:rsidP="003B5A61">
      <w:pPr>
        <w:pStyle w:val="a7"/>
        <w:jc w:val="both"/>
        <w:rPr>
          <w:rFonts w:ascii="Times New Roman" w:hAnsi="Times New Roman" w:cs="Times New Roman"/>
          <w:b/>
          <w:sz w:val="24"/>
          <w:szCs w:val="24"/>
        </w:rPr>
      </w:pPr>
      <w:r w:rsidRPr="004266BC">
        <w:rPr>
          <w:rFonts w:ascii="Times New Roman" w:hAnsi="Times New Roman" w:cs="Times New Roman"/>
          <w:b/>
          <w:sz w:val="24"/>
          <w:szCs w:val="24"/>
        </w:rPr>
        <w:t>Грамматическая сторона речи</w:t>
      </w:r>
    </w:p>
    <w:p w:rsidR="003B5A61" w:rsidRPr="003B5A61" w:rsidRDefault="004266BC"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Распознавание в письменном и звучащем тексте и употребление в уст</w:t>
      </w:r>
      <w:r>
        <w:rPr>
          <w:rFonts w:ascii="Times New Roman" w:hAnsi="Times New Roman" w:cs="Times New Roman"/>
          <w:sz w:val="24"/>
          <w:szCs w:val="24"/>
        </w:rPr>
        <w:t>ной и письменной речи изученных</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«морфологических» форм и синтаксических конструкций татарского языка:</w:t>
      </w:r>
    </w:p>
    <w:p w:rsidR="003B5A61" w:rsidRPr="006C72DA" w:rsidRDefault="003B5A61" w:rsidP="00C220E5">
      <w:pPr>
        <w:pStyle w:val="a7"/>
        <w:numPr>
          <w:ilvl w:val="0"/>
          <w:numId w:val="50"/>
        </w:numPr>
        <w:jc w:val="both"/>
        <w:rPr>
          <w:rFonts w:ascii="Times New Roman" w:hAnsi="Times New Roman" w:cs="Times New Roman"/>
          <w:sz w:val="24"/>
          <w:szCs w:val="24"/>
        </w:rPr>
      </w:pPr>
      <w:r w:rsidRPr="006C72DA">
        <w:rPr>
          <w:rFonts w:ascii="Times New Roman" w:hAnsi="Times New Roman" w:cs="Times New Roman"/>
          <w:sz w:val="24"/>
          <w:szCs w:val="24"/>
        </w:rPr>
        <w:t>личные местоимения мн. числа в притяжательном, направи</w:t>
      </w:r>
      <w:r w:rsidR="00C66C24" w:rsidRPr="006C72DA">
        <w:rPr>
          <w:rFonts w:ascii="Times New Roman" w:hAnsi="Times New Roman" w:cs="Times New Roman"/>
          <w:sz w:val="24"/>
          <w:szCs w:val="24"/>
        </w:rPr>
        <w:t>тельном падежа, «безне» – «безг</w:t>
      </w:r>
      <w:r w:rsidR="00C66C24" w:rsidRPr="006C72DA">
        <w:rPr>
          <w:rFonts w:ascii="Times New Roman" w:hAnsi="Times New Roman" w:cs="Times New Roman"/>
          <w:sz w:val="24"/>
          <w:szCs w:val="24"/>
          <w:lang w:val="tt-RU"/>
        </w:rPr>
        <w:t>ә</w:t>
      </w:r>
      <w:r w:rsidR="00C66C24" w:rsidRPr="006C72DA">
        <w:rPr>
          <w:rFonts w:ascii="Times New Roman" w:hAnsi="Times New Roman" w:cs="Times New Roman"/>
          <w:sz w:val="24"/>
          <w:szCs w:val="24"/>
        </w:rPr>
        <w:t>», «сезнең» – «сезг</w:t>
      </w:r>
      <w:r w:rsidR="00C66C24" w:rsidRPr="006C72DA">
        <w:rPr>
          <w:rFonts w:ascii="Times New Roman" w:hAnsi="Times New Roman" w:cs="Times New Roman"/>
          <w:sz w:val="24"/>
          <w:szCs w:val="24"/>
          <w:lang w:val="tt-RU"/>
        </w:rPr>
        <w:t>ә</w:t>
      </w:r>
      <w:r w:rsidRPr="006C72DA">
        <w:rPr>
          <w:rFonts w:ascii="Times New Roman" w:hAnsi="Times New Roman" w:cs="Times New Roman"/>
          <w:sz w:val="24"/>
          <w:szCs w:val="24"/>
        </w:rPr>
        <w:t>»,</w:t>
      </w:r>
      <w:r w:rsidR="006C72DA">
        <w:rPr>
          <w:rFonts w:ascii="Times New Roman" w:hAnsi="Times New Roman" w:cs="Times New Roman"/>
          <w:sz w:val="24"/>
          <w:szCs w:val="24"/>
          <w:lang w:val="tt-RU"/>
        </w:rPr>
        <w:t xml:space="preserve"> </w:t>
      </w:r>
      <w:r w:rsidRPr="006C72DA">
        <w:rPr>
          <w:rFonts w:ascii="Times New Roman" w:hAnsi="Times New Roman" w:cs="Times New Roman"/>
          <w:sz w:val="24"/>
          <w:szCs w:val="24"/>
        </w:rPr>
        <w:t>«аларның» – «аларга»;</w:t>
      </w:r>
    </w:p>
    <w:p w:rsidR="003B5A61" w:rsidRPr="003B5A61" w:rsidRDefault="003B5A61" w:rsidP="00C220E5">
      <w:pPr>
        <w:pStyle w:val="a7"/>
        <w:numPr>
          <w:ilvl w:val="0"/>
          <w:numId w:val="50"/>
        </w:numPr>
        <w:jc w:val="both"/>
        <w:rPr>
          <w:rFonts w:ascii="Times New Roman" w:hAnsi="Times New Roman" w:cs="Times New Roman"/>
          <w:sz w:val="24"/>
          <w:szCs w:val="24"/>
        </w:rPr>
      </w:pPr>
      <w:r w:rsidRPr="003B5A61">
        <w:rPr>
          <w:rFonts w:ascii="Times New Roman" w:hAnsi="Times New Roman" w:cs="Times New Roman"/>
          <w:sz w:val="24"/>
          <w:szCs w:val="24"/>
        </w:rPr>
        <w:t>производные имена существительные с а</w:t>
      </w:r>
      <w:r w:rsidR="006C72DA">
        <w:rPr>
          <w:rFonts w:ascii="Times New Roman" w:hAnsi="Times New Roman" w:cs="Times New Roman"/>
          <w:sz w:val="24"/>
          <w:szCs w:val="24"/>
        </w:rPr>
        <w:t>ффиксами -лык / -лек, -даш / -д</w:t>
      </w:r>
      <w:r w:rsidR="006C72DA">
        <w:rPr>
          <w:rFonts w:ascii="Times New Roman" w:hAnsi="Times New Roman" w:cs="Times New Roman"/>
          <w:sz w:val="24"/>
          <w:szCs w:val="24"/>
          <w:lang w:val="tt-RU"/>
        </w:rPr>
        <w:t>ә</w:t>
      </w:r>
      <w:r w:rsidR="006C72DA">
        <w:rPr>
          <w:rFonts w:ascii="Times New Roman" w:hAnsi="Times New Roman" w:cs="Times New Roman"/>
          <w:sz w:val="24"/>
          <w:szCs w:val="24"/>
        </w:rPr>
        <w:t>ш, -таш / -т</w:t>
      </w:r>
      <w:r w:rsidR="006C72DA">
        <w:rPr>
          <w:rFonts w:ascii="Times New Roman" w:hAnsi="Times New Roman" w:cs="Times New Roman"/>
          <w:sz w:val="24"/>
          <w:szCs w:val="24"/>
          <w:lang w:val="tt-RU"/>
        </w:rPr>
        <w:t>ә</w:t>
      </w:r>
      <w:r w:rsidRPr="003B5A61">
        <w:rPr>
          <w:rFonts w:ascii="Times New Roman" w:hAnsi="Times New Roman" w:cs="Times New Roman"/>
          <w:sz w:val="24"/>
          <w:szCs w:val="24"/>
        </w:rPr>
        <w:t>ш (дуслык, сыйныфташ);</w:t>
      </w:r>
    </w:p>
    <w:p w:rsidR="003B5A61" w:rsidRPr="003B5A61" w:rsidRDefault="003B5A61" w:rsidP="00C220E5">
      <w:pPr>
        <w:pStyle w:val="a7"/>
        <w:numPr>
          <w:ilvl w:val="0"/>
          <w:numId w:val="50"/>
        </w:numPr>
        <w:jc w:val="both"/>
        <w:rPr>
          <w:rFonts w:ascii="Times New Roman" w:hAnsi="Times New Roman" w:cs="Times New Roman"/>
          <w:sz w:val="24"/>
          <w:szCs w:val="24"/>
        </w:rPr>
      </w:pPr>
      <w:r w:rsidRPr="003B5A61">
        <w:rPr>
          <w:rFonts w:ascii="Times New Roman" w:hAnsi="Times New Roman" w:cs="Times New Roman"/>
          <w:sz w:val="24"/>
          <w:szCs w:val="24"/>
        </w:rPr>
        <w:t>парные, сложные и составные имена существител</w:t>
      </w:r>
      <w:r w:rsidR="006C72DA">
        <w:rPr>
          <w:rFonts w:ascii="Times New Roman" w:hAnsi="Times New Roman" w:cs="Times New Roman"/>
          <w:sz w:val="24"/>
          <w:szCs w:val="24"/>
        </w:rPr>
        <w:t>ьные: «</w:t>
      </w:r>
      <w:r w:rsidR="006C72DA">
        <w:rPr>
          <w:rFonts w:ascii="Times New Roman" w:hAnsi="Times New Roman" w:cs="Times New Roman"/>
          <w:sz w:val="24"/>
          <w:szCs w:val="24"/>
          <w:lang w:val="tt-RU"/>
        </w:rPr>
        <w:t>ә</w:t>
      </w:r>
      <w:r w:rsidR="006C72DA">
        <w:rPr>
          <w:rFonts w:ascii="Times New Roman" w:hAnsi="Times New Roman" w:cs="Times New Roman"/>
          <w:sz w:val="24"/>
          <w:szCs w:val="24"/>
        </w:rPr>
        <w:t>ти-</w:t>
      </w:r>
      <w:r w:rsidR="006C72DA">
        <w:rPr>
          <w:rFonts w:ascii="Times New Roman" w:hAnsi="Times New Roman" w:cs="Times New Roman"/>
          <w:sz w:val="24"/>
          <w:szCs w:val="24"/>
          <w:lang w:val="tt-RU"/>
        </w:rPr>
        <w:t>ә</w:t>
      </w:r>
      <w:r w:rsidR="006C72DA">
        <w:rPr>
          <w:rFonts w:ascii="Times New Roman" w:hAnsi="Times New Roman" w:cs="Times New Roman"/>
          <w:sz w:val="24"/>
          <w:szCs w:val="24"/>
        </w:rPr>
        <w:t>ни», «бала-чага»; «дарухан</w:t>
      </w:r>
      <w:r w:rsidR="006C72DA">
        <w:rPr>
          <w:rFonts w:ascii="Times New Roman" w:hAnsi="Times New Roman" w:cs="Times New Roman"/>
          <w:sz w:val="24"/>
          <w:szCs w:val="24"/>
          <w:lang w:val="tt-RU"/>
        </w:rPr>
        <w:t>ә</w:t>
      </w:r>
      <w:r w:rsidR="006C72DA">
        <w:rPr>
          <w:rFonts w:ascii="Times New Roman" w:hAnsi="Times New Roman" w:cs="Times New Roman"/>
          <w:sz w:val="24"/>
          <w:szCs w:val="24"/>
        </w:rPr>
        <w:t>», «җир җил</w:t>
      </w:r>
      <w:r w:rsidR="006C72DA">
        <w:rPr>
          <w:rFonts w:ascii="Times New Roman" w:hAnsi="Times New Roman" w:cs="Times New Roman"/>
          <w:sz w:val="24"/>
          <w:szCs w:val="24"/>
          <w:lang w:val="tt-RU"/>
        </w:rPr>
        <w:t>ә</w:t>
      </w:r>
      <w:r w:rsidRPr="003B5A61">
        <w:rPr>
          <w:rFonts w:ascii="Times New Roman" w:hAnsi="Times New Roman" w:cs="Times New Roman"/>
          <w:sz w:val="24"/>
          <w:szCs w:val="24"/>
        </w:rPr>
        <w:t>ге»;</w:t>
      </w:r>
    </w:p>
    <w:p w:rsidR="003B5A61" w:rsidRPr="003B5A61" w:rsidRDefault="003B5A61" w:rsidP="00C220E5">
      <w:pPr>
        <w:pStyle w:val="a7"/>
        <w:numPr>
          <w:ilvl w:val="0"/>
          <w:numId w:val="50"/>
        </w:numPr>
        <w:jc w:val="both"/>
        <w:rPr>
          <w:rFonts w:ascii="Times New Roman" w:hAnsi="Times New Roman" w:cs="Times New Roman"/>
          <w:sz w:val="24"/>
          <w:szCs w:val="24"/>
        </w:rPr>
      </w:pPr>
      <w:r w:rsidRPr="003B5A61">
        <w:rPr>
          <w:rFonts w:ascii="Times New Roman" w:hAnsi="Times New Roman" w:cs="Times New Roman"/>
          <w:sz w:val="24"/>
          <w:szCs w:val="24"/>
        </w:rPr>
        <w:t>производные имена прилагательные с аф</w:t>
      </w:r>
      <w:r w:rsidR="00E31AEF">
        <w:rPr>
          <w:rFonts w:ascii="Times New Roman" w:hAnsi="Times New Roman" w:cs="Times New Roman"/>
          <w:sz w:val="24"/>
          <w:szCs w:val="24"/>
        </w:rPr>
        <w:t>фиксами -гы / -ге, -кы / -ке (җ</w:t>
      </w:r>
      <w:r w:rsidR="00E31AEF">
        <w:rPr>
          <w:rFonts w:ascii="Times New Roman" w:hAnsi="Times New Roman" w:cs="Times New Roman"/>
          <w:sz w:val="24"/>
          <w:szCs w:val="24"/>
          <w:lang w:val="tt-RU"/>
        </w:rPr>
        <w:t>ә</w:t>
      </w:r>
      <w:r w:rsidRPr="003B5A61">
        <w:rPr>
          <w:rFonts w:ascii="Times New Roman" w:hAnsi="Times New Roman" w:cs="Times New Roman"/>
          <w:sz w:val="24"/>
          <w:szCs w:val="24"/>
        </w:rPr>
        <w:t>йге, кышкы);</w:t>
      </w:r>
    </w:p>
    <w:p w:rsidR="00E31AEF" w:rsidRPr="00E31AEF" w:rsidRDefault="003B5A61" w:rsidP="00C220E5">
      <w:pPr>
        <w:pStyle w:val="a7"/>
        <w:numPr>
          <w:ilvl w:val="0"/>
          <w:numId w:val="50"/>
        </w:numPr>
        <w:jc w:val="both"/>
        <w:rPr>
          <w:rFonts w:ascii="Times New Roman" w:hAnsi="Times New Roman" w:cs="Times New Roman"/>
          <w:sz w:val="24"/>
          <w:szCs w:val="24"/>
        </w:rPr>
      </w:pPr>
      <w:r w:rsidRPr="003B5A61">
        <w:rPr>
          <w:rFonts w:ascii="Times New Roman" w:hAnsi="Times New Roman" w:cs="Times New Roman"/>
          <w:sz w:val="24"/>
          <w:szCs w:val="24"/>
        </w:rPr>
        <w:t>глаголы прошедшего определенного и прошедщего неопределенного времени в утвердительной и отрицательной</w:t>
      </w:r>
      <w:r w:rsidR="00E31AEF">
        <w:rPr>
          <w:rFonts w:ascii="Times New Roman" w:hAnsi="Times New Roman" w:cs="Times New Roman"/>
          <w:sz w:val="24"/>
          <w:szCs w:val="24"/>
          <w:lang w:val="tt-RU"/>
        </w:rPr>
        <w:t xml:space="preserve"> </w:t>
      </w:r>
      <w:r w:rsidRPr="00E31AEF">
        <w:rPr>
          <w:rFonts w:ascii="Times New Roman" w:hAnsi="Times New Roman" w:cs="Times New Roman"/>
          <w:sz w:val="24"/>
          <w:szCs w:val="24"/>
        </w:rPr>
        <w:t>формах;</w:t>
      </w:r>
    </w:p>
    <w:p w:rsidR="003B5A61" w:rsidRPr="00E31AEF" w:rsidRDefault="003B5A61" w:rsidP="00C220E5">
      <w:pPr>
        <w:pStyle w:val="a7"/>
        <w:numPr>
          <w:ilvl w:val="0"/>
          <w:numId w:val="50"/>
        </w:numPr>
        <w:jc w:val="both"/>
        <w:rPr>
          <w:rFonts w:ascii="Times New Roman" w:hAnsi="Times New Roman" w:cs="Times New Roman"/>
          <w:sz w:val="24"/>
          <w:szCs w:val="24"/>
        </w:rPr>
      </w:pPr>
      <w:r w:rsidRPr="00E31AEF">
        <w:rPr>
          <w:rFonts w:ascii="Times New Roman" w:hAnsi="Times New Roman" w:cs="Times New Roman"/>
          <w:sz w:val="24"/>
          <w:szCs w:val="24"/>
        </w:rPr>
        <w:t xml:space="preserve"> глаголы будущего определенного времени I, II, III лица единственного и множественного числа в утвердительной</w:t>
      </w:r>
      <w:r w:rsidR="00E31AEF">
        <w:rPr>
          <w:rFonts w:ascii="Times New Roman" w:hAnsi="Times New Roman" w:cs="Times New Roman"/>
          <w:sz w:val="24"/>
          <w:szCs w:val="24"/>
          <w:lang w:val="tt-RU"/>
        </w:rPr>
        <w:t xml:space="preserve"> </w:t>
      </w:r>
      <w:r w:rsidRPr="00E31AEF">
        <w:rPr>
          <w:rFonts w:ascii="Times New Roman" w:hAnsi="Times New Roman" w:cs="Times New Roman"/>
          <w:sz w:val="24"/>
          <w:szCs w:val="24"/>
        </w:rPr>
        <w:t>и отрицательной формах;</w:t>
      </w:r>
    </w:p>
    <w:p w:rsidR="003B5A61" w:rsidRPr="00E31AEF" w:rsidRDefault="003B5A61" w:rsidP="00C220E5">
      <w:pPr>
        <w:pStyle w:val="a7"/>
        <w:numPr>
          <w:ilvl w:val="0"/>
          <w:numId w:val="50"/>
        </w:numPr>
        <w:jc w:val="both"/>
        <w:rPr>
          <w:rFonts w:ascii="Times New Roman" w:hAnsi="Times New Roman" w:cs="Times New Roman"/>
          <w:sz w:val="24"/>
          <w:szCs w:val="24"/>
        </w:rPr>
      </w:pPr>
      <w:r w:rsidRPr="003B5A61">
        <w:rPr>
          <w:rFonts w:ascii="Times New Roman" w:hAnsi="Times New Roman" w:cs="Times New Roman"/>
          <w:sz w:val="24"/>
          <w:szCs w:val="24"/>
        </w:rPr>
        <w:t>глаголы повелительного наклонения II лица единственного и множественного числа в утвердительной и</w:t>
      </w:r>
      <w:r w:rsidR="00E31AEF">
        <w:rPr>
          <w:rFonts w:ascii="Times New Roman" w:hAnsi="Times New Roman" w:cs="Times New Roman"/>
          <w:sz w:val="24"/>
          <w:szCs w:val="24"/>
          <w:lang w:val="tt-RU"/>
        </w:rPr>
        <w:t xml:space="preserve"> </w:t>
      </w:r>
      <w:r w:rsidRPr="00E31AEF">
        <w:rPr>
          <w:rFonts w:ascii="Times New Roman" w:hAnsi="Times New Roman" w:cs="Times New Roman"/>
          <w:sz w:val="24"/>
          <w:szCs w:val="24"/>
        </w:rPr>
        <w:t>отрицательной формах: бар! – барыгыз! – ба'рма! – ба'рмагыз!;</w:t>
      </w:r>
    </w:p>
    <w:p w:rsidR="003B5A61" w:rsidRPr="003B5A61" w:rsidRDefault="003B5A61" w:rsidP="00C220E5">
      <w:pPr>
        <w:pStyle w:val="a7"/>
        <w:numPr>
          <w:ilvl w:val="0"/>
          <w:numId w:val="50"/>
        </w:numPr>
        <w:jc w:val="both"/>
        <w:rPr>
          <w:rFonts w:ascii="Times New Roman" w:hAnsi="Times New Roman" w:cs="Times New Roman"/>
          <w:sz w:val="24"/>
          <w:szCs w:val="24"/>
        </w:rPr>
      </w:pPr>
      <w:r w:rsidRPr="003B5A61">
        <w:rPr>
          <w:rFonts w:ascii="Times New Roman" w:hAnsi="Times New Roman" w:cs="Times New Roman"/>
          <w:sz w:val="24"/>
          <w:szCs w:val="24"/>
        </w:rPr>
        <w:t xml:space="preserve">конструкция </w:t>
      </w:r>
      <w:r w:rsidR="00E31AEF">
        <w:rPr>
          <w:rFonts w:ascii="Times New Roman" w:hAnsi="Times New Roman" w:cs="Times New Roman"/>
          <w:sz w:val="24"/>
          <w:szCs w:val="24"/>
          <w:lang w:val="tt-RU"/>
        </w:rPr>
        <w:t xml:space="preserve"> </w:t>
      </w:r>
      <w:r w:rsidRPr="003B5A61">
        <w:rPr>
          <w:rFonts w:ascii="Times New Roman" w:hAnsi="Times New Roman" w:cs="Times New Roman"/>
          <w:sz w:val="24"/>
          <w:szCs w:val="24"/>
        </w:rPr>
        <w:t>глагол повел</w:t>
      </w:r>
      <w:r w:rsidR="00F84D2B">
        <w:rPr>
          <w:rFonts w:ascii="Times New Roman" w:hAnsi="Times New Roman" w:cs="Times New Roman"/>
          <w:sz w:val="24"/>
          <w:szCs w:val="24"/>
        </w:rPr>
        <w:t xml:space="preserve">. наклонения II лица + частица </w:t>
      </w:r>
      <w:r w:rsidR="00F84D2B">
        <w:rPr>
          <w:rFonts w:ascii="Times New Roman" w:hAnsi="Times New Roman" w:cs="Times New Roman"/>
          <w:sz w:val="24"/>
          <w:szCs w:val="24"/>
          <w:lang w:val="tt-RU"/>
        </w:rPr>
        <w:t>ә</w:t>
      </w:r>
      <w:r w:rsidR="00F84D2B">
        <w:rPr>
          <w:rFonts w:ascii="Times New Roman" w:hAnsi="Times New Roman" w:cs="Times New Roman"/>
          <w:sz w:val="24"/>
          <w:szCs w:val="24"/>
        </w:rPr>
        <w:t xml:space="preserve">ле, «булыш </w:t>
      </w:r>
      <w:r w:rsidR="00F84D2B">
        <w:rPr>
          <w:rFonts w:ascii="Times New Roman" w:hAnsi="Times New Roman" w:cs="Times New Roman"/>
          <w:sz w:val="24"/>
          <w:szCs w:val="24"/>
          <w:lang w:val="tt-RU"/>
        </w:rPr>
        <w:t>ә</w:t>
      </w:r>
      <w:r w:rsidR="00F84D2B">
        <w:rPr>
          <w:rFonts w:ascii="Times New Roman" w:hAnsi="Times New Roman" w:cs="Times New Roman"/>
          <w:sz w:val="24"/>
          <w:szCs w:val="24"/>
        </w:rPr>
        <w:t>ле», «</w:t>
      </w:r>
      <w:r w:rsidR="00F84D2B">
        <w:rPr>
          <w:rFonts w:ascii="Times New Roman" w:hAnsi="Times New Roman" w:cs="Times New Roman"/>
          <w:sz w:val="24"/>
          <w:szCs w:val="24"/>
          <w:lang w:val="tt-RU"/>
        </w:rPr>
        <w:t>ә</w:t>
      </w:r>
      <w:r w:rsidR="00F84D2B">
        <w:rPr>
          <w:rFonts w:ascii="Times New Roman" w:hAnsi="Times New Roman" w:cs="Times New Roman"/>
          <w:sz w:val="24"/>
          <w:szCs w:val="24"/>
        </w:rPr>
        <w:t xml:space="preserve">йтегез </w:t>
      </w:r>
      <w:r w:rsidR="00F84D2B">
        <w:rPr>
          <w:rFonts w:ascii="Times New Roman" w:hAnsi="Times New Roman" w:cs="Times New Roman"/>
          <w:sz w:val="24"/>
          <w:szCs w:val="24"/>
          <w:lang w:val="tt-RU"/>
        </w:rPr>
        <w:t>ә</w:t>
      </w:r>
      <w:r w:rsidRPr="003B5A61">
        <w:rPr>
          <w:rFonts w:ascii="Times New Roman" w:hAnsi="Times New Roman" w:cs="Times New Roman"/>
          <w:sz w:val="24"/>
          <w:szCs w:val="24"/>
        </w:rPr>
        <w:t>ле»;</w:t>
      </w:r>
    </w:p>
    <w:p w:rsidR="003B5A61" w:rsidRPr="003B5A61" w:rsidRDefault="003B5A61" w:rsidP="00C220E5">
      <w:pPr>
        <w:pStyle w:val="a7"/>
        <w:numPr>
          <w:ilvl w:val="0"/>
          <w:numId w:val="50"/>
        </w:numPr>
        <w:jc w:val="both"/>
        <w:rPr>
          <w:rFonts w:ascii="Times New Roman" w:hAnsi="Times New Roman" w:cs="Times New Roman"/>
          <w:sz w:val="24"/>
          <w:szCs w:val="24"/>
        </w:rPr>
      </w:pPr>
      <w:r w:rsidRPr="003B5A61">
        <w:rPr>
          <w:rFonts w:ascii="Times New Roman" w:hAnsi="Times New Roman" w:cs="Times New Roman"/>
          <w:sz w:val="24"/>
          <w:szCs w:val="24"/>
        </w:rPr>
        <w:t xml:space="preserve">наречия меры и </w:t>
      </w:r>
      <w:r w:rsidR="00F84D2B">
        <w:rPr>
          <w:rFonts w:ascii="Times New Roman" w:hAnsi="Times New Roman" w:cs="Times New Roman"/>
          <w:sz w:val="24"/>
          <w:szCs w:val="24"/>
        </w:rPr>
        <w:t>степени «күп», «аз», времени «х</w:t>
      </w:r>
      <w:r w:rsidR="00F84D2B">
        <w:rPr>
          <w:rFonts w:ascii="Times New Roman" w:hAnsi="Times New Roman" w:cs="Times New Roman"/>
          <w:sz w:val="24"/>
          <w:szCs w:val="24"/>
          <w:lang w:val="tt-RU"/>
        </w:rPr>
        <w:t>ә</w:t>
      </w:r>
      <w:r w:rsidRPr="003B5A61">
        <w:rPr>
          <w:rFonts w:ascii="Times New Roman" w:hAnsi="Times New Roman" w:cs="Times New Roman"/>
          <w:sz w:val="24"/>
          <w:szCs w:val="24"/>
        </w:rPr>
        <w:t>зер», «башта», «аннан соң», «места уңда», «сулда»;</w:t>
      </w:r>
    </w:p>
    <w:p w:rsidR="003B5A61" w:rsidRPr="003B5A61" w:rsidRDefault="003B5A61" w:rsidP="00C220E5">
      <w:pPr>
        <w:pStyle w:val="a7"/>
        <w:numPr>
          <w:ilvl w:val="0"/>
          <w:numId w:val="50"/>
        </w:numPr>
        <w:jc w:val="both"/>
        <w:rPr>
          <w:rFonts w:ascii="Times New Roman" w:hAnsi="Times New Roman" w:cs="Times New Roman"/>
          <w:sz w:val="24"/>
          <w:szCs w:val="24"/>
        </w:rPr>
      </w:pPr>
      <w:r w:rsidRPr="003B5A61">
        <w:rPr>
          <w:rFonts w:ascii="Times New Roman" w:hAnsi="Times New Roman" w:cs="Times New Roman"/>
          <w:sz w:val="24"/>
          <w:szCs w:val="24"/>
        </w:rPr>
        <w:t>аналитическая форма глагола, в</w:t>
      </w:r>
      <w:r w:rsidR="00F84D2B">
        <w:rPr>
          <w:rFonts w:ascii="Times New Roman" w:hAnsi="Times New Roman" w:cs="Times New Roman"/>
          <w:sz w:val="24"/>
          <w:szCs w:val="24"/>
        </w:rPr>
        <w:t>ыражающая желание, «барасым кил</w:t>
      </w:r>
      <w:r w:rsidR="00F84D2B">
        <w:rPr>
          <w:rFonts w:ascii="Times New Roman" w:hAnsi="Times New Roman" w:cs="Times New Roman"/>
          <w:sz w:val="24"/>
          <w:szCs w:val="24"/>
          <w:lang w:val="tt-RU"/>
        </w:rPr>
        <w:t>ә</w:t>
      </w:r>
      <w:r w:rsidR="00F84D2B">
        <w:rPr>
          <w:rFonts w:ascii="Times New Roman" w:hAnsi="Times New Roman" w:cs="Times New Roman"/>
          <w:sz w:val="24"/>
          <w:szCs w:val="24"/>
        </w:rPr>
        <w:t>» («килми»), «уйныйсым кил</w:t>
      </w:r>
      <w:r w:rsidR="00F84D2B">
        <w:rPr>
          <w:rFonts w:ascii="Times New Roman" w:hAnsi="Times New Roman" w:cs="Times New Roman"/>
          <w:sz w:val="24"/>
          <w:szCs w:val="24"/>
          <w:lang w:val="tt-RU"/>
        </w:rPr>
        <w:t>ә</w:t>
      </w:r>
      <w:r w:rsidRPr="003B5A61">
        <w:rPr>
          <w:rFonts w:ascii="Times New Roman" w:hAnsi="Times New Roman" w:cs="Times New Roman"/>
          <w:sz w:val="24"/>
          <w:szCs w:val="24"/>
        </w:rPr>
        <w:t>» («килми»);</w:t>
      </w:r>
    </w:p>
    <w:p w:rsidR="003B5A61" w:rsidRPr="00F84D2B" w:rsidRDefault="003B5A61" w:rsidP="00C220E5">
      <w:pPr>
        <w:pStyle w:val="a7"/>
        <w:numPr>
          <w:ilvl w:val="0"/>
          <w:numId w:val="50"/>
        </w:numPr>
        <w:jc w:val="both"/>
        <w:rPr>
          <w:rFonts w:ascii="Times New Roman" w:hAnsi="Times New Roman" w:cs="Times New Roman"/>
          <w:sz w:val="24"/>
          <w:szCs w:val="24"/>
        </w:rPr>
      </w:pPr>
      <w:r w:rsidRPr="003B5A61">
        <w:rPr>
          <w:rFonts w:ascii="Times New Roman" w:hAnsi="Times New Roman" w:cs="Times New Roman"/>
          <w:sz w:val="24"/>
          <w:szCs w:val="24"/>
        </w:rPr>
        <w:t>глаголы условного наклонения I, II, III лица единственного и множественного числа в утвердительной и</w:t>
      </w:r>
      <w:r w:rsidR="00F84D2B">
        <w:rPr>
          <w:rFonts w:ascii="Times New Roman" w:hAnsi="Times New Roman" w:cs="Times New Roman"/>
          <w:sz w:val="24"/>
          <w:szCs w:val="24"/>
          <w:lang w:val="tt-RU"/>
        </w:rPr>
        <w:t xml:space="preserve"> </w:t>
      </w:r>
      <w:r w:rsidRPr="00F84D2B">
        <w:rPr>
          <w:rFonts w:ascii="Times New Roman" w:hAnsi="Times New Roman" w:cs="Times New Roman"/>
          <w:sz w:val="24"/>
          <w:szCs w:val="24"/>
        </w:rPr>
        <w:t>отрицательно</w:t>
      </w:r>
      <w:r w:rsidR="00F84D2B">
        <w:rPr>
          <w:rFonts w:ascii="Times New Roman" w:hAnsi="Times New Roman" w:cs="Times New Roman"/>
          <w:sz w:val="24"/>
          <w:szCs w:val="24"/>
        </w:rPr>
        <w:t>й формах: барса – бармаса, килә – килм</w:t>
      </w:r>
      <w:r w:rsidR="00F84D2B">
        <w:rPr>
          <w:rFonts w:ascii="Times New Roman" w:hAnsi="Times New Roman" w:cs="Times New Roman"/>
          <w:sz w:val="24"/>
          <w:szCs w:val="24"/>
          <w:lang w:val="tt-RU"/>
        </w:rPr>
        <w:t>ә</w:t>
      </w:r>
      <w:r w:rsidR="00F84D2B">
        <w:rPr>
          <w:rFonts w:ascii="Times New Roman" w:hAnsi="Times New Roman" w:cs="Times New Roman"/>
          <w:sz w:val="24"/>
          <w:szCs w:val="24"/>
        </w:rPr>
        <w:t>с</w:t>
      </w:r>
      <w:r w:rsidR="00F84D2B">
        <w:rPr>
          <w:rFonts w:ascii="Times New Roman" w:hAnsi="Times New Roman" w:cs="Times New Roman"/>
          <w:sz w:val="24"/>
          <w:szCs w:val="24"/>
          <w:lang w:val="tt-RU"/>
        </w:rPr>
        <w:t>ә</w:t>
      </w:r>
      <w:r w:rsidRPr="00F84D2B">
        <w:rPr>
          <w:rFonts w:ascii="Times New Roman" w:hAnsi="Times New Roman" w:cs="Times New Roman"/>
          <w:sz w:val="24"/>
          <w:szCs w:val="24"/>
        </w:rPr>
        <w:t>;</w:t>
      </w:r>
    </w:p>
    <w:p w:rsidR="003B5A61" w:rsidRPr="003B5A61" w:rsidRDefault="00267811" w:rsidP="00C220E5">
      <w:pPr>
        <w:pStyle w:val="a7"/>
        <w:numPr>
          <w:ilvl w:val="0"/>
          <w:numId w:val="50"/>
        </w:numPr>
        <w:jc w:val="both"/>
        <w:rPr>
          <w:rFonts w:ascii="Times New Roman" w:hAnsi="Times New Roman" w:cs="Times New Roman"/>
          <w:sz w:val="24"/>
          <w:szCs w:val="24"/>
        </w:rPr>
      </w:pPr>
      <w:r>
        <w:rPr>
          <w:rFonts w:ascii="Times New Roman" w:hAnsi="Times New Roman" w:cs="Times New Roman"/>
          <w:sz w:val="24"/>
          <w:szCs w:val="24"/>
        </w:rPr>
        <w:t>вводные слова «</w:t>
      </w:r>
      <w:r>
        <w:rPr>
          <w:rFonts w:ascii="Times New Roman" w:hAnsi="Times New Roman" w:cs="Times New Roman"/>
          <w:sz w:val="24"/>
          <w:szCs w:val="24"/>
          <w:lang w:val="tt-RU"/>
        </w:rPr>
        <w:t>ә</w:t>
      </w:r>
      <w:r>
        <w:rPr>
          <w:rFonts w:ascii="Times New Roman" w:hAnsi="Times New Roman" w:cs="Times New Roman"/>
          <w:sz w:val="24"/>
          <w:szCs w:val="24"/>
        </w:rPr>
        <w:t>лб</w:t>
      </w:r>
      <w:r>
        <w:rPr>
          <w:rFonts w:ascii="Times New Roman" w:hAnsi="Times New Roman" w:cs="Times New Roman"/>
          <w:sz w:val="24"/>
          <w:szCs w:val="24"/>
          <w:lang w:val="tt-RU"/>
        </w:rPr>
        <w:t>ә</w:t>
      </w:r>
      <w:r>
        <w:rPr>
          <w:rFonts w:ascii="Times New Roman" w:hAnsi="Times New Roman" w:cs="Times New Roman"/>
          <w:sz w:val="24"/>
          <w:szCs w:val="24"/>
        </w:rPr>
        <w:t>тт</w:t>
      </w:r>
      <w:r>
        <w:rPr>
          <w:rFonts w:ascii="Times New Roman" w:hAnsi="Times New Roman" w:cs="Times New Roman"/>
          <w:sz w:val="24"/>
          <w:szCs w:val="24"/>
          <w:lang w:val="tt-RU"/>
        </w:rPr>
        <w:t>ә</w:t>
      </w:r>
      <w:r>
        <w:rPr>
          <w:rFonts w:ascii="Times New Roman" w:hAnsi="Times New Roman" w:cs="Times New Roman"/>
          <w:sz w:val="24"/>
          <w:szCs w:val="24"/>
        </w:rPr>
        <w:t>», «м</w:t>
      </w:r>
      <w:r>
        <w:rPr>
          <w:rFonts w:ascii="Times New Roman" w:hAnsi="Times New Roman" w:cs="Times New Roman"/>
          <w:sz w:val="24"/>
          <w:szCs w:val="24"/>
          <w:lang w:val="tt-RU"/>
        </w:rPr>
        <w:t>ә</w:t>
      </w:r>
      <w:r>
        <w:rPr>
          <w:rFonts w:ascii="Times New Roman" w:hAnsi="Times New Roman" w:cs="Times New Roman"/>
          <w:sz w:val="24"/>
          <w:szCs w:val="24"/>
        </w:rPr>
        <w:t>с</w:t>
      </w:r>
      <w:r>
        <w:rPr>
          <w:rFonts w:ascii="Times New Roman" w:hAnsi="Times New Roman" w:cs="Times New Roman"/>
          <w:sz w:val="24"/>
          <w:szCs w:val="24"/>
          <w:lang w:val="tt-RU"/>
        </w:rPr>
        <w:t>ә</w:t>
      </w:r>
      <w:r>
        <w:rPr>
          <w:rFonts w:ascii="Times New Roman" w:hAnsi="Times New Roman" w:cs="Times New Roman"/>
          <w:sz w:val="24"/>
          <w:szCs w:val="24"/>
        </w:rPr>
        <w:t>л</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н».</w:t>
      </w:r>
    </w:p>
    <w:p w:rsidR="003B5A61" w:rsidRPr="00267811" w:rsidRDefault="003B5A61" w:rsidP="003B5A61">
      <w:pPr>
        <w:pStyle w:val="a7"/>
        <w:jc w:val="both"/>
        <w:rPr>
          <w:rFonts w:ascii="Times New Roman" w:hAnsi="Times New Roman" w:cs="Times New Roman"/>
          <w:b/>
          <w:sz w:val="24"/>
          <w:szCs w:val="24"/>
        </w:rPr>
      </w:pPr>
      <w:r w:rsidRPr="00267811">
        <w:rPr>
          <w:rFonts w:ascii="Times New Roman" w:hAnsi="Times New Roman" w:cs="Times New Roman"/>
          <w:b/>
          <w:sz w:val="24"/>
          <w:szCs w:val="24"/>
        </w:rPr>
        <w:t>Социокультурные знания и умения</w:t>
      </w:r>
    </w:p>
    <w:p w:rsidR="003B5A61" w:rsidRPr="00267811" w:rsidRDefault="003B5A61" w:rsidP="00C220E5">
      <w:pPr>
        <w:pStyle w:val="a7"/>
        <w:numPr>
          <w:ilvl w:val="0"/>
          <w:numId w:val="51"/>
        </w:numPr>
        <w:jc w:val="both"/>
        <w:rPr>
          <w:rFonts w:ascii="Times New Roman" w:hAnsi="Times New Roman" w:cs="Times New Roman"/>
          <w:sz w:val="24"/>
          <w:szCs w:val="24"/>
        </w:rPr>
      </w:pPr>
      <w:r w:rsidRPr="003B5A61">
        <w:rPr>
          <w:rFonts w:ascii="Times New Roman" w:hAnsi="Times New Roman" w:cs="Times New Roman"/>
          <w:sz w:val="24"/>
          <w:szCs w:val="24"/>
        </w:rPr>
        <w:t>знание и использование социокультурных элементов речевого поведенческого этикета татарского языка в рамках</w:t>
      </w:r>
      <w:r w:rsidR="00267811">
        <w:rPr>
          <w:rFonts w:ascii="Times New Roman" w:hAnsi="Times New Roman" w:cs="Times New Roman"/>
          <w:sz w:val="24"/>
          <w:szCs w:val="24"/>
          <w:lang w:val="tt-RU"/>
        </w:rPr>
        <w:t xml:space="preserve"> </w:t>
      </w:r>
      <w:r w:rsidRPr="00267811">
        <w:rPr>
          <w:rFonts w:ascii="Times New Roman" w:hAnsi="Times New Roman" w:cs="Times New Roman"/>
          <w:sz w:val="24"/>
          <w:szCs w:val="24"/>
        </w:rPr>
        <w:t>тематического содержания в ситуациях общения;</w:t>
      </w:r>
    </w:p>
    <w:p w:rsidR="003B5A61" w:rsidRPr="00267811" w:rsidRDefault="003B5A61" w:rsidP="00C220E5">
      <w:pPr>
        <w:pStyle w:val="a7"/>
        <w:numPr>
          <w:ilvl w:val="0"/>
          <w:numId w:val="51"/>
        </w:numPr>
        <w:jc w:val="both"/>
        <w:rPr>
          <w:rFonts w:ascii="Times New Roman" w:hAnsi="Times New Roman" w:cs="Times New Roman"/>
          <w:sz w:val="24"/>
          <w:szCs w:val="24"/>
        </w:rPr>
      </w:pPr>
      <w:r w:rsidRPr="003B5A61">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и</w:t>
      </w:r>
      <w:r w:rsidR="00267811">
        <w:rPr>
          <w:rFonts w:ascii="Times New Roman" w:hAnsi="Times New Roman" w:cs="Times New Roman"/>
          <w:sz w:val="24"/>
          <w:szCs w:val="24"/>
          <w:lang w:val="tt-RU"/>
        </w:rPr>
        <w:t xml:space="preserve"> </w:t>
      </w:r>
      <w:r w:rsidRPr="00267811">
        <w:rPr>
          <w:rFonts w:ascii="Times New Roman" w:hAnsi="Times New Roman" w:cs="Times New Roman"/>
          <w:sz w:val="24"/>
          <w:szCs w:val="24"/>
        </w:rPr>
        <w:t>реалий в рамках отобранного тематического содержания;</w:t>
      </w:r>
    </w:p>
    <w:p w:rsidR="003B5A61" w:rsidRPr="00267811" w:rsidRDefault="003B5A61" w:rsidP="00C220E5">
      <w:pPr>
        <w:pStyle w:val="a7"/>
        <w:numPr>
          <w:ilvl w:val="0"/>
          <w:numId w:val="51"/>
        </w:numPr>
        <w:jc w:val="both"/>
        <w:rPr>
          <w:rFonts w:ascii="Times New Roman" w:hAnsi="Times New Roman" w:cs="Times New Roman"/>
          <w:sz w:val="24"/>
          <w:szCs w:val="24"/>
        </w:rPr>
      </w:pPr>
      <w:r w:rsidRPr="003B5A61">
        <w:rPr>
          <w:rFonts w:ascii="Times New Roman" w:hAnsi="Times New Roman" w:cs="Times New Roman"/>
          <w:sz w:val="24"/>
          <w:szCs w:val="24"/>
        </w:rPr>
        <w:t>знание традиций и основных национальных праздников, известных достопримечательностей, выдающихся</w:t>
      </w:r>
      <w:r w:rsidR="00267811">
        <w:rPr>
          <w:rFonts w:ascii="Times New Roman" w:hAnsi="Times New Roman" w:cs="Times New Roman"/>
          <w:sz w:val="24"/>
          <w:szCs w:val="24"/>
          <w:lang w:val="tt-RU"/>
        </w:rPr>
        <w:t xml:space="preserve"> </w:t>
      </w:r>
      <w:r w:rsidRPr="00267811">
        <w:rPr>
          <w:rFonts w:ascii="Times New Roman" w:hAnsi="Times New Roman" w:cs="Times New Roman"/>
          <w:sz w:val="24"/>
          <w:szCs w:val="24"/>
        </w:rPr>
        <w:t>представителей татарского народа;</w:t>
      </w:r>
    </w:p>
    <w:p w:rsidR="003B5A61" w:rsidRPr="003B5A61" w:rsidRDefault="003B5A61" w:rsidP="00C220E5">
      <w:pPr>
        <w:pStyle w:val="a7"/>
        <w:numPr>
          <w:ilvl w:val="0"/>
          <w:numId w:val="51"/>
        </w:numPr>
        <w:jc w:val="both"/>
        <w:rPr>
          <w:rFonts w:ascii="Times New Roman" w:hAnsi="Times New Roman" w:cs="Times New Roman"/>
          <w:sz w:val="24"/>
          <w:szCs w:val="24"/>
        </w:rPr>
      </w:pPr>
      <w:r w:rsidRPr="003B5A61">
        <w:rPr>
          <w:rFonts w:ascii="Times New Roman" w:hAnsi="Times New Roman" w:cs="Times New Roman"/>
          <w:sz w:val="24"/>
          <w:szCs w:val="24"/>
        </w:rPr>
        <w:t>знакомство с доступными в языковом отношении образцами татарской поэзии и прозы;</w:t>
      </w:r>
    </w:p>
    <w:p w:rsidR="003B5A61" w:rsidRPr="003B5A61" w:rsidRDefault="003B5A61" w:rsidP="00C220E5">
      <w:pPr>
        <w:pStyle w:val="a7"/>
        <w:numPr>
          <w:ilvl w:val="0"/>
          <w:numId w:val="51"/>
        </w:numPr>
        <w:jc w:val="both"/>
        <w:rPr>
          <w:rFonts w:ascii="Times New Roman" w:hAnsi="Times New Roman" w:cs="Times New Roman"/>
          <w:sz w:val="24"/>
          <w:szCs w:val="24"/>
        </w:rPr>
      </w:pPr>
      <w:r w:rsidRPr="003B5A61">
        <w:rPr>
          <w:rFonts w:ascii="Times New Roman" w:hAnsi="Times New Roman" w:cs="Times New Roman"/>
          <w:sz w:val="24"/>
          <w:szCs w:val="24"/>
        </w:rPr>
        <w:t>кратко представлять Россию и Республику Татарстан (национальные праздники, традиции).</w:t>
      </w:r>
    </w:p>
    <w:p w:rsidR="003B5A61" w:rsidRPr="00544F46" w:rsidRDefault="003B5A61" w:rsidP="003B5A61">
      <w:pPr>
        <w:pStyle w:val="a7"/>
        <w:jc w:val="both"/>
        <w:rPr>
          <w:rFonts w:ascii="Times New Roman" w:hAnsi="Times New Roman" w:cs="Times New Roman"/>
          <w:b/>
          <w:sz w:val="24"/>
          <w:szCs w:val="24"/>
        </w:rPr>
      </w:pPr>
      <w:r w:rsidRPr="00544F46">
        <w:rPr>
          <w:rFonts w:ascii="Times New Roman" w:hAnsi="Times New Roman" w:cs="Times New Roman"/>
          <w:b/>
          <w:sz w:val="24"/>
          <w:szCs w:val="24"/>
        </w:rPr>
        <w:t>Компенсаторные умения</w:t>
      </w:r>
    </w:p>
    <w:p w:rsidR="003B5A61" w:rsidRPr="003B5A61" w:rsidRDefault="003B5A61" w:rsidP="00C220E5">
      <w:pPr>
        <w:pStyle w:val="a7"/>
        <w:numPr>
          <w:ilvl w:val="0"/>
          <w:numId w:val="52"/>
        </w:numPr>
        <w:jc w:val="both"/>
        <w:rPr>
          <w:rFonts w:ascii="Times New Roman" w:hAnsi="Times New Roman" w:cs="Times New Roman"/>
          <w:sz w:val="24"/>
          <w:szCs w:val="24"/>
        </w:rPr>
      </w:pPr>
      <w:r w:rsidRPr="003B5A61">
        <w:rPr>
          <w:rFonts w:ascii="Times New Roman" w:hAnsi="Times New Roman" w:cs="Times New Roman"/>
          <w:sz w:val="24"/>
          <w:szCs w:val="24"/>
        </w:rPr>
        <w:t>использование при чтении и аудировании языковой, в том числе контекстуальной догадки;</w:t>
      </w:r>
    </w:p>
    <w:p w:rsidR="003B5A61" w:rsidRPr="003B5A61" w:rsidRDefault="003B5A61" w:rsidP="00C220E5">
      <w:pPr>
        <w:pStyle w:val="a7"/>
        <w:numPr>
          <w:ilvl w:val="0"/>
          <w:numId w:val="52"/>
        </w:numPr>
        <w:jc w:val="both"/>
        <w:rPr>
          <w:rFonts w:ascii="Times New Roman" w:hAnsi="Times New Roman" w:cs="Times New Roman"/>
          <w:sz w:val="24"/>
          <w:szCs w:val="24"/>
        </w:rPr>
      </w:pPr>
      <w:r w:rsidRPr="003B5A61">
        <w:rPr>
          <w:rFonts w:ascii="Times New Roman" w:hAnsi="Times New Roman" w:cs="Times New Roman"/>
          <w:sz w:val="24"/>
          <w:szCs w:val="24"/>
        </w:rPr>
        <w:t>использование собеседником жестов и мимики при непосредственном общении;</w:t>
      </w:r>
    </w:p>
    <w:p w:rsidR="003B5A61" w:rsidRPr="00544F46" w:rsidRDefault="003B5A61" w:rsidP="00C220E5">
      <w:pPr>
        <w:pStyle w:val="a7"/>
        <w:numPr>
          <w:ilvl w:val="0"/>
          <w:numId w:val="52"/>
        </w:numPr>
        <w:jc w:val="both"/>
        <w:rPr>
          <w:rFonts w:ascii="Times New Roman" w:hAnsi="Times New Roman" w:cs="Times New Roman"/>
          <w:sz w:val="24"/>
          <w:szCs w:val="24"/>
        </w:rPr>
      </w:pPr>
      <w:r w:rsidRPr="003B5A61">
        <w:rPr>
          <w:rFonts w:ascii="Times New Roman" w:hAnsi="Times New Roman" w:cs="Times New Roman"/>
          <w:sz w:val="24"/>
          <w:szCs w:val="24"/>
        </w:rPr>
        <w:t>умение переспрашивать, просить повторить, уточняя значение незнакомых слов.</w:t>
      </w:r>
    </w:p>
    <w:p w:rsidR="00544F46" w:rsidRDefault="00544F46" w:rsidP="00DB025E">
      <w:pPr>
        <w:pStyle w:val="a7"/>
        <w:ind w:left="720"/>
        <w:jc w:val="both"/>
        <w:rPr>
          <w:rFonts w:ascii="Times New Roman" w:hAnsi="Times New Roman" w:cs="Times New Roman"/>
          <w:sz w:val="24"/>
          <w:szCs w:val="24"/>
          <w:lang w:val="tt-RU"/>
        </w:rPr>
      </w:pPr>
    </w:p>
    <w:p w:rsidR="00DB025E" w:rsidRPr="003B5A61" w:rsidRDefault="00DB025E" w:rsidP="00DB025E">
      <w:pPr>
        <w:pStyle w:val="a7"/>
        <w:ind w:left="720"/>
        <w:jc w:val="both"/>
        <w:rPr>
          <w:rFonts w:ascii="Times New Roman" w:hAnsi="Times New Roman" w:cs="Times New Roman"/>
          <w:sz w:val="24"/>
          <w:szCs w:val="24"/>
        </w:rPr>
      </w:pPr>
    </w:p>
    <w:p w:rsidR="003B5A61" w:rsidRPr="00544F46" w:rsidRDefault="00544F46" w:rsidP="003B5A61">
      <w:pPr>
        <w:pStyle w:val="a7"/>
        <w:jc w:val="both"/>
        <w:rPr>
          <w:rFonts w:ascii="Times New Roman" w:hAnsi="Times New Roman" w:cs="Times New Roman"/>
          <w:b/>
          <w:sz w:val="26"/>
          <w:szCs w:val="26"/>
        </w:rPr>
      </w:pPr>
      <w:r w:rsidRPr="00544F46">
        <w:rPr>
          <w:rFonts w:ascii="Times New Roman" w:hAnsi="Times New Roman" w:cs="Times New Roman"/>
          <w:b/>
          <w:sz w:val="26"/>
          <w:szCs w:val="26"/>
        </w:rPr>
        <w:t>7 КЛАСС</w:t>
      </w:r>
    </w:p>
    <w:p w:rsidR="003B5A61" w:rsidRPr="00DB025E" w:rsidRDefault="003B5A61" w:rsidP="003B5A61">
      <w:pPr>
        <w:pStyle w:val="a7"/>
        <w:jc w:val="both"/>
        <w:rPr>
          <w:rFonts w:ascii="Times New Roman" w:hAnsi="Times New Roman" w:cs="Times New Roman"/>
          <w:b/>
          <w:sz w:val="24"/>
          <w:szCs w:val="24"/>
        </w:rPr>
      </w:pPr>
      <w:r w:rsidRPr="00DB025E">
        <w:rPr>
          <w:rFonts w:ascii="Times New Roman" w:hAnsi="Times New Roman" w:cs="Times New Roman"/>
          <w:b/>
          <w:sz w:val="24"/>
          <w:szCs w:val="24"/>
        </w:rPr>
        <w:t>Тематическое содержание речи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1. Мир моего «Я»: Я и мои ровесники. Свободное время. Здоровый образ жизни. Старшие и мы.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2. Мир моих увлечений: Мои любимые занятия на досуге. Путешествия. Походы.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3. Мир вокруг меня: Знание и жизнь. Школа. Секреты хорошей учебы.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4. Моя Родина: Моя малая родина. Географическое положение, климат, природа. Истори</w:t>
      </w:r>
      <w:r w:rsidR="00DB025E">
        <w:rPr>
          <w:rFonts w:ascii="Times New Roman" w:hAnsi="Times New Roman" w:cs="Times New Roman"/>
          <w:sz w:val="24"/>
          <w:szCs w:val="24"/>
        </w:rPr>
        <w:t>ческие и памятные места. Казань</w:t>
      </w:r>
      <w:r w:rsidR="00DB025E">
        <w:rPr>
          <w:rFonts w:ascii="Times New Roman" w:hAnsi="Times New Roman" w:cs="Times New Roman"/>
          <w:sz w:val="24"/>
          <w:szCs w:val="24"/>
          <w:lang w:val="tt-RU"/>
        </w:rPr>
        <w:t xml:space="preserve"> - </w:t>
      </w:r>
      <w:r w:rsidRPr="003B5A61">
        <w:rPr>
          <w:rFonts w:ascii="Times New Roman" w:hAnsi="Times New Roman" w:cs="Times New Roman"/>
          <w:sz w:val="24"/>
          <w:szCs w:val="24"/>
        </w:rPr>
        <w:t>столица Татарстана. Выдающиеся представители татарского народа (писатели и поэты, деятели культуры).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Умения по видам речевой деятельности</w:t>
      </w:r>
    </w:p>
    <w:p w:rsidR="003B5A61" w:rsidRPr="00DB025E" w:rsidRDefault="003B5A61" w:rsidP="003B5A61">
      <w:pPr>
        <w:pStyle w:val="a7"/>
        <w:jc w:val="both"/>
        <w:rPr>
          <w:rFonts w:ascii="Times New Roman" w:hAnsi="Times New Roman" w:cs="Times New Roman"/>
          <w:b/>
          <w:sz w:val="24"/>
          <w:szCs w:val="24"/>
        </w:rPr>
      </w:pPr>
      <w:r w:rsidRPr="00DB025E">
        <w:rPr>
          <w:rFonts w:ascii="Times New Roman" w:hAnsi="Times New Roman" w:cs="Times New Roman"/>
          <w:b/>
          <w:sz w:val="24"/>
          <w:szCs w:val="24"/>
        </w:rPr>
        <w:t>Аудирование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 восприятие и понимание на слух несложных адаптированных аутентичных</w:t>
      </w:r>
      <w:r w:rsidR="00DB025E">
        <w:rPr>
          <w:rFonts w:ascii="Times New Roman" w:hAnsi="Times New Roman" w:cs="Times New Roman"/>
          <w:sz w:val="24"/>
          <w:szCs w:val="24"/>
        </w:rPr>
        <w:t xml:space="preserve"> текстов и умение выражать</w:t>
      </w:r>
      <w:r w:rsidR="00DB025E">
        <w:rPr>
          <w:rFonts w:ascii="Times New Roman" w:hAnsi="Times New Roman" w:cs="Times New Roman"/>
          <w:sz w:val="24"/>
          <w:szCs w:val="24"/>
          <w:lang w:val="tt-RU"/>
        </w:rPr>
        <w:t xml:space="preserve"> </w:t>
      </w:r>
      <w:r w:rsidRPr="003B5A61">
        <w:rPr>
          <w:rFonts w:ascii="Times New Roman" w:hAnsi="Times New Roman" w:cs="Times New Roman"/>
          <w:sz w:val="24"/>
          <w:szCs w:val="24"/>
        </w:rPr>
        <w:t>собственное отношение к прослушанному;</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 восприятие и понимание на слух несложных адаптированных аутенти</w:t>
      </w:r>
      <w:r w:rsidR="00DB025E">
        <w:rPr>
          <w:rFonts w:ascii="Times New Roman" w:hAnsi="Times New Roman" w:cs="Times New Roman"/>
          <w:sz w:val="24"/>
          <w:szCs w:val="24"/>
        </w:rPr>
        <w:t>чных текстов и умение извлекать</w:t>
      </w:r>
      <w:r w:rsidR="00DB025E">
        <w:rPr>
          <w:rFonts w:ascii="Times New Roman" w:hAnsi="Times New Roman" w:cs="Times New Roman"/>
          <w:sz w:val="24"/>
          <w:szCs w:val="24"/>
          <w:lang w:val="tt-RU"/>
        </w:rPr>
        <w:t xml:space="preserve"> </w:t>
      </w:r>
      <w:r w:rsidRPr="003B5A61">
        <w:rPr>
          <w:rFonts w:ascii="Times New Roman" w:hAnsi="Times New Roman" w:cs="Times New Roman"/>
          <w:sz w:val="24"/>
          <w:szCs w:val="24"/>
        </w:rPr>
        <w:t>содержание в зависимости от поставленной коммуникативной задачи;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 умение определять основную тему / идею услышанного текста;</w:t>
      </w:r>
    </w:p>
    <w:p w:rsidR="003B5A61" w:rsidRPr="003B5A61" w:rsidRDefault="007C72D2" w:rsidP="003B5A61">
      <w:pPr>
        <w:pStyle w:val="a7"/>
        <w:jc w:val="both"/>
        <w:rPr>
          <w:rFonts w:ascii="Times New Roman" w:hAnsi="Times New Roman" w:cs="Times New Roman"/>
          <w:sz w:val="24"/>
          <w:szCs w:val="24"/>
        </w:rPr>
      </w:pPr>
      <w:r>
        <w:rPr>
          <w:rFonts w:ascii="Times New Roman" w:hAnsi="Times New Roman" w:cs="Times New Roman"/>
          <w:sz w:val="24"/>
          <w:szCs w:val="24"/>
        </w:rPr>
        <w:t>–</w:t>
      </w:r>
      <w:r w:rsidR="003B5A61" w:rsidRPr="003B5A61">
        <w:rPr>
          <w:rFonts w:ascii="Times New Roman" w:hAnsi="Times New Roman" w:cs="Times New Roman"/>
          <w:sz w:val="24"/>
          <w:szCs w:val="24"/>
        </w:rPr>
        <w:t>выполнение условно-речевых упражнений для развития оперативной памят</w:t>
      </w:r>
      <w:r>
        <w:rPr>
          <w:rFonts w:ascii="Times New Roman" w:hAnsi="Times New Roman" w:cs="Times New Roman"/>
          <w:sz w:val="24"/>
          <w:szCs w:val="24"/>
        </w:rPr>
        <w:t>и: восстановление прослушанного</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текста по принципу «снежного кома».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Тексты для аудирования: высказывания собеседников в ситуациях повседневного общения, диалог (беседа), рассказ,</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сообщение информационного характера.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Время звучания текста для аудирования – до 1,5 минуты.</w:t>
      </w:r>
    </w:p>
    <w:p w:rsidR="003B5A61" w:rsidRPr="007C72D2" w:rsidRDefault="003B5A61" w:rsidP="003B5A61">
      <w:pPr>
        <w:pStyle w:val="a7"/>
        <w:jc w:val="both"/>
        <w:rPr>
          <w:rFonts w:ascii="Times New Roman" w:hAnsi="Times New Roman" w:cs="Times New Roman"/>
          <w:b/>
          <w:sz w:val="24"/>
          <w:szCs w:val="24"/>
        </w:rPr>
      </w:pPr>
      <w:r w:rsidRPr="007C72D2">
        <w:rPr>
          <w:rFonts w:ascii="Times New Roman" w:hAnsi="Times New Roman" w:cs="Times New Roman"/>
          <w:b/>
          <w:sz w:val="24"/>
          <w:szCs w:val="24"/>
        </w:rPr>
        <w:t>Говорение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Диалогическая речь:</w:t>
      </w:r>
    </w:p>
    <w:p w:rsidR="003B5A61" w:rsidRPr="00DB6DEB" w:rsidRDefault="003B5A61" w:rsidP="00C220E5">
      <w:pPr>
        <w:pStyle w:val="a7"/>
        <w:numPr>
          <w:ilvl w:val="0"/>
          <w:numId w:val="53"/>
        </w:numPr>
        <w:jc w:val="both"/>
        <w:rPr>
          <w:rFonts w:ascii="Times New Roman" w:hAnsi="Times New Roman" w:cs="Times New Roman"/>
          <w:sz w:val="24"/>
          <w:szCs w:val="24"/>
        </w:rPr>
      </w:pPr>
      <w:r w:rsidRPr="003B5A61">
        <w:rPr>
          <w:rFonts w:ascii="Times New Roman" w:hAnsi="Times New Roman" w:cs="Times New Roman"/>
          <w:sz w:val="24"/>
          <w:szCs w:val="24"/>
        </w:rPr>
        <w:t>вести диалог этикетного характера: начинать, поддерживать и заканчивать разговор, вежливо переспрашивать;</w:t>
      </w:r>
      <w:r w:rsidR="00DB6DEB">
        <w:rPr>
          <w:rFonts w:ascii="Times New Roman" w:hAnsi="Times New Roman" w:cs="Times New Roman"/>
          <w:sz w:val="24"/>
          <w:szCs w:val="24"/>
          <w:lang w:val="tt-RU"/>
        </w:rPr>
        <w:t xml:space="preserve"> </w:t>
      </w:r>
      <w:r w:rsidRPr="00DB6DEB">
        <w:rPr>
          <w:rFonts w:ascii="Times New Roman" w:hAnsi="Times New Roman" w:cs="Times New Roman"/>
          <w:sz w:val="24"/>
          <w:szCs w:val="24"/>
        </w:rPr>
        <w:t>поздравлять с праздником, выражать пожелания и вежливо реагировать на поздравление; выражать</w:t>
      </w:r>
      <w:r w:rsidR="00DB6DEB">
        <w:rPr>
          <w:rFonts w:ascii="Times New Roman" w:hAnsi="Times New Roman" w:cs="Times New Roman"/>
          <w:sz w:val="24"/>
          <w:szCs w:val="24"/>
          <w:lang w:val="tt-RU"/>
        </w:rPr>
        <w:t xml:space="preserve"> </w:t>
      </w:r>
      <w:r w:rsidRPr="00DB6DEB">
        <w:rPr>
          <w:rFonts w:ascii="Times New Roman" w:hAnsi="Times New Roman" w:cs="Times New Roman"/>
          <w:sz w:val="24"/>
          <w:szCs w:val="24"/>
        </w:rPr>
        <w:t>благодарность; вежливо соглашаться на предложение / отказываться от предложения собеседника;</w:t>
      </w:r>
    </w:p>
    <w:p w:rsidR="003B5A61" w:rsidRPr="00DB6DEB" w:rsidRDefault="003B5A61" w:rsidP="00C220E5">
      <w:pPr>
        <w:pStyle w:val="a7"/>
        <w:numPr>
          <w:ilvl w:val="0"/>
          <w:numId w:val="53"/>
        </w:numPr>
        <w:jc w:val="both"/>
        <w:rPr>
          <w:rFonts w:ascii="Times New Roman" w:hAnsi="Times New Roman" w:cs="Times New Roman"/>
          <w:sz w:val="24"/>
          <w:szCs w:val="24"/>
        </w:rPr>
      </w:pPr>
      <w:r w:rsidRPr="003B5A61">
        <w:rPr>
          <w:rFonts w:ascii="Times New Roman" w:hAnsi="Times New Roman" w:cs="Times New Roman"/>
          <w:sz w:val="24"/>
          <w:szCs w:val="24"/>
        </w:rPr>
        <w:t>вести диалог-побуждение к действию: обращаться с просьбой, вежливо соглашаться / не соглашаться выполнить</w:t>
      </w:r>
      <w:r w:rsidR="00DB6DEB">
        <w:rPr>
          <w:rFonts w:ascii="Times New Roman" w:hAnsi="Times New Roman" w:cs="Times New Roman"/>
          <w:sz w:val="24"/>
          <w:szCs w:val="24"/>
          <w:lang w:val="tt-RU"/>
        </w:rPr>
        <w:t xml:space="preserve"> </w:t>
      </w:r>
      <w:r w:rsidRPr="00DB6DEB">
        <w:rPr>
          <w:rFonts w:ascii="Times New Roman" w:hAnsi="Times New Roman" w:cs="Times New Roman"/>
          <w:sz w:val="24"/>
          <w:szCs w:val="24"/>
        </w:rPr>
        <w:t>просьбу; приглашать собеседника к совместной деятельности, вежливо соглашаться / не соглашаться напредложение собеседника, объясняя причину своего решения;</w:t>
      </w:r>
    </w:p>
    <w:p w:rsidR="003B5A61" w:rsidRPr="009A1EA9" w:rsidRDefault="003B5A61" w:rsidP="00C220E5">
      <w:pPr>
        <w:pStyle w:val="a7"/>
        <w:numPr>
          <w:ilvl w:val="0"/>
          <w:numId w:val="53"/>
        </w:numPr>
        <w:jc w:val="both"/>
        <w:rPr>
          <w:rFonts w:ascii="Times New Roman" w:hAnsi="Times New Roman" w:cs="Times New Roman"/>
          <w:sz w:val="24"/>
          <w:szCs w:val="24"/>
        </w:rPr>
      </w:pPr>
      <w:r w:rsidRPr="003B5A61">
        <w:rPr>
          <w:rFonts w:ascii="Times New Roman" w:hAnsi="Times New Roman" w:cs="Times New Roman"/>
          <w:sz w:val="24"/>
          <w:szCs w:val="24"/>
        </w:rPr>
        <w:t>вести диалог-расспрос: сообщать фактическую информацию, отвечая на вопросы разных видов; выражать свое</w:t>
      </w:r>
      <w:r w:rsidR="009A1EA9">
        <w:rPr>
          <w:rFonts w:ascii="Times New Roman" w:hAnsi="Times New Roman" w:cs="Times New Roman"/>
          <w:sz w:val="24"/>
          <w:szCs w:val="24"/>
          <w:lang w:val="tt-RU"/>
        </w:rPr>
        <w:t xml:space="preserve"> </w:t>
      </w:r>
      <w:r w:rsidRPr="009A1EA9">
        <w:rPr>
          <w:rFonts w:ascii="Times New Roman" w:hAnsi="Times New Roman" w:cs="Times New Roman"/>
          <w:sz w:val="24"/>
          <w:szCs w:val="24"/>
        </w:rPr>
        <w:t>отношение к обсуждаемым фактам и событиям; запрашивать интересующую информацию; переходить с позиции</w:t>
      </w:r>
      <w:r w:rsidR="009A1EA9">
        <w:rPr>
          <w:rFonts w:ascii="Times New Roman" w:hAnsi="Times New Roman" w:cs="Times New Roman"/>
          <w:sz w:val="24"/>
          <w:szCs w:val="24"/>
          <w:lang w:val="tt-RU"/>
        </w:rPr>
        <w:t xml:space="preserve"> </w:t>
      </w:r>
      <w:r w:rsidRPr="009A1EA9">
        <w:rPr>
          <w:rFonts w:ascii="Times New Roman" w:hAnsi="Times New Roman" w:cs="Times New Roman"/>
          <w:sz w:val="24"/>
          <w:szCs w:val="24"/>
        </w:rPr>
        <w:t>спрашивающего на позицию отвечающего и, наоборот.</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диалога: 8–9 реплик со стороны каждого собеседника.</w:t>
      </w:r>
    </w:p>
    <w:p w:rsidR="003B5A61" w:rsidRPr="009A1EA9" w:rsidRDefault="003B5A61" w:rsidP="003B5A61">
      <w:pPr>
        <w:pStyle w:val="a7"/>
        <w:jc w:val="both"/>
        <w:rPr>
          <w:rFonts w:ascii="Times New Roman" w:hAnsi="Times New Roman" w:cs="Times New Roman"/>
          <w:b/>
          <w:sz w:val="24"/>
          <w:szCs w:val="24"/>
        </w:rPr>
      </w:pPr>
      <w:r w:rsidRPr="009A1EA9">
        <w:rPr>
          <w:rFonts w:ascii="Times New Roman" w:hAnsi="Times New Roman" w:cs="Times New Roman"/>
          <w:b/>
          <w:sz w:val="24"/>
          <w:szCs w:val="24"/>
        </w:rPr>
        <w:t>Монологическая речь:</w:t>
      </w:r>
    </w:p>
    <w:p w:rsidR="003B5A61" w:rsidRPr="009A1EA9" w:rsidRDefault="003B5A61" w:rsidP="00C220E5">
      <w:pPr>
        <w:pStyle w:val="a7"/>
        <w:numPr>
          <w:ilvl w:val="0"/>
          <w:numId w:val="54"/>
        </w:numPr>
        <w:jc w:val="both"/>
        <w:rPr>
          <w:rFonts w:ascii="Times New Roman" w:hAnsi="Times New Roman" w:cs="Times New Roman"/>
          <w:sz w:val="24"/>
          <w:szCs w:val="24"/>
        </w:rPr>
      </w:pPr>
      <w:r w:rsidRPr="003B5A61">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w:t>
      </w:r>
      <w:r w:rsidR="009A1EA9">
        <w:rPr>
          <w:rFonts w:ascii="Times New Roman" w:hAnsi="Times New Roman" w:cs="Times New Roman"/>
          <w:sz w:val="24"/>
          <w:szCs w:val="24"/>
          <w:lang w:val="tt-RU"/>
        </w:rPr>
        <w:t xml:space="preserve"> </w:t>
      </w:r>
      <w:r w:rsidRPr="009A1EA9">
        <w:rPr>
          <w:rFonts w:ascii="Times New Roman" w:hAnsi="Times New Roman" w:cs="Times New Roman"/>
          <w:sz w:val="24"/>
          <w:szCs w:val="24"/>
        </w:rPr>
        <w:t>речи: описание (предмета, внешности и одежды человека), в том числе характеристика реального человека или</w:t>
      </w:r>
      <w:r w:rsidR="009A1EA9">
        <w:rPr>
          <w:rFonts w:ascii="Times New Roman" w:hAnsi="Times New Roman" w:cs="Times New Roman"/>
          <w:sz w:val="24"/>
          <w:szCs w:val="24"/>
          <w:lang w:val="tt-RU"/>
        </w:rPr>
        <w:t xml:space="preserve"> </w:t>
      </w:r>
      <w:r w:rsidRPr="009A1EA9">
        <w:rPr>
          <w:rFonts w:ascii="Times New Roman" w:hAnsi="Times New Roman" w:cs="Times New Roman"/>
          <w:sz w:val="24"/>
          <w:szCs w:val="24"/>
        </w:rPr>
        <w:t>литературного персонажа); повествование / сообщение;</w:t>
      </w:r>
    </w:p>
    <w:p w:rsidR="003B5A61" w:rsidRPr="003B5A61" w:rsidRDefault="003B5A61" w:rsidP="00C220E5">
      <w:pPr>
        <w:pStyle w:val="a7"/>
        <w:numPr>
          <w:ilvl w:val="0"/>
          <w:numId w:val="54"/>
        </w:numPr>
        <w:jc w:val="both"/>
        <w:rPr>
          <w:rFonts w:ascii="Times New Roman" w:hAnsi="Times New Roman" w:cs="Times New Roman"/>
          <w:sz w:val="24"/>
          <w:szCs w:val="24"/>
        </w:rPr>
      </w:pPr>
      <w:r w:rsidRPr="003B5A61">
        <w:rPr>
          <w:rFonts w:ascii="Times New Roman" w:hAnsi="Times New Roman" w:cs="Times New Roman"/>
          <w:sz w:val="24"/>
          <w:szCs w:val="24"/>
        </w:rPr>
        <w:t>изложение (пересказ) основного содержания прочитанного / прослушанного текста;</w:t>
      </w:r>
    </w:p>
    <w:p w:rsidR="003B5A61" w:rsidRPr="003B5A61" w:rsidRDefault="003B5A61" w:rsidP="00C220E5">
      <w:pPr>
        <w:pStyle w:val="a7"/>
        <w:numPr>
          <w:ilvl w:val="0"/>
          <w:numId w:val="54"/>
        </w:numPr>
        <w:jc w:val="both"/>
        <w:rPr>
          <w:rFonts w:ascii="Times New Roman" w:hAnsi="Times New Roman" w:cs="Times New Roman"/>
          <w:sz w:val="24"/>
          <w:szCs w:val="24"/>
        </w:rPr>
      </w:pPr>
      <w:r w:rsidRPr="003B5A61">
        <w:rPr>
          <w:rFonts w:ascii="Times New Roman" w:hAnsi="Times New Roman" w:cs="Times New Roman"/>
          <w:sz w:val="24"/>
          <w:szCs w:val="24"/>
        </w:rPr>
        <w:t>краткое изложение результатов выполненной проектной работы.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монологического высказывания: 8–9 фраз.</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Умения диалогической и монологической речи развиваются в стандартных ситуациях</w:t>
      </w:r>
      <w:r w:rsidR="009A1EA9">
        <w:rPr>
          <w:rFonts w:ascii="Times New Roman" w:hAnsi="Times New Roman" w:cs="Times New Roman"/>
          <w:sz w:val="24"/>
          <w:szCs w:val="24"/>
        </w:rPr>
        <w:t xml:space="preserve"> общения в рамках тематического</w:t>
      </w:r>
      <w:r w:rsidR="009A1EA9">
        <w:rPr>
          <w:rFonts w:ascii="Times New Roman" w:hAnsi="Times New Roman" w:cs="Times New Roman"/>
          <w:sz w:val="24"/>
          <w:szCs w:val="24"/>
          <w:lang w:val="tt-RU"/>
        </w:rPr>
        <w:t xml:space="preserve"> </w:t>
      </w:r>
      <w:r w:rsidRPr="003B5A61">
        <w:rPr>
          <w:rFonts w:ascii="Times New Roman" w:hAnsi="Times New Roman" w:cs="Times New Roman"/>
          <w:sz w:val="24"/>
          <w:szCs w:val="24"/>
        </w:rPr>
        <w:t>содержания речи с опорой на речевые ситуации, ключевые слова и / или иллюстрации</w:t>
      </w:r>
      <w:r w:rsidR="009A1EA9">
        <w:rPr>
          <w:rFonts w:ascii="Times New Roman" w:hAnsi="Times New Roman" w:cs="Times New Roman"/>
          <w:sz w:val="24"/>
          <w:szCs w:val="24"/>
        </w:rPr>
        <w:t>, фотографии с соблюдением норм</w:t>
      </w:r>
      <w:r w:rsidR="009A1EA9">
        <w:rPr>
          <w:rFonts w:ascii="Times New Roman" w:hAnsi="Times New Roman" w:cs="Times New Roman"/>
          <w:sz w:val="24"/>
          <w:szCs w:val="24"/>
          <w:lang w:val="tt-RU"/>
        </w:rPr>
        <w:t xml:space="preserve"> </w:t>
      </w:r>
      <w:r w:rsidRPr="003B5A61">
        <w:rPr>
          <w:rFonts w:ascii="Times New Roman" w:hAnsi="Times New Roman" w:cs="Times New Roman"/>
          <w:sz w:val="24"/>
          <w:szCs w:val="24"/>
        </w:rPr>
        <w:t>татарского речевого этикета.</w:t>
      </w:r>
    </w:p>
    <w:p w:rsidR="003B5A61" w:rsidRPr="009A1EA9" w:rsidRDefault="003B5A61" w:rsidP="003B5A61">
      <w:pPr>
        <w:pStyle w:val="a7"/>
        <w:jc w:val="both"/>
        <w:rPr>
          <w:rFonts w:ascii="Times New Roman" w:hAnsi="Times New Roman" w:cs="Times New Roman"/>
          <w:b/>
          <w:sz w:val="24"/>
          <w:szCs w:val="24"/>
        </w:rPr>
      </w:pPr>
      <w:r w:rsidRPr="009A1EA9">
        <w:rPr>
          <w:rFonts w:ascii="Times New Roman" w:hAnsi="Times New Roman" w:cs="Times New Roman"/>
          <w:b/>
          <w:sz w:val="24"/>
          <w:szCs w:val="24"/>
        </w:rPr>
        <w:t>Смысловое чтение</w:t>
      </w:r>
    </w:p>
    <w:p w:rsidR="003B5A61" w:rsidRPr="009A1EA9" w:rsidRDefault="003B5A61" w:rsidP="00C220E5">
      <w:pPr>
        <w:pStyle w:val="a7"/>
        <w:numPr>
          <w:ilvl w:val="0"/>
          <w:numId w:val="55"/>
        </w:numPr>
        <w:jc w:val="both"/>
        <w:rPr>
          <w:rFonts w:ascii="Times New Roman" w:hAnsi="Times New Roman" w:cs="Times New Roman"/>
          <w:sz w:val="24"/>
          <w:szCs w:val="24"/>
        </w:rPr>
      </w:pPr>
      <w:r w:rsidRPr="003B5A61">
        <w:rPr>
          <w:rFonts w:ascii="Times New Roman" w:hAnsi="Times New Roman" w:cs="Times New Roman"/>
          <w:sz w:val="24"/>
          <w:szCs w:val="24"/>
        </w:rPr>
        <w:t>чтение про себя с пониманием учебных и несложных адаптированных аутентичных текстов разных жанров и</w:t>
      </w:r>
      <w:r w:rsidR="009A1EA9">
        <w:rPr>
          <w:rFonts w:ascii="Times New Roman" w:hAnsi="Times New Roman" w:cs="Times New Roman"/>
          <w:sz w:val="24"/>
          <w:szCs w:val="24"/>
          <w:lang w:val="tt-RU"/>
        </w:rPr>
        <w:t xml:space="preserve"> </w:t>
      </w:r>
      <w:r w:rsidRPr="009A1EA9">
        <w:rPr>
          <w:rFonts w:ascii="Times New Roman" w:hAnsi="Times New Roman" w:cs="Times New Roman"/>
          <w:sz w:val="24"/>
          <w:szCs w:val="24"/>
        </w:rPr>
        <w:t>стилей, содержащих отдельные незнакомые слова, с различной глубиной проникновения в их содержание в</w:t>
      </w:r>
      <w:r w:rsidR="009A1EA9">
        <w:rPr>
          <w:rFonts w:ascii="Times New Roman" w:hAnsi="Times New Roman" w:cs="Times New Roman"/>
          <w:sz w:val="24"/>
          <w:szCs w:val="24"/>
          <w:lang w:val="tt-RU"/>
        </w:rPr>
        <w:t xml:space="preserve"> </w:t>
      </w:r>
      <w:r w:rsidRPr="009A1EA9">
        <w:rPr>
          <w:rFonts w:ascii="Times New Roman" w:hAnsi="Times New Roman" w:cs="Times New Roman"/>
          <w:sz w:val="24"/>
          <w:szCs w:val="24"/>
        </w:rPr>
        <w:t>зависимости от поставленной коммуникативной задачи: с пониманием основного содержания, с пониманием</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запрашиваемой информации;</w:t>
      </w:r>
    </w:p>
    <w:p w:rsidR="001E4AAB" w:rsidRPr="001E4AAB" w:rsidRDefault="003B5A61" w:rsidP="00C220E5">
      <w:pPr>
        <w:pStyle w:val="a7"/>
        <w:numPr>
          <w:ilvl w:val="0"/>
          <w:numId w:val="55"/>
        </w:numPr>
        <w:jc w:val="both"/>
        <w:rPr>
          <w:rFonts w:ascii="Times New Roman" w:hAnsi="Times New Roman" w:cs="Times New Roman"/>
          <w:sz w:val="24"/>
          <w:szCs w:val="24"/>
        </w:rPr>
      </w:pPr>
      <w:r w:rsidRPr="003B5A61">
        <w:rPr>
          <w:rFonts w:ascii="Times New Roman" w:hAnsi="Times New Roman" w:cs="Times New Roman"/>
          <w:sz w:val="24"/>
          <w:szCs w:val="24"/>
        </w:rPr>
        <w:t>чтение с пониманием основного содержания текста с определением основной темы и главных фактов / событий в</w:t>
      </w:r>
      <w:r w:rsidR="001E4AAB">
        <w:rPr>
          <w:rFonts w:ascii="Times New Roman" w:hAnsi="Times New Roman" w:cs="Times New Roman"/>
          <w:sz w:val="24"/>
          <w:szCs w:val="24"/>
          <w:lang w:val="tt-RU"/>
        </w:rPr>
        <w:t xml:space="preserve"> </w:t>
      </w:r>
      <w:r w:rsidRPr="001E4AAB">
        <w:rPr>
          <w:rFonts w:ascii="Times New Roman" w:hAnsi="Times New Roman" w:cs="Times New Roman"/>
          <w:sz w:val="24"/>
          <w:szCs w:val="24"/>
        </w:rPr>
        <w:t>прочитанном тексте, игнорируя незнакомые слова, несущественные для понимания основного содержания;</w:t>
      </w:r>
    </w:p>
    <w:p w:rsidR="003B5A61" w:rsidRPr="001E4AAB" w:rsidRDefault="003B5A61" w:rsidP="00C220E5">
      <w:pPr>
        <w:pStyle w:val="a7"/>
        <w:numPr>
          <w:ilvl w:val="0"/>
          <w:numId w:val="55"/>
        </w:numPr>
        <w:jc w:val="both"/>
        <w:rPr>
          <w:rFonts w:ascii="Times New Roman" w:hAnsi="Times New Roman" w:cs="Times New Roman"/>
          <w:sz w:val="24"/>
          <w:szCs w:val="24"/>
        </w:rPr>
      </w:pPr>
      <w:r w:rsidRPr="001E4AAB">
        <w:rPr>
          <w:rFonts w:ascii="Times New Roman" w:hAnsi="Times New Roman" w:cs="Times New Roman"/>
          <w:sz w:val="24"/>
          <w:szCs w:val="24"/>
        </w:rPr>
        <w:t>чтение несплошных текстов (таблиц) и понимание представленной в них информации.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Тексты для чтения: беседа; отрывок из художественного произведения, в том числе рассказ, сказка; научно-популярные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тексты; сообщение информационного характера; сообщение личного характера; объявление; кулинарный рецепт;</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стихотворение; несплошной текст (таблица).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текста для чтения: 180–200 слов.</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Письменная речь</w:t>
      </w:r>
    </w:p>
    <w:p w:rsidR="003B5A61" w:rsidRPr="003B5A61" w:rsidRDefault="003B5A61" w:rsidP="00C220E5">
      <w:pPr>
        <w:pStyle w:val="a7"/>
        <w:numPr>
          <w:ilvl w:val="0"/>
          <w:numId w:val="56"/>
        </w:numPr>
        <w:jc w:val="both"/>
        <w:rPr>
          <w:rFonts w:ascii="Times New Roman" w:hAnsi="Times New Roman" w:cs="Times New Roman"/>
          <w:sz w:val="24"/>
          <w:szCs w:val="24"/>
        </w:rPr>
      </w:pPr>
      <w:r w:rsidRPr="003B5A61">
        <w:rPr>
          <w:rFonts w:ascii="Times New Roman" w:hAnsi="Times New Roman" w:cs="Times New Roman"/>
          <w:sz w:val="24"/>
          <w:szCs w:val="24"/>
        </w:rPr>
        <w:t>написание словосочетаний, предложений, речевых клише в соответствии с решаемой коммуникативной задачей;</w:t>
      </w:r>
    </w:p>
    <w:p w:rsidR="003B5A61" w:rsidRPr="003B5A61" w:rsidRDefault="003B5A61" w:rsidP="00C220E5">
      <w:pPr>
        <w:pStyle w:val="a7"/>
        <w:numPr>
          <w:ilvl w:val="0"/>
          <w:numId w:val="56"/>
        </w:numPr>
        <w:jc w:val="both"/>
        <w:rPr>
          <w:rFonts w:ascii="Times New Roman" w:hAnsi="Times New Roman" w:cs="Times New Roman"/>
          <w:sz w:val="24"/>
          <w:szCs w:val="24"/>
        </w:rPr>
      </w:pPr>
      <w:r w:rsidRPr="003B5A61">
        <w:rPr>
          <w:rFonts w:ascii="Times New Roman" w:hAnsi="Times New Roman" w:cs="Times New Roman"/>
          <w:sz w:val="24"/>
          <w:szCs w:val="24"/>
        </w:rPr>
        <w:t>письменное выражение своего отношения к поступкам героев, к проблеме прочитанного текста;</w:t>
      </w:r>
    </w:p>
    <w:p w:rsidR="003B5A61" w:rsidRPr="003B5A61" w:rsidRDefault="003B5A61" w:rsidP="00C220E5">
      <w:pPr>
        <w:pStyle w:val="a7"/>
        <w:numPr>
          <w:ilvl w:val="0"/>
          <w:numId w:val="56"/>
        </w:numPr>
        <w:jc w:val="both"/>
        <w:rPr>
          <w:rFonts w:ascii="Times New Roman" w:hAnsi="Times New Roman" w:cs="Times New Roman"/>
          <w:sz w:val="24"/>
          <w:szCs w:val="24"/>
        </w:rPr>
      </w:pPr>
      <w:r w:rsidRPr="003B5A61">
        <w:rPr>
          <w:rFonts w:ascii="Times New Roman" w:hAnsi="Times New Roman" w:cs="Times New Roman"/>
          <w:sz w:val="24"/>
          <w:szCs w:val="24"/>
        </w:rPr>
        <w:t>написание краткой характеристики литературного персонажа;</w:t>
      </w:r>
    </w:p>
    <w:p w:rsidR="003B5A61" w:rsidRPr="003B5A61" w:rsidRDefault="003B5A61" w:rsidP="00C220E5">
      <w:pPr>
        <w:pStyle w:val="a7"/>
        <w:numPr>
          <w:ilvl w:val="0"/>
          <w:numId w:val="56"/>
        </w:numPr>
        <w:jc w:val="both"/>
        <w:rPr>
          <w:rFonts w:ascii="Times New Roman" w:hAnsi="Times New Roman" w:cs="Times New Roman"/>
          <w:sz w:val="24"/>
          <w:szCs w:val="24"/>
        </w:rPr>
      </w:pPr>
      <w:r w:rsidRPr="003B5A61">
        <w:rPr>
          <w:rFonts w:ascii="Times New Roman" w:hAnsi="Times New Roman" w:cs="Times New Roman"/>
          <w:sz w:val="24"/>
          <w:szCs w:val="24"/>
        </w:rPr>
        <w:t>составление и написание небольших текстов по обсуждаемым нравственным проблемам прочитанных текстов;</w:t>
      </w:r>
    </w:p>
    <w:p w:rsidR="003B5A61" w:rsidRPr="00E22F05" w:rsidRDefault="003B5A61" w:rsidP="00C220E5">
      <w:pPr>
        <w:pStyle w:val="a7"/>
        <w:numPr>
          <w:ilvl w:val="0"/>
          <w:numId w:val="56"/>
        </w:numPr>
        <w:jc w:val="both"/>
        <w:rPr>
          <w:rFonts w:ascii="Times New Roman" w:hAnsi="Times New Roman" w:cs="Times New Roman"/>
          <w:sz w:val="24"/>
          <w:szCs w:val="24"/>
        </w:rPr>
      </w:pPr>
      <w:r w:rsidRPr="003B5A61">
        <w:rPr>
          <w:rFonts w:ascii="Times New Roman" w:hAnsi="Times New Roman" w:cs="Times New Roman"/>
          <w:sz w:val="24"/>
          <w:szCs w:val="24"/>
        </w:rPr>
        <w:t>написание о себе основных сведений в соответствии с языковыми нормами;</w:t>
      </w:r>
      <w:r w:rsidRPr="00E22F05">
        <w:rPr>
          <w:rFonts w:ascii="Times New Roman" w:hAnsi="Times New Roman" w:cs="Times New Roman"/>
          <w:sz w:val="24"/>
          <w:szCs w:val="24"/>
        </w:rPr>
        <w:t>написание личного письма с опорой и без опоры на образец (расспрашивать адресата о его жизни, делах,</w:t>
      </w:r>
      <w:r w:rsidR="00E22F05">
        <w:rPr>
          <w:rFonts w:ascii="Times New Roman" w:hAnsi="Times New Roman" w:cs="Times New Roman"/>
          <w:sz w:val="24"/>
          <w:szCs w:val="24"/>
          <w:lang w:val="tt-RU"/>
        </w:rPr>
        <w:t xml:space="preserve"> </w:t>
      </w:r>
      <w:r w:rsidRPr="00E22F05">
        <w:rPr>
          <w:rFonts w:ascii="Times New Roman" w:hAnsi="Times New Roman" w:cs="Times New Roman"/>
          <w:sz w:val="24"/>
          <w:szCs w:val="24"/>
        </w:rPr>
        <w:t>сообщать то же самое о себе, выражать благодарность, давать совет, просить о чем-либо).</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письменного высказывания: до 60 слов.</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Языковые знания и навыки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Фонетическая сторона речи</w:t>
      </w:r>
    </w:p>
    <w:p w:rsidR="003B5A61" w:rsidRPr="00540FBE" w:rsidRDefault="003B5A61" w:rsidP="00C220E5">
      <w:pPr>
        <w:pStyle w:val="a7"/>
        <w:numPr>
          <w:ilvl w:val="0"/>
          <w:numId w:val="57"/>
        </w:numPr>
        <w:jc w:val="both"/>
        <w:rPr>
          <w:rFonts w:ascii="Times New Roman" w:hAnsi="Times New Roman" w:cs="Times New Roman"/>
          <w:sz w:val="24"/>
          <w:szCs w:val="24"/>
        </w:rPr>
      </w:pPr>
      <w:r w:rsidRPr="003B5A61">
        <w:rPr>
          <w:rFonts w:ascii="Times New Roman" w:hAnsi="Times New Roman" w:cs="Times New Roman"/>
          <w:sz w:val="24"/>
          <w:szCs w:val="24"/>
        </w:rPr>
        <w:t>различение на слух и адекватное произнесение слов с соблюдением правильного ударения и фраз с соблюдением</w:t>
      </w:r>
      <w:r w:rsidR="00540FBE">
        <w:rPr>
          <w:rFonts w:ascii="Times New Roman" w:hAnsi="Times New Roman" w:cs="Times New Roman"/>
          <w:sz w:val="24"/>
          <w:szCs w:val="24"/>
          <w:lang w:val="tt-RU"/>
        </w:rPr>
        <w:t xml:space="preserve"> </w:t>
      </w:r>
      <w:r w:rsidRPr="00540FBE">
        <w:rPr>
          <w:rFonts w:ascii="Times New Roman" w:hAnsi="Times New Roman" w:cs="Times New Roman"/>
          <w:sz w:val="24"/>
          <w:szCs w:val="24"/>
        </w:rPr>
        <w:t>их ритмико-интонационных особенностей;</w:t>
      </w:r>
    </w:p>
    <w:p w:rsidR="003B5A61" w:rsidRPr="00540FBE" w:rsidRDefault="003B5A61" w:rsidP="00C220E5">
      <w:pPr>
        <w:pStyle w:val="a7"/>
        <w:numPr>
          <w:ilvl w:val="0"/>
          <w:numId w:val="57"/>
        </w:numPr>
        <w:jc w:val="both"/>
        <w:rPr>
          <w:rFonts w:ascii="Times New Roman" w:hAnsi="Times New Roman" w:cs="Times New Roman"/>
          <w:sz w:val="24"/>
          <w:szCs w:val="24"/>
        </w:rPr>
      </w:pPr>
      <w:r w:rsidRPr="003B5A61">
        <w:rPr>
          <w:rFonts w:ascii="Times New Roman" w:hAnsi="Times New Roman" w:cs="Times New Roman"/>
          <w:sz w:val="24"/>
          <w:szCs w:val="24"/>
        </w:rPr>
        <w:t>чтение вслух адаптированных аутентичных текстов, построенных на изученном языковом материале, с</w:t>
      </w:r>
      <w:r w:rsidR="00540FBE">
        <w:rPr>
          <w:rFonts w:ascii="Times New Roman" w:hAnsi="Times New Roman" w:cs="Times New Roman"/>
          <w:sz w:val="24"/>
          <w:szCs w:val="24"/>
          <w:lang w:val="tt-RU"/>
        </w:rPr>
        <w:t xml:space="preserve"> </w:t>
      </w:r>
      <w:r w:rsidRPr="00540FBE">
        <w:rPr>
          <w:rFonts w:ascii="Times New Roman" w:hAnsi="Times New Roman" w:cs="Times New Roman"/>
          <w:sz w:val="24"/>
          <w:szCs w:val="24"/>
        </w:rPr>
        <w:t>соблюдением правил чтения и соответствующей интонации, демонстрирующее понимание текста.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Тексты для чтения вслух: сообщение информационного характера, отрывок из науч</w:t>
      </w:r>
      <w:r w:rsidR="009B0966">
        <w:rPr>
          <w:rFonts w:ascii="Times New Roman" w:hAnsi="Times New Roman" w:cs="Times New Roman"/>
          <w:sz w:val="24"/>
          <w:szCs w:val="24"/>
        </w:rPr>
        <w:t>но-популярного текста, рассказ,</w:t>
      </w:r>
      <w:r w:rsidR="009B0966">
        <w:rPr>
          <w:rFonts w:ascii="Times New Roman" w:hAnsi="Times New Roman" w:cs="Times New Roman"/>
          <w:sz w:val="24"/>
          <w:szCs w:val="24"/>
          <w:lang w:val="tt-RU"/>
        </w:rPr>
        <w:t xml:space="preserve"> </w:t>
      </w:r>
      <w:r w:rsidRPr="003B5A61">
        <w:rPr>
          <w:rFonts w:ascii="Times New Roman" w:hAnsi="Times New Roman" w:cs="Times New Roman"/>
          <w:sz w:val="24"/>
          <w:szCs w:val="24"/>
        </w:rPr>
        <w:t>диалог (беседа).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текста для чтения вслух: до 90 слов.</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Графика, орфография и пунктуация</w:t>
      </w:r>
    </w:p>
    <w:p w:rsidR="003B5A61" w:rsidRPr="003B5A61" w:rsidRDefault="003B5A61" w:rsidP="00C220E5">
      <w:pPr>
        <w:pStyle w:val="a7"/>
        <w:numPr>
          <w:ilvl w:val="0"/>
          <w:numId w:val="58"/>
        </w:numPr>
        <w:jc w:val="both"/>
        <w:rPr>
          <w:rFonts w:ascii="Times New Roman" w:hAnsi="Times New Roman" w:cs="Times New Roman"/>
          <w:sz w:val="24"/>
          <w:szCs w:val="24"/>
        </w:rPr>
      </w:pPr>
      <w:r w:rsidRPr="003B5A61">
        <w:rPr>
          <w:rFonts w:ascii="Times New Roman" w:hAnsi="Times New Roman" w:cs="Times New Roman"/>
          <w:sz w:val="24"/>
          <w:szCs w:val="24"/>
        </w:rPr>
        <w:t>правильное написание изученных слов;</w:t>
      </w:r>
    </w:p>
    <w:p w:rsidR="003B5A61" w:rsidRPr="00BF1A6A" w:rsidRDefault="003B5A61" w:rsidP="00C220E5">
      <w:pPr>
        <w:pStyle w:val="a7"/>
        <w:numPr>
          <w:ilvl w:val="0"/>
          <w:numId w:val="58"/>
        </w:numPr>
        <w:jc w:val="both"/>
        <w:rPr>
          <w:rFonts w:ascii="Times New Roman" w:hAnsi="Times New Roman" w:cs="Times New Roman"/>
          <w:sz w:val="24"/>
          <w:szCs w:val="24"/>
        </w:rPr>
      </w:pPr>
      <w:r w:rsidRPr="003B5A61">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w:t>
      </w:r>
      <w:r w:rsidR="00BF1A6A">
        <w:rPr>
          <w:rFonts w:ascii="Times New Roman" w:hAnsi="Times New Roman" w:cs="Times New Roman"/>
          <w:sz w:val="24"/>
          <w:szCs w:val="24"/>
          <w:lang w:val="tt-RU"/>
        </w:rPr>
        <w:t xml:space="preserve"> </w:t>
      </w:r>
      <w:r w:rsidRPr="00BF1A6A">
        <w:rPr>
          <w:rFonts w:ascii="Times New Roman" w:hAnsi="Times New Roman" w:cs="Times New Roman"/>
          <w:sz w:val="24"/>
          <w:szCs w:val="24"/>
        </w:rPr>
        <w:t>предложения; запятой при перечислении, обращении, при вводных словах;</w:t>
      </w:r>
    </w:p>
    <w:p w:rsidR="003B5A61" w:rsidRPr="00BF1A6A" w:rsidRDefault="003B5A61" w:rsidP="00C220E5">
      <w:pPr>
        <w:pStyle w:val="a7"/>
        <w:numPr>
          <w:ilvl w:val="0"/>
          <w:numId w:val="58"/>
        </w:numPr>
        <w:jc w:val="both"/>
        <w:rPr>
          <w:rFonts w:ascii="Times New Roman" w:hAnsi="Times New Roman" w:cs="Times New Roman"/>
          <w:sz w:val="24"/>
          <w:szCs w:val="24"/>
        </w:rPr>
      </w:pPr>
      <w:r w:rsidRPr="003B5A61">
        <w:rPr>
          <w:rFonts w:ascii="Times New Roman" w:hAnsi="Times New Roman" w:cs="Times New Roman"/>
          <w:sz w:val="24"/>
          <w:szCs w:val="24"/>
        </w:rPr>
        <w:t>пунктуационно правильное, в соответствии с нормами татарского речевого этикета оформление электронного</w:t>
      </w:r>
      <w:r w:rsidR="00BF1A6A">
        <w:rPr>
          <w:rFonts w:ascii="Times New Roman" w:hAnsi="Times New Roman" w:cs="Times New Roman"/>
          <w:sz w:val="24"/>
          <w:szCs w:val="24"/>
          <w:lang w:val="tt-RU"/>
        </w:rPr>
        <w:t xml:space="preserve"> </w:t>
      </w:r>
      <w:r w:rsidRPr="00BF1A6A">
        <w:rPr>
          <w:rFonts w:ascii="Times New Roman" w:hAnsi="Times New Roman" w:cs="Times New Roman"/>
          <w:sz w:val="24"/>
          <w:szCs w:val="24"/>
        </w:rPr>
        <w:t>сообщения личного характера.</w:t>
      </w:r>
    </w:p>
    <w:p w:rsidR="003B5A61" w:rsidRPr="00F76FDE" w:rsidRDefault="003B5A61" w:rsidP="003B5A61">
      <w:pPr>
        <w:pStyle w:val="a7"/>
        <w:jc w:val="both"/>
        <w:rPr>
          <w:rFonts w:ascii="Times New Roman" w:hAnsi="Times New Roman" w:cs="Times New Roman"/>
          <w:b/>
          <w:sz w:val="24"/>
          <w:szCs w:val="24"/>
        </w:rPr>
      </w:pPr>
      <w:r w:rsidRPr="00F76FDE">
        <w:rPr>
          <w:rFonts w:ascii="Times New Roman" w:hAnsi="Times New Roman" w:cs="Times New Roman"/>
          <w:b/>
          <w:sz w:val="24"/>
          <w:szCs w:val="24"/>
        </w:rPr>
        <w:t>Лексическая сторона речи</w:t>
      </w:r>
    </w:p>
    <w:p w:rsidR="003B5A61" w:rsidRPr="003B5A61" w:rsidRDefault="00F76FDE"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Распознавание и употребление в устной и письменной речи не менее 700 лексически</w:t>
      </w:r>
      <w:r>
        <w:rPr>
          <w:rFonts w:ascii="Times New Roman" w:hAnsi="Times New Roman" w:cs="Times New Roman"/>
          <w:sz w:val="24"/>
          <w:szCs w:val="24"/>
        </w:rPr>
        <w:t>х единиц (слов, словосочетаний,</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речевых клише), обслуживающих ситуации общения в рамках тематического содержания</w:t>
      </w:r>
      <w:r>
        <w:rPr>
          <w:rFonts w:ascii="Times New Roman" w:hAnsi="Times New Roman" w:cs="Times New Roman"/>
          <w:sz w:val="24"/>
          <w:szCs w:val="24"/>
        </w:rPr>
        <w:t xml:space="preserve"> речи для 7 класса, включая 600</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лексических единиц, усвоенных в 1–6 классах; слов-названий предметов, их признаков, действий предметов;</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заимствованных слов; синонимов и антонимов</w:t>
      </w:r>
      <w:r w:rsidR="00F76FDE">
        <w:rPr>
          <w:rFonts w:ascii="Times New Roman" w:hAnsi="Times New Roman" w:cs="Times New Roman"/>
          <w:sz w:val="24"/>
          <w:szCs w:val="24"/>
        </w:rPr>
        <w:t xml:space="preserve"> изученных слов; производных «с</w:t>
      </w:r>
      <w:r w:rsidR="00F76FDE">
        <w:rPr>
          <w:rFonts w:ascii="Times New Roman" w:hAnsi="Times New Roman" w:cs="Times New Roman"/>
          <w:sz w:val="24"/>
          <w:szCs w:val="24"/>
          <w:lang w:val="tt-RU"/>
        </w:rPr>
        <w:t>ә</w:t>
      </w:r>
      <w:r w:rsidR="00F76FDE">
        <w:rPr>
          <w:rFonts w:ascii="Times New Roman" w:hAnsi="Times New Roman" w:cs="Times New Roman"/>
          <w:sz w:val="24"/>
          <w:szCs w:val="24"/>
        </w:rPr>
        <w:t>лам</w:t>
      </w:r>
      <w:r w:rsidR="00F76FDE">
        <w:rPr>
          <w:rFonts w:ascii="Times New Roman" w:hAnsi="Times New Roman" w:cs="Times New Roman"/>
          <w:sz w:val="24"/>
          <w:szCs w:val="24"/>
          <w:lang w:val="tt-RU"/>
        </w:rPr>
        <w:t>ә</w:t>
      </w:r>
      <w:r w:rsidRPr="003B5A61">
        <w:rPr>
          <w:rFonts w:ascii="Times New Roman" w:hAnsi="Times New Roman" w:cs="Times New Roman"/>
          <w:sz w:val="24"/>
          <w:szCs w:val="24"/>
        </w:rPr>
        <w:t>тлек», «максатчан», па</w:t>
      </w:r>
      <w:r w:rsidR="00F76FDE">
        <w:rPr>
          <w:rFonts w:ascii="Times New Roman" w:hAnsi="Times New Roman" w:cs="Times New Roman"/>
          <w:sz w:val="24"/>
          <w:szCs w:val="24"/>
        </w:rPr>
        <w:t>рных «дусиш», сложных «кунакхан</w:t>
      </w:r>
      <w:r w:rsidR="00F76FDE">
        <w:rPr>
          <w:rFonts w:ascii="Times New Roman" w:hAnsi="Times New Roman" w:cs="Times New Roman"/>
          <w:sz w:val="24"/>
          <w:szCs w:val="24"/>
          <w:lang w:val="tt-RU"/>
        </w:rPr>
        <w:t>ә</w:t>
      </w:r>
      <w:r w:rsidRPr="003B5A61">
        <w:rPr>
          <w:rFonts w:ascii="Times New Roman" w:hAnsi="Times New Roman" w:cs="Times New Roman"/>
          <w:sz w:val="24"/>
          <w:szCs w:val="24"/>
        </w:rPr>
        <w:t>», составных «хуш исле» слов.</w:t>
      </w:r>
    </w:p>
    <w:p w:rsidR="003B5A61" w:rsidRPr="00F76FDE" w:rsidRDefault="003B5A61" w:rsidP="003B5A61">
      <w:pPr>
        <w:pStyle w:val="a7"/>
        <w:jc w:val="both"/>
        <w:rPr>
          <w:rFonts w:ascii="Times New Roman" w:hAnsi="Times New Roman" w:cs="Times New Roman"/>
          <w:b/>
          <w:sz w:val="24"/>
          <w:szCs w:val="24"/>
        </w:rPr>
      </w:pPr>
      <w:r w:rsidRPr="00F76FDE">
        <w:rPr>
          <w:rFonts w:ascii="Times New Roman" w:hAnsi="Times New Roman" w:cs="Times New Roman"/>
          <w:b/>
          <w:sz w:val="24"/>
          <w:szCs w:val="24"/>
        </w:rPr>
        <w:t>Грамматическая сторона речи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Распознавание в письменном и звучащем тексте и употребление в уст</w:t>
      </w:r>
      <w:r w:rsidR="00F76FDE">
        <w:rPr>
          <w:rFonts w:ascii="Times New Roman" w:hAnsi="Times New Roman" w:cs="Times New Roman"/>
          <w:sz w:val="24"/>
          <w:szCs w:val="24"/>
        </w:rPr>
        <w:t>ной и письменной речи изученных</w:t>
      </w:r>
      <w:r w:rsidR="00F76FDE">
        <w:rPr>
          <w:rFonts w:ascii="Times New Roman" w:hAnsi="Times New Roman" w:cs="Times New Roman"/>
          <w:sz w:val="24"/>
          <w:szCs w:val="24"/>
          <w:lang w:val="tt-RU"/>
        </w:rPr>
        <w:t xml:space="preserve"> </w:t>
      </w:r>
      <w:r w:rsidRPr="003B5A61">
        <w:rPr>
          <w:rFonts w:ascii="Times New Roman" w:hAnsi="Times New Roman" w:cs="Times New Roman"/>
          <w:sz w:val="24"/>
          <w:szCs w:val="24"/>
        </w:rPr>
        <w:t>морфологических форм и синтаксических конструкций татарского языка:</w:t>
      </w:r>
    </w:p>
    <w:p w:rsidR="003B5A61" w:rsidRPr="003B5A61" w:rsidRDefault="003B5A61" w:rsidP="00C220E5">
      <w:pPr>
        <w:pStyle w:val="a7"/>
        <w:numPr>
          <w:ilvl w:val="0"/>
          <w:numId w:val="59"/>
        </w:numPr>
        <w:jc w:val="both"/>
        <w:rPr>
          <w:rFonts w:ascii="Times New Roman" w:hAnsi="Times New Roman" w:cs="Times New Roman"/>
          <w:sz w:val="24"/>
          <w:szCs w:val="24"/>
        </w:rPr>
      </w:pPr>
      <w:r w:rsidRPr="003B5A61">
        <w:rPr>
          <w:rFonts w:ascii="Times New Roman" w:hAnsi="Times New Roman" w:cs="Times New Roman"/>
          <w:sz w:val="24"/>
          <w:szCs w:val="24"/>
        </w:rPr>
        <w:t>производные имена прилагательны</w:t>
      </w:r>
      <w:r w:rsidR="00475341">
        <w:rPr>
          <w:rFonts w:ascii="Times New Roman" w:hAnsi="Times New Roman" w:cs="Times New Roman"/>
          <w:sz w:val="24"/>
          <w:szCs w:val="24"/>
        </w:rPr>
        <w:t>е с аффиксами -чан / -чҽн, «эшч</w:t>
      </w:r>
      <w:r w:rsidR="00475341">
        <w:rPr>
          <w:rFonts w:ascii="Times New Roman" w:hAnsi="Times New Roman" w:cs="Times New Roman"/>
          <w:sz w:val="24"/>
          <w:szCs w:val="24"/>
          <w:lang w:val="tt-RU"/>
        </w:rPr>
        <w:t>ә</w:t>
      </w:r>
      <w:r w:rsidRPr="003B5A61">
        <w:rPr>
          <w:rFonts w:ascii="Times New Roman" w:hAnsi="Times New Roman" w:cs="Times New Roman"/>
          <w:sz w:val="24"/>
          <w:szCs w:val="24"/>
        </w:rPr>
        <w:t>н», «максатчан»;</w:t>
      </w:r>
    </w:p>
    <w:p w:rsidR="003B5A61" w:rsidRPr="003B5A61" w:rsidRDefault="003B5A61" w:rsidP="00C220E5">
      <w:pPr>
        <w:pStyle w:val="a7"/>
        <w:numPr>
          <w:ilvl w:val="0"/>
          <w:numId w:val="59"/>
        </w:numPr>
        <w:jc w:val="both"/>
        <w:rPr>
          <w:rFonts w:ascii="Times New Roman" w:hAnsi="Times New Roman" w:cs="Times New Roman"/>
          <w:sz w:val="24"/>
          <w:szCs w:val="24"/>
        </w:rPr>
      </w:pPr>
      <w:r w:rsidRPr="003B5A61">
        <w:rPr>
          <w:rFonts w:ascii="Times New Roman" w:hAnsi="Times New Roman" w:cs="Times New Roman"/>
          <w:sz w:val="24"/>
          <w:szCs w:val="24"/>
        </w:rPr>
        <w:t>временные формы глаголов изъявительного наклонения;</w:t>
      </w:r>
    </w:p>
    <w:p w:rsidR="003B5A61" w:rsidRPr="003B5A61" w:rsidRDefault="003B5A61" w:rsidP="00C220E5">
      <w:pPr>
        <w:pStyle w:val="a7"/>
        <w:numPr>
          <w:ilvl w:val="0"/>
          <w:numId w:val="59"/>
        </w:numPr>
        <w:jc w:val="both"/>
        <w:rPr>
          <w:rFonts w:ascii="Times New Roman" w:hAnsi="Times New Roman" w:cs="Times New Roman"/>
          <w:sz w:val="24"/>
          <w:szCs w:val="24"/>
        </w:rPr>
      </w:pPr>
      <w:r w:rsidRPr="003B5A61">
        <w:rPr>
          <w:rFonts w:ascii="Times New Roman" w:hAnsi="Times New Roman" w:cs="Times New Roman"/>
          <w:sz w:val="24"/>
          <w:szCs w:val="24"/>
        </w:rPr>
        <w:t>наречия образ</w:t>
      </w:r>
      <w:r w:rsidR="00475341">
        <w:rPr>
          <w:rFonts w:ascii="Times New Roman" w:hAnsi="Times New Roman" w:cs="Times New Roman"/>
          <w:sz w:val="24"/>
          <w:szCs w:val="24"/>
        </w:rPr>
        <w:t>а действия , «тиз», «акрын» / «</w:t>
      </w:r>
      <w:r w:rsidR="00475341">
        <w:rPr>
          <w:rFonts w:ascii="Times New Roman" w:hAnsi="Times New Roman" w:cs="Times New Roman"/>
          <w:sz w:val="24"/>
          <w:szCs w:val="24"/>
          <w:lang w:val="tt-RU"/>
        </w:rPr>
        <w:t>ә</w:t>
      </w:r>
      <w:r w:rsidRPr="003B5A61">
        <w:rPr>
          <w:rFonts w:ascii="Times New Roman" w:hAnsi="Times New Roman" w:cs="Times New Roman"/>
          <w:sz w:val="24"/>
          <w:szCs w:val="24"/>
        </w:rPr>
        <w:t>крен»;</w:t>
      </w:r>
    </w:p>
    <w:p w:rsidR="003B5A61" w:rsidRPr="003B5A61" w:rsidRDefault="003B5A61" w:rsidP="00C220E5">
      <w:pPr>
        <w:pStyle w:val="a7"/>
        <w:numPr>
          <w:ilvl w:val="0"/>
          <w:numId w:val="59"/>
        </w:numPr>
        <w:jc w:val="both"/>
        <w:rPr>
          <w:rFonts w:ascii="Times New Roman" w:hAnsi="Times New Roman" w:cs="Times New Roman"/>
          <w:sz w:val="24"/>
          <w:szCs w:val="24"/>
        </w:rPr>
      </w:pPr>
      <w:r w:rsidRPr="003B5A61">
        <w:rPr>
          <w:rFonts w:ascii="Times New Roman" w:hAnsi="Times New Roman" w:cs="Times New Roman"/>
          <w:sz w:val="24"/>
          <w:szCs w:val="24"/>
        </w:rPr>
        <w:t>указательные «бу», «теге», «шул», «шундый»</w:t>
      </w:r>
      <w:r w:rsidR="00475341">
        <w:rPr>
          <w:rFonts w:ascii="Times New Roman" w:hAnsi="Times New Roman" w:cs="Times New Roman"/>
          <w:sz w:val="24"/>
          <w:szCs w:val="24"/>
        </w:rPr>
        <w:t xml:space="preserve"> и определительные «барлык», «б</w:t>
      </w:r>
      <w:r w:rsidR="00475341">
        <w:rPr>
          <w:rFonts w:ascii="Times New Roman" w:hAnsi="Times New Roman" w:cs="Times New Roman"/>
          <w:sz w:val="24"/>
          <w:szCs w:val="24"/>
          <w:lang w:val="tt-RU"/>
        </w:rPr>
        <w:t>ө</w:t>
      </w:r>
      <w:r w:rsidR="00475341">
        <w:rPr>
          <w:rFonts w:ascii="Times New Roman" w:hAnsi="Times New Roman" w:cs="Times New Roman"/>
          <w:sz w:val="24"/>
          <w:szCs w:val="24"/>
        </w:rPr>
        <w:t>тен», «үз», «һ</w:t>
      </w:r>
      <w:r w:rsidR="00475341">
        <w:rPr>
          <w:rFonts w:ascii="Times New Roman" w:hAnsi="Times New Roman" w:cs="Times New Roman"/>
          <w:sz w:val="24"/>
          <w:szCs w:val="24"/>
          <w:lang w:val="tt-RU"/>
        </w:rPr>
        <w:t>ә</w:t>
      </w:r>
      <w:r w:rsidRPr="003B5A61">
        <w:rPr>
          <w:rFonts w:ascii="Times New Roman" w:hAnsi="Times New Roman" w:cs="Times New Roman"/>
          <w:sz w:val="24"/>
          <w:szCs w:val="24"/>
        </w:rPr>
        <w:t>р» местоимения;</w:t>
      </w:r>
    </w:p>
    <w:p w:rsidR="003B5A61" w:rsidRPr="003B5A61" w:rsidRDefault="00475341" w:rsidP="00C220E5">
      <w:pPr>
        <w:pStyle w:val="a7"/>
        <w:numPr>
          <w:ilvl w:val="0"/>
          <w:numId w:val="59"/>
        </w:numPr>
        <w:jc w:val="both"/>
        <w:rPr>
          <w:rFonts w:ascii="Times New Roman" w:hAnsi="Times New Roman" w:cs="Times New Roman"/>
          <w:sz w:val="24"/>
          <w:szCs w:val="24"/>
        </w:rPr>
      </w:pPr>
      <w:r>
        <w:rPr>
          <w:rFonts w:ascii="Times New Roman" w:hAnsi="Times New Roman" w:cs="Times New Roman"/>
          <w:sz w:val="24"/>
          <w:szCs w:val="24"/>
        </w:rPr>
        <w:t>деепричастия на -гач / -г</w:t>
      </w:r>
      <w:r>
        <w:rPr>
          <w:rFonts w:ascii="Times New Roman" w:hAnsi="Times New Roman" w:cs="Times New Roman"/>
          <w:sz w:val="24"/>
          <w:szCs w:val="24"/>
          <w:lang w:val="tt-RU"/>
        </w:rPr>
        <w:t>ә</w:t>
      </w:r>
      <w:r>
        <w:rPr>
          <w:rFonts w:ascii="Times New Roman" w:hAnsi="Times New Roman" w:cs="Times New Roman"/>
          <w:sz w:val="24"/>
          <w:szCs w:val="24"/>
        </w:rPr>
        <w:t>ч, -кач / -к</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ч;</w:t>
      </w:r>
    </w:p>
    <w:p w:rsidR="003B5A61" w:rsidRPr="003B5A61" w:rsidRDefault="003B5A61" w:rsidP="00C220E5">
      <w:pPr>
        <w:pStyle w:val="a7"/>
        <w:numPr>
          <w:ilvl w:val="0"/>
          <w:numId w:val="59"/>
        </w:numPr>
        <w:jc w:val="both"/>
        <w:rPr>
          <w:rFonts w:ascii="Times New Roman" w:hAnsi="Times New Roman" w:cs="Times New Roman"/>
          <w:sz w:val="24"/>
          <w:szCs w:val="24"/>
        </w:rPr>
      </w:pPr>
      <w:r w:rsidRPr="003B5A61">
        <w:rPr>
          <w:rFonts w:ascii="Times New Roman" w:hAnsi="Times New Roman" w:cs="Times New Roman"/>
          <w:sz w:val="24"/>
          <w:szCs w:val="24"/>
        </w:rPr>
        <w:t>главные члены предложения, согласование подлежащего и сказуемого;</w:t>
      </w:r>
    </w:p>
    <w:p w:rsidR="003B5A61" w:rsidRPr="00E62EB4" w:rsidRDefault="003B5A61" w:rsidP="00C220E5">
      <w:pPr>
        <w:pStyle w:val="a7"/>
        <w:numPr>
          <w:ilvl w:val="0"/>
          <w:numId w:val="59"/>
        </w:numPr>
        <w:jc w:val="both"/>
        <w:rPr>
          <w:rFonts w:ascii="Times New Roman" w:hAnsi="Times New Roman" w:cs="Times New Roman"/>
          <w:sz w:val="24"/>
          <w:szCs w:val="24"/>
        </w:rPr>
      </w:pPr>
      <w:r w:rsidRPr="003B5A61">
        <w:rPr>
          <w:rFonts w:ascii="Times New Roman" w:hAnsi="Times New Roman" w:cs="Times New Roman"/>
          <w:sz w:val="24"/>
          <w:szCs w:val="24"/>
        </w:rPr>
        <w:t>предложения с простым глагольным сказуемым (Мин татарча белҽм), с</w:t>
      </w:r>
      <w:r w:rsidR="00E62EB4">
        <w:rPr>
          <w:rFonts w:ascii="Times New Roman" w:hAnsi="Times New Roman" w:cs="Times New Roman"/>
          <w:sz w:val="24"/>
          <w:szCs w:val="24"/>
        </w:rPr>
        <w:t xml:space="preserve"> именным сказуемым (Безнең гаил</w:t>
      </w:r>
      <w:r w:rsidR="00E62EB4">
        <w:rPr>
          <w:rFonts w:ascii="Times New Roman" w:hAnsi="Times New Roman" w:cs="Times New Roman"/>
          <w:sz w:val="24"/>
          <w:szCs w:val="24"/>
          <w:lang w:val="tt-RU"/>
        </w:rPr>
        <w:t>ә</w:t>
      </w:r>
      <w:r w:rsidRPr="003B5A61">
        <w:rPr>
          <w:rFonts w:ascii="Times New Roman" w:hAnsi="Times New Roman" w:cs="Times New Roman"/>
          <w:sz w:val="24"/>
          <w:szCs w:val="24"/>
        </w:rPr>
        <w:t>без</w:t>
      </w:r>
      <w:r w:rsidR="00E62EB4">
        <w:rPr>
          <w:rFonts w:ascii="Times New Roman" w:hAnsi="Times New Roman" w:cs="Times New Roman"/>
          <w:sz w:val="24"/>
          <w:szCs w:val="24"/>
          <w:lang w:val="tt-RU"/>
        </w:rPr>
        <w:t xml:space="preserve"> </w:t>
      </w:r>
      <w:r w:rsidRPr="00E62EB4">
        <w:rPr>
          <w:rFonts w:ascii="Times New Roman" w:hAnsi="Times New Roman" w:cs="Times New Roman"/>
          <w:sz w:val="24"/>
          <w:szCs w:val="24"/>
        </w:rPr>
        <w:t>тату) и составным глагольным сказуемым (Мин укырга яратам);</w:t>
      </w:r>
    </w:p>
    <w:p w:rsidR="003B5A61" w:rsidRPr="003B5A61" w:rsidRDefault="003B5A61" w:rsidP="00C220E5">
      <w:pPr>
        <w:pStyle w:val="a7"/>
        <w:numPr>
          <w:ilvl w:val="0"/>
          <w:numId w:val="59"/>
        </w:numPr>
        <w:jc w:val="both"/>
        <w:rPr>
          <w:rFonts w:ascii="Times New Roman" w:hAnsi="Times New Roman" w:cs="Times New Roman"/>
          <w:sz w:val="24"/>
          <w:szCs w:val="24"/>
        </w:rPr>
      </w:pPr>
      <w:r w:rsidRPr="003B5A61">
        <w:rPr>
          <w:rFonts w:ascii="Times New Roman" w:hAnsi="Times New Roman" w:cs="Times New Roman"/>
          <w:sz w:val="24"/>
          <w:szCs w:val="24"/>
        </w:rPr>
        <w:t>союзы: «һҽм», «да» / «дҽ», «та» / «тҽ», «яки»;</w:t>
      </w:r>
    </w:p>
    <w:p w:rsidR="003B5A61" w:rsidRPr="003B5A61" w:rsidRDefault="003B5A61" w:rsidP="00C220E5">
      <w:pPr>
        <w:pStyle w:val="a7"/>
        <w:numPr>
          <w:ilvl w:val="0"/>
          <w:numId w:val="59"/>
        </w:numPr>
        <w:jc w:val="both"/>
        <w:rPr>
          <w:rFonts w:ascii="Times New Roman" w:hAnsi="Times New Roman" w:cs="Times New Roman"/>
          <w:sz w:val="24"/>
          <w:szCs w:val="24"/>
        </w:rPr>
      </w:pPr>
      <w:r w:rsidRPr="003B5A61">
        <w:rPr>
          <w:rFonts w:ascii="Times New Roman" w:hAnsi="Times New Roman" w:cs="Times New Roman"/>
          <w:sz w:val="24"/>
          <w:szCs w:val="24"/>
        </w:rPr>
        <w:t>частицы: «гына» / «генҽ», «кына» / «кенҽ»;</w:t>
      </w:r>
    </w:p>
    <w:p w:rsidR="003B5A61" w:rsidRPr="003B5A61" w:rsidRDefault="003B5A61" w:rsidP="00C220E5">
      <w:pPr>
        <w:pStyle w:val="a7"/>
        <w:numPr>
          <w:ilvl w:val="0"/>
          <w:numId w:val="59"/>
        </w:numPr>
        <w:jc w:val="both"/>
        <w:rPr>
          <w:rFonts w:ascii="Times New Roman" w:hAnsi="Times New Roman" w:cs="Times New Roman"/>
          <w:sz w:val="24"/>
          <w:szCs w:val="24"/>
        </w:rPr>
      </w:pPr>
      <w:r w:rsidRPr="003B5A61">
        <w:rPr>
          <w:rFonts w:ascii="Times New Roman" w:hAnsi="Times New Roman" w:cs="Times New Roman"/>
          <w:sz w:val="24"/>
          <w:szCs w:val="24"/>
        </w:rPr>
        <w:t>предложения по цели высказывания;</w:t>
      </w:r>
    </w:p>
    <w:p w:rsidR="003B5A61" w:rsidRPr="003B5A61" w:rsidRDefault="003B5A61" w:rsidP="00C220E5">
      <w:pPr>
        <w:pStyle w:val="a7"/>
        <w:numPr>
          <w:ilvl w:val="0"/>
          <w:numId w:val="59"/>
        </w:numPr>
        <w:jc w:val="both"/>
        <w:rPr>
          <w:rFonts w:ascii="Times New Roman" w:hAnsi="Times New Roman" w:cs="Times New Roman"/>
          <w:sz w:val="24"/>
          <w:szCs w:val="24"/>
        </w:rPr>
      </w:pPr>
      <w:r w:rsidRPr="003B5A61">
        <w:rPr>
          <w:rFonts w:ascii="Times New Roman" w:hAnsi="Times New Roman" w:cs="Times New Roman"/>
          <w:sz w:val="24"/>
          <w:szCs w:val="24"/>
        </w:rPr>
        <w:t>порядок слов в сложных предложениях.</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Социокультурные знания и умения</w:t>
      </w:r>
    </w:p>
    <w:p w:rsidR="003B5A61" w:rsidRPr="003B5A61" w:rsidRDefault="003B5A61" w:rsidP="00C220E5">
      <w:pPr>
        <w:pStyle w:val="a7"/>
        <w:numPr>
          <w:ilvl w:val="0"/>
          <w:numId w:val="60"/>
        </w:numPr>
        <w:jc w:val="both"/>
        <w:rPr>
          <w:rFonts w:ascii="Times New Roman" w:hAnsi="Times New Roman" w:cs="Times New Roman"/>
          <w:sz w:val="24"/>
          <w:szCs w:val="24"/>
        </w:rPr>
      </w:pPr>
      <w:r w:rsidRPr="003B5A61">
        <w:rPr>
          <w:rFonts w:ascii="Times New Roman" w:hAnsi="Times New Roman" w:cs="Times New Roman"/>
          <w:sz w:val="24"/>
          <w:szCs w:val="24"/>
        </w:rPr>
        <w:t>знание и использование активных формул татарского речевого этикета в ситуациях общения;</w:t>
      </w:r>
    </w:p>
    <w:p w:rsidR="003B5A61" w:rsidRPr="00E12847" w:rsidRDefault="003B5A61" w:rsidP="00C220E5">
      <w:pPr>
        <w:pStyle w:val="a7"/>
        <w:numPr>
          <w:ilvl w:val="0"/>
          <w:numId w:val="60"/>
        </w:numPr>
        <w:jc w:val="both"/>
        <w:rPr>
          <w:rFonts w:ascii="Times New Roman" w:hAnsi="Times New Roman" w:cs="Times New Roman"/>
          <w:sz w:val="24"/>
          <w:szCs w:val="24"/>
        </w:rPr>
      </w:pPr>
      <w:r w:rsidRPr="003B5A61">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и</w:t>
      </w:r>
      <w:r w:rsidR="00E12847">
        <w:rPr>
          <w:rFonts w:ascii="Times New Roman" w:hAnsi="Times New Roman" w:cs="Times New Roman"/>
          <w:sz w:val="24"/>
          <w:szCs w:val="24"/>
          <w:lang w:val="tt-RU"/>
        </w:rPr>
        <w:t xml:space="preserve"> </w:t>
      </w:r>
      <w:r w:rsidRPr="00E12847">
        <w:rPr>
          <w:rFonts w:ascii="Times New Roman" w:hAnsi="Times New Roman" w:cs="Times New Roman"/>
          <w:sz w:val="24"/>
          <w:szCs w:val="24"/>
        </w:rPr>
        <w:t>реалий в рамках отобранного тематического содержания;</w:t>
      </w:r>
    </w:p>
    <w:p w:rsidR="003B5A61" w:rsidRPr="00E12847" w:rsidRDefault="003B5A61" w:rsidP="00C220E5">
      <w:pPr>
        <w:pStyle w:val="a7"/>
        <w:numPr>
          <w:ilvl w:val="0"/>
          <w:numId w:val="60"/>
        </w:numPr>
        <w:jc w:val="both"/>
        <w:rPr>
          <w:rFonts w:ascii="Times New Roman" w:hAnsi="Times New Roman" w:cs="Times New Roman"/>
          <w:sz w:val="24"/>
          <w:szCs w:val="24"/>
        </w:rPr>
      </w:pPr>
      <w:r w:rsidRPr="003B5A61">
        <w:rPr>
          <w:rFonts w:ascii="Times New Roman" w:hAnsi="Times New Roman" w:cs="Times New Roman"/>
          <w:sz w:val="24"/>
          <w:szCs w:val="24"/>
        </w:rPr>
        <w:t>знание основных сведений о Республике Татарстан (географическое положение, природа, исторические и</w:t>
      </w:r>
      <w:r w:rsidR="00E12847">
        <w:rPr>
          <w:rFonts w:ascii="Times New Roman" w:hAnsi="Times New Roman" w:cs="Times New Roman"/>
          <w:sz w:val="24"/>
          <w:szCs w:val="24"/>
          <w:lang w:val="tt-RU"/>
        </w:rPr>
        <w:t xml:space="preserve"> </w:t>
      </w:r>
      <w:r w:rsidRPr="00E12847">
        <w:rPr>
          <w:rFonts w:ascii="Times New Roman" w:hAnsi="Times New Roman" w:cs="Times New Roman"/>
          <w:sz w:val="24"/>
          <w:szCs w:val="24"/>
        </w:rPr>
        <w:t>памятные места);</w:t>
      </w:r>
    </w:p>
    <w:p w:rsidR="003B5A61" w:rsidRPr="003B5A61" w:rsidRDefault="003B5A61" w:rsidP="00C220E5">
      <w:pPr>
        <w:pStyle w:val="a7"/>
        <w:numPr>
          <w:ilvl w:val="0"/>
          <w:numId w:val="60"/>
        </w:numPr>
        <w:jc w:val="both"/>
        <w:rPr>
          <w:rFonts w:ascii="Times New Roman" w:hAnsi="Times New Roman" w:cs="Times New Roman"/>
          <w:sz w:val="24"/>
          <w:szCs w:val="24"/>
        </w:rPr>
      </w:pPr>
      <w:r w:rsidRPr="003B5A61">
        <w:rPr>
          <w:rFonts w:ascii="Times New Roman" w:hAnsi="Times New Roman" w:cs="Times New Roman"/>
          <w:sz w:val="24"/>
          <w:szCs w:val="24"/>
        </w:rPr>
        <w:t>знание известных деятелей культуры татарского народа;</w:t>
      </w:r>
    </w:p>
    <w:p w:rsidR="003B5A61" w:rsidRPr="003B5A61" w:rsidRDefault="003B5A61" w:rsidP="00C220E5">
      <w:pPr>
        <w:pStyle w:val="a7"/>
        <w:numPr>
          <w:ilvl w:val="0"/>
          <w:numId w:val="60"/>
        </w:numPr>
        <w:jc w:val="both"/>
        <w:rPr>
          <w:rFonts w:ascii="Times New Roman" w:hAnsi="Times New Roman" w:cs="Times New Roman"/>
          <w:sz w:val="24"/>
          <w:szCs w:val="24"/>
        </w:rPr>
      </w:pPr>
      <w:r w:rsidRPr="003B5A61">
        <w:rPr>
          <w:rFonts w:ascii="Times New Roman" w:hAnsi="Times New Roman" w:cs="Times New Roman"/>
          <w:sz w:val="24"/>
          <w:szCs w:val="24"/>
        </w:rPr>
        <w:t>знакомство с доступными в языковом отношении образцами татарской поэзии и прозы.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Компенсаторные умения</w:t>
      </w:r>
    </w:p>
    <w:p w:rsidR="003B5A61" w:rsidRPr="003B5A61" w:rsidRDefault="003B5A61" w:rsidP="00C220E5">
      <w:pPr>
        <w:pStyle w:val="a7"/>
        <w:numPr>
          <w:ilvl w:val="0"/>
          <w:numId w:val="61"/>
        </w:numPr>
        <w:jc w:val="both"/>
        <w:rPr>
          <w:rFonts w:ascii="Times New Roman" w:hAnsi="Times New Roman" w:cs="Times New Roman"/>
          <w:sz w:val="24"/>
          <w:szCs w:val="24"/>
        </w:rPr>
      </w:pPr>
      <w:r w:rsidRPr="003B5A61">
        <w:rPr>
          <w:rFonts w:ascii="Times New Roman" w:hAnsi="Times New Roman" w:cs="Times New Roman"/>
          <w:sz w:val="24"/>
          <w:szCs w:val="24"/>
        </w:rPr>
        <w:t>использование при чтении и аудировании языковой, в том числе контекстуальной догадки;</w:t>
      </w:r>
    </w:p>
    <w:p w:rsidR="003B5A61" w:rsidRPr="003B5A61" w:rsidRDefault="003B5A61" w:rsidP="00C220E5">
      <w:pPr>
        <w:pStyle w:val="a7"/>
        <w:numPr>
          <w:ilvl w:val="0"/>
          <w:numId w:val="61"/>
        </w:numPr>
        <w:jc w:val="both"/>
        <w:rPr>
          <w:rFonts w:ascii="Times New Roman" w:hAnsi="Times New Roman" w:cs="Times New Roman"/>
          <w:sz w:val="24"/>
          <w:szCs w:val="24"/>
        </w:rPr>
      </w:pPr>
      <w:r w:rsidRPr="003B5A61">
        <w:rPr>
          <w:rFonts w:ascii="Times New Roman" w:hAnsi="Times New Roman" w:cs="Times New Roman"/>
          <w:sz w:val="24"/>
          <w:szCs w:val="24"/>
        </w:rPr>
        <w:t>прогнозирование содержания текста на основе заголовка, по предварительно поставленным вопросам;</w:t>
      </w:r>
    </w:p>
    <w:p w:rsidR="003B5A61" w:rsidRPr="003B5A61" w:rsidRDefault="003B5A61" w:rsidP="00C220E5">
      <w:pPr>
        <w:pStyle w:val="a7"/>
        <w:numPr>
          <w:ilvl w:val="0"/>
          <w:numId w:val="61"/>
        </w:numPr>
        <w:jc w:val="both"/>
        <w:rPr>
          <w:rFonts w:ascii="Times New Roman" w:hAnsi="Times New Roman" w:cs="Times New Roman"/>
          <w:sz w:val="24"/>
          <w:szCs w:val="24"/>
        </w:rPr>
      </w:pPr>
      <w:r w:rsidRPr="003B5A61">
        <w:rPr>
          <w:rFonts w:ascii="Times New Roman" w:hAnsi="Times New Roman" w:cs="Times New Roman"/>
          <w:sz w:val="24"/>
          <w:szCs w:val="24"/>
        </w:rPr>
        <w:t>использование в качестве опоры при порождении собственных высказываний ключевых слов, плана.</w:t>
      </w:r>
    </w:p>
    <w:p w:rsidR="003B5A61" w:rsidRPr="003B5A61" w:rsidRDefault="003B5A61" w:rsidP="00C220E5">
      <w:pPr>
        <w:pStyle w:val="a7"/>
        <w:numPr>
          <w:ilvl w:val="0"/>
          <w:numId w:val="61"/>
        </w:numPr>
        <w:jc w:val="both"/>
        <w:rPr>
          <w:rFonts w:ascii="Times New Roman" w:hAnsi="Times New Roman" w:cs="Times New Roman"/>
          <w:sz w:val="24"/>
          <w:szCs w:val="24"/>
        </w:rPr>
      </w:pPr>
      <w:r w:rsidRPr="003B5A61">
        <w:rPr>
          <w:rFonts w:ascii="Times New Roman" w:hAnsi="Times New Roman" w:cs="Times New Roman"/>
          <w:sz w:val="24"/>
          <w:szCs w:val="24"/>
        </w:rPr>
        <w:t>использование синонимов, антонимов при дефиците языковых средств.</w:t>
      </w:r>
    </w:p>
    <w:p w:rsidR="00F67514" w:rsidRDefault="00F67514" w:rsidP="003B5A61">
      <w:pPr>
        <w:pStyle w:val="a7"/>
        <w:jc w:val="both"/>
        <w:rPr>
          <w:rFonts w:ascii="Times New Roman" w:hAnsi="Times New Roman" w:cs="Times New Roman"/>
          <w:sz w:val="24"/>
          <w:szCs w:val="24"/>
          <w:lang w:val="tt-RU"/>
        </w:rPr>
      </w:pPr>
    </w:p>
    <w:p w:rsidR="003B5A61" w:rsidRDefault="00F67514" w:rsidP="003B5A61">
      <w:pPr>
        <w:pStyle w:val="a7"/>
        <w:jc w:val="both"/>
        <w:rPr>
          <w:rFonts w:ascii="Times New Roman" w:hAnsi="Times New Roman" w:cs="Times New Roman"/>
          <w:b/>
          <w:sz w:val="24"/>
          <w:szCs w:val="24"/>
          <w:lang w:val="tt-RU"/>
        </w:rPr>
      </w:pPr>
      <w:r w:rsidRPr="00F67514">
        <w:rPr>
          <w:rFonts w:ascii="Times New Roman" w:hAnsi="Times New Roman" w:cs="Times New Roman"/>
          <w:b/>
          <w:sz w:val="24"/>
          <w:szCs w:val="24"/>
        </w:rPr>
        <w:t>8 КЛАСС</w:t>
      </w:r>
    </w:p>
    <w:p w:rsidR="00F67514" w:rsidRPr="00F67514" w:rsidRDefault="00F67514" w:rsidP="003B5A61">
      <w:pPr>
        <w:pStyle w:val="a7"/>
        <w:jc w:val="both"/>
        <w:rPr>
          <w:rFonts w:ascii="Times New Roman" w:hAnsi="Times New Roman" w:cs="Times New Roman"/>
          <w:b/>
          <w:sz w:val="24"/>
          <w:szCs w:val="24"/>
          <w:lang w:val="tt-RU"/>
        </w:rPr>
      </w:pPr>
    </w:p>
    <w:p w:rsidR="003B5A61" w:rsidRPr="00F67514" w:rsidRDefault="003B5A61" w:rsidP="003B5A61">
      <w:pPr>
        <w:pStyle w:val="a7"/>
        <w:jc w:val="both"/>
        <w:rPr>
          <w:rFonts w:ascii="Times New Roman" w:hAnsi="Times New Roman" w:cs="Times New Roman"/>
          <w:b/>
          <w:sz w:val="24"/>
          <w:szCs w:val="24"/>
        </w:rPr>
      </w:pPr>
      <w:r w:rsidRPr="00F67514">
        <w:rPr>
          <w:rFonts w:ascii="Times New Roman" w:hAnsi="Times New Roman" w:cs="Times New Roman"/>
          <w:b/>
          <w:sz w:val="24"/>
          <w:szCs w:val="24"/>
        </w:rPr>
        <w:t>Тематическое содержание речи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1. Мир моего «Я»: Общение и дружба с ровесниками. Свободное время, любимые занятия и путешествия.</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2. Мир вокруг меня: Школьная жизнь. Планирование своего времени. Природа и человек. Экология и окружающая среда.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3. Мир моих увлечений: В мире музыки. Молодежная мода и дизайн. Здоровый образ жизни.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4. Моя Родина: Города России и Татарстана, их достопримечательности. Татарста</w:t>
      </w:r>
      <w:r w:rsidR="00F67514">
        <w:rPr>
          <w:rFonts w:ascii="Times New Roman" w:hAnsi="Times New Roman" w:cs="Times New Roman"/>
          <w:sz w:val="24"/>
          <w:szCs w:val="24"/>
        </w:rPr>
        <w:t>н – мой родной край. Выдающиеся</w:t>
      </w:r>
      <w:r w:rsidR="00F67514">
        <w:rPr>
          <w:rFonts w:ascii="Times New Roman" w:hAnsi="Times New Roman" w:cs="Times New Roman"/>
          <w:sz w:val="24"/>
          <w:szCs w:val="24"/>
          <w:lang w:val="tt-RU"/>
        </w:rPr>
        <w:t xml:space="preserve"> </w:t>
      </w:r>
      <w:r w:rsidRPr="003B5A61">
        <w:rPr>
          <w:rFonts w:ascii="Times New Roman" w:hAnsi="Times New Roman" w:cs="Times New Roman"/>
          <w:sz w:val="24"/>
          <w:szCs w:val="24"/>
        </w:rPr>
        <w:t>личности татарского народа (ученые, писатели, поэты, артисты, спортсмены).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Умения по видам речевой деятельности</w:t>
      </w:r>
    </w:p>
    <w:p w:rsidR="003B5A61" w:rsidRPr="0081318E" w:rsidRDefault="003B5A61" w:rsidP="003B5A61">
      <w:pPr>
        <w:pStyle w:val="a7"/>
        <w:jc w:val="both"/>
        <w:rPr>
          <w:rFonts w:ascii="Times New Roman" w:hAnsi="Times New Roman" w:cs="Times New Roman"/>
          <w:b/>
          <w:sz w:val="24"/>
          <w:szCs w:val="24"/>
        </w:rPr>
      </w:pPr>
      <w:r w:rsidRPr="0081318E">
        <w:rPr>
          <w:rFonts w:ascii="Times New Roman" w:hAnsi="Times New Roman" w:cs="Times New Roman"/>
          <w:b/>
          <w:sz w:val="24"/>
          <w:szCs w:val="24"/>
        </w:rPr>
        <w:t>Аудирование</w:t>
      </w:r>
    </w:p>
    <w:p w:rsidR="003B5A61" w:rsidRPr="0081318E" w:rsidRDefault="003B5A61" w:rsidP="00C220E5">
      <w:pPr>
        <w:pStyle w:val="a7"/>
        <w:numPr>
          <w:ilvl w:val="0"/>
          <w:numId w:val="62"/>
        </w:numPr>
        <w:jc w:val="both"/>
        <w:rPr>
          <w:rFonts w:ascii="Times New Roman" w:hAnsi="Times New Roman" w:cs="Times New Roman"/>
          <w:sz w:val="24"/>
          <w:szCs w:val="24"/>
        </w:rPr>
      </w:pPr>
      <w:r w:rsidRPr="003B5A61">
        <w:rPr>
          <w:rFonts w:ascii="Times New Roman" w:hAnsi="Times New Roman" w:cs="Times New Roman"/>
          <w:sz w:val="24"/>
          <w:szCs w:val="24"/>
        </w:rPr>
        <w:t>восприятие на слух адаптированных аутентичных текстов, содержащих отдельные незнакомые слова, с</w:t>
      </w:r>
      <w:r w:rsidR="0081318E">
        <w:rPr>
          <w:rFonts w:ascii="Times New Roman" w:hAnsi="Times New Roman" w:cs="Times New Roman"/>
          <w:sz w:val="24"/>
          <w:szCs w:val="24"/>
          <w:lang w:val="tt-RU"/>
        </w:rPr>
        <w:t xml:space="preserve"> </w:t>
      </w:r>
      <w:r w:rsidRPr="0081318E">
        <w:rPr>
          <w:rFonts w:ascii="Times New Roman" w:hAnsi="Times New Roman" w:cs="Times New Roman"/>
          <w:sz w:val="24"/>
          <w:szCs w:val="24"/>
        </w:rPr>
        <w:t>пониманием основного содержания, с пониманием запрашиваемой информации и умение определять основную</w:t>
      </w:r>
      <w:r w:rsidR="0081318E">
        <w:rPr>
          <w:rFonts w:ascii="Times New Roman" w:hAnsi="Times New Roman" w:cs="Times New Roman"/>
          <w:sz w:val="24"/>
          <w:szCs w:val="24"/>
          <w:lang w:val="tt-RU"/>
        </w:rPr>
        <w:t xml:space="preserve"> </w:t>
      </w:r>
      <w:r w:rsidRPr="0081318E">
        <w:rPr>
          <w:rFonts w:ascii="Times New Roman" w:hAnsi="Times New Roman" w:cs="Times New Roman"/>
          <w:sz w:val="24"/>
          <w:szCs w:val="24"/>
        </w:rPr>
        <w:t>тему / идею прослушанного текста.</w:t>
      </w:r>
    </w:p>
    <w:p w:rsidR="003B5A61" w:rsidRPr="0081318E" w:rsidRDefault="003B5A61" w:rsidP="00C220E5">
      <w:pPr>
        <w:pStyle w:val="a7"/>
        <w:numPr>
          <w:ilvl w:val="0"/>
          <w:numId w:val="62"/>
        </w:numPr>
        <w:jc w:val="both"/>
        <w:rPr>
          <w:rFonts w:ascii="Times New Roman" w:hAnsi="Times New Roman" w:cs="Times New Roman"/>
          <w:sz w:val="24"/>
          <w:szCs w:val="24"/>
        </w:rPr>
      </w:pPr>
      <w:r w:rsidRPr="003B5A61">
        <w:rPr>
          <w:rFonts w:ascii="Times New Roman" w:hAnsi="Times New Roman" w:cs="Times New Roman"/>
          <w:sz w:val="24"/>
          <w:szCs w:val="24"/>
        </w:rPr>
        <w:t>выполнение условно-речевых упражнений для развития оперативной памяти: восстановление прослушанного</w:t>
      </w:r>
      <w:r w:rsidR="0081318E">
        <w:rPr>
          <w:rFonts w:ascii="Times New Roman" w:hAnsi="Times New Roman" w:cs="Times New Roman"/>
          <w:sz w:val="24"/>
          <w:szCs w:val="24"/>
          <w:lang w:val="tt-RU"/>
        </w:rPr>
        <w:t xml:space="preserve"> </w:t>
      </w:r>
      <w:r w:rsidRPr="0081318E">
        <w:rPr>
          <w:rFonts w:ascii="Times New Roman" w:hAnsi="Times New Roman" w:cs="Times New Roman"/>
          <w:sz w:val="24"/>
          <w:szCs w:val="24"/>
        </w:rPr>
        <w:t>текста по принципу «снежного кома»; для развития логической памяти: восстановление логики повествования</w:t>
      </w:r>
      <w:r w:rsidR="0081318E">
        <w:rPr>
          <w:rFonts w:ascii="Times New Roman" w:hAnsi="Times New Roman" w:cs="Times New Roman"/>
          <w:sz w:val="24"/>
          <w:szCs w:val="24"/>
          <w:lang w:val="tt-RU"/>
        </w:rPr>
        <w:t xml:space="preserve"> </w:t>
      </w:r>
      <w:r w:rsidRPr="0081318E">
        <w:rPr>
          <w:rFonts w:ascii="Times New Roman" w:hAnsi="Times New Roman" w:cs="Times New Roman"/>
          <w:sz w:val="24"/>
          <w:szCs w:val="24"/>
        </w:rPr>
        <w:t>прослушанного текста; постановка уточняющих вопросов к прослушанному тексту.</w:t>
      </w:r>
    </w:p>
    <w:p w:rsidR="003B5A61" w:rsidRPr="0081318E" w:rsidRDefault="003B5A61" w:rsidP="003B5A61">
      <w:pPr>
        <w:pStyle w:val="a7"/>
        <w:jc w:val="both"/>
        <w:rPr>
          <w:rFonts w:ascii="Times New Roman" w:hAnsi="Times New Roman" w:cs="Times New Roman"/>
          <w:sz w:val="24"/>
          <w:szCs w:val="24"/>
          <w:lang w:val="tt-RU"/>
        </w:rPr>
      </w:pPr>
      <w:r w:rsidRPr="003B5A61">
        <w:rPr>
          <w:rFonts w:ascii="Times New Roman" w:hAnsi="Times New Roman" w:cs="Times New Roman"/>
          <w:sz w:val="24"/>
          <w:szCs w:val="24"/>
        </w:rPr>
        <w:t>Тексты для аудирования:</w:t>
      </w:r>
      <w:r w:rsidR="0081318E">
        <w:rPr>
          <w:rFonts w:ascii="Times New Roman" w:hAnsi="Times New Roman" w:cs="Times New Roman"/>
          <w:sz w:val="24"/>
          <w:szCs w:val="24"/>
          <w:lang w:val="tt-RU"/>
        </w:rPr>
        <w:t xml:space="preserve"> </w:t>
      </w:r>
      <w:r w:rsidRPr="003B5A61">
        <w:rPr>
          <w:rFonts w:ascii="Times New Roman" w:hAnsi="Times New Roman" w:cs="Times New Roman"/>
          <w:sz w:val="24"/>
          <w:szCs w:val="24"/>
        </w:rPr>
        <w:t xml:space="preserve"> высказывания собеседников в ситуациях повседневного общения, диалог (беседа), рассказ,</w:t>
      </w:r>
      <w:r w:rsidR="0081318E">
        <w:rPr>
          <w:rFonts w:ascii="Times New Roman" w:hAnsi="Times New Roman" w:cs="Times New Roman"/>
          <w:sz w:val="24"/>
          <w:szCs w:val="24"/>
          <w:lang w:val="tt-RU"/>
        </w:rPr>
        <w:t xml:space="preserve"> </w:t>
      </w:r>
      <w:r w:rsidRPr="003B5A61">
        <w:rPr>
          <w:rFonts w:ascii="Times New Roman" w:hAnsi="Times New Roman" w:cs="Times New Roman"/>
          <w:sz w:val="24"/>
          <w:szCs w:val="24"/>
        </w:rPr>
        <w:t>сообщение информационного характера.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Время звучания текста для аудирования – до 2-х минут.</w:t>
      </w:r>
    </w:p>
    <w:p w:rsidR="003B5A61" w:rsidRPr="0081318E" w:rsidRDefault="003B5A61" w:rsidP="003B5A61">
      <w:pPr>
        <w:pStyle w:val="a7"/>
        <w:jc w:val="both"/>
        <w:rPr>
          <w:rFonts w:ascii="Times New Roman" w:hAnsi="Times New Roman" w:cs="Times New Roman"/>
          <w:b/>
          <w:sz w:val="24"/>
          <w:szCs w:val="24"/>
        </w:rPr>
      </w:pPr>
      <w:r w:rsidRPr="0081318E">
        <w:rPr>
          <w:rFonts w:ascii="Times New Roman" w:hAnsi="Times New Roman" w:cs="Times New Roman"/>
          <w:b/>
          <w:sz w:val="24"/>
          <w:szCs w:val="24"/>
        </w:rPr>
        <w:t>Говорение</w:t>
      </w:r>
    </w:p>
    <w:p w:rsidR="00220B1C" w:rsidRDefault="00220B1C" w:rsidP="003B5A61">
      <w:pPr>
        <w:pStyle w:val="a7"/>
        <w:jc w:val="both"/>
        <w:rPr>
          <w:rFonts w:ascii="Times New Roman" w:hAnsi="Times New Roman" w:cs="Times New Roman"/>
          <w:sz w:val="24"/>
          <w:szCs w:val="24"/>
          <w:lang w:val="tt-RU"/>
        </w:rPr>
      </w:pPr>
      <w:r>
        <w:rPr>
          <w:rFonts w:ascii="Times New Roman" w:hAnsi="Times New Roman" w:cs="Times New Roman"/>
          <w:sz w:val="24"/>
          <w:szCs w:val="24"/>
        </w:rPr>
        <w:t>Диалогическая речь:</w:t>
      </w:r>
    </w:p>
    <w:p w:rsidR="003B5A61" w:rsidRPr="003B5A61" w:rsidRDefault="003B5A61" w:rsidP="00C220E5">
      <w:pPr>
        <w:pStyle w:val="a7"/>
        <w:numPr>
          <w:ilvl w:val="0"/>
          <w:numId w:val="63"/>
        </w:numPr>
        <w:jc w:val="both"/>
        <w:rPr>
          <w:rFonts w:ascii="Times New Roman" w:hAnsi="Times New Roman" w:cs="Times New Roman"/>
          <w:sz w:val="24"/>
          <w:szCs w:val="24"/>
        </w:rPr>
      </w:pPr>
      <w:r w:rsidRPr="003B5A61">
        <w:rPr>
          <w:rFonts w:ascii="Times New Roman" w:hAnsi="Times New Roman" w:cs="Times New Roman"/>
          <w:sz w:val="24"/>
          <w:szCs w:val="24"/>
        </w:rPr>
        <w:t>вести диалог этикетного характера: начинать, поддерживать и заканчивать разговор, вежливо переспрашивать;</w:t>
      </w:r>
    </w:p>
    <w:p w:rsidR="003B5A61" w:rsidRPr="003B5A61" w:rsidRDefault="003B5A61" w:rsidP="00C220E5">
      <w:pPr>
        <w:pStyle w:val="a7"/>
        <w:numPr>
          <w:ilvl w:val="0"/>
          <w:numId w:val="63"/>
        </w:numPr>
        <w:jc w:val="both"/>
        <w:rPr>
          <w:rFonts w:ascii="Times New Roman" w:hAnsi="Times New Roman" w:cs="Times New Roman"/>
          <w:sz w:val="24"/>
          <w:szCs w:val="24"/>
        </w:rPr>
      </w:pPr>
      <w:r w:rsidRPr="003B5A61">
        <w:rPr>
          <w:rFonts w:ascii="Times New Roman" w:hAnsi="Times New Roman" w:cs="Times New Roman"/>
          <w:sz w:val="24"/>
          <w:szCs w:val="24"/>
        </w:rPr>
        <w:t>поздравлять с праздником, выражать пожелания и вежливо реагировать на поздравлени</w:t>
      </w:r>
      <w:r w:rsidR="00220B1C">
        <w:rPr>
          <w:rFonts w:ascii="Times New Roman" w:hAnsi="Times New Roman" w:cs="Times New Roman"/>
          <w:sz w:val="24"/>
          <w:szCs w:val="24"/>
        </w:rPr>
        <w:t>е; выражать</w:t>
      </w:r>
      <w:r w:rsidR="00220B1C">
        <w:rPr>
          <w:rFonts w:ascii="Times New Roman" w:hAnsi="Times New Roman" w:cs="Times New Roman"/>
          <w:sz w:val="24"/>
          <w:szCs w:val="24"/>
          <w:lang w:val="tt-RU"/>
        </w:rPr>
        <w:t xml:space="preserve"> </w:t>
      </w:r>
      <w:r w:rsidRPr="003B5A61">
        <w:rPr>
          <w:rFonts w:ascii="Times New Roman" w:hAnsi="Times New Roman" w:cs="Times New Roman"/>
          <w:sz w:val="24"/>
          <w:szCs w:val="24"/>
        </w:rPr>
        <w:t>благодарность; вежливо соглашаться на предложение / отказываться от предложения собеседника;</w:t>
      </w:r>
    </w:p>
    <w:p w:rsidR="003B5A61" w:rsidRPr="00220B1C" w:rsidRDefault="003B5A61" w:rsidP="00C220E5">
      <w:pPr>
        <w:pStyle w:val="a7"/>
        <w:numPr>
          <w:ilvl w:val="0"/>
          <w:numId w:val="63"/>
        </w:numPr>
        <w:jc w:val="both"/>
        <w:rPr>
          <w:rFonts w:ascii="Times New Roman" w:hAnsi="Times New Roman" w:cs="Times New Roman"/>
          <w:sz w:val="24"/>
          <w:szCs w:val="24"/>
        </w:rPr>
      </w:pPr>
      <w:r w:rsidRPr="003B5A61">
        <w:rPr>
          <w:rFonts w:ascii="Times New Roman" w:hAnsi="Times New Roman" w:cs="Times New Roman"/>
          <w:sz w:val="24"/>
          <w:szCs w:val="24"/>
        </w:rPr>
        <w:t>вести диалог-побуждение к действию: обращаться с просьбой, вежливо соглашаться / не соглашаться выполнить</w:t>
      </w:r>
      <w:r w:rsidR="00220B1C">
        <w:rPr>
          <w:rFonts w:ascii="Times New Roman" w:hAnsi="Times New Roman" w:cs="Times New Roman"/>
          <w:sz w:val="24"/>
          <w:szCs w:val="24"/>
          <w:lang w:val="tt-RU"/>
        </w:rPr>
        <w:t xml:space="preserve"> </w:t>
      </w:r>
      <w:r w:rsidRPr="00220B1C">
        <w:rPr>
          <w:rFonts w:ascii="Times New Roman" w:hAnsi="Times New Roman" w:cs="Times New Roman"/>
          <w:sz w:val="24"/>
          <w:szCs w:val="24"/>
        </w:rPr>
        <w:t>просьбу; приглашать собеседника к совместной деятельности, вежливо соглашаться / не соглашаться на</w:t>
      </w:r>
      <w:r w:rsidR="00220B1C">
        <w:rPr>
          <w:rFonts w:ascii="Times New Roman" w:hAnsi="Times New Roman" w:cs="Times New Roman"/>
          <w:sz w:val="24"/>
          <w:szCs w:val="24"/>
          <w:lang w:val="tt-RU"/>
        </w:rPr>
        <w:t xml:space="preserve"> </w:t>
      </w:r>
      <w:r w:rsidRPr="00220B1C">
        <w:rPr>
          <w:rFonts w:ascii="Times New Roman" w:hAnsi="Times New Roman" w:cs="Times New Roman"/>
          <w:sz w:val="24"/>
          <w:szCs w:val="24"/>
        </w:rPr>
        <w:t>предложение собеседника, объясняя причину своего решения;</w:t>
      </w:r>
    </w:p>
    <w:p w:rsidR="003B5A61" w:rsidRPr="00506547" w:rsidRDefault="003B5A61" w:rsidP="00C220E5">
      <w:pPr>
        <w:pStyle w:val="a7"/>
        <w:numPr>
          <w:ilvl w:val="0"/>
          <w:numId w:val="63"/>
        </w:numPr>
        <w:jc w:val="both"/>
        <w:rPr>
          <w:rFonts w:ascii="Times New Roman" w:hAnsi="Times New Roman" w:cs="Times New Roman"/>
          <w:sz w:val="24"/>
          <w:szCs w:val="24"/>
        </w:rPr>
      </w:pPr>
      <w:r w:rsidRPr="003B5A61">
        <w:rPr>
          <w:rFonts w:ascii="Times New Roman" w:hAnsi="Times New Roman" w:cs="Times New Roman"/>
          <w:sz w:val="24"/>
          <w:szCs w:val="24"/>
        </w:rPr>
        <w:t>вести диалог-расспрос: сообщать фактическую информацию, отвечая на вопросы разных видов; выражать свое</w:t>
      </w:r>
      <w:r w:rsidR="00220B1C">
        <w:rPr>
          <w:rFonts w:ascii="Times New Roman" w:hAnsi="Times New Roman" w:cs="Times New Roman"/>
          <w:sz w:val="24"/>
          <w:szCs w:val="24"/>
          <w:lang w:val="tt-RU"/>
        </w:rPr>
        <w:t xml:space="preserve"> </w:t>
      </w:r>
      <w:r w:rsidRPr="00220B1C">
        <w:rPr>
          <w:rFonts w:ascii="Times New Roman" w:hAnsi="Times New Roman" w:cs="Times New Roman"/>
          <w:sz w:val="24"/>
          <w:szCs w:val="24"/>
        </w:rPr>
        <w:t>отношение к обсуждаемым фактам и событиям; запрашивать интересующую информацию; переходить с позиции</w:t>
      </w:r>
      <w:r w:rsidR="00506547">
        <w:rPr>
          <w:rFonts w:ascii="Times New Roman" w:hAnsi="Times New Roman" w:cs="Times New Roman"/>
          <w:sz w:val="24"/>
          <w:szCs w:val="24"/>
          <w:lang w:val="tt-RU"/>
        </w:rPr>
        <w:t xml:space="preserve"> </w:t>
      </w:r>
      <w:r w:rsidRPr="00506547">
        <w:rPr>
          <w:rFonts w:ascii="Times New Roman" w:hAnsi="Times New Roman" w:cs="Times New Roman"/>
          <w:sz w:val="24"/>
          <w:szCs w:val="24"/>
        </w:rPr>
        <w:t>спрашивающего на позицию отвечающего и, наоборот;</w:t>
      </w:r>
    </w:p>
    <w:p w:rsidR="003B5A61" w:rsidRPr="003B5A61" w:rsidRDefault="003B5A61" w:rsidP="00C220E5">
      <w:pPr>
        <w:pStyle w:val="a7"/>
        <w:numPr>
          <w:ilvl w:val="0"/>
          <w:numId w:val="63"/>
        </w:numPr>
        <w:jc w:val="both"/>
        <w:rPr>
          <w:rFonts w:ascii="Times New Roman" w:hAnsi="Times New Roman" w:cs="Times New Roman"/>
          <w:sz w:val="24"/>
          <w:szCs w:val="24"/>
        </w:rPr>
      </w:pPr>
      <w:r w:rsidRPr="003B5A61">
        <w:rPr>
          <w:rFonts w:ascii="Times New Roman" w:hAnsi="Times New Roman" w:cs="Times New Roman"/>
          <w:sz w:val="24"/>
          <w:szCs w:val="24"/>
        </w:rPr>
        <w:t>вести комбинированный диалог.</w:t>
      </w:r>
    </w:p>
    <w:p w:rsidR="003B5A61" w:rsidRPr="003B5A61" w:rsidRDefault="003B5A61" w:rsidP="003B5A61">
      <w:pPr>
        <w:pStyle w:val="a7"/>
        <w:jc w:val="both"/>
        <w:rPr>
          <w:rFonts w:ascii="Times New Roman" w:hAnsi="Times New Roman" w:cs="Times New Roman"/>
          <w:sz w:val="24"/>
          <w:szCs w:val="24"/>
        </w:rPr>
      </w:pPr>
      <w:r w:rsidRPr="00506547">
        <w:rPr>
          <w:rFonts w:ascii="Times New Roman" w:hAnsi="Times New Roman" w:cs="Times New Roman"/>
          <w:b/>
          <w:sz w:val="24"/>
          <w:szCs w:val="24"/>
        </w:rPr>
        <w:t>Объем диалога</w:t>
      </w:r>
      <w:r w:rsidRPr="003B5A61">
        <w:rPr>
          <w:rFonts w:ascii="Times New Roman" w:hAnsi="Times New Roman" w:cs="Times New Roman"/>
          <w:sz w:val="24"/>
          <w:szCs w:val="24"/>
        </w:rPr>
        <w:t>: 9–10 реплик со стороны каждого собеседника.</w:t>
      </w:r>
    </w:p>
    <w:p w:rsidR="003B5A61" w:rsidRPr="00506547" w:rsidRDefault="003B5A61" w:rsidP="003B5A61">
      <w:pPr>
        <w:pStyle w:val="a7"/>
        <w:jc w:val="both"/>
        <w:rPr>
          <w:rFonts w:ascii="Times New Roman" w:hAnsi="Times New Roman" w:cs="Times New Roman"/>
          <w:b/>
          <w:sz w:val="24"/>
          <w:szCs w:val="24"/>
        </w:rPr>
      </w:pPr>
      <w:r w:rsidRPr="00506547">
        <w:rPr>
          <w:rFonts w:ascii="Times New Roman" w:hAnsi="Times New Roman" w:cs="Times New Roman"/>
          <w:b/>
          <w:sz w:val="24"/>
          <w:szCs w:val="24"/>
        </w:rPr>
        <w:t>Монологическая речь:</w:t>
      </w:r>
    </w:p>
    <w:p w:rsidR="003B5A61" w:rsidRPr="00506547" w:rsidRDefault="003B5A61" w:rsidP="00C220E5">
      <w:pPr>
        <w:pStyle w:val="a7"/>
        <w:numPr>
          <w:ilvl w:val="0"/>
          <w:numId w:val="64"/>
        </w:numPr>
        <w:jc w:val="both"/>
        <w:rPr>
          <w:rFonts w:ascii="Times New Roman" w:hAnsi="Times New Roman" w:cs="Times New Roman"/>
          <w:sz w:val="24"/>
          <w:szCs w:val="24"/>
        </w:rPr>
      </w:pPr>
      <w:r w:rsidRPr="003B5A61">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w:t>
      </w:r>
      <w:r w:rsidR="00506547">
        <w:rPr>
          <w:rFonts w:ascii="Times New Roman" w:hAnsi="Times New Roman" w:cs="Times New Roman"/>
          <w:sz w:val="24"/>
          <w:szCs w:val="24"/>
          <w:lang w:val="tt-RU"/>
        </w:rPr>
        <w:t xml:space="preserve"> </w:t>
      </w:r>
      <w:r w:rsidRPr="00506547">
        <w:rPr>
          <w:rFonts w:ascii="Times New Roman" w:hAnsi="Times New Roman" w:cs="Times New Roman"/>
          <w:sz w:val="24"/>
          <w:szCs w:val="24"/>
        </w:rPr>
        <w:t>речи: описание (предмета, внешности и одежды человека), в том числе характеристика реального человека или</w:t>
      </w:r>
      <w:r w:rsidR="00506547">
        <w:rPr>
          <w:rFonts w:ascii="Times New Roman" w:hAnsi="Times New Roman" w:cs="Times New Roman"/>
          <w:sz w:val="24"/>
          <w:szCs w:val="24"/>
          <w:lang w:val="tt-RU"/>
        </w:rPr>
        <w:t xml:space="preserve"> </w:t>
      </w:r>
      <w:r w:rsidRPr="00506547">
        <w:rPr>
          <w:rFonts w:ascii="Times New Roman" w:hAnsi="Times New Roman" w:cs="Times New Roman"/>
          <w:sz w:val="24"/>
          <w:szCs w:val="24"/>
        </w:rPr>
        <w:t>литературного персонажа); повествование / сообщение, рассуждение;</w:t>
      </w:r>
    </w:p>
    <w:p w:rsidR="003B5A61" w:rsidRPr="003B5A61" w:rsidRDefault="003B5A61" w:rsidP="00C220E5">
      <w:pPr>
        <w:pStyle w:val="a7"/>
        <w:numPr>
          <w:ilvl w:val="0"/>
          <w:numId w:val="64"/>
        </w:numPr>
        <w:jc w:val="both"/>
        <w:rPr>
          <w:rFonts w:ascii="Times New Roman" w:hAnsi="Times New Roman" w:cs="Times New Roman"/>
          <w:sz w:val="24"/>
          <w:szCs w:val="24"/>
        </w:rPr>
      </w:pPr>
      <w:r w:rsidRPr="003B5A61">
        <w:rPr>
          <w:rFonts w:ascii="Times New Roman" w:hAnsi="Times New Roman" w:cs="Times New Roman"/>
          <w:sz w:val="24"/>
          <w:szCs w:val="24"/>
        </w:rPr>
        <w:t>изложение (пересказ) основного содержания прочитанного / прослушанного текста;</w:t>
      </w:r>
    </w:p>
    <w:p w:rsidR="003B5A61" w:rsidRPr="003B5A61" w:rsidRDefault="003B5A61" w:rsidP="00C220E5">
      <w:pPr>
        <w:pStyle w:val="a7"/>
        <w:numPr>
          <w:ilvl w:val="0"/>
          <w:numId w:val="64"/>
        </w:numPr>
        <w:jc w:val="both"/>
        <w:rPr>
          <w:rFonts w:ascii="Times New Roman" w:hAnsi="Times New Roman" w:cs="Times New Roman"/>
          <w:sz w:val="24"/>
          <w:szCs w:val="24"/>
        </w:rPr>
      </w:pPr>
      <w:r w:rsidRPr="003B5A61">
        <w:rPr>
          <w:rFonts w:ascii="Times New Roman" w:hAnsi="Times New Roman" w:cs="Times New Roman"/>
          <w:sz w:val="24"/>
          <w:szCs w:val="24"/>
        </w:rPr>
        <w:t>краткое изложение результатов выполненной проектной работы.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монологического высказывания: 9–10 фраз.</w:t>
      </w:r>
    </w:p>
    <w:p w:rsidR="003B5A61" w:rsidRPr="003B5A61" w:rsidRDefault="00506547"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Умения диалогической и монологической речи развиваются в стандартных ситуациях</w:t>
      </w:r>
      <w:r>
        <w:rPr>
          <w:rFonts w:ascii="Times New Roman" w:hAnsi="Times New Roman" w:cs="Times New Roman"/>
          <w:sz w:val="24"/>
          <w:szCs w:val="24"/>
        </w:rPr>
        <w:t xml:space="preserve"> общения в рамках тематического</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содержания речи с опорой на речевые ситуации, ключевые слова и / или иллюстрации</w:t>
      </w:r>
      <w:r>
        <w:rPr>
          <w:rFonts w:ascii="Times New Roman" w:hAnsi="Times New Roman" w:cs="Times New Roman"/>
          <w:sz w:val="24"/>
          <w:szCs w:val="24"/>
        </w:rPr>
        <w:t>, фотографии с соблюдением норм</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татарского речевого этикета.</w:t>
      </w:r>
    </w:p>
    <w:p w:rsidR="003B5A61" w:rsidRPr="00506547" w:rsidRDefault="003B5A61" w:rsidP="00506547">
      <w:pPr>
        <w:pStyle w:val="a7"/>
        <w:jc w:val="both"/>
        <w:rPr>
          <w:rFonts w:ascii="Times New Roman" w:hAnsi="Times New Roman" w:cs="Times New Roman"/>
          <w:b/>
          <w:sz w:val="24"/>
          <w:szCs w:val="24"/>
        </w:rPr>
      </w:pPr>
      <w:r w:rsidRPr="00506547">
        <w:rPr>
          <w:rFonts w:ascii="Times New Roman" w:hAnsi="Times New Roman" w:cs="Times New Roman"/>
          <w:b/>
          <w:sz w:val="24"/>
          <w:szCs w:val="24"/>
        </w:rPr>
        <w:t>Смысловое чтение</w:t>
      </w:r>
    </w:p>
    <w:p w:rsidR="003B5A61" w:rsidRPr="008D24B4" w:rsidRDefault="003B5A61" w:rsidP="00C220E5">
      <w:pPr>
        <w:pStyle w:val="a7"/>
        <w:numPr>
          <w:ilvl w:val="0"/>
          <w:numId w:val="64"/>
        </w:numPr>
        <w:jc w:val="both"/>
        <w:rPr>
          <w:rFonts w:ascii="Times New Roman" w:hAnsi="Times New Roman" w:cs="Times New Roman"/>
          <w:sz w:val="24"/>
          <w:szCs w:val="24"/>
        </w:rPr>
      </w:pPr>
      <w:r w:rsidRPr="003B5A61">
        <w:rPr>
          <w:rFonts w:ascii="Times New Roman" w:hAnsi="Times New Roman" w:cs="Times New Roman"/>
          <w:sz w:val="24"/>
          <w:szCs w:val="24"/>
        </w:rPr>
        <w:t>чтение про себя с пониманием учебных и несложных адаптированных аутентичных текстов разных жанров и</w:t>
      </w:r>
      <w:r w:rsidR="00506547">
        <w:rPr>
          <w:rFonts w:ascii="Times New Roman" w:hAnsi="Times New Roman" w:cs="Times New Roman"/>
          <w:sz w:val="24"/>
          <w:szCs w:val="24"/>
          <w:lang w:val="tt-RU"/>
        </w:rPr>
        <w:t xml:space="preserve"> </w:t>
      </w:r>
      <w:r w:rsidRPr="00506547">
        <w:rPr>
          <w:rFonts w:ascii="Times New Roman" w:hAnsi="Times New Roman" w:cs="Times New Roman"/>
          <w:sz w:val="24"/>
          <w:szCs w:val="24"/>
        </w:rPr>
        <w:t>стилей, содержащих отдельные незнакомые слова, с различной глубиной проникновения в их содержание в</w:t>
      </w:r>
      <w:r w:rsidR="008D24B4">
        <w:rPr>
          <w:rFonts w:ascii="Times New Roman" w:hAnsi="Times New Roman" w:cs="Times New Roman"/>
          <w:sz w:val="24"/>
          <w:szCs w:val="24"/>
          <w:lang w:val="tt-RU"/>
        </w:rPr>
        <w:t xml:space="preserve"> </w:t>
      </w:r>
      <w:r w:rsidRPr="008D24B4">
        <w:rPr>
          <w:rFonts w:ascii="Times New Roman" w:hAnsi="Times New Roman" w:cs="Times New Roman"/>
          <w:sz w:val="24"/>
          <w:szCs w:val="24"/>
        </w:rPr>
        <w:t>зависимости от поставленной коммуникативной задачи: с пониманием основного содержания, с пониманием</w:t>
      </w:r>
      <w:r w:rsidR="008D24B4">
        <w:rPr>
          <w:rFonts w:ascii="Times New Roman" w:hAnsi="Times New Roman" w:cs="Times New Roman"/>
          <w:sz w:val="24"/>
          <w:szCs w:val="24"/>
          <w:lang w:val="tt-RU"/>
        </w:rPr>
        <w:t xml:space="preserve"> </w:t>
      </w:r>
      <w:r w:rsidRPr="008D24B4">
        <w:rPr>
          <w:rFonts w:ascii="Times New Roman" w:hAnsi="Times New Roman" w:cs="Times New Roman"/>
          <w:sz w:val="24"/>
          <w:szCs w:val="24"/>
        </w:rPr>
        <w:t>запрашиваемой информации;</w:t>
      </w:r>
    </w:p>
    <w:p w:rsidR="008D24B4" w:rsidRPr="008D24B4" w:rsidRDefault="003B5A61" w:rsidP="00C220E5">
      <w:pPr>
        <w:pStyle w:val="a7"/>
        <w:numPr>
          <w:ilvl w:val="0"/>
          <w:numId w:val="64"/>
        </w:numPr>
        <w:jc w:val="both"/>
        <w:rPr>
          <w:rFonts w:ascii="Times New Roman" w:hAnsi="Times New Roman" w:cs="Times New Roman"/>
          <w:sz w:val="24"/>
          <w:szCs w:val="24"/>
        </w:rPr>
      </w:pPr>
      <w:r w:rsidRPr="003B5A61">
        <w:rPr>
          <w:rFonts w:ascii="Times New Roman" w:hAnsi="Times New Roman" w:cs="Times New Roman"/>
          <w:sz w:val="24"/>
          <w:szCs w:val="24"/>
        </w:rPr>
        <w:t>чтение с пониманием основного содержания текста с определением основной темы и главных фактов / событий в</w:t>
      </w:r>
      <w:r w:rsidR="008D24B4">
        <w:rPr>
          <w:rFonts w:ascii="Times New Roman" w:hAnsi="Times New Roman" w:cs="Times New Roman"/>
          <w:sz w:val="24"/>
          <w:szCs w:val="24"/>
          <w:lang w:val="tt-RU"/>
        </w:rPr>
        <w:t xml:space="preserve"> </w:t>
      </w:r>
      <w:r w:rsidRPr="008D24B4">
        <w:rPr>
          <w:rFonts w:ascii="Times New Roman" w:hAnsi="Times New Roman" w:cs="Times New Roman"/>
          <w:sz w:val="24"/>
          <w:szCs w:val="24"/>
        </w:rPr>
        <w:t>прочитанном тексте, игнорируя незнакомые слова, несущественные для понимания основного содержания;</w:t>
      </w:r>
    </w:p>
    <w:p w:rsidR="003B5A61" w:rsidRPr="008D24B4" w:rsidRDefault="003B5A61" w:rsidP="00C220E5">
      <w:pPr>
        <w:pStyle w:val="a7"/>
        <w:numPr>
          <w:ilvl w:val="0"/>
          <w:numId w:val="64"/>
        </w:numPr>
        <w:jc w:val="both"/>
        <w:rPr>
          <w:rFonts w:ascii="Times New Roman" w:hAnsi="Times New Roman" w:cs="Times New Roman"/>
          <w:sz w:val="24"/>
          <w:szCs w:val="24"/>
        </w:rPr>
      </w:pPr>
      <w:r w:rsidRPr="008D24B4">
        <w:rPr>
          <w:rFonts w:ascii="Times New Roman" w:hAnsi="Times New Roman" w:cs="Times New Roman"/>
          <w:sz w:val="24"/>
          <w:szCs w:val="24"/>
        </w:rPr>
        <w:t>чтение несплошных текстов (таблиц) и понимание представленной в них информации.</w:t>
      </w:r>
    </w:p>
    <w:p w:rsidR="003B5A61" w:rsidRPr="003B5A61" w:rsidRDefault="008D24B4"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Тексты для чтения: беседа; отрывок из художественного произведения, в том числе рас</w:t>
      </w:r>
      <w:r>
        <w:rPr>
          <w:rFonts w:ascii="Times New Roman" w:hAnsi="Times New Roman" w:cs="Times New Roman"/>
          <w:sz w:val="24"/>
          <w:szCs w:val="24"/>
        </w:rPr>
        <w:t>сказ, сказка; научно-популярные</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тексты; сообщение информационного характера; сообщение личного характера; объявление; кулинарный рецеп</w:t>
      </w:r>
      <w:r>
        <w:rPr>
          <w:rFonts w:ascii="Times New Roman" w:hAnsi="Times New Roman" w:cs="Times New Roman"/>
          <w:sz w:val="24"/>
          <w:szCs w:val="24"/>
        </w:rPr>
        <w:t>т;</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стихотворение; несплошной текст (таблица).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текста для чтения: 200–250 слов.</w:t>
      </w:r>
    </w:p>
    <w:p w:rsidR="003B5A61" w:rsidRPr="000B489F" w:rsidRDefault="003B5A61" w:rsidP="003B5A61">
      <w:pPr>
        <w:pStyle w:val="a7"/>
        <w:jc w:val="both"/>
        <w:rPr>
          <w:rFonts w:ascii="Times New Roman" w:hAnsi="Times New Roman" w:cs="Times New Roman"/>
          <w:b/>
          <w:sz w:val="24"/>
          <w:szCs w:val="24"/>
        </w:rPr>
      </w:pPr>
      <w:r w:rsidRPr="000B489F">
        <w:rPr>
          <w:rFonts w:ascii="Times New Roman" w:hAnsi="Times New Roman" w:cs="Times New Roman"/>
          <w:b/>
          <w:sz w:val="24"/>
          <w:szCs w:val="24"/>
        </w:rPr>
        <w:t>Письменная речь</w:t>
      </w:r>
    </w:p>
    <w:p w:rsidR="003B5A61" w:rsidRPr="003B5A61" w:rsidRDefault="003B5A61" w:rsidP="00C220E5">
      <w:pPr>
        <w:pStyle w:val="a7"/>
        <w:numPr>
          <w:ilvl w:val="0"/>
          <w:numId w:val="66"/>
        </w:numPr>
        <w:jc w:val="both"/>
        <w:rPr>
          <w:rFonts w:ascii="Times New Roman" w:hAnsi="Times New Roman" w:cs="Times New Roman"/>
          <w:sz w:val="24"/>
          <w:szCs w:val="24"/>
        </w:rPr>
      </w:pPr>
      <w:r w:rsidRPr="003B5A61">
        <w:rPr>
          <w:rFonts w:ascii="Times New Roman" w:hAnsi="Times New Roman" w:cs="Times New Roman"/>
          <w:sz w:val="24"/>
          <w:szCs w:val="24"/>
        </w:rPr>
        <w:t>написание сообщений информационного характера: объявление, меню</w:t>
      </w:r>
      <w:r w:rsidR="00241E9E">
        <w:rPr>
          <w:rFonts w:ascii="Times New Roman" w:hAnsi="Times New Roman" w:cs="Times New Roman"/>
          <w:sz w:val="24"/>
          <w:szCs w:val="24"/>
        </w:rPr>
        <w:t>, электронное сообщение личного</w:t>
      </w:r>
      <w:r w:rsidR="00241E9E">
        <w:rPr>
          <w:rFonts w:ascii="Times New Roman" w:hAnsi="Times New Roman" w:cs="Times New Roman"/>
          <w:sz w:val="24"/>
          <w:szCs w:val="24"/>
          <w:lang w:val="tt-RU"/>
        </w:rPr>
        <w:t xml:space="preserve"> </w:t>
      </w:r>
      <w:r w:rsidRPr="003B5A61">
        <w:rPr>
          <w:rFonts w:ascii="Times New Roman" w:hAnsi="Times New Roman" w:cs="Times New Roman"/>
          <w:sz w:val="24"/>
          <w:szCs w:val="24"/>
        </w:rPr>
        <w:t>характера;</w:t>
      </w:r>
    </w:p>
    <w:p w:rsidR="003B5A61" w:rsidRPr="003B5A61" w:rsidRDefault="003B5A61" w:rsidP="00C220E5">
      <w:pPr>
        <w:pStyle w:val="a7"/>
        <w:numPr>
          <w:ilvl w:val="0"/>
          <w:numId w:val="66"/>
        </w:numPr>
        <w:jc w:val="both"/>
        <w:rPr>
          <w:rFonts w:ascii="Times New Roman" w:hAnsi="Times New Roman" w:cs="Times New Roman"/>
          <w:sz w:val="24"/>
          <w:szCs w:val="24"/>
        </w:rPr>
      </w:pPr>
      <w:r w:rsidRPr="003B5A61">
        <w:rPr>
          <w:rFonts w:ascii="Times New Roman" w:hAnsi="Times New Roman" w:cs="Times New Roman"/>
          <w:sz w:val="24"/>
          <w:szCs w:val="24"/>
        </w:rPr>
        <w:t>написание тезисов (составление плана) к основному содержанию текста;</w:t>
      </w:r>
    </w:p>
    <w:p w:rsidR="003B5A61" w:rsidRPr="003B5A61" w:rsidRDefault="003B5A61" w:rsidP="00C220E5">
      <w:pPr>
        <w:pStyle w:val="a7"/>
        <w:numPr>
          <w:ilvl w:val="0"/>
          <w:numId w:val="66"/>
        </w:numPr>
        <w:jc w:val="both"/>
        <w:rPr>
          <w:rFonts w:ascii="Times New Roman" w:hAnsi="Times New Roman" w:cs="Times New Roman"/>
          <w:sz w:val="24"/>
          <w:szCs w:val="24"/>
        </w:rPr>
      </w:pPr>
      <w:r w:rsidRPr="003B5A61">
        <w:rPr>
          <w:rFonts w:ascii="Times New Roman" w:hAnsi="Times New Roman" w:cs="Times New Roman"/>
          <w:sz w:val="24"/>
          <w:szCs w:val="24"/>
        </w:rPr>
        <w:t>краткое письменное изложение основного содержания прочитанного текста;</w:t>
      </w:r>
    </w:p>
    <w:p w:rsidR="003B5A61" w:rsidRPr="00476337" w:rsidRDefault="003B5A61" w:rsidP="00C220E5">
      <w:pPr>
        <w:pStyle w:val="a7"/>
        <w:numPr>
          <w:ilvl w:val="0"/>
          <w:numId w:val="65"/>
        </w:numPr>
        <w:jc w:val="both"/>
        <w:rPr>
          <w:rFonts w:ascii="Times New Roman" w:hAnsi="Times New Roman" w:cs="Times New Roman"/>
          <w:sz w:val="24"/>
          <w:szCs w:val="24"/>
        </w:rPr>
      </w:pPr>
      <w:r w:rsidRPr="003B5A61">
        <w:rPr>
          <w:rFonts w:ascii="Times New Roman" w:hAnsi="Times New Roman" w:cs="Times New Roman"/>
          <w:sz w:val="24"/>
          <w:szCs w:val="24"/>
        </w:rPr>
        <w:t>письменное изложение своего отношения к поступкам героев, аргументируя своѐ мнение по нравственной</w:t>
      </w:r>
      <w:r w:rsidR="00476337">
        <w:rPr>
          <w:rFonts w:ascii="Times New Roman" w:hAnsi="Times New Roman" w:cs="Times New Roman"/>
          <w:sz w:val="24"/>
          <w:szCs w:val="24"/>
          <w:lang w:val="tt-RU"/>
        </w:rPr>
        <w:t xml:space="preserve"> </w:t>
      </w:r>
      <w:r w:rsidRPr="00476337">
        <w:rPr>
          <w:rFonts w:ascii="Times New Roman" w:hAnsi="Times New Roman" w:cs="Times New Roman"/>
          <w:sz w:val="24"/>
          <w:szCs w:val="24"/>
        </w:rPr>
        <w:t>проблеме прочитанного текста;</w:t>
      </w:r>
    </w:p>
    <w:p w:rsidR="003B5A61" w:rsidRPr="003B5A61" w:rsidRDefault="003B5A61" w:rsidP="00C220E5">
      <w:pPr>
        <w:pStyle w:val="a7"/>
        <w:numPr>
          <w:ilvl w:val="0"/>
          <w:numId w:val="65"/>
        </w:numPr>
        <w:jc w:val="both"/>
        <w:rPr>
          <w:rFonts w:ascii="Times New Roman" w:hAnsi="Times New Roman" w:cs="Times New Roman"/>
          <w:sz w:val="24"/>
          <w:szCs w:val="24"/>
        </w:rPr>
      </w:pPr>
      <w:r w:rsidRPr="003B5A61">
        <w:rPr>
          <w:rFonts w:ascii="Times New Roman" w:hAnsi="Times New Roman" w:cs="Times New Roman"/>
          <w:sz w:val="24"/>
          <w:szCs w:val="24"/>
        </w:rPr>
        <w:t>письменная характеристика литературного персонажа.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письменного высказывания: до 70 слов.</w:t>
      </w:r>
    </w:p>
    <w:p w:rsidR="003B5A61" w:rsidRPr="0063384E" w:rsidRDefault="003B5A61" w:rsidP="003B5A61">
      <w:pPr>
        <w:pStyle w:val="a7"/>
        <w:jc w:val="both"/>
        <w:rPr>
          <w:rFonts w:ascii="Times New Roman" w:hAnsi="Times New Roman" w:cs="Times New Roman"/>
          <w:b/>
          <w:sz w:val="24"/>
          <w:szCs w:val="24"/>
        </w:rPr>
      </w:pPr>
      <w:r w:rsidRPr="0063384E">
        <w:rPr>
          <w:rFonts w:ascii="Times New Roman" w:hAnsi="Times New Roman" w:cs="Times New Roman"/>
          <w:b/>
          <w:sz w:val="24"/>
          <w:szCs w:val="24"/>
        </w:rPr>
        <w:t>Языковые знания и навыки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Фонетическая сторона речи</w:t>
      </w:r>
    </w:p>
    <w:p w:rsidR="003B5A61" w:rsidRPr="0063384E" w:rsidRDefault="003B5A61" w:rsidP="00C220E5">
      <w:pPr>
        <w:pStyle w:val="a7"/>
        <w:numPr>
          <w:ilvl w:val="0"/>
          <w:numId w:val="67"/>
        </w:numPr>
        <w:jc w:val="both"/>
        <w:rPr>
          <w:rFonts w:ascii="Times New Roman" w:hAnsi="Times New Roman" w:cs="Times New Roman"/>
          <w:sz w:val="24"/>
          <w:szCs w:val="24"/>
        </w:rPr>
      </w:pPr>
      <w:r w:rsidRPr="003B5A61">
        <w:rPr>
          <w:rFonts w:ascii="Times New Roman" w:hAnsi="Times New Roman" w:cs="Times New Roman"/>
          <w:sz w:val="24"/>
          <w:szCs w:val="24"/>
        </w:rPr>
        <w:t>различение на слух и адекватное произнесение слов с соблюдением правильного ударения и фраз с соблюден</w:t>
      </w:r>
      <w:r w:rsidR="0063384E">
        <w:rPr>
          <w:rFonts w:ascii="Times New Roman" w:hAnsi="Times New Roman" w:cs="Times New Roman"/>
          <w:sz w:val="24"/>
          <w:szCs w:val="24"/>
        </w:rPr>
        <w:t>ие</w:t>
      </w:r>
      <w:r w:rsidR="0063384E">
        <w:rPr>
          <w:rFonts w:ascii="Times New Roman" w:hAnsi="Times New Roman" w:cs="Times New Roman"/>
          <w:sz w:val="24"/>
          <w:szCs w:val="24"/>
          <w:lang w:val="tt-RU"/>
        </w:rPr>
        <w:t xml:space="preserve"> </w:t>
      </w:r>
      <w:r w:rsidRPr="0063384E">
        <w:rPr>
          <w:rFonts w:ascii="Times New Roman" w:hAnsi="Times New Roman" w:cs="Times New Roman"/>
          <w:sz w:val="24"/>
          <w:szCs w:val="24"/>
        </w:rPr>
        <w:t>их ритмико-интонационных особенностей;</w:t>
      </w:r>
    </w:p>
    <w:p w:rsidR="003B5A61" w:rsidRPr="0063384E" w:rsidRDefault="003B5A61" w:rsidP="00C220E5">
      <w:pPr>
        <w:pStyle w:val="a7"/>
        <w:numPr>
          <w:ilvl w:val="0"/>
          <w:numId w:val="67"/>
        </w:numPr>
        <w:jc w:val="both"/>
        <w:rPr>
          <w:rFonts w:ascii="Times New Roman" w:hAnsi="Times New Roman" w:cs="Times New Roman"/>
          <w:sz w:val="24"/>
          <w:szCs w:val="24"/>
        </w:rPr>
      </w:pPr>
      <w:r w:rsidRPr="003B5A61">
        <w:rPr>
          <w:rFonts w:ascii="Times New Roman" w:hAnsi="Times New Roman" w:cs="Times New Roman"/>
          <w:sz w:val="24"/>
          <w:szCs w:val="24"/>
        </w:rPr>
        <w:t>чтение вслух небольших адаптированных аутентичных текстов, построенных на изученном языковом материале, с</w:t>
      </w:r>
      <w:r w:rsidR="0063384E">
        <w:rPr>
          <w:rFonts w:ascii="Times New Roman" w:hAnsi="Times New Roman" w:cs="Times New Roman"/>
          <w:sz w:val="24"/>
          <w:szCs w:val="24"/>
          <w:lang w:val="tt-RU"/>
        </w:rPr>
        <w:t xml:space="preserve"> </w:t>
      </w:r>
      <w:r w:rsidRPr="0063384E">
        <w:rPr>
          <w:rFonts w:ascii="Times New Roman" w:hAnsi="Times New Roman" w:cs="Times New Roman"/>
          <w:sz w:val="24"/>
          <w:szCs w:val="24"/>
        </w:rPr>
        <w:t>соблюдением правил чтения и соответствующей интонации, демонстрирующее понимание текста.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Тексты для чтения вслух: сообщение информационного характера, отрывок из науч</w:t>
      </w:r>
      <w:r w:rsidR="0063384E">
        <w:rPr>
          <w:rFonts w:ascii="Times New Roman" w:hAnsi="Times New Roman" w:cs="Times New Roman"/>
          <w:sz w:val="24"/>
          <w:szCs w:val="24"/>
        </w:rPr>
        <w:t>но-популярного текста, рассказ,</w:t>
      </w:r>
      <w:r w:rsidR="0063384E">
        <w:rPr>
          <w:rFonts w:ascii="Times New Roman" w:hAnsi="Times New Roman" w:cs="Times New Roman"/>
          <w:sz w:val="24"/>
          <w:szCs w:val="24"/>
          <w:lang w:val="tt-RU"/>
        </w:rPr>
        <w:t xml:space="preserve"> </w:t>
      </w:r>
      <w:r w:rsidRPr="003B5A61">
        <w:rPr>
          <w:rFonts w:ascii="Times New Roman" w:hAnsi="Times New Roman" w:cs="Times New Roman"/>
          <w:sz w:val="24"/>
          <w:szCs w:val="24"/>
        </w:rPr>
        <w:t>диалог (беседа).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текста для чтения вслух: до 100 слов.</w:t>
      </w:r>
    </w:p>
    <w:p w:rsidR="003B5A61" w:rsidRPr="0063384E" w:rsidRDefault="003B5A61" w:rsidP="003B5A61">
      <w:pPr>
        <w:pStyle w:val="a7"/>
        <w:jc w:val="both"/>
        <w:rPr>
          <w:rFonts w:ascii="Times New Roman" w:hAnsi="Times New Roman" w:cs="Times New Roman"/>
          <w:b/>
          <w:sz w:val="24"/>
          <w:szCs w:val="24"/>
        </w:rPr>
      </w:pPr>
      <w:r w:rsidRPr="0063384E">
        <w:rPr>
          <w:rFonts w:ascii="Times New Roman" w:hAnsi="Times New Roman" w:cs="Times New Roman"/>
          <w:b/>
          <w:sz w:val="24"/>
          <w:szCs w:val="24"/>
        </w:rPr>
        <w:t>Графика, орфография и пунктуация</w:t>
      </w:r>
    </w:p>
    <w:p w:rsidR="003B5A61" w:rsidRPr="003B5A61" w:rsidRDefault="003B5A61" w:rsidP="00C220E5">
      <w:pPr>
        <w:pStyle w:val="a7"/>
        <w:numPr>
          <w:ilvl w:val="0"/>
          <w:numId w:val="68"/>
        </w:numPr>
        <w:jc w:val="both"/>
        <w:rPr>
          <w:rFonts w:ascii="Times New Roman" w:hAnsi="Times New Roman" w:cs="Times New Roman"/>
          <w:sz w:val="24"/>
          <w:szCs w:val="24"/>
        </w:rPr>
      </w:pPr>
      <w:r w:rsidRPr="003B5A61">
        <w:rPr>
          <w:rFonts w:ascii="Times New Roman" w:hAnsi="Times New Roman" w:cs="Times New Roman"/>
          <w:sz w:val="24"/>
          <w:szCs w:val="24"/>
        </w:rPr>
        <w:t>правильное написание изученных слов;</w:t>
      </w:r>
    </w:p>
    <w:p w:rsidR="003B5A61" w:rsidRPr="00F7301B" w:rsidRDefault="003B5A61" w:rsidP="00C220E5">
      <w:pPr>
        <w:pStyle w:val="a7"/>
        <w:numPr>
          <w:ilvl w:val="0"/>
          <w:numId w:val="68"/>
        </w:numPr>
        <w:jc w:val="both"/>
        <w:rPr>
          <w:rFonts w:ascii="Times New Roman" w:hAnsi="Times New Roman" w:cs="Times New Roman"/>
          <w:sz w:val="24"/>
          <w:szCs w:val="24"/>
        </w:rPr>
      </w:pPr>
      <w:r w:rsidRPr="003B5A61">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w:t>
      </w:r>
      <w:r w:rsidR="00F7301B">
        <w:rPr>
          <w:rFonts w:ascii="Times New Roman" w:hAnsi="Times New Roman" w:cs="Times New Roman"/>
          <w:sz w:val="24"/>
          <w:szCs w:val="24"/>
          <w:lang w:val="tt-RU"/>
        </w:rPr>
        <w:t xml:space="preserve"> </w:t>
      </w:r>
      <w:r w:rsidRPr="00F7301B">
        <w:rPr>
          <w:rFonts w:ascii="Times New Roman" w:hAnsi="Times New Roman" w:cs="Times New Roman"/>
          <w:sz w:val="24"/>
          <w:szCs w:val="24"/>
        </w:rPr>
        <w:t>предложения; запятой при перечислении, обращении, при вводных словах;</w:t>
      </w:r>
    </w:p>
    <w:p w:rsidR="003B5A61" w:rsidRPr="00F7301B" w:rsidRDefault="003B5A61" w:rsidP="00C220E5">
      <w:pPr>
        <w:pStyle w:val="a7"/>
        <w:numPr>
          <w:ilvl w:val="0"/>
          <w:numId w:val="68"/>
        </w:numPr>
        <w:rPr>
          <w:rFonts w:ascii="Times New Roman" w:hAnsi="Times New Roman" w:cs="Times New Roman"/>
          <w:sz w:val="24"/>
          <w:szCs w:val="24"/>
        </w:rPr>
      </w:pPr>
      <w:r w:rsidRPr="003B5A61">
        <w:rPr>
          <w:rFonts w:ascii="Times New Roman" w:hAnsi="Times New Roman" w:cs="Times New Roman"/>
          <w:sz w:val="24"/>
          <w:szCs w:val="24"/>
        </w:rPr>
        <w:t>пунктуационно правильное, в соответствии с нормами татарского речевого этикета оформление электронного</w:t>
      </w:r>
      <w:r w:rsidR="00F7301B">
        <w:rPr>
          <w:rFonts w:ascii="Times New Roman" w:hAnsi="Times New Roman" w:cs="Times New Roman"/>
          <w:sz w:val="24"/>
          <w:szCs w:val="24"/>
          <w:lang w:val="tt-RU"/>
        </w:rPr>
        <w:t xml:space="preserve"> </w:t>
      </w:r>
      <w:r w:rsidRPr="00F7301B">
        <w:rPr>
          <w:rFonts w:ascii="Times New Roman" w:hAnsi="Times New Roman" w:cs="Times New Roman"/>
          <w:sz w:val="24"/>
          <w:szCs w:val="24"/>
        </w:rPr>
        <w:t>сообщения личного характера.</w:t>
      </w:r>
    </w:p>
    <w:p w:rsidR="003B5A61" w:rsidRPr="00F7301B" w:rsidRDefault="003B5A61" w:rsidP="003B5A61">
      <w:pPr>
        <w:pStyle w:val="a7"/>
        <w:jc w:val="both"/>
        <w:rPr>
          <w:rFonts w:ascii="Times New Roman" w:hAnsi="Times New Roman" w:cs="Times New Roman"/>
          <w:b/>
          <w:sz w:val="24"/>
          <w:szCs w:val="24"/>
        </w:rPr>
      </w:pPr>
      <w:r w:rsidRPr="00F7301B">
        <w:rPr>
          <w:rFonts w:ascii="Times New Roman" w:hAnsi="Times New Roman" w:cs="Times New Roman"/>
          <w:b/>
          <w:sz w:val="24"/>
          <w:szCs w:val="24"/>
        </w:rPr>
        <w:t>Лексическая сторона речи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Распознавание и употребление в устной и письменной речи не менее 850 лексически</w:t>
      </w:r>
      <w:r w:rsidR="00F7301B">
        <w:rPr>
          <w:rFonts w:ascii="Times New Roman" w:hAnsi="Times New Roman" w:cs="Times New Roman"/>
          <w:sz w:val="24"/>
          <w:szCs w:val="24"/>
        </w:rPr>
        <w:t>х единиц (слов, словосочетаний,</w:t>
      </w:r>
      <w:r w:rsidR="00F7301B">
        <w:rPr>
          <w:rFonts w:ascii="Times New Roman" w:hAnsi="Times New Roman" w:cs="Times New Roman"/>
          <w:sz w:val="24"/>
          <w:szCs w:val="24"/>
          <w:lang w:val="tt-RU"/>
        </w:rPr>
        <w:t xml:space="preserve"> </w:t>
      </w:r>
      <w:r w:rsidRPr="003B5A61">
        <w:rPr>
          <w:rFonts w:ascii="Times New Roman" w:hAnsi="Times New Roman" w:cs="Times New Roman"/>
          <w:sz w:val="24"/>
          <w:szCs w:val="24"/>
        </w:rPr>
        <w:t>речевых клише), обслужив</w:t>
      </w:r>
      <w:r w:rsidR="00F7301B">
        <w:rPr>
          <w:rFonts w:ascii="Times New Roman" w:hAnsi="Times New Roman" w:cs="Times New Roman"/>
          <w:sz w:val="24"/>
          <w:szCs w:val="24"/>
        </w:rPr>
        <w:t>ающих ситуации общения в рамках</w:t>
      </w:r>
      <w:r w:rsidR="00F7301B">
        <w:rPr>
          <w:rFonts w:ascii="Times New Roman" w:hAnsi="Times New Roman" w:cs="Times New Roman"/>
          <w:sz w:val="24"/>
          <w:szCs w:val="24"/>
          <w:lang w:val="tt-RU"/>
        </w:rPr>
        <w:t xml:space="preserve"> </w:t>
      </w:r>
      <w:r w:rsidRPr="003B5A61">
        <w:rPr>
          <w:rFonts w:ascii="Times New Roman" w:hAnsi="Times New Roman" w:cs="Times New Roman"/>
          <w:sz w:val="24"/>
          <w:szCs w:val="24"/>
        </w:rPr>
        <w:t>тематического содержания речи для 8 класса,</w:t>
      </w:r>
      <w:r w:rsidR="00F7301B">
        <w:rPr>
          <w:rFonts w:ascii="Times New Roman" w:hAnsi="Times New Roman" w:cs="Times New Roman"/>
          <w:sz w:val="24"/>
          <w:szCs w:val="24"/>
        </w:rPr>
        <w:t xml:space="preserve"> включая 600</w:t>
      </w:r>
      <w:r w:rsidR="00F7301B">
        <w:rPr>
          <w:rFonts w:ascii="Times New Roman" w:hAnsi="Times New Roman" w:cs="Times New Roman"/>
          <w:sz w:val="24"/>
          <w:szCs w:val="24"/>
          <w:lang w:val="tt-RU"/>
        </w:rPr>
        <w:t xml:space="preserve"> </w:t>
      </w:r>
      <w:r w:rsidRPr="003B5A61">
        <w:rPr>
          <w:rFonts w:ascii="Times New Roman" w:hAnsi="Times New Roman" w:cs="Times New Roman"/>
          <w:sz w:val="24"/>
          <w:szCs w:val="24"/>
        </w:rPr>
        <w:t>лексических единиц, усвоенных в 1–7 классах; слов-названий предметов, их</w:t>
      </w:r>
      <w:r w:rsidR="00F7301B">
        <w:rPr>
          <w:rFonts w:ascii="Times New Roman" w:hAnsi="Times New Roman" w:cs="Times New Roman"/>
          <w:sz w:val="24"/>
          <w:szCs w:val="24"/>
        </w:rPr>
        <w:t xml:space="preserve"> признаков, действий предметов;</w:t>
      </w:r>
      <w:r w:rsidR="00F7301B">
        <w:rPr>
          <w:rFonts w:ascii="Times New Roman" w:hAnsi="Times New Roman" w:cs="Times New Roman"/>
          <w:sz w:val="24"/>
          <w:szCs w:val="24"/>
          <w:lang w:val="tt-RU"/>
        </w:rPr>
        <w:t xml:space="preserve"> </w:t>
      </w:r>
      <w:r w:rsidRPr="003B5A61">
        <w:rPr>
          <w:rFonts w:ascii="Times New Roman" w:hAnsi="Times New Roman" w:cs="Times New Roman"/>
          <w:sz w:val="24"/>
          <w:szCs w:val="24"/>
        </w:rPr>
        <w:t>заимствованных слов; синонимов и антонимов и</w:t>
      </w:r>
      <w:r w:rsidR="00FE3B86">
        <w:rPr>
          <w:rFonts w:ascii="Times New Roman" w:hAnsi="Times New Roman" w:cs="Times New Roman"/>
          <w:sz w:val="24"/>
          <w:szCs w:val="24"/>
        </w:rPr>
        <w:t>зученных слов; производных «ист</w:t>
      </w:r>
      <w:r w:rsidR="00FE3B86">
        <w:rPr>
          <w:rFonts w:ascii="Times New Roman" w:hAnsi="Times New Roman" w:cs="Times New Roman"/>
          <w:sz w:val="24"/>
          <w:szCs w:val="24"/>
          <w:lang w:val="tt-RU"/>
        </w:rPr>
        <w:t>ә</w:t>
      </w:r>
      <w:r w:rsidRPr="003B5A61">
        <w:rPr>
          <w:rFonts w:ascii="Times New Roman" w:hAnsi="Times New Roman" w:cs="Times New Roman"/>
          <w:sz w:val="24"/>
          <w:szCs w:val="24"/>
        </w:rPr>
        <w:t>лекле», «модалы», парных «җыр</w:t>
      </w:r>
      <w:r w:rsidR="00FE3B86">
        <w:rPr>
          <w:rFonts w:ascii="Times New Roman" w:hAnsi="Times New Roman" w:cs="Times New Roman"/>
          <w:sz w:val="24"/>
          <w:szCs w:val="24"/>
          <w:lang w:val="tt-RU"/>
        </w:rPr>
        <w:t>-</w:t>
      </w:r>
      <w:r w:rsidR="00FE3B86">
        <w:rPr>
          <w:rFonts w:ascii="Times New Roman" w:hAnsi="Times New Roman" w:cs="Times New Roman"/>
          <w:sz w:val="24"/>
          <w:szCs w:val="24"/>
        </w:rPr>
        <w:t>бию», сложных «к</w:t>
      </w:r>
      <w:r w:rsidR="00FE3B86">
        <w:rPr>
          <w:rFonts w:ascii="Times New Roman" w:hAnsi="Times New Roman" w:cs="Times New Roman"/>
          <w:sz w:val="24"/>
          <w:szCs w:val="24"/>
          <w:lang w:val="tt-RU"/>
        </w:rPr>
        <w:t>ө</w:t>
      </w:r>
      <w:r w:rsidRPr="003B5A61">
        <w:rPr>
          <w:rFonts w:ascii="Times New Roman" w:hAnsi="Times New Roman" w:cs="Times New Roman"/>
          <w:sz w:val="24"/>
          <w:szCs w:val="24"/>
        </w:rPr>
        <w:t>нчыгыш», составных «шат күңелле» слов.</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Грамматическая сторона речи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Распознавание в «письменном» и звучащем тексте и употребление в уст</w:t>
      </w:r>
      <w:r w:rsidR="00FE3B86">
        <w:rPr>
          <w:rFonts w:ascii="Times New Roman" w:hAnsi="Times New Roman" w:cs="Times New Roman"/>
          <w:sz w:val="24"/>
          <w:szCs w:val="24"/>
        </w:rPr>
        <w:t>ной и письменной речи изученных</w:t>
      </w:r>
      <w:r w:rsidR="00FE3B86">
        <w:rPr>
          <w:rFonts w:ascii="Times New Roman" w:hAnsi="Times New Roman" w:cs="Times New Roman"/>
          <w:sz w:val="24"/>
          <w:szCs w:val="24"/>
          <w:lang w:val="tt-RU"/>
        </w:rPr>
        <w:t xml:space="preserve"> </w:t>
      </w:r>
      <w:r w:rsidRPr="003B5A61">
        <w:rPr>
          <w:rFonts w:ascii="Times New Roman" w:hAnsi="Times New Roman" w:cs="Times New Roman"/>
          <w:sz w:val="24"/>
          <w:szCs w:val="24"/>
        </w:rPr>
        <w:t>морфологических форм и синтаксических конструкций татарского языка:</w:t>
      </w:r>
    </w:p>
    <w:p w:rsidR="003B5A61" w:rsidRPr="003B5A61"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производные, парные, составные, сложные имена существительные;</w:t>
      </w:r>
    </w:p>
    <w:p w:rsidR="003B5A61" w:rsidRPr="003B5A61"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производные, составные имена прилагательные;</w:t>
      </w:r>
    </w:p>
    <w:p w:rsidR="003B5A61" w:rsidRPr="00FE3B86"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конструкция имя сущ. + имя сущ. с аффиксом принадлежности 3 лица: Россия Федерациясе, Татарстан</w:t>
      </w:r>
      <w:r w:rsidR="00FE3B86">
        <w:rPr>
          <w:rFonts w:ascii="Times New Roman" w:hAnsi="Times New Roman" w:cs="Times New Roman"/>
          <w:sz w:val="24"/>
          <w:szCs w:val="24"/>
          <w:lang w:val="tt-RU"/>
        </w:rPr>
        <w:t xml:space="preserve"> </w:t>
      </w:r>
      <w:r w:rsidR="00FE3B86">
        <w:rPr>
          <w:rFonts w:ascii="Times New Roman" w:hAnsi="Times New Roman" w:cs="Times New Roman"/>
          <w:sz w:val="24"/>
          <w:szCs w:val="24"/>
        </w:rPr>
        <w:t>Республикасы, Казан ш</w:t>
      </w:r>
      <w:r w:rsidR="00FE3B86">
        <w:rPr>
          <w:rFonts w:ascii="Times New Roman" w:hAnsi="Times New Roman" w:cs="Times New Roman"/>
          <w:sz w:val="24"/>
          <w:szCs w:val="24"/>
          <w:lang w:val="tt-RU"/>
        </w:rPr>
        <w:t>ә</w:t>
      </w:r>
      <w:r w:rsidR="00FE3B86">
        <w:rPr>
          <w:rFonts w:ascii="Times New Roman" w:hAnsi="Times New Roman" w:cs="Times New Roman"/>
          <w:sz w:val="24"/>
          <w:szCs w:val="24"/>
        </w:rPr>
        <w:t>һ</w:t>
      </w:r>
      <w:r w:rsidR="00FE3B86">
        <w:rPr>
          <w:rFonts w:ascii="Times New Roman" w:hAnsi="Times New Roman" w:cs="Times New Roman"/>
          <w:sz w:val="24"/>
          <w:szCs w:val="24"/>
          <w:lang w:val="tt-RU"/>
        </w:rPr>
        <w:t>ә</w:t>
      </w:r>
      <w:r w:rsidRPr="00FE3B86">
        <w:rPr>
          <w:rFonts w:ascii="Times New Roman" w:hAnsi="Times New Roman" w:cs="Times New Roman"/>
          <w:sz w:val="24"/>
          <w:szCs w:val="24"/>
        </w:rPr>
        <w:t>ре;</w:t>
      </w:r>
    </w:p>
    <w:p w:rsidR="003B5A61" w:rsidRPr="003B5A61"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неопред</w:t>
      </w:r>
      <w:r w:rsidR="006B269F">
        <w:rPr>
          <w:rFonts w:ascii="Times New Roman" w:hAnsi="Times New Roman" w:cs="Times New Roman"/>
          <w:sz w:val="24"/>
          <w:szCs w:val="24"/>
        </w:rPr>
        <w:t>еленные местоимения «кемдер», «</w:t>
      </w:r>
      <w:r w:rsidR="006B269F">
        <w:rPr>
          <w:rFonts w:ascii="Times New Roman" w:hAnsi="Times New Roman" w:cs="Times New Roman"/>
          <w:sz w:val="24"/>
          <w:szCs w:val="24"/>
          <w:lang w:val="tt-RU"/>
        </w:rPr>
        <w:t>ә</w:t>
      </w:r>
      <w:r w:rsidRPr="003B5A61">
        <w:rPr>
          <w:rFonts w:ascii="Times New Roman" w:hAnsi="Times New Roman" w:cs="Times New Roman"/>
          <w:sz w:val="24"/>
          <w:szCs w:val="24"/>
        </w:rPr>
        <w:t>лл</w:t>
      </w:r>
      <w:r w:rsidR="006B269F">
        <w:rPr>
          <w:rFonts w:ascii="Times New Roman" w:hAnsi="Times New Roman" w:cs="Times New Roman"/>
          <w:sz w:val="24"/>
          <w:szCs w:val="24"/>
          <w:lang w:val="tt-RU"/>
        </w:rPr>
        <w:t>ә</w:t>
      </w:r>
      <w:r w:rsidRPr="003B5A61">
        <w:rPr>
          <w:rFonts w:ascii="Times New Roman" w:hAnsi="Times New Roman" w:cs="Times New Roman"/>
          <w:sz w:val="24"/>
          <w:szCs w:val="24"/>
        </w:rPr>
        <w:t xml:space="preserve"> кем»;</w:t>
      </w:r>
    </w:p>
    <w:p w:rsidR="003B5A61" w:rsidRPr="003B5A61"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наре</w:t>
      </w:r>
      <w:r w:rsidR="006B269F">
        <w:rPr>
          <w:rFonts w:ascii="Times New Roman" w:hAnsi="Times New Roman" w:cs="Times New Roman"/>
          <w:sz w:val="24"/>
          <w:szCs w:val="24"/>
        </w:rPr>
        <w:t>чия меры и степени «еш», «сир</w:t>
      </w:r>
      <w:r w:rsidR="006B269F">
        <w:rPr>
          <w:rFonts w:ascii="Times New Roman" w:hAnsi="Times New Roman" w:cs="Times New Roman"/>
          <w:sz w:val="24"/>
          <w:szCs w:val="24"/>
          <w:lang w:val="tt-RU"/>
        </w:rPr>
        <w:t>ә</w:t>
      </w:r>
      <w:r w:rsidRPr="003B5A61">
        <w:rPr>
          <w:rFonts w:ascii="Times New Roman" w:hAnsi="Times New Roman" w:cs="Times New Roman"/>
          <w:sz w:val="24"/>
          <w:szCs w:val="24"/>
        </w:rPr>
        <w:t>к»;</w:t>
      </w:r>
    </w:p>
    <w:p w:rsidR="003B5A61" w:rsidRPr="006B269F"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инфи</w:t>
      </w:r>
      <w:r w:rsidR="006B269F">
        <w:rPr>
          <w:rFonts w:ascii="Times New Roman" w:hAnsi="Times New Roman" w:cs="Times New Roman"/>
          <w:sz w:val="24"/>
          <w:szCs w:val="24"/>
        </w:rPr>
        <w:t>нитив с модальными словами «кир</w:t>
      </w:r>
      <w:r w:rsidR="006B269F">
        <w:rPr>
          <w:rFonts w:ascii="Times New Roman" w:hAnsi="Times New Roman" w:cs="Times New Roman"/>
          <w:sz w:val="24"/>
          <w:szCs w:val="24"/>
          <w:lang w:val="tt-RU"/>
        </w:rPr>
        <w:t>ә</w:t>
      </w:r>
      <w:r w:rsidR="006B269F">
        <w:rPr>
          <w:rFonts w:ascii="Times New Roman" w:hAnsi="Times New Roman" w:cs="Times New Roman"/>
          <w:sz w:val="24"/>
          <w:szCs w:val="24"/>
        </w:rPr>
        <w:t>к» / «кир</w:t>
      </w:r>
      <w:r w:rsidR="006B269F">
        <w:rPr>
          <w:rFonts w:ascii="Times New Roman" w:hAnsi="Times New Roman" w:cs="Times New Roman"/>
          <w:sz w:val="24"/>
          <w:szCs w:val="24"/>
          <w:lang w:val="tt-RU"/>
        </w:rPr>
        <w:t>ә</w:t>
      </w:r>
      <w:r w:rsidR="006B269F">
        <w:rPr>
          <w:rFonts w:ascii="Times New Roman" w:hAnsi="Times New Roman" w:cs="Times New Roman"/>
          <w:sz w:val="24"/>
          <w:szCs w:val="24"/>
        </w:rPr>
        <w:t>кми», «ярый» / «ярамый», «м</w:t>
      </w:r>
      <w:r w:rsidR="006B269F">
        <w:rPr>
          <w:rFonts w:ascii="Times New Roman" w:hAnsi="Times New Roman" w:cs="Times New Roman"/>
          <w:sz w:val="24"/>
          <w:szCs w:val="24"/>
          <w:lang w:val="tt-RU"/>
        </w:rPr>
        <w:t>ө</w:t>
      </w:r>
      <w:r w:rsidR="006B269F">
        <w:rPr>
          <w:rFonts w:ascii="Times New Roman" w:hAnsi="Times New Roman" w:cs="Times New Roman"/>
          <w:sz w:val="24"/>
          <w:szCs w:val="24"/>
        </w:rPr>
        <w:t>мкин» / «м</w:t>
      </w:r>
      <w:r w:rsidR="006B269F">
        <w:rPr>
          <w:rFonts w:ascii="Times New Roman" w:hAnsi="Times New Roman" w:cs="Times New Roman"/>
          <w:sz w:val="24"/>
          <w:szCs w:val="24"/>
          <w:lang w:val="tt-RU"/>
        </w:rPr>
        <w:t>ө</w:t>
      </w:r>
      <w:r w:rsidRPr="003B5A61">
        <w:rPr>
          <w:rFonts w:ascii="Times New Roman" w:hAnsi="Times New Roman" w:cs="Times New Roman"/>
          <w:sz w:val="24"/>
          <w:szCs w:val="24"/>
        </w:rPr>
        <w:t>мкин түгел», «тиеш»</w:t>
      </w:r>
      <w:r w:rsidRPr="006B269F">
        <w:rPr>
          <w:rFonts w:ascii="Times New Roman" w:hAnsi="Times New Roman" w:cs="Times New Roman"/>
          <w:sz w:val="24"/>
          <w:szCs w:val="24"/>
        </w:rPr>
        <w:t>/«тиеш түгел»;</w:t>
      </w:r>
    </w:p>
    <w:p w:rsidR="003B5A61" w:rsidRPr="003B5A61"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деепричастия на -ып / -еп / -п;</w:t>
      </w:r>
    </w:p>
    <w:p w:rsidR="003B5A61" w:rsidRPr="003B5A61"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аналитические глаголы, выражающие начало и завершение действия «укый башлады», «укып бетерде»;</w:t>
      </w:r>
    </w:p>
    <w:p w:rsidR="003B5A61" w:rsidRPr="003B5A61"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причастия настоящего (баручы кеше, бара торган поезд) и прошедшего времени (килг</w:t>
      </w:r>
      <w:r w:rsidR="00B041C4">
        <w:rPr>
          <w:rFonts w:ascii="Times New Roman" w:hAnsi="Times New Roman" w:cs="Times New Roman"/>
          <w:sz w:val="24"/>
          <w:szCs w:val="24"/>
          <w:lang w:val="tt-RU"/>
        </w:rPr>
        <w:t>ә</w:t>
      </w:r>
      <w:r w:rsidRPr="003B5A61">
        <w:rPr>
          <w:rFonts w:ascii="Times New Roman" w:hAnsi="Times New Roman" w:cs="Times New Roman"/>
          <w:sz w:val="24"/>
          <w:szCs w:val="24"/>
        </w:rPr>
        <w:t>н кунак);</w:t>
      </w:r>
    </w:p>
    <w:p w:rsidR="00B041C4" w:rsidRPr="00B041C4"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констр</w:t>
      </w:r>
      <w:r w:rsidR="00B041C4">
        <w:rPr>
          <w:rFonts w:ascii="Times New Roman" w:hAnsi="Times New Roman" w:cs="Times New Roman"/>
          <w:sz w:val="24"/>
          <w:szCs w:val="24"/>
        </w:rPr>
        <w:t>укция имя действия + послелог «</w:t>
      </w:r>
      <w:r w:rsidR="00B041C4">
        <w:rPr>
          <w:rFonts w:ascii="Times New Roman" w:hAnsi="Times New Roman" w:cs="Times New Roman"/>
          <w:sz w:val="24"/>
          <w:szCs w:val="24"/>
          <w:lang w:val="tt-RU"/>
        </w:rPr>
        <w:t>ө</w:t>
      </w:r>
      <w:r w:rsidR="00B041C4">
        <w:rPr>
          <w:rFonts w:ascii="Times New Roman" w:hAnsi="Times New Roman" w:cs="Times New Roman"/>
          <w:sz w:val="24"/>
          <w:szCs w:val="24"/>
        </w:rPr>
        <w:t xml:space="preserve">чен» (белү </w:t>
      </w:r>
      <w:r w:rsidR="00B041C4">
        <w:rPr>
          <w:rFonts w:ascii="Times New Roman" w:hAnsi="Times New Roman" w:cs="Times New Roman"/>
          <w:sz w:val="24"/>
          <w:szCs w:val="24"/>
          <w:lang w:val="tt-RU"/>
        </w:rPr>
        <w:t>ө</w:t>
      </w:r>
      <w:r w:rsidRPr="003B5A61">
        <w:rPr>
          <w:rFonts w:ascii="Times New Roman" w:hAnsi="Times New Roman" w:cs="Times New Roman"/>
          <w:sz w:val="24"/>
          <w:szCs w:val="24"/>
        </w:rPr>
        <w:t>чен);</w:t>
      </w:r>
    </w:p>
    <w:p w:rsidR="003B5A61" w:rsidRPr="00B041C4" w:rsidRDefault="003B5A61" w:rsidP="00C220E5">
      <w:pPr>
        <w:pStyle w:val="a7"/>
        <w:numPr>
          <w:ilvl w:val="0"/>
          <w:numId w:val="69"/>
        </w:numPr>
        <w:jc w:val="both"/>
        <w:rPr>
          <w:rFonts w:ascii="Times New Roman" w:hAnsi="Times New Roman" w:cs="Times New Roman"/>
          <w:sz w:val="24"/>
          <w:szCs w:val="24"/>
        </w:rPr>
      </w:pPr>
      <w:r w:rsidRPr="00B041C4">
        <w:rPr>
          <w:rFonts w:ascii="Times New Roman" w:hAnsi="Times New Roman" w:cs="Times New Roman"/>
          <w:sz w:val="24"/>
          <w:szCs w:val="24"/>
        </w:rPr>
        <w:t xml:space="preserve"> главные и второстепенные члены предложения;</w:t>
      </w:r>
    </w:p>
    <w:p w:rsidR="003B5A61" w:rsidRPr="003B5A61" w:rsidRDefault="009E344F" w:rsidP="00C220E5">
      <w:pPr>
        <w:pStyle w:val="a7"/>
        <w:numPr>
          <w:ilvl w:val="0"/>
          <w:numId w:val="69"/>
        </w:numPr>
        <w:jc w:val="both"/>
        <w:rPr>
          <w:rFonts w:ascii="Times New Roman" w:hAnsi="Times New Roman" w:cs="Times New Roman"/>
          <w:sz w:val="24"/>
          <w:szCs w:val="24"/>
        </w:rPr>
      </w:pPr>
      <w:r>
        <w:rPr>
          <w:rFonts w:ascii="Times New Roman" w:hAnsi="Times New Roman" w:cs="Times New Roman"/>
          <w:sz w:val="24"/>
          <w:szCs w:val="24"/>
        </w:rPr>
        <w:t>вводные слова «беренчед</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н</w:t>
      </w:r>
      <w:r>
        <w:rPr>
          <w:rFonts w:ascii="Times New Roman" w:hAnsi="Times New Roman" w:cs="Times New Roman"/>
          <w:sz w:val="24"/>
          <w:szCs w:val="24"/>
        </w:rPr>
        <w:t>», «икенчед</w:t>
      </w:r>
      <w:r>
        <w:rPr>
          <w:rFonts w:ascii="Times New Roman" w:hAnsi="Times New Roman" w:cs="Times New Roman"/>
          <w:sz w:val="24"/>
          <w:szCs w:val="24"/>
          <w:lang w:val="tt-RU"/>
        </w:rPr>
        <w:t>ә</w:t>
      </w:r>
      <w:r>
        <w:rPr>
          <w:rFonts w:ascii="Times New Roman" w:hAnsi="Times New Roman" w:cs="Times New Roman"/>
          <w:sz w:val="24"/>
          <w:szCs w:val="24"/>
        </w:rPr>
        <w:t>н», «</w:t>
      </w:r>
      <w:r>
        <w:rPr>
          <w:rFonts w:ascii="Times New Roman" w:hAnsi="Times New Roman" w:cs="Times New Roman"/>
          <w:sz w:val="24"/>
          <w:szCs w:val="24"/>
          <w:lang w:val="tt-RU"/>
        </w:rPr>
        <w:t>ө</w:t>
      </w:r>
      <w:r>
        <w:rPr>
          <w:rFonts w:ascii="Times New Roman" w:hAnsi="Times New Roman" w:cs="Times New Roman"/>
          <w:sz w:val="24"/>
          <w:szCs w:val="24"/>
        </w:rPr>
        <w:t>ченчед</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н»;</w:t>
      </w:r>
    </w:p>
    <w:p w:rsidR="003B5A61" w:rsidRPr="003B5A61"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союзы «да» / «д</w:t>
      </w:r>
      <w:r w:rsidR="009E344F">
        <w:rPr>
          <w:rFonts w:ascii="Times New Roman" w:hAnsi="Times New Roman" w:cs="Times New Roman"/>
          <w:sz w:val="24"/>
          <w:szCs w:val="24"/>
          <w:lang w:val="tt-RU"/>
        </w:rPr>
        <w:t>ә</w:t>
      </w:r>
      <w:r w:rsidRPr="003B5A61">
        <w:rPr>
          <w:rFonts w:ascii="Times New Roman" w:hAnsi="Times New Roman" w:cs="Times New Roman"/>
          <w:sz w:val="24"/>
          <w:szCs w:val="24"/>
        </w:rPr>
        <w:t>», «та» / «т</w:t>
      </w:r>
      <w:r w:rsidR="009E344F">
        <w:rPr>
          <w:rFonts w:ascii="Times New Roman" w:hAnsi="Times New Roman" w:cs="Times New Roman"/>
          <w:sz w:val="24"/>
          <w:szCs w:val="24"/>
          <w:lang w:val="tt-RU"/>
        </w:rPr>
        <w:t>ә</w:t>
      </w:r>
      <w:r w:rsidRPr="003B5A61">
        <w:rPr>
          <w:rFonts w:ascii="Times New Roman" w:hAnsi="Times New Roman" w:cs="Times New Roman"/>
          <w:sz w:val="24"/>
          <w:szCs w:val="24"/>
        </w:rPr>
        <w:t>», «яки»;</w:t>
      </w:r>
    </w:p>
    <w:p w:rsidR="003B5A61" w:rsidRPr="003B5A61" w:rsidRDefault="009E344F" w:rsidP="00C220E5">
      <w:pPr>
        <w:pStyle w:val="a7"/>
        <w:numPr>
          <w:ilvl w:val="0"/>
          <w:numId w:val="69"/>
        </w:numPr>
        <w:jc w:val="both"/>
        <w:rPr>
          <w:rFonts w:ascii="Times New Roman" w:hAnsi="Times New Roman" w:cs="Times New Roman"/>
          <w:sz w:val="24"/>
          <w:szCs w:val="24"/>
        </w:rPr>
      </w:pPr>
      <w:r>
        <w:rPr>
          <w:rFonts w:ascii="Times New Roman" w:hAnsi="Times New Roman" w:cs="Times New Roman"/>
          <w:sz w:val="24"/>
          <w:szCs w:val="24"/>
        </w:rPr>
        <w:t>частицы «</w:t>
      </w:r>
      <w:r>
        <w:rPr>
          <w:rFonts w:ascii="Times New Roman" w:hAnsi="Times New Roman" w:cs="Times New Roman"/>
          <w:sz w:val="24"/>
          <w:szCs w:val="24"/>
          <w:lang w:val="tt-RU"/>
        </w:rPr>
        <w:t>ә</w:t>
      </w:r>
      <w:r>
        <w:rPr>
          <w:rFonts w:ascii="Times New Roman" w:hAnsi="Times New Roman" w:cs="Times New Roman"/>
          <w:sz w:val="24"/>
          <w:szCs w:val="24"/>
        </w:rPr>
        <w:t>н</w:t>
      </w:r>
      <w:r>
        <w:rPr>
          <w:rFonts w:ascii="Times New Roman" w:hAnsi="Times New Roman" w:cs="Times New Roman"/>
          <w:sz w:val="24"/>
          <w:szCs w:val="24"/>
          <w:lang w:val="tt-RU"/>
        </w:rPr>
        <w:t>ә</w:t>
      </w:r>
      <w:r>
        <w:rPr>
          <w:rFonts w:ascii="Times New Roman" w:hAnsi="Times New Roman" w:cs="Times New Roman"/>
          <w:sz w:val="24"/>
          <w:szCs w:val="24"/>
        </w:rPr>
        <w:t>», «мен</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 «бит», «тагын»;</w:t>
      </w:r>
    </w:p>
    <w:p w:rsidR="003B5A61" w:rsidRPr="003B5A61" w:rsidRDefault="003B5A61" w:rsidP="00C220E5">
      <w:pPr>
        <w:pStyle w:val="a7"/>
        <w:numPr>
          <w:ilvl w:val="0"/>
          <w:numId w:val="69"/>
        </w:numPr>
        <w:jc w:val="both"/>
        <w:rPr>
          <w:rFonts w:ascii="Times New Roman" w:hAnsi="Times New Roman" w:cs="Times New Roman"/>
          <w:sz w:val="24"/>
          <w:szCs w:val="24"/>
        </w:rPr>
      </w:pPr>
      <w:r w:rsidRPr="003B5A61">
        <w:rPr>
          <w:rFonts w:ascii="Times New Roman" w:hAnsi="Times New Roman" w:cs="Times New Roman"/>
          <w:sz w:val="24"/>
          <w:szCs w:val="24"/>
        </w:rPr>
        <w:t>порядок слов в сложных предложениях.</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Социокультурные знания и умения</w:t>
      </w:r>
    </w:p>
    <w:p w:rsidR="003B5A61" w:rsidRPr="003B5A61" w:rsidRDefault="003B5A61" w:rsidP="00C220E5">
      <w:pPr>
        <w:pStyle w:val="a7"/>
        <w:numPr>
          <w:ilvl w:val="0"/>
          <w:numId w:val="70"/>
        </w:numPr>
        <w:jc w:val="both"/>
        <w:rPr>
          <w:rFonts w:ascii="Times New Roman" w:hAnsi="Times New Roman" w:cs="Times New Roman"/>
          <w:sz w:val="24"/>
          <w:szCs w:val="24"/>
        </w:rPr>
      </w:pPr>
      <w:r w:rsidRPr="003B5A61">
        <w:rPr>
          <w:rFonts w:ascii="Times New Roman" w:hAnsi="Times New Roman" w:cs="Times New Roman"/>
          <w:sz w:val="24"/>
          <w:szCs w:val="24"/>
        </w:rPr>
        <w:t>знание и использование активных формул татарского речевого этикета в ситуациях общения;</w:t>
      </w:r>
    </w:p>
    <w:p w:rsidR="003B5A61" w:rsidRPr="003656D0" w:rsidRDefault="003B5A61" w:rsidP="00C220E5">
      <w:pPr>
        <w:pStyle w:val="a7"/>
        <w:numPr>
          <w:ilvl w:val="0"/>
          <w:numId w:val="70"/>
        </w:numPr>
        <w:jc w:val="both"/>
        <w:rPr>
          <w:rFonts w:ascii="Times New Roman" w:hAnsi="Times New Roman" w:cs="Times New Roman"/>
          <w:sz w:val="24"/>
          <w:szCs w:val="24"/>
        </w:rPr>
      </w:pPr>
      <w:r w:rsidRPr="003B5A61">
        <w:rPr>
          <w:rFonts w:ascii="Times New Roman" w:hAnsi="Times New Roman" w:cs="Times New Roman"/>
          <w:sz w:val="24"/>
          <w:szCs w:val="24"/>
        </w:rPr>
        <w:t>знание и использование в устной и письменной речи наиболее употребительных реалий в рамках отобранного</w:t>
      </w:r>
      <w:r w:rsidR="003656D0">
        <w:rPr>
          <w:rFonts w:ascii="Times New Roman" w:hAnsi="Times New Roman" w:cs="Times New Roman"/>
          <w:sz w:val="24"/>
          <w:szCs w:val="24"/>
          <w:lang w:val="tt-RU"/>
        </w:rPr>
        <w:t xml:space="preserve"> </w:t>
      </w:r>
      <w:r w:rsidRPr="003656D0">
        <w:rPr>
          <w:rFonts w:ascii="Times New Roman" w:hAnsi="Times New Roman" w:cs="Times New Roman"/>
          <w:sz w:val="24"/>
          <w:szCs w:val="24"/>
        </w:rPr>
        <w:t>тематического содержания;</w:t>
      </w:r>
    </w:p>
    <w:p w:rsidR="003B5A61" w:rsidRPr="003656D0" w:rsidRDefault="003B5A61" w:rsidP="00C220E5">
      <w:pPr>
        <w:pStyle w:val="a7"/>
        <w:numPr>
          <w:ilvl w:val="0"/>
          <w:numId w:val="70"/>
        </w:numPr>
        <w:jc w:val="both"/>
        <w:rPr>
          <w:rFonts w:ascii="Times New Roman" w:hAnsi="Times New Roman" w:cs="Times New Roman"/>
          <w:sz w:val="24"/>
          <w:szCs w:val="24"/>
        </w:rPr>
      </w:pPr>
      <w:r w:rsidRPr="003B5A61">
        <w:rPr>
          <w:rFonts w:ascii="Times New Roman" w:hAnsi="Times New Roman" w:cs="Times New Roman"/>
          <w:sz w:val="24"/>
          <w:szCs w:val="24"/>
        </w:rPr>
        <w:t>знание названий городов России и Татарстана на татарском языке; известных татарских ученых, артистов,</w:t>
      </w:r>
      <w:r w:rsidR="003656D0">
        <w:rPr>
          <w:rFonts w:ascii="Times New Roman" w:hAnsi="Times New Roman" w:cs="Times New Roman"/>
          <w:sz w:val="24"/>
          <w:szCs w:val="24"/>
          <w:lang w:val="tt-RU"/>
        </w:rPr>
        <w:t xml:space="preserve"> </w:t>
      </w:r>
      <w:r w:rsidRPr="003656D0">
        <w:rPr>
          <w:rFonts w:ascii="Times New Roman" w:hAnsi="Times New Roman" w:cs="Times New Roman"/>
          <w:sz w:val="24"/>
          <w:szCs w:val="24"/>
        </w:rPr>
        <w:t>художников, спортсменов;</w:t>
      </w:r>
    </w:p>
    <w:p w:rsidR="003B5A61" w:rsidRPr="003B5A61" w:rsidRDefault="003B5A61" w:rsidP="00C220E5">
      <w:pPr>
        <w:pStyle w:val="a7"/>
        <w:numPr>
          <w:ilvl w:val="0"/>
          <w:numId w:val="70"/>
        </w:numPr>
        <w:jc w:val="both"/>
        <w:rPr>
          <w:rFonts w:ascii="Times New Roman" w:hAnsi="Times New Roman" w:cs="Times New Roman"/>
          <w:sz w:val="24"/>
          <w:szCs w:val="24"/>
        </w:rPr>
      </w:pPr>
      <w:r w:rsidRPr="003B5A61">
        <w:rPr>
          <w:rFonts w:ascii="Times New Roman" w:hAnsi="Times New Roman" w:cs="Times New Roman"/>
          <w:sz w:val="24"/>
          <w:szCs w:val="24"/>
        </w:rPr>
        <w:t>знакомство с образцами татарской поэзии и прозы;</w:t>
      </w:r>
    </w:p>
    <w:p w:rsidR="003B5A61" w:rsidRPr="003B5A61" w:rsidRDefault="003B5A61" w:rsidP="00C220E5">
      <w:pPr>
        <w:pStyle w:val="a7"/>
        <w:numPr>
          <w:ilvl w:val="0"/>
          <w:numId w:val="70"/>
        </w:numPr>
        <w:jc w:val="both"/>
        <w:rPr>
          <w:rFonts w:ascii="Times New Roman" w:hAnsi="Times New Roman" w:cs="Times New Roman"/>
          <w:sz w:val="24"/>
          <w:szCs w:val="24"/>
        </w:rPr>
      </w:pPr>
      <w:r w:rsidRPr="003B5A61">
        <w:rPr>
          <w:rFonts w:ascii="Times New Roman" w:hAnsi="Times New Roman" w:cs="Times New Roman"/>
          <w:sz w:val="24"/>
          <w:szCs w:val="24"/>
        </w:rPr>
        <w:t>формирование умения представлять основные достижения России и Республики Татарстан.</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Компенсаторные умения</w:t>
      </w:r>
    </w:p>
    <w:p w:rsidR="003B5A61" w:rsidRPr="003B5A61" w:rsidRDefault="003B5A61" w:rsidP="00C220E5">
      <w:pPr>
        <w:pStyle w:val="a7"/>
        <w:numPr>
          <w:ilvl w:val="0"/>
          <w:numId w:val="71"/>
        </w:numPr>
        <w:jc w:val="both"/>
        <w:rPr>
          <w:rFonts w:ascii="Times New Roman" w:hAnsi="Times New Roman" w:cs="Times New Roman"/>
          <w:sz w:val="24"/>
          <w:szCs w:val="24"/>
        </w:rPr>
      </w:pPr>
      <w:r w:rsidRPr="003B5A61">
        <w:rPr>
          <w:rFonts w:ascii="Times New Roman" w:hAnsi="Times New Roman" w:cs="Times New Roman"/>
          <w:sz w:val="24"/>
          <w:szCs w:val="24"/>
        </w:rPr>
        <w:t>игнорирование лексических и смысловых трудностей, не влияющих на понимание основного содержания текста;</w:t>
      </w:r>
    </w:p>
    <w:p w:rsidR="003B5A61" w:rsidRPr="003B5A61" w:rsidRDefault="003B5A61" w:rsidP="00C220E5">
      <w:pPr>
        <w:pStyle w:val="a7"/>
        <w:numPr>
          <w:ilvl w:val="0"/>
          <w:numId w:val="71"/>
        </w:numPr>
        <w:jc w:val="both"/>
        <w:rPr>
          <w:rFonts w:ascii="Times New Roman" w:hAnsi="Times New Roman" w:cs="Times New Roman"/>
          <w:sz w:val="24"/>
          <w:szCs w:val="24"/>
        </w:rPr>
      </w:pPr>
      <w:r w:rsidRPr="003B5A61">
        <w:rPr>
          <w:rFonts w:ascii="Times New Roman" w:hAnsi="Times New Roman" w:cs="Times New Roman"/>
          <w:sz w:val="24"/>
          <w:szCs w:val="24"/>
        </w:rPr>
        <w:t>использование словарных замен в процессе устно-речевого общения;</w:t>
      </w:r>
    </w:p>
    <w:p w:rsidR="003B5A61" w:rsidRPr="00090562" w:rsidRDefault="003B5A61" w:rsidP="00C220E5">
      <w:pPr>
        <w:pStyle w:val="a7"/>
        <w:numPr>
          <w:ilvl w:val="0"/>
          <w:numId w:val="71"/>
        </w:numPr>
        <w:jc w:val="both"/>
        <w:rPr>
          <w:rFonts w:ascii="Times New Roman" w:hAnsi="Times New Roman" w:cs="Times New Roman"/>
          <w:sz w:val="24"/>
          <w:szCs w:val="24"/>
        </w:rPr>
      </w:pPr>
      <w:r w:rsidRPr="003B5A61">
        <w:rPr>
          <w:rFonts w:ascii="Times New Roman" w:hAnsi="Times New Roman" w:cs="Times New Roman"/>
          <w:sz w:val="24"/>
          <w:szCs w:val="24"/>
        </w:rPr>
        <w:t>использование в качестве опоры при порождении собственных высказываний ключевыех слов, плана к тексту,</w:t>
      </w:r>
      <w:r w:rsidR="00090562">
        <w:rPr>
          <w:rFonts w:ascii="Times New Roman" w:hAnsi="Times New Roman" w:cs="Times New Roman"/>
          <w:sz w:val="24"/>
          <w:szCs w:val="24"/>
          <w:lang w:val="tt-RU"/>
        </w:rPr>
        <w:t xml:space="preserve"> </w:t>
      </w:r>
      <w:r w:rsidRPr="00090562">
        <w:rPr>
          <w:rFonts w:ascii="Times New Roman" w:hAnsi="Times New Roman" w:cs="Times New Roman"/>
          <w:sz w:val="24"/>
          <w:szCs w:val="24"/>
        </w:rPr>
        <w:t>тематического словаря.</w:t>
      </w:r>
    </w:p>
    <w:p w:rsidR="00090562" w:rsidRDefault="00090562" w:rsidP="003B5A61">
      <w:pPr>
        <w:pStyle w:val="a7"/>
        <w:jc w:val="both"/>
        <w:rPr>
          <w:rFonts w:ascii="Times New Roman" w:hAnsi="Times New Roman" w:cs="Times New Roman"/>
          <w:sz w:val="24"/>
          <w:szCs w:val="24"/>
          <w:lang w:val="tt-RU"/>
        </w:rPr>
      </w:pPr>
    </w:p>
    <w:p w:rsidR="003B5A61" w:rsidRPr="00090562" w:rsidRDefault="00090562" w:rsidP="003B5A61">
      <w:pPr>
        <w:pStyle w:val="a7"/>
        <w:jc w:val="both"/>
        <w:rPr>
          <w:rFonts w:ascii="Times New Roman" w:hAnsi="Times New Roman" w:cs="Times New Roman"/>
          <w:b/>
          <w:sz w:val="26"/>
          <w:szCs w:val="26"/>
        </w:rPr>
      </w:pPr>
      <w:r w:rsidRPr="00090562">
        <w:rPr>
          <w:rFonts w:ascii="Times New Roman" w:hAnsi="Times New Roman" w:cs="Times New Roman"/>
          <w:b/>
          <w:sz w:val="26"/>
          <w:szCs w:val="26"/>
        </w:rPr>
        <w:t>9 КЛАСС</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Тематическое содержание речи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1. Мир моего «Я»: Здоровье. Здоровый образ жизни. Хорошие и вредные привычки. Эмоциональный интеллект.</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2. Мир вокруг меня: Достижения науки и техники. Виды общения. Онлайн-общение.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3. Мир моих увлечений: Планы на будущее. Выбор профессии. Востребованные проф</w:t>
      </w:r>
      <w:r w:rsidR="00090562">
        <w:rPr>
          <w:rFonts w:ascii="Times New Roman" w:hAnsi="Times New Roman" w:cs="Times New Roman"/>
          <w:sz w:val="24"/>
          <w:szCs w:val="24"/>
        </w:rPr>
        <w:t>ессии. Профессиональные учебные</w:t>
      </w:r>
      <w:r w:rsidR="00090562">
        <w:rPr>
          <w:rFonts w:ascii="Times New Roman" w:hAnsi="Times New Roman" w:cs="Times New Roman"/>
          <w:sz w:val="24"/>
          <w:szCs w:val="24"/>
          <w:lang w:val="tt-RU"/>
        </w:rPr>
        <w:t xml:space="preserve"> </w:t>
      </w:r>
      <w:r w:rsidRPr="003B5A61">
        <w:rPr>
          <w:rFonts w:ascii="Times New Roman" w:hAnsi="Times New Roman" w:cs="Times New Roman"/>
          <w:sz w:val="24"/>
          <w:szCs w:val="24"/>
        </w:rPr>
        <w:t>заведения.</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4. Моя Родина: Республика Татарстан. Достижения Республики Татарстан: экономи</w:t>
      </w:r>
      <w:r w:rsidR="00090562">
        <w:rPr>
          <w:rFonts w:ascii="Times New Roman" w:hAnsi="Times New Roman" w:cs="Times New Roman"/>
          <w:sz w:val="24"/>
          <w:szCs w:val="24"/>
        </w:rPr>
        <w:t>ка, культура, спорт. Выдающиеся</w:t>
      </w:r>
      <w:r w:rsidR="00090562">
        <w:rPr>
          <w:rFonts w:ascii="Times New Roman" w:hAnsi="Times New Roman" w:cs="Times New Roman"/>
          <w:sz w:val="24"/>
          <w:szCs w:val="24"/>
          <w:lang w:val="tt-RU"/>
        </w:rPr>
        <w:t xml:space="preserve"> </w:t>
      </w:r>
      <w:r w:rsidRPr="003B5A61">
        <w:rPr>
          <w:rFonts w:ascii="Times New Roman" w:hAnsi="Times New Roman" w:cs="Times New Roman"/>
          <w:sz w:val="24"/>
          <w:szCs w:val="24"/>
        </w:rPr>
        <w:t>представители культуры и искусства татарского народа. Защитники Отечества. 9 Мая – День Победы.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Умения по видам речевой деятельности</w:t>
      </w:r>
    </w:p>
    <w:p w:rsidR="003B5A61" w:rsidRPr="00090562" w:rsidRDefault="003B5A61" w:rsidP="003B5A61">
      <w:pPr>
        <w:pStyle w:val="a7"/>
        <w:jc w:val="both"/>
        <w:rPr>
          <w:rFonts w:ascii="Times New Roman" w:hAnsi="Times New Roman" w:cs="Times New Roman"/>
          <w:b/>
          <w:sz w:val="24"/>
          <w:szCs w:val="24"/>
        </w:rPr>
      </w:pPr>
      <w:r w:rsidRPr="00090562">
        <w:rPr>
          <w:rFonts w:ascii="Times New Roman" w:hAnsi="Times New Roman" w:cs="Times New Roman"/>
          <w:b/>
          <w:sz w:val="24"/>
          <w:szCs w:val="24"/>
        </w:rPr>
        <w:t>Аудирование</w:t>
      </w:r>
    </w:p>
    <w:p w:rsidR="003B5A61" w:rsidRPr="0026680E" w:rsidRDefault="003B5A61" w:rsidP="00C220E5">
      <w:pPr>
        <w:pStyle w:val="a7"/>
        <w:numPr>
          <w:ilvl w:val="0"/>
          <w:numId w:val="72"/>
        </w:numPr>
        <w:jc w:val="both"/>
        <w:rPr>
          <w:rFonts w:ascii="Times New Roman" w:hAnsi="Times New Roman" w:cs="Times New Roman"/>
          <w:sz w:val="24"/>
          <w:szCs w:val="24"/>
        </w:rPr>
      </w:pPr>
      <w:r w:rsidRPr="003B5A61">
        <w:rPr>
          <w:rFonts w:ascii="Times New Roman" w:hAnsi="Times New Roman" w:cs="Times New Roman"/>
          <w:sz w:val="24"/>
          <w:szCs w:val="24"/>
        </w:rPr>
        <w:t>восприятие на слух и понимание звучащие до 2-х минут несложные аутентичные тексты, содержащие отдельные</w:t>
      </w:r>
      <w:r w:rsidR="0026680E">
        <w:rPr>
          <w:rFonts w:ascii="Times New Roman" w:hAnsi="Times New Roman" w:cs="Times New Roman"/>
          <w:sz w:val="24"/>
          <w:szCs w:val="24"/>
          <w:lang w:val="tt-RU"/>
        </w:rPr>
        <w:t xml:space="preserve"> </w:t>
      </w:r>
      <w:r w:rsidRPr="0026680E">
        <w:rPr>
          <w:rFonts w:ascii="Times New Roman" w:hAnsi="Times New Roman" w:cs="Times New Roman"/>
          <w:sz w:val="24"/>
          <w:szCs w:val="24"/>
        </w:rPr>
        <w:t>незнакомые слова и неизученные языковые явления, не препятствующие решению коммуникативной задачи с</w:t>
      </w:r>
      <w:r w:rsidR="0026680E">
        <w:rPr>
          <w:rFonts w:ascii="Times New Roman" w:hAnsi="Times New Roman" w:cs="Times New Roman"/>
          <w:sz w:val="24"/>
          <w:szCs w:val="24"/>
          <w:lang w:val="tt-RU"/>
        </w:rPr>
        <w:t xml:space="preserve"> </w:t>
      </w:r>
      <w:r w:rsidRPr="0026680E">
        <w:rPr>
          <w:rFonts w:ascii="Times New Roman" w:hAnsi="Times New Roman" w:cs="Times New Roman"/>
          <w:sz w:val="24"/>
          <w:szCs w:val="24"/>
        </w:rPr>
        <w:t>пониманием основного содержания текстов или запрашиваемой информации.</w:t>
      </w:r>
    </w:p>
    <w:p w:rsidR="003B5A61" w:rsidRPr="003B5A61" w:rsidRDefault="003B5A61" w:rsidP="00C220E5">
      <w:pPr>
        <w:pStyle w:val="a7"/>
        <w:numPr>
          <w:ilvl w:val="0"/>
          <w:numId w:val="72"/>
        </w:numPr>
        <w:jc w:val="both"/>
        <w:rPr>
          <w:rFonts w:ascii="Times New Roman" w:hAnsi="Times New Roman" w:cs="Times New Roman"/>
          <w:sz w:val="24"/>
          <w:szCs w:val="24"/>
        </w:rPr>
      </w:pPr>
      <w:r w:rsidRPr="003B5A61">
        <w:rPr>
          <w:rFonts w:ascii="Times New Roman" w:hAnsi="Times New Roman" w:cs="Times New Roman"/>
          <w:sz w:val="24"/>
          <w:szCs w:val="24"/>
        </w:rPr>
        <w:t>умение определять основную тему / идею услышанного текста;</w:t>
      </w:r>
    </w:p>
    <w:p w:rsidR="003B5A61" w:rsidRPr="0026680E" w:rsidRDefault="003B5A61" w:rsidP="00C220E5">
      <w:pPr>
        <w:pStyle w:val="a7"/>
        <w:numPr>
          <w:ilvl w:val="0"/>
          <w:numId w:val="72"/>
        </w:numPr>
        <w:jc w:val="both"/>
        <w:rPr>
          <w:rFonts w:ascii="Times New Roman" w:hAnsi="Times New Roman" w:cs="Times New Roman"/>
          <w:sz w:val="24"/>
          <w:szCs w:val="24"/>
        </w:rPr>
      </w:pPr>
      <w:r w:rsidRPr="003B5A61">
        <w:rPr>
          <w:rFonts w:ascii="Times New Roman" w:hAnsi="Times New Roman" w:cs="Times New Roman"/>
          <w:sz w:val="24"/>
          <w:szCs w:val="24"/>
        </w:rPr>
        <w:t>извлечение главной информации в услышанном от второстепенной, прогнозирование содержания текста по началу</w:t>
      </w:r>
      <w:r w:rsidR="0026680E">
        <w:rPr>
          <w:rFonts w:ascii="Times New Roman" w:hAnsi="Times New Roman" w:cs="Times New Roman"/>
          <w:sz w:val="24"/>
          <w:szCs w:val="24"/>
          <w:lang w:val="tt-RU"/>
        </w:rPr>
        <w:t xml:space="preserve"> </w:t>
      </w:r>
      <w:r w:rsidRPr="0026680E">
        <w:rPr>
          <w:rFonts w:ascii="Times New Roman" w:hAnsi="Times New Roman" w:cs="Times New Roman"/>
          <w:sz w:val="24"/>
          <w:szCs w:val="24"/>
        </w:rPr>
        <w:t>сообщения.</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Тексты для аудирования: высказывания собеседников в ситуациях повседневного общ</w:t>
      </w:r>
      <w:r w:rsidR="00015F45">
        <w:rPr>
          <w:rFonts w:ascii="Times New Roman" w:hAnsi="Times New Roman" w:cs="Times New Roman"/>
          <w:sz w:val="24"/>
          <w:szCs w:val="24"/>
        </w:rPr>
        <w:t>ения, диалог (беседа), рассказ,</w:t>
      </w:r>
      <w:r w:rsidR="00015F45">
        <w:rPr>
          <w:rFonts w:ascii="Times New Roman" w:hAnsi="Times New Roman" w:cs="Times New Roman"/>
          <w:sz w:val="24"/>
          <w:szCs w:val="24"/>
          <w:lang w:val="tt-RU"/>
        </w:rPr>
        <w:t xml:space="preserve"> </w:t>
      </w:r>
      <w:r w:rsidRPr="003B5A61">
        <w:rPr>
          <w:rFonts w:ascii="Times New Roman" w:hAnsi="Times New Roman" w:cs="Times New Roman"/>
          <w:sz w:val="24"/>
          <w:szCs w:val="24"/>
        </w:rPr>
        <w:t>сообщение информационного характера.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Время звучания текста для аудирования – до 2-х минут.</w:t>
      </w:r>
    </w:p>
    <w:p w:rsidR="003B5A61" w:rsidRPr="00015F45" w:rsidRDefault="003B5A61" w:rsidP="003B5A61">
      <w:pPr>
        <w:pStyle w:val="a7"/>
        <w:jc w:val="both"/>
        <w:rPr>
          <w:rFonts w:ascii="Times New Roman" w:hAnsi="Times New Roman" w:cs="Times New Roman"/>
          <w:b/>
          <w:sz w:val="24"/>
          <w:szCs w:val="24"/>
        </w:rPr>
      </w:pPr>
      <w:r w:rsidRPr="00015F45">
        <w:rPr>
          <w:rFonts w:ascii="Times New Roman" w:hAnsi="Times New Roman" w:cs="Times New Roman"/>
          <w:b/>
          <w:sz w:val="24"/>
          <w:szCs w:val="24"/>
        </w:rPr>
        <w:t>Говорение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Диалогическая речь:</w:t>
      </w:r>
    </w:p>
    <w:p w:rsidR="003B5A61" w:rsidRPr="00015F45" w:rsidRDefault="003B5A61" w:rsidP="00C220E5">
      <w:pPr>
        <w:pStyle w:val="a7"/>
        <w:numPr>
          <w:ilvl w:val="0"/>
          <w:numId w:val="73"/>
        </w:numPr>
        <w:jc w:val="both"/>
        <w:rPr>
          <w:rFonts w:ascii="Times New Roman" w:hAnsi="Times New Roman" w:cs="Times New Roman"/>
          <w:sz w:val="24"/>
          <w:szCs w:val="24"/>
        </w:rPr>
      </w:pPr>
      <w:r w:rsidRPr="003B5A61">
        <w:rPr>
          <w:rFonts w:ascii="Times New Roman" w:hAnsi="Times New Roman" w:cs="Times New Roman"/>
          <w:sz w:val="24"/>
          <w:szCs w:val="24"/>
        </w:rPr>
        <w:t>вести диалог этикетного характера: начинать, поддерживать и заканчивать разговор, вежливо переспрашивать;</w:t>
      </w:r>
      <w:r w:rsidR="00015F45">
        <w:rPr>
          <w:rFonts w:ascii="Times New Roman" w:hAnsi="Times New Roman" w:cs="Times New Roman"/>
          <w:sz w:val="24"/>
          <w:szCs w:val="24"/>
          <w:lang w:val="tt-RU"/>
        </w:rPr>
        <w:t xml:space="preserve"> </w:t>
      </w:r>
      <w:r w:rsidRPr="00015F45">
        <w:rPr>
          <w:rFonts w:ascii="Times New Roman" w:hAnsi="Times New Roman" w:cs="Times New Roman"/>
          <w:sz w:val="24"/>
          <w:szCs w:val="24"/>
        </w:rPr>
        <w:t>выражать благодарность; вежливо соглашаться на предложение / отказываться от предложения собеседника;</w:t>
      </w:r>
    </w:p>
    <w:p w:rsidR="003B5A61" w:rsidRPr="00015F45" w:rsidRDefault="003B5A61" w:rsidP="00C220E5">
      <w:pPr>
        <w:pStyle w:val="a7"/>
        <w:numPr>
          <w:ilvl w:val="0"/>
          <w:numId w:val="73"/>
        </w:numPr>
        <w:jc w:val="both"/>
        <w:rPr>
          <w:rFonts w:ascii="Times New Roman" w:hAnsi="Times New Roman" w:cs="Times New Roman"/>
          <w:sz w:val="24"/>
          <w:szCs w:val="24"/>
        </w:rPr>
      </w:pPr>
      <w:r w:rsidRPr="003B5A61">
        <w:rPr>
          <w:rFonts w:ascii="Times New Roman" w:hAnsi="Times New Roman" w:cs="Times New Roman"/>
          <w:sz w:val="24"/>
          <w:szCs w:val="24"/>
        </w:rPr>
        <w:t>вести диалог-побуждение к действию: обращаться с просьбой, вежливо соглашаться / не соглашаться выполнить</w:t>
      </w:r>
      <w:r w:rsidR="00015F45">
        <w:rPr>
          <w:rFonts w:ascii="Times New Roman" w:hAnsi="Times New Roman" w:cs="Times New Roman"/>
          <w:sz w:val="24"/>
          <w:szCs w:val="24"/>
          <w:lang w:val="tt-RU"/>
        </w:rPr>
        <w:t xml:space="preserve"> </w:t>
      </w:r>
      <w:r w:rsidRPr="00015F45">
        <w:rPr>
          <w:rFonts w:ascii="Times New Roman" w:hAnsi="Times New Roman" w:cs="Times New Roman"/>
          <w:sz w:val="24"/>
          <w:szCs w:val="24"/>
        </w:rPr>
        <w:t>просьбу; приглашать собеседника к совместной деятельности, вежливо соглашаться / не соглашаться на</w:t>
      </w:r>
      <w:r w:rsidR="00015F45">
        <w:rPr>
          <w:rFonts w:ascii="Times New Roman" w:hAnsi="Times New Roman" w:cs="Times New Roman"/>
          <w:sz w:val="24"/>
          <w:szCs w:val="24"/>
          <w:lang w:val="tt-RU"/>
        </w:rPr>
        <w:t xml:space="preserve"> </w:t>
      </w:r>
      <w:r w:rsidRPr="00015F45">
        <w:rPr>
          <w:rFonts w:ascii="Times New Roman" w:hAnsi="Times New Roman" w:cs="Times New Roman"/>
          <w:sz w:val="24"/>
          <w:szCs w:val="24"/>
        </w:rPr>
        <w:t>предложение собеседника, объясняя причину своего решения;</w:t>
      </w:r>
    </w:p>
    <w:p w:rsidR="003B5A61" w:rsidRPr="00015F45" w:rsidRDefault="003B5A61" w:rsidP="00C220E5">
      <w:pPr>
        <w:pStyle w:val="a7"/>
        <w:numPr>
          <w:ilvl w:val="0"/>
          <w:numId w:val="73"/>
        </w:numPr>
        <w:jc w:val="both"/>
        <w:rPr>
          <w:rFonts w:ascii="Times New Roman" w:hAnsi="Times New Roman" w:cs="Times New Roman"/>
          <w:sz w:val="24"/>
          <w:szCs w:val="24"/>
        </w:rPr>
      </w:pPr>
      <w:r w:rsidRPr="003B5A61">
        <w:rPr>
          <w:rFonts w:ascii="Times New Roman" w:hAnsi="Times New Roman" w:cs="Times New Roman"/>
          <w:sz w:val="24"/>
          <w:szCs w:val="24"/>
        </w:rPr>
        <w:t>вести диалог-расспрос: сообщать фактическую информацию, отвечая на вопросы разных видов; выражать свое</w:t>
      </w:r>
      <w:r w:rsidR="00015F45">
        <w:rPr>
          <w:rFonts w:ascii="Times New Roman" w:hAnsi="Times New Roman" w:cs="Times New Roman"/>
          <w:sz w:val="24"/>
          <w:szCs w:val="24"/>
          <w:lang w:val="tt-RU"/>
        </w:rPr>
        <w:t xml:space="preserve"> </w:t>
      </w:r>
      <w:r w:rsidRPr="00015F45">
        <w:rPr>
          <w:rFonts w:ascii="Times New Roman" w:hAnsi="Times New Roman" w:cs="Times New Roman"/>
          <w:sz w:val="24"/>
          <w:szCs w:val="24"/>
        </w:rPr>
        <w:t>отношение к обсуждаемым фактам и событиям; запрашивать интересующую информацию; переходить с позиции</w:t>
      </w:r>
      <w:r w:rsidR="00015F45">
        <w:rPr>
          <w:rFonts w:ascii="Times New Roman" w:hAnsi="Times New Roman" w:cs="Times New Roman"/>
          <w:sz w:val="24"/>
          <w:szCs w:val="24"/>
          <w:lang w:val="tt-RU"/>
        </w:rPr>
        <w:t xml:space="preserve"> </w:t>
      </w:r>
      <w:r w:rsidRPr="00015F45">
        <w:rPr>
          <w:rFonts w:ascii="Times New Roman" w:hAnsi="Times New Roman" w:cs="Times New Roman"/>
          <w:sz w:val="24"/>
          <w:szCs w:val="24"/>
        </w:rPr>
        <w:t>спрашивающего на позицию отвечающего и, наоборот;</w:t>
      </w:r>
    </w:p>
    <w:p w:rsidR="003B5A61" w:rsidRPr="003B5A61" w:rsidRDefault="003B5A61" w:rsidP="00C220E5">
      <w:pPr>
        <w:pStyle w:val="a7"/>
        <w:numPr>
          <w:ilvl w:val="0"/>
          <w:numId w:val="73"/>
        </w:numPr>
        <w:jc w:val="both"/>
        <w:rPr>
          <w:rFonts w:ascii="Times New Roman" w:hAnsi="Times New Roman" w:cs="Times New Roman"/>
          <w:sz w:val="24"/>
          <w:szCs w:val="24"/>
        </w:rPr>
      </w:pPr>
      <w:r w:rsidRPr="003B5A61">
        <w:rPr>
          <w:rFonts w:ascii="Times New Roman" w:hAnsi="Times New Roman" w:cs="Times New Roman"/>
          <w:sz w:val="24"/>
          <w:szCs w:val="24"/>
        </w:rPr>
        <w:t>вести комбинированный диалог.</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диалога: 10–11 реплик со стороны каждого собеседника.</w:t>
      </w:r>
    </w:p>
    <w:p w:rsidR="003B5A61" w:rsidRPr="00015F45" w:rsidRDefault="003B5A61" w:rsidP="003B5A61">
      <w:pPr>
        <w:pStyle w:val="a7"/>
        <w:jc w:val="both"/>
        <w:rPr>
          <w:rFonts w:ascii="Times New Roman" w:hAnsi="Times New Roman" w:cs="Times New Roman"/>
          <w:b/>
          <w:sz w:val="24"/>
          <w:szCs w:val="24"/>
        </w:rPr>
      </w:pPr>
      <w:r w:rsidRPr="00015F45">
        <w:rPr>
          <w:rFonts w:ascii="Times New Roman" w:hAnsi="Times New Roman" w:cs="Times New Roman"/>
          <w:b/>
          <w:sz w:val="24"/>
          <w:szCs w:val="24"/>
        </w:rPr>
        <w:t>Монологическая речь:</w:t>
      </w:r>
    </w:p>
    <w:p w:rsidR="003B5A61" w:rsidRPr="00136B4A" w:rsidRDefault="003B5A61" w:rsidP="00C220E5">
      <w:pPr>
        <w:pStyle w:val="a7"/>
        <w:numPr>
          <w:ilvl w:val="0"/>
          <w:numId w:val="74"/>
        </w:numPr>
        <w:jc w:val="both"/>
        <w:rPr>
          <w:rFonts w:ascii="Times New Roman" w:hAnsi="Times New Roman" w:cs="Times New Roman"/>
          <w:sz w:val="24"/>
          <w:szCs w:val="24"/>
        </w:rPr>
      </w:pPr>
      <w:r w:rsidRPr="003B5A61">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w:t>
      </w:r>
      <w:r w:rsidR="00136B4A">
        <w:rPr>
          <w:rFonts w:ascii="Times New Roman" w:hAnsi="Times New Roman" w:cs="Times New Roman"/>
          <w:sz w:val="24"/>
          <w:szCs w:val="24"/>
          <w:lang w:val="tt-RU"/>
        </w:rPr>
        <w:t xml:space="preserve"> </w:t>
      </w:r>
      <w:r w:rsidRPr="00136B4A">
        <w:rPr>
          <w:rFonts w:ascii="Times New Roman" w:hAnsi="Times New Roman" w:cs="Times New Roman"/>
          <w:sz w:val="24"/>
          <w:szCs w:val="24"/>
        </w:rPr>
        <w:t>речи: описание (предмета, человека), в том числе характеристика реального человека или литературного</w:t>
      </w:r>
      <w:r w:rsidR="00136B4A">
        <w:rPr>
          <w:rFonts w:ascii="Times New Roman" w:hAnsi="Times New Roman" w:cs="Times New Roman"/>
          <w:sz w:val="24"/>
          <w:szCs w:val="24"/>
          <w:lang w:val="tt-RU"/>
        </w:rPr>
        <w:t xml:space="preserve"> </w:t>
      </w:r>
      <w:r w:rsidRPr="00136B4A">
        <w:rPr>
          <w:rFonts w:ascii="Times New Roman" w:hAnsi="Times New Roman" w:cs="Times New Roman"/>
          <w:sz w:val="24"/>
          <w:szCs w:val="24"/>
        </w:rPr>
        <w:t>персонажа); повествование / сообщение, рассуждение;</w:t>
      </w:r>
    </w:p>
    <w:p w:rsidR="003B5A61" w:rsidRPr="003B5A61" w:rsidRDefault="003B5A61" w:rsidP="00C220E5">
      <w:pPr>
        <w:pStyle w:val="a7"/>
        <w:numPr>
          <w:ilvl w:val="0"/>
          <w:numId w:val="74"/>
        </w:numPr>
        <w:jc w:val="both"/>
        <w:rPr>
          <w:rFonts w:ascii="Times New Roman" w:hAnsi="Times New Roman" w:cs="Times New Roman"/>
          <w:sz w:val="24"/>
          <w:szCs w:val="24"/>
        </w:rPr>
      </w:pPr>
      <w:r w:rsidRPr="003B5A61">
        <w:rPr>
          <w:rFonts w:ascii="Times New Roman" w:hAnsi="Times New Roman" w:cs="Times New Roman"/>
          <w:sz w:val="24"/>
          <w:szCs w:val="24"/>
        </w:rPr>
        <w:t>изложение (пересказ) основного содержания прочитанного / прослушанного текста;</w:t>
      </w:r>
    </w:p>
    <w:p w:rsidR="003B5A61" w:rsidRPr="003B5A61" w:rsidRDefault="003B5A61" w:rsidP="00C220E5">
      <w:pPr>
        <w:pStyle w:val="a7"/>
        <w:numPr>
          <w:ilvl w:val="0"/>
          <w:numId w:val="74"/>
        </w:numPr>
        <w:jc w:val="both"/>
        <w:rPr>
          <w:rFonts w:ascii="Times New Roman" w:hAnsi="Times New Roman" w:cs="Times New Roman"/>
          <w:sz w:val="24"/>
          <w:szCs w:val="24"/>
        </w:rPr>
      </w:pPr>
      <w:r w:rsidRPr="003B5A61">
        <w:rPr>
          <w:rFonts w:ascii="Times New Roman" w:hAnsi="Times New Roman" w:cs="Times New Roman"/>
          <w:sz w:val="24"/>
          <w:szCs w:val="24"/>
        </w:rPr>
        <w:t>изложение результатов выполненной проектной работы.</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монологического высказывания: 10–11 фраз.</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Умения диалогической и монологической речи развиваются в стандартных ситуациях</w:t>
      </w:r>
      <w:r w:rsidR="00FE0E1A">
        <w:rPr>
          <w:rFonts w:ascii="Times New Roman" w:hAnsi="Times New Roman" w:cs="Times New Roman"/>
          <w:sz w:val="24"/>
          <w:szCs w:val="24"/>
        </w:rPr>
        <w:t xml:space="preserve"> общения в рамках тематического</w:t>
      </w:r>
      <w:r w:rsidR="00FE0E1A">
        <w:rPr>
          <w:rFonts w:ascii="Times New Roman" w:hAnsi="Times New Roman" w:cs="Times New Roman"/>
          <w:sz w:val="24"/>
          <w:szCs w:val="24"/>
          <w:lang w:val="tt-RU"/>
        </w:rPr>
        <w:t xml:space="preserve"> </w:t>
      </w:r>
      <w:r w:rsidRPr="003B5A61">
        <w:rPr>
          <w:rFonts w:ascii="Times New Roman" w:hAnsi="Times New Roman" w:cs="Times New Roman"/>
          <w:sz w:val="24"/>
          <w:szCs w:val="24"/>
        </w:rPr>
        <w:t>содержания речи с опорой на речевые ситуации, ключевые слова и / или иллюстрации</w:t>
      </w:r>
      <w:r w:rsidR="00FE0E1A">
        <w:rPr>
          <w:rFonts w:ascii="Times New Roman" w:hAnsi="Times New Roman" w:cs="Times New Roman"/>
          <w:sz w:val="24"/>
          <w:szCs w:val="24"/>
        </w:rPr>
        <w:t>, фотографии с соблюдением норм</w:t>
      </w:r>
      <w:r w:rsidR="00FE0E1A">
        <w:rPr>
          <w:rFonts w:ascii="Times New Roman" w:hAnsi="Times New Roman" w:cs="Times New Roman"/>
          <w:sz w:val="24"/>
          <w:szCs w:val="24"/>
          <w:lang w:val="tt-RU"/>
        </w:rPr>
        <w:t xml:space="preserve"> </w:t>
      </w:r>
      <w:r w:rsidRPr="003B5A61">
        <w:rPr>
          <w:rFonts w:ascii="Times New Roman" w:hAnsi="Times New Roman" w:cs="Times New Roman"/>
          <w:sz w:val="24"/>
          <w:szCs w:val="24"/>
        </w:rPr>
        <w:t>татарского речевого этикета.</w:t>
      </w:r>
    </w:p>
    <w:p w:rsidR="003B5A61" w:rsidRPr="00FE0E1A" w:rsidRDefault="003B5A61" w:rsidP="003B5A61">
      <w:pPr>
        <w:pStyle w:val="a7"/>
        <w:jc w:val="both"/>
        <w:rPr>
          <w:rFonts w:ascii="Times New Roman" w:hAnsi="Times New Roman" w:cs="Times New Roman"/>
          <w:b/>
          <w:sz w:val="24"/>
          <w:szCs w:val="24"/>
        </w:rPr>
      </w:pPr>
      <w:r w:rsidRPr="00FE0E1A">
        <w:rPr>
          <w:rFonts w:ascii="Times New Roman" w:hAnsi="Times New Roman" w:cs="Times New Roman"/>
          <w:b/>
          <w:sz w:val="24"/>
          <w:szCs w:val="24"/>
        </w:rPr>
        <w:t>Смысловое чтение</w:t>
      </w:r>
    </w:p>
    <w:p w:rsidR="003B5A61" w:rsidRPr="00FE0E1A" w:rsidRDefault="003B5A61" w:rsidP="00C220E5">
      <w:pPr>
        <w:pStyle w:val="a7"/>
        <w:numPr>
          <w:ilvl w:val="0"/>
          <w:numId w:val="75"/>
        </w:numPr>
        <w:jc w:val="both"/>
        <w:rPr>
          <w:rFonts w:ascii="Times New Roman" w:hAnsi="Times New Roman" w:cs="Times New Roman"/>
          <w:sz w:val="24"/>
          <w:szCs w:val="24"/>
        </w:rPr>
      </w:pPr>
      <w:r w:rsidRPr="003B5A61">
        <w:rPr>
          <w:rFonts w:ascii="Times New Roman" w:hAnsi="Times New Roman" w:cs="Times New Roman"/>
          <w:sz w:val="24"/>
          <w:szCs w:val="24"/>
        </w:rPr>
        <w:t>чтение про себя с пониманием учебных и адаптированных аутентичных текстов разных жанров и стилей,</w:t>
      </w:r>
      <w:r w:rsidR="00FE0E1A">
        <w:rPr>
          <w:rFonts w:ascii="Times New Roman" w:hAnsi="Times New Roman" w:cs="Times New Roman"/>
          <w:sz w:val="24"/>
          <w:szCs w:val="24"/>
          <w:lang w:val="tt-RU"/>
        </w:rPr>
        <w:t xml:space="preserve"> </w:t>
      </w:r>
      <w:r w:rsidRPr="00FE0E1A">
        <w:rPr>
          <w:rFonts w:ascii="Times New Roman" w:hAnsi="Times New Roman" w:cs="Times New Roman"/>
          <w:sz w:val="24"/>
          <w:szCs w:val="24"/>
        </w:rPr>
        <w:t>содержащих отдельные незнакомые слова, с различной глубиной проникновения в их содержание в зависимости</w:t>
      </w:r>
      <w:r w:rsidR="00FE0E1A">
        <w:rPr>
          <w:rFonts w:ascii="Times New Roman" w:hAnsi="Times New Roman" w:cs="Times New Roman"/>
          <w:sz w:val="24"/>
          <w:szCs w:val="24"/>
          <w:lang w:val="tt-RU"/>
        </w:rPr>
        <w:t xml:space="preserve"> </w:t>
      </w:r>
      <w:r w:rsidRPr="00FE0E1A">
        <w:rPr>
          <w:rFonts w:ascii="Times New Roman" w:hAnsi="Times New Roman" w:cs="Times New Roman"/>
          <w:sz w:val="24"/>
          <w:szCs w:val="24"/>
        </w:rPr>
        <w:t>от поставленной коммуникативной задачи: с пониманием основного содержания, с пониманием запрашиваемой</w:t>
      </w:r>
      <w:r w:rsidR="00FE0E1A">
        <w:rPr>
          <w:rFonts w:ascii="Times New Roman" w:hAnsi="Times New Roman" w:cs="Times New Roman"/>
          <w:sz w:val="24"/>
          <w:szCs w:val="24"/>
          <w:lang w:val="tt-RU"/>
        </w:rPr>
        <w:t xml:space="preserve"> </w:t>
      </w:r>
      <w:r w:rsidRPr="00FE0E1A">
        <w:rPr>
          <w:rFonts w:ascii="Times New Roman" w:hAnsi="Times New Roman" w:cs="Times New Roman"/>
          <w:sz w:val="24"/>
          <w:szCs w:val="24"/>
        </w:rPr>
        <w:t>информации;</w:t>
      </w:r>
    </w:p>
    <w:p w:rsidR="003B5A61" w:rsidRPr="00FE0E1A" w:rsidRDefault="003B5A61" w:rsidP="00C220E5">
      <w:pPr>
        <w:pStyle w:val="a7"/>
        <w:numPr>
          <w:ilvl w:val="0"/>
          <w:numId w:val="75"/>
        </w:numPr>
        <w:jc w:val="both"/>
        <w:rPr>
          <w:rFonts w:ascii="Times New Roman" w:hAnsi="Times New Roman" w:cs="Times New Roman"/>
          <w:sz w:val="24"/>
          <w:szCs w:val="24"/>
        </w:rPr>
      </w:pPr>
      <w:r w:rsidRPr="003B5A61">
        <w:rPr>
          <w:rFonts w:ascii="Times New Roman" w:hAnsi="Times New Roman" w:cs="Times New Roman"/>
          <w:sz w:val="24"/>
          <w:szCs w:val="24"/>
        </w:rPr>
        <w:t>чтение с пониманием основного содержания текста с определением основной темы и главных фактов / событий в</w:t>
      </w:r>
      <w:r w:rsidR="00FE0E1A">
        <w:rPr>
          <w:rFonts w:ascii="Times New Roman" w:hAnsi="Times New Roman" w:cs="Times New Roman"/>
          <w:sz w:val="24"/>
          <w:szCs w:val="24"/>
          <w:lang w:val="tt-RU"/>
        </w:rPr>
        <w:t xml:space="preserve"> </w:t>
      </w:r>
      <w:r w:rsidRPr="00FE0E1A">
        <w:rPr>
          <w:rFonts w:ascii="Times New Roman" w:hAnsi="Times New Roman" w:cs="Times New Roman"/>
          <w:sz w:val="24"/>
          <w:szCs w:val="24"/>
        </w:rPr>
        <w:t>прочитанном тексте, игнорируя незнакомые слова, несущественные для понимания основного содержания;</w:t>
      </w:r>
    </w:p>
    <w:p w:rsidR="003B5A61" w:rsidRPr="003B5A61" w:rsidRDefault="003B5A61" w:rsidP="00C220E5">
      <w:pPr>
        <w:pStyle w:val="a7"/>
        <w:numPr>
          <w:ilvl w:val="0"/>
          <w:numId w:val="75"/>
        </w:numPr>
        <w:jc w:val="both"/>
        <w:rPr>
          <w:rFonts w:ascii="Times New Roman" w:hAnsi="Times New Roman" w:cs="Times New Roman"/>
          <w:sz w:val="24"/>
          <w:szCs w:val="24"/>
        </w:rPr>
      </w:pPr>
      <w:r w:rsidRPr="003B5A61">
        <w:rPr>
          <w:rFonts w:ascii="Times New Roman" w:hAnsi="Times New Roman" w:cs="Times New Roman"/>
          <w:sz w:val="24"/>
          <w:szCs w:val="24"/>
        </w:rPr>
        <w:t>чтение несплошных текстов (таблиц) и понимание представленной в них информации.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Тексты для чтения: беседа; отрывок из художественного произведения, в том числе рас</w:t>
      </w:r>
      <w:r w:rsidR="007B6524">
        <w:rPr>
          <w:rFonts w:ascii="Times New Roman" w:hAnsi="Times New Roman" w:cs="Times New Roman"/>
          <w:sz w:val="24"/>
          <w:szCs w:val="24"/>
        </w:rPr>
        <w:t>сказ, сказка; научно-популярные</w:t>
      </w:r>
      <w:r w:rsidR="007B6524">
        <w:rPr>
          <w:rFonts w:ascii="Times New Roman" w:hAnsi="Times New Roman" w:cs="Times New Roman"/>
          <w:sz w:val="24"/>
          <w:szCs w:val="24"/>
          <w:lang w:val="tt-RU"/>
        </w:rPr>
        <w:t xml:space="preserve"> </w:t>
      </w:r>
      <w:r w:rsidRPr="003B5A61">
        <w:rPr>
          <w:rFonts w:ascii="Times New Roman" w:hAnsi="Times New Roman" w:cs="Times New Roman"/>
          <w:sz w:val="24"/>
          <w:szCs w:val="24"/>
        </w:rPr>
        <w:t>тексты; сообщение информационного характера; сообщение личного характера;</w:t>
      </w:r>
      <w:r w:rsidR="007B6524">
        <w:rPr>
          <w:rFonts w:ascii="Times New Roman" w:hAnsi="Times New Roman" w:cs="Times New Roman"/>
          <w:sz w:val="24"/>
          <w:szCs w:val="24"/>
        </w:rPr>
        <w:t xml:space="preserve"> объявление; кулинарный рецепт;</w:t>
      </w:r>
      <w:r w:rsidR="007B6524">
        <w:rPr>
          <w:rFonts w:ascii="Times New Roman" w:hAnsi="Times New Roman" w:cs="Times New Roman"/>
          <w:sz w:val="24"/>
          <w:szCs w:val="24"/>
          <w:lang w:val="tt-RU"/>
        </w:rPr>
        <w:t xml:space="preserve"> </w:t>
      </w:r>
      <w:r w:rsidRPr="003B5A61">
        <w:rPr>
          <w:rFonts w:ascii="Times New Roman" w:hAnsi="Times New Roman" w:cs="Times New Roman"/>
          <w:sz w:val="24"/>
          <w:szCs w:val="24"/>
        </w:rPr>
        <w:t>стихотворение; несплошной текст (таблица).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текста для чтения: 250–300 слов.</w:t>
      </w:r>
    </w:p>
    <w:p w:rsidR="003B5A61" w:rsidRPr="007B6524" w:rsidRDefault="003B5A61" w:rsidP="003B5A61">
      <w:pPr>
        <w:pStyle w:val="a7"/>
        <w:jc w:val="both"/>
        <w:rPr>
          <w:rFonts w:ascii="Times New Roman" w:hAnsi="Times New Roman" w:cs="Times New Roman"/>
          <w:b/>
          <w:sz w:val="24"/>
          <w:szCs w:val="24"/>
        </w:rPr>
      </w:pPr>
      <w:r w:rsidRPr="007B6524">
        <w:rPr>
          <w:rFonts w:ascii="Times New Roman" w:hAnsi="Times New Roman" w:cs="Times New Roman"/>
          <w:b/>
          <w:sz w:val="24"/>
          <w:szCs w:val="24"/>
        </w:rPr>
        <w:t>Письменная речь</w:t>
      </w:r>
    </w:p>
    <w:p w:rsidR="003B5A61" w:rsidRPr="007B6524" w:rsidRDefault="003B5A61" w:rsidP="00C220E5">
      <w:pPr>
        <w:pStyle w:val="a7"/>
        <w:numPr>
          <w:ilvl w:val="0"/>
          <w:numId w:val="76"/>
        </w:numPr>
        <w:jc w:val="both"/>
        <w:rPr>
          <w:rFonts w:ascii="Times New Roman" w:hAnsi="Times New Roman" w:cs="Times New Roman"/>
          <w:sz w:val="24"/>
          <w:szCs w:val="24"/>
        </w:rPr>
      </w:pPr>
      <w:r w:rsidRPr="003B5A61">
        <w:rPr>
          <w:rFonts w:ascii="Times New Roman" w:hAnsi="Times New Roman" w:cs="Times New Roman"/>
          <w:sz w:val="24"/>
          <w:szCs w:val="24"/>
        </w:rPr>
        <w:t>написание личного письма с опорой и без опоры на образец (расспрашивать адресата о его жизни, делах,</w:t>
      </w:r>
      <w:r w:rsidR="007B6524">
        <w:rPr>
          <w:rFonts w:ascii="Times New Roman" w:hAnsi="Times New Roman" w:cs="Times New Roman"/>
          <w:sz w:val="24"/>
          <w:szCs w:val="24"/>
          <w:lang w:val="tt-RU"/>
        </w:rPr>
        <w:t xml:space="preserve"> </w:t>
      </w:r>
      <w:r w:rsidRPr="007B6524">
        <w:rPr>
          <w:rFonts w:ascii="Times New Roman" w:hAnsi="Times New Roman" w:cs="Times New Roman"/>
          <w:sz w:val="24"/>
          <w:szCs w:val="24"/>
        </w:rPr>
        <w:t>сообщать то же самое о себе, выражать благодарность, давать совет, просить о чем-либо);</w:t>
      </w:r>
    </w:p>
    <w:p w:rsidR="003B5A61" w:rsidRPr="003B5A61" w:rsidRDefault="003B5A61" w:rsidP="00C220E5">
      <w:pPr>
        <w:pStyle w:val="a7"/>
        <w:numPr>
          <w:ilvl w:val="0"/>
          <w:numId w:val="76"/>
        </w:numPr>
        <w:jc w:val="both"/>
        <w:rPr>
          <w:rFonts w:ascii="Times New Roman" w:hAnsi="Times New Roman" w:cs="Times New Roman"/>
          <w:sz w:val="24"/>
          <w:szCs w:val="24"/>
        </w:rPr>
      </w:pPr>
      <w:r w:rsidRPr="003B5A61">
        <w:rPr>
          <w:rFonts w:ascii="Times New Roman" w:hAnsi="Times New Roman" w:cs="Times New Roman"/>
          <w:sz w:val="24"/>
          <w:szCs w:val="24"/>
        </w:rPr>
        <w:t>написание сообщения, кратко представляя Россию, Республику Татарстан;</w:t>
      </w:r>
    </w:p>
    <w:p w:rsidR="003B5A61" w:rsidRPr="007B6524" w:rsidRDefault="003B5A61" w:rsidP="00C220E5">
      <w:pPr>
        <w:pStyle w:val="a7"/>
        <w:numPr>
          <w:ilvl w:val="0"/>
          <w:numId w:val="76"/>
        </w:numPr>
        <w:jc w:val="both"/>
        <w:rPr>
          <w:rFonts w:ascii="Times New Roman" w:hAnsi="Times New Roman" w:cs="Times New Roman"/>
          <w:sz w:val="24"/>
          <w:szCs w:val="24"/>
        </w:rPr>
      </w:pPr>
      <w:r w:rsidRPr="003B5A61">
        <w:rPr>
          <w:rFonts w:ascii="Times New Roman" w:hAnsi="Times New Roman" w:cs="Times New Roman"/>
          <w:sz w:val="24"/>
          <w:szCs w:val="24"/>
        </w:rPr>
        <w:t>изложение (пересказ) основного содержания прочитанного / прослушанного текста с выражением своего</w:t>
      </w:r>
      <w:r w:rsidR="007B6524">
        <w:rPr>
          <w:rFonts w:ascii="Times New Roman" w:hAnsi="Times New Roman" w:cs="Times New Roman"/>
          <w:sz w:val="24"/>
          <w:szCs w:val="24"/>
          <w:lang w:val="tt-RU"/>
        </w:rPr>
        <w:t xml:space="preserve"> </w:t>
      </w:r>
      <w:r w:rsidRPr="007B6524">
        <w:rPr>
          <w:rFonts w:ascii="Times New Roman" w:hAnsi="Times New Roman" w:cs="Times New Roman"/>
          <w:sz w:val="24"/>
          <w:szCs w:val="24"/>
        </w:rPr>
        <w:t>отношения к событиям и фактам, изложенным в тексте;</w:t>
      </w:r>
    </w:p>
    <w:p w:rsidR="003B5A61" w:rsidRPr="003B5A61" w:rsidRDefault="0068282E"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с</w:t>
      </w:r>
      <w:r w:rsidR="003B5A61" w:rsidRPr="003B5A61">
        <w:rPr>
          <w:rFonts w:ascii="Times New Roman" w:hAnsi="Times New Roman" w:cs="Times New Roman"/>
          <w:sz w:val="24"/>
          <w:szCs w:val="24"/>
        </w:rPr>
        <w:t>оставление и написание небольших творческих текстов по нравственным проблемам, аргументируя своѐ мнение.</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письменного высказывания: до 80 слов.</w:t>
      </w:r>
    </w:p>
    <w:p w:rsidR="003B5A61" w:rsidRPr="00E24CCF" w:rsidRDefault="003B5A61" w:rsidP="003B5A61">
      <w:pPr>
        <w:pStyle w:val="a7"/>
        <w:jc w:val="both"/>
        <w:rPr>
          <w:rFonts w:ascii="Times New Roman" w:hAnsi="Times New Roman" w:cs="Times New Roman"/>
          <w:b/>
          <w:sz w:val="24"/>
          <w:szCs w:val="24"/>
        </w:rPr>
      </w:pPr>
      <w:r w:rsidRPr="00E24CCF">
        <w:rPr>
          <w:rFonts w:ascii="Times New Roman" w:hAnsi="Times New Roman" w:cs="Times New Roman"/>
          <w:b/>
          <w:sz w:val="24"/>
          <w:szCs w:val="24"/>
        </w:rPr>
        <w:t>Языковые знания и навыки</w:t>
      </w:r>
    </w:p>
    <w:p w:rsidR="003B5A61" w:rsidRPr="00E24CCF" w:rsidRDefault="003B5A61" w:rsidP="003B5A61">
      <w:pPr>
        <w:pStyle w:val="a7"/>
        <w:jc w:val="both"/>
        <w:rPr>
          <w:rFonts w:ascii="Times New Roman" w:hAnsi="Times New Roman" w:cs="Times New Roman"/>
          <w:b/>
          <w:sz w:val="24"/>
          <w:szCs w:val="24"/>
        </w:rPr>
      </w:pPr>
      <w:r w:rsidRPr="00E24CCF">
        <w:rPr>
          <w:rFonts w:ascii="Times New Roman" w:hAnsi="Times New Roman" w:cs="Times New Roman"/>
          <w:b/>
          <w:sz w:val="24"/>
          <w:szCs w:val="24"/>
        </w:rPr>
        <w:t>Фонетическая сторона речи</w:t>
      </w:r>
    </w:p>
    <w:p w:rsidR="003B5A61" w:rsidRPr="003B5A61" w:rsidRDefault="003B5A61" w:rsidP="00C220E5">
      <w:pPr>
        <w:pStyle w:val="a7"/>
        <w:numPr>
          <w:ilvl w:val="0"/>
          <w:numId w:val="78"/>
        </w:numPr>
        <w:jc w:val="both"/>
        <w:rPr>
          <w:rFonts w:ascii="Times New Roman" w:hAnsi="Times New Roman" w:cs="Times New Roman"/>
          <w:sz w:val="24"/>
          <w:szCs w:val="24"/>
        </w:rPr>
      </w:pPr>
      <w:r w:rsidRPr="003B5A61">
        <w:rPr>
          <w:rFonts w:ascii="Times New Roman" w:hAnsi="Times New Roman" w:cs="Times New Roman"/>
          <w:sz w:val="24"/>
          <w:szCs w:val="24"/>
        </w:rPr>
        <w:t>различение на слух и адекватное произнесение слов с соблюдением правильног</w:t>
      </w:r>
      <w:r w:rsidR="00E24CCF">
        <w:rPr>
          <w:rFonts w:ascii="Times New Roman" w:hAnsi="Times New Roman" w:cs="Times New Roman"/>
          <w:sz w:val="24"/>
          <w:szCs w:val="24"/>
        </w:rPr>
        <w:t>о ударения и фраз с соблюдением</w:t>
      </w:r>
      <w:r w:rsidR="00E24CCF">
        <w:rPr>
          <w:rFonts w:ascii="Times New Roman" w:hAnsi="Times New Roman" w:cs="Times New Roman"/>
          <w:sz w:val="24"/>
          <w:szCs w:val="24"/>
          <w:lang w:val="tt-RU"/>
        </w:rPr>
        <w:t xml:space="preserve"> </w:t>
      </w:r>
      <w:r w:rsidRPr="003B5A61">
        <w:rPr>
          <w:rFonts w:ascii="Times New Roman" w:hAnsi="Times New Roman" w:cs="Times New Roman"/>
          <w:sz w:val="24"/>
          <w:szCs w:val="24"/>
        </w:rPr>
        <w:t>их ритмико-интонационных особенностей;</w:t>
      </w:r>
    </w:p>
    <w:p w:rsidR="003B5A61" w:rsidRPr="00E24CCF" w:rsidRDefault="003B5A61" w:rsidP="00C220E5">
      <w:pPr>
        <w:pStyle w:val="a7"/>
        <w:numPr>
          <w:ilvl w:val="0"/>
          <w:numId w:val="77"/>
        </w:numPr>
        <w:jc w:val="both"/>
        <w:rPr>
          <w:rFonts w:ascii="Times New Roman" w:hAnsi="Times New Roman" w:cs="Times New Roman"/>
          <w:sz w:val="24"/>
          <w:szCs w:val="24"/>
        </w:rPr>
      </w:pPr>
      <w:r w:rsidRPr="003B5A61">
        <w:rPr>
          <w:rFonts w:ascii="Times New Roman" w:hAnsi="Times New Roman" w:cs="Times New Roman"/>
          <w:sz w:val="24"/>
          <w:szCs w:val="24"/>
        </w:rPr>
        <w:t>чтение вслух небольших адаптированных аутентичных текстов, построенных на изученном языковом материале, с</w:t>
      </w:r>
      <w:r w:rsidR="00E24CCF">
        <w:rPr>
          <w:rFonts w:ascii="Times New Roman" w:hAnsi="Times New Roman" w:cs="Times New Roman"/>
          <w:sz w:val="24"/>
          <w:szCs w:val="24"/>
          <w:lang w:val="tt-RU"/>
        </w:rPr>
        <w:t xml:space="preserve"> </w:t>
      </w:r>
      <w:r w:rsidRPr="00E24CCF">
        <w:rPr>
          <w:rFonts w:ascii="Times New Roman" w:hAnsi="Times New Roman" w:cs="Times New Roman"/>
          <w:sz w:val="24"/>
          <w:szCs w:val="24"/>
        </w:rPr>
        <w:t>соблюдением правил чтения и соответствующей интонации, демонстрирующее понимание текста.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Тексты для чтения вслух: сообщение информационного характера, отрывок из науч</w:t>
      </w:r>
      <w:r w:rsidR="007C60B7">
        <w:rPr>
          <w:rFonts w:ascii="Times New Roman" w:hAnsi="Times New Roman" w:cs="Times New Roman"/>
          <w:sz w:val="24"/>
          <w:szCs w:val="24"/>
        </w:rPr>
        <w:t>но-популярного текста, рассказ,</w:t>
      </w:r>
      <w:r w:rsidR="007C60B7">
        <w:rPr>
          <w:rFonts w:ascii="Times New Roman" w:hAnsi="Times New Roman" w:cs="Times New Roman"/>
          <w:sz w:val="24"/>
          <w:szCs w:val="24"/>
          <w:lang w:val="tt-RU"/>
        </w:rPr>
        <w:t xml:space="preserve"> </w:t>
      </w:r>
      <w:r w:rsidRPr="003B5A61">
        <w:rPr>
          <w:rFonts w:ascii="Times New Roman" w:hAnsi="Times New Roman" w:cs="Times New Roman"/>
          <w:sz w:val="24"/>
          <w:szCs w:val="24"/>
        </w:rPr>
        <w:t>диалог (беседа).</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текста для чтения вслух: до 120 слов.</w:t>
      </w:r>
    </w:p>
    <w:p w:rsidR="003B5A61" w:rsidRPr="000072A9" w:rsidRDefault="003B5A61" w:rsidP="003B5A61">
      <w:pPr>
        <w:pStyle w:val="a7"/>
        <w:jc w:val="both"/>
        <w:rPr>
          <w:rFonts w:ascii="Times New Roman" w:hAnsi="Times New Roman" w:cs="Times New Roman"/>
          <w:b/>
          <w:sz w:val="24"/>
          <w:szCs w:val="24"/>
        </w:rPr>
      </w:pPr>
      <w:r w:rsidRPr="000072A9">
        <w:rPr>
          <w:rFonts w:ascii="Times New Roman" w:hAnsi="Times New Roman" w:cs="Times New Roman"/>
          <w:b/>
          <w:sz w:val="24"/>
          <w:szCs w:val="24"/>
        </w:rPr>
        <w:t>Графика, орфография и пунктуация</w:t>
      </w:r>
    </w:p>
    <w:p w:rsidR="003B5A61" w:rsidRPr="003B5A61" w:rsidRDefault="003B5A61" w:rsidP="00C220E5">
      <w:pPr>
        <w:pStyle w:val="a7"/>
        <w:numPr>
          <w:ilvl w:val="0"/>
          <w:numId w:val="77"/>
        </w:numPr>
        <w:jc w:val="both"/>
        <w:rPr>
          <w:rFonts w:ascii="Times New Roman" w:hAnsi="Times New Roman" w:cs="Times New Roman"/>
          <w:sz w:val="24"/>
          <w:szCs w:val="24"/>
        </w:rPr>
      </w:pPr>
      <w:r w:rsidRPr="003B5A61">
        <w:rPr>
          <w:rFonts w:ascii="Times New Roman" w:hAnsi="Times New Roman" w:cs="Times New Roman"/>
          <w:sz w:val="24"/>
          <w:szCs w:val="24"/>
        </w:rPr>
        <w:t>правильное написание изученных слов;</w:t>
      </w:r>
    </w:p>
    <w:p w:rsidR="003B5A61" w:rsidRPr="007C60B7" w:rsidRDefault="003B5A61" w:rsidP="00C220E5">
      <w:pPr>
        <w:pStyle w:val="a7"/>
        <w:numPr>
          <w:ilvl w:val="0"/>
          <w:numId w:val="77"/>
        </w:numPr>
        <w:jc w:val="both"/>
        <w:rPr>
          <w:rFonts w:ascii="Times New Roman" w:hAnsi="Times New Roman" w:cs="Times New Roman"/>
          <w:sz w:val="24"/>
          <w:szCs w:val="24"/>
        </w:rPr>
      </w:pPr>
      <w:r w:rsidRPr="003B5A61">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w:t>
      </w:r>
      <w:r w:rsidR="007C60B7">
        <w:rPr>
          <w:rFonts w:ascii="Times New Roman" w:hAnsi="Times New Roman" w:cs="Times New Roman"/>
          <w:sz w:val="24"/>
          <w:szCs w:val="24"/>
          <w:lang w:val="tt-RU"/>
        </w:rPr>
        <w:t xml:space="preserve"> </w:t>
      </w:r>
      <w:r w:rsidRPr="007C60B7">
        <w:rPr>
          <w:rFonts w:ascii="Times New Roman" w:hAnsi="Times New Roman" w:cs="Times New Roman"/>
          <w:sz w:val="24"/>
          <w:szCs w:val="24"/>
        </w:rPr>
        <w:t>предложения; запятой при перечислении, обращении; при вводных словах; в сложносочиненных и</w:t>
      </w:r>
      <w:r w:rsidR="007C60B7">
        <w:rPr>
          <w:rFonts w:ascii="Times New Roman" w:hAnsi="Times New Roman" w:cs="Times New Roman"/>
          <w:sz w:val="24"/>
          <w:szCs w:val="24"/>
          <w:lang w:val="tt-RU"/>
        </w:rPr>
        <w:t xml:space="preserve"> </w:t>
      </w:r>
      <w:r w:rsidRPr="007C60B7">
        <w:rPr>
          <w:rFonts w:ascii="Times New Roman" w:hAnsi="Times New Roman" w:cs="Times New Roman"/>
          <w:sz w:val="24"/>
          <w:szCs w:val="24"/>
        </w:rPr>
        <w:t>сложноподчиненных предложениях;</w:t>
      </w:r>
    </w:p>
    <w:p w:rsidR="003B5A61" w:rsidRPr="007C60B7" w:rsidRDefault="003B5A61" w:rsidP="00C220E5">
      <w:pPr>
        <w:pStyle w:val="a7"/>
        <w:numPr>
          <w:ilvl w:val="0"/>
          <w:numId w:val="77"/>
        </w:numPr>
        <w:jc w:val="both"/>
        <w:rPr>
          <w:rFonts w:ascii="Times New Roman" w:hAnsi="Times New Roman" w:cs="Times New Roman"/>
          <w:sz w:val="24"/>
          <w:szCs w:val="24"/>
        </w:rPr>
      </w:pPr>
      <w:r w:rsidRPr="003B5A61">
        <w:rPr>
          <w:rFonts w:ascii="Times New Roman" w:hAnsi="Times New Roman" w:cs="Times New Roman"/>
          <w:sz w:val="24"/>
          <w:szCs w:val="24"/>
        </w:rPr>
        <w:t>пунктуационно правильное, в соответствии с нормами татарского речевого этикета оформление электронного</w:t>
      </w:r>
      <w:r w:rsidR="007C60B7">
        <w:rPr>
          <w:rFonts w:ascii="Times New Roman" w:hAnsi="Times New Roman" w:cs="Times New Roman"/>
          <w:sz w:val="24"/>
          <w:szCs w:val="24"/>
          <w:lang w:val="tt-RU"/>
        </w:rPr>
        <w:t xml:space="preserve"> </w:t>
      </w:r>
      <w:r w:rsidRPr="007C60B7">
        <w:rPr>
          <w:rFonts w:ascii="Times New Roman" w:hAnsi="Times New Roman" w:cs="Times New Roman"/>
          <w:sz w:val="24"/>
          <w:szCs w:val="24"/>
        </w:rPr>
        <w:t>сообщения личного характера.</w:t>
      </w:r>
    </w:p>
    <w:p w:rsidR="003B5A61" w:rsidRPr="000072A9" w:rsidRDefault="003B5A61" w:rsidP="003B5A61">
      <w:pPr>
        <w:pStyle w:val="a7"/>
        <w:jc w:val="both"/>
        <w:rPr>
          <w:rFonts w:ascii="Times New Roman" w:hAnsi="Times New Roman" w:cs="Times New Roman"/>
          <w:b/>
          <w:sz w:val="24"/>
          <w:szCs w:val="24"/>
        </w:rPr>
      </w:pPr>
      <w:r w:rsidRPr="000072A9">
        <w:rPr>
          <w:rFonts w:ascii="Times New Roman" w:hAnsi="Times New Roman" w:cs="Times New Roman"/>
          <w:b/>
          <w:sz w:val="24"/>
          <w:szCs w:val="24"/>
        </w:rPr>
        <w:t>Лексическая сторона речи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Распознавание и употребление в устной и письменной речи не менее 1000 лексически</w:t>
      </w:r>
      <w:r w:rsidR="000072A9">
        <w:rPr>
          <w:rFonts w:ascii="Times New Roman" w:hAnsi="Times New Roman" w:cs="Times New Roman"/>
          <w:sz w:val="24"/>
          <w:szCs w:val="24"/>
        </w:rPr>
        <w:t>х единиц (слов, словосочетаний,</w:t>
      </w:r>
      <w:r w:rsidR="000072A9">
        <w:rPr>
          <w:rFonts w:ascii="Times New Roman" w:hAnsi="Times New Roman" w:cs="Times New Roman"/>
          <w:sz w:val="24"/>
          <w:szCs w:val="24"/>
          <w:lang w:val="tt-RU"/>
        </w:rPr>
        <w:t xml:space="preserve"> </w:t>
      </w:r>
      <w:r w:rsidRPr="003B5A61">
        <w:rPr>
          <w:rFonts w:ascii="Times New Roman" w:hAnsi="Times New Roman" w:cs="Times New Roman"/>
          <w:sz w:val="24"/>
          <w:szCs w:val="24"/>
        </w:rPr>
        <w:t>речевых клише), обслуживающих ситуации общения в рамках тематического содержания</w:t>
      </w:r>
      <w:r w:rsidR="000072A9">
        <w:rPr>
          <w:rFonts w:ascii="Times New Roman" w:hAnsi="Times New Roman" w:cs="Times New Roman"/>
          <w:sz w:val="24"/>
          <w:szCs w:val="24"/>
        </w:rPr>
        <w:t xml:space="preserve"> речи для 9 класса, включая 850</w:t>
      </w:r>
      <w:r w:rsidR="000072A9">
        <w:rPr>
          <w:rFonts w:ascii="Times New Roman" w:hAnsi="Times New Roman" w:cs="Times New Roman"/>
          <w:sz w:val="24"/>
          <w:szCs w:val="24"/>
          <w:lang w:val="tt-RU"/>
        </w:rPr>
        <w:t xml:space="preserve"> </w:t>
      </w:r>
      <w:r w:rsidRPr="003B5A61">
        <w:rPr>
          <w:rFonts w:ascii="Times New Roman" w:hAnsi="Times New Roman" w:cs="Times New Roman"/>
          <w:sz w:val="24"/>
          <w:szCs w:val="24"/>
        </w:rPr>
        <w:t>лексических единиц, усвоенных в 1–8 классах; слов-названий предметов, их</w:t>
      </w:r>
      <w:r w:rsidR="000072A9">
        <w:rPr>
          <w:rFonts w:ascii="Times New Roman" w:hAnsi="Times New Roman" w:cs="Times New Roman"/>
          <w:sz w:val="24"/>
          <w:szCs w:val="24"/>
        </w:rPr>
        <w:t xml:space="preserve"> признаков, действий предметов;</w:t>
      </w:r>
      <w:r w:rsidR="000072A9">
        <w:rPr>
          <w:rFonts w:ascii="Times New Roman" w:hAnsi="Times New Roman" w:cs="Times New Roman"/>
          <w:sz w:val="24"/>
          <w:szCs w:val="24"/>
          <w:lang w:val="tt-RU"/>
        </w:rPr>
        <w:t xml:space="preserve"> </w:t>
      </w:r>
      <w:r w:rsidRPr="003B5A61">
        <w:rPr>
          <w:rFonts w:ascii="Times New Roman" w:hAnsi="Times New Roman" w:cs="Times New Roman"/>
          <w:sz w:val="24"/>
          <w:szCs w:val="24"/>
        </w:rPr>
        <w:t>заимствованных слов; синонимов и антонимов изученных слов; производных «бел</w:t>
      </w:r>
      <w:r w:rsidR="000072A9">
        <w:rPr>
          <w:rFonts w:ascii="Times New Roman" w:hAnsi="Times New Roman" w:cs="Times New Roman"/>
          <w:sz w:val="24"/>
          <w:szCs w:val="24"/>
        </w:rPr>
        <w:t>емле», «файдалы», парных «азык</w:t>
      </w:r>
      <w:r w:rsidR="00091698">
        <w:rPr>
          <w:rFonts w:ascii="Times New Roman" w:hAnsi="Times New Roman" w:cs="Times New Roman"/>
          <w:sz w:val="24"/>
          <w:szCs w:val="24"/>
          <w:lang w:val="tt-RU"/>
        </w:rPr>
        <w:t>-</w:t>
      </w:r>
      <w:r w:rsidR="000072A9">
        <w:rPr>
          <w:rFonts w:ascii="Times New Roman" w:hAnsi="Times New Roman" w:cs="Times New Roman"/>
          <w:sz w:val="24"/>
          <w:szCs w:val="24"/>
        </w:rPr>
        <w:t>т</w:t>
      </w:r>
      <w:r w:rsidR="000072A9">
        <w:rPr>
          <w:rFonts w:ascii="Times New Roman" w:hAnsi="Times New Roman" w:cs="Times New Roman"/>
          <w:sz w:val="24"/>
          <w:szCs w:val="24"/>
          <w:lang w:val="tt-RU"/>
        </w:rPr>
        <w:t>ө</w:t>
      </w:r>
      <w:r w:rsidR="00091698">
        <w:rPr>
          <w:rFonts w:ascii="Times New Roman" w:hAnsi="Times New Roman" w:cs="Times New Roman"/>
          <w:sz w:val="24"/>
          <w:szCs w:val="24"/>
        </w:rPr>
        <w:t>лек», сложных «к</w:t>
      </w:r>
      <w:r w:rsidR="00091698">
        <w:rPr>
          <w:rFonts w:ascii="Times New Roman" w:hAnsi="Times New Roman" w:cs="Times New Roman"/>
          <w:sz w:val="24"/>
          <w:szCs w:val="24"/>
          <w:lang w:val="tt-RU"/>
        </w:rPr>
        <w:t>ө</w:t>
      </w:r>
      <w:r w:rsidR="00091698">
        <w:rPr>
          <w:rFonts w:ascii="Times New Roman" w:hAnsi="Times New Roman" w:cs="Times New Roman"/>
          <w:sz w:val="24"/>
          <w:szCs w:val="24"/>
        </w:rPr>
        <w:t>нбатыш», составных «ачык й</w:t>
      </w:r>
      <w:r w:rsidR="00091698">
        <w:rPr>
          <w:rFonts w:ascii="Times New Roman" w:hAnsi="Times New Roman" w:cs="Times New Roman"/>
          <w:sz w:val="24"/>
          <w:szCs w:val="24"/>
          <w:lang w:val="tt-RU"/>
        </w:rPr>
        <w:t>ө</w:t>
      </w:r>
      <w:r w:rsidRPr="003B5A61">
        <w:rPr>
          <w:rFonts w:ascii="Times New Roman" w:hAnsi="Times New Roman" w:cs="Times New Roman"/>
          <w:sz w:val="24"/>
          <w:szCs w:val="24"/>
        </w:rPr>
        <w:t>зле» слов.</w:t>
      </w:r>
    </w:p>
    <w:p w:rsidR="003B5A61" w:rsidRPr="00091698" w:rsidRDefault="003B5A61" w:rsidP="003B5A61">
      <w:pPr>
        <w:pStyle w:val="a7"/>
        <w:jc w:val="both"/>
        <w:rPr>
          <w:rFonts w:ascii="Times New Roman" w:hAnsi="Times New Roman" w:cs="Times New Roman"/>
          <w:b/>
          <w:sz w:val="24"/>
          <w:szCs w:val="24"/>
        </w:rPr>
      </w:pPr>
      <w:r w:rsidRPr="00091698">
        <w:rPr>
          <w:rFonts w:ascii="Times New Roman" w:hAnsi="Times New Roman" w:cs="Times New Roman"/>
          <w:b/>
          <w:sz w:val="24"/>
          <w:szCs w:val="24"/>
        </w:rPr>
        <w:t>Грамматическая сторона речи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Распознавание в письменном и звучащем тексте и употребление в уст</w:t>
      </w:r>
      <w:r w:rsidR="00091698">
        <w:rPr>
          <w:rFonts w:ascii="Times New Roman" w:hAnsi="Times New Roman" w:cs="Times New Roman"/>
          <w:sz w:val="24"/>
          <w:szCs w:val="24"/>
        </w:rPr>
        <w:t>ной и письменной речи изученных</w:t>
      </w:r>
      <w:r w:rsidR="00091698">
        <w:rPr>
          <w:rFonts w:ascii="Times New Roman" w:hAnsi="Times New Roman" w:cs="Times New Roman"/>
          <w:sz w:val="24"/>
          <w:szCs w:val="24"/>
          <w:lang w:val="tt-RU"/>
        </w:rPr>
        <w:t xml:space="preserve"> </w:t>
      </w:r>
      <w:r w:rsidRPr="003B5A61">
        <w:rPr>
          <w:rFonts w:ascii="Times New Roman" w:hAnsi="Times New Roman" w:cs="Times New Roman"/>
          <w:sz w:val="24"/>
          <w:szCs w:val="24"/>
        </w:rPr>
        <w:t>морфологических форм и синтаксических конструкций татарского языка:</w:t>
      </w:r>
    </w:p>
    <w:p w:rsidR="003B5A61" w:rsidRPr="003B5A61" w:rsidRDefault="003B5A61" w:rsidP="00C220E5">
      <w:pPr>
        <w:pStyle w:val="a7"/>
        <w:numPr>
          <w:ilvl w:val="0"/>
          <w:numId w:val="79"/>
        </w:numPr>
        <w:jc w:val="both"/>
        <w:rPr>
          <w:rFonts w:ascii="Times New Roman" w:hAnsi="Times New Roman" w:cs="Times New Roman"/>
          <w:sz w:val="24"/>
          <w:szCs w:val="24"/>
        </w:rPr>
      </w:pPr>
      <w:r w:rsidRPr="003B5A61">
        <w:rPr>
          <w:rFonts w:ascii="Times New Roman" w:hAnsi="Times New Roman" w:cs="Times New Roman"/>
          <w:sz w:val="24"/>
          <w:szCs w:val="24"/>
        </w:rPr>
        <w:t>отрицатель</w:t>
      </w:r>
      <w:r w:rsidR="00091698">
        <w:rPr>
          <w:rFonts w:ascii="Times New Roman" w:hAnsi="Times New Roman" w:cs="Times New Roman"/>
          <w:sz w:val="24"/>
          <w:szCs w:val="24"/>
        </w:rPr>
        <w:t>ные местоимения «беркем», «берн</w:t>
      </w:r>
      <w:r w:rsidR="00091698">
        <w:rPr>
          <w:rFonts w:ascii="Times New Roman" w:hAnsi="Times New Roman" w:cs="Times New Roman"/>
          <w:sz w:val="24"/>
          <w:szCs w:val="24"/>
          <w:lang w:val="tt-RU"/>
        </w:rPr>
        <w:t>ә</w:t>
      </w:r>
      <w:r w:rsidR="00091698">
        <w:rPr>
          <w:rFonts w:ascii="Times New Roman" w:hAnsi="Times New Roman" w:cs="Times New Roman"/>
          <w:sz w:val="24"/>
          <w:szCs w:val="24"/>
        </w:rPr>
        <w:t>рс</w:t>
      </w:r>
      <w:r w:rsidR="00091698">
        <w:rPr>
          <w:rFonts w:ascii="Times New Roman" w:hAnsi="Times New Roman" w:cs="Times New Roman"/>
          <w:sz w:val="24"/>
          <w:szCs w:val="24"/>
          <w:lang w:val="tt-RU"/>
        </w:rPr>
        <w:t>ә</w:t>
      </w:r>
      <w:r w:rsidRPr="003B5A61">
        <w:rPr>
          <w:rFonts w:ascii="Times New Roman" w:hAnsi="Times New Roman" w:cs="Times New Roman"/>
          <w:sz w:val="24"/>
          <w:szCs w:val="24"/>
        </w:rPr>
        <w:t>», «беркайчан»;</w:t>
      </w:r>
    </w:p>
    <w:p w:rsidR="003B5A61" w:rsidRPr="003B5A61" w:rsidRDefault="00943A1B" w:rsidP="00C220E5">
      <w:pPr>
        <w:pStyle w:val="a7"/>
        <w:numPr>
          <w:ilvl w:val="0"/>
          <w:numId w:val="79"/>
        </w:numPr>
        <w:jc w:val="both"/>
        <w:rPr>
          <w:rFonts w:ascii="Times New Roman" w:hAnsi="Times New Roman" w:cs="Times New Roman"/>
          <w:sz w:val="24"/>
          <w:szCs w:val="24"/>
        </w:rPr>
      </w:pPr>
      <w:r>
        <w:rPr>
          <w:rFonts w:ascii="Times New Roman" w:hAnsi="Times New Roman" w:cs="Times New Roman"/>
          <w:sz w:val="24"/>
          <w:szCs w:val="24"/>
        </w:rPr>
        <w:t xml:space="preserve">вопросительные местоимения «ни </w:t>
      </w:r>
      <w:r>
        <w:rPr>
          <w:rFonts w:ascii="Times New Roman" w:hAnsi="Times New Roman" w:cs="Times New Roman"/>
          <w:sz w:val="24"/>
          <w:szCs w:val="24"/>
          <w:lang w:val="tt-RU"/>
        </w:rPr>
        <w:t>ө</w:t>
      </w:r>
      <w:r>
        <w:rPr>
          <w:rFonts w:ascii="Times New Roman" w:hAnsi="Times New Roman" w:cs="Times New Roman"/>
          <w:sz w:val="24"/>
          <w:szCs w:val="24"/>
        </w:rPr>
        <w:t>чен?», «ниг</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 «ник?»;</w:t>
      </w:r>
    </w:p>
    <w:p w:rsidR="003B5A61" w:rsidRPr="003B5A61" w:rsidRDefault="003B5A61" w:rsidP="00C220E5">
      <w:pPr>
        <w:pStyle w:val="a7"/>
        <w:numPr>
          <w:ilvl w:val="0"/>
          <w:numId w:val="79"/>
        </w:numPr>
        <w:jc w:val="both"/>
        <w:rPr>
          <w:rFonts w:ascii="Times New Roman" w:hAnsi="Times New Roman" w:cs="Times New Roman"/>
          <w:sz w:val="24"/>
          <w:szCs w:val="24"/>
        </w:rPr>
      </w:pPr>
      <w:r w:rsidRPr="003B5A61">
        <w:rPr>
          <w:rFonts w:ascii="Times New Roman" w:hAnsi="Times New Roman" w:cs="Times New Roman"/>
          <w:sz w:val="24"/>
          <w:szCs w:val="24"/>
        </w:rPr>
        <w:t>наречия места «ерак», «якы</w:t>
      </w:r>
      <w:r w:rsidR="00943A1B">
        <w:rPr>
          <w:rFonts w:ascii="Times New Roman" w:hAnsi="Times New Roman" w:cs="Times New Roman"/>
          <w:sz w:val="24"/>
          <w:szCs w:val="24"/>
        </w:rPr>
        <w:t>н», сравнения-уподобления «яшьл</w:t>
      </w:r>
      <w:r w:rsidR="00943A1B">
        <w:rPr>
          <w:rFonts w:ascii="Times New Roman" w:hAnsi="Times New Roman" w:cs="Times New Roman"/>
          <w:sz w:val="24"/>
          <w:szCs w:val="24"/>
          <w:lang w:val="tt-RU"/>
        </w:rPr>
        <w:t>ә</w:t>
      </w:r>
      <w:r w:rsidR="00943A1B">
        <w:rPr>
          <w:rFonts w:ascii="Times New Roman" w:hAnsi="Times New Roman" w:cs="Times New Roman"/>
          <w:sz w:val="24"/>
          <w:szCs w:val="24"/>
        </w:rPr>
        <w:t>рч</w:t>
      </w:r>
      <w:r w:rsidR="00943A1B">
        <w:rPr>
          <w:rFonts w:ascii="Times New Roman" w:hAnsi="Times New Roman" w:cs="Times New Roman"/>
          <w:sz w:val="24"/>
          <w:szCs w:val="24"/>
          <w:lang w:val="tt-RU"/>
        </w:rPr>
        <w:t>ә</w:t>
      </w:r>
      <w:r w:rsidRPr="003B5A61">
        <w:rPr>
          <w:rFonts w:ascii="Times New Roman" w:hAnsi="Times New Roman" w:cs="Times New Roman"/>
          <w:sz w:val="24"/>
          <w:szCs w:val="24"/>
        </w:rPr>
        <w:t>», «заманча», «батырларча»;</w:t>
      </w:r>
    </w:p>
    <w:p w:rsidR="003B5A61" w:rsidRPr="00D5069A" w:rsidRDefault="003B5A61" w:rsidP="00C220E5">
      <w:pPr>
        <w:pStyle w:val="a7"/>
        <w:numPr>
          <w:ilvl w:val="0"/>
          <w:numId w:val="79"/>
        </w:numPr>
        <w:jc w:val="both"/>
        <w:rPr>
          <w:rFonts w:ascii="Times New Roman" w:hAnsi="Times New Roman" w:cs="Times New Roman"/>
          <w:sz w:val="24"/>
          <w:szCs w:val="24"/>
        </w:rPr>
      </w:pPr>
      <w:r w:rsidRPr="00D5069A">
        <w:rPr>
          <w:rFonts w:ascii="Times New Roman" w:hAnsi="Times New Roman" w:cs="Times New Roman"/>
          <w:sz w:val="24"/>
          <w:szCs w:val="24"/>
        </w:rPr>
        <w:t>глаголы повелительного наклонения III лица единственного и множественного числа в утвердительной и</w:t>
      </w:r>
      <w:r w:rsidR="00D5069A" w:rsidRPr="00D5069A">
        <w:rPr>
          <w:rFonts w:ascii="Times New Roman" w:hAnsi="Times New Roman" w:cs="Times New Roman"/>
          <w:sz w:val="24"/>
          <w:szCs w:val="24"/>
          <w:lang w:val="tt-RU"/>
        </w:rPr>
        <w:t xml:space="preserve"> </w:t>
      </w:r>
      <w:r w:rsidRPr="00D5069A">
        <w:rPr>
          <w:rFonts w:ascii="Times New Roman" w:hAnsi="Times New Roman" w:cs="Times New Roman"/>
          <w:sz w:val="24"/>
          <w:szCs w:val="24"/>
        </w:rPr>
        <w:t>отрицательной формах: барсын! – барсыннар! – ба'рмасын! – ба'рмасыннар!;</w:t>
      </w:r>
    </w:p>
    <w:p w:rsidR="003B5A61" w:rsidRPr="00D5069A" w:rsidRDefault="003B5A61" w:rsidP="00C220E5">
      <w:pPr>
        <w:pStyle w:val="a7"/>
        <w:numPr>
          <w:ilvl w:val="0"/>
          <w:numId w:val="79"/>
        </w:numPr>
        <w:jc w:val="both"/>
        <w:rPr>
          <w:rFonts w:ascii="Times New Roman" w:hAnsi="Times New Roman" w:cs="Times New Roman"/>
          <w:sz w:val="24"/>
          <w:szCs w:val="24"/>
        </w:rPr>
      </w:pPr>
      <w:r w:rsidRPr="003B5A61">
        <w:rPr>
          <w:rFonts w:ascii="Times New Roman" w:hAnsi="Times New Roman" w:cs="Times New Roman"/>
          <w:sz w:val="24"/>
          <w:szCs w:val="24"/>
        </w:rPr>
        <w:t>однородные члены предложения; средства связи между однородными членами предложения: соединительные</w:t>
      </w:r>
      <w:r w:rsidR="00D5069A">
        <w:rPr>
          <w:rFonts w:ascii="Times New Roman" w:hAnsi="Times New Roman" w:cs="Times New Roman"/>
          <w:sz w:val="24"/>
          <w:szCs w:val="24"/>
          <w:lang w:val="tt-RU"/>
        </w:rPr>
        <w:t xml:space="preserve"> </w:t>
      </w:r>
      <w:r w:rsidR="00D5069A">
        <w:rPr>
          <w:rFonts w:ascii="Times New Roman" w:hAnsi="Times New Roman" w:cs="Times New Roman"/>
          <w:sz w:val="24"/>
          <w:szCs w:val="24"/>
        </w:rPr>
        <w:t>союзы: «һ</w:t>
      </w:r>
      <w:r w:rsidR="00D5069A">
        <w:rPr>
          <w:rFonts w:ascii="Times New Roman" w:hAnsi="Times New Roman" w:cs="Times New Roman"/>
          <w:sz w:val="24"/>
          <w:szCs w:val="24"/>
          <w:lang w:val="tt-RU"/>
        </w:rPr>
        <w:t>ә</w:t>
      </w:r>
      <w:r w:rsidR="00D5069A">
        <w:rPr>
          <w:rFonts w:ascii="Times New Roman" w:hAnsi="Times New Roman" w:cs="Times New Roman"/>
          <w:sz w:val="24"/>
          <w:szCs w:val="24"/>
        </w:rPr>
        <w:t>м», «да» / «д</w:t>
      </w:r>
      <w:r w:rsidR="00D5069A">
        <w:rPr>
          <w:rFonts w:ascii="Times New Roman" w:hAnsi="Times New Roman" w:cs="Times New Roman"/>
          <w:sz w:val="24"/>
          <w:szCs w:val="24"/>
          <w:lang w:val="tt-RU"/>
        </w:rPr>
        <w:t>ә</w:t>
      </w:r>
      <w:r w:rsidR="00D5069A">
        <w:rPr>
          <w:rFonts w:ascii="Times New Roman" w:hAnsi="Times New Roman" w:cs="Times New Roman"/>
          <w:sz w:val="24"/>
          <w:szCs w:val="24"/>
        </w:rPr>
        <w:t>», «та» / «т</w:t>
      </w:r>
      <w:r w:rsidR="00D5069A">
        <w:rPr>
          <w:rFonts w:ascii="Times New Roman" w:hAnsi="Times New Roman" w:cs="Times New Roman"/>
          <w:sz w:val="24"/>
          <w:szCs w:val="24"/>
          <w:lang w:val="tt-RU"/>
        </w:rPr>
        <w:t>ә</w:t>
      </w:r>
      <w:r w:rsidRPr="00D5069A">
        <w:rPr>
          <w:rFonts w:ascii="Times New Roman" w:hAnsi="Times New Roman" w:cs="Times New Roman"/>
          <w:sz w:val="24"/>
          <w:szCs w:val="24"/>
        </w:rPr>
        <w:t>» и интонация перечисления;</w:t>
      </w:r>
    </w:p>
    <w:p w:rsidR="003B5A61" w:rsidRPr="003B5A61" w:rsidRDefault="003B5A61" w:rsidP="00C220E5">
      <w:pPr>
        <w:pStyle w:val="a7"/>
        <w:numPr>
          <w:ilvl w:val="0"/>
          <w:numId w:val="79"/>
        </w:numPr>
        <w:jc w:val="both"/>
        <w:rPr>
          <w:rFonts w:ascii="Times New Roman" w:hAnsi="Times New Roman" w:cs="Times New Roman"/>
          <w:sz w:val="24"/>
          <w:szCs w:val="24"/>
        </w:rPr>
      </w:pPr>
      <w:r w:rsidRPr="003B5A61">
        <w:rPr>
          <w:rFonts w:ascii="Times New Roman" w:hAnsi="Times New Roman" w:cs="Times New Roman"/>
          <w:sz w:val="24"/>
          <w:szCs w:val="24"/>
        </w:rPr>
        <w:t>сложносочи</w:t>
      </w:r>
      <w:r w:rsidR="00D5069A">
        <w:rPr>
          <w:rFonts w:ascii="Times New Roman" w:hAnsi="Times New Roman" w:cs="Times New Roman"/>
          <w:sz w:val="24"/>
          <w:szCs w:val="24"/>
        </w:rPr>
        <w:t>ненные предложения с союзами «һ</w:t>
      </w:r>
      <w:r w:rsidR="00D5069A">
        <w:rPr>
          <w:rFonts w:ascii="Times New Roman" w:hAnsi="Times New Roman" w:cs="Times New Roman"/>
          <w:sz w:val="24"/>
          <w:szCs w:val="24"/>
          <w:lang w:val="tt-RU"/>
        </w:rPr>
        <w:t>ә</w:t>
      </w:r>
      <w:r w:rsidR="00D5069A">
        <w:rPr>
          <w:rFonts w:ascii="Times New Roman" w:hAnsi="Times New Roman" w:cs="Times New Roman"/>
          <w:sz w:val="24"/>
          <w:szCs w:val="24"/>
        </w:rPr>
        <w:t>м», «</w:t>
      </w:r>
      <w:r w:rsidR="00D5069A">
        <w:rPr>
          <w:rFonts w:ascii="Times New Roman" w:hAnsi="Times New Roman" w:cs="Times New Roman"/>
          <w:sz w:val="24"/>
          <w:szCs w:val="24"/>
          <w:lang w:val="tt-RU"/>
        </w:rPr>
        <w:t>ә</w:t>
      </w:r>
      <w:r w:rsidR="00D5069A">
        <w:rPr>
          <w:rFonts w:ascii="Times New Roman" w:hAnsi="Times New Roman" w:cs="Times New Roman"/>
          <w:sz w:val="24"/>
          <w:szCs w:val="24"/>
        </w:rPr>
        <w:t>», «л</w:t>
      </w:r>
      <w:r w:rsidR="00D5069A">
        <w:rPr>
          <w:rFonts w:ascii="Times New Roman" w:hAnsi="Times New Roman" w:cs="Times New Roman"/>
          <w:sz w:val="24"/>
          <w:szCs w:val="24"/>
          <w:lang w:val="tt-RU"/>
        </w:rPr>
        <w:t>ә</w:t>
      </w:r>
      <w:r w:rsidR="00D5069A">
        <w:rPr>
          <w:rFonts w:ascii="Times New Roman" w:hAnsi="Times New Roman" w:cs="Times New Roman"/>
          <w:sz w:val="24"/>
          <w:szCs w:val="24"/>
        </w:rPr>
        <w:t>кин», «да» / «д</w:t>
      </w:r>
      <w:r w:rsidR="00D5069A">
        <w:rPr>
          <w:rFonts w:ascii="Times New Roman" w:hAnsi="Times New Roman" w:cs="Times New Roman"/>
          <w:sz w:val="24"/>
          <w:szCs w:val="24"/>
          <w:lang w:val="tt-RU"/>
        </w:rPr>
        <w:t>ә</w:t>
      </w:r>
      <w:r w:rsidRPr="003B5A61">
        <w:rPr>
          <w:rFonts w:ascii="Times New Roman" w:hAnsi="Times New Roman" w:cs="Times New Roman"/>
          <w:sz w:val="24"/>
          <w:szCs w:val="24"/>
        </w:rPr>
        <w:t>», та</w:t>
      </w:r>
      <w:r w:rsidR="00D5069A">
        <w:rPr>
          <w:rFonts w:ascii="Times New Roman" w:hAnsi="Times New Roman" w:cs="Times New Roman"/>
          <w:sz w:val="24"/>
          <w:szCs w:val="24"/>
        </w:rPr>
        <w:t>» / «т</w:t>
      </w:r>
      <w:r w:rsidR="00D5069A">
        <w:rPr>
          <w:rFonts w:ascii="Times New Roman" w:hAnsi="Times New Roman" w:cs="Times New Roman"/>
          <w:sz w:val="24"/>
          <w:szCs w:val="24"/>
          <w:lang w:val="tt-RU"/>
        </w:rPr>
        <w:t>ә</w:t>
      </w:r>
      <w:r w:rsidRPr="003B5A61">
        <w:rPr>
          <w:rFonts w:ascii="Times New Roman" w:hAnsi="Times New Roman" w:cs="Times New Roman"/>
          <w:sz w:val="24"/>
          <w:szCs w:val="24"/>
        </w:rPr>
        <w:t>», яки»;</w:t>
      </w:r>
    </w:p>
    <w:p w:rsidR="003B5A61" w:rsidRPr="00846DA7" w:rsidRDefault="003B5A61" w:rsidP="00C220E5">
      <w:pPr>
        <w:pStyle w:val="a7"/>
        <w:numPr>
          <w:ilvl w:val="0"/>
          <w:numId w:val="79"/>
        </w:numPr>
        <w:jc w:val="both"/>
        <w:rPr>
          <w:rFonts w:ascii="Times New Roman" w:hAnsi="Times New Roman" w:cs="Times New Roman"/>
          <w:sz w:val="24"/>
          <w:szCs w:val="24"/>
        </w:rPr>
      </w:pPr>
      <w:r w:rsidRPr="003B5A61">
        <w:rPr>
          <w:rFonts w:ascii="Times New Roman" w:hAnsi="Times New Roman" w:cs="Times New Roman"/>
          <w:sz w:val="24"/>
          <w:szCs w:val="24"/>
        </w:rPr>
        <w:t>сложноподчиненные предложения с придаточным времени, образованные с по</w:t>
      </w:r>
      <w:r w:rsidR="00846DA7">
        <w:rPr>
          <w:rFonts w:ascii="Times New Roman" w:hAnsi="Times New Roman" w:cs="Times New Roman"/>
          <w:sz w:val="24"/>
          <w:szCs w:val="24"/>
        </w:rPr>
        <w:t>мощью деепричастия на -гач / -г</w:t>
      </w:r>
      <w:r w:rsidR="00846DA7">
        <w:rPr>
          <w:rFonts w:ascii="Times New Roman" w:hAnsi="Times New Roman" w:cs="Times New Roman"/>
          <w:sz w:val="24"/>
          <w:szCs w:val="24"/>
          <w:lang w:val="tt-RU"/>
        </w:rPr>
        <w:t>ә</w:t>
      </w:r>
      <w:r w:rsidRPr="003B5A61">
        <w:rPr>
          <w:rFonts w:ascii="Times New Roman" w:hAnsi="Times New Roman" w:cs="Times New Roman"/>
          <w:sz w:val="24"/>
          <w:szCs w:val="24"/>
        </w:rPr>
        <w:t>ч,</w:t>
      </w:r>
      <w:r w:rsidR="00846DA7">
        <w:rPr>
          <w:rFonts w:ascii="Times New Roman" w:hAnsi="Times New Roman" w:cs="Times New Roman"/>
          <w:sz w:val="24"/>
          <w:szCs w:val="24"/>
          <w:lang w:val="tt-RU"/>
        </w:rPr>
        <w:t xml:space="preserve">  </w:t>
      </w:r>
      <w:r w:rsidR="00846DA7" w:rsidRPr="00846DA7">
        <w:rPr>
          <w:rFonts w:ascii="Times New Roman" w:hAnsi="Times New Roman" w:cs="Times New Roman"/>
          <w:sz w:val="24"/>
          <w:szCs w:val="24"/>
        </w:rPr>
        <w:t>-кач / -к</w:t>
      </w:r>
      <w:r w:rsidR="00846DA7" w:rsidRPr="00846DA7">
        <w:rPr>
          <w:rFonts w:ascii="Times New Roman" w:hAnsi="Times New Roman" w:cs="Times New Roman"/>
          <w:sz w:val="24"/>
          <w:szCs w:val="24"/>
          <w:lang w:val="tt-RU"/>
        </w:rPr>
        <w:t>ә</w:t>
      </w:r>
      <w:r w:rsidRPr="00846DA7">
        <w:rPr>
          <w:rFonts w:ascii="Times New Roman" w:hAnsi="Times New Roman" w:cs="Times New Roman"/>
          <w:sz w:val="24"/>
          <w:szCs w:val="24"/>
        </w:rPr>
        <w:t>ч;</w:t>
      </w:r>
    </w:p>
    <w:p w:rsidR="003B5A61" w:rsidRPr="00846DA7" w:rsidRDefault="003B5A61" w:rsidP="00C220E5">
      <w:pPr>
        <w:pStyle w:val="a7"/>
        <w:numPr>
          <w:ilvl w:val="0"/>
          <w:numId w:val="79"/>
        </w:numPr>
        <w:jc w:val="both"/>
        <w:rPr>
          <w:rFonts w:ascii="Times New Roman" w:hAnsi="Times New Roman" w:cs="Times New Roman"/>
          <w:sz w:val="24"/>
          <w:szCs w:val="24"/>
        </w:rPr>
      </w:pPr>
      <w:r w:rsidRPr="003B5A61">
        <w:rPr>
          <w:rFonts w:ascii="Times New Roman" w:hAnsi="Times New Roman" w:cs="Times New Roman"/>
          <w:sz w:val="24"/>
          <w:szCs w:val="24"/>
        </w:rPr>
        <w:t>сложноподчиненные предложения с придаточным цели, образованные с помощью глаголов повелительного</w:t>
      </w:r>
      <w:r w:rsidR="00846DA7">
        <w:rPr>
          <w:rFonts w:ascii="Times New Roman" w:hAnsi="Times New Roman" w:cs="Times New Roman"/>
          <w:sz w:val="24"/>
          <w:szCs w:val="24"/>
          <w:lang w:val="tt-RU"/>
        </w:rPr>
        <w:t xml:space="preserve"> </w:t>
      </w:r>
      <w:r w:rsidRPr="00846DA7">
        <w:rPr>
          <w:rFonts w:ascii="Times New Roman" w:hAnsi="Times New Roman" w:cs="Times New Roman"/>
          <w:sz w:val="24"/>
          <w:szCs w:val="24"/>
        </w:rPr>
        <w:t>наклонения III лица е</w:t>
      </w:r>
      <w:r w:rsidR="00846DA7">
        <w:rPr>
          <w:rFonts w:ascii="Times New Roman" w:hAnsi="Times New Roman" w:cs="Times New Roman"/>
          <w:sz w:val="24"/>
          <w:szCs w:val="24"/>
        </w:rPr>
        <w:t>д. и мн. числа и послелога «</w:t>
      </w:r>
      <w:r w:rsidR="00846DA7">
        <w:rPr>
          <w:rFonts w:ascii="Times New Roman" w:hAnsi="Times New Roman" w:cs="Times New Roman"/>
          <w:sz w:val="24"/>
          <w:szCs w:val="24"/>
          <w:lang w:val="tt-RU"/>
        </w:rPr>
        <w:t>ө</w:t>
      </w:r>
      <w:r w:rsidR="00846DA7">
        <w:rPr>
          <w:rFonts w:ascii="Times New Roman" w:hAnsi="Times New Roman" w:cs="Times New Roman"/>
          <w:sz w:val="24"/>
          <w:szCs w:val="24"/>
        </w:rPr>
        <w:t xml:space="preserve">чен» (булсын </w:t>
      </w:r>
      <w:r w:rsidR="00846DA7">
        <w:rPr>
          <w:rFonts w:ascii="Times New Roman" w:hAnsi="Times New Roman" w:cs="Times New Roman"/>
          <w:sz w:val="24"/>
          <w:szCs w:val="24"/>
          <w:lang w:val="tt-RU"/>
        </w:rPr>
        <w:t>ө</w:t>
      </w:r>
      <w:r w:rsidR="00846DA7">
        <w:rPr>
          <w:rFonts w:ascii="Times New Roman" w:hAnsi="Times New Roman" w:cs="Times New Roman"/>
          <w:sz w:val="24"/>
          <w:szCs w:val="24"/>
        </w:rPr>
        <w:t xml:space="preserve">чен, булсыннар </w:t>
      </w:r>
      <w:r w:rsidR="00846DA7">
        <w:rPr>
          <w:rFonts w:ascii="Times New Roman" w:hAnsi="Times New Roman" w:cs="Times New Roman"/>
          <w:sz w:val="24"/>
          <w:szCs w:val="24"/>
          <w:lang w:val="tt-RU"/>
        </w:rPr>
        <w:t>ө</w:t>
      </w:r>
      <w:r w:rsidRPr="00846DA7">
        <w:rPr>
          <w:rFonts w:ascii="Times New Roman" w:hAnsi="Times New Roman" w:cs="Times New Roman"/>
          <w:sz w:val="24"/>
          <w:szCs w:val="24"/>
        </w:rPr>
        <w:t>чен);</w:t>
      </w:r>
    </w:p>
    <w:p w:rsidR="003B5A61" w:rsidRPr="00846DA7" w:rsidRDefault="003B5A61" w:rsidP="00C220E5">
      <w:pPr>
        <w:pStyle w:val="a7"/>
        <w:numPr>
          <w:ilvl w:val="0"/>
          <w:numId w:val="79"/>
        </w:numPr>
        <w:jc w:val="both"/>
        <w:rPr>
          <w:rFonts w:ascii="Times New Roman" w:hAnsi="Times New Roman" w:cs="Times New Roman"/>
          <w:sz w:val="24"/>
          <w:szCs w:val="24"/>
        </w:rPr>
      </w:pPr>
      <w:r w:rsidRPr="003B5A61">
        <w:rPr>
          <w:rFonts w:ascii="Times New Roman" w:hAnsi="Times New Roman" w:cs="Times New Roman"/>
          <w:sz w:val="24"/>
          <w:szCs w:val="24"/>
        </w:rPr>
        <w:t xml:space="preserve">сложноподчиненные предложения с придаточным причины, </w:t>
      </w:r>
      <w:r w:rsidR="00846DA7">
        <w:rPr>
          <w:rFonts w:ascii="Times New Roman" w:hAnsi="Times New Roman" w:cs="Times New Roman"/>
          <w:sz w:val="24"/>
          <w:szCs w:val="24"/>
        </w:rPr>
        <w:t>образованные с помощью союза «ч</w:t>
      </w:r>
      <w:r w:rsidR="00846DA7">
        <w:rPr>
          <w:rFonts w:ascii="Times New Roman" w:hAnsi="Times New Roman" w:cs="Times New Roman"/>
          <w:sz w:val="24"/>
          <w:szCs w:val="24"/>
          <w:lang w:val="tt-RU"/>
        </w:rPr>
        <w:t>ө</w:t>
      </w:r>
      <w:r w:rsidRPr="003B5A61">
        <w:rPr>
          <w:rFonts w:ascii="Times New Roman" w:hAnsi="Times New Roman" w:cs="Times New Roman"/>
          <w:sz w:val="24"/>
          <w:szCs w:val="24"/>
        </w:rPr>
        <w:t>нки»;</w:t>
      </w:r>
      <w:r w:rsidR="00846DA7">
        <w:rPr>
          <w:rFonts w:ascii="Times New Roman" w:hAnsi="Times New Roman" w:cs="Times New Roman"/>
          <w:sz w:val="24"/>
          <w:szCs w:val="24"/>
          <w:lang w:val="tt-RU"/>
        </w:rPr>
        <w:t xml:space="preserve"> </w:t>
      </w:r>
      <w:r w:rsidR="00846DA7">
        <w:rPr>
          <w:rFonts w:ascii="Times New Roman" w:hAnsi="Times New Roman" w:cs="Times New Roman"/>
          <w:sz w:val="24"/>
          <w:szCs w:val="24"/>
        </w:rPr>
        <w:t>относительного слова «шуңа күр</w:t>
      </w:r>
      <w:r w:rsidR="00846DA7">
        <w:rPr>
          <w:rFonts w:ascii="Times New Roman" w:hAnsi="Times New Roman" w:cs="Times New Roman"/>
          <w:sz w:val="24"/>
          <w:szCs w:val="24"/>
          <w:lang w:val="tt-RU"/>
        </w:rPr>
        <w:t>ә</w:t>
      </w:r>
      <w:r w:rsidRPr="00846DA7">
        <w:rPr>
          <w:rFonts w:ascii="Times New Roman" w:hAnsi="Times New Roman" w:cs="Times New Roman"/>
          <w:sz w:val="24"/>
          <w:szCs w:val="24"/>
        </w:rPr>
        <w:t>».</w:t>
      </w:r>
    </w:p>
    <w:p w:rsidR="003B5A61" w:rsidRPr="003B5A61" w:rsidRDefault="003B5A61" w:rsidP="00C220E5">
      <w:pPr>
        <w:pStyle w:val="a7"/>
        <w:numPr>
          <w:ilvl w:val="0"/>
          <w:numId w:val="79"/>
        </w:numPr>
        <w:jc w:val="both"/>
        <w:rPr>
          <w:rFonts w:ascii="Times New Roman" w:hAnsi="Times New Roman" w:cs="Times New Roman"/>
          <w:sz w:val="24"/>
          <w:szCs w:val="24"/>
        </w:rPr>
      </w:pPr>
      <w:r w:rsidRPr="003B5A61">
        <w:rPr>
          <w:rFonts w:ascii="Times New Roman" w:hAnsi="Times New Roman" w:cs="Times New Roman"/>
          <w:sz w:val="24"/>
          <w:szCs w:val="24"/>
        </w:rPr>
        <w:t>сложноподчиненные предложения с придаточным условия, образован</w:t>
      </w:r>
      <w:r w:rsidR="00006D67">
        <w:rPr>
          <w:rFonts w:ascii="Times New Roman" w:hAnsi="Times New Roman" w:cs="Times New Roman"/>
          <w:sz w:val="24"/>
          <w:szCs w:val="24"/>
        </w:rPr>
        <w:t>ные с помощью союза «</w:t>
      </w:r>
      <w:r w:rsidR="00006D67">
        <w:rPr>
          <w:rFonts w:ascii="Times New Roman" w:hAnsi="Times New Roman" w:cs="Times New Roman"/>
          <w:sz w:val="24"/>
          <w:szCs w:val="24"/>
          <w:lang w:val="tt-RU"/>
        </w:rPr>
        <w:t>ә</w:t>
      </w:r>
      <w:r w:rsidR="00006D67">
        <w:rPr>
          <w:rFonts w:ascii="Times New Roman" w:hAnsi="Times New Roman" w:cs="Times New Roman"/>
          <w:sz w:val="24"/>
          <w:szCs w:val="24"/>
        </w:rPr>
        <w:t>г</w:t>
      </w:r>
      <w:r w:rsidR="00006D67">
        <w:rPr>
          <w:rFonts w:ascii="Times New Roman" w:hAnsi="Times New Roman" w:cs="Times New Roman"/>
          <w:sz w:val="24"/>
          <w:szCs w:val="24"/>
          <w:lang w:val="tt-RU"/>
        </w:rPr>
        <w:t>ә</w:t>
      </w:r>
      <w:r w:rsidRPr="003B5A61">
        <w:rPr>
          <w:rFonts w:ascii="Times New Roman" w:hAnsi="Times New Roman" w:cs="Times New Roman"/>
          <w:sz w:val="24"/>
          <w:szCs w:val="24"/>
        </w:rPr>
        <w:t>р» и глаголов</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ус</w:t>
      </w:r>
      <w:r w:rsidR="00006D67">
        <w:rPr>
          <w:rFonts w:ascii="Times New Roman" w:hAnsi="Times New Roman" w:cs="Times New Roman"/>
          <w:sz w:val="24"/>
          <w:szCs w:val="24"/>
        </w:rPr>
        <w:t>ловного наклонения (барса, килс</w:t>
      </w:r>
      <w:r w:rsidR="00006D67">
        <w:rPr>
          <w:rFonts w:ascii="Times New Roman" w:hAnsi="Times New Roman" w:cs="Times New Roman"/>
          <w:sz w:val="24"/>
          <w:szCs w:val="24"/>
          <w:lang w:val="tt-RU"/>
        </w:rPr>
        <w:t>ә</w:t>
      </w:r>
      <w:r w:rsidRPr="003B5A61">
        <w:rPr>
          <w:rFonts w:ascii="Times New Roman" w:hAnsi="Times New Roman" w:cs="Times New Roman"/>
          <w:sz w:val="24"/>
          <w:szCs w:val="24"/>
        </w:rPr>
        <w:t>).</w:t>
      </w:r>
    </w:p>
    <w:p w:rsidR="003B5A61" w:rsidRPr="00006D67" w:rsidRDefault="003B5A61" w:rsidP="003B5A61">
      <w:pPr>
        <w:pStyle w:val="a7"/>
        <w:jc w:val="both"/>
        <w:rPr>
          <w:rFonts w:ascii="Times New Roman" w:hAnsi="Times New Roman" w:cs="Times New Roman"/>
          <w:b/>
          <w:sz w:val="24"/>
          <w:szCs w:val="24"/>
        </w:rPr>
      </w:pPr>
      <w:r w:rsidRPr="00006D67">
        <w:rPr>
          <w:rFonts w:ascii="Times New Roman" w:hAnsi="Times New Roman" w:cs="Times New Roman"/>
          <w:b/>
          <w:sz w:val="24"/>
          <w:szCs w:val="24"/>
        </w:rPr>
        <w:t>Социокультурные знания и умения</w:t>
      </w:r>
    </w:p>
    <w:p w:rsidR="003B5A61" w:rsidRPr="003B5A61" w:rsidRDefault="003B5A61" w:rsidP="00C220E5">
      <w:pPr>
        <w:pStyle w:val="a7"/>
        <w:numPr>
          <w:ilvl w:val="0"/>
          <w:numId w:val="80"/>
        </w:numPr>
        <w:jc w:val="both"/>
        <w:rPr>
          <w:rFonts w:ascii="Times New Roman" w:hAnsi="Times New Roman" w:cs="Times New Roman"/>
          <w:sz w:val="24"/>
          <w:szCs w:val="24"/>
        </w:rPr>
      </w:pPr>
      <w:r w:rsidRPr="003B5A61">
        <w:rPr>
          <w:rFonts w:ascii="Times New Roman" w:hAnsi="Times New Roman" w:cs="Times New Roman"/>
          <w:sz w:val="24"/>
          <w:szCs w:val="24"/>
        </w:rPr>
        <w:t>знание и использование изученных формул татарского речевого этикета в ситуациях общения;</w:t>
      </w:r>
    </w:p>
    <w:p w:rsidR="003B5A61" w:rsidRPr="00006D67" w:rsidRDefault="003B5A61" w:rsidP="00C220E5">
      <w:pPr>
        <w:pStyle w:val="a7"/>
        <w:numPr>
          <w:ilvl w:val="0"/>
          <w:numId w:val="80"/>
        </w:numPr>
        <w:jc w:val="both"/>
        <w:rPr>
          <w:rFonts w:ascii="Times New Roman" w:hAnsi="Times New Roman" w:cs="Times New Roman"/>
          <w:sz w:val="24"/>
          <w:szCs w:val="24"/>
        </w:rPr>
      </w:pPr>
      <w:r w:rsidRPr="003B5A61">
        <w:rPr>
          <w:rFonts w:ascii="Times New Roman" w:hAnsi="Times New Roman" w:cs="Times New Roman"/>
          <w:sz w:val="24"/>
          <w:szCs w:val="24"/>
        </w:rPr>
        <w:t>знание и использование в устной и письменной речи активной фоновой лексики и реалий в рамках отобранного</w:t>
      </w:r>
      <w:r w:rsidR="00006D67">
        <w:rPr>
          <w:rFonts w:ascii="Times New Roman" w:hAnsi="Times New Roman" w:cs="Times New Roman"/>
          <w:sz w:val="24"/>
          <w:szCs w:val="24"/>
          <w:lang w:val="tt-RU"/>
        </w:rPr>
        <w:t xml:space="preserve"> </w:t>
      </w:r>
      <w:r w:rsidRPr="00006D67">
        <w:rPr>
          <w:rFonts w:ascii="Times New Roman" w:hAnsi="Times New Roman" w:cs="Times New Roman"/>
          <w:sz w:val="24"/>
          <w:szCs w:val="24"/>
        </w:rPr>
        <w:t>тематического содержания (народы России, национальные праздники и традиции народов, проживающих на</w:t>
      </w:r>
      <w:r w:rsidR="00006D67">
        <w:rPr>
          <w:rFonts w:ascii="Times New Roman" w:hAnsi="Times New Roman" w:cs="Times New Roman"/>
          <w:sz w:val="24"/>
          <w:szCs w:val="24"/>
          <w:lang w:val="tt-RU"/>
        </w:rPr>
        <w:t xml:space="preserve"> </w:t>
      </w:r>
      <w:r w:rsidRPr="00006D67">
        <w:rPr>
          <w:rFonts w:ascii="Times New Roman" w:hAnsi="Times New Roman" w:cs="Times New Roman"/>
          <w:sz w:val="24"/>
          <w:szCs w:val="24"/>
        </w:rPr>
        <w:t>территории Республики Татарстан);</w:t>
      </w:r>
    </w:p>
    <w:p w:rsidR="003B5A61" w:rsidRPr="003B5A61" w:rsidRDefault="003B5A61" w:rsidP="00C220E5">
      <w:pPr>
        <w:pStyle w:val="a7"/>
        <w:numPr>
          <w:ilvl w:val="0"/>
          <w:numId w:val="80"/>
        </w:numPr>
        <w:jc w:val="both"/>
        <w:rPr>
          <w:rFonts w:ascii="Times New Roman" w:hAnsi="Times New Roman" w:cs="Times New Roman"/>
          <w:sz w:val="24"/>
          <w:szCs w:val="24"/>
        </w:rPr>
      </w:pPr>
      <w:r w:rsidRPr="003B5A61">
        <w:rPr>
          <w:rFonts w:ascii="Times New Roman" w:hAnsi="Times New Roman" w:cs="Times New Roman"/>
          <w:sz w:val="24"/>
          <w:szCs w:val="24"/>
        </w:rPr>
        <w:t>знание наиболее известных учебных заведений Республики Татарстан;</w:t>
      </w:r>
    </w:p>
    <w:p w:rsidR="007877E1" w:rsidRPr="007877E1" w:rsidRDefault="003B5A61" w:rsidP="00C220E5">
      <w:pPr>
        <w:pStyle w:val="a7"/>
        <w:numPr>
          <w:ilvl w:val="0"/>
          <w:numId w:val="80"/>
        </w:numPr>
        <w:jc w:val="both"/>
        <w:rPr>
          <w:rFonts w:ascii="Times New Roman" w:hAnsi="Times New Roman" w:cs="Times New Roman"/>
          <w:sz w:val="24"/>
          <w:szCs w:val="24"/>
        </w:rPr>
      </w:pPr>
      <w:r w:rsidRPr="003B5A61">
        <w:rPr>
          <w:rFonts w:ascii="Times New Roman" w:hAnsi="Times New Roman" w:cs="Times New Roman"/>
          <w:sz w:val="24"/>
          <w:szCs w:val="24"/>
        </w:rPr>
        <w:t>знакомство с образцами татарской поэзии и прозы;</w:t>
      </w:r>
    </w:p>
    <w:p w:rsidR="003B5A61" w:rsidRPr="007877E1" w:rsidRDefault="003B5A61" w:rsidP="00C220E5">
      <w:pPr>
        <w:pStyle w:val="a7"/>
        <w:numPr>
          <w:ilvl w:val="0"/>
          <w:numId w:val="80"/>
        </w:numPr>
        <w:jc w:val="both"/>
        <w:rPr>
          <w:rFonts w:ascii="Times New Roman" w:hAnsi="Times New Roman" w:cs="Times New Roman"/>
          <w:sz w:val="24"/>
          <w:szCs w:val="24"/>
        </w:rPr>
      </w:pPr>
      <w:r w:rsidRPr="007877E1">
        <w:rPr>
          <w:rFonts w:ascii="Times New Roman" w:hAnsi="Times New Roman" w:cs="Times New Roman"/>
          <w:sz w:val="24"/>
          <w:szCs w:val="24"/>
        </w:rPr>
        <w:t xml:space="preserve"> формирование умения представлять известных деятелей культуры и искусства татарского народа.</w:t>
      </w:r>
    </w:p>
    <w:p w:rsidR="003B5A61" w:rsidRPr="007877E1" w:rsidRDefault="003B5A61" w:rsidP="003B5A61">
      <w:pPr>
        <w:pStyle w:val="a7"/>
        <w:jc w:val="both"/>
        <w:rPr>
          <w:rFonts w:ascii="Times New Roman" w:hAnsi="Times New Roman" w:cs="Times New Roman"/>
          <w:b/>
          <w:sz w:val="24"/>
          <w:szCs w:val="24"/>
        </w:rPr>
      </w:pPr>
      <w:r w:rsidRPr="007877E1">
        <w:rPr>
          <w:rFonts w:ascii="Times New Roman" w:hAnsi="Times New Roman" w:cs="Times New Roman"/>
          <w:b/>
          <w:sz w:val="24"/>
          <w:szCs w:val="24"/>
        </w:rPr>
        <w:t>Компенсаторные умения</w:t>
      </w:r>
    </w:p>
    <w:p w:rsidR="007877E1" w:rsidRPr="007877E1" w:rsidRDefault="003B5A61" w:rsidP="00C220E5">
      <w:pPr>
        <w:pStyle w:val="a7"/>
        <w:numPr>
          <w:ilvl w:val="0"/>
          <w:numId w:val="81"/>
        </w:numPr>
        <w:jc w:val="both"/>
        <w:rPr>
          <w:rFonts w:ascii="Times New Roman" w:hAnsi="Times New Roman" w:cs="Times New Roman"/>
          <w:sz w:val="24"/>
          <w:szCs w:val="24"/>
        </w:rPr>
      </w:pPr>
      <w:r w:rsidRPr="003B5A61">
        <w:rPr>
          <w:rFonts w:ascii="Times New Roman" w:hAnsi="Times New Roman" w:cs="Times New Roman"/>
          <w:sz w:val="24"/>
          <w:szCs w:val="24"/>
        </w:rPr>
        <w:t>использование в качестве опоры при порождении собственных высказываний ключевых слов, плана;</w:t>
      </w:r>
    </w:p>
    <w:p w:rsidR="003B5A61" w:rsidRPr="007877E1" w:rsidRDefault="003B5A61" w:rsidP="00C220E5">
      <w:pPr>
        <w:pStyle w:val="a7"/>
        <w:numPr>
          <w:ilvl w:val="0"/>
          <w:numId w:val="81"/>
        </w:numPr>
        <w:jc w:val="both"/>
        <w:rPr>
          <w:rFonts w:ascii="Times New Roman" w:hAnsi="Times New Roman" w:cs="Times New Roman"/>
          <w:sz w:val="24"/>
          <w:szCs w:val="24"/>
        </w:rPr>
      </w:pPr>
      <w:r w:rsidRPr="007877E1">
        <w:rPr>
          <w:rFonts w:ascii="Times New Roman" w:hAnsi="Times New Roman" w:cs="Times New Roman"/>
          <w:sz w:val="24"/>
          <w:szCs w:val="24"/>
        </w:rPr>
        <w:t>использование словарных замен в процессе устно-речевого общения;</w:t>
      </w:r>
    </w:p>
    <w:p w:rsidR="003B5A61" w:rsidRPr="007877E1" w:rsidRDefault="003B5A61" w:rsidP="00C220E5">
      <w:pPr>
        <w:pStyle w:val="a7"/>
        <w:numPr>
          <w:ilvl w:val="0"/>
          <w:numId w:val="81"/>
        </w:numPr>
        <w:jc w:val="both"/>
        <w:rPr>
          <w:rFonts w:ascii="Times New Roman" w:hAnsi="Times New Roman" w:cs="Times New Roman"/>
          <w:sz w:val="24"/>
          <w:szCs w:val="24"/>
        </w:rPr>
      </w:pPr>
      <w:r w:rsidRPr="003B5A61">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w:t>
      </w:r>
      <w:r w:rsidR="007877E1">
        <w:rPr>
          <w:rFonts w:ascii="Times New Roman" w:hAnsi="Times New Roman" w:cs="Times New Roman"/>
          <w:sz w:val="24"/>
          <w:szCs w:val="24"/>
          <w:lang w:val="tt-RU"/>
        </w:rPr>
        <w:t xml:space="preserve"> </w:t>
      </w:r>
      <w:r w:rsidRPr="007877E1">
        <w:rPr>
          <w:rFonts w:ascii="Times New Roman" w:hAnsi="Times New Roman" w:cs="Times New Roman"/>
          <w:sz w:val="24"/>
          <w:szCs w:val="24"/>
        </w:rPr>
        <w:t>прослушанного текста или для нахождения в тексте запрашиваемой информации;</w:t>
      </w:r>
    </w:p>
    <w:p w:rsidR="003B5A61" w:rsidRPr="00F127E9" w:rsidRDefault="003B5A61" w:rsidP="00C220E5">
      <w:pPr>
        <w:pStyle w:val="a7"/>
        <w:numPr>
          <w:ilvl w:val="0"/>
          <w:numId w:val="81"/>
        </w:numPr>
        <w:jc w:val="both"/>
        <w:rPr>
          <w:rFonts w:ascii="Times New Roman" w:hAnsi="Times New Roman" w:cs="Times New Roman"/>
          <w:sz w:val="24"/>
          <w:szCs w:val="24"/>
        </w:rPr>
      </w:pPr>
      <w:r w:rsidRPr="003B5A61">
        <w:rPr>
          <w:rFonts w:ascii="Times New Roman" w:hAnsi="Times New Roman" w:cs="Times New Roman"/>
          <w:sz w:val="24"/>
          <w:szCs w:val="24"/>
        </w:rPr>
        <w:t>сравнение объектов, явлений, процессов, их элементов и основных функций в рамках изученной тематики.</w:t>
      </w:r>
    </w:p>
    <w:p w:rsidR="00F127E9" w:rsidRPr="003B5A61" w:rsidRDefault="00F127E9" w:rsidP="00F127E9">
      <w:pPr>
        <w:pStyle w:val="a7"/>
        <w:ind w:left="788"/>
        <w:jc w:val="both"/>
        <w:rPr>
          <w:rFonts w:ascii="Times New Roman" w:hAnsi="Times New Roman" w:cs="Times New Roman"/>
          <w:sz w:val="24"/>
          <w:szCs w:val="24"/>
        </w:rPr>
      </w:pPr>
    </w:p>
    <w:p w:rsidR="00111B65" w:rsidRDefault="00111B65" w:rsidP="003B5A61">
      <w:pPr>
        <w:pStyle w:val="a7"/>
        <w:jc w:val="both"/>
        <w:rPr>
          <w:rFonts w:ascii="Times New Roman" w:hAnsi="Times New Roman" w:cs="Times New Roman"/>
          <w:b/>
          <w:sz w:val="24"/>
          <w:szCs w:val="24"/>
        </w:rPr>
      </w:pPr>
    </w:p>
    <w:p w:rsidR="00F127E9" w:rsidRDefault="003B5A61" w:rsidP="003B5A61">
      <w:pPr>
        <w:pStyle w:val="a7"/>
        <w:jc w:val="both"/>
        <w:rPr>
          <w:rFonts w:ascii="Times New Roman" w:hAnsi="Times New Roman" w:cs="Times New Roman"/>
          <w:b/>
          <w:sz w:val="24"/>
          <w:szCs w:val="24"/>
          <w:lang w:val="tt-RU"/>
        </w:rPr>
      </w:pPr>
      <w:r w:rsidRPr="00F127E9">
        <w:rPr>
          <w:rFonts w:ascii="Times New Roman" w:hAnsi="Times New Roman" w:cs="Times New Roman"/>
          <w:b/>
          <w:sz w:val="24"/>
          <w:szCs w:val="24"/>
        </w:rPr>
        <w:t xml:space="preserve">ПЛАНИРУЕМЫЕ РЕЗУЛЬТАТЫ ОСВОЕНИЯ </w:t>
      </w:r>
    </w:p>
    <w:p w:rsidR="003B5A61" w:rsidRPr="00F127E9" w:rsidRDefault="003B5A61" w:rsidP="003B5A61">
      <w:pPr>
        <w:pStyle w:val="a7"/>
        <w:jc w:val="both"/>
        <w:rPr>
          <w:rFonts w:ascii="Times New Roman" w:hAnsi="Times New Roman" w:cs="Times New Roman"/>
          <w:b/>
          <w:sz w:val="24"/>
          <w:szCs w:val="24"/>
        </w:rPr>
      </w:pPr>
      <w:r w:rsidRPr="00F127E9">
        <w:rPr>
          <w:rFonts w:ascii="Times New Roman" w:hAnsi="Times New Roman" w:cs="Times New Roman"/>
          <w:b/>
          <w:sz w:val="24"/>
          <w:szCs w:val="24"/>
        </w:rPr>
        <w:t>ПРОГРАММЫ УЧЕБНОГО ПРЕДМЕТА «ГОСУДАРСТВЕННЫЙ</w:t>
      </w:r>
    </w:p>
    <w:p w:rsidR="00F127E9" w:rsidRDefault="003B5A61" w:rsidP="003B5A61">
      <w:pPr>
        <w:pStyle w:val="a7"/>
        <w:jc w:val="both"/>
        <w:rPr>
          <w:rFonts w:ascii="Times New Roman" w:hAnsi="Times New Roman" w:cs="Times New Roman"/>
          <w:b/>
          <w:sz w:val="24"/>
          <w:szCs w:val="24"/>
          <w:lang w:val="tt-RU"/>
        </w:rPr>
      </w:pPr>
      <w:r w:rsidRPr="00F127E9">
        <w:rPr>
          <w:rFonts w:ascii="Times New Roman" w:hAnsi="Times New Roman" w:cs="Times New Roman"/>
          <w:b/>
          <w:sz w:val="24"/>
          <w:szCs w:val="24"/>
        </w:rPr>
        <w:t>ЯЗЫК РЕСПУБЛИКИ ТАТАРСТАН</w:t>
      </w:r>
      <w:r w:rsidR="00F127E9" w:rsidRPr="00F127E9">
        <w:rPr>
          <w:rFonts w:ascii="Times New Roman" w:hAnsi="Times New Roman" w:cs="Times New Roman"/>
          <w:b/>
          <w:sz w:val="24"/>
          <w:szCs w:val="24"/>
        </w:rPr>
        <w:t>(ТАТАРСКИЙ)</w:t>
      </w:r>
      <w:r w:rsidRPr="00F127E9">
        <w:rPr>
          <w:rFonts w:ascii="Times New Roman" w:hAnsi="Times New Roman" w:cs="Times New Roman"/>
          <w:b/>
          <w:sz w:val="24"/>
          <w:szCs w:val="24"/>
        </w:rPr>
        <w:t xml:space="preserve">» </w:t>
      </w:r>
    </w:p>
    <w:p w:rsidR="003B5A61" w:rsidRPr="00F127E9" w:rsidRDefault="003B5A61" w:rsidP="003B5A61">
      <w:pPr>
        <w:pStyle w:val="a7"/>
        <w:jc w:val="both"/>
        <w:rPr>
          <w:rFonts w:ascii="Times New Roman" w:hAnsi="Times New Roman" w:cs="Times New Roman"/>
          <w:b/>
          <w:sz w:val="24"/>
          <w:szCs w:val="24"/>
        </w:rPr>
      </w:pPr>
      <w:r w:rsidRPr="00F127E9">
        <w:rPr>
          <w:rFonts w:ascii="Times New Roman" w:hAnsi="Times New Roman" w:cs="Times New Roman"/>
          <w:b/>
          <w:sz w:val="24"/>
          <w:szCs w:val="24"/>
        </w:rPr>
        <w:t>НА УРОВНЕ ОСНОВНОГО ОБЩЕГО ОБРАЗОВАНИЯ</w:t>
      </w:r>
    </w:p>
    <w:p w:rsidR="00B022AA" w:rsidRDefault="00B022AA" w:rsidP="003B5A61">
      <w:pPr>
        <w:pStyle w:val="a7"/>
        <w:jc w:val="both"/>
        <w:rPr>
          <w:rFonts w:ascii="Times New Roman" w:hAnsi="Times New Roman" w:cs="Times New Roman"/>
          <w:b/>
          <w:sz w:val="24"/>
          <w:szCs w:val="24"/>
          <w:lang w:val="tt-RU"/>
        </w:rPr>
      </w:pPr>
    </w:p>
    <w:p w:rsidR="003B5A61" w:rsidRPr="00B022AA" w:rsidRDefault="00B022AA" w:rsidP="003B5A61">
      <w:pPr>
        <w:pStyle w:val="a7"/>
        <w:jc w:val="both"/>
        <w:rPr>
          <w:rFonts w:ascii="Times New Roman" w:hAnsi="Times New Roman" w:cs="Times New Roman"/>
          <w:b/>
          <w:sz w:val="24"/>
          <w:szCs w:val="24"/>
        </w:rPr>
      </w:pPr>
      <w:r w:rsidRPr="00B022AA">
        <w:rPr>
          <w:rFonts w:ascii="Times New Roman" w:hAnsi="Times New Roman" w:cs="Times New Roman"/>
          <w:b/>
          <w:sz w:val="24"/>
          <w:szCs w:val="24"/>
        </w:rPr>
        <w:t>ЛИЧНОСТНЫЕ РЕЗУЛЬТАТЫ</w:t>
      </w:r>
    </w:p>
    <w:p w:rsidR="003B5A61" w:rsidRPr="003B5A61" w:rsidRDefault="00B022AA"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В результате изучения предмета «Государственный язык Республики Татарстан</w:t>
      </w:r>
      <w:r>
        <w:rPr>
          <w:rFonts w:ascii="Times New Roman" w:hAnsi="Times New Roman" w:cs="Times New Roman"/>
          <w:sz w:val="24"/>
          <w:szCs w:val="24"/>
          <w:lang w:val="tt-RU"/>
        </w:rPr>
        <w:t xml:space="preserve"> </w:t>
      </w:r>
      <w:r w:rsidRPr="003B5A61">
        <w:rPr>
          <w:rFonts w:ascii="Times New Roman" w:hAnsi="Times New Roman" w:cs="Times New Roman"/>
          <w:sz w:val="24"/>
          <w:szCs w:val="24"/>
        </w:rPr>
        <w:t>(татарский)</w:t>
      </w:r>
      <w:r>
        <w:rPr>
          <w:rFonts w:ascii="Times New Roman" w:hAnsi="Times New Roman" w:cs="Times New Roman"/>
          <w:sz w:val="24"/>
          <w:szCs w:val="24"/>
        </w:rPr>
        <w:t>» на уровне основного общего</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образования у выпускников будут сформированы следующие личностные результаты:</w:t>
      </w:r>
    </w:p>
    <w:p w:rsidR="003B5A61" w:rsidRPr="00B022AA" w:rsidRDefault="003B5A61" w:rsidP="003B5A61">
      <w:pPr>
        <w:pStyle w:val="a7"/>
        <w:jc w:val="both"/>
        <w:rPr>
          <w:rFonts w:ascii="Times New Roman" w:hAnsi="Times New Roman" w:cs="Times New Roman"/>
          <w:sz w:val="24"/>
          <w:szCs w:val="24"/>
          <w:u w:val="single"/>
        </w:rPr>
      </w:pPr>
      <w:r w:rsidRPr="00B022AA">
        <w:rPr>
          <w:rFonts w:ascii="Times New Roman" w:hAnsi="Times New Roman" w:cs="Times New Roman"/>
          <w:sz w:val="24"/>
          <w:szCs w:val="24"/>
          <w:u w:val="single"/>
        </w:rPr>
        <w:t>гражданско</w:t>
      </w:r>
      <w:r w:rsidR="00A64D2C">
        <w:rPr>
          <w:rFonts w:ascii="Times New Roman" w:hAnsi="Times New Roman" w:cs="Times New Roman"/>
          <w:sz w:val="24"/>
          <w:szCs w:val="24"/>
          <w:u w:val="single"/>
          <w:lang w:val="tt-RU"/>
        </w:rPr>
        <w:t>го</w:t>
      </w:r>
      <w:r w:rsidRPr="00B022AA">
        <w:rPr>
          <w:rFonts w:ascii="Times New Roman" w:hAnsi="Times New Roman" w:cs="Times New Roman"/>
          <w:sz w:val="24"/>
          <w:szCs w:val="24"/>
          <w:u w:val="single"/>
        </w:rPr>
        <w:t xml:space="preserve"> воспитания:</w:t>
      </w:r>
    </w:p>
    <w:p w:rsidR="003B5A61" w:rsidRPr="00B022AA" w:rsidRDefault="003B5A61" w:rsidP="00C220E5">
      <w:pPr>
        <w:pStyle w:val="a7"/>
        <w:numPr>
          <w:ilvl w:val="0"/>
          <w:numId w:val="82"/>
        </w:numPr>
        <w:jc w:val="both"/>
        <w:rPr>
          <w:rFonts w:ascii="Times New Roman" w:hAnsi="Times New Roman" w:cs="Times New Roman"/>
          <w:sz w:val="24"/>
          <w:szCs w:val="24"/>
        </w:rPr>
      </w:pPr>
      <w:r w:rsidRPr="003B5A61">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w:t>
      </w:r>
      <w:r w:rsidR="00B022AA">
        <w:rPr>
          <w:rFonts w:ascii="Times New Roman" w:hAnsi="Times New Roman" w:cs="Times New Roman"/>
          <w:sz w:val="24"/>
          <w:szCs w:val="24"/>
          <w:lang w:val="tt-RU"/>
        </w:rPr>
        <w:t xml:space="preserve"> </w:t>
      </w:r>
      <w:r w:rsidRPr="00B022AA">
        <w:rPr>
          <w:rFonts w:ascii="Times New Roman" w:hAnsi="Times New Roman" w:cs="Times New Roman"/>
          <w:sz w:val="24"/>
          <w:szCs w:val="24"/>
        </w:rPr>
        <w:t>законных интересов других людей;</w:t>
      </w:r>
    </w:p>
    <w:p w:rsidR="003B5A61" w:rsidRPr="003B5A61" w:rsidRDefault="003B5A61" w:rsidP="00C220E5">
      <w:pPr>
        <w:pStyle w:val="a7"/>
        <w:numPr>
          <w:ilvl w:val="0"/>
          <w:numId w:val="82"/>
        </w:numPr>
        <w:jc w:val="both"/>
        <w:rPr>
          <w:rFonts w:ascii="Times New Roman" w:hAnsi="Times New Roman" w:cs="Times New Roman"/>
          <w:sz w:val="24"/>
          <w:szCs w:val="24"/>
        </w:rPr>
      </w:pPr>
      <w:r w:rsidRPr="003B5A61">
        <w:rPr>
          <w:rFonts w:ascii="Times New Roman" w:hAnsi="Times New Roman" w:cs="Times New Roman"/>
          <w:sz w:val="24"/>
          <w:szCs w:val="24"/>
        </w:rPr>
        <w:t>активное участие в жизни семьи, Организации, местного сообщества, родного края, страны;</w:t>
      </w:r>
    </w:p>
    <w:p w:rsidR="003B5A61" w:rsidRPr="003B5A61" w:rsidRDefault="003B5A61" w:rsidP="00C220E5">
      <w:pPr>
        <w:pStyle w:val="a7"/>
        <w:numPr>
          <w:ilvl w:val="0"/>
          <w:numId w:val="82"/>
        </w:numPr>
        <w:jc w:val="both"/>
        <w:rPr>
          <w:rFonts w:ascii="Times New Roman" w:hAnsi="Times New Roman" w:cs="Times New Roman"/>
          <w:sz w:val="24"/>
          <w:szCs w:val="24"/>
        </w:rPr>
      </w:pPr>
      <w:r w:rsidRPr="003B5A61">
        <w:rPr>
          <w:rFonts w:ascii="Times New Roman" w:hAnsi="Times New Roman" w:cs="Times New Roman"/>
          <w:sz w:val="24"/>
          <w:szCs w:val="24"/>
        </w:rPr>
        <w:t>неприятие любых форм экстремизма, дискриминации;</w:t>
      </w:r>
    </w:p>
    <w:p w:rsidR="003B5A61" w:rsidRPr="003B5A61" w:rsidRDefault="003B5A61" w:rsidP="00C220E5">
      <w:pPr>
        <w:pStyle w:val="a7"/>
        <w:numPr>
          <w:ilvl w:val="0"/>
          <w:numId w:val="82"/>
        </w:numPr>
        <w:jc w:val="both"/>
        <w:rPr>
          <w:rFonts w:ascii="Times New Roman" w:hAnsi="Times New Roman" w:cs="Times New Roman"/>
          <w:sz w:val="24"/>
          <w:szCs w:val="24"/>
        </w:rPr>
      </w:pPr>
      <w:r w:rsidRPr="003B5A61">
        <w:rPr>
          <w:rFonts w:ascii="Times New Roman" w:hAnsi="Times New Roman" w:cs="Times New Roman"/>
          <w:sz w:val="24"/>
          <w:szCs w:val="24"/>
        </w:rPr>
        <w:t>понимание роли различных социальных институтов в жизни человека;</w:t>
      </w:r>
    </w:p>
    <w:p w:rsidR="003B5A61" w:rsidRPr="00A64D2C" w:rsidRDefault="003B5A61" w:rsidP="00C220E5">
      <w:pPr>
        <w:pStyle w:val="a7"/>
        <w:numPr>
          <w:ilvl w:val="0"/>
          <w:numId w:val="82"/>
        </w:numPr>
        <w:jc w:val="both"/>
        <w:rPr>
          <w:rFonts w:ascii="Times New Roman" w:hAnsi="Times New Roman" w:cs="Times New Roman"/>
          <w:sz w:val="24"/>
          <w:szCs w:val="24"/>
        </w:rPr>
      </w:pPr>
      <w:r w:rsidRPr="003B5A61">
        <w:rPr>
          <w:rFonts w:ascii="Times New Roman" w:hAnsi="Times New Roman" w:cs="Times New Roman"/>
          <w:sz w:val="24"/>
          <w:szCs w:val="24"/>
        </w:rPr>
        <w:t>представление об основных правах, свободах и обязанностях гражданина, социальных нормах и</w:t>
      </w:r>
      <w:r w:rsidR="00A64D2C">
        <w:rPr>
          <w:rFonts w:ascii="Times New Roman" w:hAnsi="Times New Roman" w:cs="Times New Roman"/>
          <w:sz w:val="24"/>
          <w:szCs w:val="24"/>
          <w:lang w:val="tt-RU"/>
        </w:rPr>
        <w:t xml:space="preserve"> </w:t>
      </w:r>
      <w:r w:rsidRPr="00A64D2C">
        <w:rPr>
          <w:rFonts w:ascii="Times New Roman" w:hAnsi="Times New Roman" w:cs="Times New Roman"/>
          <w:sz w:val="24"/>
          <w:szCs w:val="24"/>
        </w:rPr>
        <w:t>правилах межличностных отношений в поликультурном и многоконфессиональном обществе;</w:t>
      </w:r>
    </w:p>
    <w:p w:rsidR="003B5A61" w:rsidRPr="003B5A61" w:rsidRDefault="003B5A61" w:rsidP="00C220E5">
      <w:pPr>
        <w:pStyle w:val="a7"/>
        <w:numPr>
          <w:ilvl w:val="0"/>
          <w:numId w:val="82"/>
        </w:numPr>
        <w:jc w:val="both"/>
        <w:rPr>
          <w:rFonts w:ascii="Times New Roman" w:hAnsi="Times New Roman" w:cs="Times New Roman"/>
          <w:sz w:val="24"/>
          <w:szCs w:val="24"/>
        </w:rPr>
      </w:pPr>
      <w:r w:rsidRPr="003B5A61">
        <w:rPr>
          <w:rFonts w:ascii="Times New Roman" w:hAnsi="Times New Roman" w:cs="Times New Roman"/>
          <w:sz w:val="24"/>
          <w:szCs w:val="24"/>
        </w:rPr>
        <w:t>представление о способах противодействия коррупции;</w:t>
      </w:r>
    </w:p>
    <w:p w:rsidR="003B5A61" w:rsidRPr="00A64D2C" w:rsidRDefault="003B5A61" w:rsidP="00C220E5">
      <w:pPr>
        <w:pStyle w:val="a7"/>
        <w:numPr>
          <w:ilvl w:val="0"/>
          <w:numId w:val="82"/>
        </w:numPr>
        <w:jc w:val="both"/>
        <w:rPr>
          <w:rFonts w:ascii="Times New Roman" w:hAnsi="Times New Roman" w:cs="Times New Roman"/>
          <w:sz w:val="24"/>
          <w:szCs w:val="24"/>
        </w:rPr>
      </w:pPr>
      <w:r w:rsidRPr="003B5A61">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w:t>
      </w:r>
      <w:r w:rsidR="00A64D2C">
        <w:rPr>
          <w:rFonts w:ascii="Times New Roman" w:hAnsi="Times New Roman" w:cs="Times New Roman"/>
          <w:sz w:val="24"/>
          <w:szCs w:val="24"/>
          <w:lang w:val="tt-RU"/>
        </w:rPr>
        <w:t xml:space="preserve"> </w:t>
      </w:r>
      <w:r w:rsidRPr="00A64D2C">
        <w:rPr>
          <w:rFonts w:ascii="Times New Roman" w:hAnsi="Times New Roman" w:cs="Times New Roman"/>
          <w:sz w:val="24"/>
          <w:szCs w:val="24"/>
        </w:rPr>
        <w:t>активное участие в школьном самоуправлении;</w:t>
      </w:r>
    </w:p>
    <w:p w:rsidR="003B5A61" w:rsidRPr="00A64D2C" w:rsidRDefault="003B5A61" w:rsidP="00C220E5">
      <w:pPr>
        <w:pStyle w:val="a7"/>
        <w:numPr>
          <w:ilvl w:val="0"/>
          <w:numId w:val="82"/>
        </w:numPr>
        <w:jc w:val="both"/>
        <w:rPr>
          <w:rFonts w:ascii="Times New Roman" w:hAnsi="Times New Roman" w:cs="Times New Roman"/>
          <w:sz w:val="24"/>
          <w:szCs w:val="24"/>
        </w:rPr>
      </w:pPr>
      <w:r w:rsidRPr="003B5A61">
        <w:rPr>
          <w:rFonts w:ascii="Times New Roman" w:hAnsi="Times New Roman" w:cs="Times New Roman"/>
          <w:sz w:val="24"/>
          <w:szCs w:val="24"/>
        </w:rPr>
        <w:t>готовность к участию в гуманитарной деятельности (волонтерство, помощь людям, нуждающимся в</w:t>
      </w:r>
      <w:r w:rsidR="00A64D2C">
        <w:rPr>
          <w:rFonts w:ascii="Times New Roman" w:hAnsi="Times New Roman" w:cs="Times New Roman"/>
          <w:sz w:val="24"/>
          <w:szCs w:val="24"/>
          <w:lang w:val="tt-RU"/>
        </w:rPr>
        <w:t xml:space="preserve"> </w:t>
      </w:r>
      <w:r w:rsidRPr="00A64D2C">
        <w:rPr>
          <w:rFonts w:ascii="Times New Roman" w:hAnsi="Times New Roman" w:cs="Times New Roman"/>
          <w:sz w:val="24"/>
          <w:szCs w:val="24"/>
        </w:rPr>
        <w:t>ней);</w:t>
      </w:r>
    </w:p>
    <w:p w:rsidR="003B5A61" w:rsidRPr="00A64D2C" w:rsidRDefault="003B5A61" w:rsidP="003B5A61">
      <w:pPr>
        <w:pStyle w:val="a7"/>
        <w:jc w:val="both"/>
        <w:rPr>
          <w:rFonts w:ascii="Times New Roman" w:hAnsi="Times New Roman" w:cs="Times New Roman"/>
          <w:sz w:val="24"/>
          <w:szCs w:val="24"/>
          <w:u w:val="single"/>
        </w:rPr>
      </w:pPr>
      <w:r w:rsidRPr="00A64D2C">
        <w:rPr>
          <w:rFonts w:ascii="Times New Roman" w:hAnsi="Times New Roman" w:cs="Times New Roman"/>
          <w:sz w:val="24"/>
          <w:szCs w:val="24"/>
          <w:u w:val="single"/>
        </w:rPr>
        <w:t>патриотического воспитания:</w:t>
      </w:r>
    </w:p>
    <w:p w:rsidR="003B5A61" w:rsidRPr="00A64D2C" w:rsidRDefault="003B5A61" w:rsidP="00C220E5">
      <w:pPr>
        <w:pStyle w:val="a7"/>
        <w:numPr>
          <w:ilvl w:val="0"/>
          <w:numId w:val="83"/>
        </w:numPr>
        <w:jc w:val="both"/>
        <w:rPr>
          <w:rFonts w:ascii="Times New Roman" w:hAnsi="Times New Roman" w:cs="Times New Roman"/>
          <w:sz w:val="24"/>
          <w:szCs w:val="24"/>
        </w:rPr>
      </w:pPr>
      <w:r w:rsidRPr="003B5A61">
        <w:rPr>
          <w:rFonts w:ascii="Times New Roman" w:hAnsi="Times New Roman" w:cs="Times New Roman"/>
          <w:sz w:val="24"/>
          <w:szCs w:val="24"/>
        </w:rPr>
        <w:t>осознание российской гражданской идентичности в поликультурном и многоконфессиональном</w:t>
      </w:r>
      <w:r w:rsidR="00A64D2C">
        <w:rPr>
          <w:rFonts w:ascii="Times New Roman" w:hAnsi="Times New Roman" w:cs="Times New Roman"/>
          <w:sz w:val="24"/>
          <w:szCs w:val="24"/>
          <w:lang w:val="tt-RU"/>
        </w:rPr>
        <w:t xml:space="preserve"> </w:t>
      </w:r>
      <w:r w:rsidRPr="00A64D2C">
        <w:rPr>
          <w:rFonts w:ascii="Times New Roman" w:hAnsi="Times New Roman" w:cs="Times New Roman"/>
          <w:sz w:val="24"/>
          <w:szCs w:val="24"/>
        </w:rPr>
        <w:t>обществе, проявление интереса к познанию родного языка, истории, культуры Российской Федерации,</w:t>
      </w:r>
      <w:r w:rsidR="00A64D2C">
        <w:rPr>
          <w:rFonts w:ascii="Times New Roman" w:hAnsi="Times New Roman" w:cs="Times New Roman"/>
          <w:sz w:val="24"/>
          <w:szCs w:val="24"/>
          <w:lang w:val="tt-RU"/>
        </w:rPr>
        <w:t xml:space="preserve"> </w:t>
      </w:r>
      <w:r w:rsidRPr="00A64D2C">
        <w:rPr>
          <w:rFonts w:ascii="Times New Roman" w:hAnsi="Times New Roman" w:cs="Times New Roman"/>
          <w:sz w:val="24"/>
          <w:szCs w:val="24"/>
        </w:rPr>
        <w:t>своего края, народов России;</w:t>
      </w:r>
    </w:p>
    <w:p w:rsidR="003B5A61" w:rsidRPr="00033FD1" w:rsidRDefault="003B5A61" w:rsidP="00C220E5">
      <w:pPr>
        <w:pStyle w:val="a7"/>
        <w:numPr>
          <w:ilvl w:val="0"/>
          <w:numId w:val="83"/>
        </w:numPr>
        <w:jc w:val="both"/>
        <w:rPr>
          <w:rFonts w:ascii="Times New Roman" w:hAnsi="Times New Roman" w:cs="Times New Roman"/>
          <w:sz w:val="24"/>
          <w:szCs w:val="24"/>
        </w:rPr>
      </w:pPr>
      <w:r w:rsidRPr="003B5A61">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w:t>
      </w:r>
      <w:r w:rsidR="00033FD1">
        <w:rPr>
          <w:rFonts w:ascii="Times New Roman" w:hAnsi="Times New Roman" w:cs="Times New Roman"/>
          <w:sz w:val="24"/>
          <w:szCs w:val="24"/>
          <w:lang w:val="tt-RU"/>
        </w:rPr>
        <w:t xml:space="preserve"> </w:t>
      </w:r>
      <w:r w:rsidRPr="00033FD1">
        <w:rPr>
          <w:rFonts w:ascii="Times New Roman" w:hAnsi="Times New Roman" w:cs="Times New Roman"/>
          <w:sz w:val="24"/>
          <w:szCs w:val="24"/>
        </w:rPr>
        <w:t>боевым подвигам и трудовым достижениям народа;</w:t>
      </w:r>
    </w:p>
    <w:p w:rsidR="003B5A61" w:rsidRPr="00033FD1" w:rsidRDefault="003B5A61" w:rsidP="00C220E5">
      <w:pPr>
        <w:pStyle w:val="a7"/>
        <w:numPr>
          <w:ilvl w:val="0"/>
          <w:numId w:val="83"/>
        </w:numPr>
        <w:jc w:val="both"/>
        <w:rPr>
          <w:rFonts w:ascii="Times New Roman" w:hAnsi="Times New Roman" w:cs="Times New Roman"/>
          <w:sz w:val="24"/>
          <w:szCs w:val="24"/>
        </w:rPr>
      </w:pPr>
      <w:r w:rsidRPr="003B5A61">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w:t>
      </w:r>
      <w:r w:rsidR="00033FD1">
        <w:rPr>
          <w:rFonts w:ascii="Times New Roman" w:hAnsi="Times New Roman" w:cs="Times New Roman"/>
          <w:sz w:val="24"/>
          <w:szCs w:val="24"/>
          <w:lang w:val="tt-RU"/>
        </w:rPr>
        <w:t xml:space="preserve"> </w:t>
      </w:r>
      <w:r w:rsidRPr="00033FD1">
        <w:rPr>
          <w:rFonts w:ascii="Times New Roman" w:hAnsi="Times New Roman" w:cs="Times New Roman"/>
          <w:sz w:val="24"/>
          <w:szCs w:val="24"/>
        </w:rPr>
        <w:t>памятникам, традициям разных народов, проживающих в родной стране;</w:t>
      </w:r>
      <w:r w:rsidR="00033FD1">
        <w:rPr>
          <w:rFonts w:ascii="Times New Roman" w:hAnsi="Times New Roman" w:cs="Times New Roman"/>
          <w:sz w:val="24"/>
          <w:szCs w:val="24"/>
          <w:lang w:val="tt-RU"/>
        </w:rPr>
        <w:t xml:space="preserve"> </w:t>
      </w:r>
      <w:r w:rsidRPr="00033FD1">
        <w:rPr>
          <w:rFonts w:ascii="Times New Roman" w:hAnsi="Times New Roman" w:cs="Times New Roman"/>
          <w:sz w:val="24"/>
          <w:szCs w:val="24"/>
        </w:rPr>
        <w:t>духовно-нравственного воспитания:</w:t>
      </w:r>
    </w:p>
    <w:p w:rsidR="003B5A61" w:rsidRPr="003B5A61" w:rsidRDefault="003B5A61" w:rsidP="00C220E5">
      <w:pPr>
        <w:pStyle w:val="a7"/>
        <w:numPr>
          <w:ilvl w:val="0"/>
          <w:numId w:val="83"/>
        </w:numPr>
        <w:jc w:val="both"/>
        <w:rPr>
          <w:rFonts w:ascii="Times New Roman" w:hAnsi="Times New Roman" w:cs="Times New Roman"/>
          <w:sz w:val="24"/>
          <w:szCs w:val="24"/>
        </w:rPr>
      </w:pPr>
      <w:r w:rsidRPr="003B5A61">
        <w:rPr>
          <w:rFonts w:ascii="Times New Roman" w:hAnsi="Times New Roman" w:cs="Times New Roman"/>
          <w:sz w:val="24"/>
          <w:szCs w:val="24"/>
        </w:rPr>
        <w:t>ориентация на моральные ценности и нормы в ситуациях нравственного выбора;</w:t>
      </w:r>
    </w:p>
    <w:p w:rsidR="003B5A61" w:rsidRPr="00F1255B" w:rsidRDefault="003B5A61" w:rsidP="00C220E5">
      <w:pPr>
        <w:pStyle w:val="a7"/>
        <w:numPr>
          <w:ilvl w:val="0"/>
          <w:numId w:val="83"/>
        </w:numPr>
        <w:jc w:val="both"/>
        <w:rPr>
          <w:rFonts w:ascii="Times New Roman" w:hAnsi="Times New Roman" w:cs="Times New Roman"/>
          <w:sz w:val="24"/>
          <w:szCs w:val="24"/>
        </w:rPr>
      </w:pPr>
      <w:r w:rsidRPr="003B5A61">
        <w:rPr>
          <w:rFonts w:ascii="Times New Roman" w:hAnsi="Times New Roman" w:cs="Times New Roman"/>
          <w:sz w:val="24"/>
          <w:szCs w:val="24"/>
        </w:rPr>
        <w:t>готовность оценивать свое поведение и поступки, поведение и поступки других людей с позиции</w:t>
      </w:r>
      <w:r w:rsidR="00F1255B">
        <w:rPr>
          <w:rFonts w:ascii="Times New Roman" w:hAnsi="Times New Roman" w:cs="Times New Roman"/>
          <w:sz w:val="24"/>
          <w:szCs w:val="24"/>
          <w:lang w:val="tt-RU"/>
        </w:rPr>
        <w:t xml:space="preserve"> </w:t>
      </w:r>
      <w:r w:rsidRPr="00F1255B">
        <w:rPr>
          <w:rFonts w:ascii="Times New Roman" w:hAnsi="Times New Roman" w:cs="Times New Roman"/>
          <w:sz w:val="24"/>
          <w:szCs w:val="24"/>
        </w:rPr>
        <w:t>нравственных и правовых норм с учетом осознания последствий поступков;</w:t>
      </w:r>
    </w:p>
    <w:p w:rsidR="003B5A61" w:rsidRPr="00F1255B" w:rsidRDefault="003B5A61" w:rsidP="00C220E5">
      <w:pPr>
        <w:pStyle w:val="a7"/>
        <w:numPr>
          <w:ilvl w:val="0"/>
          <w:numId w:val="83"/>
        </w:numPr>
        <w:jc w:val="both"/>
        <w:rPr>
          <w:rFonts w:ascii="Times New Roman" w:hAnsi="Times New Roman" w:cs="Times New Roman"/>
          <w:sz w:val="24"/>
          <w:szCs w:val="24"/>
        </w:rPr>
      </w:pPr>
      <w:r w:rsidRPr="003B5A61">
        <w:rPr>
          <w:rFonts w:ascii="Times New Roman" w:hAnsi="Times New Roman" w:cs="Times New Roman"/>
          <w:sz w:val="24"/>
          <w:szCs w:val="24"/>
        </w:rPr>
        <w:t>активное неприятие асоциальных поступков, свобода и ответственность личности в условиях</w:t>
      </w:r>
      <w:r w:rsidR="00F1255B">
        <w:rPr>
          <w:rFonts w:ascii="Times New Roman" w:hAnsi="Times New Roman" w:cs="Times New Roman"/>
          <w:sz w:val="24"/>
          <w:szCs w:val="24"/>
          <w:lang w:val="tt-RU"/>
        </w:rPr>
        <w:t xml:space="preserve"> </w:t>
      </w:r>
      <w:r w:rsidRPr="00F1255B">
        <w:rPr>
          <w:rFonts w:ascii="Times New Roman" w:hAnsi="Times New Roman" w:cs="Times New Roman"/>
          <w:sz w:val="24"/>
          <w:szCs w:val="24"/>
        </w:rPr>
        <w:t>индивидуального и общественного пространства;</w:t>
      </w:r>
    </w:p>
    <w:p w:rsidR="003B5A61" w:rsidRPr="003B5A61" w:rsidRDefault="003B5A61" w:rsidP="003B5A61">
      <w:pPr>
        <w:pStyle w:val="a7"/>
        <w:jc w:val="both"/>
        <w:rPr>
          <w:rFonts w:ascii="Times New Roman" w:hAnsi="Times New Roman" w:cs="Times New Roman"/>
          <w:sz w:val="24"/>
          <w:szCs w:val="24"/>
        </w:rPr>
      </w:pPr>
      <w:r w:rsidRPr="00F1255B">
        <w:rPr>
          <w:rFonts w:ascii="Times New Roman" w:hAnsi="Times New Roman" w:cs="Times New Roman"/>
          <w:sz w:val="24"/>
          <w:szCs w:val="24"/>
          <w:u w:val="single"/>
        </w:rPr>
        <w:t>эстетического воспитания</w:t>
      </w:r>
      <w:r w:rsidRPr="003B5A61">
        <w:rPr>
          <w:rFonts w:ascii="Times New Roman" w:hAnsi="Times New Roman" w:cs="Times New Roman"/>
          <w:sz w:val="24"/>
          <w:szCs w:val="24"/>
        </w:rPr>
        <w:t>:</w:t>
      </w:r>
    </w:p>
    <w:p w:rsidR="003B5A61" w:rsidRPr="00F1255B" w:rsidRDefault="003B5A61" w:rsidP="00C220E5">
      <w:pPr>
        <w:pStyle w:val="a7"/>
        <w:numPr>
          <w:ilvl w:val="0"/>
          <w:numId w:val="84"/>
        </w:numPr>
        <w:jc w:val="both"/>
        <w:rPr>
          <w:rFonts w:ascii="Times New Roman" w:hAnsi="Times New Roman" w:cs="Times New Roman"/>
          <w:sz w:val="24"/>
          <w:szCs w:val="24"/>
        </w:rPr>
      </w:pPr>
      <w:r w:rsidRPr="003B5A61">
        <w:rPr>
          <w:rFonts w:ascii="Times New Roman" w:hAnsi="Times New Roman" w:cs="Times New Roman"/>
          <w:sz w:val="24"/>
          <w:szCs w:val="24"/>
        </w:rPr>
        <w:t>восприимчивость к разным видам искусства, традициям и творчеству своего и других народов,</w:t>
      </w:r>
      <w:r w:rsidR="00F1255B">
        <w:rPr>
          <w:rFonts w:ascii="Times New Roman" w:hAnsi="Times New Roman" w:cs="Times New Roman"/>
          <w:sz w:val="24"/>
          <w:szCs w:val="24"/>
          <w:lang w:val="tt-RU"/>
        </w:rPr>
        <w:t xml:space="preserve"> </w:t>
      </w:r>
      <w:r w:rsidRPr="00F1255B">
        <w:rPr>
          <w:rFonts w:ascii="Times New Roman" w:hAnsi="Times New Roman" w:cs="Times New Roman"/>
          <w:sz w:val="24"/>
          <w:szCs w:val="24"/>
        </w:rPr>
        <w:t>понимание эмоционального воздействия искусства; осознание важности художественной культуры как</w:t>
      </w:r>
      <w:r w:rsidR="00F1255B">
        <w:rPr>
          <w:rFonts w:ascii="Times New Roman" w:hAnsi="Times New Roman" w:cs="Times New Roman"/>
          <w:sz w:val="24"/>
          <w:szCs w:val="24"/>
          <w:lang w:val="tt-RU"/>
        </w:rPr>
        <w:t xml:space="preserve"> </w:t>
      </w:r>
      <w:r w:rsidRPr="00F1255B">
        <w:rPr>
          <w:rFonts w:ascii="Times New Roman" w:hAnsi="Times New Roman" w:cs="Times New Roman"/>
          <w:sz w:val="24"/>
          <w:szCs w:val="24"/>
        </w:rPr>
        <w:t>средства коммуникации и самовыражения;</w:t>
      </w:r>
    </w:p>
    <w:p w:rsidR="00F1255B" w:rsidRPr="00F1255B" w:rsidRDefault="003B5A61" w:rsidP="00C220E5">
      <w:pPr>
        <w:pStyle w:val="a7"/>
        <w:numPr>
          <w:ilvl w:val="0"/>
          <w:numId w:val="84"/>
        </w:numPr>
        <w:jc w:val="both"/>
        <w:rPr>
          <w:rFonts w:ascii="Times New Roman" w:hAnsi="Times New Roman" w:cs="Times New Roman"/>
          <w:sz w:val="24"/>
          <w:szCs w:val="24"/>
        </w:rPr>
      </w:pPr>
      <w:r w:rsidRPr="003B5A61">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w:t>
      </w:r>
      <w:r w:rsidR="00F1255B">
        <w:rPr>
          <w:rFonts w:ascii="Times New Roman" w:hAnsi="Times New Roman" w:cs="Times New Roman"/>
          <w:sz w:val="24"/>
          <w:szCs w:val="24"/>
          <w:lang w:val="tt-RU"/>
        </w:rPr>
        <w:t xml:space="preserve"> </w:t>
      </w:r>
      <w:r w:rsidRPr="00F1255B">
        <w:rPr>
          <w:rFonts w:ascii="Times New Roman" w:hAnsi="Times New Roman" w:cs="Times New Roman"/>
          <w:sz w:val="24"/>
          <w:szCs w:val="24"/>
        </w:rPr>
        <w:t>народного творчества;</w:t>
      </w:r>
    </w:p>
    <w:p w:rsidR="003B5A61" w:rsidRPr="00F1255B" w:rsidRDefault="003B5A61" w:rsidP="00C220E5">
      <w:pPr>
        <w:pStyle w:val="a7"/>
        <w:numPr>
          <w:ilvl w:val="0"/>
          <w:numId w:val="84"/>
        </w:numPr>
        <w:jc w:val="both"/>
        <w:rPr>
          <w:rFonts w:ascii="Times New Roman" w:hAnsi="Times New Roman" w:cs="Times New Roman"/>
          <w:sz w:val="24"/>
          <w:szCs w:val="24"/>
        </w:rPr>
      </w:pPr>
      <w:r w:rsidRPr="00F1255B">
        <w:rPr>
          <w:rFonts w:ascii="Times New Roman" w:hAnsi="Times New Roman" w:cs="Times New Roman"/>
          <w:sz w:val="24"/>
          <w:szCs w:val="24"/>
        </w:rPr>
        <w:t>стремление к самовыражению в разных видах искусства;</w:t>
      </w:r>
    </w:p>
    <w:p w:rsidR="003B5A61" w:rsidRPr="0004018F" w:rsidRDefault="003B5A61" w:rsidP="003B5A61">
      <w:pPr>
        <w:pStyle w:val="a7"/>
        <w:jc w:val="both"/>
        <w:rPr>
          <w:rFonts w:ascii="Times New Roman" w:hAnsi="Times New Roman" w:cs="Times New Roman"/>
          <w:sz w:val="24"/>
          <w:szCs w:val="24"/>
          <w:u w:val="single"/>
        </w:rPr>
      </w:pPr>
      <w:r w:rsidRPr="0004018F">
        <w:rPr>
          <w:rFonts w:ascii="Times New Roman" w:hAnsi="Times New Roman" w:cs="Times New Roman"/>
          <w:sz w:val="24"/>
          <w:szCs w:val="24"/>
          <w:u w:val="single"/>
        </w:rPr>
        <w:t>физического воспитания, формирования культуры здоровья и эмоционального благополучия:</w:t>
      </w:r>
    </w:p>
    <w:p w:rsidR="003B5A61" w:rsidRPr="003B5A61" w:rsidRDefault="003B5A61" w:rsidP="00C220E5">
      <w:pPr>
        <w:pStyle w:val="a7"/>
        <w:numPr>
          <w:ilvl w:val="0"/>
          <w:numId w:val="85"/>
        </w:numPr>
        <w:jc w:val="both"/>
        <w:rPr>
          <w:rFonts w:ascii="Times New Roman" w:hAnsi="Times New Roman" w:cs="Times New Roman"/>
          <w:sz w:val="24"/>
          <w:szCs w:val="24"/>
        </w:rPr>
      </w:pPr>
      <w:r w:rsidRPr="003B5A61">
        <w:rPr>
          <w:rFonts w:ascii="Times New Roman" w:hAnsi="Times New Roman" w:cs="Times New Roman"/>
          <w:sz w:val="24"/>
          <w:szCs w:val="24"/>
        </w:rPr>
        <w:t>осознание ценности жизни;</w:t>
      </w:r>
    </w:p>
    <w:p w:rsidR="003B5A61" w:rsidRPr="0004018F" w:rsidRDefault="003B5A61" w:rsidP="00C220E5">
      <w:pPr>
        <w:pStyle w:val="a7"/>
        <w:numPr>
          <w:ilvl w:val="0"/>
          <w:numId w:val="85"/>
        </w:numPr>
        <w:jc w:val="both"/>
        <w:rPr>
          <w:rFonts w:ascii="Times New Roman" w:hAnsi="Times New Roman" w:cs="Times New Roman"/>
          <w:sz w:val="24"/>
          <w:szCs w:val="24"/>
        </w:rPr>
      </w:pPr>
      <w:r w:rsidRPr="003B5A61">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w:t>
      </w:r>
      <w:r w:rsidR="0004018F">
        <w:rPr>
          <w:rFonts w:ascii="Times New Roman" w:hAnsi="Times New Roman" w:cs="Times New Roman"/>
          <w:sz w:val="24"/>
          <w:szCs w:val="24"/>
          <w:lang w:val="tt-RU"/>
        </w:rPr>
        <w:t xml:space="preserve"> </w:t>
      </w:r>
      <w:r w:rsidRPr="0004018F">
        <w:rPr>
          <w:rFonts w:ascii="Times New Roman" w:hAnsi="Times New Roman" w:cs="Times New Roman"/>
          <w:sz w:val="24"/>
          <w:szCs w:val="24"/>
        </w:rPr>
        <w:t>соблюдение гигиенических правил, сбалансированный режим занятий и отдыха, регулярная физическая</w:t>
      </w:r>
      <w:r w:rsidR="0004018F">
        <w:rPr>
          <w:rFonts w:ascii="Times New Roman" w:hAnsi="Times New Roman" w:cs="Times New Roman"/>
          <w:sz w:val="24"/>
          <w:szCs w:val="24"/>
          <w:lang w:val="tt-RU"/>
        </w:rPr>
        <w:t xml:space="preserve"> </w:t>
      </w:r>
      <w:r w:rsidRPr="0004018F">
        <w:rPr>
          <w:rFonts w:ascii="Times New Roman" w:hAnsi="Times New Roman" w:cs="Times New Roman"/>
          <w:sz w:val="24"/>
          <w:szCs w:val="24"/>
        </w:rPr>
        <w:t>активность);</w:t>
      </w:r>
    </w:p>
    <w:p w:rsidR="003B5A61" w:rsidRPr="0004018F" w:rsidRDefault="003B5A61" w:rsidP="00C220E5">
      <w:pPr>
        <w:pStyle w:val="a7"/>
        <w:numPr>
          <w:ilvl w:val="0"/>
          <w:numId w:val="85"/>
        </w:numPr>
        <w:jc w:val="both"/>
        <w:rPr>
          <w:rFonts w:ascii="Times New Roman" w:hAnsi="Times New Roman" w:cs="Times New Roman"/>
          <w:sz w:val="24"/>
          <w:szCs w:val="24"/>
        </w:rPr>
      </w:pPr>
      <w:r w:rsidRPr="003B5A61">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w:t>
      </w:r>
      <w:r w:rsidR="0004018F">
        <w:rPr>
          <w:rFonts w:ascii="Times New Roman" w:hAnsi="Times New Roman" w:cs="Times New Roman"/>
          <w:sz w:val="24"/>
          <w:szCs w:val="24"/>
          <w:lang w:val="tt-RU"/>
        </w:rPr>
        <w:t xml:space="preserve"> </w:t>
      </w:r>
      <w:r w:rsidRPr="0004018F">
        <w:rPr>
          <w:rFonts w:ascii="Times New Roman" w:hAnsi="Times New Roman" w:cs="Times New Roman"/>
          <w:sz w:val="24"/>
          <w:szCs w:val="24"/>
        </w:rPr>
        <w:t>иных форм вреда для физического и психического здоровья;</w:t>
      </w:r>
    </w:p>
    <w:p w:rsidR="003B5A61" w:rsidRPr="003B5A61" w:rsidRDefault="003B5A61" w:rsidP="00C220E5">
      <w:pPr>
        <w:pStyle w:val="a7"/>
        <w:numPr>
          <w:ilvl w:val="0"/>
          <w:numId w:val="85"/>
        </w:numPr>
        <w:jc w:val="both"/>
        <w:rPr>
          <w:rFonts w:ascii="Times New Roman" w:hAnsi="Times New Roman" w:cs="Times New Roman"/>
          <w:sz w:val="24"/>
          <w:szCs w:val="24"/>
        </w:rPr>
      </w:pPr>
      <w:r w:rsidRPr="003B5A61">
        <w:rPr>
          <w:rFonts w:ascii="Times New Roman" w:hAnsi="Times New Roman" w:cs="Times New Roman"/>
          <w:sz w:val="24"/>
          <w:szCs w:val="24"/>
        </w:rPr>
        <w:t>соблюдение правил безопасности, в том числе навыков безопасного поведения в интернет-среде;</w:t>
      </w:r>
    </w:p>
    <w:p w:rsidR="003B5A61" w:rsidRPr="00951A59" w:rsidRDefault="003B5A61" w:rsidP="00C220E5">
      <w:pPr>
        <w:pStyle w:val="a7"/>
        <w:numPr>
          <w:ilvl w:val="0"/>
          <w:numId w:val="85"/>
        </w:numPr>
        <w:jc w:val="both"/>
        <w:rPr>
          <w:rFonts w:ascii="Times New Roman" w:hAnsi="Times New Roman" w:cs="Times New Roman"/>
          <w:sz w:val="24"/>
          <w:szCs w:val="24"/>
        </w:rPr>
      </w:pPr>
      <w:r w:rsidRPr="003B5A61">
        <w:rPr>
          <w:rFonts w:ascii="Times New Roman" w:hAnsi="Times New Roman" w:cs="Times New Roman"/>
          <w:sz w:val="24"/>
          <w:szCs w:val="24"/>
        </w:rPr>
        <w:t>способность адаптироваться к стрессовым ситуациям и меняющимся социальным, информационным и</w:t>
      </w:r>
      <w:r w:rsidR="00951A59">
        <w:rPr>
          <w:rFonts w:ascii="Times New Roman" w:hAnsi="Times New Roman" w:cs="Times New Roman"/>
          <w:sz w:val="24"/>
          <w:szCs w:val="24"/>
          <w:lang w:val="tt-RU"/>
        </w:rPr>
        <w:t xml:space="preserve"> </w:t>
      </w:r>
      <w:r w:rsidRPr="00951A59">
        <w:rPr>
          <w:rFonts w:ascii="Times New Roman" w:hAnsi="Times New Roman" w:cs="Times New Roman"/>
          <w:sz w:val="24"/>
          <w:szCs w:val="24"/>
        </w:rPr>
        <w:t>природным условиям, в том числе осмысляя собственный опыт и выстраивая дальнейшие цели;</w:t>
      </w:r>
    </w:p>
    <w:p w:rsidR="003B5A61" w:rsidRPr="003B5A61" w:rsidRDefault="00951A59" w:rsidP="00C220E5">
      <w:pPr>
        <w:pStyle w:val="a7"/>
        <w:numPr>
          <w:ilvl w:val="0"/>
          <w:numId w:val="85"/>
        </w:numPr>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умение принимать себя и других, не осуждая;</w:t>
      </w:r>
    </w:p>
    <w:p w:rsidR="003B5A61" w:rsidRPr="00951A59" w:rsidRDefault="003B5A61" w:rsidP="00C220E5">
      <w:pPr>
        <w:pStyle w:val="a7"/>
        <w:numPr>
          <w:ilvl w:val="0"/>
          <w:numId w:val="85"/>
        </w:numPr>
        <w:jc w:val="both"/>
        <w:rPr>
          <w:rFonts w:ascii="Times New Roman" w:hAnsi="Times New Roman" w:cs="Times New Roman"/>
          <w:sz w:val="24"/>
          <w:szCs w:val="24"/>
        </w:rPr>
      </w:pPr>
      <w:r w:rsidRPr="003B5A61">
        <w:rPr>
          <w:rFonts w:ascii="Times New Roman" w:hAnsi="Times New Roman" w:cs="Times New Roman"/>
          <w:sz w:val="24"/>
          <w:szCs w:val="24"/>
        </w:rPr>
        <w:t>умение осознавать эмоциональное состояние себя и других, умение управлять собственным</w:t>
      </w:r>
      <w:r w:rsidR="00951A59">
        <w:rPr>
          <w:rFonts w:ascii="Times New Roman" w:hAnsi="Times New Roman" w:cs="Times New Roman"/>
          <w:sz w:val="24"/>
          <w:szCs w:val="24"/>
          <w:lang w:val="tt-RU"/>
        </w:rPr>
        <w:t xml:space="preserve"> </w:t>
      </w:r>
      <w:r w:rsidRPr="00951A59">
        <w:rPr>
          <w:rFonts w:ascii="Times New Roman" w:hAnsi="Times New Roman" w:cs="Times New Roman"/>
          <w:sz w:val="24"/>
          <w:szCs w:val="24"/>
        </w:rPr>
        <w:t>эмоциональным состоянием;</w:t>
      </w:r>
    </w:p>
    <w:p w:rsidR="003B5A61" w:rsidRPr="00951A59" w:rsidRDefault="003B5A61" w:rsidP="00C220E5">
      <w:pPr>
        <w:pStyle w:val="a7"/>
        <w:numPr>
          <w:ilvl w:val="0"/>
          <w:numId w:val="85"/>
        </w:numPr>
        <w:jc w:val="both"/>
        <w:rPr>
          <w:rFonts w:ascii="Times New Roman" w:hAnsi="Times New Roman" w:cs="Times New Roman"/>
          <w:sz w:val="24"/>
          <w:szCs w:val="24"/>
        </w:rPr>
      </w:pPr>
      <w:r w:rsidRPr="003B5A61">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w:t>
      </w:r>
      <w:r w:rsidR="00951A59">
        <w:rPr>
          <w:rFonts w:ascii="Times New Roman" w:hAnsi="Times New Roman" w:cs="Times New Roman"/>
          <w:sz w:val="24"/>
          <w:szCs w:val="24"/>
          <w:lang w:val="tt-RU"/>
        </w:rPr>
        <w:t xml:space="preserve"> </w:t>
      </w:r>
      <w:r w:rsidRPr="00951A59">
        <w:rPr>
          <w:rFonts w:ascii="Times New Roman" w:hAnsi="Times New Roman" w:cs="Times New Roman"/>
          <w:sz w:val="24"/>
          <w:szCs w:val="24"/>
        </w:rPr>
        <w:t>человека;</w:t>
      </w:r>
    </w:p>
    <w:p w:rsidR="003B5A61" w:rsidRPr="00951A59" w:rsidRDefault="003B5A61" w:rsidP="003B5A61">
      <w:pPr>
        <w:pStyle w:val="a7"/>
        <w:jc w:val="both"/>
        <w:rPr>
          <w:rFonts w:ascii="Times New Roman" w:hAnsi="Times New Roman" w:cs="Times New Roman"/>
          <w:sz w:val="24"/>
          <w:szCs w:val="24"/>
          <w:u w:val="single"/>
        </w:rPr>
      </w:pPr>
      <w:r w:rsidRPr="00951A59">
        <w:rPr>
          <w:rFonts w:ascii="Times New Roman" w:hAnsi="Times New Roman" w:cs="Times New Roman"/>
          <w:sz w:val="24"/>
          <w:szCs w:val="24"/>
          <w:u w:val="single"/>
        </w:rPr>
        <w:t>трудового воспитания:</w:t>
      </w:r>
    </w:p>
    <w:p w:rsidR="003B5A61" w:rsidRPr="00951A59" w:rsidRDefault="003B5A61" w:rsidP="00C220E5">
      <w:pPr>
        <w:pStyle w:val="a7"/>
        <w:numPr>
          <w:ilvl w:val="0"/>
          <w:numId w:val="86"/>
        </w:numPr>
        <w:jc w:val="both"/>
        <w:rPr>
          <w:rFonts w:ascii="Times New Roman" w:hAnsi="Times New Roman" w:cs="Times New Roman"/>
          <w:sz w:val="24"/>
          <w:szCs w:val="24"/>
        </w:rPr>
      </w:pPr>
      <w:r w:rsidRPr="003B5A61">
        <w:rPr>
          <w:rFonts w:ascii="Times New Roman" w:hAnsi="Times New Roman" w:cs="Times New Roman"/>
          <w:sz w:val="24"/>
          <w:szCs w:val="24"/>
        </w:rPr>
        <w:t>установка на активное участие в решении практических задач (в</w:t>
      </w:r>
      <w:r w:rsidR="00951A59">
        <w:rPr>
          <w:rFonts w:ascii="Times New Roman" w:hAnsi="Times New Roman" w:cs="Times New Roman"/>
          <w:sz w:val="24"/>
          <w:szCs w:val="24"/>
        </w:rPr>
        <w:t xml:space="preserve"> рамках семьи, </w:t>
      </w:r>
      <w:r w:rsidR="00951A59">
        <w:rPr>
          <w:rFonts w:ascii="Times New Roman" w:hAnsi="Times New Roman" w:cs="Times New Roman"/>
          <w:sz w:val="24"/>
          <w:szCs w:val="24"/>
          <w:lang w:val="tt-RU"/>
        </w:rPr>
        <w:t>о</w:t>
      </w:r>
      <w:r w:rsidRPr="003B5A61">
        <w:rPr>
          <w:rFonts w:ascii="Times New Roman" w:hAnsi="Times New Roman" w:cs="Times New Roman"/>
          <w:sz w:val="24"/>
          <w:szCs w:val="24"/>
        </w:rPr>
        <w:t>рганизации, города,</w:t>
      </w:r>
      <w:r w:rsidR="00951A59">
        <w:rPr>
          <w:rFonts w:ascii="Times New Roman" w:hAnsi="Times New Roman" w:cs="Times New Roman"/>
          <w:sz w:val="24"/>
          <w:szCs w:val="24"/>
          <w:lang w:val="tt-RU"/>
        </w:rPr>
        <w:t xml:space="preserve"> </w:t>
      </w:r>
      <w:r w:rsidRPr="00951A59">
        <w:rPr>
          <w:rFonts w:ascii="Times New Roman" w:hAnsi="Times New Roman" w:cs="Times New Roman"/>
          <w:sz w:val="24"/>
          <w:szCs w:val="24"/>
        </w:rPr>
        <w:t>края) технологической и социальной направленности, способность инициировать, планировать и</w:t>
      </w:r>
      <w:r w:rsidR="00951A59">
        <w:rPr>
          <w:rFonts w:ascii="Times New Roman" w:hAnsi="Times New Roman" w:cs="Times New Roman"/>
          <w:sz w:val="24"/>
          <w:szCs w:val="24"/>
          <w:lang w:val="tt-RU"/>
        </w:rPr>
        <w:t xml:space="preserve"> </w:t>
      </w:r>
      <w:r w:rsidRPr="00951A59">
        <w:rPr>
          <w:rFonts w:ascii="Times New Roman" w:hAnsi="Times New Roman" w:cs="Times New Roman"/>
          <w:sz w:val="24"/>
          <w:szCs w:val="24"/>
        </w:rPr>
        <w:t>самостоятельно выполнять такого рода деятельность;</w:t>
      </w:r>
    </w:p>
    <w:p w:rsidR="003B5A61" w:rsidRPr="00951A59" w:rsidRDefault="003B5A61" w:rsidP="00C220E5">
      <w:pPr>
        <w:pStyle w:val="a7"/>
        <w:numPr>
          <w:ilvl w:val="0"/>
          <w:numId w:val="86"/>
        </w:numPr>
        <w:jc w:val="both"/>
        <w:rPr>
          <w:rFonts w:ascii="Times New Roman" w:hAnsi="Times New Roman" w:cs="Times New Roman"/>
          <w:sz w:val="24"/>
          <w:szCs w:val="24"/>
        </w:rPr>
      </w:pPr>
      <w:r w:rsidRPr="003B5A61">
        <w:rPr>
          <w:rFonts w:ascii="Times New Roman" w:hAnsi="Times New Roman" w:cs="Times New Roman"/>
          <w:sz w:val="24"/>
          <w:szCs w:val="24"/>
        </w:rPr>
        <w:t>интерес к практическому изучению профессий и труда различного рода, в том числе на основе</w:t>
      </w:r>
      <w:r w:rsidR="00951A59">
        <w:rPr>
          <w:rFonts w:ascii="Times New Roman" w:hAnsi="Times New Roman" w:cs="Times New Roman"/>
          <w:sz w:val="24"/>
          <w:szCs w:val="24"/>
          <w:lang w:val="tt-RU"/>
        </w:rPr>
        <w:t xml:space="preserve"> </w:t>
      </w:r>
      <w:r w:rsidRPr="00951A59">
        <w:rPr>
          <w:rFonts w:ascii="Times New Roman" w:hAnsi="Times New Roman" w:cs="Times New Roman"/>
          <w:sz w:val="24"/>
          <w:szCs w:val="24"/>
        </w:rPr>
        <w:t>применения изучаемого предметного знания;</w:t>
      </w:r>
    </w:p>
    <w:p w:rsidR="003B5A61" w:rsidRPr="005B61C7" w:rsidRDefault="003B5A61" w:rsidP="00C220E5">
      <w:pPr>
        <w:pStyle w:val="a7"/>
        <w:numPr>
          <w:ilvl w:val="0"/>
          <w:numId w:val="86"/>
        </w:numPr>
        <w:jc w:val="both"/>
        <w:rPr>
          <w:rFonts w:ascii="Times New Roman" w:hAnsi="Times New Roman" w:cs="Times New Roman"/>
          <w:sz w:val="24"/>
          <w:szCs w:val="24"/>
        </w:rPr>
      </w:pPr>
      <w:r w:rsidRPr="003B5A61">
        <w:rPr>
          <w:rFonts w:ascii="Times New Roman" w:hAnsi="Times New Roman" w:cs="Times New Roman"/>
          <w:sz w:val="24"/>
          <w:szCs w:val="24"/>
        </w:rPr>
        <w:t>осознание важности обучения на протяжении всей жизни для успешной профессиональной деятельности</w:t>
      </w:r>
      <w:r w:rsidR="005B61C7">
        <w:rPr>
          <w:rFonts w:ascii="Times New Roman" w:hAnsi="Times New Roman" w:cs="Times New Roman"/>
          <w:sz w:val="24"/>
          <w:szCs w:val="24"/>
          <w:lang w:val="tt-RU"/>
        </w:rPr>
        <w:t xml:space="preserve"> </w:t>
      </w:r>
      <w:r w:rsidRPr="005B61C7">
        <w:rPr>
          <w:rFonts w:ascii="Times New Roman" w:hAnsi="Times New Roman" w:cs="Times New Roman"/>
          <w:sz w:val="24"/>
          <w:szCs w:val="24"/>
        </w:rPr>
        <w:t>и развитие необходимых умений для этого;</w:t>
      </w:r>
    </w:p>
    <w:p w:rsidR="003B5A61" w:rsidRPr="003B5A61" w:rsidRDefault="003B5A61" w:rsidP="00C220E5">
      <w:pPr>
        <w:pStyle w:val="a7"/>
        <w:numPr>
          <w:ilvl w:val="0"/>
          <w:numId w:val="86"/>
        </w:numPr>
        <w:jc w:val="both"/>
        <w:rPr>
          <w:rFonts w:ascii="Times New Roman" w:hAnsi="Times New Roman" w:cs="Times New Roman"/>
          <w:sz w:val="24"/>
          <w:szCs w:val="24"/>
        </w:rPr>
      </w:pPr>
      <w:r w:rsidRPr="003B5A61">
        <w:rPr>
          <w:rFonts w:ascii="Times New Roman" w:hAnsi="Times New Roman" w:cs="Times New Roman"/>
          <w:sz w:val="24"/>
          <w:szCs w:val="24"/>
        </w:rPr>
        <w:t>готовность адаптироваться в профессиональной среде;</w:t>
      </w:r>
    </w:p>
    <w:p w:rsidR="003B5A61" w:rsidRPr="003B5A61" w:rsidRDefault="003B5A61" w:rsidP="00C220E5">
      <w:pPr>
        <w:pStyle w:val="a7"/>
        <w:numPr>
          <w:ilvl w:val="0"/>
          <w:numId w:val="86"/>
        </w:numPr>
        <w:jc w:val="both"/>
        <w:rPr>
          <w:rFonts w:ascii="Times New Roman" w:hAnsi="Times New Roman" w:cs="Times New Roman"/>
          <w:sz w:val="24"/>
          <w:szCs w:val="24"/>
        </w:rPr>
      </w:pPr>
      <w:r w:rsidRPr="003B5A61">
        <w:rPr>
          <w:rFonts w:ascii="Times New Roman" w:hAnsi="Times New Roman" w:cs="Times New Roman"/>
          <w:sz w:val="24"/>
          <w:szCs w:val="24"/>
        </w:rPr>
        <w:t>уважение к труду и результатам трудовой деятельности;</w:t>
      </w:r>
    </w:p>
    <w:p w:rsidR="003B5A61" w:rsidRPr="005B61C7" w:rsidRDefault="003B5A61" w:rsidP="00C220E5">
      <w:pPr>
        <w:pStyle w:val="a7"/>
        <w:numPr>
          <w:ilvl w:val="0"/>
          <w:numId w:val="86"/>
        </w:numPr>
        <w:jc w:val="both"/>
        <w:rPr>
          <w:rFonts w:ascii="Times New Roman" w:hAnsi="Times New Roman" w:cs="Times New Roman"/>
          <w:sz w:val="24"/>
          <w:szCs w:val="24"/>
        </w:rPr>
      </w:pPr>
      <w:r w:rsidRPr="003B5A61">
        <w:rPr>
          <w:rFonts w:ascii="Times New Roman" w:hAnsi="Times New Roman" w:cs="Times New Roman"/>
          <w:sz w:val="24"/>
          <w:szCs w:val="24"/>
        </w:rPr>
        <w:t>осознанный выбор и построение индивидуальной траектории образования и жизненных планов с учетом</w:t>
      </w:r>
      <w:r w:rsidR="005B61C7">
        <w:rPr>
          <w:rFonts w:ascii="Times New Roman" w:hAnsi="Times New Roman" w:cs="Times New Roman"/>
          <w:sz w:val="24"/>
          <w:szCs w:val="24"/>
          <w:lang w:val="tt-RU"/>
        </w:rPr>
        <w:t xml:space="preserve"> </w:t>
      </w:r>
      <w:r w:rsidRPr="005B61C7">
        <w:rPr>
          <w:rFonts w:ascii="Times New Roman" w:hAnsi="Times New Roman" w:cs="Times New Roman"/>
          <w:sz w:val="24"/>
          <w:szCs w:val="24"/>
        </w:rPr>
        <w:t>личных и общественных интересов и потребностей;</w:t>
      </w:r>
    </w:p>
    <w:p w:rsidR="003B5A61" w:rsidRPr="005B61C7" w:rsidRDefault="003B5A61" w:rsidP="003B5A61">
      <w:pPr>
        <w:pStyle w:val="a7"/>
        <w:jc w:val="both"/>
        <w:rPr>
          <w:rFonts w:ascii="Times New Roman" w:hAnsi="Times New Roman" w:cs="Times New Roman"/>
          <w:sz w:val="24"/>
          <w:szCs w:val="24"/>
          <w:u w:val="single"/>
        </w:rPr>
      </w:pPr>
      <w:r w:rsidRPr="005B61C7">
        <w:rPr>
          <w:rFonts w:ascii="Times New Roman" w:hAnsi="Times New Roman" w:cs="Times New Roman"/>
          <w:sz w:val="24"/>
          <w:szCs w:val="24"/>
          <w:u w:val="single"/>
        </w:rPr>
        <w:t>экологического воспитания:</w:t>
      </w:r>
    </w:p>
    <w:p w:rsidR="003B5A61" w:rsidRPr="005B61C7" w:rsidRDefault="003B5A61" w:rsidP="00C220E5">
      <w:pPr>
        <w:pStyle w:val="a7"/>
        <w:numPr>
          <w:ilvl w:val="0"/>
          <w:numId w:val="87"/>
        </w:numPr>
        <w:jc w:val="both"/>
        <w:rPr>
          <w:rFonts w:ascii="Times New Roman" w:hAnsi="Times New Roman" w:cs="Times New Roman"/>
          <w:sz w:val="24"/>
          <w:szCs w:val="24"/>
        </w:rPr>
      </w:pPr>
      <w:r w:rsidRPr="003B5A61">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w:t>
      </w:r>
      <w:r w:rsidR="005B61C7">
        <w:rPr>
          <w:rFonts w:ascii="Times New Roman" w:hAnsi="Times New Roman" w:cs="Times New Roman"/>
          <w:sz w:val="24"/>
          <w:szCs w:val="24"/>
          <w:lang w:val="tt-RU"/>
        </w:rPr>
        <w:t xml:space="preserve"> </w:t>
      </w:r>
      <w:r w:rsidRPr="005B61C7">
        <w:rPr>
          <w:rFonts w:ascii="Times New Roman" w:hAnsi="Times New Roman" w:cs="Times New Roman"/>
          <w:sz w:val="24"/>
          <w:szCs w:val="24"/>
        </w:rPr>
        <w:t>окружающей среды, планирования поступков и оценки их возможных последствий для окружающей</w:t>
      </w:r>
      <w:r w:rsidR="005B61C7">
        <w:rPr>
          <w:rFonts w:ascii="Times New Roman" w:hAnsi="Times New Roman" w:cs="Times New Roman"/>
          <w:sz w:val="24"/>
          <w:szCs w:val="24"/>
          <w:lang w:val="tt-RU"/>
        </w:rPr>
        <w:t xml:space="preserve"> </w:t>
      </w:r>
      <w:r w:rsidRPr="005B61C7">
        <w:rPr>
          <w:rFonts w:ascii="Times New Roman" w:hAnsi="Times New Roman" w:cs="Times New Roman"/>
          <w:sz w:val="24"/>
          <w:szCs w:val="24"/>
        </w:rPr>
        <w:t>среды;</w:t>
      </w:r>
    </w:p>
    <w:p w:rsidR="003B5A61" w:rsidRPr="005B61C7" w:rsidRDefault="003B5A61" w:rsidP="00C220E5">
      <w:pPr>
        <w:pStyle w:val="a7"/>
        <w:numPr>
          <w:ilvl w:val="0"/>
          <w:numId w:val="87"/>
        </w:numPr>
        <w:jc w:val="both"/>
        <w:rPr>
          <w:rFonts w:ascii="Times New Roman" w:hAnsi="Times New Roman" w:cs="Times New Roman"/>
          <w:sz w:val="24"/>
          <w:szCs w:val="24"/>
        </w:rPr>
      </w:pPr>
      <w:r w:rsidRPr="003B5A61">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w:t>
      </w:r>
      <w:r w:rsidR="005B61C7">
        <w:rPr>
          <w:rFonts w:ascii="Times New Roman" w:hAnsi="Times New Roman" w:cs="Times New Roman"/>
          <w:sz w:val="24"/>
          <w:szCs w:val="24"/>
          <w:lang w:val="tt-RU"/>
        </w:rPr>
        <w:t xml:space="preserve"> </w:t>
      </w:r>
      <w:r w:rsidRPr="005B61C7">
        <w:rPr>
          <w:rFonts w:ascii="Times New Roman" w:hAnsi="Times New Roman" w:cs="Times New Roman"/>
          <w:sz w:val="24"/>
          <w:szCs w:val="24"/>
        </w:rPr>
        <w:t>путей их решения;</w:t>
      </w:r>
    </w:p>
    <w:p w:rsidR="003B5A61" w:rsidRPr="003B5A61" w:rsidRDefault="003B5A61" w:rsidP="00C220E5">
      <w:pPr>
        <w:pStyle w:val="a7"/>
        <w:numPr>
          <w:ilvl w:val="0"/>
          <w:numId w:val="87"/>
        </w:numPr>
        <w:jc w:val="both"/>
        <w:rPr>
          <w:rFonts w:ascii="Times New Roman" w:hAnsi="Times New Roman" w:cs="Times New Roman"/>
          <w:sz w:val="24"/>
          <w:szCs w:val="24"/>
        </w:rPr>
      </w:pPr>
      <w:r w:rsidRPr="003B5A61">
        <w:rPr>
          <w:rFonts w:ascii="Times New Roman" w:hAnsi="Times New Roman" w:cs="Times New Roman"/>
          <w:sz w:val="24"/>
          <w:szCs w:val="24"/>
        </w:rPr>
        <w:t>активное неприятие действий, приносящих вред окружающей среде;</w:t>
      </w:r>
    </w:p>
    <w:p w:rsidR="003B5A61" w:rsidRPr="005475A7" w:rsidRDefault="003B5A61" w:rsidP="00C220E5">
      <w:pPr>
        <w:pStyle w:val="a7"/>
        <w:numPr>
          <w:ilvl w:val="0"/>
          <w:numId w:val="87"/>
        </w:numPr>
        <w:jc w:val="both"/>
        <w:rPr>
          <w:rFonts w:ascii="Times New Roman" w:hAnsi="Times New Roman" w:cs="Times New Roman"/>
          <w:sz w:val="24"/>
          <w:szCs w:val="24"/>
        </w:rPr>
      </w:pPr>
      <w:r w:rsidRPr="003B5A61">
        <w:rPr>
          <w:rFonts w:ascii="Times New Roman" w:hAnsi="Times New Roman" w:cs="Times New Roman"/>
          <w:sz w:val="24"/>
          <w:szCs w:val="24"/>
        </w:rPr>
        <w:t>осознание своей роли как гражданина и потребителя в условиях взаимосвязи природной,</w:t>
      </w:r>
      <w:r w:rsidR="005475A7">
        <w:rPr>
          <w:rFonts w:ascii="Times New Roman" w:hAnsi="Times New Roman" w:cs="Times New Roman"/>
          <w:sz w:val="24"/>
          <w:szCs w:val="24"/>
          <w:lang w:val="tt-RU"/>
        </w:rPr>
        <w:t xml:space="preserve"> </w:t>
      </w:r>
      <w:r w:rsidRPr="005475A7">
        <w:rPr>
          <w:rFonts w:ascii="Times New Roman" w:hAnsi="Times New Roman" w:cs="Times New Roman"/>
          <w:sz w:val="24"/>
          <w:szCs w:val="24"/>
        </w:rPr>
        <w:t>технологической и социальной сред;</w:t>
      </w:r>
    </w:p>
    <w:p w:rsidR="003B5A61" w:rsidRPr="003B5A61" w:rsidRDefault="003B5A61" w:rsidP="00C220E5">
      <w:pPr>
        <w:pStyle w:val="a7"/>
        <w:numPr>
          <w:ilvl w:val="0"/>
          <w:numId w:val="87"/>
        </w:numPr>
        <w:jc w:val="both"/>
        <w:rPr>
          <w:rFonts w:ascii="Times New Roman" w:hAnsi="Times New Roman" w:cs="Times New Roman"/>
          <w:sz w:val="24"/>
          <w:szCs w:val="24"/>
        </w:rPr>
      </w:pPr>
      <w:r w:rsidRPr="003B5A61">
        <w:rPr>
          <w:rFonts w:ascii="Times New Roman" w:hAnsi="Times New Roman" w:cs="Times New Roman"/>
          <w:sz w:val="24"/>
          <w:szCs w:val="24"/>
        </w:rPr>
        <w:t>готовность к участию в практической деятельности экологической направленности;</w:t>
      </w:r>
    </w:p>
    <w:p w:rsidR="003B5A61" w:rsidRPr="005475A7" w:rsidRDefault="003B5A61" w:rsidP="003B5A61">
      <w:pPr>
        <w:pStyle w:val="a7"/>
        <w:jc w:val="both"/>
        <w:rPr>
          <w:rFonts w:ascii="Times New Roman" w:hAnsi="Times New Roman" w:cs="Times New Roman"/>
          <w:sz w:val="24"/>
          <w:szCs w:val="24"/>
          <w:u w:val="single"/>
        </w:rPr>
      </w:pPr>
      <w:r w:rsidRPr="005475A7">
        <w:rPr>
          <w:rFonts w:ascii="Times New Roman" w:hAnsi="Times New Roman" w:cs="Times New Roman"/>
          <w:sz w:val="24"/>
          <w:szCs w:val="24"/>
          <w:u w:val="single"/>
        </w:rPr>
        <w:t>ценности научного познания:</w:t>
      </w:r>
    </w:p>
    <w:p w:rsidR="003B5A61" w:rsidRPr="005475A7" w:rsidRDefault="003B5A61" w:rsidP="00C220E5">
      <w:pPr>
        <w:pStyle w:val="a7"/>
        <w:numPr>
          <w:ilvl w:val="0"/>
          <w:numId w:val="88"/>
        </w:numPr>
        <w:jc w:val="both"/>
        <w:rPr>
          <w:rFonts w:ascii="Times New Roman" w:hAnsi="Times New Roman" w:cs="Times New Roman"/>
          <w:sz w:val="24"/>
          <w:szCs w:val="24"/>
        </w:rPr>
      </w:pPr>
      <w:r w:rsidRPr="003B5A61">
        <w:rPr>
          <w:rFonts w:ascii="Times New Roman" w:hAnsi="Times New Roman" w:cs="Times New Roman"/>
          <w:sz w:val="24"/>
          <w:szCs w:val="24"/>
        </w:rPr>
        <w:t>ориентация в деятельности на современную систему научных представлений об основных</w:t>
      </w:r>
      <w:r w:rsidR="005475A7">
        <w:rPr>
          <w:rFonts w:ascii="Times New Roman" w:hAnsi="Times New Roman" w:cs="Times New Roman"/>
          <w:sz w:val="24"/>
          <w:szCs w:val="24"/>
          <w:lang w:val="tt-RU"/>
        </w:rPr>
        <w:t xml:space="preserve"> </w:t>
      </w:r>
      <w:r w:rsidRPr="005475A7">
        <w:rPr>
          <w:rFonts w:ascii="Times New Roman" w:hAnsi="Times New Roman" w:cs="Times New Roman"/>
          <w:sz w:val="24"/>
          <w:szCs w:val="24"/>
        </w:rPr>
        <w:t>закономерностях развития человека, природы и общества, взаимосвязях человека с природной и</w:t>
      </w:r>
      <w:r w:rsidR="005475A7">
        <w:rPr>
          <w:rFonts w:ascii="Times New Roman" w:hAnsi="Times New Roman" w:cs="Times New Roman"/>
          <w:sz w:val="24"/>
          <w:szCs w:val="24"/>
          <w:lang w:val="tt-RU"/>
        </w:rPr>
        <w:t xml:space="preserve"> </w:t>
      </w:r>
      <w:r w:rsidRPr="005475A7">
        <w:rPr>
          <w:rFonts w:ascii="Times New Roman" w:hAnsi="Times New Roman" w:cs="Times New Roman"/>
          <w:sz w:val="24"/>
          <w:szCs w:val="24"/>
        </w:rPr>
        <w:t>социальной средой;</w:t>
      </w:r>
    </w:p>
    <w:p w:rsidR="003B5A61" w:rsidRPr="003B5A61" w:rsidRDefault="003B5A61" w:rsidP="00C220E5">
      <w:pPr>
        <w:pStyle w:val="a7"/>
        <w:numPr>
          <w:ilvl w:val="0"/>
          <w:numId w:val="88"/>
        </w:numPr>
        <w:jc w:val="both"/>
        <w:rPr>
          <w:rFonts w:ascii="Times New Roman" w:hAnsi="Times New Roman" w:cs="Times New Roman"/>
          <w:sz w:val="24"/>
          <w:szCs w:val="24"/>
        </w:rPr>
      </w:pPr>
      <w:r w:rsidRPr="003B5A61">
        <w:rPr>
          <w:rFonts w:ascii="Times New Roman" w:hAnsi="Times New Roman" w:cs="Times New Roman"/>
          <w:sz w:val="24"/>
          <w:szCs w:val="24"/>
        </w:rPr>
        <w:t>овладение языковой и читательской культурой как средством познания мира;</w:t>
      </w:r>
    </w:p>
    <w:p w:rsidR="003B5A61" w:rsidRPr="005475A7" w:rsidRDefault="003B5A61" w:rsidP="00C220E5">
      <w:pPr>
        <w:pStyle w:val="a7"/>
        <w:numPr>
          <w:ilvl w:val="0"/>
          <w:numId w:val="88"/>
        </w:numPr>
        <w:jc w:val="both"/>
        <w:rPr>
          <w:rFonts w:ascii="Times New Roman" w:hAnsi="Times New Roman" w:cs="Times New Roman"/>
          <w:sz w:val="24"/>
          <w:szCs w:val="24"/>
        </w:rPr>
      </w:pPr>
      <w:r w:rsidRPr="003B5A61">
        <w:rPr>
          <w:rFonts w:ascii="Times New Roman" w:hAnsi="Times New Roman" w:cs="Times New Roman"/>
          <w:sz w:val="24"/>
          <w:szCs w:val="24"/>
        </w:rPr>
        <w:t>овладение основными навыками исследовательской деятельности, установка на осмысление опыта,</w:t>
      </w:r>
      <w:r w:rsidR="005475A7">
        <w:rPr>
          <w:rFonts w:ascii="Times New Roman" w:hAnsi="Times New Roman" w:cs="Times New Roman"/>
          <w:sz w:val="24"/>
          <w:szCs w:val="24"/>
          <w:lang w:val="tt-RU"/>
        </w:rPr>
        <w:t xml:space="preserve"> </w:t>
      </w:r>
      <w:r w:rsidRPr="005475A7">
        <w:rPr>
          <w:rFonts w:ascii="Times New Roman" w:hAnsi="Times New Roman" w:cs="Times New Roman"/>
          <w:sz w:val="24"/>
          <w:szCs w:val="24"/>
        </w:rPr>
        <w:t>наблюдений, поступков и стремление совершенствовать пути достижения индивидуального и</w:t>
      </w:r>
      <w:r w:rsidR="005475A7">
        <w:rPr>
          <w:rFonts w:ascii="Times New Roman" w:hAnsi="Times New Roman" w:cs="Times New Roman"/>
          <w:sz w:val="24"/>
          <w:szCs w:val="24"/>
          <w:lang w:val="tt-RU"/>
        </w:rPr>
        <w:t xml:space="preserve"> </w:t>
      </w:r>
      <w:r w:rsidRPr="005475A7">
        <w:rPr>
          <w:rFonts w:ascii="Times New Roman" w:hAnsi="Times New Roman" w:cs="Times New Roman"/>
          <w:sz w:val="24"/>
          <w:szCs w:val="24"/>
        </w:rPr>
        <w:t>коллективного благополучия;</w:t>
      </w:r>
    </w:p>
    <w:p w:rsidR="003B5A61" w:rsidRPr="005475A7" w:rsidRDefault="003B5A61" w:rsidP="003B5A61">
      <w:pPr>
        <w:pStyle w:val="a7"/>
        <w:jc w:val="both"/>
        <w:rPr>
          <w:rFonts w:ascii="Times New Roman" w:hAnsi="Times New Roman" w:cs="Times New Roman"/>
          <w:sz w:val="24"/>
          <w:szCs w:val="24"/>
          <w:u w:val="single"/>
        </w:rPr>
      </w:pPr>
      <w:r w:rsidRPr="005475A7">
        <w:rPr>
          <w:rFonts w:ascii="Times New Roman" w:hAnsi="Times New Roman" w:cs="Times New Roman"/>
          <w:sz w:val="24"/>
          <w:szCs w:val="24"/>
          <w:u w:val="single"/>
        </w:rPr>
        <w:t xml:space="preserve">личностные результаты, обеспечивающие адаптацию обучающегося к изменяющимся </w:t>
      </w:r>
      <w:r w:rsidR="005475A7">
        <w:rPr>
          <w:rFonts w:ascii="Times New Roman" w:hAnsi="Times New Roman" w:cs="Times New Roman"/>
          <w:sz w:val="24"/>
          <w:szCs w:val="24"/>
          <w:u w:val="single"/>
        </w:rPr>
        <w:t>условиям социальной и природной</w:t>
      </w:r>
      <w:r w:rsidR="005475A7">
        <w:rPr>
          <w:rFonts w:ascii="Times New Roman" w:hAnsi="Times New Roman" w:cs="Times New Roman"/>
          <w:sz w:val="24"/>
          <w:szCs w:val="24"/>
          <w:u w:val="single"/>
          <w:lang w:val="tt-RU"/>
        </w:rPr>
        <w:t xml:space="preserve"> </w:t>
      </w:r>
      <w:r w:rsidRPr="005475A7">
        <w:rPr>
          <w:rFonts w:ascii="Times New Roman" w:hAnsi="Times New Roman" w:cs="Times New Roman"/>
          <w:sz w:val="24"/>
          <w:szCs w:val="24"/>
          <w:u w:val="single"/>
        </w:rPr>
        <w:t>среды, включают:</w:t>
      </w:r>
    </w:p>
    <w:p w:rsidR="003B5A61" w:rsidRPr="005475A7"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освоение обучающимися социального опыта, основных социальных ролей, соответствующих ведущей</w:t>
      </w:r>
      <w:r w:rsidR="005475A7">
        <w:rPr>
          <w:rFonts w:ascii="Times New Roman" w:hAnsi="Times New Roman" w:cs="Times New Roman"/>
          <w:sz w:val="24"/>
          <w:szCs w:val="24"/>
          <w:lang w:val="tt-RU"/>
        </w:rPr>
        <w:t xml:space="preserve"> </w:t>
      </w:r>
      <w:r w:rsidRPr="005475A7">
        <w:rPr>
          <w:rFonts w:ascii="Times New Roman" w:hAnsi="Times New Roman" w:cs="Times New Roman"/>
          <w:sz w:val="24"/>
          <w:szCs w:val="24"/>
        </w:rPr>
        <w:t>деятельности возраста, норм и правил общественного поведения, форм социальной жизни в группах и</w:t>
      </w:r>
      <w:r w:rsidR="005475A7">
        <w:rPr>
          <w:rFonts w:ascii="Times New Roman" w:hAnsi="Times New Roman" w:cs="Times New Roman"/>
          <w:sz w:val="24"/>
          <w:szCs w:val="24"/>
          <w:lang w:val="tt-RU"/>
        </w:rPr>
        <w:t xml:space="preserve"> </w:t>
      </w:r>
      <w:r w:rsidRPr="005475A7">
        <w:rPr>
          <w:rFonts w:ascii="Times New Roman" w:hAnsi="Times New Roman" w:cs="Times New Roman"/>
          <w:sz w:val="24"/>
          <w:szCs w:val="24"/>
        </w:rPr>
        <w:t>сообществах, включая семью, группы, сформированные по профессиональной деятельности, а также в</w:t>
      </w:r>
      <w:r w:rsidR="005475A7">
        <w:rPr>
          <w:rFonts w:ascii="Times New Roman" w:hAnsi="Times New Roman" w:cs="Times New Roman"/>
          <w:sz w:val="24"/>
          <w:szCs w:val="24"/>
          <w:lang w:val="tt-RU"/>
        </w:rPr>
        <w:t xml:space="preserve"> </w:t>
      </w:r>
      <w:r w:rsidRPr="005475A7">
        <w:rPr>
          <w:rFonts w:ascii="Times New Roman" w:hAnsi="Times New Roman" w:cs="Times New Roman"/>
          <w:sz w:val="24"/>
          <w:szCs w:val="24"/>
        </w:rPr>
        <w:t>рамках социального взаимодействия с людьми из другой культурной среды;</w:t>
      </w:r>
    </w:p>
    <w:p w:rsidR="003B5A61" w:rsidRPr="005475A7"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способность обучающихся во взаимодействии в условиях неопределенности, открытость опыту и</w:t>
      </w:r>
      <w:r w:rsidR="005475A7">
        <w:rPr>
          <w:rFonts w:ascii="Times New Roman" w:hAnsi="Times New Roman" w:cs="Times New Roman"/>
          <w:sz w:val="24"/>
          <w:szCs w:val="24"/>
          <w:lang w:val="tt-RU"/>
        </w:rPr>
        <w:t xml:space="preserve"> </w:t>
      </w:r>
      <w:r w:rsidRPr="005475A7">
        <w:rPr>
          <w:rFonts w:ascii="Times New Roman" w:hAnsi="Times New Roman" w:cs="Times New Roman"/>
          <w:sz w:val="24"/>
          <w:szCs w:val="24"/>
        </w:rPr>
        <w:t>знаниям других;</w:t>
      </w:r>
    </w:p>
    <w:p w:rsidR="003B5A61" w:rsidRPr="0082340D"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w:t>
      </w:r>
      <w:r w:rsidR="005475A7">
        <w:rPr>
          <w:rFonts w:ascii="Times New Roman" w:hAnsi="Times New Roman" w:cs="Times New Roman"/>
          <w:sz w:val="24"/>
          <w:szCs w:val="24"/>
          <w:lang w:val="tt-RU"/>
        </w:rPr>
        <w:t xml:space="preserve"> </w:t>
      </w:r>
      <w:r w:rsidRPr="005475A7">
        <w:rPr>
          <w:rFonts w:ascii="Times New Roman" w:hAnsi="Times New Roman" w:cs="Times New Roman"/>
          <w:sz w:val="24"/>
          <w:szCs w:val="24"/>
        </w:rPr>
        <w:t>практическую деятельность, в том числе умение учиться у других людей, осознавать в совместной</w:t>
      </w:r>
      <w:r w:rsidR="0082340D">
        <w:rPr>
          <w:rFonts w:ascii="Times New Roman" w:hAnsi="Times New Roman" w:cs="Times New Roman"/>
          <w:sz w:val="24"/>
          <w:szCs w:val="24"/>
          <w:lang w:val="tt-RU"/>
        </w:rPr>
        <w:t xml:space="preserve"> </w:t>
      </w:r>
      <w:r w:rsidRPr="0082340D">
        <w:rPr>
          <w:rFonts w:ascii="Times New Roman" w:hAnsi="Times New Roman" w:cs="Times New Roman"/>
          <w:sz w:val="24"/>
          <w:szCs w:val="24"/>
        </w:rPr>
        <w:t>деятельности новые знания, навыки и компетенции из опыта других;</w:t>
      </w:r>
    </w:p>
    <w:p w:rsidR="003B5A61" w:rsidRPr="0082340D"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навык выявления и связывания образов, способность формирования новых знаний, в том числе</w:t>
      </w:r>
      <w:r w:rsidR="0082340D">
        <w:rPr>
          <w:rFonts w:ascii="Times New Roman" w:hAnsi="Times New Roman" w:cs="Times New Roman"/>
          <w:sz w:val="24"/>
          <w:szCs w:val="24"/>
          <w:lang w:val="tt-RU"/>
        </w:rPr>
        <w:t xml:space="preserve"> </w:t>
      </w:r>
      <w:r w:rsidRPr="0082340D">
        <w:rPr>
          <w:rFonts w:ascii="Times New Roman" w:hAnsi="Times New Roman" w:cs="Times New Roman"/>
          <w:sz w:val="24"/>
          <w:szCs w:val="24"/>
        </w:rPr>
        <w:t>способность формулировать идеи, понятия, гипотезы об объектах и явлениях, в том числе ранее не</w:t>
      </w:r>
      <w:r w:rsidR="0082340D">
        <w:rPr>
          <w:rFonts w:ascii="Times New Roman" w:hAnsi="Times New Roman" w:cs="Times New Roman"/>
          <w:sz w:val="24"/>
          <w:szCs w:val="24"/>
          <w:lang w:val="tt-RU"/>
        </w:rPr>
        <w:t xml:space="preserve"> </w:t>
      </w:r>
      <w:r w:rsidRPr="0082340D">
        <w:rPr>
          <w:rFonts w:ascii="Times New Roman" w:hAnsi="Times New Roman" w:cs="Times New Roman"/>
          <w:sz w:val="24"/>
          <w:szCs w:val="24"/>
        </w:rPr>
        <w:t>известных, осознавать дефициты собственных знаний и компетентностей, планировать свое развитие;</w:t>
      </w:r>
    </w:p>
    <w:p w:rsidR="003B5A61" w:rsidRPr="0082340D"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w:t>
      </w:r>
      <w:r w:rsidR="0082340D">
        <w:rPr>
          <w:rFonts w:ascii="Times New Roman" w:hAnsi="Times New Roman" w:cs="Times New Roman"/>
          <w:sz w:val="24"/>
          <w:szCs w:val="24"/>
          <w:lang w:val="tt-RU"/>
        </w:rPr>
        <w:t xml:space="preserve"> </w:t>
      </w:r>
      <w:r w:rsidRPr="0082340D">
        <w:rPr>
          <w:rFonts w:ascii="Times New Roman" w:hAnsi="Times New Roman" w:cs="Times New Roman"/>
          <w:sz w:val="24"/>
          <w:szCs w:val="24"/>
        </w:rPr>
        <w:t>соответствии с определением и простейшими свойствами понятия, конкретизировать понятие</w:t>
      </w:r>
      <w:r w:rsidR="0082340D">
        <w:rPr>
          <w:rFonts w:ascii="Times New Roman" w:hAnsi="Times New Roman" w:cs="Times New Roman"/>
          <w:sz w:val="24"/>
          <w:szCs w:val="24"/>
          <w:lang w:val="tt-RU"/>
        </w:rPr>
        <w:t xml:space="preserve"> </w:t>
      </w:r>
      <w:r w:rsidRPr="0082340D">
        <w:rPr>
          <w:rFonts w:ascii="Times New Roman" w:hAnsi="Times New Roman" w:cs="Times New Roman"/>
          <w:sz w:val="24"/>
          <w:szCs w:val="24"/>
        </w:rPr>
        <w:t>примерами, использовать понятие и его свойства при решении задач (далее - оперировать понятиями), а</w:t>
      </w:r>
      <w:r w:rsidR="0082340D">
        <w:rPr>
          <w:rFonts w:ascii="Times New Roman" w:hAnsi="Times New Roman" w:cs="Times New Roman"/>
          <w:sz w:val="24"/>
          <w:szCs w:val="24"/>
          <w:lang w:val="tt-RU"/>
        </w:rPr>
        <w:t xml:space="preserve"> </w:t>
      </w:r>
      <w:r w:rsidRPr="0082340D">
        <w:rPr>
          <w:rFonts w:ascii="Times New Roman" w:hAnsi="Times New Roman" w:cs="Times New Roman"/>
          <w:sz w:val="24"/>
          <w:szCs w:val="24"/>
        </w:rPr>
        <w:t>также оперировать терминами и представлениями в области концепции устойчивого развития;</w:t>
      </w:r>
    </w:p>
    <w:p w:rsidR="003B5A61" w:rsidRPr="003B5A61"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умение анализировать и выявлять взаимосвязи природы, общества и экономики;</w:t>
      </w:r>
    </w:p>
    <w:p w:rsidR="003B5A61" w:rsidRPr="0082340D"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умение оценивать свои действия с учетом влияния на окружающую среду, достижений целей и</w:t>
      </w:r>
      <w:r w:rsidR="0082340D">
        <w:rPr>
          <w:rFonts w:ascii="Times New Roman" w:hAnsi="Times New Roman" w:cs="Times New Roman"/>
          <w:sz w:val="24"/>
          <w:szCs w:val="24"/>
          <w:lang w:val="tt-RU"/>
        </w:rPr>
        <w:t xml:space="preserve"> </w:t>
      </w:r>
      <w:r w:rsidRPr="0082340D">
        <w:rPr>
          <w:rFonts w:ascii="Times New Roman" w:hAnsi="Times New Roman" w:cs="Times New Roman"/>
          <w:sz w:val="24"/>
          <w:szCs w:val="24"/>
        </w:rPr>
        <w:t>преодоления вызовов, возможных глобальных последствий;</w:t>
      </w:r>
    </w:p>
    <w:p w:rsidR="003B5A61" w:rsidRPr="00CB427B"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w:t>
      </w:r>
      <w:r w:rsidR="00CB427B">
        <w:rPr>
          <w:rFonts w:ascii="Times New Roman" w:hAnsi="Times New Roman" w:cs="Times New Roman"/>
          <w:sz w:val="24"/>
          <w:szCs w:val="24"/>
          <w:lang w:val="tt-RU"/>
        </w:rPr>
        <w:t xml:space="preserve"> </w:t>
      </w:r>
      <w:r w:rsidRPr="00CB427B">
        <w:rPr>
          <w:rFonts w:ascii="Times New Roman" w:hAnsi="Times New Roman" w:cs="Times New Roman"/>
          <w:sz w:val="24"/>
          <w:szCs w:val="24"/>
        </w:rPr>
        <w:t>последствия;</w:t>
      </w:r>
    </w:p>
    <w:p w:rsidR="003B5A61" w:rsidRPr="003B5A61"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воспринимать стрессовую ситуацию как вызов, требующий контрмер;</w:t>
      </w:r>
    </w:p>
    <w:p w:rsidR="003B5A61" w:rsidRPr="003B5A61"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оценивать ситуацию стресса, корректировать принимаемые решения и действия;</w:t>
      </w:r>
    </w:p>
    <w:p w:rsidR="003B5A61" w:rsidRPr="00CB427B"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формулировать и оценивать риски и последствия, формировать опыт, уметь находить позитивное в</w:t>
      </w:r>
      <w:r w:rsidR="00CB427B">
        <w:rPr>
          <w:rFonts w:ascii="Times New Roman" w:hAnsi="Times New Roman" w:cs="Times New Roman"/>
          <w:sz w:val="24"/>
          <w:szCs w:val="24"/>
          <w:lang w:val="tt-RU"/>
        </w:rPr>
        <w:t xml:space="preserve"> </w:t>
      </w:r>
      <w:r w:rsidRPr="00CB427B">
        <w:rPr>
          <w:rFonts w:ascii="Times New Roman" w:hAnsi="Times New Roman" w:cs="Times New Roman"/>
          <w:sz w:val="24"/>
          <w:szCs w:val="24"/>
        </w:rPr>
        <w:t>произошедшей ситуации;</w:t>
      </w:r>
    </w:p>
    <w:p w:rsidR="003B5A61" w:rsidRPr="003B5A61" w:rsidRDefault="003B5A61" w:rsidP="00C220E5">
      <w:pPr>
        <w:pStyle w:val="a7"/>
        <w:numPr>
          <w:ilvl w:val="0"/>
          <w:numId w:val="89"/>
        </w:numPr>
        <w:jc w:val="both"/>
        <w:rPr>
          <w:rFonts w:ascii="Times New Roman" w:hAnsi="Times New Roman" w:cs="Times New Roman"/>
          <w:sz w:val="24"/>
          <w:szCs w:val="24"/>
        </w:rPr>
      </w:pPr>
      <w:r w:rsidRPr="003B5A61">
        <w:rPr>
          <w:rFonts w:ascii="Times New Roman" w:hAnsi="Times New Roman" w:cs="Times New Roman"/>
          <w:sz w:val="24"/>
          <w:szCs w:val="24"/>
        </w:rPr>
        <w:t>быть готовым действовать в отсутствие гарантий успеха.</w:t>
      </w:r>
    </w:p>
    <w:p w:rsidR="003B5A61" w:rsidRPr="00CB427B" w:rsidRDefault="00CB427B" w:rsidP="003B5A61">
      <w:pPr>
        <w:pStyle w:val="a7"/>
        <w:jc w:val="both"/>
        <w:rPr>
          <w:rFonts w:ascii="Times New Roman" w:hAnsi="Times New Roman" w:cs="Times New Roman"/>
          <w:b/>
          <w:sz w:val="24"/>
          <w:szCs w:val="24"/>
        </w:rPr>
      </w:pPr>
      <w:r w:rsidRPr="00CB427B">
        <w:rPr>
          <w:rFonts w:ascii="Times New Roman" w:hAnsi="Times New Roman" w:cs="Times New Roman"/>
          <w:b/>
          <w:sz w:val="24"/>
          <w:szCs w:val="24"/>
        </w:rPr>
        <w:t>МЕТАПРЕДМЕТНЫЕ РЕЗУЛЬТАТЫ</w:t>
      </w:r>
    </w:p>
    <w:p w:rsidR="003B5A61" w:rsidRPr="003B5A61" w:rsidRDefault="00CB427B"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В результате изучения предмета «Государственный язык Республики Татарстан</w:t>
      </w:r>
      <w:r>
        <w:rPr>
          <w:rFonts w:ascii="Times New Roman" w:hAnsi="Times New Roman" w:cs="Times New Roman"/>
          <w:sz w:val="24"/>
          <w:szCs w:val="24"/>
          <w:lang w:val="tt-RU"/>
        </w:rPr>
        <w:t xml:space="preserve"> </w:t>
      </w:r>
      <w:r w:rsidRPr="003B5A61">
        <w:rPr>
          <w:rFonts w:ascii="Times New Roman" w:hAnsi="Times New Roman" w:cs="Times New Roman"/>
          <w:sz w:val="24"/>
          <w:szCs w:val="24"/>
        </w:rPr>
        <w:t>(татарский)</w:t>
      </w:r>
      <w:r>
        <w:rPr>
          <w:rFonts w:ascii="Times New Roman" w:hAnsi="Times New Roman" w:cs="Times New Roman"/>
          <w:sz w:val="24"/>
          <w:szCs w:val="24"/>
        </w:rPr>
        <w:t>» в 5–9 классах обучающийся</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овладеет универсальными учебными познавательными действиями:</w:t>
      </w:r>
    </w:p>
    <w:p w:rsidR="003B5A61" w:rsidRPr="00357417" w:rsidRDefault="003B5A61" w:rsidP="003B5A61">
      <w:pPr>
        <w:pStyle w:val="a7"/>
        <w:jc w:val="both"/>
        <w:rPr>
          <w:rFonts w:ascii="Times New Roman" w:hAnsi="Times New Roman" w:cs="Times New Roman"/>
          <w:sz w:val="24"/>
          <w:szCs w:val="24"/>
          <w:u w:val="single"/>
        </w:rPr>
      </w:pPr>
      <w:r w:rsidRPr="00357417">
        <w:rPr>
          <w:rFonts w:ascii="Times New Roman" w:hAnsi="Times New Roman" w:cs="Times New Roman"/>
          <w:sz w:val="24"/>
          <w:szCs w:val="24"/>
          <w:u w:val="single"/>
        </w:rPr>
        <w:t>базовые логические действия:</w:t>
      </w:r>
    </w:p>
    <w:p w:rsidR="003B5A61" w:rsidRPr="003B5A61" w:rsidRDefault="003B5A61" w:rsidP="00C220E5">
      <w:pPr>
        <w:pStyle w:val="a7"/>
        <w:numPr>
          <w:ilvl w:val="0"/>
          <w:numId w:val="90"/>
        </w:numPr>
        <w:jc w:val="both"/>
        <w:rPr>
          <w:rFonts w:ascii="Times New Roman" w:hAnsi="Times New Roman" w:cs="Times New Roman"/>
          <w:sz w:val="24"/>
          <w:szCs w:val="24"/>
        </w:rPr>
      </w:pPr>
      <w:r w:rsidRPr="003B5A61">
        <w:rPr>
          <w:rFonts w:ascii="Times New Roman" w:hAnsi="Times New Roman" w:cs="Times New Roman"/>
          <w:sz w:val="24"/>
          <w:szCs w:val="24"/>
        </w:rPr>
        <w:t>выявлять и характеризовать существенные признаки объектов (явлений);</w:t>
      </w:r>
    </w:p>
    <w:p w:rsidR="003B5A61" w:rsidRPr="00357417" w:rsidRDefault="003B5A61" w:rsidP="00C220E5">
      <w:pPr>
        <w:pStyle w:val="a7"/>
        <w:numPr>
          <w:ilvl w:val="0"/>
          <w:numId w:val="90"/>
        </w:numPr>
        <w:jc w:val="both"/>
        <w:rPr>
          <w:rFonts w:ascii="Times New Roman" w:hAnsi="Times New Roman" w:cs="Times New Roman"/>
          <w:sz w:val="24"/>
          <w:szCs w:val="24"/>
        </w:rPr>
      </w:pPr>
      <w:r w:rsidRPr="003B5A61">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w:t>
      </w:r>
      <w:r w:rsidR="00357417">
        <w:rPr>
          <w:rFonts w:ascii="Times New Roman" w:hAnsi="Times New Roman" w:cs="Times New Roman"/>
          <w:sz w:val="24"/>
          <w:szCs w:val="24"/>
          <w:lang w:val="tt-RU"/>
        </w:rPr>
        <w:t xml:space="preserve"> </w:t>
      </w:r>
      <w:r w:rsidRPr="00357417">
        <w:rPr>
          <w:rFonts w:ascii="Times New Roman" w:hAnsi="Times New Roman" w:cs="Times New Roman"/>
          <w:sz w:val="24"/>
          <w:szCs w:val="24"/>
        </w:rPr>
        <w:t>проводимого анализа;</w:t>
      </w:r>
    </w:p>
    <w:p w:rsidR="003B5A61" w:rsidRPr="00357417" w:rsidRDefault="003B5A61" w:rsidP="00C220E5">
      <w:pPr>
        <w:pStyle w:val="a7"/>
        <w:numPr>
          <w:ilvl w:val="0"/>
          <w:numId w:val="90"/>
        </w:numPr>
        <w:jc w:val="both"/>
        <w:rPr>
          <w:rFonts w:ascii="Times New Roman" w:hAnsi="Times New Roman" w:cs="Times New Roman"/>
          <w:sz w:val="24"/>
          <w:szCs w:val="24"/>
        </w:rPr>
      </w:pPr>
      <w:r w:rsidRPr="003B5A61">
        <w:rPr>
          <w:rFonts w:ascii="Times New Roman" w:hAnsi="Times New Roman" w:cs="Times New Roman"/>
          <w:sz w:val="24"/>
          <w:szCs w:val="24"/>
        </w:rPr>
        <w:t>с учетом предложенной задачи выявлять закономерности и противоречия в рассматриваемых фактах,</w:t>
      </w:r>
      <w:r w:rsidR="00357417">
        <w:rPr>
          <w:rFonts w:ascii="Times New Roman" w:hAnsi="Times New Roman" w:cs="Times New Roman"/>
          <w:sz w:val="24"/>
          <w:szCs w:val="24"/>
          <w:lang w:val="tt-RU"/>
        </w:rPr>
        <w:t xml:space="preserve"> </w:t>
      </w:r>
      <w:r w:rsidRPr="00357417">
        <w:rPr>
          <w:rFonts w:ascii="Times New Roman" w:hAnsi="Times New Roman" w:cs="Times New Roman"/>
          <w:sz w:val="24"/>
          <w:szCs w:val="24"/>
        </w:rPr>
        <w:t>данных и наблюдениях;</w:t>
      </w:r>
    </w:p>
    <w:p w:rsidR="003B5A61" w:rsidRPr="003B5A61" w:rsidRDefault="003B5A61" w:rsidP="00C220E5">
      <w:pPr>
        <w:pStyle w:val="a7"/>
        <w:numPr>
          <w:ilvl w:val="0"/>
          <w:numId w:val="90"/>
        </w:numPr>
        <w:jc w:val="both"/>
        <w:rPr>
          <w:rFonts w:ascii="Times New Roman" w:hAnsi="Times New Roman" w:cs="Times New Roman"/>
          <w:sz w:val="24"/>
          <w:szCs w:val="24"/>
        </w:rPr>
      </w:pPr>
      <w:r w:rsidRPr="003B5A61">
        <w:rPr>
          <w:rFonts w:ascii="Times New Roman" w:hAnsi="Times New Roman" w:cs="Times New Roman"/>
          <w:sz w:val="24"/>
          <w:szCs w:val="24"/>
        </w:rPr>
        <w:t>предлагать критерии для выявления закономерностей и противоречий;</w:t>
      </w:r>
    </w:p>
    <w:p w:rsidR="003B5A61" w:rsidRPr="003B5A61" w:rsidRDefault="003B5A61" w:rsidP="00C220E5">
      <w:pPr>
        <w:pStyle w:val="a7"/>
        <w:numPr>
          <w:ilvl w:val="0"/>
          <w:numId w:val="90"/>
        </w:numPr>
        <w:jc w:val="both"/>
        <w:rPr>
          <w:rFonts w:ascii="Times New Roman" w:hAnsi="Times New Roman" w:cs="Times New Roman"/>
          <w:sz w:val="24"/>
          <w:szCs w:val="24"/>
        </w:rPr>
      </w:pPr>
      <w:r w:rsidRPr="003B5A61">
        <w:rPr>
          <w:rFonts w:ascii="Times New Roman" w:hAnsi="Times New Roman" w:cs="Times New Roman"/>
          <w:sz w:val="24"/>
          <w:szCs w:val="24"/>
        </w:rPr>
        <w:t>выявлять дефициты информации, данных, необходимых для решения поставленной задачи;</w:t>
      </w:r>
    </w:p>
    <w:p w:rsidR="003B5A61" w:rsidRPr="003B5A61" w:rsidRDefault="003B5A61" w:rsidP="00C220E5">
      <w:pPr>
        <w:pStyle w:val="a7"/>
        <w:numPr>
          <w:ilvl w:val="0"/>
          <w:numId w:val="90"/>
        </w:numPr>
        <w:jc w:val="both"/>
        <w:rPr>
          <w:rFonts w:ascii="Times New Roman" w:hAnsi="Times New Roman" w:cs="Times New Roman"/>
          <w:sz w:val="24"/>
          <w:szCs w:val="24"/>
        </w:rPr>
      </w:pPr>
      <w:r w:rsidRPr="003B5A61">
        <w:rPr>
          <w:rFonts w:ascii="Times New Roman" w:hAnsi="Times New Roman" w:cs="Times New Roman"/>
          <w:sz w:val="24"/>
          <w:szCs w:val="24"/>
        </w:rPr>
        <w:t>выявлять причинно-следственные связи при изучении явлений и процессов;</w:t>
      </w:r>
    </w:p>
    <w:p w:rsidR="003B5A61" w:rsidRPr="00357417" w:rsidRDefault="003B5A61" w:rsidP="00C220E5">
      <w:pPr>
        <w:pStyle w:val="a7"/>
        <w:numPr>
          <w:ilvl w:val="0"/>
          <w:numId w:val="90"/>
        </w:numPr>
        <w:jc w:val="both"/>
        <w:rPr>
          <w:rFonts w:ascii="Times New Roman" w:hAnsi="Times New Roman" w:cs="Times New Roman"/>
          <w:sz w:val="24"/>
          <w:szCs w:val="24"/>
        </w:rPr>
      </w:pPr>
      <w:r w:rsidRPr="003B5A61">
        <w:rPr>
          <w:rFonts w:ascii="Times New Roman" w:hAnsi="Times New Roman" w:cs="Times New Roman"/>
          <w:sz w:val="24"/>
          <w:szCs w:val="24"/>
        </w:rPr>
        <w:t>делать выводы с использованием дедуктивных и индуктивных умозаключений, умозаключений по</w:t>
      </w:r>
      <w:r w:rsidR="00357417">
        <w:rPr>
          <w:rFonts w:ascii="Times New Roman" w:hAnsi="Times New Roman" w:cs="Times New Roman"/>
          <w:sz w:val="24"/>
          <w:szCs w:val="24"/>
          <w:lang w:val="tt-RU"/>
        </w:rPr>
        <w:t xml:space="preserve"> </w:t>
      </w:r>
      <w:r w:rsidRPr="00357417">
        <w:rPr>
          <w:rFonts w:ascii="Times New Roman" w:hAnsi="Times New Roman" w:cs="Times New Roman"/>
          <w:sz w:val="24"/>
          <w:szCs w:val="24"/>
        </w:rPr>
        <w:t>аналогии, формулировать гипотезы о взаимосвязях;</w:t>
      </w:r>
    </w:p>
    <w:p w:rsidR="003B5A61" w:rsidRPr="00357417" w:rsidRDefault="003B5A61" w:rsidP="00C220E5">
      <w:pPr>
        <w:pStyle w:val="a7"/>
        <w:numPr>
          <w:ilvl w:val="0"/>
          <w:numId w:val="90"/>
        </w:numPr>
        <w:jc w:val="both"/>
        <w:rPr>
          <w:rFonts w:ascii="Times New Roman" w:hAnsi="Times New Roman" w:cs="Times New Roman"/>
          <w:sz w:val="24"/>
          <w:szCs w:val="24"/>
        </w:rPr>
      </w:pPr>
      <w:r w:rsidRPr="003B5A61">
        <w:rPr>
          <w:rFonts w:ascii="Times New Roman" w:hAnsi="Times New Roman" w:cs="Times New Roman"/>
          <w:sz w:val="24"/>
          <w:szCs w:val="24"/>
        </w:rPr>
        <w:t>самостоятельно выбирать способ решения учебной задачи (сравнив</w:t>
      </w:r>
      <w:r w:rsidR="00357417">
        <w:rPr>
          <w:rFonts w:ascii="Times New Roman" w:hAnsi="Times New Roman" w:cs="Times New Roman"/>
          <w:sz w:val="24"/>
          <w:szCs w:val="24"/>
        </w:rPr>
        <w:t>ать несколько вариантов решения</w:t>
      </w:r>
      <w:r w:rsidR="00357417">
        <w:rPr>
          <w:rFonts w:ascii="Times New Roman" w:hAnsi="Times New Roman" w:cs="Times New Roman"/>
          <w:sz w:val="24"/>
          <w:szCs w:val="24"/>
          <w:lang w:val="tt-RU"/>
        </w:rPr>
        <w:t xml:space="preserve">, </w:t>
      </w:r>
      <w:r w:rsidRPr="00357417">
        <w:rPr>
          <w:rFonts w:ascii="Times New Roman" w:hAnsi="Times New Roman" w:cs="Times New Roman"/>
          <w:sz w:val="24"/>
          <w:szCs w:val="24"/>
        </w:rPr>
        <w:t>выбирать наиболее подходящий с учетом самостоятельно выделенных критериев);</w:t>
      </w:r>
    </w:p>
    <w:p w:rsidR="003B5A61" w:rsidRPr="00357417" w:rsidRDefault="003B5A61" w:rsidP="003B5A61">
      <w:pPr>
        <w:pStyle w:val="a7"/>
        <w:jc w:val="both"/>
        <w:rPr>
          <w:rFonts w:ascii="Times New Roman" w:hAnsi="Times New Roman" w:cs="Times New Roman"/>
          <w:sz w:val="24"/>
          <w:szCs w:val="24"/>
          <w:u w:val="single"/>
        </w:rPr>
      </w:pPr>
      <w:r w:rsidRPr="00357417">
        <w:rPr>
          <w:rFonts w:ascii="Times New Roman" w:hAnsi="Times New Roman" w:cs="Times New Roman"/>
          <w:sz w:val="24"/>
          <w:szCs w:val="24"/>
          <w:u w:val="single"/>
        </w:rPr>
        <w:t>базовые исследовательские действия:</w:t>
      </w:r>
    </w:p>
    <w:p w:rsidR="003B5A61" w:rsidRPr="003B5A61" w:rsidRDefault="003B5A61" w:rsidP="00C220E5">
      <w:pPr>
        <w:pStyle w:val="a7"/>
        <w:numPr>
          <w:ilvl w:val="0"/>
          <w:numId w:val="91"/>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вопросы как исследовательский инструмент познания;</w:t>
      </w:r>
    </w:p>
    <w:p w:rsidR="003B5A61" w:rsidRPr="00C2046C" w:rsidRDefault="003B5A61" w:rsidP="00C220E5">
      <w:pPr>
        <w:pStyle w:val="a7"/>
        <w:numPr>
          <w:ilvl w:val="0"/>
          <w:numId w:val="91"/>
        </w:numPr>
        <w:jc w:val="both"/>
        <w:rPr>
          <w:rFonts w:ascii="Times New Roman" w:hAnsi="Times New Roman" w:cs="Times New Roman"/>
          <w:sz w:val="24"/>
          <w:szCs w:val="24"/>
        </w:rPr>
      </w:pPr>
      <w:r w:rsidRPr="003B5A61">
        <w:rPr>
          <w:rFonts w:ascii="Times New Roman" w:hAnsi="Times New Roman" w:cs="Times New Roman"/>
          <w:sz w:val="24"/>
          <w:szCs w:val="24"/>
        </w:rPr>
        <w:t>формулировать вопросы, фиксирующие разрыв между реальным и желательным состоянием ситуации,</w:t>
      </w:r>
      <w:r w:rsidR="00C2046C">
        <w:rPr>
          <w:rFonts w:ascii="Times New Roman" w:hAnsi="Times New Roman" w:cs="Times New Roman"/>
          <w:sz w:val="24"/>
          <w:szCs w:val="24"/>
          <w:lang w:val="tt-RU"/>
        </w:rPr>
        <w:t xml:space="preserve"> </w:t>
      </w:r>
      <w:r w:rsidRPr="00C2046C">
        <w:rPr>
          <w:rFonts w:ascii="Times New Roman" w:hAnsi="Times New Roman" w:cs="Times New Roman"/>
          <w:sz w:val="24"/>
          <w:szCs w:val="24"/>
        </w:rPr>
        <w:t>объекта, самостоятельно устанавливать искомое и данное;</w:t>
      </w:r>
    </w:p>
    <w:p w:rsidR="003B5A61" w:rsidRPr="00C2046C" w:rsidRDefault="003B5A61" w:rsidP="00C220E5">
      <w:pPr>
        <w:pStyle w:val="a7"/>
        <w:numPr>
          <w:ilvl w:val="0"/>
          <w:numId w:val="91"/>
        </w:numPr>
        <w:jc w:val="both"/>
        <w:rPr>
          <w:rFonts w:ascii="Times New Roman" w:hAnsi="Times New Roman" w:cs="Times New Roman"/>
          <w:sz w:val="24"/>
          <w:szCs w:val="24"/>
        </w:rPr>
      </w:pPr>
      <w:r w:rsidRPr="003B5A61">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w:t>
      </w:r>
      <w:r w:rsidR="00C2046C">
        <w:rPr>
          <w:rFonts w:ascii="Times New Roman" w:hAnsi="Times New Roman" w:cs="Times New Roman"/>
          <w:sz w:val="24"/>
          <w:szCs w:val="24"/>
          <w:lang w:val="tt-RU"/>
        </w:rPr>
        <w:t xml:space="preserve"> </w:t>
      </w:r>
      <w:r w:rsidRPr="00C2046C">
        <w:rPr>
          <w:rFonts w:ascii="Times New Roman" w:hAnsi="Times New Roman" w:cs="Times New Roman"/>
          <w:sz w:val="24"/>
          <w:szCs w:val="24"/>
        </w:rPr>
        <w:t>позицию, мнение;</w:t>
      </w:r>
    </w:p>
    <w:p w:rsidR="003B5A61" w:rsidRPr="00C2046C" w:rsidRDefault="003B5A61" w:rsidP="00C220E5">
      <w:pPr>
        <w:pStyle w:val="a7"/>
        <w:numPr>
          <w:ilvl w:val="0"/>
          <w:numId w:val="91"/>
        </w:numPr>
        <w:jc w:val="both"/>
        <w:rPr>
          <w:rFonts w:ascii="Times New Roman" w:hAnsi="Times New Roman" w:cs="Times New Roman"/>
          <w:sz w:val="24"/>
          <w:szCs w:val="24"/>
        </w:rPr>
      </w:pPr>
      <w:r w:rsidRPr="003B5A61">
        <w:rPr>
          <w:rFonts w:ascii="Times New Roman" w:hAnsi="Times New Roman" w:cs="Times New Roman"/>
          <w:sz w:val="24"/>
          <w:szCs w:val="24"/>
        </w:rPr>
        <w:t>проводить по самостоятельно составленному плану опыт, несложный эксперимент, небольшое</w:t>
      </w:r>
      <w:r w:rsidR="00C2046C">
        <w:rPr>
          <w:rFonts w:ascii="Times New Roman" w:hAnsi="Times New Roman" w:cs="Times New Roman"/>
          <w:sz w:val="24"/>
          <w:szCs w:val="24"/>
          <w:lang w:val="tt-RU"/>
        </w:rPr>
        <w:t xml:space="preserve"> </w:t>
      </w:r>
      <w:r w:rsidRPr="00C2046C">
        <w:rPr>
          <w:rFonts w:ascii="Times New Roman" w:hAnsi="Times New Roman" w:cs="Times New Roman"/>
          <w:sz w:val="24"/>
          <w:szCs w:val="24"/>
        </w:rPr>
        <w:t>исследование по установлению особенностей объекта изучения, причинно-следственных связей и</w:t>
      </w:r>
      <w:r w:rsidR="00C2046C">
        <w:rPr>
          <w:rFonts w:ascii="Times New Roman" w:hAnsi="Times New Roman" w:cs="Times New Roman"/>
          <w:sz w:val="24"/>
          <w:szCs w:val="24"/>
          <w:lang w:val="tt-RU"/>
        </w:rPr>
        <w:t xml:space="preserve"> </w:t>
      </w:r>
      <w:r w:rsidRPr="00C2046C">
        <w:rPr>
          <w:rFonts w:ascii="Times New Roman" w:hAnsi="Times New Roman" w:cs="Times New Roman"/>
          <w:sz w:val="24"/>
          <w:szCs w:val="24"/>
        </w:rPr>
        <w:t>зависимостей объектов между собой;</w:t>
      </w:r>
    </w:p>
    <w:p w:rsidR="003B5A61" w:rsidRPr="00C2046C" w:rsidRDefault="003B5A61" w:rsidP="00C220E5">
      <w:pPr>
        <w:pStyle w:val="a7"/>
        <w:numPr>
          <w:ilvl w:val="0"/>
          <w:numId w:val="91"/>
        </w:numPr>
        <w:jc w:val="both"/>
        <w:rPr>
          <w:rFonts w:ascii="Times New Roman" w:hAnsi="Times New Roman" w:cs="Times New Roman"/>
          <w:sz w:val="24"/>
          <w:szCs w:val="24"/>
        </w:rPr>
      </w:pPr>
      <w:r w:rsidRPr="003B5A61">
        <w:rPr>
          <w:rFonts w:ascii="Times New Roman" w:hAnsi="Times New Roman" w:cs="Times New Roman"/>
          <w:sz w:val="24"/>
          <w:szCs w:val="24"/>
        </w:rPr>
        <w:t>оценивать на применимость и достоверность информации, полученной в ходе исследования</w:t>
      </w:r>
      <w:r w:rsidR="00C2046C">
        <w:rPr>
          <w:rFonts w:ascii="Times New Roman" w:hAnsi="Times New Roman" w:cs="Times New Roman"/>
          <w:sz w:val="24"/>
          <w:szCs w:val="24"/>
          <w:lang w:val="tt-RU"/>
        </w:rPr>
        <w:t xml:space="preserve"> </w:t>
      </w:r>
      <w:r w:rsidRPr="00C2046C">
        <w:rPr>
          <w:rFonts w:ascii="Times New Roman" w:hAnsi="Times New Roman" w:cs="Times New Roman"/>
          <w:sz w:val="24"/>
          <w:szCs w:val="24"/>
        </w:rPr>
        <w:t>(эксперимента);</w:t>
      </w:r>
    </w:p>
    <w:p w:rsidR="003B5A61" w:rsidRPr="00C2046C" w:rsidRDefault="003B5A61" w:rsidP="00C220E5">
      <w:pPr>
        <w:pStyle w:val="a7"/>
        <w:numPr>
          <w:ilvl w:val="0"/>
          <w:numId w:val="91"/>
        </w:numPr>
        <w:jc w:val="both"/>
        <w:rPr>
          <w:rFonts w:ascii="Times New Roman" w:hAnsi="Times New Roman" w:cs="Times New Roman"/>
          <w:sz w:val="24"/>
          <w:szCs w:val="24"/>
        </w:rPr>
      </w:pPr>
      <w:r w:rsidRPr="003B5A61">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w:t>
      </w:r>
      <w:r w:rsidR="00C2046C">
        <w:rPr>
          <w:rFonts w:ascii="Times New Roman" w:hAnsi="Times New Roman" w:cs="Times New Roman"/>
          <w:sz w:val="24"/>
          <w:szCs w:val="24"/>
          <w:lang w:val="tt-RU"/>
        </w:rPr>
        <w:t xml:space="preserve"> </w:t>
      </w:r>
      <w:r w:rsidRPr="00C2046C">
        <w:rPr>
          <w:rFonts w:ascii="Times New Roman" w:hAnsi="Times New Roman" w:cs="Times New Roman"/>
          <w:sz w:val="24"/>
          <w:szCs w:val="24"/>
        </w:rPr>
        <w:t>исследования, владеть инструментами оценки достоверности полученных выводов и обобщений;</w:t>
      </w:r>
    </w:p>
    <w:p w:rsidR="003B5A61" w:rsidRPr="00C2046C" w:rsidRDefault="003B5A61" w:rsidP="00C220E5">
      <w:pPr>
        <w:pStyle w:val="a7"/>
        <w:numPr>
          <w:ilvl w:val="0"/>
          <w:numId w:val="91"/>
        </w:numPr>
        <w:jc w:val="both"/>
        <w:rPr>
          <w:rFonts w:ascii="Times New Roman" w:hAnsi="Times New Roman" w:cs="Times New Roman"/>
          <w:sz w:val="24"/>
          <w:szCs w:val="24"/>
        </w:rPr>
      </w:pPr>
      <w:r w:rsidRPr="003B5A61">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w:t>
      </w:r>
      <w:r w:rsidR="00C2046C">
        <w:rPr>
          <w:rFonts w:ascii="Times New Roman" w:hAnsi="Times New Roman" w:cs="Times New Roman"/>
          <w:sz w:val="24"/>
          <w:szCs w:val="24"/>
          <w:lang w:val="tt-RU"/>
        </w:rPr>
        <w:t xml:space="preserve"> </w:t>
      </w:r>
      <w:r w:rsidRPr="00C2046C">
        <w:rPr>
          <w:rFonts w:ascii="Times New Roman" w:hAnsi="Times New Roman" w:cs="Times New Roman"/>
          <w:sz w:val="24"/>
          <w:szCs w:val="24"/>
        </w:rPr>
        <w:t>или сходных ситуациях, выдвигать предположения об их развитии в новых условиях и контекстах;</w:t>
      </w:r>
    </w:p>
    <w:p w:rsidR="003B5A61" w:rsidRPr="00C2046C" w:rsidRDefault="003B5A61" w:rsidP="003B5A61">
      <w:pPr>
        <w:pStyle w:val="a7"/>
        <w:jc w:val="both"/>
        <w:rPr>
          <w:rFonts w:ascii="Times New Roman" w:hAnsi="Times New Roman" w:cs="Times New Roman"/>
          <w:sz w:val="24"/>
          <w:szCs w:val="24"/>
          <w:u w:val="single"/>
        </w:rPr>
      </w:pPr>
      <w:r w:rsidRPr="00C2046C">
        <w:rPr>
          <w:rFonts w:ascii="Times New Roman" w:hAnsi="Times New Roman" w:cs="Times New Roman"/>
          <w:sz w:val="24"/>
          <w:szCs w:val="24"/>
          <w:u w:val="single"/>
        </w:rPr>
        <w:t>работа с информацией:</w:t>
      </w:r>
    </w:p>
    <w:p w:rsidR="003B5A61" w:rsidRPr="00C2046C" w:rsidRDefault="003B5A61" w:rsidP="00C220E5">
      <w:pPr>
        <w:pStyle w:val="a7"/>
        <w:numPr>
          <w:ilvl w:val="0"/>
          <w:numId w:val="92"/>
        </w:numPr>
        <w:jc w:val="both"/>
        <w:rPr>
          <w:rFonts w:ascii="Times New Roman" w:hAnsi="Times New Roman" w:cs="Times New Roman"/>
          <w:sz w:val="24"/>
          <w:szCs w:val="24"/>
        </w:rPr>
      </w:pPr>
      <w:r w:rsidRPr="003B5A61">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w:t>
      </w:r>
      <w:r w:rsidR="00C2046C">
        <w:rPr>
          <w:rFonts w:ascii="Times New Roman" w:hAnsi="Times New Roman" w:cs="Times New Roman"/>
          <w:sz w:val="24"/>
          <w:szCs w:val="24"/>
          <w:lang w:val="tt-RU"/>
        </w:rPr>
        <w:t xml:space="preserve"> </w:t>
      </w:r>
      <w:r w:rsidRPr="00C2046C">
        <w:rPr>
          <w:rFonts w:ascii="Times New Roman" w:hAnsi="Times New Roman" w:cs="Times New Roman"/>
          <w:sz w:val="24"/>
          <w:szCs w:val="24"/>
        </w:rPr>
        <w:t>источников с учетом предложенной учебной задачи и заданных критериев;</w:t>
      </w:r>
    </w:p>
    <w:p w:rsidR="003B5A61" w:rsidRPr="00C2046C" w:rsidRDefault="003B5A61" w:rsidP="00C220E5">
      <w:pPr>
        <w:pStyle w:val="a7"/>
        <w:numPr>
          <w:ilvl w:val="0"/>
          <w:numId w:val="92"/>
        </w:numPr>
        <w:jc w:val="both"/>
        <w:rPr>
          <w:rFonts w:ascii="Times New Roman" w:hAnsi="Times New Roman" w:cs="Times New Roman"/>
          <w:sz w:val="24"/>
          <w:szCs w:val="24"/>
        </w:rPr>
      </w:pPr>
      <w:r w:rsidRPr="003B5A61">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w:t>
      </w:r>
      <w:r w:rsidR="00C2046C">
        <w:rPr>
          <w:rFonts w:ascii="Times New Roman" w:hAnsi="Times New Roman" w:cs="Times New Roman"/>
          <w:sz w:val="24"/>
          <w:szCs w:val="24"/>
          <w:lang w:val="tt-RU"/>
        </w:rPr>
        <w:t xml:space="preserve"> </w:t>
      </w:r>
      <w:r w:rsidRPr="00C2046C">
        <w:rPr>
          <w:rFonts w:ascii="Times New Roman" w:hAnsi="Times New Roman" w:cs="Times New Roman"/>
          <w:sz w:val="24"/>
          <w:szCs w:val="24"/>
        </w:rPr>
        <w:t>представления;</w:t>
      </w:r>
    </w:p>
    <w:p w:rsidR="003B5A61" w:rsidRPr="00C2046C" w:rsidRDefault="003B5A61" w:rsidP="00C220E5">
      <w:pPr>
        <w:pStyle w:val="a7"/>
        <w:numPr>
          <w:ilvl w:val="0"/>
          <w:numId w:val="92"/>
        </w:numPr>
        <w:jc w:val="both"/>
        <w:rPr>
          <w:rFonts w:ascii="Times New Roman" w:hAnsi="Times New Roman" w:cs="Times New Roman"/>
          <w:sz w:val="24"/>
          <w:szCs w:val="24"/>
        </w:rPr>
      </w:pPr>
      <w:r w:rsidRPr="003B5A61">
        <w:rPr>
          <w:rFonts w:ascii="Times New Roman" w:hAnsi="Times New Roman" w:cs="Times New Roman"/>
          <w:sz w:val="24"/>
          <w:szCs w:val="24"/>
        </w:rPr>
        <w:t>находить сходные аргументы (подтверждающие или опровергающие одну и ту же идею, версию) в</w:t>
      </w:r>
      <w:r w:rsidR="00C2046C">
        <w:rPr>
          <w:rFonts w:ascii="Times New Roman" w:hAnsi="Times New Roman" w:cs="Times New Roman"/>
          <w:sz w:val="24"/>
          <w:szCs w:val="24"/>
          <w:lang w:val="tt-RU"/>
        </w:rPr>
        <w:t xml:space="preserve"> </w:t>
      </w:r>
      <w:r w:rsidRPr="00C2046C">
        <w:rPr>
          <w:rFonts w:ascii="Times New Roman" w:hAnsi="Times New Roman" w:cs="Times New Roman"/>
          <w:sz w:val="24"/>
          <w:szCs w:val="24"/>
        </w:rPr>
        <w:t>различных информационных источниках;</w:t>
      </w:r>
    </w:p>
    <w:p w:rsidR="003B5A61" w:rsidRPr="0014417B" w:rsidRDefault="003B5A61" w:rsidP="00C220E5">
      <w:pPr>
        <w:pStyle w:val="a7"/>
        <w:numPr>
          <w:ilvl w:val="0"/>
          <w:numId w:val="92"/>
        </w:numPr>
        <w:jc w:val="both"/>
        <w:rPr>
          <w:rFonts w:ascii="Times New Roman" w:hAnsi="Times New Roman" w:cs="Times New Roman"/>
          <w:sz w:val="24"/>
          <w:szCs w:val="24"/>
        </w:rPr>
      </w:pPr>
      <w:r w:rsidRPr="003B5A61">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w:t>
      </w:r>
      <w:r w:rsidR="0014417B">
        <w:rPr>
          <w:rFonts w:ascii="Times New Roman" w:hAnsi="Times New Roman" w:cs="Times New Roman"/>
          <w:sz w:val="24"/>
          <w:szCs w:val="24"/>
          <w:lang w:val="tt-RU"/>
        </w:rPr>
        <w:t xml:space="preserve"> </w:t>
      </w:r>
      <w:r w:rsidRPr="0014417B">
        <w:rPr>
          <w:rFonts w:ascii="Times New Roman" w:hAnsi="Times New Roman" w:cs="Times New Roman"/>
          <w:sz w:val="24"/>
          <w:szCs w:val="24"/>
        </w:rPr>
        <w:t>задачи несложными схемами, диаграммами, иной графикой и их комбинациями;</w:t>
      </w:r>
    </w:p>
    <w:p w:rsidR="003B5A61" w:rsidRPr="0014417B" w:rsidRDefault="003B5A61" w:rsidP="00C220E5">
      <w:pPr>
        <w:pStyle w:val="a7"/>
        <w:numPr>
          <w:ilvl w:val="0"/>
          <w:numId w:val="92"/>
        </w:numPr>
        <w:jc w:val="both"/>
        <w:rPr>
          <w:rFonts w:ascii="Times New Roman" w:hAnsi="Times New Roman" w:cs="Times New Roman"/>
          <w:sz w:val="24"/>
          <w:szCs w:val="24"/>
        </w:rPr>
      </w:pPr>
      <w:r w:rsidRPr="003B5A61">
        <w:rPr>
          <w:rFonts w:ascii="Times New Roman" w:hAnsi="Times New Roman" w:cs="Times New Roman"/>
          <w:sz w:val="24"/>
          <w:szCs w:val="24"/>
        </w:rPr>
        <w:t>оценивать надежность информации по критериям, предложенным педагогическим работником или</w:t>
      </w:r>
      <w:r w:rsidR="0014417B">
        <w:rPr>
          <w:rFonts w:ascii="Times New Roman" w:hAnsi="Times New Roman" w:cs="Times New Roman"/>
          <w:sz w:val="24"/>
          <w:szCs w:val="24"/>
          <w:lang w:val="tt-RU"/>
        </w:rPr>
        <w:t xml:space="preserve"> </w:t>
      </w:r>
      <w:r w:rsidRPr="0014417B">
        <w:rPr>
          <w:rFonts w:ascii="Times New Roman" w:hAnsi="Times New Roman" w:cs="Times New Roman"/>
          <w:sz w:val="24"/>
          <w:szCs w:val="24"/>
        </w:rPr>
        <w:t>сформулированным самостоятельно;</w:t>
      </w:r>
    </w:p>
    <w:p w:rsidR="003B5A61" w:rsidRPr="003B5A61" w:rsidRDefault="003B5A61" w:rsidP="00C220E5">
      <w:pPr>
        <w:pStyle w:val="a7"/>
        <w:numPr>
          <w:ilvl w:val="0"/>
          <w:numId w:val="92"/>
        </w:numPr>
        <w:jc w:val="both"/>
        <w:rPr>
          <w:rFonts w:ascii="Times New Roman" w:hAnsi="Times New Roman" w:cs="Times New Roman"/>
          <w:sz w:val="24"/>
          <w:szCs w:val="24"/>
        </w:rPr>
      </w:pPr>
      <w:r w:rsidRPr="003B5A61">
        <w:rPr>
          <w:rFonts w:ascii="Times New Roman" w:hAnsi="Times New Roman" w:cs="Times New Roman"/>
          <w:sz w:val="24"/>
          <w:szCs w:val="24"/>
        </w:rPr>
        <w:t>эффективно запоминать и систематизировать информацию.</w:t>
      </w:r>
    </w:p>
    <w:p w:rsidR="003B5A61" w:rsidRPr="003B5A61" w:rsidRDefault="0014417B"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Овладение системой универсальных учебных познавательных действий обеспечива</w:t>
      </w:r>
      <w:r>
        <w:rPr>
          <w:rFonts w:ascii="Times New Roman" w:hAnsi="Times New Roman" w:cs="Times New Roman"/>
          <w:sz w:val="24"/>
          <w:szCs w:val="24"/>
        </w:rPr>
        <w:t>ет сформированность когнитивных</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навыков у обучающихся.</w:t>
      </w:r>
    </w:p>
    <w:p w:rsidR="003B5A61" w:rsidRPr="003B5A61" w:rsidRDefault="0014417B"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В результате изучения предмета «Государственный язык Республики Татарстан</w:t>
      </w:r>
      <w:r>
        <w:rPr>
          <w:rFonts w:ascii="Times New Roman" w:hAnsi="Times New Roman" w:cs="Times New Roman"/>
          <w:sz w:val="24"/>
          <w:szCs w:val="24"/>
          <w:lang w:val="tt-RU"/>
        </w:rPr>
        <w:t xml:space="preserve"> </w:t>
      </w:r>
      <w:r w:rsidRPr="003B5A61">
        <w:rPr>
          <w:rFonts w:ascii="Times New Roman" w:hAnsi="Times New Roman" w:cs="Times New Roman"/>
          <w:sz w:val="24"/>
          <w:szCs w:val="24"/>
        </w:rPr>
        <w:t>(татарский)</w:t>
      </w:r>
      <w:r w:rsidR="003B5A61" w:rsidRPr="003B5A61">
        <w:rPr>
          <w:rFonts w:ascii="Times New Roman" w:hAnsi="Times New Roman" w:cs="Times New Roman"/>
          <w:sz w:val="24"/>
          <w:szCs w:val="24"/>
        </w:rPr>
        <w:t>» в 5–9 клас</w:t>
      </w:r>
      <w:r>
        <w:rPr>
          <w:rFonts w:ascii="Times New Roman" w:hAnsi="Times New Roman" w:cs="Times New Roman"/>
          <w:sz w:val="24"/>
          <w:szCs w:val="24"/>
        </w:rPr>
        <w:t>сах обучающийся</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овладеет универсальными учебными коммуникативными действиями:</w:t>
      </w:r>
    </w:p>
    <w:p w:rsidR="003B5A61" w:rsidRPr="00550FF5" w:rsidRDefault="003B5A61" w:rsidP="003B5A61">
      <w:pPr>
        <w:pStyle w:val="a7"/>
        <w:jc w:val="both"/>
        <w:rPr>
          <w:rFonts w:ascii="Times New Roman" w:hAnsi="Times New Roman" w:cs="Times New Roman"/>
          <w:sz w:val="24"/>
          <w:szCs w:val="24"/>
          <w:u w:val="single"/>
        </w:rPr>
      </w:pPr>
      <w:r w:rsidRPr="00550FF5">
        <w:rPr>
          <w:rFonts w:ascii="Times New Roman" w:hAnsi="Times New Roman" w:cs="Times New Roman"/>
          <w:sz w:val="24"/>
          <w:szCs w:val="24"/>
          <w:u w:val="single"/>
        </w:rPr>
        <w:t>общение:</w:t>
      </w:r>
    </w:p>
    <w:p w:rsidR="003B5A61" w:rsidRPr="003B5A61" w:rsidRDefault="003B5A61" w:rsidP="00C220E5">
      <w:pPr>
        <w:pStyle w:val="a7"/>
        <w:numPr>
          <w:ilvl w:val="0"/>
          <w:numId w:val="93"/>
        </w:numPr>
        <w:jc w:val="both"/>
        <w:rPr>
          <w:rFonts w:ascii="Times New Roman" w:hAnsi="Times New Roman" w:cs="Times New Roman"/>
          <w:sz w:val="24"/>
          <w:szCs w:val="24"/>
        </w:rPr>
      </w:pPr>
      <w:r w:rsidRPr="003B5A61">
        <w:rPr>
          <w:rFonts w:ascii="Times New Roman" w:hAnsi="Times New Roman" w:cs="Times New Roman"/>
          <w:sz w:val="24"/>
          <w:szCs w:val="24"/>
        </w:rPr>
        <w:t>воспринимать и формулировать суждения, выражать эмоции в со</w:t>
      </w:r>
      <w:r w:rsidR="00550FF5">
        <w:rPr>
          <w:rFonts w:ascii="Times New Roman" w:hAnsi="Times New Roman" w:cs="Times New Roman"/>
          <w:sz w:val="24"/>
          <w:szCs w:val="24"/>
        </w:rPr>
        <w:t>ответствии с целями и условиями</w:t>
      </w:r>
      <w:r w:rsidR="00550FF5">
        <w:rPr>
          <w:rFonts w:ascii="Times New Roman" w:hAnsi="Times New Roman" w:cs="Times New Roman"/>
          <w:sz w:val="24"/>
          <w:szCs w:val="24"/>
          <w:lang w:val="tt-RU"/>
        </w:rPr>
        <w:t xml:space="preserve"> </w:t>
      </w:r>
      <w:r w:rsidRPr="003B5A61">
        <w:rPr>
          <w:rFonts w:ascii="Times New Roman" w:hAnsi="Times New Roman" w:cs="Times New Roman"/>
          <w:sz w:val="24"/>
          <w:szCs w:val="24"/>
        </w:rPr>
        <w:t>общения;</w:t>
      </w:r>
    </w:p>
    <w:p w:rsidR="003B5A61" w:rsidRPr="003B5A61" w:rsidRDefault="003B5A61" w:rsidP="00C220E5">
      <w:pPr>
        <w:pStyle w:val="a7"/>
        <w:numPr>
          <w:ilvl w:val="0"/>
          <w:numId w:val="93"/>
        </w:numPr>
        <w:jc w:val="both"/>
        <w:rPr>
          <w:rFonts w:ascii="Times New Roman" w:hAnsi="Times New Roman" w:cs="Times New Roman"/>
          <w:sz w:val="24"/>
          <w:szCs w:val="24"/>
        </w:rPr>
      </w:pPr>
      <w:r w:rsidRPr="003B5A61">
        <w:rPr>
          <w:rFonts w:ascii="Times New Roman" w:hAnsi="Times New Roman" w:cs="Times New Roman"/>
          <w:sz w:val="24"/>
          <w:szCs w:val="24"/>
        </w:rPr>
        <w:t>выражать себя (свою точку зрения) в устных и письменных текстах;</w:t>
      </w:r>
    </w:p>
    <w:p w:rsidR="003B5A61" w:rsidRPr="00550FF5" w:rsidRDefault="003B5A61" w:rsidP="00C220E5">
      <w:pPr>
        <w:pStyle w:val="a7"/>
        <w:numPr>
          <w:ilvl w:val="0"/>
          <w:numId w:val="93"/>
        </w:numPr>
        <w:jc w:val="both"/>
        <w:rPr>
          <w:rFonts w:ascii="Times New Roman" w:hAnsi="Times New Roman" w:cs="Times New Roman"/>
          <w:sz w:val="24"/>
          <w:szCs w:val="24"/>
        </w:rPr>
      </w:pPr>
      <w:r w:rsidRPr="003B5A61">
        <w:rPr>
          <w:rFonts w:ascii="Times New Roman" w:hAnsi="Times New Roman" w:cs="Times New Roman"/>
          <w:sz w:val="24"/>
          <w:szCs w:val="24"/>
        </w:rPr>
        <w:t>распознавать невербальные средства общения, понимать значение социальных знаков, знать и</w:t>
      </w:r>
      <w:r w:rsidR="00550FF5">
        <w:rPr>
          <w:rFonts w:ascii="Times New Roman" w:hAnsi="Times New Roman" w:cs="Times New Roman"/>
          <w:sz w:val="24"/>
          <w:szCs w:val="24"/>
          <w:lang w:val="tt-RU"/>
        </w:rPr>
        <w:t xml:space="preserve"> </w:t>
      </w:r>
      <w:r w:rsidRPr="00550FF5">
        <w:rPr>
          <w:rFonts w:ascii="Times New Roman" w:hAnsi="Times New Roman" w:cs="Times New Roman"/>
          <w:sz w:val="24"/>
          <w:szCs w:val="24"/>
        </w:rPr>
        <w:t>распознавать предпосылки конфликтных ситуаций и смягчать конфликты, вести переговоры;</w:t>
      </w:r>
    </w:p>
    <w:p w:rsidR="003B5A61" w:rsidRPr="00550FF5" w:rsidRDefault="003B5A61" w:rsidP="00C220E5">
      <w:pPr>
        <w:pStyle w:val="a7"/>
        <w:numPr>
          <w:ilvl w:val="0"/>
          <w:numId w:val="93"/>
        </w:numPr>
        <w:jc w:val="both"/>
        <w:rPr>
          <w:rFonts w:ascii="Times New Roman" w:hAnsi="Times New Roman" w:cs="Times New Roman"/>
          <w:sz w:val="24"/>
          <w:szCs w:val="24"/>
        </w:rPr>
      </w:pPr>
      <w:r w:rsidRPr="003B5A61">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w:t>
      </w:r>
      <w:r w:rsidR="00550FF5">
        <w:rPr>
          <w:rFonts w:ascii="Times New Roman" w:hAnsi="Times New Roman" w:cs="Times New Roman"/>
          <w:sz w:val="24"/>
          <w:szCs w:val="24"/>
          <w:lang w:val="tt-RU"/>
        </w:rPr>
        <w:t xml:space="preserve"> </w:t>
      </w:r>
      <w:r w:rsidRPr="00550FF5">
        <w:rPr>
          <w:rFonts w:ascii="Times New Roman" w:hAnsi="Times New Roman" w:cs="Times New Roman"/>
          <w:sz w:val="24"/>
          <w:szCs w:val="24"/>
        </w:rPr>
        <w:t>формулировать свои возражения;</w:t>
      </w:r>
    </w:p>
    <w:p w:rsidR="003B5A61" w:rsidRPr="00550FF5" w:rsidRDefault="003B5A61" w:rsidP="00C220E5">
      <w:pPr>
        <w:pStyle w:val="a7"/>
        <w:numPr>
          <w:ilvl w:val="0"/>
          <w:numId w:val="93"/>
        </w:numPr>
        <w:jc w:val="both"/>
        <w:rPr>
          <w:rFonts w:ascii="Times New Roman" w:hAnsi="Times New Roman" w:cs="Times New Roman"/>
          <w:sz w:val="24"/>
          <w:szCs w:val="24"/>
        </w:rPr>
      </w:pPr>
      <w:r w:rsidRPr="003B5A61">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w:t>
      </w:r>
      <w:r w:rsidR="00550FF5">
        <w:rPr>
          <w:rFonts w:ascii="Times New Roman" w:hAnsi="Times New Roman" w:cs="Times New Roman"/>
          <w:sz w:val="24"/>
          <w:szCs w:val="24"/>
          <w:lang w:val="tt-RU"/>
        </w:rPr>
        <w:t xml:space="preserve"> </w:t>
      </w:r>
      <w:r w:rsidRPr="00550FF5">
        <w:rPr>
          <w:rFonts w:ascii="Times New Roman" w:hAnsi="Times New Roman" w:cs="Times New Roman"/>
          <w:sz w:val="24"/>
          <w:szCs w:val="24"/>
        </w:rPr>
        <w:t>нацеленные на решение задачи и поддержание благожелательности общения;</w:t>
      </w:r>
    </w:p>
    <w:p w:rsidR="003B5A61" w:rsidRPr="00550FF5" w:rsidRDefault="003B5A61" w:rsidP="00C220E5">
      <w:pPr>
        <w:pStyle w:val="a7"/>
        <w:numPr>
          <w:ilvl w:val="0"/>
          <w:numId w:val="93"/>
        </w:numPr>
        <w:jc w:val="both"/>
        <w:rPr>
          <w:rFonts w:ascii="Times New Roman" w:hAnsi="Times New Roman" w:cs="Times New Roman"/>
          <w:sz w:val="24"/>
          <w:szCs w:val="24"/>
        </w:rPr>
      </w:pPr>
      <w:r w:rsidRPr="003B5A61">
        <w:rPr>
          <w:rFonts w:ascii="Times New Roman" w:hAnsi="Times New Roman" w:cs="Times New Roman"/>
          <w:sz w:val="24"/>
          <w:szCs w:val="24"/>
        </w:rPr>
        <w:t>сопоставлять свои суждения с суждениями других участников диалога, обнаруживать различие и</w:t>
      </w:r>
      <w:r w:rsidR="00550FF5">
        <w:rPr>
          <w:rFonts w:ascii="Times New Roman" w:hAnsi="Times New Roman" w:cs="Times New Roman"/>
          <w:sz w:val="24"/>
          <w:szCs w:val="24"/>
          <w:lang w:val="tt-RU"/>
        </w:rPr>
        <w:t xml:space="preserve"> </w:t>
      </w:r>
      <w:r w:rsidRPr="00550FF5">
        <w:rPr>
          <w:rFonts w:ascii="Times New Roman" w:hAnsi="Times New Roman" w:cs="Times New Roman"/>
          <w:sz w:val="24"/>
          <w:szCs w:val="24"/>
        </w:rPr>
        <w:t>сходство позиций;</w:t>
      </w:r>
    </w:p>
    <w:p w:rsidR="003B5A61" w:rsidRPr="003B5A61" w:rsidRDefault="003B5A61" w:rsidP="00C220E5">
      <w:pPr>
        <w:pStyle w:val="a7"/>
        <w:numPr>
          <w:ilvl w:val="0"/>
          <w:numId w:val="93"/>
        </w:numPr>
        <w:jc w:val="both"/>
        <w:rPr>
          <w:rFonts w:ascii="Times New Roman" w:hAnsi="Times New Roman" w:cs="Times New Roman"/>
          <w:sz w:val="24"/>
          <w:szCs w:val="24"/>
        </w:rPr>
      </w:pPr>
      <w:r w:rsidRPr="003B5A61">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3B5A61" w:rsidRPr="0003254D" w:rsidRDefault="003B5A61" w:rsidP="00C220E5">
      <w:pPr>
        <w:pStyle w:val="a7"/>
        <w:numPr>
          <w:ilvl w:val="0"/>
          <w:numId w:val="93"/>
        </w:numPr>
        <w:jc w:val="both"/>
        <w:rPr>
          <w:rFonts w:ascii="Times New Roman" w:hAnsi="Times New Roman" w:cs="Times New Roman"/>
          <w:sz w:val="24"/>
          <w:szCs w:val="24"/>
        </w:rPr>
      </w:pPr>
      <w:r w:rsidRPr="003B5A61">
        <w:rPr>
          <w:rFonts w:ascii="Times New Roman" w:hAnsi="Times New Roman" w:cs="Times New Roman"/>
          <w:sz w:val="24"/>
          <w:szCs w:val="24"/>
        </w:rPr>
        <w:t>самостоятельно выбирать формат выступления с учетом задач презентации и особенностей аудитории и</w:t>
      </w:r>
      <w:r w:rsidR="0003254D">
        <w:rPr>
          <w:rFonts w:ascii="Times New Roman" w:hAnsi="Times New Roman" w:cs="Times New Roman"/>
          <w:sz w:val="24"/>
          <w:szCs w:val="24"/>
          <w:lang w:val="tt-RU"/>
        </w:rPr>
        <w:t xml:space="preserve"> </w:t>
      </w:r>
      <w:r w:rsidRPr="0003254D">
        <w:rPr>
          <w:rFonts w:ascii="Times New Roman" w:hAnsi="Times New Roman" w:cs="Times New Roman"/>
          <w:sz w:val="24"/>
          <w:szCs w:val="24"/>
        </w:rPr>
        <w:t>в соответствии с ним составлять устные и письменные тексты с использованием иллюстративных</w:t>
      </w:r>
      <w:r w:rsidR="0003254D">
        <w:rPr>
          <w:rFonts w:ascii="Times New Roman" w:hAnsi="Times New Roman" w:cs="Times New Roman"/>
          <w:sz w:val="24"/>
          <w:szCs w:val="24"/>
          <w:lang w:val="tt-RU"/>
        </w:rPr>
        <w:t xml:space="preserve"> </w:t>
      </w:r>
      <w:r w:rsidRPr="0003254D">
        <w:rPr>
          <w:rFonts w:ascii="Times New Roman" w:hAnsi="Times New Roman" w:cs="Times New Roman"/>
          <w:sz w:val="24"/>
          <w:szCs w:val="24"/>
        </w:rPr>
        <w:t>материалов;</w:t>
      </w:r>
    </w:p>
    <w:p w:rsidR="003B5A61" w:rsidRPr="0003254D" w:rsidRDefault="003B5A61" w:rsidP="003B5A61">
      <w:pPr>
        <w:pStyle w:val="a7"/>
        <w:jc w:val="both"/>
        <w:rPr>
          <w:rFonts w:ascii="Times New Roman" w:hAnsi="Times New Roman" w:cs="Times New Roman"/>
          <w:sz w:val="24"/>
          <w:szCs w:val="24"/>
          <w:u w:val="single"/>
        </w:rPr>
      </w:pPr>
      <w:r w:rsidRPr="0003254D">
        <w:rPr>
          <w:rFonts w:ascii="Times New Roman" w:hAnsi="Times New Roman" w:cs="Times New Roman"/>
          <w:sz w:val="24"/>
          <w:szCs w:val="24"/>
          <w:u w:val="single"/>
        </w:rPr>
        <w:t>совместная деятельность:</w:t>
      </w:r>
    </w:p>
    <w:p w:rsidR="003B5A61" w:rsidRPr="0003254D" w:rsidRDefault="003B5A61" w:rsidP="00C220E5">
      <w:pPr>
        <w:pStyle w:val="a7"/>
        <w:numPr>
          <w:ilvl w:val="0"/>
          <w:numId w:val="94"/>
        </w:numPr>
        <w:jc w:val="both"/>
        <w:rPr>
          <w:rFonts w:ascii="Times New Roman" w:hAnsi="Times New Roman" w:cs="Times New Roman"/>
          <w:sz w:val="24"/>
          <w:szCs w:val="24"/>
        </w:rPr>
      </w:pPr>
      <w:r w:rsidRPr="003B5A61">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w:t>
      </w:r>
      <w:r w:rsidR="0003254D">
        <w:rPr>
          <w:rFonts w:ascii="Times New Roman" w:hAnsi="Times New Roman" w:cs="Times New Roman"/>
          <w:sz w:val="24"/>
          <w:szCs w:val="24"/>
          <w:lang w:val="tt-RU"/>
        </w:rPr>
        <w:t xml:space="preserve"> </w:t>
      </w:r>
      <w:r w:rsidRPr="0003254D">
        <w:rPr>
          <w:rFonts w:ascii="Times New Roman" w:hAnsi="Times New Roman" w:cs="Times New Roman"/>
          <w:sz w:val="24"/>
          <w:szCs w:val="24"/>
        </w:rPr>
        <w:t>проблемы, обосновывать необходимость применения групповых форм взаимодействия при решении</w:t>
      </w:r>
      <w:r w:rsidR="0003254D">
        <w:rPr>
          <w:rFonts w:ascii="Times New Roman" w:hAnsi="Times New Roman" w:cs="Times New Roman"/>
          <w:sz w:val="24"/>
          <w:szCs w:val="24"/>
          <w:lang w:val="tt-RU"/>
        </w:rPr>
        <w:t xml:space="preserve"> </w:t>
      </w:r>
      <w:r w:rsidRPr="0003254D">
        <w:rPr>
          <w:rFonts w:ascii="Times New Roman" w:hAnsi="Times New Roman" w:cs="Times New Roman"/>
          <w:sz w:val="24"/>
          <w:szCs w:val="24"/>
        </w:rPr>
        <w:t>поставленной задачи;</w:t>
      </w:r>
    </w:p>
    <w:p w:rsidR="003B5A61" w:rsidRPr="0003254D" w:rsidRDefault="003B5A61" w:rsidP="00C220E5">
      <w:pPr>
        <w:pStyle w:val="a7"/>
        <w:numPr>
          <w:ilvl w:val="0"/>
          <w:numId w:val="94"/>
        </w:numPr>
        <w:jc w:val="both"/>
        <w:rPr>
          <w:rFonts w:ascii="Times New Roman" w:hAnsi="Times New Roman" w:cs="Times New Roman"/>
          <w:sz w:val="24"/>
          <w:szCs w:val="24"/>
        </w:rPr>
      </w:pPr>
      <w:r w:rsidRPr="003B5A61">
        <w:rPr>
          <w:rFonts w:ascii="Times New Roman" w:hAnsi="Times New Roman" w:cs="Times New Roman"/>
          <w:sz w:val="24"/>
          <w:szCs w:val="24"/>
        </w:rPr>
        <w:t>принимать цель совместной деятельности, коллективно строить действия по ее достижению:</w:t>
      </w:r>
      <w:r w:rsidR="0003254D">
        <w:rPr>
          <w:rFonts w:ascii="Times New Roman" w:hAnsi="Times New Roman" w:cs="Times New Roman"/>
          <w:sz w:val="24"/>
          <w:szCs w:val="24"/>
          <w:lang w:val="tt-RU"/>
        </w:rPr>
        <w:t xml:space="preserve"> </w:t>
      </w:r>
      <w:r w:rsidRPr="0003254D">
        <w:rPr>
          <w:rFonts w:ascii="Times New Roman" w:hAnsi="Times New Roman" w:cs="Times New Roman"/>
          <w:sz w:val="24"/>
          <w:szCs w:val="24"/>
        </w:rPr>
        <w:t>распределять роли, договариваться, обсуждать процесс и результат совместной работы;</w:t>
      </w:r>
    </w:p>
    <w:p w:rsidR="003B5A61" w:rsidRPr="0003254D" w:rsidRDefault="003B5A61" w:rsidP="00C220E5">
      <w:pPr>
        <w:pStyle w:val="a7"/>
        <w:numPr>
          <w:ilvl w:val="0"/>
          <w:numId w:val="94"/>
        </w:numPr>
        <w:jc w:val="both"/>
        <w:rPr>
          <w:rFonts w:ascii="Times New Roman" w:hAnsi="Times New Roman" w:cs="Times New Roman"/>
          <w:sz w:val="24"/>
          <w:szCs w:val="24"/>
        </w:rPr>
      </w:pPr>
      <w:r w:rsidRPr="003B5A61">
        <w:rPr>
          <w:rFonts w:ascii="Times New Roman" w:hAnsi="Times New Roman" w:cs="Times New Roman"/>
          <w:sz w:val="24"/>
          <w:szCs w:val="24"/>
        </w:rPr>
        <w:t>уметь обобщать мнения нескольких людей, проявлять готовность руководить, выполнять поручения,</w:t>
      </w:r>
      <w:r w:rsidR="0003254D">
        <w:rPr>
          <w:rFonts w:ascii="Times New Roman" w:hAnsi="Times New Roman" w:cs="Times New Roman"/>
          <w:sz w:val="24"/>
          <w:szCs w:val="24"/>
          <w:lang w:val="tt-RU"/>
        </w:rPr>
        <w:t xml:space="preserve"> </w:t>
      </w:r>
      <w:r w:rsidRPr="0003254D">
        <w:rPr>
          <w:rFonts w:ascii="Times New Roman" w:hAnsi="Times New Roman" w:cs="Times New Roman"/>
          <w:sz w:val="24"/>
          <w:szCs w:val="24"/>
        </w:rPr>
        <w:t>подчиняться;</w:t>
      </w:r>
    </w:p>
    <w:p w:rsidR="003B5A61" w:rsidRPr="0003254D" w:rsidRDefault="003B5A61" w:rsidP="00C220E5">
      <w:pPr>
        <w:pStyle w:val="a7"/>
        <w:numPr>
          <w:ilvl w:val="0"/>
          <w:numId w:val="94"/>
        </w:numPr>
        <w:jc w:val="both"/>
        <w:rPr>
          <w:rFonts w:ascii="Times New Roman" w:hAnsi="Times New Roman" w:cs="Times New Roman"/>
          <w:sz w:val="24"/>
          <w:szCs w:val="24"/>
        </w:rPr>
      </w:pPr>
      <w:r w:rsidRPr="003B5A61">
        <w:rPr>
          <w:rFonts w:ascii="Times New Roman" w:hAnsi="Times New Roman" w:cs="Times New Roman"/>
          <w:sz w:val="24"/>
          <w:szCs w:val="24"/>
        </w:rPr>
        <w:t>планировать организацию совместной работы, определять свою роль (с учетом предпочтений и</w:t>
      </w:r>
      <w:r w:rsidR="0003254D">
        <w:rPr>
          <w:rFonts w:ascii="Times New Roman" w:hAnsi="Times New Roman" w:cs="Times New Roman"/>
          <w:sz w:val="24"/>
          <w:szCs w:val="24"/>
          <w:lang w:val="tt-RU"/>
        </w:rPr>
        <w:t xml:space="preserve"> </w:t>
      </w:r>
      <w:r w:rsidRPr="0003254D">
        <w:rPr>
          <w:rFonts w:ascii="Times New Roman" w:hAnsi="Times New Roman" w:cs="Times New Roman"/>
          <w:sz w:val="24"/>
          <w:szCs w:val="24"/>
        </w:rPr>
        <w:t>возможностей всех участников взаимодействия), распределять задачи между членами команды,</w:t>
      </w:r>
      <w:r w:rsidR="0003254D">
        <w:rPr>
          <w:rFonts w:ascii="Times New Roman" w:hAnsi="Times New Roman" w:cs="Times New Roman"/>
          <w:sz w:val="24"/>
          <w:szCs w:val="24"/>
          <w:lang w:val="tt-RU"/>
        </w:rPr>
        <w:t xml:space="preserve"> </w:t>
      </w:r>
      <w:r w:rsidRPr="0003254D">
        <w:rPr>
          <w:rFonts w:ascii="Times New Roman" w:hAnsi="Times New Roman" w:cs="Times New Roman"/>
          <w:sz w:val="24"/>
          <w:szCs w:val="24"/>
        </w:rPr>
        <w:t>участвовать в групповых формах работы (обсуждения, обмен мнений, «мозговые штурмы» и иные);</w:t>
      </w:r>
    </w:p>
    <w:p w:rsidR="003B5A61" w:rsidRPr="0003254D" w:rsidRDefault="003B5A61" w:rsidP="00C220E5">
      <w:pPr>
        <w:pStyle w:val="a7"/>
        <w:numPr>
          <w:ilvl w:val="0"/>
          <w:numId w:val="94"/>
        </w:numPr>
        <w:jc w:val="both"/>
        <w:rPr>
          <w:rFonts w:ascii="Times New Roman" w:hAnsi="Times New Roman" w:cs="Times New Roman"/>
          <w:sz w:val="24"/>
          <w:szCs w:val="24"/>
        </w:rPr>
      </w:pPr>
      <w:r w:rsidRPr="003B5A61">
        <w:rPr>
          <w:rFonts w:ascii="Times New Roman" w:hAnsi="Times New Roman" w:cs="Times New Roman"/>
          <w:sz w:val="24"/>
          <w:szCs w:val="24"/>
        </w:rPr>
        <w:t>выполнять свою часть работы, достигать качественного результата по своему направлению и</w:t>
      </w:r>
      <w:r w:rsidR="0003254D">
        <w:rPr>
          <w:rFonts w:ascii="Times New Roman" w:hAnsi="Times New Roman" w:cs="Times New Roman"/>
          <w:sz w:val="24"/>
          <w:szCs w:val="24"/>
          <w:lang w:val="tt-RU"/>
        </w:rPr>
        <w:t xml:space="preserve"> </w:t>
      </w:r>
      <w:r w:rsidRPr="0003254D">
        <w:rPr>
          <w:rFonts w:ascii="Times New Roman" w:hAnsi="Times New Roman" w:cs="Times New Roman"/>
          <w:sz w:val="24"/>
          <w:szCs w:val="24"/>
        </w:rPr>
        <w:t>координировать свои действия с другими членами команды;</w:t>
      </w:r>
    </w:p>
    <w:p w:rsidR="003B5A61" w:rsidRPr="0003254D" w:rsidRDefault="003B5A61" w:rsidP="00C220E5">
      <w:pPr>
        <w:pStyle w:val="a7"/>
        <w:numPr>
          <w:ilvl w:val="0"/>
          <w:numId w:val="94"/>
        </w:numPr>
        <w:jc w:val="both"/>
        <w:rPr>
          <w:rFonts w:ascii="Times New Roman" w:hAnsi="Times New Roman" w:cs="Times New Roman"/>
          <w:sz w:val="24"/>
          <w:szCs w:val="24"/>
        </w:rPr>
      </w:pPr>
      <w:r w:rsidRPr="003B5A61">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w:t>
      </w:r>
      <w:r w:rsidR="0003254D">
        <w:rPr>
          <w:rFonts w:ascii="Times New Roman" w:hAnsi="Times New Roman" w:cs="Times New Roman"/>
          <w:sz w:val="24"/>
          <w:szCs w:val="24"/>
          <w:lang w:val="tt-RU"/>
        </w:rPr>
        <w:t xml:space="preserve"> </w:t>
      </w:r>
      <w:r w:rsidRPr="0003254D">
        <w:rPr>
          <w:rFonts w:ascii="Times New Roman" w:hAnsi="Times New Roman" w:cs="Times New Roman"/>
          <w:sz w:val="24"/>
          <w:szCs w:val="24"/>
        </w:rPr>
        <w:t>участниками взаимодействия;</w:t>
      </w:r>
    </w:p>
    <w:p w:rsidR="003B5A61" w:rsidRPr="001670C8" w:rsidRDefault="003B5A61" w:rsidP="00C220E5">
      <w:pPr>
        <w:pStyle w:val="a7"/>
        <w:numPr>
          <w:ilvl w:val="0"/>
          <w:numId w:val="94"/>
        </w:numPr>
        <w:jc w:val="both"/>
        <w:rPr>
          <w:rFonts w:ascii="Times New Roman" w:hAnsi="Times New Roman" w:cs="Times New Roman"/>
          <w:sz w:val="24"/>
          <w:szCs w:val="24"/>
        </w:rPr>
      </w:pPr>
      <w:r w:rsidRPr="003B5A61">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w:t>
      </w:r>
      <w:r w:rsidR="001670C8">
        <w:rPr>
          <w:rFonts w:ascii="Times New Roman" w:hAnsi="Times New Roman" w:cs="Times New Roman"/>
          <w:sz w:val="24"/>
          <w:szCs w:val="24"/>
          <w:lang w:val="tt-RU"/>
        </w:rPr>
        <w:t xml:space="preserve"> </w:t>
      </w:r>
      <w:r w:rsidRPr="001670C8">
        <w:rPr>
          <w:rFonts w:ascii="Times New Roman" w:hAnsi="Times New Roman" w:cs="Times New Roman"/>
          <w:sz w:val="24"/>
          <w:szCs w:val="24"/>
        </w:rPr>
        <w:t>разделять сферу ответственности и проявлять готовность к предоставлению отчета перед группой.</w:t>
      </w:r>
    </w:p>
    <w:p w:rsidR="003B5A61" w:rsidRPr="003B5A61" w:rsidRDefault="001670C8"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Овладение системой универсальных учебных коммуникативных действий обеспечив</w:t>
      </w:r>
      <w:r>
        <w:rPr>
          <w:rFonts w:ascii="Times New Roman" w:hAnsi="Times New Roman" w:cs="Times New Roman"/>
          <w:sz w:val="24"/>
          <w:szCs w:val="24"/>
        </w:rPr>
        <w:t>ает сформированность социальных</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навыков и эмоционального интеллекта обучающихся.</w:t>
      </w:r>
    </w:p>
    <w:p w:rsidR="003B5A61" w:rsidRPr="003B5A61" w:rsidRDefault="001670C8"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В результате изучения предмета «Государственный язык Республики Татарстан</w:t>
      </w:r>
      <w:r>
        <w:rPr>
          <w:rFonts w:ascii="Times New Roman" w:hAnsi="Times New Roman" w:cs="Times New Roman"/>
          <w:sz w:val="24"/>
          <w:szCs w:val="24"/>
          <w:lang w:val="tt-RU"/>
        </w:rPr>
        <w:t xml:space="preserve"> </w:t>
      </w:r>
      <w:r w:rsidRPr="003B5A61">
        <w:rPr>
          <w:rFonts w:ascii="Times New Roman" w:hAnsi="Times New Roman" w:cs="Times New Roman"/>
          <w:sz w:val="24"/>
          <w:szCs w:val="24"/>
        </w:rPr>
        <w:t>(татарский)</w:t>
      </w:r>
      <w:r>
        <w:rPr>
          <w:rFonts w:ascii="Times New Roman" w:hAnsi="Times New Roman" w:cs="Times New Roman"/>
          <w:sz w:val="24"/>
          <w:szCs w:val="24"/>
        </w:rPr>
        <w:t>» в 5–9 классах обучающийся</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овладеет универсальными учебными регулятивными действиями:</w:t>
      </w:r>
    </w:p>
    <w:p w:rsidR="003B5A61" w:rsidRPr="001670C8" w:rsidRDefault="003B5A61" w:rsidP="003B5A61">
      <w:pPr>
        <w:pStyle w:val="a7"/>
        <w:jc w:val="both"/>
        <w:rPr>
          <w:rFonts w:ascii="Times New Roman" w:hAnsi="Times New Roman" w:cs="Times New Roman"/>
          <w:sz w:val="24"/>
          <w:szCs w:val="24"/>
          <w:u w:val="single"/>
        </w:rPr>
      </w:pPr>
      <w:r w:rsidRPr="001670C8">
        <w:rPr>
          <w:rFonts w:ascii="Times New Roman" w:hAnsi="Times New Roman" w:cs="Times New Roman"/>
          <w:sz w:val="24"/>
          <w:szCs w:val="24"/>
          <w:u w:val="single"/>
        </w:rPr>
        <w:t>самоорганизация:</w:t>
      </w:r>
    </w:p>
    <w:p w:rsidR="003B5A61" w:rsidRPr="003B5A61" w:rsidRDefault="003B5A61" w:rsidP="00C220E5">
      <w:pPr>
        <w:pStyle w:val="a7"/>
        <w:numPr>
          <w:ilvl w:val="0"/>
          <w:numId w:val="95"/>
        </w:numPr>
        <w:jc w:val="both"/>
        <w:rPr>
          <w:rFonts w:ascii="Times New Roman" w:hAnsi="Times New Roman" w:cs="Times New Roman"/>
          <w:sz w:val="24"/>
          <w:szCs w:val="24"/>
        </w:rPr>
      </w:pPr>
      <w:r w:rsidRPr="003B5A61">
        <w:rPr>
          <w:rFonts w:ascii="Times New Roman" w:hAnsi="Times New Roman" w:cs="Times New Roman"/>
          <w:sz w:val="24"/>
          <w:szCs w:val="24"/>
        </w:rPr>
        <w:t>выявлять проблемы для решения в жизненных и учебных ситуациях;</w:t>
      </w:r>
    </w:p>
    <w:p w:rsidR="003B5A61" w:rsidRPr="001670C8" w:rsidRDefault="003B5A61" w:rsidP="00C220E5">
      <w:pPr>
        <w:pStyle w:val="a7"/>
        <w:numPr>
          <w:ilvl w:val="0"/>
          <w:numId w:val="95"/>
        </w:numPr>
        <w:jc w:val="both"/>
        <w:rPr>
          <w:rFonts w:ascii="Times New Roman" w:hAnsi="Times New Roman" w:cs="Times New Roman"/>
          <w:sz w:val="24"/>
          <w:szCs w:val="24"/>
        </w:rPr>
      </w:pPr>
      <w:r w:rsidRPr="001670C8">
        <w:rPr>
          <w:rFonts w:ascii="Times New Roman" w:hAnsi="Times New Roman" w:cs="Times New Roman"/>
          <w:sz w:val="24"/>
          <w:szCs w:val="24"/>
        </w:rPr>
        <w:t>ориентироваться в различных подходах принятия решений (индивидуальное, принятие решения в</w:t>
      </w:r>
      <w:r w:rsidR="001670C8" w:rsidRPr="001670C8">
        <w:rPr>
          <w:rFonts w:ascii="Times New Roman" w:hAnsi="Times New Roman" w:cs="Times New Roman"/>
          <w:sz w:val="24"/>
          <w:szCs w:val="24"/>
          <w:lang w:val="tt-RU"/>
        </w:rPr>
        <w:t xml:space="preserve"> </w:t>
      </w:r>
      <w:r w:rsidRPr="001670C8">
        <w:rPr>
          <w:rFonts w:ascii="Times New Roman" w:hAnsi="Times New Roman" w:cs="Times New Roman"/>
          <w:sz w:val="24"/>
          <w:szCs w:val="24"/>
        </w:rPr>
        <w:t>группе, принятие решений группой);</w:t>
      </w:r>
    </w:p>
    <w:p w:rsidR="003B5A61" w:rsidRPr="00475E28" w:rsidRDefault="003B5A61" w:rsidP="00C220E5">
      <w:pPr>
        <w:pStyle w:val="a7"/>
        <w:numPr>
          <w:ilvl w:val="0"/>
          <w:numId w:val="95"/>
        </w:numPr>
        <w:jc w:val="both"/>
        <w:rPr>
          <w:rFonts w:ascii="Times New Roman" w:hAnsi="Times New Roman" w:cs="Times New Roman"/>
          <w:sz w:val="24"/>
          <w:szCs w:val="24"/>
        </w:rPr>
      </w:pPr>
      <w:r w:rsidRPr="003B5A61">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w:t>
      </w:r>
      <w:r w:rsidR="00475E28">
        <w:rPr>
          <w:rFonts w:ascii="Times New Roman" w:hAnsi="Times New Roman" w:cs="Times New Roman"/>
          <w:sz w:val="24"/>
          <w:szCs w:val="24"/>
          <w:lang w:val="tt-RU"/>
        </w:rPr>
        <w:t xml:space="preserve"> </w:t>
      </w:r>
      <w:r w:rsidRPr="00475E28">
        <w:rPr>
          <w:rFonts w:ascii="Times New Roman" w:hAnsi="Times New Roman" w:cs="Times New Roman"/>
          <w:sz w:val="24"/>
          <w:szCs w:val="24"/>
        </w:rPr>
        <w:t>задачи с учетом имеющихся ресурсов и собственных возможностей, аргументировать предлагаемые</w:t>
      </w:r>
      <w:r w:rsidR="00475E28">
        <w:rPr>
          <w:rFonts w:ascii="Times New Roman" w:hAnsi="Times New Roman" w:cs="Times New Roman"/>
          <w:sz w:val="24"/>
          <w:szCs w:val="24"/>
          <w:lang w:val="tt-RU"/>
        </w:rPr>
        <w:t xml:space="preserve"> </w:t>
      </w:r>
      <w:r w:rsidRPr="00475E28">
        <w:rPr>
          <w:rFonts w:ascii="Times New Roman" w:hAnsi="Times New Roman" w:cs="Times New Roman"/>
          <w:sz w:val="24"/>
          <w:szCs w:val="24"/>
        </w:rPr>
        <w:t>варианты решений;</w:t>
      </w:r>
    </w:p>
    <w:p w:rsidR="003B5A61" w:rsidRPr="00475E28" w:rsidRDefault="003B5A61" w:rsidP="00C220E5">
      <w:pPr>
        <w:pStyle w:val="a7"/>
        <w:numPr>
          <w:ilvl w:val="0"/>
          <w:numId w:val="95"/>
        </w:numPr>
        <w:jc w:val="both"/>
        <w:rPr>
          <w:rFonts w:ascii="Times New Roman" w:hAnsi="Times New Roman" w:cs="Times New Roman"/>
          <w:sz w:val="24"/>
          <w:szCs w:val="24"/>
        </w:rPr>
      </w:pPr>
      <w:r w:rsidRPr="003B5A61">
        <w:rPr>
          <w:rFonts w:ascii="Times New Roman" w:hAnsi="Times New Roman" w:cs="Times New Roman"/>
          <w:sz w:val="24"/>
          <w:szCs w:val="24"/>
        </w:rPr>
        <w:t>составлять план действий (план реализации намеченного алгоритма решения), корректировать</w:t>
      </w:r>
      <w:r w:rsidR="00475E28">
        <w:rPr>
          <w:rFonts w:ascii="Times New Roman" w:hAnsi="Times New Roman" w:cs="Times New Roman"/>
          <w:sz w:val="24"/>
          <w:szCs w:val="24"/>
          <w:lang w:val="tt-RU"/>
        </w:rPr>
        <w:t xml:space="preserve"> </w:t>
      </w:r>
      <w:r w:rsidRPr="00475E28">
        <w:rPr>
          <w:rFonts w:ascii="Times New Roman" w:hAnsi="Times New Roman" w:cs="Times New Roman"/>
          <w:sz w:val="24"/>
          <w:szCs w:val="24"/>
        </w:rPr>
        <w:t>предложенный алгоритм с учетом получения новых знаний об изучаемом объекте;</w:t>
      </w:r>
    </w:p>
    <w:p w:rsidR="003B5A61" w:rsidRPr="003B5A61" w:rsidRDefault="003B5A61" w:rsidP="00C220E5">
      <w:pPr>
        <w:pStyle w:val="a7"/>
        <w:numPr>
          <w:ilvl w:val="0"/>
          <w:numId w:val="95"/>
        </w:numPr>
        <w:jc w:val="both"/>
        <w:rPr>
          <w:rFonts w:ascii="Times New Roman" w:hAnsi="Times New Roman" w:cs="Times New Roman"/>
          <w:sz w:val="24"/>
          <w:szCs w:val="24"/>
        </w:rPr>
      </w:pPr>
      <w:r w:rsidRPr="003B5A61">
        <w:rPr>
          <w:rFonts w:ascii="Times New Roman" w:hAnsi="Times New Roman" w:cs="Times New Roman"/>
          <w:sz w:val="24"/>
          <w:szCs w:val="24"/>
        </w:rPr>
        <w:t>делать выбор и брать ответственность за решение;</w:t>
      </w:r>
    </w:p>
    <w:p w:rsidR="003B5A61" w:rsidRPr="00475E28" w:rsidRDefault="003B5A61" w:rsidP="003B5A61">
      <w:pPr>
        <w:pStyle w:val="a7"/>
        <w:jc w:val="both"/>
        <w:rPr>
          <w:rFonts w:ascii="Times New Roman" w:hAnsi="Times New Roman" w:cs="Times New Roman"/>
          <w:sz w:val="24"/>
          <w:szCs w:val="24"/>
          <w:u w:val="single"/>
        </w:rPr>
      </w:pPr>
      <w:r w:rsidRPr="00475E28">
        <w:rPr>
          <w:rFonts w:ascii="Times New Roman" w:hAnsi="Times New Roman" w:cs="Times New Roman"/>
          <w:sz w:val="24"/>
          <w:szCs w:val="24"/>
          <w:u w:val="single"/>
        </w:rPr>
        <w:t>самоконтроль:</w:t>
      </w:r>
    </w:p>
    <w:p w:rsidR="003B5A61" w:rsidRPr="003B5A61" w:rsidRDefault="003B5A61" w:rsidP="00C220E5">
      <w:pPr>
        <w:pStyle w:val="a7"/>
        <w:numPr>
          <w:ilvl w:val="0"/>
          <w:numId w:val="96"/>
        </w:numPr>
        <w:jc w:val="both"/>
        <w:rPr>
          <w:rFonts w:ascii="Times New Roman" w:hAnsi="Times New Roman" w:cs="Times New Roman"/>
          <w:sz w:val="24"/>
          <w:szCs w:val="24"/>
        </w:rPr>
      </w:pPr>
      <w:r w:rsidRPr="003B5A61">
        <w:rPr>
          <w:rFonts w:ascii="Times New Roman" w:hAnsi="Times New Roman" w:cs="Times New Roman"/>
          <w:sz w:val="24"/>
          <w:szCs w:val="24"/>
        </w:rPr>
        <w:t>владеть способами самоконтроля, самомотивации и рефлексии;</w:t>
      </w:r>
    </w:p>
    <w:p w:rsidR="003B5A61" w:rsidRPr="003B5A61" w:rsidRDefault="003B5A61" w:rsidP="00C220E5">
      <w:pPr>
        <w:pStyle w:val="a7"/>
        <w:numPr>
          <w:ilvl w:val="0"/>
          <w:numId w:val="96"/>
        </w:numPr>
        <w:jc w:val="both"/>
        <w:rPr>
          <w:rFonts w:ascii="Times New Roman" w:hAnsi="Times New Roman" w:cs="Times New Roman"/>
          <w:sz w:val="24"/>
          <w:szCs w:val="24"/>
        </w:rPr>
      </w:pPr>
      <w:r w:rsidRPr="003B5A61">
        <w:rPr>
          <w:rFonts w:ascii="Times New Roman" w:hAnsi="Times New Roman" w:cs="Times New Roman"/>
          <w:sz w:val="24"/>
          <w:szCs w:val="24"/>
        </w:rPr>
        <w:t>давать адекватную оценку ситуации и предлагать план ее изменения;</w:t>
      </w:r>
    </w:p>
    <w:p w:rsidR="003B5A61" w:rsidRPr="009C1FA0" w:rsidRDefault="003B5A61" w:rsidP="00C220E5">
      <w:pPr>
        <w:pStyle w:val="a7"/>
        <w:numPr>
          <w:ilvl w:val="0"/>
          <w:numId w:val="96"/>
        </w:numPr>
        <w:jc w:val="both"/>
        <w:rPr>
          <w:rFonts w:ascii="Times New Roman" w:hAnsi="Times New Roman" w:cs="Times New Roman"/>
          <w:sz w:val="24"/>
          <w:szCs w:val="24"/>
        </w:rPr>
      </w:pPr>
      <w:r w:rsidRPr="003B5A61">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w:t>
      </w:r>
      <w:r w:rsidR="009C1FA0">
        <w:rPr>
          <w:rFonts w:ascii="Times New Roman" w:hAnsi="Times New Roman" w:cs="Times New Roman"/>
          <w:sz w:val="24"/>
          <w:szCs w:val="24"/>
          <w:lang w:val="tt-RU"/>
        </w:rPr>
        <w:t xml:space="preserve"> </w:t>
      </w:r>
      <w:r w:rsidRPr="009C1FA0">
        <w:rPr>
          <w:rFonts w:ascii="Times New Roman" w:hAnsi="Times New Roman" w:cs="Times New Roman"/>
          <w:sz w:val="24"/>
          <w:szCs w:val="24"/>
        </w:rPr>
        <w:t>адаптировать решение к меняющимся обстоятельствам;</w:t>
      </w:r>
    </w:p>
    <w:p w:rsidR="003B5A61" w:rsidRPr="009C1FA0" w:rsidRDefault="003B5A61" w:rsidP="00C220E5">
      <w:pPr>
        <w:pStyle w:val="a7"/>
        <w:numPr>
          <w:ilvl w:val="0"/>
          <w:numId w:val="96"/>
        </w:numPr>
        <w:jc w:val="both"/>
        <w:rPr>
          <w:rFonts w:ascii="Times New Roman" w:hAnsi="Times New Roman" w:cs="Times New Roman"/>
          <w:sz w:val="24"/>
          <w:szCs w:val="24"/>
        </w:rPr>
      </w:pPr>
      <w:r w:rsidRPr="003B5A61">
        <w:rPr>
          <w:rFonts w:ascii="Times New Roman" w:hAnsi="Times New Roman" w:cs="Times New Roman"/>
          <w:sz w:val="24"/>
          <w:szCs w:val="24"/>
        </w:rPr>
        <w:t>объяснять причины достижения (недостижения) результатов деятельности, давать оценку</w:t>
      </w:r>
      <w:r w:rsidR="009C1FA0">
        <w:rPr>
          <w:rFonts w:ascii="Times New Roman" w:hAnsi="Times New Roman" w:cs="Times New Roman"/>
          <w:sz w:val="24"/>
          <w:szCs w:val="24"/>
          <w:lang w:val="tt-RU"/>
        </w:rPr>
        <w:t xml:space="preserve"> </w:t>
      </w:r>
      <w:r w:rsidRPr="009C1FA0">
        <w:rPr>
          <w:rFonts w:ascii="Times New Roman" w:hAnsi="Times New Roman" w:cs="Times New Roman"/>
          <w:sz w:val="24"/>
          <w:szCs w:val="24"/>
        </w:rPr>
        <w:t>приобретенному опыту, уметь находить позитивное в произошедшей ситуации;</w:t>
      </w:r>
    </w:p>
    <w:p w:rsidR="003B5A61" w:rsidRPr="009C1FA0" w:rsidRDefault="003B5A61" w:rsidP="00C220E5">
      <w:pPr>
        <w:pStyle w:val="a7"/>
        <w:numPr>
          <w:ilvl w:val="0"/>
          <w:numId w:val="96"/>
        </w:numPr>
        <w:jc w:val="both"/>
        <w:rPr>
          <w:rFonts w:ascii="Times New Roman" w:hAnsi="Times New Roman" w:cs="Times New Roman"/>
          <w:sz w:val="24"/>
          <w:szCs w:val="24"/>
        </w:rPr>
      </w:pPr>
      <w:r w:rsidRPr="003B5A61">
        <w:rPr>
          <w:rFonts w:ascii="Times New Roman" w:hAnsi="Times New Roman" w:cs="Times New Roman"/>
          <w:sz w:val="24"/>
          <w:szCs w:val="24"/>
        </w:rPr>
        <w:t>вносить коррективы в деятельность на основе новых обстоятельств, изменившихся ситуаций,</w:t>
      </w:r>
      <w:r w:rsidR="009C1FA0">
        <w:rPr>
          <w:rFonts w:ascii="Times New Roman" w:hAnsi="Times New Roman" w:cs="Times New Roman"/>
          <w:sz w:val="24"/>
          <w:szCs w:val="24"/>
          <w:lang w:val="tt-RU"/>
        </w:rPr>
        <w:t xml:space="preserve"> </w:t>
      </w:r>
      <w:r w:rsidRPr="009C1FA0">
        <w:rPr>
          <w:rFonts w:ascii="Times New Roman" w:hAnsi="Times New Roman" w:cs="Times New Roman"/>
          <w:sz w:val="24"/>
          <w:szCs w:val="24"/>
        </w:rPr>
        <w:t>установленных ошибок, возникших трудностей;</w:t>
      </w:r>
    </w:p>
    <w:p w:rsidR="003B5A61" w:rsidRPr="003B5A61" w:rsidRDefault="003B5A61" w:rsidP="00C220E5">
      <w:pPr>
        <w:pStyle w:val="a7"/>
        <w:numPr>
          <w:ilvl w:val="0"/>
          <w:numId w:val="96"/>
        </w:numPr>
        <w:jc w:val="both"/>
        <w:rPr>
          <w:rFonts w:ascii="Times New Roman" w:hAnsi="Times New Roman" w:cs="Times New Roman"/>
          <w:sz w:val="24"/>
          <w:szCs w:val="24"/>
        </w:rPr>
      </w:pPr>
      <w:r w:rsidRPr="003B5A61">
        <w:rPr>
          <w:rFonts w:ascii="Times New Roman" w:hAnsi="Times New Roman" w:cs="Times New Roman"/>
          <w:sz w:val="24"/>
          <w:szCs w:val="24"/>
        </w:rPr>
        <w:t>оценивать соответствие результата цели и условиям;</w:t>
      </w:r>
    </w:p>
    <w:p w:rsidR="003B5A61" w:rsidRPr="009C1FA0" w:rsidRDefault="003B5A61" w:rsidP="003B5A61">
      <w:pPr>
        <w:pStyle w:val="a7"/>
        <w:jc w:val="both"/>
        <w:rPr>
          <w:rFonts w:ascii="Times New Roman" w:hAnsi="Times New Roman" w:cs="Times New Roman"/>
          <w:sz w:val="24"/>
          <w:szCs w:val="24"/>
          <w:u w:val="single"/>
        </w:rPr>
      </w:pPr>
      <w:r w:rsidRPr="009C1FA0">
        <w:rPr>
          <w:rFonts w:ascii="Times New Roman" w:hAnsi="Times New Roman" w:cs="Times New Roman"/>
          <w:sz w:val="24"/>
          <w:szCs w:val="24"/>
          <w:u w:val="single"/>
        </w:rPr>
        <w:t>эмоциональный интеллект:</w:t>
      </w:r>
    </w:p>
    <w:p w:rsidR="003B5A61" w:rsidRPr="003B5A61" w:rsidRDefault="003B5A61" w:rsidP="00C220E5">
      <w:pPr>
        <w:pStyle w:val="a7"/>
        <w:numPr>
          <w:ilvl w:val="0"/>
          <w:numId w:val="97"/>
        </w:numPr>
        <w:jc w:val="both"/>
        <w:rPr>
          <w:rFonts w:ascii="Times New Roman" w:hAnsi="Times New Roman" w:cs="Times New Roman"/>
          <w:sz w:val="24"/>
          <w:szCs w:val="24"/>
        </w:rPr>
      </w:pPr>
      <w:r w:rsidRPr="003B5A61">
        <w:rPr>
          <w:rFonts w:ascii="Times New Roman" w:hAnsi="Times New Roman" w:cs="Times New Roman"/>
          <w:sz w:val="24"/>
          <w:szCs w:val="24"/>
        </w:rPr>
        <w:t>различать, называть и управлять собственными эмоциями и эмоциями других;</w:t>
      </w:r>
    </w:p>
    <w:p w:rsidR="003B5A61" w:rsidRPr="003B5A61" w:rsidRDefault="003B5A61" w:rsidP="00C220E5">
      <w:pPr>
        <w:pStyle w:val="a7"/>
        <w:numPr>
          <w:ilvl w:val="0"/>
          <w:numId w:val="97"/>
        </w:numPr>
        <w:jc w:val="both"/>
        <w:rPr>
          <w:rFonts w:ascii="Times New Roman" w:hAnsi="Times New Roman" w:cs="Times New Roman"/>
          <w:sz w:val="24"/>
          <w:szCs w:val="24"/>
        </w:rPr>
      </w:pPr>
      <w:r w:rsidRPr="003B5A61">
        <w:rPr>
          <w:rFonts w:ascii="Times New Roman" w:hAnsi="Times New Roman" w:cs="Times New Roman"/>
          <w:sz w:val="24"/>
          <w:szCs w:val="24"/>
        </w:rPr>
        <w:t>выявлять и анализировать причины эмоций;</w:t>
      </w:r>
    </w:p>
    <w:p w:rsidR="003B5A61" w:rsidRPr="003B5A61" w:rsidRDefault="003B5A61" w:rsidP="00C220E5">
      <w:pPr>
        <w:pStyle w:val="a7"/>
        <w:numPr>
          <w:ilvl w:val="0"/>
          <w:numId w:val="97"/>
        </w:numPr>
        <w:jc w:val="both"/>
        <w:rPr>
          <w:rFonts w:ascii="Times New Roman" w:hAnsi="Times New Roman" w:cs="Times New Roman"/>
          <w:sz w:val="24"/>
          <w:szCs w:val="24"/>
        </w:rPr>
      </w:pPr>
      <w:r w:rsidRPr="003B5A61">
        <w:rPr>
          <w:rFonts w:ascii="Times New Roman" w:hAnsi="Times New Roman" w:cs="Times New Roman"/>
          <w:sz w:val="24"/>
          <w:szCs w:val="24"/>
        </w:rPr>
        <w:t>ставить себя на место другого человека, понимать мотивы и намерения другого;</w:t>
      </w:r>
    </w:p>
    <w:p w:rsidR="003B5A61" w:rsidRPr="003B5A61" w:rsidRDefault="003B5A61" w:rsidP="00C220E5">
      <w:pPr>
        <w:pStyle w:val="a7"/>
        <w:numPr>
          <w:ilvl w:val="0"/>
          <w:numId w:val="97"/>
        </w:numPr>
        <w:jc w:val="both"/>
        <w:rPr>
          <w:rFonts w:ascii="Times New Roman" w:hAnsi="Times New Roman" w:cs="Times New Roman"/>
          <w:sz w:val="24"/>
          <w:szCs w:val="24"/>
        </w:rPr>
      </w:pPr>
      <w:r w:rsidRPr="003B5A61">
        <w:rPr>
          <w:rFonts w:ascii="Times New Roman" w:hAnsi="Times New Roman" w:cs="Times New Roman"/>
          <w:sz w:val="24"/>
          <w:szCs w:val="24"/>
        </w:rPr>
        <w:t>регулировать способ выражения эмоций;</w:t>
      </w:r>
    </w:p>
    <w:p w:rsidR="003B5A61" w:rsidRPr="00987D30" w:rsidRDefault="003B5A61" w:rsidP="003B5A61">
      <w:pPr>
        <w:pStyle w:val="a7"/>
        <w:jc w:val="both"/>
        <w:rPr>
          <w:rFonts w:ascii="Times New Roman" w:hAnsi="Times New Roman" w:cs="Times New Roman"/>
          <w:sz w:val="24"/>
          <w:szCs w:val="24"/>
          <w:u w:val="single"/>
        </w:rPr>
      </w:pPr>
      <w:r w:rsidRPr="00987D30">
        <w:rPr>
          <w:rFonts w:ascii="Times New Roman" w:hAnsi="Times New Roman" w:cs="Times New Roman"/>
          <w:sz w:val="24"/>
          <w:szCs w:val="24"/>
          <w:u w:val="single"/>
        </w:rPr>
        <w:t>принятие себя и других:</w:t>
      </w:r>
    </w:p>
    <w:p w:rsidR="003B5A61" w:rsidRPr="003B5A61" w:rsidRDefault="003B5A61" w:rsidP="00C220E5">
      <w:pPr>
        <w:pStyle w:val="a7"/>
        <w:numPr>
          <w:ilvl w:val="0"/>
          <w:numId w:val="98"/>
        </w:numPr>
        <w:jc w:val="both"/>
        <w:rPr>
          <w:rFonts w:ascii="Times New Roman" w:hAnsi="Times New Roman" w:cs="Times New Roman"/>
          <w:sz w:val="24"/>
          <w:szCs w:val="24"/>
        </w:rPr>
      </w:pPr>
      <w:r w:rsidRPr="003B5A61">
        <w:rPr>
          <w:rFonts w:ascii="Times New Roman" w:hAnsi="Times New Roman" w:cs="Times New Roman"/>
          <w:sz w:val="24"/>
          <w:szCs w:val="24"/>
        </w:rPr>
        <w:t>осознанно относиться к другому человеку, его мнению;</w:t>
      </w:r>
    </w:p>
    <w:p w:rsidR="003B5A61" w:rsidRPr="003B5A61" w:rsidRDefault="003B5A61" w:rsidP="00C220E5">
      <w:pPr>
        <w:pStyle w:val="a7"/>
        <w:numPr>
          <w:ilvl w:val="0"/>
          <w:numId w:val="98"/>
        </w:numPr>
        <w:jc w:val="both"/>
        <w:rPr>
          <w:rFonts w:ascii="Times New Roman" w:hAnsi="Times New Roman" w:cs="Times New Roman"/>
          <w:sz w:val="24"/>
          <w:szCs w:val="24"/>
        </w:rPr>
      </w:pPr>
      <w:r w:rsidRPr="003B5A61">
        <w:rPr>
          <w:rFonts w:ascii="Times New Roman" w:hAnsi="Times New Roman" w:cs="Times New Roman"/>
          <w:sz w:val="24"/>
          <w:szCs w:val="24"/>
        </w:rPr>
        <w:t>признавать свое право на ошибку и такое же право другого;</w:t>
      </w:r>
    </w:p>
    <w:p w:rsidR="003B5A61" w:rsidRPr="003B5A61" w:rsidRDefault="003B5A61" w:rsidP="00C220E5">
      <w:pPr>
        <w:pStyle w:val="a7"/>
        <w:numPr>
          <w:ilvl w:val="0"/>
          <w:numId w:val="98"/>
        </w:numPr>
        <w:jc w:val="both"/>
        <w:rPr>
          <w:rFonts w:ascii="Times New Roman" w:hAnsi="Times New Roman" w:cs="Times New Roman"/>
          <w:sz w:val="24"/>
          <w:szCs w:val="24"/>
        </w:rPr>
      </w:pPr>
      <w:r w:rsidRPr="003B5A61">
        <w:rPr>
          <w:rFonts w:ascii="Times New Roman" w:hAnsi="Times New Roman" w:cs="Times New Roman"/>
          <w:sz w:val="24"/>
          <w:szCs w:val="24"/>
        </w:rPr>
        <w:t>принимать себя и других, не осуждая;</w:t>
      </w:r>
    </w:p>
    <w:p w:rsidR="003B5A61" w:rsidRPr="003B5A61" w:rsidRDefault="003B5A61" w:rsidP="00C220E5">
      <w:pPr>
        <w:pStyle w:val="a7"/>
        <w:numPr>
          <w:ilvl w:val="0"/>
          <w:numId w:val="98"/>
        </w:numPr>
        <w:jc w:val="both"/>
        <w:rPr>
          <w:rFonts w:ascii="Times New Roman" w:hAnsi="Times New Roman" w:cs="Times New Roman"/>
          <w:sz w:val="24"/>
          <w:szCs w:val="24"/>
        </w:rPr>
      </w:pPr>
      <w:r w:rsidRPr="003B5A61">
        <w:rPr>
          <w:rFonts w:ascii="Times New Roman" w:hAnsi="Times New Roman" w:cs="Times New Roman"/>
          <w:sz w:val="24"/>
          <w:szCs w:val="24"/>
        </w:rPr>
        <w:t>открытость себе и другим;</w:t>
      </w:r>
    </w:p>
    <w:p w:rsidR="003B5A61" w:rsidRPr="003B5A61" w:rsidRDefault="003B5A61" w:rsidP="00C220E5">
      <w:pPr>
        <w:pStyle w:val="a7"/>
        <w:numPr>
          <w:ilvl w:val="0"/>
          <w:numId w:val="98"/>
        </w:numPr>
        <w:jc w:val="both"/>
        <w:rPr>
          <w:rFonts w:ascii="Times New Roman" w:hAnsi="Times New Roman" w:cs="Times New Roman"/>
          <w:sz w:val="24"/>
          <w:szCs w:val="24"/>
        </w:rPr>
      </w:pPr>
      <w:r w:rsidRPr="003B5A61">
        <w:rPr>
          <w:rFonts w:ascii="Times New Roman" w:hAnsi="Times New Roman" w:cs="Times New Roman"/>
          <w:sz w:val="24"/>
          <w:szCs w:val="24"/>
        </w:rPr>
        <w:t>осознавать невозможность контролировать все вокруг.</w:t>
      </w:r>
    </w:p>
    <w:p w:rsidR="003B5A61" w:rsidRPr="003B5A61" w:rsidRDefault="00987D30"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Овладение системой универсальных учебных регулятивных действий обеспечивает ф</w:t>
      </w:r>
      <w:r>
        <w:rPr>
          <w:rFonts w:ascii="Times New Roman" w:hAnsi="Times New Roman" w:cs="Times New Roman"/>
          <w:sz w:val="24"/>
          <w:szCs w:val="24"/>
        </w:rPr>
        <w:t>ормирование смысловых установок</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личности (внутренняя позиция личности) и жизненных навыков личности (уп</w:t>
      </w:r>
      <w:r>
        <w:rPr>
          <w:rFonts w:ascii="Times New Roman" w:hAnsi="Times New Roman" w:cs="Times New Roman"/>
          <w:sz w:val="24"/>
          <w:szCs w:val="24"/>
        </w:rPr>
        <w:t>равления собой, самодисциплины,</w:t>
      </w:r>
      <w:r w:rsidR="003B5A61" w:rsidRPr="003B5A61">
        <w:rPr>
          <w:rFonts w:ascii="Times New Roman" w:hAnsi="Times New Roman" w:cs="Times New Roman"/>
          <w:sz w:val="24"/>
          <w:szCs w:val="24"/>
        </w:rPr>
        <w:t>устойчивого поведения).</w:t>
      </w:r>
    </w:p>
    <w:p w:rsidR="003B5A61" w:rsidRPr="00987D30" w:rsidRDefault="00987D30" w:rsidP="003B5A61">
      <w:pPr>
        <w:pStyle w:val="a7"/>
        <w:jc w:val="both"/>
        <w:rPr>
          <w:rFonts w:ascii="Times New Roman" w:hAnsi="Times New Roman" w:cs="Times New Roman"/>
          <w:b/>
          <w:sz w:val="24"/>
          <w:szCs w:val="24"/>
        </w:rPr>
      </w:pPr>
      <w:r w:rsidRPr="00987D30">
        <w:rPr>
          <w:rFonts w:ascii="Times New Roman" w:hAnsi="Times New Roman" w:cs="Times New Roman"/>
          <w:b/>
          <w:sz w:val="24"/>
          <w:szCs w:val="24"/>
        </w:rPr>
        <w:t>ПРЕДМЕТНЫЕ РЕЗУЛЬТАТЫ</w:t>
      </w:r>
    </w:p>
    <w:p w:rsidR="003B5A61" w:rsidRPr="003B5A61" w:rsidRDefault="00987D30"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Изучение учебного предмета «Государственный язык Республики Татарстан</w:t>
      </w:r>
      <w:r>
        <w:rPr>
          <w:rFonts w:ascii="Times New Roman" w:hAnsi="Times New Roman" w:cs="Times New Roman"/>
          <w:sz w:val="24"/>
          <w:szCs w:val="24"/>
          <w:lang w:val="tt-RU"/>
        </w:rPr>
        <w:t xml:space="preserve"> </w:t>
      </w:r>
      <w:r w:rsidRPr="003B5A61">
        <w:rPr>
          <w:rFonts w:ascii="Times New Roman" w:hAnsi="Times New Roman" w:cs="Times New Roman"/>
          <w:sz w:val="24"/>
          <w:szCs w:val="24"/>
        </w:rPr>
        <w:t>(татарский)</w:t>
      </w:r>
      <w:r w:rsidR="003B5A61" w:rsidRPr="003B5A61">
        <w:rPr>
          <w:rFonts w:ascii="Times New Roman" w:hAnsi="Times New Roman" w:cs="Times New Roman"/>
          <w:sz w:val="24"/>
          <w:szCs w:val="24"/>
        </w:rPr>
        <w:t>» в 5–9 классах обеспечивает:</w:t>
      </w:r>
    </w:p>
    <w:p w:rsidR="003B5A61" w:rsidRPr="00987D30" w:rsidRDefault="003B5A61" w:rsidP="00C220E5">
      <w:pPr>
        <w:pStyle w:val="a7"/>
        <w:numPr>
          <w:ilvl w:val="0"/>
          <w:numId w:val="99"/>
        </w:numPr>
        <w:jc w:val="both"/>
        <w:rPr>
          <w:rFonts w:ascii="Times New Roman" w:hAnsi="Times New Roman" w:cs="Times New Roman"/>
          <w:sz w:val="24"/>
          <w:szCs w:val="24"/>
        </w:rPr>
      </w:pPr>
      <w:r w:rsidRPr="003B5A61">
        <w:rPr>
          <w:rFonts w:ascii="Times New Roman" w:hAnsi="Times New Roman" w:cs="Times New Roman"/>
          <w:sz w:val="24"/>
          <w:szCs w:val="24"/>
        </w:rPr>
        <w:t>совершенствование видов речевой деятельности (аудирования, чтения, говорения и письма),</w:t>
      </w:r>
      <w:r w:rsidR="00987D30">
        <w:rPr>
          <w:rFonts w:ascii="Times New Roman" w:hAnsi="Times New Roman" w:cs="Times New Roman"/>
          <w:sz w:val="24"/>
          <w:szCs w:val="24"/>
          <w:lang w:val="tt-RU"/>
        </w:rPr>
        <w:t xml:space="preserve"> </w:t>
      </w:r>
      <w:r w:rsidRPr="00987D30">
        <w:rPr>
          <w:rFonts w:ascii="Times New Roman" w:hAnsi="Times New Roman" w:cs="Times New Roman"/>
          <w:sz w:val="24"/>
          <w:szCs w:val="24"/>
        </w:rPr>
        <w:t>обеспечивающих эффективное взаимодействие с окружающими людьми в ситуациях формального и</w:t>
      </w:r>
      <w:r w:rsidR="00987D30">
        <w:rPr>
          <w:rFonts w:ascii="Times New Roman" w:hAnsi="Times New Roman" w:cs="Times New Roman"/>
          <w:sz w:val="24"/>
          <w:szCs w:val="24"/>
          <w:lang w:val="tt-RU"/>
        </w:rPr>
        <w:t xml:space="preserve"> </w:t>
      </w:r>
      <w:r w:rsidRPr="00987D30">
        <w:rPr>
          <w:rFonts w:ascii="Times New Roman" w:hAnsi="Times New Roman" w:cs="Times New Roman"/>
          <w:sz w:val="24"/>
          <w:szCs w:val="24"/>
        </w:rPr>
        <w:t>неформального межличностного и межкультурного общения;</w:t>
      </w:r>
    </w:p>
    <w:p w:rsidR="003B5A61" w:rsidRPr="00987D30" w:rsidRDefault="003B5A61" w:rsidP="00C220E5">
      <w:pPr>
        <w:pStyle w:val="a7"/>
        <w:numPr>
          <w:ilvl w:val="0"/>
          <w:numId w:val="99"/>
        </w:numPr>
        <w:jc w:val="both"/>
        <w:rPr>
          <w:rFonts w:ascii="Times New Roman" w:hAnsi="Times New Roman" w:cs="Times New Roman"/>
          <w:sz w:val="24"/>
          <w:szCs w:val="24"/>
        </w:rPr>
      </w:pPr>
      <w:r w:rsidRPr="003B5A61">
        <w:rPr>
          <w:rFonts w:ascii="Times New Roman" w:hAnsi="Times New Roman" w:cs="Times New Roman"/>
          <w:sz w:val="24"/>
          <w:szCs w:val="24"/>
        </w:rPr>
        <w:t>понимание определяющей роли языка в развитии интеллектуальных и творческих способностей</w:t>
      </w:r>
      <w:r w:rsidR="00987D30">
        <w:rPr>
          <w:rFonts w:ascii="Times New Roman" w:hAnsi="Times New Roman" w:cs="Times New Roman"/>
          <w:sz w:val="24"/>
          <w:szCs w:val="24"/>
          <w:lang w:val="tt-RU"/>
        </w:rPr>
        <w:t xml:space="preserve"> </w:t>
      </w:r>
      <w:r w:rsidRPr="00987D30">
        <w:rPr>
          <w:rFonts w:ascii="Times New Roman" w:hAnsi="Times New Roman" w:cs="Times New Roman"/>
          <w:sz w:val="24"/>
          <w:szCs w:val="24"/>
        </w:rPr>
        <w:t>личности в процессе образования и самообразования;</w:t>
      </w:r>
    </w:p>
    <w:p w:rsidR="003B5A61" w:rsidRPr="003B5A61" w:rsidRDefault="003B5A61" w:rsidP="00C220E5">
      <w:pPr>
        <w:pStyle w:val="a7"/>
        <w:numPr>
          <w:ilvl w:val="0"/>
          <w:numId w:val="99"/>
        </w:numPr>
        <w:jc w:val="both"/>
        <w:rPr>
          <w:rFonts w:ascii="Times New Roman" w:hAnsi="Times New Roman" w:cs="Times New Roman"/>
          <w:sz w:val="24"/>
          <w:szCs w:val="24"/>
        </w:rPr>
      </w:pPr>
      <w:r w:rsidRPr="003B5A61">
        <w:rPr>
          <w:rFonts w:ascii="Times New Roman" w:hAnsi="Times New Roman" w:cs="Times New Roman"/>
          <w:sz w:val="24"/>
          <w:szCs w:val="24"/>
        </w:rPr>
        <w:t>использование коммуникативно-эстетических возможностей татарского языка;</w:t>
      </w:r>
    </w:p>
    <w:p w:rsidR="003B5A61" w:rsidRPr="00FA73EB" w:rsidRDefault="003B5A61" w:rsidP="00C220E5">
      <w:pPr>
        <w:pStyle w:val="a7"/>
        <w:numPr>
          <w:ilvl w:val="0"/>
          <w:numId w:val="99"/>
        </w:numPr>
        <w:jc w:val="both"/>
        <w:rPr>
          <w:rFonts w:ascii="Times New Roman" w:hAnsi="Times New Roman" w:cs="Times New Roman"/>
          <w:sz w:val="24"/>
          <w:szCs w:val="24"/>
        </w:rPr>
      </w:pPr>
      <w:r w:rsidRPr="003B5A61">
        <w:rPr>
          <w:rFonts w:ascii="Times New Roman" w:hAnsi="Times New Roman" w:cs="Times New Roman"/>
          <w:sz w:val="24"/>
          <w:szCs w:val="24"/>
        </w:rPr>
        <w:t>расширение и систематизация научных знаний о татарском языке; осознание взаимосвязи его уровней</w:t>
      </w:r>
      <w:r w:rsidR="00987D30">
        <w:rPr>
          <w:rFonts w:ascii="Times New Roman" w:hAnsi="Times New Roman" w:cs="Times New Roman"/>
          <w:sz w:val="24"/>
          <w:szCs w:val="24"/>
          <w:lang w:val="tt-RU"/>
        </w:rPr>
        <w:t xml:space="preserve"> </w:t>
      </w:r>
      <w:r w:rsidRPr="00987D30">
        <w:rPr>
          <w:rFonts w:ascii="Times New Roman" w:hAnsi="Times New Roman" w:cs="Times New Roman"/>
          <w:sz w:val="24"/>
          <w:szCs w:val="24"/>
        </w:rPr>
        <w:t>и единиц; освоение базовых понятий лингвистики, основных единиц и грамматических категорий</w:t>
      </w:r>
      <w:r w:rsidR="00FA73EB">
        <w:rPr>
          <w:rFonts w:ascii="Times New Roman" w:hAnsi="Times New Roman" w:cs="Times New Roman"/>
          <w:sz w:val="24"/>
          <w:szCs w:val="24"/>
          <w:lang w:val="tt-RU"/>
        </w:rPr>
        <w:t xml:space="preserve"> </w:t>
      </w:r>
      <w:r w:rsidR="00FA73EB">
        <w:rPr>
          <w:rFonts w:ascii="Times New Roman" w:hAnsi="Times New Roman" w:cs="Times New Roman"/>
          <w:sz w:val="24"/>
          <w:szCs w:val="24"/>
        </w:rPr>
        <w:t>татарского языка</w:t>
      </w:r>
      <w:r w:rsidRPr="00FA73EB">
        <w:rPr>
          <w:rFonts w:ascii="Times New Roman" w:hAnsi="Times New Roman" w:cs="Times New Roman"/>
          <w:sz w:val="24"/>
          <w:szCs w:val="24"/>
        </w:rPr>
        <w:t>;</w:t>
      </w:r>
    </w:p>
    <w:p w:rsidR="003B5A61" w:rsidRPr="00FA73EB" w:rsidRDefault="003B5A61" w:rsidP="00C220E5">
      <w:pPr>
        <w:pStyle w:val="a7"/>
        <w:numPr>
          <w:ilvl w:val="0"/>
          <w:numId w:val="99"/>
        </w:numPr>
        <w:jc w:val="both"/>
        <w:rPr>
          <w:rFonts w:ascii="Times New Roman" w:hAnsi="Times New Roman" w:cs="Times New Roman"/>
          <w:sz w:val="24"/>
          <w:szCs w:val="24"/>
        </w:rPr>
      </w:pPr>
      <w:r w:rsidRPr="003B5A61">
        <w:rPr>
          <w:rFonts w:ascii="Times New Roman" w:hAnsi="Times New Roman" w:cs="Times New Roman"/>
          <w:sz w:val="24"/>
          <w:szCs w:val="24"/>
        </w:rPr>
        <w:t>обогащение активного и потенциального словарного запаса, расширение объема используемых в речи</w:t>
      </w:r>
      <w:r w:rsidR="00FA73EB">
        <w:rPr>
          <w:rFonts w:ascii="Times New Roman" w:hAnsi="Times New Roman" w:cs="Times New Roman"/>
          <w:sz w:val="24"/>
          <w:szCs w:val="24"/>
          <w:lang w:val="tt-RU"/>
        </w:rPr>
        <w:t xml:space="preserve"> </w:t>
      </w:r>
      <w:r w:rsidRPr="00FA73EB">
        <w:rPr>
          <w:rFonts w:ascii="Times New Roman" w:hAnsi="Times New Roman" w:cs="Times New Roman"/>
          <w:sz w:val="24"/>
          <w:szCs w:val="24"/>
        </w:rPr>
        <w:t>грамматических средств для свободного выражения мыслей и чувств на татарском языке адекватно</w:t>
      </w:r>
      <w:r w:rsidR="00FA73EB">
        <w:rPr>
          <w:rFonts w:ascii="Times New Roman" w:hAnsi="Times New Roman" w:cs="Times New Roman"/>
          <w:sz w:val="24"/>
          <w:szCs w:val="24"/>
          <w:lang w:val="tt-RU"/>
        </w:rPr>
        <w:t xml:space="preserve"> </w:t>
      </w:r>
      <w:r w:rsidRPr="00FA73EB">
        <w:rPr>
          <w:rFonts w:ascii="Times New Roman" w:hAnsi="Times New Roman" w:cs="Times New Roman"/>
          <w:sz w:val="24"/>
          <w:szCs w:val="24"/>
        </w:rPr>
        <w:t>ситуации и стилю общения;</w:t>
      </w:r>
    </w:p>
    <w:p w:rsidR="003B5A61" w:rsidRPr="00FA73EB" w:rsidRDefault="003B5A61" w:rsidP="00C220E5">
      <w:pPr>
        <w:pStyle w:val="a7"/>
        <w:numPr>
          <w:ilvl w:val="0"/>
          <w:numId w:val="99"/>
        </w:numPr>
        <w:jc w:val="both"/>
        <w:rPr>
          <w:rFonts w:ascii="Times New Roman" w:hAnsi="Times New Roman" w:cs="Times New Roman"/>
          <w:sz w:val="24"/>
          <w:szCs w:val="24"/>
        </w:rPr>
      </w:pPr>
      <w:r w:rsidRPr="003B5A61">
        <w:rPr>
          <w:rFonts w:ascii="Times New Roman" w:hAnsi="Times New Roman" w:cs="Times New Roman"/>
          <w:sz w:val="24"/>
          <w:szCs w:val="24"/>
        </w:rPr>
        <w:t>овладение основными стилистическими ресурсами лексики и фразеологии татарского языка,</w:t>
      </w:r>
      <w:r w:rsidR="00FA73EB">
        <w:rPr>
          <w:rFonts w:ascii="Times New Roman" w:hAnsi="Times New Roman" w:cs="Times New Roman"/>
          <w:sz w:val="24"/>
          <w:szCs w:val="24"/>
          <w:lang w:val="tt-RU"/>
        </w:rPr>
        <w:t xml:space="preserve"> </w:t>
      </w:r>
      <w:r w:rsidRPr="00FA73EB">
        <w:rPr>
          <w:rFonts w:ascii="Times New Roman" w:hAnsi="Times New Roman" w:cs="Times New Roman"/>
          <w:sz w:val="24"/>
          <w:szCs w:val="24"/>
        </w:rPr>
        <w:t>основными нормами татарского языка (орфоэпическими, лексическими, грамматическими,</w:t>
      </w:r>
      <w:r w:rsidR="00FA73EB">
        <w:rPr>
          <w:rFonts w:ascii="Times New Roman" w:hAnsi="Times New Roman" w:cs="Times New Roman"/>
          <w:sz w:val="24"/>
          <w:szCs w:val="24"/>
          <w:lang w:val="tt-RU"/>
        </w:rPr>
        <w:t xml:space="preserve"> </w:t>
      </w:r>
      <w:r w:rsidRPr="00FA73EB">
        <w:rPr>
          <w:rFonts w:ascii="Times New Roman" w:hAnsi="Times New Roman" w:cs="Times New Roman"/>
          <w:sz w:val="24"/>
          <w:szCs w:val="24"/>
        </w:rPr>
        <w:t>орфографическими, пунктуационными), нормами речевого этикета; приобретение опыта их</w:t>
      </w:r>
      <w:r w:rsidR="00FA73EB">
        <w:rPr>
          <w:rFonts w:ascii="Times New Roman" w:hAnsi="Times New Roman" w:cs="Times New Roman"/>
          <w:sz w:val="24"/>
          <w:szCs w:val="24"/>
          <w:lang w:val="tt-RU"/>
        </w:rPr>
        <w:t xml:space="preserve"> </w:t>
      </w:r>
      <w:r w:rsidRPr="00FA73EB">
        <w:rPr>
          <w:rFonts w:ascii="Times New Roman" w:hAnsi="Times New Roman" w:cs="Times New Roman"/>
          <w:sz w:val="24"/>
          <w:szCs w:val="24"/>
        </w:rPr>
        <w:t>использования в речевой практике при создании устных и письменных высказываний; стремление к</w:t>
      </w:r>
      <w:r w:rsidR="00FA73EB">
        <w:rPr>
          <w:rFonts w:ascii="Times New Roman" w:hAnsi="Times New Roman" w:cs="Times New Roman"/>
          <w:sz w:val="24"/>
          <w:szCs w:val="24"/>
          <w:lang w:val="tt-RU"/>
        </w:rPr>
        <w:t xml:space="preserve"> </w:t>
      </w:r>
      <w:r w:rsidRPr="00FA73EB">
        <w:rPr>
          <w:rFonts w:ascii="Times New Roman" w:hAnsi="Times New Roman" w:cs="Times New Roman"/>
          <w:sz w:val="24"/>
          <w:szCs w:val="24"/>
        </w:rPr>
        <w:t>речевому самосовершенствованию;</w:t>
      </w:r>
    </w:p>
    <w:p w:rsidR="003B5A61" w:rsidRPr="003B5A61" w:rsidRDefault="003B5A61" w:rsidP="00C220E5">
      <w:pPr>
        <w:pStyle w:val="a7"/>
        <w:numPr>
          <w:ilvl w:val="0"/>
          <w:numId w:val="99"/>
        </w:numPr>
        <w:jc w:val="both"/>
        <w:rPr>
          <w:rFonts w:ascii="Times New Roman" w:hAnsi="Times New Roman" w:cs="Times New Roman"/>
          <w:sz w:val="24"/>
          <w:szCs w:val="24"/>
        </w:rPr>
      </w:pPr>
      <w:r w:rsidRPr="003B5A61">
        <w:rPr>
          <w:rFonts w:ascii="Times New Roman" w:hAnsi="Times New Roman" w:cs="Times New Roman"/>
          <w:sz w:val="24"/>
          <w:szCs w:val="24"/>
        </w:rPr>
        <w:t>формирование ответственности за языковую культуру как общечеловеческую ценность.</w:t>
      </w:r>
    </w:p>
    <w:p w:rsidR="00111B65" w:rsidRDefault="00111B65" w:rsidP="003B5A61">
      <w:pPr>
        <w:pStyle w:val="a7"/>
        <w:jc w:val="both"/>
        <w:rPr>
          <w:rFonts w:ascii="Times New Roman" w:hAnsi="Times New Roman" w:cs="Times New Roman"/>
          <w:b/>
          <w:sz w:val="26"/>
          <w:szCs w:val="26"/>
        </w:rPr>
      </w:pPr>
    </w:p>
    <w:p w:rsidR="003B5A61" w:rsidRPr="00FA73EB" w:rsidRDefault="003B5A61" w:rsidP="003B5A61">
      <w:pPr>
        <w:pStyle w:val="a7"/>
        <w:jc w:val="both"/>
        <w:rPr>
          <w:rFonts w:ascii="Times New Roman" w:hAnsi="Times New Roman" w:cs="Times New Roman"/>
          <w:b/>
          <w:sz w:val="26"/>
          <w:szCs w:val="26"/>
        </w:rPr>
      </w:pPr>
      <w:r w:rsidRPr="00FA73EB">
        <w:rPr>
          <w:rFonts w:ascii="Times New Roman" w:hAnsi="Times New Roman" w:cs="Times New Roman"/>
          <w:b/>
          <w:sz w:val="26"/>
          <w:szCs w:val="26"/>
        </w:rPr>
        <w:t>Предметные результаты по классам</w:t>
      </w:r>
    </w:p>
    <w:p w:rsidR="00FA73EB" w:rsidRDefault="00FA73EB" w:rsidP="003B5A61">
      <w:pPr>
        <w:pStyle w:val="a7"/>
        <w:jc w:val="both"/>
        <w:rPr>
          <w:rFonts w:ascii="Times New Roman" w:hAnsi="Times New Roman" w:cs="Times New Roman"/>
          <w:b/>
          <w:sz w:val="26"/>
          <w:szCs w:val="26"/>
          <w:lang w:val="tt-RU"/>
        </w:rPr>
      </w:pPr>
    </w:p>
    <w:p w:rsidR="003B5A61" w:rsidRDefault="00FA73EB" w:rsidP="003B5A61">
      <w:pPr>
        <w:pStyle w:val="a7"/>
        <w:jc w:val="both"/>
        <w:rPr>
          <w:rFonts w:ascii="Times New Roman" w:hAnsi="Times New Roman" w:cs="Times New Roman"/>
          <w:b/>
          <w:sz w:val="26"/>
          <w:szCs w:val="26"/>
          <w:lang w:val="tt-RU"/>
        </w:rPr>
      </w:pPr>
      <w:r w:rsidRPr="00FA73EB">
        <w:rPr>
          <w:rFonts w:ascii="Times New Roman" w:hAnsi="Times New Roman" w:cs="Times New Roman"/>
          <w:b/>
          <w:sz w:val="26"/>
          <w:szCs w:val="26"/>
        </w:rPr>
        <w:t>5 КЛАСС</w:t>
      </w:r>
    </w:p>
    <w:p w:rsidR="00FA73EB" w:rsidRPr="00FA73EB" w:rsidRDefault="00FA73EB" w:rsidP="003B5A61">
      <w:pPr>
        <w:pStyle w:val="a7"/>
        <w:jc w:val="both"/>
        <w:rPr>
          <w:rFonts w:ascii="Times New Roman" w:hAnsi="Times New Roman" w:cs="Times New Roman"/>
          <w:b/>
          <w:sz w:val="26"/>
          <w:szCs w:val="26"/>
          <w:lang w:val="tt-RU"/>
        </w:rPr>
      </w:pP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Обучающийся научится:</w:t>
      </w:r>
    </w:p>
    <w:p w:rsidR="00FA73EB" w:rsidRPr="00FA73EB" w:rsidRDefault="00FA73EB" w:rsidP="003B5A61">
      <w:pPr>
        <w:pStyle w:val="a7"/>
        <w:jc w:val="both"/>
        <w:rPr>
          <w:rFonts w:ascii="Times New Roman" w:hAnsi="Times New Roman" w:cs="Times New Roman"/>
          <w:b/>
          <w:sz w:val="24"/>
          <w:szCs w:val="24"/>
          <w:lang w:val="tt-RU"/>
        </w:rPr>
      </w:pPr>
      <w:r>
        <w:rPr>
          <w:rFonts w:ascii="Times New Roman" w:hAnsi="Times New Roman" w:cs="Times New Roman"/>
          <w:b/>
          <w:sz w:val="24"/>
          <w:szCs w:val="24"/>
        </w:rPr>
        <w:t>Аудирование</w:t>
      </w:r>
    </w:p>
    <w:p w:rsidR="003B5A61" w:rsidRPr="00B36C05" w:rsidRDefault="003B5A61" w:rsidP="00C220E5">
      <w:pPr>
        <w:pStyle w:val="a7"/>
        <w:numPr>
          <w:ilvl w:val="0"/>
          <w:numId w:val="100"/>
        </w:numPr>
        <w:jc w:val="both"/>
        <w:rPr>
          <w:rFonts w:ascii="Times New Roman" w:hAnsi="Times New Roman" w:cs="Times New Roman"/>
          <w:sz w:val="24"/>
          <w:szCs w:val="24"/>
        </w:rPr>
      </w:pPr>
      <w:r w:rsidRPr="003B5A61">
        <w:rPr>
          <w:rFonts w:ascii="Times New Roman" w:hAnsi="Times New Roman" w:cs="Times New Roman"/>
          <w:sz w:val="24"/>
          <w:szCs w:val="24"/>
        </w:rPr>
        <w:t>воспринимать на слух и понимать звучащие до 1 минуты несложные аутентичные тексты, содержащие отдельные</w:t>
      </w:r>
      <w:r w:rsidR="00B36C05">
        <w:rPr>
          <w:rFonts w:ascii="Times New Roman" w:hAnsi="Times New Roman" w:cs="Times New Roman"/>
          <w:sz w:val="24"/>
          <w:szCs w:val="24"/>
          <w:lang w:val="tt-RU"/>
        </w:rPr>
        <w:t xml:space="preserve"> </w:t>
      </w:r>
      <w:r w:rsidRPr="00B36C05">
        <w:rPr>
          <w:rFonts w:ascii="Times New Roman" w:hAnsi="Times New Roman" w:cs="Times New Roman"/>
          <w:sz w:val="24"/>
          <w:szCs w:val="24"/>
        </w:rPr>
        <w:t>незнакомые слова и неизученные языковые явления, не препятствующие решению коммуникативной задачи с</w:t>
      </w:r>
      <w:r w:rsidR="00B36C05">
        <w:rPr>
          <w:rFonts w:ascii="Times New Roman" w:hAnsi="Times New Roman" w:cs="Times New Roman"/>
          <w:sz w:val="24"/>
          <w:szCs w:val="24"/>
          <w:lang w:val="tt-RU"/>
        </w:rPr>
        <w:t xml:space="preserve"> </w:t>
      </w:r>
      <w:r w:rsidRPr="00B36C05">
        <w:rPr>
          <w:rFonts w:ascii="Times New Roman" w:hAnsi="Times New Roman" w:cs="Times New Roman"/>
          <w:sz w:val="24"/>
          <w:szCs w:val="24"/>
        </w:rPr>
        <w:t>пониманием основного содержания текстов или запрашиваемой информации.</w:t>
      </w:r>
    </w:p>
    <w:p w:rsidR="003B5A61" w:rsidRPr="00B36C05" w:rsidRDefault="003B5A61" w:rsidP="003B5A61">
      <w:pPr>
        <w:pStyle w:val="a7"/>
        <w:jc w:val="both"/>
        <w:rPr>
          <w:rFonts w:ascii="Times New Roman" w:hAnsi="Times New Roman" w:cs="Times New Roman"/>
          <w:b/>
          <w:sz w:val="24"/>
          <w:szCs w:val="24"/>
        </w:rPr>
      </w:pPr>
      <w:r w:rsidRPr="00B36C05">
        <w:rPr>
          <w:rFonts w:ascii="Times New Roman" w:hAnsi="Times New Roman" w:cs="Times New Roman"/>
          <w:b/>
          <w:sz w:val="24"/>
          <w:szCs w:val="24"/>
        </w:rPr>
        <w:t>Говорение</w:t>
      </w:r>
    </w:p>
    <w:p w:rsidR="003B5A61" w:rsidRPr="00B36C05" w:rsidRDefault="003B5A61" w:rsidP="00C220E5">
      <w:pPr>
        <w:pStyle w:val="a7"/>
        <w:numPr>
          <w:ilvl w:val="0"/>
          <w:numId w:val="100"/>
        </w:numPr>
        <w:jc w:val="both"/>
        <w:rPr>
          <w:rFonts w:ascii="Times New Roman" w:hAnsi="Times New Roman" w:cs="Times New Roman"/>
          <w:sz w:val="24"/>
          <w:szCs w:val="24"/>
        </w:rPr>
      </w:pPr>
      <w:r w:rsidRPr="003B5A61">
        <w:rPr>
          <w:rFonts w:ascii="Times New Roman" w:hAnsi="Times New Roman" w:cs="Times New Roman"/>
          <w:sz w:val="24"/>
          <w:szCs w:val="24"/>
        </w:rPr>
        <w:t>вести разные виды диалога в стандартных ситуациях общения (диалог этикетного характера, диалог-побуждение к</w:t>
      </w:r>
      <w:r w:rsidR="00B36C05">
        <w:rPr>
          <w:rFonts w:ascii="Times New Roman" w:hAnsi="Times New Roman" w:cs="Times New Roman"/>
          <w:sz w:val="24"/>
          <w:szCs w:val="24"/>
          <w:lang w:val="tt-RU"/>
        </w:rPr>
        <w:t xml:space="preserve"> </w:t>
      </w:r>
      <w:r w:rsidRPr="00B36C05">
        <w:rPr>
          <w:rFonts w:ascii="Times New Roman" w:hAnsi="Times New Roman" w:cs="Times New Roman"/>
          <w:sz w:val="24"/>
          <w:szCs w:val="24"/>
        </w:rPr>
        <w:t>действию, диалог-расспрос) объемом не менее 6–7 реплик со стороны каждого собеседника в рамках</w:t>
      </w:r>
      <w:r w:rsidR="00B36C05">
        <w:rPr>
          <w:rFonts w:ascii="Times New Roman" w:hAnsi="Times New Roman" w:cs="Times New Roman"/>
          <w:sz w:val="24"/>
          <w:szCs w:val="24"/>
          <w:lang w:val="tt-RU"/>
        </w:rPr>
        <w:t xml:space="preserve"> </w:t>
      </w:r>
      <w:r w:rsidRPr="00B36C05">
        <w:rPr>
          <w:rFonts w:ascii="Times New Roman" w:hAnsi="Times New Roman" w:cs="Times New Roman"/>
          <w:sz w:val="24"/>
          <w:szCs w:val="24"/>
        </w:rPr>
        <w:t>тематического содержания речи с вербальными и (или) невербальными опорами или без них с соблюдением</w:t>
      </w:r>
      <w:r w:rsidR="00B36C05">
        <w:rPr>
          <w:rFonts w:ascii="Times New Roman" w:hAnsi="Times New Roman" w:cs="Times New Roman"/>
          <w:sz w:val="24"/>
          <w:szCs w:val="24"/>
          <w:lang w:val="tt-RU"/>
        </w:rPr>
        <w:t xml:space="preserve"> </w:t>
      </w:r>
      <w:r w:rsidRPr="00B36C05">
        <w:rPr>
          <w:rFonts w:ascii="Times New Roman" w:hAnsi="Times New Roman" w:cs="Times New Roman"/>
          <w:sz w:val="24"/>
          <w:szCs w:val="24"/>
        </w:rPr>
        <w:t>норм речевого этикета;</w:t>
      </w:r>
    </w:p>
    <w:p w:rsidR="003B5A61" w:rsidRPr="00B36C05" w:rsidRDefault="003B5A61" w:rsidP="00C220E5">
      <w:pPr>
        <w:pStyle w:val="a7"/>
        <w:numPr>
          <w:ilvl w:val="0"/>
          <w:numId w:val="100"/>
        </w:numPr>
        <w:jc w:val="both"/>
        <w:rPr>
          <w:rFonts w:ascii="Times New Roman" w:hAnsi="Times New Roman" w:cs="Times New Roman"/>
          <w:sz w:val="24"/>
          <w:szCs w:val="24"/>
        </w:rPr>
      </w:pPr>
      <w:r w:rsidRPr="003B5A61">
        <w:rPr>
          <w:rFonts w:ascii="Times New Roman" w:hAnsi="Times New Roman" w:cs="Times New Roman"/>
          <w:sz w:val="24"/>
          <w:szCs w:val="24"/>
        </w:rPr>
        <w:t>создавать устные связные монологические высказывания (описание / характеристика, повествование / сообщение)</w:t>
      </w:r>
      <w:r w:rsidR="00B36C05">
        <w:rPr>
          <w:rFonts w:ascii="Times New Roman" w:hAnsi="Times New Roman" w:cs="Times New Roman"/>
          <w:sz w:val="24"/>
          <w:szCs w:val="24"/>
          <w:lang w:val="tt-RU"/>
        </w:rPr>
        <w:t xml:space="preserve"> </w:t>
      </w:r>
      <w:r w:rsidRPr="00B36C05">
        <w:rPr>
          <w:rFonts w:ascii="Times New Roman" w:hAnsi="Times New Roman" w:cs="Times New Roman"/>
          <w:sz w:val="24"/>
          <w:szCs w:val="24"/>
        </w:rPr>
        <w:t>объемом не менее 6–7 фраз с вербальными и (или) невербальными опорами или без них в рамках тематического</w:t>
      </w:r>
      <w:r w:rsidR="00B36C05">
        <w:rPr>
          <w:rFonts w:ascii="Times New Roman" w:hAnsi="Times New Roman" w:cs="Times New Roman"/>
          <w:sz w:val="24"/>
          <w:szCs w:val="24"/>
          <w:lang w:val="tt-RU"/>
        </w:rPr>
        <w:t xml:space="preserve"> с</w:t>
      </w:r>
      <w:r w:rsidRPr="00B36C05">
        <w:rPr>
          <w:rFonts w:ascii="Times New Roman" w:hAnsi="Times New Roman" w:cs="Times New Roman"/>
          <w:sz w:val="24"/>
          <w:szCs w:val="24"/>
        </w:rPr>
        <w:t>одержания речи;</w:t>
      </w:r>
    </w:p>
    <w:p w:rsidR="003B5A61" w:rsidRPr="00B36C05" w:rsidRDefault="003B5A61" w:rsidP="00C220E5">
      <w:pPr>
        <w:pStyle w:val="a7"/>
        <w:numPr>
          <w:ilvl w:val="0"/>
          <w:numId w:val="100"/>
        </w:numPr>
        <w:jc w:val="both"/>
        <w:rPr>
          <w:rFonts w:ascii="Times New Roman" w:hAnsi="Times New Roman" w:cs="Times New Roman"/>
          <w:sz w:val="24"/>
          <w:szCs w:val="24"/>
        </w:rPr>
      </w:pPr>
      <w:r w:rsidRPr="003B5A61">
        <w:rPr>
          <w:rFonts w:ascii="Times New Roman" w:hAnsi="Times New Roman" w:cs="Times New Roman"/>
          <w:sz w:val="24"/>
          <w:szCs w:val="24"/>
        </w:rPr>
        <w:t>передавать основное содержание прочитанного / прослушанного текста; представлять результаты выполненной</w:t>
      </w:r>
      <w:r w:rsidR="00B36C05">
        <w:rPr>
          <w:rFonts w:ascii="Times New Roman" w:hAnsi="Times New Roman" w:cs="Times New Roman"/>
          <w:sz w:val="24"/>
          <w:szCs w:val="24"/>
          <w:lang w:val="tt-RU"/>
        </w:rPr>
        <w:t xml:space="preserve"> </w:t>
      </w:r>
      <w:r w:rsidRPr="00B36C05">
        <w:rPr>
          <w:rFonts w:ascii="Times New Roman" w:hAnsi="Times New Roman" w:cs="Times New Roman"/>
          <w:sz w:val="24"/>
          <w:szCs w:val="24"/>
        </w:rPr>
        <w:t>проектной работы объемом не менее не менее 6–7 фраз;</w:t>
      </w:r>
    </w:p>
    <w:p w:rsidR="003B5A61" w:rsidRPr="003B5A61" w:rsidRDefault="003B5A61" w:rsidP="00C220E5">
      <w:pPr>
        <w:pStyle w:val="a7"/>
        <w:numPr>
          <w:ilvl w:val="0"/>
          <w:numId w:val="100"/>
        </w:numPr>
        <w:jc w:val="both"/>
        <w:rPr>
          <w:rFonts w:ascii="Times New Roman" w:hAnsi="Times New Roman" w:cs="Times New Roman"/>
          <w:sz w:val="24"/>
          <w:szCs w:val="24"/>
        </w:rPr>
      </w:pPr>
      <w:r w:rsidRPr="003B5A61">
        <w:rPr>
          <w:rFonts w:ascii="Times New Roman" w:hAnsi="Times New Roman" w:cs="Times New Roman"/>
          <w:sz w:val="24"/>
          <w:szCs w:val="24"/>
        </w:rPr>
        <w:t>кратко излагать результаты выполненной проектной работы (объем – не менее 6–7 фраз).</w:t>
      </w:r>
    </w:p>
    <w:p w:rsidR="003B5A61" w:rsidRPr="005F34B3" w:rsidRDefault="003B5A61" w:rsidP="003B5A61">
      <w:pPr>
        <w:pStyle w:val="a7"/>
        <w:jc w:val="both"/>
        <w:rPr>
          <w:rFonts w:ascii="Times New Roman" w:hAnsi="Times New Roman" w:cs="Times New Roman"/>
          <w:b/>
          <w:sz w:val="24"/>
          <w:szCs w:val="24"/>
        </w:rPr>
      </w:pPr>
      <w:r w:rsidRPr="005F34B3">
        <w:rPr>
          <w:rFonts w:ascii="Times New Roman" w:hAnsi="Times New Roman" w:cs="Times New Roman"/>
          <w:b/>
          <w:sz w:val="24"/>
          <w:szCs w:val="24"/>
        </w:rPr>
        <w:t>Смысловое чтение</w:t>
      </w:r>
    </w:p>
    <w:p w:rsidR="003B5A61" w:rsidRPr="005F34B3" w:rsidRDefault="003B5A61" w:rsidP="00C220E5">
      <w:pPr>
        <w:pStyle w:val="a7"/>
        <w:numPr>
          <w:ilvl w:val="0"/>
          <w:numId w:val="101"/>
        </w:numPr>
        <w:jc w:val="both"/>
        <w:rPr>
          <w:rFonts w:ascii="Times New Roman" w:hAnsi="Times New Roman" w:cs="Times New Roman"/>
          <w:sz w:val="24"/>
          <w:szCs w:val="24"/>
        </w:rPr>
      </w:pPr>
      <w:r w:rsidRPr="003B5A61">
        <w:rPr>
          <w:rFonts w:ascii="Times New Roman" w:hAnsi="Times New Roman" w:cs="Times New Roman"/>
          <w:sz w:val="24"/>
          <w:szCs w:val="24"/>
        </w:rPr>
        <w:t>читать про себя и понимать несложные аутентичные тексты разного вида, жанра и стиля объемом 130–140 слов,</w:t>
      </w:r>
      <w:r w:rsidR="005F34B3">
        <w:rPr>
          <w:rFonts w:ascii="Times New Roman" w:hAnsi="Times New Roman" w:cs="Times New Roman"/>
          <w:sz w:val="24"/>
          <w:szCs w:val="24"/>
          <w:lang w:val="tt-RU"/>
        </w:rPr>
        <w:t xml:space="preserve"> </w:t>
      </w:r>
      <w:r w:rsidRPr="005F34B3">
        <w:rPr>
          <w:rFonts w:ascii="Times New Roman" w:hAnsi="Times New Roman" w:cs="Times New Roman"/>
          <w:sz w:val="24"/>
          <w:szCs w:val="24"/>
        </w:rPr>
        <w:t>содержащие незнакомые слова и отдельные неизученные языковые явления, не препятствующие решению</w:t>
      </w:r>
      <w:r w:rsidR="005F34B3">
        <w:rPr>
          <w:rFonts w:ascii="Times New Roman" w:hAnsi="Times New Roman" w:cs="Times New Roman"/>
          <w:sz w:val="24"/>
          <w:szCs w:val="24"/>
          <w:lang w:val="tt-RU"/>
        </w:rPr>
        <w:t xml:space="preserve"> </w:t>
      </w:r>
      <w:r w:rsidRPr="005F34B3">
        <w:rPr>
          <w:rFonts w:ascii="Times New Roman" w:hAnsi="Times New Roman" w:cs="Times New Roman"/>
          <w:sz w:val="24"/>
          <w:szCs w:val="24"/>
        </w:rPr>
        <w:t>коммуникативной задачи: с пониманием основного содержания (определять тему, главную идею текста),</w:t>
      </w:r>
      <w:r w:rsidR="005F34B3">
        <w:rPr>
          <w:rFonts w:ascii="Times New Roman" w:hAnsi="Times New Roman" w:cs="Times New Roman"/>
          <w:sz w:val="24"/>
          <w:szCs w:val="24"/>
          <w:lang w:val="tt-RU"/>
        </w:rPr>
        <w:t xml:space="preserve"> </w:t>
      </w:r>
      <w:r w:rsidRPr="005F34B3">
        <w:rPr>
          <w:rFonts w:ascii="Times New Roman" w:hAnsi="Times New Roman" w:cs="Times New Roman"/>
          <w:sz w:val="24"/>
          <w:szCs w:val="24"/>
        </w:rPr>
        <w:t>пониманием запрашиваемой информации, полным пониманием содержания;</w:t>
      </w:r>
    </w:p>
    <w:p w:rsidR="003B5A61" w:rsidRPr="003B5A61" w:rsidRDefault="003B5A61" w:rsidP="00C220E5">
      <w:pPr>
        <w:pStyle w:val="a7"/>
        <w:numPr>
          <w:ilvl w:val="0"/>
          <w:numId w:val="101"/>
        </w:numPr>
        <w:jc w:val="both"/>
        <w:rPr>
          <w:rFonts w:ascii="Times New Roman" w:hAnsi="Times New Roman" w:cs="Times New Roman"/>
          <w:sz w:val="24"/>
          <w:szCs w:val="24"/>
        </w:rPr>
      </w:pPr>
      <w:r w:rsidRPr="003B5A61">
        <w:rPr>
          <w:rFonts w:ascii="Times New Roman" w:hAnsi="Times New Roman" w:cs="Times New Roman"/>
          <w:sz w:val="24"/>
          <w:szCs w:val="24"/>
        </w:rPr>
        <w:t>читать несплошные тексты (таблицы, диаграммы, схемы) и понимать представленную в них информацию.</w:t>
      </w:r>
    </w:p>
    <w:p w:rsidR="003B5A61" w:rsidRPr="005F34B3" w:rsidRDefault="003B5A61" w:rsidP="003B5A61">
      <w:pPr>
        <w:pStyle w:val="a7"/>
        <w:jc w:val="both"/>
        <w:rPr>
          <w:rFonts w:ascii="Times New Roman" w:hAnsi="Times New Roman" w:cs="Times New Roman"/>
          <w:b/>
          <w:sz w:val="24"/>
          <w:szCs w:val="24"/>
        </w:rPr>
      </w:pPr>
      <w:r w:rsidRPr="005F34B3">
        <w:rPr>
          <w:rFonts w:ascii="Times New Roman" w:hAnsi="Times New Roman" w:cs="Times New Roman"/>
          <w:b/>
          <w:sz w:val="24"/>
          <w:szCs w:val="24"/>
        </w:rPr>
        <w:t>Письменная речь</w:t>
      </w:r>
    </w:p>
    <w:p w:rsidR="003B5A61" w:rsidRPr="003B5A61" w:rsidRDefault="003B5A61" w:rsidP="00C220E5">
      <w:pPr>
        <w:pStyle w:val="a7"/>
        <w:numPr>
          <w:ilvl w:val="0"/>
          <w:numId w:val="102"/>
        </w:numPr>
        <w:jc w:val="both"/>
        <w:rPr>
          <w:rFonts w:ascii="Times New Roman" w:hAnsi="Times New Roman" w:cs="Times New Roman"/>
          <w:sz w:val="24"/>
          <w:szCs w:val="24"/>
        </w:rPr>
      </w:pPr>
      <w:r w:rsidRPr="003B5A61">
        <w:rPr>
          <w:rFonts w:ascii="Times New Roman" w:hAnsi="Times New Roman" w:cs="Times New Roman"/>
          <w:sz w:val="24"/>
          <w:szCs w:val="24"/>
        </w:rPr>
        <w:t>выписывать из текста слова, словосочетания, предложения в соответствии с коммуникативной задачей;</w:t>
      </w:r>
    </w:p>
    <w:p w:rsidR="003B5A61" w:rsidRPr="003B5A61" w:rsidRDefault="003B5A61" w:rsidP="00C220E5">
      <w:pPr>
        <w:pStyle w:val="a7"/>
        <w:numPr>
          <w:ilvl w:val="0"/>
          <w:numId w:val="102"/>
        </w:numPr>
        <w:jc w:val="both"/>
        <w:rPr>
          <w:rFonts w:ascii="Times New Roman" w:hAnsi="Times New Roman" w:cs="Times New Roman"/>
          <w:sz w:val="24"/>
          <w:szCs w:val="24"/>
        </w:rPr>
      </w:pPr>
      <w:r w:rsidRPr="003B5A61">
        <w:rPr>
          <w:rFonts w:ascii="Times New Roman" w:hAnsi="Times New Roman" w:cs="Times New Roman"/>
          <w:sz w:val="24"/>
          <w:szCs w:val="24"/>
        </w:rPr>
        <w:t>писать ответы на заданные вопросы с использованием изученного лексико-грамматического материала;</w:t>
      </w:r>
    </w:p>
    <w:p w:rsidR="003B5A61" w:rsidRPr="003B5A61" w:rsidRDefault="003B5A61" w:rsidP="00C220E5">
      <w:pPr>
        <w:pStyle w:val="a7"/>
        <w:numPr>
          <w:ilvl w:val="0"/>
          <w:numId w:val="102"/>
        </w:numPr>
        <w:jc w:val="both"/>
        <w:rPr>
          <w:rFonts w:ascii="Times New Roman" w:hAnsi="Times New Roman" w:cs="Times New Roman"/>
          <w:sz w:val="24"/>
          <w:szCs w:val="24"/>
        </w:rPr>
      </w:pPr>
      <w:r w:rsidRPr="003B5A61">
        <w:rPr>
          <w:rFonts w:ascii="Times New Roman" w:hAnsi="Times New Roman" w:cs="Times New Roman"/>
          <w:sz w:val="24"/>
          <w:szCs w:val="24"/>
        </w:rPr>
        <w:t>составлять и записывать текст по изученной теме;</w:t>
      </w:r>
    </w:p>
    <w:p w:rsidR="003B5A61" w:rsidRPr="003B5A61" w:rsidRDefault="003B5A61" w:rsidP="00C220E5">
      <w:pPr>
        <w:pStyle w:val="a7"/>
        <w:numPr>
          <w:ilvl w:val="0"/>
          <w:numId w:val="102"/>
        </w:numPr>
        <w:jc w:val="both"/>
        <w:rPr>
          <w:rFonts w:ascii="Times New Roman" w:hAnsi="Times New Roman" w:cs="Times New Roman"/>
          <w:sz w:val="24"/>
          <w:szCs w:val="24"/>
        </w:rPr>
      </w:pPr>
      <w:r w:rsidRPr="003B5A61">
        <w:rPr>
          <w:rFonts w:ascii="Times New Roman" w:hAnsi="Times New Roman" w:cs="Times New Roman"/>
          <w:sz w:val="24"/>
          <w:szCs w:val="24"/>
        </w:rPr>
        <w:t>выполнять письменные творческие задания;</w:t>
      </w:r>
    </w:p>
    <w:p w:rsidR="003B5A61" w:rsidRPr="009A3E25" w:rsidRDefault="003B5A61" w:rsidP="00C220E5">
      <w:pPr>
        <w:pStyle w:val="a7"/>
        <w:numPr>
          <w:ilvl w:val="0"/>
          <w:numId w:val="102"/>
        </w:numPr>
        <w:jc w:val="both"/>
        <w:rPr>
          <w:rFonts w:ascii="Times New Roman" w:hAnsi="Times New Roman" w:cs="Times New Roman"/>
          <w:sz w:val="24"/>
          <w:szCs w:val="24"/>
        </w:rPr>
      </w:pPr>
      <w:r w:rsidRPr="003B5A61">
        <w:rPr>
          <w:rFonts w:ascii="Times New Roman" w:hAnsi="Times New Roman" w:cs="Times New Roman"/>
          <w:sz w:val="24"/>
          <w:szCs w:val="24"/>
        </w:rPr>
        <w:t>составлять личное письмо с опорой и без опоры на образец (расспрашивать адресата о его жизни, делах, сообщать</w:t>
      </w:r>
      <w:r w:rsidR="009A3E25">
        <w:rPr>
          <w:rFonts w:ascii="Times New Roman" w:hAnsi="Times New Roman" w:cs="Times New Roman"/>
          <w:sz w:val="24"/>
          <w:szCs w:val="24"/>
          <w:lang w:val="tt-RU"/>
        </w:rPr>
        <w:t xml:space="preserve"> </w:t>
      </w:r>
      <w:r w:rsidRPr="009A3E25">
        <w:rPr>
          <w:rFonts w:ascii="Times New Roman" w:hAnsi="Times New Roman" w:cs="Times New Roman"/>
          <w:sz w:val="24"/>
          <w:szCs w:val="24"/>
        </w:rPr>
        <w:t>то же самое о себе, выражать благодарность, давать совет, просить о чем-либо).</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сообщения – до 40 слов.</w:t>
      </w:r>
    </w:p>
    <w:p w:rsidR="003B5A61" w:rsidRPr="009A3E25" w:rsidRDefault="003B5A61" w:rsidP="003B5A61">
      <w:pPr>
        <w:pStyle w:val="a7"/>
        <w:jc w:val="both"/>
        <w:rPr>
          <w:rFonts w:ascii="Times New Roman" w:hAnsi="Times New Roman" w:cs="Times New Roman"/>
          <w:b/>
          <w:sz w:val="24"/>
          <w:szCs w:val="24"/>
        </w:rPr>
      </w:pPr>
      <w:r w:rsidRPr="009A3E25">
        <w:rPr>
          <w:rFonts w:ascii="Times New Roman" w:hAnsi="Times New Roman" w:cs="Times New Roman"/>
          <w:b/>
          <w:sz w:val="24"/>
          <w:szCs w:val="24"/>
        </w:rPr>
        <w:t>Языковые знания и навыки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Фонетическая сторона речи</w:t>
      </w:r>
    </w:p>
    <w:p w:rsidR="003B5A61" w:rsidRPr="009A3E25" w:rsidRDefault="003B5A61" w:rsidP="00C220E5">
      <w:pPr>
        <w:pStyle w:val="a7"/>
        <w:numPr>
          <w:ilvl w:val="0"/>
          <w:numId w:val="103"/>
        </w:numPr>
        <w:jc w:val="both"/>
        <w:rPr>
          <w:rFonts w:ascii="Times New Roman" w:hAnsi="Times New Roman" w:cs="Times New Roman"/>
          <w:sz w:val="24"/>
          <w:szCs w:val="24"/>
        </w:rPr>
      </w:pPr>
      <w:r w:rsidRPr="003B5A61">
        <w:rPr>
          <w:rFonts w:ascii="Times New Roman" w:hAnsi="Times New Roman" w:cs="Times New Roman"/>
          <w:sz w:val="24"/>
          <w:szCs w:val="24"/>
        </w:rPr>
        <w:t>различать на слух и адекватно, без ошибок, ведущих к сбою коммуникации, произносить слова с правильным</w:t>
      </w:r>
      <w:r w:rsidR="009A3E25">
        <w:rPr>
          <w:rFonts w:ascii="Times New Roman" w:hAnsi="Times New Roman" w:cs="Times New Roman"/>
          <w:sz w:val="24"/>
          <w:szCs w:val="24"/>
          <w:lang w:val="tt-RU"/>
        </w:rPr>
        <w:t xml:space="preserve"> </w:t>
      </w:r>
      <w:r w:rsidRPr="009A3E25">
        <w:rPr>
          <w:rFonts w:ascii="Times New Roman" w:hAnsi="Times New Roman" w:cs="Times New Roman"/>
          <w:sz w:val="24"/>
          <w:szCs w:val="24"/>
        </w:rPr>
        <w:t>ударением и фразы с соблюдением их ритмико-интонационных особенностей;</w:t>
      </w:r>
    </w:p>
    <w:p w:rsidR="003B5A61" w:rsidRPr="009A3E25" w:rsidRDefault="003B5A61" w:rsidP="00C220E5">
      <w:pPr>
        <w:pStyle w:val="a7"/>
        <w:numPr>
          <w:ilvl w:val="0"/>
          <w:numId w:val="103"/>
        </w:numPr>
        <w:jc w:val="both"/>
        <w:rPr>
          <w:rFonts w:ascii="Times New Roman" w:hAnsi="Times New Roman" w:cs="Times New Roman"/>
          <w:sz w:val="24"/>
          <w:szCs w:val="24"/>
        </w:rPr>
      </w:pPr>
      <w:r w:rsidRPr="003B5A61">
        <w:rPr>
          <w:rFonts w:ascii="Times New Roman" w:hAnsi="Times New Roman" w:cs="Times New Roman"/>
          <w:sz w:val="24"/>
          <w:szCs w:val="24"/>
        </w:rPr>
        <w:t>выразительно читать вслух небольшие аутентичные тексты объемом до 70 слов, построенные в основном на</w:t>
      </w:r>
      <w:r w:rsidR="009A3E25">
        <w:rPr>
          <w:rFonts w:ascii="Times New Roman" w:hAnsi="Times New Roman" w:cs="Times New Roman"/>
          <w:sz w:val="24"/>
          <w:szCs w:val="24"/>
          <w:lang w:val="tt-RU"/>
        </w:rPr>
        <w:t xml:space="preserve"> </w:t>
      </w:r>
      <w:r w:rsidRPr="009A3E25">
        <w:rPr>
          <w:rFonts w:ascii="Times New Roman" w:hAnsi="Times New Roman" w:cs="Times New Roman"/>
          <w:sz w:val="24"/>
          <w:szCs w:val="24"/>
        </w:rPr>
        <w:t>изученном языковом материале, с соблюдением правил чтения.</w:t>
      </w:r>
    </w:p>
    <w:p w:rsidR="003B5A61" w:rsidRPr="003B5A61" w:rsidRDefault="003B5A61" w:rsidP="003B5A61">
      <w:pPr>
        <w:pStyle w:val="a7"/>
        <w:jc w:val="both"/>
        <w:rPr>
          <w:rFonts w:ascii="Times New Roman" w:hAnsi="Times New Roman" w:cs="Times New Roman"/>
          <w:sz w:val="24"/>
          <w:szCs w:val="24"/>
        </w:rPr>
      </w:pPr>
      <w:r w:rsidRPr="009A3E25">
        <w:rPr>
          <w:rFonts w:ascii="Times New Roman" w:hAnsi="Times New Roman" w:cs="Times New Roman"/>
          <w:b/>
          <w:sz w:val="24"/>
          <w:szCs w:val="24"/>
        </w:rPr>
        <w:t>Графика, орфография и пунктуация</w:t>
      </w:r>
    </w:p>
    <w:p w:rsidR="003B5A61" w:rsidRPr="003B5A61" w:rsidRDefault="003B5A61" w:rsidP="00C220E5">
      <w:pPr>
        <w:pStyle w:val="a7"/>
        <w:numPr>
          <w:ilvl w:val="0"/>
          <w:numId w:val="104"/>
        </w:numPr>
        <w:jc w:val="both"/>
        <w:rPr>
          <w:rFonts w:ascii="Times New Roman" w:hAnsi="Times New Roman" w:cs="Times New Roman"/>
          <w:sz w:val="24"/>
          <w:szCs w:val="24"/>
        </w:rPr>
      </w:pPr>
      <w:r w:rsidRPr="003B5A61">
        <w:rPr>
          <w:rFonts w:ascii="Times New Roman" w:hAnsi="Times New Roman" w:cs="Times New Roman"/>
          <w:sz w:val="24"/>
          <w:szCs w:val="24"/>
        </w:rPr>
        <w:t>применять правила орфографии в отношении изученного лексико-грамматического материала;</w:t>
      </w:r>
    </w:p>
    <w:p w:rsidR="003B5A61" w:rsidRPr="00911E0B" w:rsidRDefault="003B5A61" w:rsidP="00C220E5">
      <w:pPr>
        <w:pStyle w:val="a7"/>
        <w:numPr>
          <w:ilvl w:val="0"/>
          <w:numId w:val="104"/>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точку, вопросительный и восклицательный знаки в конце предложения, запятую при перечислении,</w:t>
      </w:r>
      <w:r w:rsidR="00911E0B">
        <w:rPr>
          <w:rFonts w:ascii="Times New Roman" w:hAnsi="Times New Roman" w:cs="Times New Roman"/>
          <w:sz w:val="24"/>
          <w:szCs w:val="24"/>
          <w:lang w:val="tt-RU"/>
        </w:rPr>
        <w:t xml:space="preserve"> </w:t>
      </w:r>
      <w:r w:rsidRPr="00911E0B">
        <w:rPr>
          <w:rFonts w:ascii="Times New Roman" w:hAnsi="Times New Roman" w:cs="Times New Roman"/>
          <w:sz w:val="24"/>
          <w:szCs w:val="24"/>
        </w:rPr>
        <w:t>обращении.</w:t>
      </w:r>
    </w:p>
    <w:p w:rsidR="003B5A61" w:rsidRPr="00911E0B" w:rsidRDefault="003B5A61" w:rsidP="003B5A61">
      <w:pPr>
        <w:pStyle w:val="a7"/>
        <w:jc w:val="both"/>
        <w:rPr>
          <w:rFonts w:ascii="Times New Roman" w:hAnsi="Times New Roman" w:cs="Times New Roman"/>
          <w:b/>
          <w:sz w:val="24"/>
          <w:szCs w:val="24"/>
        </w:rPr>
      </w:pPr>
      <w:r w:rsidRPr="00911E0B">
        <w:rPr>
          <w:rFonts w:ascii="Times New Roman" w:hAnsi="Times New Roman" w:cs="Times New Roman"/>
          <w:b/>
          <w:sz w:val="24"/>
          <w:szCs w:val="24"/>
        </w:rPr>
        <w:t>Лексическая сторона речи</w:t>
      </w:r>
    </w:p>
    <w:p w:rsidR="003B5A61" w:rsidRPr="003B5A61" w:rsidRDefault="003B5A61" w:rsidP="00C220E5">
      <w:pPr>
        <w:pStyle w:val="a7"/>
        <w:numPr>
          <w:ilvl w:val="0"/>
          <w:numId w:val="105"/>
        </w:numPr>
        <w:jc w:val="both"/>
        <w:rPr>
          <w:rFonts w:ascii="Times New Roman" w:hAnsi="Times New Roman" w:cs="Times New Roman"/>
          <w:sz w:val="24"/>
          <w:szCs w:val="24"/>
        </w:rPr>
      </w:pPr>
      <w:r w:rsidRPr="003B5A61">
        <w:rPr>
          <w:rFonts w:ascii="Times New Roman" w:hAnsi="Times New Roman" w:cs="Times New Roman"/>
          <w:sz w:val="24"/>
          <w:szCs w:val="24"/>
        </w:rPr>
        <w:t>понимать основные значения изученных лексических единиц (слова, словосочетания, речевые клише);</w:t>
      </w:r>
    </w:p>
    <w:p w:rsidR="003B5A61" w:rsidRPr="003B5A61" w:rsidRDefault="003B5A61" w:rsidP="00C220E5">
      <w:pPr>
        <w:pStyle w:val="a7"/>
        <w:numPr>
          <w:ilvl w:val="0"/>
          <w:numId w:val="105"/>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не менее 500 изученных лексических единиц;</w:t>
      </w:r>
    </w:p>
    <w:p w:rsidR="003B5A61" w:rsidRPr="003B5A61" w:rsidRDefault="003B5A61" w:rsidP="00C220E5">
      <w:pPr>
        <w:pStyle w:val="a7"/>
        <w:numPr>
          <w:ilvl w:val="0"/>
          <w:numId w:val="105"/>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изученные синонимы и антонимы;</w:t>
      </w:r>
    </w:p>
    <w:p w:rsidR="003B5A61" w:rsidRPr="00911E0B" w:rsidRDefault="003B5A61" w:rsidP="00C220E5">
      <w:pPr>
        <w:pStyle w:val="a7"/>
        <w:numPr>
          <w:ilvl w:val="0"/>
          <w:numId w:val="105"/>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родственные слова, образованные с помощью продуктивных аффиксов:</w:t>
      </w:r>
      <w:r w:rsidR="00911E0B">
        <w:rPr>
          <w:rFonts w:ascii="Times New Roman" w:hAnsi="Times New Roman" w:cs="Times New Roman"/>
          <w:sz w:val="24"/>
          <w:szCs w:val="24"/>
          <w:lang w:val="tt-RU"/>
        </w:rPr>
        <w:t xml:space="preserve"> </w:t>
      </w:r>
      <w:r w:rsidRPr="00911E0B">
        <w:rPr>
          <w:rFonts w:ascii="Times New Roman" w:hAnsi="Times New Roman" w:cs="Times New Roman"/>
          <w:sz w:val="24"/>
          <w:szCs w:val="24"/>
        </w:rPr>
        <w:t>имена существительные с аффиксами -чы / -че; имена прилагательные с аффиксами -лы / -ле, -сыз / -сез.</w:t>
      </w:r>
    </w:p>
    <w:p w:rsidR="003B5A61" w:rsidRPr="00911E0B" w:rsidRDefault="003B5A61" w:rsidP="003B5A61">
      <w:pPr>
        <w:pStyle w:val="a7"/>
        <w:jc w:val="both"/>
        <w:rPr>
          <w:rFonts w:ascii="Times New Roman" w:hAnsi="Times New Roman" w:cs="Times New Roman"/>
          <w:b/>
          <w:sz w:val="24"/>
          <w:szCs w:val="24"/>
        </w:rPr>
      </w:pPr>
      <w:r w:rsidRPr="00911E0B">
        <w:rPr>
          <w:rFonts w:ascii="Times New Roman" w:hAnsi="Times New Roman" w:cs="Times New Roman"/>
          <w:b/>
          <w:sz w:val="24"/>
          <w:szCs w:val="24"/>
        </w:rPr>
        <w:t>Грамматическая сторона речи</w:t>
      </w:r>
    </w:p>
    <w:p w:rsidR="003B5A61" w:rsidRPr="003B5A61" w:rsidRDefault="00911E0B"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Употреблять в устной и письменной речи изученные морфологические формы и синт</w:t>
      </w:r>
      <w:r>
        <w:rPr>
          <w:rFonts w:ascii="Times New Roman" w:hAnsi="Times New Roman" w:cs="Times New Roman"/>
          <w:sz w:val="24"/>
          <w:szCs w:val="24"/>
        </w:rPr>
        <w:t>аксические конструкции в рамках</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тематического содержания речи:</w:t>
      </w:r>
    </w:p>
    <w:p w:rsidR="003B5A61" w:rsidRPr="003B5A61" w:rsidRDefault="003B5A61" w:rsidP="00C220E5">
      <w:pPr>
        <w:pStyle w:val="a7"/>
        <w:numPr>
          <w:ilvl w:val="0"/>
          <w:numId w:val="106"/>
        </w:numPr>
        <w:jc w:val="both"/>
        <w:rPr>
          <w:rFonts w:ascii="Times New Roman" w:hAnsi="Times New Roman" w:cs="Times New Roman"/>
          <w:sz w:val="24"/>
          <w:szCs w:val="24"/>
        </w:rPr>
      </w:pPr>
      <w:r w:rsidRPr="003B5A61">
        <w:rPr>
          <w:rFonts w:ascii="Times New Roman" w:hAnsi="Times New Roman" w:cs="Times New Roman"/>
          <w:sz w:val="24"/>
          <w:szCs w:val="24"/>
        </w:rPr>
        <w:t>имена существительные ед. и мн. числа в разных падежах;</w:t>
      </w:r>
    </w:p>
    <w:p w:rsidR="003B5A61" w:rsidRPr="003B5A61" w:rsidRDefault="003B5A61" w:rsidP="00C220E5">
      <w:pPr>
        <w:pStyle w:val="a7"/>
        <w:numPr>
          <w:ilvl w:val="0"/>
          <w:numId w:val="106"/>
        </w:numPr>
        <w:jc w:val="both"/>
        <w:rPr>
          <w:rFonts w:ascii="Times New Roman" w:hAnsi="Times New Roman" w:cs="Times New Roman"/>
          <w:sz w:val="24"/>
          <w:szCs w:val="24"/>
        </w:rPr>
      </w:pPr>
      <w:r w:rsidRPr="003B5A61">
        <w:rPr>
          <w:rFonts w:ascii="Times New Roman" w:hAnsi="Times New Roman" w:cs="Times New Roman"/>
          <w:sz w:val="24"/>
          <w:szCs w:val="24"/>
        </w:rPr>
        <w:t>имена существительные с аффиксами принадлежности I, II, III лица единственного и множественного числа;</w:t>
      </w:r>
    </w:p>
    <w:p w:rsidR="003B5A61" w:rsidRPr="005269BF" w:rsidRDefault="003B5A61" w:rsidP="00C220E5">
      <w:pPr>
        <w:pStyle w:val="a7"/>
        <w:numPr>
          <w:ilvl w:val="0"/>
          <w:numId w:val="106"/>
        </w:numPr>
        <w:jc w:val="both"/>
        <w:rPr>
          <w:rFonts w:ascii="Times New Roman" w:hAnsi="Times New Roman" w:cs="Times New Roman"/>
          <w:sz w:val="24"/>
          <w:szCs w:val="24"/>
        </w:rPr>
      </w:pPr>
      <w:r w:rsidRPr="003B5A61">
        <w:rPr>
          <w:rFonts w:ascii="Times New Roman" w:hAnsi="Times New Roman" w:cs="Times New Roman"/>
          <w:sz w:val="24"/>
          <w:szCs w:val="24"/>
        </w:rPr>
        <w:t xml:space="preserve">наречия </w:t>
      </w:r>
      <w:r w:rsidR="005269BF">
        <w:rPr>
          <w:rFonts w:ascii="Times New Roman" w:hAnsi="Times New Roman" w:cs="Times New Roman"/>
          <w:sz w:val="24"/>
          <w:szCs w:val="24"/>
        </w:rPr>
        <w:t>времени: «былтыр», «быел», «ирт</w:t>
      </w:r>
      <w:r w:rsidR="005269BF">
        <w:rPr>
          <w:rFonts w:ascii="Times New Roman" w:hAnsi="Times New Roman" w:cs="Times New Roman"/>
          <w:sz w:val="24"/>
          <w:szCs w:val="24"/>
          <w:lang w:val="tt-RU"/>
        </w:rPr>
        <w:t>ә</w:t>
      </w:r>
      <w:r w:rsidR="005269BF">
        <w:rPr>
          <w:rFonts w:ascii="Times New Roman" w:hAnsi="Times New Roman" w:cs="Times New Roman"/>
          <w:sz w:val="24"/>
          <w:szCs w:val="24"/>
        </w:rPr>
        <w:t>н», «к</w:t>
      </w:r>
      <w:r w:rsidR="005269BF">
        <w:rPr>
          <w:rFonts w:ascii="Times New Roman" w:hAnsi="Times New Roman" w:cs="Times New Roman"/>
          <w:sz w:val="24"/>
          <w:szCs w:val="24"/>
          <w:lang w:val="tt-RU"/>
        </w:rPr>
        <w:t>ө</w:t>
      </w:r>
      <w:r w:rsidRPr="003B5A61">
        <w:rPr>
          <w:rFonts w:ascii="Times New Roman" w:hAnsi="Times New Roman" w:cs="Times New Roman"/>
          <w:sz w:val="24"/>
          <w:szCs w:val="24"/>
        </w:rPr>
        <w:t>ндез», «кичен»; сравнения-уподобления «татарча», «русча»,</w:t>
      </w:r>
      <w:r w:rsidR="005269BF">
        <w:rPr>
          <w:rFonts w:ascii="Times New Roman" w:hAnsi="Times New Roman" w:cs="Times New Roman"/>
          <w:sz w:val="24"/>
          <w:szCs w:val="24"/>
          <w:lang w:val="tt-RU"/>
        </w:rPr>
        <w:t xml:space="preserve"> </w:t>
      </w:r>
      <w:r w:rsidRPr="005269BF">
        <w:rPr>
          <w:rFonts w:ascii="Times New Roman" w:hAnsi="Times New Roman" w:cs="Times New Roman"/>
          <w:sz w:val="24"/>
          <w:szCs w:val="24"/>
        </w:rPr>
        <w:t>«инглизчҽ»;</w:t>
      </w:r>
    </w:p>
    <w:p w:rsidR="003B5A61" w:rsidRPr="005269BF" w:rsidRDefault="003B5A61" w:rsidP="00C220E5">
      <w:pPr>
        <w:pStyle w:val="a7"/>
        <w:numPr>
          <w:ilvl w:val="0"/>
          <w:numId w:val="106"/>
        </w:numPr>
        <w:jc w:val="both"/>
        <w:rPr>
          <w:rFonts w:ascii="Times New Roman" w:hAnsi="Times New Roman" w:cs="Times New Roman"/>
          <w:sz w:val="24"/>
          <w:szCs w:val="24"/>
        </w:rPr>
      </w:pPr>
      <w:r w:rsidRPr="003B5A61">
        <w:rPr>
          <w:rFonts w:ascii="Times New Roman" w:hAnsi="Times New Roman" w:cs="Times New Roman"/>
          <w:sz w:val="24"/>
          <w:szCs w:val="24"/>
        </w:rPr>
        <w:t>глаголы повелительного наклонения II лица единственного и множественного числа в утвердительной и</w:t>
      </w:r>
      <w:r w:rsidR="005269BF">
        <w:rPr>
          <w:rFonts w:ascii="Times New Roman" w:hAnsi="Times New Roman" w:cs="Times New Roman"/>
          <w:sz w:val="24"/>
          <w:szCs w:val="24"/>
          <w:lang w:val="tt-RU"/>
        </w:rPr>
        <w:t xml:space="preserve"> </w:t>
      </w:r>
      <w:r w:rsidRPr="005269BF">
        <w:rPr>
          <w:rFonts w:ascii="Times New Roman" w:hAnsi="Times New Roman" w:cs="Times New Roman"/>
          <w:sz w:val="24"/>
          <w:szCs w:val="24"/>
        </w:rPr>
        <w:t>отрицательной формах: бар! – барыгыз! – ба'рма! – ба'рмагыз!;</w:t>
      </w:r>
    </w:p>
    <w:p w:rsidR="003B5A61" w:rsidRPr="005269BF" w:rsidRDefault="003B5A61" w:rsidP="00C220E5">
      <w:pPr>
        <w:pStyle w:val="a7"/>
        <w:numPr>
          <w:ilvl w:val="0"/>
          <w:numId w:val="106"/>
        </w:numPr>
        <w:jc w:val="both"/>
        <w:rPr>
          <w:rFonts w:ascii="Times New Roman" w:hAnsi="Times New Roman" w:cs="Times New Roman"/>
          <w:sz w:val="24"/>
          <w:szCs w:val="24"/>
        </w:rPr>
      </w:pPr>
      <w:r w:rsidRPr="003B5A61">
        <w:rPr>
          <w:rFonts w:ascii="Times New Roman" w:hAnsi="Times New Roman" w:cs="Times New Roman"/>
          <w:sz w:val="24"/>
          <w:szCs w:val="24"/>
        </w:rPr>
        <w:t>глаголы прошедшего определенного времени I, II, III лица единственного и множественного числа в</w:t>
      </w:r>
      <w:r w:rsidR="005269BF">
        <w:rPr>
          <w:rFonts w:ascii="Times New Roman" w:hAnsi="Times New Roman" w:cs="Times New Roman"/>
          <w:sz w:val="24"/>
          <w:szCs w:val="24"/>
          <w:lang w:val="tt-RU"/>
        </w:rPr>
        <w:t xml:space="preserve"> </w:t>
      </w:r>
      <w:r w:rsidRPr="005269BF">
        <w:rPr>
          <w:rFonts w:ascii="Times New Roman" w:hAnsi="Times New Roman" w:cs="Times New Roman"/>
          <w:sz w:val="24"/>
          <w:szCs w:val="24"/>
        </w:rPr>
        <w:t>утвердительной и отрицательной формах;</w:t>
      </w:r>
    </w:p>
    <w:p w:rsidR="003B5A61" w:rsidRPr="003B5A61" w:rsidRDefault="003B5A61" w:rsidP="00C220E5">
      <w:pPr>
        <w:pStyle w:val="a7"/>
        <w:numPr>
          <w:ilvl w:val="0"/>
          <w:numId w:val="106"/>
        </w:numPr>
        <w:jc w:val="both"/>
        <w:rPr>
          <w:rFonts w:ascii="Times New Roman" w:hAnsi="Times New Roman" w:cs="Times New Roman"/>
          <w:sz w:val="24"/>
          <w:szCs w:val="24"/>
        </w:rPr>
      </w:pPr>
      <w:r w:rsidRPr="003B5A61">
        <w:rPr>
          <w:rFonts w:ascii="Times New Roman" w:hAnsi="Times New Roman" w:cs="Times New Roman"/>
          <w:sz w:val="24"/>
          <w:szCs w:val="24"/>
        </w:rPr>
        <w:t>глаголы прошедшего неопределенного времени в III лице единственного числа;</w:t>
      </w:r>
    </w:p>
    <w:p w:rsidR="003B5A61" w:rsidRPr="003B5A61" w:rsidRDefault="003B5A61" w:rsidP="00C220E5">
      <w:pPr>
        <w:pStyle w:val="a7"/>
        <w:numPr>
          <w:ilvl w:val="0"/>
          <w:numId w:val="106"/>
        </w:numPr>
        <w:jc w:val="both"/>
        <w:rPr>
          <w:rFonts w:ascii="Times New Roman" w:hAnsi="Times New Roman" w:cs="Times New Roman"/>
          <w:sz w:val="24"/>
          <w:szCs w:val="24"/>
        </w:rPr>
      </w:pPr>
      <w:r w:rsidRPr="003B5A61">
        <w:rPr>
          <w:rFonts w:ascii="Times New Roman" w:hAnsi="Times New Roman" w:cs="Times New Roman"/>
          <w:sz w:val="24"/>
          <w:szCs w:val="24"/>
        </w:rPr>
        <w:t>инфи</w:t>
      </w:r>
      <w:r w:rsidR="005269BF">
        <w:rPr>
          <w:rFonts w:ascii="Times New Roman" w:hAnsi="Times New Roman" w:cs="Times New Roman"/>
          <w:sz w:val="24"/>
          <w:szCs w:val="24"/>
        </w:rPr>
        <w:t>нитив с модальными словами «кир</w:t>
      </w:r>
      <w:r w:rsidR="005269BF">
        <w:rPr>
          <w:rFonts w:ascii="Times New Roman" w:hAnsi="Times New Roman" w:cs="Times New Roman"/>
          <w:sz w:val="24"/>
          <w:szCs w:val="24"/>
          <w:lang w:val="tt-RU"/>
        </w:rPr>
        <w:t>ә</w:t>
      </w:r>
      <w:r w:rsidR="005269BF">
        <w:rPr>
          <w:rFonts w:ascii="Times New Roman" w:hAnsi="Times New Roman" w:cs="Times New Roman"/>
          <w:sz w:val="24"/>
          <w:szCs w:val="24"/>
        </w:rPr>
        <w:t>к» / «кир</w:t>
      </w:r>
      <w:r w:rsidR="005269BF">
        <w:rPr>
          <w:rFonts w:ascii="Times New Roman" w:hAnsi="Times New Roman" w:cs="Times New Roman"/>
          <w:sz w:val="24"/>
          <w:szCs w:val="24"/>
          <w:lang w:val="tt-RU"/>
        </w:rPr>
        <w:t>ә</w:t>
      </w:r>
      <w:r w:rsidRPr="003B5A61">
        <w:rPr>
          <w:rFonts w:ascii="Times New Roman" w:hAnsi="Times New Roman" w:cs="Times New Roman"/>
          <w:sz w:val="24"/>
          <w:szCs w:val="24"/>
        </w:rPr>
        <w:t>кми», «ярый» / «ярамый»;</w:t>
      </w:r>
    </w:p>
    <w:p w:rsidR="003B5A61" w:rsidRPr="00C27AEF" w:rsidRDefault="003B5A61" w:rsidP="00C220E5">
      <w:pPr>
        <w:pStyle w:val="a7"/>
        <w:numPr>
          <w:ilvl w:val="0"/>
          <w:numId w:val="106"/>
        </w:numPr>
        <w:jc w:val="both"/>
        <w:rPr>
          <w:rFonts w:ascii="Times New Roman" w:hAnsi="Times New Roman" w:cs="Times New Roman"/>
          <w:sz w:val="24"/>
          <w:szCs w:val="24"/>
        </w:rPr>
      </w:pPr>
      <w:r w:rsidRPr="003B5A61">
        <w:rPr>
          <w:rFonts w:ascii="Times New Roman" w:hAnsi="Times New Roman" w:cs="Times New Roman"/>
          <w:sz w:val="24"/>
          <w:szCs w:val="24"/>
        </w:rPr>
        <w:t>аналитическая форма глагола, выражающая возможность / невозможно</w:t>
      </w:r>
      <w:r w:rsidR="00C27AEF">
        <w:rPr>
          <w:rFonts w:ascii="Times New Roman" w:hAnsi="Times New Roman" w:cs="Times New Roman"/>
          <w:sz w:val="24"/>
          <w:szCs w:val="24"/>
        </w:rPr>
        <w:t>сть, «укый белҽм» («белмим), «с</w:t>
      </w:r>
      <w:r w:rsidR="00C27AEF">
        <w:rPr>
          <w:rFonts w:ascii="Times New Roman" w:hAnsi="Times New Roman" w:cs="Times New Roman"/>
          <w:sz w:val="24"/>
          <w:szCs w:val="24"/>
          <w:lang w:val="tt-RU"/>
        </w:rPr>
        <w:t>ө</w:t>
      </w:r>
      <w:r w:rsidR="00C27AEF">
        <w:rPr>
          <w:rFonts w:ascii="Times New Roman" w:hAnsi="Times New Roman" w:cs="Times New Roman"/>
          <w:sz w:val="24"/>
          <w:szCs w:val="24"/>
        </w:rPr>
        <w:t>йл</w:t>
      </w:r>
      <w:r w:rsidR="00C27AEF">
        <w:rPr>
          <w:rFonts w:ascii="Times New Roman" w:hAnsi="Times New Roman" w:cs="Times New Roman"/>
          <w:sz w:val="24"/>
          <w:szCs w:val="24"/>
          <w:lang w:val="tt-RU"/>
        </w:rPr>
        <w:t>ә</w:t>
      </w:r>
      <w:r w:rsidR="00C27AEF">
        <w:rPr>
          <w:rFonts w:ascii="Times New Roman" w:hAnsi="Times New Roman" w:cs="Times New Roman"/>
          <w:sz w:val="24"/>
          <w:szCs w:val="24"/>
        </w:rPr>
        <w:t>ш</w:t>
      </w:r>
      <w:r w:rsidR="00C27AEF">
        <w:rPr>
          <w:rFonts w:ascii="Times New Roman" w:hAnsi="Times New Roman" w:cs="Times New Roman"/>
          <w:sz w:val="24"/>
          <w:szCs w:val="24"/>
          <w:lang w:val="tt-RU"/>
        </w:rPr>
        <w:t xml:space="preserve">ә </w:t>
      </w:r>
      <w:r w:rsidRPr="00C27AEF">
        <w:rPr>
          <w:rFonts w:ascii="Times New Roman" w:hAnsi="Times New Roman" w:cs="Times New Roman"/>
          <w:sz w:val="24"/>
          <w:szCs w:val="24"/>
        </w:rPr>
        <w:t>алам» («алмыйм);</w:t>
      </w:r>
    </w:p>
    <w:p w:rsidR="003B5A61" w:rsidRPr="003B5A61" w:rsidRDefault="00C27AEF" w:rsidP="00C220E5">
      <w:pPr>
        <w:pStyle w:val="a7"/>
        <w:numPr>
          <w:ilvl w:val="0"/>
          <w:numId w:val="106"/>
        </w:numPr>
        <w:jc w:val="both"/>
        <w:rPr>
          <w:rFonts w:ascii="Times New Roman" w:hAnsi="Times New Roman" w:cs="Times New Roman"/>
          <w:sz w:val="24"/>
          <w:szCs w:val="24"/>
        </w:rPr>
      </w:pPr>
      <w:r>
        <w:rPr>
          <w:rFonts w:ascii="Times New Roman" w:hAnsi="Times New Roman" w:cs="Times New Roman"/>
          <w:sz w:val="24"/>
          <w:szCs w:val="24"/>
        </w:rPr>
        <w:t>послелоги «</w:t>
      </w:r>
      <w:r>
        <w:rPr>
          <w:rFonts w:ascii="Times New Roman" w:hAnsi="Times New Roman" w:cs="Times New Roman"/>
          <w:sz w:val="24"/>
          <w:szCs w:val="24"/>
          <w:lang w:val="tt-RU"/>
        </w:rPr>
        <w:t>ө</w:t>
      </w:r>
      <w:r w:rsidR="003B5A61" w:rsidRPr="003B5A61">
        <w:rPr>
          <w:rFonts w:ascii="Times New Roman" w:hAnsi="Times New Roman" w:cs="Times New Roman"/>
          <w:sz w:val="24"/>
          <w:szCs w:val="24"/>
        </w:rPr>
        <w:t>чен», «аша» с существительными и местоимениями;</w:t>
      </w:r>
    </w:p>
    <w:p w:rsidR="003B5A61" w:rsidRPr="003B5A61" w:rsidRDefault="00C27AEF" w:rsidP="00C220E5">
      <w:pPr>
        <w:pStyle w:val="a7"/>
        <w:numPr>
          <w:ilvl w:val="0"/>
          <w:numId w:val="106"/>
        </w:numPr>
        <w:jc w:val="both"/>
        <w:rPr>
          <w:rFonts w:ascii="Times New Roman" w:hAnsi="Times New Roman" w:cs="Times New Roman"/>
          <w:sz w:val="24"/>
          <w:szCs w:val="24"/>
        </w:rPr>
      </w:pPr>
      <w:r>
        <w:rPr>
          <w:rFonts w:ascii="Times New Roman" w:hAnsi="Times New Roman" w:cs="Times New Roman"/>
          <w:sz w:val="24"/>
          <w:szCs w:val="24"/>
        </w:rPr>
        <w:t>послеложные слова: «янында», «</w:t>
      </w:r>
      <w:r>
        <w:rPr>
          <w:rFonts w:ascii="Times New Roman" w:hAnsi="Times New Roman" w:cs="Times New Roman"/>
          <w:sz w:val="24"/>
          <w:szCs w:val="24"/>
          <w:lang w:val="tt-RU"/>
        </w:rPr>
        <w:t>ө</w:t>
      </w:r>
      <w:r w:rsidR="003B5A61" w:rsidRPr="003B5A61">
        <w:rPr>
          <w:rFonts w:ascii="Times New Roman" w:hAnsi="Times New Roman" w:cs="Times New Roman"/>
          <w:sz w:val="24"/>
          <w:szCs w:val="24"/>
        </w:rPr>
        <w:t>стенд</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 «астында», эченд</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w:t>
      </w:r>
    </w:p>
    <w:p w:rsidR="003B5A61" w:rsidRPr="003B5A61" w:rsidRDefault="003B5A61" w:rsidP="00C220E5">
      <w:pPr>
        <w:pStyle w:val="a7"/>
        <w:numPr>
          <w:ilvl w:val="0"/>
          <w:numId w:val="106"/>
        </w:numPr>
        <w:jc w:val="both"/>
        <w:rPr>
          <w:rFonts w:ascii="Times New Roman" w:hAnsi="Times New Roman" w:cs="Times New Roman"/>
          <w:sz w:val="24"/>
          <w:szCs w:val="24"/>
        </w:rPr>
      </w:pPr>
      <w:r w:rsidRPr="003B5A61">
        <w:rPr>
          <w:rFonts w:ascii="Times New Roman" w:hAnsi="Times New Roman" w:cs="Times New Roman"/>
          <w:sz w:val="24"/>
          <w:szCs w:val="24"/>
        </w:rPr>
        <w:t>сочинительные союзы;</w:t>
      </w:r>
    </w:p>
    <w:p w:rsidR="003B5A61" w:rsidRPr="003B5A61" w:rsidRDefault="00C27AEF" w:rsidP="00C220E5">
      <w:pPr>
        <w:pStyle w:val="a7"/>
        <w:numPr>
          <w:ilvl w:val="0"/>
          <w:numId w:val="106"/>
        </w:numPr>
        <w:jc w:val="both"/>
        <w:rPr>
          <w:rFonts w:ascii="Times New Roman" w:hAnsi="Times New Roman" w:cs="Times New Roman"/>
          <w:sz w:val="24"/>
          <w:szCs w:val="24"/>
        </w:rPr>
      </w:pPr>
      <w:r>
        <w:rPr>
          <w:rFonts w:ascii="Times New Roman" w:hAnsi="Times New Roman" w:cs="Times New Roman"/>
          <w:sz w:val="24"/>
          <w:szCs w:val="24"/>
        </w:rPr>
        <w:t>вводные слова «минемч</w:t>
      </w:r>
      <w:r>
        <w:rPr>
          <w:rFonts w:ascii="Times New Roman" w:hAnsi="Times New Roman" w:cs="Times New Roman"/>
          <w:sz w:val="24"/>
          <w:szCs w:val="24"/>
          <w:lang w:val="tt-RU"/>
        </w:rPr>
        <w:t>ә</w:t>
      </w:r>
      <w:r>
        <w:rPr>
          <w:rFonts w:ascii="Times New Roman" w:hAnsi="Times New Roman" w:cs="Times New Roman"/>
          <w:sz w:val="24"/>
          <w:szCs w:val="24"/>
        </w:rPr>
        <w:t>», «синеңч</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w:t>
      </w:r>
    </w:p>
    <w:p w:rsidR="003B5A61" w:rsidRPr="003B5A61" w:rsidRDefault="003B5A61" w:rsidP="00C220E5">
      <w:pPr>
        <w:pStyle w:val="a7"/>
        <w:numPr>
          <w:ilvl w:val="0"/>
          <w:numId w:val="106"/>
        </w:numPr>
        <w:jc w:val="both"/>
        <w:rPr>
          <w:rFonts w:ascii="Times New Roman" w:hAnsi="Times New Roman" w:cs="Times New Roman"/>
          <w:sz w:val="24"/>
          <w:szCs w:val="24"/>
        </w:rPr>
      </w:pPr>
      <w:r w:rsidRPr="003B5A61">
        <w:rPr>
          <w:rFonts w:ascii="Times New Roman" w:hAnsi="Times New Roman" w:cs="Times New Roman"/>
          <w:sz w:val="24"/>
          <w:szCs w:val="24"/>
        </w:rPr>
        <w:t>различать особенности структуры простых предложений и различных коммуникативных типов предложений.</w:t>
      </w:r>
    </w:p>
    <w:p w:rsidR="003B5A61" w:rsidRPr="00AE0F61" w:rsidRDefault="003B5A61" w:rsidP="003B5A61">
      <w:pPr>
        <w:pStyle w:val="a7"/>
        <w:jc w:val="both"/>
        <w:rPr>
          <w:rFonts w:ascii="Times New Roman" w:hAnsi="Times New Roman" w:cs="Times New Roman"/>
          <w:b/>
          <w:sz w:val="24"/>
          <w:szCs w:val="24"/>
        </w:rPr>
      </w:pPr>
      <w:r w:rsidRPr="00AE0F61">
        <w:rPr>
          <w:rFonts w:ascii="Times New Roman" w:hAnsi="Times New Roman" w:cs="Times New Roman"/>
          <w:b/>
          <w:sz w:val="24"/>
          <w:szCs w:val="24"/>
        </w:rPr>
        <w:t>Социокультурные знания и умения</w:t>
      </w:r>
    </w:p>
    <w:p w:rsidR="003B5A61" w:rsidRPr="003B5A61" w:rsidRDefault="003B5A61" w:rsidP="00C220E5">
      <w:pPr>
        <w:pStyle w:val="a7"/>
        <w:numPr>
          <w:ilvl w:val="0"/>
          <w:numId w:val="107"/>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образцы татарского речевого этикета в ситуациях общения;</w:t>
      </w:r>
    </w:p>
    <w:p w:rsidR="003B5A61" w:rsidRPr="003B5A61" w:rsidRDefault="003B5A61" w:rsidP="00C220E5">
      <w:pPr>
        <w:pStyle w:val="a7"/>
        <w:numPr>
          <w:ilvl w:val="0"/>
          <w:numId w:val="107"/>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в устной и письменной речи наиболее употребительную тематическую фоновую лексику и реалии;</w:t>
      </w:r>
    </w:p>
    <w:p w:rsidR="003B5A61" w:rsidRPr="003B5A61" w:rsidRDefault="003B5A61" w:rsidP="00C220E5">
      <w:pPr>
        <w:pStyle w:val="a7"/>
        <w:numPr>
          <w:ilvl w:val="0"/>
          <w:numId w:val="107"/>
        </w:numPr>
        <w:jc w:val="both"/>
        <w:rPr>
          <w:rFonts w:ascii="Times New Roman" w:hAnsi="Times New Roman" w:cs="Times New Roman"/>
          <w:sz w:val="24"/>
          <w:szCs w:val="24"/>
        </w:rPr>
      </w:pPr>
      <w:r w:rsidRPr="003B5A61">
        <w:rPr>
          <w:rFonts w:ascii="Times New Roman" w:hAnsi="Times New Roman" w:cs="Times New Roman"/>
          <w:sz w:val="24"/>
          <w:szCs w:val="24"/>
        </w:rPr>
        <w:t>знать образцы детской поэзии и прозы на татарском языке;</w:t>
      </w:r>
    </w:p>
    <w:p w:rsidR="003B5A61" w:rsidRPr="003B5A61" w:rsidRDefault="003B5A61" w:rsidP="00C220E5">
      <w:pPr>
        <w:pStyle w:val="a7"/>
        <w:numPr>
          <w:ilvl w:val="0"/>
          <w:numId w:val="107"/>
        </w:numPr>
        <w:jc w:val="both"/>
        <w:rPr>
          <w:rFonts w:ascii="Times New Roman" w:hAnsi="Times New Roman" w:cs="Times New Roman"/>
          <w:sz w:val="24"/>
          <w:szCs w:val="24"/>
        </w:rPr>
      </w:pPr>
      <w:r w:rsidRPr="003B5A61">
        <w:rPr>
          <w:rFonts w:ascii="Times New Roman" w:hAnsi="Times New Roman" w:cs="Times New Roman"/>
          <w:sz w:val="24"/>
          <w:szCs w:val="24"/>
        </w:rPr>
        <w:t>кратко представлять Республику Татарстан как часть России на татарском языке.</w:t>
      </w:r>
    </w:p>
    <w:p w:rsidR="00AE0F61" w:rsidRDefault="00AE0F61" w:rsidP="003B5A61">
      <w:pPr>
        <w:pStyle w:val="a7"/>
        <w:jc w:val="both"/>
        <w:rPr>
          <w:rFonts w:ascii="Times New Roman" w:hAnsi="Times New Roman" w:cs="Times New Roman"/>
          <w:b/>
          <w:sz w:val="24"/>
          <w:szCs w:val="24"/>
          <w:lang w:val="tt-RU"/>
        </w:rPr>
      </w:pPr>
    </w:p>
    <w:p w:rsidR="003B5A61" w:rsidRPr="00AE0F61" w:rsidRDefault="00AE0F61" w:rsidP="003B5A61">
      <w:pPr>
        <w:pStyle w:val="a7"/>
        <w:jc w:val="both"/>
        <w:rPr>
          <w:rFonts w:ascii="Times New Roman" w:hAnsi="Times New Roman" w:cs="Times New Roman"/>
          <w:b/>
          <w:sz w:val="24"/>
          <w:szCs w:val="24"/>
        </w:rPr>
      </w:pPr>
      <w:r w:rsidRPr="00AE0F61">
        <w:rPr>
          <w:rFonts w:ascii="Times New Roman" w:hAnsi="Times New Roman" w:cs="Times New Roman"/>
          <w:b/>
          <w:sz w:val="24"/>
          <w:szCs w:val="24"/>
        </w:rPr>
        <w:t>6 КЛАСС</w:t>
      </w:r>
    </w:p>
    <w:p w:rsidR="003B5A61" w:rsidRPr="00AE0F61" w:rsidRDefault="003B5A61" w:rsidP="003B5A61">
      <w:pPr>
        <w:pStyle w:val="a7"/>
        <w:jc w:val="both"/>
        <w:rPr>
          <w:rFonts w:ascii="Times New Roman" w:hAnsi="Times New Roman" w:cs="Times New Roman"/>
          <w:b/>
          <w:sz w:val="24"/>
          <w:szCs w:val="24"/>
        </w:rPr>
      </w:pPr>
      <w:r w:rsidRPr="00AE0F61">
        <w:rPr>
          <w:rFonts w:ascii="Times New Roman" w:hAnsi="Times New Roman" w:cs="Times New Roman"/>
          <w:b/>
          <w:sz w:val="24"/>
          <w:szCs w:val="24"/>
        </w:rPr>
        <w:t>Обучающийся научится:</w:t>
      </w:r>
    </w:p>
    <w:p w:rsidR="003B5A61" w:rsidRPr="00AE0F61" w:rsidRDefault="003B5A61" w:rsidP="003B5A61">
      <w:pPr>
        <w:pStyle w:val="a7"/>
        <w:jc w:val="both"/>
        <w:rPr>
          <w:rFonts w:ascii="Times New Roman" w:hAnsi="Times New Roman" w:cs="Times New Roman"/>
          <w:b/>
          <w:sz w:val="24"/>
          <w:szCs w:val="24"/>
        </w:rPr>
      </w:pPr>
      <w:r w:rsidRPr="00AE0F61">
        <w:rPr>
          <w:rFonts w:ascii="Times New Roman" w:hAnsi="Times New Roman" w:cs="Times New Roman"/>
          <w:b/>
          <w:sz w:val="24"/>
          <w:szCs w:val="24"/>
        </w:rPr>
        <w:t>Аудирование</w:t>
      </w:r>
    </w:p>
    <w:p w:rsidR="003B5A61" w:rsidRPr="00AE0F61" w:rsidRDefault="003B5A61" w:rsidP="00C220E5">
      <w:pPr>
        <w:pStyle w:val="a7"/>
        <w:numPr>
          <w:ilvl w:val="0"/>
          <w:numId w:val="108"/>
        </w:numPr>
        <w:jc w:val="both"/>
        <w:rPr>
          <w:rFonts w:ascii="Times New Roman" w:hAnsi="Times New Roman" w:cs="Times New Roman"/>
          <w:sz w:val="24"/>
          <w:szCs w:val="24"/>
        </w:rPr>
      </w:pPr>
      <w:r w:rsidRPr="003B5A61">
        <w:rPr>
          <w:rFonts w:ascii="Times New Roman" w:hAnsi="Times New Roman" w:cs="Times New Roman"/>
          <w:sz w:val="24"/>
          <w:szCs w:val="24"/>
        </w:rPr>
        <w:t>воспринимать на слух и понимать звучащие до 1,5 минуты несложные аутентичные тексты, содержащие</w:t>
      </w:r>
      <w:r w:rsidR="00AE0F61">
        <w:rPr>
          <w:rFonts w:ascii="Times New Roman" w:hAnsi="Times New Roman" w:cs="Times New Roman"/>
          <w:sz w:val="24"/>
          <w:szCs w:val="24"/>
          <w:lang w:val="tt-RU"/>
        </w:rPr>
        <w:t xml:space="preserve"> </w:t>
      </w:r>
      <w:r w:rsidRPr="00AE0F61">
        <w:rPr>
          <w:rFonts w:ascii="Times New Roman" w:hAnsi="Times New Roman" w:cs="Times New Roman"/>
          <w:sz w:val="24"/>
          <w:szCs w:val="24"/>
        </w:rPr>
        <w:t>отдельные незнакомые слова и неизученные языковые явления, не препятствующие решению коммуникативной</w:t>
      </w:r>
      <w:r w:rsidR="00AE0F61">
        <w:rPr>
          <w:rFonts w:ascii="Times New Roman" w:hAnsi="Times New Roman" w:cs="Times New Roman"/>
          <w:sz w:val="24"/>
          <w:szCs w:val="24"/>
          <w:lang w:val="tt-RU"/>
        </w:rPr>
        <w:t xml:space="preserve"> </w:t>
      </w:r>
      <w:r w:rsidRPr="00AE0F61">
        <w:rPr>
          <w:rFonts w:ascii="Times New Roman" w:hAnsi="Times New Roman" w:cs="Times New Roman"/>
          <w:sz w:val="24"/>
          <w:szCs w:val="24"/>
        </w:rPr>
        <w:t>задачи с пониманием основного содержания текстов или запрашиваемой информации.</w:t>
      </w:r>
    </w:p>
    <w:p w:rsidR="003B5A61" w:rsidRPr="00AE0F61" w:rsidRDefault="003B5A61" w:rsidP="003B5A61">
      <w:pPr>
        <w:pStyle w:val="a7"/>
        <w:jc w:val="both"/>
        <w:rPr>
          <w:rFonts w:ascii="Times New Roman" w:hAnsi="Times New Roman" w:cs="Times New Roman"/>
          <w:b/>
          <w:sz w:val="24"/>
          <w:szCs w:val="24"/>
        </w:rPr>
      </w:pPr>
      <w:r w:rsidRPr="00AE0F61">
        <w:rPr>
          <w:rFonts w:ascii="Times New Roman" w:hAnsi="Times New Roman" w:cs="Times New Roman"/>
          <w:b/>
          <w:sz w:val="24"/>
          <w:szCs w:val="24"/>
        </w:rPr>
        <w:t>Говорение</w:t>
      </w:r>
    </w:p>
    <w:p w:rsidR="003B5A61" w:rsidRPr="004A6F58" w:rsidRDefault="003B5A61" w:rsidP="00C220E5">
      <w:pPr>
        <w:pStyle w:val="a7"/>
        <w:numPr>
          <w:ilvl w:val="0"/>
          <w:numId w:val="108"/>
        </w:numPr>
        <w:jc w:val="both"/>
        <w:rPr>
          <w:rFonts w:ascii="Times New Roman" w:hAnsi="Times New Roman" w:cs="Times New Roman"/>
          <w:sz w:val="24"/>
          <w:szCs w:val="24"/>
        </w:rPr>
      </w:pPr>
      <w:r w:rsidRPr="004A6F58">
        <w:rPr>
          <w:rFonts w:ascii="Times New Roman" w:hAnsi="Times New Roman" w:cs="Times New Roman"/>
          <w:sz w:val="24"/>
          <w:szCs w:val="24"/>
        </w:rPr>
        <w:t>вести разные виды диалога в стандартных ситуациях общения (диалог-побуждение к действию, диалог-расспрос,</w:t>
      </w:r>
      <w:r w:rsidR="004A6F58" w:rsidRP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диалог-обмен мнениями) объемом не менее 7–8 реплик со стороны каждого собеседника в рамках тематического</w:t>
      </w:r>
      <w:r w:rsid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содержания речи с вербальными и (или) невербальными опорами или без них с соблюдением норм речевого</w:t>
      </w:r>
      <w:r w:rsid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этикета;</w:t>
      </w:r>
    </w:p>
    <w:p w:rsidR="003B5A61" w:rsidRPr="004A6F58" w:rsidRDefault="003B5A61" w:rsidP="00C220E5">
      <w:pPr>
        <w:pStyle w:val="a7"/>
        <w:numPr>
          <w:ilvl w:val="0"/>
          <w:numId w:val="108"/>
        </w:numPr>
        <w:jc w:val="both"/>
        <w:rPr>
          <w:rFonts w:ascii="Times New Roman" w:hAnsi="Times New Roman" w:cs="Times New Roman"/>
          <w:sz w:val="24"/>
          <w:szCs w:val="24"/>
        </w:rPr>
      </w:pPr>
      <w:r w:rsidRPr="003B5A61">
        <w:rPr>
          <w:rFonts w:ascii="Times New Roman" w:hAnsi="Times New Roman" w:cs="Times New Roman"/>
          <w:sz w:val="24"/>
          <w:szCs w:val="24"/>
        </w:rPr>
        <w:t>создавать устные связные монологические высказывания (описание / характеристика, повествование / сообщение)</w:t>
      </w:r>
      <w:r w:rsid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объемом не менее 7–8 фраз с вербальными и (или) невербальными опорами или без них в рамках тематического</w:t>
      </w:r>
      <w:r w:rsid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содержания речи;</w:t>
      </w:r>
    </w:p>
    <w:p w:rsidR="003B5A61" w:rsidRPr="004A6F58" w:rsidRDefault="003B5A61" w:rsidP="00C220E5">
      <w:pPr>
        <w:pStyle w:val="a7"/>
        <w:numPr>
          <w:ilvl w:val="0"/>
          <w:numId w:val="108"/>
        </w:numPr>
        <w:jc w:val="both"/>
        <w:rPr>
          <w:rFonts w:ascii="Times New Roman" w:hAnsi="Times New Roman" w:cs="Times New Roman"/>
          <w:sz w:val="24"/>
          <w:szCs w:val="24"/>
        </w:rPr>
      </w:pPr>
      <w:r w:rsidRPr="003B5A61">
        <w:rPr>
          <w:rFonts w:ascii="Times New Roman" w:hAnsi="Times New Roman" w:cs="Times New Roman"/>
          <w:sz w:val="24"/>
          <w:szCs w:val="24"/>
        </w:rPr>
        <w:t>передавать основное содержание прочитанного / прослушанного текста; представлять результаты выполненной</w:t>
      </w:r>
      <w:r w:rsid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проектной работы объемом не менее 7–8 фраз;</w:t>
      </w:r>
    </w:p>
    <w:p w:rsidR="003B5A61" w:rsidRPr="003B5A61" w:rsidRDefault="003B5A61" w:rsidP="00C220E5">
      <w:pPr>
        <w:pStyle w:val="a7"/>
        <w:numPr>
          <w:ilvl w:val="0"/>
          <w:numId w:val="108"/>
        </w:numPr>
        <w:jc w:val="both"/>
        <w:rPr>
          <w:rFonts w:ascii="Times New Roman" w:hAnsi="Times New Roman" w:cs="Times New Roman"/>
          <w:sz w:val="24"/>
          <w:szCs w:val="24"/>
        </w:rPr>
      </w:pPr>
      <w:r w:rsidRPr="003B5A61">
        <w:rPr>
          <w:rFonts w:ascii="Times New Roman" w:hAnsi="Times New Roman" w:cs="Times New Roman"/>
          <w:sz w:val="24"/>
          <w:szCs w:val="24"/>
        </w:rPr>
        <w:t>кратко излагать результаты выполненной проектной работы (объем – не менее 7–8 фраз).</w:t>
      </w:r>
    </w:p>
    <w:p w:rsidR="003B5A61" w:rsidRPr="004A6F58" w:rsidRDefault="003B5A61" w:rsidP="003B5A61">
      <w:pPr>
        <w:pStyle w:val="a7"/>
        <w:jc w:val="both"/>
        <w:rPr>
          <w:rFonts w:ascii="Times New Roman" w:hAnsi="Times New Roman" w:cs="Times New Roman"/>
          <w:b/>
          <w:sz w:val="24"/>
          <w:szCs w:val="24"/>
        </w:rPr>
      </w:pPr>
      <w:r w:rsidRPr="004A6F58">
        <w:rPr>
          <w:rFonts w:ascii="Times New Roman" w:hAnsi="Times New Roman" w:cs="Times New Roman"/>
          <w:b/>
          <w:sz w:val="24"/>
          <w:szCs w:val="24"/>
        </w:rPr>
        <w:t>Смысловое чтение</w:t>
      </w:r>
    </w:p>
    <w:p w:rsidR="003B5A61" w:rsidRPr="004A6F58" w:rsidRDefault="003B5A61" w:rsidP="00C220E5">
      <w:pPr>
        <w:pStyle w:val="a7"/>
        <w:numPr>
          <w:ilvl w:val="0"/>
          <w:numId w:val="109"/>
        </w:numPr>
        <w:jc w:val="both"/>
        <w:rPr>
          <w:rFonts w:ascii="Times New Roman" w:hAnsi="Times New Roman" w:cs="Times New Roman"/>
          <w:sz w:val="24"/>
          <w:szCs w:val="24"/>
        </w:rPr>
      </w:pPr>
      <w:r w:rsidRPr="003B5A61">
        <w:rPr>
          <w:rFonts w:ascii="Times New Roman" w:hAnsi="Times New Roman" w:cs="Times New Roman"/>
          <w:sz w:val="24"/>
          <w:szCs w:val="24"/>
        </w:rPr>
        <w:t>читать про себя и понимать несложные аутентичные тексты разного вида, жанра и стиля объемом 150–160 слов,</w:t>
      </w:r>
      <w:r w:rsid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содержащие незнакомые слова и отдельные неизученные языковые явления, не препятствующие решению</w:t>
      </w:r>
      <w:r w:rsid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коммуникативной задачи: с пониманием основного содержания (определять тему, главную идею текста),</w:t>
      </w:r>
      <w:r w:rsid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пониманием запрашиваемой информации, полным пониманием содержания;</w:t>
      </w:r>
    </w:p>
    <w:p w:rsidR="003B5A61" w:rsidRPr="003B5A61" w:rsidRDefault="003B5A61" w:rsidP="00C220E5">
      <w:pPr>
        <w:pStyle w:val="a7"/>
        <w:numPr>
          <w:ilvl w:val="0"/>
          <w:numId w:val="109"/>
        </w:numPr>
        <w:jc w:val="both"/>
        <w:rPr>
          <w:rFonts w:ascii="Times New Roman" w:hAnsi="Times New Roman" w:cs="Times New Roman"/>
          <w:sz w:val="24"/>
          <w:szCs w:val="24"/>
        </w:rPr>
      </w:pPr>
      <w:r w:rsidRPr="003B5A61">
        <w:rPr>
          <w:rFonts w:ascii="Times New Roman" w:hAnsi="Times New Roman" w:cs="Times New Roman"/>
          <w:sz w:val="24"/>
          <w:szCs w:val="24"/>
        </w:rPr>
        <w:t>читать несплошные тексты (таблицы, диаграммы, схемы) и понимать представленную в них информацию.</w:t>
      </w:r>
    </w:p>
    <w:p w:rsidR="003B5A61" w:rsidRPr="004A6F58" w:rsidRDefault="003B5A61" w:rsidP="003B5A61">
      <w:pPr>
        <w:pStyle w:val="a7"/>
        <w:jc w:val="both"/>
        <w:rPr>
          <w:rFonts w:ascii="Times New Roman" w:hAnsi="Times New Roman" w:cs="Times New Roman"/>
          <w:b/>
          <w:sz w:val="24"/>
          <w:szCs w:val="24"/>
        </w:rPr>
      </w:pPr>
      <w:r w:rsidRPr="004A6F58">
        <w:rPr>
          <w:rFonts w:ascii="Times New Roman" w:hAnsi="Times New Roman" w:cs="Times New Roman"/>
          <w:b/>
          <w:sz w:val="24"/>
          <w:szCs w:val="24"/>
        </w:rPr>
        <w:t>Письменная речь</w:t>
      </w:r>
    </w:p>
    <w:p w:rsidR="003B5A61" w:rsidRPr="003B5A61" w:rsidRDefault="003B5A61" w:rsidP="00C220E5">
      <w:pPr>
        <w:pStyle w:val="a7"/>
        <w:numPr>
          <w:ilvl w:val="0"/>
          <w:numId w:val="110"/>
        </w:numPr>
        <w:jc w:val="both"/>
        <w:rPr>
          <w:rFonts w:ascii="Times New Roman" w:hAnsi="Times New Roman" w:cs="Times New Roman"/>
          <w:sz w:val="24"/>
          <w:szCs w:val="24"/>
        </w:rPr>
      </w:pPr>
      <w:r w:rsidRPr="003B5A61">
        <w:rPr>
          <w:rFonts w:ascii="Times New Roman" w:hAnsi="Times New Roman" w:cs="Times New Roman"/>
          <w:sz w:val="24"/>
          <w:szCs w:val="24"/>
        </w:rPr>
        <w:t>составлять и записывать текст по изученной теме;</w:t>
      </w:r>
    </w:p>
    <w:p w:rsidR="003B5A61" w:rsidRPr="003B5A61" w:rsidRDefault="003B5A61" w:rsidP="00C220E5">
      <w:pPr>
        <w:pStyle w:val="a7"/>
        <w:numPr>
          <w:ilvl w:val="0"/>
          <w:numId w:val="110"/>
        </w:numPr>
        <w:jc w:val="both"/>
        <w:rPr>
          <w:rFonts w:ascii="Times New Roman" w:hAnsi="Times New Roman" w:cs="Times New Roman"/>
          <w:sz w:val="24"/>
          <w:szCs w:val="24"/>
        </w:rPr>
      </w:pPr>
      <w:r w:rsidRPr="003B5A61">
        <w:rPr>
          <w:rFonts w:ascii="Times New Roman" w:hAnsi="Times New Roman" w:cs="Times New Roman"/>
          <w:sz w:val="24"/>
          <w:szCs w:val="24"/>
        </w:rPr>
        <w:t>выполнять письменные творческие задания;</w:t>
      </w:r>
    </w:p>
    <w:p w:rsidR="003B5A61" w:rsidRPr="004A6F58" w:rsidRDefault="003B5A61" w:rsidP="00C220E5">
      <w:pPr>
        <w:pStyle w:val="a7"/>
        <w:numPr>
          <w:ilvl w:val="0"/>
          <w:numId w:val="110"/>
        </w:numPr>
        <w:jc w:val="both"/>
        <w:rPr>
          <w:rFonts w:ascii="Times New Roman" w:hAnsi="Times New Roman" w:cs="Times New Roman"/>
          <w:sz w:val="24"/>
          <w:szCs w:val="24"/>
        </w:rPr>
      </w:pPr>
      <w:r w:rsidRPr="003B5A61">
        <w:rPr>
          <w:rFonts w:ascii="Times New Roman" w:hAnsi="Times New Roman" w:cs="Times New Roman"/>
          <w:sz w:val="24"/>
          <w:szCs w:val="24"/>
        </w:rPr>
        <w:t>составлять личное письмо с опорой и без опоры на образец (расспрашивать адресата о его жизни, делах, сообщать</w:t>
      </w:r>
      <w:r w:rsid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то же самое о себе, выражать благодарность, давать совет, просить о чем-либо).</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сообщения – до 50 слов.</w:t>
      </w:r>
    </w:p>
    <w:p w:rsidR="003B5A61" w:rsidRPr="004A6F58" w:rsidRDefault="003B5A61" w:rsidP="003B5A61">
      <w:pPr>
        <w:pStyle w:val="a7"/>
        <w:jc w:val="both"/>
        <w:rPr>
          <w:rFonts w:ascii="Times New Roman" w:hAnsi="Times New Roman" w:cs="Times New Roman"/>
          <w:b/>
          <w:sz w:val="24"/>
          <w:szCs w:val="24"/>
        </w:rPr>
      </w:pPr>
      <w:r w:rsidRPr="004A6F58">
        <w:rPr>
          <w:rFonts w:ascii="Times New Roman" w:hAnsi="Times New Roman" w:cs="Times New Roman"/>
          <w:b/>
          <w:sz w:val="24"/>
          <w:szCs w:val="24"/>
        </w:rPr>
        <w:t>Языковые знания и навыки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Фонетическая сторона речи</w:t>
      </w:r>
    </w:p>
    <w:p w:rsidR="003B5A61" w:rsidRPr="003B5A61" w:rsidRDefault="003B5A61" w:rsidP="00C220E5">
      <w:pPr>
        <w:pStyle w:val="a7"/>
        <w:numPr>
          <w:ilvl w:val="0"/>
          <w:numId w:val="111"/>
        </w:numPr>
        <w:jc w:val="both"/>
        <w:rPr>
          <w:rFonts w:ascii="Times New Roman" w:hAnsi="Times New Roman" w:cs="Times New Roman"/>
          <w:sz w:val="24"/>
          <w:szCs w:val="24"/>
        </w:rPr>
      </w:pPr>
      <w:r w:rsidRPr="003B5A61">
        <w:rPr>
          <w:rFonts w:ascii="Times New Roman" w:hAnsi="Times New Roman" w:cs="Times New Roman"/>
          <w:sz w:val="24"/>
          <w:szCs w:val="24"/>
        </w:rPr>
        <w:t>различать на слух и адекватно, без ошибок, ведущих к сбою коммуникации, произносить слова с правильным</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ударением и фразы с соблюдением их ритмико-интонационных особенностей;</w:t>
      </w:r>
    </w:p>
    <w:p w:rsidR="003B5A61" w:rsidRPr="004A6F58" w:rsidRDefault="003B5A61" w:rsidP="00C220E5">
      <w:pPr>
        <w:pStyle w:val="a7"/>
        <w:numPr>
          <w:ilvl w:val="0"/>
          <w:numId w:val="111"/>
        </w:numPr>
        <w:jc w:val="both"/>
        <w:rPr>
          <w:rFonts w:ascii="Times New Roman" w:hAnsi="Times New Roman" w:cs="Times New Roman"/>
          <w:sz w:val="24"/>
          <w:szCs w:val="24"/>
        </w:rPr>
      </w:pPr>
      <w:r w:rsidRPr="003B5A61">
        <w:rPr>
          <w:rFonts w:ascii="Times New Roman" w:hAnsi="Times New Roman" w:cs="Times New Roman"/>
          <w:sz w:val="24"/>
          <w:szCs w:val="24"/>
        </w:rPr>
        <w:t>выразительно читать вслух небольшие аутентичные тексты объемом до 80 слов, построенные в основном на</w:t>
      </w:r>
      <w:r w:rsid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изученном языковом материале, с соблюдением правил чтения и соответствующей интонацией.</w:t>
      </w:r>
    </w:p>
    <w:p w:rsidR="003B5A61" w:rsidRPr="004A6F58" w:rsidRDefault="003B5A61" w:rsidP="003B5A61">
      <w:pPr>
        <w:pStyle w:val="a7"/>
        <w:jc w:val="both"/>
        <w:rPr>
          <w:rFonts w:ascii="Times New Roman" w:hAnsi="Times New Roman" w:cs="Times New Roman"/>
          <w:b/>
          <w:sz w:val="24"/>
          <w:szCs w:val="24"/>
        </w:rPr>
      </w:pPr>
      <w:r w:rsidRPr="004A6F58">
        <w:rPr>
          <w:rFonts w:ascii="Times New Roman" w:hAnsi="Times New Roman" w:cs="Times New Roman"/>
          <w:b/>
          <w:sz w:val="24"/>
          <w:szCs w:val="24"/>
        </w:rPr>
        <w:t>Графика, орфография и пунктуация</w:t>
      </w:r>
    </w:p>
    <w:p w:rsidR="003B5A61" w:rsidRPr="003B5A61" w:rsidRDefault="003B5A61" w:rsidP="00C220E5">
      <w:pPr>
        <w:pStyle w:val="a7"/>
        <w:numPr>
          <w:ilvl w:val="0"/>
          <w:numId w:val="111"/>
        </w:numPr>
        <w:jc w:val="both"/>
        <w:rPr>
          <w:rFonts w:ascii="Times New Roman" w:hAnsi="Times New Roman" w:cs="Times New Roman"/>
          <w:sz w:val="24"/>
          <w:szCs w:val="24"/>
        </w:rPr>
      </w:pPr>
      <w:r w:rsidRPr="003B5A61">
        <w:rPr>
          <w:rFonts w:ascii="Times New Roman" w:hAnsi="Times New Roman" w:cs="Times New Roman"/>
          <w:sz w:val="24"/>
          <w:szCs w:val="24"/>
        </w:rPr>
        <w:t>применять правила орфографии в отношении изученного лексико-грамматического материала;</w:t>
      </w:r>
    </w:p>
    <w:p w:rsidR="003B5A61" w:rsidRPr="004A6F58" w:rsidRDefault="003B5A61" w:rsidP="00C220E5">
      <w:pPr>
        <w:pStyle w:val="a7"/>
        <w:numPr>
          <w:ilvl w:val="0"/>
          <w:numId w:val="111"/>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точку, вопросительный и восклицательный знаки в конце предложения, запятую при перечислении,</w:t>
      </w:r>
      <w:r w:rsidR="004A6F58">
        <w:rPr>
          <w:rFonts w:ascii="Times New Roman" w:hAnsi="Times New Roman" w:cs="Times New Roman"/>
          <w:sz w:val="24"/>
          <w:szCs w:val="24"/>
          <w:lang w:val="tt-RU"/>
        </w:rPr>
        <w:t xml:space="preserve"> </w:t>
      </w:r>
      <w:r w:rsidRPr="004A6F58">
        <w:rPr>
          <w:rFonts w:ascii="Times New Roman" w:hAnsi="Times New Roman" w:cs="Times New Roman"/>
          <w:sz w:val="24"/>
          <w:szCs w:val="24"/>
        </w:rPr>
        <w:t>обращении.</w:t>
      </w:r>
    </w:p>
    <w:p w:rsidR="003B5A61" w:rsidRPr="004A6F58" w:rsidRDefault="003B5A61" w:rsidP="003B5A61">
      <w:pPr>
        <w:pStyle w:val="a7"/>
        <w:jc w:val="both"/>
        <w:rPr>
          <w:rFonts w:ascii="Times New Roman" w:hAnsi="Times New Roman" w:cs="Times New Roman"/>
          <w:b/>
          <w:sz w:val="24"/>
          <w:szCs w:val="24"/>
        </w:rPr>
      </w:pPr>
      <w:r w:rsidRPr="004A6F58">
        <w:rPr>
          <w:rFonts w:ascii="Times New Roman" w:hAnsi="Times New Roman" w:cs="Times New Roman"/>
          <w:b/>
          <w:sz w:val="24"/>
          <w:szCs w:val="24"/>
        </w:rPr>
        <w:t>Лексическая сторона речи</w:t>
      </w:r>
    </w:p>
    <w:p w:rsidR="003B5A61" w:rsidRPr="003B5A61" w:rsidRDefault="003B5A61" w:rsidP="00C220E5">
      <w:pPr>
        <w:pStyle w:val="a7"/>
        <w:numPr>
          <w:ilvl w:val="0"/>
          <w:numId w:val="112"/>
        </w:numPr>
        <w:jc w:val="both"/>
        <w:rPr>
          <w:rFonts w:ascii="Times New Roman" w:hAnsi="Times New Roman" w:cs="Times New Roman"/>
          <w:sz w:val="24"/>
          <w:szCs w:val="24"/>
        </w:rPr>
      </w:pPr>
      <w:r w:rsidRPr="003B5A61">
        <w:rPr>
          <w:rFonts w:ascii="Times New Roman" w:hAnsi="Times New Roman" w:cs="Times New Roman"/>
          <w:sz w:val="24"/>
          <w:szCs w:val="24"/>
        </w:rPr>
        <w:t>понимать основные значения изученных лексических единиц (слова, словосочетания, речевые клише);</w:t>
      </w:r>
    </w:p>
    <w:p w:rsidR="003B5A61" w:rsidRPr="003B5A61" w:rsidRDefault="003B5A61" w:rsidP="00C220E5">
      <w:pPr>
        <w:pStyle w:val="a7"/>
        <w:numPr>
          <w:ilvl w:val="0"/>
          <w:numId w:val="112"/>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изученные синонимы и антонимы;</w:t>
      </w:r>
    </w:p>
    <w:p w:rsidR="003B5A61" w:rsidRPr="003B5A61" w:rsidRDefault="003B5A61" w:rsidP="00C220E5">
      <w:pPr>
        <w:pStyle w:val="a7"/>
        <w:numPr>
          <w:ilvl w:val="0"/>
          <w:numId w:val="112"/>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родственные слова, образованные с помощью продуктивных аффиксов;</w:t>
      </w:r>
    </w:p>
    <w:p w:rsidR="003B5A61" w:rsidRPr="003B5A61" w:rsidRDefault="003B5A61" w:rsidP="00C220E5">
      <w:pPr>
        <w:pStyle w:val="a7"/>
        <w:numPr>
          <w:ilvl w:val="0"/>
          <w:numId w:val="112"/>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не менее 600 изученных лексических единиц.</w:t>
      </w:r>
    </w:p>
    <w:p w:rsidR="003B5A61" w:rsidRPr="004A6F58" w:rsidRDefault="003B5A61" w:rsidP="003B5A61">
      <w:pPr>
        <w:pStyle w:val="a7"/>
        <w:jc w:val="both"/>
        <w:rPr>
          <w:rFonts w:ascii="Times New Roman" w:hAnsi="Times New Roman" w:cs="Times New Roman"/>
          <w:b/>
          <w:sz w:val="24"/>
          <w:szCs w:val="24"/>
        </w:rPr>
      </w:pPr>
      <w:r w:rsidRPr="004A6F58">
        <w:rPr>
          <w:rFonts w:ascii="Times New Roman" w:hAnsi="Times New Roman" w:cs="Times New Roman"/>
          <w:b/>
          <w:sz w:val="24"/>
          <w:szCs w:val="24"/>
        </w:rPr>
        <w:t>Грамматическая сторона речи</w:t>
      </w:r>
    </w:p>
    <w:p w:rsidR="004A6F58" w:rsidRDefault="004A6F58" w:rsidP="003B5A61">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Употреблять в устной и письменной речи изученные морфологические формы и синт</w:t>
      </w:r>
      <w:r>
        <w:rPr>
          <w:rFonts w:ascii="Times New Roman" w:hAnsi="Times New Roman" w:cs="Times New Roman"/>
          <w:sz w:val="24"/>
          <w:szCs w:val="24"/>
        </w:rPr>
        <w:t>аксические конструкции в рамках</w:t>
      </w:r>
      <w:r>
        <w:rPr>
          <w:rFonts w:ascii="Times New Roman" w:hAnsi="Times New Roman" w:cs="Times New Roman"/>
          <w:sz w:val="24"/>
          <w:szCs w:val="24"/>
          <w:lang w:val="tt-RU"/>
        </w:rPr>
        <w:t xml:space="preserve"> </w:t>
      </w:r>
      <w:r>
        <w:rPr>
          <w:rFonts w:ascii="Times New Roman" w:hAnsi="Times New Roman" w:cs="Times New Roman"/>
          <w:sz w:val="24"/>
          <w:szCs w:val="24"/>
        </w:rPr>
        <w:t>тематического содержания речи:</w:t>
      </w:r>
    </w:p>
    <w:p w:rsidR="003B5A61" w:rsidRPr="009A20D9"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личные местоимения в притяжательном, направит</w:t>
      </w:r>
      <w:r w:rsidR="009A20D9">
        <w:rPr>
          <w:rFonts w:ascii="Times New Roman" w:hAnsi="Times New Roman" w:cs="Times New Roman"/>
          <w:sz w:val="24"/>
          <w:szCs w:val="24"/>
        </w:rPr>
        <w:t>ельном падежах, «безнең» –«безг</w:t>
      </w:r>
      <w:r w:rsidR="009A20D9">
        <w:rPr>
          <w:rFonts w:ascii="Times New Roman" w:hAnsi="Times New Roman" w:cs="Times New Roman"/>
          <w:sz w:val="24"/>
          <w:szCs w:val="24"/>
          <w:lang w:val="tt-RU"/>
        </w:rPr>
        <w:t>ә</w:t>
      </w:r>
      <w:r w:rsidRPr="003B5A61">
        <w:rPr>
          <w:rFonts w:ascii="Times New Roman" w:hAnsi="Times New Roman" w:cs="Times New Roman"/>
          <w:sz w:val="24"/>
          <w:szCs w:val="24"/>
        </w:rPr>
        <w:t>», «сезнең» – «се</w:t>
      </w:r>
      <w:r w:rsidR="009A20D9">
        <w:rPr>
          <w:rFonts w:ascii="Times New Roman" w:hAnsi="Times New Roman" w:cs="Times New Roman"/>
          <w:sz w:val="24"/>
          <w:szCs w:val="24"/>
        </w:rPr>
        <w:t>зг</w:t>
      </w:r>
      <w:r w:rsidR="009A20D9">
        <w:rPr>
          <w:rFonts w:ascii="Times New Roman" w:hAnsi="Times New Roman" w:cs="Times New Roman"/>
          <w:sz w:val="24"/>
          <w:szCs w:val="24"/>
          <w:lang w:val="tt-RU"/>
        </w:rPr>
        <w:t>ә</w:t>
      </w:r>
      <w:r w:rsidRPr="003B5A61">
        <w:rPr>
          <w:rFonts w:ascii="Times New Roman" w:hAnsi="Times New Roman" w:cs="Times New Roman"/>
          <w:sz w:val="24"/>
          <w:szCs w:val="24"/>
        </w:rPr>
        <w:t>»,</w:t>
      </w:r>
      <w:r w:rsidR="009A20D9">
        <w:rPr>
          <w:rFonts w:ascii="Times New Roman" w:hAnsi="Times New Roman" w:cs="Times New Roman"/>
          <w:sz w:val="24"/>
          <w:szCs w:val="24"/>
          <w:lang w:val="tt-RU"/>
        </w:rPr>
        <w:t xml:space="preserve"> </w:t>
      </w:r>
      <w:r w:rsidRPr="009A20D9">
        <w:rPr>
          <w:rFonts w:ascii="Times New Roman" w:hAnsi="Times New Roman" w:cs="Times New Roman"/>
          <w:sz w:val="24"/>
          <w:szCs w:val="24"/>
        </w:rPr>
        <w:t>«аларның» – «аларга»;</w:t>
      </w:r>
    </w:p>
    <w:p w:rsidR="003B5A61" w:rsidRPr="003B5A61"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производные имена существительные с аф</w:t>
      </w:r>
      <w:r w:rsidR="009A20D9">
        <w:rPr>
          <w:rFonts w:ascii="Times New Roman" w:hAnsi="Times New Roman" w:cs="Times New Roman"/>
          <w:sz w:val="24"/>
          <w:szCs w:val="24"/>
        </w:rPr>
        <w:t>фиксами, -лык / -лек, -даш / -д</w:t>
      </w:r>
      <w:r w:rsidR="009A20D9">
        <w:rPr>
          <w:rFonts w:ascii="Times New Roman" w:hAnsi="Times New Roman" w:cs="Times New Roman"/>
          <w:sz w:val="24"/>
          <w:szCs w:val="24"/>
          <w:lang w:val="tt-RU"/>
        </w:rPr>
        <w:t>ә</w:t>
      </w:r>
      <w:r w:rsidR="009A20D9">
        <w:rPr>
          <w:rFonts w:ascii="Times New Roman" w:hAnsi="Times New Roman" w:cs="Times New Roman"/>
          <w:sz w:val="24"/>
          <w:szCs w:val="24"/>
        </w:rPr>
        <w:t>ш, -таш / -т</w:t>
      </w:r>
      <w:r w:rsidR="009A20D9">
        <w:rPr>
          <w:rFonts w:ascii="Times New Roman" w:hAnsi="Times New Roman" w:cs="Times New Roman"/>
          <w:sz w:val="24"/>
          <w:szCs w:val="24"/>
          <w:lang w:val="tt-RU"/>
        </w:rPr>
        <w:t>ә</w:t>
      </w:r>
      <w:r w:rsidRPr="003B5A61">
        <w:rPr>
          <w:rFonts w:ascii="Times New Roman" w:hAnsi="Times New Roman" w:cs="Times New Roman"/>
          <w:sz w:val="24"/>
          <w:szCs w:val="24"/>
        </w:rPr>
        <w:t>ш (дуслык, сыйныфташ);</w:t>
      </w:r>
    </w:p>
    <w:p w:rsidR="003B5A61" w:rsidRPr="003B5A61"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парные, сложные и сос</w:t>
      </w:r>
      <w:r w:rsidR="009A20D9">
        <w:rPr>
          <w:rFonts w:ascii="Times New Roman" w:hAnsi="Times New Roman" w:cs="Times New Roman"/>
          <w:sz w:val="24"/>
          <w:szCs w:val="24"/>
        </w:rPr>
        <w:t>тавные имена существительные, «</w:t>
      </w:r>
      <w:r w:rsidR="009A20D9">
        <w:rPr>
          <w:rFonts w:ascii="Times New Roman" w:hAnsi="Times New Roman" w:cs="Times New Roman"/>
          <w:sz w:val="24"/>
          <w:szCs w:val="24"/>
          <w:lang w:val="tt-RU"/>
        </w:rPr>
        <w:t>ә</w:t>
      </w:r>
      <w:r w:rsidR="009A20D9">
        <w:rPr>
          <w:rFonts w:ascii="Times New Roman" w:hAnsi="Times New Roman" w:cs="Times New Roman"/>
          <w:sz w:val="24"/>
          <w:szCs w:val="24"/>
        </w:rPr>
        <w:t>ти-</w:t>
      </w:r>
      <w:r w:rsidR="009A20D9">
        <w:rPr>
          <w:rFonts w:ascii="Times New Roman" w:hAnsi="Times New Roman" w:cs="Times New Roman"/>
          <w:sz w:val="24"/>
          <w:szCs w:val="24"/>
          <w:lang w:val="tt-RU"/>
        </w:rPr>
        <w:t>ә</w:t>
      </w:r>
      <w:r w:rsidRPr="003B5A61">
        <w:rPr>
          <w:rFonts w:ascii="Times New Roman" w:hAnsi="Times New Roman" w:cs="Times New Roman"/>
          <w:sz w:val="24"/>
          <w:szCs w:val="24"/>
        </w:rPr>
        <w:t>ни», «бала-чага; «дарухан</w:t>
      </w:r>
      <w:r w:rsidR="009A20D9">
        <w:rPr>
          <w:rFonts w:ascii="Times New Roman" w:hAnsi="Times New Roman" w:cs="Times New Roman"/>
          <w:sz w:val="24"/>
          <w:szCs w:val="24"/>
          <w:lang w:val="tt-RU"/>
        </w:rPr>
        <w:t>ә</w:t>
      </w:r>
      <w:r w:rsidR="009A20D9">
        <w:rPr>
          <w:rFonts w:ascii="Times New Roman" w:hAnsi="Times New Roman" w:cs="Times New Roman"/>
          <w:sz w:val="24"/>
          <w:szCs w:val="24"/>
        </w:rPr>
        <w:t>», «җир җил</w:t>
      </w:r>
      <w:r w:rsidR="009A20D9">
        <w:rPr>
          <w:rFonts w:ascii="Times New Roman" w:hAnsi="Times New Roman" w:cs="Times New Roman"/>
          <w:sz w:val="24"/>
          <w:szCs w:val="24"/>
          <w:lang w:val="tt-RU"/>
        </w:rPr>
        <w:t>ә</w:t>
      </w:r>
      <w:r w:rsidRPr="003B5A61">
        <w:rPr>
          <w:rFonts w:ascii="Times New Roman" w:hAnsi="Times New Roman" w:cs="Times New Roman"/>
          <w:sz w:val="24"/>
          <w:szCs w:val="24"/>
        </w:rPr>
        <w:t>ге»;</w:t>
      </w:r>
    </w:p>
    <w:p w:rsidR="003B5A61" w:rsidRPr="003B5A61"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степени сравнения имен прилагательных: положительная, сравнительная, превосходная;</w:t>
      </w:r>
    </w:p>
    <w:p w:rsidR="003B5A61" w:rsidRPr="003B5A61"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производные имена прилагательные с аф</w:t>
      </w:r>
      <w:r w:rsidR="00003F88">
        <w:rPr>
          <w:rFonts w:ascii="Times New Roman" w:hAnsi="Times New Roman" w:cs="Times New Roman"/>
          <w:sz w:val="24"/>
          <w:szCs w:val="24"/>
        </w:rPr>
        <w:t>фиксами -гы / -ге, -кы / -ке (җ</w:t>
      </w:r>
      <w:r w:rsidR="00003F88">
        <w:rPr>
          <w:rFonts w:ascii="Times New Roman" w:hAnsi="Times New Roman" w:cs="Times New Roman"/>
          <w:sz w:val="24"/>
          <w:szCs w:val="24"/>
          <w:lang w:val="tt-RU"/>
        </w:rPr>
        <w:t>ә</w:t>
      </w:r>
      <w:r w:rsidRPr="003B5A61">
        <w:rPr>
          <w:rFonts w:ascii="Times New Roman" w:hAnsi="Times New Roman" w:cs="Times New Roman"/>
          <w:sz w:val="24"/>
          <w:szCs w:val="24"/>
        </w:rPr>
        <w:t>йге, кышкы);</w:t>
      </w:r>
    </w:p>
    <w:p w:rsidR="003B5A61" w:rsidRPr="00003F88"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глаголы прошедшего определенного и прошедшего неопределенного времени в утвердительной и отрицательной</w:t>
      </w:r>
      <w:r w:rsidR="00003F88">
        <w:rPr>
          <w:rFonts w:ascii="Times New Roman" w:hAnsi="Times New Roman" w:cs="Times New Roman"/>
          <w:sz w:val="24"/>
          <w:szCs w:val="24"/>
          <w:lang w:val="tt-RU"/>
        </w:rPr>
        <w:t xml:space="preserve"> </w:t>
      </w:r>
      <w:r w:rsidRPr="00003F88">
        <w:rPr>
          <w:rFonts w:ascii="Times New Roman" w:hAnsi="Times New Roman" w:cs="Times New Roman"/>
          <w:sz w:val="24"/>
          <w:szCs w:val="24"/>
        </w:rPr>
        <w:t>формах;</w:t>
      </w:r>
    </w:p>
    <w:p w:rsidR="003B5A61" w:rsidRPr="00003F88"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глаголы будущего определенного времени I, II, III лица единственного и множественного числа в утвердительной</w:t>
      </w:r>
      <w:r w:rsidR="00003F88">
        <w:rPr>
          <w:rFonts w:ascii="Times New Roman" w:hAnsi="Times New Roman" w:cs="Times New Roman"/>
          <w:sz w:val="24"/>
          <w:szCs w:val="24"/>
          <w:lang w:val="tt-RU"/>
        </w:rPr>
        <w:t xml:space="preserve"> </w:t>
      </w:r>
      <w:r w:rsidRPr="00003F88">
        <w:rPr>
          <w:rFonts w:ascii="Times New Roman" w:hAnsi="Times New Roman" w:cs="Times New Roman"/>
          <w:sz w:val="24"/>
          <w:szCs w:val="24"/>
        </w:rPr>
        <w:t>и отрицательной формах;</w:t>
      </w:r>
    </w:p>
    <w:p w:rsidR="003B5A61" w:rsidRPr="00003F88"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глаголы повелительного наклонения II лица единственного и множественного числа в утвердительной и</w:t>
      </w:r>
      <w:r w:rsidR="00003F88">
        <w:rPr>
          <w:rFonts w:ascii="Times New Roman" w:hAnsi="Times New Roman" w:cs="Times New Roman"/>
          <w:sz w:val="24"/>
          <w:szCs w:val="24"/>
          <w:lang w:val="tt-RU"/>
        </w:rPr>
        <w:t xml:space="preserve"> </w:t>
      </w:r>
      <w:r w:rsidRPr="00003F88">
        <w:rPr>
          <w:rFonts w:ascii="Times New Roman" w:hAnsi="Times New Roman" w:cs="Times New Roman"/>
          <w:sz w:val="24"/>
          <w:szCs w:val="24"/>
        </w:rPr>
        <w:t>отрицательной формах: бар! – барыгыз! – ба'рма! – ба'рмагыз!;</w:t>
      </w:r>
    </w:p>
    <w:p w:rsidR="003B5A61" w:rsidRPr="003B5A61"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конструкция глагол повел. наклонени</w:t>
      </w:r>
      <w:r w:rsidR="00555D12">
        <w:rPr>
          <w:rFonts w:ascii="Times New Roman" w:hAnsi="Times New Roman" w:cs="Times New Roman"/>
          <w:sz w:val="24"/>
          <w:szCs w:val="24"/>
        </w:rPr>
        <w:t xml:space="preserve">я II лица + частица ҽле (булыш </w:t>
      </w:r>
      <w:r w:rsidR="00555D12">
        <w:rPr>
          <w:rFonts w:ascii="Times New Roman" w:hAnsi="Times New Roman" w:cs="Times New Roman"/>
          <w:sz w:val="24"/>
          <w:szCs w:val="24"/>
          <w:lang w:val="tt-RU"/>
        </w:rPr>
        <w:t>ә</w:t>
      </w:r>
      <w:r w:rsidR="00555D12">
        <w:rPr>
          <w:rFonts w:ascii="Times New Roman" w:hAnsi="Times New Roman" w:cs="Times New Roman"/>
          <w:sz w:val="24"/>
          <w:szCs w:val="24"/>
        </w:rPr>
        <w:t xml:space="preserve">ле, </w:t>
      </w:r>
      <w:r w:rsidR="00555D12">
        <w:rPr>
          <w:rFonts w:ascii="Times New Roman" w:hAnsi="Times New Roman" w:cs="Times New Roman"/>
          <w:sz w:val="24"/>
          <w:szCs w:val="24"/>
          <w:lang w:val="tt-RU"/>
        </w:rPr>
        <w:t>ә</w:t>
      </w:r>
      <w:r w:rsidRPr="003B5A61">
        <w:rPr>
          <w:rFonts w:ascii="Times New Roman" w:hAnsi="Times New Roman" w:cs="Times New Roman"/>
          <w:sz w:val="24"/>
          <w:szCs w:val="24"/>
        </w:rPr>
        <w:t>йтегез ҽле);</w:t>
      </w:r>
    </w:p>
    <w:p w:rsidR="003B5A61" w:rsidRPr="003B5A61"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 xml:space="preserve">наречия меры и </w:t>
      </w:r>
      <w:r w:rsidR="00003F88">
        <w:rPr>
          <w:rFonts w:ascii="Times New Roman" w:hAnsi="Times New Roman" w:cs="Times New Roman"/>
          <w:sz w:val="24"/>
          <w:szCs w:val="24"/>
        </w:rPr>
        <w:t>степени «күп», «аз», времени «х</w:t>
      </w:r>
      <w:r w:rsidR="00003F88">
        <w:rPr>
          <w:rFonts w:ascii="Times New Roman" w:hAnsi="Times New Roman" w:cs="Times New Roman"/>
          <w:sz w:val="24"/>
          <w:szCs w:val="24"/>
          <w:lang w:val="tt-RU"/>
        </w:rPr>
        <w:t>ә</w:t>
      </w:r>
      <w:r w:rsidRPr="003B5A61">
        <w:rPr>
          <w:rFonts w:ascii="Times New Roman" w:hAnsi="Times New Roman" w:cs="Times New Roman"/>
          <w:sz w:val="24"/>
          <w:szCs w:val="24"/>
        </w:rPr>
        <w:t>зер», «башта», «аннан соң», «места уңда», «сулда»;</w:t>
      </w:r>
    </w:p>
    <w:p w:rsidR="003B5A61" w:rsidRPr="003B5A61"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аналитическая форма глагола, выражающая желание, «барасым килҽ» («килми»), «уйныйсым килҽ» («килми»);</w:t>
      </w:r>
    </w:p>
    <w:p w:rsidR="003B5A61" w:rsidRPr="007B36B0"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глаголы условного наклонения I, II, III лица единственного и множественного числа в утвердительной и</w:t>
      </w:r>
      <w:r w:rsidR="007B36B0">
        <w:rPr>
          <w:rFonts w:ascii="Times New Roman" w:hAnsi="Times New Roman" w:cs="Times New Roman"/>
          <w:sz w:val="24"/>
          <w:szCs w:val="24"/>
          <w:lang w:val="tt-RU"/>
        </w:rPr>
        <w:t xml:space="preserve"> </w:t>
      </w:r>
      <w:r w:rsidRPr="007B36B0">
        <w:rPr>
          <w:rFonts w:ascii="Times New Roman" w:hAnsi="Times New Roman" w:cs="Times New Roman"/>
          <w:sz w:val="24"/>
          <w:szCs w:val="24"/>
        </w:rPr>
        <w:t>отрицательно</w:t>
      </w:r>
      <w:r w:rsidR="007B36B0">
        <w:rPr>
          <w:rFonts w:ascii="Times New Roman" w:hAnsi="Times New Roman" w:cs="Times New Roman"/>
          <w:sz w:val="24"/>
          <w:szCs w:val="24"/>
        </w:rPr>
        <w:t>й формах: барса – бармаса, килс</w:t>
      </w:r>
      <w:r w:rsidR="007B36B0">
        <w:rPr>
          <w:rFonts w:ascii="Times New Roman" w:hAnsi="Times New Roman" w:cs="Times New Roman"/>
          <w:sz w:val="24"/>
          <w:szCs w:val="24"/>
          <w:lang w:val="tt-RU"/>
        </w:rPr>
        <w:t>ә</w:t>
      </w:r>
      <w:r w:rsidR="007B36B0">
        <w:rPr>
          <w:rFonts w:ascii="Times New Roman" w:hAnsi="Times New Roman" w:cs="Times New Roman"/>
          <w:sz w:val="24"/>
          <w:szCs w:val="24"/>
        </w:rPr>
        <w:t xml:space="preserve"> – килм</w:t>
      </w:r>
      <w:r w:rsidR="007B36B0">
        <w:rPr>
          <w:rFonts w:ascii="Times New Roman" w:hAnsi="Times New Roman" w:cs="Times New Roman"/>
          <w:sz w:val="24"/>
          <w:szCs w:val="24"/>
          <w:lang w:val="tt-RU"/>
        </w:rPr>
        <w:t>ә</w:t>
      </w:r>
      <w:r w:rsidR="007B36B0">
        <w:rPr>
          <w:rFonts w:ascii="Times New Roman" w:hAnsi="Times New Roman" w:cs="Times New Roman"/>
          <w:sz w:val="24"/>
          <w:szCs w:val="24"/>
        </w:rPr>
        <w:t>с</w:t>
      </w:r>
      <w:r w:rsidR="007B36B0">
        <w:rPr>
          <w:rFonts w:ascii="Times New Roman" w:hAnsi="Times New Roman" w:cs="Times New Roman"/>
          <w:sz w:val="24"/>
          <w:szCs w:val="24"/>
          <w:lang w:val="tt-RU"/>
        </w:rPr>
        <w:t>ә</w:t>
      </w:r>
      <w:r w:rsidRPr="007B36B0">
        <w:rPr>
          <w:rFonts w:ascii="Times New Roman" w:hAnsi="Times New Roman" w:cs="Times New Roman"/>
          <w:sz w:val="24"/>
          <w:szCs w:val="24"/>
        </w:rPr>
        <w:t>;</w:t>
      </w:r>
    </w:p>
    <w:p w:rsidR="003B5A61" w:rsidRPr="003B5A61"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вводные сло</w:t>
      </w:r>
      <w:r w:rsidR="007B36B0">
        <w:rPr>
          <w:rFonts w:ascii="Times New Roman" w:hAnsi="Times New Roman" w:cs="Times New Roman"/>
          <w:sz w:val="24"/>
          <w:szCs w:val="24"/>
        </w:rPr>
        <w:t>ва «</w:t>
      </w:r>
      <w:r w:rsidR="007B36B0">
        <w:rPr>
          <w:rFonts w:ascii="Times New Roman" w:hAnsi="Times New Roman" w:cs="Times New Roman"/>
          <w:sz w:val="24"/>
          <w:szCs w:val="24"/>
          <w:lang w:val="tt-RU"/>
        </w:rPr>
        <w:t>ә</w:t>
      </w:r>
      <w:r w:rsidR="007B36B0">
        <w:rPr>
          <w:rFonts w:ascii="Times New Roman" w:hAnsi="Times New Roman" w:cs="Times New Roman"/>
          <w:sz w:val="24"/>
          <w:szCs w:val="24"/>
        </w:rPr>
        <w:t>лбҽтт</w:t>
      </w:r>
      <w:r w:rsidR="007B36B0">
        <w:rPr>
          <w:rFonts w:ascii="Times New Roman" w:hAnsi="Times New Roman" w:cs="Times New Roman"/>
          <w:sz w:val="24"/>
          <w:szCs w:val="24"/>
          <w:lang w:val="tt-RU"/>
        </w:rPr>
        <w:t>ә</w:t>
      </w:r>
      <w:r w:rsidR="007B36B0">
        <w:rPr>
          <w:rFonts w:ascii="Times New Roman" w:hAnsi="Times New Roman" w:cs="Times New Roman"/>
          <w:sz w:val="24"/>
          <w:szCs w:val="24"/>
        </w:rPr>
        <w:t>», «м</w:t>
      </w:r>
      <w:r w:rsidR="007B36B0">
        <w:rPr>
          <w:rFonts w:ascii="Times New Roman" w:hAnsi="Times New Roman" w:cs="Times New Roman"/>
          <w:sz w:val="24"/>
          <w:szCs w:val="24"/>
          <w:lang w:val="tt-RU"/>
        </w:rPr>
        <w:t>ә</w:t>
      </w:r>
      <w:r w:rsidR="007B36B0">
        <w:rPr>
          <w:rFonts w:ascii="Times New Roman" w:hAnsi="Times New Roman" w:cs="Times New Roman"/>
          <w:sz w:val="24"/>
          <w:szCs w:val="24"/>
        </w:rPr>
        <w:t>с</w:t>
      </w:r>
      <w:r w:rsidR="007B36B0">
        <w:rPr>
          <w:rFonts w:ascii="Times New Roman" w:hAnsi="Times New Roman" w:cs="Times New Roman"/>
          <w:sz w:val="24"/>
          <w:szCs w:val="24"/>
          <w:lang w:val="tt-RU"/>
        </w:rPr>
        <w:t>ә</w:t>
      </w:r>
      <w:r w:rsidR="007B36B0">
        <w:rPr>
          <w:rFonts w:ascii="Times New Roman" w:hAnsi="Times New Roman" w:cs="Times New Roman"/>
          <w:sz w:val="24"/>
          <w:szCs w:val="24"/>
        </w:rPr>
        <w:t>л</w:t>
      </w:r>
      <w:r w:rsidR="007B36B0">
        <w:rPr>
          <w:rFonts w:ascii="Times New Roman" w:hAnsi="Times New Roman" w:cs="Times New Roman"/>
          <w:sz w:val="24"/>
          <w:szCs w:val="24"/>
          <w:lang w:val="tt-RU"/>
        </w:rPr>
        <w:t>ә</w:t>
      </w:r>
      <w:r w:rsidRPr="003B5A61">
        <w:rPr>
          <w:rFonts w:ascii="Times New Roman" w:hAnsi="Times New Roman" w:cs="Times New Roman"/>
          <w:sz w:val="24"/>
          <w:szCs w:val="24"/>
        </w:rPr>
        <w:t>н»;</w:t>
      </w:r>
    </w:p>
    <w:p w:rsidR="003B5A61" w:rsidRPr="003B5A61" w:rsidRDefault="003B5A61" w:rsidP="00C220E5">
      <w:pPr>
        <w:pStyle w:val="a7"/>
        <w:numPr>
          <w:ilvl w:val="0"/>
          <w:numId w:val="113"/>
        </w:numPr>
        <w:jc w:val="both"/>
        <w:rPr>
          <w:rFonts w:ascii="Times New Roman" w:hAnsi="Times New Roman" w:cs="Times New Roman"/>
          <w:sz w:val="24"/>
          <w:szCs w:val="24"/>
        </w:rPr>
      </w:pPr>
      <w:r w:rsidRPr="003B5A61">
        <w:rPr>
          <w:rFonts w:ascii="Times New Roman" w:hAnsi="Times New Roman" w:cs="Times New Roman"/>
          <w:sz w:val="24"/>
          <w:szCs w:val="24"/>
        </w:rPr>
        <w:t>различать особенности структуры простых предложений и различных коммуникативных типов предложений.</w:t>
      </w:r>
    </w:p>
    <w:p w:rsidR="003B5A61" w:rsidRPr="007B36B0" w:rsidRDefault="003B5A61" w:rsidP="003B5A61">
      <w:pPr>
        <w:pStyle w:val="a7"/>
        <w:jc w:val="both"/>
        <w:rPr>
          <w:rFonts w:ascii="Times New Roman" w:hAnsi="Times New Roman" w:cs="Times New Roman"/>
          <w:b/>
          <w:sz w:val="24"/>
          <w:szCs w:val="24"/>
        </w:rPr>
      </w:pPr>
      <w:r w:rsidRPr="007B36B0">
        <w:rPr>
          <w:rFonts w:ascii="Times New Roman" w:hAnsi="Times New Roman" w:cs="Times New Roman"/>
          <w:b/>
          <w:sz w:val="24"/>
          <w:szCs w:val="24"/>
        </w:rPr>
        <w:t>Социокультурные знания и умения</w:t>
      </w:r>
    </w:p>
    <w:p w:rsidR="003B5A61" w:rsidRPr="003B5A61" w:rsidRDefault="003B5A61" w:rsidP="00C220E5">
      <w:pPr>
        <w:pStyle w:val="a7"/>
        <w:numPr>
          <w:ilvl w:val="0"/>
          <w:numId w:val="114"/>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образцы татарского речевого этикета в ситуациях устного и письменного общения;</w:t>
      </w:r>
    </w:p>
    <w:p w:rsidR="003B5A61" w:rsidRPr="007B36B0" w:rsidRDefault="003B5A61" w:rsidP="00C220E5">
      <w:pPr>
        <w:pStyle w:val="a7"/>
        <w:numPr>
          <w:ilvl w:val="0"/>
          <w:numId w:val="114"/>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в устной и письменной речи тематическую фоновую лексику и реалии в рамках отобранного</w:t>
      </w:r>
      <w:r w:rsidR="007B36B0">
        <w:rPr>
          <w:rFonts w:ascii="Times New Roman" w:hAnsi="Times New Roman" w:cs="Times New Roman"/>
          <w:sz w:val="24"/>
          <w:szCs w:val="24"/>
          <w:lang w:val="tt-RU"/>
        </w:rPr>
        <w:t xml:space="preserve"> </w:t>
      </w:r>
      <w:r w:rsidRPr="007B36B0">
        <w:rPr>
          <w:rFonts w:ascii="Times New Roman" w:hAnsi="Times New Roman" w:cs="Times New Roman"/>
          <w:sz w:val="24"/>
          <w:szCs w:val="24"/>
        </w:rPr>
        <w:t>тематического содержания;</w:t>
      </w:r>
    </w:p>
    <w:p w:rsidR="003B5A61" w:rsidRPr="003B5A61" w:rsidRDefault="003B5A61" w:rsidP="00C220E5">
      <w:pPr>
        <w:pStyle w:val="a7"/>
        <w:numPr>
          <w:ilvl w:val="0"/>
          <w:numId w:val="114"/>
        </w:numPr>
        <w:jc w:val="both"/>
        <w:rPr>
          <w:rFonts w:ascii="Times New Roman" w:hAnsi="Times New Roman" w:cs="Times New Roman"/>
          <w:sz w:val="24"/>
          <w:szCs w:val="24"/>
        </w:rPr>
      </w:pPr>
      <w:r w:rsidRPr="003B5A61">
        <w:rPr>
          <w:rFonts w:ascii="Times New Roman" w:hAnsi="Times New Roman" w:cs="Times New Roman"/>
          <w:sz w:val="24"/>
          <w:szCs w:val="24"/>
        </w:rPr>
        <w:t>знать доступные в языковом отношении образцы детской поэзии и прозы на татарском языке;</w:t>
      </w:r>
    </w:p>
    <w:p w:rsidR="003B5A61" w:rsidRPr="00461BC0" w:rsidRDefault="003B5A61" w:rsidP="00C220E5">
      <w:pPr>
        <w:pStyle w:val="a7"/>
        <w:numPr>
          <w:ilvl w:val="0"/>
          <w:numId w:val="114"/>
        </w:numPr>
        <w:jc w:val="both"/>
        <w:rPr>
          <w:rFonts w:ascii="Times New Roman" w:hAnsi="Times New Roman" w:cs="Times New Roman"/>
          <w:sz w:val="24"/>
          <w:szCs w:val="24"/>
        </w:rPr>
      </w:pPr>
      <w:r w:rsidRPr="003B5A61">
        <w:rPr>
          <w:rFonts w:ascii="Times New Roman" w:hAnsi="Times New Roman" w:cs="Times New Roman"/>
          <w:sz w:val="24"/>
          <w:szCs w:val="24"/>
        </w:rPr>
        <w:t>представлять свой родной край как часть России; народов, проживающих в Республике Татарстан, национальные</w:t>
      </w:r>
      <w:r w:rsidR="00461BC0">
        <w:rPr>
          <w:rFonts w:ascii="Times New Roman" w:hAnsi="Times New Roman" w:cs="Times New Roman"/>
          <w:sz w:val="24"/>
          <w:szCs w:val="24"/>
          <w:lang w:val="tt-RU"/>
        </w:rPr>
        <w:t xml:space="preserve"> </w:t>
      </w:r>
      <w:r w:rsidRPr="00461BC0">
        <w:rPr>
          <w:rFonts w:ascii="Times New Roman" w:hAnsi="Times New Roman" w:cs="Times New Roman"/>
          <w:sz w:val="24"/>
          <w:szCs w:val="24"/>
        </w:rPr>
        <w:t>праздники, традиции.</w:t>
      </w:r>
    </w:p>
    <w:p w:rsidR="00461BC0" w:rsidRDefault="00461BC0" w:rsidP="003B5A61">
      <w:pPr>
        <w:pStyle w:val="a7"/>
        <w:jc w:val="both"/>
        <w:rPr>
          <w:rFonts w:ascii="Times New Roman" w:hAnsi="Times New Roman" w:cs="Times New Roman"/>
          <w:sz w:val="24"/>
          <w:szCs w:val="24"/>
          <w:lang w:val="tt-RU"/>
        </w:rPr>
      </w:pPr>
    </w:p>
    <w:p w:rsidR="003B5A61" w:rsidRPr="00461BC0" w:rsidRDefault="00461BC0" w:rsidP="003B5A61">
      <w:pPr>
        <w:pStyle w:val="a7"/>
        <w:jc w:val="both"/>
        <w:rPr>
          <w:rFonts w:ascii="Times New Roman" w:hAnsi="Times New Roman" w:cs="Times New Roman"/>
          <w:b/>
          <w:sz w:val="24"/>
          <w:szCs w:val="24"/>
        </w:rPr>
      </w:pPr>
      <w:r w:rsidRPr="00461BC0">
        <w:rPr>
          <w:rFonts w:ascii="Times New Roman" w:hAnsi="Times New Roman" w:cs="Times New Roman"/>
          <w:b/>
          <w:sz w:val="24"/>
          <w:szCs w:val="24"/>
        </w:rPr>
        <w:t>7 КЛАСС</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Обучающийся научится:</w:t>
      </w:r>
    </w:p>
    <w:p w:rsidR="003B5A61" w:rsidRPr="001C1CCF" w:rsidRDefault="003B5A61" w:rsidP="003B5A61">
      <w:pPr>
        <w:pStyle w:val="a7"/>
        <w:jc w:val="both"/>
        <w:rPr>
          <w:rFonts w:ascii="Times New Roman" w:hAnsi="Times New Roman" w:cs="Times New Roman"/>
          <w:b/>
          <w:sz w:val="24"/>
          <w:szCs w:val="24"/>
        </w:rPr>
      </w:pPr>
      <w:r w:rsidRPr="001C1CCF">
        <w:rPr>
          <w:rFonts w:ascii="Times New Roman" w:hAnsi="Times New Roman" w:cs="Times New Roman"/>
          <w:b/>
          <w:sz w:val="24"/>
          <w:szCs w:val="24"/>
        </w:rPr>
        <w:t>Аудирование</w:t>
      </w:r>
    </w:p>
    <w:p w:rsidR="003B5A61" w:rsidRPr="001C1CCF" w:rsidRDefault="003B5A61" w:rsidP="00C220E5">
      <w:pPr>
        <w:pStyle w:val="a7"/>
        <w:numPr>
          <w:ilvl w:val="0"/>
          <w:numId w:val="115"/>
        </w:numPr>
        <w:jc w:val="both"/>
        <w:rPr>
          <w:rFonts w:ascii="Times New Roman" w:hAnsi="Times New Roman" w:cs="Times New Roman"/>
          <w:sz w:val="24"/>
          <w:szCs w:val="24"/>
        </w:rPr>
      </w:pPr>
      <w:r w:rsidRPr="003B5A61">
        <w:rPr>
          <w:rFonts w:ascii="Times New Roman" w:hAnsi="Times New Roman" w:cs="Times New Roman"/>
          <w:sz w:val="24"/>
          <w:szCs w:val="24"/>
        </w:rPr>
        <w:t>воспринимать на слух и понимать звучащие до 1,5 минуты несложные аутентичные тексты, содержащие</w:t>
      </w:r>
      <w:r w:rsidR="001C1CCF">
        <w:rPr>
          <w:rFonts w:ascii="Times New Roman" w:hAnsi="Times New Roman" w:cs="Times New Roman"/>
          <w:sz w:val="24"/>
          <w:szCs w:val="24"/>
          <w:lang w:val="tt-RU"/>
        </w:rPr>
        <w:t xml:space="preserve"> </w:t>
      </w:r>
      <w:r w:rsidRPr="001C1CCF">
        <w:rPr>
          <w:rFonts w:ascii="Times New Roman" w:hAnsi="Times New Roman" w:cs="Times New Roman"/>
          <w:sz w:val="24"/>
          <w:szCs w:val="24"/>
        </w:rPr>
        <w:t>отдельные незнакомые слова и неизученные языковые явления, не препятствующие решению коммуникативной</w:t>
      </w:r>
      <w:r w:rsidR="001C1CCF">
        <w:rPr>
          <w:rFonts w:ascii="Times New Roman" w:hAnsi="Times New Roman" w:cs="Times New Roman"/>
          <w:sz w:val="24"/>
          <w:szCs w:val="24"/>
          <w:lang w:val="tt-RU"/>
        </w:rPr>
        <w:t xml:space="preserve"> </w:t>
      </w:r>
      <w:r w:rsidRPr="001C1CCF">
        <w:rPr>
          <w:rFonts w:ascii="Times New Roman" w:hAnsi="Times New Roman" w:cs="Times New Roman"/>
          <w:sz w:val="24"/>
          <w:szCs w:val="24"/>
        </w:rPr>
        <w:t>задачи с пониманием основного содержания текстов или запрашиваемой информации</w:t>
      </w:r>
    </w:p>
    <w:p w:rsidR="003B5A61" w:rsidRPr="001C1CCF" w:rsidRDefault="003B5A61" w:rsidP="003B5A61">
      <w:pPr>
        <w:pStyle w:val="a7"/>
        <w:jc w:val="both"/>
        <w:rPr>
          <w:rFonts w:ascii="Times New Roman" w:hAnsi="Times New Roman" w:cs="Times New Roman"/>
          <w:b/>
          <w:sz w:val="24"/>
          <w:szCs w:val="24"/>
        </w:rPr>
      </w:pPr>
      <w:r w:rsidRPr="001C1CCF">
        <w:rPr>
          <w:rFonts w:ascii="Times New Roman" w:hAnsi="Times New Roman" w:cs="Times New Roman"/>
          <w:b/>
          <w:sz w:val="24"/>
          <w:szCs w:val="24"/>
        </w:rPr>
        <w:t>Говорение</w:t>
      </w:r>
    </w:p>
    <w:p w:rsidR="003B5A61" w:rsidRPr="001C1CCF" w:rsidRDefault="003B5A61" w:rsidP="00C220E5">
      <w:pPr>
        <w:pStyle w:val="a7"/>
        <w:numPr>
          <w:ilvl w:val="0"/>
          <w:numId w:val="115"/>
        </w:numPr>
        <w:jc w:val="both"/>
        <w:rPr>
          <w:rFonts w:ascii="Times New Roman" w:hAnsi="Times New Roman" w:cs="Times New Roman"/>
          <w:sz w:val="24"/>
          <w:szCs w:val="24"/>
        </w:rPr>
      </w:pPr>
      <w:r w:rsidRPr="003B5A61">
        <w:rPr>
          <w:rFonts w:ascii="Times New Roman" w:hAnsi="Times New Roman" w:cs="Times New Roman"/>
          <w:sz w:val="24"/>
          <w:szCs w:val="24"/>
        </w:rPr>
        <w:t>вести разные виды диалога в стандартных ситуациях общения (диалог-побуждение к действию, диалог-расспрос,</w:t>
      </w:r>
      <w:r w:rsidR="001C1CCF">
        <w:rPr>
          <w:rFonts w:ascii="Times New Roman" w:hAnsi="Times New Roman" w:cs="Times New Roman"/>
          <w:sz w:val="24"/>
          <w:szCs w:val="24"/>
          <w:lang w:val="tt-RU"/>
        </w:rPr>
        <w:t xml:space="preserve"> </w:t>
      </w:r>
      <w:r w:rsidRPr="001C1CCF">
        <w:rPr>
          <w:rFonts w:ascii="Times New Roman" w:hAnsi="Times New Roman" w:cs="Times New Roman"/>
          <w:sz w:val="24"/>
          <w:szCs w:val="24"/>
        </w:rPr>
        <w:t>диалог-обмен мнениями) объемом не менее 8–9 реплик со стороны каждого собеседника в рамках тематического</w:t>
      </w:r>
      <w:r w:rsidR="001C1CCF">
        <w:rPr>
          <w:rFonts w:ascii="Times New Roman" w:hAnsi="Times New Roman" w:cs="Times New Roman"/>
          <w:sz w:val="24"/>
          <w:szCs w:val="24"/>
          <w:lang w:val="tt-RU"/>
        </w:rPr>
        <w:t xml:space="preserve"> </w:t>
      </w:r>
      <w:r w:rsidRPr="001C1CCF">
        <w:rPr>
          <w:rFonts w:ascii="Times New Roman" w:hAnsi="Times New Roman" w:cs="Times New Roman"/>
          <w:sz w:val="24"/>
          <w:szCs w:val="24"/>
        </w:rPr>
        <w:t>содержания речи с вербальными и (или) невербальными опорами или без них с соблюдением норм речевого</w:t>
      </w:r>
      <w:r w:rsidR="001C1CCF">
        <w:rPr>
          <w:rFonts w:ascii="Times New Roman" w:hAnsi="Times New Roman" w:cs="Times New Roman"/>
          <w:sz w:val="24"/>
          <w:szCs w:val="24"/>
          <w:lang w:val="tt-RU"/>
        </w:rPr>
        <w:t xml:space="preserve"> </w:t>
      </w:r>
      <w:r w:rsidRPr="001C1CCF">
        <w:rPr>
          <w:rFonts w:ascii="Times New Roman" w:hAnsi="Times New Roman" w:cs="Times New Roman"/>
          <w:sz w:val="24"/>
          <w:szCs w:val="24"/>
        </w:rPr>
        <w:t>этикета;</w:t>
      </w:r>
    </w:p>
    <w:p w:rsidR="003B5A61" w:rsidRPr="001C1CCF" w:rsidRDefault="003B5A61" w:rsidP="00C220E5">
      <w:pPr>
        <w:pStyle w:val="a7"/>
        <w:numPr>
          <w:ilvl w:val="0"/>
          <w:numId w:val="115"/>
        </w:numPr>
        <w:jc w:val="both"/>
        <w:rPr>
          <w:rFonts w:ascii="Times New Roman" w:hAnsi="Times New Roman" w:cs="Times New Roman"/>
          <w:sz w:val="24"/>
          <w:szCs w:val="24"/>
        </w:rPr>
      </w:pPr>
      <w:r w:rsidRPr="003B5A61">
        <w:rPr>
          <w:rFonts w:ascii="Times New Roman" w:hAnsi="Times New Roman" w:cs="Times New Roman"/>
          <w:sz w:val="24"/>
          <w:szCs w:val="24"/>
        </w:rPr>
        <w:t>создавать устные связные монологические высказывания (описание / характеристика, повествование / сообщение,</w:t>
      </w:r>
      <w:r w:rsidR="001C1CCF">
        <w:rPr>
          <w:rFonts w:ascii="Times New Roman" w:hAnsi="Times New Roman" w:cs="Times New Roman"/>
          <w:sz w:val="24"/>
          <w:szCs w:val="24"/>
          <w:lang w:val="tt-RU"/>
        </w:rPr>
        <w:t xml:space="preserve"> </w:t>
      </w:r>
      <w:r w:rsidRPr="001C1CCF">
        <w:rPr>
          <w:rFonts w:ascii="Times New Roman" w:hAnsi="Times New Roman" w:cs="Times New Roman"/>
          <w:sz w:val="24"/>
          <w:szCs w:val="24"/>
        </w:rPr>
        <w:t>рассуждение) объемом не менее 8–9 фраз с вербальными и (или) невербальными опорами или без них в рамках</w:t>
      </w:r>
      <w:r w:rsidR="001C1CCF">
        <w:rPr>
          <w:rFonts w:ascii="Times New Roman" w:hAnsi="Times New Roman" w:cs="Times New Roman"/>
          <w:sz w:val="24"/>
          <w:szCs w:val="24"/>
          <w:lang w:val="tt-RU"/>
        </w:rPr>
        <w:t xml:space="preserve"> </w:t>
      </w:r>
      <w:r w:rsidRPr="001C1CCF">
        <w:rPr>
          <w:rFonts w:ascii="Times New Roman" w:hAnsi="Times New Roman" w:cs="Times New Roman"/>
          <w:sz w:val="24"/>
          <w:szCs w:val="24"/>
        </w:rPr>
        <w:t>тематического содержания речи;</w:t>
      </w:r>
    </w:p>
    <w:p w:rsidR="003B5A61" w:rsidRPr="001C1CCF" w:rsidRDefault="003B5A61" w:rsidP="00C220E5">
      <w:pPr>
        <w:pStyle w:val="a7"/>
        <w:numPr>
          <w:ilvl w:val="0"/>
          <w:numId w:val="115"/>
        </w:numPr>
        <w:jc w:val="both"/>
        <w:rPr>
          <w:rFonts w:ascii="Times New Roman" w:hAnsi="Times New Roman" w:cs="Times New Roman"/>
          <w:sz w:val="24"/>
          <w:szCs w:val="24"/>
        </w:rPr>
      </w:pPr>
      <w:r w:rsidRPr="003B5A61">
        <w:rPr>
          <w:rFonts w:ascii="Times New Roman" w:hAnsi="Times New Roman" w:cs="Times New Roman"/>
          <w:sz w:val="24"/>
          <w:szCs w:val="24"/>
        </w:rPr>
        <w:t>передавать основное содержание прочитанного / прослушанного текста; представлять результаты выполненной</w:t>
      </w:r>
      <w:r w:rsidR="001C1CCF">
        <w:rPr>
          <w:rFonts w:ascii="Times New Roman" w:hAnsi="Times New Roman" w:cs="Times New Roman"/>
          <w:sz w:val="24"/>
          <w:szCs w:val="24"/>
          <w:lang w:val="tt-RU"/>
        </w:rPr>
        <w:t xml:space="preserve"> </w:t>
      </w:r>
      <w:r w:rsidRPr="001C1CCF">
        <w:rPr>
          <w:rFonts w:ascii="Times New Roman" w:hAnsi="Times New Roman" w:cs="Times New Roman"/>
          <w:sz w:val="24"/>
          <w:szCs w:val="24"/>
        </w:rPr>
        <w:t>проектной работы объемом не менее 8–9 фраз.</w:t>
      </w:r>
    </w:p>
    <w:p w:rsidR="003B5A61" w:rsidRPr="003B5A61" w:rsidRDefault="003B5A61" w:rsidP="00C220E5">
      <w:pPr>
        <w:pStyle w:val="a7"/>
        <w:numPr>
          <w:ilvl w:val="0"/>
          <w:numId w:val="115"/>
        </w:numPr>
        <w:jc w:val="both"/>
        <w:rPr>
          <w:rFonts w:ascii="Times New Roman" w:hAnsi="Times New Roman" w:cs="Times New Roman"/>
          <w:sz w:val="24"/>
          <w:szCs w:val="24"/>
        </w:rPr>
      </w:pPr>
      <w:r w:rsidRPr="003B5A61">
        <w:rPr>
          <w:rFonts w:ascii="Times New Roman" w:hAnsi="Times New Roman" w:cs="Times New Roman"/>
          <w:sz w:val="24"/>
          <w:szCs w:val="24"/>
        </w:rPr>
        <w:t>кратко излагать результаты выполненной проектной работы (объем – не менее 8–9 фраз).</w:t>
      </w:r>
    </w:p>
    <w:p w:rsidR="001C1CCF" w:rsidRDefault="001C1CCF" w:rsidP="003B5A61">
      <w:pPr>
        <w:pStyle w:val="a7"/>
        <w:jc w:val="both"/>
        <w:rPr>
          <w:rFonts w:ascii="Times New Roman" w:hAnsi="Times New Roman" w:cs="Times New Roman"/>
          <w:b/>
          <w:sz w:val="24"/>
          <w:szCs w:val="24"/>
          <w:lang w:val="tt-RU"/>
        </w:rPr>
      </w:pPr>
    </w:p>
    <w:p w:rsidR="003B5A61" w:rsidRPr="001C1CCF" w:rsidRDefault="003B5A61" w:rsidP="003B5A61">
      <w:pPr>
        <w:pStyle w:val="a7"/>
        <w:jc w:val="both"/>
        <w:rPr>
          <w:rFonts w:ascii="Times New Roman" w:hAnsi="Times New Roman" w:cs="Times New Roman"/>
          <w:b/>
          <w:sz w:val="24"/>
          <w:szCs w:val="24"/>
        </w:rPr>
      </w:pPr>
      <w:r w:rsidRPr="001C1CCF">
        <w:rPr>
          <w:rFonts w:ascii="Times New Roman" w:hAnsi="Times New Roman" w:cs="Times New Roman"/>
          <w:b/>
          <w:sz w:val="24"/>
          <w:szCs w:val="24"/>
        </w:rPr>
        <w:t>Смысловое чтение</w:t>
      </w:r>
    </w:p>
    <w:p w:rsidR="003B5A61" w:rsidRPr="008C6754" w:rsidRDefault="003B5A61" w:rsidP="00C220E5">
      <w:pPr>
        <w:pStyle w:val="a7"/>
        <w:numPr>
          <w:ilvl w:val="0"/>
          <w:numId w:val="116"/>
        </w:numPr>
        <w:jc w:val="both"/>
        <w:rPr>
          <w:rFonts w:ascii="Times New Roman" w:hAnsi="Times New Roman" w:cs="Times New Roman"/>
          <w:sz w:val="24"/>
          <w:szCs w:val="24"/>
        </w:rPr>
      </w:pPr>
      <w:r w:rsidRPr="003B5A61">
        <w:rPr>
          <w:rFonts w:ascii="Times New Roman" w:hAnsi="Times New Roman" w:cs="Times New Roman"/>
          <w:sz w:val="24"/>
          <w:szCs w:val="24"/>
        </w:rPr>
        <w:t>читать про себя и понимать несложные аутентичные тексты разного вида, жанра и стиля объемом 180–200 слов,</w:t>
      </w:r>
      <w:r w:rsidR="001C1CCF">
        <w:rPr>
          <w:rFonts w:ascii="Times New Roman" w:hAnsi="Times New Roman" w:cs="Times New Roman"/>
          <w:sz w:val="24"/>
          <w:szCs w:val="24"/>
          <w:lang w:val="tt-RU"/>
        </w:rPr>
        <w:t xml:space="preserve"> </w:t>
      </w:r>
      <w:r w:rsidRPr="001C1CCF">
        <w:rPr>
          <w:rFonts w:ascii="Times New Roman" w:hAnsi="Times New Roman" w:cs="Times New Roman"/>
          <w:sz w:val="24"/>
          <w:szCs w:val="24"/>
        </w:rPr>
        <w:t>содержащие незнакомые слова и отдельные неизученные языковые явления, не препятствующие решению</w:t>
      </w:r>
      <w:r w:rsidR="001C1CCF">
        <w:rPr>
          <w:rFonts w:ascii="Times New Roman" w:hAnsi="Times New Roman" w:cs="Times New Roman"/>
          <w:sz w:val="24"/>
          <w:szCs w:val="24"/>
          <w:lang w:val="tt-RU"/>
        </w:rPr>
        <w:t xml:space="preserve"> </w:t>
      </w:r>
      <w:r w:rsidRPr="001C1CCF">
        <w:rPr>
          <w:rFonts w:ascii="Times New Roman" w:hAnsi="Times New Roman" w:cs="Times New Roman"/>
          <w:sz w:val="24"/>
          <w:szCs w:val="24"/>
        </w:rPr>
        <w:t>коммуникативной задачи: с пониманием основного содержания (опреде</w:t>
      </w:r>
      <w:r w:rsidR="008C6754">
        <w:rPr>
          <w:rFonts w:ascii="Times New Roman" w:hAnsi="Times New Roman" w:cs="Times New Roman"/>
          <w:sz w:val="24"/>
          <w:szCs w:val="24"/>
        </w:rPr>
        <w:t>лять тему, главную идею текста)</w:t>
      </w:r>
      <w:r w:rsidR="008C6754">
        <w:rPr>
          <w:rFonts w:ascii="Times New Roman" w:hAnsi="Times New Roman" w:cs="Times New Roman"/>
          <w:sz w:val="24"/>
          <w:szCs w:val="24"/>
          <w:lang w:val="tt-RU"/>
        </w:rPr>
        <w:t xml:space="preserve"> </w:t>
      </w:r>
      <w:r w:rsidRPr="008C6754">
        <w:rPr>
          <w:rFonts w:ascii="Times New Roman" w:hAnsi="Times New Roman" w:cs="Times New Roman"/>
          <w:sz w:val="24"/>
          <w:szCs w:val="24"/>
        </w:rPr>
        <w:t>пониманием запрашиваемой информации, полным пониманием содержания;</w:t>
      </w:r>
    </w:p>
    <w:p w:rsidR="003B5A61" w:rsidRPr="003B5A61" w:rsidRDefault="003B5A61" w:rsidP="00C220E5">
      <w:pPr>
        <w:pStyle w:val="a7"/>
        <w:numPr>
          <w:ilvl w:val="0"/>
          <w:numId w:val="116"/>
        </w:numPr>
        <w:jc w:val="both"/>
        <w:rPr>
          <w:rFonts w:ascii="Times New Roman" w:hAnsi="Times New Roman" w:cs="Times New Roman"/>
          <w:sz w:val="24"/>
          <w:szCs w:val="24"/>
        </w:rPr>
      </w:pPr>
      <w:r w:rsidRPr="003B5A61">
        <w:rPr>
          <w:rFonts w:ascii="Times New Roman" w:hAnsi="Times New Roman" w:cs="Times New Roman"/>
          <w:sz w:val="24"/>
          <w:szCs w:val="24"/>
        </w:rPr>
        <w:t>читать несплошные тексты (таблицы, диаграммы, схемы) и понимать представленную в них информацию.</w:t>
      </w:r>
    </w:p>
    <w:p w:rsidR="003B5A61" w:rsidRPr="008C6754" w:rsidRDefault="003B5A61" w:rsidP="003B5A61">
      <w:pPr>
        <w:pStyle w:val="a7"/>
        <w:jc w:val="both"/>
        <w:rPr>
          <w:rFonts w:ascii="Times New Roman" w:hAnsi="Times New Roman" w:cs="Times New Roman"/>
          <w:b/>
          <w:sz w:val="24"/>
          <w:szCs w:val="24"/>
        </w:rPr>
      </w:pPr>
      <w:r w:rsidRPr="008C6754">
        <w:rPr>
          <w:rFonts w:ascii="Times New Roman" w:hAnsi="Times New Roman" w:cs="Times New Roman"/>
          <w:b/>
          <w:sz w:val="24"/>
          <w:szCs w:val="24"/>
        </w:rPr>
        <w:t>Письменная речь</w:t>
      </w:r>
    </w:p>
    <w:p w:rsidR="003B5A61" w:rsidRPr="003B5A61" w:rsidRDefault="003B5A61" w:rsidP="00C220E5">
      <w:pPr>
        <w:pStyle w:val="a7"/>
        <w:numPr>
          <w:ilvl w:val="0"/>
          <w:numId w:val="117"/>
        </w:numPr>
        <w:jc w:val="both"/>
        <w:rPr>
          <w:rFonts w:ascii="Times New Roman" w:hAnsi="Times New Roman" w:cs="Times New Roman"/>
          <w:sz w:val="24"/>
          <w:szCs w:val="24"/>
        </w:rPr>
      </w:pPr>
      <w:r w:rsidRPr="003B5A61">
        <w:rPr>
          <w:rFonts w:ascii="Times New Roman" w:hAnsi="Times New Roman" w:cs="Times New Roman"/>
          <w:sz w:val="24"/>
          <w:szCs w:val="24"/>
        </w:rPr>
        <w:t>писать о себе основные сведения в соответствии с языковыми нормами;</w:t>
      </w:r>
    </w:p>
    <w:p w:rsidR="003B5A61" w:rsidRPr="003B5A61" w:rsidRDefault="003B5A61" w:rsidP="00C220E5">
      <w:pPr>
        <w:pStyle w:val="a7"/>
        <w:numPr>
          <w:ilvl w:val="0"/>
          <w:numId w:val="117"/>
        </w:numPr>
        <w:jc w:val="both"/>
        <w:rPr>
          <w:rFonts w:ascii="Times New Roman" w:hAnsi="Times New Roman" w:cs="Times New Roman"/>
          <w:sz w:val="24"/>
          <w:szCs w:val="24"/>
        </w:rPr>
      </w:pPr>
      <w:r w:rsidRPr="003B5A61">
        <w:rPr>
          <w:rFonts w:ascii="Times New Roman" w:hAnsi="Times New Roman" w:cs="Times New Roman"/>
          <w:sz w:val="24"/>
          <w:szCs w:val="24"/>
        </w:rPr>
        <w:t>писать ответы на заданные вопросы с использованием изученного лексико-грамматического материала;</w:t>
      </w:r>
    </w:p>
    <w:p w:rsidR="003B5A61" w:rsidRPr="003B5A61" w:rsidRDefault="003B5A61" w:rsidP="00C220E5">
      <w:pPr>
        <w:pStyle w:val="a7"/>
        <w:numPr>
          <w:ilvl w:val="0"/>
          <w:numId w:val="117"/>
        </w:numPr>
        <w:jc w:val="both"/>
        <w:rPr>
          <w:rFonts w:ascii="Times New Roman" w:hAnsi="Times New Roman" w:cs="Times New Roman"/>
          <w:sz w:val="24"/>
          <w:szCs w:val="24"/>
        </w:rPr>
      </w:pPr>
      <w:r w:rsidRPr="003B5A61">
        <w:rPr>
          <w:rFonts w:ascii="Times New Roman" w:hAnsi="Times New Roman" w:cs="Times New Roman"/>
          <w:sz w:val="24"/>
          <w:szCs w:val="24"/>
        </w:rPr>
        <w:t>самостоятельно составлять и написать связный текст по изучаемой теме;</w:t>
      </w:r>
    </w:p>
    <w:p w:rsidR="003B5A61" w:rsidRPr="003B5A61" w:rsidRDefault="003B5A61" w:rsidP="00C220E5">
      <w:pPr>
        <w:pStyle w:val="a7"/>
        <w:numPr>
          <w:ilvl w:val="0"/>
          <w:numId w:val="117"/>
        </w:numPr>
        <w:jc w:val="both"/>
        <w:rPr>
          <w:rFonts w:ascii="Times New Roman" w:hAnsi="Times New Roman" w:cs="Times New Roman"/>
          <w:sz w:val="24"/>
          <w:szCs w:val="24"/>
        </w:rPr>
      </w:pPr>
      <w:r w:rsidRPr="003B5A61">
        <w:rPr>
          <w:rFonts w:ascii="Times New Roman" w:hAnsi="Times New Roman" w:cs="Times New Roman"/>
          <w:sz w:val="24"/>
          <w:szCs w:val="24"/>
        </w:rPr>
        <w:t xml:space="preserve"> выполнять письменные творческие задания;</w:t>
      </w:r>
    </w:p>
    <w:p w:rsidR="003B5A61" w:rsidRPr="008C6754" w:rsidRDefault="003B5A61" w:rsidP="00C220E5">
      <w:pPr>
        <w:pStyle w:val="a7"/>
        <w:numPr>
          <w:ilvl w:val="0"/>
          <w:numId w:val="117"/>
        </w:numPr>
        <w:jc w:val="both"/>
        <w:rPr>
          <w:rFonts w:ascii="Times New Roman" w:hAnsi="Times New Roman" w:cs="Times New Roman"/>
          <w:sz w:val="24"/>
          <w:szCs w:val="24"/>
        </w:rPr>
      </w:pPr>
      <w:r w:rsidRPr="003B5A61">
        <w:rPr>
          <w:rFonts w:ascii="Times New Roman" w:hAnsi="Times New Roman" w:cs="Times New Roman"/>
          <w:sz w:val="24"/>
          <w:szCs w:val="24"/>
        </w:rPr>
        <w:t xml:space="preserve"> составлять личное письмо с опорой и без опоры на образец (расспрашивать адресата о его жизни, делах, сообщать</w:t>
      </w:r>
      <w:r w:rsidR="008C6754">
        <w:rPr>
          <w:rFonts w:ascii="Times New Roman" w:hAnsi="Times New Roman" w:cs="Times New Roman"/>
          <w:sz w:val="24"/>
          <w:szCs w:val="24"/>
          <w:lang w:val="tt-RU"/>
        </w:rPr>
        <w:t xml:space="preserve"> </w:t>
      </w:r>
      <w:r w:rsidRPr="008C6754">
        <w:rPr>
          <w:rFonts w:ascii="Times New Roman" w:hAnsi="Times New Roman" w:cs="Times New Roman"/>
          <w:sz w:val="24"/>
          <w:szCs w:val="24"/>
        </w:rPr>
        <w:t>то же самое о себе, выражать благодарность, давать совет, просить о чем-либо).</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сообщения – до 60 слов.</w:t>
      </w:r>
    </w:p>
    <w:p w:rsidR="003B5A61" w:rsidRPr="008C6754" w:rsidRDefault="003B5A61" w:rsidP="003B5A61">
      <w:pPr>
        <w:pStyle w:val="a7"/>
        <w:jc w:val="both"/>
        <w:rPr>
          <w:rFonts w:ascii="Times New Roman" w:hAnsi="Times New Roman" w:cs="Times New Roman"/>
          <w:b/>
          <w:sz w:val="24"/>
          <w:szCs w:val="24"/>
        </w:rPr>
      </w:pPr>
      <w:r w:rsidRPr="008C6754">
        <w:rPr>
          <w:rFonts w:ascii="Times New Roman" w:hAnsi="Times New Roman" w:cs="Times New Roman"/>
          <w:b/>
          <w:sz w:val="24"/>
          <w:szCs w:val="24"/>
        </w:rPr>
        <w:t>Языковые знания и навыки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Фонетическая сторона речи</w:t>
      </w:r>
    </w:p>
    <w:p w:rsidR="003B5A61" w:rsidRPr="003B5A61" w:rsidRDefault="003B5A61" w:rsidP="00C220E5">
      <w:pPr>
        <w:pStyle w:val="a7"/>
        <w:numPr>
          <w:ilvl w:val="0"/>
          <w:numId w:val="118"/>
        </w:numPr>
        <w:jc w:val="both"/>
        <w:rPr>
          <w:rFonts w:ascii="Times New Roman" w:hAnsi="Times New Roman" w:cs="Times New Roman"/>
          <w:sz w:val="24"/>
          <w:szCs w:val="24"/>
        </w:rPr>
      </w:pPr>
      <w:r w:rsidRPr="003B5A61">
        <w:rPr>
          <w:rFonts w:ascii="Times New Roman" w:hAnsi="Times New Roman" w:cs="Times New Roman"/>
          <w:sz w:val="24"/>
          <w:szCs w:val="24"/>
        </w:rPr>
        <w:t>различать на слух и адекватно, без ошибок, ведущих к сбою коммуникации, произносить слова с правильным</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ударением и фразы с соблюдением их ритмико-интонационных особенностей;</w:t>
      </w:r>
    </w:p>
    <w:p w:rsidR="003B5A61" w:rsidRPr="008C6754" w:rsidRDefault="003B5A61" w:rsidP="00C220E5">
      <w:pPr>
        <w:pStyle w:val="a7"/>
        <w:numPr>
          <w:ilvl w:val="0"/>
          <w:numId w:val="118"/>
        </w:numPr>
        <w:jc w:val="both"/>
        <w:rPr>
          <w:rFonts w:ascii="Times New Roman" w:hAnsi="Times New Roman" w:cs="Times New Roman"/>
          <w:sz w:val="24"/>
          <w:szCs w:val="24"/>
        </w:rPr>
      </w:pPr>
      <w:r w:rsidRPr="003B5A61">
        <w:rPr>
          <w:rFonts w:ascii="Times New Roman" w:hAnsi="Times New Roman" w:cs="Times New Roman"/>
          <w:sz w:val="24"/>
          <w:szCs w:val="24"/>
        </w:rPr>
        <w:t>выразительно читать вслух небольшие аутентичные тексты объемом до 90 слов, построенные в основном на</w:t>
      </w:r>
      <w:r w:rsidR="008C6754">
        <w:rPr>
          <w:rFonts w:ascii="Times New Roman" w:hAnsi="Times New Roman" w:cs="Times New Roman"/>
          <w:sz w:val="24"/>
          <w:szCs w:val="24"/>
          <w:lang w:val="tt-RU"/>
        </w:rPr>
        <w:t xml:space="preserve"> </w:t>
      </w:r>
      <w:r w:rsidRPr="008C6754">
        <w:rPr>
          <w:rFonts w:ascii="Times New Roman" w:hAnsi="Times New Roman" w:cs="Times New Roman"/>
          <w:sz w:val="24"/>
          <w:szCs w:val="24"/>
        </w:rPr>
        <w:t>изученном языковом материале, с соблюдением правил чтения и соответствующей интонацией.</w:t>
      </w:r>
    </w:p>
    <w:p w:rsidR="003B5A61" w:rsidRPr="008C6754" w:rsidRDefault="003B5A61" w:rsidP="003B5A61">
      <w:pPr>
        <w:pStyle w:val="a7"/>
        <w:jc w:val="both"/>
        <w:rPr>
          <w:rFonts w:ascii="Times New Roman" w:hAnsi="Times New Roman" w:cs="Times New Roman"/>
          <w:b/>
          <w:sz w:val="24"/>
          <w:szCs w:val="24"/>
        </w:rPr>
      </w:pPr>
      <w:r w:rsidRPr="008C6754">
        <w:rPr>
          <w:rFonts w:ascii="Times New Roman" w:hAnsi="Times New Roman" w:cs="Times New Roman"/>
          <w:b/>
          <w:sz w:val="24"/>
          <w:szCs w:val="24"/>
        </w:rPr>
        <w:t>Графика, орфография и пунктуация</w:t>
      </w:r>
    </w:p>
    <w:p w:rsidR="003B5A61" w:rsidRPr="003B5A61" w:rsidRDefault="003B5A61" w:rsidP="00C220E5">
      <w:pPr>
        <w:pStyle w:val="a7"/>
        <w:numPr>
          <w:ilvl w:val="0"/>
          <w:numId w:val="118"/>
        </w:numPr>
        <w:jc w:val="both"/>
        <w:rPr>
          <w:rFonts w:ascii="Times New Roman" w:hAnsi="Times New Roman" w:cs="Times New Roman"/>
          <w:sz w:val="24"/>
          <w:szCs w:val="24"/>
        </w:rPr>
      </w:pPr>
      <w:r w:rsidRPr="003B5A61">
        <w:rPr>
          <w:rFonts w:ascii="Times New Roman" w:hAnsi="Times New Roman" w:cs="Times New Roman"/>
          <w:sz w:val="24"/>
          <w:szCs w:val="24"/>
        </w:rPr>
        <w:t>применять правила орфографии в отношении изученного лексико-грамматического материала;</w:t>
      </w:r>
    </w:p>
    <w:p w:rsidR="003B5A61" w:rsidRPr="003B5A61" w:rsidRDefault="003B5A61" w:rsidP="00C220E5">
      <w:pPr>
        <w:pStyle w:val="a7"/>
        <w:numPr>
          <w:ilvl w:val="0"/>
          <w:numId w:val="118"/>
        </w:numPr>
        <w:jc w:val="both"/>
        <w:rPr>
          <w:rFonts w:ascii="Times New Roman" w:hAnsi="Times New Roman" w:cs="Times New Roman"/>
          <w:sz w:val="24"/>
          <w:szCs w:val="24"/>
        </w:rPr>
      </w:pPr>
      <w:r w:rsidRPr="003B5A61">
        <w:rPr>
          <w:rFonts w:ascii="Times New Roman" w:hAnsi="Times New Roman" w:cs="Times New Roman"/>
          <w:sz w:val="24"/>
          <w:szCs w:val="24"/>
        </w:rPr>
        <w:t>правильно расставлять знаки препинания в простых и сложных предложениях.</w:t>
      </w:r>
    </w:p>
    <w:p w:rsidR="003B5A61" w:rsidRPr="008C6754" w:rsidRDefault="003B5A61" w:rsidP="003B5A61">
      <w:pPr>
        <w:pStyle w:val="a7"/>
        <w:jc w:val="both"/>
        <w:rPr>
          <w:rFonts w:ascii="Times New Roman" w:hAnsi="Times New Roman" w:cs="Times New Roman"/>
          <w:b/>
          <w:sz w:val="24"/>
          <w:szCs w:val="24"/>
        </w:rPr>
      </w:pPr>
      <w:r w:rsidRPr="008C6754">
        <w:rPr>
          <w:rFonts w:ascii="Times New Roman" w:hAnsi="Times New Roman" w:cs="Times New Roman"/>
          <w:b/>
          <w:sz w:val="24"/>
          <w:szCs w:val="24"/>
        </w:rPr>
        <w:t>Лексическая сторона речи</w:t>
      </w:r>
    </w:p>
    <w:p w:rsidR="003B5A61" w:rsidRPr="003B5A61" w:rsidRDefault="003B5A61" w:rsidP="00C220E5">
      <w:pPr>
        <w:pStyle w:val="a7"/>
        <w:numPr>
          <w:ilvl w:val="0"/>
          <w:numId w:val="119"/>
        </w:numPr>
        <w:jc w:val="both"/>
        <w:rPr>
          <w:rFonts w:ascii="Times New Roman" w:hAnsi="Times New Roman" w:cs="Times New Roman"/>
          <w:sz w:val="24"/>
          <w:szCs w:val="24"/>
        </w:rPr>
      </w:pPr>
      <w:r w:rsidRPr="003B5A61">
        <w:rPr>
          <w:rFonts w:ascii="Times New Roman" w:hAnsi="Times New Roman" w:cs="Times New Roman"/>
          <w:sz w:val="24"/>
          <w:szCs w:val="24"/>
        </w:rPr>
        <w:t>понимать основные значения изученных лексических единиц (слова, словосочетания, речевые клише);</w:t>
      </w:r>
    </w:p>
    <w:p w:rsidR="003B5A61" w:rsidRPr="003B5A61" w:rsidRDefault="003B5A61" w:rsidP="00C220E5">
      <w:pPr>
        <w:pStyle w:val="a7"/>
        <w:numPr>
          <w:ilvl w:val="0"/>
          <w:numId w:val="119"/>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изученные синонимы и антонимы;</w:t>
      </w:r>
    </w:p>
    <w:p w:rsidR="003B5A61" w:rsidRPr="003B5A61" w:rsidRDefault="003B5A61" w:rsidP="00C220E5">
      <w:pPr>
        <w:pStyle w:val="a7"/>
        <w:numPr>
          <w:ilvl w:val="0"/>
          <w:numId w:val="119"/>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родственные слова, образованные с помощью продуктивных аффиксов;</w:t>
      </w:r>
    </w:p>
    <w:p w:rsidR="003B5A61" w:rsidRPr="008C6754" w:rsidRDefault="003B5A61" w:rsidP="00C220E5">
      <w:pPr>
        <w:pStyle w:val="a7"/>
        <w:numPr>
          <w:ilvl w:val="0"/>
          <w:numId w:val="119"/>
        </w:numPr>
        <w:jc w:val="both"/>
        <w:rPr>
          <w:rFonts w:ascii="Times New Roman" w:hAnsi="Times New Roman" w:cs="Times New Roman"/>
          <w:b/>
          <w:sz w:val="24"/>
          <w:szCs w:val="24"/>
        </w:rPr>
      </w:pPr>
      <w:r w:rsidRPr="003B5A61">
        <w:rPr>
          <w:rFonts w:ascii="Times New Roman" w:hAnsi="Times New Roman" w:cs="Times New Roman"/>
          <w:sz w:val="24"/>
          <w:szCs w:val="24"/>
        </w:rPr>
        <w:t>употреблять в устной и письменной речи не менее 700 изученных лексических единиц.</w:t>
      </w:r>
    </w:p>
    <w:p w:rsidR="003B5A61" w:rsidRPr="008C6754" w:rsidRDefault="003B5A61" w:rsidP="003B5A61">
      <w:pPr>
        <w:pStyle w:val="a7"/>
        <w:jc w:val="both"/>
        <w:rPr>
          <w:rFonts w:ascii="Times New Roman" w:hAnsi="Times New Roman" w:cs="Times New Roman"/>
          <w:b/>
          <w:sz w:val="24"/>
          <w:szCs w:val="24"/>
        </w:rPr>
      </w:pPr>
      <w:r w:rsidRPr="008C6754">
        <w:rPr>
          <w:rFonts w:ascii="Times New Roman" w:hAnsi="Times New Roman" w:cs="Times New Roman"/>
          <w:b/>
          <w:sz w:val="24"/>
          <w:szCs w:val="24"/>
        </w:rPr>
        <w:t>Грамматическая сторона речи</w:t>
      </w:r>
    </w:p>
    <w:p w:rsidR="003B5A61" w:rsidRPr="003B5A61" w:rsidRDefault="008C6754"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Употреблять в устной и письменной речи изученные морфологические формы и синтак</w:t>
      </w:r>
      <w:r>
        <w:rPr>
          <w:rFonts w:ascii="Times New Roman" w:hAnsi="Times New Roman" w:cs="Times New Roman"/>
          <w:sz w:val="24"/>
          <w:szCs w:val="24"/>
        </w:rPr>
        <w:t>сические конструкции в «рамках»</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тематического содержания речи:</w:t>
      </w:r>
    </w:p>
    <w:p w:rsidR="003B5A61" w:rsidRPr="003B5A61" w:rsidRDefault="003B5A61" w:rsidP="00C220E5">
      <w:pPr>
        <w:pStyle w:val="a7"/>
        <w:numPr>
          <w:ilvl w:val="0"/>
          <w:numId w:val="120"/>
        </w:numPr>
        <w:jc w:val="both"/>
        <w:rPr>
          <w:rFonts w:ascii="Times New Roman" w:hAnsi="Times New Roman" w:cs="Times New Roman"/>
          <w:sz w:val="24"/>
          <w:szCs w:val="24"/>
        </w:rPr>
      </w:pPr>
      <w:r w:rsidRPr="003B5A61">
        <w:rPr>
          <w:rFonts w:ascii="Times New Roman" w:hAnsi="Times New Roman" w:cs="Times New Roman"/>
          <w:sz w:val="24"/>
          <w:szCs w:val="24"/>
        </w:rPr>
        <w:t>производные имена прилагательные с аффиксами -чан / -чҽн (эшчҽн, максатчан);</w:t>
      </w:r>
    </w:p>
    <w:p w:rsidR="003B5A61" w:rsidRPr="003B5A61" w:rsidRDefault="003B5A61" w:rsidP="00C220E5">
      <w:pPr>
        <w:pStyle w:val="a7"/>
        <w:numPr>
          <w:ilvl w:val="0"/>
          <w:numId w:val="120"/>
        </w:numPr>
        <w:jc w:val="both"/>
        <w:rPr>
          <w:rFonts w:ascii="Times New Roman" w:hAnsi="Times New Roman" w:cs="Times New Roman"/>
          <w:sz w:val="24"/>
          <w:szCs w:val="24"/>
        </w:rPr>
      </w:pPr>
      <w:r w:rsidRPr="003B5A61">
        <w:rPr>
          <w:rFonts w:ascii="Times New Roman" w:hAnsi="Times New Roman" w:cs="Times New Roman"/>
          <w:sz w:val="24"/>
          <w:szCs w:val="24"/>
        </w:rPr>
        <w:t xml:space="preserve"> временные формы глаголов изъявительного наклонения;</w:t>
      </w:r>
    </w:p>
    <w:p w:rsidR="003B5A61" w:rsidRPr="003B5A61" w:rsidRDefault="003B5A61" w:rsidP="00C220E5">
      <w:pPr>
        <w:pStyle w:val="a7"/>
        <w:numPr>
          <w:ilvl w:val="0"/>
          <w:numId w:val="120"/>
        </w:numPr>
        <w:jc w:val="both"/>
        <w:rPr>
          <w:rFonts w:ascii="Times New Roman" w:hAnsi="Times New Roman" w:cs="Times New Roman"/>
          <w:sz w:val="24"/>
          <w:szCs w:val="24"/>
        </w:rPr>
      </w:pPr>
      <w:r w:rsidRPr="003B5A61">
        <w:rPr>
          <w:rFonts w:ascii="Times New Roman" w:hAnsi="Times New Roman" w:cs="Times New Roman"/>
          <w:sz w:val="24"/>
          <w:szCs w:val="24"/>
        </w:rPr>
        <w:t xml:space="preserve"> наречия образа действи</w:t>
      </w:r>
      <w:r w:rsidR="008C6754">
        <w:rPr>
          <w:rFonts w:ascii="Times New Roman" w:hAnsi="Times New Roman" w:cs="Times New Roman"/>
          <w:sz w:val="24"/>
          <w:szCs w:val="24"/>
        </w:rPr>
        <w:t>я «тиз», «акрын» / «</w:t>
      </w:r>
      <w:r w:rsidR="008C6754">
        <w:rPr>
          <w:rFonts w:ascii="Times New Roman" w:hAnsi="Times New Roman" w:cs="Times New Roman"/>
          <w:sz w:val="24"/>
          <w:szCs w:val="24"/>
          <w:lang w:val="tt-RU"/>
        </w:rPr>
        <w:t>ә</w:t>
      </w:r>
      <w:r w:rsidRPr="003B5A61">
        <w:rPr>
          <w:rFonts w:ascii="Times New Roman" w:hAnsi="Times New Roman" w:cs="Times New Roman"/>
          <w:sz w:val="24"/>
          <w:szCs w:val="24"/>
        </w:rPr>
        <w:t>крен»;</w:t>
      </w:r>
    </w:p>
    <w:p w:rsidR="003B5A61" w:rsidRPr="003B5A61" w:rsidRDefault="003B5A61" w:rsidP="00C220E5">
      <w:pPr>
        <w:pStyle w:val="a7"/>
        <w:numPr>
          <w:ilvl w:val="0"/>
          <w:numId w:val="120"/>
        </w:numPr>
        <w:jc w:val="both"/>
        <w:rPr>
          <w:rFonts w:ascii="Times New Roman" w:hAnsi="Times New Roman" w:cs="Times New Roman"/>
          <w:sz w:val="24"/>
          <w:szCs w:val="24"/>
        </w:rPr>
      </w:pPr>
      <w:r w:rsidRPr="003B5A61">
        <w:rPr>
          <w:rFonts w:ascii="Times New Roman" w:hAnsi="Times New Roman" w:cs="Times New Roman"/>
          <w:sz w:val="24"/>
          <w:szCs w:val="24"/>
        </w:rPr>
        <w:t>указательные «бу», «теге», «шул», «шундый»</w:t>
      </w:r>
      <w:r w:rsidR="00B8434A">
        <w:rPr>
          <w:rFonts w:ascii="Times New Roman" w:hAnsi="Times New Roman" w:cs="Times New Roman"/>
          <w:sz w:val="24"/>
          <w:szCs w:val="24"/>
        </w:rPr>
        <w:t xml:space="preserve"> и определительные «барлык», «б</w:t>
      </w:r>
      <w:r w:rsidR="00B8434A">
        <w:rPr>
          <w:rFonts w:ascii="Times New Roman" w:hAnsi="Times New Roman" w:cs="Times New Roman"/>
          <w:sz w:val="24"/>
          <w:szCs w:val="24"/>
          <w:lang w:val="tt-RU"/>
        </w:rPr>
        <w:t>ө</w:t>
      </w:r>
      <w:r w:rsidR="00B8434A">
        <w:rPr>
          <w:rFonts w:ascii="Times New Roman" w:hAnsi="Times New Roman" w:cs="Times New Roman"/>
          <w:sz w:val="24"/>
          <w:szCs w:val="24"/>
        </w:rPr>
        <w:t>тен», «үз», «һ</w:t>
      </w:r>
      <w:r w:rsidR="00B8434A">
        <w:rPr>
          <w:rFonts w:ascii="Times New Roman" w:hAnsi="Times New Roman" w:cs="Times New Roman"/>
          <w:sz w:val="24"/>
          <w:szCs w:val="24"/>
          <w:lang w:val="tt-RU"/>
        </w:rPr>
        <w:t>ә</w:t>
      </w:r>
      <w:r w:rsidRPr="003B5A61">
        <w:rPr>
          <w:rFonts w:ascii="Times New Roman" w:hAnsi="Times New Roman" w:cs="Times New Roman"/>
          <w:sz w:val="24"/>
          <w:szCs w:val="24"/>
        </w:rPr>
        <w:t>р» местоимения;</w:t>
      </w:r>
    </w:p>
    <w:p w:rsidR="003B5A61" w:rsidRPr="003B5A61" w:rsidRDefault="003B5A61" w:rsidP="00C220E5">
      <w:pPr>
        <w:pStyle w:val="a7"/>
        <w:numPr>
          <w:ilvl w:val="0"/>
          <w:numId w:val="120"/>
        </w:numPr>
        <w:jc w:val="both"/>
        <w:rPr>
          <w:rFonts w:ascii="Times New Roman" w:hAnsi="Times New Roman" w:cs="Times New Roman"/>
          <w:sz w:val="24"/>
          <w:szCs w:val="24"/>
        </w:rPr>
      </w:pPr>
      <w:r w:rsidRPr="003B5A61">
        <w:rPr>
          <w:rFonts w:ascii="Times New Roman" w:hAnsi="Times New Roman" w:cs="Times New Roman"/>
          <w:sz w:val="24"/>
          <w:szCs w:val="24"/>
        </w:rPr>
        <w:t>дееприч</w:t>
      </w:r>
      <w:r w:rsidR="00B8434A">
        <w:rPr>
          <w:rFonts w:ascii="Times New Roman" w:hAnsi="Times New Roman" w:cs="Times New Roman"/>
          <w:sz w:val="24"/>
          <w:szCs w:val="24"/>
        </w:rPr>
        <w:t>астия на -гач / -гҽч, -кач / -к</w:t>
      </w:r>
      <w:r w:rsidR="00B8434A">
        <w:rPr>
          <w:rFonts w:ascii="Times New Roman" w:hAnsi="Times New Roman" w:cs="Times New Roman"/>
          <w:sz w:val="24"/>
          <w:szCs w:val="24"/>
          <w:lang w:val="tt-RU"/>
        </w:rPr>
        <w:t>ә</w:t>
      </w:r>
      <w:r w:rsidRPr="003B5A61">
        <w:rPr>
          <w:rFonts w:ascii="Times New Roman" w:hAnsi="Times New Roman" w:cs="Times New Roman"/>
          <w:sz w:val="24"/>
          <w:szCs w:val="24"/>
        </w:rPr>
        <w:t>ч;</w:t>
      </w:r>
    </w:p>
    <w:p w:rsidR="003B5A61" w:rsidRPr="003B5A61" w:rsidRDefault="003B5A61" w:rsidP="00C220E5">
      <w:pPr>
        <w:pStyle w:val="a7"/>
        <w:numPr>
          <w:ilvl w:val="0"/>
          <w:numId w:val="120"/>
        </w:numPr>
        <w:jc w:val="both"/>
        <w:rPr>
          <w:rFonts w:ascii="Times New Roman" w:hAnsi="Times New Roman" w:cs="Times New Roman"/>
          <w:sz w:val="24"/>
          <w:szCs w:val="24"/>
        </w:rPr>
      </w:pPr>
      <w:r w:rsidRPr="003B5A61">
        <w:rPr>
          <w:rFonts w:ascii="Times New Roman" w:hAnsi="Times New Roman" w:cs="Times New Roman"/>
          <w:sz w:val="24"/>
          <w:szCs w:val="24"/>
        </w:rPr>
        <w:t>главные члены предложения, согласование подлежащего и сказуемого;</w:t>
      </w:r>
    </w:p>
    <w:p w:rsidR="003B5A61" w:rsidRPr="00B8434A" w:rsidRDefault="003B5A61" w:rsidP="00C220E5">
      <w:pPr>
        <w:pStyle w:val="a7"/>
        <w:numPr>
          <w:ilvl w:val="0"/>
          <w:numId w:val="120"/>
        </w:numPr>
        <w:jc w:val="both"/>
        <w:rPr>
          <w:rFonts w:ascii="Times New Roman" w:hAnsi="Times New Roman" w:cs="Times New Roman"/>
          <w:sz w:val="24"/>
          <w:szCs w:val="24"/>
        </w:rPr>
      </w:pPr>
      <w:r w:rsidRPr="003B5A61">
        <w:rPr>
          <w:rFonts w:ascii="Times New Roman" w:hAnsi="Times New Roman" w:cs="Times New Roman"/>
          <w:sz w:val="24"/>
          <w:szCs w:val="24"/>
        </w:rPr>
        <w:t>предложения с простым глагольным сказуемым (Мин татарча беләм), с</w:t>
      </w:r>
      <w:r w:rsidR="00B8434A">
        <w:rPr>
          <w:rFonts w:ascii="Times New Roman" w:hAnsi="Times New Roman" w:cs="Times New Roman"/>
          <w:sz w:val="24"/>
          <w:szCs w:val="24"/>
        </w:rPr>
        <w:t xml:space="preserve"> именным сказуемым (Безнең гаил</w:t>
      </w:r>
      <w:r w:rsidR="00B8434A">
        <w:rPr>
          <w:rFonts w:ascii="Times New Roman" w:hAnsi="Times New Roman" w:cs="Times New Roman"/>
          <w:sz w:val="24"/>
          <w:szCs w:val="24"/>
          <w:lang w:val="tt-RU"/>
        </w:rPr>
        <w:t>ә</w:t>
      </w:r>
      <w:r w:rsidRPr="003B5A61">
        <w:rPr>
          <w:rFonts w:ascii="Times New Roman" w:hAnsi="Times New Roman" w:cs="Times New Roman"/>
          <w:sz w:val="24"/>
          <w:szCs w:val="24"/>
        </w:rPr>
        <w:t>без</w:t>
      </w:r>
      <w:r w:rsidR="00B8434A">
        <w:rPr>
          <w:rFonts w:ascii="Times New Roman" w:hAnsi="Times New Roman" w:cs="Times New Roman"/>
          <w:sz w:val="24"/>
          <w:szCs w:val="24"/>
          <w:lang w:val="tt-RU"/>
        </w:rPr>
        <w:t xml:space="preserve"> </w:t>
      </w:r>
      <w:r w:rsidRPr="00B8434A">
        <w:rPr>
          <w:rFonts w:ascii="Times New Roman" w:hAnsi="Times New Roman" w:cs="Times New Roman"/>
          <w:sz w:val="24"/>
          <w:szCs w:val="24"/>
        </w:rPr>
        <w:t>тату) и составным глагольным сказуемым (Мин укырга яратам);</w:t>
      </w:r>
    </w:p>
    <w:p w:rsidR="003B5A61" w:rsidRPr="003B5A61" w:rsidRDefault="00B8434A" w:rsidP="00C220E5">
      <w:pPr>
        <w:pStyle w:val="a7"/>
        <w:numPr>
          <w:ilvl w:val="0"/>
          <w:numId w:val="120"/>
        </w:numPr>
        <w:jc w:val="both"/>
        <w:rPr>
          <w:rFonts w:ascii="Times New Roman" w:hAnsi="Times New Roman" w:cs="Times New Roman"/>
          <w:sz w:val="24"/>
          <w:szCs w:val="24"/>
        </w:rPr>
      </w:pPr>
      <w:r>
        <w:rPr>
          <w:rFonts w:ascii="Times New Roman" w:hAnsi="Times New Roman" w:cs="Times New Roman"/>
          <w:sz w:val="24"/>
          <w:szCs w:val="24"/>
        </w:rPr>
        <w:t>союзы: «һ</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м», «да» / «д</w:t>
      </w:r>
      <w:r>
        <w:rPr>
          <w:rFonts w:ascii="Times New Roman" w:hAnsi="Times New Roman" w:cs="Times New Roman"/>
          <w:sz w:val="24"/>
          <w:szCs w:val="24"/>
          <w:lang w:val="tt-RU"/>
        </w:rPr>
        <w:t>ә</w:t>
      </w:r>
      <w:r>
        <w:rPr>
          <w:rFonts w:ascii="Times New Roman" w:hAnsi="Times New Roman" w:cs="Times New Roman"/>
          <w:sz w:val="24"/>
          <w:szCs w:val="24"/>
        </w:rPr>
        <w:t>», «та» / «т</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 «яки»;</w:t>
      </w:r>
    </w:p>
    <w:p w:rsidR="003B5A61" w:rsidRPr="003B5A61" w:rsidRDefault="00B8434A" w:rsidP="00C220E5">
      <w:pPr>
        <w:pStyle w:val="a7"/>
        <w:numPr>
          <w:ilvl w:val="0"/>
          <w:numId w:val="120"/>
        </w:numPr>
        <w:jc w:val="both"/>
        <w:rPr>
          <w:rFonts w:ascii="Times New Roman" w:hAnsi="Times New Roman" w:cs="Times New Roman"/>
          <w:sz w:val="24"/>
          <w:szCs w:val="24"/>
        </w:rPr>
      </w:pPr>
      <w:r>
        <w:rPr>
          <w:rFonts w:ascii="Times New Roman" w:hAnsi="Times New Roman" w:cs="Times New Roman"/>
          <w:sz w:val="24"/>
          <w:szCs w:val="24"/>
        </w:rPr>
        <w:t>частицы: «гына» / «ген</w:t>
      </w:r>
      <w:r>
        <w:rPr>
          <w:rFonts w:ascii="Times New Roman" w:hAnsi="Times New Roman" w:cs="Times New Roman"/>
          <w:sz w:val="24"/>
          <w:szCs w:val="24"/>
          <w:lang w:val="tt-RU"/>
        </w:rPr>
        <w:t>ә</w:t>
      </w:r>
      <w:r>
        <w:rPr>
          <w:rFonts w:ascii="Times New Roman" w:hAnsi="Times New Roman" w:cs="Times New Roman"/>
          <w:sz w:val="24"/>
          <w:szCs w:val="24"/>
        </w:rPr>
        <w:t>», «кына» / «кен</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w:t>
      </w:r>
    </w:p>
    <w:p w:rsidR="003B5A61" w:rsidRPr="003B5A61" w:rsidRDefault="003B5A61" w:rsidP="00C220E5">
      <w:pPr>
        <w:pStyle w:val="a7"/>
        <w:numPr>
          <w:ilvl w:val="0"/>
          <w:numId w:val="120"/>
        </w:numPr>
        <w:jc w:val="both"/>
        <w:rPr>
          <w:rFonts w:ascii="Times New Roman" w:hAnsi="Times New Roman" w:cs="Times New Roman"/>
          <w:sz w:val="24"/>
          <w:szCs w:val="24"/>
        </w:rPr>
      </w:pPr>
      <w:r w:rsidRPr="003B5A61">
        <w:rPr>
          <w:rFonts w:ascii="Times New Roman" w:hAnsi="Times New Roman" w:cs="Times New Roman"/>
          <w:sz w:val="24"/>
          <w:szCs w:val="24"/>
        </w:rPr>
        <w:t>соблюдать структуру сложных предложений и различных коммуникативных типов предложений.</w:t>
      </w:r>
    </w:p>
    <w:p w:rsidR="003B5A61" w:rsidRPr="00E9607F" w:rsidRDefault="003B5A61" w:rsidP="003B5A61">
      <w:pPr>
        <w:pStyle w:val="a7"/>
        <w:jc w:val="both"/>
        <w:rPr>
          <w:rFonts w:ascii="Times New Roman" w:hAnsi="Times New Roman" w:cs="Times New Roman"/>
          <w:b/>
          <w:sz w:val="24"/>
          <w:szCs w:val="24"/>
        </w:rPr>
      </w:pPr>
      <w:r w:rsidRPr="00E9607F">
        <w:rPr>
          <w:rFonts w:ascii="Times New Roman" w:hAnsi="Times New Roman" w:cs="Times New Roman"/>
          <w:b/>
          <w:sz w:val="24"/>
          <w:szCs w:val="24"/>
        </w:rPr>
        <w:t>Социокультурные знания и умения</w:t>
      </w:r>
    </w:p>
    <w:p w:rsidR="003B5A61" w:rsidRPr="003B5A61" w:rsidRDefault="003B5A61" w:rsidP="00C220E5">
      <w:pPr>
        <w:pStyle w:val="a7"/>
        <w:numPr>
          <w:ilvl w:val="0"/>
          <w:numId w:val="121"/>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формулы татарского речевого этикета в ситуациях повседневного общения;</w:t>
      </w:r>
    </w:p>
    <w:p w:rsidR="003B5A61" w:rsidRPr="00E9607F" w:rsidRDefault="003B5A61" w:rsidP="00C220E5">
      <w:pPr>
        <w:pStyle w:val="a7"/>
        <w:numPr>
          <w:ilvl w:val="0"/>
          <w:numId w:val="121"/>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в устной и письменной речи фоновую лексику и реалии в рамках отобранного тематического</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содержания;</w:t>
      </w:r>
    </w:p>
    <w:p w:rsidR="003B5A61" w:rsidRPr="003B5A61" w:rsidRDefault="003B5A61" w:rsidP="00C220E5">
      <w:pPr>
        <w:pStyle w:val="a7"/>
        <w:numPr>
          <w:ilvl w:val="0"/>
          <w:numId w:val="121"/>
        </w:numPr>
        <w:jc w:val="both"/>
        <w:rPr>
          <w:rFonts w:ascii="Times New Roman" w:hAnsi="Times New Roman" w:cs="Times New Roman"/>
          <w:sz w:val="24"/>
          <w:szCs w:val="24"/>
        </w:rPr>
      </w:pPr>
      <w:r w:rsidRPr="003B5A61">
        <w:rPr>
          <w:rFonts w:ascii="Times New Roman" w:hAnsi="Times New Roman" w:cs="Times New Roman"/>
          <w:sz w:val="24"/>
          <w:szCs w:val="24"/>
        </w:rPr>
        <w:t>знать образцы татарской поэзии и прозы;</w:t>
      </w:r>
    </w:p>
    <w:p w:rsidR="003B5A61" w:rsidRPr="00E9607F" w:rsidRDefault="003B5A61" w:rsidP="00C220E5">
      <w:pPr>
        <w:pStyle w:val="a7"/>
        <w:numPr>
          <w:ilvl w:val="0"/>
          <w:numId w:val="121"/>
        </w:numPr>
        <w:jc w:val="both"/>
        <w:rPr>
          <w:rFonts w:ascii="Times New Roman" w:hAnsi="Times New Roman" w:cs="Times New Roman"/>
          <w:sz w:val="24"/>
          <w:szCs w:val="24"/>
        </w:rPr>
      </w:pPr>
      <w:r w:rsidRPr="003B5A61">
        <w:rPr>
          <w:rFonts w:ascii="Times New Roman" w:hAnsi="Times New Roman" w:cs="Times New Roman"/>
          <w:sz w:val="24"/>
          <w:szCs w:val="24"/>
        </w:rPr>
        <w:t>знать основные сведения о Республике Татарстан (географическое положение, природа, исторические и памятные</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места);</w:t>
      </w:r>
    </w:p>
    <w:p w:rsidR="003B5A61" w:rsidRPr="003B5A61" w:rsidRDefault="003B5A61" w:rsidP="00C220E5">
      <w:pPr>
        <w:pStyle w:val="a7"/>
        <w:numPr>
          <w:ilvl w:val="0"/>
          <w:numId w:val="121"/>
        </w:numPr>
        <w:jc w:val="both"/>
        <w:rPr>
          <w:rFonts w:ascii="Times New Roman" w:hAnsi="Times New Roman" w:cs="Times New Roman"/>
          <w:sz w:val="24"/>
          <w:szCs w:val="24"/>
        </w:rPr>
      </w:pPr>
      <w:r w:rsidRPr="003B5A61">
        <w:rPr>
          <w:rFonts w:ascii="Times New Roman" w:hAnsi="Times New Roman" w:cs="Times New Roman"/>
          <w:sz w:val="24"/>
          <w:szCs w:val="24"/>
        </w:rPr>
        <w:t>представлять деятелей культуры татарского народа.</w:t>
      </w:r>
    </w:p>
    <w:p w:rsidR="00E9607F" w:rsidRDefault="00E9607F" w:rsidP="003B5A61">
      <w:pPr>
        <w:pStyle w:val="a7"/>
        <w:jc w:val="both"/>
        <w:rPr>
          <w:rFonts w:ascii="Times New Roman" w:hAnsi="Times New Roman" w:cs="Times New Roman"/>
          <w:sz w:val="24"/>
          <w:szCs w:val="24"/>
          <w:lang w:val="tt-RU"/>
        </w:rPr>
      </w:pPr>
    </w:p>
    <w:p w:rsidR="003B5A61" w:rsidRPr="00E9607F" w:rsidRDefault="00E9607F" w:rsidP="003B5A61">
      <w:pPr>
        <w:pStyle w:val="a7"/>
        <w:jc w:val="both"/>
        <w:rPr>
          <w:rFonts w:ascii="Times New Roman" w:hAnsi="Times New Roman" w:cs="Times New Roman"/>
          <w:b/>
          <w:sz w:val="26"/>
          <w:szCs w:val="26"/>
        </w:rPr>
      </w:pPr>
      <w:r w:rsidRPr="00E9607F">
        <w:rPr>
          <w:rFonts w:ascii="Times New Roman" w:hAnsi="Times New Roman" w:cs="Times New Roman"/>
          <w:b/>
          <w:sz w:val="26"/>
          <w:szCs w:val="26"/>
        </w:rPr>
        <w:t>8 КЛАСС</w:t>
      </w:r>
    </w:p>
    <w:p w:rsidR="003B5A61" w:rsidRPr="00E9607F" w:rsidRDefault="003B5A61" w:rsidP="003B5A61">
      <w:pPr>
        <w:pStyle w:val="a7"/>
        <w:jc w:val="both"/>
        <w:rPr>
          <w:rFonts w:ascii="Times New Roman" w:hAnsi="Times New Roman" w:cs="Times New Roman"/>
          <w:b/>
          <w:sz w:val="24"/>
          <w:szCs w:val="24"/>
        </w:rPr>
      </w:pPr>
      <w:r w:rsidRPr="00E9607F">
        <w:rPr>
          <w:rFonts w:ascii="Times New Roman" w:hAnsi="Times New Roman" w:cs="Times New Roman"/>
          <w:b/>
          <w:sz w:val="24"/>
          <w:szCs w:val="24"/>
        </w:rPr>
        <w:t>Обучающийся научится:</w:t>
      </w:r>
    </w:p>
    <w:p w:rsidR="003B5A61" w:rsidRPr="00E9607F" w:rsidRDefault="003B5A61" w:rsidP="003B5A61">
      <w:pPr>
        <w:pStyle w:val="a7"/>
        <w:jc w:val="both"/>
        <w:rPr>
          <w:rFonts w:ascii="Times New Roman" w:hAnsi="Times New Roman" w:cs="Times New Roman"/>
          <w:b/>
          <w:sz w:val="24"/>
          <w:szCs w:val="24"/>
        </w:rPr>
      </w:pPr>
      <w:r w:rsidRPr="00E9607F">
        <w:rPr>
          <w:rFonts w:ascii="Times New Roman" w:hAnsi="Times New Roman" w:cs="Times New Roman"/>
          <w:b/>
          <w:sz w:val="24"/>
          <w:szCs w:val="24"/>
        </w:rPr>
        <w:t>Аудирование</w:t>
      </w:r>
    </w:p>
    <w:p w:rsidR="003B5A61" w:rsidRPr="00E9607F" w:rsidRDefault="003B5A61" w:rsidP="00C220E5">
      <w:pPr>
        <w:pStyle w:val="a7"/>
        <w:numPr>
          <w:ilvl w:val="0"/>
          <w:numId w:val="122"/>
        </w:numPr>
        <w:jc w:val="both"/>
        <w:rPr>
          <w:rFonts w:ascii="Times New Roman" w:hAnsi="Times New Roman" w:cs="Times New Roman"/>
          <w:sz w:val="24"/>
          <w:szCs w:val="24"/>
        </w:rPr>
      </w:pPr>
      <w:r w:rsidRPr="003B5A61">
        <w:rPr>
          <w:rFonts w:ascii="Times New Roman" w:hAnsi="Times New Roman" w:cs="Times New Roman"/>
          <w:sz w:val="24"/>
          <w:szCs w:val="24"/>
        </w:rPr>
        <w:t>воспринимать на слух и понимать звучащие до 2 минут несложные аутентичные тексты, содержащие отдельные</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незнакомые слова и неизученные языковые явления, не препятствующие решению коммуникативной задачи с</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пониманием основного содержания текстов или запрашиваемой информации.</w:t>
      </w:r>
    </w:p>
    <w:p w:rsidR="003B5A61" w:rsidRPr="00E9607F" w:rsidRDefault="003B5A61" w:rsidP="003B5A61">
      <w:pPr>
        <w:pStyle w:val="a7"/>
        <w:jc w:val="both"/>
        <w:rPr>
          <w:rFonts w:ascii="Times New Roman" w:hAnsi="Times New Roman" w:cs="Times New Roman"/>
          <w:b/>
          <w:sz w:val="24"/>
          <w:szCs w:val="24"/>
        </w:rPr>
      </w:pPr>
      <w:r w:rsidRPr="00E9607F">
        <w:rPr>
          <w:rFonts w:ascii="Times New Roman" w:hAnsi="Times New Roman" w:cs="Times New Roman"/>
          <w:b/>
          <w:sz w:val="24"/>
          <w:szCs w:val="24"/>
        </w:rPr>
        <w:t>Говорение</w:t>
      </w:r>
    </w:p>
    <w:p w:rsidR="003B5A61" w:rsidRPr="00E9607F" w:rsidRDefault="003B5A61" w:rsidP="00C220E5">
      <w:pPr>
        <w:pStyle w:val="a7"/>
        <w:numPr>
          <w:ilvl w:val="0"/>
          <w:numId w:val="122"/>
        </w:numPr>
        <w:jc w:val="both"/>
        <w:rPr>
          <w:rFonts w:ascii="Times New Roman" w:hAnsi="Times New Roman" w:cs="Times New Roman"/>
          <w:sz w:val="24"/>
          <w:szCs w:val="24"/>
        </w:rPr>
      </w:pPr>
      <w:r w:rsidRPr="003B5A61">
        <w:rPr>
          <w:rFonts w:ascii="Times New Roman" w:hAnsi="Times New Roman" w:cs="Times New Roman"/>
          <w:sz w:val="24"/>
          <w:szCs w:val="24"/>
        </w:rPr>
        <w:t>вести разные виды диалога в стандартных ситуациях общения (диалог-побуждение к действию, диалог-расспрос,</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диалог-обмен мнениями) объемом не менее 9–10 реплик со стороны каждого собеседника в рамках</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тематического содержания речи с вербальными и (или) невербальными опорами или без них с соблюдением</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норм речевого этикета;</w:t>
      </w:r>
    </w:p>
    <w:p w:rsidR="003B5A61" w:rsidRPr="00E9607F" w:rsidRDefault="003B5A61" w:rsidP="00C220E5">
      <w:pPr>
        <w:pStyle w:val="a7"/>
        <w:numPr>
          <w:ilvl w:val="0"/>
          <w:numId w:val="122"/>
        </w:numPr>
        <w:jc w:val="both"/>
        <w:rPr>
          <w:rFonts w:ascii="Times New Roman" w:hAnsi="Times New Roman" w:cs="Times New Roman"/>
          <w:sz w:val="24"/>
          <w:szCs w:val="24"/>
        </w:rPr>
      </w:pPr>
      <w:r w:rsidRPr="003B5A61">
        <w:rPr>
          <w:rFonts w:ascii="Times New Roman" w:hAnsi="Times New Roman" w:cs="Times New Roman"/>
          <w:sz w:val="24"/>
          <w:szCs w:val="24"/>
        </w:rPr>
        <w:t>создавать устные связные монологические высказывания (описание / характеристика, повествование / сообщение,</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рассуждение) объемом не менее 9–10 фраз с вербальными и (или) невербальными опорами или без них в рамках</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тематического содержания речи;</w:t>
      </w:r>
    </w:p>
    <w:p w:rsidR="003B5A61" w:rsidRPr="00E9607F" w:rsidRDefault="003B5A61" w:rsidP="00C220E5">
      <w:pPr>
        <w:pStyle w:val="a7"/>
        <w:numPr>
          <w:ilvl w:val="0"/>
          <w:numId w:val="122"/>
        </w:numPr>
        <w:jc w:val="both"/>
        <w:rPr>
          <w:rFonts w:ascii="Times New Roman" w:hAnsi="Times New Roman" w:cs="Times New Roman"/>
          <w:sz w:val="24"/>
          <w:szCs w:val="24"/>
        </w:rPr>
      </w:pPr>
      <w:r w:rsidRPr="003B5A61">
        <w:rPr>
          <w:rFonts w:ascii="Times New Roman" w:hAnsi="Times New Roman" w:cs="Times New Roman"/>
          <w:sz w:val="24"/>
          <w:szCs w:val="24"/>
        </w:rPr>
        <w:t>передавать основное содержание прочитанного / прослушанного текста; представлять результаты выполненной</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проектной работы объемом не менее 9–10 фраз.</w:t>
      </w:r>
    </w:p>
    <w:p w:rsidR="003B5A61" w:rsidRPr="003B5A61" w:rsidRDefault="003B5A61" w:rsidP="00C220E5">
      <w:pPr>
        <w:pStyle w:val="a7"/>
        <w:numPr>
          <w:ilvl w:val="0"/>
          <w:numId w:val="122"/>
        </w:numPr>
        <w:jc w:val="both"/>
        <w:rPr>
          <w:rFonts w:ascii="Times New Roman" w:hAnsi="Times New Roman" w:cs="Times New Roman"/>
          <w:sz w:val="24"/>
          <w:szCs w:val="24"/>
        </w:rPr>
      </w:pPr>
      <w:r w:rsidRPr="003B5A61">
        <w:rPr>
          <w:rFonts w:ascii="Times New Roman" w:hAnsi="Times New Roman" w:cs="Times New Roman"/>
          <w:sz w:val="24"/>
          <w:szCs w:val="24"/>
        </w:rPr>
        <w:t>кратко излагать результаты выполненной проектной работы (объем – не менее 9–10 фраз).</w:t>
      </w:r>
    </w:p>
    <w:p w:rsidR="003B5A61" w:rsidRPr="00E9607F" w:rsidRDefault="003B5A61" w:rsidP="003B5A61">
      <w:pPr>
        <w:pStyle w:val="a7"/>
        <w:jc w:val="both"/>
        <w:rPr>
          <w:rFonts w:ascii="Times New Roman" w:hAnsi="Times New Roman" w:cs="Times New Roman"/>
          <w:b/>
          <w:sz w:val="24"/>
          <w:szCs w:val="24"/>
        </w:rPr>
      </w:pPr>
      <w:r w:rsidRPr="00E9607F">
        <w:rPr>
          <w:rFonts w:ascii="Times New Roman" w:hAnsi="Times New Roman" w:cs="Times New Roman"/>
          <w:b/>
          <w:sz w:val="24"/>
          <w:szCs w:val="24"/>
        </w:rPr>
        <w:t>Смысловое чтение</w:t>
      </w:r>
    </w:p>
    <w:p w:rsidR="003B5A61" w:rsidRPr="00E9607F" w:rsidRDefault="003B5A61" w:rsidP="00C220E5">
      <w:pPr>
        <w:pStyle w:val="a7"/>
        <w:numPr>
          <w:ilvl w:val="0"/>
          <w:numId w:val="123"/>
        </w:numPr>
        <w:jc w:val="both"/>
        <w:rPr>
          <w:rFonts w:ascii="Times New Roman" w:hAnsi="Times New Roman" w:cs="Times New Roman"/>
          <w:sz w:val="24"/>
          <w:szCs w:val="24"/>
        </w:rPr>
      </w:pPr>
      <w:r w:rsidRPr="003B5A61">
        <w:rPr>
          <w:rFonts w:ascii="Times New Roman" w:hAnsi="Times New Roman" w:cs="Times New Roman"/>
          <w:sz w:val="24"/>
          <w:szCs w:val="24"/>
        </w:rPr>
        <w:t>читать про себя и понимать несложные аутентичные тексты разного вида, жанра и стиля объемом до 200–250</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слов, содержащие незнакомые слова и отдельные неизученные языковые явления, не препятствующие решению</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коммуникативной задачи: с пониманием основного содержания (определять тему, главную идею текста),</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пониманием запрашиваемой информации, полным пониманием содержания;</w:t>
      </w:r>
    </w:p>
    <w:p w:rsidR="003B5A61" w:rsidRPr="003B5A61" w:rsidRDefault="003B5A61" w:rsidP="00C220E5">
      <w:pPr>
        <w:pStyle w:val="a7"/>
        <w:numPr>
          <w:ilvl w:val="0"/>
          <w:numId w:val="123"/>
        </w:numPr>
        <w:jc w:val="both"/>
        <w:rPr>
          <w:rFonts w:ascii="Times New Roman" w:hAnsi="Times New Roman" w:cs="Times New Roman"/>
          <w:sz w:val="24"/>
          <w:szCs w:val="24"/>
        </w:rPr>
      </w:pPr>
      <w:r w:rsidRPr="003B5A61">
        <w:rPr>
          <w:rFonts w:ascii="Times New Roman" w:hAnsi="Times New Roman" w:cs="Times New Roman"/>
          <w:sz w:val="24"/>
          <w:szCs w:val="24"/>
        </w:rPr>
        <w:t>читать несплошные тексты (таблицы, диаграммы, схемы) и понимать представленную в них информацию.</w:t>
      </w:r>
    </w:p>
    <w:p w:rsidR="003B5A61" w:rsidRPr="00E9607F" w:rsidRDefault="003B5A61" w:rsidP="003B5A61">
      <w:pPr>
        <w:pStyle w:val="a7"/>
        <w:jc w:val="both"/>
        <w:rPr>
          <w:rFonts w:ascii="Times New Roman" w:hAnsi="Times New Roman" w:cs="Times New Roman"/>
          <w:b/>
          <w:sz w:val="24"/>
          <w:szCs w:val="24"/>
        </w:rPr>
      </w:pPr>
      <w:r w:rsidRPr="00E9607F">
        <w:rPr>
          <w:rFonts w:ascii="Times New Roman" w:hAnsi="Times New Roman" w:cs="Times New Roman"/>
          <w:b/>
          <w:sz w:val="24"/>
          <w:szCs w:val="24"/>
        </w:rPr>
        <w:t>Письменная речь</w:t>
      </w:r>
    </w:p>
    <w:p w:rsidR="003B5A61" w:rsidRPr="003B5A61" w:rsidRDefault="003B5A61" w:rsidP="00C220E5">
      <w:pPr>
        <w:pStyle w:val="a7"/>
        <w:numPr>
          <w:ilvl w:val="0"/>
          <w:numId w:val="124"/>
        </w:numPr>
        <w:jc w:val="both"/>
        <w:rPr>
          <w:rFonts w:ascii="Times New Roman" w:hAnsi="Times New Roman" w:cs="Times New Roman"/>
          <w:sz w:val="24"/>
          <w:szCs w:val="24"/>
        </w:rPr>
      </w:pPr>
      <w:r w:rsidRPr="003B5A61">
        <w:rPr>
          <w:rFonts w:ascii="Times New Roman" w:hAnsi="Times New Roman" w:cs="Times New Roman"/>
          <w:sz w:val="24"/>
          <w:szCs w:val="24"/>
        </w:rPr>
        <w:t>самостоятельно составлять и написать связный текст по изучаемой теме;</w:t>
      </w:r>
    </w:p>
    <w:p w:rsidR="003B5A61" w:rsidRPr="003B5A61" w:rsidRDefault="003B5A61" w:rsidP="00C220E5">
      <w:pPr>
        <w:pStyle w:val="a7"/>
        <w:numPr>
          <w:ilvl w:val="0"/>
          <w:numId w:val="124"/>
        </w:numPr>
        <w:jc w:val="both"/>
        <w:rPr>
          <w:rFonts w:ascii="Times New Roman" w:hAnsi="Times New Roman" w:cs="Times New Roman"/>
          <w:sz w:val="24"/>
          <w:szCs w:val="24"/>
        </w:rPr>
      </w:pPr>
      <w:r w:rsidRPr="003B5A61">
        <w:rPr>
          <w:rFonts w:ascii="Times New Roman" w:hAnsi="Times New Roman" w:cs="Times New Roman"/>
          <w:sz w:val="24"/>
          <w:szCs w:val="24"/>
        </w:rPr>
        <w:t>выполнять письменные творческие задания;</w:t>
      </w:r>
    </w:p>
    <w:p w:rsidR="003B5A61" w:rsidRPr="003B5A61" w:rsidRDefault="003B5A61" w:rsidP="00C220E5">
      <w:pPr>
        <w:pStyle w:val="a7"/>
        <w:numPr>
          <w:ilvl w:val="0"/>
          <w:numId w:val="124"/>
        </w:numPr>
        <w:jc w:val="both"/>
        <w:rPr>
          <w:rFonts w:ascii="Times New Roman" w:hAnsi="Times New Roman" w:cs="Times New Roman"/>
          <w:sz w:val="24"/>
          <w:szCs w:val="24"/>
        </w:rPr>
      </w:pPr>
      <w:r w:rsidRPr="003B5A61">
        <w:rPr>
          <w:rFonts w:ascii="Times New Roman" w:hAnsi="Times New Roman" w:cs="Times New Roman"/>
          <w:sz w:val="24"/>
          <w:szCs w:val="24"/>
        </w:rPr>
        <w:t>писать ответы на заданные вопросы с использованием изученного лексико-грамматического материала;</w:t>
      </w:r>
    </w:p>
    <w:p w:rsidR="003B5A61" w:rsidRPr="00E9607F" w:rsidRDefault="003B5A61" w:rsidP="00C220E5">
      <w:pPr>
        <w:pStyle w:val="a7"/>
        <w:numPr>
          <w:ilvl w:val="0"/>
          <w:numId w:val="124"/>
        </w:numPr>
        <w:jc w:val="both"/>
        <w:rPr>
          <w:rFonts w:ascii="Times New Roman" w:hAnsi="Times New Roman" w:cs="Times New Roman"/>
          <w:sz w:val="24"/>
          <w:szCs w:val="24"/>
        </w:rPr>
      </w:pPr>
      <w:r w:rsidRPr="003B5A61">
        <w:rPr>
          <w:rFonts w:ascii="Times New Roman" w:hAnsi="Times New Roman" w:cs="Times New Roman"/>
          <w:sz w:val="24"/>
          <w:szCs w:val="24"/>
        </w:rPr>
        <w:t>составлять личное письмо с опорой и без опоры на образец (расспрашивать адресата о его жизни, делах, сообщать</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то же самое о себе, выражать благодарность, давать совет, просить о чем-либо).</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Объем сообщения – до 70 слов.</w:t>
      </w:r>
    </w:p>
    <w:p w:rsidR="003B5A61" w:rsidRPr="00E9607F" w:rsidRDefault="003B5A61" w:rsidP="003B5A61">
      <w:pPr>
        <w:pStyle w:val="a7"/>
        <w:jc w:val="both"/>
        <w:rPr>
          <w:rFonts w:ascii="Times New Roman" w:hAnsi="Times New Roman" w:cs="Times New Roman"/>
          <w:b/>
          <w:sz w:val="24"/>
          <w:szCs w:val="24"/>
        </w:rPr>
      </w:pPr>
      <w:r w:rsidRPr="00E9607F">
        <w:rPr>
          <w:rFonts w:ascii="Times New Roman" w:hAnsi="Times New Roman" w:cs="Times New Roman"/>
          <w:b/>
          <w:sz w:val="24"/>
          <w:szCs w:val="24"/>
        </w:rPr>
        <w:t>Языковые знания и навыки</w:t>
      </w:r>
    </w:p>
    <w:p w:rsidR="003B5A61" w:rsidRPr="00E9607F" w:rsidRDefault="003B5A61" w:rsidP="003B5A61">
      <w:pPr>
        <w:pStyle w:val="a7"/>
        <w:jc w:val="both"/>
        <w:rPr>
          <w:rFonts w:ascii="Times New Roman" w:hAnsi="Times New Roman" w:cs="Times New Roman"/>
          <w:b/>
          <w:sz w:val="24"/>
          <w:szCs w:val="24"/>
        </w:rPr>
      </w:pPr>
      <w:r w:rsidRPr="00E9607F">
        <w:rPr>
          <w:rFonts w:ascii="Times New Roman" w:hAnsi="Times New Roman" w:cs="Times New Roman"/>
          <w:b/>
          <w:sz w:val="24"/>
          <w:szCs w:val="24"/>
        </w:rPr>
        <w:t>Фонетическая сторона речи</w:t>
      </w:r>
    </w:p>
    <w:p w:rsidR="003B5A61" w:rsidRPr="00E9607F" w:rsidRDefault="003B5A61" w:rsidP="00C220E5">
      <w:pPr>
        <w:pStyle w:val="a7"/>
        <w:numPr>
          <w:ilvl w:val="0"/>
          <w:numId w:val="125"/>
        </w:numPr>
        <w:jc w:val="both"/>
        <w:rPr>
          <w:rFonts w:ascii="Times New Roman" w:hAnsi="Times New Roman" w:cs="Times New Roman"/>
          <w:sz w:val="24"/>
          <w:szCs w:val="24"/>
        </w:rPr>
      </w:pPr>
      <w:r w:rsidRPr="003B5A61">
        <w:rPr>
          <w:rFonts w:ascii="Times New Roman" w:hAnsi="Times New Roman" w:cs="Times New Roman"/>
          <w:sz w:val="24"/>
          <w:szCs w:val="24"/>
        </w:rPr>
        <w:t>различать на слух и адекватно, без ошибок, ведущих к сбою коммуникации, произносить слова с правильным</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ударением и фразы с соблюдением их ритмико-интонационных особенностей;</w:t>
      </w:r>
    </w:p>
    <w:p w:rsidR="003B5A61" w:rsidRPr="00E9607F" w:rsidRDefault="003B5A61" w:rsidP="00C220E5">
      <w:pPr>
        <w:pStyle w:val="a7"/>
        <w:numPr>
          <w:ilvl w:val="0"/>
          <w:numId w:val="125"/>
        </w:numPr>
        <w:jc w:val="both"/>
        <w:rPr>
          <w:rFonts w:ascii="Times New Roman" w:hAnsi="Times New Roman" w:cs="Times New Roman"/>
          <w:sz w:val="24"/>
          <w:szCs w:val="24"/>
        </w:rPr>
      </w:pPr>
      <w:r w:rsidRPr="003B5A61">
        <w:rPr>
          <w:rFonts w:ascii="Times New Roman" w:hAnsi="Times New Roman" w:cs="Times New Roman"/>
          <w:sz w:val="24"/>
          <w:szCs w:val="24"/>
        </w:rPr>
        <w:t>выразительно читать вслух небольшие аутентичные тексты объемом до 100 слов, построенные в основном на</w:t>
      </w:r>
      <w:r w:rsidR="00E9607F">
        <w:rPr>
          <w:rFonts w:ascii="Times New Roman" w:hAnsi="Times New Roman" w:cs="Times New Roman"/>
          <w:sz w:val="24"/>
          <w:szCs w:val="24"/>
          <w:lang w:val="tt-RU"/>
        </w:rPr>
        <w:t xml:space="preserve"> </w:t>
      </w:r>
      <w:r w:rsidRPr="00E9607F">
        <w:rPr>
          <w:rFonts w:ascii="Times New Roman" w:hAnsi="Times New Roman" w:cs="Times New Roman"/>
          <w:sz w:val="24"/>
          <w:szCs w:val="24"/>
        </w:rPr>
        <w:t>изученном языковом материале, с соблюдением правил чтения и соответствующей интонацией.</w:t>
      </w:r>
    </w:p>
    <w:p w:rsidR="003B5A61" w:rsidRPr="00E9607F" w:rsidRDefault="003B5A61" w:rsidP="003B5A61">
      <w:pPr>
        <w:pStyle w:val="a7"/>
        <w:jc w:val="both"/>
        <w:rPr>
          <w:rFonts w:ascii="Times New Roman" w:hAnsi="Times New Roman" w:cs="Times New Roman"/>
          <w:b/>
          <w:sz w:val="24"/>
          <w:szCs w:val="24"/>
        </w:rPr>
      </w:pPr>
      <w:r w:rsidRPr="00E9607F">
        <w:rPr>
          <w:rFonts w:ascii="Times New Roman" w:hAnsi="Times New Roman" w:cs="Times New Roman"/>
          <w:b/>
          <w:sz w:val="24"/>
          <w:szCs w:val="24"/>
        </w:rPr>
        <w:t>Графика, орфография и пунктуация</w:t>
      </w:r>
    </w:p>
    <w:p w:rsidR="003B5A61" w:rsidRPr="003B5A61" w:rsidRDefault="003B5A61" w:rsidP="00C220E5">
      <w:pPr>
        <w:pStyle w:val="a7"/>
        <w:numPr>
          <w:ilvl w:val="0"/>
          <w:numId w:val="126"/>
        </w:numPr>
        <w:jc w:val="both"/>
        <w:rPr>
          <w:rFonts w:ascii="Times New Roman" w:hAnsi="Times New Roman" w:cs="Times New Roman"/>
          <w:sz w:val="24"/>
          <w:szCs w:val="24"/>
        </w:rPr>
      </w:pPr>
      <w:r w:rsidRPr="003B5A61">
        <w:rPr>
          <w:rFonts w:ascii="Times New Roman" w:hAnsi="Times New Roman" w:cs="Times New Roman"/>
          <w:sz w:val="24"/>
          <w:szCs w:val="24"/>
        </w:rPr>
        <w:t>применять правила орфографии в отношении изученного лексико-грамматического материала;</w:t>
      </w:r>
    </w:p>
    <w:p w:rsidR="003B5A61" w:rsidRPr="003B5A61" w:rsidRDefault="003B5A61" w:rsidP="00C220E5">
      <w:pPr>
        <w:pStyle w:val="a7"/>
        <w:numPr>
          <w:ilvl w:val="0"/>
          <w:numId w:val="126"/>
        </w:numPr>
        <w:jc w:val="both"/>
        <w:rPr>
          <w:rFonts w:ascii="Times New Roman" w:hAnsi="Times New Roman" w:cs="Times New Roman"/>
          <w:sz w:val="24"/>
          <w:szCs w:val="24"/>
        </w:rPr>
      </w:pPr>
      <w:r w:rsidRPr="003B5A61">
        <w:rPr>
          <w:rFonts w:ascii="Times New Roman" w:hAnsi="Times New Roman" w:cs="Times New Roman"/>
          <w:sz w:val="24"/>
          <w:szCs w:val="24"/>
        </w:rPr>
        <w:t>правильно расставлять знаки препинания в простых и сложных предложениях.</w:t>
      </w:r>
    </w:p>
    <w:p w:rsidR="003B5A61" w:rsidRPr="00E9607F" w:rsidRDefault="003B5A61" w:rsidP="003B5A61">
      <w:pPr>
        <w:pStyle w:val="a7"/>
        <w:jc w:val="both"/>
        <w:rPr>
          <w:rFonts w:ascii="Times New Roman" w:hAnsi="Times New Roman" w:cs="Times New Roman"/>
          <w:b/>
          <w:sz w:val="24"/>
          <w:szCs w:val="24"/>
        </w:rPr>
      </w:pPr>
      <w:r w:rsidRPr="00E9607F">
        <w:rPr>
          <w:rFonts w:ascii="Times New Roman" w:hAnsi="Times New Roman" w:cs="Times New Roman"/>
          <w:b/>
          <w:sz w:val="24"/>
          <w:szCs w:val="24"/>
        </w:rPr>
        <w:t>Лексическая сторона речи</w:t>
      </w:r>
    </w:p>
    <w:p w:rsidR="003B5A61" w:rsidRPr="003B5A61" w:rsidRDefault="003B5A61" w:rsidP="00C220E5">
      <w:pPr>
        <w:pStyle w:val="a7"/>
        <w:numPr>
          <w:ilvl w:val="0"/>
          <w:numId w:val="127"/>
        </w:numPr>
        <w:jc w:val="both"/>
        <w:rPr>
          <w:rFonts w:ascii="Times New Roman" w:hAnsi="Times New Roman" w:cs="Times New Roman"/>
          <w:sz w:val="24"/>
          <w:szCs w:val="24"/>
        </w:rPr>
      </w:pPr>
      <w:r w:rsidRPr="003B5A61">
        <w:rPr>
          <w:rFonts w:ascii="Times New Roman" w:hAnsi="Times New Roman" w:cs="Times New Roman"/>
          <w:sz w:val="24"/>
          <w:szCs w:val="24"/>
        </w:rPr>
        <w:t>понимать основные значения изученных лексических единиц (слова, словосочетания, речевые клише);</w:t>
      </w:r>
    </w:p>
    <w:p w:rsidR="003B5A61" w:rsidRPr="003B5A61" w:rsidRDefault="003B5A61" w:rsidP="00C220E5">
      <w:pPr>
        <w:pStyle w:val="a7"/>
        <w:numPr>
          <w:ilvl w:val="0"/>
          <w:numId w:val="127"/>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изученные синонимы и антонимы;</w:t>
      </w:r>
    </w:p>
    <w:p w:rsidR="003B5A61" w:rsidRPr="003B5A61" w:rsidRDefault="003B5A61" w:rsidP="00C220E5">
      <w:pPr>
        <w:pStyle w:val="a7"/>
        <w:numPr>
          <w:ilvl w:val="0"/>
          <w:numId w:val="127"/>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родственные слова, образованные с помощью продуктивных аффиксов;</w:t>
      </w:r>
    </w:p>
    <w:p w:rsidR="003B5A61" w:rsidRPr="003B5A61" w:rsidRDefault="003B5A61" w:rsidP="00C220E5">
      <w:pPr>
        <w:pStyle w:val="a7"/>
        <w:numPr>
          <w:ilvl w:val="0"/>
          <w:numId w:val="127"/>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не менее 800 изученных лексических единиц.</w:t>
      </w:r>
    </w:p>
    <w:p w:rsidR="003B5A61" w:rsidRPr="00E9607F" w:rsidRDefault="003B5A61" w:rsidP="003B5A61">
      <w:pPr>
        <w:pStyle w:val="a7"/>
        <w:jc w:val="both"/>
        <w:rPr>
          <w:rFonts w:ascii="Times New Roman" w:hAnsi="Times New Roman" w:cs="Times New Roman"/>
          <w:b/>
          <w:sz w:val="24"/>
          <w:szCs w:val="24"/>
        </w:rPr>
      </w:pPr>
      <w:r w:rsidRPr="00E9607F">
        <w:rPr>
          <w:rFonts w:ascii="Times New Roman" w:hAnsi="Times New Roman" w:cs="Times New Roman"/>
          <w:b/>
          <w:sz w:val="24"/>
          <w:szCs w:val="24"/>
        </w:rPr>
        <w:t>Грамматическая сторона речи</w:t>
      </w:r>
    </w:p>
    <w:p w:rsidR="003B5A61" w:rsidRPr="003B5A61" w:rsidRDefault="00E27C76"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Употреблять в устной и письменной речи изученные морфологические формы</w:t>
      </w:r>
      <w:r>
        <w:rPr>
          <w:rFonts w:ascii="Times New Roman" w:hAnsi="Times New Roman" w:cs="Times New Roman"/>
          <w:sz w:val="24"/>
          <w:szCs w:val="24"/>
        </w:rPr>
        <w:t xml:space="preserve"> и синтаксические «конструкции»</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татарского языка в рамках тематического содержания речи:</w:t>
      </w:r>
    </w:p>
    <w:p w:rsidR="003B5A61" w:rsidRPr="003B5A61"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производные, парные, составные, сложные имена существительные;</w:t>
      </w:r>
    </w:p>
    <w:p w:rsidR="003B5A61" w:rsidRPr="003B5A61"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производные, составные имена прилагательные;</w:t>
      </w:r>
    </w:p>
    <w:p w:rsidR="003B5A61" w:rsidRPr="00E27C76"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конструкция имя сущ. + имя сущ. с аффиксом принадлежности 3 лица: Россия Федерациясе, Татарстан</w:t>
      </w:r>
      <w:r w:rsidR="00E27C76">
        <w:rPr>
          <w:rFonts w:ascii="Times New Roman" w:hAnsi="Times New Roman" w:cs="Times New Roman"/>
          <w:sz w:val="24"/>
          <w:szCs w:val="24"/>
          <w:lang w:val="tt-RU"/>
        </w:rPr>
        <w:t xml:space="preserve"> </w:t>
      </w:r>
      <w:r w:rsidRPr="00E27C76">
        <w:rPr>
          <w:rFonts w:ascii="Times New Roman" w:hAnsi="Times New Roman" w:cs="Times New Roman"/>
          <w:sz w:val="24"/>
          <w:szCs w:val="24"/>
        </w:rPr>
        <w:t>Республикасы, Казан шҽһҽре;</w:t>
      </w:r>
    </w:p>
    <w:p w:rsidR="003B5A61" w:rsidRPr="003B5A61"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неопределенные местоимения «кемдер», «</w:t>
      </w:r>
      <w:r w:rsidR="00E27C76">
        <w:rPr>
          <w:rFonts w:ascii="Times New Roman" w:hAnsi="Times New Roman" w:cs="Times New Roman"/>
          <w:sz w:val="24"/>
          <w:szCs w:val="24"/>
          <w:lang w:val="tt-RU"/>
        </w:rPr>
        <w:t>ә</w:t>
      </w:r>
      <w:r w:rsidR="00E27C76">
        <w:rPr>
          <w:rFonts w:ascii="Times New Roman" w:hAnsi="Times New Roman" w:cs="Times New Roman"/>
          <w:sz w:val="24"/>
          <w:szCs w:val="24"/>
        </w:rPr>
        <w:t>лл</w:t>
      </w:r>
      <w:r w:rsidR="00E27C76">
        <w:rPr>
          <w:rFonts w:ascii="Times New Roman" w:hAnsi="Times New Roman" w:cs="Times New Roman"/>
          <w:sz w:val="24"/>
          <w:szCs w:val="24"/>
          <w:lang w:val="tt-RU"/>
        </w:rPr>
        <w:t>ә</w:t>
      </w:r>
      <w:r w:rsidRPr="003B5A61">
        <w:rPr>
          <w:rFonts w:ascii="Times New Roman" w:hAnsi="Times New Roman" w:cs="Times New Roman"/>
          <w:sz w:val="24"/>
          <w:szCs w:val="24"/>
        </w:rPr>
        <w:t xml:space="preserve"> кем»;</w:t>
      </w:r>
    </w:p>
    <w:p w:rsidR="003B5A61" w:rsidRPr="003B5A61"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на</w:t>
      </w:r>
      <w:r w:rsidR="00E27C76">
        <w:rPr>
          <w:rFonts w:ascii="Times New Roman" w:hAnsi="Times New Roman" w:cs="Times New Roman"/>
          <w:sz w:val="24"/>
          <w:szCs w:val="24"/>
        </w:rPr>
        <w:t>речия меры и степени «еш», «сир</w:t>
      </w:r>
      <w:r w:rsidR="00E27C76">
        <w:rPr>
          <w:rFonts w:ascii="Times New Roman" w:hAnsi="Times New Roman" w:cs="Times New Roman"/>
          <w:sz w:val="24"/>
          <w:szCs w:val="24"/>
          <w:lang w:val="tt-RU"/>
        </w:rPr>
        <w:t>ә</w:t>
      </w:r>
      <w:r w:rsidRPr="003B5A61">
        <w:rPr>
          <w:rFonts w:ascii="Times New Roman" w:hAnsi="Times New Roman" w:cs="Times New Roman"/>
          <w:sz w:val="24"/>
          <w:szCs w:val="24"/>
        </w:rPr>
        <w:t>к»;</w:t>
      </w:r>
    </w:p>
    <w:p w:rsidR="003B5A61" w:rsidRPr="00E27C76"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инфи</w:t>
      </w:r>
      <w:r w:rsidR="00E27C76">
        <w:rPr>
          <w:rFonts w:ascii="Times New Roman" w:hAnsi="Times New Roman" w:cs="Times New Roman"/>
          <w:sz w:val="24"/>
          <w:szCs w:val="24"/>
        </w:rPr>
        <w:t>нитив с модальными словами «кир</w:t>
      </w:r>
      <w:r w:rsidR="00E27C76">
        <w:rPr>
          <w:rFonts w:ascii="Times New Roman" w:hAnsi="Times New Roman" w:cs="Times New Roman"/>
          <w:sz w:val="24"/>
          <w:szCs w:val="24"/>
          <w:lang w:val="tt-RU"/>
        </w:rPr>
        <w:t>ә</w:t>
      </w:r>
      <w:r w:rsidR="00E27C76">
        <w:rPr>
          <w:rFonts w:ascii="Times New Roman" w:hAnsi="Times New Roman" w:cs="Times New Roman"/>
          <w:sz w:val="24"/>
          <w:szCs w:val="24"/>
        </w:rPr>
        <w:t>к» / «кир</w:t>
      </w:r>
      <w:r w:rsidR="00E27C76">
        <w:rPr>
          <w:rFonts w:ascii="Times New Roman" w:hAnsi="Times New Roman" w:cs="Times New Roman"/>
          <w:sz w:val="24"/>
          <w:szCs w:val="24"/>
          <w:lang w:val="tt-RU"/>
        </w:rPr>
        <w:t>ә</w:t>
      </w:r>
      <w:r w:rsidR="00E27C76">
        <w:rPr>
          <w:rFonts w:ascii="Times New Roman" w:hAnsi="Times New Roman" w:cs="Times New Roman"/>
          <w:sz w:val="24"/>
          <w:szCs w:val="24"/>
        </w:rPr>
        <w:t>кми», «ярый» / «ярамый», «м</w:t>
      </w:r>
      <w:r w:rsidR="00E27C76">
        <w:rPr>
          <w:rFonts w:ascii="Times New Roman" w:hAnsi="Times New Roman" w:cs="Times New Roman"/>
          <w:sz w:val="24"/>
          <w:szCs w:val="24"/>
          <w:lang w:val="tt-RU"/>
        </w:rPr>
        <w:t>ө</w:t>
      </w:r>
      <w:r w:rsidR="00E27C76">
        <w:rPr>
          <w:rFonts w:ascii="Times New Roman" w:hAnsi="Times New Roman" w:cs="Times New Roman"/>
          <w:sz w:val="24"/>
          <w:szCs w:val="24"/>
        </w:rPr>
        <w:t>мкин / «м</w:t>
      </w:r>
      <w:r w:rsidR="00E27C76">
        <w:rPr>
          <w:rFonts w:ascii="Times New Roman" w:hAnsi="Times New Roman" w:cs="Times New Roman"/>
          <w:sz w:val="24"/>
          <w:szCs w:val="24"/>
          <w:lang w:val="tt-RU"/>
        </w:rPr>
        <w:t>ө</w:t>
      </w:r>
      <w:r w:rsidRPr="003B5A61">
        <w:rPr>
          <w:rFonts w:ascii="Times New Roman" w:hAnsi="Times New Roman" w:cs="Times New Roman"/>
          <w:sz w:val="24"/>
          <w:szCs w:val="24"/>
        </w:rPr>
        <w:t>мкин түгел», «тиеш» /</w:t>
      </w:r>
      <w:r w:rsidR="00E27C76">
        <w:rPr>
          <w:rFonts w:ascii="Times New Roman" w:hAnsi="Times New Roman" w:cs="Times New Roman"/>
          <w:sz w:val="24"/>
          <w:szCs w:val="24"/>
          <w:lang w:val="tt-RU"/>
        </w:rPr>
        <w:t xml:space="preserve"> </w:t>
      </w:r>
      <w:r w:rsidRPr="00E27C76">
        <w:rPr>
          <w:rFonts w:ascii="Times New Roman" w:hAnsi="Times New Roman" w:cs="Times New Roman"/>
          <w:sz w:val="24"/>
          <w:szCs w:val="24"/>
        </w:rPr>
        <w:t>«тиеш түгел»;</w:t>
      </w:r>
    </w:p>
    <w:p w:rsidR="003B5A61" w:rsidRPr="003B5A61"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деепричастия на -ып / -еп / -п;</w:t>
      </w:r>
    </w:p>
    <w:p w:rsidR="003B5A61" w:rsidRPr="003B5A61"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аналитические глаголы, выражающие начало и завершение действия «укый башлады», «укып бетерде»;</w:t>
      </w:r>
    </w:p>
    <w:p w:rsidR="003B5A61" w:rsidRPr="003B5A61"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причастия настоящего (баручы кеше, бара торган по</w:t>
      </w:r>
      <w:r w:rsidR="00720374">
        <w:rPr>
          <w:rFonts w:ascii="Times New Roman" w:hAnsi="Times New Roman" w:cs="Times New Roman"/>
          <w:sz w:val="24"/>
          <w:szCs w:val="24"/>
        </w:rPr>
        <w:t>езд) и прошедшего времени (килг</w:t>
      </w:r>
      <w:r w:rsidR="00720374">
        <w:rPr>
          <w:rFonts w:ascii="Times New Roman" w:hAnsi="Times New Roman" w:cs="Times New Roman"/>
          <w:sz w:val="24"/>
          <w:szCs w:val="24"/>
          <w:lang w:val="tt-RU"/>
        </w:rPr>
        <w:t>ә</w:t>
      </w:r>
      <w:r w:rsidRPr="003B5A61">
        <w:rPr>
          <w:rFonts w:ascii="Times New Roman" w:hAnsi="Times New Roman" w:cs="Times New Roman"/>
          <w:sz w:val="24"/>
          <w:szCs w:val="24"/>
        </w:rPr>
        <w:t>н кунак);</w:t>
      </w:r>
    </w:p>
    <w:p w:rsidR="003B5A61" w:rsidRPr="003B5A61"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конст</w:t>
      </w:r>
      <w:r w:rsidR="00720374">
        <w:rPr>
          <w:rFonts w:ascii="Times New Roman" w:hAnsi="Times New Roman" w:cs="Times New Roman"/>
          <w:sz w:val="24"/>
          <w:szCs w:val="24"/>
        </w:rPr>
        <w:t xml:space="preserve">рукция имя действия + послелог </w:t>
      </w:r>
      <w:r w:rsidR="00720374">
        <w:rPr>
          <w:rFonts w:ascii="Times New Roman" w:hAnsi="Times New Roman" w:cs="Times New Roman"/>
          <w:sz w:val="24"/>
          <w:szCs w:val="24"/>
          <w:lang w:val="tt-RU"/>
        </w:rPr>
        <w:t>ө</w:t>
      </w:r>
      <w:r w:rsidR="00720374">
        <w:rPr>
          <w:rFonts w:ascii="Times New Roman" w:hAnsi="Times New Roman" w:cs="Times New Roman"/>
          <w:sz w:val="24"/>
          <w:szCs w:val="24"/>
        </w:rPr>
        <w:t xml:space="preserve">чен (белү </w:t>
      </w:r>
      <w:r w:rsidR="00720374">
        <w:rPr>
          <w:rFonts w:ascii="Times New Roman" w:hAnsi="Times New Roman" w:cs="Times New Roman"/>
          <w:sz w:val="24"/>
          <w:szCs w:val="24"/>
          <w:lang w:val="tt-RU"/>
        </w:rPr>
        <w:t>ө</w:t>
      </w:r>
      <w:r w:rsidRPr="003B5A61">
        <w:rPr>
          <w:rFonts w:ascii="Times New Roman" w:hAnsi="Times New Roman" w:cs="Times New Roman"/>
          <w:sz w:val="24"/>
          <w:szCs w:val="24"/>
        </w:rPr>
        <w:t>чен);</w:t>
      </w:r>
    </w:p>
    <w:p w:rsidR="003B5A61" w:rsidRPr="003B5A61"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главные и второстепенные члены предложения;</w:t>
      </w:r>
    </w:p>
    <w:p w:rsidR="003B5A61" w:rsidRPr="003B5A61"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вводные сло</w:t>
      </w:r>
      <w:r w:rsidR="00720374">
        <w:rPr>
          <w:rFonts w:ascii="Times New Roman" w:hAnsi="Times New Roman" w:cs="Times New Roman"/>
          <w:sz w:val="24"/>
          <w:szCs w:val="24"/>
        </w:rPr>
        <w:t>ва «беренчед</w:t>
      </w:r>
      <w:r w:rsidR="00720374">
        <w:rPr>
          <w:rFonts w:ascii="Times New Roman" w:hAnsi="Times New Roman" w:cs="Times New Roman"/>
          <w:sz w:val="24"/>
          <w:szCs w:val="24"/>
          <w:lang w:val="tt-RU"/>
        </w:rPr>
        <w:t>ә</w:t>
      </w:r>
      <w:r w:rsidR="00720374">
        <w:rPr>
          <w:rFonts w:ascii="Times New Roman" w:hAnsi="Times New Roman" w:cs="Times New Roman"/>
          <w:sz w:val="24"/>
          <w:szCs w:val="24"/>
        </w:rPr>
        <w:t>н», «икенчед</w:t>
      </w:r>
      <w:r w:rsidR="00720374">
        <w:rPr>
          <w:rFonts w:ascii="Times New Roman" w:hAnsi="Times New Roman" w:cs="Times New Roman"/>
          <w:sz w:val="24"/>
          <w:szCs w:val="24"/>
          <w:lang w:val="tt-RU"/>
        </w:rPr>
        <w:t>ә</w:t>
      </w:r>
      <w:r w:rsidR="00720374">
        <w:rPr>
          <w:rFonts w:ascii="Times New Roman" w:hAnsi="Times New Roman" w:cs="Times New Roman"/>
          <w:sz w:val="24"/>
          <w:szCs w:val="24"/>
        </w:rPr>
        <w:t>н», «</w:t>
      </w:r>
      <w:r w:rsidR="00720374">
        <w:rPr>
          <w:rFonts w:ascii="Times New Roman" w:hAnsi="Times New Roman" w:cs="Times New Roman"/>
          <w:sz w:val="24"/>
          <w:szCs w:val="24"/>
          <w:lang w:val="tt-RU"/>
        </w:rPr>
        <w:t>ө</w:t>
      </w:r>
      <w:r w:rsidRPr="003B5A61">
        <w:rPr>
          <w:rFonts w:ascii="Times New Roman" w:hAnsi="Times New Roman" w:cs="Times New Roman"/>
          <w:sz w:val="24"/>
          <w:szCs w:val="24"/>
        </w:rPr>
        <w:t>ченчед</w:t>
      </w:r>
      <w:r w:rsidR="00720374">
        <w:rPr>
          <w:rFonts w:ascii="Times New Roman" w:hAnsi="Times New Roman" w:cs="Times New Roman"/>
          <w:sz w:val="24"/>
          <w:szCs w:val="24"/>
          <w:lang w:val="tt-RU"/>
        </w:rPr>
        <w:t>ә</w:t>
      </w:r>
      <w:r w:rsidRPr="003B5A61">
        <w:rPr>
          <w:rFonts w:ascii="Times New Roman" w:hAnsi="Times New Roman" w:cs="Times New Roman"/>
          <w:sz w:val="24"/>
          <w:szCs w:val="24"/>
        </w:rPr>
        <w:t>н»;</w:t>
      </w:r>
    </w:p>
    <w:p w:rsidR="003B5A61" w:rsidRPr="003B5A61" w:rsidRDefault="00720374" w:rsidP="00C220E5">
      <w:pPr>
        <w:pStyle w:val="a7"/>
        <w:numPr>
          <w:ilvl w:val="0"/>
          <w:numId w:val="128"/>
        </w:numPr>
        <w:jc w:val="both"/>
        <w:rPr>
          <w:rFonts w:ascii="Times New Roman" w:hAnsi="Times New Roman" w:cs="Times New Roman"/>
          <w:sz w:val="24"/>
          <w:szCs w:val="24"/>
        </w:rPr>
      </w:pPr>
      <w:r>
        <w:rPr>
          <w:rFonts w:ascii="Times New Roman" w:hAnsi="Times New Roman" w:cs="Times New Roman"/>
          <w:sz w:val="24"/>
          <w:szCs w:val="24"/>
        </w:rPr>
        <w:t>союзы «да» / «д</w:t>
      </w:r>
      <w:r>
        <w:rPr>
          <w:rFonts w:ascii="Times New Roman" w:hAnsi="Times New Roman" w:cs="Times New Roman"/>
          <w:sz w:val="24"/>
          <w:szCs w:val="24"/>
          <w:lang w:val="tt-RU"/>
        </w:rPr>
        <w:t>ә</w:t>
      </w:r>
      <w:r>
        <w:rPr>
          <w:rFonts w:ascii="Times New Roman" w:hAnsi="Times New Roman" w:cs="Times New Roman"/>
          <w:sz w:val="24"/>
          <w:szCs w:val="24"/>
        </w:rPr>
        <w:t>», «та» / «т</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 «яки»;</w:t>
      </w:r>
    </w:p>
    <w:p w:rsidR="003B5A61" w:rsidRPr="003B5A61" w:rsidRDefault="004717E9" w:rsidP="00C220E5">
      <w:pPr>
        <w:pStyle w:val="a7"/>
        <w:numPr>
          <w:ilvl w:val="0"/>
          <w:numId w:val="128"/>
        </w:numPr>
        <w:jc w:val="both"/>
        <w:rPr>
          <w:rFonts w:ascii="Times New Roman" w:hAnsi="Times New Roman" w:cs="Times New Roman"/>
          <w:sz w:val="24"/>
          <w:szCs w:val="24"/>
        </w:rPr>
      </w:pPr>
      <w:r>
        <w:rPr>
          <w:rFonts w:ascii="Times New Roman" w:hAnsi="Times New Roman" w:cs="Times New Roman"/>
          <w:sz w:val="24"/>
          <w:szCs w:val="24"/>
        </w:rPr>
        <w:t>частицы «</w:t>
      </w:r>
      <w:r>
        <w:rPr>
          <w:rFonts w:ascii="Times New Roman" w:hAnsi="Times New Roman" w:cs="Times New Roman"/>
          <w:sz w:val="24"/>
          <w:szCs w:val="24"/>
          <w:lang w:val="tt-RU"/>
        </w:rPr>
        <w:t>ә</w:t>
      </w:r>
      <w:r>
        <w:rPr>
          <w:rFonts w:ascii="Times New Roman" w:hAnsi="Times New Roman" w:cs="Times New Roman"/>
          <w:sz w:val="24"/>
          <w:szCs w:val="24"/>
        </w:rPr>
        <w:t>н</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 «мен</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 «бит», «тагын»;</w:t>
      </w:r>
    </w:p>
    <w:p w:rsidR="003B5A61" w:rsidRPr="003B5A61" w:rsidRDefault="003B5A61" w:rsidP="00C220E5">
      <w:pPr>
        <w:pStyle w:val="a7"/>
        <w:numPr>
          <w:ilvl w:val="0"/>
          <w:numId w:val="128"/>
        </w:numPr>
        <w:jc w:val="both"/>
        <w:rPr>
          <w:rFonts w:ascii="Times New Roman" w:hAnsi="Times New Roman" w:cs="Times New Roman"/>
          <w:sz w:val="24"/>
          <w:szCs w:val="24"/>
        </w:rPr>
      </w:pPr>
      <w:r w:rsidRPr="003B5A61">
        <w:rPr>
          <w:rFonts w:ascii="Times New Roman" w:hAnsi="Times New Roman" w:cs="Times New Roman"/>
          <w:sz w:val="24"/>
          <w:szCs w:val="24"/>
        </w:rPr>
        <w:t>соблюдать структуру сложных предложений.</w:t>
      </w:r>
    </w:p>
    <w:p w:rsidR="003B5A61" w:rsidRPr="004717E9" w:rsidRDefault="003B5A61" w:rsidP="003B5A61">
      <w:pPr>
        <w:pStyle w:val="a7"/>
        <w:jc w:val="both"/>
        <w:rPr>
          <w:rFonts w:ascii="Times New Roman" w:hAnsi="Times New Roman" w:cs="Times New Roman"/>
          <w:b/>
          <w:sz w:val="24"/>
          <w:szCs w:val="24"/>
        </w:rPr>
      </w:pPr>
      <w:r w:rsidRPr="004717E9">
        <w:rPr>
          <w:rFonts w:ascii="Times New Roman" w:hAnsi="Times New Roman" w:cs="Times New Roman"/>
          <w:b/>
          <w:sz w:val="24"/>
          <w:szCs w:val="24"/>
        </w:rPr>
        <w:t>Социокультурные знания и умения</w:t>
      </w:r>
    </w:p>
    <w:p w:rsidR="003B5A61" w:rsidRPr="003B5A61" w:rsidRDefault="003B5A61" w:rsidP="00C220E5">
      <w:pPr>
        <w:pStyle w:val="a7"/>
        <w:numPr>
          <w:ilvl w:val="0"/>
          <w:numId w:val="129"/>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речевые клише и элементы речевого этикета татарского языка в ситуациях общения;</w:t>
      </w:r>
    </w:p>
    <w:p w:rsidR="003B5A61" w:rsidRPr="004717E9" w:rsidRDefault="003B5A61" w:rsidP="00C220E5">
      <w:pPr>
        <w:pStyle w:val="a7"/>
        <w:numPr>
          <w:ilvl w:val="0"/>
          <w:numId w:val="129"/>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в устной и письменной речи активную фоновую лексику и реалии в рамках отобранного</w:t>
      </w:r>
      <w:r w:rsidR="004717E9">
        <w:rPr>
          <w:rFonts w:ascii="Times New Roman" w:hAnsi="Times New Roman" w:cs="Times New Roman"/>
          <w:sz w:val="24"/>
          <w:szCs w:val="24"/>
          <w:lang w:val="tt-RU"/>
        </w:rPr>
        <w:t xml:space="preserve"> </w:t>
      </w:r>
      <w:r w:rsidRPr="004717E9">
        <w:rPr>
          <w:rFonts w:ascii="Times New Roman" w:hAnsi="Times New Roman" w:cs="Times New Roman"/>
          <w:sz w:val="24"/>
          <w:szCs w:val="24"/>
        </w:rPr>
        <w:t>тематического содержания;</w:t>
      </w:r>
    </w:p>
    <w:p w:rsidR="003B5A61" w:rsidRPr="003B5A61" w:rsidRDefault="003B5A61" w:rsidP="00C220E5">
      <w:pPr>
        <w:pStyle w:val="a7"/>
        <w:numPr>
          <w:ilvl w:val="0"/>
          <w:numId w:val="129"/>
        </w:numPr>
        <w:jc w:val="both"/>
        <w:rPr>
          <w:rFonts w:ascii="Times New Roman" w:hAnsi="Times New Roman" w:cs="Times New Roman"/>
          <w:sz w:val="24"/>
          <w:szCs w:val="24"/>
        </w:rPr>
      </w:pPr>
      <w:r w:rsidRPr="003B5A61">
        <w:rPr>
          <w:rFonts w:ascii="Times New Roman" w:hAnsi="Times New Roman" w:cs="Times New Roman"/>
          <w:sz w:val="24"/>
          <w:szCs w:val="24"/>
        </w:rPr>
        <w:t>выражать свою точку зрения по содержанию образцов татарской поэзии и прозы;</w:t>
      </w:r>
    </w:p>
    <w:p w:rsidR="003B5A61" w:rsidRPr="003B5A61" w:rsidRDefault="003B5A61" w:rsidP="00C220E5">
      <w:pPr>
        <w:pStyle w:val="a7"/>
        <w:numPr>
          <w:ilvl w:val="0"/>
          <w:numId w:val="129"/>
        </w:numPr>
        <w:jc w:val="both"/>
        <w:rPr>
          <w:rFonts w:ascii="Times New Roman" w:hAnsi="Times New Roman" w:cs="Times New Roman"/>
          <w:sz w:val="24"/>
          <w:szCs w:val="24"/>
        </w:rPr>
      </w:pPr>
      <w:r w:rsidRPr="003B5A61">
        <w:rPr>
          <w:rFonts w:ascii="Times New Roman" w:hAnsi="Times New Roman" w:cs="Times New Roman"/>
          <w:sz w:val="24"/>
          <w:szCs w:val="24"/>
        </w:rPr>
        <w:t>писать названия городов России и Татарстана на татарском языке;</w:t>
      </w:r>
    </w:p>
    <w:p w:rsidR="003B5A61" w:rsidRPr="003B5A61" w:rsidRDefault="003B5A61" w:rsidP="00C220E5">
      <w:pPr>
        <w:pStyle w:val="a7"/>
        <w:numPr>
          <w:ilvl w:val="0"/>
          <w:numId w:val="129"/>
        </w:numPr>
        <w:jc w:val="both"/>
        <w:rPr>
          <w:rFonts w:ascii="Times New Roman" w:hAnsi="Times New Roman" w:cs="Times New Roman"/>
          <w:sz w:val="24"/>
          <w:szCs w:val="24"/>
        </w:rPr>
      </w:pPr>
      <w:r w:rsidRPr="003B5A61">
        <w:rPr>
          <w:rFonts w:ascii="Times New Roman" w:hAnsi="Times New Roman" w:cs="Times New Roman"/>
          <w:sz w:val="24"/>
          <w:szCs w:val="24"/>
        </w:rPr>
        <w:t>представлять известных татарских ученых, артистов, художников, спортсменов.</w:t>
      </w:r>
    </w:p>
    <w:p w:rsidR="004717E9" w:rsidRDefault="004717E9" w:rsidP="003B5A61">
      <w:pPr>
        <w:pStyle w:val="a7"/>
        <w:jc w:val="both"/>
        <w:rPr>
          <w:rFonts w:ascii="Times New Roman" w:hAnsi="Times New Roman" w:cs="Times New Roman"/>
          <w:sz w:val="24"/>
          <w:szCs w:val="24"/>
          <w:lang w:val="tt-RU"/>
        </w:rPr>
      </w:pPr>
    </w:p>
    <w:p w:rsidR="003B5A61" w:rsidRPr="004717E9" w:rsidRDefault="004717E9" w:rsidP="003B5A61">
      <w:pPr>
        <w:pStyle w:val="a7"/>
        <w:jc w:val="both"/>
        <w:rPr>
          <w:rFonts w:ascii="Times New Roman" w:hAnsi="Times New Roman" w:cs="Times New Roman"/>
          <w:b/>
          <w:sz w:val="26"/>
          <w:szCs w:val="26"/>
        </w:rPr>
      </w:pPr>
      <w:r w:rsidRPr="004717E9">
        <w:rPr>
          <w:rFonts w:ascii="Times New Roman" w:hAnsi="Times New Roman" w:cs="Times New Roman"/>
          <w:b/>
          <w:sz w:val="26"/>
          <w:szCs w:val="26"/>
        </w:rPr>
        <w:t>9 КЛАСС</w:t>
      </w:r>
    </w:p>
    <w:p w:rsidR="003B5A61" w:rsidRPr="007C3A1F" w:rsidRDefault="003B5A61" w:rsidP="003B5A61">
      <w:pPr>
        <w:pStyle w:val="a7"/>
        <w:jc w:val="both"/>
        <w:rPr>
          <w:rFonts w:ascii="Times New Roman" w:hAnsi="Times New Roman" w:cs="Times New Roman"/>
          <w:b/>
          <w:sz w:val="24"/>
          <w:szCs w:val="24"/>
        </w:rPr>
      </w:pPr>
      <w:r w:rsidRPr="007C3A1F">
        <w:rPr>
          <w:rFonts w:ascii="Times New Roman" w:hAnsi="Times New Roman" w:cs="Times New Roman"/>
          <w:b/>
          <w:sz w:val="24"/>
          <w:szCs w:val="24"/>
        </w:rPr>
        <w:t>Обучающийся научится:</w:t>
      </w:r>
    </w:p>
    <w:p w:rsidR="003B5A61" w:rsidRPr="007C3A1F" w:rsidRDefault="003B5A61" w:rsidP="003B5A61">
      <w:pPr>
        <w:pStyle w:val="a7"/>
        <w:jc w:val="both"/>
        <w:rPr>
          <w:rFonts w:ascii="Times New Roman" w:hAnsi="Times New Roman" w:cs="Times New Roman"/>
          <w:b/>
          <w:sz w:val="24"/>
          <w:szCs w:val="24"/>
        </w:rPr>
      </w:pPr>
      <w:r w:rsidRPr="007C3A1F">
        <w:rPr>
          <w:rFonts w:ascii="Times New Roman" w:hAnsi="Times New Roman" w:cs="Times New Roman"/>
          <w:b/>
          <w:sz w:val="24"/>
          <w:szCs w:val="24"/>
        </w:rPr>
        <w:t>Аудирование</w:t>
      </w:r>
    </w:p>
    <w:p w:rsidR="003B5A61" w:rsidRPr="007C3A1F" w:rsidRDefault="003B5A61" w:rsidP="00C220E5">
      <w:pPr>
        <w:pStyle w:val="a7"/>
        <w:numPr>
          <w:ilvl w:val="0"/>
          <w:numId w:val="130"/>
        </w:numPr>
        <w:jc w:val="both"/>
        <w:rPr>
          <w:rFonts w:ascii="Times New Roman" w:hAnsi="Times New Roman" w:cs="Times New Roman"/>
          <w:sz w:val="24"/>
          <w:szCs w:val="24"/>
        </w:rPr>
      </w:pPr>
      <w:r w:rsidRPr="003B5A61">
        <w:rPr>
          <w:rFonts w:ascii="Times New Roman" w:hAnsi="Times New Roman" w:cs="Times New Roman"/>
          <w:sz w:val="24"/>
          <w:szCs w:val="24"/>
        </w:rPr>
        <w:t>воспринимать на слух и понимать звучащие до 2-х минут несложные аутентичные тексты, содержащие отдельные</w:t>
      </w:r>
      <w:r w:rsidR="007C3A1F">
        <w:rPr>
          <w:rFonts w:ascii="Times New Roman" w:hAnsi="Times New Roman" w:cs="Times New Roman"/>
          <w:sz w:val="24"/>
          <w:szCs w:val="24"/>
          <w:lang w:val="tt-RU"/>
        </w:rPr>
        <w:t xml:space="preserve"> </w:t>
      </w:r>
      <w:r w:rsidRPr="007C3A1F">
        <w:rPr>
          <w:rFonts w:ascii="Times New Roman" w:hAnsi="Times New Roman" w:cs="Times New Roman"/>
          <w:sz w:val="24"/>
          <w:szCs w:val="24"/>
        </w:rPr>
        <w:t>незнакомые слова и неизученные языковые явления, не препятствующие решению коммуникативной задачи с</w:t>
      </w:r>
      <w:r w:rsidR="007C3A1F">
        <w:rPr>
          <w:rFonts w:ascii="Times New Roman" w:hAnsi="Times New Roman" w:cs="Times New Roman"/>
          <w:sz w:val="24"/>
          <w:szCs w:val="24"/>
          <w:lang w:val="tt-RU"/>
        </w:rPr>
        <w:t xml:space="preserve"> </w:t>
      </w:r>
      <w:r w:rsidRPr="007C3A1F">
        <w:rPr>
          <w:rFonts w:ascii="Times New Roman" w:hAnsi="Times New Roman" w:cs="Times New Roman"/>
          <w:sz w:val="24"/>
          <w:szCs w:val="24"/>
        </w:rPr>
        <w:t>пониманием основного содержания текстов или запрашиваемой информации.</w:t>
      </w:r>
    </w:p>
    <w:p w:rsidR="003B5A61" w:rsidRPr="007C3A1F" w:rsidRDefault="003B5A61" w:rsidP="003B5A61">
      <w:pPr>
        <w:pStyle w:val="a7"/>
        <w:jc w:val="both"/>
        <w:rPr>
          <w:rFonts w:ascii="Times New Roman" w:hAnsi="Times New Roman" w:cs="Times New Roman"/>
          <w:b/>
          <w:sz w:val="24"/>
          <w:szCs w:val="24"/>
        </w:rPr>
      </w:pPr>
      <w:r w:rsidRPr="007C3A1F">
        <w:rPr>
          <w:rFonts w:ascii="Times New Roman" w:hAnsi="Times New Roman" w:cs="Times New Roman"/>
          <w:b/>
          <w:sz w:val="24"/>
          <w:szCs w:val="24"/>
        </w:rPr>
        <w:t>Говорение</w:t>
      </w:r>
    </w:p>
    <w:p w:rsidR="003B5A61" w:rsidRPr="007B4188" w:rsidRDefault="003B5A61" w:rsidP="00C220E5">
      <w:pPr>
        <w:pStyle w:val="a7"/>
        <w:numPr>
          <w:ilvl w:val="0"/>
          <w:numId w:val="130"/>
        </w:numPr>
        <w:jc w:val="both"/>
        <w:rPr>
          <w:rFonts w:ascii="Times New Roman" w:hAnsi="Times New Roman" w:cs="Times New Roman"/>
          <w:sz w:val="24"/>
          <w:szCs w:val="24"/>
        </w:rPr>
      </w:pPr>
      <w:r w:rsidRPr="003B5A61">
        <w:rPr>
          <w:rFonts w:ascii="Times New Roman" w:hAnsi="Times New Roman" w:cs="Times New Roman"/>
          <w:sz w:val="24"/>
          <w:szCs w:val="24"/>
        </w:rPr>
        <w:t>вести комбинированный диалог или диалог-обмен мнениями в стандартных ситуациях общения объемом не менее</w:t>
      </w:r>
      <w:r w:rsidR="007B4188">
        <w:rPr>
          <w:rFonts w:ascii="Times New Roman" w:hAnsi="Times New Roman" w:cs="Times New Roman"/>
          <w:sz w:val="24"/>
          <w:szCs w:val="24"/>
          <w:lang w:val="tt-RU"/>
        </w:rPr>
        <w:t xml:space="preserve"> </w:t>
      </w:r>
      <w:r w:rsidRPr="007B4188">
        <w:rPr>
          <w:rFonts w:ascii="Times New Roman" w:hAnsi="Times New Roman" w:cs="Times New Roman"/>
          <w:sz w:val="24"/>
          <w:szCs w:val="24"/>
        </w:rPr>
        <w:t>10–11 реплик со стороны каждого собеседника в рамках тематического содержания речи с вербальными и (или)</w:t>
      </w:r>
      <w:r w:rsidR="007B4188">
        <w:rPr>
          <w:rFonts w:ascii="Times New Roman" w:hAnsi="Times New Roman" w:cs="Times New Roman"/>
          <w:sz w:val="24"/>
          <w:szCs w:val="24"/>
          <w:lang w:val="tt-RU"/>
        </w:rPr>
        <w:t xml:space="preserve"> </w:t>
      </w:r>
      <w:r w:rsidRPr="007B4188">
        <w:rPr>
          <w:rFonts w:ascii="Times New Roman" w:hAnsi="Times New Roman" w:cs="Times New Roman"/>
          <w:sz w:val="24"/>
          <w:szCs w:val="24"/>
        </w:rPr>
        <w:t>невербальными опорами или без них с соблюдением норм речевого этикета;</w:t>
      </w:r>
    </w:p>
    <w:p w:rsidR="003B5A61" w:rsidRPr="007B4188" w:rsidRDefault="003B5A61" w:rsidP="00C220E5">
      <w:pPr>
        <w:pStyle w:val="a7"/>
        <w:numPr>
          <w:ilvl w:val="0"/>
          <w:numId w:val="130"/>
        </w:numPr>
        <w:jc w:val="both"/>
        <w:rPr>
          <w:rFonts w:ascii="Times New Roman" w:hAnsi="Times New Roman" w:cs="Times New Roman"/>
          <w:sz w:val="24"/>
          <w:szCs w:val="24"/>
        </w:rPr>
      </w:pPr>
      <w:r w:rsidRPr="003B5A61">
        <w:rPr>
          <w:rFonts w:ascii="Times New Roman" w:hAnsi="Times New Roman" w:cs="Times New Roman"/>
          <w:sz w:val="24"/>
          <w:szCs w:val="24"/>
        </w:rPr>
        <w:t>создавать устные связные монологические высказывания (описание / характеристика, повествование / сообщение,</w:t>
      </w:r>
      <w:r w:rsidR="007B4188">
        <w:rPr>
          <w:rFonts w:ascii="Times New Roman" w:hAnsi="Times New Roman" w:cs="Times New Roman"/>
          <w:sz w:val="24"/>
          <w:szCs w:val="24"/>
          <w:lang w:val="tt-RU"/>
        </w:rPr>
        <w:t xml:space="preserve"> </w:t>
      </w:r>
      <w:r w:rsidRPr="007B4188">
        <w:rPr>
          <w:rFonts w:ascii="Times New Roman" w:hAnsi="Times New Roman" w:cs="Times New Roman"/>
          <w:sz w:val="24"/>
          <w:szCs w:val="24"/>
        </w:rPr>
        <w:t>рассуждение) объемом не менее 10–11 фраз с вербальными и (или) невербальными опорами или без них в рамках</w:t>
      </w:r>
      <w:r w:rsidR="007B4188">
        <w:rPr>
          <w:rFonts w:ascii="Times New Roman" w:hAnsi="Times New Roman" w:cs="Times New Roman"/>
          <w:sz w:val="24"/>
          <w:szCs w:val="24"/>
          <w:lang w:val="tt-RU"/>
        </w:rPr>
        <w:t xml:space="preserve"> </w:t>
      </w:r>
      <w:r w:rsidRPr="007B4188">
        <w:rPr>
          <w:rFonts w:ascii="Times New Roman" w:hAnsi="Times New Roman" w:cs="Times New Roman"/>
          <w:sz w:val="24"/>
          <w:szCs w:val="24"/>
        </w:rPr>
        <w:t>тематического содержания речи;</w:t>
      </w:r>
    </w:p>
    <w:p w:rsidR="003B5A61" w:rsidRPr="007B4188" w:rsidRDefault="003B5A61" w:rsidP="00C220E5">
      <w:pPr>
        <w:pStyle w:val="a7"/>
        <w:numPr>
          <w:ilvl w:val="0"/>
          <w:numId w:val="130"/>
        </w:numPr>
        <w:jc w:val="both"/>
        <w:rPr>
          <w:rFonts w:ascii="Times New Roman" w:hAnsi="Times New Roman" w:cs="Times New Roman"/>
          <w:sz w:val="24"/>
          <w:szCs w:val="24"/>
        </w:rPr>
      </w:pPr>
      <w:r w:rsidRPr="003B5A61">
        <w:rPr>
          <w:rFonts w:ascii="Times New Roman" w:hAnsi="Times New Roman" w:cs="Times New Roman"/>
          <w:sz w:val="24"/>
          <w:szCs w:val="24"/>
        </w:rPr>
        <w:t>передавать основное содержание прочитанного / прослушанного текста, представлять результаты выполненной</w:t>
      </w:r>
      <w:r w:rsidR="007B4188">
        <w:rPr>
          <w:rFonts w:ascii="Times New Roman" w:hAnsi="Times New Roman" w:cs="Times New Roman"/>
          <w:sz w:val="24"/>
          <w:szCs w:val="24"/>
          <w:lang w:val="tt-RU"/>
        </w:rPr>
        <w:t xml:space="preserve"> </w:t>
      </w:r>
      <w:r w:rsidRPr="007B4188">
        <w:rPr>
          <w:rFonts w:ascii="Times New Roman" w:hAnsi="Times New Roman" w:cs="Times New Roman"/>
          <w:sz w:val="24"/>
          <w:szCs w:val="24"/>
        </w:rPr>
        <w:t>проектной работы объемом не менее 10–11 фраз.</w:t>
      </w:r>
    </w:p>
    <w:p w:rsidR="003B5A61" w:rsidRPr="003B5A61" w:rsidRDefault="003B5A61" w:rsidP="00C220E5">
      <w:pPr>
        <w:pStyle w:val="a7"/>
        <w:numPr>
          <w:ilvl w:val="0"/>
          <w:numId w:val="130"/>
        </w:numPr>
        <w:jc w:val="both"/>
        <w:rPr>
          <w:rFonts w:ascii="Times New Roman" w:hAnsi="Times New Roman" w:cs="Times New Roman"/>
          <w:sz w:val="24"/>
          <w:szCs w:val="24"/>
        </w:rPr>
      </w:pPr>
      <w:r w:rsidRPr="003B5A61">
        <w:rPr>
          <w:rFonts w:ascii="Times New Roman" w:hAnsi="Times New Roman" w:cs="Times New Roman"/>
          <w:sz w:val="24"/>
          <w:szCs w:val="24"/>
        </w:rPr>
        <w:t>кратко излагать результаты выполненной проектной работы (объем – не менее 10–11 фраз).</w:t>
      </w:r>
    </w:p>
    <w:p w:rsidR="003B5A61" w:rsidRPr="007B4188" w:rsidRDefault="003B5A61" w:rsidP="003B5A61">
      <w:pPr>
        <w:pStyle w:val="a7"/>
        <w:jc w:val="both"/>
        <w:rPr>
          <w:rFonts w:ascii="Times New Roman" w:hAnsi="Times New Roman" w:cs="Times New Roman"/>
          <w:b/>
          <w:sz w:val="24"/>
          <w:szCs w:val="24"/>
        </w:rPr>
      </w:pPr>
      <w:r w:rsidRPr="007B4188">
        <w:rPr>
          <w:rFonts w:ascii="Times New Roman" w:hAnsi="Times New Roman" w:cs="Times New Roman"/>
          <w:b/>
          <w:sz w:val="24"/>
          <w:szCs w:val="24"/>
        </w:rPr>
        <w:t>Смысловое чтение</w:t>
      </w:r>
    </w:p>
    <w:p w:rsidR="003B5A61" w:rsidRPr="007B4188" w:rsidRDefault="003B5A61" w:rsidP="00C220E5">
      <w:pPr>
        <w:pStyle w:val="a7"/>
        <w:numPr>
          <w:ilvl w:val="0"/>
          <w:numId w:val="131"/>
        </w:numPr>
        <w:jc w:val="both"/>
        <w:rPr>
          <w:rFonts w:ascii="Times New Roman" w:hAnsi="Times New Roman" w:cs="Times New Roman"/>
          <w:sz w:val="24"/>
          <w:szCs w:val="24"/>
        </w:rPr>
      </w:pPr>
      <w:r w:rsidRPr="003B5A61">
        <w:rPr>
          <w:rFonts w:ascii="Times New Roman" w:hAnsi="Times New Roman" w:cs="Times New Roman"/>
          <w:sz w:val="24"/>
          <w:szCs w:val="24"/>
        </w:rPr>
        <w:t>читать про себя и понимать несложные аутентичные тексты разного вида, жанра и стиля объемом до 250–300</w:t>
      </w:r>
      <w:r w:rsidR="007B4188">
        <w:rPr>
          <w:rFonts w:ascii="Times New Roman" w:hAnsi="Times New Roman" w:cs="Times New Roman"/>
          <w:sz w:val="24"/>
          <w:szCs w:val="24"/>
          <w:lang w:val="tt-RU"/>
        </w:rPr>
        <w:t xml:space="preserve"> </w:t>
      </w:r>
      <w:r w:rsidRPr="007B4188">
        <w:rPr>
          <w:rFonts w:ascii="Times New Roman" w:hAnsi="Times New Roman" w:cs="Times New Roman"/>
          <w:sz w:val="24"/>
          <w:szCs w:val="24"/>
        </w:rPr>
        <w:t>слов, содержащие незнакомые слова и отдельные неизученные языковые явления, не препятствующие решению</w:t>
      </w:r>
      <w:r w:rsidR="007B4188">
        <w:rPr>
          <w:rFonts w:ascii="Times New Roman" w:hAnsi="Times New Roman" w:cs="Times New Roman"/>
          <w:sz w:val="24"/>
          <w:szCs w:val="24"/>
          <w:lang w:val="tt-RU"/>
        </w:rPr>
        <w:t xml:space="preserve"> </w:t>
      </w:r>
      <w:r w:rsidRPr="007B4188">
        <w:rPr>
          <w:rFonts w:ascii="Times New Roman" w:hAnsi="Times New Roman" w:cs="Times New Roman"/>
          <w:sz w:val="24"/>
          <w:szCs w:val="24"/>
        </w:rPr>
        <w:t>коммуникативной задачи: с пониманием основного содержания (определять тему, главную идею текста),</w:t>
      </w:r>
      <w:r w:rsidR="007B4188">
        <w:rPr>
          <w:rFonts w:ascii="Times New Roman" w:hAnsi="Times New Roman" w:cs="Times New Roman"/>
          <w:sz w:val="24"/>
          <w:szCs w:val="24"/>
          <w:lang w:val="tt-RU"/>
        </w:rPr>
        <w:t xml:space="preserve"> </w:t>
      </w:r>
      <w:r w:rsidRPr="007B4188">
        <w:rPr>
          <w:rFonts w:ascii="Times New Roman" w:hAnsi="Times New Roman" w:cs="Times New Roman"/>
          <w:sz w:val="24"/>
          <w:szCs w:val="24"/>
        </w:rPr>
        <w:t>пониманием запрашиваемой информации, полным пониманием содержания;</w:t>
      </w:r>
    </w:p>
    <w:p w:rsidR="003B5A61" w:rsidRPr="003B5A61" w:rsidRDefault="003B5A61" w:rsidP="00C220E5">
      <w:pPr>
        <w:pStyle w:val="a7"/>
        <w:numPr>
          <w:ilvl w:val="0"/>
          <w:numId w:val="131"/>
        </w:numPr>
        <w:jc w:val="both"/>
        <w:rPr>
          <w:rFonts w:ascii="Times New Roman" w:hAnsi="Times New Roman" w:cs="Times New Roman"/>
          <w:sz w:val="24"/>
          <w:szCs w:val="24"/>
        </w:rPr>
      </w:pPr>
      <w:r w:rsidRPr="003B5A61">
        <w:rPr>
          <w:rFonts w:ascii="Times New Roman" w:hAnsi="Times New Roman" w:cs="Times New Roman"/>
          <w:sz w:val="24"/>
          <w:szCs w:val="24"/>
        </w:rPr>
        <w:t>читать несплошные тексты (таблицы, диаграммы, схемы) и понимать представленную в них информацию.</w:t>
      </w:r>
    </w:p>
    <w:p w:rsidR="003B5A61" w:rsidRPr="002428DC" w:rsidRDefault="003B5A61" w:rsidP="003B5A61">
      <w:pPr>
        <w:pStyle w:val="a7"/>
        <w:jc w:val="both"/>
        <w:rPr>
          <w:rFonts w:ascii="Times New Roman" w:hAnsi="Times New Roman" w:cs="Times New Roman"/>
          <w:b/>
          <w:sz w:val="24"/>
          <w:szCs w:val="24"/>
        </w:rPr>
      </w:pPr>
      <w:r w:rsidRPr="002428DC">
        <w:rPr>
          <w:rFonts w:ascii="Times New Roman" w:hAnsi="Times New Roman" w:cs="Times New Roman"/>
          <w:b/>
          <w:sz w:val="24"/>
          <w:szCs w:val="24"/>
        </w:rPr>
        <w:t>Письменная речь</w:t>
      </w:r>
    </w:p>
    <w:p w:rsidR="003B5A61" w:rsidRPr="003B5A61" w:rsidRDefault="003B5A61" w:rsidP="00C220E5">
      <w:pPr>
        <w:pStyle w:val="a7"/>
        <w:numPr>
          <w:ilvl w:val="0"/>
          <w:numId w:val="132"/>
        </w:numPr>
        <w:jc w:val="both"/>
        <w:rPr>
          <w:rFonts w:ascii="Times New Roman" w:hAnsi="Times New Roman" w:cs="Times New Roman"/>
          <w:sz w:val="24"/>
          <w:szCs w:val="24"/>
        </w:rPr>
      </w:pPr>
      <w:r w:rsidRPr="003B5A61">
        <w:rPr>
          <w:rFonts w:ascii="Times New Roman" w:hAnsi="Times New Roman" w:cs="Times New Roman"/>
          <w:sz w:val="24"/>
          <w:szCs w:val="24"/>
        </w:rPr>
        <w:t>писать реплики в соответствии с ситуацией общения;</w:t>
      </w:r>
    </w:p>
    <w:p w:rsidR="003B5A61" w:rsidRPr="003B5A61" w:rsidRDefault="003B5A61" w:rsidP="00C220E5">
      <w:pPr>
        <w:pStyle w:val="a7"/>
        <w:numPr>
          <w:ilvl w:val="0"/>
          <w:numId w:val="132"/>
        </w:numPr>
        <w:jc w:val="both"/>
        <w:rPr>
          <w:rFonts w:ascii="Times New Roman" w:hAnsi="Times New Roman" w:cs="Times New Roman"/>
          <w:sz w:val="24"/>
          <w:szCs w:val="24"/>
        </w:rPr>
      </w:pPr>
      <w:r w:rsidRPr="003B5A61">
        <w:rPr>
          <w:rFonts w:ascii="Times New Roman" w:hAnsi="Times New Roman" w:cs="Times New Roman"/>
          <w:sz w:val="24"/>
          <w:szCs w:val="24"/>
        </w:rPr>
        <w:t>писать ответы на заданные вопросы с использованием изученного лексико-грамматического материала;</w:t>
      </w:r>
    </w:p>
    <w:p w:rsidR="003B5A61" w:rsidRPr="003B5A61" w:rsidRDefault="003B5A61" w:rsidP="00C220E5">
      <w:pPr>
        <w:pStyle w:val="a7"/>
        <w:numPr>
          <w:ilvl w:val="0"/>
          <w:numId w:val="132"/>
        </w:numPr>
        <w:jc w:val="both"/>
        <w:rPr>
          <w:rFonts w:ascii="Times New Roman" w:hAnsi="Times New Roman" w:cs="Times New Roman"/>
          <w:sz w:val="24"/>
          <w:szCs w:val="24"/>
        </w:rPr>
      </w:pPr>
      <w:r w:rsidRPr="003B5A61">
        <w:rPr>
          <w:rFonts w:ascii="Times New Roman" w:hAnsi="Times New Roman" w:cs="Times New Roman"/>
          <w:sz w:val="24"/>
          <w:szCs w:val="24"/>
        </w:rPr>
        <w:t>составлять и записывать текст по изучаемой теме;</w:t>
      </w:r>
    </w:p>
    <w:p w:rsidR="003B5A61" w:rsidRPr="003B5A61" w:rsidRDefault="003B5A61" w:rsidP="00C220E5">
      <w:pPr>
        <w:pStyle w:val="a7"/>
        <w:numPr>
          <w:ilvl w:val="0"/>
          <w:numId w:val="132"/>
        </w:numPr>
        <w:jc w:val="both"/>
        <w:rPr>
          <w:rFonts w:ascii="Times New Roman" w:hAnsi="Times New Roman" w:cs="Times New Roman"/>
          <w:sz w:val="24"/>
          <w:szCs w:val="24"/>
        </w:rPr>
      </w:pPr>
      <w:r w:rsidRPr="003B5A61">
        <w:rPr>
          <w:rFonts w:ascii="Times New Roman" w:hAnsi="Times New Roman" w:cs="Times New Roman"/>
          <w:sz w:val="24"/>
          <w:szCs w:val="24"/>
        </w:rPr>
        <w:t>выполнять письменные творческие задания;</w:t>
      </w:r>
    </w:p>
    <w:p w:rsidR="003B5A61" w:rsidRPr="002428DC" w:rsidRDefault="003B5A61" w:rsidP="00C220E5">
      <w:pPr>
        <w:pStyle w:val="a7"/>
        <w:numPr>
          <w:ilvl w:val="0"/>
          <w:numId w:val="132"/>
        </w:numPr>
        <w:jc w:val="both"/>
        <w:rPr>
          <w:rFonts w:ascii="Times New Roman" w:hAnsi="Times New Roman" w:cs="Times New Roman"/>
          <w:sz w:val="24"/>
          <w:szCs w:val="24"/>
        </w:rPr>
      </w:pPr>
      <w:r w:rsidRPr="003B5A61">
        <w:rPr>
          <w:rFonts w:ascii="Times New Roman" w:hAnsi="Times New Roman" w:cs="Times New Roman"/>
          <w:sz w:val="24"/>
          <w:szCs w:val="24"/>
        </w:rPr>
        <w:t>составлять личное письмо с опорой и без опоры на образец (расспрашивать адресата о его жизни, делах, сообщать</w:t>
      </w:r>
      <w:r w:rsidR="002428DC">
        <w:rPr>
          <w:rFonts w:ascii="Times New Roman" w:hAnsi="Times New Roman" w:cs="Times New Roman"/>
          <w:sz w:val="24"/>
          <w:szCs w:val="24"/>
          <w:lang w:val="tt-RU"/>
        </w:rPr>
        <w:t xml:space="preserve"> </w:t>
      </w:r>
      <w:r w:rsidRPr="002428DC">
        <w:rPr>
          <w:rFonts w:ascii="Times New Roman" w:hAnsi="Times New Roman" w:cs="Times New Roman"/>
          <w:sz w:val="24"/>
          <w:szCs w:val="24"/>
        </w:rPr>
        <w:t>то же самое о себе, выражать благодарность, давать совет, просить о чем-либо).</w:t>
      </w:r>
    </w:p>
    <w:p w:rsidR="003B5A61" w:rsidRPr="002428DC" w:rsidRDefault="003B5A61" w:rsidP="003B5A61">
      <w:pPr>
        <w:pStyle w:val="a7"/>
        <w:jc w:val="both"/>
        <w:rPr>
          <w:rFonts w:ascii="Times New Roman" w:hAnsi="Times New Roman" w:cs="Times New Roman"/>
          <w:b/>
          <w:sz w:val="24"/>
          <w:szCs w:val="24"/>
        </w:rPr>
      </w:pPr>
      <w:r w:rsidRPr="002428DC">
        <w:rPr>
          <w:rFonts w:ascii="Times New Roman" w:hAnsi="Times New Roman" w:cs="Times New Roman"/>
          <w:b/>
          <w:sz w:val="24"/>
          <w:szCs w:val="24"/>
        </w:rPr>
        <w:t>Объем сообщения – до 80 слов.</w:t>
      </w:r>
    </w:p>
    <w:p w:rsidR="003B5A61" w:rsidRPr="002428DC" w:rsidRDefault="003B5A61" w:rsidP="003B5A61">
      <w:pPr>
        <w:pStyle w:val="a7"/>
        <w:jc w:val="both"/>
        <w:rPr>
          <w:rFonts w:ascii="Times New Roman" w:hAnsi="Times New Roman" w:cs="Times New Roman"/>
          <w:b/>
          <w:sz w:val="24"/>
          <w:szCs w:val="24"/>
        </w:rPr>
      </w:pPr>
      <w:r w:rsidRPr="002428DC">
        <w:rPr>
          <w:rFonts w:ascii="Times New Roman" w:hAnsi="Times New Roman" w:cs="Times New Roman"/>
          <w:b/>
          <w:sz w:val="24"/>
          <w:szCs w:val="24"/>
        </w:rPr>
        <w:t>Языковые знания и навыки</w:t>
      </w:r>
    </w:p>
    <w:p w:rsidR="003B5A61" w:rsidRPr="003B5A61" w:rsidRDefault="003B5A61" w:rsidP="003B5A61">
      <w:pPr>
        <w:pStyle w:val="a7"/>
        <w:jc w:val="both"/>
        <w:rPr>
          <w:rFonts w:ascii="Times New Roman" w:hAnsi="Times New Roman" w:cs="Times New Roman"/>
          <w:sz w:val="24"/>
          <w:szCs w:val="24"/>
        </w:rPr>
      </w:pPr>
      <w:r w:rsidRPr="003B5A61">
        <w:rPr>
          <w:rFonts w:ascii="Times New Roman" w:hAnsi="Times New Roman" w:cs="Times New Roman"/>
          <w:sz w:val="24"/>
          <w:szCs w:val="24"/>
        </w:rPr>
        <w:t>Фонетическая сторона речи</w:t>
      </w:r>
    </w:p>
    <w:p w:rsidR="003B5A61" w:rsidRPr="003B5A61" w:rsidRDefault="003B5A61" w:rsidP="00C220E5">
      <w:pPr>
        <w:pStyle w:val="a7"/>
        <w:numPr>
          <w:ilvl w:val="0"/>
          <w:numId w:val="133"/>
        </w:numPr>
        <w:jc w:val="both"/>
        <w:rPr>
          <w:rFonts w:ascii="Times New Roman" w:hAnsi="Times New Roman" w:cs="Times New Roman"/>
          <w:sz w:val="24"/>
          <w:szCs w:val="24"/>
        </w:rPr>
      </w:pPr>
      <w:r w:rsidRPr="003B5A61">
        <w:rPr>
          <w:rFonts w:ascii="Times New Roman" w:hAnsi="Times New Roman" w:cs="Times New Roman"/>
          <w:sz w:val="24"/>
          <w:szCs w:val="24"/>
        </w:rPr>
        <w:t>произносить слова с правильным ударением и фразы с соблюдением их ритмико-интонационных особенностей;</w:t>
      </w:r>
    </w:p>
    <w:p w:rsidR="003B5A61" w:rsidRPr="002428DC" w:rsidRDefault="003B5A61" w:rsidP="00C220E5">
      <w:pPr>
        <w:pStyle w:val="a7"/>
        <w:numPr>
          <w:ilvl w:val="0"/>
          <w:numId w:val="133"/>
        </w:numPr>
        <w:jc w:val="both"/>
        <w:rPr>
          <w:rFonts w:ascii="Times New Roman" w:hAnsi="Times New Roman" w:cs="Times New Roman"/>
          <w:sz w:val="24"/>
          <w:szCs w:val="24"/>
        </w:rPr>
      </w:pPr>
      <w:r w:rsidRPr="003B5A61">
        <w:rPr>
          <w:rFonts w:ascii="Times New Roman" w:hAnsi="Times New Roman" w:cs="Times New Roman"/>
          <w:sz w:val="24"/>
          <w:szCs w:val="24"/>
        </w:rPr>
        <w:t>выразительно читать вслух небольшие аутентичные тексты объемом до 120 слов, построенные в основном на</w:t>
      </w:r>
      <w:r w:rsidR="002428DC">
        <w:rPr>
          <w:rFonts w:ascii="Times New Roman" w:hAnsi="Times New Roman" w:cs="Times New Roman"/>
          <w:sz w:val="24"/>
          <w:szCs w:val="24"/>
          <w:lang w:val="tt-RU"/>
        </w:rPr>
        <w:t xml:space="preserve"> </w:t>
      </w:r>
      <w:r w:rsidRPr="002428DC">
        <w:rPr>
          <w:rFonts w:ascii="Times New Roman" w:hAnsi="Times New Roman" w:cs="Times New Roman"/>
          <w:sz w:val="24"/>
          <w:szCs w:val="24"/>
        </w:rPr>
        <w:t>изученном языковом материале, с соблюдением правил чтения и соответствующей интонацией.</w:t>
      </w:r>
    </w:p>
    <w:p w:rsidR="003B5A61" w:rsidRPr="002428DC" w:rsidRDefault="003B5A61" w:rsidP="003B5A61">
      <w:pPr>
        <w:pStyle w:val="a7"/>
        <w:jc w:val="both"/>
        <w:rPr>
          <w:rFonts w:ascii="Times New Roman" w:hAnsi="Times New Roman" w:cs="Times New Roman"/>
          <w:b/>
          <w:sz w:val="24"/>
          <w:szCs w:val="24"/>
        </w:rPr>
      </w:pPr>
      <w:r w:rsidRPr="002428DC">
        <w:rPr>
          <w:rFonts w:ascii="Times New Roman" w:hAnsi="Times New Roman" w:cs="Times New Roman"/>
          <w:b/>
          <w:sz w:val="24"/>
          <w:szCs w:val="24"/>
        </w:rPr>
        <w:t>Графика, орфография и пунктуация</w:t>
      </w:r>
    </w:p>
    <w:p w:rsidR="003B5A61" w:rsidRPr="003B5A61" w:rsidRDefault="003B5A61" w:rsidP="00C220E5">
      <w:pPr>
        <w:pStyle w:val="a7"/>
        <w:numPr>
          <w:ilvl w:val="0"/>
          <w:numId w:val="134"/>
        </w:numPr>
        <w:jc w:val="both"/>
        <w:rPr>
          <w:rFonts w:ascii="Times New Roman" w:hAnsi="Times New Roman" w:cs="Times New Roman"/>
          <w:sz w:val="24"/>
          <w:szCs w:val="24"/>
        </w:rPr>
      </w:pPr>
      <w:r w:rsidRPr="003B5A61">
        <w:rPr>
          <w:rFonts w:ascii="Times New Roman" w:hAnsi="Times New Roman" w:cs="Times New Roman"/>
          <w:sz w:val="24"/>
          <w:szCs w:val="24"/>
        </w:rPr>
        <w:t>применять правила орфографии в отношении изученного лексико-грамматического материала;</w:t>
      </w:r>
    </w:p>
    <w:p w:rsidR="003B5A61" w:rsidRPr="003B5A61" w:rsidRDefault="003B5A61" w:rsidP="00C220E5">
      <w:pPr>
        <w:pStyle w:val="a7"/>
        <w:numPr>
          <w:ilvl w:val="0"/>
          <w:numId w:val="134"/>
        </w:numPr>
        <w:jc w:val="both"/>
        <w:rPr>
          <w:rFonts w:ascii="Times New Roman" w:hAnsi="Times New Roman" w:cs="Times New Roman"/>
          <w:sz w:val="24"/>
          <w:szCs w:val="24"/>
        </w:rPr>
      </w:pPr>
      <w:r w:rsidRPr="003B5A61">
        <w:rPr>
          <w:rFonts w:ascii="Times New Roman" w:hAnsi="Times New Roman" w:cs="Times New Roman"/>
          <w:sz w:val="24"/>
          <w:szCs w:val="24"/>
        </w:rPr>
        <w:t>правильно расставлять знаки препинания в сложносочиненных и сложноподчиненных предложениях.</w:t>
      </w:r>
    </w:p>
    <w:p w:rsidR="003B5A61" w:rsidRPr="002428DC" w:rsidRDefault="003B5A61" w:rsidP="003B5A61">
      <w:pPr>
        <w:pStyle w:val="a7"/>
        <w:jc w:val="both"/>
        <w:rPr>
          <w:rFonts w:ascii="Times New Roman" w:hAnsi="Times New Roman" w:cs="Times New Roman"/>
          <w:b/>
          <w:sz w:val="24"/>
          <w:szCs w:val="24"/>
        </w:rPr>
      </w:pPr>
      <w:r w:rsidRPr="002428DC">
        <w:rPr>
          <w:rFonts w:ascii="Times New Roman" w:hAnsi="Times New Roman" w:cs="Times New Roman"/>
          <w:b/>
          <w:sz w:val="24"/>
          <w:szCs w:val="24"/>
        </w:rPr>
        <w:t>Лексическая сторона речи</w:t>
      </w:r>
    </w:p>
    <w:p w:rsidR="003B5A61" w:rsidRPr="003B5A61" w:rsidRDefault="003B5A61" w:rsidP="00C220E5">
      <w:pPr>
        <w:pStyle w:val="a7"/>
        <w:numPr>
          <w:ilvl w:val="0"/>
          <w:numId w:val="135"/>
        </w:numPr>
        <w:jc w:val="both"/>
        <w:rPr>
          <w:rFonts w:ascii="Times New Roman" w:hAnsi="Times New Roman" w:cs="Times New Roman"/>
          <w:sz w:val="24"/>
          <w:szCs w:val="24"/>
        </w:rPr>
      </w:pPr>
      <w:r w:rsidRPr="003B5A61">
        <w:rPr>
          <w:rFonts w:ascii="Times New Roman" w:hAnsi="Times New Roman" w:cs="Times New Roman"/>
          <w:sz w:val="24"/>
          <w:szCs w:val="24"/>
        </w:rPr>
        <w:t>понимать основные значения изученных лексических единиц (слова, словосочетания, речевые клише);</w:t>
      </w:r>
    </w:p>
    <w:p w:rsidR="003B5A61" w:rsidRPr="003B5A61" w:rsidRDefault="003B5A61" w:rsidP="00C220E5">
      <w:pPr>
        <w:pStyle w:val="a7"/>
        <w:numPr>
          <w:ilvl w:val="0"/>
          <w:numId w:val="135"/>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изученные синонимы и антонимы;</w:t>
      </w:r>
    </w:p>
    <w:p w:rsidR="003B5A61" w:rsidRPr="003B5A61" w:rsidRDefault="003B5A61" w:rsidP="00C220E5">
      <w:pPr>
        <w:pStyle w:val="a7"/>
        <w:numPr>
          <w:ilvl w:val="0"/>
          <w:numId w:val="135"/>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родственные слова, образованные с помощью продуктивных аффиксов;</w:t>
      </w:r>
    </w:p>
    <w:p w:rsidR="003B5A61" w:rsidRPr="003B5A61" w:rsidRDefault="003B5A61" w:rsidP="00C220E5">
      <w:pPr>
        <w:pStyle w:val="a7"/>
        <w:numPr>
          <w:ilvl w:val="0"/>
          <w:numId w:val="135"/>
        </w:numPr>
        <w:jc w:val="both"/>
        <w:rPr>
          <w:rFonts w:ascii="Times New Roman" w:hAnsi="Times New Roman" w:cs="Times New Roman"/>
          <w:sz w:val="24"/>
          <w:szCs w:val="24"/>
        </w:rPr>
      </w:pPr>
      <w:r w:rsidRPr="003B5A61">
        <w:rPr>
          <w:rFonts w:ascii="Times New Roman" w:hAnsi="Times New Roman" w:cs="Times New Roman"/>
          <w:sz w:val="24"/>
          <w:szCs w:val="24"/>
        </w:rPr>
        <w:t>употреблять в устной и письменной речи не менее 1000 изученных лексических единиц.</w:t>
      </w:r>
    </w:p>
    <w:p w:rsidR="003B5A61" w:rsidRPr="002428DC" w:rsidRDefault="003B5A61" w:rsidP="003B5A61">
      <w:pPr>
        <w:pStyle w:val="a7"/>
        <w:jc w:val="both"/>
        <w:rPr>
          <w:rFonts w:ascii="Times New Roman" w:hAnsi="Times New Roman" w:cs="Times New Roman"/>
          <w:b/>
          <w:sz w:val="24"/>
          <w:szCs w:val="24"/>
        </w:rPr>
      </w:pPr>
      <w:r w:rsidRPr="002428DC">
        <w:rPr>
          <w:rFonts w:ascii="Times New Roman" w:hAnsi="Times New Roman" w:cs="Times New Roman"/>
          <w:b/>
          <w:sz w:val="24"/>
          <w:szCs w:val="24"/>
        </w:rPr>
        <w:t>Грамматическая сторона речи</w:t>
      </w:r>
    </w:p>
    <w:p w:rsidR="003B5A61" w:rsidRPr="003B5A61" w:rsidRDefault="002428DC" w:rsidP="003B5A61">
      <w:pPr>
        <w:pStyle w:val="a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Употреблять в устной и «письменной» речи изученные морфологические формы и синт</w:t>
      </w:r>
      <w:r>
        <w:rPr>
          <w:rFonts w:ascii="Times New Roman" w:hAnsi="Times New Roman" w:cs="Times New Roman"/>
          <w:sz w:val="24"/>
          <w:szCs w:val="24"/>
        </w:rPr>
        <w:t>аксические конструкции в рамках</w:t>
      </w:r>
      <w:r>
        <w:rPr>
          <w:rFonts w:ascii="Times New Roman" w:hAnsi="Times New Roman" w:cs="Times New Roman"/>
          <w:sz w:val="24"/>
          <w:szCs w:val="24"/>
          <w:lang w:val="tt-RU"/>
        </w:rPr>
        <w:t xml:space="preserve"> </w:t>
      </w:r>
      <w:r w:rsidR="003B5A61" w:rsidRPr="003B5A61">
        <w:rPr>
          <w:rFonts w:ascii="Times New Roman" w:hAnsi="Times New Roman" w:cs="Times New Roman"/>
          <w:sz w:val="24"/>
          <w:szCs w:val="24"/>
        </w:rPr>
        <w:t>тематического содержания речи:</w:t>
      </w:r>
    </w:p>
    <w:p w:rsidR="003B5A61" w:rsidRPr="003B5A61" w:rsidRDefault="003B5A61" w:rsidP="00C220E5">
      <w:pPr>
        <w:pStyle w:val="a7"/>
        <w:numPr>
          <w:ilvl w:val="0"/>
          <w:numId w:val="136"/>
        </w:numPr>
        <w:jc w:val="both"/>
        <w:rPr>
          <w:rFonts w:ascii="Times New Roman" w:hAnsi="Times New Roman" w:cs="Times New Roman"/>
          <w:sz w:val="24"/>
          <w:szCs w:val="24"/>
        </w:rPr>
      </w:pPr>
      <w:r w:rsidRPr="003B5A61">
        <w:rPr>
          <w:rFonts w:ascii="Times New Roman" w:hAnsi="Times New Roman" w:cs="Times New Roman"/>
          <w:sz w:val="24"/>
          <w:szCs w:val="24"/>
        </w:rPr>
        <w:t>отрицатель</w:t>
      </w:r>
      <w:r w:rsidR="00EF7494">
        <w:rPr>
          <w:rFonts w:ascii="Times New Roman" w:hAnsi="Times New Roman" w:cs="Times New Roman"/>
          <w:sz w:val="24"/>
          <w:szCs w:val="24"/>
        </w:rPr>
        <w:t>ные местоимения «беркем», «берн</w:t>
      </w:r>
      <w:r w:rsidR="00EF7494">
        <w:rPr>
          <w:rFonts w:ascii="Times New Roman" w:hAnsi="Times New Roman" w:cs="Times New Roman"/>
          <w:sz w:val="24"/>
          <w:szCs w:val="24"/>
          <w:lang w:val="tt-RU"/>
        </w:rPr>
        <w:t>ә</w:t>
      </w:r>
      <w:r w:rsidR="00EF7494">
        <w:rPr>
          <w:rFonts w:ascii="Times New Roman" w:hAnsi="Times New Roman" w:cs="Times New Roman"/>
          <w:sz w:val="24"/>
          <w:szCs w:val="24"/>
        </w:rPr>
        <w:t>рс</w:t>
      </w:r>
      <w:r w:rsidR="00EF7494">
        <w:rPr>
          <w:rFonts w:ascii="Times New Roman" w:hAnsi="Times New Roman" w:cs="Times New Roman"/>
          <w:sz w:val="24"/>
          <w:szCs w:val="24"/>
          <w:lang w:val="tt-RU"/>
        </w:rPr>
        <w:t>ә</w:t>
      </w:r>
      <w:r w:rsidRPr="003B5A61">
        <w:rPr>
          <w:rFonts w:ascii="Times New Roman" w:hAnsi="Times New Roman" w:cs="Times New Roman"/>
          <w:sz w:val="24"/>
          <w:szCs w:val="24"/>
        </w:rPr>
        <w:t>», «беркайчан»;</w:t>
      </w:r>
    </w:p>
    <w:p w:rsidR="003B5A61" w:rsidRPr="003B5A61" w:rsidRDefault="00EF7494" w:rsidP="00C220E5">
      <w:pPr>
        <w:pStyle w:val="a7"/>
        <w:numPr>
          <w:ilvl w:val="0"/>
          <w:numId w:val="136"/>
        </w:numPr>
        <w:jc w:val="both"/>
        <w:rPr>
          <w:rFonts w:ascii="Times New Roman" w:hAnsi="Times New Roman" w:cs="Times New Roman"/>
          <w:sz w:val="24"/>
          <w:szCs w:val="24"/>
        </w:rPr>
      </w:pPr>
      <w:r>
        <w:rPr>
          <w:rFonts w:ascii="Times New Roman" w:hAnsi="Times New Roman" w:cs="Times New Roman"/>
          <w:sz w:val="24"/>
          <w:szCs w:val="24"/>
        </w:rPr>
        <w:t xml:space="preserve">вопросительные местоимения «ни </w:t>
      </w:r>
      <w:r>
        <w:rPr>
          <w:rFonts w:ascii="Times New Roman" w:hAnsi="Times New Roman" w:cs="Times New Roman"/>
          <w:sz w:val="24"/>
          <w:szCs w:val="24"/>
          <w:lang w:val="tt-RU"/>
        </w:rPr>
        <w:t>ө</w:t>
      </w:r>
      <w:r>
        <w:rPr>
          <w:rFonts w:ascii="Times New Roman" w:hAnsi="Times New Roman" w:cs="Times New Roman"/>
          <w:sz w:val="24"/>
          <w:szCs w:val="24"/>
        </w:rPr>
        <w:t>чен?», «ниг</w:t>
      </w:r>
      <w:r>
        <w:rPr>
          <w:rFonts w:ascii="Times New Roman" w:hAnsi="Times New Roman" w:cs="Times New Roman"/>
          <w:sz w:val="24"/>
          <w:szCs w:val="24"/>
          <w:lang w:val="tt-RU"/>
        </w:rPr>
        <w:t>ә</w:t>
      </w:r>
      <w:r w:rsidR="003B5A61" w:rsidRPr="003B5A61">
        <w:rPr>
          <w:rFonts w:ascii="Times New Roman" w:hAnsi="Times New Roman" w:cs="Times New Roman"/>
          <w:sz w:val="24"/>
          <w:szCs w:val="24"/>
        </w:rPr>
        <w:t>?», «ник?»;</w:t>
      </w:r>
    </w:p>
    <w:p w:rsidR="003B5A61" w:rsidRPr="003B5A61" w:rsidRDefault="003B5A61" w:rsidP="00C220E5">
      <w:pPr>
        <w:pStyle w:val="a7"/>
        <w:numPr>
          <w:ilvl w:val="0"/>
          <w:numId w:val="136"/>
        </w:numPr>
        <w:jc w:val="both"/>
        <w:rPr>
          <w:rFonts w:ascii="Times New Roman" w:hAnsi="Times New Roman" w:cs="Times New Roman"/>
          <w:sz w:val="24"/>
          <w:szCs w:val="24"/>
        </w:rPr>
      </w:pPr>
      <w:r w:rsidRPr="003B5A61">
        <w:rPr>
          <w:rFonts w:ascii="Times New Roman" w:hAnsi="Times New Roman" w:cs="Times New Roman"/>
          <w:sz w:val="24"/>
          <w:szCs w:val="24"/>
        </w:rPr>
        <w:t>наречия места «ерак», «якы</w:t>
      </w:r>
      <w:r w:rsidR="00EF7494">
        <w:rPr>
          <w:rFonts w:ascii="Times New Roman" w:hAnsi="Times New Roman" w:cs="Times New Roman"/>
          <w:sz w:val="24"/>
          <w:szCs w:val="24"/>
        </w:rPr>
        <w:t>н», сравнения-уподобления «яшьл</w:t>
      </w:r>
      <w:r w:rsidR="00EF7494">
        <w:rPr>
          <w:rFonts w:ascii="Times New Roman" w:hAnsi="Times New Roman" w:cs="Times New Roman"/>
          <w:sz w:val="24"/>
          <w:szCs w:val="24"/>
          <w:lang w:val="tt-RU"/>
        </w:rPr>
        <w:t>ә</w:t>
      </w:r>
      <w:r w:rsidRPr="003B5A61">
        <w:rPr>
          <w:rFonts w:ascii="Times New Roman" w:hAnsi="Times New Roman" w:cs="Times New Roman"/>
          <w:sz w:val="24"/>
          <w:szCs w:val="24"/>
        </w:rPr>
        <w:t>рчҽ», «заманча», «батырларча»;</w:t>
      </w:r>
    </w:p>
    <w:p w:rsidR="003B5A61" w:rsidRPr="00EF7494" w:rsidRDefault="003B5A61" w:rsidP="00C220E5">
      <w:pPr>
        <w:pStyle w:val="a7"/>
        <w:numPr>
          <w:ilvl w:val="0"/>
          <w:numId w:val="136"/>
        </w:numPr>
        <w:jc w:val="both"/>
        <w:rPr>
          <w:rFonts w:ascii="Times New Roman" w:hAnsi="Times New Roman" w:cs="Times New Roman"/>
          <w:sz w:val="24"/>
          <w:szCs w:val="24"/>
        </w:rPr>
      </w:pPr>
      <w:r w:rsidRPr="003B5A61">
        <w:rPr>
          <w:rFonts w:ascii="Times New Roman" w:hAnsi="Times New Roman" w:cs="Times New Roman"/>
          <w:sz w:val="24"/>
          <w:szCs w:val="24"/>
        </w:rPr>
        <w:t>глаголы повелительного наклонения III лица единственного и множественного числа в утвердительной и</w:t>
      </w:r>
      <w:r w:rsidR="00EF7494">
        <w:rPr>
          <w:rFonts w:ascii="Times New Roman" w:hAnsi="Times New Roman" w:cs="Times New Roman"/>
          <w:sz w:val="24"/>
          <w:szCs w:val="24"/>
          <w:lang w:val="tt-RU"/>
        </w:rPr>
        <w:t xml:space="preserve"> </w:t>
      </w:r>
      <w:r w:rsidRPr="00EF7494">
        <w:rPr>
          <w:rFonts w:ascii="Times New Roman" w:hAnsi="Times New Roman" w:cs="Times New Roman"/>
          <w:sz w:val="24"/>
          <w:szCs w:val="24"/>
        </w:rPr>
        <w:t>отрицательной формах: барсын! – барсыннар! – ба'рмасын! – ба'рмасыннар!;</w:t>
      </w:r>
    </w:p>
    <w:p w:rsidR="003B5A61" w:rsidRPr="00EF7494" w:rsidRDefault="003B5A61" w:rsidP="00C220E5">
      <w:pPr>
        <w:pStyle w:val="a7"/>
        <w:numPr>
          <w:ilvl w:val="0"/>
          <w:numId w:val="136"/>
        </w:numPr>
        <w:jc w:val="both"/>
        <w:rPr>
          <w:rFonts w:ascii="Times New Roman" w:hAnsi="Times New Roman" w:cs="Times New Roman"/>
          <w:sz w:val="24"/>
          <w:szCs w:val="24"/>
        </w:rPr>
      </w:pPr>
      <w:r w:rsidRPr="003B5A61">
        <w:rPr>
          <w:rFonts w:ascii="Times New Roman" w:hAnsi="Times New Roman" w:cs="Times New Roman"/>
          <w:sz w:val="24"/>
          <w:szCs w:val="24"/>
        </w:rPr>
        <w:t>однородные члены предложения; средства связи между однородными членами предложения, соединительные</w:t>
      </w:r>
      <w:r w:rsidR="00EF7494">
        <w:rPr>
          <w:rFonts w:ascii="Times New Roman" w:hAnsi="Times New Roman" w:cs="Times New Roman"/>
          <w:sz w:val="24"/>
          <w:szCs w:val="24"/>
          <w:lang w:val="tt-RU"/>
        </w:rPr>
        <w:t xml:space="preserve"> </w:t>
      </w:r>
      <w:r w:rsidR="00EF7494">
        <w:rPr>
          <w:rFonts w:ascii="Times New Roman" w:hAnsi="Times New Roman" w:cs="Times New Roman"/>
          <w:sz w:val="24"/>
          <w:szCs w:val="24"/>
        </w:rPr>
        <w:t>союзы: «һ</w:t>
      </w:r>
      <w:r w:rsidR="00EF7494">
        <w:rPr>
          <w:rFonts w:ascii="Times New Roman" w:hAnsi="Times New Roman" w:cs="Times New Roman"/>
          <w:sz w:val="24"/>
          <w:szCs w:val="24"/>
          <w:lang w:val="tt-RU"/>
        </w:rPr>
        <w:t>ә</w:t>
      </w:r>
      <w:r w:rsidR="00EF7494">
        <w:rPr>
          <w:rFonts w:ascii="Times New Roman" w:hAnsi="Times New Roman" w:cs="Times New Roman"/>
          <w:sz w:val="24"/>
          <w:szCs w:val="24"/>
        </w:rPr>
        <w:t>м», «да» / «д</w:t>
      </w:r>
      <w:r w:rsidR="00EF7494">
        <w:rPr>
          <w:rFonts w:ascii="Times New Roman" w:hAnsi="Times New Roman" w:cs="Times New Roman"/>
          <w:sz w:val="24"/>
          <w:szCs w:val="24"/>
          <w:lang w:val="tt-RU"/>
        </w:rPr>
        <w:t>ә</w:t>
      </w:r>
      <w:r w:rsidRPr="00EF7494">
        <w:rPr>
          <w:rFonts w:ascii="Times New Roman" w:hAnsi="Times New Roman" w:cs="Times New Roman"/>
          <w:sz w:val="24"/>
          <w:szCs w:val="24"/>
        </w:rPr>
        <w:t>», «та» / «т</w:t>
      </w:r>
      <w:r w:rsidR="001B36BD">
        <w:rPr>
          <w:rFonts w:ascii="Times New Roman" w:hAnsi="Times New Roman" w:cs="Times New Roman"/>
          <w:sz w:val="24"/>
          <w:szCs w:val="24"/>
          <w:lang w:val="tt-RU"/>
        </w:rPr>
        <w:t>ә</w:t>
      </w:r>
      <w:r w:rsidRPr="00EF7494">
        <w:rPr>
          <w:rFonts w:ascii="Times New Roman" w:hAnsi="Times New Roman" w:cs="Times New Roman"/>
          <w:sz w:val="24"/>
          <w:szCs w:val="24"/>
        </w:rPr>
        <w:t>» и интонация перечисления;</w:t>
      </w:r>
    </w:p>
    <w:p w:rsidR="003B5A61" w:rsidRPr="003B5A61" w:rsidRDefault="003B5A61" w:rsidP="00C220E5">
      <w:pPr>
        <w:pStyle w:val="a7"/>
        <w:numPr>
          <w:ilvl w:val="0"/>
          <w:numId w:val="136"/>
        </w:numPr>
        <w:jc w:val="both"/>
        <w:rPr>
          <w:rFonts w:ascii="Times New Roman" w:hAnsi="Times New Roman" w:cs="Times New Roman"/>
          <w:sz w:val="24"/>
          <w:szCs w:val="24"/>
        </w:rPr>
      </w:pPr>
      <w:r w:rsidRPr="003B5A61">
        <w:rPr>
          <w:rFonts w:ascii="Times New Roman" w:hAnsi="Times New Roman" w:cs="Times New Roman"/>
          <w:sz w:val="24"/>
          <w:szCs w:val="24"/>
        </w:rPr>
        <w:t>сложносочи</w:t>
      </w:r>
      <w:r w:rsidR="001B36BD">
        <w:rPr>
          <w:rFonts w:ascii="Times New Roman" w:hAnsi="Times New Roman" w:cs="Times New Roman"/>
          <w:sz w:val="24"/>
          <w:szCs w:val="24"/>
        </w:rPr>
        <w:t>ненные предложения с союзами «һ</w:t>
      </w:r>
      <w:r w:rsidR="001B36BD">
        <w:rPr>
          <w:rFonts w:ascii="Times New Roman" w:hAnsi="Times New Roman" w:cs="Times New Roman"/>
          <w:sz w:val="24"/>
          <w:szCs w:val="24"/>
          <w:lang w:val="tt-RU"/>
        </w:rPr>
        <w:t>ә</w:t>
      </w:r>
      <w:r w:rsidRPr="003B5A61">
        <w:rPr>
          <w:rFonts w:ascii="Times New Roman" w:hAnsi="Times New Roman" w:cs="Times New Roman"/>
          <w:sz w:val="24"/>
          <w:szCs w:val="24"/>
        </w:rPr>
        <w:t>м», «</w:t>
      </w:r>
      <w:r w:rsidR="001B36BD">
        <w:rPr>
          <w:rFonts w:ascii="Times New Roman" w:hAnsi="Times New Roman" w:cs="Times New Roman"/>
          <w:sz w:val="24"/>
          <w:szCs w:val="24"/>
          <w:lang w:val="tt-RU"/>
        </w:rPr>
        <w:t>ә</w:t>
      </w:r>
      <w:r w:rsidRPr="003B5A61">
        <w:rPr>
          <w:rFonts w:ascii="Times New Roman" w:hAnsi="Times New Roman" w:cs="Times New Roman"/>
          <w:sz w:val="24"/>
          <w:szCs w:val="24"/>
        </w:rPr>
        <w:t>», «л</w:t>
      </w:r>
      <w:r w:rsidR="001B36BD">
        <w:rPr>
          <w:rFonts w:ascii="Times New Roman" w:hAnsi="Times New Roman" w:cs="Times New Roman"/>
          <w:sz w:val="24"/>
          <w:szCs w:val="24"/>
          <w:lang w:val="tt-RU"/>
        </w:rPr>
        <w:t>ә</w:t>
      </w:r>
      <w:r w:rsidRPr="003B5A61">
        <w:rPr>
          <w:rFonts w:ascii="Times New Roman" w:hAnsi="Times New Roman" w:cs="Times New Roman"/>
          <w:sz w:val="24"/>
          <w:szCs w:val="24"/>
        </w:rPr>
        <w:t>кин», «да» / «д</w:t>
      </w:r>
      <w:r w:rsidR="001B36BD">
        <w:rPr>
          <w:rFonts w:ascii="Times New Roman" w:hAnsi="Times New Roman" w:cs="Times New Roman"/>
          <w:sz w:val="24"/>
          <w:szCs w:val="24"/>
          <w:lang w:val="tt-RU"/>
        </w:rPr>
        <w:t>ә</w:t>
      </w:r>
      <w:r w:rsidRPr="003B5A61">
        <w:rPr>
          <w:rFonts w:ascii="Times New Roman" w:hAnsi="Times New Roman" w:cs="Times New Roman"/>
          <w:sz w:val="24"/>
          <w:szCs w:val="24"/>
        </w:rPr>
        <w:t>», «та» / «т</w:t>
      </w:r>
      <w:r w:rsidR="001B36BD">
        <w:rPr>
          <w:rFonts w:ascii="Times New Roman" w:hAnsi="Times New Roman" w:cs="Times New Roman"/>
          <w:sz w:val="24"/>
          <w:szCs w:val="24"/>
          <w:lang w:val="tt-RU"/>
        </w:rPr>
        <w:t>ә</w:t>
      </w:r>
      <w:r w:rsidRPr="003B5A61">
        <w:rPr>
          <w:rFonts w:ascii="Times New Roman" w:hAnsi="Times New Roman" w:cs="Times New Roman"/>
          <w:sz w:val="24"/>
          <w:szCs w:val="24"/>
        </w:rPr>
        <w:t>», «яки»;</w:t>
      </w:r>
    </w:p>
    <w:p w:rsidR="003B5A61" w:rsidRPr="001B36BD" w:rsidRDefault="003B5A61" w:rsidP="00C220E5">
      <w:pPr>
        <w:pStyle w:val="a7"/>
        <w:numPr>
          <w:ilvl w:val="0"/>
          <w:numId w:val="136"/>
        </w:numPr>
        <w:jc w:val="both"/>
        <w:rPr>
          <w:rFonts w:ascii="Times New Roman" w:hAnsi="Times New Roman" w:cs="Times New Roman"/>
          <w:sz w:val="24"/>
          <w:szCs w:val="24"/>
        </w:rPr>
      </w:pPr>
      <w:r w:rsidRPr="003B5A61">
        <w:rPr>
          <w:rFonts w:ascii="Times New Roman" w:hAnsi="Times New Roman" w:cs="Times New Roman"/>
          <w:sz w:val="24"/>
          <w:szCs w:val="24"/>
        </w:rPr>
        <w:t>сложноподчиненные предложения с придаточным времени, образованные с по</w:t>
      </w:r>
      <w:r w:rsidR="001B36BD">
        <w:rPr>
          <w:rFonts w:ascii="Times New Roman" w:hAnsi="Times New Roman" w:cs="Times New Roman"/>
          <w:sz w:val="24"/>
          <w:szCs w:val="24"/>
        </w:rPr>
        <w:t>мощью деепричастия на -гач / -г</w:t>
      </w:r>
      <w:r w:rsidR="001B36BD">
        <w:rPr>
          <w:rFonts w:ascii="Times New Roman" w:hAnsi="Times New Roman" w:cs="Times New Roman"/>
          <w:sz w:val="24"/>
          <w:szCs w:val="24"/>
          <w:lang w:val="tt-RU"/>
        </w:rPr>
        <w:t>ә</w:t>
      </w:r>
      <w:r w:rsidRPr="003B5A61">
        <w:rPr>
          <w:rFonts w:ascii="Times New Roman" w:hAnsi="Times New Roman" w:cs="Times New Roman"/>
          <w:sz w:val="24"/>
          <w:szCs w:val="24"/>
        </w:rPr>
        <w:t>ч,</w:t>
      </w:r>
      <w:r w:rsidR="001B36BD">
        <w:rPr>
          <w:rFonts w:ascii="Times New Roman" w:hAnsi="Times New Roman" w:cs="Times New Roman"/>
          <w:sz w:val="24"/>
          <w:szCs w:val="24"/>
          <w:lang w:val="tt-RU"/>
        </w:rPr>
        <w:t xml:space="preserve"> </w:t>
      </w:r>
      <w:r w:rsidR="001B36BD">
        <w:rPr>
          <w:rFonts w:ascii="Times New Roman" w:hAnsi="Times New Roman" w:cs="Times New Roman"/>
          <w:sz w:val="24"/>
          <w:szCs w:val="24"/>
        </w:rPr>
        <w:t>-кач / -к</w:t>
      </w:r>
      <w:r w:rsidR="001B36BD">
        <w:rPr>
          <w:rFonts w:ascii="Times New Roman" w:hAnsi="Times New Roman" w:cs="Times New Roman"/>
          <w:sz w:val="24"/>
          <w:szCs w:val="24"/>
          <w:lang w:val="tt-RU"/>
        </w:rPr>
        <w:t>ә</w:t>
      </w:r>
      <w:r w:rsidRPr="001B36BD">
        <w:rPr>
          <w:rFonts w:ascii="Times New Roman" w:hAnsi="Times New Roman" w:cs="Times New Roman"/>
          <w:sz w:val="24"/>
          <w:szCs w:val="24"/>
        </w:rPr>
        <w:t>ч;</w:t>
      </w:r>
    </w:p>
    <w:p w:rsidR="003B5A61" w:rsidRPr="001B36BD" w:rsidRDefault="003B5A61" w:rsidP="00C220E5">
      <w:pPr>
        <w:pStyle w:val="a7"/>
        <w:numPr>
          <w:ilvl w:val="0"/>
          <w:numId w:val="136"/>
        </w:numPr>
        <w:jc w:val="both"/>
        <w:rPr>
          <w:rFonts w:ascii="Times New Roman" w:hAnsi="Times New Roman" w:cs="Times New Roman"/>
          <w:sz w:val="24"/>
          <w:szCs w:val="24"/>
        </w:rPr>
      </w:pPr>
      <w:r w:rsidRPr="003B5A61">
        <w:rPr>
          <w:rFonts w:ascii="Times New Roman" w:hAnsi="Times New Roman" w:cs="Times New Roman"/>
          <w:sz w:val="24"/>
          <w:szCs w:val="24"/>
        </w:rPr>
        <w:t>сложноподчиненные предложения с придаточным цели, образованные с помощью глаголов повелительного</w:t>
      </w:r>
      <w:r w:rsidR="001B36BD">
        <w:rPr>
          <w:rFonts w:ascii="Times New Roman" w:hAnsi="Times New Roman" w:cs="Times New Roman"/>
          <w:sz w:val="24"/>
          <w:szCs w:val="24"/>
          <w:lang w:val="tt-RU"/>
        </w:rPr>
        <w:t xml:space="preserve"> </w:t>
      </w:r>
      <w:r w:rsidRPr="001B36BD">
        <w:rPr>
          <w:rFonts w:ascii="Times New Roman" w:hAnsi="Times New Roman" w:cs="Times New Roman"/>
          <w:sz w:val="24"/>
          <w:szCs w:val="24"/>
        </w:rPr>
        <w:t>наклонения III лиц</w:t>
      </w:r>
      <w:r w:rsidR="001B36BD">
        <w:rPr>
          <w:rFonts w:ascii="Times New Roman" w:hAnsi="Times New Roman" w:cs="Times New Roman"/>
          <w:sz w:val="24"/>
          <w:szCs w:val="24"/>
        </w:rPr>
        <w:t xml:space="preserve">а ед. и мн. числа и послелога «өчен» (булсын </w:t>
      </w:r>
      <w:r w:rsidR="001B36BD">
        <w:rPr>
          <w:rFonts w:ascii="Times New Roman" w:hAnsi="Times New Roman" w:cs="Times New Roman"/>
          <w:sz w:val="24"/>
          <w:szCs w:val="24"/>
          <w:lang w:val="tt-RU"/>
        </w:rPr>
        <w:t>ө</w:t>
      </w:r>
      <w:r w:rsidR="001B36BD">
        <w:rPr>
          <w:rFonts w:ascii="Times New Roman" w:hAnsi="Times New Roman" w:cs="Times New Roman"/>
          <w:sz w:val="24"/>
          <w:szCs w:val="24"/>
        </w:rPr>
        <w:t xml:space="preserve">чен, булсыннар </w:t>
      </w:r>
      <w:r w:rsidR="001B36BD">
        <w:rPr>
          <w:rFonts w:ascii="Times New Roman" w:hAnsi="Times New Roman" w:cs="Times New Roman"/>
          <w:sz w:val="24"/>
          <w:szCs w:val="24"/>
          <w:lang w:val="tt-RU"/>
        </w:rPr>
        <w:t>ө</w:t>
      </w:r>
      <w:r w:rsidRPr="001B36BD">
        <w:rPr>
          <w:rFonts w:ascii="Times New Roman" w:hAnsi="Times New Roman" w:cs="Times New Roman"/>
          <w:sz w:val="24"/>
          <w:szCs w:val="24"/>
        </w:rPr>
        <w:t>чен);</w:t>
      </w:r>
    </w:p>
    <w:p w:rsidR="003B5A61" w:rsidRPr="00C220E5" w:rsidRDefault="003B5A61" w:rsidP="00C220E5">
      <w:pPr>
        <w:pStyle w:val="a7"/>
        <w:numPr>
          <w:ilvl w:val="0"/>
          <w:numId w:val="136"/>
        </w:numPr>
        <w:jc w:val="both"/>
        <w:rPr>
          <w:rFonts w:ascii="Times New Roman" w:hAnsi="Times New Roman" w:cs="Times New Roman"/>
          <w:sz w:val="24"/>
          <w:szCs w:val="24"/>
        </w:rPr>
      </w:pPr>
      <w:r w:rsidRPr="003B5A61">
        <w:rPr>
          <w:rFonts w:ascii="Times New Roman" w:hAnsi="Times New Roman" w:cs="Times New Roman"/>
          <w:sz w:val="24"/>
          <w:szCs w:val="24"/>
        </w:rPr>
        <w:t>сложноподчиненные предложения с придаточным причины, образованные с помощью союза</w:t>
      </w:r>
      <w:r w:rsidR="00C220E5">
        <w:rPr>
          <w:rFonts w:ascii="Times New Roman" w:hAnsi="Times New Roman" w:cs="Times New Roman"/>
          <w:sz w:val="24"/>
          <w:szCs w:val="24"/>
        </w:rPr>
        <w:t xml:space="preserve"> ч</w:t>
      </w:r>
      <w:r w:rsidR="00C220E5">
        <w:rPr>
          <w:rFonts w:ascii="Times New Roman" w:hAnsi="Times New Roman" w:cs="Times New Roman"/>
          <w:sz w:val="24"/>
          <w:szCs w:val="24"/>
          <w:lang w:val="tt-RU"/>
        </w:rPr>
        <w:t>ө</w:t>
      </w:r>
      <w:r w:rsidRPr="003B5A61">
        <w:rPr>
          <w:rFonts w:ascii="Times New Roman" w:hAnsi="Times New Roman" w:cs="Times New Roman"/>
          <w:sz w:val="24"/>
          <w:szCs w:val="24"/>
        </w:rPr>
        <w:t>нки;</w:t>
      </w:r>
      <w:r w:rsidR="00C220E5">
        <w:rPr>
          <w:rFonts w:ascii="Times New Roman" w:hAnsi="Times New Roman" w:cs="Times New Roman"/>
          <w:sz w:val="24"/>
          <w:szCs w:val="24"/>
          <w:lang w:val="tt-RU"/>
        </w:rPr>
        <w:t xml:space="preserve"> </w:t>
      </w:r>
      <w:r w:rsidR="00C220E5">
        <w:rPr>
          <w:rFonts w:ascii="Times New Roman" w:hAnsi="Times New Roman" w:cs="Times New Roman"/>
          <w:sz w:val="24"/>
          <w:szCs w:val="24"/>
        </w:rPr>
        <w:t>относительного слова «шуңа күр</w:t>
      </w:r>
      <w:r w:rsidR="00C220E5">
        <w:rPr>
          <w:rFonts w:ascii="Times New Roman" w:hAnsi="Times New Roman" w:cs="Times New Roman"/>
          <w:sz w:val="24"/>
          <w:szCs w:val="24"/>
          <w:lang w:val="tt-RU"/>
        </w:rPr>
        <w:t>ә</w:t>
      </w:r>
      <w:r w:rsidRPr="00C220E5">
        <w:rPr>
          <w:rFonts w:ascii="Times New Roman" w:hAnsi="Times New Roman" w:cs="Times New Roman"/>
          <w:sz w:val="24"/>
          <w:szCs w:val="24"/>
        </w:rPr>
        <w:t>»;</w:t>
      </w:r>
    </w:p>
    <w:p w:rsidR="003B5A61" w:rsidRPr="00C220E5" w:rsidRDefault="003B5A61" w:rsidP="00C220E5">
      <w:pPr>
        <w:pStyle w:val="a7"/>
        <w:numPr>
          <w:ilvl w:val="0"/>
          <w:numId w:val="136"/>
        </w:numPr>
        <w:jc w:val="both"/>
        <w:rPr>
          <w:rFonts w:ascii="Times New Roman" w:hAnsi="Times New Roman" w:cs="Times New Roman"/>
          <w:sz w:val="24"/>
          <w:szCs w:val="24"/>
        </w:rPr>
      </w:pPr>
      <w:r w:rsidRPr="003B5A61">
        <w:rPr>
          <w:rFonts w:ascii="Times New Roman" w:hAnsi="Times New Roman" w:cs="Times New Roman"/>
          <w:sz w:val="24"/>
          <w:szCs w:val="24"/>
        </w:rPr>
        <w:t>сложноподчиненные предложения с придаточным условия,</w:t>
      </w:r>
      <w:r w:rsidR="00C220E5">
        <w:rPr>
          <w:rFonts w:ascii="Times New Roman" w:hAnsi="Times New Roman" w:cs="Times New Roman"/>
          <w:sz w:val="24"/>
          <w:szCs w:val="24"/>
        </w:rPr>
        <w:t xml:space="preserve"> образованные с помощью союза «</w:t>
      </w:r>
      <w:r w:rsidR="00C220E5">
        <w:rPr>
          <w:rFonts w:ascii="Times New Roman" w:hAnsi="Times New Roman" w:cs="Times New Roman"/>
          <w:sz w:val="24"/>
          <w:szCs w:val="24"/>
          <w:lang w:val="tt-RU"/>
        </w:rPr>
        <w:t>ә</w:t>
      </w:r>
      <w:r w:rsidR="00C220E5">
        <w:rPr>
          <w:rFonts w:ascii="Times New Roman" w:hAnsi="Times New Roman" w:cs="Times New Roman"/>
          <w:sz w:val="24"/>
          <w:szCs w:val="24"/>
        </w:rPr>
        <w:t>г</w:t>
      </w:r>
      <w:r w:rsidR="00C220E5">
        <w:rPr>
          <w:rFonts w:ascii="Times New Roman" w:hAnsi="Times New Roman" w:cs="Times New Roman"/>
          <w:sz w:val="24"/>
          <w:szCs w:val="24"/>
          <w:lang w:val="tt-RU"/>
        </w:rPr>
        <w:t>ә</w:t>
      </w:r>
      <w:r w:rsidRPr="003B5A61">
        <w:rPr>
          <w:rFonts w:ascii="Times New Roman" w:hAnsi="Times New Roman" w:cs="Times New Roman"/>
          <w:sz w:val="24"/>
          <w:szCs w:val="24"/>
        </w:rPr>
        <w:t>р» и глаголов</w:t>
      </w:r>
      <w:r w:rsidR="00C220E5">
        <w:rPr>
          <w:rFonts w:ascii="Times New Roman" w:hAnsi="Times New Roman" w:cs="Times New Roman"/>
          <w:sz w:val="24"/>
          <w:szCs w:val="24"/>
          <w:lang w:val="tt-RU"/>
        </w:rPr>
        <w:t xml:space="preserve"> </w:t>
      </w:r>
      <w:r w:rsidRPr="00C220E5">
        <w:rPr>
          <w:rFonts w:ascii="Times New Roman" w:hAnsi="Times New Roman" w:cs="Times New Roman"/>
          <w:sz w:val="24"/>
          <w:szCs w:val="24"/>
        </w:rPr>
        <w:t>ус</w:t>
      </w:r>
      <w:r w:rsidR="00C220E5">
        <w:rPr>
          <w:rFonts w:ascii="Times New Roman" w:hAnsi="Times New Roman" w:cs="Times New Roman"/>
          <w:sz w:val="24"/>
          <w:szCs w:val="24"/>
        </w:rPr>
        <w:t>ловного наклонения (барса, килс</w:t>
      </w:r>
      <w:r w:rsidR="00C220E5">
        <w:rPr>
          <w:rFonts w:ascii="Times New Roman" w:hAnsi="Times New Roman" w:cs="Times New Roman"/>
          <w:sz w:val="24"/>
          <w:szCs w:val="24"/>
          <w:lang w:val="tt-RU"/>
        </w:rPr>
        <w:t>ә</w:t>
      </w:r>
      <w:r w:rsidRPr="00C220E5">
        <w:rPr>
          <w:rFonts w:ascii="Times New Roman" w:hAnsi="Times New Roman" w:cs="Times New Roman"/>
          <w:sz w:val="24"/>
          <w:szCs w:val="24"/>
        </w:rPr>
        <w:t>).</w:t>
      </w:r>
    </w:p>
    <w:p w:rsidR="003B5A61" w:rsidRPr="00C220E5" w:rsidRDefault="003B5A61" w:rsidP="003B5A61">
      <w:pPr>
        <w:pStyle w:val="a7"/>
        <w:jc w:val="both"/>
        <w:rPr>
          <w:rFonts w:ascii="Times New Roman" w:hAnsi="Times New Roman" w:cs="Times New Roman"/>
          <w:b/>
          <w:sz w:val="24"/>
          <w:szCs w:val="24"/>
        </w:rPr>
      </w:pPr>
      <w:r w:rsidRPr="00C220E5">
        <w:rPr>
          <w:rFonts w:ascii="Times New Roman" w:hAnsi="Times New Roman" w:cs="Times New Roman"/>
          <w:b/>
          <w:sz w:val="24"/>
          <w:szCs w:val="24"/>
        </w:rPr>
        <w:t>Социокультурные знания и умения</w:t>
      </w:r>
    </w:p>
    <w:p w:rsidR="003B5A61" w:rsidRPr="003B5A61" w:rsidRDefault="003B5A61" w:rsidP="00C220E5">
      <w:pPr>
        <w:pStyle w:val="a7"/>
        <w:numPr>
          <w:ilvl w:val="0"/>
          <w:numId w:val="137"/>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формулы татарского речевого этикета в устной и письменной речи;</w:t>
      </w:r>
    </w:p>
    <w:p w:rsidR="003B5A61" w:rsidRPr="003B5A61" w:rsidRDefault="003B5A61" w:rsidP="00C220E5">
      <w:pPr>
        <w:pStyle w:val="a7"/>
        <w:numPr>
          <w:ilvl w:val="0"/>
          <w:numId w:val="137"/>
        </w:numPr>
        <w:jc w:val="both"/>
        <w:rPr>
          <w:rFonts w:ascii="Times New Roman" w:hAnsi="Times New Roman" w:cs="Times New Roman"/>
          <w:sz w:val="24"/>
          <w:szCs w:val="24"/>
        </w:rPr>
      </w:pPr>
      <w:r w:rsidRPr="003B5A61">
        <w:rPr>
          <w:rFonts w:ascii="Times New Roman" w:hAnsi="Times New Roman" w:cs="Times New Roman"/>
          <w:sz w:val="24"/>
          <w:szCs w:val="24"/>
        </w:rPr>
        <w:t>использовать фоновую лексику и реалии в рамках отобранного тематического содержания;</w:t>
      </w:r>
    </w:p>
    <w:p w:rsidR="003B5A61" w:rsidRPr="003B5A61" w:rsidRDefault="003B5A61" w:rsidP="00C220E5">
      <w:pPr>
        <w:pStyle w:val="a7"/>
        <w:numPr>
          <w:ilvl w:val="0"/>
          <w:numId w:val="137"/>
        </w:numPr>
        <w:jc w:val="both"/>
        <w:rPr>
          <w:rFonts w:ascii="Times New Roman" w:hAnsi="Times New Roman" w:cs="Times New Roman"/>
          <w:sz w:val="24"/>
          <w:szCs w:val="24"/>
        </w:rPr>
      </w:pPr>
      <w:r w:rsidRPr="003B5A61">
        <w:rPr>
          <w:rFonts w:ascii="Times New Roman" w:hAnsi="Times New Roman" w:cs="Times New Roman"/>
          <w:sz w:val="24"/>
          <w:szCs w:val="24"/>
        </w:rPr>
        <w:t>выражать свою точку зрения по содержанию образцов татарской поэзии и прозы;</w:t>
      </w:r>
    </w:p>
    <w:p w:rsidR="00233272" w:rsidRPr="00C220E5" w:rsidRDefault="003B5A61" w:rsidP="00C220E5">
      <w:pPr>
        <w:pStyle w:val="a7"/>
        <w:numPr>
          <w:ilvl w:val="0"/>
          <w:numId w:val="137"/>
        </w:numPr>
        <w:jc w:val="both"/>
        <w:rPr>
          <w:rFonts w:ascii="Times New Roman" w:hAnsi="Times New Roman" w:cs="Times New Roman"/>
          <w:sz w:val="24"/>
          <w:szCs w:val="24"/>
        </w:rPr>
      </w:pPr>
      <w:r w:rsidRPr="003B5A61">
        <w:rPr>
          <w:rFonts w:ascii="Times New Roman" w:hAnsi="Times New Roman" w:cs="Times New Roman"/>
          <w:sz w:val="24"/>
          <w:szCs w:val="24"/>
        </w:rPr>
        <w:t>представлять Республику Татарстан (столица, города, проживающие на ее территории народы и их национальные</w:t>
      </w:r>
      <w:r w:rsidR="00C220E5">
        <w:rPr>
          <w:rFonts w:ascii="Times New Roman" w:hAnsi="Times New Roman" w:cs="Times New Roman"/>
          <w:sz w:val="24"/>
          <w:szCs w:val="24"/>
          <w:lang w:val="tt-RU"/>
        </w:rPr>
        <w:t xml:space="preserve"> </w:t>
      </w:r>
      <w:r w:rsidRPr="00C220E5">
        <w:rPr>
          <w:rFonts w:ascii="Times New Roman" w:hAnsi="Times New Roman" w:cs="Times New Roman"/>
          <w:sz w:val="24"/>
          <w:szCs w:val="24"/>
        </w:rPr>
        <w:t>традиции; выдающиеся представители культуры и искусства татарского народа).</w:t>
      </w:r>
    </w:p>
    <w:p w:rsidR="00233272" w:rsidRDefault="00233272" w:rsidP="00233272">
      <w:pPr>
        <w:pStyle w:val="a7"/>
        <w:jc w:val="both"/>
        <w:rPr>
          <w:rFonts w:ascii="Times New Roman" w:hAnsi="Times New Roman" w:cs="Times New Roman"/>
          <w:sz w:val="24"/>
          <w:szCs w:val="24"/>
        </w:rPr>
      </w:pPr>
    </w:p>
    <w:p w:rsidR="002E039E" w:rsidRDefault="002E039E" w:rsidP="00C50455">
      <w:pPr>
        <w:pStyle w:val="a7"/>
        <w:jc w:val="both"/>
        <w:rPr>
          <w:rFonts w:asciiTheme="majorHAnsi" w:hAnsiTheme="majorHAnsi" w:cs="Times New Roman"/>
          <w:b/>
          <w:sz w:val="26"/>
          <w:szCs w:val="26"/>
        </w:rPr>
      </w:pPr>
    </w:p>
    <w:p w:rsidR="002E039E" w:rsidRDefault="002E039E" w:rsidP="00C50455">
      <w:pPr>
        <w:pStyle w:val="a7"/>
        <w:jc w:val="both"/>
        <w:rPr>
          <w:rFonts w:asciiTheme="majorHAnsi" w:hAnsiTheme="majorHAnsi" w:cs="Times New Roman"/>
          <w:b/>
          <w:sz w:val="26"/>
          <w:szCs w:val="26"/>
          <w:lang w:val="tt-RU"/>
        </w:rPr>
      </w:pPr>
    </w:p>
    <w:p w:rsidR="001C0AC1" w:rsidRDefault="001C0AC1" w:rsidP="00C50455">
      <w:pPr>
        <w:pStyle w:val="a7"/>
        <w:jc w:val="both"/>
        <w:rPr>
          <w:rFonts w:asciiTheme="majorHAnsi" w:hAnsiTheme="majorHAnsi" w:cs="Times New Roman"/>
          <w:b/>
          <w:sz w:val="26"/>
          <w:szCs w:val="26"/>
          <w:lang w:val="tt-RU"/>
        </w:rPr>
      </w:pPr>
    </w:p>
    <w:p w:rsidR="001C0AC1" w:rsidRPr="001C0AC1" w:rsidRDefault="001C0AC1" w:rsidP="00C50455">
      <w:pPr>
        <w:pStyle w:val="a7"/>
        <w:jc w:val="both"/>
        <w:rPr>
          <w:rFonts w:asciiTheme="majorHAnsi" w:hAnsiTheme="majorHAnsi" w:cs="Times New Roman"/>
          <w:b/>
          <w:sz w:val="26"/>
          <w:szCs w:val="26"/>
          <w:lang w:val="tt-RU"/>
        </w:rPr>
      </w:pPr>
    </w:p>
    <w:p w:rsidR="00C50455" w:rsidRPr="00C04BAE" w:rsidRDefault="00C50455" w:rsidP="00C50455">
      <w:pPr>
        <w:pStyle w:val="a7"/>
        <w:jc w:val="both"/>
        <w:rPr>
          <w:rFonts w:asciiTheme="majorHAnsi" w:hAnsiTheme="majorHAnsi" w:cs="Times New Roman"/>
          <w:b/>
          <w:sz w:val="26"/>
          <w:szCs w:val="26"/>
        </w:rPr>
      </w:pPr>
      <w:r w:rsidRPr="00C04BAE">
        <w:rPr>
          <w:rFonts w:asciiTheme="majorHAnsi" w:hAnsiTheme="majorHAnsi" w:cs="Times New Roman"/>
          <w:b/>
          <w:sz w:val="26"/>
          <w:szCs w:val="26"/>
        </w:rPr>
        <w:t>2</w:t>
      </w:r>
      <w:r w:rsidR="001C0AC1">
        <w:rPr>
          <w:rFonts w:asciiTheme="majorHAnsi" w:hAnsiTheme="majorHAnsi" w:cs="Times New Roman"/>
          <w:b/>
          <w:sz w:val="26"/>
          <w:szCs w:val="26"/>
        </w:rPr>
        <w:t>.1.</w:t>
      </w:r>
      <w:r w:rsidR="001C0AC1">
        <w:rPr>
          <w:rFonts w:asciiTheme="majorHAnsi" w:hAnsiTheme="majorHAnsi" w:cs="Times New Roman"/>
          <w:b/>
          <w:sz w:val="26"/>
          <w:szCs w:val="26"/>
          <w:lang w:val="tt-RU"/>
        </w:rPr>
        <w:t>8</w:t>
      </w:r>
      <w:r w:rsidR="002E039E">
        <w:rPr>
          <w:rFonts w:asciiTheme="majorHAnsi" w:hAnsiTheme="majorHAnsi" w:cs="Times New Roman"/>
          <w:b/>
          <w:sz w:val="26"/>
          <w:szCs w:val="26"/>
        </w:rPr>
        <w:t>.</w:t>
      </w:r>
      <w:r w:rsidR="00C04BAE" w:rsidRPr="00C04BAE">
        <w:rPr>
          <w:rFonts w:asciiTheme="majorHAnsi" w:hAnsiTheme="majorHAnsi" w:cs="Times New Roman"/>
          <w:b/>
          <w:sz w:val="26"/>
          <w:szCs w:val="26"/>
        </w:rPr>
        <w:t xml:space="preserve"> ИНОСТРАННЫЙ ЯЗЫК (</w:t>
      </w:r>
      <w:r w:rsidRPr="00C04BAE">
        <w:rPr>
          <w:rFonts w:asciiTheme="majorHAnsi" w:hAnsiTheme="majorHAnsi" w:cs="Times New Roman"/>
          <w:b/>
          <w:sz w:val="26"/>
          <w:szCs w:val="26"/>
        </w:rPr>
        <w:t>АНГЛИЙСКИЙ</w:t>
      </w:r>
      <w:r w:rsidR="00C04BAE" w:rsidRPr="00C04BAE">
        <w:rPr>
          <w:rFonts w:asciiTheme="majorHAnsi" w:hAnsiTheme="majorHAnsi" w:cs="Times New Roman"/>
          <w:b/>
          <w:sz w:val="26"/>
          <w:szCs w:val="26"/>
        </w:rPr>
        <w:t>)</w:t>
      </w:r>
    </w:p>
    <w:p w:rsidR="00C04BAE" w:rsidRPr="002E039E" w:rsidRDefault="00C04BAE" w:rsidP="00C50455">
      <w:pPr>
        <w:pStyle w:val="a7"/>
        <w:jc w:val="both"/>
        <w:rPr>
          <w:rFonts w:asciiTheme="majorHAnsi" w:hAnsiTheme="majorHAnsi" w:cs="Times New Roman"/>
          <w:b/>
          <w:sz w:val="26"/>
          <w:szCs w:val="26"/>
        </w:rPr>
      </w:pPr>
      <w:r>
        <w:rPr>
          <w:rFonts w:asciiTheme="majorHAnsi" w:hAnsiTheme="majorHAnsi" w:cs="Times New Roman"/>
          <w:b/>
          <w:noProof/>
          <w:sz w:val="26"/>
          <w:szCs w:val="26"/>
          <w:lang w:eastAsia="ru-RU"/>
        </w:rPr>
        <mc:AlternateContent>
          <mc:Choice Requires="wps">
            <w:drawing>
              <wp:anchor distT="0" distB="0" distL="114300" distR="114300" simplePos="0" relativeHeight="251683840" behindDoc="0" locked="0" layoutInCell="1" allowOverlap="1">
                <wp:simplePos x="0" y="0"/>
                <wp:positionH relativeFrom="column">
                  <wp:posOffset>-7189</wp:posOffset>
                </wp:positionH>
                <wp:positionV relativeFrom="paragraph">
                  <wp:posOffset>75769</wp:posOffset>
                </wp:positionV>
                <wp:extent cx="6228080" cy="0"/>
                <wp:effectExtent l="0" t="0" r="2032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5"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pt,5.95pt" to="489.8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" strokecolor="black [3040]"/>
            </w:pict>
          </mc:Fallback>
        </mc:AlternateContent>
      </w:r>
    </w:p>
    <w:p w:rsidR="00C50455" w:rsidRPr="00C50455" w:rsidRDefault="00602D22"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w:t>
      </w:r>
      <w:r w:rsidR="003F62FE">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w:t>
      </w:r>
      <w:r w:rsidR="003F62FE">
        <w:rPr>
          <w:rFonts w:ascii="Times New Roman" w:hAnsi="Times New Roman" w:cs="Times New Roman"/>
          <w:sz w:val="24"/>
          <w:szCs w:val="24"/>
        </w:rPr>
        <w:t xml:space="preserve">духовно-нравственного развития, </w:t>
      </w:r>
      <w:r w:rsidR="00C50455" w:rsidRPr="00C50455">
        <w:rPr>
          <w:rFonts w:ascii="Times New Roman" w:hAnsi="Times New Roman" w:cs="Times New Roman"/>
          <w:sz w:val="24"/>
          <w:szCs w:val="24"/>
        </w:rPr>
        <w:t>воспитания и социализации обучающихся, представленной в Примерной программе воспитания (одобрено решением ФУМО от 02.06.2020 г.).</w:t>
      </w:r>
    </w:p>
    <w:p w:rsidR="00C50455" w:rsidRPr="00C50455" w:rsidRDefault="00C50455" w:rsidP="00C50455">
      <w:pPr>
        <w:pStyle w:val="a7"/>
        <w:jc w:val="both"/>
        <w:rPr>
          <w:rFonts w:ascii="Times New Roman" w:hAnsi="Times New Roman" w:cs="Times New Roman"/>
          <w:sz w:val="24"/>
          <w:szCs w:val="24"/>
        </w:rPr>
      </w:pPr>
    </w:p>
    <w:p w:rsidR="00C50455" w:rsidRDefault="00C50455" w:rsidP="00C50455">
      <w:pPr>
        <w:pStyle w:val="a7"/>
        <w:jc w:val="both"/>
        <w:rPr>
          <w:rFonts w:asciiTheme="majorHAnsi" w:hAnsiTheme="majorHAnsi" w:cs="Times New Roman"/>
          <w:b/>
          <w:sz w:val="26"/>
          <w:szCs w:val="26"/>
        </w:rPr>
      </w:pPr>
      <w:r w:rsidRPr="003F62FE">
        <w:rPr>
          <w:rFonts w:asciiTheme="majorHAnsi" w:hAnsiTheme="majorHAnsi" w:cs="Times New Roman"/>
          <w:b/>
          <w:sz w:val="26"/>
          <w:szCs w:val="26"/>
        </w:rPr>
        <w:t>ПОЯСНИТЕЛЬНАЯ ЗАПИСКА</w:t>
      </w:r>
    </w:p>
    <w:p w:rsidR="003F62FE" w:rsidRPr="003F62FE" w:rsidRDefault="003F62FE" w:rsidP="00C50455">
      <w:pPr>
        <w:pStyle w:val="a7"/>
        <w:jc w:val="both"/>
        <w:rPr>
          <w:rFonts w:asciiTheme="majorHAnsi" w:hAnsiTheme="majorHAnsi" w:cs="Times New Roman"/>
          <w:b/>
          <w:sz w:val="26"/>
          <w:szCs w:val="26"/>
        </w:rPr>
      </w:pPr>
    </w:p>
    <w:p w:rsidR="001F181B" w:rsidRDefault="003F62F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Рабочая программа даёт представление о целях образования, развития и воспитания обучающихся на средней ступени обязательного общего образования средствами учебного предмета «Иностранный язык</w:t>
      </w:r>
      <w:r w:rsidR="001F181B">
        <w:rPr>
          <w:rFonts w:ascii="Times New Roman" w:hAnsi="Times New Roman" w:cs="Times New Roman"/>
          <w:sz w:val="24"/>
          <w:szCs w:val="24"/>
        </w:rPr>
        <w:t xml:space="preserve"> </w:t>
      </w:r>
      <w:r w:rsidR="001F181B" w:rsidRPr="00C50455">
        <w:rPr>
          <w:rFonts w:ascii="Times New Roman" w:hAnsi="Times New Roman" w:cs="Times New Roman"/>
          <w:sz w:val="24"/>
          <w:szCs w:val="24"/>
        </w:rPr>
        <w:t>(английский)</w:t>
      </w:r>
      <w:r w:rsidR="00C50455" w:rsidRPr="00C50455">
        <w:rPr>
          <w:rFonts w:ascii="Times New Roman" w:hAnsi="Times New Roman" w:cs="Times New Roman"/>
          <w:sz w:val="24"/>
          <w:szCs w:val="24"/>
        </w:rPr>
        <w:t xml:space="preserve">»,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w:t>
      </w:r>
    </w:p>
    <w:p w:rsidR="00052E19" w:rsidRDefault="001F181B"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Рабочая</w:t>
      </w:r>
      <w:r w:rsidR="00ED40D2">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w:t>
      </w:r>
    </w:p>
    <w:p w:rsidR="00C50455" w:rsidRPr="00C50455" w:rsidRDefault="00052E1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052E19" w:rsidRDefault="00052E19" w:rsidP="00C50455">
      <w:pPr>
        <w:pStyle w:val="a7"/>
        <w:jc w:val="both"/>
        <w:rPr>
          <w:rFonts w:ascii="Times New Roman" w:hAnsi="Times New Roman" w:cs="Times New Roman"/>
          <w:sz w:val="24"/>
          <w:szCs w:val="24"/>
        </w:rPr>
      </w:pPr>
    </w:p>
    <w:p w:rsidR="00C50455" w:rsidRPr="00052E19" w:rsidRDefault="00C50455" w:rsidP="00C50455">
      <w:pPr>
        <w:pStyle w:val="a7"/>
        <w:jc w:val="both"/>
        <w:rPr>
          <w:rFonts w:ascii="Times New Roman" w:hAnsi="Times New Roman" w:cs="Times New Roman"/>
          <w:b/>
          <w:sz w:val="24"/>
          <w:szCs w:val="24"/>
        </w:rPr>
      </w:pPr>
      <w:r w:rsidRPr="00052E19">
        <w:rPr>
          <w:rFonts w:ascii="Times New Roman" w:hAnsi="Times New Roman" w:cs="Times New Roman"/>
          <w:b/>
          <w:sz w:val="24"/>
          <w:szCs w:val="24"/>
        </w:rPr>
        <w:t>ОБЩАЯ ХАРАКТЕРИСТИКА УЧЕБНОГО ПРЕДМЕТА</w:t>
      </w:r>
    </w:p>
    <w:p w:rsidR="00C50455" w:rsidRPr="00052E19" w:rsidRDefault="00C50455" w:rsidP="00C50455">
      <w:pPr>
        <w:pStyle w:val="a7"/>
        <w:jc w:val="both"/>
        <w:rPr>
          <w:rFonts w:ascii="Times New Roman" w:hAnsi="Times New Roman" w:cs="Times New Roman"/>
          <w:b/>
          <w:sz w:val="24"/>
          <w:szCs w:val="24"/>
        </w:rPr>
      </w:pPr>
      <w:r w:rsidRPr="00052E19">
        <w:rPr>
          <w:rFonts w:ascii="Times New Roman" w:hAnsi="Times New Roman" w:cs="Times New Roman"/>
          <w:b/>
          <w:sz w:val="24"/>
          <w:szCs w:val="24"/>
        </w:rPr>
        <w:t>«ИНОСТРАННЫЙ ЯЗЫК</w:t>
      </w:r>
      <w:r w:rsidR="009F559F">
        <w:rPr>
          <w:rFonts w:ascii="Times New Roman" w:hAnsi="Times New Roman" w:cs="Times New Roman"/>
          <w:b/>
          <w:sz w:val="24"/>
          <w:szCs w:val="24"/>
        </w:rPr>
        <w:t xml:space="preserve"> </w:t>
      </w:r>
      <w:r w:rsidR="009F559F" w:rsidRPr="00052E19">
        <w:rPr>
          <w:rFonts w:ascii="Times New Roman" w:hAnsi="Times New Roman" w:cs="Times New Roman"/>
          <w:b/>
          <w:sz w:val="24"/>
          <w:szCs w:val="24"/>
        </w:rPr>
        <w:t>(АНГЛИЙСКИЙ)</w:t>
      </w:r>
      <w:r w:rsidRPr="00052E19">
        <w:rPr>
          <w:rFonts w:ascii="Times New Roman" w:hAnsi="Times New Roman" w:cs="Times New Roman"/>
          <w:b/>
          <w:sz w:val="24"/>
          <w:szCs w:val="24"/>
        </w:rPr>
        <w:t>»</w:t>
      </w:r>
    </w:p>
    <w:p w:rsidR="00052E19" w:rsidRDefault="00052E19" w:rsidP="00C50455">
      <w:pPr>
        <w:pStyle w:val="a7"/>
        <w:jc w:val="both"/>
        <w:rPr>
          <w:rFonts w:ascii="Times New Roman" w:hAnsi="Times New Roman" w:cs="Times New Roman"/>
          <w:sz w:val="24"/>
          <w:szCs w:val="24"/>
        </w:rPr>
      </w:pPr>
    </w:p>
    <w:p w:rsidR="00C50455" w:rsidRPr="00C50455" w:rsidRDefault="00052E1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Предмету «Иностранный язык</w:t>
      </w:r>
      <w:r>
        <w:rPr>
          <w:rFonts w:ascii="Times New Roman" w:hAnsi="Times New Roman" w:cs="Times New Roman"/>
          <w:sz w:val="24"/>
          <w:szCs w:val="24"/>
        </w:rPr>
        <w:t xml:space="preserve"> </w:t>
      </w:r>
      <w:r w:rsidRPr="00C50455">
        <w:rPr>
          <w:rFonts w:ascii="Times New Roman" w:hAnsi="Times New Roman" w:cs="Times New Roman"/>
          <w:sz w:val="24"/>
          <w:szCs w:val="24"/>
        </w:rPr>
        <w:t>(английский)</w:t>
      </w:r>
      <w:r w:rsidR="00C50455" w:rsidRPr="00C50455">
        <w:rPr>
          <w:rFonts w:ascii="Times New Roman" w:hAnsi="Times New Roman" w:cs="Times New Roman"/>
          <w:sz w:val="24"/>
          <w:szCs w:val="24"/>
        </w:rPr>
        <w:t>» принадлежит важное место в системе среднего общего образования и воспитания современного школьника в условиях поликультурного и</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многоязычного мира. Изучение иностранного языка направлено</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C50455" w:rsidRPr="00C50455" w:rsidRDefault="00052E1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освоенные на определённом эт</w:t>
      </w:r>
      <w:r>
        <w:rPr>
          <w:rFonts w:ascii="Times New Roman" w:hAnsi="Times New Roman" w:cs="Times New Roman"/>
          <w:sz w:val="24"/>
          <w:szCs w:val="24"/>
        </w:rPr>
        <w:t>апе грамматические формы и кон</w:t>
      </w:r>
      <w:r w:rsidR="00C50455" w:rsidRPr="00C50455">
        <w:rPr>
          <w:rFonts w:ascii="Times New Roman" w:hAnsi="Times New Roman" w:cs="Times New Roman"/>
          <w:sz w:val="24"/>
          <w:szCs w:val="24"/>
        </w:rPr>
        <w:t>струкции повторяются и закрепляются на новом лексическом материале и расширяющемся тематическом содержании речи.</w:t>
      </w:r>
    </w:p>
    <w:p w:rsidR="00C50455" w:rsidRPr="00C50455" w:rsidRDefault="00052E1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C50455" w:rsidRPr="00C50455" w:rsidRDefault="009B14B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w:t>
      </w:r>
      <w:r w:rsidR="00107B84">
        <w:rPr>
          <w:rFonts w:ascii="Times New Roman" w:hAnsi="Times New Roman" w:cs="Times New Roman"/>
          <w:sz w:val="24"/>
          <w:szCs w:val="24"/>
        </w:rPr>
        <w:t xml:space="preserve">бенности </w:t>
      </w:r>
      <w:r w:rsidR="00C50455" w:rsidRPr="00C50455">
        <w:rPr>
          <w:rFonts w:ascii="Times New Roman" w:hAnsi="Times New Roman" w:cs="Times New Roman"/>
          <w:sz w:val="24"/>
          <w:szCs w:val="24"/>
        </w:rPr>
        <w:t>культуры партнёра, что позволяет успешнее решать возникающие проблемы и избегать конфликтов.</w:t>
      </w:r>
    </w:p>
    <w:p w:rsidR="00C50455" w:rsidRPr="00C50455" w:rsidRDefault="00107B8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Естественно, возрастание значимости владения иностранными языками приводит к переосмыслению целей и содержания обучения предмету.</w:t>
      </w:r>
    </w:p>
    <w:p w:rsidR="00107B84" w:rsidRDefault="00107B84" w:rsidP="00C50455">
      <w:pPr>
        <w:pStyle w:val="a7"/>
        <w:jc w:val="both"/>
        <w:rPr>
          <w:rFonts w:ascii="Times New Roman" w:hAnsi="Times New Roman" w:cs="Times New Roman"/>
          <w:sz w:val="24"/>
          <w:szCs w:val="24"/>
        </w:rPr>
      </w:pPr>
    </w:p>
    <w:p w:rsidR="00C50455" w:rsidRPr="00107B84" w:rsidRDefault="00C50455" w:rsidP="00C50455">
      <w:pPr>
        <w:pStyle w:val="a7"/>
        <w:jc w:val="both"/>
        <w:rPr>
          <w:rFonts w:ascii="Times New Roman" w:hAnsi="Times New Roman" w:cs="Times New Roman"/>
          <w:b/>
          <w:sz w:val="24"/>
          <w:szCs w:val="24"/>
        </w:rPr>
      </w:pPr>
      <w:r w:rsidRPr="00107B84">
        <w:rPr>
          <w:rFonts w:ascii="Times New Roman" w:hAnsi="Times New Roman" w:cs="Times New Roman"/>
          <w:b/>
          <w:sz w:val="24"/>
          <w:szCs w:val="24"/>
        </w:rPr>
        <w:t>ЦЕЛИ УЧЕБНОГО ПРЕДМЕТА</w:t>
      </w:r>
    </w:p>
    <w:p w:rsidR="00C50455" w:rsidRPr="00107B84" w:rsidRDefault="00C50455" w:rsidP="00C50455">
      <w:pPr>
        <w:pStyle w:val="a7"/>
        <w:jc w:val="both"/>
        <w:rPr>
          <w:rFonts w:ascii="Times New Roman" w:hAnsi="Times New Roman" w:cs="Times New Roman"/>
          <w:b/>
          <w:sz w:val="24"/>
          <w:szCs w:val="24"/>
        </w:rPr>
      </w:pPr>
      <w:r w:rsidRPr="00107B84">
        <w:rPr>
          <w:rFonts w:ascii="Times New Roman" w:hAnsi="Times New Roman" w:cs="Times New Roman"/>
          <w:b/>
          <w:sz w:val="24"/>
          <w:szCs w:val="24"/>
        </w:rPr>
        <w:t>«ИНОСТРАННЫЙ ЯЗЫК</w:t>
      </w:r>
      <w:r w:rsidR="009F559F">
        <w:rPr>
          <w:rFonts w:ascii="Times New Roman" w:hAnsi="Times New Roman" w:cs="Times New Roman"/>
          <w:b/>
          <w:sz w:val="24"/>
          <w:szCs w:val="24"/>
        </w:rPr>
        <w:t xml:space="preserve"> </w:t>
      </w:r>
      <w:r w:rsidR="009F559F" w:rsidRPr="00107B84">
        <w:rPr>
          <w:rFonts w:ascii="Times New Roman" w:hAnsi="Times New Roman" w:cs="Times New Roman"/>
          <w:b/>
          <w:sz w:val="24"/>
          <w:szCs w:val="24"/>
        </w:rPr>
        <w:t>(АНГЛИЙСКИЙ)</w:t>
      </w:r>
      <w:r w:rsidRPr="00107B84">
        <w:rPr>
          <w:rFonts w:ascii="Times New Roman" w:hAnsi="Times New Roman" w:cs="Times New Roman"/>
          <w:b/>
          <w:sz w:val="24"/>
          <w:szCs w:val="24"/>
        </w:rPr>
        <w:t>»</w:t>
      </w:r>
    </w:p>
    <w:p w:rsidR="00C50455" w:rsidRPr="00C50455" w:rsidRDefault="00107B8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 свете сказанного выше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общеучебных</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обработки</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 использования информации в познавательных целях, одним</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C50455" w:rsidRPr="00C50455" w:rsidRDefault="00107B8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На прагматическом уровне </w:t>
      </w:r>
      <w:r w:rsidR="00C50455" w:rsidRPr="00912259">
        <w:rPr>
          <w:rFonts w:ascii="Times New Roman" w:hAnsi="Times New Roman" w:cs="Times New Roman"/>
          <w:b/>
          <w:sz w:val="24"/>
          <w:szCs w:val="24"/>
        </w:rPr>
        <w:t>целью иноязычного образования</w:t>
      </w:r>
      <w:r w:rsidR="00C50455" w:rsidRPr="00C50455">
        <w:rPr>
          <w:rFonts w:ascii="Times New Roman" w:hAnsi="Times New Roman" w:cs="Times New Roman"/>
          <w:sz w:val="24"/>
          <w:szCs w:val="24"/>
        </w:rPr>
        <w:t xml:space="preserve"> провозглашено формирование комму</w:t>
      </w:r>
      <w:r>
        <w:rPr>
          <w:rFonts w:ascii="Times New Roman" w:hAnsi="Times New Roman" w:cs="Times New Roman"/>
          <w:sz w:val="24"/>
          <w:szCs w:val="24"/>
        </w:rPr>
        <w:t>никативной компетен</w:t>
      </w:r>
      <w:r w:rsidR="00C50455" w:rsidRPr="00C50455">
        <w:rPr>
          <w:rFonts w:ascii="Times New Roman" w:hAnsi="Times New Roman" w:cs="Times New Roman"/>
          <w:sz w:val="24"/>
          <w:szCs w:val="24"/>
        </w:rPr>
        <w:t>ции обучающихся в единстве таких её составляющих, как речевая, языковая, социокультурная, компенсаторная компетенции: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w:t>
      </w:r>
      <w:r w:rsidRPr="00C50455">
        <w:rPr>
          <w:rFonts w:ascii="Times New Roman" w:hAnsi="Times New Roman" w:cs="Times New Roman"/>
          <w:sz w:val="24"/>
          <w:szCs w:val="24"/>
        </w:rPr>
        <w:tab/>
      </w:r>
      <w:r w:rsidRPr="00912259">
        <w:rPr>
          <w:rFonts w:ascii="Times New Roman" w:hAnsi="Times New Roman" w:cs="Times New Roman"/>
          <w:i/>
          <w:sz w:val="24"/>
          <w:szCs w:val="24"/>
        </w:rPr>
        <w:t>речевая компетенция</w:t>
      </w:r>
      <w:r w:rsidRPr="00C50455">
        <w:rPr>
          <w:rFonts w:ascii="Times New Roman" w:hAnsi="Times New Roman" w:cs="Times New Roman"/>
          <w:sz w:val="24"/>
          <w:szCs w:val="24"/>
        </w:rPr>
        <w:t xml:space="preserve"> — развитие коммуникативных умений</w:t>
      </w:r>
      <w:r w:rsidR="00107B84">
        <w:rPr>
          <w:rFonts w:ascii="Times New Roman" w:hAnsi="Times New Roman" w:cs="Times New Roman"/>
          <w:sz w:val="24"/>
          <w:szCs w:val="24"/>
        </w:rPr>
        <w:t xml:space="preserve"> </w:t>
      </w:r>
      <w:r w:rsidRPr="00C50455">
        <w:rPr>
          <w:rFonts w:ascii="Times New Roman" w:hAnsi="Times New Roman" w:cs="Times New Roman"/>
          <w:sz w:val="24"/>
          <w:szCs w:val="24"/>
        </w:rPr>
        <w:t>в четырёх основных видах речевой деятельности (говорении, аудировании, чтении, письме);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w:t>
      </w:r>
      <w:r w:rsidRPr="00C50455">
        <w:rPr>
          <w:rFonts w:ascii="Times New Roman" w:hAnsi="Times New Roman" w:cs="Times New Roman"/>
          <w:sz w:val="24"/>
          <w:szCs w:val="24"/>
        </w:rPr>
        <w:tab/>
      </w:r>
      <w:r w:rsidRPr="00912259">
        <w:rPr>
          <w:rFonts w:ascii="Times New Roman" w:hAnsi="Times New Roman" w:cs="Times New Roman"/>
          <w:i/>
          <w:sz w:val="24"/>
          <w:szCs w:val="24"/>
        </w:rPr>
        <w:t>языковая компетенция</w:t>
      </w:r>
      <w:r w:rsidRPr="00C50455">
        <w:rPr>
          <w:rFonts w:ascii="Times New Roman" w:hAnsi="Times New Roman" w:cs="Times New Roman"/>
          <w:sz w:val="24"/>
          <w:szCs w:val="24"/>
        </w:rPr>
        <w:t xml:space="preserve">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w:t>
      </w:r>
      <w:r w:rsidRPr="00C50455">
        <w:rPr>
          <w:rFonts w:ascii="Times New Roman" w:hAnsi="Times New Roman" w:cs="Times New Roman"/>
          <w:sz w:val="24"/>
          <w:szCs w:val="24"/>
        </w:rPr>
        <w:tab/>
      </w:r>
      <w:r w:rsidRPr="00912259">
        <w:rPr>
          <w:rFonts w:ascii="Times New Roman" w:hAnsi="Times New Roman" w:cs="Times New Roman"/>
          <w:i/>
          <w:sz w:val="24"/>
          <w:szCs w:val="24"/>
        </w:rPr>
        <w:t>социокультурная/межкультурная компетенция</w:t>
      </w:r>
      <w:r w:rsidRPr="00C50455">
        <w:rPr>
          <w:rFonts w:ascii="Times New Roman" w:hAnsi="Times New Roman" w:cs="Times New Roman"/>
          <w:sz w:val="24"/>
          <w:szCs w:val="24"/>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w:t>
      </w:r>
      <w:r w:rsidRPr="00C50455">
        <w:rPr>
          <w:rFonts w:ascii="Times New Roman" w:hAnsi="Times New Roman" w:cs="Times New Roman"/>
          <w:sz w:val="24"/>
          <w:szCs w:val="24"/>
        </w:rPr>
        <w:tab/>
      </w:r>
      <w:r w:rsidRPr="00912259">
        <w:rPr>
          <w:rFonts w:ascii="Times New Roman" w:hAnsi="Times New Roman" w:cs="Times New Roman"/>
          <w:i/>
          <w:sz w:val="24"/>
          <w:szCs w:val="24"/>
        </w:rPr>
        <w:t>компенсаторная компетенция</w:t>
      </w:r>
      <w:r w:rsidRPr="00C50455">
        <w:rPr>
          <w:rFonts w:ascii="Times New Roman" w:hAnsi="Times New Roman" w:cs="Times New Roman"/>
          <w:sz w:val="24"/>
          <w:szCs w:val="24"/>
        </w:rPr>
        <w:t xml:space="preserve"> — развитие умений выходить из положения в условиях дефицита языковых средств при получении и передаче информации.</w:t>
      </w:r>
    </w:p>
    <w:p w:rsidR="00C50455" w:rsidRPr="00C50455" w:rsidRDefault="00BD621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9F559F" w:rsidRDefault="00BD621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w:t>
      </w:r>
    </w:p>
    <w:p w:rsidR="00C50455" w:rsidRPr="00C50455" w:rsidRDefault="009F559F"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9F559F" w:rsidRDefault="009F559F" w:rsidP="00C50455">
      <w:pPr>
        <w:pStyle w:val="a7"/>
        <w:jc w:val="both"/>
        <w:rPr>
          <w:rFonts w:ascii="Times New Roman" w:hAnsi="Times New Roman" w:cs="Times New Roman"/>
          <w:sz w:val="24"/>
          <w:szCs w:val="24"/>
        </w:rPr>
      </w:pPr>
    </w:p>
    <w:p w:rsidR="00C50455" w:rsidRPr="009F559F" w:rsidRDefault="00C50455" w:rsidP="00C50455">
      <w:pPr>
        <w:pStyle w:val="a7"/>
        <w:jc w:val="both"/>
        <w:rPr>
          <w:rFonts w:ascii="Times New Roman" w:hAnsi="Times New Roman" w:cs="Times New Roman"/>
          <w:b/>
          <w:sz w:val="24"/>
          <w:szCs w:val="24"/>
        </w:rPr>
      </w:pPr>
      <w:r w:rsidRPr="009F559F">
        <w:rPr>
          <w:rFonts w:ascii="Times New Roman" w:hAnsi="Times New Roman" w:cs="Times New Roman"/>
          <w:b/>
          <w:sz w:val="24"/>
          <w:szCs w:val="24"/>
        </w:rPr>
        <w:t>МЕСТО УЧЕБНОГО ПРЕДМЕТА</w:t>
      </w:r>
    </w:p>
    <w:p w:rsidR="00C50455" w:rsidRPr="009F559F" w:rsidRDefault="00C50455" w:rsidP="00C50455">
      <w:pPr>
        <w:pStyle w:val="a7"/>
        <w:jc w:val="both"/>
        <w:rPr>
          <w:rFonts w:ascii="Times New Roman" w:hAnsi="Times New Roman" w:cs="Times New Roman"/>
          <w:b/>
          <w:sz w:val="24"/>
          <w:szCs w:val="24"/>
        </w:rPr>
      </w:pPr>
      <w:r w:rsidRPr="009F559F">
        <w:rPr>
          <w:rFonts w:ascii="Times New Roman" w:hAnsi="Times New Roman" w:cs="Times New Roman"/>
          <w:b/>
          <w:sz w:val="24"/>
          <w:szCs w:val="24"/>
        </w:rPr>
        <w:t>«ИНОСТРАННЫЙ  ЯЗЫК</w:t>
      </w:r>
      <w:r w:rsidR="005461C6">
        <w:rPr>
          <w:rFonts w:ascii="Times New Roman" w:hAnsi="Times New Roman" w:cs="Times New Roman"/>
          <w:b/>
          <w:sz w:val="24"/>
          <w:szCs w:val="24"/>
        </w:rPr>
        <w:t xml:space="preserve"> </w:t>
      </w:r>
      <w:r w:rsidR="005461C6" w:rsidRPr="009F559F">
        <w:rPr>
          <w:rFonts w:ascii="Times New Roman" w:hAnsi="Times New Roman" w:cs="Times New Roman"/>
          <w:b/>
          <w:sz w:val="24"/>
          <w:szCs w:val="24"/>
        </w:rPr>
        <w:t>(АНГЛИЙСКИЙ)</w:t>
      </w:r>
      <w:r w:rsidRPr="009F559F">
        <w:rPr>
          <w:rFonts w:ascii="Times New Roman" w:hAnsi="Times New Roman" w:cs="Times New Roman"/>
          <w:b/>
          <w:sz w:val="24"/>
          <w:szCs w:val="24"/>
        </w:rPr>
        <w:t>» В УЧЕБНОМ ПЛАНЕ</w:t>
      </w:r>
    </w:p>
    <w:p w:rsidR="00C50455" w:rsidRPr="00C50455" w:rsidRDefault="005461C6"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Обязательный учебный предмет «Иностранный язык</w:t>
      </w:r>
      <w:r>
        <w:rPr>
          <w:rFonts w:ascii="Times New Roman" w:hAnsi="Times New Roman" w:cs="Times New Roman"/>
          <w:sz w:val="24"/>
          <w:szCs w:val="24"/>
        </w:rPr>
        <w:t xml:space="preserve"> </w:t>
      </w:r>
      <w:r w:rsidRPr="00C50455">
        <w:rPr>
          <w:rFonts w:ascii="Times New Roman" w:hAnsi="Times New Roman" w:cs="Times New Roman"/>
          <w:sz w:val="24"/>
          <w:szCs w:val="24"/>
        </w:rPr>
        <w:t>(английский)</w:t>
      </w:r>
      <w:r w:rsidR="00C50455" w:rsidRPr="00C50455">
        <w:rPr>
          <w:rFonts w:ascii="Times New Roman" w:hAnsi="Times New Roman" w:cs="Times New Roman"/>
          <w:sz w:val="24"/>
          <w:szCs w:val="24"/>
        </w:rPr>
        <w:t>»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5461C6" w:rsidRDefault="005461C6"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Учебный предмет «Иностранный  язык</w:t>
      </w:r>
      <w:r>
        <w:rPr>
          <w:rFonts w:ascii="Times New Roman" w:hAnsi="Times New Roman" w:cs="Times New Roman"/>
          <w:sz w:val="24"/>
          <w:szCs w:val="24"/>
        </w:rPr>
        <w:t xml:space="preserve"> </w:t>
      </w:r>
      <w:r w:rsidRPr="00C50455">
        <w:rPr>
          <w:rFonts w:ascii="Times New Roman" w:hAnsi="Times New Roman" w:cs="Times New Roman"/>
          <w:sz w:val="24"/>
          <w:szCs w:val="24"/>
        </w:rPr>
        <w:t>(английский)</w:t>
      </w:r>
      <w:r>
        <w:rPr>
          <w:rFonts w:ascii="Times New Roman" w:hAnsi="Times New Roman" w:cs="Times New Roman"/>
          <w:sz w:val="24"/>
          <w:szCs w:val="24"/>
        </w:rPr>
        <w:t xml:space="preserve">» изучается обязательно со 2 по </w:t>
      </w:r>
      <w:r w:rsidR="00C50455" w:rsidRPr="00C50455">
        <w:rPr>
          <w:rFonts w:ascii="Times New Roman" w:hAnsi="Times New Roman" w:cs="Times New Roman"/>
          <w:sz w:val="24"/>
          <w:szCs w:val="24"/>
        </w:rPr>
        <w:t>11 класс.</w:t>
      </w:r>
    </w:p>
    <w:p w:rsidR="00C50455" w:rsidRPr="00C50455" w:rsidRDefault="005461C6"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C50455" w:rsidRPr="00C50455" w:rsidRDefault="00A2756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Требования </w:t>
      </w:r>
      <w:r w:rsidR="00C50455" w:rsidRPr="00DA7C81">
        <w:rPr>
          <w:rFonts w:ascii="Times New Roman" w:hAnsi="Times New Roman" w:cs="Times New Roman"/>
          <w:i/>
          <w:sz w:val="24"/>
          <w:szCs w:val="24"/>
        </w:rPr>
        <w:t>к предметным результатам</w:t>
      </w:r>
      <w:r w:rsidR="00C50455" w:rsidRPr="00C50455">
        <w:rPr>
          <w:rFonts w:ascii="Times New Roman" w:hAnsi="Times New Roman" w:cs="Times New Roman"/>
          <w:sz w:val="24"/>
          <w:szCs w:val="24"/>
        </w:rPr>
        <w:t xml:space="preserve"> для основного общего образования констатируют необходимость к окончанию</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9 класса владения умением общаться на иностранном языке </w:t>
      </w:r>
      <w:r w:rsidRPr="00C50455">
        <w:rPr>
          <w:rFonts w:ascii="Times New Roman" w:hAnsi="Times New Roman" w:cs="Times New Roman"/>
          <w:sz w:val="24"/>
          <w:szCs w:val="24"/>
        </w:rPr>
        <w:t xml:space="preserve">(английском) </w:t>
      </w:r>
      <w:r w:rsidR="00C50455" w:rsidRPr="00C50455">
        <w:rPr>
          <w:rFonts w:ascii="Times New Roman" w:hAnsi="Times New Roman" w:cs="Times New Roman"/>
          <w:sz w:val="24"/>
          <w:szCs w:val="24"/>
        </w:rPr>
        <w:t xml:space="preserve">в разных формах (устно/письменно, непосредственно/опосредованно, в том числе через Интернет) на </w:t>
      </w:r>
      <w:r w:rsidRPr="00C50455">
        <w:rPr>
          <w:rFonts w:ascii="Times New Roman" w:hAnsi="Times New Roman" w:cs="Times New Roman"/>
          <w:sz w:val="24"/>
          <w:szCs w:val="24"/>
        </w:rPr>
        <w:t>до пороговом</w:t>
      </w:r>
      <w:r w:rsidR="00C50455" w:rsidRPr="00C50455">
        <w:rPr>
          <w:rFonts w:ascii="Times New Roman" w:hAnsi="Times New Roman" w:cs="Times New Roman"/>
          <w:sz w:val="24"/>
          <w:szCs w:val="24"/>
        </w:rPr>
        <w:t xml:space="preserve"> уровне (уровне А2 в соответствии с Общеевропейскими компетенциями владения иностранным языком).</w:t>
      </w:r>
    </w:p>
    <w:p w:rsidR="00C50455" w:rsidRPr="00C50455" w:rsidRDefault="00DA7C81"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Данный уровень позволит выпускникам основной школы  использовать иностранный язык для продолжения образования на старшей ступени обучения в школе и для дальнейшего самообразования.</w:t>
      </w:r>
    </w:p>
    <w:p w:rsidR="00C50455" w:rsidRPr="00C50455" w:rsidRDefault="00DA7C81"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Р</w:t>
      </w:r>
      <w:r w:rsidR="00C50455" w:rsidRPr="00C50455">
        <w:rPr>
          <w:rFonts w:ascii="Times New Roman" w:hAnsi="Times New Roman" w:cs="Times New Roman"/>
          <w:sz w:val="24"/>
          <w:szCs w:val="24"/>
        </w:rPr>
        <w:t>абочая программа состоит из четырёх разделов: введение; содержание образования по английскому языку для данной ступени школьного образования по годам обучения (5— 9 классы), планируемые результаты (личностные, метапредметные результаты освоения учебного предмета «Иностранный язык</w:t>
      </w:r>
      <w:r w:rsidR="00F41FC7">
        <w:rPr>
          <w:rFonts w:ascii="Times New Roman" w:hAnsi="Times New Roman" w:cs="Times New Roman"/>
          <w:sz w:val="24"/>
          <w:szCs w:val="24"/>
        </w:rPr>
        <w:t xml:space="preserve"> </w:t>
      </w:r>
      <w:r w:rsidR="00F41FC7" w:rsidRPr="00C50455">
        <w:rPr>
          <w:rFonts w:ascii="Times New Roman" w:hAnsi="Times New Roman" w:cs="Times New Roman"/>
          <w:sz w:val="24"/>
          <w:szCs w:val="24"/>
        </w:rPr>
        <w:t>(английский)</w:t>
      </w:r>
      <w:r w:rsidR="00C50455" w:rsidRPr="00C50455">
        <w:rPr>
          <w:rFonts w:ascii="Times New Roman" w:hAnsi="Times New Roman" w:cs="Times New Roman"/>
          <w:sz w:val="24"/>
          <w:szCs w:val="24"/>
        </w:rPr>
        <w:t>»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C50455" w:rsidRPr="00C50455" w:rsidRDefault="00C50455" w:rsidP="00C50455">
      <w:pPr>
        <w:pStyle w:val="a7"/>
        <w:jc w:val="both"/>
        <w:rPr>
          <w:rFonts w:ascii="Times New Roman" w:hAnsi="Times New Roman" w:cs="Times New Roman"/>
          <w:sz w:val="24"/>
          <w:szCs w:val="24"/>
        </w:rPr>
      </w:pPr>
    </w:p>
    <w:p w:rsidR="00C50455" w:rsidRPr="00F41FC7" w:rsidRDefault="00C50455" w:rsidP="00C50455">
      <w:pPr>
        <w:pStyle w:val="a7"/>
        <w:jc w:val="both"/>
        <w:rPr>
          <w:rFonts w:ascii="Times New Roman" w:hAnsi="Times New Roman" w:cs="Times New Roman"/>
          <w:b/>
          <w:sz w:val="24"/>
          <w:szCs w:val="24"/>
        </w:rPr>
      </w:pPr>
      <w:r w:rsidRPr="00F41FC7">
        <w:rPr>
          <w:rFonts w:ascii="Times New Roman" w:hAnsi="Times New Roman" w:cs="Times New Roman"/>
          <w:b/>
          <w:sz w:val="24"/>
          <w:szCs w:val="24"/>
        </w:rPr>
        <w:t>СОДЕРЖАНИЕ ОБУЧЕНИЯ</w:t>
      </w:r>
      <w:r w:rsidR="00F41FC7" w:rsidRPr="00F41FC7">
        <w:rPr>
          <w:rFonts w:ascii="Times New Roman" w:hAnsi="Times New Roman" w:cs="Times New Roman"/>
          <w:b/>
          <w:sz w:val="24"/>
          <w:szCs w:val="24"/>
        </w:rPr>
        <w:t xml:space="preserve"> УЧЕБНОМУ</w:t>
      </w:r>
    </w:p>
    <w:p w:rsidR="00C50455" w:rsidRPr="00F41FC7" w:rsidRDefault="00C50455" w:rsidP="00C50455">
      <w:pPr>
        <w:pStyle w:val="a7"/>
        <w:jc w:val="both"/>
        <w:rPr>
          <w:rFonts w:ascii="Times New Roman" w:hAnsi="Times New Roman" w:cs="Times New Roman"/>
          <w:b/>
          <w:sz w:val="24"/>
          <w:szCs w:val="24"/>
        </w:rPr>
      </w:pPr>
      <w:r w:rsidRPr="00F41FC7">
        <w:rPr>
          <w:rFonts w:ascii="Times New Roman" w:hAnsi="Times New Roman" w:cs="Times New Roman"/>
          <w:b/>
          <w:sz w:val="24"/>
          <w:szCs w:val="24"/>
        </w:rPr>
        <w:t>ПР</w:t>
      </w:r>
      <w:r w:rsidR="00F41FC7">
        <w:rPr>
          <w:rFonts w:ascii="Times New Roman" w:hAnsi="Times New Roman" w:cs="Times New Roman"/>
          <w:b/>
          <w:sz w:val="24"/>
          <w:szCs w:val="24"/>
        </w:rPr>
        <w:t>ЕДМЕТУ ИНОСТРАННЫЙ ЯЗЫК «АНГЛИЙСКИЙ</w:t>
      </w:r>
      <w:r w:rsidRPr="00F41FC7">
        <w:rPr>
          <w:rFonts w:ascii="Times New Roman" w:hAnsi="Times New Roman" w:cs="Times New Roman"/>
          <w:b/>
          <w:sz w:val="24"/>
          <w:szCs w:val="24"/>
        </w:rPr>
        <w:t>»</w:t>
      </w:r>
    </w:p>
    <w:p w:rsidR="00F41FC7" w:rsidRDefault="00F41FC7" w:rsidP="00C50455">
      <w:pPr>
        <w:pStyle w:val="a7"/>
        <w:jc w:val="both"/>
        <w:rPr>
          <w:rFonts w:ascii="Times New Roman" w:hAnsi="Times New Roman" w:cs="Times New Roman"/>
          <w:b/>
          <w:sz w:val="24"/>
          <w:szCs w:val="24"/>
        </w:rPr>
      </w:pPr>
    </w:p>
    <w:p w:rsidR="00C50455" w:rsidRPr="00F41FC7" w:rsidRDefault="00F41FC7" w:rsidP="00C50455">
      <w:pPr>
        <w:pStyle w:val="a7"/>
        <w:jc w:val="both"/>
        <w:rPr>
          <w:rFonts w:ascii="Times New Roman" w:hAnsi="Times New Roman" w:cs="Times New Roman"/>
          <w:b/>
          <w:sz w:val="24"/>
          <w:szCs w:val="24"/>
        </w:rPr>
      </w:pPr>
      <w:r w:rsidRPr="00F41FC7">
        <w:rPr>
          <w:rFonts w:ascii="Times New Roman" w:hAnsi="Times New Roman" w:cs="Times New Roman"/>
          <w:b/>
          <w:sz w:val="24"/>
          <w:szCs w:val="24"/>
        </w:rPr>
        <w:t>5 КЛАСС</w:t>
      </w:r>
    </w:p>
    <w:p w:rsidR="00C50455" w:rsidRPr="00136D1A" w:rsidRDefault="00C50455" w:rsidP="00C50455">
      <w:pPr>
        <w:pStyle w:val="a7"/>
        <w:jc w:val="both"/>
        <w:rPr>
          <w:rFonts w:ascii="Times New Roman" w:hAnsi="Times New Roman" w:cs="Times New Roman"/>
          <w:b/>
          <w:sz w:val="24"/>
          <w:szCs w:val="24"/>
        </w:rPr>
      </w:pPr>
      <w:r w:rsidRPr="00136D1A">
        <w:rPr>
          <w:rFonts w:ascii="Times New Roman" w:hAnsi="Times New Roman" w:cs="Times New Roman"/>
          <w:b/>
          <w:sz w:val="24"/>
          <w:szCs w:val="24"/>
        </w:rPr>
        <w:t>Коммуникативные умения</w:t>
      </w:r>
    </w:p>
    <w:p w:rsidR="00136D1A"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Моя семья. Мои друзья. Семейные праздник</w:t>
      </w:r>
      <w:r w:rsidR="00136D1A">
        <w:rPr>
          <w:rFonts w:ascii="Times New Roman" w:hAnsi="Times New Roman" w:cs="Times New Roman"/>
          <w:sz w:val="24"/>
          <w:szCs w:val="24"/>
        </w:rPr>
        <w:t>и: день рожде</w:t>
      </w:r>
      <w:r w:rsidRPr="00C50455">
        <w:rPr>
          <w:rFonts w:ascii="Times New Roman" w:hAnsi="Times New Roman" w:cs="Times New Roman"/>
          <w:sz w:val="24"/>
          <w:szCs w:val="24"/>
        </w:rPr>
        <w:t>ния, Новый год.</w:t>
      </w:r>
      <w:r w:rsidR="00136D1A">
        <w:rPr>
          <w:rFonts w:ascii="Times New Roman" w:hAnsi="Times New Roman" w:cs="Times New Roman"/>
          <w:sz w:val="24"/>
          <w:szCs w:val="24"/>
        </w:rPr>
        <w:t xml:space="preserve"> </w:t>
      </w:r>
      <w:r w:rsidRPr="00C50455">
        <w:rPr>
          <w:rFonts w:ascii="Times New Roman" w:hAnsi="Times New Roman" w:cs="Times New Roman"/>
          <w:sz w:val="24"/>
          <w:szCs w:val="24"/>
        </w:rPr>
        <w:t>Внешность и характер человека/литературного персонажа.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Досуг и увлечения/хобби современного подростка (чтение,</w:t>
      </w:r>
      <w:r w:rsidR="00136D1A">
        <w:rPr>
          <w:rFonts w:ascii="Times New Roman" w:hAnsi="Times New Roman" w:cs="Times New Roman"/>
          <w:sz w:val="24"/>
          <w:szCs w:val="24"/>
        </w:rPr>
        <w:t xml:space="preserve"> </w:t>
      </w:r>
      <w:r w:rsidRPr="00C50455">
        <w:rPr>
          <w:rFonts w:ascii="Times New Roman" w:hAnsi="Times New Roman" w:cs="Times New Roman"/>
          <w:sz w:val="24"/>
          <w:szCs w:val="24"/>
        </w:rPr>
        <w:t>кино, спорт).</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Здоровый образ жизни: режим труда и отдыха, здоровое питание.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Покупки: одежда, обувь и продукты питания.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Школа, школьная жизнь, школьная форма, изучаемые предметы. Переписка с зарубежными сверстниками.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Каникулы в различное время года. Виды отдыха. Природа: дикие и домашние животные. Погода. Родной город/село. Транспорт.</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Выдающиеся люди родной страны и страны/стран изучаемого языка: писатели, поэты.</w:t>
      </w:r>
    </w:p>
    <w:p w:rsidR="00C50455" w:rsidRPr="00136D1A" w:rsidRDefault="00C50455" w:rsidP="00C50455">
      <w:pPr>
        <w:pStyle w:val="a7"/>
        <w:jc w:val="both"/>
        <w:rPr>
          <w:rFonts w:ascii="Times New Roman" w:hAnsi="Times New Roman" w:cs="Times New Roman"/>
          <w:b/>
          <w:sz w:val="24"/>
          <w:szCs w:val="24"/>
        </w:rPr>
      </w:pPr>
      <w:r w:rsidRPr="00136D1A">
        <w:rPr>
          <w:rFonts w:ascii="Times New Roman" w:hAnsi="Times New Roman" w:cs="Times New Roman"/>
          <w:b/>
          <w:sz w:val="24"/>
          <w:szCs w:val="24"/>
        </w:rPr>
        <w:t>Говорение</w:t>
      </w:r>
    </w:p>
    <w:p w:rsidR="00C50455" w:rsidRPr="00C50455" w:rsidRDefault="00D348F2"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Развитие коммуникативных умений </w:t>
      </w:r>
      <w:r w:rsidR="00C50455" w:rsidRPr="00136D1A">
        <w:rPr>
          <w:rFonts w:ascii="Times New Roman" w:hAnsi="Times New Roman" w:cs="Times New Roman"/>
          <w:b/>
          <w:sz w:val="24"/>
          <w:szCs w:val="24"/>
        </w:rPr>
        <w:t>диалогической речи</w:t>
      </w:r>
      <w:r>
        <w:rPr>
          <w:rFonts w:ascii="Times New Roman" w:hAnsi="Times New Roman" w:cs="Times New Roman"/>
          <w:sz w:val="24"/>
          <w:szCs w:val="24"/>
        </w:rPr>
        <w:t xml:space="preserve"> на базе умений, </w:t>
      </w:r>
      <w:r w:rsidR="00C50455" w:rsidRPr="00C50455">
        <w:rPr>
          <w:rFonts w:ascii="Times New Roman" w:hAnsi="Times New Roman" w:cs="Times New Roman"/>
          <w:sz w:val="24"/>
          <w:szCs w:val="24"/>
        </w:rPr>
        <w:t>сформированных в начальной школе:</w:t>
      </w:r>
    </w:p>
    <w:p w:rsidR="00C50455" w:rsidRPr="00C50455" w:rsidRDefault="00C50455" w:rsidP="00C50455">
      <w:pPr>
        <w:pStyle w:val="a7"/>
        <w:jc w:val="both"/>
        <w:rPr>
          <w:rFonts w:ascii="Times New Roman" w:hAnsi="Times New Roman" w:cs="Times New Roman"/>
          <w:sz w:val="24"/>
          <w:szCs w:val="24"/>
        </w:rPr>
      </w:pPr>
      <w:r w:rsidRPr="00D348F2">
        <w:rPr>
          <w:rFonts w:ascii="Times New Roman" w:hAnsi="Times New Roman" w:cs="Times New Roman"/>
          <w:i/>
          <w:sz w:val="24"/>
          <w:szCs w:val="24"/>
        </w:rPr>
        <w:t>диалог  этикетного  характера:</w:t>
      </w:r>
      <w:r w:rsidRPr="00C50455">
        <w:rPr>
          <w:rFonts w:ascii="Times New Roman" w:hAnsi="Times New Roman" w:cs="Times New Roman"/>
          <w:sz w:val="24"/>
          <w:szCs w:val="24"/>
        </w:rPr>
        <w:t xml:space="preserve">   начинать,   поддерживать и заканчивать разговор (в том числе разговор по телефону); поздравлять с пр</w:t>
      </w:r>
      <w:r w:rsidR="00D348F2">
        <w:rPr>
          <w:rFonts w:ascii="Times New Roman" w:hAnsi="Times New Roman" w:cs="Times New Roman"/>
          <w:sz w:val="24"/>
          <w:szCs w:val="24"/>
        </w:rPr>
        <w:t xml:space="preserve">аздником и  вежливо реагировать </w:t>
      </w:r>
      <w:r w:rsidRPr="00C50455">
        <w:rPr>
          <w:rFonts w:ascii="Times New Roman" w:hAnsi="Times New Roman" w:cs="Times New Roman"/>
          <w:sz w:val="24"/>
          <w:szCs w:val="24"/>
        </w:rPr>
        <w:t>на поздравление; выражать благодарность; вежливо соглашаться на предложение/отказываться от предложения собеседника;</w:t>
      </w:r>
    </w:p>
    <w:p w:rsidR="00C50455" w:rsidRPr="00C50455" w:rsidRDefault="00C50455" w:rsidP="00C50455">
      <w:pPr>
        <w:pStyle w:val="a7"/>
        <w:jc w:val="both"/>
        <w:rPr>
          <w:rFonts w:ascii="Times New Roman" w:hAnsi="Times New Roman" w:cs="Times New Roman"/>
          <w:sz w:val="24"/>
          <w:szCs w:val="24"/>
        </w:rPr>
      </w:pPr>
      <w:r w:rsidRPr="00D348F2">
        <w:rPr>
          <w:rFonts w:ascii="Times New Roman" w:hAnsi="Times New Roman" w:cs="Times New Roman"/>
          <w:i/>
          <w:sz w:val="24"/>
          <w:szCs w:val="24"/>
        </w:rPr>
        <w:t>диалог — побуждение к действию:</w:t>
      </w:r>
      <w:r w:rsidRPr="00C50455">
        <w:rPr>
          <w:rFonts w:ascii="Times New Roman" w:hAnsi="Times New Roman" w:cs="Times New Roman"/>
          <w:sz w:val="24"/>
          <w:szCs w:val="24"/>
        </w:rPr>
        <w:t xml:space="preserve"> обращаться с просьбой, вежливо соглашаться/не соглашаться выполнить пр</w:t>
      </w:r>
      <w:r w:rsidR="008A08C8">
        <w:rPr>
          <w:rFonts w:ascii="Times New Roman" w:hAnsi="Times New Roman" w:cs="Times New Roman"/>
          <w:sz w:val="24"/>
          <w:szCs w:val="24"/>
        </w:rPr>
        <w:t xml:space="preserve">осьбу; приглашать собеседника к </w:t>
      </w:r>
      <w:r w:rsidRPr="00C50455">
        <w:rPr>
          <w:rFonts w:ascii="Times New Roman" w:hAnsi="Times New Roman" w:cs="Times New Roman"/>
          <w:sz w:val="24"/>
          <w:szCs w:val="24"/>
        </w:rPr>
        <w:t>совместной деятельности, вежливо соглашаться/не соглашаться на предложение собеседника;</w:t>
      </w:r>
    </w:p>
    <w:p w:rsidR="00C50455" w:rsidRPr="00C50455" w:rsidRDefault="00C50455" w:rsidP="00C50455">
      <w:pPr>
        <w:pStyle w:val="a7"/>
        <w:jc w:val="both"/>
        <w:rPr>
          <w:rFonts w:ascii="Times New Roman" w:hAnsi="Times New Roman" w:cs="Times New Roman"/>
          <w:sz w:val="24"/>
          <w:szCs w:val="24"/>
        </w:rPr>
      </w:pPr>
      <w:r w:rsidRPr="008A08C8">
        <w:rPr>
          <w:rFonts w:ascii="Times New Roman" w:hAnsi="Times New Roman" w:cs="Times New Roman"/>
          <w:i/>
          <w:sz w:val="24"/>
          <w:szCs w:val="24"/>
        </w:rPr>
        <w:t xml:space="preserve">диалог-расспрос: </w:t>
      </w:r>
      <w:r w:rsidRPr="00C50455">
        <w:rPr>
          <w:rFonts w:ascii="Times New Roman" w:hAnsi="Times New Roman" w:cs="Times New Roman"/>
          <w:sz w:val="24"/>
          <w:szCs w:val="24"/>
        </w:rPr>
        <w:t>сообщать фактическую информацию, отвечая на вопросы разных видов; запрашивать интересующую информацию.</w:t>
      </w:r>
    </w:p>
    <w:p w:rsidR="00C50455" w:rsidRPr="00C50455" w:rsidRDefault="008A08C8"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C50455" w:rsidRPr="00C50455" w:rsidRDefault="008A08C8"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диалога — до 5 реплик со стороны каждого собеседника.</w:t>
      </w:r>
    </w:p>
    <w:p w:rsidR="00C50455" w:rsidRPr="00C50455" w:rsidRDefault="008A08C8"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Развитие коммуникативных умений монологической речи на базе умений, сформированных в начальной школе:</w:t>
      </w:r>
    </w:p>
    <w:p w:rsidR="00C50455" w:rsidRPr="00C50455" w:rsidRDefault="00E30F1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sidR="00C50455" w:rsidRPr="00C50455">
        <w:rPr>
          <w:rFonts w:ascii="Times New Roman" w:hAnsi="Times New Roman" w:cs="Times New Roman"/>
          <w:sz w:val="24"/>
          <w:szCs w:val="24"/>
        </w:rPr>
        <w:tab/>
        <w:t xml:space="preserve">создание устных связных </w:t>
      </w:r>
      <w:r w:rsidR="00C50455" w:rsidRPr="008A08C8">
        <w:rPr>
          <w:rFonts w:ascii="Times New Roman" w:hAnsi="Times New Roman" w:cs="Times New Roman"/>
          <w:b/>
          <w:sz w:val="24"/>
          <w:szCs w:val="24"/>
        </w:rPr>
        <w:t>монологических высказываний</w:t>
      </w:r>
      <w:r w:rsidR="00C50455" w:rsidRPr="00C50455">
        <w:rPr>
          <w:rFonts w:ascii="Times New Roman" w:hAnsi="Times New Roman" w:cs="Times New Roman"/>
          <w:sz w:val="24"/>
          <w:szCs w:val="24"/>
        </w:rPr>
        <w:t xml:space="preserve">  с использованием основных коммуникативных типов речи:</w:t>
      </w:r>
    </w:p>
    <w:p w:rsidR="00C50455" w:rsidRPr="00C50455" w:rsidRDefault="00E30F1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sidR="00C50455" w:rsidRPr="00C50455">
        <w:rPr>
          <w:rFonts w:ascii="Times New Roman" w:hAnsi="Times New Roman" w:cs="Times New Roman"/>
          <w:sz w:val="24"/>
          <w:szCs w:val="24"/>
        </w:rPr>
        <w:tab/>
        <w:t>описание (предмета, внешности и одежды человека), в том числе характеристика (черты характера реального человека или литературного персонажа);</w:t>
      </w:r>
    </w:p>
    <w:p w:rsidR="00C50455" w:rsidRPr="00C50455" w:rsidRDefault="00E30F1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sidR="00C50455" w:rsidRPr="00C50455">
        <w:rPr>
          <w:rFonts w:ascii="Times New Roman" w:hAnsi="Times New Roman" w:cs="Times New Roman"/>
          <w:sz w:val="24"/>
          <w:szCs w:val="24"/>
        </w:rPr>
        <w:tab/>
        <w:t>повествование/сообщение;</w:t>
      </w:r>
    </w:p>
    <w:p w:rsidR="00C50455" w:rsidRPr="00C50455" w:rsidRDefault="00E30F1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sidR="00C50455" w:rsidRPr="00C50455">
        <w:rPr>
          <w:rFonts w:ascii="Times New Roman" w:hAnsi="Times New Roman" w:cs="Times New Roman"/>
          <w:sz w:val="24"/>
          <w:szCs w:val="24"/>
        </w:rPr>
        <w:tab/>
        <w:t>изложение (пересказ) основного содержания прочитанного текста;</w:t>
      </w:r>
    </w:p>
    <w:p w:rsidR="00C50455" w:rsidRPr="00C50455" w:rsidRDefault="00E30F1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краткое изложение результатов выполненной проектной работы.</w:t>
      </w:r>
    </w:p>
    <w:p w:rsidR="00C50455" w:rsidRPr="00C50455" w:rsidRDefault="00E30F1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вопросы,план и/или иллюстрации, фотографии.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Объём монологического высказывания — 5—6 фраз.</w:t>
      </w:r>
    </w:p>
    <w:p w:rsidR="00C50455" w:rsidRPr="00E30F17" w:rsidRDefault="00C50455" w:rsidP="00C50455">
      <w:pPr>
        <w:pStyle w:val="a7"/>
        <w:jc w:val="both"/>
        <w:rPr>
          <w:rFonts w:ascii="Times New Roman" w:hAnsi="Times New Roman" w:cs="Times New Roman"/>
          <w:b/>
          <w:sz w:val="24"/>
          <w:szCs w:val="24"/>
        </w:rPr>
      </w:pPr>
      <w:r w:rsidRPr="00E30F17">
        <w:rPr>
          <w:rFonts w:ascii="Times New Roman" w:hAnsi="Times New Roman" w:cs="Times New Roman"/>
          <w:b/>
          <w:sz w:val="24"/>
          <w:szCs w:val="24"/>
        </w:rPr>
        <w:t>Аудирование</w:t>
      </w:r>
    </w:p>
    <w:p w:rsidR="00C50455" w:rsidRPr="00C50455" w:rsidRDefault="00AA18F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Развитие коммуникативных умений </w:t>
      </w:r>
      <w:r w:rsidR="00C50455" w:rsidRPr="00AA18F7">
        <w:rPr>
          <w:rFonts w:ascii="Times New Roman" w:hAnsi="Times New Roman" w:cs="Times New Roman"/>
          <w:b/>
          <w:sz w:val="24"/>
          <w:szCs w:val="24"/>
        </w:rPr>
        <w:t>аудирования</w:t>
      </w:r>
      <w:r w:rsidR="00C50455" w:rsidRPr="00C50455">
        <w:rPr>
          <w:rFonts w:ascii="Times New Roman" w:hAnsi="Times New Roman" w:cs="Times New Roman"/>
          <w:sz w:val="24"/>
          <w:szCs w:val="24"/>
        </w:rPr>
        <w:t xml:space="preserve"> на базе умений, сформированных в начальной школе:</w:t>
      </w:r>
    </w:p>
    <w:p w:rsidR="00C50455" w:rsidRPr="00C50455" w:rsidRDefault="00C50455" w:rsidP="00C50455">
      <w:pPr>
        <w:pStyle w:val="a7"/>
        <w:jc w:val="both"/>
        <w:rPr>
          <w:rFonts w:ascii="Times New Roman" w:hAnsi="Times New Roman" w:cs="Times New Roman"/>
          <w:sz w:val="24"/>
          <w:szCs w:val="24"/>
        </w:rPr>
      </w:pPr>
      <w:r w:rsidRPr="00911DD9">
        <w:rPr>
          <w:rFonts w:ascii="Times New Roman" w:hAnsi="Times New Roman" w:cs="Times New Roman"/>
          <w:i/>
          <w:sz w:val="24"/>
          <w:szCs w:val="24"/>
        </w:rPr>
        <w:t>при непосредственном общении:</w:t>
      </w:r>
      <w:r w:rsidRPr="00C50455">
        <w:rPr>
          <w:rFonts w:ascii="Times New Roman" w:hAnsi="Times New Roman" w:cs="Times New Roman"/>
          <w:sz w:val="24"/>
          <w:szCs w:val="24"/>
        </w:rPr>
        <w:t xml:space="preserve"> понимание на слух речи учителя и одноклассников и вербальная/невербальная реакция</w:t>
      </w:r>
      <w:r w:rsidR="00911DD9">
        <w:rPr>
          <w:rFonts w:ascii="Times New Roman" w:hAnsi="Times New Roman" w:cs="Times New Roman"/>
          <w:sz w:val="24"/>
          <w:szCs w:val="24"/>
        </w:rPr>
        <w:t xml:space="preserve"> </w:t>
      </w:r>
      <w:r w:rsidRPr="00C50455">
        <w:rPr>
          <w:rFonts w:ascii="Times New Roman" w:hAnsi="Times New Roman" w:cs="Times New Roman"/>
          <w:sz w:val="24"/>
          <w:szCs w:val="24"/>
        </w:rPr>
        <w:t>на услышанное;</w:t>
      </w:r>
    </w:p>
    <w:p w:rsidR="00C50455" w:rsidRPr="00C50455" w:rsidRDefault="00C50455" w:rsidP="00C50455">
      <w:pPr>
        <w:pStyle w:val="a7"/>
        <w:jc w:val="both"/>
        <w:rPr>
          <w:rFonts w:ascii="Times New Roman" w:hAnsi="Times New Roman" w:cs="Times New Roman"/>
          <w:sz w:val="24"/>
          <w:szCs w:val="24"/>
        </w:rPr>
      </w:pPr>
      <w:r w:rsidRPr="00911DD9">
        <w:rPr>
          <w:rFonts w:ascii="Times New Roman" w:hAnsi="Times New Roman" w:cs="Times New Roman"/>
          <w:i/>
          <w:sz w:val="24"/>
          <w:szCs w:val="24"/>
        </w:rPr>
        <w:t>при опосредованном общении:</w:t>
      </w:r>
      <w:r w:rsidRPr="00C50455">
        <w:rPr>
          <w:rFonts w:ascii="Times New Roman" w:hAnsi="Times New Roman" w:cs="Times New Roman"/>
          <w:sz w:val="24"/>
          <w:szCs w:val="24"/>
        </w:rPr>
        <w:t xml:space="preserve"> дальнейшее развитие умений восприятия и понимания на слух несложных адаптированных</w:t>
      </w:r>
      <w:r w:rsidR="00911DD9">
        <w:rPr>
          <w:rFonts w:ascii="Times New Roman" w:hAnsi="Times New Roman" w:cs="Times New Roman"/>
          <w:sz w:val="24"/>
          <w:szCs w:val="24"/>
        </w:rPr>
        <w:t xml:space="preserve"> </w:t>
      </w:r>
      <w:r w:rsidRPr="00C50455">
        <w:rPr>
          <w:rFonts w:ascii="Times New Roman" w:hAnsi="Times New Roman" w:cs="Times New Roman"/>
          <w:sz w:val="24"/>
          <w:szCs w:val="24"/>
        </w:rPr>
        <w:t xml:space="preserve">аутентичных текстов, содержащих отдельные незнакомые слова, с разной глубиной проникновения в их содержание в зависимости от поставленной </w:t>
      </w:r>
      <w:r w:rsidRPr="00911DD9">
        <w:rPr>
          <w:rFonts w:ascii="Times New Roman" w:hAnsi="Times New Roman" w:cs="Times New Roman"/>
          <w:i/>
          <w:sz w:val="24"/>
          <w:szCs w:val="24"/>
        </w:rPr>
        <w:t>коммуникативной задачи:</w:t>
      </w:r>
      <w:r w:rsidRPr="00C50455">
        <w:rPr>
          <w:rFonts w:ascii="Times New Roman" w:hAnsi="Times New Roman" w:cs="Times New Roman"/>
          <w:sz w:val="24"/>
          <w:szCs w:val="24"/>
        </w:rPr>
        <w:t xml:space="preserve"> с пониманием основного содержания, с пониманием запрашиваемой информации с опорой и без опоры на иллюстрации.</w:t>
      </w:r>
    </w:p>
    <w:p w:rsidR="00C50455" w:rsidRPr="00C50455" w:rsidRDefault="00911DD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C50455" w:rsidRPr="00C50455" w:rsidRDefault="00911DD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50455" w:rsidRPr="00C50455" w:rsidRDefault="00911DD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50455" w:rsidRPr="00C50455" w:rsidRDefault="00911DD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Время звучания текста/текстов для аудирования — до 1 минуты.</w:t>
      </w:r>
    </w:p>
    <w:p w:rsidR="00C50455" w:rsidRPr="00911DD9" w:rsidRDefault="00C50455" w:rsidP="00C50455">
      <w:pPr>
        <w:pStyle w:val="a7"/>
        <w:jc w:val="both"/>
        <w:rPr>
          <w:rFonts w:ascii="Times New Roman" w:hAnsi="Times New Roman" w:cs="Times New Roman"/>
          <w:b/>
          <w:sz w:val="24"/>
          <w:szCs w:val="24"/>
        </w:rPr>
      </w:pPr>
      <w:r w:rsidRPr="00911DD9">
        <w:rPr>
          <w:rFonts w:ascii="Times New Roman" w:hAnsi="Times New Roman" w:cs="Times New Roman"/>
          <w:b/>
          <w:sz w:val="24"/>
          <w:szCs w:val="24"/>
        </w:rPr>
        <w:t>Смысловое чтение</w:t>
      </w:r>
    </w:p>
    <w:p w:rsidR="00C50455" w:rsidRPr="00C50455" w:rsidRDefault="00911DD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Развитие сформированных в начальной школе умений читать про себя и понимать учебные и несложные адаптированные</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50455" w:rsidRPr="00C50455" w:rsidRDefault="00911DD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C50455" w:rsidRPr="00C50455" w:rsidRDefault="00911DD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с пониманием запрашиваемой информации предполагает умение находить в прочитанном тексте и понимать запрашиваем</w:t>
      </w:r>
      <w:r w:rsidR="00667434">
        <w:rPr>
          <w:rFonts w:ascii="Times New Roman" w:hAnsi="Times New Roman" w:cs="Times New Roman"/>
          <w:sz w:val="24"/>
          <w:szCs w:val="24"/>
        </w:rPr>
        <w:t xml:space="preserve">ую информацию, представленную в </w:t>
      </w:r>
      <w:r w:rsidR="00C50455" w:rsidRPr="00C50455">
        <w:rPr>
          <w:rFonts w:ascii="Times New Roman" w:hAnsi="Times New Roman" w:cs="Times New Roman"/>
          <w:sz w:val="24"/>
          <w:szCs w:val="24"/>
        </w:rPr>
        <w:t>эксплицитной (явной) форме.</w:t>
      </w:r>
    </w:p>
    <w:p w:rsidR="00C50455" w:rsidRPr="00C50455" w:rsidRDefault="0066743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несплошных текстов (таблиц) и понимание представленной в них информации.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w:t>
      </w:r>
      <w:r w:rsidR="00667434">
        <w:rPr>
          <w:rFonts w:ascii="Times New Roman" w:hAnsi="Times New Roman" w:cs="Times New Roman"/>
          <w:sz w:val="24"/>
          <w:szCs w:val="24"/>
        </w:rPr>
        <w:t>арактера, стихотво</w:t>
      </w:r>
      <w:r w:rsidRPr="00C50455">
        <w:rPr>
          <w:rFonts w:ascii="Times New Roman" w:hAnsi="Times New Roman" w:cs="Times New Roman"/>
          <w:sz w:val="24"/>
          <w:szCs w:val="24"/>
        </w:rPr>
        <w:t>рение; несплошной текст (таблица).</w:t>
      </w:r>
    </w:p>
    <w:p w:rsidR="00C50455" w:rsidRPr="00C50455" w:rsidRDefault="0066743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текста/текстов для чтения — 180—200 слов.</w:t>
      </w:r>
    </w:p>
    <w:p w:rsidR="00C50455" w:rsidRPr="00667434" w:rsidRDefault="00C50455" w:rsidP="00C50455">
      <w:pPr>
        <w:pStyle w:val="a7"/>
        <w:jc w:val="both"/>
        <w:rPr>
          <w:rFonts w:ascii="Times New Roman" w:hAnsi="Times New Roman" w:cs="Times New Roman"/>
          <w:b/>
          <w:sz w:val="24"/>
          <w:szCs w:val="24"/>
        </w:rPr>
      </w:pPr>
      <w:r w:rsidRPr="00667434">
        <w:rPr>
          <w:rFonts w:ascii="Times New Roman" w:hAnsi="Times New Roman" w:cs="Times New Roman"/>
          <w:b/>
          <w:sz w:val="24"/>
          <w:szCs w:val="24"/>
        </w:rPr>
        <w:t>Письменная речь</w:t>
      </w:r>
    </w:p>
    <w:p w:rsidR="00C50455" w:rsidRPr="00C50455" w:rsidRDefault="00157351"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Развитие умений </w:t>
      </w:r>
      <w:r w:rsidR="00C50455" w:rsidRPr="00157351">
        <w:rPr>
          <w:rFonts w:ascii="Times New Roman" w:hAnsi="Times New Roman" w:cs="Times New Roman"/>
          <w:b/>
          <w:sz w:val="24"/>
          <w:szCs w:val="24"/>
        </w:rPr>
        <w:t>письменной речи</w:t>
      </w:r>
      <w:r w:rsidR="00C50455" w:rsidRPr="00C50455">
        <w:rPr>
          <w:rFonts w:ascii="Times New Roman" w:hAnsi="Times New Roman" w:cs="Times New Roman"/>
          <w:sz w:val="24"/>
          <w:szCs w:val="24"/>
        </w:rPr>
        <w:t xml:space="preserve"> на базе умений, сформированных в начальной школе: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написание коротких поздравлений с праздниками (с Новым</w:t>
      </w:r>
      <w:r w:rsidR="00157351">
        <w:rPr>
          <w:rFonts w:ascii="Times New Roman" w:hAnsi="Times New Roman" w:cs="Times New Roman"/>
          <w:sz w:val="24"/>
          <w:szCs w:val="24"/>
        </w:rPr>
        <w:t xml:space="preserve"> </w:t>
      </w:r>
      <w:r w:rsidRPr="00C50455">
        <w:rPr>
          <w:rFonts w:ascii="Times New Roman" w:hAnsi="Times New Roman" w:cs="Times New Roman"/>
          <w:sz w:val="24"/>
          <w:szCs w:val="24"/>
        </w:rPr>
        <w:t>годом, Рождеством, днём рождения);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157351"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 xml:space="preserve">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Объём сообщения — до 60 слов.</w:t>
      </w:r>
    </w:p>
    <w:p w:rsidR="00157351" w:rsidRDefault="00157351" w:rsidP="00C50455">
      <w:pPr>
        <w:pStyle w:val="a7"/>
        <w:jc w:val="both"/>
        <w:rPr>
          <w:rFonts w:ascii="Times New Roman" w:hAnsi="Times New Roman" w:cs="Times New Roman"/>
          <w:sz w:val="24"/>
          <w:szCs w:val="24"/>
        </w:rPr>
      </w:pPr>
    </w:p>
    <w:p w:rsidR="00C50455" w:rsidRPr="00157351" w:rsidRDefault="00C50455" w:rsidP="00C50455">
      <w:pPr>
        <w:pStyle w:val="a7"/>
        <w:jc w:val="both"/>
        <w:rPr>
          <w:rFonts w:ascii="Times New Roman" w:hAnsi="Times New Roman" w:cs="Times New Roman"/>
          <w:b/>
          <w:sz w:val="24"/>
          <w:szCs w:val="24"/>
        </w:rPr>
      </w:pPr>
      <w:r w:rsidRPr="00157351">
        <w:rPr>
          <w:rFonts w:ascii="Times New Roman" w:hAnsi="Times New Roman" w:cs="Times New Roman"/>
          <w:b/>
          <w:sz w:val="24"/>
          <w:szCs w:val="24"/>
        </w:rPr>
        <w:t>Языковые знания и умения</w:t>
      </w:r>
    </w:p>
    <w:p w:rsidR="00157351" w:rsidRDefault="00157351" w:rsidP="00C50455">
      <w:pPr>
        <w:pStyle w:val="a7"/>
        <w:jc w:val="both"/>
        <w:rPr>
          <w:rFonts w:ascii="Times New Roman" w:hAnsi="Times New Roman" w:cs="Times New Roman"/>
          <w:sz w:val="24"/>
          <w:szCs w:val="24"/>
        </w:rPr>
      </w:pPr>
    </w:p>
    <w:p w:rsidR="00C50455" w:rsidRPr="002F3CC4" w:rsidRDefault="00C50455" w:rsidP="00C50455">
      <w:pPr>
        <w:pStyle w:val="a7"/>
        <w:jc w:val="both"/>
        <w:rPr>
          <w:rFonts w:ascii="Times New Roman" w:hAnsi="Times New Roman" w:cs="Times New Roman"/>
          <w:b/>
          <w:sz w:val="24"/>
          <w:szCs w:val="24"/>
        </w:rPr>
      </w:pPr>
      <w:r w:rsidRPr="002F3CC4">
        <w:rPr>
          <w:rFonts w:ascii="Times New Roman" w:hAnsi="Times New Roman" w:cs="Times New Roman"/>
          <w:b/>
          <w:sz w:val="24"/>
          <w:szCs w:val="24"/>
        </w:rPr>
        <w:t>Фонетическая сторона речи</w:t>
      </w:r>
    </w:p>
    <w:p w:rsidR="00C50455" w:rsidRPr="00C50455" w:rsidRDefault="002F3CC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50455" w:rsidRPr="00C50455" w:rsidRDefault="002F3CC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50455" w:rsidRPr="00C50455" w:rsidRDefault="002F3CC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Тексты для чтения вслух: беседа/диалог, рассказ, отрывок из статьи научно- популярного характера, сообщение информационного характера.</w:t>
      </w:r>
    </w:p>
    <w:p w:rsidR="00C50455" w:rsidRPr="00C50455" w:rsidRDefault="002F3CC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текста для чтения вслух — до 90 слов.</w:t>
      </w:r>
    </w:p>
    <w:p w:rsidR="002F3CC4" w:rsidRDefault="002F3CC4" w:rsidP="00C50455">
      <w:pPr>
        <w:pStyle w:val="a7"/>
        <w:jc w:val="both"/>
        <w:rPr>
          <w:rFonts w:ascii="Times New Roman" w:hAnsi="Times New Roman" w:cs="Times New Roman"/>
          <w:b/>
          <w:sz w:val="24"/>
          <w:szCs w:val="24"/>
        </w:rPr>
      </w:pPr>
    </w:p>
    <w:p w:rsidR="00C50455" w:rsidRPr="002F3CC4" w:rsidRDefault="00C50455" w:rsidP="00C50455">
      <w:pPr>
        <w:pStyle w:val="a7"/>
        <w:jc w:val="both"/>
        <w:rPr>
          <w:rFonts w:ascii="Times New Roman" w:hAnsi="Times New Roman" w:cs="Times New Roman"/>
          <w:b/>
          <w:sz w:val="24"/>
          <w:szCs w:val="24"/>
        </w:rPr>
      </w:pPr>
      <w:r w:rsidRPr="002F3CC4">
        <w:rPr>
          <w:rFonts w:ascii="Times New Roman" w:hAnsi="Times New Roman" w:cs="Times New Roman"/>
          <w:b/>
          <w:sz w:val="24"/>
          <w:szCs w:val="24"/>
        </w:rPr>
        <w:t>Графика, орфография и пунктуация</w:t>
      </w:r>
    </w:p>
    <w:p w:rsidR="00C50455" w:rsidRPr="00C50455" w:rsidRDefault="002F3CC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Правильное написание изученных слов.</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50455" w:rsidRPr="00C50455" w:rsidRDefault="002F3CC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2F3CC4" w:rsidRDefault="002F3CC4" w:rsidP="00C50455">
      <w:pPr>
        <w:pStyle w:val="a7"/>
        <w:jc w:val="both"/>
        <w:rPr>
          <w:rFonts w:ascii="Times New Roman" w:hAnsi="Times New Roman" w:cs="Times New Roman"/>
          <w:b/>
          <w:sz w:val="24"/>
          <w:szCs w:val="24"/>
        </w:rPr>
      </w:pPr>
    </w:p>
    <w:p w:rsidR="00C50455" w:rsidRPr="002F3CC4" w:rsidRDefault="00C50455" w:rsidP="00C50455">
      <w:pPr>
        <w:pStyle w:val="a7"/>
        <w:jc w:val="both"/>
        <w:rPr>
          <w:rFonts w:ascii="Times New Roman" w:hAnsi="Times New Roman" w:cs="Times New Roman"/>
          <w:b/>
          <w:sz w:val="24"/>
          <w:szCs w:val="24"/>
        </w:rPr>
      </w:pPr>
      <w:r w:rsidRPr="002F3CC4">
        <w:rPr>
          <w:rFonts w:ascii="Times New Roman" w:hAnsi="Times New Roman" w:cs="Times New Roman"/>
          <w:b/>
          <w:sz w:val="24"/>
          <w:szCs w:val="24"/>
        </w:rPr>
        <w:t>Лексическая сторона речи</w:t>
      </w:r>
    </w:p>
    <w:p w:rsidR="00C50455" w:rsidRPr="00C50455" w:rsidRDefault="002F3CC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F749C">
        <w:rPr>
          <w:rFonts w:ascii="Times New Roman" w:hAnsi="Times New Roman" w:cs="Times New Roman"/>
          <w:sz w:val="24"/>
          <w:szCs w:val="24"/>
        </w:rPr>
        <w:t xml:space="preserve"> </w:t>
      </w:r>
      <w:r w:rsidR="00C50455" w:rsidRPr="00C50455">
        <w:rPr>
          <w:rFonts w:ascii="Times New Roman" w:hAnsi="Times New Roman" w:cs="Times New Roman"/>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50455" w:rsidRPr="00C50455" w:rsidRDefault="00FF749C"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r w:rsidR="00C50455" w:rsidRPr="00C50455">
        <w:rPr>
          <w:rFonts w:ascii="Times New Roman" w:hAnsi="Times New Roman" w:cs="Times New Roman"/>
          <w:sz w:val="24"/>
          <w:szCs w:val="24"/>
        </w:rPr>
        <w:cr/>
      </w:r>
    </w:p>
    <w:p w:rsidR="003F201E" w:rsidRDefault="00C50455" w:rsidP="00C50455">
      <w:pPr>
        <w:pStyle w:val="a7"/>
        <w:jc w:val="both"/>
        <w:rPr>
          <w:rFonts w:ascii="Times New Roman" w:hAnsi="Times New Roman" w:cs="Times New Roman"/>
          <w:b/>
          <w:sz w:val="24"/>
          <w:szCs w:val="24"/>
        </w:rPr>
      </w:pPr>
      <w:r w:rsidRPr="00FF749C">
        <w:rPr>
          <w:rFonts w:ascii="Times New Roman" w:hAnsi="Times New Roman" w:cs="Times New Roman"/>
          <w:b/>
          <w:sz w:val="24"/>
          <w:szCs w:val="24"/>
        </w:rPr>
        <w:t>Осн</w:t>
      </w:r>
      <w:r w:rsidR="003F201E">
        <w:rPr>
          <w:rFonts w:ascii="Times New Roman" w:hAnsi="Times New Roman" w:cs="Times New Roman"/>
          <w:b/>
          <w:sz w:val="24"/>
          <w:szCs w:val="24"/>
        </w:rPr>
        <w:t>овные способы словообразования:</w:t>
      </w:r>
    </w:p>
    <w:p w:rsidR="00C50455" w:rsidRPr="003F201E" w:rsidRDefault="003F201E" w:rsidP="00C50455">
      <w:pPr>
        <w:pStyle w:val="a7"/>
        <w:jc w:val="both"/>
        <w:rPr>
          <w:rFonts w:ascii="Times New Roman" w:hAnsi="Times New Roman" w:cs="Times New Roman"/>
          <w:b/>
          <w:sz w:val="24"/>
          <w:szCs w:val="24"/>
        </w:rPr>
      </w:pPr>
      <w:r>
        <w:rPr>
          <w:rFonts w:ascii="Times New Roman" w:hAnsi="Times New Roman" w:cs="Times New Roman"/>
          <w:b/>
          <w:sz w:val="24"/>
          <w:szCs w:val="24"/>
        </w:rPr>
        <w:t xml:space="preserve">      </w:t>
      </w:r>
      <w:r w:rsidR="00FF749C" w:rsidRPr="00FF749C">
        <w:rPr>
          <w:rFonts w:ascii="Times New Roman" w:hAnsi="Times New Roman" w:cs="Times New Roman"/>
          <w:sz w:val="24"/>
          <w:szCs w:val="24"/>
          <w:u w:val="single"/>
        </w:rPr>
        <w:t>аффиксация</w:t>
      </w:r>
      <w:r w:rsidR="00FF749C" w:rsidRPr="003F201E">
        <w:rPr>
          <w:rFonts w:ascii="Times New Roman" w:hAnsi="Times New Roman" w:cs="Times New Roman"/>
          <w:sz w:val="24"/>
          <w:szCs w:val="24"/>
          <w:u w:val="single"/>
        </w:rPr>
        <w:t>:</w:t>
      </w:r>
      <w:r w:rsidR="00FF749C"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rPr>
        <w:t>образование</w:t>
      </w:r>
      <w:r w:rsidR="00C50455"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rPr>
        <w:t>имён</w:t>
      </w:r>
      <w:r w:rsidR="00C50455"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rPr>
        <w:t>существительных</w:t>
      </w:r>
      <w:r w:rsidR="00C50455"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rPr>
        <w:t>при</w:t>
      </w:r>
      <w:r w:rsidR="00C50455"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rPr>
        <w:t>помощи</w:t>
      </w:r>
      <w:r w:rsidR="00C50455"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rPr>
        <w:t>суффиксов</w:t>
      </w:r>
      <w:r w:rsidR="00C50455"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lang w:val="en-US"/>
        </w:rPr>
        <w:t>er</w:t>
      </w:r>
      <w:r w:rsidR="00C50455" w:rsidRPr="003F201E">
        <w:rPr>
          <w:rFonts w:ascii="Times New Roman" w:hAnsi="Times New Roman" w:cs="Times New Roman"/>
          <w:sz w:val="24"/>
          <w:szCs w:val="24"/>
        </w:rPr>
        <w:t>/-</w:t>
      </w:r>
      <w:r w:rsidR="00C50455" w:rsidRPr="00C50455">
        <w:rPr>
          <w:rFonts w:ascii="Times New Roman" w:hAnsi="Times New Roman" w:cs="Times New Roman"/>
          <w:sz w:val="24"/>
          <w:szCs w:val="24"/>
          <w:lang w:val="en-US"/>
        </w:rPr>
        <w:t>or</w:t>
      </w:r>
      <w:r w:rsidR="00C50455"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lang w:val="en-US"/>
        </w:rPr>
        <w:t>teacher</w:t>
      </w:r>
      <w:r w:rsidR="00C50455" w:rsidRPr="003F201E">
        <w:rPr>
          <w:rFonts w:ascii="Times New Roman" w:hAnsi="Times New Roman" w:cs="Times New Roman"/>
          <w:sz w:val="24"/>
          <w:szCs w:val="24"/>
        </w:rPr>
        <w:t>/</w:t>
      </w:r>
      <w:r w:rsidR="00C50455" w:rsidRPr="00C50455">
        <w:rPr>
          <w:rFonts w:ascii="Times New Roman" w:hAnsi="Times New Roman" w:cs="Times New Roman"/>
          <w:sz w:val="24"/>
          <w:szCs w:val="24"/>
          <w:lang w:val="en-US"/>
        </w:rPr>
        <w:t>visitor</w:t>
      </w:r>
      <w:r w:rsidR="00C50455" w:rsidRPr="003F201E">
        <w:rPr>
          <w:rFonts w:ascii="Times New Roman" w:hAnsi="Times New Roman" w:cs="Times New Roman"/>
          <w:sz w:val="24"/>
          <w:szCs w:val="24"/>
        </w:rPr>
        <w:t>), -</w:t>
      </w:r>
      <w:r w:rsidR="00C50455" w:rsidRPr="00C50455">
        <w:rPr>
          <w:rFonts w:ascii="Times New Roman" w:hAnsi="Times New Roman" w:cs="Times New Roman"/>
          <w:sz w:val="24"/>
          <w:szCs w:val="24"/>
          <w:lang w:val="en-US"/>
        </w:rPr>
        <w:t>ist</w:t>
      </w:r>
      <w:r w:rsidR="00C50455"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lang w:val="en-US"/>
        </w:rPr>
        <w:t>scientist</w:t>
      </w:r>
      <w:r w:rsidR="00C50455"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lang w:val="en-US"/>
        </w:rPr>
        <w:t>tourist</w:t>
      </w:r>
      <w:r w:rsidR="00C50455" w:rsidRPr="003F201E">
        <w:rPr>
          <w:rFonts w:ascii="Times New Roman" w:hAnsi="Times New Roman" w:cs="Times New Roman"/>
          <w:sz w:val="24"/>
          <w:szCs w:val="24"/>
        </w:rPr>
        <w:t>), -</w:t>
      </w:r>
      <w:r w:rsidR="00C50455" w:rsidRPr="00C50455">
        <w:rPr>
          <w:rFonts w:ascii="Times New Roman" w:hAnsi="Times New Roman" w:cs="Times New Roman"/>
          <w:sz w:val="24"/>
          <w:szCs w:val="24"/>
          <w:lang w:val="en-US"/>
        </w:rPr>
        <w:t>sion</w:t>
      </w:r>
      <w:r w:rsidR="00C50455" w:rsidRPr="003F201E">
        <w:rPr>
          <w:rFonts w:ascii="Times New Roman" w:hAnsi="Times New Roman" w:cs="Times New Roman"/>
          <w:sz w:val="24"/>
          <w:szCs w:val="24"/>
        </w:rPr>
        <w:t>/-</w:t>
      </w:r>
      <w:r w:rsidR="00C50455" w:rsidRPr="00C50455">
        <w:rPr>
          <w:rFonts w:ascii="Times New Roman" w:hAnsi="Times New Roman" w:cs="Times New Roman"/>
          <w:sz w:val="24"/>
          <w:szCs w:val="24"/>
          <w:lang w:val="en-US"/>
        </w:rPr>
        <w:t>tion</w:t>
      </w:r>
      <w:r w:rsidR="00C50455"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lang w:val="en-US"/>
        </w:rPr>
        <w:t>dis</w:t>
      </w:r>
      <w:r w:rsidR="00C50455" w:rsidRPr="003F201E">
        <w:rPr>
          <w:rFonts w:ascii="Times New Roman" w:hAnsi="Times New Roman" w:cs="Times New Roman"/>
          <w:sz w:val="24"/>
          <w:szCs w:val="24"/>
        </w:rPr>
        <w:t xml:space="preserve">- </w:t>
      </w:r>
      <w:r w:rsidR="00C50455" w:rsidRPr="00C50455">
        <w:rPr>
          <w:rFonts w:ascii="Times New Roman" w:hAnsi="Times New Roman" w:cs="Times New Roman"/>
          <w:sz w:val="24"/>
          <w:szCs w:val="24"/>
          <w:lang w:val="en-US"/>
        </w:rPr>
        <w:t>cussion</w:t>
      </w:r>
      <w:r w:rsidR="00C50455" w:rsidRPr="003F201E">
        <w:rPr>
          <w:rFonts w:ascii="Times New Roman" w:hAnsi="Times New Roman" w:cs="Times New Roman"/>
          <w:sz w:val="24"/>
          <w:szCs w:val="24"/>
        </w:rPr>
        <w:t>/</w:t>
      </w:r>
      <w:r w:rsidR="00C50455" w:rsidRPr="00C50455">
        <w:rPr>
          <w:rFonts w:ascii="Times New Roman" w:hAnsi="Times New Roman" w:cs="Times New Roman"/>
          <w:sz w:val="24"/>
          <w:szCs w:val="24"/>
          <w:lang w:val="en-US"/>
        </w:rPr>
        <w:t>invitation</w:t>
      </w:r>
      <w:r w:rsidR="00C50455" w:rsidRPr="003F201E">
        <w:rPr>
          <w:rFonts w:ascii="Times New Roman" w:hAnsi="Times New Roman" w:cs="Times New Roman"/>
          <w:sz w:val="24"/>
          <w:szCs w:val="24"/>
        </w:rPr>
        <w:t>);</w:t>
      </w:r>
    </w:p>
    <w:p w:rsidR="00C50455" w:rsidRPr="00E0059B"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w:t>
      </w:r>
      <w:r w:rsidRPr="00E0059B">
        <w:rPr>
          <w:rFonts w:ascii="Times New Roman" w:hAnsi="Times New Roman" w:cs="Times New Roman"/>
          <w:sz w:val="24"/>
          <w:szCs w:val="24"/>
        </w:rPr>
        <w:t xml:space="preserve"> </w:t>
      </w:r>
      <w:r w:rsidRPr="00C50455">
        <w:rPr>
          <w:rFonts w:ascii="Times New Roman" w:hAnsi="Times New Roman" w:cs="Times New Roman"/>
          <w:sz w:val="24"/>
          <w:szCs w:val="24"/>
        </w:rPr>
        <w:t>имён</w:t>
      </w:r>
      <w:r w:rsidRPr="00E0059B">
        <w:rPr>
          <w:rFonts w:ascii="Times New Roman" w:hAnsi="Times New Roman" w:cs="Times New Roman"/>
          <w:sz w:val="24"/>
          <w:szCs w:val="24"/>
        </w:rPr>
        <w:t xml:space="preserve"> </w:t>
      </w:r>
      <w:r w:rsidRPr="00C50455">
        <w:rPr>
          <w:rFonts w:ascii="Times New Roman" w:hAnsi="Times New Roman" w:cs="Times New Roman"/>
          <w:sz w:val="24"/>
          <w:szCs w:val="24"/>
        </w:rPr>
        <w:t>прилагательных</w:t>
      </w:r>
      <w:r w:rsidRPr="00E0059B">
        <w:rPr>
          <w:rFonts w:ascii="Times New Roman" w:hAnsi="Times New Roman" w:cs="Times New Roman"/>
          <w:sz w:val="24"/>
          <w:szCs w:val="24"/>
        </w:rPr>
        <w:t xml:space="preserve"> </w:t>
      </w:r>
      <w:r w:rsidRPr="00C50455">
        <w:rPr>
          <w:rFonts w:ascii="Times New Roman" w:hAnsi="Times New Roman" w:cs="Times New Roman"/>
          <w:sz w:val="24"/>
          <w:szCs w:val="24"/>
        </w:rPr>
        <w:t>при</w:t>
      </w:r>
      <w:r w:rsidRPr="00E0059B">
        <w:rPr>
          <w:rFonts w:ascii="Times New Roman" w:hAnsi="Times New Roman" w:cs="Times New Roman"/>
          <w:sz w:val="24"/>
          <w:szCs w:val="24"/>
        </w:rPr>
        <w:t xml:space="preserve"> </w:t>
      </w:r>
      <w:r w:rsidRPr="00C50455">
        <w:rPr>
          <w:rFonts w:ascii="Times New Roman" w:hAnsi="Times New Roman" w:cs="Times New Roman"/>
          <w:sz w:val="24"/>
          <w:szCs w:val="24"/>
        </w:rPr>
        <w:t>помощи</w:t>
      </w:r>
      <w:r w:rsidRPr="00E0059B">
        <w:rPr>
          <w:rFonts w:ascii="Times New Roman" w:hAnsi="Times New Roman" w:cs="Times New Roman"/>
          <w:sz w:val="24"/>
          <w:szCs w:val="24"/>
        </w:rPr>
        <w:t xml:space="preserve"> </w:t>
      </w:r>
      <w:r w:rsidRPr="00C50455">
        <w:rPr>
          <w:rFonts w:ascii="Times New Roman" w:hAnsi="Times New Roman" w:cs="Times New Roman"/>
          <w:sz w:val="24"/>
          <w:szCs w:val="24"/>
        </w:rPr>
        <w:t>суффиксов</w:t>
      </w:r>
      <w:r w:rsidRPr="00E0059B">
        <w:rPr>
          <w:rFonts w:ascii="Times New Roman" w:hAnsi="Times New Roman" w:cs="Times New Roman"/>
          <w:sz w:val="24"/>
          <w:szCs w:val="24"/>
        </w:rPr>
        <w:t xml:space="preserve"> -</w:t>
      </w:r>
      <w:r w:rsidRPr="00C50455">
        <w:rPr>
          <w:rFonts w:ascii="Times New Roman" w:hAnsi="Times New Roman" w:cs="Times New Roman"/>
          <w:sz w:val="24"/>
          <w:szCs w:val="24"/>
          <w:lang w:val="en-US"/>
        </w:rPr>
        <w:t>ful</w:t>
      </w:r>
      <w:r w:rsidRPr="00E0059B">
        <w:rPr>
          <w:rFonts w:ascii="Times New Roman" w:hAnsi="Times New Roman" w:cs="Times New Roman"/>
          <w:sz w:val="24"/>
          <w:szCs w:val="24"/>
        </w:rPr>
        <w:t xml:space="preserve"> (</w:t>
      </w:r>
      <w:r w:rsidRPr="00C50455">
        <w:rPr>
          <w:rFonts w:ascii="Times New Roman" w:hAnsi="Times New Roman" w:cs="Times New Roman"/>
          <w:sz w:val="24"/>
          <w:szCs w:val="24"/>
          <w:lang w:val="en-US"/>
        </w:rPr>
        <w:t>wonderful</w:t>
      </w:r>
      <w:r w:rsidRPr="00E0059B">
        <w:rPr>
          <w:rFonts w:ascii="Times New Roman" w:hAnsi="Times New Roman" w:cs="Times New Roman"/>
          <w:sz w:val="24"/>
          <w:szCs w:val="24"/>
        </w:rPr>
        <w:t>), -</w:t>
      </w:r>
      <w:r w:rsidRPr="00C50455">
        <w:rPr>
          <w:rFonts w:ascii="Times New Roman" w:hAnsi="Times New Roman" w:cs="Times New Roman"/>
          <w:sz w:val="24"/>
          <w:szCs w:val="24"/>
          <w:lang w:val="en-US"/>
        </w:rPr>
        <w:t>ian</w:t>
      </w:r>
      <w:r w:rsidRPr="00E0059B">
        <w:rPr>
          <w:rFonts w:ascii="Times New Roman" w:hAnsi="Times New Roman" w:cs="Times New Roman"/>
          <w:sz w:val="24"/>
          <w:szCs w:val="24"/>
        </w:rPr>
        <w:t xml:space="preserve">/- </w:t>
      </w:r>
      <w:r w:rsidRPr="00C50455">
        <w:rPr>
          <w:rFonts w:ascii="Times New Roman" w:hAnsi="Times New Roman" w:cs="Times New Roman"/>
          <w:sz w:val="24"/>
          <w:szCs w:val="24"/>
          <w:lang w:val="en-US"/>
        </w:rPr>
        <w:t>an</w:t>
      </w:r>
      <w:r w:rsidRPr="00E0059B">
        <w:rPr>
          <w:rFonts w:ascii="Times New Roman" w:hAnsi="Times New Roman" w:cs="Times New Roman"/>
          <w:sz w:val="24"/>
          <w:szCs w:val="24"/>
        </w:rPr>
        <w:t xml:space="preserve"> (</w:t>
      </w:r>
      <w:r w:rsidRPr="00C50455">
        <w:rPr>
          <w:rFonts w:ascii="Times New Roman" w:hAnsi="Times New Roman" w:cs="Times New Roman"/>
          <w:sz w:val="24"/>
          <w:szCs w:val="24"/>
          <w:lang w:val="en-US"/>
        </w:rPr>
        <w:t>Russian</w:t>
      </w:r>
      <w:r w:rsidRPr="00E0059B">
        <w:rPr>
          <w:rFonts w:ascii="Times New Roman" w:hAnsi="Times New Roman" w:cs="Times New Roman"/>
          <w:sz w:val="24"/>
          <w:szCs w:val="24"/>
        </w:rPr>
        <w:t>/</w:t>
      </w:r>
      <w:r w:rsidRPr="00C50455">
        <w:rPr>
          <w:rFonts w:ascii="Times New Roman" w:hAnsi="Times New Roman" w:cs="Times New Roman"/>
          <w:sz w:val="24"/>
          <w:szCs w:val="24"/>
          <w:lang w:val="en-US"/>
        </w:rPr>
        <w:t>American</w:t>
      </w:r>
      <w:r w:rsidRPr="00E0059B">
        <w:rPr>
          <w:rFonts w:ascii="Times New Roman" w:hAnsi="Times New Roman" w:cs="Times New Roman"/>
          <w:sz w:val="24"/>
          <w:szCs w:val="24"/>
        </w:rPr>
        <w:t>);</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наречий при помощи суффикса -ly (recently); образование имён прила</w:t>
      </w:r>
      <w:r w:rsidR="003F201E">
        <w:rPr>
          <w:rFonts w:ascii="Times New Roman" w:hAnsi="Times New Roman" w:cs="Times New Roman"/>
          <w:sz w:val="24"/>
          <w:szCs w:val="24"/>
        </w:rPr>
        <w:t xml:space="preserve">гательных, имён существительных </w:t>
      </w:r>
      <w:r w:rsidRPr="00C50455">
        <w:rPr>
          <w:rFonts w:ascii="Times New Roman" w:hAnsi="Times New Roman" w:cs="Times New Roman"/>
          <w:sz w:val="24"/>
          <w:szCs w:val="24"/>
        </w:rPr>
        <w:t>и наречий при помощи отрицательного префикса un- (unhappy, unreality, unusually).</w:t>
      </w:r>
    </w:p>
    <w:p w:rsidR="00C50455" w:rsidRPr="003F201E" w:rsidRDefault="00C50455" w:rsidP="00C50455">
      <w:pPr>
        <w:pStyle w:val="a7"/>
        <w:jc w:val="both"/>
        <w:rPr>
          <w:rFonts w:ascii="Times New Roman" w:hAnsi="Times New Roman" w:cs="Times New Roman"/>
          <w:b/>
          <w:sz w:val="24"/>
          <w:szCs w:val="24"/>
        </w:rPr>
      </w:pPr>
      <w:r w:rsidRPr="003F201E">
        <w:rPr>
          <w:rFonts w:ascii="Times New Roman" w:hAnsi="Times New Roman" w:cs="Times New Roman"/>
          <w:b/>
          <w:sz w:val="24"/>
          <w:szCs w:val="24"/>
        </w:rPr>
        <w:t>Грамматическая сторона речи</w:t>
      </w:r>
    </w:p>
    <w:p w:rsidR="00C50455" w:rsidRPr="00C50455" w:rsidRDefault="003F201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форм и синтаксических конструкций английского языка.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Предложения с несколькими обстоятельствами, следующими в определённом порядке.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Вопросительные предложения (альтернативный и разделительный вопросы в Present/Past/Future Simple Tense).</w:t>
      </w:r>
    </w:p>
    <w:p w:rsidR="00C50455" w:rsidRPr="00C50455" w:rsidRDefault="003F201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C50455" w:rsidRPr="00C50455" w:rsidRDefault="003F201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3F201E" w:rsidRDefault="003F201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Имена существительные с причастиями настоящего и прошедшего времени. Наречия в положительной, сравнит</w:t>
      </w:r>
      <w:r>
        <w:rPr>
          <w:rFonts w:ascii="Times New Roman" w:hAnsi="Times New Roman" w:cs="Times New Roman"/>
          <w:sz w:val="24"/>
          <w:szCs w:val="24"/>
        </w:rPr>
        <w:t xml:space="preserve">ельной и превосходной степенях, </w:t>
      </w:r>
      <w:r w:rsidR="00C50455" w:rsidRPr="00C50455">
        <w:rPr>
          <w:rFonts w:ascii="Times New Roman" w:hAnsi="Times New Roman" w:cs="Times New Roman"/>
          <w:sz w:val="24"/>
          <w:szCs w:val="24"/>
        </w:rPr>
        <w:t xml:space="preserve">образованные по правилу, и исключения. </w:t>
      </w:r>
    </w:p>
    <w:p w:rsidR="00C50455" w:rsidRPr="003F201E" w:rsidRDefault="00C50455" w:rsidP="00C50455">
      <w:pPr>
        <w:pStyle w:val="a7"/>
        <w:jc w:val="both"/>
        <w:rPr>
          <w:rFonts w:ascii="Times New Roman" w:hAnsi="Times New Roman" w:cs="Times New Roman"/>
          <w:b/>
          <w:sz w:val="24"/>
          <w:szCs w:val="24"/>
        </w:rPr>
      </w:pPr>
      <w:r w:rsidRPr="003F201E">
        <w:rPr>
          <w:rFonts w:ascii="Times New Roman" w:hAnsi="Times New Roman" w:cs="Times New Roman"/>
          <w:b/>
          <w:sz w:val="24"/>
          <w:szCs w:val="24"/>
        </w:rPr>
        <w:t>Социокультурные знания и умения</w:t>
      </w:r>
    </w:p>
    <w:p w:rsidR="00C50455" w:rsidRPr="00C50455" w:rsidRDefault="003F201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F53EFE">
        <w:rPr>
          <w:rFonts w:ascii="Times New Roman" w:hAnsi="Times New Roman" w:cs="Times New Roman"/>
          <w:sz w:val="24"/>
          <w:szCs w:val="24"/>
        </w:rPr>
        <w:t xml:space="preserve">  </w:t>
      </w:r>
      <w:r w:rsidR="00C50455" w:rsidRPr="00C50455">
        <w:rPr>
          <w:rFonts w:ascii="Times New Roman" w:hAnsi="Times New Roman" w:cs="Times New Roman"/>
          <w:sz w:val="24"/>
          <w:szCs w:val="24"/>
        </w:rPr>
        <w:t>Знание и использование социокультурных элементов речевого поведенческого этикета в стране/странах изучаемого языка</w:t>
      </w:r>
      <w:r w:rsidR="00F53EFE">
        <w:rPr>
          <w:rFonts w:ascii="Times New Roman" w:hAnsi="Times New Roman" w:cs="Times New Roman"/>
          <w:sz w:val="24"/>
          <w:szCs w:val="24"/>
        </w:rPr>
        <w:t xml:space="preserve"> </w:t>
      </w:r>
      <w:r w:rsidR="00C50455" w:rsidRPr="00C50455">
        <w:rPr>
          <w:rFonts w:ascii="Times New Roman" w:hAnsi="Times New Roman" w:cs="Times New Roman"/>
          <w:sz w:val="24"/>
          <w:szCs w:val="24"/>
        </w:rPr>
        <w:t>в  рамках  ч я тематического  содержания (в ситуациях общения,</w:t>
      </w:r>
      <w:r w:rsidR="00F53EFE">
        <w:rPr>
          <w:rFonts w:ascii="Times New Roman" w:hAnsi="Times New Roman" w:cs="Times New Roman"/>
          <w:sz w:val="24"/>
          <w:szCs w:val="24"/>
        </w:rPr>
        <w:t xml:space="preserve"> </w:t>
      </w:r>
      <w:r w:rsidR="00C50455" w:rsidRPr="00C50455">
        <w:rPr>
          <w:rFonts w:ascii="Times New Roman" w:hAnsi="Times New Roman" w:cs="Times New Roman"/>
          <w:sz w:val="24"/>
          <w:szCs w:val="24"/>
        </w:rPr>
        <w:t>в том числе «В семье», «В школе», «На улице»).</w:t>
      </w:r>
    </w:p>
    <w:p w:rsidR="00C50455" w:rsidRPr="00C50455" w:rsidRDefault="00F53EF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национальные праздники, традиции в проведении досуга и питании).</w:t>
      </w:r>
    </w:p>
    <w:p w:rsidR="00C50455" w:rsidRPr="00C50455" w:rsidRDefault="00F53EF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 т. д.); с особенностями образа жизни и культуры страны/ стран  изучаемого  языка  (известных  достопримечательностях,</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выдающихся людях); с доступными в языковом отношении образцами детской поэзии и прозы на английском языке.</w:t>
      </w:r>
    </w:p>
    <w:p w:rsidR="00C50455" w:rsidRPr="0017556B" w:rsidRDefault="00C50455" w:rsidP="00C50455">
      <w:pPr>
        <w:pStyle w:val="a7"/>
        <w:jc w:val="both"/>
        <w:rPr>
          <w:rFonts w:ascii="Times New Roman" w:hAnsi="Times New Roman" w:cs="Times New Roman"/>
          <w:sz w:val="24"/>
          <w:szCs w:val="24"/>
          <w:u w:val="single"/>
        </w:rPr>
      </w:pPr>
      <w:r w:rsidRPr="0017556B">
        <w:rPr>
          <w:rFonts w:ascii="Times New Roman" w:hAnsi="Times New Roman" w:cs="Times New Roman"/>
          <w:sz w:val="24"/>
          <w:szCs w:val="24"/>
          <w:u w:val="single"/>
        </w:rPr>
        <w:t>Формирование умений:</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правильно оформлять свой адрес на английском языке (в анкете, формуляре); кратко представлять Россию и страну/страны изучаемого языка;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C50455" w:rsidRPr="0017556B" w:rsidRDefault="00C50455" w:rsidP="00C50455">
      <w:pPr>
        <w:pStyle w:val="a7"/>
        <w:jc w:val="both"/>
        <w:rPr>
          <w:rFonts w:ascii="Times New Roman" w:hAnsi="Times New Roman" w:cs="Times New Roman"/>
          <w:b/>
          <w:sz w:val="24"/>
          <w:szCs w:val="24"/>
        </w:rPr>
      </w:pPr>
      <w:r w:rsidRPr="0017556B">
        <w:rPr>
          <w:rFonts w:ascii="Times New Roman" w:hAnsi="Times New Roman" w:cs="Times New Roman"/>
          <w:b/>
          <w:sz w:val="24"/>
          <w:szCs w:val="24"/>
        </w:rPr>
        <w:t>Компенсаторные умения</w:t>
      </w:r>
    </w:p>
    <w:p w:rsidR="00C50455" w:rsidRPr="00C50455" w:rsidRDefault="0017556B"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Использование при чтении и аудировании языковой, в том числе контекстуальной, догадки.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Использование в качестве опоры при порождении собственных высказываний ключевых слов, плана.</w:t>
      </w:r>
    </w:p>
    <w:p w:rsidR="00C50455" w:rsidRPr="00C50455" w:rsidRDefault="0017556B"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50455" w:rsidRPr="00C50455" w:rsidRDefault="00C50455" w:rsidP="00C50455">
      <w:pPr>
        <w:pStyle w:val="a7"/>
        <w:jc w:val="both"/>
        <w:rPr>
          <w:rFonts w:ascii="Times New Roman" w:hAnsi="Times New Roman" w:cs="Times New Roman"/>
          <w:sz w:val="24"/>
          <w:szCs w:val="24"/>
        </w:rPr>
      </w:pPr>
    </w:p>
    <w:p w:rsidR="00C50455" w:rsidRPr="0017556B" w:rsidRDefault="0017556B" w:rsidP="00C50455">
      <w:pPr>
        <w:pStyle w:val="a7"/>
        <w:jc w:val="both"/>
        <w:rPr>
          <w:rFonts w:ascii="Times New Roman" w:hAnsi="Times New Roman" w:cs="Times New Roman"/>
          <w:b/>
          <w:sz w:val="24"/>
          <w:szCs w:val="24"/>
        </w:rPr>
      </w:pPr>
      <w:r w:rsidRPr="0017556B">
        <w:rPr>
          <w:rFonts w:ascii="Times New Roman" w:hAnsi="Times New Roman" w:cs="Times New Roman"/>
          <w:b/>
          <w:sz w:val="24"/>
          <w:szCs w:val="24"/>
        </w:rPr>
        <w:t>6 КЛАСС</w:t>
      </w:r>
    </w:p>
    <w:p w:rsidR="00C50455" w:rsidRPr="0017556B" w:rsidRDefault="00C50455" w:rsidP="00C50455">
      <w:pPr>
        <w:pStyle w:val="a7"/>
        <w:jc w:val="both"/>
        <w:rPr>
          <w:rFonts w:ascii="Times New Roman" w:hAnsi="Times New Roman" w:cs="Times New Roman"/>
          <w:b/>
          <w:sz w:val="24"/>
          <w:szCs w:val="24"/>
        </w:rPr>
      </w:pPr>
      <w:r w:rsidRPr="0017556B">
        <w:rPr>
          <w:rFonts w:ascii="Times New Roman" w:hAnsi="Times New Roman" w:cs="Times New Roman"/>
          <w:b/>
          <w:sz w:val="24"/>
          <w:szCs w:val="24"/>
        </w:rPr>
        <w:t>Коммуникативные умения</w:t>
      </w:r>
    </w:p>
    <w:p w:rsidR="00C50455" w:rsidRPr="00F64401" w:rsidRDefault="00F64401" w:rsidP="00F64401">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F64401">
        <w:rPr>
          <w:rFonts w:ascii="Times New Roman" w:hAnsi="Times New Roman" w:cs="Times New Roman"/>
          <w:sz w:val="24"/>
          <w:szCs w:val="24"/>
        </w:rPr>
        <w:t>Формирование</w:t>
      </w:r>
      <w:r w:rsidR="00C50455" w:rsidRPr="00F64401">
        <w:rPr>
          <w:rFonts w:ascii="Times New Roman" w:hAnsi="Times New Roman" w:cs="Times New Roman"/>
          <w:sz w:val="24"/>
          <w:szCs w:val="24"/>
        </w:rPr>
        <w:tab/>
      </w:r>
      <w:r>
        <w:rPr>
          <w:rFonts w:ascii="Times New Roman" w:hAnsi="Times New Roman" w:cs="Times New Roman"/>
          <w:sz w:val="24"/>
          <w:szCs w:val="24"/>
        </w:rPr>
        <w:t xml:space="preserve"> умения общаться</w:t>
      </w:r>
      <w:r>
        <w:rPr>
          <w:rFonts w:ascii="Times New Roman" w:hAnsi="Times New Roman" w:cs="Times New Roman"/>
          <w:sz w:val="24"/>
          <w:szCs w:val="24"/>
        </w:rPr>
        <w:tab/>
        <w:t xml:space="preserve">в устной и </w:t>
      </w:r>
      <w:r w:rsidR="00C50455" w:rsidRPr="00F64401">
        <w:rPr>
          <w:rFonts w:ascii="Times New Roman" w:hAnsi="Times New Roman" w:cs="Times New Roman"/>
          <w:sz w:val="24"/>
          <w:szCs w:val="24"/>
        </w:rPr>
        <w:t>письменной</w:t>
      </w:r>
      <w:r>
        <w:rPr>
          <w:rFonts w:ascii="Times New Roman" w:hAnsi="Times New Roman" w:cs="Times New Roman"/>
          <w:sz w:val="24"/>
          <w:szCs w:val="24"/>
        </w:rPr>
        <w:t xml:space="preserve"> </w:t>
      </w:r>
      <w:r w:rsidR="00C50455" w:rsidRPr="00F64401">
        <w:rPr>
          <w:rFonts w:ascii="Times New Roman" w:hAnsi="Times New Roman" w:cs="Times New Roman"/>
          <w:sz w:val="24"/>
          <w:szCs w:val="24"/>
        </w:rPr>
        <w:t>форме,</w:t>
      </w:r>
      <w:r>
        <w:rPr>
          <w:rFonts w:ascii="Times New Roman" w:hAnsi="Times New Roman" w:cs="Times New Roman"/>
          <w:sz w:val="24"/>
          <w:szCs w:val="24"/>
        </w:rPr>
        <w:t xml:space="preserve"> </w:t>
      </w:r>
      <w:r w:rsidR="00C50455" w:rsidRPr="00F64401">
        <w:rPr>
          <w:rFonts w:ascii="Times New Roman" w:hAnsi="Times New Roman" w:cs="Times New Roman"/>
          <w:sz w:val="24"/>
          <w:szCs w:val="24"/>
        </w:rPr>
        <w:t>используя</w:t>
      </w:r>
      <w:r w:rsidR="0017556B" w:rsidRPr="00F64401">
        <w:rPr>
          <w:rFonts w:ascii="Times New Roman" w:hAnsi="Times New Roman" w:cs="Times New Roman"/>
          <w:sz w:val="24"/>
          <w:szCs w:val="24"/>
        </w:rPr>
        <w:t xml:space="preserve"> </w:t>
      </w:r>
      <w:r w:rsidR="00C50455" w:rsidRPr="00F64401">
        <w:rPr>
          <w:rFonts w:ascii="Times New Roman" w:hAnsi="Times New Roman" w:cs="Times New Roman"/>
          <w:sz w:val="24"/>
          <w:szCs w:val="24"/>
        </w:rPr>
        <w:t>рецептивные и продуктивные виды речевой деятельности в рамках тематического содержания речи.</w:t>
      </w:r>
    </w:p>
    <w:p w:rsidR="00C50455" w:rsidRPr="00C50455" w:rsidRDefault="00F64401"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rsidR="00C50455" w:rsidRPr="00C50455" w:rsidRDefault="00F64401"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Здоровый образ жизни: режим труда и отдыха, фитнес, сбалансированное питание.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Покупки: одежда, обувь и продукты питания.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Школа, школьная жизнь, школьная форма, изучаемые предметы, любимый предмет, правила поведения в школе. Переписка с зарубежными сверстниками.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Переписка с зарубежными сверстниками. Каникулы в различное время года. Виды отдыха.</w:t>
      </w:r>
      <w:r w:rsidR="0001127E">
        <w:rPr>
          <w:rFonts w:ascii="Times New Roman" w:hAnsi="Times New Roman" w:cs="Times New Roman"/>
          <w:sz w:val="24"/>
          <w:szCs w:val="24"/>
        </w:rPr>
        <w:t xml:space="preserve"> </w:t>
      </w:r>
      <w:r w:rsidRPr="00C50455">
        <w:rPr>
          <w:rFonts w:ascii="Times New Roman" w:hAnsi="Times New Roman" w:cs="Times New Roman"/>
          <w:sz w:val="24"/>
          <w:szCs w:val="24"/>
        </w:rPr>
        <w:t>Путешествия по России и зарубежным странам.</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Природа: дикие и домашние животные. Климат, погода. Жизнь в городе и сельской местности. Описание родного города/села. Транспорт.</w:t>
      </w:r>
    </w:p>
    <w:p w:rsidR="00C50455" w:rsidRPr="00C50455" w:rsidRDefault="0001127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50455" w:rsidRPr="00C50455" w:rsidRDefault="0001127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Выдающиеся люди родной страны и страны/стран изучаемого языка: писатели, поэты, учёные.</w:t>
      </w:r>
    </w:p>
    <w:p w:rsidR="00C50455" w:rsidRPr="0001127E" w:rsidRDefault="00C50455" w:rsidP="00C50455">
      <w:pPr>
        <w:pStyle w:val="a7"/>
        <w:jc w:val="both"/>
        <w:rPr>
          <w:rFonts w:ascii="Times New Roman" w:hAnsi="Times New Roman" w:cs="Times New Roman"/>
          <w:b/>
          <w:sz w:val="24"/>
          <w:szCs w:val="24"/>
        </w:rPr>
      </w:pPr>
      <w:r w:rsidRPr="0001127E">
        <w:rPr>
          <w:rFonts w:ascii="Times New Roman" w:hAnsi="Times New Roman" w:cs="Times New Roman"/>
          <w:b/>
          <w:sz w:val="24"/>
          <w:szCs w:val="24"/>
        </w:rPr>
        <w:t>Говорение</w:t>
      </w:r>
    </w:p>
    <w:p w:rsidR="00C50455" w:rsidRPr="00C50455" w:rsidRDefault="0001127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Развитие коммуникативных умений диалогической речи, а именно умений вести: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соглашатьсяна предложение/отказываться от предложения собеседника;</w:t>
      </w:r>
    </w:p>
    <w:p w:rsidR="00C50455" w:rsidRPr="00C50455" w:rsidRDefault="00C50455" w:rsidP="00C50455">
      <w:pPr>
        <w:pStyle w:val="a7"/>
        <w:jc w:val="both"/>
        <w:rPr>
          <w:rFonts w:ascii="Times New Roman" w:hAnsi="Times New Roman" w:cs="Times New Roman"/>
          <w:sz w:val="24"/>
          <w:szCs w:val="24"/>
        </w:rPr>
      </w:pPr>
      <w:r w:rsidRPr="00095BC8">
        <w:rPr>
          <w:rFonts w:ascii="Times New Roman" w:hAnsi="Times New Roman" w:cs="Times New Roman"/>
          <w:sz w:val="24"/>
          <w:szCs w:val="24"/>
          <w:u w:val="single"/>
        </w:rPr>
        <w:t>диалог — побуждение к действию:</w:t>
      </w:r>
      <w:r w:rsidRPr="00C50455">
        <w:rPr>
          <w:rFonts w:ascii="Times New Roman" w:hAnsi="Times New Roman" w:cs="Times New Roman"/>
          <w:sz w:val="24"/>
          <w:szCs w:val="24"/>
        </w:rPr>
        <w:t xml:space="preserve"> обращаться с просьбой, вежливо соглашаться/не соглашаться выполнить просьбу; приглашать собеседника к совм</w:t>
      </w:r>
      <w:r w:rsidR="00095BC8">
        <w:rPr>
          <w:rFonts w:ascii="Times New Roman" w:hAnsi="Times New Roman" w:cs="Times New Roman"/>
          <w:sz w:val="24"/>
          <w:szCs w:val="24"/>
        </w:rPr>
        <w:t>естной деятельности, вежливо со</w:t>
      </w:r>
      <w:r w:rsidRPr="00C50455">
        <w:rPr>
          <w:rFonts w:ascii="Times New Roman" w:hAnsi="Times New Roman" w:cs="Times New Roman"/>
          <w:sz w:val="24"/>
          <w:szCs w:val="24"/>
        </w:rPr>
        <w:t>глашаться/не соглашаться на предложение собеседника, объясняя причину своего решения;</w:t>
      </w:r>
      <w:r w:rsidRPr="00C50455">
        <w:rPr>
          <w:rFonts w:ascii="Times New Roman" w:hAnsi="Times New Roman" w:cs="Times New Roman"/>
          <w:sz w:val="24"/>
          <w:szCs w:val="24"/>
        </w:rPr>
        <w:cr/>
      </w:r>
      <w:r w:rsidRPr="00095BC8">
        <w:rPr>
          <w:rFonts w:ascii="Times New Roman" w:hAnsi="Times New Roman" w:cs="Times New Roman"/>
          <w:sz w:val="24"/>
          <w:szCs w:val="24"/>
          <w:u w:val="single"/>
        </w:rPr>
        <w:t>диалог-расспрос:</w:t>
      </w:r>
      <w:r w:rsidRPr="00C50455">
        <w:rPr>
          <w:rFonts w:ascii="Times New Roman" w:hAnsi="Times New Roman" w:cs="Times New Roman"/>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50455" w:rsidRPr="00C50455" w:rsidRDefault="00095BC8"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C70044" w:rsidRDefault="00095BC8"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Объём диалога — до 5 реплик со стороны каждого собеседника. </w:t>
      </w:r>
    </w:p>
    <w:p w:rsidR="00C50455" w:rsidRPr="00C50455" w:rsidRDefault="00C7004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Развитие коммуникативных умений </w:t>
      </w:r>
      <w:r w:rsidR="00C50455" w:rsidRPr="00C70044">
        <w:rPr>
          <w:rFonts w:ascii="Times New Roman" w:hAnsi="Times New Roman" w:cs="Times New Roman"/>
          <w:b/>
          <w:sz w:val="24"/>
          <w:szCs w:val="24"/>
        </w:rPr>
        <w:t>монологической речи</w:t>
      </w:r>
      <w:r w:rsidR="00C50455" w:rsidRPr="00C50455">
        <w:rPr>
          <w:rFonts w:ascii="Times New Roman" w:hAnsi="Times New Roman" w:cs="Times New Roman"/>
          <w:sz w:val="24"/>
          <w:szCs w:val="24"/>
        </w:rPr>
        <w:t>:</w:t>
      </w:r>
    </w:p>
    <w:p w:rsidR="00C50455" w:rsidRPr="00C50455" w:rsidRDefault="00C50455" w:rsidP="00C70044">
      <w:pPr>
        <w:pStyle w:val="a7"/>
        <w:numPr>
          <w:ilvl w:val="0"/>
          <w:numId w:val="138"/>
        </w:numPr>
        <w:jc w:val="both"/>
        <w:rPr>
          <w:rFonts w:ascii="Times New Roman" w:hAnsi="Times New Roman" w:cs="Times New Roman"/>
          <w:sz w:val="24"/>
          <w:szCs w:val="24"/>
        </w:rPr>
      </w:pPr>
      <w:r w:rsidRPr="00C50455">
        <w:rPr>
          <w:rFonts w:ascii="Times New Roman" w:hAnsi="Times New Roman" w:cs="Times New Roman"/>
          <w:sz w:val="24"/>
          <w:szCs w:val="24"/>
        </w:rPr>
        <w:t>создание устных связных монологических высказываний</w:t>
      </w:r>
      <w:r w:rsidR="00095BC8">
        <w:rPr>
          <w:rFonts w:ascii="Times New Roman" w:hAnsi="Times New Roman" w:cs="Times New Roman"/>
          <w:sz w:val="24"/>
          <w:szCs w:val="24"/>
        </w:rPr>
        <w:t xml:space="preserve"> </w:t>
      </w:r>
      <w:r w:rsidRPr="00C50455">
        <w:rPr>
          <w:rFonts w:ascii="Times New Roman" w:hAnsi="Times New Roman" w:cs="Times New Roman"/>
          <w:sz w:val="24"/>
          <w:szCs w:val="24"/>
        </w:rPr>
        <w:t>с использованием основных коммуникативных типов речи:</w:t>
      </w:r>
    </w:p>
    <w:p w:rsidR="00C50455" w:rsidRPr="00C50455" w:rsidRDefault="00C7004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sidR="00C50455" w:rsidRPr="00C50455">
        <w:rPr>
          <w:rFonts w:ascii="Times New Roman" w:hAnsi="Times New Roman" w:cs="Times New Roman"/>
          <w:sz w:val="24"/>
          <w:szCs w:val="24"/>
        </w:rPr>
        <w:tab/>
        <w:t>описание (предмета, внешности и одежды человека), в том числе характеристика (черты характера реального человека или литературного персонажа);</w:t>
      </w:r>
    </w:p>
    <w:p w:rsidR="00C50455" w:rsidRPr="00C50455" w:rsidRDefault="00C7004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sidR="00C50455" w:rsidRPr="00C50455">
        <w:rPr>
          <w:rFonts w:ascii="Times New Roman" w:hAnsi="Times New Roman" w:cs="Times New Roman"/>
          <w:sz w:val="24"/>
          <w:szCs w:val="24"/>
        </w:rPr>
        <w:tab/>
        <w:t>повествование/сообщение;</w:t>
      </w:r>
    </w:p>
    <w:p w:rsidR="00270A31" w:rsidRDefault="00C50455" w:rsidP="00C70044">
      <w:pPr>
        <w:pStyle w:val="a7"/>
        <w:numPr>
          <w:ilvl w:val="0"/>
          <w:numId w:val="138"/>
        </w:numPr>
        <w:jc w:val="both"/>
        <w:rPr>
          <w:rFonts w:ascii="Times New Roman" w:hAnsi="Times New Roman" w:cs="Times New Roman"/>
          <w:sz w:val="24"/>
          <w:szCs w:val="24"/>
        </w:rPr>
      </w:pPr>
      <w:r w:rsidRPr="00C50455">
        <w:rPr>
          <w:rFonts w:ascii="Times New Roman" w:hAnsi="Times New Roman" w:cs="Times New Roman"/>
          <w:sz w:val="24"/>
          <w:szCs w:val="24"/>
        </w:rPr>
        <w:t>изложение (пересказ) основного содержания прочитанного текста;</w:t>
      </w:r>
    </w:p>
    <w:p w:rsidR="00C50455" w:rsidRPr="00C50455" w:rsidRDefault="00C50455" w:rsidP="00C70044">
      <w:pPr>
        <w:pStyle w:val="a7"/>
        <w:numPr>
          <w:ilvl w:val="0"/>
          <w:numId w:val="138"/>
        </w:numPr>
        <w:jc w:val="both"/>
        <w:rPr>
          <w:rFonts w:ascii="Times New Roman" w:hAnsi="Times New Roman" w:cs="Times New Roman"/>
          <w:sz w:val="24"/>
          <w:szCs w:val="24"/>
        </w:rPr>
      </w:pPr>
      <w:r w:rsidRPr="00C50455">
        <w:rPr>
          <w:rFonts w:ascii="Times New Roman" w:hAnsi="Times New Roman" w:cs="Times New Roman"/>
          <w:sz w:val="24"/>
          <w:szCs w:val="24"/>
        </w:rPr>
        <w:t>краткое изложение результатов выполненной проектной работы.</w:t>
      </w:r>
    </w:p>
    <w:p w:rsidR="00C50455" w:rsidRPr="00C50455" w:rsidRDefault="00270A31"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C50455" w:rsidRPr="00C50455" w:rsidRDefault="00270A31"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монологического высказывания — 7—8 фраз.</w:t>
      </w:r>
    </w:p>
    <w:p w:rsidR="00610C8E" w:rsidRDefault="00610C8E" w:rsidP="00282CD3">
      <w:pPr>
        <w:pStyle w:val="a7"/>
        <w:jc w:val="both"/>
        <w:rPr>
          <w:rFonts w:ascii="Times New Roman" w:hAnsi="Times New Roman" w:cs="Times New Roman"/>
          <w:b/>
          <w:sz w:val="24"/>
          <w:szCs w:val="24"/>
        </w:rPr>
      </w:pPr>
      <w:r>
        <w:rPr>
          <w:rFonts w:ascii="Times New Roman" w:hAnsi="Times New Roman" w:cs="Times New Roman"/>
          <w:b/>
          <w:sz w:val="24"/>
          <w:szCs w:val="24"/>
        </w:rPr>
        <w:t>Аудирование</w:t>
      </w:r>
    </w:p>
    <w:p w:rsidR="00C50455" w:rsidRPr="0062410F" w:rsidRDefault="00610C8E" w:rsidP="0062410F">
      <w:pPr>
        <w:pStyle w:val="a7"/>
        <w:rPr>
          <w:rFonts w:ascii="Times New Roman" w:hAnsi="Times New Roman" w:cs="Times New Roman"/>
          <w:b/>
          <w:sz w:val="24"/>
          <w:szCs w:val="24"/>
        </w:rPr>
      </w:pPr>
      <w:r w:rsidRPr="0062410F">
        <w:rPr>
          <w:rFonts w:ascii="Times New Roman" w:hAnsi="Times New Roman" w:cs="Times New Roman"/>
          <w:sz w:val="24"/>
          <w:szCs w:val="24"/>
        </w:rPr>
        <w:t xml:space="preserve">   </w:t>
      </w:r>
      <w:r w:rsidR="0062410F">
        <w:rPr>
          <w:rFonts w:ascii="Times New Roman" w:hAnsi="Times New Roman" w:cs="Times New Roman"/>
          <w:sz w:val="24"/>
          <w:szCs w:val="24"/>
          <w:lang w:val="tt-RU"/>
        </w:rPr>
        <w:t xml:space="preserve">      </w:t>
      </w:r>
      <w:r w:rsidR="00C50455" w:rsidRPr="0062410F">
        <w:rPr>
          <w:rFonts w:ascii="Times New Roman" w:hAnsi="Times New Roman" w:cs="Times New Roman"/>
          <w:sz w:val="24"/>
          <w:szCs w:val="24"/>
        </w:rPr>
        <w:t>При</w:t>
      </w:r>
      <w:r w:rsidR="00282CD3" w:rsidRPr="0062410F">
        <w:rPr>
          <w:rFonts w:ascii="Times New Roman" w:hAnsi="Times New Roman" w:cs="Times New Roman"/>
          <w:sz w:val="24"/>
          <w:szCs w:val="24"/>
        </w:rPr>
        <w:t xml:space="preserve"> </w:t>
      </w:r>
      <w:r w:rsidR="00270A31" w:rsidRPr="0062410F">
        <w:rPr>
          <w:rFonts w:ascii="Times New Roman" w:hAnsi="Times New Roman" w:cs="Times New Roman"/>
          <w:sz w:val="24"/>
          <w:szCs w:val="24"/>
        </w:rPr>
        <w:t xml:space="preserve"> непосредственном </w:t>
      </w:r>
      <w:r w:rsidR="00282CD3" w:rsidRPr="0062410F">
        <w:rPr>
          <w:rFonts w:ascii="Times New Roman" w:hAnsi="Times New Roman" w:cs="Times New Roman"/>
          <w:sz w:val="24"/>
          <w:szCs w:val="24"/>
        </w:rPr>
        <w:t xml:space="preserve"> </w:t>
      </w:r>
      <w:r w:rsidR="00C50455" w:rsidRPr="0062410F">
        <w:rPr>
          <w:rFonts w:ascii="Times New Roman" w:hAnsi="Times New Roman" w:cs="Times New Roman"/>
          <w:sz w:val="24"/>
          <w:szCs w:val="24"/>
        </w:rPr>
        <w:t>общении:</w:t>
      </w:r>
      <w:r w:rsidR="00C50455" w:rsidRPr="0062410F">
        <w:rPr>
          <w:rFonts w:ascii="Times New Roman" w:hAnsi="Times New Roman" w:cs="Times New Roman"/>
          <w:sz w:val="24"/>
          <w:szCs w:val="24"/>
        </w:rPr>
        <w:tab/>
        <w:t>понимание</w:t>
      </w:r>
      <w:r w:rsidR="00C50455" w:rsidRPr="0062410F">
        <w:rPr>
          <w:rFonts w:ascii="Times New Roman" w:hAnsi="Times New Roman" w:cs="Times New Roman"/>
          <w:sz w:val="24"/>
          <w:szCs w:val="24"/>
        </w:rPr>
        <w:tab/>
        <w:t>на</w:t>
      </w:r>
      <w:r w:rsidR="00282CD3" w:rsidRPr="0062410F">
        <w:rPr>
          <w:rFonts w:ascii="Times New Roman" w:hAnsi="Times New Roman" w:cs="Times New Roman"/>
          <w:sz w:val="24"/>
          <w:szCs w:val="24"/>
        </w:rPr>
        <w:t xml:space="preserve"> </w:t>
      </w:r>
      <w:r w:rsidR="00C50455" w:rsidRPr="0062410F">
        <w:rPr>
          <w:rFonts w:ascii="Times New Roman" w:hAnsi="Times New Roman" w:cs="Times New Roman"/>
          <w:sz w:val="24"/>
          <w:szCs w:val="24"/>
        </w:rPr>
        <w:t>слух</w:t>
      </w:r>
      <w:r w:rsidR="00282CD3" w:rsidRPr="0062410F">
        <w:rPr>
          <w:rFonts w:ascii="Times New Roman" w:hAnsi="Times New Roman" w:cs="Times New Roman"/>
          <w:sz w:val="24"/>
          <w:szCs w:val="24"/>
        </w:rPr>
        <w:t xml:space="preserve"> </w:t>
      </w:r>
      <w:r w:rsidR="00C50455" w:rsidRPr="0062410F">
        <w:rPr>
          <w:rFonts w:ascii="Times New Roman" w:hAnsi="Times New Roman" w:cs="Times New Roman"/>
          <w:sz w:val="24"/>
          <w:szCs w:val="24"/>
        </w:rPr>
        <w:t>речи</w:t>
      </w:r>
      <w:r w:rsidR="00C50455" w:rsidRPr="0062410F">
        <w:rPr>
          <w:rFonts w:ascii="Times New Roman" w:hAnsi="Times New Roman" w:cs="Times New Roman"/>
          <w:sz w:val="24"/>
          <w:szCs w:val="24"/>
        </w:rPr>
        <w:tab/>
        <w:t>учителя</w:t>
      </w:r>
      <w:r w:rsidR="0062410F" w:rsidRPr="0062410F">
        <w:rPr>
          <w:rFonts w:ascii="Times New Roman" w:hAnsi="Times New Roman" w:cs="Times New Roman"/>
          <w:sz w:val="24"/>
          <w:szCs w:val="24"/>
          <w:lang w:val="tt-RU"/>
        </w:rPr>
        <w:t xml:space="preserve"> </w:t>
      </w:r>
      <w:r w:rsidR="0062410F">
        <w:rPr>
          <w:rFonts w:ascii="Times New Roman" w:hAnsi="Times New Roman" w:cs="Times New Roman"/>
          <w:sz w:val="24"/>
          <w:szCs w:val="24"/>
        </w:rPr>
        <w:t>и</w:t>
      </w:r>
      <w:r w:rsidR="0062410F">
        <w:rPr>
          <w:rFonts w:ascii="Times New Roman" w:hAnsi="Times New Roman" w:cs="Times New Roman"/>
          <w:sz w:val="24"/>
          <w:szCs w:val="24"/>
          <w:lang w:val="tt-RU"/>
        </w:rPr>
        <w:t xml:space="preserve"> </w:t>
      </w:r>
      <w:r w:rsidR="00C50455" w:rsidRPr="0062410F">
        <w:rPr>
          <w:rFonts w:ascii="Times New Roman" w:hAnsi="Times New Roman" w:cs="Times New Roman"/>
          <w:sz w:val="24"/>
          <w:szCs w:val="24"/>
        </w:rPr>
        <w:t>одноклассников и вербальная/невербальная реакция</w:t>
      </w:r>
      <w:r w:rsidR="00282CD3" w:rsidRPr="0062410F">
        <w:rPr>
          <w:rFonts w:ascii="Times New Roman" w:hAnsi="Times New Roman" w:cs="Times New Roman"/>
          <w:sz w:val="24"/>
          <w:szCs w:val="24"/>
        </w:rPr>
        <w:t xml:space="preserve"> </w:t>
      </w:r>
      <w:r w:rsidR="00C50455" w:rsidRPr="0062410F">
        <w:rPr>
          <w:rFonts w:ascii="Times New Roman" w:hAnsi="Times New Roman" w:cs="Times New Roman"/>
          <w:sz w:val="24"/>
          <w:szCs w:val="24"/>
        </w:rPr>
        <w:t>на услышанное.</w:t>
      </w:r>
    </w:p>
    <w:p w:rsidR="00C50455" w:rsidRPr="00C50455" w:rsidRDefault="00610C8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При опосредованном общении: дальнейшее развитие восприя</w:t>
      </w:r>
      <w:r w:rsidR="00B51895">
        <w:rPr>
          <w:rFonts w:ascii="Times New Roman" w:hAnsi="Times New Roman" w:cs="Times New Roman"/>
          <w:sz w:val="24"/>
          <w:szCs w:val="24"/>
        </w:rPr>
        <w:t xml:space="preserve">тия и понимания на </w:t>
      </w:r>
      <w:r w:rsidR="00C50455" w:rsidRPr="00C50455">
        <w:rPr>
          <w:rFonts w:ascii="Times New Roman" w:hAnsi="Times New Roman" w:cs="Times New Roman"/>
          <w:sz w:val="24"/>
          <w:szCs w:val="24"/>
        </w:rPr>
        <w:t>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50455" w:rsidRPr="00C50455" w:rsidRDefault="00B5189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C50455" w:rsidRPr="00C50455" w:rsidRDefault="00B5189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50455" w:rsidRPr="00C50455" w:rsidRDefault="00B5189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C50455" w:rsidRPr="00C50455" w:rsidRDefault="00B5189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Время звучания текста/текстов для аудирования — до 1,5 минут.</w:t>
      </w:r>
    </w:p>
    <w:p w:rsidR="00B51895" w:rsidRDefault="00B51895" w:rsidP="00C50455">
      <w:pPr>
        <w:pStyle w:val="a7"/>
        <w:jc w:val="both"/>
        <w:rPr>
          <w:rFonts w:ascii="Times New Roman" w:hAnsi="Times New Roman" w:cs="Times New Roman"/>
          <w:b/>
          <w:sz w:val="24"/>
          <w:szCs w:val="24"/>
        </w:rPr>
      </w:pPr>
    </w:p>
    <w:p w:rsidR="00C50455" w:rsidRPr="00B51895" w:rsidRDefault="00B51895" w:rsidP="00C50455">
      <w:pPr>
        <w:pStyle w:val="a7"/>
        <w:jc w:val="both"/>
        <w:rPr>
          <w:rFonts w:ascii="Times New Roman" w:hAnsi="Times New Roman" w:cs="Times New Roman"/>
          <w:b/>
          <w:sz w:val="24"/>
          <w:szCs w:val="24"/>
        </w:rPr>
      </w:pPr>
      <w:r>
        <w:rPr>
          <w:rFonts w:ascii="Times New Roman" w:hAnsi="Times New Roman" w:cs="Times New Roman"/>
          <w:b/>
          <w:sz w:val="24"/>
          <w:szCs w:val="24"/>
        </w:rPr>
        <w:t xml:space="preserve">    </w:t>
      </w:r>
      <w:r w:rsidR="00C50455" w:rsidRPr="00B51895">
        <w:rPr>
          <w:rFonts w:ascii="Times New Roman" w:hAnsi="Times New Roman" w:cs="Times New Roman"/>
          <w:b/>
          <w:sz w:val="24"/>
          <w:szCs w:val="24"/>
        </w:rPr>
        <w:t>Смысловое чтение</w:t>
      </w:r>
    </w:p>
    <w:p w:rsidR="00C50455" w:rsidRPr="00C50455" w:rsidRDefault="00B5189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A0048">
        <w:rPr>
          <w:rFonts w:ascii="Times New Roman" w:hAnsi="Times New Roman" w:cs="Times New Roman"/>
          <w:sz w:val="24"/>
          <w:szCs w:val="24"/>
        </w:rPr>
        <w:t xml:space="preserve">  </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w:t>
      </w:r>
      <w:r w:rsidR="005A0048">
        <w:rPr>
          <w:rFonts w:ascii="Times New Roman" w:hAnsi="Times New Roman" w:cs="Times New Roman"/>
          <w:sz w:val="24"/>
          <w:szCs w:val="24"/>
        </w:rPr>
        <w:t>исимости от поставленной комму</w:t>
      </w:r>
      <w:r w:rsidR="00C50455" w:rsidRPr="00C50455">
        <w:rPr>
          <w:rFonts w:ascii="Times New Roman" w:hAnsi="Times New Roman" w:cs="Times New Roman"/>
          <w:sz w:val="24"/>
          <w:szCs w:val="24"/>
        </w:rPr>
        <w:t>никативной задачи: с пониманием основного содержания, с пониманием запрашиваемой информации.</w:t>
      </w:r>
    </w:p>
    <w:p w:rsidR="00C50455" w:rsidRPr="00C50455" w:rsidRDefault="005A0048"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C50455" w:rsidRPr="00C50455" w:rsidRDefault="005A0048"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rsidR="00C50455" w:rsidRPr="00C50455" w:rsidRDefault="005A0048"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несплошных текстов (таблиц) и понимание представленной в них информации.</w:t>
      </w:r>
    </w:p>
    <w:p w:rsidR="00C50455" w:rsidRPr="00C50455" w:rsidRDefault="005A0048"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C50455" w:rsidRPr="00C50455" w:rsidRDefault="005A0048"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текста/текстов для чтения — 250—300 слов.</w:t>
      </w:r>
    </w:p>
    <w:p w:rsidR="00C50455" w:rsidRPr="005A0048" w:rsidRDefault="00C50455" w:rsidP="00C50455">
      <w:pPr>
        <w:pStyle w:val="a7"/>
        <w:jc w:val="both"/>
        <w:rPr>
          <w:rFonts w:ascii="Times New Roman" w:hAnsi="Times New Roman" w:cs="Times New Roman"/>
          <w:b/>
          <w:sz w:val="24"/>
          <w:szCs w:val="24"/>
        </w:rPr>
      </w:pPr>
      <w:r w:rsidRPr="005A0048">
        <w:rPr>
          <w:rFonts w:ascii="Times New Roman" w:hAnsi="Times New Roman" w:cs="Times New Roman"/>
          <w:b/>
          <w:sz w:val="24"/>
          <w:szCs w:val="24"/>
        </w:rPr>
        <w:t>Письменная речь</w:t>
      </w:r>
    </w:p>
    <w:p w:rsidR="00C50455" w:rsidRPr="005A0048" w:rsidRDefault="00C50455" w:rsidP="00C50455">
      <w:pPr>
        <w:pStyle w:val="a7"/>
        <w:jc w:val="both"/>
        <w:rPr>
          <w:rFonts w:ascii="Times New Roman" w:hAnsi="Times New Roman" w:cs="Times New Roman"/>
          <w:sz w:val="24"/>
          <w:szCs w:val="24"/>
        </w:rPr>
      </w:pPr>
      <w:r w:rsidRPr="005A0048">
        <w:rPr>
          <w:rFonts w:ascii="Times New Roman" w:hAnsi="Times New Roman" w:cs="Times New Roman"/>
          <w:sz w:val="24"/>
          <w:szCs w:val="24"/>
        </w:rPr>
        <w:t>Развитие умений письменной речи: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5A0048"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написание электронного сообщения личного характера: сообщать краткие сведения о себе; расспрашивать друга/подругу по</w:t>
      </w:r>
      <w:r w:rsidR="005A0048">
        <w:rPr>
          <w:rFonts w:ascii="Times New Roman" w:hAnsi="Times New Roman" w:cs="Times New Roman"/>
          <w:sz w:val="24"/>
          <w:szCs w:val="24"/>
        </w:rPr>
        <w:t xml:space="preserve"> </w:t>
      </w:r>
      <w:r w:rsidRPr="00C50455">
        <w:rPr>
          <w:rFonts w:ascii="Times New Roman" w:hAnsi="Times New Roman" w:cs="Times New Roman"/>
          <w:sz w:val="24"/>
          <w:szCs w:val="24"/>
        </w:rPr>
        <w:t>переписке о его/её увлечениях; выражать благодарность, извинение; оформлять обращение, завершающую фразу и подпись</w:t>
      </w:r>
      <w:r w:rsidR="005A0048">
        <w:rPr>
          <w:rFonts w:ascii="Times New Roman" w:hAnsi="Times New Roman" w:cs="Times New Roman"/>
          <w:sz w:val="24"/>
          <w:szCs w:val="24"/>
        </w:rPr>
        <w:t xml:space="preserve"> </w:t>
      </w:r>
      <w:r w:rsidRPr="00C50455">
        <w:rPr>
          <w:rFonts w:ascii="Times New Roman" w:hAnsi="Times New Roman" w:cs="Times New Roman"/>
          <w:sz w:val="24"/>
          <w:szCs w:val="24"/>
        </w:rPr>
        <w:t xml:space="preserve">в соответствии с нормами неофициального общения, принятыми в стране/странах изучаемого языка. </w:t>
      </w:r>
    </w:p>
    <w:p w:rsidR="00DB0724" w:rsidRDefault="00DB072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Объём письма — до 70 слов; создание небольшого письменного высказывания с опорой на образец, план, иллюстрацию. </w:t>
      </w:r>
    </w:p>
    <w:p w:rsidR="00C50455" w:rsidRPr="00C50455" w:rsidRDefault="00DB072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письменного высказывания — до 70 слов.</w:t>
      </w:r>
    </w:p>
    <w:p w:rsidR="00C50455" w:rsidRPr="00DB0724" w:rsidRDefault="00C50455" w:rsidP="00C50455">
      <w:pPr>
        <w:pStyle w:val="a7"/>
        <w:jc w:val="both"/>
        <w:rPr>
          <w:rFonts w:ascii="Times New Roman" w:hAnsi="Times New Roman" w:cs="Times New Roman"/>
          <w:b/>
          <w:sz w:val="24"/>
          <w:szCs w:val="24"/>
        </w:rPr>
      </w:pPr>
      <w:r w:rsidRPr="00DB0724">
        <w:rPr>
          <w:rFonts w:ascii="Times New Roman" w:hAnsi="Times New Roman" w:cs="Times New Roman"/>
          <w:b/>
          <w:sz w:val="24"/>
          <w:szCs w:val="24"/>
        </w:rPr>
        <w:t>Языковые знания и умения</w:t>
      </w:r>
    </w:p>
    <w:p w:rsidR="0062410F" w:rsidRDefault="0062410F" w:rsidP="00C50455">
      <w:pPr>
        <w:pStyle w:val="a7"/>
        <w:jc w:val="both"/>
        <w:rPr>
          <w:rFonts w:ascii="Times New Roman" w:hAnsi="Times New Roman" w:cs="Times New Roman"/>
          <w:b/>
          <w:sz w:val="24"/>
          <w:szCs w:val="24"/>
          <w:lang w:val="tt-RU"/>
        </w:rPr>
      </w:pPr>
    </w:p>
    <w:p w:rsidR="00C50455" w:rsidRPr="00DB0724" w:rsidRDefault="00C50455" w:rsidP="00C50455">
      <w:pPr>
        <w:pStyle w:val="a7"/>
        <w:jc w:val="both"/>
        <w:rPr>
          <w:rFonts w:ascii="Times New Roman" w:hAnsi="Times New Roman" w:cs="Times New Roman"/>
          <w:b/>
          <w:sz w:val="24"/>
          <w:szCs w:val="24"/>
        </w:rPr>
      </w:pPr>
      <w:r w:rsidRPr="00DB0724">
        <w:rPr>
          <w:rFonts w:ascii="Times New Roman" w:hAnsi="Times New Roman" w:cs="Times New Roman"/>
          <w:b/>
          <w:sz w:val="24"/>
          <w:szCs w:val="24"/>
        </w:rPr>
        <w:t>Фонетическая сторона речи</w:t>
      </w:r>
    </w:p>
    <w:p w:rsidR="00C50455" w:rsidRPr="00C50455" w:rsidRDefault="00BB030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50455" w:rsidRPr="00C50455" w:rsidRDefault="00BB030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Чтение вслух небольших адаптированных аутентичных текстов, построенных на изученном языковом материале, с соблюдением </w:t>
      </w:r>
      <w:r>
        <w:rPr>
          <w:rFonts w:ascii="Times New Roman" w:hAnsi="Times New Roman" w:cs="Times New Roman"/>
          <w:sz w:val="24"/>
          <w:szCs w:val="24"/>
        </w:rPr>
        <w:t>правил чтения и соответствующей</w:t>
      </w:r>
      <w:r w:rsidR="00A5408B">
        <w:rPr>
          <w:rFonts w:ascii="Times New Roman" w:hAnsi="Times New Roman" w:cs="Times New Roman"/>
          <w:sz w:val="24"/>
          <w:szCs w:val="24"/>
        </w:rPr>
        <w:t xml:space="preserve"> </w:t>
      </w:r>
      <w:r w:rsidR="00C50455" w:rsidRPr="00C50455">
        <w:rPr>
          <w:rFonts w:ascii="Times New Roman" w:hAnsi="Times New Roman" w:cs="Times New Roman"/>
          <w:sz w:val="24"/>
          <w:szCs w:val="24"/>
        </w:rPr>
        <w:t>интонации, демонстрирующее понимание текста.</w:t>
      </w:r>
    </w:p>
    <w:p w:rsidR="00C50455" w:rsidRPr="00C50455" w:rsidRDefault="00A5408B"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C50455" w:rsidRPr="00C50455" w:rsidRDefault="00A5408B"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текста для чтения вслух — до 95 слов.</w:t>
      </w:r>
    </w:p>
    <w:p w:rsidR="00A5408B" w:rsidRDefault="00A5408B" w:rsidP="00C50455">
      <w:pPr>
        <w:pStyle w:val="a7"/>
        <w:jc w:val="both"/>
        <w:rPr>
          <w:rFonts w:ascii="Times New Roman" w:hAnsi="Times New Roman" w:cs="Times New Roman"/>
          <w:b/>
          <w:sz w:val="24"/>
          <w:szCs w:val="24"/>
        </w:rPr>
      </w:pPr>
    </w:p>
    <w:p w:rsidR="00C50455" w:rsidRPr="00A5408B" w:rsidRDefault="00C50455" w:rsidP="00C50455">
      <w:pPr>
        <w:pStyle w:val="a7"/>
        <w:jc w:val="both"/>
        <w:rPr>
          <w:rFonts w:ascii="Times New Roman" w:hAnsi="Times New Roman" w:cs="Times New Roman"/>
          <w:b/>
          <w:sz w:val="24"/>
          <w:szCs w:val="24"/>
        </w:rPr>
      </w:pPr>
      <w:r w:rsidRPr="00A5408B">
        <w:rPr>
          <w:rFonts w:ascii="Times New Roman" w:hAnsi="Times New Roman" w:cs="Times New Roman"/>
          <w:b/>
          <w:sz w:val="24"/>
          <w:szCs w:val="24"/>
        </w:rPr>
        <w:t>Графика, орфография и пунктуация</w:t>
      </w:r>
    </w:p>
    <w:p w:rsidR="00C50455" w:rsidRPr="00C50455" w:rsidRDefault="00A5408B"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F6AED">
        <w:rPr>
          <w:rFonts w:ascii="Times New Roman" w:hAnsi="Times New Roman" w:cs="Times New Roman"/>
          <w:sz w:val="24"/>
          <w:szCs w:val="24"/>
        </w:rPr>
        <w:t xml:space="preserve">     </w:t>
      </w:r>
      <w:r w:rsidR="00C50455" w:rsidRPr="00C50455">
        <w:rPr>
          <w:rFonts w:ascii="Times New Roman" w:hAnsi="Times New Roman" w:cs="Times New Roman"/>
          <w:sz w:val="24"/>
          <w:szCs w:val="24"/>
        </w:rPr>
        <w:t>Правильное написание изученных слов.</w:t>
      </w:r>
    </w:p>
    <w:p w:rsidR="00C50455" w:rsidRPr="00C50455" w:rsidRDefault="00AF6AE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50455" w:rsidRPr="00C50455" w:rsidRDefault="00AF6AE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408B" w:rsidRDefault="00A5408B" w:rsidP="00C50455">
      <w:pPr>
        <w:pStyle w:val="a7"/>
        <w:jc w:val="both"/>
        <w:rPr>
          <w:rFonts w:ascii="Times New Roman" w:hAnsi="Times New Roman" w:cs="Times New Roman"/>
          <w:sz w:val="24"/>
          <w:szCs w:val="24"/>
        </w:rPr>
      </w:pPr>
    </w:p>
    <w:p w:rsidR="00C50455" w:rsidRPr="00AF6AED" w:rsidRDefault="00C50455" w:rsidP="00C50455">
      <w:pPr>
        <w:pStyle w:val="a7"/>
        <w:jc w:val="both"/>
        <w:rPr>
          <w:rFonts w:ascii="Times New Roman" w:hAnsi="Times New Roman" w:cs="Times New Roman"/>
          <w:b/>
          <w:sz w:val="24"/>
          <w:szCs w:val="24"/>
        </w:rPr>
      </w:pPr>
      <w:r w:rsidRPr="00AF6AED">
        <w:rPr>
          <w:rFonts w:ascii="Times New Roman" w:hAnsi="Times New Roman" w:cs="Times New Roman"/>
          <w:b/>
          <w:sz w:val="24"/>
          <w:szCs w:val="24"/>
        </w:rPr>
        <w:t>Лексическая сторона речи</w:t>
      </w:r>
    </w:p>
    <w:p w:rsidR="00C50455" w:rsidRPr="00C50455" w:rsidRDefault="00AF6AE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50455" w:rsidRPr="00C50455" w:rsidRDefault="00AF6AE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C50455" w:rsidRPr="00C50455" w:rsidRDefault="00AF6AE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усвоения(включая 750 лексических единиц продуктивного минимума).</w:t>
      </w:r>
    </w:p>
    <w:p w:rsidR="00AF6AED" w:rsidRDefault="00AF6AE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Основные способы словообразования:</w:t>
      </w:r>
      <w:r>
        <w:rPr>
          <w:rFonts w:ascii="Times New Roman" w:hAnsi="Times New Roman" w:cs="Times New Roman"/>
          <w:sz w:val="24"/>
          <w:szCs w:val="24"/>
        </w:rPr>
        <w:t xml:space="preserve"> </w:t>
      </w:r>
    </w:p>
    <w:p w:rsidR="00C50455" w:rsidRPr="00AF6AED" w:rsidRDefault="00C50455" w:rsidP="00C50455">
      <w:pPr>
        <w:pStyle w:val="a7"/>
        <w:jc w:val="both"/>
        <w:rPr>
          <w:rFonts w:ascii="Times New Roman" w:hAnsi="Times New Roman" w:cs="Times New Roman"/>
          <w:sz w:val="24"/>
          <w:szCs w:val="24"/>
          <w:u w:val="single"/>
        </w:rPr>
      </w:pPr>
      <w:r w:rsidRPr="00AF6AED">
        <w:rPr>
          <w:rFonts w:ascii="Times New Roman" w:hAnsi="Times New Roman" w:cs="Times New Roman"/>
          <w:sz w:val="24"/>
          <w:szCs w:val="24"/>
          <w:u w:val="single"/>
        </w:rPr>
        <w:t>аффиксация: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имён существительных при помощи суффикса -ing (reading); образование имён прилагательных при помощи суффиксов -al (typical), -ing</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lang w:val="en-US"/>
        </w:rPr>
        <w:t xml:space="preserve">(amazing), -less (useless), -ive (impressive). </w:t>
      </w:r>
      <w:r w:rsidRPr="00C50455">
        <w:rPr>
          <w:rFonts w:ascii="Times New Roman" w:hAnsi="Times New Roman" w:cs="Times New Roman"/>
          <w:sz w:val="24"/>
          <w:szCs w:val="24"/>
        </w:rPr>
        <w:t>Синонимы. Антонимы. Интернациональные слова.</w:t>
      </w:r>
    </w:p>
    <w:p w:rsidR="00575333" w:rsidRDefault="00575333" w:rsidP="00C50455">
      <w:pPr>
        <w:pStyle w:val="a7"/>
        <w:jc w:val="both"/>
        <w:rPr>
          <w:rFonts w:ascii="Times New Roman" w:hAnsi="Times New Roman" w:cs="Times New Roman"/>
          <w:sz w:val="24"/>
          <w:szCs w:val="24"/>
        </w:rPr>
      </w:pPr>
    </w:p>
    <w:p w:rsidR="00C50455" w:rsidRPr="00575333" w:rsidRDefault="00C50455" w:rsidP="00C50455">
      <w:pPr>
        <w:pStyle w:val="a7"/>
        <w:jc w:val="both"/>
        <w:rPr>
          <w:rFonts w:ascii="Times New Roman" w:hAnsi="Times New Roman" w:cs="Times New Roman"/>
          <w:b/>
          <w:sz w:val="24"/>
          <w:szCs w:val="24"/>
        </w:rPr>
      </w:pPr>
      <w:r w:rsidRPr="00575333">
        <w:rPr>
          <w:rFonts w:ascii="Times New Roman" w:hAnsi="Times New Roman" w:cs="Times New Roman"/>
          <w:b/>
          <w:sz w:val="24"/>
          <w:szCs w:val="24"/>
        </w:rPr>
        <w:t>Грамматическая сторона речи</w:t>
      </w:r>
    </w:p>
    <w:p w:rsidR="00C50455" w:rsidRPr="00C50455" w:rsidRDefault="0057533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50455" w:rsidRPr="00C50455" w:rsidRDefault="0057533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Сложноподчинённые предложения с придаточными определительными с союзными словами who, which, that.</w:t>
      </w:r>
    </w:p>
    <w:p w:rsidR="00C50455" w:rsidRPr="00C50455" w:rsidRDefault="0057533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Сложноподчинённые предложения с придаточными временис союзами for, since.</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Предложения с конструкциями as … as, not so … as.</w:t>
      </w:r>
    </w:p>
    <w:p w:rsidR="00C50455" w:rsidRPr="00C50455" w:rsidRDefault="0057533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Все типы вопросительных предложений (общий, специальный, альтернативный, разделительный вопросы) в Present/PastContinuous Tense.</w:t>
      </w:r>
    </w:p>
    <w:p w:rsidR="00C50455" w:rsidRPr="00C50455" w:rsidRDefault="0057533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Глаголы</w:t>
      </w:r>
      <w:r w:rsidR="00C50455" w:rsidRPr="00C50455">
        <w:rPr>
          <w:rFonts w:ascii="Times New Roman" w:hAnsi="Times New Roman" w:cs="Times New Roman"/>
          <w:sz w:val="24"/>
          <w:szCs w:val="24"/>
        </w:rPr>
        <w:tab/>
        <w:t>в</w:t>
      </w:r>
      <w:r w:rsidR="00C50455" w:rsidRPr="00C50455">
        <w:rPr>
          <w:rFonts w:ascii="Times New Roman" w:hAnsi="Times New Roman" w:cs="Times New Roman"/>
          <w:sz w:val="24"/>
          <w:szCs w:val="24"/>
        </w:rPr>
        <w:tab/>
        <w:t>видо-временных</w:t>
      </w:r>
      <w:r w:rsidR="00C50455" w:rsidRPr="00C50455">
        <w:rPr>
          <w:rFonts w:ascii="Times New Roman" w:hAnsi="Times New Roman" w:cs="Times New Roman"/>
          <w:sz w:val="24"/>
          <w:szCs w:val="24"/>
        </w:rPr>
        <w:tab/>
        <w:t>формах</w:t>
      </w:r>
      <w:r w:rsidR="00C50455" w:rsidRPr="00C50455">
        <w:rPr>
          <w:rFonts w:ascii="Times New Roman" w:hAnsi="Times New Roman" w:cs="Times New Roman"/>
          <w:sz w:val="24"/>
          <w:szCs w:val="24"/>
        </w:rPr>
        <w:tab/>
        <w:t>действительного</w:t>
      </w:r>
      <w:r w:rsidR="00C50455" w:rsidRPr="00C50455">
        <w:rPr>
          <w:rFonts w:ascii="Times New Roman" w:hAnsi="Times New Roman" w:cs="Times New Roman"/>
          <w:sz w:val="24"/>
          <w:szCs w:val="24"/>
        </w:rPr>
        <w:tab/>
        <w:t>залога в изъявительном наклонении в Present/Past Continuous Tense.</w:t>
      </w:r>
    </w:p>
    <w:p w:rsidR="00C50455" w:rsidRPr="00C50455" w:rsidRDefault="00575333" w:rsidP="00C50455">
      <w:pPr>
        <w:pStyle w:val="a7"/>
        <w:jc w:val="both"/>
        <w:rPr>
          <w:rFonts w:ascii="Times New Roman" w:hAnsi="Times New Roman" w:cs="Times New Roman"/>
          <w:sz w:val="24"/>
          <w:szCs w:val="24"/>
          <w:lang w:val="en-US"/>
        </w:rPr>
      </w:pPr>
      <w:r w:rsidRPr="00E0059B">
        <w:rPr>
          <w:rFonts w:ascii="Times New Roman" w:hAnsi="Times New Roman" w:cs="Times New Roman"/>
          <w:sz w:val="24"/>
          <w:szCs w:val="24"/>
        </w:rPr>
        <w:t xml:space="preserve">            </w:t>
      </w:r>
      <w:r w:rsidR="00C50455" w:rsidRPr="00C50455">
        <w:rPr>
          <w:rFonts w:ascii="Times New Roman" w:hAnsi="Times New Roman" w:cs="Times New Roman"/>
          <w:sz w:val="24"/>
          <w:szCs w:val="24"/>
        </w:rPr>
        <w:t>Модальные</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глаголы</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и</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их</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эквиваленты</w:t>
      </w:r>
      <w:r w:rsidR="00C50455" w:rsidRPr="00C50455">
        <w:rPr>
          <w:rFonts w:ascii="Times New Roman" w:hAnsi="Times New Roman" w:cs="Times New Roman"/>
          <w:sz w:val="24"/>
          <w:szCs w:val="24"/>
          <w:lang w:val="en-US"/>
        </w:rPr>
        <w:t xml:space="preserve"> (can/be able to, must/ have to, may, should, need).</w:t>
      </w:r>
    </w:p>
    <w:p w:rsidR="00C50455" w:rsidRPr="00C50455" w:rsidRDefault="00C50455" w:rsidP="00C50455">
      <w:pPr>
        <w:pStyle w:val="a7"/>
        <w:jc w:val="both"/>
        <w:rPr>
          <w:rFonts w:ascii="Times New Roman" w:hAnsi="Times New Roman" w:cs="Times New Roman"/>
          <w:sz w:val="24"/>
          <w:szCs w:val="24"/>
          <w:lang w:val="en-US"/>
        </w:rPr>
      </w:pPr>
      <w:r w:rsidRPr="00C50455">
        <w:rPr>
          <w:rFonts w:ascii="Times New Roman" w:hAnsi="Times New Roman" w:cs="Times New Roman"/>
          <w:sz w:val="24"/>
          <w:szCs w:val="24"/>
        </w:rPr>
        <w:t>Слова</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выражающие</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количество</w:t>
      </w:r>
      <w:r w:rsidRPr="00C50455">
        <w:rPr>
          <w:rFonts w:ascii="Times New Roman" w:hAnsi="Times New Roman" w:cs="Times New Roman"/>
          <w:sz w:val="24"/>
          <w:szCs w:val="24"/>
          <w:lang w:val="en-US"/>
        </w:rPr>
        <w:t xml:space="preserve"> (little/a little, few/a few).</w:t>
      </w:r>
    </w:p>
    <w:p w:rsidR="00C50455" w:rsidRPr="00C50455" w:rsidRDefault="00575333" w:rsidP="00C50455">
      <w:pPr>
        <w:pStyle w:val="a7"/>
        <w:jc w:val="both"/>
        <w:rPr>
          <w:rFonts w:ascii="Times New Roman" w:hAnsi="Times New Roman" w:cs="Times New Roman"/>
          <w:sz w:val="24"/>
          <w:szCs w:val="24"/>
        </w:rPr>
      </w:pPr>
      <w:r w:rsidRPr="00E0059B">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Возвратные, неопределённые местоимения (some, any) и их производные (somebody, anybody; something, anything, etc.) every и производные (everybody, everything, etc.) в повествовательных (утвердительных и отрицательных) и вопросительных предложениях.</w:t>
      </w:r>
    </w:p>
    <w:p w:rsidR="00C50455" w:rsidRPr="00C50455" w:rsidRDefault="0057533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Числительные для обозначения дат и больших чисел (100—1000).</w:t>
      </w:r>
    </w:p>
    <w:p w:rsidR="00C50455" w:rsidRPr="00575333" w:rsidRDefault="00C50455" w:rsidP="00C50455">
      <w:pPr>
        <w:pStyle w:val="a7"/>
        <w:jc w:val="both"/>
        <w:rPr>
          <w:rFonts w:ascii="Times New Roman" w:hAnsi="Times New Roman" w:cs="Times New Roman"/>
          <w:b/>
          <w:sz w:val="24"/>
          <w:szCs w:val="24"/>
        </w:rPr>
      </w:pPr>
      <w:r w:rsidRPr="00575333">
        <w:rPr>
          <w:rFonts w:ascii="Times New Roman" w:hAnsi="Times New Roman" w:cs="Times New Roman"/>
          <w:b/>
          <w:sz w:val="24"/>
          <w:szCs w:val="24"/>
        </w:rPr>
        <w:t xml:space="preserve">Социокультурные </w:t>
      </w:r>
      <w:r w:rsidR="00575333">
        <w:rPr>
          <w:rFonts w:ascii="Times New Roman" w:hAnsi="Times New Roman" w:cs="Times New Roman"/>
          <w:b/>
          <w:sz w:val="24"/>
          <w:szCs w:val="24"/>
        </w:rPr>
        <w:t xml:space="preserve"> </w:t>
      </w:r>
      <w:r w:rsidRPr="00575333">
        <w:rPr>
          <w:rFonts w:ascii="Times New Roman" w:hAnsi="Times New Roman" w:cs="Times New Roman"/>
          <w:b/>
          <w:sz w:val="24"/>
          <w:szCs w:val="24"/>
        </w:rPr>
        <w:t>знания</w:t>
      </w:r>
      <w:r w:rsidR="00575333">
        <w:rPr>
          <w:rFonts w:ascii="Times New Roman" w:hAnsi="Times New Roman" w:cs="Times New Roman"/>
          <w:b/>
          <w:sz w:val="24"/>
          <w:szCs w:val="24"/>
        </w:rPr>
        <w:t xml:space="preserve"> </w:t>
      </w:r>
      <w:r w:rsidRPr="00575333">
        <w:rPr>
          <w:rFonts w:ascii="Times New Roman" w:hAnsi="Times New Roman" w:cs="Times New Roman"/>
          <w:b/>
          <w:sz w:val="24"/>
          <w:szCs w:val="24"/>
        </w:rPr>
        <w:t xml:space="preserve"> и </w:t>
      </w:r>
      <w:r w:rsidR="00575333">
        <w:rPr>
          <w:rFonts w:ascii="Times New Roman" w:hAnsi="Times New Roman" w:cs="Times New Roman"/>
          <w:b/>
          <w:sz w:val="24"/>
          <w:szCs w:val="24"/>
        </w:rPr>
        <w:t xml:space="preserve"> </w:t>
      </w:r>
      <w:r w:rsidRPr="00575333">
        <w:rPr>
          <w:rFonts w:ascii="Times New Roman" w:hAnsi="Times New Roman" w:cs="Times New Roman"/>
          <w:b/>
          <w:sz w:val="24"/>
          <w:szCs w:val="24"/>
        </w:rPr>
        <w:t>умения</w:t>
      </w:r>
    </w:p>
    <w:p w:rsidR="00C50455" w:rsidRPr="00C50455" w:rsidRDefault="0057533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C50455" w:rsidRPr="00C50455" w:rsidRDefault="0057533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w:t>
      </w:r>
      <w:r>
        <w:rPr>
          <w:rFonts w:ascii="Times New Roman" w:hAnsi="Times New Roman" w:cs="Times New Roman"/>
          <w:sz w:val="24"/>
          <w:szCs w:val="24"/>
        </w:rPr>
        <w:t xml:space="preserve"> в питании и проведении досуга, </w:t>
      </w:r>
      <w:r w:rsidR="00C50455" w:rsidRPr="00C50455">
        <w:rPr>
          <w:rFonts w:ascii="Times New Roman" w:hAnsi="Times New Roman" w:cs="Times New Roman"/>
          <w:sz w:val="24"/>
          <w:szCs w:val="24"/>
        </w:rPr>
        <w:t>этикетные особенности посещения гостей).</w:t>
      </w:r>
    </w:p>
    <w:p w:rsidR="00C50455" w:rsidRPr="00C50455" w:rsidRDefault="0057533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C50455" w:rsidRPr="00C50455" w:rsidRDefault="0057533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Развитие умений:</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правильно оформлять свой адрес на английском языке (в анкете, формуляре); кратко представлять Россию и страну/страны изучаемого языка;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кратко рассказывать о выдающихся людях родной страны и страны/стран изучаемого языка (учёных, писателях, поэтах).</w:t>
      </w:r>
    </w:p>
    <w:p w:rsidR="00C50455" w:rsidRPr="00B126C0" w:rsidRDefault="00B126C0" w:rsidP="00C50455">
      <w:pPr>
        <w:pStyle w:val="a7"/>
        <w:jc w:val="both"/>
        <w:rPr>
          <w:rFonts w:ascii="Times New Roman" w:hAnsi="Times New Roman" w:cs="Times New Roman"/>
          <w:b/>
          <w:sz w:val="24"/>
          <w:szCs w:val="24"/>
        </w:rPr>
      </w:pPr>
      <w:r>
        <w:rPr>
          <w:rFonts w:ascii="Times New Roman" w:hAnsi="Times New Roman" w:cs="Times New Roman"/>
          <w:sz w:val="24"/>
          <w:szCs w:val="24"/>
        </w:rPr>
        <w:t xml:space="preserve">         </w:t>
      </w:r>
      <w:r w:rsidR="00C50455" w:rsidRPr="00B126C0">
        <w:rPr>
          <w:rFonts w:ascii="Times New Roman" w:hAnsi="Times New Roman" w:cs="Times New Roman"/>
          <w:b/>
          <w:sz w:val="24"/>
          <w:szCs w:val="24"/>
        </w:rPr>
        <w:t>Компенсаторные умения</w:t>
      </w:r>
    </w:p>
    <w:p w:rsidR="00C50455" w:rsidRPr="00C50455"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Использование при чтении и аудировании языковой догадки, в том числе контекстуальной.</w:t>
      </w:r>
    </w:p>
    <w:p w:rsidR="00C50455" w:rsidRPr="00C50455"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Использование в качестве опоры при порождении собственных высказываний ключевых слов, плана.</w:t>
      </w:r>
    </w:p>
    <w:p w:rsidR="00C50455" w:rsidRPr="00C50455"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50455" w:rsidRPr="00C50455"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126C0" w:rsidRDefault="00B126C0" w:rsidP="00C50455">
      <w:pPr>
        <w:pStyle w:val="a7"/>
        <w:jc w:val="both"/>
        <w:rPr>
          <w:rFonts w:ascii="Times New Roman" w:hAnsi="Times New Roman" w:cs="Times New Roman"/>
          <w:sz w:val="24"/>
          <w:szCs w:val="24"/>
        </w:rPr>
      </w:pPr>
    </w:p>
    <w:p w:rsidR="00C50455" w:rsidRDefault="00B126C0" w:rsidP="00C50455">
      <w:pPr>
        <w:pStyle w:val="a7"/>
        <w:jc w:val="both"/>
        <w:rPr>
          <w:rFonts w:ascii="Times New Roman" w:hAnsi="Times New Roman" w:cs="Times New Roman"/>
          <w:b/>
          <w:sz w:val="24"/>
          <w:szCs w:val="24"/>
        </w:rPr>
      </w:pPr>
      <w:r w:rsidRPr="00B126C0">
        <w:rPr>
          <w:rFonts w:ascii="Times New Roman" w:hAnsi="Times New Roman" w:cs="Times New Roman"/>
          <w:b/>
          <w:sz w:val="24"/>
          <w:szCs w:val="24"/>
        </w:rPr>
        <w:t>7 КЛАСС</w:t>
      </w:r>
    </w:p>
    <w:p w:rsidR="00B126C0" w:rsidRPr="00B126C0" w:rsidRDefault="00B126C0" w:rsidP="00C50455">
      <w:pPr>
        <w:pStyle w:val="a7"/>
        <w:jc w:val="both"/>
        <w:rPr>
          <w:rFonts w:ascii="Times New Roman" w:hAnsi="Times New Roman" w:cs="Times New Roman"/>
          <w:b/>
          <w:sz w:val="24"/>
          <w:szCs w:val="24"/>
        </w:rPr>
      </w:pPr>
    </w:p>
    <w:p w:rsidR="00C50455" w:rsidRPr="00B126C0" w:rsidRDefault="00C50455" w:rsidP="00C50455">
      <w:pPr>
        <w:pStyle w:val="a7"/>
        <w:jc w:val="both"/>
        <w:rPr>
          <w:rFonts w:ascii="Times New Roman" w:hAnsi="Times New Roman" w:cs="Times New Roman"/>
          <w:b/>
          <w:sz w:val="24"/>
          <w:szCs w:val="24"/>
        </w:rPr>
      </w:pPr>
      <w:r w:rsidRPr="00B126C0">
        <w:rPr>
          <w:rFonts w:ascii="Times New Roman" w:hAnsi="Times New Roman" w:cs="Times New Roman"/>
          <w:b/>
          <w:sz w:val="24"/>
          <w:szCs w:val="24"/>
        </w:rPr>
        <w:t>Коммуникативные умения</w:t>
      </w:r>
    </w:p>
    <w:p w:rsidR="00C50455" w:rsidRPr="00C50455"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126C0"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Взаимоотношения в семье и с друзьями. Семейные праздники. Обязанности по дому. </w:t>
      </w:r>
    </w:p>
    <w:p w:rsidR="00C50455" w:rsidRPr="00C50455"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Внешность</w:t>
      </w:r>
      <w:r w:rsidR="00C50455" w:rsidRPr="00C50455">
        <w:rPr>
          <w:rFonts w:ascii="Times New Roman" w:hAnsi="Times New Roman" w:cs="Times New Roman"/>
          <w:sz w:val="24"/>
          <w:szCs w:val="24"/>
        </w:rPr>
        <w:tab/>
        <w:t>и</w:t>
      </w:r>
      <w:r w:rsidR="00C50455" w:rsidRPr="00C50455">
        <w:rPr>
          <w:rFonts w:ascii="Times New Roman" w:hAnsi="Times New Roman" w:cs="Times New Roman"/>
          <w:sz w:val="24"/>
          <w:szCs w:val="24"/>
        </w:rPr>
        <w:tab/>
        <w:t>характер</w:t>
      </w:r>
      <w:r w:rsidR="00C50455" w:rsidRPr="00C50455">
        <w:rPr>
          <w:rFonts w:ascii="Times New Roman" w:hAnsi="Times New Roman" w:cs="Times New Roman"/>
          <w:sz w:val="24"/>
          <w:szCs w:val="24"/>
        </w:rPr>
        <w:tab/>
        <w:t>человека/литературного</w:t>
      </w:r>
      <w:r w:rsidR="00C50455" w:rsidRPr="00C50455">
        <w:rPr>
          <w:rFonts w:ascii="Times New Roman" w:hAnsi="Times New Roman" w:cs="Times New Roman"/>
          <w:sz w:val="24"/>
          <w:szCs w:val="24"/>
        </w:rPr>
        <w:tab/>
        <w:t>персонажа.</w:t>
      </w:r>
      <w:r w:rsidR="00C50455" w:rsidRPr="00C50455">
        <w:rPr>
          <w:rFonts w:ascii="Times New Roman" w:hAnsi="Times New Roman" w:cs="Times New Roman"/>
          <w:sz w:val="24"/>
          <w:szCs w:val="24"/>
        </w:rPr>
        <w:tab/>
        <w:t>Досуг</w:t>
      </w:r>
      <w:r w:rsidR="00C50455" w:rsidRPr="00C50455">
        <w:rPr>
          <w:rFonts w:ascii="Times New Roman" w:hAnsi="Times New Roman" w:cs="Times New Roman"/>
          <w:sz w:val="24"/>
          <w:szCs w:val="24"/>
        </w:rPr>
        <w:tab/>
        <w:t>и увлечения/хобби современного подростка (чтение, кино, театр, музей, спорт,</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музыка).</w:t>
      </w:r>
    </w:p>
    <w:p w:rsidR="00C50455" w:rsidRPr="00C50455"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Здоровый образ жизни: режим труда и отдыха, фитнес, сбалансированное питание.</w:t>
      </w:r>
    </w:p>
    <w:p w:rsidR="00C50455" w:rsidRPr="00C50455"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Покупки: одежда, обувь и продукты питания.</w:t>
      </w:r>
    </w:p>
    <w:p w:rsidR="00C50455" w:rsidRPr="00C50455"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C50455" w:rsidRPr="00C50455"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Каникулы в различное время года. Виды отдыха. Путешествия по России и зарубежным странам.</w:t>
      </w:r>
    </w:p>
    <w:p w:rsidR="00C50455" w:rsidRPr="00C50455" w:rsidRDefault="00B126C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Природа: дикие и домашние животные. Климат, погода. Жизнь в городе и сельской местности. Описание родного города/села. Транспорт.</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Средства массовой информации (телевидение, журналы, Интернет).</w:t>
      </w:r>
    </w:p>
    <w:p w:rsidR="00C50455" w:rsidRPr="00C50455" w:rsidRDefault="004A50F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50455" w:rsidRPr="00C50455" w:rsidRDefault="004A50F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Выдающиеся люди родной страны и страны/стран изучаемого языка: учёные, писатели, поэты, спортсмены.</w:t>
      </w:r>
    </w:p>
    <w:p w:rsidR="004A50F5" w:rsidRDefault="004A50F5" w:rsidP="00C50455">
      <w:pPr>
        <w:pStyle w:val="a7"/>
        <w:jc w:val="both"/>
        <w:rPr>
          <w:rFonts w:ascii="Times New Roman" w:hAnsi="Times New Roman" w:cs="Times New Roman"/>
          <w:sz w:val="24"/>
          <w:szCs w:val="24"/>
        </w:rPr>
      </w:pPr>
    </w:p>
    <w:p w:rsidR="00C50455" w:rsidRPr="004A50F5" w:rsidRDefault="004A50F5" w:rsidP="00C50455">
      <w:pPr>
        <w:pStyle w:val="a7"/>
        <w:jc w:val="both"/>
        <w:rPr>
          <w:rFonts w:ascii="Times New Roman" w:hAnsi="Times New Roman" w:cs="Times New Roman"/>
          <w:b/>
          <w:sz w:val="24"/>
          <w:szCs w:val="24"/>
        </w:rPr>
      </w:pPr>
      <w:r w:rsidRPr="004A50F5">
        <w:rPr>
          <w:rFonts w:ascii="Times New Roman" w:hAnsi="Times New Roman" w:cs="Times New Roman"/>
          <w:b/>
          <w:sz w:val="24"/>
          <w:szCs w:val="24"/>
        </w:rPr>
        <w:t xml:space="preserve"> </w:t>
      </w:r>
      <w:r w:rsidR="00C50455" w:rsidRPr="004A50F5">
        <w:rPr>
          <w:rFonts w:ascii="Times New Roman" w:hAnsi="Times New Roman" w:cs="Times New Roman"/>
          <w:b/>
          <w:sz w:val="24"/>
          <w:szCs w:val="24"/>
        </w:rPr>
        <w:t>Говорение</w:t>
      </w:r>
    </w:p>
    <w:p w:rsidR="00C50455" w:rsidRPr="00C50455" w:rsidRDefault="004A50F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3678F">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Развитие  коммуникативных  умений  диалогической  речи,</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 именно умений вести: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диалог этикетного характера, диалог — побуждение к действию, диалог-расспрос; комбинированный диалог, включающий различные виды диалогов:</w:t>
      </w:r>
    </w:p>
    <w:p w:rsidR="00C50455" w:rsidRPr="00C50455" w:rsidRDefault="00C50455" w:rsidP="00C50455">
      <w:pPr>
        <w:pStyle w:val="a7"/>
        <w:jc w:val="both"/>
        <w:rPr>
          <w:rFonts w:ascii="Times New Roman" w:hAnsi="Times New Roman" w:cs="Times New Roman"/>
          <w:sz w:val="24"/>
          <w:szCs w:val="24"/>
        </w:rPr>
      </w:pPr>
      <w:r w:rsidRPr="0053678F">
        <w:rPr>
          <w:rFonts w:ascii="Times New Roman" w:hAnsi="Times New Roman" w:cs="Times New Roman"/>
          <w:i/>
          <w:sz w:val="24"/>
          <w:szCs w:val="24"/>
        </w:rPr>
        <w:t>диалог этикетного характера:</w:t>
      </w:r>
      <w:r w:rsidRPr="00C50455">
        <w:rPr>
          <w:rFonts w:ascii="Times New Roman" w:hAnsi="Times New Roman" w:cs="Times New Roman"/>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w:t>
      </w:r>
      <w:r w:rsidR="004C6D02">
        <w:rPr>
          <w:rFonts w:ascii="Times New Roman" w:hAnsi="Times New Roman" w:cs="Times New Roman"/>
          <w:sz w:val="24"/>
          <w:szCs w:val="24"/>
        </w:rPr>
        <w:t xml:space="preserve"> </w:t>
      </w:r>
      <w:r w:rsidRPr="00C50455">
        <w:rPr>
          <w:rFonts w:ascii="Times New Roman" w:hAnsi="Times New Roman" w:cs="Times New Roman"/>
          <w:sz w:val="24"/>
          <w:szCs w:val="24"/>
        </w:rPr>
        <w:t>на предложение/отказываться от предложения собеседника;</w:t>
      </w:r>
    </w:p>
    <w:p w:rsidR="00C50455" w:rsidRPr="00C50455" w:rsidRDefault="00C50455" w:rsidP="00C50455">
      <w:pPr>
        <w:pStyle w:val="a7"/>
        <w:jc w:val="both"/>
        <w:rPr>
          <w:rFonts w:ascii="Times New Roman" w:hAnsi="Times New Roman" w:cs="Times New Roman"/>
          <w:sz w:val="24"/>
          <w:szCs w:val="24"/>
        </w:rPr>
      </w:pPr>
      <w:r w:rsidRPr="0053678F">
        <w:rPr>
          <w:rFonts w:ascii="Times New Roman" w:hAnsi="Times New Roman" w:cs="Times New Roman"/>
          <w:i/>
          <w:sz w:val="24"/>
          <w:szCs w:val="24"/>
        </w:rPr>
        <w:t>диалог — побуждение к действию:</w:t>
      </w:r>
      <w:r w:rsidRPr="00C50455">
        <w:rPr>
          <w:rFonts w:ascii="Times New Roman" w:hAnsi="Times New Roman"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r w:rsidRPr="00C50455">
        <w:rPr>
          <w:rFonts w:ascii="Times New Roman" w:hAnsi="Times New Roman" w:cs="Times New Roman"/>
          <w:sz w:val="24"/>
          <w:szCs w:val="24"/>
        </w:rPr>
        <w:cr/>
      </w:r>
      <w:r w:rsidRPr="0053678F">
        <w:rPr>
          <w:rFonts w:ascii="Times New Roman" w:hAnsi="Times New Roman" w:cs="Times New Roman"/>
          <w:i/>
          <w:sz w:val="24"/>
          <w:szCs w:val="24"/>
        </w:rPr>
        <w:t>диалог-расспрос:</w:t>
      </w:r>
      <w:r w:rsidRPr="00C50455">
        <w:rPr>
          <w:rFonts w:ascii="Times New Roman" w:hAnsi="Times New Roman" w:cs="Times New Roman"/>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50455" w:rsidRPr="00C50455" w:rsidRDefault="0053678F"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C50455" w:rsidRPr="00C50455" w:rsidRDefault="0053678F"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диалога — до 6 реплик со стороны каждого собеседника. Развитие коммуникативных умений монологической речи:</w:t>
      </w:r>
    </w:p>
    <w:p w:rsidR="001B672F" w:rsidRDefault="00C50455" w:rsidP="00C50455">
      <w:pPr>
        <w:pStyle w:val="a7"/>
        <w:numPr>
          <w:ilvl w:val="0"/>
          <w:numId w:val="139"/>
        </w:numPr>
        <w:jc w:val="both"/>
        <w:rPr>
          <w:rFonts w:ascii="Times New Roman" w:hAnsi="Times New Roman" w:cs="Times New Roman"/>
          <w:sz w:val="24"/>
          <w:szCs w:val="24"/>
        </w:rPr>
      </w:pPr>
      <w:r w:rsidRPr="00C50455">
        <w:rPr>
          <w:rFonts w:ascii="Times New Roman" w:hAnsi="Times New Roman" w:cs="Times New Roman"/>
          <w:sz w:val="24"/>
          <w:szCs w:val="24"/>
        </w:rPr>
        <w:t xml:space="preserve">создание устных связных монологических </w:t>
      </w:r>
      <w:r w:rsidR="004C6D02">
        <w:rPr>
          <w:rFonts w:ascii="Times New Roman" w:hAnsi="Times New Roman" w:cs="Times New Roman"/>
          <w:sz w:val="24"/>
          <w:szCs w:val="24"/>
        </w:rPr>
        <w:t xml:space="preserve"> </w:t>
      </w:r>
      <w:r w:rsidRPr="00C50455">
        <w:rPr>
          <w:rFonts w:ascii="Times New Roman" w:hAnsi="Times New Roman" w:cs="Times New Roman"/>
          <w:sz w:val="24"/>
          <w:szCs w:val="24"/>
        </w:rPr>
        <w:t>высказываний</w:t>
      </w:r>
      <w:r w:rsidR="004C6D02">
        <w:rPr>
          <w:rFonts w:ascii="Times New Roman" w:hAnsi="Times New Roman" w:cs="Times New Roman"/>
          <w:sz w:val="24"/>
          <w:szCs w:val="24"/>
        </w:rPr>
        <w:t xml:space="preserve">  </w:t>
      </w:r>
      <w:r w:rsidRPr="00C50455">
        <w:rPr>
          <w:rFonts w:ascii="Times New Roman" w:hAnsi="Times New Roman" w:cs="Times New Roman"/>
          <w:sz w:val="24"/>
          <w:szCs w:val="24"/>
        </w:rPr>
        <w:t>с использованием основных коммуникативных типов речи:</w:t>
      </w:r>
    </w:p>
    <w:p w:rsidR="001B672F" w:rsidRDefault="00C50455" w:rsidP="00066AC8">
      <w:pPr>
        <w:pStyle w:val="a7"/>
        <w:numPr>
          <w:ilvl w:val="0"/>
          <w:numId w:val="155"/>
        </w:numPr>
        <w:jc w:val="both"/>
        <w:rPr>
          <w:rFonts w:ascii="Times New Roman" w:hAnsi="Times New Roman" w:cs="Times New Roman"/>
          <w:sz w:val="24"/>
          <w:szCs w:val="24"/>
        </w:rPr>
      </w:pPr>
      <w:r w:rsidRPr="001B672F">
        <w:rPr>
          <w:rFonts w:ascii="Times New Roman" w:hAnsi="Times New Roman" w:cs="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50455" w:rsidRPr="001B672F" w:rsidRDefault="00C50455" w:rsidP="00066AC8">
      <w:pPr>
        <w:pStyle w:val="a7"/>
        <w:numPr>
          <w:ilvl w:val="0"/>
          <w:numId w:val="155"/>
        </w:numPr>
        <w:jc w:val="both"/>
        <w:rPr>
          <w:rFonts w:ascii="Times New Roman" w:hAnsi="Times New Roman" w:cs="Times New Roman"/>
          <w:sz w:val="24"/>
          <w:szCs w:val="24"/>
        </w:rPr>
      </w:pPr>
      <w:r w:rsidRPr="001B672F">
        <w:rPr>
          <w:rFonts w:ascii="Times New Roman" w:hAnsi="Times New Roman" w:cs="Times New Roman"/>
          <w:sz w:val="24"/>
          <w:szCs w:val="24"/>
        </w:rPr>
        <w:t>повествование/сообщение;</w:t>
      </w:r>
    </w:p>
    <w:p w:rsidR="00C50455" w:rsidRPr="00C50455" w:rsidRDefault="00C50455" w:rsidP="0053678F">
      <w:pPr>
        <w:pStyle w:val="a7"/>
        <w:numPr>
          <w:ilvl w:val="0"/>
          <w:numId w:val="139"/>
        </w:numPr>
        <w:jc w:val="both"/>
        <w:rPr>
          <w:rFonts w:ascii="Times New Roman" w:hAnsi="Times New Roman" w:cs="Times New Roman"/>
          <w:sz w:val="24"/>
          <w:szCs w:val="24"/>
        </w:rPr>
      </w:pPr>
      <w:r w:rsidRPr="00C50455">
        <w:rPr>
          <w:rFonts w:ascii="Times New Roman" w:hAnsi="Times New Roman" w:cs="Times New Roman"/>
          <w:sz w:val="24"/>
          <w:szCs w:val="24"/>
        </w:rPr>
        <w:t>изложение (пересказ) основного содержания прочитанного/ прослушанного текста;</w:t>
      </w:r>
    </w:p>
    <w:p w:rsidR="00C50455" w:rsidRPr="00C50455" w:rsidRDefault="00C50455" w:rsidP="0053678F">
      <w:pPr>
        <w:pStyle w:val="a7"/>
        <w:numPr>
          <w:ilvl w:val="0"/>
          <w:numId w:val="139"/>
        </w:numPr>
        <w:jc w:val="both"/>
        <w:rPr>
          <w:rFonts w:ascii="Times New Roman" w:hAnsi="Times New Roman" w:cs="Times New Roman"/>
          <w:sz w:val="24"/>
          <w:szCs w:val="24"/>
        </w:rPr>
      </w:pPr>
      <w:r w:rsidRPr="00C50455">
        <w:rPr>
          <w:rFonts w:ascii="Times New Roman" w:hAnsi="Times New Roman" w:cs="Times New Roman"/>
          <w:sz w:val="24"/>
          <w:szCs w:val="24"/>
        </w:rPr>
        <w:t>краткое изложение результатов выполненной проектной работы.</w:t>
      </w:r>
    </w:p>
    <w:p w:rsidR="00C50455" w:rsidRPr="00C50455" w:rsidRDefault="0053678F"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C50455" w:rsidRPr="00C50455" w:rsidRDefault="0053678F"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монологического высказывания — 8—9 фраз.</w:t>
      </w:r>
    </w:p>
    <w:p w:rsidR="00C50455" w:rsidRPr="0053678F" w:rsidRDefault="00C50455" w:rsidP="00C50455">
      <w:pPr>
        <w:pStyle w:val="a7"/>
        <w:jc w:val="both"/>
        <w:rPr>
          <w:rFonts w:ascii="Times New Roman" w:hAnsi="Times New Roman" w:cs="Times New Roman"/>
          <w:b/>
          <w:sz w:val="24"/>
          <w:szCs w:val="24"/>
        </w:rPr>
      </w:pPr>
      <w:r w:rsidRPr="0053678F">
        <w:rPr>
          <w:rFonts w:ascii="Times New Roman" w:hAnsi="Times New Roman" w:cs="Times New Roman"/>
          <w:b/>
          <w:sz w:val="24"/>
          <w:szCs w:val="24"/>
        </w:rPr>
        <w:t>Аудирование</w:t>
      </w:r>
    </w:p>
    <w:p w:rsidR="00C50455" w:rsidRPr="00C50455" w:rsidRDefault="0053678F"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При </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непосредственном </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общении:</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 понимание на слух речи учителя и одноклассников и вербальная/невербальная реакция</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на услышанное.</w:t>
      </w:r>
    </w:p>
    <w:p w:rsidR="00C50455" w:rsidRPr="00C50455" w:rsidRDefault="005F096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50455" w:rsidRPr="00C50455" w:rsidRDefault="00F25ED2"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C50455" w:rsidRPr="00C50455" w:rsidRDefault="00F25ED2"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50455" w:rsidRPr="00C50455" w:rsidRDefault="00F25ED2"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Время звучания текста/текстов для аудирования — до 1,5 минут.</w:t>
      </w:r>
    </w:p>
    <w:p w:rsidR="00F25ED2" w:rsidRDefault="00F25ED2" w:rsidP="00C50455">
      <w:pPr>
        <w:pStyle w:val="a7"/>
        <w:jc w:val="both"/>
        <w:rPr>
          <w:rFonts w:ascii="Times New Roman" w:hAnsi="Times New Roman" w:cs="Times New Roman"/>
          <w:sz w:val="24"/>
          <w:szCs w:val="24"/>
        </w:rPr>
      </w:pPr>
    </w:p>
    <w:p w:rsidR="00C50455" w:rsidRPr="00F25ED2" w:rsidRDefault="00F25ED2" w:rsidP="00F25ED2">
      <w:pPr>
        <w:pStyle w:val="a7"/>
        <w:rPr>
          <w:rFonts w:ascii="Times New Roman" w:hAnsi="Times New Roman" w:cs="Times New Roman"/>
          <w:b/>
          <w:sz w:val="24"/>
          <w:szCs w:val="24"/>
        </w:rPr>
      </w:pPr>
      <w:r>
        <w:rPr>
          <w:rFonts w:ascii="Times New Roman" w:hAnsi="Times New Roman" w:cs="Times New Roman"/>
          <w:sz w:val="24"/>
          <w:szCs w:val="24"/>
        </w:rPr>
        <w:t xml:space="preserve"> </w:t>
      </w:r>
      <w:r w:rsidR="00C50455" w:rsidRPr="00F25ED2">
        <w:rPr>
          <w:rFonts w:ascii="Times New Roman" w:hAnsi="Times New Roman" w:cs="Times New Roman"/>
          <w:b/>
          <w:sz w:val="24"/>
          <w:szCs w:val="24"/>
        </w:rPr>
        <w:t>Смысловое чтение</w:t>
      </w:r>
    </w:p>
    <w:p w:rsidR="00C50455" w:rsidRPr="00C50455" w:rsidRDefault="00F25ED2"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w:t>
      </w:r>
      <w:r>
        <w:rPr>
          <w:rFonts w:ascii="Times New Roman" w:hAnsi="Times New Roman" w:cs="Times New Roman"/>
          <w:sz w:val="24"/>
          <w:szCs w:val="24"/>
        </w:rPr>
        <w:t>ависимости от поставленной ком</w:t>
      </w:r>
      <w:r w:rsidR="00C50455" w:rsidRPr="00C50455">
        <w:rPr>
          <w:rFonts w:ascii="Times New Roman" w:hAnsi="Times New Roman" w:cs="Times New Roman"/>
          <w:sz w:val="24"/>
          <w:szCs w:val="24"/>
        </w:rPr>
        <w:t>муникативной задачи: с пониманием основного содержания; с пониманием нужной/запрашиваемой информации; с полным</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пониманием содержания текста.</w:t>
      </w:r>
    </w:p>
    <w:p w:rsidR="00C50455" w:rsidRPr="00C50455" w:rsidRDefault="00F25ED2"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C50455" w:rsidRPr="00C50455" w:rsidRDefault="00FE763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с пониманием нужной/запрашиваемой информации</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предполагает умение находить в прочитанном тексте и понимать запрашиваемую информацию.</w:t>
      </w:r>
    </w:p>
    <w:p w:rsidR="00C50455" w:rsidRPr="00C50455" w:rsidRDefault="00FE763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C50455" w:rsidRPr="00C50455" w:rsidRDefault="00FE763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несплошных текстов (таблиц, диаграмм) и понимание</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представленной в них информации.</w:t>
      </w:r>
    </w:p>
    <w:p w:rsidR="00C50455" w:rsidRPr="00C50455" w:rsidRDefault="00FE763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C50455" w:rsidRPr="00C50455" w:rsidRDefault="00FE763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текста/текстов для чтения — до 350 слов.</w:t>
      </w:r>
    </w:p>
    <w:p w:rsidR="00FE7637" w:rsidRDefault="00FE7637" w:rsidP="00C50455">
      <w:pPr>
        <w:pStyle w:val="a7"/>
        <w:jc w:val="both"/>
        <w:rPr>
          <w:rFonts w:ascii="Times New Roman" w:hAnsi="Times New Roman" w:cs="Times New Roman"/>
          <w:sz w:val="24"/>
          <w:szCs w:val="24"/>
        </w:rPr>
      </w:pPr>
    </w:p>
    <w:p w:rsidR="00C50455" w:rsidRPr="00FE7637" w:rsidRDefault="00C50455" w:rsidP="00C50455">
      <w:pPr>
        <w:pStyle w:val="a7"/>
        <w:jc w:val="both"/>
        <w:rPr>
          <w:rFonts w:ascii="Times New Roman" w:hAnsi="Times New Roman" w:cs="Times New Roman"/>
          <w:b/>
          <w:sz w:val="24"/>
          <w:szCs w:val="24"/>
        </w:rPr>
      </w:pPr>
      <w:r w:rsidRPr="00FE7637">
        <w:rPr>
          <w:rFonts w:ascii="Times New Roman" w:hAnsi="Times New Roman" w:cs="Times New Roman"/>
          <w:b/>
          <w:sz w:val="24"/>
          <w:szCs w:val="24"/>
        </w:rPr>
        <w:t>Письменная речь</w:t>
      </w:r>
    </w:p>
    <w:p w:rsidR="00C50455" w:rsidRPr="00FE7637" w:rsidRDefault="00C50455" w:rsidP="00C50455">
      <w:pPr>
        <w:pStyle w:val="a7"/>
        <w:jc w:val="both"/>
        <w:rPr>
          <w:rFonts w:ascii="Times New Roman" w:hAnsi="Times New Roman" w:cs="Times New Roman"/>
          <w:sz w:val="24"/>
          <w:szCs w:val="24"/>
        </w:rPr>
      </w:pPr>
      <w:r w:rsidRPr="00FE7637">
        <w:rPr>
          <w:rFonts w:ascii="Times New Roman" w:hAnsi="Times New Roman" w:cs="Times New Roman"/>
          <w:sz w:val="24"/>
          <w:szCs w:val="24"/>
        </w:rPr>
        <w:t>Развитие умений письменной речи: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F7238A"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w:t>
      </w:r>
      <w:r w:rsidR="004C6D02">
        <w:rPr>
          <w:rFonts w:ascii="Times New Roman" w:hAnsi="Times New Roman" w:cs="Times New Roman"/>
          <w:sz w:val="24"/>
          <w:szCs w:val="24"/>
        </w:rPr>
        <w:t xml:space="preserve"> </w:t>
      </w:r>
      <w:r w:rsidRPr="00C50455">
        <w:rPr>
          <w:rFonts w:ascii="Times New Roman" w:hAnsi="Times New Roman" w:cs="Times New Roman"/>
          <w:sz w:val="24"/>
          <w:szCs w:val="24"/>
        </w:rPr>
        <w:t xml:space="preserve">и подпись в соответствии с нормами неофициального общения, принятыми в стране/странах изучаемого  языка. </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Объём  письма — до 90 слов;</w:t>
      </w:r>
    </w:p>
    <w:p w:rsidR="00F7238A"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создание небольшого письменного высказывания с опорой на</w:t>
      </w:r>
      <w:r w:rsidR="004C6D02">
        <w:rPr>
          <w:rFonts w:ascii="Times New Roman" w:hAnsi="Times New Roman" w:cs="Times New Roman"/>
          <w:sz w:val="24"/>
          <w:szCs w:val="24"/>
        </w:rPr>
        <w:t xml:space="preserve"> </w:t>
      </w:r>
      <w:r w:rsidRPr="00C50455">
        <w:rPr>
          <w:rFonts w:ascii="Times New Roman" w:hAnsi="Times New Roman" w:cs="Times New Roman"/>
          <w:sz w:val="24"/>
          <w:szCs w:val="24"/>
        </w:rPr>
        <w:t>образец, план, таблицу.</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Объём письменного высказывания —до 90 слов.</w:t>
      </w:r>
    </w:p>
    <w:p w:rsidR="00C50455" w:rsidRPr="00C50455" w:rsidRDefault="00C50455" w:rsidP="00C50455">
      <w:pPr>
        <w:pStyle w:val="a7"/>
        <w:jc w:val="both"/>
        <w:rPr>
          <w:rFonts w:ascii="Times New Roman" w:hAnsi="Times New Roman" w:cs="Times New Roman"/>
          <w:sz w:val="24"/>
          <w:szCs w:val="24"/>
        </w:rPr>
      </w:pPr>
    </w:p>
    <w:p w:rsidR="00C50455" w:rsidRPr="00F7238A" w:rsidRDefault="00C50455" w:rsidP="00C50455">
      <w:pPr>
        <w:pStyle w:val="a7"/>
        <w:jc w:val="both"/>
        <w:rPr>
          <w:rFonts w:ascii="Times New Roman" w:hAnsi="Times New Roman" w:cs="Times New Roman"/>
          <w:b/>
          <w:sz w:val="24"/>
          <w:szCs w:val="24"/>
        </w:rPr>
      </w:pPr>
      <w:r w:rsidRPr="00F7238A">
        <w:rPr>
          <w:rFonts w:ascii="Times New Roman" w:hAnsi="Times New Roman" w:cs="Times New Roman"/>
          <w:b/>
          <w:sz w:val="24"/>
          <w:szCs w:val="24"/>
        </w:rPr>
        <w:t>Языковые знания и умения</w:t>
      </w:r>
    </w:p>
    <w:p w:rsidR="00C50455" w:rsidRPr="00C50455" w:rsidRDefault="00F7238A"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Фонетическая сторона речи</w:t>
      </w:r>
    </w:p>
    <w:p w:rsidR="00C50455" w:rsidRPr="00C50455" w:rsidRDefault="00F7238A"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согласно основным правилам чтения.</w:t>
      </w:r>
    </w:p>
    <w:p w:rsidR="00C50455" w:rsidRPr="00C50455" w:rsidRDefault="00F7238A"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50455" w:rsidRPr="00C50455" w:rsidRDefault="00B4723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Тексты для чтения вслух: диалог (беседа), рассказ, сообщение информационного характера, отрывок из статьи научно</w:t>
      </w:r>
      <w:r w:rsidR="00D32843">
        <w:rPr>
          <w:rFonts w:ascii="Times New Roman" w:hAnsi="Times New Roman" w:cs="Times New Roman"/>
          <w:sz w:val="24"/>
          <w:szCs w:val="24"/>
        </w:rPr>
        <w:t>-</w:t>
      </w:r>
      <w:r w:rsidR="00C50455" w:rsidRPr="00C50455">
        <w:rPr>
          <w:rFonts w:ascii="Times New Roman" w:hAnsi="Times New Roman" w:cs="Times New Roman"/>
          <w:sz w:val="24"/>
          <w:szCs w:val="24"/>
        </w:rPr>
        <w:t>п</w:t>
      </w:r>
      <w:r w:rsidR="00D32843">
        <w:rPr>
          <w:rFonts w:ascii="Times New Roman" w:hAnsi="Times New Roman" w:cs="Times New Roman"/>
          <w:sz w:val="24"/>
          <w:szCs w:val="24"/>
        </w:rPr>
        <w:t>о</w:t>
      </w:r>
      <w:r w:rsidR="00C50455" w:rsidRPr="00C50455">
        <w:rPr>
          <w:rFonts w:ascii="Times New Roman" w:hAnsi="Times New Roman" w:cs="Times New Roman"/>
          <w:sz w:val="24"/>
          <w:szCs w:val="24"/>
        </w:rPr>
        <w:t>пулярного характера.</w:t>
      </w:r>
    </w:p>
    <w:p w:rsidR="00C50455" w:rsidRPr="00C50455" w:rsidRDefault="00BC4CE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текста для чтения вслух — до 100 слов.</w:t>
      </w:r>
    </w:p>
    <w:p w:rsidR="00C50455" w:rsidRPr="00506A59" w:rsidRDefault="00C50455" w:rsidP="00C50455">
      <w:pPr>
        <w:pStyle w:val="a7"/>
        <w:jc w:val="both"/>
        <w:rPr>
          <w:rFonts w:ascii="Times New Roman" w:hAnsi="Times New Roman" w:cs="Times New Roman"/>
          <w:b/>
          <w:sz w:val="24"/>
          <w:szCs w:val="24"/>
        </w:rPr>
      </w:pPr>
      <w:r w:rsidRPr="00506A59">
        <w:rPr>
          <w:rFonts w:ascii="Times New Roman" w:hAnsi="Times New Roman" w:cs="Times New Roman"/>
          <w:b/>
          <w:sz w:val="24"/>
          <w:szCs w:val="24"/>
        </w:rPr>
        <w:t>Графика, орфография и пунктуация</w:t>
      </w:r>
    </w:p>
    <w:p w:rsidR="00C50455" w:rsidRPr="00C50455" w:rsidRDefault="00506A5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Правильное написание изученных слов.</w:t>
      </w:r>
    </w:p>
    <w:p w:rsidR="00C50455" w:rsidRPr="00C50455" w:rsidRDefault="00506A5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50455" w:rsidRPr="00C50455" w:rsidRDefault="00506A5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06A59" w:rsidRDefault="00506A59" w:rsidP="00C50455">
      <w:pPr>
        <w:pStyle w:val="a7"/>
        <w:jc w:val="both"/>
        <w:rPr>
          <w:rFonts w:ascii="Times New Roman" w:hAnsi="Times New Roman" w:cs="Times New Roman"/>
          <w:sz w:val="24"/>
          <w:szCs w:val="24"/>
        </w:rPr>
      </w:pPr>
    </w:p>
    <w:p w:rsidR="00C50455" w:rsidRPr="00506A59" w:rsidRDefault="00C50455" w:rsidP="00C50455">
      <w:pPr>
        <w:pStyle w:val="a7"/>
        <w:jc w:val="both"/>
        <w:rPr>
          <w:rFonts w:ascii="Times New Roman" w:hAnsi="Times New Roman" w:cs="Times New Roman"/>
          <w:b/>
          <w:sz w:val="24"/>
          <w:szCs w:val="24"/>
        </w:rPr>
      </w:pPr>
      <w:r w:rsidRPr="00506A59">
        <w:rPr>
          <w:rFonts w:ascii="Times New Roman" w:hAnsi="Times New Roman" w:cs="Times New Roman"/>
          <w:b/>
          <w:sz w:val="24"/>
          <w:szCs w:val="24"/>
        </w:rPr>
        <w:t>Лексическая сторона речи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 xml:space="preserve"> </w:t>
      </w:r>
      <w:r w:rsidR="00506A59">
        <w:rPr>
          <w:rFonts w:ascii="Times New Roman" w:hAnsi="Times New Roman" w:cs="Times New Roman"/>
          <w:sz w:val="24"/>
          <w:szCs w:val="24"/>
        </w:rPr>
        <w:t xml:space="preserve">         </w:t>
      </w:r>
      <w:r w:rsidRPr="00C50455">
        <w:rPr>
          <w:rFonts w:ascii="Times New Roman" w:hAnsi="Times New Roman" w:cs="Times New Roman"/>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50455" w:rsidRPr="00C50455" w:rsidRDefault="00506A5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C50455" w:rsidRPr="00C50455" w:rsidRDefault="00506A5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 900 лексических единиц для продуктивного использования (включая 750 лексических единиц, изученных ранее)и 1000 лексических единиц для рецептивного усвоения (включая 900 лексических единиц продуктивного минимума).</w:t>
      </w:r>
    </w:p>
    <w:p w:rsidR="00C50455" w:rsidRPr="00C50455" w:rsidRDefault="00506A59"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Основные способы словообразования: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а) аффиксация: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имён существительных при помощи префик</w:t>
      </w:r>
      <w:r w:rsidR="004C6D02">
        <w:rPr>
          <w:rFonts w:ascii="Times New Roman" w:hAnsi="Times New Roman" w:cs="Times New Roman"/>
          <w:sz w:val="24"/>
          <w:szCs w:val="24"/>
        </w:rPr>
        <w:t xml:space="preserve"> </w:t>
      </w:r>
      <w:r w:rsidRPr="00C50455">
        <w:rPr>
          <w:rFonts w:ascii="Times New Roman" w:hAnsi="Times New Roman" w:cs="Times New Roman"/>
          <w:sz w:val="24"/>
          <w:szCs w:val="24"/>
        </w:rPr>
        <w:t>саun- (unreality) и при помощи суффиксов: -ment (development), -ness (darkness);</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имён прилагательных при помощи суффиксов -ly (friendly), -ous (famous), -y (busy);</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имён прилагательных и наречий при помощи префиксов in-/im- (informal, independently, impossible);</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б) словосложение: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Многозначные лексические единицы. Синонимы. Антонимы. Интернациональные слова. Наиболее частотные фразовые глаголы.</w:t>
      </w:r>
    </w:p>
    <w:p w:rsidR="001472A7" w:rsidRDefault="001472A7" w:rsidP="00C50455">
      <w:pPr>
        <w:pStyle w:val="a7"/>
        <w:jc w:val="both"/>
        <w:rPr>
          <w:rFonts w:ascii="Times New Roman" w:hAnsi="Times New Roman" w:cs="Times New Roman"/>
          <w:sz w:val="24"/>
          <w:szCs w:val="24"/>
        </w:rPr>
      </w:pPr>
    </w:p>
    <w:p w:rsidR="00C50455" w:rsidRPr="001472A7" w:rsidRDefault="00C50455" w:rsidP="00C50455">
      <w:pPr>
        <w:pStyle w:val="a7"/>
        <w:jc w:val="both"/>
        <w:rPr>
          <w:rFonts w:ascii="Times New Roman" w:hAnsi="Times New Roman" w:cs="Times New Roman"/>
          <w:b/>
          <w:sz w:val="24"/>
          <w:szCs w:val="24"/>
        </w:rPr>
      </w:pPr>
      <w:r w:rsidRPr="001472A7">
        <w:rPr>
          <w:rFonts w:ascii="Times New Roman" w:hAnsi="Times New Roman" w:cs="Times New Roman"/>
          <w:b/>
          <w:sz w:val="24"/>
          <w:szCs w:val="24"/>
        </w:rPr>
        <w:t>Грамматическая сторона речи</w:t>
      </w:r>
    </w:p>
    <w:p w:rsidR="00C50455" w:rsidRPr="00C50455" w:rsidRDefault="001472A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Предложения со сложным дополнением (Complex Object). Условные предложения реального (Conditional 0, Conditional I) характера;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предложения с конструкцией to be going to + инфинитиви формы Future Simple Tense и Present Continuous Tense для выражения будущего действия.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Конструкция used to + инфинитив глагола.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Глаголы в наиболее употребительных формах страдательного залога  (Present/Past Simple Passive).</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Предлоги, употребляемые с глаголами в страдательном залоге. Модальный глагол might.</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Наречия, совпадающие по форме с прилагательными (fast, high; early).</w:t>
      </w:r>
    </w:p>
    <w:p w:rsidR="00C50455" w:rsidRPr="00C50455" w:rsidRDefault="00C50455" w:rsidP="00C50455">
      <w:pPr>
        <w:pStyle w:val="a7"/>
        <w:jc w:val="both"/>
        <w:rPr>
          <w:rFonts w:ascii="Times New Roman" w:hAnsi="Times New Roman" w:cs="Times New Roman"/>
          <w:sz w:val="24"/>
          <w:szCs w:val="24"/>
          <w:lang w:val="en-US"/>
        </w:rPr>
      </w:pPr>
      <w:r w:rsidRPr="00C50455">
        <w:rPr>
          <w:rFonts w:ascii="Times New Roman" w:hAnsi="Times New Roman" w:cs="Times New Roman"/>
          <w:sz w:val="24"/>
          <w:szCs w:val="24"/>
        </w:rPr>
        <w:t>Местоимения</w:t>
      </w:r>
      <w:r w:rsidRPr="00C50455">
        <w:rPr>
          <w:rFonts w:ascii="Times New Roman" w:hAnsi="Times New Roman" w:cs="Times New Roman"/>
          <w:sz w:val="24"/>
          <w:szCs w:val="24"/>
          <w:lang w:val="en-US"/>
        </w:rPr>
        <w:t xml:space="preserve"> other/another, both, all, one.</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Количественные числительные для обозначения больших чисел (до 1 000 000).</w:t>
      </w:r>
    </w:p>
    <w:p w:rsidR="00C50455" w:rsidRPr="00C50455" w:rsidRDefault="00C50455" w:rsidP="00C50455">
      <w:pPr>
        <w:pStyle w:val="a7"/>
        <w:jc w:val="both"/>
        <w:rPr>
          <w:rFonts w:ascii="Times New Roman" w:hAnsi="Times New Roman" w:cs="Times New Roman"/>
          <w:sz w:val="24"/>
          <w:szCs w:val="24"/>
        </w:rPr>
      </w:pPr>
    </w:p>
    <w:p w:rsidR="00C50455" w:rsidRPr="001472A7" w:rsidRDefault="00C50455" w:rsidP="00C50455">
      <w:pPr>
        <w:pStyle w:val="a7"/>
        <w:jc w:val="both"/>
        <w:rPr>
          <w:rFonts w:ascii="Times New Roman" w:hAnsi="Times New Roman" w:cs="Times New Roman"/>
          <w:b/>
          <w:sz w:val="24"/>
          <w:szCs w:val="24"/>
        </w:rPr>
      </w:pPr>
      <w:r w:rsidRPr="001472A7">
        <w:rPr>
          <w:rFonts w:ascii="Times New Roman" w:hAnsi="Times New Roman" w:cs="Times New Roman"/>
          <w:b/>
          <w:sz w:val="24"/>
          <w:szCs w:val="24"/>
        </w:rPr>
        <w:t>Социокультурные знания и умения</w:t>
      </w:r>
    </w:p>
    <w:p w:rsidR="00C50455" w:rsidRPr="00C50455" w:rsidRDefault="001472A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C50455" w:rsidRPr="00C50455" w:rsidRDefault="001472A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C50455" w:rsidRPr="00C50455" w:rsidRDefault="001472A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 xml:space="preserve"> </w:t>
      </w:r>
    </w:p>
    <w:p w:rsidR="00C50455" w:rsidRPr="004D37A3" w:rsidRDefault="00C50455" w:rsidP="00C50455">
      <w:pPr>
        <w:pStyle w:val="a7"/>
        <w:jc w:val="both"/>
        <w:rPr>
          <w:rFonts w:ascii="Times New Roman" w:hAnsi="Times New Roman" w:cs="Times New Roman"/>
          <w:b/>
          <w:sz w:val="24"/>
          <w:szCs w:val="24"/>
        </w:rPr>
      </w:pPr>
      <w:r w:rsidRPr="004D37A3">
        <w:rPr>
          <w:rFonts w:ascii="Times New Roman" w:hAnsi="Times New Roman" w:cs="Times New Roman"/>
          <w:b/>
          <w:sz w:val="24"/>
          <w:szCs w:val="24"/>
        </w:rPr>
        <w:t>Развитие умений:</w:t>
      </w:r>
    </w:p>
    <w:p w:rsidR="00C50455" w:rsidRPr="00C50455" w:rsidRDefault="004D37A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правильно оформлять свой адрес на английском языке (в анкете);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Россию и страну/страны изучаемого языка;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кратко рассказывать о выдающихся людях родной страны и страны/стран изучаемого языка (учёных, писателях, поэтах,</w:t>
      </w:r>
      <w:r w:rsidR="004D37A3">
        <w:rPr>
          <w:rFonts w:ascii="Times New Roman" w:hAnsi="Times New Roman" w:cs="Times New Roman"/>
          <w:sz w:val="24"/>
          <w:szCs w:val="24"/>
        </w:rPr>
        <w:t xml:space="preserve"> </w:t>
      </w:r>
      <w:r w:rsidRPr="00C50455">
        <w:rPr>
          <w:rFonts w:ascii="Times New Roman" w:hAnsi="Times New Roman" w:cs="Times New Roman"/>
          <w:sz w:val="24"/>
          <w:szCs w:val="24"/>
        </w:rPr>
        <w:t>спортсменах).</w:t>
      </w:r>
    </w:p>
    <w:p w:rsidR="004D37A3" w:rsidRDefault="004D37A3" w:rsidP="00C50455">
      <w:pPr>
        <w:pStyle w:val="a7"/>
        <w:jc w:val="both"/>
        <w:rPr>
          <w:rFonts w:ascii="Times New Roman" w:hAnsi="Times New Roman" w:cs="Times New Roman"/>
          <w:sz w:val="24"/>
          <w:szCs w:val="24"/>
        </w:rPr>
      </w:pPr>
    </w:p>
    <w:p w:rsidR="00C50455" w:rsidRPr="004D37A3" w:rsidRDefault="00C50455" w:rsidP="00C50455">
      <w:pPr>
        <w:pStyle w:val="a7"/>
        <w:jc w:val="both"/>
        <w:rPr>
          <w:rFonts w:ascii="Times New Roman" w:hAnsi="Times New Roman" w:cs="Times New Roman"/>
          <w:b/>
          <w:sz w:val="24"/>
          <w:szCs w:val="24"/>
        </w:rPr>
      </w:pPr>
      <w:r w:rsidRPr="004D37A3">
        <w:rPr>
          <w:rFonts w:ascii="Times New Roman" w:hAnsi="Times New Roman" w:cs="Times New Roman"/>
          <w:b/>
          <w:sz w:val="24"/>
          <w:szCs w:val="24"/>
        </w:rPr>
        <w:t>Компенсаторные умения</w:t>
      </w:r>
    </w:p>
    <w:p w:rsidR="00C50455" w:rsidRPr="00C50455" w:rsidRDefault="004D37A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Переспрашивать, просить повторить, уточняя значение незнакомых слов.</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Использование в качестве опоры при порождении собственных высказываний ключевых слов, плана.</w:t>
      </w:r>
    </w:p>
    <w:p w:rsidR="00C50455" w:rsidRPr="00C50455" w:rsidRDefault="004D37A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50455" w:rsidRPr="00C50455" w:rsidRDefault="004D37A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D37A3" w:rsidRDefault="004D37A3" w:rsidP="00C50455">
      <w:pPr>
        <w:pStyle w:val="a7"/>
        <w:jc w:val="both"/>
        <w:rPr>
          <w:rFonts w:ascii="Times New Roman" w:hAnsi="Times New Roman" w:cs="Times New Roman"/>
          <w:sz w:val="24"/>
          <w:szCs w:val="24"/>
        </w:rPr>
      </w:pPr>
    </w:p>
    <w:p w:rsidR="00C50455" w:rsidRPr="004D37A3" w:rsidRDefault="004D37A3" w:rsidP="00C50455">
      <w:pPr>
        <w:pStyle w:val="a7"/>
        <w:jc w:val="both"/>
        <w:rPr>
          <w:rFonts w:ascii="Times New Roman" w:hAnsi="Times New Roman" w:cs="Times New Roman"/>
          <w:b/>
          <w:sz w:val="24"/>
          <w:szCs w:val="24"/>
        </w:rPr>
      </w:pPr>
      <w:r w:rsidRPr="004D37A3">
        <w:rPr>
          <w:rFonts w:ascii="Times New Roman" w:hAnsi="Times New Roman" w:cs="Times New Roman"/>
          <w:b/>
          <w:sz w:val="24"/>
          <w:szCs w:val="24"/>
        </w:rPr>
        <w:t>8 КЛАСС</w:t>
      </w:r>
    </w:p>
    <w:p w:rsidR="00C50455" w:rsidRPr="00BA17DC" w:rsidRDefault="00C50455" w:rsidP="00C50455">
      <w:pPr>
        <w:pStyle w:val="a7"/>
        <w:jc w:val="both"/>
        <w:rPr>
          <w:rFonts w:ascii="Times New Roman" w:hAnsi="Times New Roman" w:cs="Times New Roman"/>
          <w:b/>
          <w:sz w:val="24"/>
          <w:szCs w:val="24"/>
        </w:rPr>
      </w:pPr>
      <w:r w:rsidRPr="00BA17DC">
        <w:rPr>
          <w:rFonts w:ascii="Times New Roman" w:hAnsi="Times New Roman" w:cs="Times New Roman"/>
          <w:b/>
          <w:sz w:val="24"/>
          <w:szCs w:val="24"/>
        </w:rPr>
        <w:t>Коммуникативные умения</w:t>
      </w:r>
    </w:p>
    <w:p w:rsidR="00C50455" w:rsidRPr="00C50455" w:rsidRDefault="00BA17DC"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Взаимоотношения в семье и с друзьями.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Внешность и характер человека/литературного персонажа. Досуг и увлечения/хобби современного подростка (чтение, кино, театр, музей, спорт, музыка).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Здоровый образ жизни: режим труда и отдыха, фитнес, сбалансированное питание. Посещение врача.</w:t>
      </w:r>
    </w:p>
    <w:p w:rsid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Покупки: одежда, обувь и продукты питания. Карманные деньги.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Виды отдыха в различное время года. Путешествия по Россиии зарубежным странам. Природа: флора и фауна. Проблемы экологии. Климат, погода. Стихийные бедствия.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Условия  проживания  в   городской/сельской   местности.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Транспорт.</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Средства массовой информации (телевидение, радио, пресса,</w:t>
      </w:r>
      <w:r w:rsidR="00BA17DC">
        <w:rPr>
          <w:rFonts w:ascii="Times New Roman" w:hAnsi="Times New Roman" w:cs="Times New Roman"/>
          <w:sz w:val="24"/>
          <w:szCs w:val="24"/>
        </w:rPr>
        <w:t xml:space="preserve"> </w:t>
      </w:r>
      <w:r w:rsidRPr="00C50455">
        <w:rPr>
          <w:rFonts w:ascii="Times New Roman" w:hAnsi="Times New Roman" w:cs="Times New Roman"/>
          <w:sz w:val="24"/>
          <w:szCs w:val="24"/>
        </w:rPr>
        <w:t>Интернет).</w:t>
      </w:r>
    </w:p>
    <w:p w:rsidR="00C50455" w:rsidRPr="00C50455" w:rsidRDefault="00BA17DC"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50455" w:rsidRPr="00C50455" w:rsidRDefault="00BA17DC"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Выдающиеся люди родной страны и страны/стран изучаемого языка: учёные, писатели, поэты, художники, музыканты, спортсмены.</w:t>
      </w:r>
    </w:p>
    <w:p w:rsidR="00BA17DC" w:rsidRDefault="00BA17DC" w:rsidP="00C50455">
      <w:pPr>
        <w:pStyle w:val="a7"/>
        <w:jc w:val="both"/>
        <w:rPr>
          <w:rFonts w:ascii="Times New Roman" w:hAnsi="Times New Roman" w:cs="Times New Roman"/>
          <w:sz w:val="24"/>
          <w:szCs w:val="24"/>
        </w:rPr>
      </w:pPr>
    </w:p>
    <w:p w:rsidR="00C50455" w:rsidRPr="00BA17DC" w:rsidRDefault="00C50455" w:rsidP="00C50455">
      <w:pPr>
        <w:pStyle w:val="a7"/>
        <w:jc w:val="both"/>
        <w:rPr>
          <w:rFonts w:ascii="Times New Roman" w:hAnsi="Times New Roman" w:cs="Times New Roman"/>
          <w:b/>
          <w:sz w:val="24"/>
          <w:szCs w:val="24"/>
        </w:rPr>
      </w:pPr>
      <w:r w:rsidRPr="00BA17DC">
        <w:rPr>
          <w:rFonts w:ascii="Times New Roman" w:hAnsi="Times New Roman" w:cs="Times New Roman"/>
          <w:b/>
          <w:sz w:val="24"/>
          <w:szCs w:val="24"/>
        </w:rPr>
        <w:t>Говорение</w:t>
      </w:r>
    </w:p>
    <w:p w:rsidR="00C50455" w:rsidRPr="00C50455" w:rsidRDefault="00BA17DC"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Развитие коммуникативных умений диалогической речи,</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C50455" w:rsidRPr="00C50455" w:rsidRDefault="00C50455" w:rsidP="00C50455">
      <w:pPr>
        <w:pStyle w:val="a7"/>
        <w:jc w:val="both"/>
        <w:rPr>
          <w:rFonts w:ascii="Times New Roman" w:hAnsi="Times New Roman" w:cs="Times New Roman"/>
          <w:sz w:val="24"/>
          <w:szCs w:val="24"/>
        </w:rPr>
      </w:pPr>
      <w:r w:rsidRPr="0068536E">
        <w:rPr>
          <w:rFonts w:ascii="Times New Roman" w:hAnsi="Times New Roman" w:cs="Times New Roman"/>
          <w:i/>
          <w:sz w:val="24"/>
          <w:szCs w:val="24"/>
        </w:rPr>
        <w:t xml:space="preserve">диалог этикетного характера: </w:t>
      </w:r>
      <w:r w:rsidRPr="00C50455">
        <w:rPr>
          <w:rFonts w:ascii="Times New Roman" w:hAnsi="Times New Roman" w:cs="Times New Roman"/>
          <w:sz w:val="24"/>
          <w:szCs w:val="24"/>
        </w:rPr>
        <w:t>начинать, поддерживать и заканчивать разговор,</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вежливо переспрашивать; поздравлять с праздником, выражать пожелания и вежливо реагировать</w:t>
      </w:r>
      <w:r w:rsidR="00401E4A">
        <w:rPr>
          <w:rFonts w:ascii="Times New Roman" w:hAnsi="Times New Roman" w:cs="Times New Roman"/>
          <w:sz w:val="24"/>
          <w:szCs w:val="24"/>
        </w:rPr>
        <w:t xml:space="preserve"> </w:t>
      </w:r>
      <w:r w:rsidRPr="00C50455">
        <w:rPr>
          <w:rFonts w:ascii="Times New Roman" w:hAnsi="Times New Roman" w:cs="Times New Roman"/>
          <w:sz w:val="24"/>
          <w:szCs w:val="24"/>
        </w:rPr>
        <w:t>на поздравление; выражать благодарность; вежливо соглашаться на предложение/отказываться от предложения собеседника;</w:t>
      </w:r>
    </w:p>
    <w:p w:rsidR="00C50455" w:rsidRPr="00C50455" w:rsidRDefault="00C50455" w:rsidP="00C50455">
      <w:pPr>
        <w:pStyle w:val="a7"/>
        <w:jc w:val="both"/>
        <w:rPr>
          <w:rFonts w:ascii="Times New Roman" w:hAnsi="Times New Roman" w:cs="Times New Roman"/>
          <w:sz w:val="24"/>
          <w:szCs w:val="24"/>
        </w:rPr>
      </w:pPr>
      <w:r w:rsidRPr="00401E4A">
        <w:rPr>
          <w:rFonts w:ascii="Times New Roman" w:hAnsi="Times New Roman" w:cs="Times New Roman"/>
          <w:i/>
          <w:sz w:val="24"/>
          <w:szCs w:val="24"/>
        </w:rPr>
        <w:t>диалог — побуждение к действию:</w:t>
      </w:r>
      <w:r w:rsidRPr="00C50455">
        <w:rPr>
          <w:rFonts w:ascii="Times New Roman" w:hAnsi="Times New Roman"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r w:rsidRPr="00C50455">
        <w:rPr>
          <w:rFonts w:ascii="Times New Roman" w:hAnsi="Times New Roman" w:cs="Times New Roman"/>
          <w:sz w:val="24"/>
          <w:szCs w:val="24"/>
        </w:rPr>
        <w:cr/>
      </w:r>
      <w:r w:rsidRPr="00401E4A">
        <w:rPr>
          <w:rFonts w:ascii="Times New Roman" w:hAnsi="Times New Roman" w:cs="Times New Roman"/>
          <w:i/>
          <w:sz w:val="24"/>
          <w:szCs w:val="24"/>
        </w:rPr>
        <w:t>диалог-расспрос:</w:t>
      </w:r>
      <w:r w:rsidRPr="00C50455">
        <w:rPr>
          <w:rFonts w:ascii="Times New Roman" w:hAnsi="Times New Roman" w:cs="Times New Roman"/>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50455" w:rsidRPr="00C50455" w:rsidRDefault="0068536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C50455" w:rsidRPr="00C50455" w:rsidRDefault="0068536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диалога — до 7 реплик со стороны каждого собеседника. Развитие коммуникативных умений монологической речи: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 речи:</w:t>
      </w:r>
    </w:p>
    <w:p w:rsidR="00C50455" w:rsidRPr="00C50455" w:rsidRDefault="0068536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sidR="00C50455" w:rsidRPr="00C50455">
        <w:rPr>
          <w:rFonts w:ascii="Times New Roman" w:hAnsi="Times New Roman" w:cs="Times New Roman"/>
          <w:sz w:val="24"/>
          <w:szCs w:val="24"/>
        </w:rPr>
        <w:tab/>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50455" w:rsidRPr="00C50455" w:rsidRDefault="0068536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sidR="00C50455" w:rsidRPr="00C50455">
        <w:rPr>
          <w:rFonts w:ascii="Times New Roman" w:hAnsi="Times New Roman" w:cs="Times New Roman"/>
          <w:sz w:val="24"/>
          <w:szCs w:val="24"/>
        </w:rPr>
        <w:tab/>
        <w:t>повествование/сообщение; выражение и аргументирование своего мнения по отношению к услышанному/прочитанному; изложение (пересказ) основного содержания прочитанного/ прослушанного текста; составление рассказа по картинкам;</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изложение результатов выполненной проектной работы.</w:t>
      </w:r>
    </w:p>
    <w:p w:rsidR="00C50455" w:rsidRPr="00C50455" w:rsidRDefault="0068536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план и/или иллюстрации, фотографии, таблицы.</w:t>
      </w:r>
    </w:p>
    <w:p w:rsidR="00C50455" w:rsidRPr="00C50455" w:rsidRDefault="0068536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монологического высказывания — 9—10 фраз.</w:t>
      </w:r>
    </w:p>
    <w:p w:rsidR="00C50455" w:rsidRPr="0068536E" w:rsidRDefault="00C50455" w:rsidP="00C50455">
      <w:pPr>
        <w:pStyle w:val="a7"/>
        <w:jc w:val="both"/>
        <w:rPr>
          <w:rFonts w:ascii="Times New Roman" w:hAnsi="Times New Roman" w:cs="Times New Roman"/>
          <w:b/>
          <w:sz w:val="24"/>
          <w:szCs w:val="24"/>
        </w:rPr>
      </w:pPr>
      <w:r w:rsidRPr="0068536E">
        <w:rPr>
          <w:rFonts w:ascii="Times New Roman" w:hAnsi="Times New Roman" w:cs="Times New Roman"/>
          <w:b/>
          <w:sz w:val="24"/>
          <w:szCs w:val="24"/>
        </w:rPr>
        <w:t>Аудирование</w:t>
      </w:r>
    </w:p>
    <w:p w:rsidR="00C50455" w:rsidRPr="00C50455" w:rsidRDefault="0061143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C50455" w:rsidRPr="00C50455" w:rsidRDefault="0061143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50455" w:rsidRPr="00C50455" w:rsidRDefault="0061143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тему/идею и главные</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C50455" w:rsidRPr="00C50455" w:rsidRDefault="00E100AA"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слух тексте.</w:t>
      </w:r>
    </w:p>
    <w:p w:rsidR="00C50455" w:rsidRPr="00C50455" w:rsidRDefault="00E100AA"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50455" w:rsidRPr="00C50455" w:rsidRDefault="00E100AA"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Время звучания текста/текстов для аудирования — до 2 минут.</w:t>
      </w:r>
    </w:p>
    <w:p w:rsidR="00E100AA" w:rsidRDefault="00E100AA" w:rsidP="00C50455">
      <w:pPr>
        <w:pStyle w:val="a7"/>
        <w:jc w:val="both"/>
        <w:rPr>
          <w:rFonts w:ascii="Times New Roman" w:hAnsi="Times New Roman" w:cs="Times New Roman"/>
          <w:sz w:val="24"/>
          <w:szCs w:val="24"/>
        </w:rPr>
      </w:pPr>
    </w:p>
    <w:p w:rsidR="00C50455" w:rsidRPr="00E100AA" w:rsidRDefault="00C50455" w:rsidP="00C50455">
      <w:pPr>
        <w:pStyle w:val="a7"/>
        <w:jc w:val="both"/>
        <w:rPr>
          <w:rFonts w:ascii="Times New Roman" w:hAnsi="Times New Roman" w:cs="Times New Roman"/>
          <w:b/>
          <w:sz w:val="24"/>
          <w:szCs w:val="24"/>
        </w:rPr>
      </w:pPr>
      <w:r w:rsidRPr="00E100AA">
        <w:rPr>
          <w:rFonts w:ascii="Times New Roman" w:hAnsi="Times New Roman" w:cs="Times New Roman"/>
          <w:b/>
          <w:sz w:val="24"/>
          <w:szCs w:val="24"/>
        </w:rPr>
        <w:t>Смысловое чтение</w:t>
      </w:r>
    </w:p>
    <w:p w:rsidR="00C50455" w:rsidRPr="00C50455" w:rsidRDefault="006229FB"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Развитие умения читать про себя и понима</w:t>
      </w:r>
      <w:r>
        <w:rPr>
          <w:rFonts w:ascii="Times New Roman" w:hAnsi="Times New Roman" w:cs="Times New Roman"/>
          <w:sz w:val="24"/>
          <w:szCs w:val="24"/>
        </w:rPr>
        <w:t xml:space="preserve">ть несложные аутентичные тексты </w:t>
      </w:r>
      <w:r w:rsidR="00C50455" w:rsidRPr="00C50455">
        <w:rPr>
          <w:rFonts w:ascii="Times New Roman" w:hAnsi="Times New Roman" w:cs="Times New Roman"/>
          <w:sz w:val="24"/>
          <w:szCs w:val="24"/>
        </w:rPr>
        <w:t>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C50455" w:rsidRPr="00C50455" w:rsidRDefault="003F105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игнорировать незнакомые слова, несущественные для понимания основного содержания; понимать интернациональные слова.</w:t>
      </w:r>
    </w:p>
    <w:p w:rsidR="00C50455" w:rsidRPr="00C50455" w:rsidRDefault="003F105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C50455" w:rsidRPr="00C50455" w:rsidRDefault="003F105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несплошных текстов (таблиц, диаграмм, схем) и понимание представленной в них информации.</w:t>
      </w:r>
    </w:p>
    <w:p w:rsidR="00C50455" w:rsidRPr="00C50455" w:rsidRDefault="000A151F"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 восстанавливать текст из разрозненных абзацев.</w:t>
      </w:r>
    </w:p>
    <w:p w:rsidR="00C50455" w:rsidRPr="00C50455" w:rsidRDefault="000A151F"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C50455" w:rsidRPr="00C50455" w:rsidRDefault="000A151F"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текста/текстов для чтения — 350—500 слов.</w:t>
      </w:r>
    </w:p>
    <w:p w:rsidR="00AE0490" w:rsidRDefault="00AE0490" w:rsidP="00C50455">
      <w:pPr>
        <w:pStyle w:val="a7"/>
        <w:jc w:val="both"/>
        <w:rPr>
          <w:rFonts w:ascii="Times New Roman" w:hAnsi="Times New Roman" w:cs="Times New Roman"/>
          <w:b/>
          <w:sz w:val="24"/>
          <w:szCs w:val="24"/>
        </w:rPr>
      </w:pPr>
    </w:p>
    <w:p w:rsidR="00C50455" w:rsidRPr="000A151F" w:rsidRDefault="00C50455" w:rsidP="00C50455">
      <w:pPr>
        <w:pStyle w:val="a7"/>
        <w:jc w:val="both"/>
        <w:rPr>
          <w:rFonts w:ascii="Times New Roman" w:hAnsi="Times New Roman" w:cs="Times New Roman"/>
          <w:b/>
          <w:sz w:val="24"/>
          <w:szCs w:val="24"/>
        </w:rPr>
      </w:pPr>
      <w:r w:rsidRPr="000A151F">
        <w:rPr>
          <w:rFonts w:ascii="Times New Roman" w:hAnsi="Times New Roman" w:cs="Times New Roman"/>
          <w:b/>
          <w:sz w:val="24"/>
          <w:szCs w:val="24"/>
        </w:rPr>
        <w:t>Письменная речь</w:t>
      </w:r>
    </w:p>
    <w:p w:rsidR="00C50455" w:rsidRPr="000A151F" w:rsidRDefault="00C50455" w:rsidP="00C50455">
      <w:pPr>
        <w:pStyle w:val="a7"/>
        <w:jc w:val="both"/>
        <w:rPr>
          <w:rFonts w:ascii="Times New Roman" w:hAnsi="Times New Roman" w:cs="Times New Roman"/>
          <w:b/>
          <w:sz w:val="24"/>
          <w:szCs w:val="24"/>
        </w:rPr>
      </w:pPr>
      <w:r w:rsidRPr="000A151F">
        <w:rPr>
          <w:rFonts w:ascii="Times New Roman" w:hAnsi="Times New Roman" w:cs="Times New Roman"/>
          <w:b/>
          <w:sz w:val="24"/>
          <w:szCs w:val="24"/>
        </w:rPr>
        <w:t>Развитие умений письменной речи: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составление плана/тезисов устного или письменного сообщения;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7C31C3"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w:t>
      </w:r>
      <w:r w:rsidR="007C31C3">
        <w:rPr>
          <w:rFonts w:ascii="Times New Roman" w:hAnsi="Times New Roman" w:cs="Times New Roman"/>
          <w:sz w:val="24"/>
          <w:szCs w:val="24"/>
        </w:rPr>
        <w:t>соответствие с</w:t>
      </w:r>
      <w:r w:rsidRPr="00C50455">
        <w:rPr>
          <w:rFonts w:ascii="Times New Roman" w:hAnsi="Times New Roman" w:cs="Times New Roman"/>
          <w:sz w:val="24"/>
          <w:szCs w:val="24"/>
        </w:rPr>
        <w:t xml:space="preserve"> нормами неофициального общения, принятыми в стране/ странах изучаемого языка. </w:t>
      </w:r>
    </w:p>
    <w:p w:rsidR="00C50455" w:rsidRPr="00C50455" w:rsidRDefault="007C31C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Объём письма — до 110 слов; </w:t>
      </w:r>
      <w:r w:rsidR="00C50455" w:rsidRPr="00C50455">
        <w:rPr>
          <w:rFonts w:ascii="Times New Roman" w:hAnsi="Times New Roman" w:cs="Times New Roman"/>
          <w:sz w:val="24"/>
          <w:szCs w:val="24"/>
        </w:rPr>
        <w:t>создание небольшого письменного высказывания с опорой на</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образец, план, таблицу и/или прочитанный/прослушанный текст. Объём письменного высказывания — до 110 слов.</w:t>
      </w:r>
    </w:p>
    <w:p w:rsidR="00C50455" w:rsidRPr="00C50455" w:rsidRDefault="00C50455" w:rsidP="00C50455">
      <w:pPr>
        <w:pStyle w:val="a7"/>
        <w:jc w:val="both"/>
        <w:rPr>
          <w:rFonts w:ascii="Times New Roman" w:hAnsi="Times New Roman" w:cs="Times New Roman"/>
          <w:sz w:val="24"/>
          <w:szCs w:val="24"/>
        </w:rPr>
      </w:pPr>
    </w:p>
    <w:p w:rsidR="00C50455" w:rsidRPr="007C31C3" w:rsidRDefault="00C50455" w:rsidP="00C50455">
      <w:pPr>
        <w:pStyle w:val="a7"/>
        <w:jc w:val="both"/>
        <w:rPr>
          <w:rFonts w:ascii="Times New Roman" w:hAnsi="Times New Roman" w:cs="Times New Roman"/>
          <w:b/>
          <w:sz w:val="24"/>
          <w:szCs w:val="24"/>
        </w:rPr>
      </w:pPr>
      <w:r w:rsidRPr="007C31C3">
        <w:rPr>
          <w:rFonts w:ascii="Times New Roman" w:hAnsi="Times New Roman" w:cs="Times New Roman"/>
          <w:b/>
          <w:sz w:val="24"/>
          <w:szCs w:val="24"/>
        </w:rPr>
        <w:t>Языковые знания и умения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Фонетическая сторона речи</w:t>
      </w:r>
    </w:p>
    <w:p w:rsidR="00C50455" w:rsidRPr="00C50455" w:rsidRDefault="007C31C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50455" w:rsidRPr="00C50455" w:rsidRDefault="007C31C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вслух небольших аутентичных текстов, построенных на изученном языковом материале, с соблюдением правил чтен</w:t>
      </w:r>
      <w:r>
        <w:rPr>
          <w:rFonts w:ascii="Times New Roman" w:hAnsi="Times New Roman" w:cs="Times New Roman"/>
          <w:sz w:val="24"/>
          <w:szCs w:val="24"/>
        </w:rPr>
        <w:t xml:space="preserve">ия и соответствующей интонации, </w:t>
      </w:r>
      <w:r w:rsidR="00C50455" w:rsidRPr="00C50455">
        <w:rPr>
          <w:rFonts w:ascii="Times New Roman" w:hAnsi="Times New Roman" w:cs="Times New Roman"/>
          <w:sz w:val="24"/>
          <w:szCs w:val="24"/>
        </w:rPr>
        <w:t>демонстрирующее понимание текста.</w:t>
      </w:r>
    </w:p>
    <w:p w:rsidR="00C50455" w:rsidRPr="00C50455" w:rsidRDefault="007C31C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C50455" w:rsidRPr="00C50455" w:rsidRDefault="007C31C3"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текста для чтения вслух — до 110 слов.</w:t>
      </w:r>
    </w:p>
    <w:p w:rsidR="00EA1200" w:rsidRDefault="00EA1200" w:rsidP="00C50455">
      <w:pPr>
        <w:pStyle w:val="a7"/>
        <w:jc w:val="both"/>
        <w:rPr>
          <w:rFonts w:ascii="Times New Roman" w:hAnsi="Times New Roman" w:cs="Times New Roman"/>
          <w:b/>
          <w:sz w:val="24"/>
          <w:szCs w:val="24"/>
        </w:rPr>
      </w:pPr>
    </w:p>
    <w:p w:rsidR="00C50455" w:rsidRPr="007C31C3" w:rsidRDefault="00C50455" w:rsidP="00C50455">
      <w:pPr>
        <w:pStyle w:val="a7"/>
        <w:jc w:val="both"/>
        <w:rPr>
          <w:rFonts w:ascii="Times New Roman" w:hAnsi="Times New Roman" w:cs="Times New Roman"/>
          <w:b/>
          <w:sz w:val="24"/>
          <w:szCs w:val="24"/>
        </w:rPr>
      </w:pPr>
      <w:r w:rsidRPr="007C31C3">
        <w:rPr>
          <w:rFonts w:ascii="Times New Roman" w:hAnsi="Times New Roman" w:cs="Times New Roman"/>
          <w:b/>
          <w:sz w:val="24"/>
          <w:szCs w:val="24"/>
        </w:rPr>
        <w:t>Графика, орфография и пунктуация</w:t>
      </w:r>
    </w:p>
    <w:p w:rsidR="00C50455" w:rsidRPr="00C50455" w:rsidRDefault="00EA120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Правильное написание изученных слов.</w:t>
      </w:r>
    </w:p>
    <w:p w:rsidR="00C50455" w:rsidRPr="00C50455" w:rsidRDefault="00EA120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C50455" w:rsidRPr="00C50455" w:rsidRDefault="00EA120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EA1200" w:rsidRDefault="00EA1200" w:rsidP="00C50455">
      <w:pPr>
        <w:pStyle w:val="a7"/>
        <w:jc w:val="both"/>
        <w:rPr>
          <w:rFonts w:ascii="Times New Roman" w:hAnsi="Times New Roman" w:cs="Times New Roman"/>
          <w:sz w:val="24"/>
          <w:szCs w:val="24"/>
        </w:rPr>
      </w:pPr>
    </w:p>
    <w:p w:rsidR="00C50455" w:rsidRPr="00EA1200" w:rsidRDefault="00C50455" w:rsidP="00C50455">
      <w:pPr>
        <w:pStyle w:val="a7"/>
        <w:jc w:val="both"/>
        <w:rPr>
          <w:rFonts w:ascii="Times New Roman" w:hAnsi="Times New Roman" w:cs="Times New Roman"/>
          <w:b/>
          <w:sz w:val="24"/>
          <w:szCs w:val="24"/>
        </w:rPr>
      </w:pPr>
      <w:r w:rsidRPr="00EA1200">
        <w:rPr>
          <w:rFonts w:ascii="Times New Roman" w:hAnsi="Times New Roman" w:cs="Times New Roman"/>
          <w:b/>
          <w:sz w:val="24"/>
          <w:szCs w:val="24"/>
        </w:rPr>
        <w:t>Лексическая сторона речи</w:t>
      </w:r>
    </w:p>
    <w:p w:rsidR="00C50455" w:rsidRPr="00C50455" w:rsidRDefault="00906C6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A1200">
        <w:rPr>
          <w:rFonts w:ascii="Times New Roman" w:hAnsi="Times New Roman" w:cs="Times New Roman"/>
          <w:sz w:val="24"/>
          <w:szCs w:val="24"/>
        </w:rPr>
        <w:t xml:space="preserve"> </w:t>
      </w:r>
      <w:r w:rsidR="00C50455" w:rsidRPr="00C50455">
        <w:rPr>
          <w:rFonts w:ascii="Times New Roman" w:hAnsi="Times New Roman" w:cs="Times New Roman"/>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50455" w:rsidRPr="00C50455" w:rsidRDefault="00906C6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усвоения(включая 1050 лексических единиц  продуктивного  минимума).</w:t>
      </w:r>
    </w:p>
    <w:p w:rsidR="00C50455" w:rsidRPr="00C50455" w:rsidRDefault="00906C6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A1200">
        <w:rPr>
          <w:rFonts w:ascii="Times New Roman" w:hAnsi="Times New Roman" w:cs="Times New Roman"/>
          <w:sz w:val="24"/>
          <w:szCs w:val="24"/>
        </w:rPr>
        <w:t xml:space="preserve"> </w:t>
      </w:r>
      <w:r w:rsidR="00C50455" w:rsidRPr="00C50455">
        <w:rPr>
          <w:rFonts w:ascii="Times New Roman" w:hAnsi="Times New Roman" w:cs="Times New Roman"/>
          <w:sz w:val="24"/>
          <w:szCs w:val="24"/>
        </w:rPr>
        <w:t>Основные способы словообразования: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а) аффиксация:</w:t>
      </w:r>
    </w:p>
    <w:p w:rsidR="00C50455" w:rsidRPr="00C50455" w:rsidRDefault="00C50455" w:rsidP="00C50455">
      <w:pPr>
        <w:pStyle w:val="a7"/>
        <w:jc w:val="both"/>
        <w:rPr>
          <w:rFonts w:ascii="Times New Roman" w:hAnsi="Times New Roman" w:cs="Times New Roman"/>
          <w:sz w:val="24"/>
          <w:szCs w:val="24"/>
          <w:lang w:val="en-US"/>
        </w:rPr>
      </w:pPr>
      <w:r w:rsidRPr="00C50455">
        <w:rPr>
          <w:rFonts w:ascii="Times New Roman" w:hAnsi="Times New Roman" w:cs="Times New Roman"/>
          <w:sz w:val="24"/>
          <w:szCs w:val="24"/>
        </w:rPr>
        <w:t>образование</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имен</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существительных</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при</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помощи</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суффиксов</w:t>
      </w:r>
      <w:r w:rsidRPr="00C50455">
        <w:rPr>
          <w:rFonts w:ascii="Times New Roman" w:hAnsi="Times New Roman" w:cs="Times New Roman"/>
          <w:sz w:val="24"/>
          <w:szCs w:val="24"/>
          <w:lang w:val="en-US"/>
        </w:rPr>
        <w:t>: -ance/-ence (performance/residence); -ity (activity); -ship (friend-ship);</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имен прилагательных при помощи префикса inter- (international); образование имен прилагательных при помощи -ed и -ing (interested—interesting);</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б) конверсия: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имени существительного от неопределённой формы глагола (to walk — a walk);</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глагола от имени существительного (a present — to present); образование имени существительного от прилагательного (rich — the rich);</w:t>
      </w:r>
    </w:p>
    <w:p w:rsidR="00C50455" w:rsidRPr="00C50455" w:rsidRDefault="00EA120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Различные средства связи в тексте для обеспечения его целостности (firstly, however, finally, at last, etc.).</w:t>
      </w:r>
    </w:p>
    <w:p w:rsidR="00EA1200" w:rsidRDefault="00EA1200" w:rsidP="00C50455">
      <w:pPr>
        <w:pStyle w:val="a7"/>
        <w:jc w:val="both"/>
        <w:rPr>
          <w:rFonts w:ascii="Times New Roman" w:hAnsi="Times New Roman" w:cs="Times New Roman"/>
          <w:b/>
          <w:sz w:val="24"/>
          <w:szCs w:val="24"/>
        </w:rPr>
      </w:pPr>
    </w:p>
    <w:p w:rsidR="00C50455" w:rsidRPr="00EA1200" w:rsidRDefault="00C50455" w:rsidP="00C50455">
      <w:pPr>
        <w:pStyle w:val="a7"/>
        <w:jc w:val="both"/>
        <w:rPr>
          <w:rFonts w:ascii="Times New Roman" w:hAnsi="Times New Roman" w:cs="Times New Roman"/>
          <w:b/>
          <w:sz w:val="24"/>
          <w:szCs w:val="24"/>
        </w:rPr>
      </w:pPr>
      <w:r w:rsidRPr="00EA1200">
        <w:rPr>
          <w:rFonts w:ascii="Times New Roman" w:hAnsi="Times New Roman" w:cs="Times New Roman"/>
          <w:b/>
          <w:sz w:val="24"/>
          <w:szCs w:val="24"/>
        </w:rPr>
        <w:t>Грамматическая сторона речи</w:t>
      </w:r>
    </w:p>
    <w:p w:rsidR="00C50455" w:rsidRPr="00C50455" w:rsidRDefault="00EA120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50455" w:rsidRPr="00C50455" w:rsidRDefault="00EA1200" w:rsidP="00C50455">
      <w:pPr>
        <w:pStyle w:val="a7"/>
        <w:jc w:val="both"/>
        <w:rPr>
          <w:rFonts w:ascii="Times New Roman" w:hAnsi="Times New Roman" w:cs="Times New Roman"/>
          <w:sz w:val="24"/>
          <w:szCs w:val="24"/>
          <w:lang w:val="en-US"/>
        </w:rPr>
      </w:pPr>
      <w:r w:rsidRPr="00E0059B">
        <w:rPr>
          <w:rFonts w:ascii="Times New Roman" w:hAnsi="Times New Roman" w:cs="Times New Roman"/>
          <w:sz w:val="24"/>
          <w:szCs w:val="24"/>
        </w:rPr>
        <w:t xml:space="preserve">        </w:t>
      </w:r>
      <w:r w:rsidR="00C50455" w:rsidRPr="00C50455">
        <w:rPr>
          <w:rFonts w:ascii="Times New Roman" w:hAnsi="Times New Roman" w:cs="Times New Roman"/>
          <w:sz w:val="24"/>
          <w:szCs w:val="24"/>
        </w:rPr>
        <w:t>Предложения</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со</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сложным</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дополнением</w:t>
      </w:r>
      <w:r w:rsidR="00C50455" w:rsidRPr="00C50455">
        <w:rPr>
          <w:rFonts w:ascii="Times New Roman" w:hAnsi="Times New Roman" w:cs="Times New Roman"/>
          <w:sz w:val="24"/>
          <w:szCs w:val="24"/>
          <w:lang w:val="en-US"/>
        </w:rPr>
        <w:t xml:space="preserve">  (Complex  Object)(I saw her cross/crossing the road.).</w:t>
      </w:r>
    </w:p>
    <w:p w:rsidR="00C50455" w:rsidRPr="00C50455" w:rsidRDefault="00EA1200" w:rsidP="00C50455">
      <w:pPr>
        <w:pStyle w:val="a7"/>
        <w:jc w:val="both"/>
        <w:rPr>
          <w:rFonts w:ascii="Times New Roman" w:hAnsi="Times New Roman" w:cs="Times New Roman"/>
          <w:sz w:val="24"/>
          <w:szCs w:val="24"/>
        </w:rPr>
      </w:pPr>
      <w:r w:rsidRPr="00E0059B">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Повествовательные (утвердительные и отрицательные), вопросительные и побудительные предложения в косвенной речив настоящем и прошедшем времени.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Все типы вопросительных предложений в Past Perfect Tense. Согласование времен в рамках сложного предложения.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Согласование подлежащего, выраженного собирательным существительным (family, police) со сказуемым.</w:t>
      </w:r>
    </w:p>
    <w:p w:rsidR="00C50455" w:rsidRPr="00C50455" w:rsidRDefault="009A5F3D" w:rsidP="00C50455">
      <w:pPr>
        <w:pStyle w:val="a7"/>
        <w:jc w:val="both"/>
        <w:rPr>
          <w:rFonts w:ascii="Times New Roman" w:hAnsi="Times New Roman" w:cs="Times New Roman"/>
          <w:sz w:val="24"/>
          <w:szCs w:val="24"/>
          <w:lang w:val="en-US"/>
        </w:rPr>
      </w:pPr>
      <w:r w:rsidRPr="00E0059B">
        <w:rPr>
          <w:rFonts w:ascii="Times New Roman" w:hAnsi="Times New Roman" w:cs="Times New Roman"/>
          <w:sz w:val="24"/>
          <w:szCs w:val="24"/>
        </w:rPr>
        <w:t xml:space="preserve">         </w:t>
      </w:r>
      <w:r w:rsidR="00C50455" w:rsidRPr="00C50455">
        <w:rPr>
          <w:rFonts w:ascii="Times New Roman" w:hAnsi="Times New Roman" w:cs="Times New Roman"/>
          <w:sz w:val="24"/>
          <w:szCs w:val="24"/>
        </w:rPr>
        <w:t>Конструкции</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с</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глаголами</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на</w:t>
      </w:r>
      <w:r w:rsidR="00C50455" w:rsidRPr="00C50455">
        <w:rPr>
          <w:rFonts w:ascii="Times New Roman" w:hAnsi="Times New Roman" w:cs="Times New Roman"/>
          <w:sz w:val="24"/>
          <w:szCs w:val="24"/>
          <w:lang w:val="en-US"/>
        </w:rPr>
        <w:t xml:space="preserve"> -ing: to love/hate doingsomething. </w:t>
      </w:r>
      <w:r w:rsidR="00C50455" w:rsidRPr="00C50455">
        <w:rPr>
          <w:rFonts w:ascii="Times New Roman" w:hAnsi="Times New Roman" w:cs="Times New Roman"/>
          <w:sz w:val="24"/>
          <w:szCs w:val="24"/>
        </w:rPr>
        <w:t>Конструкции</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содержащие</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глаголы</w:t>
      </w:r>
      <w:r w:rsidR="00C50455" w:rsidRPr="00C50455">
        <w:rPr>
          <w:rFonts w:ascii="Times New Roman" w:hAnsi="Times New Roman" w:cs="Times New Roman"/>
          <w:sz w:val="24"/>
          <w:szCs w:val="24"/>
          <w:lang w:val="en-US"/>
        </w:rPr>
        <w:t>-</w:t>
      </w:r>
      <w:r w:rsidR="00C50455" w:rsidRPr="00C50455">
        <w:rPr>
          <w:rFonts w:ascii="Times New Roman" w:hAnsi="Times New Roman" w:cs="Times New Roman"/>
          <w:sz w:val="24"/>
          <w:szCs w:val="24"/>
        </w:rPr>
        <w:t>связки</w:t>
      </w:r>
      <w:r w:rsidR="00C50455" w:rsidRPr="00C50455">
        <w:rPr>
          <w:rFonts w:ascii="Times New Roman" w:hAnsi="Times New Roman" w:cs="Times New Roman"/>
          <w:sz w:val="24"/>
          <w:szCs w:val="24"/>
          <w:lang w:val="en-US"/>
        </w:rPr>
        <w:t xml:space="preserve"> to be/to look/to feel/to seem.</w:t>
      </w:r>
    </w:p>
    <w:p w:rsidR="00C50455" w:rsidRPr="00C50455" w:rsidRDefault="00C50455" w:rsidP="00C50455">
      <w:pPr>
        <w:pStyle w:val="a7"/>
        <w:jc w:val="both"/>
        <w:rPr>
          <w:rFonts w:ascii="Times New Roman" w:hAnsi="Times New Roman" w:cs="Times New Roman"/>
          <w:sz w:val="24"/>
          <w:szCs w:val="24"/>
          <w:lang w:val="en-US"/>
        </w:rPr>
      </w:pPr>
      <w:r w:rsidRPr="00C50455">
        <w:rPr>
          <w:rFonts w:ascii="Times New Roman" w:hAnsi="Times New Roman" w:cs="Times New Roman"/>
          <w:sz w:val="24"/>
          <w:szCs w:val="24"/>
        </w:rPr>
        <w:t>Конструкции</w:t>
      </w:r>
      <w:r w:rsidRPr="00C50455">
        <w:rPr>
          <w:rFonts w:ascii="Times New Roman" w:hAnsi="Times New Roman" w:cs="Times New Roman"/>
          <w:sz w:val="24"/>
          <w:szCs w:val="24"/>
          <w:lang w:val="en-US"/>
        </w:rPr>
        <w:t xml:space="preserve"> be/get used to + </w:t>
      </w:r>
      <w:r w:rsidRPr="00C50455">
        <w:rPr>
          <w:rFonts w:ascii="Times New Roman" w:hAnsi="Times New Roman" w:cs="Times New Roman"/>
          <w:sz w:val="24"/>
          <w:szCs w:val="24"/>
        </w:rPr>
        <w:t>инфинитив</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глагола</w:t>
      </w:r>
      <w:r w:rsidRPr="00C50455">
        <w:rPr>
          <w:rFonts w:ascii="Times New Roman" w:hAnsi="Times New Roman" w:cs="Times New Roman"/>
          <w:sz w:val="24"/>
          <w:szCs w:val="24"/>
          <w:lang w:val="en-US"/>
        </w:rPr>
        <w:t xml:space="preserve">; be/get used to + </w:t>
      </w:r>
      <w:r w:rsidRPr="00C50455">
        <w:rPr>
          <w:rFonts w:ascii="Times New Roman" w:hAnsi="Times New Roman" w:cs="Times New Roman"/>
          <w:sz w:val="24"/>
          <w:szCs w:val="24"/>
        </w:rPr>
        <w:t>инфинитив</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глагола</w:t>
      </w:r>
      <w:r w:rsidRPr="00C50455">
        <w:rPr>
          <w:rFonts w:ascii="Times New Roman" w:hAnsi="Times New Roman" w:cs="Times New Roman"/>
          <w:sz w:val="24"/>
          <w:szCs w:val="24"/>
          <w:lang w:val="en-US"/>
        </w:rPr>
        <w:t>; be/get used to doing something; be/get used to something.</w:t>
      </w:r>
    </w:p>
    <w:p w:rsidR="00C50455" w:rsidRPr="00C50455" w:rsidRDefault="00C50455" w:rsidP="00C50455">
      <w:pPr>
        <w:pStyle w:val="a7"/>
        <w:jc w:val="both"/>
        <w:rPr>
          <w:rFonts w:ascii="Times New Roman" w:hAnsi="Times New Roman" w:cs="Times New Roman"/>
          <w:sz w:val="24"/>
          <w:szCs w:val="24"/>
          <w:lang w:val="en-US"/>
        </w:rPr>
      </w:pPr>
      <w:r w:rsidRPr="00C50455">
        <w:rPr>
          <w:rFonts w:ascii="Times New Roman" w:hAnsi="Times New Roman" w:cs="Times New Roman"/>
          <w:sz w:val="24"/>
          <w:szCs w:val="24"/>
        </w:rPr>
        <w:t>Конструкция</w:t>
      </w:r>
      <w:r w:rsidRPr="00C50455">
        <w:rPr>
          <w:rFonts w:ascii="Times New Roman" w:hAnsi="Times New Roman" w:cs="Times New Roman"/>
          <w:sz w:val="24"/>
          <w:szCs w:val="24"/>
          <w:lang w:val="en-US"/>
        </w:rPr>
        <w:t xml:space="preserve"> both … and … .</w:t>
      </w:r>
    </w:p>
    <w:p w:rsidR="00C50455" w:rsidRPr="00C50455" w:rsidRDefault="00C50455" w:rsidP="00C50455">
      <w:pPr>
        <w:pStyle w:val="a7"/>
        <w:jc w:val="both"/>
        <w:rPr>
          <w:rFonts w:ascii="Times New Roman" w:hAnsi="Times New Roman" w:cs="Times New Roman"/>
          <w:sz w:val="24"/>
          <w:szCs w:val="24"/>
          <w:lang w:val="en-US"/>
        </w:rPr>
      </w:pPr>
      <w:r w:rsidRPr="00C50455">
        <w:rPr>
          <w:rFonts w:ascii="Times New Roman" w:hAnsi="Times New Roman" w:cs="Times New Roman"/>
          <w:sz w:val="24"/>
          <w:szCs w:val="24"/>
        </w:rPr>
        <w:t>Конструкции</w:t>
      </w:r>
      <w:r w:rsidRPr="00C50455">
        <w:rPr>
          <w:rFonts w:ascii="Times New Roman" w:hAnsi="Times New Roman" w:cs="Times New Roman"/>
          <w:sz w:val="24"/>
          <w:szCs w:val="24"/>
          <w:lang w:val="en-US"/>
        </w:rPr>
        <w:t xml:space="preserve"> c </w:t>
      </w:r>
      <w:r w:rsidRPr="00C50455">
        <w:rPr>
          <w:rFonts w:ascii="Times New Roman" w:hAnsi="Times New Roman" w:cs="Times New Roman"/>
          <w:sz w:val="24"/>
          <w:szCs w:val="24"/>
        </w:rPr>
        <w:t>глаголами</w:t>
      </w:r>
      <w:r w:rsidRPr="00C50455">
        <w:rPr>
          <w:rFonts w:ascii="Times New Roman" w:hAnsi="Times New Roman" w:cs="Times New Roman"/>
          <w:sz w:val="24"/>
          <w:szCs w:val="24"/>
          <w:lang w:val="en-US"/>
        </w:rPr>
        <w:t xml:space="preserve"> to stop, to remember, to forget (</w:t>
      </w:r>
      <w:r w:rsidRPr="00C50455">
        <w:rPr>
          <w:rFonts w:ascii="Times New Roman" w:hAnsi="Times New Roman" w:cs="Times New Roman"/>
          <w:sz w:val="24"/>
          <w:szCs w:val="24"/>
        </w:rPr>
        <w:t>разница</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в</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значении</w:t>
      </w:r>
      <w:r w:rsidR="00710EC5">
        <w:rPr>
          <w:rFonts w:ascii="Times New Roman" w:hAnsi="Times New Roman" w:cs="Times New Roman"/>
          <w:sz w:val="24"/>
          <w:szCs w:val="24"/>
          <w:lang w:val="en-US"/>
        </w:rPr>
        <w:t xml:space="preserve"> to stop</w:t>
      </w:r>
      <w:r w:rsidR="00710EC5" w:rsidRPr="00710EC5">
        <w:rPr>
          <w:rFonts w:ascii="Times New Roman" w:hAnsi="Times New Roman" w:cs="Times New Roman"/>
          <w:sz w:val="24"/>
          <w:szCs w:val="24"/>
          <w:lang w:val="en-US"/>
        </w:rPr>
        <w:t xml:space="preserve"> </w:t>
      </w:r>
      <w:r w:rsidRPr="00C50455">
        <w:rPr>
          <w:rFonts w:ascii="Times New Roman" w:hAnsi="Times New Roman" w:cs="Times New Roman"/>
          <w:sz w:val="24"/>
          <w:szCs w:val="24"/>
          <w:lang w:val="en-US"/>
        </w:rPr>
        <w:t xml:space="preserve">doing smth </w:t>
      </w:r>
      <w:r w:rsidRPr="00C50455">
        <w:rPr>
          <w:rFonts w:ascii="Times New Roman" w:hAnsi="Times New Roman" w:cs="Times New Roman"/>
          <w:sz w:val="24"/>
          <w:szCs w:val="24"/>
        </w:rPr>
        <w:t>и</w:t>
      </w:r>
      <w:r w:rsidRPr="00C50455">
        <w:rPr>
          <w:rFonts w:ascii="Times New Roman" w:hAnsi="Times New Roman" w:cs="Times New Roman"/>
          <w:sz w:val="24"/>
          <w:szCs w:val="24"/>
          <w:lang w:val="en-US"/>
        </w:rPr>
        <w:t xml:space="preserve"> to stop to do smth).</w:t>
      </w:r>
    </w:p>
    <w:p w:rsidR="00C50455" w:rsidRPr="00C50455" w:rsidRDefault="00710EC5" w:rsidP="00C50455">
      <w:pPr>
        <w:pStyle w:val="a7"/>
        <w:jc w:val="both"/>
        <w:rPr>
          <w:rFonts w:ascii="Times New Roman" w:hAnsi="Times New Roman" w:cs="Times New Roman"/>
          <w:sz w:val="24"/>
          <w:szCs w:val="24"/>
          <w:lang w:val="en-US"/>
        </w:rPr>
      </w:pPr>
      <w:r w:rsidRPr="00710EC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Глаголы</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в</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видо</w:t>
      </w:r>
      <w:r w:rsidR="00C50455" w:rsidRPr="00C50455">
        <w:rPr>
          <w:rFonts w:ascii="Times New Roman" w:hAnsi="Times New Roman" w:cs="Times New Roman"/>
          <w:sz w:val="24"/>
          <w:szCs w:val="24"/>
          <w:lang w:val="en-US"/>
        </w:rPr>
        <w:t>-</w:t>
      </w:r>
      <w:r w:rsidR="00C50455" w:rsidRPr="00C50455">
        <w:rPr>
          <w:rFonts w:ascii="Times New Roman" w:hAnsi="Times New Roman" w:cs="Times New Roman"/>
          <w:sz w:val="24"/>
          <w:szCs w:val="24"/>
        </w:rPr>
        <w:t>временных</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формах</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действительного</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залога</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в</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изъявительном</w:t>
      </w:r>
      <w:r w:rsidR="00C50455" w:rsidRPr="00C50455">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наклонении</w:t>
      </w:r>
      <w:r w:rsidR="00C50455" w:rsidRPr="00C50455">
        <w:rPr>
          <w:rFonts w:ascii="Times New Roman" w:hAnsi="Times New Roman" w:cs="Times New Roman"/>
          <w:sz w:val="24"/>
          <w:szCs w:val="24"/>
          <w:lang w:val="en-US"/>
        </w:rPr>
        <w:t xml:space="preserve"> (Past Perfect Tense, Present Perfect Continuous Tense, Future-in-the- Past).</w:t>
      </w:r>
    </w:p>
    <w:p w:rsidR="00C50455" w:rsidRPr="00C50455" w:rsidRDefault="00710EC5" w:rsidP="00C50455">
      <w:pPr>
        <w:pStyle w:val="a7"/>
        <w:jc w:val="both"/>
        <w:rPr>
          <w:rFonts w:ascii="Times New Roman" w:hAnsi="Times New Roman" w:cs="Times New Roman"/>
          <w:sz w:val="24"/>
          <w:szCs w:val="24"/>
        </w:rPr>
      </w:pPr>
      <w:r w:rsidRPr="00E0059B">
        <w:rPr>
          <w:rFonts w:ascii="Times New Roman" w:hAnsi="Times New Roman" w:cs="Times New Roman"/>
          <w:sz w:val="24"/>
          <w:szCs w:val="24"/>
          <w:lang w:val="en-US"/>
        </w:rPr>
        <w:t xml:space="preserve">           </w:t>
      </w:r>
      <w:r w:rsidR="00C50455" w:rsidRPr="00C50455">
        <w:rPr>
          <w:rFonts w:ascii="Times New Roman" w:hAnsi="Times New Roman" w:cs="Times New Roman"/>
          <w:sz w:val="24"/>
          <w:szCs w:val="24"/>
        </w:rPr>
        <w:t>Модальные глаголы в косвенной речи в настоящем и прошедшем времени.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Неличные формы глагола (инфинитив, герундий, причастия настоящего и прошедшего времени).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Наречия too — enough.</w:t>
      </w:r>
    </w:p>
    <w:p w:rsidR="00710EC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 xml:space="preserve">Отрицательные местоимения no (и его производные nobody, nothing, etc.), none. </w:t>
      </w:r>
    </w:p>
    <w:p w:rsidR="00710EC5" w:rsidRDefault="00710EC5" w:rsidP="00C50455">
      <w:pPr>
        <w:pStyle w:val="a7"/>
        <w:jc w:val="both"/>
        <w:rPr>
          <w:rFonts w:ascii="Times New Roman" w:hAnsi="Times New Roman" w:cs="Times New Roman"/>
          <w:sz w:val="24"/>
          <w:szCs w:val="24"/>
        </w:rPr>
      </w:pPr>
    </w:p>
    <w:p w:rsidR="00C50455" w:rsidRPr="00710EC5" w:rsidRDefault="00C50455" w:rsidP="00C50455">
      <w:pPr>
        <w:pStyle w:val="a7"/>
        <w:jc w:val="both"/>
        <w:rPr>
          <w:rFonts w:ascii="Times New Roman" w:hAnsi="Times New Roman" w:cs="Times New Roman"/>
          <w:b/>
          <w:sz w:val="24"/>
          <w:szCs w:val="24"/>
        </w:rPr>
      </w:pPr>
      <w:r w:rsidRPr="00710EC5">
        <w:rPr>
          <w:rFonts w:ascii="Times New Roman" w:hAnsi="Times New Roman" w:cs="Times New Roman"/>
          <w:b/>
          <w:sz w:val="24"/>
          <w:szCs w:val="24"/>
        </w:rPr>
        <w:t>Социокультурные знания и умения</w:t>
      </w:r>
    </w:p>
    <w:p w:rsidR="00C50455" w:rsidRPr="00C50455" w:rsidRDefault="00710EC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C50455" w:rsidRPr="00C50455" w:rsidRDefault="00710EC5"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средств с их учётом.</w:t>
      </w:r>
    </w:p>
    <w:p w:rsidR="00C50455" w:rsidRPr="00C50455" w:rsidRDefault="00710EC5" w:rsidP="00C50455">
      <w:pPr>
        <w:pStyle w:val="a7"/>
        <w:jc w:val="both"/>
        <w:rPr>
          <w:rFonts w:ascii="Times New Roman" w:hAnsi="Times New Roman" w:cs="Times New Roman"/>
          <w:sz w:val="24"/>
          <w:szCs w:val="24"/>
        </w:rPr>
      </w:pPr>
      <w:r w:rsidRPr="000D2A4E">
        <w:rPr>
          <w:rFonts w:ascii="Times New Roman" w:hAnsi="Times New Roman" w:cs="Times New Roman"/>
          <w:sz w:val="24"/>
          <w:szCs w:val="24"/>
        </w:rPr>
        <w:t xml:space="preserve">        </w:t>
      </w:r>
      <w:r w:rsidR="00C50455" w:rsidRPr="000D2A4E">
        <w:rPr>
          <w:rFonts w:ascii="Times New Roman" w:hAnsi="Times New Roman" w:cs="Times New Roman"/>
          <w:sz w:val="24"/>
          <w:szCs w:val="24"/>
        </w:rPr>
        <w:t>Социокультурный</w:t>
      </w:r>
      <w:r w:rsidR="00C50455" w:rsidRPr="000D2A4E">
        <w:rPr>
          <w:rFonts w:ascii="Times New Roman" w:hAnsi="Times New Roman" w:cs="Times New Roman"/>
          <w:sz w:val="24"/>
          <w:szCs w:val="24"/>
        </w:rPr>
        <w:tab/>
      </w:r>
      <w:r w:rsidR="00572644" w:rsidRPr="000D2A4E">
        <w:rPr>
          <w:rFonts w:ascii="Times New Roman" w:hAnsi="Times New Roman" w:cs="Times New Roman"/>
          <w:sz w:val="24"/>
          <w:szCs w:val="24"/>
        </w:rPr>
        <w:t xml:space="preserve"> портрет родной страны и страны/стран </w:t>
      </w:r>
      <w:r w:rsidR="00C50455" w:rsidRPr="000D2A4E">
        <w:rPr>
          <w:rFonts w:ascii="Times New Roman" w:hAnsi="Times New Roman" w:cs="Times New Roman"/>
          <w:sz w:val="24"/>
          <w:szCs w:val="24"/>
        </w:rPr>
        <w:t>изучаемого</w:t>
      </w:r>
      <w:r w:rsidR="00C50455" w:rsidRPr="000D2A4E">
        <w:rPr>
          <w:rFonts w:ascii="Times New Roman" w:hAnsi="Times New Roman" w:cs="Times New Roman"/>
          <w:sz w:val="24"/>
          <w:szCs w:val="24"/>
        </w:rPr>
        <w:tab/>
        <w:t>языка: знакомство</w:t>
      </w:r>
      <w:r w:rsidR="00572644" w:rsidRPr="000D2A4E">
        <w:rPr>
          <w:rFonts w:ascii="Times New Roman" w:hAnsi="Times New Roman" w:cs="Times New Roman"/>
          <w:sz w:val="24"/>
          <w:szCs w:val="24"/>
        </w:rPr>
        <w:t xml:space="preserve"> с </w:t>
      </w:r>
      <w:r w:rsidR="00C50455" w:rsidRPr="000D2A4E">
        <w:rPr>
          <w:rFonts w:ascii="Times New Roman" w:hAnsi="Times New Roman" w:cs="Times New Roman"/>
          <w:sz w:val="24"/>
          <w:szCs w:val="24"/>
        </w:rPr>
        <w:t>традициями</w:t>
      </w:r>
      <w:r w:rsidR="00572644" w:rsidRPr="000D2A4E">
        <w:rPr>
          <w:rFonts w:ascii="Times New Roman" w:hAnsi="Times New Roman" w:cs="Times New Roman"/>
          <w:sz w:val="24"/>
          <w:szCs w:val="24"/>
        </w:rPr>
        <w:t xml:space="preserve"> </w:t>
      </w:r>
      <w:r w:rsidR="00C50455" w:rsidRPr="000D2A4E">
        <w:rPr>
          <w:rFonts w:ascii="Times New Roman" w:hAnsi="Times New Roman" w:cs="Times New Roman"/>
          <w:sz w:val="24"/>
          <w:szCs w:val="24"/>
        </w:rPr>
        <w:tab/>
        <w:t>проведения</w:t>
      </w:r>
      <w:r w:rsidR="00C50455" w:rsidRPr="000D2A4E">
        <w:rPr>
          <w:rFonts w:ascii="Times New Roman" w:hAnsi="Times New Roman" w:cs="Times New Roman"/>
          <w:sz w:val="24"/>
          <w:szCs w:val="24"/>
        </w:rPr>
        <w:tab/>
        <w:t>основных</w:t>
      </w:r>
      <w:r w:rsidR="00572644" w:rsidRPr="000D2A4E">
        <w:rPr>
          <w:rFonts w:ascii="Times New Roman" w:hAnsi="Times New Roman" w:cs="Times New Roman"/>
          <w:sz w:val="24"/>
          <w:szCs w:val="24"/>
        </w:rPr>
        <w:t xml:space="preserve"> </w:t>
      </w:r>
      <w:r w:rsidR="00C50455" w:rsidRPr="000D2A4E">
        <w:rPr>
          <w:rFonts w:ascii="Times New Roman" w:hAnsi="Times New Roman" w:cs="Times New Roman"/>
          <w:sz w:val="24"/>
          <w:szCs w:val="24"/>
        </w:rPr>
        <w:t>национальных</w:t>
      </w:r>
      <w:r w:rsidR="00572644" w:rsidRPr="000D2A4E">
        <w:rPr>
          <w:rFonts w:ascii="Times New Roman" w:hAnsi="Times New Roman" w:cs="Times New Roman"/>
          <w:sz w:val="24"/>
          <w:szCs w:val="24"/>
        </w:rPr>
        <w:t xml:space="preserve"> </w:t>
      </w:r>
      <w:r w:rsidR="00C50455" w:rsidRPr="000D2A4E">
        <w:rPr>
          <w:rFonts w:ascii="Times New Roman" w:hAnsi="Times New Roman" w:cs="Times New Roman"/>
          <w:sz w:val="24"/>
          <w:szCs w:val="24"/>
        </w:rPr>
        <w:t>праздников (Рождества, Нового года, Дня матери, Дня благодарения и т. д.); с особенностями образа</w:t>
      </w:r>
      <w:r w:rsidR="00C50455" w:rsidRPr="000D2A4E">
        <w:rPr>
          <w:rFonts w:ascii="Times New Roman" w:hAnsi="Times New Roman" w:cs="Times New Roman"/>
          <w:sz w:val="24"/>
          <w:szCs w:val="24"/>
        </w:rPr>
        <w:tab/>
        <w:t>жизни</w:t>
      </w:r>
      <w:r w:rsidR="00C50455" w:rsidRPr="000D2A4E">
        <w:rPr>
          <w:rFonts w:ascii="Times New Roman" w:hAnsi="Times New Roman" w:cs="Times New Roman"/>
          <w:sz w:val="24"/>
          <w:szCs w:val="24"/>
        </w:rPr>
        <w:tab/>
        <w:t>и</w:t>
      </w:r>
      <w:r w:rsidR="000D2A4E" w:rsidRPr="000D2A4E">
        <w:rPr>
          <w:rFonts w:ascii="Times New Roman" w:hAnsi="Times New Roman" w:cs="Times New Roman"/>
          <w:sz w:val="24"/>
          <w:szCs w:val="24"/>
        </w:rPr>
        <w:t xml:space="preserve"> </w:t>
      </w:r>
      <w:r w:rsidR="00C50455" w:rsidRPr="000D2A4E">
        <w:rPr>
          <w:rFonts w:ascii="Times New Roman" w:hAnsi="Times New Roman" w:cs="Times New Roman"/>
          <w:sz w:val="24"/>
          <w:szCs w:val="24"/>
        </w:rPr>
        <w:t>культуры</w:t>
      </w:r>
      <w:r w:rsidR="000D2A4E" w:rsidRPr="000D2A4E">
        <w:rPr>
          <w:rFonts w:ascii="Times New Roman" w:hAnsi="Times New Roman" w:cs="Times New Roman"/>
          <w:sz w:val="24"/>
          <w:szCs w:val="24"/>
        </w:rPr>
        <w:t xml:space="preserve"> </w:t>
      </w:r>
      <w:r w:rsidR="00C50455" w:rsidRPr="000D2A4E">
        <w:rPr>
          <w:rFonts w:ascii="Times New Roman" w:hAnsi="Times New Roman" w:cs="Times New Roman"/>
          <w:sz w:val="24"/>
          <w:szCs w:val="24"/>
        </w:rPr>
        <w:t>страны/стран</w:t>
      </w:r>
      <w:r w:rsidR="000D2A4E" w:rsidRPr="000D2A4E">
        <w:rPr>
          <w:rFonts w:ascii="Times New Roman" w:hAnsi="Times New Roman" w:cs="Times New Roman"/>
          <w:sz w:val="24"/>
          <w:szCs w:val="24"/>
        </w:rPr>
        <w:t xml:space="preserve"> </w:t>
      </w:r>
      <w:r w:rsidR="00C50455" w:rsidRPr="000D2A4E">
        <w:rPr>
          <w:rFonts w:ascii="Times New Roman" w:hAnsi="Times New Roman" w:cs="Times New Roman"/>
          <w:sz w:val="24"/>
          <w:szCs w:val="24"/>
        </w:rPr>
        <w:t>изучаемого</w:t>
      </w:r>
      <w:r w:rsidR="000D2A4E" w:rsidRPr="000D2A4E">
        <w:rPr>
          <w:rFonts w:ascii="Times New Roman" w:hAnsi="Times New Roman" w:cs="Times New Roman"/>
          <w:sz w:val="24"/>
          <w:szCs w:val="24"/>
        </w:rPr>
        <w:t xml:space="preserve"> </w:t>
      </w:r>
      <w:r w:rsidR="00C50455" w:rsidRPr="000D2A4E">
        <w:rPr>
          <w:rFonts w:ascii="Times New Roman" w:hAnsi="Times New Roman" w:cs="Times New Roman"/>
          <w:sz w:val="24"/>
          <w:szCs w:val="24"/>
        </w:rPr>
        <w:t>языка</w:t>
      </w:r>
      <w:r w:rsidR="00C50455" w:rsidRPr="000D2A4E">
        <w:rPr>
          <w:rFonts w:ascii="Times New Roman" w:hAnsi="Times New Roman" w:cs="Times New Roman"/>
          <w:sz w:val="24"/>
          <w:szCs w:val="24"/>
        </w:rPr>
        <w:tab/>
        <w:t>(известными достопримечательн</w:t>
      </w:r>
      <w:r w:rsidR="000D2A4E" w:rsidRPr="000D2A4E">
        <w:rPr>
          <w:rFonts w:ascii="Times New Roman" w:hAnsi="Times New Roman" w:cs="Times New Roman"/>
          <w:sz w:val="24"/>
          <w:szCs w:val="24"/>
        </w:rPr>
        <w:t>остями; некоторыми</w:t>
      </w:r>
      <w:r w:rsidR="000D2A4E" w:rsidRPr="000D2A4E">
        <w:rPr>
          <w:rFonts w:ascii="Times New Roman" w:hAnsi="Times New Roman" w:cs="Times New Roman"/>
          <w:sz w:val="24"/>
          <w:szCs w:val="24"/>
        </w:rPr>
        <w:tab/>
        <w:t xml:space="preserve">выдающимися </w:t>
      </w:r>
      <w:r w:rsidR="00C50455" w:rsidRPr="000D2A4E">
        <w:rPr>
          <w:rFonts w:ascii="Times New Roman" w:hAnsi="Times New Roman" w:cs="Times New Roman"/>
          <w:sz w:val="24"/>
          <w:szCs w:val="24"/>
        </w:rPr>
        <w:t>людьми); с доступными в языковом отношении образцами поэзии и прозы для подростков на английском языке.</w:t>
      </w:r>
      <w:r w:rsidR="00C50455" w:rsidRPr="00C50455">
        <w:rPr>
          <w:rFonts w:ascii="Times New Roman" w:hAnsi="Times New Roman" w:cs="Times New Roman"/>
          <w:sz w:val="24"/>
          <w:szCs w:val="24"/>
        </w:rPr>
        <w:t xml:space="preserve"> Осуществление межличностного и межкультурного общения с использованием знаний о национально-культурных особеннос</w:t>
      </w:r>
      <w:r w:rsidR="000D2A4E">
        <w:rPr>
          <w:rFonts w:ascii="Times New Roman" w:hAnsi="Times New Roman" w:cs="Times New Roman"/>
          <w:sz w:val="24"/>
          <w:szCs w:val="24"/>
        </w:rPr>
        <w:t xml:space="preserve">тях своей страны и страны/стран </w:t>
      </w:r>
      <w:r w:rsidR="00C50455" w:rsidRPr="00C50455">
        <w:rPr>
          <w:rFonts w:ascii="Times New Roman" w:hAnsi="Times New Roman" w:cs="Times New Roman"/>
          <w:sz w:val="24"/>
          <w:szCs w:val="24"/>
        </w:rPr>
        <w:t>изучаемого языка.</w:t>
      </w:r>
    </w:p>
    <w:p w:rsidR="00C50455" w:rsidRPr="00C50455" w:rsidRDefault="000D2A4E"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Соблюдение нормы вежливости в межкультурном общении.</w:t>
      </w:r>
    </w:p>
    <w:p w:rsidR="00C50455" w:rsidRPr="00C50455" w:rsidRDefault="007064F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45140">
        <w:rPr>
          <w:rFonts w:ascii="Times New Roman" w:hAnsi="Times New Roman" w:cs="Times New Roman"/>
          <w:sz w:val="24"/>
          <w:szCs w:val="24"/>
        </w:rPr>
        <w:t xml:space="preserve">  </w:t>
      </w:r>
      <w:r w:rsidR="00C50455" w:rsidRPr="00C50455">
        <w:rPr>
          <w:rFonts w:ascii="Times New Roman" w:hAnsi="Times New Roman" w:cs="Times New Roman"/>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Развитие умений:</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Россию и страну/страны изучаемого языка (культурные явления, события, достопримечательности);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спортсменахи</w:t>
      </w:r>
      <w:r w:rsidR="00180706">
        <w:rPr>
          <w:rFonts w:ascii="Times New Roman" w:hAnsi="Times New Roman" w:cs="Times New Roman"/>
          <w:sz w:val="24"/>
          <w:szCs w:val="24"/>
        </w:rPr>
        <w:t xml:space="preserve">    </w:t>
      </w:r>
      <w:r w:rsidRPr="00C50455">
        <w:rPr>
          <w:rFonts w:ascii="Times New Roman" w:hAnsi="Times New Roman" w:cs="Times New Roman"/>
          <w:sz w:val="24"/>
          <w:szCs w:val="24"/>
        </w:rPr>
        <w:t xml:space="preserve"> т. д.);</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B45140" w:rsidRDefault="00B45140" w:rsidP="00C50455">
      <w:pPr>
        <w:pStyle w:val="a7"/>
        <w:jc w:val="both"/>
        <w:rPr>
          <w:rFonts w:ascii="Times New Roman" w:hAnsi="Times New Roman" w:cs="Times New Roman"/>
          <w:sz w:val="24"/>
          <w:szCs w:val="24"/>
        </w:rPr>
      </w:pPr>
    </w:p>
    <w:p w:rsidR="00C50455" w:rsidRPr="00B45140" w:rsidRDefault="00C50455" w:rsidP="00C50455">
      <w:pPr>
        <w:pStyle w:val="a7"/>
        <w:jc w:val="both"/>
        <w:rPr>
          <w:rFonts w:ascii="Times New Roman" w:hAnsi="Times New Roman" w:cs="Times New Roman"/>
          <w:b/>
          <w:sz w:val="24"/>
          <w:szCs w:val="24"/>
        </w:rPr>
      </w:pPr>
      <w:r w:rsidRPr="00B45140">
        <w:rPr>
          <w:rFonts w:ascii="Times New Roman" w:hAnsi="Times New Roman" w:cs="Times New Roman"/>
          <w:b/>
          <w:sz w:val="24"/>
          <w:szCs w:val="24"/>
        </w:rPr>
        <w:t>Компенсаторные умения</w:t>
      </w:r>
    </w:p>
    <w:p w:rsidR="00C50455" w:rsidRPr="00C50455" w:rsidRDefault="00B4514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50455" w:rsidRPr="00C50455" w:rsidRDefault="00B4514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Переспрашивать, просить повторить, уточняя значение незнакомых слов.</w:t>
      </w:r>
    </w:p>
    <w:p w:rsidR="00C50455" w:rsidRPr="00C50455" w:rsidRDefault="00B4514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Использование в качестве опоры при порождении собственных высказываний ключевых слов, плана.</w:t>
      </w:r>
    </w:p>
    <w:p w:rsidR="00C50455" w:rsidRPr="00C50455" w:rsidRDefault="00B4514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50455" w:rsidRPr="00C50455" w:rsidRDefault="00B4514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 xml:space="preserve"> </w:t>
      </w:r>
    </w:p>
    <w:p w:rsidR="00C50455" w:rsidRPr="00B45140" w:rsidRDefault="00B45140" w:rsidP="00C50455">
      <w:pPr>
        <w:pStyle w:val="a7"/>
        <w:jc w:val="both"/>
        <w:rPr>
          <w:rFonts w:ascii="Times New Roman" w:hAnsi="Times New Roman" w:cs="Times New Roman"/>
          <w:b/>
          <w:sz w:val="24"/>
          <w:szCs w:val="24"/>
        </w:rPr>
      </w:pPr>
      <w:r w:rsidRPr="00B45140">
        <w:rPr>
          <w:rFonts w:ascii="Times New Roman" w:hAnsi="Times New Roman" w:cs="Times New Roman"/>
          <w:b/>
          <w:sz w:val="24"/>
          <w:szCs w:val="24"/>
        </w:rPr>
        <w:t>9 КЛАСС</w:t>
      </w:r>
    </w:p>
    <w:p w:rsidR="00B45140" w:rsidRDefault="00B45140" w:rsidP="00C50455">
      <w:pPr>
        <w:pStyle w:val="a7"/>
        <w:jc w:val="both"/>
        <w:rPr>
          <w:rFonts w:ascii="Times New Roman" w:hAnsi="Times New Roman" w:cs="Times New Roman"/>
          <w:b/>
          <w:sz w:val="24"/>
          <w:szCs w:val="24"/>
        </w:rPr>
      </w:pPr>
    </w:p>
    <w:p w:rsidR="00C50455" w:rsidRPr="00B45140" w:rsidRDefault="00C50455" w:rsidP="00C50455">
      <w:pPr>
        <w:pStyle w:val="a7"/>
        <w:jc w:val="both"/>
        <w:rPr>
          <w:rFonts w:ascii="Times New Roman" w:hAnsi="Times New Roman" w:cs="Times New Roman"/>
          <w:b/>
          <w:sz w:val="24"/>
          <w:szCs w:val="24"/>
        </w:rPr>
      </w:pPr>
      <w:r w:rsidRPr="00B45140">
        <w:rPr>
          <w:rFonts w:ascii="Times New Roman" w:hAnsi="Times New Roman" w:cs="Times New Roman"/>
          <w:b/>
          <w:sz w:val="24"/>
          <w:szCs w:val="24"/>
        </w:rPr>
        <w:t>Коммуникативные умения</w:t>
      </w:r>
    </w:p>
    <w:p w:rsidR="00C50455" w:rsidRPr="00C50455" w:rsidRDefault="00B4514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B45140">
        <w:rPr>
          <w:rFonts w:ascii="Times New Roman" w:hAnsi="Times New Roman" w:cs="Times New Roman"/>
          <w:sz w:val="24"/>
          <w:szCs w:val="24"/>
        </w:rPr>
        <w:t>Формирование умения общаться</w:t>
      </w:r>
      <w:r w:rsidR="00C50455" w:rsidRPr="00C50455">
        <w:rPr>
          <w:rFonts w:ascii="Times New Roman" w:hAnsi="Times New Roman" w:cs="Times New Roman"/>
          <w:sz w:val="24"/>
          <w:szCs w:val="24"/>
        </w:rPr>
        <w:t xml:space="preserve"> в устной и письменной форме, используя рецептивные и продуктивные виды речевой деятельности в рамках тематического содержания речи.</w:t>
      </w:r>
    </w:p>
    <w:p w:rsidR="00C50455" w:rsidRPr="00C50455" w:rsidRDefault="00B4514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Взаимоотношения в семье и с друзьями. Конфликты и их разрешение.</w:t>
      </w:r>
    </w:p>
    <w:p w:rsidR="00C50455" w:rsidRPr="00C50455" w:rsidRDefault="00B45140"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Внешность и характер человека/литературного персонажа. Досуг и увлечения/хобби современного подростка (чтение, кино, театр, музыка, музей, спорт, живопись; компьютерные игры). Роль книги в жизни подростка.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Здоровый образ жизни: режим труда и отдыха, фитнес, сбалансированное питание. Посещение врача.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Покупки: одежда, обувь и продукты питания. Карманные деньги. Молодёжная мода.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Виды отдыха в различное время года. Путешествия по Россиии зарубежным странам. Транспорт.</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Природа: флора и фауна. Проблемы экологии. Защита окружающей среды. Климат, погода. Стихийные бедствия.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Средства массовой информации (телевидение, радио, пресса, Интернет).</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C50455" w:rsidRPr="00C50455" w:rsidRDefault="00180706"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7E7F34" w:rsidRDefault="007E7F34" w:rsidP="00C50455">
      <w:pPr>
        <w:pStyle w:val="a7"/>
        <w:jc w:val="both"/>
        <w:rPr>
          <w:rFonts w:ascii="Times New Roman" w:hAnsi="Times New Roman" w:cs="Times New Roman"/>
          <w:sz w:val="24"/>
          <w:szCs w:val="24"/>
        </w:rPr>
      </w:pPr>
    </w:p>
    <w:p w:rsidR="00C50455" w:rsidRPr="007E7F34" w:rsidRDefault="00C50455" w:rsidP="00C50455">
      <w:pPr>
        <w:pStyle w:val="a7"/>
        <w:jc w:val="both"/>
        <w:rPr>
          <w:rFonts w:ascii="Times New Roman" w:hAnsi="Times New Roman" w:cs="Times New Roman"/>
          <w:b/>
          <w:sz w:val="24"/>
          <w:szCs w:val="24"/>
        </w:rPr>
      </w:pPr>
      <w:r w:rsidRPr="007E7F34">
        <w:rPr>
          <w:rFonts w:ascii="Times New Roman" w:hAnsi="Times New Roman" w:cs="Times New Roman"/>
          <w:b/>
          <w:sz w:val="24"/>
          <w:szCs w:val="24"/>
        </w:rPr>
        <w:t>Говорение</w:t>
      </w:r>
    </w:p>
    <w:p w:rsidR="007E7F34" w:rsidRDefault="007E7F34"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Развитие коммуникативных умений диалогической речи,а именно умений вести комбинированный диалог, включающий различные виды диалогов (этикетный диалог, диалог — побуждение к действию, диалог-расспрос); </w:t>
      </w:r>
    </w:p>
    <w:p w:rsidR="00C50455" w:rsidRPr="007E7F34" w:rsidRDefault="00C50455" w:rsidP="00C50455">
      <w:pPr>
        <w:pStyle w:val="a7"/>
        <w:jc w:val="both"/>
        <w:rPr>
          <w:rFonts w:ascii="Times New Roman" w:hAnsi="Times New Roman" w:cs="Times New Roman"/>
          <w:i/>
          <w:sz w:val="24"/>
          <w:szCs w:val="24"/>
        </w:rPr>
      </w:pPr>
      <w:r w:rsidRPr="007E7F34">
        <w:rPr>
          <w:rFonts w:ascii="Times New Roman" w:hAnsi="Times New Roman" w:cs="Times New Roman"/>
          <w:i/>
          <w:sz w:val="24"/>
          <w:szCs w:val="24"/>
        </w:rPr>
        <w:t>диалог — обмен мнениями: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соглашатьсяна предложение/отказываться от предложения собеседника;</w:t>
      </w:r>
    </w:p>
    <w:p w:rsidR="00C50455" w:rsidRPr="00C50455" w:rsidRDefault="00C50455" w:rsidP="00C50455">
      <w:pPr>
        <w:pStyle w:val="a7"/>
        <w:jc w:val="both"/>
        <w:rPr>
          <w:rFonts w:ascii="Times New Roman" w:hAnsi="Times New Roman" w:cs="Times New Roman"/>
          <w:sz w:val="24"/>
          <w:szCs w:val="24"/>
        </w:rPr>
      </w:pPr>
      <w:r w:rsidRPr="007E7F34">
        <w:rPr>
          <w:rFonts w:ascii="Times New Roman" w:hAnsi="Times New Roman" w:cs="Times New Roman"/>
          <w:i/>
          <w:sz w:val="24"/>
          <w:szCs w:val="24"/>
        </w:rPr>
        <w:t>диалог — побуждение к действию:</w:t>
      </w:r>
      <w:r w:rsidRPr="00C50455">
        <w:rPr>
          <w:rFonts w:ascii="Times New Roman" w:hAnsi="Times New Roman"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r w:rsidRPr="00C50455">
        <w:rPr>
          <w:rFonts w:ascii="Times New Roman" w:hAnsi="Times New Roman" w:cs="Times New Roman"/>
          <w:sz w:val="24"/>
          <w:szCs w:val="24"/>
        </w:rPr>
        <w:cr/>
      </w:r>
      <w:r w:rsidRPr="007E7F34">
        <w:rPr>
          <w:rFonts w:ascii="Times New Roman" w:hAnsi="Times New Roman" w:cs="Times New Roman"/>
          <w:i/>
          <w:sz w:val="24"/>
          <w:szCs w:val="24"/>
        </w:rPr>
        <w:t>диалог-расспрос:</w:t>
      </w:r>
      <w:r w:rsidRPr="00C50455">
        <w:rPr>
          <w:rFonts w:ascii="Times New Roman" w:hAnsi="Times New Roman" w:cs="Times New Roman"/>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50455" w:rsidRPr="00C50455" w:rsidRDefault="00C50455" w:rsidP="00C50455">
      <w:pPr>
        <w:pStyle w:val="a7"/>
        <w:jc w:val="both"/>
        <w:rPr>
          <w:rFonts w:ascii="Times New Roman" w:hAnsi="Times New Roman" w:cs="Times New Roman"/>
          <w:sz w:val="24"/>
          <w:szCs w:val="24"/>
        </w:rPr>
      </w:pPr>
      <w:r w:rsidRPr="007E7F34">
        <w:rPr>
          <w:rFonts w:ascii="Times New Roman" w:hAnsi="Times New Roman" w:cs="Times New Roman"/>
          <w:i/>
          <w:sz w:val="24"/>
          <w:szCs w:val="24"/>
        </w:rPr>
        <w:t>диалог — обмен мнениями:</w:t>
      </w:r>
      <w:r w:rsidRPr="00C50455">
        <w:rPr>
          <w:rFonts w:ascii="Times New Roman" w:hAnsi="Times New Roman" w:cs="Times New Roman"/>
          <w:sz w:val="24"/>
          <w:szCs w:val="24"/>
        </w:rPr>
        <w:t xml:space="preserve"> выражать свою точку мненияи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C50455" w:rsidRPr="00C50455" w:rsidRDefault="007E7F34" w:rsidP="00180706">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C50455" w:rsidRPr="00C50455" w:rsidRDefault="007E7F34" w:rsidP="00180706">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диалога — до 8 реплик со стороны каждого собеседника в рамках комбинированного диалога; до 6 реплик со стороны каждого со</w:t>
      </w:r>
      <w:r>
        <w:rPr>
          <w:rFonts w:ascii="Times New Roman" w:hAnsi="Times New Roman" w:cs="Times New Roman"/>
          <w:sz w:val="24"/>
          <w:szCs w:val="24"/>
        </w:rPr>
        <w:t xml:space="preserve">беседника в рамках </w:t>
      </w:r>
      <w:r w:rsidR="00C50455" w:rsidRPr="00C50455">
        <w:rPr>
          <w:rFonts w:ascii="Times New Roman" w:hAnsi="Times New Roman" w:cs="Times New Roman"/>
          <w:sz w:val="24"/>
          <w:szCs w:val="24"/>
        </w:rPr>
        <w:t>диалога — обмена мнениями.</w:t>
      </w:r>
    </w:p>
    <w:p w:rsidR="00C50455" w:rsidRPr="00C50455" w:rsidRDefault="007E7F34" w:rsidP="00180706">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Развитие коммуникативных умений монологической речи: создание устных связ</w:t>
      </w:r>
      <w:r>
        <w:rPr>
          <w:rFonts w:ascii="Times New Roman" w:hAnsi="Times New Roman" w:cs="Times New Roman"/>
          <w:sz w:val="24"/>
          <w:szCs w:val="24"/>
        </w:rPr>
        <w:t xml:space="preserve">ных монологических высказываний </w:t>
      </w:r>
      <w:r w:rsidR="00C50455" w:rsidRPr="00C50455">
        <w:rPr>
          <w:rFonts w:ascii="Times New Roman" w:hAnsi="Times New Roman" w:cs="Times New Roman"/>
          <w:sz w:val="24"/>
          <w:szCs w:val="24"/>
        </w:rPr>
        <w:t>с использованием основных коммуникативных типов речи:</w:t>
      </w:r>
    </w:p>
    <w:p w:rsidR="00C50455" w:rsidRPr="00C50455" w:rsidRDefault="00E51A6D" w:rsidP="00180706">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sidR="00C50455" w:rsidRPr="00C50455">
        <w:rPr>
          <w:rFonts w:ascii="Times New Roman" w:hAnsi="Times New Roman" w:cs="Times New Roman"/>
          <w:sz w:val="24"/>
          <w:szCs w:val="24"/>
        </w:rPr>
        <w:tab/>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50455" w:rsidRPr="00C50455" w:rsidRDefault="00E51A6D" w:rsidP="00180706">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sidR="00C50455" w:rsidRPr="00C50455">
        <w:rPr>
          <w:rFonts w:ascii="Times New Roman" w:hAnsi="Times New Roman" w:cs="Times New Roman"/>
          <w:sz w:val="24"/>
          <w:szCs w:val="24"/>
        </w:rPr>
        <w:tab/>
        <w:t>повествование/сообщение;</w:t>
      </w:r>
    </w:p>
    <w:p w:rsidR="00C50455" w:rsidRPr="00C50455" w:rsidRDefault="00E51A6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w:t>
      </w:r>
      <w:r w:rsidR="00C50455" w:rsidRPr="00C50455">
        <w:rPr>
          <w:rFonts w:ascii="Times New Roman" w:hAnsi="Times New Roman" w:cs="Times New Roman"/>
          <w:sz w:val="24"/>
          <w:szCs w:val="24"/>
        </w:rPr>
        <w:tab/>
        <w:t>рассуждение;</w:t>
      </w:r>
    </w:p>
    <w:p w:rsidR="00C50455" w:rsidRPr="00C50455" w:rsidRDefault="00C50455" w:rsidP="00180706">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выражение</w:t>
      </w:r>
      <w:r w:rsidRPr="00C50455">
        <w:rPr>
          <w:rFonts w:ascii="Times New Roman" w:hAnsi="Times New Roman" w:cs="Times New Roman"/>
          <w:sz w:val="24"/>
          <w:szCs w:val="24"/>
        </w:rPr>
        <w:tab/>
        <w:t>и</w:t>
      </w:r>
      <w:r w:rsidR="00E51A6D">
        <w:rPr>
          <w:rFonts w:ascii="Times New Roman" w:hAnsi="Times New Roman" w:cs="Times New Roman"/>
          <w:sz w:val="24"/>
          <w:szCs w:val="24"/>
        </w:rPr>
        <w:t xml:space="preserve">  </w:t>
      </w:r>
      <w:r w:rsidRPr="00C50455">
        <w:rPr>
          <w:rFonts w:ascii="Times New Roman" w:hAnsi="Times New Roman" w:cs="Times New Roman"/>
          <w:sz w:val="24"/>
          <w:szCs w:val="24"/>
        </w:rPr>
        <w:t>краткое</w:t>
      </w:r>
      <w:r w:rsidRPr="00C50455">
        <w:rPr>
          <w:rFonts w:ascii="Times New Roman" w:hAnsi="Times New Roman" w:cs="Times New Roman"/>
          <w:sz w:val="24"/>
          <w:szCs w:val="24"/>
        </w:rPr>
        <w:tab/>
        <w:t>аргументирование</w:t>
      </w:r>
      <w:r w:rsidRPr="00C50455">
        <w:rPr>
          <w:rFonts w:ascii="Times New Roman" w:hAnsi="Times New Roman" w:cs="Times New Roman"/>
          <w:sz w:val="24"/>
          <w:szCs w:val="24"/>
        </w:rPr>
        <w:tab/>
        <w:t>своего</w:t>
      </w:r>
      <w:r w:rsidRPr="00C50455">
        <w:rPr>
          <w:rFonts w:ascii="Times New Roman" w:hAnsi="Times New Roman" w:cs="Times New Roman"/>
          <w:sz w:val="24"/>
          <w:szCs w:val="24"/>
        </w:rPr>
        <w:tab/>
        <w:t>мнения</w:t>
      </w:r>
      <w:r w:rsidRPr="00C50455">
        <w:rPr>
          <w:rFonts w:ascii="Times New Roman" w:hAnsi="Times New Roman" w:cs="Times New Roman"/>
          <w:sz w:val="24"/>
          <w:szCs w:val="24"/>
        </w:rPr>
        <w:tab/>
        <w:t>по</w:t>
      </w:r>
      <w:r w:rsidRPr="00C50455">
        <w:rPr>
          <w:rFonts w:ascii="Times New Roman" w:hAnsi="Times New Roman" w:cs="Times New Roman"/>
          <w:sz w:val="24"/>
          <w:szCs w:val="24"/>
        </w:rPr>
        <w:tab/>
        <w:t>отношению</w:t>
      </w:r>
      <w:r w:rsidRPr="00C50455">
        <w:rPr>
          <w:rFonts w:ascii="Times New Roman" w:hAnsi="Times New Roman" w:cs="Times New Roman"/>
          <w:sz w:val="24"/>
          <w:szCs w:val="24"/>
        </w:rPr>
        <w:tab/>
        <w:t>к услышанному/прочитанному;</w:t>
      </w:r>
    </w:p>
    <w:p w:rsidR="00C50455" w:rsidRPr="00C50455" w:rsidRDefault="00C50455" w:rsidP="00180706">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C50455" w:rsidRPr="00C50455" w:rsidRDefault="00C50455" w:rsidP="00180706">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составление рассказа по картинкам;</w:t>
      </w:r>
    </w:p>
    <w:p w:rsidR="00E51A6D" w:rsidRDefault="00C50455" w:rsidP="00180706">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 xml:space="preserve">изложение результатов выполненной проектной работы. </w:t>
      </w:r>
    </w:p>
    <w:p w:rsidR="00C50455" w:rsidRPr="00C50455" w:rsidRDefault="00E51A6D" w:rsidP="00180706">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план и/или иллюстрации, фотографии, таблицы или без опоры.</w:t>
      </w:r>
    </w:p>
    <w:p w:rsidR="00C50455" w:rsidRPr="00C50455" w:rsidRDefault="00C50455" w:rsidP="00180706">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Объём монологического высказывания — 10—12 фраз.</w:t>
      </w:r>
    </w:p>
    <w:p w:rsidR="00C50455" w:rsidRPr="00E51A6D" w:rsidRDefault="00C50455" w:rsidP="00C50455">
      <w:pPr>
        <w:pStyle w:val="a7"/>
        <w:jc w:val="both"/>
        <w:rPr>
          <w:rFonts w:ascii="Times New Roman" w:hAnsi="Times New Roman" w:cs="Times New Roman"/>
          <w:b/>
          <w:sz w:val="24"/>
          <w:szCs w:val="24"/>
        </w:rPr>
      </w:pPr>
      <w:r w:rsidRPr="00E51A6D">
        <w:rPr>
          <w:rFonts w:ascii="Times New Roman" w:hAnsi="Times New Roman" w:cs="Times New Roman"/>
          <w:b/>
          <w:sz w:val="24"/>
          <w:szCs w:val="24"/>
        </w:rPr>
        <w:t>Аудирование</w:t>
      </w:r>
    </w:p>
    <w:p w:rsidR="00C50455" w:rsidRPr="00C50455" w:rsidRDefault="00E51A6D" w:rsidP="00286C71">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C50455" w:rsidRPr="00C50455" w:rsidRDefault="00E51A6D" w:rsidP="00286C71">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50455" w:rsidRPr="00C50455" w:rsidRDefault="00E51A6D" w:rsidP="00286C71">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50455" w:rsidRPr="00C50455" w:rsidRDefault="00E51A6D" w:rsidP="00286C71">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слух тексте.</w:t>
      </w:r>
    </w:p>
    <w:p w:rsidR="00C50455" w:rsidRPr="00C50455" w:rsidRDefault="00C50455" w:rsidP="00286C71">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50455" w:rsidRPr="00C50455" w:rsidRDefault="00E51A6D" w:rsidP="00286C71">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Языковая сложность текстов для аудирования должна соответствовать базовому уровню (А2 — до</w:t>
      </w:r>
      <w:r w:rsidR="00554EA6">
        <w:rPr>
          <w:rFonts w:ascii="Times New Roman" w:hAnsi="Times New Roman" w:cs="Times New Roman"/>
          <w:sz w:val="24"/>
          <w:szCs w:val="24"/>
        </w:rPr>
        <w:t xml:space="preserve"> </w:t>
      </w:r>
      <w:r w:rsidR="00C50455" w:rsidRPr="00C50455">
        <w:rPr>
          <w:rFonts w:ascii="Times New Roman" w:hAnsi="Times New Roman" w:cs="Times New Roman"/>
          <w:sz w:val="24"/>
          <w:szCs w:val="24"/>
        </w:rPr>
        <w:t>пороговому уровню по общеевропейской шкале).</w:t>
      </w:r>
    </w:p>
    <w:p w:rsidR="00C50455" w:rsidRPr="00C50455" w:rsidRDefault="00554EA6" w:rsidP="00286C71">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Время звучания текста/текстов для аудирования — до 2 минут.</w:t>
      </w:r>
    </w:p>
    <w:p w:rsidR="00554EA6" w:rsidRDefault="00554EA6" w:rsidP="00286C71">
      <w:pPr>
        <w:pStyle w:val="a7"/>
        <w:spacing w:line="276" w:lineRule="auto"/>
        <w:jc w:val="both"/>
        <w:rPr>
          <w:rFonts w:ascii="Times New Roman" w:hAnsi="Times New Roman" w:cs="Times New Roman"/>
          <w:sz w:val="24"/>
          <w:szCs w:val="24"/>
        </w:rPr>
      </w:pPr>
    </w:p>
    <w:p w:rsidR="00C50455" w:rsidRPr="00554EA6" w:rsidRDefault="00C50455" w:rsidP="00C50455">
      <w:pPr>
        <w:pStyle w:val="a7"/>
        <w:jc w:val="both"/>
        <w:rPr>
          <w:rFonts w:ascii="Times New Roman" w:hAnsi="Times New Roman" w:cs="Times New Roman"/>
          <w:b/>
          <w:sz w:val="24"/>
          <w:szCs w:val="24"/>
        </w:rPr>
      </w:pPr>
      <w:r w:rsidRPr="00554EA6">
        <w:rPr>
          <w:rFonts w:ascii="Times New Roman" w:hAnsi="Times New Roman" w:cs="Times New Roman"/>
          <w:b/>
          <w:sz w:val="24"/>
          <w:szCs w:val="24"/>
        </w:rPr>
        <w:t>Смысловое чтение</w:t>
      </w:r>
    </w:p>
    <w:p w:rsidR="00C50455" w:rsidRPr="00286C71" w:rsidRDefault="00554EA6" w:rsidP="00286C71">
      <w:pPr>
        <w:pStyle w:val="a7"/>
        <w:spacing w:line="276" w:lineRule="auto"/>
        <w:jc w:val="both"/>
        <w:rPr>
          <w:rFonts w:ascii="Times New Roman" w:hAnsi="Times New Roman" w:cs="Times New Roman"/>
          <w:sz w:val="24"/>
          <w:szCs w:val="24"/>
        </w:rPr>
      </w:pPr>
      <w:r w:rsidRPr="00286C71">
        <w:rPr>
          <w:rFonts w:ascii="Times New Roman" w:hAnsi="Times New Roman" w:cs="Times New Roman"/>
          <w:sz w:val="24"/>
          <w:szCs w:val="24"/>
        </w:rPr>
        <w:t xml:space="preserve">        </w:t>
      </w:r>
      <w:r w:rsidR="00C50455" w:rsidRPr="00286C71">
        <w:rPr>
          <w:rFonts w:ascii="Times New Roman" w:hAnsi="Times New Roman" w:cs="Times New Roman"/>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w:t>
      </w:r>
      <w:r w:rsidRPr="00286C71">
        <w:rPr>
          <w:rFonts w:ascii="Times New Roman" w:hAnsi="Times New Roman" w:cs="Times New Roman"/>
          <w:sz w:val="24"/>
          <w:szCs w:val="24"/>
        </w:rPr>
        <w:t xml:space="preserve">вленной коммуникативной задачи: </w:t>
      </w:r>
      <w:r w:rsidR="00C50455" w:rsidRPr="00286C71">
        <w:rPr>
          <w:rFonts w:ascii="Times New Roman" w:hAnsi="Times New Roman" w:cs="Times New Roman"/>
          <w:sz w:val="24"/>
          <w:szCs w:val="24"/>
        </w:rPr>
        <w:t>с пониманием основного содержания; с пониманием нужной/интересующей/запрашиваемой информации; с полным пониманием содержания текста.</w:t>
      </w:r>
    </w:p>
    <w:p w:rsidR="00C50455" w:rsidRPr="00286C71" w:rsidRDefault="00554EA6" w:rsidP="00286C71">
      <w:pPr>
        <w:pStyle w:val="a7"/>
        <w:spacing w:line="276" w:lineRule="auto"/>
        <w:jc w:val="both"/>
        <w:rPr>
          <w:rFonts w:ascii="Times New Roman" w:hAnsi="Times New Roman" w:cs="Times New Roman"/>
          <w:sz w:val="24"/>
          <w:szCs w:val="24"/>
        </w:rPr>
      </w:pPr>
      <w:r w:rsidRPr="00286C71">
        <w:rPr>
          <w:rFonts w:ascii="Times New Roman" w:hAnsi="Times New Roman" w:cs="Times New Roman"/>
          <w:sz w:val="24"/>
          <w:szCs w:val="24"/>
        </w:rPr>
        <w:t xml:space="preserve">       </w:t>
      </w:r>
      <w:r w:rsidR="00C50455" w:rsidRPr="00286C71">
        <w:rPr>
          <w:rFonts w:ascii="Times New Roman" w:hAnsi="Times New Roman" w:cs="Times New Roman"/>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w:t>
      </w:r>
      <w:r w:rsidRPr="00286C71">
        <w:rPr>
          <w:rFonts w:ascii="Times New Roman" w:hAnsi="Times New Roman" w:cs="Times New Roman"/>
          <w:sz w:val="24"/>
          <w:szCs w:val="24"/>
        </w:rPr>
        <w:t xml:space="preserve"> части; озаглавливать текст/его </w:t>
      </w:r>
      <w:r w:rsidR="00C50455" w:rsidRPr="00286C71">
        <w:rPr>
          <w:rFonts w:ascii="Times New Roman" w:hAnsi="Times New Roman" w:cs="Times New Roman"/>
          <w:sz w:val="24"/>
          <w:szCs w:val="24"/>
        </w:rPr>
        <w:t>отдельные части; игнорировать</w:t>
      </w:r>
      <w:r w:rsidRPr="00286C71">
        <w:rPr>
          <w:rFonts w:ascii="Times New Roman" w:hAnsi="Times New Roman" w:cs="Times New Roman"/>
          <w:sz w:val="24"/>
          <w:szCs w:val="24"/>
        </w:rPr>
        <w:t xml:space="preserve"> </w:t>
      </w:r>
      <w:r w:rsidR="00C50455" w:rsidRPr="00286C71">
        <w:rPr>
          <w:rFonts w:ascii="Times New Roman" w:hAnsi="Times New Roman" w:cs="Times New Roman"/>
          <w:sz w:val="24"/>
          <w:szCs w:val="24"/>
        </w:rPr>
        <w:t>незнакомые слова, несущественные для понимания основного содержания; понимать интернациональные слова.</w:t>
      </w:r>
    </w:p>
    <w:p w:rsidR="00C50455" w:rsidRPr="00286C71" w:rsidRDefault="00EC4F61" w:rsidP="00286C71">
      <w:pPr>
        <w:pStyle w:val="a7"/>
        <w:spacing w:line="276" w:lineRule="auto"/>
        <w:jc w:val="both"/>
        <w:rPr>
          <w:rFonts w:ascii="Times New Roman" w:hAnsi="Times New Roman" w:cs="Times New Roman"/>
          <w:sz w:val="24"/>
          <w:szCs w:val="24"/>
        </w:rPr>
      </w:pPr>
      <w:r w:rsidRPr="00286C71">
        <w:rPr>
          <w:rFonts w:ascii="Times New Roman" w:hAnsi="Times New Roman" w:cs="Times New Roman"/>
          <w:sz w:val="24"/>
          <w:szCs w:val="24"/>
        </w:rPr>
        <w:t xml:space="preserve">        </w:t>
      </w:r>
      <w:r w:rsidR="00C50455" w:rsidRPr="00286C71">
        <w:rPr>
          <w:rFonts w:ascii="Times New Roman" w:hAnsi="Times New Roman" w:cs="Times New Roman"/>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w:t>
      </w:r>
      <w:r w:rsidRPr="00286C71">
        <w:rPr>
          <w:rFonts w:ascii="Times New Roman" w:hAnsi="Times New Roman" w:cs="Times New Roman"/>
          <w:sz w:val="24"/>
          <w:szCs w:val="24"/>
        </w:rPr>
        <w:t xml:space="preserve"> </w:t>
      </w:r>
      <w:r w:rsidR="00C50455" w:rsidRPr="00286C71">
        <w:rPr>
          <w:rFonts w:ascii="Times New Roman" w:hAnsi="Times New Roman" w:cs="Times New Roman"/>
          <w:sz w:val="24"/>
          <w:szCs w:val="24"/>
        </w:rPr>
        <w:t>форме; оценивать найденную информацию с точки зрения её значимости для решения коммуникативной задачи.</w:t>
      </w:r>
    </w:p>
    <w:p w:rsidR="00C50455" w:rsidRPr="00286C71" w:rsidRDefault="00EC4F61" w:rsidP="00286C71">
      <w:pPr>
        <w:pStyle w:val="a7"/>
        <w:spacing w:line="276" w:lineRule="auto"/>
        <w:jc w:val="both"/>
        <w:rPr>
          <w:rFonts w:ascii="Times New Roman" w:hAnsi="Times New Roman" w:cs="Times New Roman"/>
          <w:sz w:val="24"/>
          <w:szCs w:val="24"/>
        </w:rPr>
      </w:pPr>
      <w:r w:rsidRPr="00286C71">
        <w:rPr>
          <w:rFonts w:ascii="Times New Roman" w:hAnsi="Times New Roman" w:cs="Times New Roman"/>
          <w:sz w:val="24"/>
          <w:szCs w:val="24"/>
        </w:rPr>
        <w:t xml:space="preserve">        </w:t>
      </w:r>
      <w:r w:rsidR="00C50455" w:rsidRPr="00286C71">
        <w:rPr>
          <w:rFonts w:ascii="Times New Roman" w:hAnsi="Times New Roman" w:cs="Times New Roman"/>
          <w:sz w:val="24"/>
          <w:szCs w:val="24"/>
        </w:rPr>
        <w:t>Чтение несплошных текстов (таблиц, диаграмм, схем) и понимание представленной в них информации.</w:t>
      </w:r>
    </w:p>
    <w:p w:rsidR="00C50455" w:rsidRPr="00286C71" w:rsidRDefault="00EC4F61" w:rsidP="00286C71">
      <w:pPr>
        <w:pStyle w:val="a7"/>
        <w:spacing w:line="276" w:lineRule="auto"/>
        <w:jc w:val="both"/>
        <w:rPr>
          <w:rFonts w:ascii="Times New Roman" w:hAnsi="Times New Roman" w:cs="Times New Roman"/>
          <w:sz w:val="24"/>
          <w:szCs w:val="24"/>
        </w:rPr>
      </w:pPr>
      <w:r w:rsidRPr="00286C71">
        <w:rPr>
          <w:rFonts w:ascii="Times New Roman" w:hAnsi="Times New Roman" w:cs="Times New Roman"/>
          <w:sz w:val="24"/>
          <w:szCs w:val="24"/>
        </w:rPr>
        <w:t xml:space="preserve">         </w:t>
      </w:r>
      <w:r w:rsidR="00C50455" w:rsidRPr="00286C71">
        <w:rPr>
          <w:rFonts w:ascii="Times New Roman" w:hAnsi="Times New Roman" w:cs="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C50455" w:rsidRPr="00286C71" w:rsidRDefault="001F4098" w:rsidP="00286C71">
      <w:pPr>
        <w:pStyle w:val="a7"/>
        <w:spacing w:line="276" w:lineRule="auto"/>
        <w:jc w:val="both"/>
        <w:rPr>
          <w:rFonts w:ascii="Times New Roman" w:hAnsi="Times New Roman" w:cs="Times New Roman"/>
          <w:sz w:val="24"/>
          <w:szCs w:val="24"/>
        </w:rPr>
      </w:pPr>
      <w:r w:rsidRPr="00286C71">
        <w:rPr>
          <w:rFonts w:ascii="Times New Roman" w:hAnsi="Times New Roman" w:cs="Times New Roman"/>
          <w:sz w:val="24"/>
          <w:szCs w:val="24"/>
        </w:rPr>
        <w:t xml:space="preserve">          </w:t>
      </w:r>
      <w:r w:rsidR="00C50455" w:rsidRPr="00286C71">
        <w:rPr>
          <w:rFonts w:ascii="Times New Roman" w:hAnsi="Times New Roman" w:cs="Times New Roman"/>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C50455" w:rsidRPr="00286C71" w:rsidRDefault="001F4098" w:rsidP="00286C71">
      <w:pPr>
        <w:pStyle w:val="a7"/>
        <w:spacing w:line="276" w:lineRule="auto"/>
        <w:jc w:val="both"/>
        <w:rPr>
          <w:rFonts w:ascii="Times New Roman" w:hAnsi="Times New Roman" w:cs="Times New Roman"/>
          <w:sz w:val="24"/>
          <w:szCs w:val="24"/>
        </w:rPr>
      </w:pPr>
      <w:r w:rsidRPr="00286C71">
        <w:rPr>
          <w:rFonts w:ascii="Times New Roman" w:hAnsi="Times New Roman" w:cs="Times New Roman"/>
          <w:sz w:val="24"/>
          <w:szCs w:val="24"/>
        </w:rPr>
        <w:t xml:space="preserve">          </w:t>
      </w:r>
      <w:r w:rsidR="00C50455" w:rsidRPr="00286C71">
        <w:rPr>
          <w:rFonts w:ascii="Times New Roman" w:hAnsi="Times New Roman" w:cs="Times New Roman"/>
          <w:sz w:val="24"/>
          <w:szCs w:val="24"/>
        </w:rPr>
        <w:t>Языковая сложность текстов для чтения должна соответствовать базовому уровню (А2 — до</w:t>
      </w:r>
      <w:r w:rsidRPr="00286C71">
        <w:rPr>
          <w:rFonts w:ascii="Times New Roman" w:hAnsi="Times New Roman" w:cs="Times New Roman"/>
          <w:sz w:val="24"/>
          <w:szCs w:val="24"/>
        </w:rPr>
        <w:t xml:space="preserve"> </w:t>
      </w:r>
      <w:r w:rsidR="00C50455" w:rsidRPr="00286C71">
        <w:rPr>
          <w:rFonts w:ascii="Times New Roman" w:hAnsi="Times New Roman" w:cs="Times New Roman"/>
          <w:sz w:val="24"/>
          <w:szCs w:val="24"/>
        </w:rPr>
        <w:t>пороговому уровню по общеевропейской шкале).</w:t>
      </w:r>
    </w:p>
    <w:p w:rsidR="007018EB" w:rsidRDefault="001F4098" w:rsidP="00286C71">
      <w:pPr>
        <w:pStyle w:val="a7"/>
        <w:spacing w:line="276" w:lineRule="auto"/>
        <w:jc w:val="both"/>
        <w:rPr>
          <w:rFonts w:ascii="Times New Roman" w:hAnsi="Times New Roman" w:cs="Times New Roman"/>
          <w:sz w:val="24"/>
          <w:szCs w:val="24"/>
        </w:rPr>
      </w:pPr>
      <w:r w:rsidRPr="00286C71">
        <w:rPr>
          <w:rFonts w:ascii="Times New Roman" w:hAnsi="Times New Roman" w:cs="Times New Roman"/>
          <w:sz w:val="24"/>
          <w:szCs w:val="24"/>
        </w:rPr>
        <w:t xml:space="preserve">       </w:t>
      </w:r>
    </w:p>
    <w:p w:rsidR="00C50455" w:rsidRPr="00286C71" w:rsidRDefault="001F4098" w:rsidP="00286C71">
      <w:pPr>
        <w:pStyle w:val="a7"/>
        <w:spacing w:line="276" w:lineRule="auto"/>
        <w:jc w:val="both"/>
        <w:rPr>
          <w:rFonts w:ascii="Times New Roman" w:hAnsi="Times New Roman" w:cs="Times New Roman"/>
          <w:sz w:val="24"/>
          <w:szCs w:val="24"/>
        </w:rPr>
      </w:pPr>
      <w:r w:rsidRPr="00286C71">
        <w:rPr>
          <w:rFonts w:ascii="Times New Roman" w:hAnsi="Times New Roman" w:cs="Times New Roman"/>
          <w:sz w:val="24"/>
          <w:szCs w:val="24"/>
        </w:rPr>
        <w:t xml:space="preserve">  </w:t>
      </w:r>
      <w:r w:rsidR="00C50455" w:rsidRPr="00286C71">
        <w:rPr>
          <w:rFonts w:ascii="Times New Roman" w:hAnsi="Times New Roman" w:cs="Times New Roman"/>
          <w:sz w:val="24"/>
          <w:szCs w:val="24"/>
        </w:rPr>
        <w:t>Объём текста/текстов для чтения — 500—600 слов.</w:t>
      </w:r>
    </w:p>
    <w:p w:rsidR="001F4098" w:rsidRDefault="001F4098" w:rsidP="00286C71">
      <w:pPr>
        <w:pStyle w:val="a7"/>
        <w:spacing w:line="276" w:lineRule="auto"/>
        <w:jc w:val="both"/>
        <w:rPr>
          <w:rFonts w:ascii="Times New Roman" w:hAnsi="Times New Roman" w:cs="Times New Roman"/>
          <w:sz w:val="24"/>
          <w:szCs w:val="24"/>
        </w:rPr>
      </w:pPr>
    </w:p>
    <w:p w:rsidR="00C50455" w:rsidRPr="001F4098" w:rsidRDefault="00C50455" w:rsidP="00286C71">
      <w:pPr>
        <w:pStyle w:val="a7"/>
        <w:spacing w:line="276" w:lineRule="auto"/>
        <w:jc w:val="both"/>
        <w:rPr>
          <w:rFonts w:ascii="Times New Roman" w:hAnsi="Times New Roman" w:cs="Times New Roman"/>
          <w:b/>
          <w:sz w:val="24"/>
          <w:szCs w:val="24"/>
        </w:rPr>
      </w:pPr>
      <w:r w:rsidRPr="001F4098">
        <w:rPr>
          <w:rFonts w:ascii="Times New Roman" w:hAnsi="Times New Roman" w:cs="Times New Roman"/>
          <w:b/>
          <w:sz w:val="24"/>
          <w:szCs w:val="24"/>
        </w:rPr>
        <w:t>Письменная речь</w:t>
      </w:r>
    </w:p>
    <w:p w:rsidR="00C50455" w:rsidRPr="001F4098" w:rsidRDefault="00C50455" w:rsidP="00286C71">
      <w:pPr>
        <w:pStyle w:val="a7"/>
        <w:spacing w:line="276" w:lineRule="auto"/>
        <w:jc w:val="both"/>
        <w:rPr>
          <w:rFonts w:ascii="Times New Roman" w:hAnsi="Times New Roman" w:cs="Times New Roman"/>
          <w:b/>
          <w:sz w:val="24"/>
          <w:szCs w:val="24"/>
        </w:rPr>
      </w:pPr>
      <w:r w:rsidRPr="001F4098">
        <w:rPr>
          <w:rFonts w:ascii="Times New Roman" w:hAnsi="Times New Roman" w:cs="Times New Roman"/>
          <w:b/>
          <w:sz w:val="24"/>
          <w:szCs w:val="24"/>
        </w:rPr>
        <w:t>Развитие умений письменной речи:</w:t>
      </w:r>
    </w:p>
    <w:p w:rsidR="00C50455" w:rsidRPr="00C50455" w:rsidRDefault="00C50455" w:rsidP="00BF2666">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составление плана/тезисов устного или письменного сообщения;</w:t>
      </w:r>
    </w:p>
    <w:p w:rsidR="00C50455" w:rsidRPr="00C50455" w:rsidRDefault="00C50455" w:rsidP="00BF2666">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1F4098" w:rsidRDefault="00C50455" w:rsidP="00BF2666">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w:t>
      </w:r>
      <w:r w:rsidR="001F4098">
        <w:rPr>
          <w:rFonts w:ascii="Times New Roman" w:hAnsi="Times New Roman" w:cs="Times New Roman"/>
          <w:sz w:val="24"/>
          <w:szCs w:val="24"/>
        </w:rPr>
        <w:t xml:space="preserve"> </w:t>
      </w:r>
      <w:r w:rsidRPr="00C50455">
        <w:rPr>
          <w:rFonts w:ascii="Times New Roman" w:hAnsi="Times New Roman" w:cs="Times New Roman"/>
          <w:sz w:val="24"/>
          <w:szCs w:val="24"/>
        </w:rPr>
        <w:t>с нормами неофициального общения, принятыми в стране/ странах изучаемого языка.</w:t>
      </w:r>
    </w:p>
    <w:p w:rsidR="001F4098" w:rsidRDefault="001F4098" w:rsidP="00BF2666">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Объём письма — до 120 слов; </w:t>
      </w:r>
      <w:r w:rsidR="00C50455" w:rsidRPr="00C50455">
        <w:rPr>
          <w:rFonts w:ascii="Times New Roman" w:hAnsi="Times New Roman" w:cs="Times New Roman"/>
          <w:sz w:val="24"/>
          <w:szCs w:val="24"/>
        </w:rPr>
        <w:t>создание небольшого письменного высказывания с опорой на</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образец, план, таблицу и/или прочитанный/прослушанный текст.</w:t>
      </w:r>
    </w:p>
    <w:p w:rsidR="00C50455" w:rsidRPr="00C50455" w:rsidRDefault="00C50455" w:rsidP="00BF2666">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Объём письменн</w:t>
      </w:r>
      <w:r w:rsidR="001F4098">
        <w:rPr>
          <w:rFonts w:ascii="Times New Roman" w:hAnsi="Times New Roman" w:cs="Times New Roman"/>
          <w:sz w:val="24"/>
          <w:szCs w:val="24"/>
        </w:rPr>
        <w:t xml:space="preserve">ого высказывания — до 120 слов; </w:t>
      </w:r>
      <w:r w:rsidRPr="00C50455">
        <w:rPr>
          <w:rFonts w:ascii="Times New Roman" w:hAnsi="Times New Roman" w:cs="Times New Roman"/>
          <w:sz w:val="24"/>
          <w:szCs w:val="24"/>
        </w:rPr>
        <w:t xml:space="preserve">заполнение таблицы с краткой фиксацией содержания про- </w:t>
      </w:r>
      <w:r w:rsidR="001F4098">
        <w:rPr>
          <w:rFonts w:ascii="Times New Roman" w:hAnsi="Times New Roman" w:cs="Times New Roman"/>
          <w:sz w:val="24"/>
          <w:szCs w:val="24"/>
        </w:rPr>
        <w:t xml:space="preserve">читанного/прослушанного текста; </w:t>
      </w:r>
      <w:r w:rsidRPr="00C50455">
        <w:rPr>
          <w:rFonts w:ascii="Times New Roman" w:hAnsi="Times New Roman" w:cs="Times New Roman"/>
          <w:sz w:val="24"/>
          <w:szCs w:val="24"/>
        </w:rPr>
        <w:t>преобразование таблицы, схемы в текстовый вариант представления информации; письменное представление результатов выполн</w:t>
      </w:r>
      <w:r w:rsidR="001F4098">
        <w:rPr>
          <w:rFonts w:ascii="Times New Roman" w:hAnsi="Times New Roman" w:cs="Times New Roman"/>
          <w:sz w:val="24"/>
          <w:szCs w:val="24"/>
        </w:rPr>
        <w:t xml:space="preserve">енной проектной работы (объём — </w:t>
      </w:r>
      <w:r w:rsidRPr="00C50455">
        <w:rPr>
          <w:rFonts w:ascii="Times New Roman" w:hAnsi="Times New Roman" w:cs="Times New Roman"/>
          <w:sz w:val="24"/>
          <w:szCs w:val="24"/>
        </w:rPr>
        <w:t>100—120 слов).</w:t>
      </w:r>
    </w:p>
    <w:p w:rsidR="00C50455" w:rsidRPr="00C50455" w:rsidRDefault="00C50455" w:rsidP="00BF2666">
      <w:pPr>
        <w:pStyle w:val="a7"/>
        <w:spacing w:line="276" w:lineRule="auto"/>
        <w:jc w:val="both"/>
        <w:rPr>
          <w:rFonts w:ascii="Times New Roman" w:hAnsi="Times New Roman" w:cs="Times New Roman"/>
          <w:sz w:val="24"/>
          <w:szCs w:val="24"/>
        </w:rPr>
      </w:pPr>
    </w:p>
    <w:p w:rsidR="00C50455" w:rsidRPr="001F4098" w:rsidRDefault="00C50455" w:rsidP="00286C71">
      <w:pPr>
        <w:pStyle w:val="a7"/>
        <w:spacing w:line="276" w:lineRule="auto"/>
        <w:jc w:val="both"/>
        <w:rPr>
          <w:rFonts w:ascii="Times New Roman" w:hAnsi="Times New Roman" w:cs="Times New Roman"/>
          <w:b/>
          <w:sz w:val="24"/>
          <w:szCs w:val="24"/>
        </w:rPr>
      </w:pPr>
      <w:r w:rsidRPr="001F4098">
        <w:rPr>
          <w:rFonts w:ascii="Times New Roman" w:hAnsi="Times New Roman" w:cs="Times New Roman"/>
          <w:b/>
          <w:sz w:val="24"/>
          <w:szCs w:val="24"/>
        </w:rPr>
        <w:t>Языковые знания и умения</w:t>
      </w:r>
    </w:p>
    <w:p w:rsidR="00C50455" w:rsidRPr="00C50455" w:rsidRDefault="00C50455" w:rsidP="00286C71">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Фонетическая сторона речи</w:t>
      </w:r>
    </w:p>
    <w:p w:rsidR="00C50455" w:rsidRPr="00C50455" w:rsidRDefault="008E7896" w:rsidP="00286C71">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50455" w:rsidRPr="00C50455" w:rsidRDefault="008E7896" w:rsidP="00286C71">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Выражение модального значения, чувства и эмоции.</w:t>
      </w:r>
    </w:p>
    <w:p w:rsidR="00C50455" w:rsidRPr="00C50455" w:rsidRDefault="008E7896" w:rsidP="00286C71">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C50455" w:rsidRPr="00C50455" w:rsidRDefault="008E7896" w:rsidP="00286C71">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Чтение вслух небольших текстов, построенных на изученном языковом материале, с соблюдением правил чтения и соответству</w:t>
      </w:r>
      <w:r>
        <w:rPr>
          <w:rFonts w:ascii="Times New Roman" w:hAnsi="Times New Roman" w:cs="Times New Roman"/>
          <w:sz w:val="24"/>
          <w:szCs w:val="24"/>
        </w:rPr>
        <w:t xml:space="preserve">ющей интонации, демонстрирующее </w:t>
      </w:r>
      <w:r w:rsidR="00C50455" w:rsidRPr="00C50455">
        <w:rPr>
          <w:rFonts w:ascii="Times New Roman" w:hAnsi="Times New Roman" w:cs="Times New Roman"/>
          <w:sz w:val="24"/>
          <w:szCs w:val="24"/>
        </w:rPr>
        <w:t>понимание текста.</w:t>
      </w:r>
    </w:p>
    <w:p w:rsidR="00C50455" w:rsidRPr="00C50455" w:rsidRDefault="00C50455" w:rsidP="00286C71">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C50455" w:rsidRPr="00C50455" w:rsidRDefault="00C50455" w:rsidP="00286C71">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Объём текста для чтения вслух — до 110 слов.</w:t>
      </w:r>
    </w:p>
    <w:p w:rsidR="00C50455" w:rsidRPr="008E7896" w:rsidRDefault="00C50455" w:rsidP="00286C71">
      <w:pPr>
        <w:pStyle w:val="a7"/>
        <w:spacing w:line="276" w:lineRule="auto"/>
        <w:jc w:val="both"/>
        <w:rPr>
          <w:rFonts w:ascii="Times New Roman" w:hAnsi="Times New Roman" w:cs="Times New Roman"/>
          <w:b/>
          <w:sz w:val="24"/>
          <w:szCs w:val="24"/>
        </w:rPr>
      </w:pPr>
      <w:r w:rsidRPr="008E7896">
        <w:rPr>
          <w:rFonts w:ascii="Times New Roman" w:hAnsi="Times New Roman" w:cs="Times New Roman"/>
          <w:b/>
          <w:sz w:val="24"/>
          <w:szCs w:val="24"/>
        </w:rPr>
        <w:t>Графика, орфография и пунктуация</w:t>
      </w:r>
    </w:p>
    <w:p w:rsidR="00C50455" w:rsidRPr="00C50455" w:rsidRDefault="008E7896" w:rsidP="00286C71">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Правильное написание изученных слов.</w:t>
      </w:r>
    </w:p>
    <w:p w:rsidR="00C50455" w:rsidRPr="00C50455" w:rsidRDefault="008E7896"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 глийском языке: firstly/first of all, secondly, finally; on the one hand, on the other hand); апострофа.</w:t>
      </w:r>
    </w:p>
    <w:p w:rsidR="00C50455" w:rsidRPr="00C50455" w:rsidRDefault="008E7896"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8E7896" w:rsidRDefault="008E7896" w:rsidP="00C50455">
      <w:pPr>
        <w:pStyle w:val="a7"/>
        <w:jc w:val="both"/>
        <w:rPr>
          <w:rFonts w:ascii="Times New Roman" w:hAnsi="Times New Roman" w:cs="Times New Roman"/>
          <w:sz w:val="24"/>
          <w:szCs w:val="24"/>
        </w:rPr>
      </w:pPr>
    </w:p>
    <w:p w:rsidR="00C50455" w:rsidRPr="008E7896" w:rsidRDefault="00C50455" w:rsidP="00C50455">
      <w:pPr>
        <w:pStyle w:val="a7"/>
        <w:jc w:val="both"/>
        <w:rPr>
          <w:rFonts w:ascii="Times New Roman" w:hAnsi="Times New Roman" w:cs="Times New Roman"/>
          <w:b/>
          <w:sz w:val="24"/>
          <w:szCs w:val="24"/>
        </w:rPr>
      </w:pPr>
      <w:r w:rsidRPr="008E7896">
        <w:rPr>
          <w:rFonts w:ascii="Times New Roman" w:hAnsi="Times New Roman" w:cs="Times New Roman"/>
          <w:b/>
          <w:sz w:val="24"/>
          <w:szCs w:val="24"/>
        </w:rPr>
        <w:t>Лексическая сторона речи</w:t>
      </w:r>
    </w:p>
    <w:p w:rsidR="00C50455" w:rsidRPr="00C50455" w:rsidRDefault="008E7896"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50455" w:rsidRPr="00C50455" w:rsidRDefault="008E7896"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C50455" w:rsidRPr="00C50455" w:rsidRDefault="008E7896"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C50455" w:rsidRPr="00C50455" w:rsidRDefault="008E7896"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Основные способы словообразования: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а) аффиксация: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глаголов с помощью префиксов under-, over-, dis-, mis-; имён прилагательных с помощью суффиксов -able/-ible;</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имён существительных с помощью отрицательных префиксов in-/im-; б) словосложение: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сложных существительных путём соединения основ существительных с предлогом: father-in-law);</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сложных прилагательных путём соединения основы прилагательного с основой причастия настоящего времени (nice-looking);</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сложных прилагательных путём соединения основы прилагательного с основой причастия прошедшего времени (well-behaved);</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w:t>
      </w:r>
      <w:r w:rsidR="00A62417">
        <w:rPr>
          <w:rFonts w:ascii="Times New Roman" w:hAnsi="Times New Roman" w:cs="Times New Roman"/>
          <w:sz w:val="24"/>
          <w:szCs w:val="24"/>
        </w:rPr>
        <w:t xml:space="preserve"> </w:t>
      </w:r>
      <w:r w:rsidRPr="00C50455">
        <w:rPr>
          <w:rFonts w:ascii="Times New Roman" w:hAnsi="Times New Roman" w:cs="Times New Roman"/>
          <w:sz w:val="24"/>
          <w:szCs w:val="24"/>
        </w:rPr>
        <w:t>конверсия: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62417" w:rsidRDefault="00A62417"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Различные средства связи в тексте для обеспечения его целостности (firstly, ho</w:t>
      </w:r>
      <w:r>
        <w:rPr>
          <w:rFonts w:ascii="Times New Roman" w:hAnsi="Times New Roman" w:cs="Times New Roman"/>
          <w:sz w:val="24"/>
          <w:szCs w:val="24"/>
        </w:rPr>
        <w:t>wever, finally, at last, etc.).</w:t>
      </w:r>
    </w:p>
    <w:p w:rsidR="00A62417" w:rsidRDefault="00A62417" w:rsidP="00C50455">
      <w:pPr>
        <w:pStyle w:val="a7"/>
        <w:jc w:val="both"/>
        <w:rPr>
          <w:rFonts w:ascii="Times New Roman" w:hAnsi="Times New Roman" w:cs="Times New Roman"/>
          <w:sz w:val="24"/>
          <w:szCs w:val="24"/>
        </w:rPr>
      </w:pPr>
    </w:p>
    <w:p w:rsidR="00C50455" w:rsidRPr="00A62417" w:rsidRDefault="00C50455" w:rsidP="00C50455">
      <w:pPr>
        <w:pStyle w:val="a7"/>
        <w:jc w:val="both"/>
        <w:rPr>
          <w:rFonts w:ascii="Times New Roman" w:hAnsi="Times New Roman" w:cs="Times New Roman"/>
          <w:b/>
          <w:sz w:val="24"/>
          <w:szCs w:val="24"/>
        </w:rPr>
      </w:pPr>
      <w:r w:rsidRPr="00A62417">
        <w:rPr>
          <w:rFonts w:ascii="Times New Roman" w:hAnsi="Times New Roman" w:cs="Times New Roman"/>
          <w:b/>
          <w:sz w:val="24"/>
          <w:szCs w:val="24"/>
        </w:rPr>
        <w:t>Грамматическая сторона речи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50455" w:rsidRPr="00C50455" w:rsidRDefault="00C50455" w:rsidP="00C50455">
      <w:pPr>
        <w:pStyle w:val="a7"/>
        <w:jc w:val="both"/>
        <w:rPr>
          <w:rFonts w:ascii="Times New Roman" w:hAnsi="Times New Roman" w:cs="Times New Roman"/>
          <w:sz w:val="24"/>
          <w:szCs w:val="24"/>
          <w:lang w:val="en-US"/>
        </w:rPr>
      </w:pPr>
      <w:r w:rsidRPr="00C50455">
        <w:rPr>
          <w:rFonts w:ascii="Times New Roman" w:hAnsi="Times New Roman" w:cs="Times New Roman"/>
          <w:sz w:val="24"/>
          <w:szCs w:val="24"/>
        </w:rPr>
        <w:t>Предложения</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со</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сложным</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дополнением</w:t>
      </w:r>
      <w:r w:rsidRPr="00C50455">
        <w:rPr>
          <w:rFonts w:ascii="Times New Roman" w:hAnsi="Times New Roman" w:cs="Times New Roman"/>
          <w:sz w:val="24"/>
          <w:szCs w:val="24"/>
          <w:lang w:val="en-US"/>
        </w:rPr>
        <w:t xml:space="preserve"> (Complex Object)(I want to have my hair cut.).</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Условные предложения нереального характера (Conditio- nal II).</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Конструкции для выражения предпочтения I prefer …/I’d prefer …/I’d rather … .</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Конструкция I wish … .</w:t>
      </w:r>
    </w:p>
    <w:p w:rsidR="00BF2666"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Предложения с конструкцией either … or, neither … nor.</w:t>
      </w:r>
      <w:r w:rsidR="00BF2666" w:rsidRPr="00C50455">
        <w:rPr>
          <w:rFonts w:ascii="Times New Roman" w:hAnsi="Times New Roman" w:cs="Times New Roman"/>
          <w:sz w:val="24"/>
          <w:szCs w:val="24"/>
        </w:rPr>
        <w:t xml:space="preserve"> </w:t>
      </w:r>
    </w:p>
    <w:p w:rsidR="00C50455" w:rsidRPr="00C50455" w:rsidRDefault="00BF2666"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Глаголы в видо-временных формах действительного залога в изъявительном наклонении</w:t>
      </w:r>
    </w:p>
    <w:p w:rsidR="00C50455" w:rsidRPr="00BF2666" w:rsidRDefault="00C50455" w:rsidP="006444CE">
      <w:pPr>
        <w:pStyle w:val="a7"/>
        <w:spacing w:line="276" w:lineRule="auto"/>
        <w:jc w:val="both"/>
        <w:rPr>
          <w:rFonts w:ascii="Times New Roman" w:hAnsi="Times New Roman" w:cs="Times New Roman"/>
          <w:sz w:val="24"/>
          <w:szCs w:val="24"/>
          <w:lang w:val="en-US"/>
        </w:rPr>
      </w:pPr>
      <w:r w:rsidRPr="00C50455">
        <w:rPr>
          <w:rFonts w:ascii="Times New Roman" w:hAnsi="Times New Roman" w:cs="Times New Roman"/>
          <w:sz w:val="24"/>
          <w:szCs w:val="24"/>
        </w:rPr>
        <w:t xml:space="preserve"> </w:t>
      </w:r>
      <w:r w:rsidRPr="00BF2666">
        <w:rPr>
          <w:rFonts w:ascii="Times New Roman" w:hAnsi="Times New Roman" w:cs="Times New Roman"/>
          <w:sz w:val="24"/>
          <w:szCs w:val="24"/>
          <w:lang w:val="en-US"/>
        </w:rPr>
        <w:t xml:space="preserve">(Present/Past/Future Simple Tense; Present/Past Perfect Tense; Present/Past ContinuousTense, Future-in-the-Past) </w:t>
      </w:r>
      <w:r w:rsidRPr="00C50455">
        <w:rPr>
          <w:rFonts w:ascii="Times New Roman" w:hAnsi="Times New Roman" w:cs="Times New Roman"/>
          <w:sz w:val="24"/>
          <w:szCs w:val="24"/>
        </w:rPr>
        <w:t>и</w:t>
      </w:r>
      <w:r w:rsidRPr="00BF2666">
        <w:rPr>
          <w:rFonts w:ascii="Times New Roman" w:hAnsi="Times New Roman" w:cs="Times New Roman"/>
          <w:sz w:val="24"/>
          <w:szCs w:val="24"/>
          <w:lang w:val="en-US"/>
        </w:rPr>
        <w:t xml:space="preserve"> </w:t>
      </w:r>
      <w:r w:rsidRPr="00C50455">
        <w:rPr>
          <w:rFonts w:ascii="Times New Roman" w:hAnsi="Times New Roman" w:cs="Times New Roman"/>
          <w:sz w:val="24"/>
          <w:szCs w:val="24"/>
        </w:rPr>
        <w:t>наиболее</w:t>
      </w:r>
      <w:r w:rsidRPr="00BF2666">
        <w:rPr>
          <w:rFonts w:ascii="Times New Roman" w:hAnsi="Times New Roman" w:cs="Times New Roman"/>
          <w:sz w:val="24"/>
          <w:szCs w:val="24"/>
          <w:lang w:val="en-US"/>
        </w:rPr>
        <w:t xml:space="preserve"> </w:t>
      </w:r>
      <w:r w:rsidRPr="00C50455">
        <w:rPr>
          <w:rFonts w:ascii="Times New Roman" w:hAnsi="Times New Roman" w:cs="Times New Roman"/>
          <w:sz w:val="24"/>
          <w:szCs w:val="24"/>
        </w:rPr>
        <w:t>употребительных</w:t>
      </w:r>
      <w:r w:rsidRPr="00BF2666">
        <w:rPr>
          <w:rFonts w:ascii="Times New Roman" w:hAnsi="Times New Roman" w:cs="Times New Roman"/>
          <w:sz w:val="24"/>
          <w:szCs w:val="24"/>
          <w:lang w:val="en-US"/>
        </w:rPr>
        <w:t xml:space="preserve"> </w:t>
      </w:r>
      <w:r w:rsidRPr="00C50455">
        <w:rPr>
          <w:rFonts w:ascii="Times New Roman" w:hAnsi="Times New Roman" w:cs="Times New Roman"/>
          <w:sz w:val="24"/>
          <w:szCs w:val="24"/>
        </w:rPr>
        <w:t>формах</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страдательного</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залога</w:t>
      </w:r>
      <w:r w:rsidRPr="00C50455">
        <w:rPr>
          <w:rFonts w:ascii="Times New Roman" w:hAnsi="Times New Roman" w:cs="Times New Roman"/>
          <w:sz w:val="24"/>
          <w:szCs w:val="24"/>
          <w:lang w:val="en-US"/>
        </w:rPr>
        <w:t xml:space="preserve"> (Present/Past Simple Passive; PresentPerfect Passive). </w:t>
      </w:r>
      <w:r w:rsidRPr="00C50455">
        <w:rPr>
          <w:rFonts w:ascii="Times New Roman" w:hAnsi="Times New Roman" w:cs="Times New Roman"/>
          <w:sz w:val="24"/>
          <w:szCs w:val="24"/>
        </w:rPr>
        <w:t>Порядок следования имён прилагательных (nice long blond hair).</w:t>
      </w:r>
    </w:p>
    <w:p w:rsidR="009B0A5E" w:rsidRDefault="009B0A5E" w:rsidP="006444CE">
      <w:pPr>
        <w:pStyle w:val="a7"/>
        <w:spacing w:line="276" w:lineRule="auto"/>
        <w:jc w:val="both"/>
        <w:rPr>
          <w:rFonts w:ascii="Times New Roman" w:hAnsi="Times New Roman" w:cs="Times New Roman"/>
          <w:sz w:val="24"/>
          <w:szCs w:val="24"/>
        </w:rPr>
      </w:pPr>
    </w:p>
    <w:p w:rsidR="00C50455" w:rsidRPr="009B0A5E" w:rsidRDefault="00C50455" w:rsidP="006444CE">
      <w:pPr>
        <w:pStyle w:val="a7"/>
        <w:spacing w:line="276" w:lineRule="auto"/>
        <w:jc w:val="both"/>
        <w:rPr>
          <w:rFonts w:ascii="Times New Roman" w:hAnsi="Times New Roman" w:cs="Times New Roman"/>
          <w:b/>
          <w:sz w:val="24"/>
          <w:szCs w:val="24"/>
        </w:rPr>
      </w:pPr>
      <w:r w:rsidRPr="009B0A5E">
        <w:rPr>
          <w:rFonts w:ascii="Times New Roman" w:hAnsi="Times New Roman" w:cs="Times New Roman"/>
          <w:b/>
          <w:sz w:val="24"/>
          <w:szCs w:val="24"/>
        </w:rPr>
        <w:t>Социокультурные знания и умения</w:t>
      </w:r>
    </w:p>
    <w:p w:rsidR="00D21F0E" w:rsidRDefault="009B0A5E"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 англоязычной среде; знание и использование в устной и письменно</w:t>
      </w:r>
      <w:r>
        <w:rPr>
          <w:rFonts w:ascii="Times New Roman" w:hAnsi="Times New Roman" w:cs="Times New Roman"/>
          <w:sz w:val="24"/>
          <w:szCs w:val="24"/>
        </w:rPr>
        <w:t xml:space="preserve">й речи наиболее употребительной </w:t>
      </w:r>
      <w:r w:rsidR="00C50455" w:rsidRPr="00C50455">
        <w:rPr>
          <w:rFonts w:ascii="Times New Roman" w:hAnsi="Times New Roman" w:cs="Times New Roman"/>
          <w:sz w:val="24"/>
          <w:szCs w:val="24"/>
        </w:rPr>
        <w:t>тематической фоновой лексики и реалий в рам</w:t>
      </w:r>
      <w:r>
        <w:rPr>
          <w:rFonts w:ascii="Times New Roman" w:hAnsi="Times New Roman" w:cs="Times New Roman"/>
          <w:sz w:val="24"/>
          <w:szCs w:val="24"/>
        </w:rPr>
        <w:t>ках отобранного</w:t>
      </w:r>
      <w:r>
        <w:rPr>
          <w:rFonts w:ascii="Times New Roman" w:hAnsi="Times New Roman" w:cs="Times New Roman"/>
          <w:sz w:val="24"/>
          <w:szCs w:val="24"/>
        </w:rPr>
        <w:tab/>
        <w:t xml:space="preserve">тематического </w:t>
      </w:r>
      <w:r w:rsidR="00D21F0E">
        <w:rPr>
          <w:rFonts w:ascii="Times New Roman" w:hAnsi="Times New Roman" w:cs="Times New Roman"/>
          <w:sz w:val="24"/>
          <w:szCs w:val="24"/>
        </w:rPr>
        <w:t>с</w:t>
      </w:r>
      <w:r w:rsidR="00C50455" w:rsidRPr="00C50455">
        <w:rPr>
          <w:rFonts w:ascii="Times New Roman" w:hAnsi="Times New Roman" w:cs="Times New Roman"/>
          <w:sz w:val="24"/>
          <w:szCs w:val="24"/>
        </w:rPr>
        <w:t>одержания</w:t>
      </w:r>
      <w:r w:rsidR="00C50455" w:rsidRPr="00C50455">
        <w:rPr>
          <w:rFonts w:ascii="Times New Roman" w:hAnsi="Times New Roman" w:cs="Times New Roman"/>
          <w:sz w:val="24"/>
          <w:szCs w:val="24"/>
        </w:rPr>
        <w:tab/>
        <w:t>(основные</w:t>
      </w:r>
      <w:r w:rsidR="00C50455" w:rsidRPr="00C50455">
        <w:rPr>
          <w:rFonts w:ascii="Times New Roman" w:hAnsi="Times New Roman" w:cs="Times New Roman"/>
          <w:sz w:val="24"/>
          <w:szCs w:val="24"/>
        </w:rPr>
        <w:tab/>
        <w:t>национальные</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праздники, традиции, обычаи; традиции в питании и проведении досуга, система образования). </w:t>
      </w:r>
    </w:p>
    <w:p w:rsidR="00C50455" w:rsidRPr="00C50455" w:rsidRDefault="00D21F0E"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Знание социокультурного портрета родной страны и страны/ стран изучаемого языка: знакомство</w:t>
      </w:r>
      <w:r w:rsidR="00C50455" w:rsidRPr="00C50455">
        <w:rPr>
          <w:rFonts w:ascii="Times New Roman" w:hAnsi="Times New Roman" w:cs="Times New Roman"/>
          <w:sz w:val="24"/>
          <w:szCs w:val="24"/>
        </w:rPr>
        <w:tab/>
        <w:t>с</w:t>
      </w:r>
      <w:r>
        <w:rPr>
          <w:rFonts w:ascii="Times New Roman" w:hAnsi="Times New Roman" w:cs="Times New Roman"/>
          <w:sz w:val="24"/>
          <w:szCs w:val="24"/>
        </w:rPr>
        <w:t xml:space="preserve">  традициями </w:t>
      </w:r>
      <w:r w:rsidR="00C50455" w:rsidRPr="00C50455">
        <w:rPr>
          <w:rFonts w:ascii="Times New Roman" w:hAnsi="Times New Roman" w:cs="Times New Roman"/>
          <w:sz w:val="24"/>
          <w:szCs w:val="24"/>
        </w:rPr>
        <w:t>проведения</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ab/>
        <w:t>основных</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национальных</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ab/>
        <w:t xml:space="preserve">праздников (Рождества, Нового года, </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Дня матери, </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Дня благодарения и т. д.); с особенностями образа</w:t>
      </w:r>
      <w:r w:rsidR="00C50455" w:rsidRPr="00C50455">
        <w:rPr>
          <w:rFonts w:ascii="Times New Roman" w:hAnsi="Times New Roman" w:cs="Times New Roman"/>
          <w:sz w:val="24"/>
          <w:szCs w:val="24"/>
        </w:rPr>
        <w:tab/>
        <w:t>жизни</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культуры</w:t>
      </w:r>
      <w:r w:rsidR="00C50455" w:rsidRPr="00C50455">
        <w:rPr>
          <w:rFonts w:ascii="Times New Roman" w:hAnsi="Times New Roman" w:cs="Times New Roman"/>
          <w:sz w:val="24"/>
          <w:szCs w:val="24"/>
        </w:rPr>
        <w:tab/>
        <w:t>страны/стран</w:t>
      </w:r>
      <w:r w:rsidR="00C50455" w:rsidRPr="00C50455">
        <w:rPr>
          <w:rFonts w:ascii="Times New Roman" w:hAnsi="Times New Roman" w:cs="Times New Roman"/>
          <w:sz w:val="24"/>
          <w:szCs w:val="24"/>
        </w:rPr>
        <w:tab/>
        <w:t>изучаемого</w:t>
      </w:r>
      <w:r w:rsidR="00C50455" w:rsidRPr="00C50455">
        <w:rPr>
          <w:rFonts w:ascii="Times New Roman" w:hAnsi="Times New Roman" w:cs="Times New Roman"/>
          <w:sz w:val="24"/>
          <w:szCs w:val="24"/>
        </w:rPr>
        <w:tab/>
        <w:t>языка</w:t>
      </w:r>
      <w:r w:rsidR="00C50455" w:rsidRPr="00C50455">
        <w:rPr>
          <w:rFonts w:ascii="Times New Roman" w:hAnsi="Times New Roman" w:cs="Times New Roman"/>
          <w:sz w:val="24"/>
          <w:szCs w:val="24"/>
        </w:rPr>
        <w:tab/>
        <w:t>(известными достопримечательностями; некоторыми выдающимися людьми); с доступными в языковом отношении образцами поэзии</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 прозы для подростков на английском языке.</w:t>
      </w:r>
    </w:p>
    <w:p w:rsidR="00C50455" w:rsidRPr="00C50455" w:rsidRDefault="000E5CDB"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Формирование</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 элементарного представление о различных вариантах английского языка.</w:t>
      </w:r>
    </w:p>
    <w:p w:rsidR="00C50455" w:rsidRPr="00C50455" w:rsidRDefault="000E5CDB"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C50455" w:rsidRPr="00C50455" w:rsidRDefault="000E5CDB"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Соблюдение нормы вежливости в межкультурном общении. Развитие умений: писать свои имя и фамилию, а также имена и фамилии своих родственников и друзей на английском языке;</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правильно оформлять свой адрес на английском языке (в анкете);</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Россию и страну/страны изучаемого языка;</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w:t>
      </w:r>
      <w:r w:rsidR="000E5CDB">
        <w:rPr>
          <w:rFonts w:ascii="Times New Roman" w:hAnsi="Times New Roman" w:cs="Times New Roman"/>
          <w:sz w:val="24"/>
          <w:szCs w:val="24"/>
        </w:rPr>
        <w:t xml:space="preserve"> </w:t>
      </w:r>
      <w:r w:rsidRPr="00C50455">
        <w:rPr>
          <w:rFonts w:ascii="Times New Roman" w:hAnsi="Times New Roman" w:cs="Times New Roman"/>
          <w:sz w:val="24"/>
          <w:szCs w:val="24"/>
        </w:rPr>
        <w:t>и т. д.);</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0E5CDB" w:rsidRDefault="000E5CDB" w:rsidP="006444CE">
      <w:pPr>
        <w:pStyle w:val="a7"/>
        <w:spacing w:line="276" w:lineRule="auto"/>
        <w:jc w:val="both"/>
        <w:rPr>
          <w:rFonts w:ascii="Times New Roman" w:hAnsi="Times New Roman" w:cs="Times New Roman"/>
          <w:sz w:val="24"/>
          <w:szCs w:val="24"/>
        </w:rPr>
      </w:pPr>
    </w:p>
    <w:p w:rsidR="00C50455" w:rsidRPr="000E5CDB" w:rsidRDefault="00C50455" w:rsidP="006444CE">
      <w:pPr>
        <w:pStyle w:val="a7"/>
        <w:spacing w:line="276" w:lineRule="auto"/>
        <w:jc w:val="both"/>
        <w:rPr>
          <w:rFonts w:ascii="Times New Roman" w:hAnsi="Times New Roman" w:cs="Times New Roman"/>
          <w:b/>
          <w:sz w:val="24"/>
          <w:szCs w:val="24"/>
        </w:rPr>
      </w:pPr>
      <w:r w:rsidRPr="000E5CDB">
        <w:rPr>
          <w:rFonts w:ascii="Times New Roman" w:hAnsi="Times New Roman" w:cs="Times New Roman"/>
          <w:b/>
          <w:sz w:val="24"/>
          <w:szCs w:val="24"/>
        </w:rPr>
        <w:t>Компенсаторные умения</w:t>
      </w:r>
    </w:p>
    <w:p w:rsidR="00C50455" w:rsidRPr="00C50455" w:rsidRDefault="000E5CDB"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Использование при чтении и аудировани</w:t>
      </w:r>
      <w:r w:rsidR="0068646C">
        <w:rPr>
          <w:rFonts w:ascii="Times New Roman" w:hAnsi="Times New Roman" w:cs="Times New Roman"/>
          <w:sz w:val="24"/>
          <w:szCs w:val="24"/>
        </w:rPr>
        <w:t>и</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50455" w:rsidRPr="00C50455" w:rsidRDefault="000E5CDB"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Переспрашивать, просить повторить, уточняя значение незнакомых слов.</w:t>
      </w:r>
    </w:p>
    <w:p w:rsidR="00C50455" w:rsidRPr="00C50455" w:rsidRDefault="000E5CDB"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Использование в качестве опоры при порождении собственных высказываний ключевых слов, плана.</w:t>
      </w:r>
    </w:p>
    <w:p w:rsidR="00C50455" w:rsidRPr="00C50455" w:rsidRDefault="000E5CDB"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50455" w:rsidRPr="00C50455" w:rsidRDefault="000E5CDB"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 xml:space="preserve"> </w:t>
      </w:r>
    </w:p>
    <w:p w:rsidR="00C50455" w:rsidRPr="000E5CDB" w:rsidRDefault="00C50455" w:rsidP="006444CE">
      <w:pPr>
        <w:pStyle w:val="a7"/>
        <w:spacing w:line="276" w:lineRule="auto"/>
        <w:jc w:val="both"/>
        <w:rPr>
          <w:rFonts w:ascii="Times New Roman" w:hAnsi="Times New Roman" w:cs="Times New Roman"/>
          <w:b/>
          <w:sz w:val="24"/>
          <w:szCs w:val="24"/>
        </w:rPr>
      </w:pPr>
      <w:r w:rsidRPr="000E5CDB">
        <w:rPr>
          <w:rFonts w:ascii="Times New Roman" w:hAnsi="Times New Roman" w:cs="Times New Roman"/>
          <w:b/>
          <w:sz w:val="24"/>
          <w:szCs w:val="24"/>
        </w:rPr>
        <w:t>ПЛАНИРУЕМЫЕ РЕЗУЛЬТАТЫ ОСВОЕНИЯ УЧЕБНОГО ПРЕДМЕТА</w:t>
      </w:r>
    </w:p>
    <w:p w:rsidR="00C50455" w:rsidRPr="000E5CDB" w:rsidRDefault="00C50455" w:rsidP="006444CE">
      <w:pPr>
        <w:pStyle w:val="a7"/>
        <w:spacing w:line="276" w:lineRule="auto"/>
        <w:jc w:val="both"/>
        <w:rPr>
          <w:rFonts w:ascii="Times New Roman" w:hAnsi="Times New Roman" w:cs="Times New Roman"/>
          <w:b/>
          <w:sz w:val="24"/>
          <w:szCs w:val="24"/>
        </w:rPr>
      </w:pPr>
      <w:r w:rsidRPr="000E5CDB">
        <w:rPr>
          <w:rFonts w:ascii="Times New Roman" w:hAnsi="Times New Roman" w:cs="Times New Roman"/>
          <w:b/>
          <w:sz w:val="24"/>
          <w:szCs w:val="24"/>
        </w:rPr>
        <w:t>«ИНОСТРАННЫЙ ЯЗЫК</w:t>
      </w:r>
      <w:r w:rsidR="0052516F">
        <w:rPr>
          <w:rFonts w:ascii="Times New Roman" w:hAnsi="Times New Roman" w:cs="Times New Roman"/>
          <w:b/>
          <w:sz w:val="24"/>
          <w:szCs w:val="24"/>
        </w:rPr>
        <w:t xml:space="preserve"> </w:t>
      </w:r>
      <w:r w:rsidR="0052516F" w:rsidRPr="000E5CDB">
        <w:rPr>
          <w:rFonts w:ascii="Times New Roman" w:hAnsi="Times New Roman" w:cs="Times New Roman"/>
          <w:b/>
          <w:sz w:val="24"/>
          <w:szCs w:val="24"/>
        </w:rPr>
        <w:t>(АНГЛИЙСКИЙ)</w:t>
      </w:r>
      <w:r w:rsidRPr="000E5CDB">
        <w:rPr>
          <w:rFonts w:ascii="Times New Roman" w:hAnsi="Times New Roman" w:cs="Times New Roman"/>
          <w:b/>
          <w:sz w:val="24"/>
          <w:szCs w:val="24"/>
        </w:rPr>
        <w:t>»</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 xml:space="preserve"> </w:t>
      </w:r>
      <w:r w:rsidR="0052516F">
        <w:rPr>
          <w:rFonts w:ascii="Times New Roman" w:hAnsi="Times New Roman" w:cs="Times New Roman"/>
          <w:sz w:val="24"/>
          <w:szCs w:val="24"/>
        </w:rPr>
        <w:t xml:space="preserve">     </w:t>
      </w:r>
      <w:r w:rsidRPr="00C50455">
        <w:rPr>
          <w:rFonts w:ascii="Times New Roman" w:hAnsi="Times New Roman" w:cs="Times New Roman"/>
          <w:sz w:val="24"/>
          <w:szCs w:val="24"/>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C50455" w:rsidRPr="00C50455" w:rsidRDefault="0052516F"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50455" w:rsidRPr="00C50455" w:rsidRDefault="00C50455" w:rsidP="006444CE">
      <w:pPr>
        <w:pStyle w:val="a7"/>
        <w:spacing w:line="276" w:lineRule="auto"/>
        <w:jc w:val="both"/>
        <w:rPr>
          <w:rFonts w:ascii="Times New Roman" w:hAnsi="Times New Roman" w:cs="Times New Roman"/>
          <w:sz w:val="24"/>
          <w:szCs w:val="24"/>
        </w:rPr>
      </w:pPr>
    </w:p>
    <w:p w:rsidR="00C50455" w:rsidRPr="0052516F" w:rsidRDefault="00C50455" w:rsidP="006444CE">
      <w:pPr>
        <w:pStyle w:val="a7"/>
        <w:spacing w:line="276" w:lineRule="auto"/>
        <w:jc w:val="both"/>
        <w:rPr>
          <w:rFonts w:ascii="Times New Roman" w:hAnsi="Times New Roman" w:cs="Times New Roman"/>
          <w:b/>
          <w:sz w:val="24"/>
          <w:szCs w:val="24"/>
        </w:rPr>
      </w:pPr>
      <w:r w:rsidRPr="0052516F">
        <w:rPr>
          <w:rFonts w:ascii="Times New Roman" w:hAnsi="Times New Roman" w:cs="Times New Roman"/>
          <w:b/>
          <w:sz w:val="24"/>
          <w:szCs w:val="24"/>
        </w:rPr>
        <w:t>ЛИЧНОСТНЫЕ РЕЗУЛЬТАТЫ</w:t>
      </w:r>
    </w:p>
    <w:p w:rsidR="00C50455" w:rsidRPr="00C50455" w:rsidRDefault="0052516F"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 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50455" w:rsidRPr="00C50455" w:rsidRDefault="00981500"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50455" w:rsidRPr="00981500" w:rsidRDefault="00C50455" w:rsidP="006444CE">
      <w:pPr>
        <w:pStyle w:val="a7"/>
        <w:spacing w:line="276" w:lineRule="auto"/>
        <w:jc w:val="both"/>
        <w:rPr>
          <w:rFonts w:ascii="Times New Roman" w:hAnsi="Times New Roman" w:cs="Times New Roman"/>
          <w:sz w:val="24"/>
          <w:szCs w:val="24"/>
          <w:u w:val="single"/>
        </w:rPr>
      </w:pPr>
      <w:r w:rsidRPr="00981500">
        <w:rPr>
          <w:rFonts w:ascii="Times New Roman" w:hAnsi="Times New Roman" w:cs="Times New Roman"/>
          <w:sz w:val="24"/>
          <w:szCs w:val="24"/>
          <w:u w:val="single"/>
        </w:rPr>
        <w:t>Гражданского воспитания: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активное участие в жизни семьи, Организации, местного сообщества, родного края, страны;</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неприятие любых форм экстремизма, дискриминации; понимание роли различны</w:t>
      </w:r>
      <w:r w:rsidR="009B65E0">
        <w:rPr>
          <w:rFonts w:ascii="Times New Roman" w:hAnsi="Times New Roman" w:cs="Times New Roman"/>
          <w:sz w:val="24"/>
          <w:szCs w:val="24"/>
        </w:rPr>
        <w:t xml:space="preserve">х социальных институтов в жизни </w:t>
      </w:r>
      <w:r w:rsidRPr="00C50455">
        <w:rPr>
          <w:rFonts w:ascii="Times New Roman" w:hAnsi="Times New Roman" w:cs="Times New Roman"/>
          <w:sz w:val="24"/>
          <w:szCs w:val="24"/>
        </w:rPr>
        <w:t>человека;</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w:t>
      </w:r>
      <w:r w:rsidR="009B65E0">
        <w:rPr>
          <w:rFonts w:ascii="Times New Roman" w:hAnsi="Times New Roman" w:cs="Times New Roman"/>
          <w:sz w:val="24"/>
          <w:szCs w:val="24"/>
        </w:rPr>
        <w:t xml:space="preserve"> </w:t>
      </w:r>
      <w:r w:rsidRPr="00C50455">
        <w:rPr>
          <w:rFonts w:ascii="Times New Roman" w:hAnsi="Times New Roman" w:cs="Times New Roman"/>
          <w:sz w:val="24"/>
          <w:szCs w:val="24"/>
        </w:rPr>
        <w:t>в школьном самоуправлении;</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готовность к участию в гуманитарной деятельности (волонтёрство, помощь людям, нуждающимся в ней).</w:t>
      </w:r>
    </w:p>
    <w:p w:rsidR="00C50455" w:rsidRPr="009B65E0" w:rsidRDefault="00C50455" w:rsidP="006444CE">
      <w:pPr>
        <w:pStyle w:val="a7"/>
        <w:spacing w:line="276" w:lineRule="auto"/>
        <w:jc w:val="both"/>
        <w:rPr>
          <w:rFonts w:ascii="Times New Roman" w:hAnsi="Times New Roman" w:cs="Times New Roman"/>
          <w:sz w:val="24"/>
          <w:szCs w:val="24"/>
          <w:u w:val="single"/>
        </w:rPr>
      </w:pPr>
      <w:r w:rsidRPr="009B65E0">
        <w:rPr>
          <w:rFonts w:ascii="Times New Roman" w:hAnsi="Times New Roman" w:cs="Times New Roman"/>
          <w:sz w:val="24"/>
          <w:szCs w:val="24"/>
          <w:u w:val="single"/>
        </w:rPr>
        <w:t>Патриотического воспитания: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w:t>
      </w:r>
      <w:r w:rsidR="009B65E0">
        <w:rPr>
          <w:rFonts w:ascii="Times New Roman" w:hAnsi="Times New Roman" w:cs="Times New Roman"/>
          <w:sz w:val="24"/>
          <w:szCs w:val="24"/>
        </w:rPr>
        <w:t xml:space="preserve"> </w:t>
      </w:r>
      <w:r w:rsidRPr="00C50455">
        <w:rPr>
          <w:rFonts w:ascii="Times New Roman" w:hAnsi="Times New Roman" w:cs="Times New Roman"/>
          <w:sz w:val="24"/>
          <w:szCs w:val="24"/>
        </w:rPr>
        <w:t>интереса к познанию родного языка, истории, культуры Российской Федерации, своего края, народов России;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65E0" w:rsidRDefault="009B65E0" w:rsidP="00C50455">
      <w:pPr>
        <w:pStyle w:val="a7"/>
        <w:jc w:val="both"/>
        <w:rPr>
          <w:rFonts w:ascii="Times New Roman" w:hAnsi="Times New Roman" w:cs="Times New Roman"/>
          <w:sz w:val="24"/>
          <w:szCs w:val="24"/>
          <w:u w:val="single"/>
        </w:rPr>
      </w:pPr>
    </w:p>
    <w:p w:rsidR="00C50455" w:rsidRPr="009B65E0" w:rsidRDefault="00C50455" w:rsidP="006444CE">
      <w:pPr>
        <w:pStyle w:val="a7"/>
        <w:spacing w:line="276" w:lineRule="auto"/>
        <w:jc w:val="both"/>
        <w:rPr>
          <w:rFonts w:ascii="Times New Roman" w:hAnsi="Times New Roman" w:cs="Times New Roman"/>
          <w:sz w:val="24"/>
          <w:szCs w:val="24"/>
          <w:u w:val="single"/>
        </w:rPr>
      </w:pPr>
      <w:r w:rsidRPr="009B65E0">
        <w:rPr>
          <w:rFonts w:ascii="Times New Roman" w:hAnsi="Times New Roman" w:cs="Times New Roman"/>
          <w:sz w:val="24"/>
          <w:szCs w:val="24"/>
          <w:u w:val="single"/>
        </w:rPr>
        <w:t>Духовно-нравственного воспитания: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w:t>
      </w:r>
      <w:r w:rsidR="009B65E0">
        <w:rPr>
          <w:rFonts w:ascii="Times New Roman" w:hAnsi="Times New Roman" w:cs="Times New Roman"/>
          <w:sz w:val="24"/>
          <w:szCs w:val="24"/>
        </w:rPr>
        <w:t xml:space="preserve"> с учётом осознания последствий </w:t>
      </w:r>
      <w:r w:rsidRPr="00C50455">
        <w:rPr>
          <w:rFonts w:ascii="Times New Roman" w:hAnsi="Times New Roman" w:cs="Times New Roman"/>
          <w:sz w:val="24"/>
          <w:szCs w:val="24"/>
        </w:rPr>
        <w:t>поступков;</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 xml:space="preserve"> </w:t>
      </w:r>
    </w:p>
    <w:p w:rsidR="00C50455" w:rsidRPr="001D6155" w:rsidRDefault="00C50455" w:rsidP="006444CE">
      <w:pPr>
        <w:pStyle w:val="a7"/>
        <w:spacing w:line="276" w:lineRule="auto"/>
        <w:jc w:val="both"/>
        <w:rPr>
          <w:rFonts w:ascii="Times New Roman" w:hAnsi="Times New Roman" w:cs="Times New Roman"/>
          <w:sz w:val="24"/>
          <w:szCs w:val="24"/>
          <w:u w:val="single"/>
        </w:rPr>
      </w:pPr>
      <w:r w:rsidRPr="001D6155">
        <w:rPr>
          <w:rFonts w:ascii="Times New Roman" w:hAnsi="Times New Roman" w:cs="Times New Roman"/>
          <w:sz w:val="24"/>
          <w:szCs w:val="24"/>
          <w:u w:val="single"/>
        </w:rPr>
        <w:t>Эстетического воспитания:</w:t>
      </w:r>
    </w:p>
    <w:p w:rsidR="001D61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восприимчивость к разным видам искусства, традици</w:t>
      </w:r>
      <w:r w:rsidR="001D6155">
        <w:rPr>
          <w:rFonts w:ascii="Times New Roman" w:hAnsi="Times New Roman" w:cs="Times New Roman"/>
          <w:sz w:val="24"/>
          <w:szCs w:val="24"/>
        </w:rPr>
        <w:t xml:space="preserve">ям и творчеству своего и других </w:t>
      </w:r>
      <w:r w:rsidRPr="00C50455">
        <w:rPr>
          <w:rFonts w:ascii="Times New Roman" w:hAnsi="Times New Roman" w:cs="Times New Roman"/>
          <w:sz w:val="24"/>
          <w:szCs w:val="24"/>
        </w:rPr>
        <w:t>народов,</w:t>
      </w:r>
      <w:r w:rsidRPr="00C50455">
        <w:rPr>
          <w:rFonts w:ascii="Times New Roman" w:hAnsi="Times New Roman" w:cs="Times New Roman"/>
          <w:sz w:val="24"/>
          <w:szCs w:val="24"/>
        </w:rPr>
        <w:tab/>
        <w:t>понимание</w:t>
      </w:r>
      <w:r w:rsidRPr="00C50455">
        <w:rPr>
          <w:rFonts w:ascii="Times New Roman" w:hAnsi="Times New Roman" w:cs="Times New Roman"/>
          <w:sz w:val="24"/>
          <w:szCs w:val="24"/>
        </w:rPr>
        <w:tab/>
        <w:t>эмоционального</w:t>
      </w:r>
      <w:r w:rsidRPr="00C50455">
        <w:rPr>
          <w:rFonts w:ascii="Times New Roman" w:hAnsi="Times New Roman" w:cs="Times New Roman"/>
          <w:sz w:val="24"/>
          <w:szCs w:val="24"/>
        </w:rPr>
        <w:tab/>
        <w:t>в</w:t>
      </w:r>
      <w:r w:rsidR="001D6155">
        <w:rPr>
          <w:rFonts w:ascii="Times New Roman" w:hAnsi="Times New Roman" w:cs="Times New Roman"/>
          <w:sz w:val="24"/>
          <w:szCs w:val="24"/>
        </w:rPr>
        <w:t>оздействия</w:t>
      </w:r>
      <w:r w:rsidR="001D6155">
        <w:rPr>
          <w:rFonts w:ascii="Times New Roman" w:hAnsi="Times New Roman" w:cs="Times New Roman"/>
          <w:sz w:val="24"/>
          <w:szCs w:val="24"/>
        </w:rPr>
        <w:tab/>
        <w:t>искусства;</w:t>
      </w:r>
      <w:r w:rsidR="001D6155">
        <w:rPr>
          <w:rFonts w:ascii="Times New Roman" w:hAnsi="Times New Roman" w:cs="Times New Roman"/>
          <w:sz w:val="24"/>
          <w:szCs w:val="24"/>
        </w:rPr>
        <w:tab/>
      </w:r>
    </w:p>
    <w:p w:rsidR="00C50455" w:rsidRPr="00C50455" w:rsidRDefault="001D6155"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осознание </w:t>
      </w:r>
      <w:r w:rsidR="00C50455" w:rsidRPr="00C50455">
        <w:rPr>
          <w:rFonts w:ascii="Times New Roman" w:hAnsi="Times New Roman" w:cs="Times New Roman"/>
          <w:sz w:val="24"/>
          <w:szCs w:val="24"/>
        </w:rPr>
        <w:t>важности художественной культуры как средства коммуникации и самовыражения; понимание  ценности  отечес</w:t>
      </w:r>
      <w:r>
        <w:rPr>
          <w:rFonts w:ascii="Times New Roman" w:hAnsi="Times New Roman" w:cs="Times New Roman"/>
          <w:sz w:val="24"/>
          <w:szCs w:val="24"/>
        </w:rPr>
        <w:t>твенного</w:t>
      </w:r>
      <w:r>
        <w:rPr>
          <w:rFonts w:ascii="Times New Roman" w:hAnsi="Times New Roman" w:cs="Times New Roman"/>
          <w:sz w:val="24"/>
          <w:szCs w:val="24"/>
        </w:rPr>
        <w:tab/>
        <w:t>и</w:t>
      </w:r>
      <w:r>
        <w:rPr>
          <w:rFonts w:ascii="Times New Roman" w:hAnsi="Times New Roman" w:cs="Times New Roman"/>
          <w:sz w:val="24"/>
          <w:szCs w:val="24"/>
        </w:rPr>
        <w:tab/>
        <w:t xml:space="preserve">мирового  искусства, роли этнических </w:t>
      </w:r>
      <w:r w:rsidR="00C50455" w:rsidRPr="00C50455">
        <w:rPr>
          <w:rFonts w:ascii="Times New Roman" w:hAnsi="Times New Roman" w:cs="Times New Roman"/>
          <w:sz w:val="24"/>
          <w:szCs w:val="24"/>
        </w:rPr>
        <w:t>культурных т</w:t>
      </w:r>
      <w:r>
        <w:rPr>
          <w:rFonts w:ascii="Times New Roman" w:hAnsi="Times New Roman" w:cs="Times New Roman"/>
          <w:sz w:val="24"/>
          <w:szCs w:val="24"/>
        </w:rPr>
        <w:t xml:space="preserve">радиций и народного творчества; </w:t>
      </w:r>
      <w:r w:rsidR="00C50455" w:rsidRPr="00C50455">
        <w:rPr>
          <w:rFonts w:ascii="Times New Roman" w:hAnsi="Times New Roman" w:cs="Times New Roman"/>
          <w:sz w:val="24"/>
          <w:szCs w:val="24"/>
        </w:rPr>
        <w:t>стремление к самовыражению в разных видах искусства.</w:t>
      </w:r>
    </w:p>
    <w:p w:rsidR="00C50455" w:rsidRPr="001D6155" w:rsidRDefault="00C50455" w:rsidP="006444CE">
      <w:pPr>
        <w:pStyle w:val="a7"/>
        <w:spacing w:line="276" w:lineRule="auto"/>
        <w:jc w:val="both"/>
        <w:rPr>
          <w:rFonts w:ascii="Times New Roman" w:hAnsi="Times New Roman" w:cs="Times New Roman"/>
          <w:sz w:val="24"/>
          <w:szCs w:val="24"/>
          <w:u w:val="single"/>
        </w:rPr>
      </w:pPr>
      <w:r w:rsidRPr="001D6155">
        <w:rPr>
          <w:rFonts w:ascii="Times New Roman" w:hAnsi="Times New Roman" w:cs="Times New Roman"/>
          <w:sz w:val="24"/>
          <w:szCs w:val="24"/>
          <w:u w:val="single"/>
        </w:rPr>
        <w:t>Физического воспитания, формирования культуры здоровья и эмоционального благополучия: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осознание ценности жизни;</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соблюдение правил безопасности, в том числе навыков безопасного поведения в интернет-среде;</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умение принимать себя и других, не осуждая;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умение осознавать эмоциональное состояние себя и других, умение управлять собственным эмоциональным состоянием;</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C50455" w:rsidRPr="001D6155" w:rsidRDefault="00C50455" w:rsidP="006444CE">
      <w:pPr>
        <w:pStyle w:val="a7"/>
        <w:spacing w:line="276" w:lineRule="auto"/>
        <w:jc w:val="both"/>
        <w:rPr>
          <w:rFonts w:ascii="Times New Roman" w:hAnsi="Times New Roman" w:cs="Times New Roman"/>
          <w:sz w:val="24"/>
          <w:szCs w:val="24"/>
          <w:u w:val="single"/>
        </w:rPr>
      </w:pPr>
      <w:r w:rsidRPr="001D6155">
        <w:rPr>
          <w:rFonts w:ascii="Times New Roman" w:hAnsi="Times New Roman" w:cs="Times New Roman"/>
          <w:sz w:val="24"/>
          <w:szCs w:val="24"/>
          <w:u w:val="single"/>
        </w:rPr>
        <w:t>Трудового воспитания: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образования и жизненных планов с учётом личных и общественных интересов и потребностей.</w:t>
      </w:r>
    </w:p>
    <w:p w:rsidR="00C50455" w:rsidRPr="003F67D2" w:rsidRDefault="00C50455" w:rsidP="006444CE">
      <w:pPr>
        <w:pStyle w:val="a7"/>
        <w:spacing w:line="276" w:lineRule="auto"/>
        <w:jc w:val="both"/>
        <w:rPr>
          <w:rFonts w:ascii="Times New Roman" w:hAnsi="Times New Roman" w:cs="Times New Roman"/>
          <w:sz w:val="24"/>
          <w:szCs w:val="24"/>
          <w:u w:val="single"/>
        </w:rPr>
      </w:pPr>
      <w:r w:rsidRPr="003F67D2">
        <w:rPr>
          <w:rFonts w:ascii="Times New Roman" w:hAnsi="Times New Roman" w:cs="Times New Roman"/>
          <w:sz w:val="24"/>
          <w:szCs w:val="24"/>
          <w:u w:val="single"/>
        </w:rPr>
        <w:t>Экологического воспитания: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осознание своей роли как гражданина и потребителя в условиях взаимосвязи природной, технологической и социальной</w:t>
      </w:r>
      <w:r w:rsidR="003F67D2">
        <w:rPr>
          <w:rFonts w:ascii="Times New Roman" w:hAnsi="Times New Roman" w:cs="Times New Roman"/>
          <w:sz w:val="24"/>
          <w:szCs w:val="24"/>
        </w:rPr>
        <w:t xml:space="preserve"> </w:t>
      </w:r>
      <w:r w:rsidRPr="00C50455">
        <w:rPr>
          <w:rFonts w:ascii="Times New Roman" w:hAnsi="Times New Roman" w:cs="Times New Roman"/>
          <w:sz w:val="24"/>
          <w:szCs w:val="24"/>
        </w:rPr>
        <w:t>сред;</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готовность к участию в практической деятельности экологической направленности.</w:t>
      </w:r>
    </w:p>
    <w:p w:rsidR="00C50455" w:rsidRPr="003F67D2" w:rsidRDefault="00C50455" w:rsidP="006444CE">
      <w:pPr>
        <w:pStyle w:val="a7"/>
        <w:spacing w:line="276" w:lineRule="auto"/>
        <w:jc w:val="both"/>
        <w:rPr>
          <w:rFonts w:ascii="Times New Roman" w:hAnsi="Times New Roman" w:cs="Times New Roman"/>
          <w:sz w:val="24"/>
          <w:szCs w:val="24"/>
          <w:u w:val="single"/>
        </w:rPr>
      </w:pPr>
      <w:r w:rsidRPr="003F67D2">
        <w:rPr>
          <w:rFonts w:ascii="Times New Roman" w:hAnsi="Times New Roman" w:cs="Times New Roman"/>
          <w:sz w:val="24"/>
          <w:szCs w:val="24"/>
          <w:u w:val="single"/>
        </w:rPr>
        <w:t>Ценности научного познания: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w:t>
      </w:r>
      <w:r w:rsidR="003F67D2">
        <w:rPr>
          <w:rFonts w:ascii="Times New Roman" w:hAnsi="Times New Roman" w:cs="Times New Roman"/>
          <w:sz w:val="24"/>
          <w:szCs w:val="24"/>
        </w:rPr>
        <w:t xml:space="preserve"> </w:t>
      </w:r>
      <w:r w:rsidRPr="00C50455">
        <w:rPr>
          <w:rFonts w:ascii="Times New Roman" w:hAnsi="Times New Roman" w:cs="Times New Roman"/>
          <w:sz w:val="24"/>
          <w:szCs w:val="24"/>
        </w:rPr>
        <w:t>осмысление опыта, наблюдений, поступков и стремление совершенствовать пути достижения индивидуального и коллективного благополучия.</w:t>
      </w:r>
    </w:p>
    <w:p w:rsidR="00C50455" w:rsidRPr="00C50455" w:rsidRDefault="003F67D2"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среды, включают:</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w:t>
      </w:r>
      <w:r w:rsidR="003F67D2">
        <w:rPr>
          <w:rFonts w:ascii="Times New Roman" w:hAnsi="Times New Roman" w:cs="Times New Roman"/>
          <w:sz w:val="24"/>
          <w:szCs w:val="24"/>
        </w:rPr>
        <w:t xml:space="preserve"> </w:t>
      </w:r>
      <w:r w:rsidRPr="00C50455">
        <w:rPr>
          <w:rFonts w:ascii="Times New Roman" w:hAnsi="Times New Roman" w:cs="Times New Roman"/>
          <w:sz w:val="24"/>
          <w:szCs w:val="24"/>
        </w:rPr>
        <w:t>среды;</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способность обучающихся взаимодействовать в условиях неопределённости, открытость опыту и знаниям других;</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Pr="00C50455">
        <w:rPr>
          <w:rFonts w:ascii="Times New Roman" w:hAnsi="Times New Roman" w:cs="Times New Roman"/>
          <w:sz w:val="24"/>
          <w:szCs w:val="24"/>
        </w:rPr>
        <w:c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w:t>
      </w:r>
      <w:r w:rsidR="00EE3DBE">
        <w:rPr>
          <w:rFonts w:ascii="Times New Roman" w:hAnsi="Times New Roman" w:cs="Times New Roman"/>
          <w:sz w:val="24"/>
          <w:szCs w:val="24"/>
        </w:rPr>
        <w:t>редставлениями в области концеп</w:t>
      </w:r>
      <w:r w:rsidRPr="00C50455">
        <w:rPr>
          <w:rFonts w:ascii="Times New Roman" w:hAnsi="Times New Roman" w:cs="Times New Roman"/>
          <w:sz w:val="24"/>
          <w:szCs w:val="24"/>
        </w:rPr>
        <w:t>ции устойчивого развития;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умение анализировать и выявлять взаимосвязи природы, общества и экономики; умение  оценивать  свои  действия  с  учётом  влияния  на  окружающую  среду,</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достижений целей и преодоления вызовов, возможных глобальных последствий; способность     обучающихся     осознавать     стрессовую     ситуацию,     оценивать</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происходящие изменения и их последствия;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воспринимать стрессовую ситуацию как вызов, требующий контрмер;</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позитивное в произошедшей ситуации;</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быть готовым действовать в отсутствие гарантий успеха.</w:t>
      </w:r>
    </w:p>
    <w:p w:rsidR="00EE3DBE" w:rsidRDefault="00EE3DBE" w:rsidP="006444CE">
      <w:pPr>
        <w:pStyle w:val="a7"/>
        <w:spacing w:line="276" w:lineRule="auto"/>
        <w:jc w:val="both"/>
        <w:rPr>
          <w:rFonts w:ascii="Times New Roman" w:hAnsi="Times New Roman" w:cs="Times New Roman"/>
          <w:sz w:val="24"/>
          <w:szCs w:val="24"/>
        </w:rPr>
      </w:pPr>
    </w:p>
    <w:p w:rsidR="00C50455" w:rsidRPr="00EE3DBE" w:rsidRDefault="00C50455" w:rsidP="006444CE">
      <w:pPr>
        <w:pStyle w:val="a7"/>
        <w:spacing w:line="276" w:lineRule="auto"/>
        <w:jc w:val="both"/>
        <w:rPr>
          <w:rFonts w:ascii="Times New Roman" w:hAnsi="Times New Roman" w:cs="Times New Roman"/>
          <w:b/>
          <w:sz w:val="24"/>
          <w:szCs w:val="24"/>
        </w:rPr>
      </w:pPr>
      <w:r w:rsidRPr="00EE3DBE">
        <w:rPr>
          <w:rFonts w:ascii="Times New Roman" w:hAnsi="Times New Roman" w:cs="Times New Roman"/>
          <w:b/>
          <w:sz w:val="24"/>
          <w:szCs w:val="24"/>
        </w:rPr>
        <w:t>МЕТАПРЕДМЕТНЫЕ РЕЗУЛЬТАТЫ</w:t>
      </w:r>
    </w:p>
    <w:p w:rsidR="00C50455" w:rsidRPr="00C50455" w:rsidRDefault="00EE3DBE" w:rsidP="006444CE">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Метапредметные результаты освоения программы основного общего образования, в том числе адаптированной, должны отражать:</w:t>
      </w:r>
    </w:p>
    <w:p w:rsidR="00C50455" w:rsidRPr="00EE3DBE" w:rsidRDefault="00C50455" w:rsidP="006444CE">
      <w:pPr>
        <w:pStyle w:val="a7"/>
        <w:spacing w:line="276" w:lineRule="auto"/>
        <w:jc w:val="both"/>
        <w:rPr>
          <w:rFonts w:ascii="Times New Roman" w:hAnsi="Times New Roman" w:cs="Times New Roman"/>
          <w:sz w:val="24"/>
          <w:szCs w:val="24"/>
          <w:u w:val="single"/>
        </w:rPr>
      </w:pPr>
      <w:r w:rsidRPr="00EE3DBE">
        <w:rPr>
          <w:rFonts w:ascii="Times New Roman" w:hAnsi="Times New Roman" w:cs="Times New Roman"/>
          <w:sz w:val="24"/>
          <w:szCs w:val="24"/>
          <w:u w:val="single"/>
        </w:rPr>
        <w:t>Овладение универсальными учебными познавательными действиями:</w:t>
      </w:r>
    </w:p>
    <w:p w:rsidR="00C50455" w:rsidRPr="00EF66B7" w:rsidRDefault="00EE3DBE" w:rsidP="006444CE">
      <w:pPr>
        <w:pStyle w:val="a7"/>
        <w:spacing w:line="276" w:lineRule="auto"/>
        <w:jc w:val="both"/>
        <w:rPr>
          <w:rFonts w:ascii="Times New Roman" w:hAnsi="Times New Roman" w:cs="Times New Roman"/>
          <w:i/>
          <w:sz w:val="24"/>
          <w:szCs w:val="24"/>
        </w:rPr>
      </w:pPr>
      <w:r w:rsidRPr="00EF66B7">
        <w:rPr>
          <w:rFonts w:ascii="Times New Roman" w:hAnsi="Times New Roman" w:cs="Times New Roman"/>
          <w:i/>
          <w:sz w:val="24"/>
          <w:szCs w:val="24"/>
        </w:rPr>
        <w:t xml:space="preserve">      </w:t>
      </w:r>
      <w:r w:rsidR="00C50455" w:rsidRPr="00EF66B7">
        <w:rPr>
          <w:rFonts w:ascii="Times New Roman" w:hAnsi="Times New Roman" w:cs="Times New Roman"/>
          <w:i/>
          <w:sz w:val="24"/>
          <w:szCs w:val="24"/>
        </w:rPr>
        <w:t>1)</w:t>
      </w:r>
      <w:r w:rsidR="00C50455" w:rsidRPr="00EF66B7">
        <w:rPr>
          <w:rFonts w:ascii="Times New Roman" w:hAnsi="Times New Roman" w:cs="Times New Roman"/>
          <w:i/>
          <w:sz w:val="24"/>
          <w:szCs w:val="24"/>
        </w:rPr>
        <w:tab/>
        <w:t>базовые логические действия: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сравнения, критерии проводимого анализа;</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предлагать критерии для выявления закономерностей и противоречий;</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выявлять</w:t>
      </w:r>
      <w:r w:rsidRPr="00C50455">
        <w:rPr>
          <w:rFonts w:ascii="Times New Roman" w:hAnsi="Times New Roman" w:cs="Times New Roman"/>
          <w:sz w:val="24"/>
          <w:szCs w:val="24"/>
        </w:rPr>
        <w:tab/>
        <w:t>дефицит</w:t>
      </w:r>
      <w:r w:rsidRPr="00C50455">
        <w:rPr>
          <w:rFonts w:ascii="Times New Roman" w:hAnsi="Times New Roman" w:cs="Times New Roman"/>
          <w:sz w:val="24"/>
          <w:szCs w:val="24"/>
        </w:rPr>
        <w:tab/>
        <w:t>информации,</w:t>
      </w:r>
      <w:r w:rsidRPr="00C50455">
        <w:rPr>
          <w:rFonts w:ascii="Times New Roman" w:hAnsi="Times New Roman" w:cs="Times New Roman"/>
          <w:sz w:val="24"/>
          <w:szCs w:val="24"/>
        </w:rPr>
        <w:tab/>
      </w:r>
      <w:r w:rsidR="00EF66B7">
        <w:rPr>
          <w:rFonts w:ascii="Times New Roman" w:hAnsi="Times New Roman" w:cs="Times New Roman"/>
          <w:sz w:val="24"/>
          <w:szCs w:val="24"/>
        </w:rPr>
        <w:t>данных,</w:t>
      </w:r>
      <w:r w:rsidR="00EF66B7">
        <w:rPr>
          <w:rFonts w:ascii="Times New Roman" w:hAnsi="Times New Roman" w:cs="Times New Roman"/>
          <w:sz w:val="24"/>
          <w:szCs w:val="24"/>
        </w:rPr>
        <w:tab/>
        <w:t>необходимых</w:t>
      </w:r>
      <w:r w:rsidR="00EF66B7">
        <w:rPr>
          <w:rFonts w:ascii="Times New Roman" w:hAnsi="Times New Roman" w:cs="Times New Roman"/>
          <w:sz w:val="24"/>
          <w:szCs w:val="24"/>
        </w:rPr>
        <w:tab/>
        <w:t>для</w:t>
      </w:r>
      <w:r w:rsidR="00EF66B7">
        <w:rPr>
          <w:rFonts w:ascii="Times New Roman" w:hAnsi="Times New Roman" w:cs="Times New Roman"/>
          <w:sz w:val="24"/>
          <w:szCs w:val="24"/>
        </w:rPr>
        <w:tab/>
        <w:t xml:space="preserve">решения </w:t>
      </w:r>
      <w:r w:rsidRPr="00C50455">
        <w:rPr>
          <w:rFonts w:ascii="Times New Roman" w:hAnsi="Times New Roman" w:cs="Times New Roman"/>
          <w:sz w:val="24"/>
          <w:szCs w:val="24"/>
        </w:rPr>
        <w:t>поставленной задачи;</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умозаключений по аналогии, формулировать гипотезы о взаимосвязях; самостоятельно выбирать способ решения учебной задачи (сравнивать несколько</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вариантов  решения,</w:t>
      </w:r>
      <w:r w:rsidRPr="00C50455">
        <w:rPr>
          <w:rFonts w:ascii="Times New Roman" w:hAnsi="Times New Roman" w:cs="Times New Roman"/>
          <w:sz w:val="24"/>
          <w:szCs w:val="24"/>
        </w:rPr>
        <w:tab/>
        <w:t>выбирать</w:t>
      </w:r>
      <w:r w:rsidRPr="00C50455">
        <w:rPr>
          <w:rFonts w:ascii="Times New Roman" w:hAnsi="Times New Roman" w:cs="Times New Roman"/>
          <w:sz w:val="24"/>
          <w:szCs w:val="24"/>
        </w:rPr>
        <w:tab/>
        <w:t>наиболее подходящий с учётом самостоятельно выделенных критериев);</w:t>
      </w:r>
    </w:p>
    <w:p w:rsidR="00C50455" w:rsidRPr="00EF66B7" w:rsidRDefault="00EF66B7" w:rsidP="006444CE">
      <w:pPr>
        <w:pStyle w:val="a7"/>
        <w:spacing w:line="276" w:lineRule="auto"/>
        <w:jc w:val="both"/>
        <w:rPr>
          <w:rFonts w:ascii="Times New Roman" w:hAnsi="Times New Roman" w:cs="Times New Roman"/>
          <w:i/>
          <w:sz w:val="24"/>
          <w:szCs w:val="24"/>
        </w:rPr>
      </w:pPr>
      <w:r w:rsidRPr="00EF66B7">
        <w:rPr>
          <w:rFonts w:ascii="Times New Roman" w:hAnsi="Times New Roman" w:cs="Times New Roman"/>
          <w:i/>
          <w:sz w:val="24"/>
          <w:szCs w:val="24"/>
        </w:rPr>
        <w:t xml:space="preserve">     </w:t>
      </w:r>
      <w:r w:rsidR="00C50455" w:rsidRPr="00EF66B7">
        <w:rPr>
          <w:rFonts w:ascii="Times New Roman" w:hAnsi="Times New Roman" w:cs="Times New Roman"/>
          <w:i/>
          <w:sz w:val="24"/>
          <w:szCs w:val="24"/>
        </w:rPr>
        <w:t>2)</w:t>
      </w:r>
      <w:r w:rsidR="00C50455" w:rsidRPr="00EF66B7">
        <w:rPr>
          <w:rFonts w:ascii="Times New Roman" w:hAnsi="Times New Roman" w:cs="Times New Roman"/>
          <w:i/>
          <w:sz w:val="24"/>
          <w:szCs w:val="24"/>
        </w:rPr>
        <w:tab/>
        <w:t>базовые исследовательские действия: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 xml:space="preserve"> использовать вопросы как исследовательский инструмент познания;</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50455" w:rsidRPr="00EF66B7" w:rsidRDefault="00EF66B7" w:rsidP="006444CE">
      <w:pPr>
        <w:pStyle w:val="a7"/>
        <w:spacing w:line="276" w:lineRule="auto"/>
        <w:jc w:val="both"/>
        <w:rPr>
          <w:rFonts w:ascii="Times New Roman" w:hAnsi="Times New Roman" w:cs="Times New Roman"/>
          <w:i/>
          <w:sz w:val="24"/>
          <w:szCs w:val="24"/>
        </w:rPr>
      </w:pPr>
      <w:r w:rsidRPr="00EF66B7">
        <w:rPr>
          <w:rFonts w:ascii="Times New Roman" w:hAnsi="Times New Roman" w:cs="Times New Roman"/>
          <w:i/>
          <w:sz w:val="24"/>
          <w:szCs w:val="24"/>
        </w:rPr>
        <w:t xml:space="preserve">       </w:t>
      </w:r>
      <w:r w:rsidR="00C50455" w:rsidRPr="00EF66B7">
        <w:rPr>
          <w:rFonts w:ascii="Times New Roman" w:hAnsi="Times New Roman" w:cs="Times New Roman"/>
          <w:i/>
          <w:sz w:val="24"/>
          <w:szCs w:val="24"/>
        </w:rPr>
        <w:t>3)</w:t>
      </w:r>
      <w:r w:rsidR="00C50455" w:rsidRPr="00EF66B7">
        <w:rPr>
          <w:rFonts w:ascii="Times New Roman" w:hAnsi="Times New Roman" w:cs="Times New Roman"/>
          <w:i/>
          <w:sz w:val="24"/>
          <w:szCs w:val="24"/>
        </w:rPr>
        <w:tab/>
        <w:t>работа с информацией:</w:t>
      </w:r>
    </w:p>
    <w:p w:rsidR="00C50455" w:rsidRPr="00C50455" w:rsidRDefault="00C50455" w:rsidP="006444CE">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w:t>
      </w:r>
      <w:r w:rsidR="00EF66B7">
        <w:rPr>
          <w:rFonts w:ascii="Times New Roman" w:hAnsi="Times New Roman" w:cs="Times New Roman"/>
          <w:sz w:val="24"/>
          <w:szCs w:val="24"/>
        </w:rPr>
        <w:t xml:space="preserve"> </w:t>
      </w:r>
      <w:r w:rsidRPr="00C50455">
        <w:rPr>
          <w:rFonts w:ascii="Times New Roman" w:hAnsi="Times New Roman" w:cs="Times New Roman"/>
          <w:sz w:val="24"/>
          <w:szCs w:val="24"/>
        </w:rPr>
        <w:t>самостоятельно;</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 xml:space="preserve">эффективно запоминать и систематизировать информацию. Овладение системой универсальных учебных познавательных действий обеспечивает </w:t>
      </w:r>
      <w:r w:rsidR="0095425D" w:rsidRPr="00C50455">
        <w:rPr>
          <w:rFonts w:ascii="Times New Roman" w:hAnsi="Times New Roman" w:cs="Times New Roman"/>
          <w:sz w:val="24"/>
          <w:szCs w:val="24"/>
        </w:rPr>
        <w:t>форсированность</w:t>
      </w:r>
      <w:r w:rsidRPr="00C50455">
        <w:rPr>
          <w:rFonts w:ascii="Times New Roman" w:hAnsi="Times New Roman" w:cs="Times New Roman"/>
          <w:sz w:val="24"/>
          <w:szCs w:val="24"/>
        </w:rPr>
        <w:t xml:space="preserve"> когнитивных навыков у обучающихся.</w:t>
      </w:r>
    </w:p>
    <w:p w:rsidR="00C50455" w:rsidRPr="00EF66B7" w:rsidRDefault="00C50455" w:rsidP="00C50455">
      <w:pPr>
        <w:pStyle w:val="a7"/>
        <w:jc w:val="both"/>
        <w:rPr>
          <w:rFonts w:ascii="Times New Roman" w:hAnsi="Times New Roman" w:cs="Times New Roman"/>
          <w:sz w:val="24"/>
          <w:szCs w:val="24"/>
          <w:u w:val="single"/>
        </w:rPr>
      </w:pPr>
      <w:r w:rsidRPr="00EF66B7">
        <w:rPr>
          <w:rFonts w:ascii="Times New Roman" w:hAnsi="Times New Roman" w:cs="Times New Roman"/>
          <w:sz w:val="24"/>
          <w:szCs w:val="24"/>
          <w:u w:val="single"/>
        </w:rPr>
        <w:t>Овладение универсальными учебными коммуникативными действиями:</w:t>
      </w:r>
    </w:p>
    <w:p w:rsidR="00C50455" w:rsidRPr="00D854B7" w:rsidRDefault="00EF66B7" w:rsidP="00C50455">
      <w:pPr>
        <w:pStyle w:val="a7"/>
        <w:jc w:val="both"/>
        <w:rPr>
          <w:rFonts w:ascii="Times New Roman" w:hAnsi="Times New Roman" w:cs="Times New Roman"/>
          <w:i/>
          <w:sz w:val="24"/>
          <w:szCs w:val="24"/>
        </w:rPr>
      </w:pPr>
      <w:r w:rsidRPr="00D854B7">
        <w:rPr>
          <w:rFonts w:ascii="Times New Roman" w:hAnsi="Times New Roman" w:cs="Times New Roman"/>
          <w:i/>
          <w:sz w:val="24"/>
          <w:szCs w:val="24"/>
        </w:rPr>
        <w:t xml:space="preserve">        </w:t>
      </w:r>
      <w:r w:rsidR="00C50455" w:rsidRPr="00D854B7">
        <w:rPr>
          <w:rFonts w:ascii="Times New Roman" w:hAnsi="Times New Roman" w:cs="Times New Roman"/>
          <w:i/>
          <w:sz w:val="24"/>
          <w:szCs w:val="24"/>
        </w:rPr>
        <w:t>1)</w:t>
      </w:r>
      <w:r w:rsidR="00C50455" w:rsidRPr="00D854B7">
        <w:rPr>
          <w:rFonts w:ascii="Times New Roman" w:hAnsi="Times New Roman" w:cs="Times New Roman"/>
          <w:i/>
          <w:sz w:val="24"/>
          <w:szCs w:val="24"/>
        </w:rPr>
        <w:tab/>
        <w:t>общение: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воспринимать и  формулировать  суждения,  выражать  эмоциив соответствии с целями и условиями общения;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знаков, знать и распознавать предпосылки конфликтных ситуаций и смягчать конфликты, вести переговоры;</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w:t>
      </w:r>
      <w:r w:rsidR="00D854B7">
        <w:rPr>
          <w:rFonts w:ascii="Times New Roman" w:hAnsi="Times New Roman" w:cs="Times New Roman"/>
          <w:sz w:val="24"/>
          <w:szCs w:val="24"/>
        </w:rPr>
        <w:t xml:space="preserve"> </w:t>
      </w:r>
      <w:r w:rsidRPr="00C50455">
        <w:rPr>
          <w:rFonts w:ascii="Times New Roman" w:hAnsi="Times New Roman" w:cs="Times New Roman"/>
          <w:sz w:val="24"/>
          <w:szCs w:val="24"/>
        </w:rPr>
        <w:t>возражения;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соответствиис ним составлять устные и письменные тексты с использованием иллюстративных материалов;</w:t>
      </w:r>
    </w:p>
    <w:p w:rsidR="00C50455" w:rsidRPr="00D854B7" w:rsidRDefault="00D854B7" w:rsidP="00C50455">
      <w:pPr>
        <w:pStyle w:val="a7"/>
        <w:jc w:val="both"/>
        <w:rPr>
          <w:rFonts w:ascii="Times New Roman" w:hAnsi="Times New Roman" w:cs="Times New Roman"/>
          <w:i/>
          <w:sz w:val="24"/>
          <w:szCs w:val="24"/>
        </w:rPr>
      </w:pPr>
      <w:r w:rsidRPr="00D854B7">
        <w:rPr>
          <w:rFonts w:ascii="Times New Roman" w:hAnsi="Times New Roman" w:cs="Times New Roman"/>
          <w:i/>
          <w:sz w:val="24"/>
          <w:szCs w:val="24"/>
        </w:rPr>
        <w:t xml:space="preserve">       </w:t>
      </w:r>
      <w:r w:rsidR="00C50455" w:rsidRPr="00D854B7">
        <w:rPr>
          <w:rFonts w:ascii="Times New Roman" w:hAnsi="Times New Roman" w:cs="Times New Roman"/>
          <w:i/>
          <w:sz w:val="24"/>
          <w:szCs w:val="24"/>
        </w:rPr>
        <w:t>2)</w:t>
      </w:r>
      <w:r w:rsidR="00C50455" w:rsidRPr="00D854B7">
        <w:rPr>
          <w:rFonts w:ascii="Times New Roman" w:hAnsi="Times New Roman" w:cs="Times New Roman"/>
          <w:i/>
          <w:sz w:val="24"/>
          <w:szCs w:val="24"/>
        </w:rPr>
        <w:tab/>
        <w:t>совместная деятельность:</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w:t>
      </w:r>
      <w:r w:rsidR="00AC490B">
        <w:rPr>
          <w:rFonts w:ascii="Times New Roman" w:hAnsi="Times New Roman" w:cs="Times New Roman"/>
          <w:sz w:val="24"/>
          <w:szCs w:val="24"/>
        </w:rPr>
        <w:t xml:space="preserve">бходимость применения групповых </w:t>
      </w:r>
      <w:r w:rsidRPr="00C50455">
        <w:rPr>
          <w:rFonts w:ascii="Times New Roman" w:hAnsi="Times New Roman" w:cs="Times New Roman"/>
          <w:sz w:val="24"/>
          <w:szCs w:val="24"/>
        </w:rPr>
        <w:t>форм взаимодействия при решении поставленной задачи;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уметь обобщать мнения нескольких людей, проявлять готовность руководить, выполнять поручения, подчиняться;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 xml:space="preserve">выполнять свою часть работы, </w:t>
      </w:r>
      <w:r w:rsidR="00AC490B">
        <w:rPr>
          <w:rFonts w:ascii="Times New Roman" w:hAnsi="Times New Roman" w:cs="Times New Roman"/>
          <w:sz w:val="24"/>
          <w:szCs w:val="24"/>
        </w:rPr>
        <w:t xml:space="preserve"> </w:t>
      </w:r>
      <w:r w:rsidRPr="00C50455">
        <w:rPr>
          <w:rFonts w:ascii="Times New Roman" w:hAnsi="Times New Roman" w:cs="Times New Roman"/>
          <w:sz w:val="24"/>
          <w:szCs w:val="24"/>
        </w:rPr>
        <w:t>достигать</w:t>
      </w:r>
      <w:r w:rsidR="00AC490B">
        <w:rPr>
          <w:rFonts w:ascii="Times New Roman" w:hAnsi="Times New Roman" w:cs="Times New Roman"/>
          <w:sz w:val="24"/>
          <w:szCs w:val="24"/>
        </w:rPr>
        <w:t xml:space="preserve"> </w:t>
      </w:r>
      <w:r w:rsidRPr="00C50455">
        <w:rPr>
          <w:rFonts w:ascii="Times New Roman" w:hAnsi="Times New Roman" w:cs="Times New Roman"/>
          <w:sz w:val="24"/>
          <w:szCs w:val="24"/>
        </w:rPr>
        <w:t xml:space="preserve"> качественного результата по своему направлению и координировать свои действия с другими членами команды;</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50455" w:rsidRPr="00AC490B" w:rsidRDefault="00AC490B" w:rsidP="00C50455">
      <w:pPr>
        <w:pStyle w:val="a7"/>
        <w:jc w:val="both"/>
        <w:rPr>
          <w:rFonts w:ascii="Times New Roman" w:hAnsi="Times New Roman" w:cs="Times New Roman"/>
          <w:sz w:val="24"/>
          <w:szCs w:val="24"/>
          <w:u w:val="single"/>
        </w:rPr>
      </w:pPr>
      <w:r w:rsidRPr="00A70926">
        <w:rPr>
          <w:rFonts w:ascii="Times New Roman" w:hAnsi="Times New Roman" w:cs="Times New Roman"/>
          <w:sz w:val="24"/>
          <w:szCs w:val="24"/>
        </w:rPr>
        <w:t xml:space="preserve">        </w:t>
      </w:r>
      <w:r w:rsidRPr="00AC490B">
        <w:rPr>
          <w:rFonts w:ascii="Times New Roman" w:hAnsi="Times New Roman" w:cs="Times New Roman"/>
          <w:sz w:val="24"/>
          <w:szCs w:val="24"/>
          <w:u w:val="single"/>
        </w:rPr>
        <w:t xml:space="preserve"> </w:t>
      </w:r>
      <w:r w:rsidR="00C50455" w:rsidRPr="00AC490B">
        <w:rPr>
          <w:rFonts w:ascii="Times New Roman" w:hAnsi="Times New Roman" w:cs="Times New Roman"/>
          <w:sz w:val="24"/>
          <w:szCs w:val="24"/>
          <w:u w:val="single"/>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C50455" w:rsidRPr="00AC490B" w:rsidRDefault="00C50455" w:rsidP="00C50455">
      <w:pPr>
        <w:pStyle w:val="a7"/>
        <w:jc w:val="both"/>
        <w:rPr>
          <w:rFonts w:ascii="Times New Roman" w:hAnsi="Times New Roman" w:cs="Times New Roman"/>
          <w:sz w:val="24"/>
          <w:szCs w:val="24"/>
          <w:u w:val="single"/>
        </w:rPr>
      </w:pPr>
      <w:r w:rsidRPr="00AC490B">
        <w:rPr>
          <w:rFonts w:ascii="Times New Roman" w:hAnsi="Times New Roman" w:cs="Times New Roman"/>
          <w:sz w:val="24"/>
          <w:szCs w:val="24"/>
          <w:u w:val="single"/>
        </w:rPr>
        <w:t>Овладение универсальными учебными регулятивными действиями:</w:t>
      </w:r>
    </w:p>
    <w:p w:rsidR="00C50455" w:rsidRPr="00AC490B" w:rsidRDefault="00AC490B" w:rsidP="00C50455">
      <w:pPr>
        <w:pStyle w:val="a7"/>
        <w:jc w:val="both"/>
        <w:rPr>
          <w:rFonts w:ascii="Times New Roman" w:hAnsi="Times New Roman" w:cs="Times New Roman"/>
          <w:i/>
          <w:sz w:val="24"/>
          <w:szCs w:val="24"/>
        </w:rPr>
      </w:pPr>
      <w:r w:rsidRPr="00AC490B">
        <w:rPr>
          <w:rFonts w:ascii="Times New Roman" w:hAnsi="Times New Roman" w:cs="Times New Roman"/>
          <w:i/>
          <w:sz w:val="24"/>
          <w:szCs w:val="24"/>
        </w:rPr>
        <w:t xml:space="preserve">       </w:t>
      </w:r>
      <w:r w:rsidR="00C50455" w:rsidRPr="00AC490B">
        <w:rPr>
          <w:rFonts w:ascii="Times New Roman" w:hAnsi="Times New Roman" w:cs="Times New Roman"/>
          <w:i/>
          <w:sz w:val="24"/>
          <w:szCs w:val="24"/>
        </w:rPr>
        <w:t>1)</w:t>
      </w:r>
      <w:r w:rsidR="00C50455" w:rsidRPr="00AC490B">
        <w:rPr>
          <w:rFonts w:ascii="Times New Roman" w:hAnsi="Times New Roman" w:cs="Times New Roman"/>
          <w:i/>
          <w:sz w:val="24"/>
          <w:szCs w:val="24"/>
        </w:rPr>
        <w:tab/>
        <w:t>самоорганизация: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выявлять проблемы для решения в жизненных и учебных ситуациях; ориентироваться в различных подходах принятия решений (индивидуальное,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принятие решения в группе, принятие решений группой);</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делать выбор и брать ответственность за решение;</w:t>
      </w:r>
    </w:p>
    <w:p w:rsidR="00C50455" w:rsidRPr="00AC490B" w:rsidRDefault="00AC490B" w:rsidP="00C50455">
      <w:pPr>
        <w:pStyle w:val="a7"/>
        <w:jc w:val="both"/>
        <w:rPr>
          <w:rFonts w:ascii="Times New Roman" w:hAnsi="Times New Roman" w:cs="Times New Roman"/>
          <w:i/>
          <w:sz w:val="24"/>
          <w:szCs w:val="24"/>
        </w:rPr>
      </w:pPr>
      <w:r w:rsidRPr="00AC490B">
        <w:rPr>
          <w:rFonts w:ascii="Times New Roman" w:hAnsi="Times New Roman" w:cs="Times New Roman"/>
          <w:i/>
          <w:sz w:val="24"/>
          <w:szCs w:val="24"/>
        </w:rPr>
        <w:t xml:space="preserve">       </w:t>
      </w:r>
      <w:r w:rsidR="00C50455" w:rsidRPr="00AC490B">
        <w:rPr>
          <w:rFonts w:ascii="Times New Roman" w:hAnsi="Times New Roman" w:cs="Times New Roman"/>
          <w:i/>
          <w:sz w:val="24"/>
          <w:szCs w:val="24"/>
        </w:rPr>
        <w:t>2)</w:t>
      </w:r>
      <w:r w:rsidR="00C50455" w:rsidRPr="00AC490B">
        <w:rPr>
          <w:rFonts w:ascii="Times New Roman" w:hAnsi="Times New Roman" w:cs="Times New Roman"/>
          <w:i/>
          <w:sz w:val="24"/>
          <w:szCs w:val="24"/>
        </w:rPr>
        <w:tab/>
        <w:t>самоконтроль:</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владеть способами самоконтроля, самомотивации и рефлексии; давать адекватную оценку ситуации и предлагать план её изменения;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оценивать соответствие результата цели и условиям;</w:t>
      </w:r>
    </w:p>
    <w:p w:rsidR="00C50455" w:rsidRPr="00AC490B" w:rsidRDefault="00AC490B" w:rsidP="00C50455">
      <w:pPr>
        <w:pStyle w:val="a7"/>
        <w:jc w:val="both"/>
        <w:rPr>
          <w:rFonts w:ascii="Times New Roman" w:hAnsi="Times New Roman" w:cs="Times New Roman"/>
          <w:i/>
          <w:sz w:val="24"/>
          <w:szCs w:val="24"/>
        </w:rPr>
      </w:pPr>
      <w:r w:rsidRPr="00AC490B">
        <w:rPr>
          <w:rFonts w:ascii="Times New Roman" w:hAnsi="Times New Roman" w:cs="Times New Roman"/>
          <w:i/>
          <w:sz w:val="24"/>
          <w:szCs w:val="24"/>
        </w:rPr>
        <w:t xml:space="preserve">       </w:t>
      </w:r>
      <w:r w:rsidR="00C50455" w:rsidRPr="00AC490B">
        <w:rPr>
          <w:rFonts w:ascii="Times New Roman" w:hAnsi="Times New Roman" w:cs="Times New Roman"/>
          <w:i/>
          <w:sz w:val="24"/>
          <w:szCs w:val="24"/>
        </w:rPr>
        <w:t>3)</w:t>
      </w:r>
      <w:r w:rsidR="00C50455" w:rsidRPr="00AC490B">
        <w:rPr>
          <w:rFonts w:ascii="Times New Roman" w:hAnsi="Times New Roman" w:cs="Times New Roman"/>
          <w:i/>
          <w:sz w:val="24"/>
          <w:szCs w:val="24"/>
        </w:rPr>
        <w:tab/>
        <w:t>эмоциональный интеллект:</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различать, называть и управлять собственными эмоциями</w:t>
      </w:r>
      <w:r w:rsidR="009C1DAC">
        <w:rPr>
          <w:rFonts w:ascii="Times New Roman" w:hAnsi="Times New Roman" w:cs="Times New Roman"/>
          <w:sz w:val="24"/>
          <w:szCs w:val="24"/>
        </w:rPr>
        <w:t xml:space="preserve"> </w:t>
      </w:r>
      <w:r w:rsidRPr="00C50455">
        <w:rPr>
          <w:rFonts w:ascii="Times New Roman" w:hAnsi="Times New Roman" w:cs="Times New Roman"/>
          <w:sz w:val="24"/>
          <w:szCs w:val="24"/>
        </w:rPr>
        <w:t>и эмоциями других; выявлять и анализировать причины эмоций;</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ставить себя на место другого человека, понимать мотивыи намерения другого; регулировать способ выражения эмоций;</w:t>
      </w:r>
    </w:p>
    <w:p w:rsidR="00C50455" w:rsidRPr="009C1DAC" w:rsidRDefault="009C1DAC" w:rsidP="00C50455">
      <w:pPr>
        <w:pStyle w:val="a7"/>
        <w:jc w:val="both"/>
        <w:rPr>
          <w:rFonts w:ascii="Times New Roman" w:hAnsi="Times New Roman" w:cs="Times New Roman"/>
          <w:i/>
          <w:sz w:val="24"/>
          <w:szCs w:val="24"/>
        </w:rPr>
      </w:pPr>
      <w:r w:rsidRPr="009C1DAC">
        <w:rPr>
          <w:rFonts w:ascii="Times New Roman" w:hAnsi="Times New Roman" w:cs="Times New Roman"/>
          <w:i/>
          <w:sz w:val="24"/>
          <w:szCs w:val="24"/>
        </w:rPr>
        <w:t xml:space="preserve">       </w:t>
      </w:r>
      <w:r w:rsidR="00C50455" w:rsidRPr="009C1DAC">
        <w:rPr>
          <w:rFonts w:ascii="Times New Roman" w:hAnsi="Times New Roman" w:cs="Times New Roman"/>
          <w:i/>
          <w:sz w:val="24"/>
          <w:szCs w:val="24"/>
        </w:rPr>
        <w:t>4)</w:t>
      </w:r>
      <w:r w:rsidR="00C50455" w:rsidRPr="009C1DAC">
        <w:rPr>
          <w:rFonts w:ascii="Times New Roman" w:hAnsi="Times New Roman" w:cs="Times New Roman"/>
          <w:i/>
          <w:sz w:val="24"/>
          <w:szCs w:val="24"/>
        </w:rPr>
        <w:tab/>
        <w:t>принятие себя и других:</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открытость себе и другим;</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осознавать невозможность контролировать всё вокруг.</w:t>
      </w:r>
    </w:p>
    <w:p w:rsidR="00C50455" w:rsidRPr="00C50455" w:rsidRDefault="009C1DAC" w:rsidP="00A70926">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жизненных навыков личности (управления собой, самодисциплины, устойчивого поведения).</w:t>
      </w:r>
    </w:p>
    <w:p w:rsidR="009C1DAC" w:rsidRDefault="009C1DAC" w:rsidP="00C50455">
      <w:pPr>
        <w:pStyle w:val="a7"/>
        <w:jc w:val="both"/>
        <w:rPr>
          <w:rFonts w:ascii="Times New Roman" w:hAnsi="Times New Roman" w:cs="Times New Roman"/>
          <w:sz w:val="24"/>
          <w:szCs w:val="24"/>
        </w:rPr>
      </w:pPr>
    </w:p>
    <w:p w:rsidR="00C50455" w:rsidRPr="009C1DAC" w:rsidRDefault="00C50455" w:rsidP="00A70926">
      <w:pPr>
        <w:pStyle w:val="a7"/>
        <w:spacing w:line="276" w:lineRule="auto"/>
        <w:jc w:val="both"/>
        <w:rPr>
          <w:rFonts w:ascii="Times New Roman" w:hAnsi="Times New Roman" w:cs="Times New Roman"/>
          <w:b/>
          <w:sz w:val="24"/>
          <w:szCs w:val="24"/>
        </w:rPr>
      </w:pPr>
      <w:r w:rsidRPr="009C1DAC">
        <w:rPr>
          <w:rFonts w:ascii="Times New Roman" w:hAnsi="Times New Roman" w:cs="Times New Roman"/>
          <w:b/>
          <w:sz w:val="24"/>
          <w:szCs w:val="24"/>
        </w:rPr>
        <w:t>ПРЕДМЕТНЫЕ РЕЗУЛЬТАТЫ</w:t>
      </w:r>
    </w:p>
    <w:p w:rsidR="00C50455" w:rsidRPr="00C50455" w:rsidRDefault="009C1DAC" w:rsidP="00A70926">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Предметные результаты по учебному предмету «Иностранный язык</w:t>
      </w:r>
      <w:r>
        <w:rPr>
          <w:rFonts w:ascii="Times New Roman" w:hAnsi="Times New Roman" w:cs="Times New Roman"/>
          <w:sz w:val="24"/>
          <w:szCs w:val="24"/>
        </w:rPr>
        <w:t xml:space="preserve"> </w:t>
      </w:r>
      <w:r w:rsidRPr="00C50455">
        <w:rPr>
          <w:rFonts w:ascii="Times New Roman" w:hAnsi="Times New Roman" w:cs="Times New Roman"/>
          <w:sz w:val="24"/>
          <w:szCs w:val="24"/>
        </w:rPr>
        <w:t>(английский)</w:t>
      </w:r>
      <w:r w:rsidR="00C50455" w:rsidRPr="00C50455">
        <w:rPr>
          <w:rFonts w:ascii="Times New Roman" w:hAnsi="Times New Roman" w:cs="Times New Roman"/>
          <w:sz w:val="24"/>
          <w:szCs w:val="24"/>
        </w:rPr>
        <w:t>»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9C1DAC" w:rsidRDefault="009C1DAC" w:rsidP="00A70926">
      <w:pPr>
        <w:pStyle w:val="a7"/>
        <w:spacing w:line="276" w:lineRule="auto"/>
        <w:jc w:val="both"/>
        <w:rPr>
          <w:rFonts w:ascii="Times New Roman" w:hAnsi="Times New Roman" w:cs="Times New Roman"/>
          <w:sz w:val="24"/>
          <w:szCs w:val="24"/>
        </w:rPr>
      </w:pPr>
    </w:p>
    <w:p w:rsidR="00C50455" w:rsidRPr="009C1DAC" w:rsidRDefault="009C1DAC" w:rsidP="00C50455">
      <w:pPr>
        <w:pStyle w:val="a7"/>
        <w:jc w:val="both"/>
        <w:rPr>
          <w:rFonts w:ascii="Times New Roman" w:hAnsi="Times New Roman" w:cs="Times New Roman"/>
          <w:b/>
          <w:sz w:val="24"/>
          <w:szCs w:val="24"/>
        </w:rPr>
      </w:pPr>
      <w:r w:rsidRPr="009C1DAC">
        <w:rPr>
          <w:rFonts w:ascii="Times New Roman" w:hAnsi="Times New Roman" w:cs="Times New Roman"/>
          <w:b/>
          <w:sz w:val="24"/>
          <w:szCs w:val="24"/>
        </w:rPr>
        <w:t>5</w:t>
      </w:r>
      <w:r>
        <w:rPr>
          <w:rFonts w:ascii="Times New Roman" w:hAnsi="Times New Roman" w:cs="Times New Roman"/>
          <w:b/>
          <w:sz w:val="24"/>
          <w:szCs w:val="24"/>
        </w:rPr>
        <w:t xml:space="preserve"> </w:t>
      </w:r>
      <w:r w:rsidRPr="009C1DAC">
        <w:rPr>
          <w:rFonts w:ascii="Times New Roman" w:hAnsi="Times New Roman" w:cs="Times New Roman"/>
          <w:b/>
          <w:sz w:val="24"/>
          <w:szCs w:val="24"/>
        </w:rPr>
        <w:t xml:space="preserve"> КЛАСС</w:t>
      </w:r>
    </w:p>
    <w:p w:rsidR="00C50455" w:rsidRPr="00C35ECB" w:rsidRDefault="009C1DAC" w:rsidP="00C50455">
      <w:pPr>
        <w:pStyle w:val="a7"/>
        <w:jc w:val="both"/>
        <w:rPr>
          <w:rFonts w:ascii="Times New Roman" w:hAnsi="Times New Roman" w:cs="Times New Roman"/>
          <w:sz w:val="24"/>
          <w:szCs w:val="24"/>
        </w:rPr>
      </w:pPr>
      <w:r w:rsidRPr="009C1DAC">
        <w:rPr>
          <w:rFonts w:ascii="Times New Roman" w:hAnsi="Times New Roman" w:cs="Times New Roman"/>
          <w:sz w:val="24"/>
          <w:szCs w:val="24"/>
        </w:rPr>
        <w:t xml:space="preserve">     </w:t>
      </w:r>
      <w:r w:rsidR="00C50455" w:rsidRPr="00C35ECB">
        <w:rPr>
          <w:rFonts w:ascii="Times New Roman" w:hAnsi="Times New Roman" w:cs="Times New Roman"/>
          <w:sz w:val="24"/>
          <w:szCs w:val="24"/>
        </w:rPr>
        <w:t>1)</w:t>
      </w:r>
      <w:r w:rsidR="00C50455" w:rsidRPr="00C35ECB">
        <w:rPr>
          <w:rFonts w:ascii="Times New Roman" w:hAnsi="Times New Roman" w:cs="Times New Roman"/>
          <w:sz w:val="24"/>
          <w:szCs w:val="24"/>
        </w:rPr>
        <w:tab/>
        <w:t>владеть основными видами речевой деятельности:</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говорение: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и/или зрительными опорами (объём — 5—6 фраз); кратко излагать результаты выполненной проектной работы (объём — до 6 фраз);</w:t>
      </w:r>
    </w:p>
    <w:p w:rsidR="00C50455" w:rsidRPr="00C50455" w:rsidRDefault="00363E0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363E0D">
        <w:rPr>
          <w:rFonts w:ascii="Times New Roman" w:hAnsi="Times New Roman" w:cs="Times New Roman"/>
          <w:i/>
          <w:sz w:val="24"/>
          <w:szCs w:val="24"/>
        </w:rPr>
        <w:t>аудирование:</w:t>
      </w:r>
      <w:r w:rsidR="00C50455" w:rsidRPr="00C50455">
        <w:rPr>
          <w:rFonts w:ascii="Times New Roman" w:hAnsi="Times New Roman" w:cs="Times New Roman"/>
          <w:sz w:val="24"/>
          <w:szCs w:val="24"/>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до1 минуты);</w:t>
      </w:r>
    </w:p>
    <w:p w:rsidR="00C50455" w:rsidRPr="00C50455" w:rsidRDefault="00363E0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363E0D">
        <w:rPr>
          <w:rFonts w:ascii="Times New Roman" w:hAnsi="Times New Roman" w:cs="Times New Roman"/>
          <w:i/>
          <w:sz w:val="24"/>
          <w:szCs w:val="24"/>
        </w:rPr>
        <w:t>смысловое чтение:</w:t>
      </w:r>
      <w:r w:rsidR="00C50455" w:rsidRPr="00C50455">
        <w:rPr>
          <w:rFonts w:ascii="Times New Roman" w:hAnsi="Times New Roman" w:cs="Times New Roman"/>
          <w:sz w:val="24"/>
          <w:szCs w:val="24"/>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C50455" w:rsidRPr="00C50455" w:rsidRDefault="00363E0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363E0D">
        <w:rPr>
          <w:rFonts w:ascii="Times New Roman" w:hAnsi="Times New Roman" w:cs="Times New Roman"/>
          <w:i/>
          <w:sz w:val="24"/>
          <w:szCs w:val="24"/>
        </w:rPr>
        <w:t>письменная речь:</w:t>
      </w:r>
      <w:r w:rsidR="00C50455" w:rsidRPr="00C50455">
        <w:rPr>
          <w:rFonts w:ascii="Times New Roman" w:hAnsi="Times New Roman" w:cs="Times New Roman"/>
          <w:sz w:val="24"/>
          <w:szCs w:val="24"/>
        </w:rPr>
        <w:t xml:space="preserve"> писать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rsidR="00C50455" w:rsidRPr="00C50455" w:rsidRDefault="00363E0D" w:rsidP="00C50455">
      <w:pPr>
        <w:pStyle w:val="a7"/>
        <w:jc w:val="both"/>
        <w:rPr>
          <w:rFonts w:ascii="Times New Roman" w:hAnsi="Times New Roman" w:cs="Times New Roman"/>
          <w:sz w:val="24"/>
          <w:szCs w:val="24"/>
        </w:rPr>
      </w:pPr>
      <w:r w:rsidRPr="00C35ECB">
        <w:rPr>
          <w:rFonts w:ascii="Times New Roman" w:hAnsi="Times New Roman" w:cs="Times New Roman"/>
          <w:sz w:val="24"/>
          <w:szCs w:val="24"/>
        </w:rPr>
        <w:t xml:space="preserve">      </w:t>
      </w:r>
      <w:r w:rsidR="00C50455" w:rsidRPr="00C35ECB">
        <w:rPr>
          <w:rFonts w:ascii="Times New Roman" w:hAnsi="Times New Roman" w:cs="Times New Roman"/>
          <w:sz w:val="24"/>
          <w:szCs w:val="24"/>
        </w:rPr>
        <w:t>2)</w:t>
      </w:r>
      <w:r w:rsidR="00C50455" w:rsidRPr="00C35ECB">
        <w:rPr>
          <w:rFonts w:ascii="Times New Roman" w:hAnsi="Times New Roman" w:cs="Times New Roman"/>
          <w:sz w:val="24"/>
          <w:szCs w:val="24"/>
        </w:rPr>
        <w:tab/>
        <w:t>владеть фонетическими навыками</w:t>
      </w:r>
      <w:r w:rsidR="00C50455" w:rsidRPr="00363E0D">
        <w:rPr>
          <w:rFonts w:ascii="Times New Roman" w:hAnsi="Times New Roman" w:cs="Times New Roman"/>
          <w:sz w:val="24"/>
          <w:szCs w:val="24"/>
          <w:u w:val="single"/>
        </w:rPr>
        <w:t>:</w:t>
      </w:r>
      <w:r w:rsidR="00C50455" w:rsidRPr="00C50455">
        <w:rPr>
          <w:rFonts w:ascii="Times New Roman" w:hAnsi="Times New Roman" w:cs="Times New Roman"/>
          <w:sz w:val="24"/>
          <w:szCs w:val="24"/>
        </w:rP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владеть орфографическими навыками: правильно писать изученные слова;</w:t>
      </w:r>
    </w:p>
    <w:p w:rsidR="00C50455" w:rsidRPr="00C50455" w:rsidRDefault="00C50455" w:rsidP="00C50455">
      <w:pPr>
        <w:pStyle w:val="a7"/>
        <w:jc w:val="both"/>
        <w:rPr>
          <w:rFonts w:ascii="Times New Roman" w:hAnsi="Times New Roman" w:cs="Times New Roman"/>
          <w:sz w:val="24"/>
          <w:szCs w:val="24"/>
        </w:rPr>
      </w:pPr>
      <w:r w:rsidRPr="00C50455">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50455" w:rsidRPr="00C50455" w:rsidRDefault="00363E0D" w:rsidP="00C5045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3)</w:t>
      </w:r>
      <w:r w:rsidR="00C50455" w:rsidRPr="00C50455">
        <w:rPr>
          <w:rFonts w:ascii="Times New Roman" w:hAnsi="Times New Roman" w:cs="Times New Roman"/>
          <w:sz w:val="24"/>
          <w:szCs w:val="24"/>
        </w:rPr>
        <w:tab/>
        <w:t xml:space="preserve">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w:t>
      </w:r>
      <w:r>
        <w:rPr>
          <w:rFonts w:ascii="Times New Roman" w:hAnsi="Times New Roman" w:cs="Times New Roman"/>
          <w:sz w:val="24"/>
          <w:szCs w:val="24"/>
        </w:rPr>
        <w:t xml:space="preserve">лексических единиц, освоенных в </w:t>
      </w:r>
      <w:r w:rsidR="00C50455" w:rsidRPr="00C50455">
        <w:rPr>
          <w:rFonts w:ascii="Times New Roman" w:hAnsi="Times New Roman" w:cs="Times New Roman"/>
          <w:sz w:val="24"/>
          <w:szCs w:val="24"/>
        </w:rPr>
        <w:t>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C50455" w:rsidRPr="00C50455" w:rsidRDefault="00C50455" w:rsidP="00146877">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 an; наречия с суффиксом -ly; имена прилагательные, имена существительные и наречия с отрицательным префиксом un-;</w:t>
      </w:r>
    </w:p>
    <w:p w:rsidR="00C50455" w:rsidRPr="00C50455" w:rsidRDefault="00C50455" w:rsidP="00146877">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изученные синонимы и интернациональные слова;</w:t>
      </w:r>
    </w:p>
    <w:p w:rsidR="00C50455" w:rsidRPr="00C50455" w:rsidRDefault="00372B0A"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4)</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ab/>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50455" w:rsidRPr="00C50455" w:rsidRDefault="00C50455" w:rsidP="00146877">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в письменном и звучащем тексте и употреблять в устной и письменной речи:</w:t>
      </w:r>
    </w:p>
    <w:p w:rsidR="00C50455" w:rsidRPr="00C50455" w:rsidRDefault="00C50455" w:rsidP="00146877">
      <w:pPr>
        <w:pStyle w:val="a7"/>
        <w:numPr>
          <w:ilvl w:val="0"/>
          <w:numId w:val="140"/>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предложения с несколькими обстоятельствами, следующими в определённом порядке;</w:t>
      </w:r>
    </w:p>
    <w:p w:rsidR="00C50455" w:rsidRPr="00C50455" w:rsidRDefault="00C50455" w:rsidP="00146877">
      <w:pPr>
        <w:pStyle w:val="a7"/>
        <w:numPr>
          <w:ilvl w:val="0"/>
          <w:numId w:val="140"/>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вопросительные предложения (альтернативный и разделительный вопросы в Present/Past/Future Simple Tense);</w:t>
      </w:r>
    </w:p>
    <w:p w:rsidR="00C50455" w:rsidRPr="00C50455" w:rsidRDefault="00C50455" w:rsidP="00146877">
      <w:pPr>
        <w:pStyle w:val="a7"/>
        <w:numPr>
          <w:ilvl w:val="0"/>
          <w:numId w:val="140"/>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глаголы в видо-временных формах действительного залогав изъявительном наклонении в Present Perfect Tense в повествовательных (утвердительных и отрицательных) и вопросительных предложениях;</w:t>
      </w:r>
    </w:p>
    <w:p w:rsidR="00C50455" w:rsidRPr="00C50455" w:rsidRDefault="00C50455" w:rsidP="00146877">
      <w:pPr>
        <w:pStyle w:val="a7"/>
        <w:numPr>
          <w:ilvl w:val="0"/>
          <w:numId w:val="140"/>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C50455" w:rsidRPr="00C50455" w:rsidRDefault="00C50455" w:rsidP="00146877">
      <w:pPr>
        <w:pStyle w:val="a7"/>
        <w:numPr>
          <w:ilvl w:val="0"/>
          <w:numId w:val="140"/>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имена существительные с причастиями настоящего и прошедшего времени;</w:t>
      </w:r>
    </w:p>
    <w:p w:rsidR="00C50455" w:rsidRPr="00C50455" w:rsidRDefault="00C50455" w:rsidP="00146877">
      <w:pPr>
        <w:pStyle w:val="a7"/>
        <w:numPr>
          <w:ilvl w:val="0"/>
          <w:numId w:val="140"/>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наречия в положительной, сравнительной и превосходной степенях, образованные по правилу, и исключения;</w:t>
      </w:r>
    </w:p>
    <w:p w:rsidR="00C50455" w:rsidRPr="00C50455" w:rsidRDefault="00C35ECB"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5)</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ab/>
        <w:t>владеть социокультурными знаниями и умениями:</w:t>
      </w:r>
    </w:p>
    <w:p w:rsidR="00C50455" w:rsidRPr="00C50455" w:rsidRDefault="00C50455" w:rsidP="00146877">
      <w:pPr>
        <w:pStyle w:val="a7"/>
        <w:numPr>
          <w:ilvl w:val="0"/>
          <w:numId w:val="141"/>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w:t>
      </w:r>
    </w:p>
    <w:p w:rsidR="00C50455" w:rsidRPr="00C50455" w:rsidRDefault="00C50455" w:rsidP="00146877">
      <w:pPr>
        <w:pStyle w:val="a7"/>
        <w:numPr>
          <w:ilvl w:val="0"/>
          <w:numId w:val="141"/>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знать/понимать и использовать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C50455" w:rsidRPr="00C50455" w:rsidRDefault="00C50455" w:rsidP="00146877">
      <w:pPr>
        <w:pStyle w:val="a7"/>
        <w:numPr>
          <w:ilvl w:val="0"/>
          <w:numId w:val="141"/>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правильно оформлять адрес, писать фамилии и имена (свои, родственников и друзей) на английском языке (в анкете, формуляре);</w:t>
      </w:r>
    </w:p>
    <w:p w:rsidR="00C50455" w:rsidRPr="00C50455" w:rsidRDefault="00C50455" w:rsidP="00146877">
      <w:pPr>
        <w:pStyle w:val="a7"/>
        <w:numPr>
          <w:ilvl w:val="0"/>
          <w:numId w:val="141"/>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обладать базовыми знаниями о социокультурном портрете родной страны и страны/стран изучаемого языка;</w:t>
      </w:r>
    </w:p>
    <w:p w:rsidR="00C50455" w:rsidRPr="00C50455" w:rsidRDefault="00C50455" w:rsidP="00146877">
      <w:pPr>
        <w:pStyle w:val="a7"/>
        <w:numPr>
          <w:ilvl w:val="0"/>
          <w:numId w:val="141"/>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Россию и страны/стран изучаемого языка;</w:t>
      </w:r>
    </w:p>
    <w:p w:rsidR="00C50455" w:rsidRPr="00C50455" w:rsidRDefault="003910A4"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6)</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ab/>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50455" w:rsidRPr="00C50455" w:rsidRDefault="003910A4"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7)</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C50455" w:rsidRPr="00C50455" w:rsidRDefault="003910A4"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8)</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использовать иноязычные словари и справочники, в том числе информационно- справочные системы в электронной форме.</w:t>
      </w:r>
    </w:p>
    <w:p w:rsidR="003910A4" w:rsidRDefault="003910A4" w:rsidP="00146877">
      <w:pPr>
        <w:pStyle w:val="a7"/>
        <w:spacing w:line="276" w:lineRule="auto"/>
        <w:jc w:val="both"/>
        <w:rPr>
          <w:rFonts w:ascii="Times New Roman" w:hAnsi="Times New Roman" w:cs="Times New Roman"/>
          <w:sz w:val="24"/>
          <w:szCs w:val="24"/>
        </w:rPr>
      </w:pPr>
    </w:p>
    <w:p w:rsidR="00C50455" w:rsidRPr="003910A4" w:rsidRDefault="003910A4" w:rsidP="00146877">
      <w:pPr>
        <w:pStyle w:val="a7"/>
        <w:spacing w:line="276" w:lineRule="auto"/>
        <w:jc w:val="both"/>
        <w:rPr>
          <w:rFonts w:ascii="Times New Roman" w:hAnsi="Times New Roman" w:cs="Times New Roman"/>
          <w:b/>
          <w:sz w:val="24"/>
          <w:szCs w:val="24"/>
        </w:rPr>
      </w:pPr>
      <w:r w:rsidRPr="003910A4">
        <w:rPr>
          <w:rFonts w:ascii="Times New Roman" w:hAnsi="Times New Roman" w:cs="Times New Roman"/>
          <w:b/>
          <w:sz w:val="24"/>
          <w:szCs w:val="24"/>
        </w:rPr>
        <w:t>6 КЛАСС</w:t>
      </w:r>
    </w:p>
    <w:p w:rsidR="00C50455" w:rsidRPr="00C50455" w:rsidRDefault="00C50455" w:rsidP="00146877">
      <w:pPr>
        <w:pStyle w:val="a7"/>
        <w:numPr>
          <w:ilvl w:val="0"/>
          <w:numId w:val="142"/>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владеть основными видами речевой деятельности:</w:t>
      </w:r>
    </w:p>
    <w:p w:rsidR="00C50455" w:rsidRPr="00C50455" w:rsidRDefault="006F4305" w:rsidP="00146877">
      <w:pPr>
        <w:pStyle w:val="a7"/>
        <w:spacing w:line="276"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C50455" w:rsidRPr="006F4305">
        <w:rPr>
          <w:rFonts w:ascii="Times New Roman" w:hAnsi="Times New Roman" w:cs="Times New Roman"/>
          <w:i/>
          <w:sz w:val="24"/>
          <w:szCs w:val="24"/>
        </w:rPr>
        <w:t>говорение:</w:t>
      </w:r>
      <w:r w:rsidR="00C50455" w:rsidRPr="00C50455">
        <w:rPr>
          <w:rFonts w:ascii="Times New Roman" w:hAnsi="Times New Roman" w:cs="Times New Roman"/>
          <w:sz w:val="24"/>
          <w:szCs w:val="24"/>
        </w:rPr>
        <w:t xml:space="preserve"> 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w:t>
      </w:r>
      <w:r>
        <w:rPr>
          <w:rFonts w:ascii="Times New Roman" w:hAnsi="Times New Roman" w:cs="Times New Roman"/>
          <w:sz w:val="24"/>
          <w:szCs w:val="24"/>
        </w:rPr>
        <w:t xml:space="preserve">о стороны каждого собеседника); </w:t>
      </w:r>
      <w:r w:rsidR="00C50455" w:rsidRPr="00C50455">
        <w:rPr>
          <w:rFonts w:ascii="Times New Roman" w:hAnsi="Times New Roman" w:cs="Times New Roman"/>
          <w:sz w:val="24"/>
          <w:szCs w:val="24"/>
        </w:rPr>
        <w:t>создавать разные  виды  монологических  высказыв</w:t>
      </w:r>
      <w:r>
        <w:rPr>
          <w:rFonts w:ascii="Times New Roman" w:hAnsi="Times New Roman" w:cs="Times New Roman"/>
          <w:sz w:val="24"/>
          <w:szCs w:val="24"/>
        </w:rPr>
        <w:t xml:space="preserve">аний  (описание,  в  том  числе </w:t>
      </w:r>
      <w:r w:rsidR="00C50455" w:rsidRPr="00C50455">
        <w:rPr>
          <w:rFonts w:ascii="Times New Roman" w:hAnsi="Times New Roman" w:cs="Times New Roman"/>
          <w:sz w:val="24"/>
          <w:szCs w:val="24"/>
        </w:rPr>
        <w:t>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и/или зрительными опорами (объём — 7—8 фраз); кратко излагать результаты выполненной проектной работы (объём — 7—8 фраз);</w:t>
      </w:r>
    </w:p>
    <w:p w:rsidR="00C50455" w:rsidRPr="00C50455" w:rsidRDefault="006E1548"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6E1548">
        <w:rPr>
          <w:rFonts w:ascii="Times New Roman" w:hAnsi="Times New Roman" w:cs="Times New Roman"/>
          <w:i/>
          <w:sz w:val="24"/>
          <w:szCs w:val="24"/>
        </w:rPr>
        <w:t>аудирование:</w:t>
      </w:r>
      <w:r>
        <w:rPr>
          <w:rFonts w:ascii="Times New Roman" w:hAnsi="Times New Roman" w:cs="Times New Roman"/>
          <w:i/>
          <w:sz w:val="24"/>
          <w:szCs w:val="24"/>
        </w:rPr>
        <w:t xml:space="preserve"> </w:t>
      </w:r>
      <w:r w:rsidR="00C50455" w:rsidRPr="00C50455">
        <w:rPr>
          <w:rFonts w:ascii="Times New Roman" w:hAnsi="Times New Roman" w:cs="Times New Roman"/>
          <w:sz w:val="24"/>
          <w:szCs w:val="24"/>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C50455" w:rsidRPr="00C50455" w:rsidRDefault="006E1548"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6E1548">
        <w:rPr>
          <w:rFonts w:ascii="Times New Roman" w:hAnsi="Times New Roman" w:cs="Times New Roman"/>
          <w:i/>
          <w:sz w:val="24"/>
          <w:szCs w:val="24"/>
        </w:rPr>
        <w:t>смысловое чтение:</w:t>
      </w:r>
      <w:r w:rsidR="00C50455" w:rsidRPr="00C50455">
        <w:rPr>
          <w:rFonts w:ascii="Times New Roman" w:hAnsi="Times New Roman" w:cs="Times New Roman"/>
          <w:sz w:val="24"/>
          <w:szCs w:val="24"/>
        </w:rPr>
        <w:t xml:space="preserve"> </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6E1548" w:rsidRDefault="006E1548"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 xml:space="preserve">заполнять анкеты и формуляры в соответствии с нормами речевого этикета, принятыми </w:t>
      </w:r>
      <w:r>
        <w:rPr>
          <w:rFonts w:ascii="Times New Roman" w:hAnsi="Times New Roman" w:cs="Times New Roman"/>
          <w:sz w:val="24"/>
          <w:szCs w:val="24"/>
        </w:rPr>
        <w:t xml:space="preserve">       </w:t>
      </w:r>
    </w:p>
    <w:p w:rsidR="00C50455" w:rsidRPr="00C50455" w:rsidRDefault="006E1548"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E1548">
        <w:rPr>
          <w:rFonts w:ascii="Times New Roman" w:hAnsi="Times New Roman" w:cs="Times New Roman"/>
          <w:i/>
          <w:sz w:val="24"/>
          <w:szCs w:val="24"/>
        </w:rPr>
        <w:t>письменная речь:</w:t>
      </w:r>
      <w:r w:rsidRPr="00C50455">
        <w:rPr>
          <w:rFonts w:ascii="Times New Roman" w:hAnsi="Times New Roman" w:cs="Times New Roman"/>
          <w:sz w:val="24"/>
          <w:szCs w:val="24"/>
        </w:rPr>
        <w:t xml:space="preserve"> </w:t>
      </w:r>
      <w:r w:rsidR="00C50455" w:rsidRPr="00C50455">
        <w:rPr>
          <w:rFonts w:ascii="Times New Roman" w:hAnsi="Times New Roman" w:cs="Times New Roman"/>
          <w:sz w:val="24"/>
          <w:szCs w:val="24"/>
        </w:rPr>
        <w:t>в стране/странах изучаемого языка, с указанием личной информации; писать электронное сообщение личного характера, соблюдая речевой этикет, принятый в стране/странах изучаемого языка (объём сообщения — до 70 слов); создавать небольшое письменное высказывание с опорой на образец, план, ключевые слова, картинку (объём высказывания — до 70 слов);</w:t>
      </w:r>
    </w:p>
    <w:p w:rsidR="00C50455" w:rsidRPr="00C50455" w:rsidRDefault="006E1548"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2)</w:t>
      </w:r>
      <w:r w:rsidR="00C50455" w:rsidRPr="00C50455">
        <w:rPr>
          <w:rFonts w:ascii="Times New Roman" w:hAnsi="Times New Roman" w:cs="Times New Roman"/>
          <w:sz w:val="24"/>
          <w:szCs w:val="24"/>
        </w:rPr>
        <w:tab/>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50455" w:rsidRPr="00C50455" w:rsidRDefault="00C50455" w:rsidP="00146877">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владеть орфографическими навыками: правильно писать изученные слова;</w:t>
      </w:r>
    </w:p>
    <w:p w:rsidR="00C50455" w:rsidRPr="00C50455" w:rsidRDefault="00C50455" w:rsidP="00146877">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50455" w:rsidRPr="00C50455" w:rsidRDefault="00F436B2"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3)</w:t>
      </w:r>
      <w:r w:rsidR="00C50455" w:rsidRPr="00C50455">
        <w:rPr>
          <w:rFonts w:ascii="Times New Roman" w:hAnsi="Times New Roman" w:cs="Times New Roman"/>
          <w:sz w:val="24"/>
          <w:szCs w:val="24"/>
        </w:rPr>
        <w:tab/>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сочетаемости;</w:t>
      </w:r>
    </w:p>
    <w:p w:rsidR="00C50455" w:rsidRPr="00C50455" w:rsidRDefault="00C50455" w:rsidP="00146877">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C50455" w:rsidRPr="00C50455" w:rsidRDefault="00C50455" w:rsidP="00146877">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изученные синонимы, антонимы и интернациональные слова;</w:t>
      </w:r>
    </w:p>
    <w:p w:rsidR="00C50455" w:rsidRPr="00C50455" w:rsidRDefault="00C50455" w:rsidP="00146877">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различные средства связи для обеспечения целостности высказывания;</w:t>
      </w:r>
    </w:p>
    <w:p w:rsidR="00C50455" w:rsidRPr="00C50455" w:rsidRDefault="00F436B2"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4)</w:t>
      </w:r>
      <w:r w:rsidR="00C50455" w:rsidRPr="00C50455">
        <w:rPr>
          <w:rFonts w:ascii="Times New Roman" w:hAnsi="Times New Roman" w:cs="Times New Roman"/>
          <w:sz w:val="24"/>
          <w:szCs w:val="24"/>
        </w:rPr>
        <w:tab/>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50455" w:rsidRPr="00C50455" w:rsidRDefault="00C50455" w:rsidP="00146877">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в письменном и звучащем тексте и употреблять в устной и письменной речи:</w:t>
      </w:r>
    </w:p>
    <w:p w:rsidR="00FF35D5" w:rsidRDefault="00C50455" w:rsidP="00146877">
      <w:pPr>
        <w:pStyle w:val="a7"/>
        <w:numPr>
          <w:ilvl w:val="0"/>
          <w:numId w:val="143"/>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сложноподчинённые предложения с придаточными определительными с союзными словами who, which, that;</w:t>
      </w:r>
    </w:p>
    <w:p w:rsidR="00C50455" w:rsidRPr="00FF35D5" w:rsidRDefault="00C50455" w:rsidP="00146877">
      <w:pPr>
        <w:pStyle w:val="a7"/>
        <w:numPr>
          <w:ilvl w:val="0"/>
          <w:numId w:val="143"/>
        </w:numPr>
        <w:spacing w:line="276" w:lineRule="auto"/>
        <w:jc w:val="both"/>
        <w:rPr>
          <w:rFonts w:ascii="Times New Roman" w:hAnsi="Times New Roman" w:cs="Times New Roman"/>
          <w:sz w:val="24"/>
          <w:szCs w:val="24"/>
        </w:rPr>
      </w:pPr>
      <w:r w:rsidRPr="00FF35D5">
        <w:rPr>
          <w:rFonts w:ascii="Times New Roman" w:hAnsi="Times New Roman" w:cs="Times New Roman"/>
          <w:sz w:val="24"/>
          <w:szCs w:val="24"/>
        </w:rPr>
        <w:t>сложноподчинённые  предложения  с  придаточными  временис союзами for, since; 6 предложения с конструкциями as … as, not so … as;</w:t>
      </w:r>
    </w:p>
    <w:p w:rsidR="00C50455" w:rsidRPr="00C50455" w:rsidRDefault="00C50455" w:rsidP="00146877">
      <w:pPr>
        <w:pStyle w:val="a7"/>
        <w:numPr>
          <w:ilvl w:val="0"/>
          <w:numId w:val="143"/>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глаголы в видо-временных формах действительного залогав изъявительном наклонении в Present/Past  Continuous Tense;</w:t>
      </w:r>
    </w:p>
    <w:p w:rsidR="00C50455" w:rsidRPr="00C50455" w:rsidRDefault="00C50455" w:rsidP="00146877">
      <w:pPr>
        <w:pStyle w:val="a7"/>
        <w:numPr>
          <w:ilvl w:val="0"/>
          <w:numId w:val="143"/>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все</w:t>
      </w:r>
      <w:r w:rsidRPr="00C50455">
        <w:rPr>
          <w:rFonts w:ascii="Times New Roman" w:hAnsi="Times New Roman" w:cs="Times New Roman"/>
          <w:sz w:val="24"/>
          <w:szCs w:val="24"/>
        </w:rPr>
        <w:tab/>
        <w:t>типы</w:t>
      </w:r>
      <w:r w:rsidRPr="00C50455">
        <w:rPr>
          <w:rFonts w:ascii="Times New Roman" w:hAnsi="Times New Roman" w:cs="Times New Roman"/>
          <w:sz w:val="24"/>
          <w:szCs w:val="24"/>
        </w:rPr>
        <w:tab/>
        <w:t>вопросительных</w:t>
      </w:r>
      <w:r w:rsidRPr="00C50455">
        <w:rPr>
          <w:rFonts w:ascii="Times New Roman" w:hAnsi="Times New Roman" w:cs="Times New Roman"/>
          <w:sz w:val="24"/>
          <w:szCs w:val="24"/>
        </w:rPr>
        <w:tab/>
        <w:t>предложений</w:t>
      </w:r>
      <w:r w:rsidRPr="00C50455">
        <w:rPr>
          <w:rFonts w:ascii="Times New Roman" w:hAnsi="Times New Roman" w:cs="Times New Roman"/>
          <w:sz w:val="24"/>
          <w:szCs w:val="24"/>
        </w:rPr>
        <w:tab/>
        <w:t>(общий,</w:t>
      </w:r>
      <w:r w:rsidRPr="00C50455">
        <w:rPr>
          <w:rFonts w:ascii="Times New Roman" w:hAnsi="Times New Roman" w:cs="Times New Roman"/>
          <w:sz w:val="24"/>
          <w:szCs w:val="24"/>
        </w:rPr>
        <w:tab/>
        <w:t>специальный, альтернативный, разделительный вопросы) в Present/ Past Continuous Tense;</w:t>
      </w:r>
    </w:p>
    <w:p w:rsidR="00C50455" w:rsidRPr="00C50455" w:rsidRDefault="00C50455" w:rsidP="00146877">
      <w:pPr>
        <w:pStyle w:val="a7"/>
        <w:numPr>
          <w:ilvl w:val="0"/>
          <w:numId w:val="143"/>
        </w:numPr>
        <w:spacing w:line="276" w:lineRule="auto"/>
        <w:jc w:val="both"/>
        <w:rPr>
          <w:rFonts w:ascii="Times New Roman" w:hAnsi="Times New Roman" w:cs="Times New Roman"/>
          <w:sz w:val="24"/>
          <w:szCs w:val="24"/>
          <w:lang w:val="en-US"/>
        </w:rPr>
      </w:pPr>
      <w:r w:rsidRPr="00C50455">
        <w:rPr>
          <w:rFonts w:ascii="Times New Roman" w:hAnsi="Times New Roman" w:cs="Times New Roman"/>
          <w:sz w:val="24"/>
          <w:szCs w:val="24"/>
        </w:rPr>
        <w:t>модальные</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глаголы</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и</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их</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эквиваленты</w:t>
      </w:r>
      <w:r w:rsidRPr="00C50455">
        <w:rPr>
          <w:rFonts w:ascii="Times New Roman" w:hAnsi="Times New Roman" w:cs="Times New Roman"/>
          <w:sz w:val="24"/>
          <w:szCs w:val="24"/>
          <w:lang w:val="en-US"/>
        </w:rPr>
        <w:t xml:space="preserve"> (can/be able to, must/ have to, may, should, need);</w:t>
      </w:r>
    </w:p>
    <w:p w:rsidR="00C50455" w:rsidRPr="00C50455" w:rsidRDefault="00C50455" w:rsidP="00146877">
      <w:pPr>
        <w:pStyle w:val="a7"/>
        <w:numPr>
          <w:ilvl w:val="0"/>
          <w:numId w:val="143"/>
        </w:numPr>
        <w:spacing w:line="276" w:lineRule="auto"/>
        <w:jc w:val="both"/>
        <w:rPr>
          <w:rFonts w:ascii="Times New Roman" w:hAnsi="Times New Roman" w:cs="Times New Roman"/>
          <w:sz w:val="24"/>
          <w:szCs w:val="24"/>
          <w:lang w:val="en-US"/>
        </w:rPr>
      </w:pPr>
      <w:r w:rsidRPr="00C50455">
        <w:rPr>
          <w:rFonts w:ascii="Times New Roman" w:hAnsi="Times New Roman" w:cs="Times New Roman"/>
          <w:sz w:val="24"/>
          <w:szCs w:val="24"/>
          <w:lang w:val="en-US"/>
        </w:rPr>
        <w:t>c</w:t>
      </w:r>
      <w:r w:rsidRPr="00C50455">
        <w:rPr>
          <w:rFonts w:ascii="Times New Roman" w:hAnsi="Times New Roman" w:cs="Times New Roman"/>
          <w:sz w:val="24"/>
          <w:szCs w:val="24"/>
        </w:rPr>
        <w:t>лова</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выражающие</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количество</w:t>
      </w:r>
      <w:r w:rsidRPr="00C50455">
        <w:rPr>
          <w:rFonts w:ascii="Times New Roman" w:hAnsi="Times New Roman" w:cs="Times New Roman"/>
          <w:sz w:val="24"/>
          <w:szCs w:val="24"/>
          <w:lang w:val="en-US"/>
        </w:rPr>
        <w:t xml:space="preserve"> (little/a little, few/a few);</w:t>
      </w:r>
    </w:p>
    <w:p w:rsidR="00C50455" w:rsidRPr="00C50455" w:rsidRDefault="00C50455" w:rsidP="00146877">
      <w:pPr>
        <w:pStyle w:val="a7"/>
        <w:numPr>
          <w:ilvl w:val="0"/>
          <w:numId w:val="143"/>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возвратные, неопределённые местоимения some, any и их производные (somebody, anybody; something, anything, etc.) every и производные (everybody, everything, etc.) в повествовательных (утвердительных и отрицательных) и вопросительных предложениях;</w:t>
      </w:r>
    </w:p>
    <w:p w:rsidR="00C50455" w:rsidRPr="00C50455" w:rsidRDefault="00C50455" w:rsidP="00146877">
      <w:pPr>
        <w:pStyle w:val="a7"/>
        <w:numPr>
          <w:ilvl w:val="0"/>
          <w:numId w:val="143"/>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числительные для обозначения дат и больших чисел (100— 1000);</w:t>
      </w:r>
    </w:p>
    <w:p w:rsidR="00C50455" w:rsidRPr="00C50455" w:rsidRDefault="00FF35D5"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436B2">
        <w:rPr>
          <w:rFonts w:ascii="Times New Roman" w:hAnsi="Times New Roman" w:cs="Times New Roman"/>
          <w:sz w:val="24"/>
          <w:szCs w:val="24"/>
        </w:rPr>
        <w:t xml:space="preserve"> </w:t>
      </w:r>
      <w:r w:rsidR="00C50455" w:rsidRPr="00C50455">
        <w:rPr>
          <w:rFonts w:ascii="Times New Roman" w:hAnsi="Times New Roman" w:cs="Times New Roman"/>
          <w:sz w:val="24"/>
          <w:szCs w:val="24"/>
        </w:rPr>
        <w:t>5)</w:t>
      </w:r>
      <w:r w:rsidR="00F436B2">
        <w:rPr>
          <w:rFonts w:ascii="Times New Roman" w:hAnsi="Times New Roman" w:cs="Times New Roman"/>
          <w:sz w:val="24"/>
          <w:szCs w:val="24"/>
        </w:rPr>
        <w:t xml:space="preserve"> </w:t>
      </w:r>
      <w:r w:rsidR="00C50455" w:rsidRPr="00C50455">
        <w:rPr>
          <w:rFonts w:ascii="Times New Roman" w:hAnsi="Times New Roman" w:cs="Times New Roman"/>
          <w:sz w:val="24"/>
          <w:szCs w:val="24"/>
        </w:rPr>
        <w:t>владеть социокультурными знаниями и умениями:</w:t>
      </w:r>
    </w:p>
    <w:p w:rsidR="00C50455" w:rsidRPr="00C50455" w:rsidRDefault="00C50455" w:rsidP="00146877">
      <w:pPr>
        <w:pStyle w:val="a7"/>
        <w:numPr>
          <w:ilvl w:val="0"/>
          <w:numId w:val="144"/>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C50455" w:rsidRPr="00C50455" w:rsidRDefault="00C50455" w:rsidP="00146877">
      <w:pPr>
        <w:pStyle w:val="a7"/>
        <w:numPr>
          <w:ilvl w:val="0"/>
          <w:numId w:val="144"/>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знать/понимать и использовать в устной и письменной речи наиболее употребительную лексику, обозначающую реалии страны/стран изучаемого языка в рамках тематического</w:t>
      </w:r>
      <w:r w:rsidR="00FF35D5">
        <w:rPr>
          <w:rFonts w:ascii="Times New Roman" w:hAnsi="Times New Roman" w:cs="Times New Roman"/>
          <w:sz w:val="24"/>
          <w:szCs w:val="24"/>
        </w:rPr>
        <w:t xml:space="preserve"> </w:t>
      </w:r>
      <w:r w:rsidRPr="00C50455">
        <w:rPr>
          <w:rFonts w:ascii="Times New Roman" w:hAnsi="Times New Roman" w:cs="Times New Roman"/>
          <w:sz w:val="24"/>
          <w:szCs w:val="24"/>
        </w:rPr>
        <w:t>содержания речи;</w:t>
      </w:r>
    </w:p>
    <w:p w:rsidR="00C50455" w:rsidRPr="00C50455" w:rsidRDefault="00C50455" w:rsidP="00146877">
      <w:pPr>
        <w:pStyle w:val="a7"/>
        <w:numPr>
          <w:ilvl w:val="0"/>
          <w:numId w:val="144"/>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обладать базовыми знаниями о социокультурном портрете родной страны и страны/стран изучаемого языка;</w:t>
      </w:r>
    </w:p>
    <w:p w:rsidR="00C50455" w:rsidRPr="00C50455" w:rsidRDefault="00C50455" w:rsidP="00146877">
      <w:pPr>
        <w:pStyle w:val="a7"/>
        <w:numPr>
          <w:ilvl w:val="0"/>
          <w:numId w:val="144"/>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Россию и страну/страны изучаемого</w:t>
      </w:r>
      <w:r w:rsidR="00FE1B19">
        <w:rPr>
          <w:rFonts w:ascii="Times New Roman" w:hAnsi="Times New Roman" w:cs="Times New Roman"/>
          <w:sz w:val="24"/>
          <w:szCs w:val="24"/>
        </w:rPr>
        <w:t xml:space="preserve"> </w:t>
      </w:r>
      <w:r w:rsidRPr="00C50455">
        <w:rPr>
          <w:rFonts w:ascii="Times New Roman" w:hAnsi="Times New Roman" w:cs="Times New Roman"/>
          <w:sz w:val="24"/>
          <w:szCs w:val="24"/>
        </w:rPr>
        <w:t>языка;</w:t>
      </w:r>
    </w:p>
    <w:p w:rsidR="00C50455" w:rsidRPr="00C50455" w:rsidRDefault="00FE1B19"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6)</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50455" w:rsidRPr="00C50455" w:rsidRDefault="00FE1B19"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7)</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 сети Интернет;</w:t>
      </w:r>
    </w:p>
    <w:p w:rsidR="00C50455" w:rsidRPr="00C50455" w:rsidRDefault="00FE1B19"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8)</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ab/>
        <w:t>использовать иноязычные словари и справочники, в том числе информационно- справочные системы в электронной форме;</w:t>
      </w:r>
    </w:p>
    <w:p w:rsidR="00C50455" w:rsidRPr="00C50455" w:rsidRDefault="00FE1B19"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9)</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C50455" w:rsidRPr="00C50455" w:rsidRDefault="00FE1B19"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10)</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E1B19" w:rsidRDefault="00FE1B19"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50455" w:rsidRPr="00FE1B19" w:rsidRDefault="00FE1B19" w:rsidP="00146877">
      <w:pPr>
        <w:pStyle w:val="a7"/>
        <w:spacing w:line="276" w:lineRule="auto"/>
        <w:jc w:val="both"/>
        <w:rPr>
          <w:rFonts w:ascii="Times New Roman" w:hAnsi="Times New Roman" w:cs="Times New Roman"/>
          <w:b/>
          <w:sz w:val="24"/>
          <w:szCs w:val="24"/>
        </w:rPr>
      </w:pPr>
      <w:r w:rsidRPr="00FE1B19">
        <w:rPr>
          <w:rFonts w:ascii="Times New Roman" w:hAnsi="Times New Roman" w:cs="Times New Roman"/>
          <w:b/>
          <w:sz w:val="24"/>
          <w:szCs w:val="24"/>
        </w:rPr>
        <w:t>7 КЛАСС</w:t>
      </w:r>
    </w:p>
    <w:p w:rsidR="00C50455" w:rsidRPr="00C50455" w:rsidRDefault="00FE1B19"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1)</w:t>
      </w:r>
      <w:r w:rsidR="00C50455" w:rsidRPr="00C50455">
        <w:rPr>
          <w:rFonts w:ascii="Times New Roman" w:hAnsi="Times New Roman" w:cs="Times New Roman"/>
          <w:sz w:val="24"/>
          <w:szCs w:val="24"/>
        </w:rPr>
        <w:tab/>
        <w:t>владеть основными видами речевой деятельности:</w:t>
      </w:r>
    </w:p>
    <w:p w:rsidR="00C50455" w:rsidRPr="00C50455" w:rsidRDefault="00C50455" w:rsidP="00146877">
      <w:pPr>
        <w:pStyle w:val="a7"/>
        <w:spacing w:line="276" w:lineRule="auto"/>
        <w:jc w:val="both"/>
        <w:rPr>
          <w:rFonts w:ascii="Times New Roman" w:hAnsi="Times New Roman" w:cs="Times New Roman"/>
          <w:sz w:val="24"/>
          <w:szCs w:val="24"/>
        </w:rPr>
      </w:pPr>
      <w:r w:rsidRPr="00FE1B19">
        <w:rPr>
          <w:rFonts w:ascii="Times New Roman" w:hAnsi="Times New Roman" w:cs="Times New Roman"/>
          <w:i/>
          <w:sz w:val="24"/>
          <w:szCs w:val="24"/>
        </w:rPr>
        <w:t>говорение:</w:t>
      </w:r>
      <w:r w:rsidRPr="00C50455">
        <w:rPr>
          <w:rFonts w:ascii="Times New Roman" w:hAnsi="Times New Roman" w:cs="Times New Roman"/>
          <w:sz w:val="24"/>
          <w:szCs w:val="24"/>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C50455" w:rsidRPr="00C50455" w:rsidRDefault="00C50455" w:rsidP="00146877">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излагать основное содержание прочитанного/прослушанного текста с вербальными и/или зрительными опорами (объём — 8—9 фраз); кратко излагать результаты выполненной проектной работы (объём — 8—9 фраз);</w:t>
      </w:r>
    </w:p>
    <w:p w:rsidR="00C50455" w:rsidRPr="00C50455" w:rsidRDefault="00C50455" w:rsidP="00146877">
      <w:pPr>
        <w:pStyle w:val="a7"/>
        <w:spacing w:line="276" w:lineRule="auto"/>
        <w:jc w:val="both"/>
        <w:rPr>
          <w:rFonts w:ascii="Times New Roman" w:hAnsi="Times New Roman" w:cs="Times New Roman"/>
          <w:sz w:val="24"/>
          <w:szCs w:val="24"/>
        </w:rPr>
      </w:pPr>
      <w:r w:rsidRPr="0018378C">
        <w:rPr>
          <w:rFonts w:ascii="Times New Roman" w:hAnsi="Times New Roman" w:cs="Times New Roman"/>
          <w:i/>
          <w:sz w:val="24"/>
          <w:szCs w:val="24"/>
        </w:rPr>
        <w:t>аудирование:</w:t>
      </w:r>
      <w:r w:rsidRPr="00C50455">
        <w:rPr>
          <w:rFonts w:ascii="Times New Roman" w:hAnsi="Times New Roman" w:cs="Times New Roman"/>
          <w:sz w:val="24"/>
          <w:szCs w:val="24"/>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w:t>
      </w:r>
      <w:r w:rsidR="0018378C">
        <w:rPr>
          <w:rFonts w:ascii="Times New Roman" w:hAnsi="Times New Roman" w:cs="Times New Roman"/>
          <w:sz w:val="24"/>
          <w:szCs w:val="24"/>
        </w:rPr>
        <w:t>одержания, с пониманием запраши</w:t>
      </w:r>
      <w:r w:rsidRPr="00C50455">
        <w:rPr>
          <w:rFonts w:ascii="Times New Roman" w:hAnsi="Times New Roman" w:cs="Times New Roman"/>
          <w:sz w:val="24"/>
          <w:szCs w:val="24"/>
        </w:rPr>
        <w:t>ваемой информации (время звучания текста/текстов для аудирования — до 1,5 минут);</w:t>
      </w:r>
    </w:p>
    <w:p w:rsidR="00C50455" w:rsidRPr="00C50455" w:rsidRDefault="00C50455" w:rsidP="00146877">
      <w:pPr>
        <w:pStyle w:val="a7"/>
        <w:spacing w:line="276" w:lineRule="auto"/>
        <w:jc w:val="both"/>
        <w:rPr>
          <w:rFonts w:ascii="Times New Roman" w:hAnsi="Times New Roman" w:cs="Times New Roman"/>
          <w:sz w:val="24"/>
          <w:szCs w:val="24"/>
        </w:rPr>
      </w:pPr>
      <w:r w:rsidRPr="0018378C">
        <w:rPr>
          <w:rFonts w:ascii="Times New Roman" w:hAnsi="Times New Roman" w:cs="Times New Roman"/>
          <w:i/>
          <w:sz w:val="24"/>
          <w:szCs w:val="24"/>
        </w:rPr>
        <w:t>смысловое чтение:</w:t>
      </w:r>
      <w:r w:rsidRPr="00C50455">
        <w:rPr>
          <w:rFonts w:ascii="Times New Roman" w:hAnsi="Times New Roman" w:cs="Times New Roman"/>
          <w:sz w:val="24"/>
          <w:szCs w:val="24"/>
        </w:rPr>
        <w:t xml:space="preserve"> </w:t>
      </w:r>
      <w:r w:rsidR="0018378C">
        <w:rPr>
          <w:rFonts w:ascii="Times New Roman" w:hAnsi="Times New Roman" w:cs="Times New Roman"/>
          <w:sz w:val="24"/>
          <w:szCs w:val="24"/>
        </w:rPr>
        <w:t xml:space="preserve"> </w:t>
      </w:r>
      <w:r w:rsidRPr="00C50455">
        <w:rPr>
          <w:rFonts w:ascii="Times New Roman" w:hAnsi="Times New Roman" w:cs="Times New Roman"/>
          <w:sz w:val="24"/>
          <w:szCs w:val="24"/>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фактов/событий в тексте;</w:t>
      </w:r>
    </w:p>
    <w:p w:rsidR="00C50455" w:rsidRPr="00C50455" w:rsidRDefault="00C50455" w:rsidP="00146877">
      <w:pPr>
        <w:pStyle w:val="a7"/>
        <w:spacing w:line="276" w:lineRule="auto"/>
        <w:jc w:val="both"/>
        <w:rPr>
          <w:rFonts w:ascii="Times New Roman" w:hAnsi="Times New Roman" w:cs="Times New Roman"/>
          <w:sz w:val="24"/>
          <w:szCs w:val="24"/>
        </w:rPr>
      </w:pPr>
      <w:r w:rsidRPr="0018378C">
        <w:rPr>
          <w:rFonts w:ascii="Times New Roman" w:hAnsi="Times New Roman" w:cs="Times New Roman"/>
          <w:i/>
          <w:sz w:val="24"/>
          <w:szCs w:val="24"/>
        </w:rPr>
        <w:t>письменная речь:</w:t>
      </w:r>
      <w:r w:rsidRPr="00C50455">
        <w:rPr>
          <w:rFonts w:ascii="Times New Roman" w:hAnsi="Times New Roman" w:cs="Times New Roman"/>
          <w:sz w:val="24"/>
          <w:szCs w:val="24"/>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опорой на образец, план, ключевые слова, таблицу (объём высказывания — до90 слов);</w:t>
      </w:r>
    </w:p>
    <w:p w:rsidR="00C50455" w:rsidRPr="00C50455" w:rsidRDefault="0018378C" w:rsidP="00146877">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2)</w:t>
      </w:r>
      <w:r w:rsidR="00C50455" w:rsidRPr="00C50455">
        <w:rPr>
          <w:rFonts w:ascii="Times New Roman" w:hAnsi="Times New Roman" w:cs="Times New Roman"/>
          <w:sz w:val="24"/>
          <w:szCs w:val="24"/>
        </w:rPr>
        <w:tab/>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C50455" w:rsidRPr="00C50455" w:rsidRDefault="00C50455" w:rsidP="00146877">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владеть орфографическими навыками: правильно писать</w:t>
      </w:r>
      <w:r w:rsidR="0018378C">
        <w:rPr>
          <w:rFonts w:ascii="Times New Roman" w:hAnsi="Times New Roman" w:cs="Times New Roman"/>
          <w:sz w:val="24"/>
          <w:szCs w:val="24"/>
        </w:rPr>
        <w:t xml:space="preserve"> </w:t>
      </w:r>
      <w:r w:rsidRPr="00C50455">
        <w:rPr>
          <w:rFonts w:ascii="Times New Roman" w:hAnsi="Times New Roman" w:cs="Times New Roman"/>
          <w:sz w:val="24"/>
          <w:szCs w:val="24"/>
        </w:rPr>
        <w:t>изученные слова;</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50455" w:rsidRPr="00C50455" w:rsidRDefault="0018378C"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3)</w:t>
      </w:r>
      <w:r w:rsidR="00C50455" w:rsidRPr="00C50455">
        <w:rPr>
          <w:rFonts w:ascii="Times New Roman" w:hAnsi="Times New Roman" w:cs="Times New Roman"/>
          <w:sz w:val="24"/>
          <w:szCs w:val="24"/>
        </w:rPr>
        <w:tab/>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50455" w:rsidRPr="00C50455" w:rsidRDefault="00D10268"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4)</w:t>
      </w:r>
      <w:r w:rsidR="00C50455" w:rsidRPr="00C50455">
        <w:rPr>
          <w:rFonts w:ascii="Times New Roman" w:hAnsi="Times New Roman" w:cs="Times New Roman"/>
          <w:sz w:val="24"/>
          <w:szCs w:val="24"/>
        </w:rPr>
        <w:tab/>
        <w:t>знать и понимать особенности структуры простых и сложных предложений и различных коммуникативных типов предложений английского языка;</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в письменном и звучащем тексте и употреблять в устной и письменной речи:</w:t>
      </w:r>
    </w:p>
    <w:p w:rsidR="00C50455" w:rsidRPr="00C50455" w:rsidRDefault="00C50455" w:rsidP="008260D5">
      <w:pPr>
        <w:pStyle w:val="a7"/>
        <w:numPr>
          <w:ilvl w:val="0"/>
          <w:numId w:val="145"/>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предложения со сложным дополнением (Complex Object);</w:t>
      </w:r>
    </w:p>
    <w:p w:rsidR="00C50455" w:rsidRPr="00C50455" w:rsidRDefault="00C50455" w:rsidP="008260D5">
      <w:pPr>
        <w:pStyle w:val="a7"/>
        <w:numPr>
          <w:ilvl w:val="0"/>
          <w:numId w:val="145"/>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условные предложения реального (Conditional 0, Conditio- nal I) характера;</w:t>
      </w:r>
    </w:p>
    <w:p w:rsidR="00C50455" w:rsidRPr="00C50455" w:rsidRDefault="00C50455" w:rsidP="008260D5">
      <w:pPr>
        <w:pStyle w:val="a7"/>
        <w:numPr>
          <w:ilvl w:val="0"/>
          <w:numId w:val="145"/>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предложения с конструкцией to be going to + инфинитиви формы Future Simple Tense и Present Continuous Tense длявыражения будущего действия;</w:t>
      </w:r>
    </w:p>
    <w:p w:rsidR="00C50455" w:rsidRPr="00C50455" w:rsidRDefault="00C50455" w:rsidP="008260D5">
      <w:pPr>
        <w:pStyle w:val="a7"/>
        <w:numPr>
          <w:ilvl w:val="0"/>
          <w:numId w:val="145"/>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конструкцию used to + инфинитив глагола;</w:t>
      </w:r>
    </w:p>
    <w:p w:rsidR="00C50455" w:rsidRPr="00C50455" w:rsidRDefault="00C50455" w:rsidP="008260D5">
      <w:pPr>
        <w:pStyle w:val="a7"/>
        <w:numPr>
          <w:ilvl w:val="0"/>
          <w:numId w:val="145"/>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глаголы в наиболее употребительных формах страдательногозалога (Present/Past Simple Passive);</w:t>
      </w:r>
    </w:p>
    <w:p w:rsidR="00C50455" w:rsidRPr="00C50455" w:rsidRDefault="00C50455" w:rsidP="008260D5">
      <w:pPr>
        <w:pStyle w:val="a7"/>
        <w:numPr>
          <w:ilvl w:val="0"/>
          <w:numId w:val="145"/>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предлоги, употребляемые с глаголами в страдательном залоге; 6 модальный глагол might;</w:t>
      </w:r>
    </w:p>
    <w:p w:rsidR="00C50455" w:rsidRPr="00C50455" w:rsidRDefault="00C50455" w:rsidP="008260D5">
      <w:pPr>
        <w:pStyle w:val="a7"/>
        <w:numPr>
          <w:ilvl w:val="0"/>
          <w:numId w:val="145"/>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наречия, совпадающие по форме с прилагательными (fast, high; early);6 местоимения other/another, both, all, one;</w:t>
      </w:r>
    </w:p>
    <w:p w:rsidR="00C50455" w:rsidRPr="00C50455" w:rsidRDefault="00C50455" w:rsidP="008260D5">
      <w:pPr>
        <w:pStyle w:val="a7"/>
        <w:numPr>
          <w:ilvl w:val="0"/>
          <w:numId w:val="145"/>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количественные числительные для обозначения больших чисел (до 1 000 000);</w:t>
      </w:r>
    </w:p>
    <w:p w:rsidR="00C50455" w:rsidRPr="00C50455" w:rsidRDefault="00D10268"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5)</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владеть социокультурными знаниями и умениями:</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использовать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обладать базовыми знаниями о социокультурном портрете</w:t>
      </w:r>
      <w:r w:rsidR="00D10268">
        <w:rPr>
          <w:rFonts w:ascii="Times New Roman" w:hAnsi="Times New Roman" w:cs="Times New Roman"/>
          <w:sz w:val="24"/>
          <w:szCs w:val="24"/>
        </w:rPr>
        <w:t xml:space="preserve"> </w:t>
      </w:r>
      <w:r w:rsidRPr="00C50455">
        <w:rPr>
          <w:rFonts w:ascii="Times New Roman" w:hAnsi="Times New Roman" w:cs="Times New Roman"/>
          <w:sz w:val="24"/>
          <w:szCs w:val="24"/>
        </w:rPr>
        <w:t>и культурном наследии родной страны и страны/стран изучаемого языка;</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Россию и страну/страны изучаемого</w:t>
      </w:r>
      <w:r w:rsidR="00D10268">
        <w:rPr>
          <w:rFonts w:ascii="Times New Roman" w:hAnsi="Times New Roman" w:cs="Times New Roman"/>
          <w:sz w:val="24"/>
          <w:szCs w:val="24"/>
        </w:rPr>
        <w:t xml:space="preserve"> </w:t>
      </w:r>
      <w:r w:rsidRPr="00C50455">
        <w:rPr>
          <w:rFonts w:ascii="Times New Roman" w:hAnsi="Times New Roman" w:cs="Times New Roman"/>
          <w:sz w:val="24"/>
          <w:szCs w:val="24"/>
        </w:rPr>
        <w:t>языка;</w:t>
      </w:r>
    </w:p>
    <w:p w:rsidR="00C50455" w:rsidRPr="00C50455" w:rsidRDefault="003D30A2"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6)</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w:t>
      </w:r>
      <w:r w:rsidR="00E45F4F">
        <w:rPr>
          <w:rFonts w:ascii="Times New Roman" w:hAnsi="Times New Roman" w:cs="Times New Roman"/>
          <w:sz w:val="24"/>
          <w:szCs w:val="24"/>
        </w:rPr>
        <w:t xml:space="preserve"> </w:t>
      </w:r>
      <w:r w:rsidR="00C50455" w:rsidRPr="00C50455">
        <w:rPr>
          <w:rFonts w:ascii="Times New Roman" w:hAnsi="Times New Roman" w:cs="Times New Roman"/>
          <w:sz w:val="24"/>
          <w:szCs w:val="24"/>
        </w:rPr>
        <w:t>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50455" w:rsidRPr="00C50455" w:rsidRDefault="00E45F4F"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7)</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 сети Интернет;</w:t>
      </w:r>
    </w:p>
    <w:p w:rsidR="00C50455" w:rsidRPr="00C50455" w:rsidRDefault="00E45F4F"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8)</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ab/>
        <w:t>использовать иноязычные словари и справочники, в том числе информационно- справочные системы в электронной форме;</w:t>
      </w:r>
    </w:p>
    <w:p w:rsidR="00C50455" w:rsidRPr="00C50455" w:rsidRDefault="00E45F4F"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9)</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C50455" w:rsidRPr="00C50455" w:rsidRDefault="00E45F4F"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10)</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45F4F" w:rsidRDefault="00E45F4F" w:rsidP="008260D5">
      <w:pPr>
        <w:pStyle w:val="a7"/>
        <w:spacing w:line="276" w:lineRule="auto"/>
        <w:jc w:val="both"/>
        <w:rPr>
          <w:rFonts w:ascii="Times New Roman" w:hAnsi="Times New Roman" w:cs="Times New Roman"/>
          <w:sz w:val="24"/>
          <w:szCs w:val="24"/>
        </w:rPr>
      </w:pPr>
    </w:p>
    <w:p w:rsidR="00C50455" w:rsidRPr="00E45F4F" w:rsidRDefault="00E45F4F" w:rsidP="008260D5">
      <w:pPr>
        <w:pStyle w:val="a7"/>
        <w:spacing w:line="276" w:lineRule="auto"/>
        <w:jc w:val="both"/>
        <w:rPr>
          <w:rFonts w:ascii="Times New Roman" w:hAnsi="Times New Roman" w:cs="Times New Roman"/>
          <w:b/>
          <w:sz w:val="24"/>
          <w:szCs w:val="24"/>
        </w:rPr>
      </w:pPr>
      <w:r w:rsidRPr="00E45F4F">
        <w:rPr>
          <w:rFonts w:ascii="Times New Roman" w:hAnsi="Times New Roman" w:cs="Times New Roman"/>
          <w:b/>
          <w:sz w:val="24"/>
          <w:szCs w:val="24"/>
        </w:rPr>
        <w:t>8 КЛАСС</w:t>
      </w:r>
    </w:p>
    <w:p w:rsidR="00C50455" w:rsidRPr="00C50455" w:rsidRDefault="00E45F4F"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1)</w:t>
      </w:r>
      <w:r w:rsidR="00C50455" w:rsidRPr="00C50455">
        <w:rPr>
          <w:rFonts w:ascii="Times New Roman" w:hAnsi="Times New Roman" w:cs="Times New Roman"/>
          <w:sz w:val="24"/>
          <w:szCs w:val="24"/>
        </w:rPr>
        <w:tab/>
        <w:t>владеть основными видами речевой деятельности:</w:t>
      </w:r>
    </w:p>
    <w:p w:rsidR="00C50455" w:rsidRPr="00C50455" w:rsidRDefault="00C50455" w:rsidP="008260D5">
      <w:pPr>
        <w:pStyle w:val="a7"/>
        <w:spacing w:line="276" w:lineRule="auto"/>
        <w:jc w:val="both"/>
        <w:rPr>
          <w:rFonts w:ascii="Times New Roman" w:hAnsi="Times New Roman" w:cs="Times New Roman"/>
          <w:sz w:val="24"/>
          <w:szCs w:val="24"/>
        </w:rPr>
      </w:pPr>
      <w:r w:rsidRPr="00D52840">
        <w:rPr>
          <w:rFonts w:ascii="Times New Roman" w:hAnsi="Times New Roman" w:cs="Times New Roman"/>
          <w:i/>
          <w:sz w:val="24"/>
          <w:szCs w:val="24"/>
        </w:rPr>
        <w:t>говорение:</w:t>
      </w:r>
      <w:r w:rsidRPr="00C50455">
        <w:rPr>
          <w:rFonts w:ascii="Times New Roman" w:hAnsi="Times New Roman" w:cs="Times New Roman"/>
          <w:sz w:val="24"/>
          <w:szCs w:val="24"/>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и/или зрительными опорами (объём — 9—10 фраз); излагать результаты выполненной проектной работы (объём — 9—10 фраз);</w:t>
      </w:r>
    </w:p>
    <w:p w:rsidR="00C50455" w:rsidRPr="00C50455" w:rsidRDefault="00C50455" w:rsidP="008260D5">
      <w:pPr>
        <w:pStyle w:val="a7"/>
        <w:spacing w:line="276" w:lineRule="auto"/>
        <w:jc w:val="both"/>
        <w:rPr>
          <w:rFonts w:ascii="Times New Roman" w:hAnsi="Times New Roman" w:cs="Times New Roman"/>
          <w:sz w:val="24"/>
          <w:szCs w:val="24"/>
        </w:rPr>
      </w:pPr>
      <w:r w:rsidRPr="00D52840">
        <w:rPr>
          <w:rFonts w:ascii="Times New Roman" w:hAnsi="Times New Roman" w:cs="Times New Roman"/>
          <w:i/>
          <w:sz w:val="24"/>
          <w:szCs w:val="24"/>
        </w:rPr>
        <w:t>аудирование:</w:t>
      </w:r>
      <w:r w:rsidRPr="00C50455">
        <w:rPr>
          <w:rFonts w:ascii="Times New Roman" w:hAnsi="Times New Roman" w:cs="Times New Roman"/>
          <w:sz w:val="24"/>
          <w:szCs w:val="24"/>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прогнозировать содержание звучащего текста по началу сообщения;</w:t>
      </w:r>
    </w:p>
    <w:p w:rsidR="00C50455" w:rsidRPr="00C50455" w:rsidRDefault="00C50455" w:rsidP="008260D5">
      <w:pPr>
        <w:pStyle w:val="a7"/>
        <w:spacing w:line="276" w:lineRule="auto"/>
        <w:jc w:val="both"/>
        <w:rPr>
          <w:rFonts w:ascii="Times New Roman" w:hAnsi="Times New Roman" w:cs="Times New Roman"/>
          <w:sz w:val="24"/>
          <w:szCs w:val="24"/>
        </w:rPr>
      </w:pPr>
      <w:r w:rsidRPr="00D52840">
        <w:rPr>
          <w:rFonts w:ascii="Times New Roman" w:hAnsi="Times New Roman" w:cs="Times New Roman"/>
          <w:i/>
          <w:sz w:val="24"/>
          <w:szCs w:val="24"/>
        </w:rPr>
        <w:t>смысловое чтение:</w:t>
      </w:r>
      <w:r w:rsidRPr="00C50455">
        <w:rPr>
          <w:rFonts w:ascii="Times New Roman" w:hAnsi="Times New Roman" w:cs="Times New Roman"/>
          <w:sz w:val="24"/>
          <w:szCs w:val="24"/>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w:t>
      </w:r>
      <w:r w:rsidR="00D52840">
        <w:rPr>
          <w:rFonts w:ascii="Times New Roman" w:hAnsi="Times New Roman" w:cs="Times New Roman"/>
          <w:sz w:val="24"/>
          <w:szCs w:val="24"/>
        </w:rPr>
        <w:t xml:space="preserve"> чтения — 350—500 слов); читать</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несплошные тексты (таблицы, диаграммы) и понимать представленную в них информацию; определять последовательность главных фактов/событий в тексте;</w:t>
      </w:r>
    </w:p>
    <w:p w:rsidR="00C50455" w:rsidRPr="00C50455" w:rsidRDefault="00C50455" w:rsidP="008260D5">
      <w:pPr>
        <w:pStyle w:val="a7"/>
        <w:spacing w:line="276" w:lineRule="auto"/>
        <w:jc w:val="both"/>
        <w:rPr>
          <w:rFonts w:ascii="Times New Roman" w:hAnsi="Times New Roman" w:cs="Times New Roman"/>
          <w:sz w:val="24"/>
          <w:szCs w:val="24"/>
        </w:rPr>
      </w:pPr>
      <w:r w:rsidRPr="00D52840">
        <w:rPr>
          <w:rFonts w:ascii="Times New Roman" w:hAnsi="Times New Roman" w:cs="Times New Roman"/>
          <w:i/>
          <w:sz w:val="24"/>
          <w:szCs w:val="24"/>
        </w:rPr>
        <w:t>письменная речь:</w:t>
      </w:r>
      <w:r w:rsidRPr="00C50455">
        <w:rPr>
          <w:rFonts w:ascii="Times New Roman" w:hAnsi="Times New Roman" w:cs="Times New Roman"/>
          <w:sz w:val="24"/>
          <w:szCs w:val="24"/>
        </w:rPr>
        <w:t xml:space="preserve"> заполнять анкеты и формуляры, сообщая</w:t>
      </w:r>
      <w:r w:rsidR="004D22B8">
        <w:rPr>
          <w:rFonts w:ascii="Times New Roman" w:hAnsi="Times New Roman" w:cs="Times New Roman"/>
          <w:sz w:val="24"/>
          <w:szCs w:val="24"/>
        </w:rPr>
        <w:t xml:space="preserve"> </w:t>
      </w:r>
      <w:r w:rsidRPr="00C50455">
        <w:rPr>
          <w:rFonts w:ascii="Times New Roman" w:hAnsi="Times New Roman" w:cs="Times New Roman"/>
          <w:sz w:val="24"/>
          <w:szCs w:val="24"/>
        </w:rPr>
        <w:t>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110 слов); создавать небольшое письменное высказывание</w:t>
      </w:r>
      <w:r w:rsidR="004D22B8">
        <w:rPr>
          <w:rFonts w:ascii="Times New Roman" w:hAnsi="Times New Roman" w:cs="Times New Roman"/>
          <w:sz w:val="24"/>
          <w:szCs w:val="24"/>
        </w:rPr>
        <w:t xml:space="preserve"> </w:t>
      </w:r>
      <w:r w:rsidRPr="00C50455">
        <w:rPr>
          <w:rFonts w:ascii="Times New Roman" w:hAnsi="Times New Roman" w:cs="Times New Roman"/>
          <w:sz w:val="24"/>
          <w:szCs w:val="24"/>
        </w:rPr>
        <w:t>с опорой на образец, план, таблицу и/или прочитанный/прослушанный текст (объём высказывания — до 110 слов);</w:t>
      </w:r>
    </w:p>
    <w:p w:rsidR="00C50455" w:rsidRPr="00C50455" w:rsidRDefault="004D22B8"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2)</w:t>
      </w:r>
      <w:r w:rsidR="00C50455" w:rsidRPr="00C50455">
        <w:rPr>
          <w:rFonts w:ascii="Times New Roman" w:hAnsi="Times New Roman" w:cs="Times New Roman"/>
          <w:sz w:val="24"/>
          <w:szCs w:val="24"/>
        </w:rPr>
        <w:tab/>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владеть орфографическими навыками: правильно писать изученные слова;</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50455" w:rsidRPr="00C50455" w:rsidRDefault="004D22B8"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3)</w:t>
      </w:r>
      <w:r w:rsidR="00C50455" w:rsidRPr="00C50455">
        <w:rPr>
          <w:rFonts w:ascii="Times New Roman" w:hAnsi="Times New Roman" w:cs="Times New Roman"/>
          <w:sz w:val="24"/>
          <w:szCs w:val="24"/>
        </w:rPr>
        <w:tab/>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-ity,-ship, -ance/-ence; имена прилагате</w:t>
      </w:r>
      <w:r w:rsidR="004D22B8">
        <w:rPr>
          <w:rFonts w:ascii="Times New Roman" w:hAnsi="Times New Roman" w:cs="Times New Roman"/>
          <w:sz w:val="24"/>
          <w:szCs w:val="24"/>
        </w:rPr>
        <w:t>льные с помощью префикса inter-</w:t>
      </w:r>
      <w:r w:rsidR="00D52840">
        <w:rPr>
          <w:rFonts w:ascii="Times New Roman" w:hAnsi="Times New Roman" w:cs="Times New Roman"/>
          <w:sz w:val="24"/>
          <w:szCs w:val="24"/>
        </w:rPr>
        <w:t xml:space="preserve">; </w:t>
      </w:r>
      <w:r w:rsidRPr="00C50455">
        <w:rPr>
          <w:rFonts w:ascii="Times New Roman" w:hAnsi="Times New Roman" w:cs="Times New Roman"/>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50455" w:rsidRPr="00C50455" w:rsidRDefault="004D22B8"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4)</w:t>
      </w:r>
      <w:r w:rsidR="00C50455" w:rsidRPr="00C50455">
        <w:rPr>
          <w:rFonts w:ascii="Times New Roman" w:hAnsi="Times New Roman" w:cs="Times New Roman"/>
          <w:sz w:val="24"/>
          <w:szCs w:val="24"/>
        </w:rPr>
        <w:tab/>
        <w:t>знать и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в письменном и звучащем тексте и употреблять в устной и письменной речи:</w:t>
      </w:r>
    </w:p>
    <w:p w:rsidR="00C50455" w:rsidRPr="00C50455" w:rsidRDefault="00C50455" w:rsidP="008260D5">
      <w:pPr>
        <w:pStyle w:val="a7"/>
        <w:numPr>
          <w:ilvl w:val="0"/>
          <w:numId w:val="146"/>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предложения со сложным дополнением (Complex Object);</w:t>
      </w:r>
    </w:p>
    <w:p w:rsidR="00C50455" w:rsidRPr="00C50455" w:rsidRDefault="00C50455" w:rsidP="008260D5">
      <w:pPr>
        <w:pStyle w:val="a7"/>
        <w:numPr>
          <w:ilvl w:val="0"/>
          <w:numId w:val="146"/>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все типы вопросительных предложений в Past Perfect Tense;</w:t>
      </w:r>
    </w:p>
    <w:p w:rsidR="00C50455" w:rsidRPr="00C50455" w:rsidRDefault="00C50455" w:rsidP="008260D5">
      <w:pPr>
        <w:pStyle w:val="a7"/>
        <w:numPr>
          <w:ilvl w:val="0"/>
          <w:numId w:val="146"/>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 6 согласование времён в рамках сложного предложения;</w:t>
      </w:r>
    </w:p>
    <w:p w:rsidR="00C50455" w:rsidRPr="00C50455" w:rsidRDefault="00C50455" w:rsidP="008260D5">
      <w:pPr>
        <w:pStyle w:val="a7"/>
        <w:numPr>
          <w:ilvl w:val="0"/>
          <w:numId w:val="146"/>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согласование подлежащего, выраженного собирательным су ществительным (family, police), со сказуемым;</w:t>
      </w:r>
    </w:p>
    <w:p w:rsidR="00C50455" w:rsidRPr="00C50455" w:rsidRDefault="00C50455" w:rsidP="008260D5">
      <w:pPr>
        <w:pStyle w:val="a7"/>
        <w:numPr>
          <w:ilvl w:val="0"/>
          <w:numId w:val="146"/>
        </w:numPr>
        <w:spacing w:line="276" w:lineRule="auto"/>
        <w:jc w:val="both"/>
        <w:rPr>
          <w:rFonts w:ascii="Times New Roman" w:hAnsi="Times New Roman" w:cs="Times New Roman"/>
          <w:sz w:val="24"/>
          <w:szCs w:val="24"/>
          <w:lang w:val="en-US"/>
        </w:rPr>
      </w:pPr>
      <w:r w:rsidRPr="00C50455">
        <w:rPr>
          <w:rFonts w:ascii="Times New Roman" w:hAnsi="Times New Roman" w:cs="Times New Roman"/>
          <w:sz w:val="24"/>
          <w:szCs w:val="24"/>
        </w:rPr>
        <w:t>конструкции</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с</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глаголами</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на</w:t>
      </w:r>
      <w:r w:rsidRPr="00C50455">
        <w:rPr>
          <w:rFonts w:ascii="Times New Roman" w:hAnsi="Times New Roman" w:cs="Times New Roman"/>
          <w:sz w:val="24"/>
          <w:szCs w:val="24"/>
          <w:lang w:val="en-US"/>
        </w:rPr>
        <w:t xml:space="preserve"> -ing: to love/hate doing some-thing;</w:t>
      </w:r>
    </w:p>
    <w:p w:rsidR="00C50455" w:rsidRPr="00C50455" w:rsidRDefault="00C50455" w:rsidP="008260D5">
      <w:pPr>
        <w:pStyle w:val="a7"/>
        <w:numPr>
          <w:ilvl w:val="0"/>
          <w:numId w:val="146"/>
        </w:numPr>
        <w:spacing w:line="276" w:lineRule="auto"/>
        <w:jc w:val="both"/>
        <w:rPr>
          <w:rFonts w:ascii="Times New Roman" w:hAnsi="Times New Roman" w:cs="Times New Roman"/>
          <w:sz w:val="24"/>
          <w:szCs w:val="24"/>
          <w:lang w:val="en-US"/>
        </w:rPr>
      </w:pPr>
      <w:r w:rsidRPr="00C50455">
        <w:rPr>
          <w:rFonts w:ascii="Times New Roman" w:hAnsi="Times New Roman" w:cs="Times New Roman"/>
          <w:sz w:val="24"/>
          <w:szCs w:val="24"/>
        </w:rPr>
        <w:t>конструкции</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содержащие</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глаголы</w:t>
      </w:r>
      <w:r w:rsidRPr="00C50455">
        <w:rPr>
          <w:rFonts w:ascii="Times New Roman" w:hAnsi="Times New Roman" w:cs="Times New Roman"/>
          <w:sz w:val="24"/>
          <w:szCs w:val="24"/>
          <w:lang w:val="en-US"/>
        </w:rPr>
        <w:t>-</w:t>
      </w:r>
      <w:r w:rsidRPr="00C50455">
        <w:rPr>
          <w:rFonts w:ascii="Times New Roman" w:hAnsi="Times New Roman" w:cs="Times New Roman"/>
          <w:sz w:val="24"/>
          <w:szCs w:val="24"/>
        </w:rPr>
        <w:t>связки</w:t>
      </w:r>
      <w:r w:rsidRPr="00C50455">
        <w:rPr>
          <w:rFonts w:ascii="Times New Roman" w:hAnsi="Times New Roman" w:cs="Times New Roman"/>
          <w:sz w:val="24"/>
          <w:szCs w:val="24"/>
          <w:lang w:val="en-US"/>
        </w:rPr>
        <w:t xml:space="preserve"> to be/to look/tofeel/to seem; 6 </w:t>
      </w:r>
      <w:r w:rsidRPr="00C50455">
        <w:rPr>
          <w:rFonts w:ascii="Times New Roman" w:hAnsi="Times New Roman" w:cs="Times New Roman"/>
          <w:sz w:val="24"/>
          <w:szCs w:val="24"/>
        </w:rPr>
        <w:t>конструкции</w:t>
      </w:r>
      <w:r w:rsidRPr="00C50455">
        <w:rPr>
          <w:rFonts w:ascii="Times New Roman" w:hAnsi="Times New Roman" w:cs="Times New Roman"/>
          <w:sz w:val="24"/>
          <w:szCs w:val="24"/>
          <w:lang w:val="en-US"/>
        </w:rPr>
        <w:t xml:space="preserve"> be/get used to do something; be/get used doingsomething;</w:t>
      </w:r>
    </w:p>
    <w:p w:rsidR="004D22B8" w:rsidRPr="004D22B8" w:rsidRDefault="00C50455" w:rsidP="008260D5">
      <w:pPr>
        <w:pStyle w:val="a7"/>
        <w:numPr>
          <w:ilvl w:val="0"/>
          <w:numId w:val="146"/>
        </w:numPr>
        <w:spacing w:line="276" w:lineRule="auto"/>
        <w:jc w:val="both"/>
        <w:rPr>
          <w:rFonts w:ascii="Times New Roman" w:hAnsi="Times New Roman" w:cs="Times New Roman"/>
          <w:sz w:val="24"/>
          <w:szCs w:val="24"/>
          <w:lang w:val="en-US"/>
        </w:rPr>
      </w:pPr>
      <w:r w:rsidRPr="00C50455">
        <w:rPr>
          <w:rFonts w:ascii="Times New Roman" w:hAnsi="Times New Roman" w:cs="Times New Roman"/>
          <w:sz w:val="24"/>
          <w:szCs w:val="24"/>
        </w:rPr>
        <w:t>конструкцию</w:t>
      </w:r>
      <w:r w:rsidRPr="00C50455">
        <w:rPr>
          <w:rFonts w:ascii="Times New Roman" w:hAnsi="Times New Roman" w:cs="Times New Roman"/>
          <w:sz w:val="24"/>
          <w:szCs w:val="24"/>
          <w:lang w:val="en-US"/>
        </w:rPr>
        <w:t xml:space="preserve"> both … and …;</w:t>
      </w:r>
    </w:p>
    <w:p w:rsidR="004D22B8" w:rsidRPr="004D22B8" w:rsidRDefault="00C50455" w:rsidP="008260D5">
      <w:pPr>
        <w:pStyle w:val="a7"/>
        <w:numPr>
          <w:ilvl w:val="0"/>
          <w:numId w:val="146"/>
        </w:numPr>
        <w:spacing w:line="276" w:lineRule="auto"/>
        <w:jc w:val="both"/>
        <w:rPr>
          <w:rFonts w:ascii="Times New Roman" w:hAnsi="Times New Roman" w:cs="Times New Roman"/>
          <w:sz w:val="24"/>
          <w:szCs w:val="24"/>
          <w:lang w:val="en-US"/>
        </w:rPr>
      </w:pPr>
      <w:r w:rsidRPr="004D22B8">
        <w:rPr>
          <w:rFonts w:ascii="Times New Roman" w:hAnsi="Times New Roman" w:cs="Times New Roman"/>
          <w:sz w:val="24"/>
          <w:szCs w:val="24"/>
        </w:rPr>
        <w:t>конструкции</w:t>
      </w:r>
      <w:r w:rsidRPr="004D22B8">
        <w:rPr>
          <w:rFonts w:ascii="Times New Roman" w:hAnsi="Times New Roman" w:cs="Times New Roman"/>
          <w:sz w:val="24"/>
          <w:szCs w:val="24"/>
          <w:lang w:val="en-US"/>
        </w:rPr>
        <w:t xml:space="preserve"> c </w:t>
      </w:r>
      <w:r w:rsidRPr="004D22B8">
        <w:rPr>
          <w:rFonts w:ascii="Times New Roman" w:hAnsi="Times New Roman" w:cs="Times New Roman"/>
          <w:sz w:val="24"/>
          <w:szCs w:val="24"/>
        </w:rPr>
        <w:t>глаголами</w:t>
      </w:r>
      <w:r w:rsidRPr="004D22B8">
        <w:rPr>
          <w:rFonts w:ascii="Times New Roman" w:hAnsi="Times New Roman" w:cs="Times New Roman"/>
          <w:sz w:val="24"/>
          <w:szCs w:val="24"/>
          <w:lang w:val="en-US"/>
        </w:rPr>
        <w:t xml:space="preserve"> to stop, to remember, to forget (</w:t>
      </w:r>
      <w:r w:rsidRPr="004D22B8">
        <w:rPr>
          <w:rFonts w:ascii="Times New Roman" w:hAnsi="Times New Roman" w:cs="Times New Roman"/>
          <w:sz w:val="24"/>
          <w:szCs w:val="24"/>
        </w:rPr>
        <w:t>разница</w:t>
      </w:r>
      <w:r w:rsidRPr="004D22B8">
        <w:rPr>
          <w:rFonts w:ascii="Times New Roman" w:hAnsi="Times New Roman" w:cs="Times New Roman"/>
          <w:sz w:val="24"/>
          <w:szCs w:val="24"/>
          <w:lang w:val="en-US"/>
        </w:rPr>
        <w:t xml:space="preserve"> </w:t>
      </w:r>
      <w:r w:rsidRPr="004D22B8">
        <w:rPr>
          <w:rFonts w:ascii="Times New Roman" w:hAnsi="Times New Roman" w:cs="Times New Roman"/>
          <w:sz w:val="24"/>
          <w:szCs w:val="24"/>
        </w:rPr>
        <w:t>в</w:t>
      </w:r>
      <w:r w:rsidRPr="004D22B8">
        <w:rPr>
          <w:rFonts w:ascii="Times New Roman" w:hAnsi="Times New Roman" w:cs="Times New Roman"/>
          <w:sz w:val="24"/>
          <w:szCs w:val="24"/>
          <w:lang w:val="en-US"/>
        </w:rPr>
        <w:t xml:space="preserve"> </w:t>
      </w:r>
      <w:r w:rsidRPr="004D22B8">
        <w:rPr>
          <w:rFonts w:ascii="Times New Roman" w:hAnsi="Times New Roman" w:cs="Times New Roman"/>
          <w:sz w:val="24"/>
          <w:szCs w:val="24"/>
        </w:rPr>
        <w:t>значении</w:t>
      </w:r>
      <w:r w:rsidRPr="004D22B8">
        <w:rPr>
          <w:rFonts w:ascii="Times New Roman" w:hAnsi="Times New Roman" w:cs="Times New Roman"/>
          <w:sz w:val="24"/>
          <w:szCs w:val="24"/>
          <w:lang w:val="en-US"/>
        </w:rPr>
        <w:t xml:space="preserve"> to stop doing smth </w:t>
      </w:r>
      <w:r w:rsidRPr="004D22B8">
        <w:rPr>
          <w:rFonts w:ascii="Times New Roman" w:hAnsi="Times New Roman" w:cs="Times New Roman"/>
          <w:sz w:val="24"/>
          <w:szCs w:val="24"/>
        </w:rPr>
        <w:t>и</w:t>
      </w:r>
      <w:r w:rsidRPr="004D22B8">
        <w:rPr>
          <w:rFonts w:ascii="Times New Roman" w:hAnsi="Times New Roman" w:cs="Times New Roman"/>
          <w:sz w:val="24"/>
          <w:szCs w:val="24"/>
          <w:lang w:val="en-US"/>
        </w:rPr>
        <w:t xml:space="preserve"> to stop to do smth);</w:t>
      </w:r>
    </w:p>
    <w:p w:rsidR="00C50455" w:rsidRPr="00E0059B" w:rsidRDefault="00C50455" w:rsidP="008260D5">
      <w:pPr>
        <w:pStyle w:val="a7"/>
        <w:numPr>
          <w:ilvl w:val="0"/>
          <w:numId w:val="146"/>
        </w:numPr>
        <w:spacing w:line="276" w:lineRule="auto"/>
        <w:jc w:val="both"/>
        <w:rPr>
          <w:rFonts w:ascii="Times New Roman" w:hAnsi="Times New Roman" w:cs="Times New Roman"/>
          <w:sz w:val="24"/>
          <w:szCs w:val="24"/>
          <w:lang w:val="en-US"/>
        </w:rPr>
      </w:pPr>
      <w:r w:rsidRPr="004D22B8">
        <w:rPr>
          <w:rFonts w:ascii="Times New Roman" w:hAnsi="Times New Roman" w:cs="Times New Roman"/>
          <w:sz w:val="24"/>
          <w:szCs w:val="24"/>
        </w:rPr>
        <w:t>глаголы</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rPr>
        <w:t>в</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rPr>
        <w:t>видо</w:t>
      </w:r>
      <w:r w:rsidRPr="00E0059B">
        <w:rPr>
          <w:rFonts w:ascii="Times New Roman" w:hAnsi="Times New Roman" w:cs="Times New Roman"/>
          <w:sz w:val="24"/>
          <w:szCs w:val="24"/>
          <w:lang w:val="en-US"/>
        </w:rPr>
        <w:t>-</w:t>
      </w:r>
      <w:r w:rsidRPr="004D22B8">
        <w:rPr>
          <w:rFonts w:ascii="Times New Roman" w:hAnsi="Times New Roman" w:cs="Times New Roman"/>
          <w:sz w:val="24"/>
          <w:szCs w:val="24"/>
        </w:rPr>
        <w:t>временных</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rPr>
        <w:t>формах</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rPr>
        <w:t>действительного</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rPr>
        <w:t>залогав</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rPr>
        <w:t>изъявительном</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rPr>
        <w:t>наклонении</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lang w:val="en-US"/>
        </w:rPr>
        <w:t>Past</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lang w:val="en-US"/>
        </w:rPr>
        <w:t>Perfect</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lang w:val="en-US"/>
        </w:rPr>
        <w:t>Tense</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lang w:val="en-US"/>
        </w:rPr>
        <w:t>Present</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lang w:val="en-US"/>
        </w:rPr>
        <w:t>Perfect</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lang w:val="en-US"/>
        </w:rPr>
        <w:t>Continuous</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lang w:val="en-US"/>
        </w:rPr>
        <w:t>Tense</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lang w:val="en-US"/>
        </w:rPr>
        <w:t>Future</w:t>
      </w:r>
      <w:r w:rsidRPr="00E0059B">
        <w:rPr>
          <w:rFonts w:ascii="Times New Roman" w:hAnsi="Times New Roman" w:cs="Times New Roman"/>
          <w:sz w:val="24"/>
          <w:szCs w:val="24"/>
          <w:lang w:val="en-US"/>
        </w:rPr>
        <w:t>-</w:t>
      </w:r>
      <w:r w:rsidRPr="004D22B8">
        <w:rPr>
          <w:rFonts w:ascii="Times New Roman" w:hAnsi="Times New Roman" w:cs="Times New Roman"/>
          <w:sz w:val="24"/>
          <w:szCs w:val="24"/>
          <w:lang w:val="en-US"/>
        </w:rPr>
        <w:t>in</w:t>
      </w:r>
      <w:r w:rsidRPr="00E0059B">
        <w:rPr>
          <w:rFonts w:ascii="Times New Roman" w:hAnsi="Times New Roman" w:cs="Times New Roman"/>
          <w:sz w:val="24"/>
          <w:szCs w:val="24"/>
          <w:lang w:val="en-US"/>
        </w:rPr>
        <w:t>-</w:t>
      </w:r>
      <w:r w:rsidRPr="004D22B8">
        <w:rPr>
          <w:rFonts w:ascii="Times New Roman" w:hAnsi="Times New Roman" w:cs="Times New Roman"/>
          <w:sz w:val="24"/>
          <w:szCs w:val="24"/>
          <w:lang w:val="en-US"/>
        </w:rPr>
        <w:t>the</w:t>
      </w:r>
      <w:r w:rsidRPr="00E0059B">
        <w:rPr>
          <w:rFonts w:ascii="Times New Roman" w:hAnsi="Times New Roman" w:cs="Times New Roman"/>
          <w:sz w:val="24"/>
          <w:szCs w:val="24"/>
          <w:lang w:val="en-US"/>
        </w:rPr>
        <w:t xml:space="preserve">- </w:t>
      </w:r>
      <w:r w:rsidRPr="004D22B8">
        <w:rPr>
          <w:rFonts w:ascii="Times New Roman" w:hAnsi="Times New Roman" w:cs="Times New Roman"/>
          <w:sz w:val="24"/>
          <w:szCs w:val="24"/>
          <w:lang w:val="en-US"/>
        </w:rPr>
        <w:t>Past</w:t>
      </w:r>
      <w:r w:rsidRPr="00E0059B">
        <w:rPr>
          <w:rFonts w:ascii="Times New Roman" w:hAnsi="Times New Roman" w:cs="Times New Roman"/>
          <w:sz w:val="24"/>
          <w:szCs w:val="24"/>
          <w:lang w:val="en-US"/>
        </w:rPr>
        <w:t>);</w:t>
      </w:r>
    </w:p>
    <w:p w:rsidR="00C50455" w:rsidRPr="00C50455" w:rsidRDefault="00C50455" w:rsidP="008260D5">
      <w:pPr>
        <w:pStyle w:val="a7"/>
        <w:numPr>
          <w:ilvl w:val="0"/>
          <w:numId w:val="146"/>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модальные глаголы в косвенной речи в настоящем и прошедшем времени;</w:t>
      </w:r>
    </w:p>
    <w:p w:rsidR="00C50455" w:rsidRPr="00C50455" w:rsidRDefault="00C50455" w:rsidP="008260D5">
      <w:pPr>
        <w:pStyle w:val="a7"/>
        <w:numPr>
          <w:ilvl w:val="0"/>
          <w:numId w:val="146"/>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неличные формы глагола (инфинитив, герундий, причастия настоящего и прошедшего времени);</w:t>
      </w:r>
    </w:p>
    <w:p w:rsidR="00C50455" w:rsidRPr="00C50455" w:rsidRDefault="00C50455" w:rsidP="008260D5">
      <w:pPr>
        <w:pStyle w:val="a7"/>
        <w:numPr>
          <w:ilvl w:val="0"/>
          <w:numId w:val="146"/>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наречия too — enough;</w:t>
      </w:r>
    </w:p>
    <w:p w:rsidR="00C50455" w:rsidRPr="00C50455" w:rsidRDefault="00C50455" w:rsidP="008260D5">
      <w:pPr>
        <w:pStyle w:val="a7"/>
        <w:numPr>
          <w:ilvl w:val="0"/>
          <w:numId w:val="146"/>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отрицательные местоимения no (и его производные nobody, nothing, etc.), none.</w:t>
      </w:r>
    </w:p>
    <w:p w:rsidR="00C50455" w:rsidRPr="00C50455" w:rsidRDefault="007E083E"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5)</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владеть социокультурными знаниями и умениями:</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кратко представлять родную страну/малую родину и страну/страны изучаемого языка (культурные явления и события; достопримечательности, выдающиеся люди); оказывать</w:t>
      </w:r>
      <w:r w:rsidRPr="00C50455">
        <w:rPr>
          <w:rFonts w:ascii="Times New Roman" w:hAnsi="Times New Roman" w:cs="Times New Roman"/>
          <w:sz w:val="24"/>
          <w:szCs w:val="24"/>
        </w:rPr>
        <w:tab/>
        <w:t>помощь</w:t>
      </w:r>
      <w:r w:rsidRPr="00C50455">
        <w:rPr>
          <w:rFonts w:ascii="Times New Roman" w:hAnsi="Times New Roman" w:cs="Times New Roman"/>
          <w:sz w:val="24"/>
          <w:szCs w:val="24"/>
        </w:rPr>
        <w:tab/>
        <w:t>зарубежным</w:t>
      </w:r>
      <w:r w:rsidRPr="00C50455">
        <w:rPr>
          <w:rFonts w:ascii="Times New Roman" w:hAnsi="Times New Roman" w:cs="Times New Roman"/>
          <w:sz w:val="24"/>
          <w:szCs w:val="24"/>
        </w:rPr>
        <w:tab/>
        <w:t>гостям</w:t>
      </w:r>
      <w:r w:rsidRPr="00C50455">
        <w:rPr>
          <w:rFonts w:ascii="Times New Roman" w:hAnsi="Times New Roman" w:cs="Times New Roman"/>
          <w:sz w:val="24"/>
          <w:szCs w:val="24"/>
        </w:rPr>
        <w:tab/>
        <w:t>в</w:t>
      </w:r>
      <w:r w:rsidRPr="00C50455">
        <w:rPr>
          <w:rFonts w:ascii="Times New Roman" w:hAnsi="Times New Roman" w:cs="Times New Roman"/>
          <w:sz w:val="24"/>
          <w:szCs w:val="24"/>
        </w:rPr>
        <w:tab/>
        <w:t>ситуациях</w:t>
      </w:r>
      <w:r w:rsidRPr="00C50455">
        <w:rPr>
          <w:rFonts w:ascii="Times New Roman" w:hAnsi="Times New Roman" w:cs="Times New Roman"/>
          <w:sz w:val="24"/>
          <w:szCs w:val="24"/>
        </w:rPr>
        <w:tab/>
        <w:t>повседневного</w:t>
      </w:r>
      <w:r w:rsidRPr="00C50455">
        <w:rPr>
          <w:rFonts w:ascii="Times New Roman" w:hAnsi="Times New Roman" w:cs="Times New Roman"/>
          <w:sz w:val="24"/>
          <w:szCs w:val="24"/>
        </w:rPr>
        <w:tab/>
        <w:t>общения</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(объяснить местонахождение объекта, сообщить возможный маршрут и т. д.);</w:t>
      </w:r>
    </w:p>
    <w:p w:rsidR="00C50455" w:rsidRPr="00C50455" w:rsidRDefault="007E083E"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6)</w:t>
      </w:r>
      <w:r w:rsidR="00C50455" w:rsidRPr="00C50455">
        <w:rPr>
          <w:rFonts w:ascii="Times New Roman" w:hAnsi="Times New Roman" w:cs="Times New Roman"/>
          <w:sz w:val="24"/>
          <w:szCs w:val="24"/>
        </w:rPr>
        <w:tab/>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50455" w:rsidRPr="00C50455" w:rsidRDefault="007E083E"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7)</w:t>
      </w:r>
      <w:r w:rsidR="00C50455" w:rsidRPr="00C50455">
        <w:rPr>
          <w:rFonts w:ascii="Times New Roman" w:hAnsi="Times New Roman" w:cs="Times New Roman"/>
          <w:sz w:val="24"/>
          <w:szCs w:val="24"/>
        </w:rPr>
        <w:tab/>
        <w:t>понимать речевые различия в ситуациях официального и неофициального общения в рамках отобранного тематического содержания и использовать лексико- грамматические средства с их учётом;</w:t>
      </w:r>
    </w:p>
    <w:p w:rsidR="00C50455" w:rsidRPr="00C50455" w:rsidRDefault="007E083E"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8)</w:t>
      </w:r>
      <w:r w:rsidR="00C50455" w:rsidRPr="00C50455">
        <w:rPr>
          <w:rFonts w:ascii="Times New Roman" w:hAnsi="Times New Roman" w:cs="Times New Roman"/>
          <w:sz w:val="24"/>
          <w:szCs w:val="24"/>
        </w:rPr>
        <w:tab/>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C50455" w:rsidRPr="00C50455" w:rsidRDefault="007E083E"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9)</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 сети Интернет;</w:t>
      </w:r>
    </w:p>
    <w:p w:rsidR="00C50455" w:rsidRPr="00C50455" w:rsidRDefault="007E083E"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10)</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использовать иноязычные словари и справочники, в том числе информационно- справочные системы в электронной форме;</w:t>
      </w:r>
    </w:p>
    <w:p w:rsidR="00C50455" w:rsidRPr="00C50455" w:rsidRDefault="007E083E"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11)</w:t>
      </w:r>
      <w:r w:rsidR="00C50455" w:rsidRPr="00C50455">
        <w:rPr>
          <w:rFonts w:ascii="Times New Roman" w:hAnsi="Times New Roman" w:cs="Times New Roman"/>
          <w:sz w:val="24"/>
          <w:szCs w:val="24"/>
        </w:rPr>
        <w:tab/>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C50455" w:rsidRPr="00C50455" w:rsidRDefault="007E083E"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12)</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E083E" w:rsidRDefault="007E083E" w:rsidP="008260D5">
      <w:pPr>
        <w:pStyle w:val="a7"/>
        <w:spacing w:line="276" w:lineRule="auto"/>
        <w:jc w:val="both"/>
        <w:rPr>
          <w:rFonts w:ascii="Times New Roman" w:hAnsi="Times New Roman" w:cs="Times New Roman"/>
          <w:sz w:val="24"/>
          <w:szCs w:val="24"/>
        </w:rPr>
      </w:pPr>
    </w:p>
    <w:p w:rsidR="00C50455" w:rsidRPr="007E083E" w:rsidRDefault="007E083E" w:rsidP="008260D5">
      <w:pPr>
        <w:pStyle w:val="a7"/>
        <w:spacing w:line="276" w:lineRule="auto"/>
        <w:jc w:val="both"/>
        <w:rPr>
          <w:rFonts w:ascii="Times New Roman" w:hAnsi="Times New Roman" w:cs="Times New Roman"/>
          <w:b/>
          <w:sz w:val="24"/>
          <w:szCs w:val="24"/>
        </w:rPr>
      </w:pPr>
      <w:r w:rsidRPr="007E083E">
        <w:rPr>
          <w:rFonts w:ascii="Times New Roman" w:hAnsi="Times New Roman" w:cs="Times New Roman"/>
          <w:b/>
          <w:sz w:val="24"/>
          <w:szCs w:val="24"/>
        </w:rPr>
        <w:t>9 КЛАСС</w:t>
      </w:r>
    </w:p>
    <w:p w:rsidR="00C50455" w:rsidRPr="00C50455" w:rsidRDefault="009D7B14"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1)</w:t>
      </w:r>
      <w:r w:rsidR="00C50455" w:rsidRPr="00C50455">
        <w:rPr>
          <w:rFonts w:ascii="Times New Roman" w:hAnsi="Times New Roman" w:cs="Times New Roman"/>
          <w:sz w:val="24"/>
          <w:szCs w:val="24"/>
        </w:rPr>
        <w:tab/>
        <w:t>владеть основными видами речевой деятельности:</w:t>
      </w:r>
    </w:p>
    <w:p w:rsidR="00C50455" w:rsidRPr="00C50455" w:rsidRDefault="00C50455" w:rsidP="008260D5">
      <w:pPr>
        <w:pStyle w:val="a7"/>
        <w:spacing w:line="276" w:lineRule="auto"/>
        <w:jc w:val="both"/>
        <w:rPr>
          <w:rFonts w:ascii="Times New Roman" w:hAnsi="Times New Roman" w:cs="Times New Roman"/>
          <w:sz w:val="24"/>
          <w:szCs w:val="24"/>
        </w:rPr>
      </w:pPr>
      <w:r w:rsidRPr="009D7B14">
        <w:rPr>
          <w:rFonts w:ascii="Times New Roman" w:hAnsi="Times New Roman" w:cs="Times New Roman"/>
          <w:i/>
          <w:sz w:val="24"/>
          <w:szCs w:val="24"/>
        </w:rPr>
        <w:t>говорение:</w:t>
      </w:r>
      <w:r w:rsidRPr="00C50455">
        <w:rPr>
          <w:rFonts w:ascii="Times New Roman" w:hAnsi="Times New Roman" w:cs="Times New Roman"/>
          <w:sz w:val="24"/>
          <w:szCs w:val="24"/>
        </w:rPr>
        <w:t xml:space="preserve"> 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вербальнымии</w:t>
      </w:r>
      <w:r w:rsidR="009D7B14">
        <w:rPr>
          <w:rFonts w:ascii="Times New Roman" w:hAnsi="Times New Roman" w:cs="Times New Roman"/>
          <w:sz w:val="24"/>
          <w:szCs w:val="24"/>
        </w:rPr>
        <w:t xml:space="preserve"> </w:t>
      </w:r>
      <w:r w:rsidRPr="00C50455">
        <w:rPr>
          <w:rFonts w:ascii="Times New Roman" w:hAnsi="Times New Roman" w:cs="Times New Roman"/>
          <w:sz w:val="24"/>
          <w:szCs w:val="24"/>
        </w:rPr>
        <w:t>/или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прочитанного/прослушанного текста со зрительными и/или вербальными опорами (объём — 10—12 фраз); излагать результаты выполненной проектной  работы; (объём — 10—12 фраз);</w:t>
      </w:r>
    </w:p>
    <w:p w:rsidR="00C50455" w:rsidRPr="00C50455" w:rsidRDefault="00C50455" w:rsidP="008260D5">
      <w:pPr>
        <w:pStyle w:val="a7"/>
        <w:spacing w:line="276" w:lineRule="auto"/>
        <w:jc w:val="both"/>
        <w:rPr>
          <w:rFonts w:ascii="Times New Roman" w:hAnsi="Times New Roman" w:cs="Times New Roman"/>
          <w:sz w:val="24"/>
          <w:szCs w:val="24"/>
        </w:rPr>
      </w:pPr>
      <w:r w:rsidRPr="009D7B14">
        <w:rPr>
          <w:rFonts w:ascii="Times New Roman" w:hAnsi="Times New Roman" w:cs="Times New Roman"/>
          <w:i/>
          <w:sz w:val="24"/>
          <w:szCs w:val="24"/>
        </w:rPr>
        <w:t>аудирование:</w:t>
      </w:r>
      <w:r w:rsidRPr="00C50455">
        <w:rPr>
          <w:rFonts w:ascii="Times New Roman" w:hAnsi="Times New Roman" w:cs="Times New Roman"/>
          <w:sz w:val="24"/>
          <w:szCs w:val="24"/>
        </w:rPr>
        <w:t xml:space="preserve"> воспринимать на слух и понимат</w:t>
      </w:r>
      <w:r w:rsidR="009D7B14">
        <w:rPr>
          <w:rFonts w:ascii="Times New Roman" w:hAnsi="Times New Roman" w:cs="Times New Roman"/>
          <w:sz w:val="24"/>
          <w:szCs w:val="24"/>
        </w:rPr>
        <w:t xml:space="preserve">ь несложные аутентичные тексты, </w:t>
      </w:r>
      <w:r w:rsidRPr="00C50455">
        <w:rPr>
          <w:rFonts w:ascii="Times New Roman" w:hAnsi="Times New Roman" w:cs="Times New Roman"/>
          <w:sz w:val="24"/>
          <w:szCs w:val="24"/>
        </w:rPr>
        <w:t>содержащие отдельные неизученные языковые явления, в зависимости от поставленной коммуникативной задачи: с пониман</w:t>
      </w:r>
      <w:r w:rsidR="009D7B14">
        <w:rPr>
          <w:rFonts w:ascii="Times New Roman" w:hAnsi="Times New Roman" w:cs="Times New Roman"/>
          <w:sz w:val="24"/>
          <w:szCs w:val="24"/>
        </w:rPr>
        <w:t>ием основного содержания, с по</w:t>
      </w:r>
      <w:r w:rsidRPr="00C50455">
        <w:rPr>
          <w:rFonts w:ascii="Times New Roman" w:hAnsi="Times New Roman" w:cs="Times New Roman"/>
          <w:sz w:val="24"/>
          <w:szCs w:val="24"/>
        </w:rPr>
        <w:t>ниманием нужной/интересующей/запрашиваемой информации (время звучания текста/текстов для аудирования — до 2 минут);</w:t>
      </w:r>
    </w:p>
    <w:p w:rsidR="00C50455" w:rsidRPr="00C50455" w:rsidRDefault="00C50455" w:rsidP="008260D5">
      <w:pPr>
        <w:pStyle w:val="a7"/>
        <w:spacing w:line="276" w:lineRule="auto"/>
        <w:jc w:val="both"/>
        <w:rPr>
          <w:rFonts w:ascii="Times New Roman" w:hAnsi="Times New Roman" w:cs="Times New Roman"/>
          <w:sz w:val="24"/>
          <w:szCs w:val="24"/>
        </w:rPr>
      </w:pPr>
      <w:r w:rsidRPr="009D7B14">
        <w:rPr>
          <w:rFonts w:ascii="Times New Roman" w:hAnsi="Times New Roman" w:cs="Times New Roman"/>
          <w:i/>
          <w:sz w:val="24"/>
          <w:szCs w:val="24"/>
        </w:rPr>
        <w:t>смысловое чтение</w:t>
      </w:r>
      <w:r w:rsidRPr="00C50455">
        <w:rPr>
          <w:rFonts w:ascii="Times New Roman" w:hAnsi="Times New Roman" w:cs="Times New Roman"/>
          <w:sz w:val="24"/>
          <w:szCs w:val="24"/>
        </w:rPr>
        <w:t>: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C50455" w:rsidRPr="00C50455" w:rsidRDefault="00C50455" w:rsidP="008260D5">
      <w:pPr>
        <w:pStyle w:val="a7"/>
        <w:spacing w:line="276" w:lineRule="auto"/>
        <w:jc w:val="both"/>
        <w:rPr>
          <w:rFonts w:ascii="Times New Roman" w:hAnsi="Times New Roman" w:cs="Times New Roman"/>
          <w:sz w:val="24"/>
          <w:szCs w:val="24"/>
        </w:rPr>
      </w:pPr>
      <w:r w:rsidRPr="009D7B14">
        <w:rPr>
          <w:rFonts w:ascii="Times New Roman" w:hAnsi="Times New Roman" w:cs="Times New Roman"/>
          <w:i/>
          <w:sz w:val="24"/>
          <w:szCs w:val="24"/>
        </w:rPr>
        <w:t>письменная речь:</w:t>
      </w:r>
      <w:r w:rsidRPr="00C50455">
        <w:rPr>
          <w:rFonts w:ascii="Times New Roman" w:hAnsi="Times New Roman" w:cs="Times New Roman"/>
          <w:sz w:val="24"/>
          <w:szCs w:val="24"/>
        </w:rPr>
        <w:t xml:space="preserve"> заполнять анкеты и формуляры, сообщая</w:t>
      </w:r>
      <w:r w:rsidR="009D7B14">
        <w:rPr>
          <w:rFonts w:ascii="Times New Roman" w:hAnsi="Times New Roman" w:cs="Times New Roman"/>
          <w:sz w:val="24"/>
          <w:szCs w:val="24"/>
        </w:rPr>
        <w:t xml:space="preserve"> </w:t>
      </w:r>
      <w:r w:rsidRPr="00C50455">
        <w:rPr>
          <w:rFonts w:ascii="Times New Roman" w:hAnsi="Times New Roman" w:cs="Times New Roman"/>
          <w:sz w:val="24"/>
          <w:szCs w:val="24"/>
        </w:rPr>
        <w:t>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120 слов); создавать небольшое письменное высказывание с опорой на образец, план, таблицу, прочитанный/прослушанный текст (объём высказывания  —  до  120  слов); заполнять таблицу, кратко фиксируя содержание прочитанного/прослушанного текста; письменно представлять результаты выполненной  проектной  работы (объём — 100—120 слов);</w:t>
      </w:r>
    </w:p>
    <w:p w:rsidR="00C50455" w:rsidRPr="00C50455" w:rsidRDefault="00C12686"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2)</w:t>
      </w:r>
      <w:r w:rsidR="00C50455" w:rsidRPr="00C50455">
        <w:rPr>
          <w:rFonts w:ascii="Times New Roman" w:hAnsi="Times New Roman" w:cs="Times New Roman"/>
          <w:sz w:val="24"/>
          <w:szCs w:val="24"/>
        </w:rPr>
        <w:tab/>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владеть орфографическими навыками: правильно писать изученные слова;</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50455" w:rsidRPr="00C50455" w:rsidRDefault="00C12686"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3)</w:t>
      </w:r>
      <w:r w:rsidR="00C50455" w:rsidRPr="00C50455">
        <w:rPr>
          <w:rFonts w:ascii="Times New Roman" w:hAnsi="Times New Roman" w:cs="Times New Roman"/>
          <w:sz w:val="24"/>
          <w:szCs w:val="24"/>
        </w:rPr>
        <w:tab/>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 мы лексической сочетаемости;</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 xml:space="preserve">распознавать и употреблять в устной и письменной речи родственные слова, образованные с </w:t>
      </w:r>
      <w:r w:rsidRPr="00171C4A">
        <w:rPr>
          <w:rFonts w:ascii="Times New Roman" w:hAnsi="Times New Roman" w:cs="Times New Roman"/>
          <w:i/>
          <w:sz w:val="24"/>
          <w:szCs w:val="24"/>
        </w:rPr>
        <w:t>использованием аффикса:</w:t>
      </w:r>
      <w:r w:rsidRPr="00C50455">
        <w:rPr>
          <w:rFonts w:ascii="Times New Roman" w:hAnsi="Times New Roman" w:cs="Times New Roman"/>
          <w:sz w:val="24"/>
          <w:szCs w:val="24"/>
        </w:rPr>
        <w:t xml:space="preserve"> глаголы с </w:t>
      </w:r>
      <w:r w:rsidR="00C12686">
        <w:rPr>
          <w:rFonts w:ascii="Times New Roman" w:hAnsi="Times New Roman" w:cs="Times New Roman"/>
          <w:sz w:val="24"/>
          <w:szCs w:val="24"/>
        </w:rPr>
        <w:t>помощью префиксов under-, over-</w:t>
      </w:r>
      <w:r w:rsidRPr="00C50455">
        <w:rPr>
          <w:rFonts w:ascii="Times New Roman" w:hAnsi="Times New Roman" w:cs="Times New Roman"/>
          <w:sz w:val="24"/>
          <w:szCs w:val="24"/>
        </w:rPr>
        <w:t>,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и употреблять в устной и письменной речи из ученные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50455" w:rsidRPr="00C50455" w:rsidRDefault="00C12686"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4)</w:t>
      </w:r>
      <w:r w:rsidR="00C50455" w:rsidRPr="00C50455">
        <w:rPr>
          <w:rFonts w:ascii="Times New Roman" w:hAnsi="Times New Roman" w:cs="Times New Roman"/>
          <w:sz w:val="24"/>
          <w:szCs w:val="24"/>
        </w:rPr>
        <w:tab/>
        <w:t>знать и понимать особенности структур</w:t>
      </w:r>
      <w:r>
        <w:rPr>
          <w:rFonts w:ascii="Times New Roman" w:hAnsi="Times New Roman" w:cs="Times New Roman"/>
          <w:sz w:val="24"/>
          <w:szCs w:val="24"/>
        </w:rPr>
        <w:t xml:space="preserve">ы простых и сложных предложений </w:t>
      </w:r>
      <w:r w:rsidR="00C50455" w:rsidRPr="00C50455">
        <w:rPr>
          <w:rFonts w:ascii="Times New Roman" w:hAnsi="Times New Roman" w:cs="Times New Roman"/>
          <w:sz w:val="24"/>
          <w:szCs w:val="24"/>
        </w:rPr>
        <w:t>и различных коммуникативных типов</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предложений английского языка;</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распознавать в письменном и звучащем тексте и употреблять в устной и письменной речи:</w:t>
      </w:r>
    </w:p>
    <w:p w:rsidR="00C50455" w:rsidRPr="00C50455" w:rsidRDefault="00C50455" w:rsidP="008260D5">
      <w:pPr>
        <w:pStyle w:val="a7"/>
        <w:numPr>
          <w:ilvl w:val="0"/>
          <w:numId w:val="147"/>
        </w:numPr>
        <w:spacing w:line="276" w:lineRule="auto"/>
        <w:jc w:val="both"/>
        <w:rPr>
          <w:rFonts w:ascii="Times New Roman" w:hAnsi="Times New Roman" w:cs="Times New Roman"/>
          <w:sz w:val="24"/>
          <w:szCs w:val="24"/>
          <w:lang w:val="en-US"/>
        </w:rPr>
      </w:pPr>
      <w:r w:rsidRPr="00C50455">
        <w:rPr>
          <w:rFonts w:ascii="Times New Roman" w:hAnsi="Times New Roman" w:cs="Times New Roman"/>
          <w:sz w:val="24"/>
          <w:szCs w:val="24"/>
        </w:rPr>
        <w:t>предложения</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со</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сложным</w:t>
      </w:r>
      <w:r w:rsidRPr="00C50455">
        <w:rPr>
          <w:rFonts w:ascii="Times New Roman" w:hAnsi="Times New Roman" w:cs="Times New Roman"/>
          <w:sz w:val="24"/>
          <w:szCs w:val="24"/>
          <w:lang w:val="en-US"/>
        </w:rPr>
        <w:t xml:space="preserve"> </w:t>
      </w:r>
      <w:r w:rsidRPr="00C50455">
        <w:rPr>
          <w:rFonts w:ascii="Times New Roman" w:hAnsi="Times New Roman" w:cs="Times New Roman"/>
          <w:sz w:val="24"/>
          <w:szCs w:val="24"/>
        </w:rPr>
        <w:t>дополнением</w:t>
      </w:r>
      <w:r w:rsidRPr="00C50455">
        <w:rPr>
          <w:rFonts w:ascii="Times New Roman" w:hAnsi="Times New Roman" w:cs="Times New Roman"/>
          <w:sz w:val="24"/>
          <w:szCs w:val="24"/>
          <w:lang w:val="en-US"/>
        </w:rPr>
        <w:t xml:space="preserve"> (Complex Object)(I want to have my hair cut.);</w:t>
      </w:r>
    </w:p>
    <w:p w:rsidR="00C50455" w:rsidRPr="00C50455" w:rsidRDefault="00C50455" w:rsidP="008260D5">
      <w:pPr>
        <w:pStyle w:val="a7"/>
        <w:numPr>
          <w:ilvl w:val="0"/>
          <w:numId w:val="147"/>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предложения с I wish;</w:t>
      </w:r>
    </w:p>
    <w:p w:rsidR="00C50455" w:rsidRPr="00C50455" w:rsidRDefault="00C50455" w:rsidP="008260D5">
      <w:pPr>
        <w:pStyle w:val="a7"/>
        <w:numPr>
          <w:ilvl w:val="0"/>
          <w:numId w:val="147"/>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условные предложения  нереального  характера  (Conditio-nal II);</w:t>
      </w:r>
    </w:p>
    <w:p w:rsidR="00C50455" w:rsidRPr="00C50455" w:rsidRDefault="00C50455" w:rsidP="008260D5">
      <w:pPr>
        <w:pStyle w:val="a7"/>
        <w:numPr>
          <w:ilvl w:val="0"/>
          <w:numId w:val="147"/>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конструкцию для выражения предпочтения I prefer …/I’dprefer …/I’d rather …; предложения с конструкцией either … or, neither … nor;</w:t>
      </w:r>
    </w:p>
    <w:p w:rsidR="00C50455" w:rsidRPr="00C50455" w:rsidRDefault="00C50455" w:rsidP="008260D5">
      <w:pPr>
        <w:pStyle w:val="a7"/>
        <w:numPr>
          <w:ilvl w:val="0"/>
          <w:numId w:val="147"/>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формы страдательного залога Present Perfect Passive;</w:t>
      </w:r>
    </w:p>
    <w:p w:rsidR="00C50455" w:rsidRPr="00C50455" w:rsidRDefault="00C50455" w:rsidP="008260D5">
      <w:pPr>
        <w:pStyle w:val="a7"/>
        <w:numPr>
          <w:ilvl w:val="0"/>
          <w:numId w:val="147"/>
        </w:numPr>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порядок следования имён прилагательных (nice long blondhair);</w:t>
      </w:r>
    </w:p>
    <w:p w:rsidR="00C50455" w:rsidRPr="00C50455" w:rsidRDefault="00171C4A"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5)</w:t>
      </w:r>
      <w:r w:rsidR="00C50455" w:rsidRPr="00C50455">
        <w:rPr>
          <w:rFonts w:ascii="Times New Roman" w:hAnsi="Times New Roman" w:cs="Times New Roman"/>
          <w:sz w:val="24"/>
          <w:szCs w:val="24"/>
        </w:rPr>
        <w:tab/>
        <w:t>владеть социокультурными знаниями и умениями:</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выражать модальные значения, чувства и эмоции;</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иметь элементарные представления о различных вариантах английского языка;</w:t>
      </w:r>
    </w:p>
    <w:p w:rsidR="00C50455" w:rsidRPr="00C50455" w:rsidRDefault="00C50455" w:rsidP="008260D5">
      <w:pPr>
        <w:pStyle w:val="a7"/>
        <w:spacing w:line="276" w:lineRule="auto"/>
        <w:jc w:val="both"/>
        <w:rPr>
          <w:rFonts w:ascii="Times New Roman" w:hAnsi="Times New Roman" w:cs="Times New Roman"/>
          <w:sz w:val="24"/>
          <w:szCs w:val="24"/>
        </w:rPr>
      </w:pPr>
      <w:r w:rsidRPr="00C50455">
        <w:rPr>
          <w:rFonts w:ascii="Times New Roman" w:hAnsi="Times New Roman" w:cs="Times New Roman"/>
          <w:sz w:val="24"/>
          <w:szCs w:val="24"/>
        </w:rPr>
        <w:t>обладать базовыми знаниями о социокультурном портретеи культурном наследии родной страны и страны/стран изучаемого языка; уметь представлять Россию и страну/страны изучаемого языка; оказывать помощь зарубежным гостям в ситуациях повседневного общения;</w:t>
      </w:r>
    </w:p>
    <w:p w:rsidR="00C50455" w:rsidRPr="00C50455" w:rsidRDefault="00171C4A"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6)</w:t>
      </w:r>
      <w:r w:rsidR="00C50455" w:rsidRPr="00C50455">
        <w:rPr>
          <w:rFonts w:ascii="Times New Roman" w:hAnsi="Times New Roman" w:cs="Times New Roman"/>
          <w:sz w:val="24"/>
          <w:szCs w:val="24"/>
        </w:rPr>
        <w:tab/>
        <w:t>владеть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50455" w:rsidRPr="00C50455" w:rsidRDefault="00171C4A"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7)</w:t>
      </w:r>
      <w:r w:rsidR="00C50455" w:rsidRPr="00C50455">
        <w:rPr>
          <w:rFonts w:ascii="Times New Roman" w:hAnsi="Times New Roman" w:cs="Times New Roman"/>
          <w:sz w:val="24"/>
          <w:szCs w:val="24"/>
        </w:rPr>
        <w:tab/>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C50455" w:rsidRPr="00C50455" w:rsidRDefault="00171C4A"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8)</w:t>
      </w:r>
      <w:r w:rsidR="00C50455" w:rsidRPr="00C50455">
        <w:rPr>
          <w:rFonts w:ascii="Times New Roman" w:hAnsi="Times New Roman" w:cs="Times New Roman"/>
          <w:sz w:val="24"/>
          <w:szCs w:val="24"/>
        </w:rPr>
        <w:tab/>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w:t>
      </w:r>
      <w:r>
        <w:rPr>
          <w:rFonts w:ascii="Times New Roman" w:hAnsi="Times New Roman" w:cs="Times New Roman"/>
          <w:sz w:val="24"/>
          <w:szCs w:val="24"/>
        </w:rPr>
        <w:t xml:space="preserve"> </w:t>
      </w:r>
      <w:r w:rsidR="00C50455" w:rsidRPr="00C50455">
        <w:rPr>
          <w:rFonts w:ascii="Times New Roman" w:hAnsi="Times New Roman" w:cs="Times New Roman"/>
          <w:sz w:val="24"/>
          <w:szCs w:val="24"/>
        </w:rPr>
        <w:t>в сети Интернет;</w:t>
      </w:r>
    </w:p>
    <w:p w:rsidR="00C50455" w:rsidRPr="00C50455" w:rsidRDefault="00171C4A"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9)</w:t>
      </w:r>
      <w:r w:rsidR="00C50455" w:rsidRPr="00C50455">
        <w:rPr>
          <w:rFonts w:ascii="Times New Roman" w:hAnsi="Times New Roman" w:cs="Times New Roman"/>
          <w:sz w:val="24"/>
          <w:szCs w:val="24"/>
        </w:rPr>
        <w:tab/>
        <w:t>использовать иноязычные словари и справочники, в том числе информационно- справочные системы в электронной форме;</w:t>
      </w:r>
    </w:p>
    <w:p w:rsidR="00C50455" w:rsidRPr="00C50455" w:rsidRDefault="00171C4A"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10)</w:t>
      </w:r>
      <w:r w:rsidR="00C50455" w:rsidRPr="00C50455">
        <w:rPr>
          <w:rFonts w:ascii="Times New Roman" w:hAnsi="Times New Roman" w:cs="Times New Roman"/>
          <w:sz w:val="24"/>
          <w:szCs w:val="24"/>
        </w:rPr>
        <w:tab/>
        <w:t>достигать взаимопонимания в процессе устного и письменного общения с носителями иностранного языка, людьми другой культуры;</w:t>
      </w:r>
    </w:p>
    <w:p w:rsidR="00FE7045" w:rsidRPr="00FE7045" w:rsidRDefault="00171C4A" w:rsidP="008260D5">
      <w:pPr>
        <w:pStyle w:val="a7"/>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455" w:rsidRPr="00C50455">
        <w:rPr>
          <w:rFonts w:ascii="Times New Roman" w:hAnsi="Times New Roman" w:cs="Times New Roman"/>
          <w:sz w:val="24"/>
          <w:szCs w:val="24"/>
        </w:rPr>
        <w:t>11)</w:t>
      </w:r>
      <w:r w:rsidR="00C50455" w:rsidRPr="00C50455">
        <w:rPr>
          <w:rFonts w:ascii="Times New Roman" w:hAnsi="Times New Roman" w:cs="Times New Roman"/>
          <w:sz w:val="24"/>
          <w:szCs w:val="24"/>
        </w:rPr>
        <w:tab/>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3272" w:rsidRDefault="00233272" w:rsidP="008260D5">
      <w:pPr>
        <w:pStyle w:val="a7"/>
        <w:spacing w:line="276" w:lineRule="auto"/>
        <w:jc w:val="both"/>
        <w:rPr>
          <w:rFonts w:ascii="Times New Roman" w:hAnsi="Times New Roman" w:cs="Times New Roman"/>
          <w:sz w:val="24"/>
          <w:szCs w:val="24"/>
        </w:rPr>
      </w:pPr>
    </w:p>
    <w:p w:rsidR="00AF3178" w:rsidRDefault="00AF3178" w:rsidP="00233272">
      <w:pPr>
        <w:pStyle w:val="a7"/>
        <w:jc w:val="both"/>
        <w:rPr>
          <w:rFonts w:ascii="Times New Roman" w:hAnsi="Times New Roman" w:cs="Times New Roman"/>
          <w:sz w:val="24"/>
          <w:szCs w:val="24"/>
        </w:rPr>
      </w:pPr>
    </w:p>
    <w:p w:rsidR="007C3270" w:rsidRPr="00050533" w:rsidRDefault="0092549C" w:rsidP="007C3270">
      <w:pPr>
        <w:pStyle w:val="a7"/>
        <w:jc w:val="both"/>
        <w:rPr>
          <w:rFonts w:ascii="Times New Roman" w:hAnsi="Times New Roman" w:cs="Times New Roman"/>
          <w:b/>
          <w:sz w:val="26"/>
          <w:szCs w:val="26"/>
          <w:lang w:val="tt-RU"/>
        </w:rPr>
      </w:pPr>
      <w:r>
        <w:rPr>
          <w:rFonts w:ascii="Times New Roman" w:hAnsi="Times New Roman" w:cs="Times New Roman"/>
          <w:b/>
          <w:sz w:val="26"/>
          <w:szCs w:val="26"/>
          <w:lang w:val="tt-RU"/>
        </w:rPr>
        <w:t>2.1.9</w:t>
      </w:r>
      <w:r w:rsidR="007C3270" w:rsidRPr="00050533">
        <w:rPr>
          <w:rFonts w:ascii="Times New Roman" w:hAnsi="Times New Roman" w:cs="Times New Roman"/>
          <w:b/>
          <w:sz w:val="26"/>
          <w:szCs w:val="26"/>
          <w:lang w:val="tt-RU"/>
        </w:rPr>
        <w:t xml:space="preserve">. МАТЕМАТИКА </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67D77075" wp14:editId="4F023183">
                <wp:simplePos x="0" y="0"/>
                <wp:positionH relativeFrom="column">
                  <wp:posOffset>27317</wp:posOffset>
                </wp:positionH>
                <wp:positionV relativeFrom="paragraph">
                  <wp:posOffset>53699</wp:posOffset>
                </wp:positionV>
                <wp:extent cx="6193155" cy="0"/>
                <wp:effectExtent l="0" t="0" r="1714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61931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20"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pt,4.25pt" to="489.8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"/>
            </w:pict>
          </mc:Fallback>
        </mc:AlternateContent>
      </w:r>
    </w:p>
    <w:p w:rsidR="007C3270" w:rsidRPr="00050533" w:rsidRDefault="007C3270" w:rsidP="007C3270">
      <w:pPr>
        <w:pStyle w:val="a7"/>
        <w:jc w:val="both"/>
        <w:rPr>
          <w:rFonts w:ascii="Times New Roman" w:hAnsi="Times New Roman" w:cs="Times New Roman"/>
          <w:b/>
          <w:sz w:val="24"/>
          <w:szCs w:val="24"/>
        </w:rPr>
      </w:pPr>
      <w:r w:rsidRPr="00050533">
        <w:rPr>
          <w:rFonts w:ascii="Times New Roman" w:hAnsi="Times New Roman" w:cs="Times New Roman"/>
          <w:b/>
          <w:sz w:val="24"/>
          <w:szCs w:val="24"/>
          <w:lang w:val="tt-RU"/>
        </w:rPr>
        <w:t>ПОЯСНИТЕЛ</w:t>
      </w:r>
      <w:r w:rsidRPr="00050533">
        <w:rPr>
          <w:rFonts w:ascii="Times New Roman" w:hAnsi="Times New Roman" w:cs="Times New Roman"/>
          <w:b/>
          <w:sz w:val="24"/>
          <w:szCs w:val="24"/>
        </w:rPr>
        <w:t>ЬНАЯ ЗАПИСКА</w:t>
      </w:r>
    </w:p>
    <w:p w:rsidR="007C3270" w:rsidRDefault="007C3270" w:rsidP="007C3270">
      <w:pPr>
        <w:pStyle w:val="a7"/>
        <w:jc w:val="both"/>
        <w:rPr>
          <w:rFonts w:ascii="Times New Roman" w:hAnsi="Times New Roman" w:cs="Times New Roman"/>
          <w:sz w:val="24"/>
          <w:szCs w:val="24"/>
          <w:lang w:val="tt-RU"/>
        </w:rPr>
      </w:pPr>
    </w:p>
    <w:p w:rsidR="007C3270" w:rsidRPr="00050533" w:rsidRDefault="007C3270" w:rsidP="007C3270">
      <w:pPr>
        <w:pStyle w:val="a7"/>
        <w:jc w:val="both"/>
        <w:rPr>
          <w:rFonts w:ascii="Times New Roman" w:hAnsi="Times New Roman" w:cs="Times New Roman"/>
          <w:sz w:val="24"/>
          <w:szCs w:val="24"/>
          <w:lang w:val="tt-RU"/>
        </w:rPr>
      </w:pPr>
      <w:r w:rsidRPr="00050533">
        <w:rPr>
          <w:rFonts w:ascii="Times New Roman" w:hAnsi="Times New Roman" w:cs="Times New Roman"/>
          <w:sz w:val="24"/>
          <w:szCs w:val="24"/>
          <w:lang w:val="tt-RU"/>
        </w:rPr>
        <w:t>ОБЩАЯ ХАРАКТЕРИСТИКА УЧЕБНОГО ПРЕДМЕТА «МАТЕМАТИКА»</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 xml:space="preserve">Рабочая программа по математике для обучаю щихся 5—9 классов разработана на основе Федерального го 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p>
    <w:p w:rsidR="007C3270" w:rsidRPr="00050533"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В рабочей программе учтены идеи и положения Концепции развития математического образования в Российской Федерации.</w:t>
      </w:r>
    </w:p>
    <w:p w:rsidR="007C3270" w:rsidRPr="00050533"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Практическая</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ab/>
        <w:t>полезность</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математики</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обусловлена</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тем,что</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 xml:space="preserve">её предметом являются фундаментальные структуры нашего мира: пространственные формы и количественные отношенияот простейших, усваиваемых в непосредственном опыте, до достаточно сложных, необходимых для развития научных и прикладных идей. </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экономической,</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политической</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информации,</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малоэффективна повседневная</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практическая</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деятельность.</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Каждому</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человеку</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в</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своей</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жизни</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 xml:space="preserve">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 </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Одновременно</w:t>
      </w:r>
      <w:r w:rsidRPr="00050533">
        <w:rPr>
          <w:rFonts w:ascii="Times New Roman" w:hAnsi="Times New Roman" w:cs="Times New Roman"/>
          <w:sz w:val="24"/>
          <w:szCs w:val="24"/>
          <w:lang w:val="tt-RU"/>
        </w:rPr>
        <w:tab/>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с</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расширением</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сфер</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применения</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ab/>
        <w:t>математики в</w:t>
      </w:r>
      <w:r>
        <w:rPr>
          <w:rFonts w:ascii="Times New Roman" w:hAnsi="Times New Roman" w:cs="Times New Roman"/>
          <w:sz w:val="24"/>
          <w:szCs w:val="24"/>
          <w:lang w:val="tt-RU"/>
        </w:rPr>
        <w:t xml:space="preserve"> современном обществе </w:t>
      </w:r>
      <w:r w:rsidRPr="00050533">
        <w:rPr>
          <w:rFonts w:ascii="Times New Roman" w:hAnsi="Times New Roman" w:cs="Times New Roman"/>
          <w:sz w:val="24"/>
          <w:szCs w:val="24"/>
          <w:lang w:val="tt-RU"/>
        </w:rPr>
        <w:t>всё</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более</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важным</w:t>
      </w:r>
      <w:r w:rsidRPr="00050533">
        <w:rPr>
          <w:rFonts w:ascii="Times New Roman" w:hAnsi="Times New Roman" w:cs="Times New Roman"/>
          <w:sz w:val="24"/>
          <w:szCs w:val="24"/>
          <w:lang w:val="tt-RU"/>
        </w:rPr>
        <w:tab/>
        <w:t>становится</w:t>
      </w:r>
      <w:r w:rsidRPr="00050533">
        <w:rPr>
          <w:rFonts w:ascii="Times New Roman" w:hAnsi="Times New Roman" w:cs="Times New Roman"/>
          <w:sz w:val="24"/>
          <w:szCs w:val="24"/>
          <w:lang w:val="tt-RU"/>
        </w:rPr>
        <w:tab/>
        <w:t>математический</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стиль</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мышления, проявляющийся в определённых умственных навыках.</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 xml:space="preserve"> В процессе изучения математики в арсенал приёмов и методов мышления человека естественным об 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w:t>
      </w:r>
      <w:r w:rsidRPr="00050533">
        <w:rPr>
          <w:rFonts w:ascii="Times New Roman" w:hAnsi="Times New Roman" w:cs="Times New Roman"/>
          <w:sz w:val="24"/>
          <w:szCs w:val="24"/>
          <w:lang w:val="tt-RU"/>
        </w:rPr>
        <w:tab/>
        <w:t>построений,</w:t>
      </w:r>
      <w:r w:rsidRPr="00050533">
        <w:rPr>
          <w:rFonts w:ascii="Times New Roman" w:hAnsi="Times New Roman" w:cs="Times New Roman"/>
          <w:sz w:val="24"/>
          <w:szCs w:val="24"/>
          <w:lang w:val="tt-RU"/>
        </w:rPr>
        <w:tab/>
        <w:t>способствуют</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выработке</w:t>
      </w: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 xml:space="preserve">умения     формулировать, обосновывать    и    доказывать    суждения,    тем    самым      развивают логическое мышление. </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 xml:space="preserve">   Ведущая    роль    принадлежит    математике    и    в    формировании алгоритмической компоненты мышления и воспитании умений действовать по заданным ал горитмам, совершенствовать известные и конструировать новые. </w:t>
      </w:r>
    </w:p>
    <w:p w:rsidR="007C3270" w:rsidRPr="00050533"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В процессе решения задач — основой учебной деятельности на уроках математики —</w:t>
      </w:r>
    </w:p>
    <w:p w:rsidR="007C3270" w:rsidRPr="00050533" w:rsidRDefault="007C3270" w:rsidP="007C3270">
      <w:pPr>
        <w:pStyle w:val="a7"/>
        <w:jc w:val="both"/>
        <w:rPr>
          <w:rFonts w:ascii="Times New Roman" w:hAnsi="Times New Roman" w:cs="Times New Roman"/>
          <w:sz w:val="24"/>
          <w:szCs w:val="24"/>
          <w:lang w:val="tt-RU"/>
        </w:rPr>
      </w:pPr>
      <w:r w:rsidRPr="00050533">
        <w:rPr>
          <w:rFonts w:ascii="Times New Roman" w:hAnsi="Times New Roman" w:cs="Times New Roman"/>
          <w:sz w:val="24"/>
          <w:szCs w:val="24"/>
          <w:lang w:val="tt-RU"/>
        </w:rPr>
        <w:t>развиваются также творческая и прикладная стороны мышления.</w:t>
      </w:r>
    </w:p>
    <w:p w:rsidR="007C3270" w:rsidRPr="00050533"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7C3270" w:rsidRPr="00050533"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общейкультуры человека.</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50533">
        <w:rPr>
          <w:rFonts w:ascii="Times New Roman" w:hAnsi="Times New Roman" w:cs="Times New Roman"/>
          <w:sz w:val="24"/>
          <w:szCs w:val="24"/>
          <w:lang w:val="tt-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7C3270" w:rsidRDefault="007C3270" w:rsidP="007C3270">
      <w:pPr>
        <w:pStyle w:val="a7"/>
        <w:jc w:val="both"/>
        <w:rPr>
          <w:rFonts w:ascii="Times New Roman" w:hAnsi="Times New Roman" w:cs="Times New Roman"/>
          <w:b/>
          <w:sz w:val="24"/>
          <w:szCs w:val="24"/>
          <w:lang w:val="tt-RU"/>
        </w:rPr>
      </w:pPr>
    </w:p>
    <w:p w:rsidR="007C3270" w:rsidRPr="003C50F6" w:rsidRDefault="007C3270" w:rsidP="007C3270">
      <w:pPr>
        <w:pStyle w:val="a7"/>
        <w:jc w:val="both"/>
        <w:rPr>
          <w:rFonts w:ascii="Times New Roman" w:hAnsi="Times New Roman" w:cs="Times New Roman"/>
          <w:b/>
          <w:sz w:val="24"/>
          <w:szCs w:val="24"/>
          <w:lang w:val="tt-RU"/>
        </w:rPr>
      </w:pPr>
      <w:r w:rsidRPr="003C50F6">
        <w:rPr>
          <w:rFonts w:ascii="Times New Roman" w:hAnsi="Times New Roman" w:cs="Times New Roman"/>
          <w:b/>
          <w:sz w:val="24"/>
          <w:szCs w:val="24"/>
          <w:lang w:val="tt-RU"/>
        </w:rPr>
        <w:t>ЦЕЛИ И ОСОБЕННОСТИ ИЗУЧЕНИЯ УЧЕБНОГО ПРЕДМЕТА</w:t>
      </w:r>
    </w:p>
    <w:p w:rsidR="007C3270" w:rsidRPr="003C50F6" w:rsidRDefault="007C3270" w:rsidP="007C3270">
      <w:pPr>
        <w:pStyle w:val="a7"/>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«МАТЕМАТИКА» </w:t>
      </w:r>
      <w:r w:rsidRPr="003C50F6">
        <w:rPr>
          <w:rFonts w:ascii="Times New Roman" w:hAnsi="Times New Roman" w:cs="Times New Roman"/>
          <w:b/>
          <w:sz w:val="24"/>
          <w:szCs w:val="24"/>
          <w:lang w:val="tt-RU"/>
        </w:rPr>
        <w:t xml:space="preserve"> 5—9 КЛАССЫ</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Приоритетными целями обучения математике в 5—9 классах являются:</w:t>
      </w:r>
    </w:p>
    <w:p w:rsidR="007C3270" w:rsidRPr="00C41FBA"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Основные линии содержания курса математики в 5—9 классах:</w:t>
      </w:r>
    </w:p>
    <w:p w:rsidR="007C3270"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 xml:space="preserve"> «Числа и вычисления», </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«Алгебра» («Алгебраические выражения», «Уравнения и неравенства»),</w:t>
      </w:r>
    </w:p>
    <w:p w:rsidR="007C3270"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 xml:space="preserve">«Функции», </w:t>
      </w:r>
    </w:p>
    <w:p w:rsidR="007C3270"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 xml:space="preserve">«Геометрия» </w:t>
      </w:r>
    </w:p>
    <w:p w:rsidR="007C3270"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(«Геометрические фигуры и их свойства»,</w:t>
      </w:r>
    </w:p>
    <w:p w:rsidR="007C3270"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 xml:space="preserve"> «Измерение геометрических величин»), </w:t>
      </w:r>
    </w:p>
    <w:p w:rsidR="007C3270"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 xml:space="preserve">«Вероятность и статистика». </w:t>
      </w:r>
    </w:p>
    <w:p w:rsidR="007C3270" w:rsidRDefault="007C3270" w:rsidP="007C3270">
      <w:pPr>
        <w:pStyle w:val="a7"/>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Данные линии развиваются параллельно, каждая в соответствиис собственной логикой, однако не независимо одна от другой, а в тесном контакте и взаимодействии.</w:t>
      </w:r>
    </w:p>
    <w:p w:rsidR="007C3270" w:rsidRPr="00C41FBA" w:rsidRDefault="007C3270" w:rsidP="007C3270">
      <w:pPr>
        <w:pStyle w:val="a7"/>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 xml:space="preserve">Кроме этого, их объединяет логическая составляющая, традиционно присущая математике и пронизывающая все математические курсы и содержательные линии. </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7C3270" w:rsidRPr="00C41FBA"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7C3270" w:rsidRDefault="007C3270" w:rsidP="007C3270">
      <w:pPr>
        <w:pStyle w:val="a7"/>
        <w:jc w:val="both"/>
        <w:rPr>
          <w:rFonts w:ascii="Times New Roman" w:hAnsi="Times New Roman" w:cs="Times New Roman"/>
          <w:sz w:val="24"/>
          <w:szCs w:val="24"/>
          <w:lang w:val="tt-RU"/>
        </w:rPr>
      </w:pPr>
    </w:p>
    <w:p w:rsidR="007C3270" w:rsidRPr="005E6EE9" w:rsidRDefault="007C3270" w:rsidP="007C3270">
      <w:pPr>
        <w:pStyle w:val="a7"/>
        <w:jc w:val="both"/>
        <w:rPr>
          <w:rFonts w:ascii="Times New Roman" w:hAnsi="Times New Roman" w:cs="Times New Roman"/>
          <w:b/>
          <w:sz w:val="24"/>
          <w:szCs w:val="24"/>
          <w:lang w:val="tt-RU"/>
        </w:rPr>
      </w:pPr>
      <w:r w:rsidRPr="005E6EE9">
        <w:rPr>
          <w:rFonts w:ascii="Times New Roman" w:hAnsi="Times New Roman" w:cs="Times New Roman"/>
          <w:b/>
          <w:sz w:val="24"/>
          <w:szCs w:val="24"/>
          <w:lang w:val="tt-RU"/>
        </w:rPr>
        <w:t>МЕСТО УЧЕБНОГО ПРЕДМЕТА «МАТЕМАТИКА»В УЧЕБНОМ ПЛАНЕ</w:t>
      </w:r>
    </w:p>
    <w:p w:rsidR="007C3270"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w:t>
      </w:r>
      <w:r>
        <w:rPr>
          <w:rFonts w:ascii="Times New Roman" w:hAnsi="Times New Roman" w:cs="Times New Roman"/>
          <w:sz w:val="24"/>
          <w:szCs w:val="24"/>
          <w:lang w:val="tt-RU"/>
        </w:rPr>
        <w:t xml:space="preserve"> ния.</w:t>
      </w:r>
    </w:p>
    <w:p w:rsidR="007C3270"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 xml:space="preserve">В 5—9 классах учебный предмет «Математика» традиционно изучается в рамках следующих учебных курсов: </w:t>
      </w:r>
    </w:p>
    <w:p w:rsidR="007C3270"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 xml:space="preserve">в 5—6 классах — курса«Математика», </w:t>
      </w:r>
    </w:p>
    <w:p w:rsidR="007C3270"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 xml:space="preserve">в 7—9 классах — курсов «Алгебра»(включая элементы статистики и теории вероятностей) и «Геометрия». </w:t>
      </w:r>
    </w:p>
    <w:p w:rsidR="007C3270" w:rsidRPr="00C41FBA" w:rsidRDefault="007C3270" w:rsidP="007C3270">
      <w:pPr>
        <w:pStyle w:val="a7"/>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Настоящей программой вводится самостоятельный учебный курс «Вероятность и статистика».</w:t>
      </w:r>
    </w:p>
    <w:p w:rsidR="007C3270" w:rsidRDefault="007C3270" w:rsidP="007C3270">
      <w:pPr>
        <w:pStyle w:val="a7"/>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Настоящей программой предусматривается выделение в учебном плане на изучение математики в</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 xml:space="preserve"> 5—6 классах 5 учебных часов в неделю в течение каждого года обучения, в 7—9 клас-сах 6 учебных часов в неделю в течение каждого года о</w:t>
      </w:r>
      <w:r>
        <w:rPr>
          <w:rFonts w:ascii="Times New Roman" w:hAnsi="Times New Roman" w:cs="Times New Roman"/>
          <w:sz w:val="24"/>
          <w:szCs w:val="24"/>
          <w:lang w:val="tt-RU"/>
        </w:rPr>
        <w:t>бучения,всего 952 учебных часа.</w:t>
      </w:r>
    </w:p>
    <w:p w:rsidR="007C3270"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Тематическое планирование учебных курсов и рекомендуемое распределение учебного времени для изучения отдельны</w:t>
      </w:r>
      <w:r>
        <w:rPr>
          <w:rFonts w:ascii="Times New Roman" w:hAnsi="Times New Roman" w:cs="Times New Roman"/>
          <w:sz w:val="24"/>
          <w:szCs w:val="24"/>
          <w:lang w:val="tt-RU"/>
        </w:rPr>
        <w:t xml:space="preserve">х тем, предложенные в настоящей </w:t>
      </w:r>
      <w:r w:rsidRPr="00C41FBA">
        <w:rPr>
          <w:rFonts w:ascii="Times New Roman" w:hAnsi="Times New Roman" w:cs="Times New Roman"/>
          <w:sz w:val="24"/>
          <w:szCs w:val="24"/>
          <w:lang w:val="tt-RU"/>
        </w:rPr>
        <w:t xml:space="preserve">программе, надо рассматривать как примерные ориентиры в помощь составителю авторской рабочей программы и прежде всего учителю. </w:t>
      </w:r>
    </w:p>
    <w:p w:rsidR="007C3270" w:rsidRPr="00C41FBA"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внутриданного класса. Количество проверочных работ (тематическийи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7C3270" w:rsidRDefault="007C3270" w:rsidP="007C3270">
      <w:pPr>
        <w:pStyle w:val="a7"/>
        <w:jc w:val="both"/>
        <w:rPr>
          <w:rFonts w:ascii="Times New Roman" w:hAnsi="Times New Roman" w:cs="Times New Roman"/>
          <w:sz w:val="24"/>
          <w:szCs w:val="24"/>
          <w:lang w:val="tt-RU"/>
        </w:rPr>
      </w:pPr>
    </w:p>
    <w:p w:rsidR="00775093" w:rsidRDefault="007C3270" w:rsidP="007C3270">
      <w:pPr>
        <w:pStyle w:val="a7"/>
        <w:jc w:val="both"/>
        <w:rPr>
          <w:rFonts w:ascii="Times New Roman" w:hAnsi="Times New Roman" w:cs="Times New Roman"/>
          <w:b/>
          <w:sz w:val="24"/>
          <w:szCs w:val="24"/>
          <w:lang w:val="tt-RU"/>
        </w:rPr>
      </w:pPr>
      <w:r w:rsidRPr="003B7E07">
        <w:rPr>
          <w:rFonts w:ascii="Times New Roman" w:hAnsi="Times New Roman" w:cs="Times New Roman"/>
          <w:b/>
          <w:sz w:val="24"/>
          <w:szCs w:val="24"/>
          <w:lang w:val="tt-RU"/>
        </w:rPr>
        <w:t>ПЛАНИРУЕМЫЕ РЕЗУЛЬТАТЫ</w:t>
      </w:r>
    </w:p>
    <w:p w:rsidR="00775093" w:rsidRDefault="007C3270" w:rsidP="007C3270">
      <w:pPr>
        <w:pStyle w:val="a7"/>
        <w:jc w:val="both"/>
        <w:rPr>
          <w:rFonts w:ascii="Times New Roman" w:hAnsi="Times New Roman" w:cs="Times New Roman"/>
          <w:b/>
          <w:sz w:val="24"/>
          <w:szCs w:val="24"/>
          <w:lang w:val="tt-RU"/>
        </w:rPr>
      </w:pPr>
      <w:r w:rsidRPr="003B7E07">
        <w:rPr>
          <w:rFonts w:ascii="Times New Roman" w:hAnsi="Times New Roman" w:cs="Times New Roman"/>
          <w:b/>
          <w:sz w:val="24"/>
          <w:szCs w:val="24"/>
          <w:lang w:val="tt-RU"/>
        </w:rPr>
        <w:t>ОСВОЕНИЯУЧЕБНОГО ПРЕДМЕТА</w:t>
      </w:r>
    </w:p>
    <w:p w:rsidR="00775093" w:rsidRDefault="007C3270" w:rsidP="007C3270">
      <w:pPr>
        <w:pStyle w:val="a7"/>
        <w:jc w:val="both"/>
        <w:rPr>
          <w:rFonts w:ascii="Times New Roman" w:hAnsi="Times New Roman" w:cs="Times New Roman"/>
          <w:b/>
          <w:sz w:val="24"/>
          <w:szCs w:val="24"/>
          <w:lang w:val="tt-RU"/>
        </w:rPr>
      </w:pPr>
      <w:r w:rsidRPr="003B7E07">
        <w:rPr>
          <w:rFonts w:ascii="Times New Roman" w:hAnsi="Times New Roman" w:cs="Times New Roman"/>
          <w:b/>
          <w:sz w:val="24"/>
          <w:szCs w:val="24"/>
          <w:lang w:val="tt-RU"/>
        </w:rPr>
        <w:t xml:space="preserve"> «МАТЕМАТИКА» НА УРОВНЕ</w:t>
      </w:r>
      <w:r>
        <w:rPr>
          <w:rFonts w:ascii="Times New Roman" w:hAnsi="Times New Roman" w:cs="Times New Roman"/>
          <w:b/>
          <w:sz w:val="24"/>
          <w:szCs w:val="24"/>
          <w:lang w:val="tt-RU"/>
        </w:rPr>
        <w:t xml:space="preserve">  </w:t>
      </w:r>
    </w:p>
    <w:p w:rsidR="007C3270" w:rsidRDefault="007C3270" w:rsidP="007C3270">
      <w:pPr>
        <w:pStyle w:val="a7"/>
        <w:jc w:val="both"/>
        <w:rPr>
          <w:rFonts w:ascii="Times New Roman" w:hAnsi="Times New Roman" w:cs="Times New Roman"/>
          <w:b/>
          <w:sz w:val="24"/>
          <w:szCs w:val="24"/>
          <w:lang w:val="tt-RU"/>
        </w:rPr>
      </w:pPr>
      <w:r w:rsidRPr="003B7E07">
        <w:rPr>
          <w:rFonts w:ascii="Times New Roman" w:hAnsi="Times New Roman" w:cs="Times New Roman"/>
          <w:b/>
          <w:sz w:val="24"/>
          <w:szCs w:val="24"/>
          <w:lang w:val="tt-RU"/>
        </w:rPr>
        <w:t>ОСНОВНОГО ОБЩЕГО ОБРАЗОВАНИЯ</w:t>
      </w:r>
    </w:p>
    <w:p w:rsidR="00775093" w:rsidRPr="003B7E07" w:rsidRDefault="00775093" w:rsidP="007C3270">
      <w:pPr>
        <w:pStyle w:val="a7"/>
        <w:jc w:val="both"/>
        <w:rPr>
          <w:rFonts w:ascii="Times New Roman" w:hAnsi="Times New Roman" w:cs="Times New Roman"/>
          <w:b/>
          <w:sz w:val="24"/>
          <w:szCs w:val="24"/>
          <w:lang w:val="tt-RU"/>
        </w:rPr>
      </w:pPr>
      <w:r>
        <w:rPr>
          <w:rFonts w:ascii="Times New Roman" w:hAnsi="Times New Roman" w:cs="Times New Roman"/>
          <w:b/>
          <w:sz w:val="24"/>
          <w:szCs w:val="24"/>
          <w:lang w:val="tt-RU"/>
        </w:rPr>
        <w:t>__________________________________________________________________________________</w:t>
      </w:r>
    </w:p>
    <w:p w:rsidR="007C3270" w:rsidRPr="00C41FBA" w:rsidRDefault="007C3270" w:rsidP="002750F2">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7C3270" w:rsidRPr="003B7E07" w:rsidRDefault="007C3270" w:rsidP="007C3270">
      <w:pPr>
        <w:pStyle w:val="a7"/>
        <w:jc w:val="both"/>
        <w:rPr>
          <w:rFonts w:ascii="Times New Roman" w:hAnsi="Times New Roman" w:cs="Times New Roman"/>
          <w:b/>
          <w:sz w:val="24"/>
          <w:szCs w:val="24"/>
          <w:lang w:val="tt-RU"/>
        </w:rPr>
      </w:pPr>
      <w:r w:rsidRPr="003B7E07">
        <w:rPr>
          <w:rFonts w:ascii="Times New Roman" w:hAnsi="Times New Roman" w:cs="Times New Roman"/>
          <w:b/>
          <w:sz w:val="24"/>
          <w:szCs w:val="24"/>
          <w:lang w:val="tt-RU"/>
        </w:rPr>
        <w:t>ЛИЧНОСТНЫЕ РЕЗУЛЬТАТЫ</w:t>
      </w:r>
    </w:p>
    <w:p w:rsidR="007C3270" w:rsidRPr="00C41FBA"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Личностные результаты освоения программы учебного предмета «Математика» характеризуются:</w:t>
      </w:r>
    </w:p>
    <w:p w:rsidR="007C3270" w:rsidRPr="003B7E07" w:rsidRDefault="007C3270" w:rsidP="007C3270">
      <w:pPr>
        <w:pStyle w:val="a7"/>
        <w:jc w:val="both"/>
        <w:rPr>
          <w:rFonts w:ascii="Times New Roman" w:hAnsi="Times New Roman" w:cs="Times New Roman"/>
          <w:b/>
          <w:sz w:val="24"/>
          <w:szCs w:val="24"/>
          <w:lang w:val="tt-RU"/>
        </w:rPr>
      </w:pPr>
      <w:r w:rsidRPr="003B7E07">
        <w:rPr>
          <w:rFonts w:ascii="Times New Roman" w:hAnsi="Times New Roman" w:cs="Times New Roman"/>
          <w:b/>
          <w:sz w:val="24"/>
          <w:szCs w:val="24"/>
          <w:lang w:val="tt-RU"/>
        </w:rPr>
        <w:t>Патриотическое воспитание:</w:t>
      </w:r>
    </w:p>
    <w:p w:rsidR="007C3270" w:rsidRPr="00C41FBA" w:rsidRDefault="007C3270" w:rsidP="002750F2">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C3270" w:rsidRPr="00A44295" w:rsidRDefault="007C3270" w:rsidP="007C3270">
      <w:pPr>
        <w:pStyle w:val="a7"/>
        <w:jc w:val="both"/>
        <w:rPr>
          <w:rFonts w:ascii="Times New Roman" w:hAnsi="Times New Roman" w:cs="Times New Roman"/>
          <w:b/>
          <w:sz w:val="24"/>
          <w:szCs w:val="24"/>
          <w:lang w:val="tt-RU"/>
        </w:rPr>
      </w:pPr>
      <w:r w:rsidRPr="00A44295">
        <w:rPr>
          <w:rFonts w:ascii="Times New Roman" w:hAnsi="Times New Roman" w:cs="Times New Roman"/>
          <w:b/>
          <w:sz w:val="24"/>
          <w:szCs w:val="24"/>
          <w:lang w:val="tt-RU"/>
        </w:rPr>
        <w:t>Гражданское и духовно-нравственное воспитание:</w:t>
      </w:r>
    </w:p>
    <w:p w:rsidR="007C3270" w:rsidRPr="00C41FBA" w:rsidRDefault="007C3270" w:rsidP="002750F2">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7C3270" w:rsidRPr="00A44295" w:rsidRDefault="007C3270" w:rsidP="007C3270">
      <w:pPr>
        <w:pStyle w:val="a7"/>
        <w:jc w:val="both"/>
        <w:rPr>
          <w:rFonts w:ascii="Times New Roman" w:hAnsi="Times New Roman" w:cs="Times New Roman"/>
          <w:b/>
          <w:sz w:val="24"/>
          <w:szCs w:val="24"/>
          <w:lang w:val="tt-RU"/>
        </w:rPr>
      </w:pPr>
      <w:r w:rsidRPr="00A44295">
        <w:rPr>
          <w:rFonts w:ascii="Times New Roman" w:hAnsi="Times New Roman" w:cs="Times New Roman"/>
          <w:b/>
          <w:sz w:val="24"/>
          <w:szCs w:val="24"/>
          <w:lang w:val="tt-RU"/>
        </w:rPr>
        <w:t>Трудовое воспитание:</w:t>
      </w:r>
    </w:p>
    <w:p w:rsidR="007C3270" w:rsidRPr="00C41FBA" w:rsidRDefault="007C3270" w:rsidP="002750F2">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7C3270" w:rsidRPr="00A44295" w:rsidRDefault="007C3270" w:rsidP="007C3270">
      <w:pPr>
        <w:pStyle w:val="a7"/>
        <w:jc w:val="both"/>
        <w:rPr>
          <w:rFonts w:ascii="Times New Roman" w:hAnsi="Times New Roman" w:cs="Times New Roman"/>
          <w:b/>
          <w:sz w:val="24"/>
          <w:szCs w:val="24"/>
          <w:lang w:val="tt-RU"/>
        </w:rPr>
      </w:pPr>
      <w:r w:rsidRPr="00A44295">
        <w:rPr>
          <w:rFonts w:ascii="Times New Roman" w:hAnsi="Times New Roman" w:cs="Times New Roman"/>
          <w:b/>
          <w:sz w:val="24"/>
          <w:szCs w:val="24"/>
          <w:lang w:val="tt-RU"/>
        </w:rPr>
        <w:t>Эстетическое воспитание:</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C3270" w:rsidRPr="00A44295" w:rsidRDefault="007C3270" w:rsidP="007C3270">
      <w:pPr>
        <w:pStyle w:val="a7"/>
        <w:jc w:val="both"/>
        <w:rPr>
          <w:rFonts w:ascii="Times New Roman" w:hAnsi="Times New Roman" w:cs="Times New Roman"/>
          <w:b/>
          <w:sz w:val="24"/>
          <w:szCs w:val="24"/>
          <w:lang w:val="tt-RU"/>
        </w:rPr>
      </w:pPr>
      <w:r w:rsidRPr="00A44295">
        <w:rPr>
          <w:rFonts w:ascii="Times New Roman" w:hAnsi="Times New Roman" w:cs="Times New Roman"/>
          <w:b/>
          <w:sz w:val="24"/>
          <w:szCs w:val="24"/>
          <w:lang w:val="tt-RU"/>
        </w:rPr>
        <w:t>Ценности научного познания:</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7C3270" w:rsidRPr="00C41FBA" w:rsidRDefault="007C3270" w:rsidP="007C3270">
      <w:pPr>
        <w:pStyle w:val="a7"/>
        <w:jc w:val="both"/>
        <w:rPr>
          <w:rFonts w:ascii="Times New Roman" w:hAnsi="Times New Roman" w:cs="Times New Roman"/>
          <w:sz w:val="24"/>
          <w:szCs w:val="24"/>
          <w:lang w:val="tt-RU"/>
        </w:rPr>
      </w:pPr>
      <w:r w:rsidRPr="008B7FA6">
        <w:rPr>
          <w:rFonts w:ascii="Times New Roman" w:hAnsi="Times New Roman" w:cs="Times New Roman"/>
          <w:b/>
          <w:sz w:val="24"/>
          <w:szCs w:val="24"/>
          <w:lang w:val="tt-RU"/>
        </w:rPr>
        <w:t>Физическое воспитание, формирование культуры здоровья и эмоционального благополучия:</w:t>
      </w:r>
      <w:r w:rsidRPr="00C41FBA">
        <w:rPr>
          <w:rFonts w:ascii="Times New Roman" w:hAnsi="Times New Roman" w:cs="Times New Roman"/>
          <w:sz w:val="24"/>
          <w:szCs w:val="24"/>
          <w:lang w:val="tt-RU"/>
        </w:rPr>
        <w:t xml:space="preserve"> готовностью   применять   математические   знания   в   интересах  своего    здоровья,</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ведения здорового образа жизни (здоровое питание, сбалансированный режим занятий и   отдыха,   регулярная   физическая    активность);   сформированностью    навыка</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рефлексии, признанием своего права на ошибку и такого же права другого человека.</w:t>
      </w:r>
    </w:p>
    <w:p w:rsidR="007C3270" w:rsidRPr="005E4DFA" w:rsidRDefault="007C3270" w:rsidP="007C3270">
      <w:pPr>
        <w:pStyle w:val="a7"/>
        <w:jc w:val="both"/>
        <w:rPr>
          <w:rFonts w:ascii="Times New Roman" w:hAnsi="Times New Roman" w:cs="Times New Roman"/>
          <w:b/>
          <w:sz w:val="24"/>
          <w:szCs w:val="24"/>
          <w:lang w:val="tt-RU"/>
        </w:rPr>
      </w:pPr>
      <w:r w:rsidRPr="005E4DFA">
        <w:rPr>
          <w:rFonts w:ascii="Times New Roman" w:hAnsi="Times New Roman" w:cs="Times New Roman"/>
          <w:b/>
          <w:sz w:val="24"/>
          <w:szCs w:val="24"/>
          <w:lang w:val="tt-RU"/>
        </w:rPr>
        <w:t>Экологическое воспитание:</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7C3270" w:rsidRPr="005E4DFA" w:rsidRDefault="007C3270" w:rsidP="007C3270">
      <w:pPr>
        <w:pStyle w:val="a7"/>
        <w:jc w:val="both"/>
        <w:rPr>
          <w:rFonts w:ascii="Times New Roman" w:hAnsi="Times New Roman" w:cs="Times New Roman"/>
          <w:b/>
          <w:sz w:val="24"/>
          <w:szCs w:val="24"/>
          <w:lang w:val="tt-RU"/>
        </w:rPr>
      </w:pPr>
      <w:r w:rsidRPr="005E4DFA">
        <w:rPr>
          <w:rFonts w:ascii="Times New Roman" w:hAnsi="Times New Roman" w:cs="Times New Roman"/>
          <w:b/>
          <w:sz w:val="24"/>
          <w:szCs w:val="24"/>
          <w:lang w:val="tt-RU"/>
        </w:rPr>
        <w:t>Личностные результаты, обеспечивающие адаптацию обучающегося к из меняющимся условиям социальной и природной среды:</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7C3270"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способностью</w:t>
      </w:r>
      <w:r w:rsidRPr="00C41FBA">
        <w:rPr>
          <w:rFonts w:ascii="Times New Roman" w:hAnsi="Times New Roman" w:cs="Times New Roman"/>
          <w:sz w:val="24"/>
          <w:szCs w:val="24"/>
          <w:lang w:val="tt-RU"/>
        </w:rPr>
        <w:tab/>
        <w:t>осознавать</w:t>
      </w:r>
      <w:r w:rsidRPr="00C41FBA">
        <w:rPr>
          <w:rFonts w:ascii="Times New Roman" w:hAnsi="Times New Roman" w:cs="Times New Roman"/>
          <w:sz w:val="24"/>
          <w:szCs w:val="24"/>
          <w:lang w:val="tt-RU"/>
        </w:rPr>
        <w:tab/>
        <w:t>ст</w:t>
      </w:r>
      <w:r>
        <w:rPr>
          <w:rFonts w:ascii="Times New Roman" w:hAnsi="Times New Roman" w:cs="Times New Roman"/>
          <w:sz w:val="24"/>
          <w:szCs w:val="24"/>
          <w:lang w:val="tt-RU"/>
        </w:rPr>
        <w:t>рессовую</w:t>
      </w:r>
      <w:r>
        <w:rPr>
          <w:rFonts w:ascii="Times New Roman" w:hAnsi="Times New Roman" w:cs="Times New Roman"/>
          <w:sz w:val="24"/>
          <w:szCs w:val="24"/>
          <w:lang w:val="tt-RU"/>
        </w:rPr>
        <w:tab/>
        <w:t>ситуацию,</w:t>
      </w:r>
      <w:r>
        <w:rPr>
          <w:rFonts w:ascii="Times New Roman" w:hAnsi="Times New Roman" w:cs="Times New Roman"/>
          <w:sz w:val="24"/>
          <w:szCs w:val="24"/>
          <w:lang w:val="tt-RU"/>
        </w:rPr>
        <w:tab/>
        <w:t xml:space="preserve">воспринимать </w:t>
      </w:r>
      <w:r w:rsidRPr="00C41FBA">
        <w:rPr>
          <w:rFonts w:ascii="Times New Roman" w:hAnsi="Times New Roman" w:cs="Times New Roman"/>
          <w:sz w:val="24"/>
          <w:szCs w:val="24"/>
          <w:lang w:val="tt-RU"/>
        </w:rPr>
        <w:t xml:space="preserve">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 </w:t>
      </w:r>
    </w:p>
    <w:p w:rsidR="007C3270" w:rsidRDefault="007C3270" w:rsidP="007C3270">
      <w:pPr>
        <w:pStyle w:val="a7"/>
        <w:jc w:val="both"/>
        <w:rPr>
          <w:rFonts w:ascii="Times New Roman" w:hAnsi="Times New Roman" w:cs="Times New Roman"/>
          <w:sz w:val="24"/>
          <w:szCs w:val="24"/>
          <w:lang w:val="tt-RU"/>
        </w:rPr>
      </w:pPr>
    </w:p>
    <w:p w:rsidR="007C3270" w:rsidRPr="005E4DFA" w:rsidRDefault="007C3270" w:rsidP="007C3270">
      <w:pPr>
        <w:pStyle w:val="a7"/>
        <w:jc w:val="both"/>
        <w:rPr>
          <w:rFonts w:ascii="Times New Roman" w:hAnsi="Times New Roman" w:cs="Times New Roman"/>
          <w:b/>
          <w:sz w:val="24"/>
          <w:szCs w:val="24"/>
          <w:lang w:val="tt-RU"/>
        </w:rPr>
      </w:pPr>
      <w:r w:rsidRPr="005E4DFA">
        <w:rPr>
          <w:rFonts w:ascii="Times New Roman" w:hAnsi="Times New Roman" w:cs="Times New Roman"/>
          <w:b/>
          <w:sz w:val="24"/>
          <w:szCs w:val="24"/>
          <w:lang w:val="tt-RU"/>
        </w:rPr>
        <w:t>МЕТАПРЕДМЕТНЫЕ РЕЗУЛЬТАТЫ</w:t>
      </w:r>
    </w:p>
    <w:p w:rsidR="007C3270" w:rsidRPr="00C41FBA"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Метапредметные    результаты     освоения     программы     учебного     предмета</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«Математика»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7C3270" w:rsidRPr="00C41FBA"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7C3270" w:rsidRPr="00070728" w:rsidRDefault="007C3270" w:rsidP="007C3270">
      <w:pPr>
        <w:pStyle w:val="a7"/>
        <w:jc w:val="both"/>
        <w:rPr>
          <w:rFonts w:ascii="Times New Roman" w:hAnsi="Times New Roman" w:cs="Times New Roman"/>
          <w:b/>
          <w:sz w:val="24"/>
          <w:szCs w:val="24"/>
          <w:lang w:val="tt-RU"/>
        </w:rPr>
      </w:pPr>
      <w:r w:rsidRPr="00070728">
        <w:rPr>
          <w:rFonts w:ascii="Times New Roman" w:hAnsi="Times New Roman" w:cs="Times New Roman"/>
          <w:b/>
          <w:sz w:val="24"/>
          <w:szCs w:val="24"/>
          <w:lang w:val="tt-RU"/>
        </w:rPr>
        <w:t>Базовые логические действия:</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воспринимать, формулировать и преобразовывать суждения: утвердительные и отрицательные, единичные, частные и общие; условные;</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делать выводы с использованием законов логики, дедуктивных и индуктивных умозаключений, умозаключений по аналогии;</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C3270" w:rsidRPr="00070728" w:rsidRDefault="007C3270" w:rsidP="007C3270">
      <w:pPr>
        <w:pStyle w:val="a7"/>
        <w:jc w:val="both"/>
        <w:rPr>
          <w:rFonts w:ascii="Times New Roman" w:hAnsi="Times New Roman" w:cs="Times New Roman"/>
          <w:b/>
          <w:sz w:val="24"/>
          <w:szCs w:val="24"/>
          <w:lang w:val="tt-RU"/>
        </w:rPr>
      </w:pPr>
      <w:r w:rsidRPr="00070728">
        <w:rPr>
          <w:rFonts w:ascii="Times New Roman" w:hAnsi="Times New Roman" w:cs="Times New Roman"/>
          <w:b/>
          <w:sz w:val="24"/>
          <w:szCs w:val="24"/>
          <w:lang w:val="tt-RU"/>
        </w:rPr>
        <w:t>Базовые исследовательские действия:</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самостоятельно формулировать обобщения и выв</w:t>
      </w:r>
      <w:r>
        <w:rPr>
          <w:rFonts w:ascii="Times New Roman" w:hAnsi="Times New Roman" w:cs="Times New Roman"/>
          <w:sz w:val="24"/>
          <w:szCs w:val="24"/>
          <w:lang w:val="tt-RU"/>
        </w:rPr>
        <w:t>оды по результатам проведённого</w:t>
      </w:r>
      <w:r w:rsidRPr="00C41FBA">
        <w:rPr>
          <w:rFonts w:ascii="Times New Roman" w:hAnsi="Times New Roman" w:cs="Times New Roman"/>
          <w:sz w:val="24"/>
          <w:szCs w:val="24"/>
          <w:lang w:val="tt-RU"/>
        </w:rPr>
        <w:t>наблюдения, исследования, оценивать достоверность полученных результатов, выводов и обобщений;</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прогнозировать возможное развитие процесса, а также выдвигать предположения о его развитии в новых условиях.</w:t>
      </w:r>
    </w:p>
    <w:p w:rsidR="007C3270" w:rsidRPr="00070728" w:rsidRDefault="007C3270" w:rsidP="007C3270">
      <w:pPr>
        <w:pStyle w:val="a7"/>
        <w:jc w:val="both"/>
        <w:rPr>
          <w:rFonts w:ascii="Times New Roman" w:hAnsi="Times New Roman" w:cs="Times New Roman"/>
          <w:b/>
          <w:sz w:val="24"/>
          <w:szCs w:val="24"/>
          <w:lang w:val="tt-RU"/>
        </w:rPr>
      </w:pPr>
      <w:r w:rsidRPr="00070728">
        <w:rPr>
          <w:rFonts w:ascii="Times New Roman" w:hAnsi="Times New Roman" w:cs="Times New Roman"/>
          <w:b/>
          <w:sz w:val="24"/>
          <w:szCs w:val="24"/>
          <w:lang w:val="tt-RU"/>
        </w:rPr>
        <w:t>Работа с информацией:</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выявлять недостаточность и избыточность информации, данных, необходимых для решения задачи;</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выбирать, анализировать, систематизировать и интерпретировать информацию различных видов и форм представления;</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выбирать форму представления информации и иллюстрировать решаемые задачи схемами, диаграммами, иной графикой и их комбинациями;</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оценивать надёжность информации по критериям, предложенным учителем или сформулированным самостоятельно.</w:t>
      </w:r>
    </w:p>
    <w:p w:rsidR="007C3270" w:rsidRDefault="007C3270" w:rsidP="007C3270">
      <w:pPr>
        <w:pStyle w:val="a7"/>
        <w:jc w:val="both"/>
        <w:rPr>
          <w:rFonts w:ascii="Times New Roman" w:hAnsi="Times New Roman" w:cs="Times New Roman"/>
          <w:sz w:val="24"/>
          <w:szCs w:val="24"/>
          <w:lang w:val="tt-RU"/>
        </w:rPr>
      </w:pPr>
      <w:r w:rsidRPr="00070728">
        <w:rPr>
          <w:rFonts w:ascii="Times New Roman" w:hAnsi="Times New Roman" w:cs="Times New Roman"/>
          <w:b/>
          <w:sz w:val="24"/>
          <w:szCs w:val="24"/>
          <w:lang w:val="tt-RU"/>
        </w:rPr>
        <w:t>Универсальные коммуникативные</w:t>
      </w:r>
      <w:r w:rsidRPr="00C41FBA">
        <w:rPr>
          <w:rFonts w:ascii="Times New Roman" w:hAnsi="Times New Roman" w:cs="Times New Roman"/>
          <w:sz w:val="24"/>
          <w:szCs w:val="24"/>
          <w:lang w:val="tt-RU"/>
        </w:rPr>
        <w:t xml:space="preserve"> действия обеспечивают сформированность социальных навыков обучающихся. </w:t>
      </w:r>
    </w:p>
    <w:p w:rsidR="007C3270" w:rsidRPr="00070728" w:rsidRDefault="007C3270" w:rsidP="007C3270">
      <w:pPr>
        <w:pStyle w:val="a7"/>
        <w:jc w:val="both"/>
        <w:rPr>
          <w:rFonts w:ascii="Times New Roman" w:hAnsi="Times New Roman" w:cs="Times New Roman"/>
          <w:sz w:val="24"/>
          <w:szCs w:val="24"/>
          <w:u w:val="single"/>
          <w:lang w:val="tt-RU"/>
        </w:rPr>
      </w:pPr>
      <w:r w:rsidRPr="00070728">
        <w:rPr>
          <w:rFonts w:ascii="Times New Roman" w:hAnsi="Times New Roman" w:cs="Times New Roman"/>
          <w:sz w:val="24"/>
          <w:szCs w:val="24"/>
          <w:u w:val="single"/>
          <w:lang w:val="tt-RU"/>
        </w:rPr>
        <w:t>Общение:</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C3270" w:rsidRPr="00070728" w:rsidRDefault="007C3270" w:rsidP="007C3270">
      <w:pPr>
        <w:pStyle w:val="a7"/>
        <w:jc w:val="both"/>
        <w:rPr>
          <w:rFonts w:ascii="Times New Roman" w:hAnsi="Times New Roman" w:cs="Times New Roman"/>
          <w:sz w:val="24"/>
          <w:szCs w:val="24"/>
          <w:u w:val="single"/>
          <w:lang w:val="tt-RU"/>
        </w:rPr>
      </w:pPr>
      <w:r w:rsidRPr="00070728">
        <w:rPr>
          <w:rFonts w:ascii="Times New Roman" w:hAnsi="Times New Roman" w:cs="Times New Roman"/>
          <w:sz w:val="24"/>
          <w:szCs w:val="24"/>
          <w:u w:val="single"/>
          <w:lang w:val="tt-RU"/>
        </w:rPr>
        <w:t>Сотрудничество:</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понимать и использовать преимущества командной  и  индивидуальной  работы при решении учебных математическихзадач;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Универсальные регулятивные действия обеспечивают формирование смысловых установок и жизненных навыков личности.</w:t>
      </w:r>
    </w:p>
    <w:p w:rsidR="007C3270" w:rsidRPr="00DB11A4" w:rsidRDefault="007C3270" w:rsidP="007C3270">
      <w:pPr>
        <w:pStyle w:val="a7"/>
        <w:jc w:val="both"/>
        <w:rPr>
          <w:rFonts w:ascii="Times New Roman" w:hAnsi="Times New Roman" w:cs="Times New Roman"/>
          <w:sz w:val="24"/>
          <w:szCs w:val="24"/>
          <w:u w:val="single"/>
          <w:lang w:val="tt-RU"/>
        </w:rPr>
      </w:pPr>
      <w:r w:rsidRPr="00DB11A4">
        <w:rPr>
          <w:rFonts w:ascii="Times New Roman" w:hAnsi="Times New Roman" w:cs="Times New Roman"/>
          <w:sz w:val="24"/>
          <w:szCs w:val="24"/>
          <w:u w:val="single"/>
          <w:lang w:val="tt-RU"/>
        </w:rPr>
        <w:t>Самоорганизация:</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C3270" w:rsidRPr="00DB11A4" w:rsidRDefault="007C3270" w:rsidP="007C3270">
      <w:pPr>
        <w:pStyle w:val="a7"/>
        <w:jc w:val="both"/>
        <w:rPr>
          <w:rFonts w:ascii="Times New Roman" w:hAnsi="Times New Roman" w:cs="Times New Roman"/>
          <w:sz w:val="24"/>
          <w:szCs w:val="24"/>
          <w:u w:val="single"/>
          <w:lang w:val="tt-RU"/>
        </w:rPr>
      </w:pPr>
      <w:r w:rsidRPr="00DB11A4">
        <w:rPr>
          <w:rFonts w:ascii="Times New Roman" w:hAnsi="Times New Roman" w:cs="Times New Roman"/>
          <w:sz w:val="24"/>
          <w:szCs w:val="24"/>
          <w:u w:val="single"/>
          <w:lang w:val="tt-RU"/>
        </w:rPr>
        <w:t>Самоконтроль:</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владеть способами самопроверки, самоконтроля процесса и результата решения математической задачи;</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7C3270" w:rsidRPr="00C41FBA" w:rsidRDefault="007C3270" w:rsidP="007C3270">
      <w:pPr>
        <w:pStyle w:val="a7"/>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7C3270" w:rsidRPr="00DB11A4" w:rsidRDefault="007C3270" w:rsidP="007C3270">
      <w:pPr>
        <w:pStyle w:val="a7"/>
        <w:jc w:val="both"/>
        <w:rPr>
          <w:rFonts w:ascii="Times New Roman" w:hAnsi="Times New Roman" w:cs="Times New Roman"/>
          <w:b/>
          <w:sz w:val="24"/>
          <w:szCs w:val="24"/>
          <w:lang w:val="tt-RU"/>
        </w:rPr>
      </w:pPr>
      <w:r w:rsidRPr="00DB11A4">
        <w:rPr>
          <w:rFonts w:ascii="Times New Roman" w:hAnsi="Times New Roman" w:cs="Times New Roman"/>
          <w:b/>
          <w:sz w:val="24"/>
          <w:szCs w:val="24"/>
          <w:lang w:val="tt-RU"/>
        </w:rPr>
        <w:t>ПРЕДМЕТНЫЕ РЕЗУЛЬТАТЫ</w:t>
      </w:r>
    </w:p>
    <w:p w:rsidR="007C3270"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 xml:space="preserve">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w:t>
      </w:r>
    </w:p>
    <w:p w:rsidR="007C3270"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в</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 xml:space="preserve">5—6 классах  —  курса  «Математика»,  </w:t>
      </w:r>
    </w:p>
    <w:p w:rsidR="007C3270" w:rsidRDefault="007C3270" w:rsidP="00B771C9">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 xml:space="preserve">в 7—9 </w:t>
      </w:r>
      <w:r w:rsidR="00B771C9">
        <w:rPr>
          <w:rFonts w:ascii="Times New Roman" w:hAnsi="Times New Roman" w:cs="Times New Roman"/>
          <w:sz w:val="24"/>
          <w:szCs w:val="24"/>
          <w:lang w:val="tt-RU"/>
        </w:rPr>
        <w:t xml:space="preserve"> классах  —  курсов  «Алгебра», </w:t>
      </w:r>
      <w:r w:rsidRPr="00C41FBA">
        <w:rPr>
          <w:rFonts w:ascii="Times New Roman" w:hAnsi="Times New Roman" w:cs="Times New Roman"/>
          <w:sz w:val="24"/>
          <w:szCs w:val="24"/>
          <w:lang w:val="tt-RU"/>
        </w:rPr>
        <w:t>«Геометри</w:t>
      </w:r>
      <w:r>
        <w:rPr>
          <w:rFonts w:ascii="Times New Roman" w:hAnsi="Times New Roman" w:cs="Times New Roman"/>
          <w:sz w:val="24"/>
          <w:szCs w:val="24"/>
          <w:lang w:val="tt-RU"/>
        </w:rPr>
        <w:t>я», «Вероятность и статистика».</w:t>
      </w:r>
    </w:p>
    <w:p w:rsidR="007C3270" w:rsidRDefault="007C3270" w:rsidP="007C3270">
      <w:pPr>
        <w:pStyle w:val="a7"/>
        <w:ind w:firstLine="709"/>
        <w:jc w:val="both"/>
        <w:rPr>
          <w:rFonts w:ascii="Times New Roman" w:hAnsi="Times New Roman" w:cs="Times New Roman"/>
          <w:sz w:val="24"/>
          <w:szCs w:val="24"/>
          <w:lang w:val="tt-RU"/>
        </w:rPr>
      </w:pPr>
      <w:r w:rsidRPr="00C41FBA">
        <w:rPr>
          <w:rFonts w:ascii="Times New Roman" w:hAnsi="Times New Roman" w:cs="Times New Roman"/>
          <w:sz w:val="24"/>
          <w:szCs w:val="24"/>
          <w:lang w:val="tt-RU"/>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w:t>
      </w:r>
      <w:r>
        <w:rPr>
          <w:rFonts w:ascii="Times New Roman" w:hAnsi="Times New Roman" w:cs="Times New Roman"/>
          <w:sz w:val="24"/>
          <w:szCs w:val="24"/>
          <w:lang w:val="tt-RU"/>
        </w:rPr>
        <w:t xml:space="preserve">      </w:t>
      </w:r>
      <w:r w:rsidRPr="00C41FBA">
        <w:rPr>
          <w:rFonts w:ascii="Times New Roman" w:hAnsi="Times New Roman" w:cs="Times New Roman"/>
          <w:sz w:val="24"/>
          <w:szCs w:val="24"/>
          <w:lang w:val="tt-RU"/>
        </w:rPr>
        <w:t>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7C3270" w:rsidRDefault="007C3270" w:rsidP="007C3270">
      <w:pPr>
        <w:pStyle w:val="a7"/>
        <w:jc w:val="both"/>
        <w:rPr>
          <w:rFonts w:ascii="Times New Roman" w:hAnsi="Times New Roman" w:cs="Times New Roman"/>
          <w:b/>
          <w:bCs/>
          <w:sz w:val="24"/>
          <w:szCs w:val="24"/>
        </w:rPr>
      </w:pPr>
    </w:p>
    <w:p w:rsidR="00335912" w:rsidRDefault="00335912" w:rsidP="007C3270">
      <w:pPr>
        <w:pStyle w:val="a7"/>
        <w:jc w:val="both"/>
        <w:rPr>
          <w:rFonts w:ascii="Times New Roman" w:hAnsi="Times New Roman" w:cs="Times New Roman"/>
          <w:b/>
          <w:bCs/>
          <w:sz w:val="24"/>
          <w:szCs w:val="24"/>
        </w:rPr>
      </w:pPr>
    </w:p>
    <w:p w:rsidR="007C3270" w:rsidRPr="003B71C3" w:rsidRDefault="00C60E7A" w:rsidP="007C3270">
      <w:pPr>
        <w:pStyle w:val="a7"/>
        <w:jc w:val="both"/>
        <w:rPr>
          <w:rFonts w:ascii="Times New Roman" w:hAnsi="Times New Roman" w:cs="Times New Roman"/>
          <w:b/>
          <w:sz w:val="24"/>
          <w:szCs w:val="24"/>
          <w:u w:val="single"/>
          <w:lang w:val="tt-RU"/>
        </w:rPr>
      </w:pPr>
      <w:r w:rsidRPr="003B71C3">
        <w:rPr>
          <w:rFonts w:ascii="Times New Roman" w:hAnsi="Times New Roman" w:cs="Times New Roman"/>
          <w:b/>
          <w:bCs/>
          <w:sz w:val="24"/>
          <w:szCs w:val="24"/>
          <w:u w:val="single"/>
        </w:rPr>
        <w:t>РАБОЧАЯ ПРОГРАММА УЧЕБНОГО</w:t>
      </w:r>
      <w:r w:rsidR="007C3270" w:rsidRPr="003B71C3">
        <w:rPr>
          <w:rFonts w:ascii="Times New Roman" w:hAnsi="Times New Roman" w:cs="Times New Roman"/>
          <w:b/>
          <w:bCs/>
          <w:sz w:val="24"/>
          <w:szCs w:val="24"/>
          <w:u w:val="single"/>
        </w:rPr>
        <w:t xml:space="preserve">  КУРС</w:t>
      </w:r>
      <w:r w:rsidRPr="003B71C3">
        <w:rPr>
          <w:rFonts w:ascii="Times New Roman" w:hAnsi="Times New Roman" w:cs="Times New Roman"/>
          <w:b/>
          <w:bCs/>
          <w:sz w:val="24"/>
          <w:szCs w:val="24"/>
          <w:u w:val="single"/>
        </w:rPr>
        <w:t>А</w:t>
      </w:r>
      <w:r w:rsidR="007C3270" w:rsidRPr="003B71C3">
        <w:rPr>
          <w:rFonts w:ascii="Times New Roman" w:hAnsi="Times New Roman" w:cs="Times New Roman"/>
          <w:b/>
          <w:bCs/>
          <w:sz w:val="24"/>
          <w:szCs w:val="24"/>
          <w:u w:val="single"/>
        </w:rPr>
        <w:t xml:space="preserve"> «МАТЕМТИКА» 5-6 КЛАССЫ</w:t>
      </w:r>
    </w:p>
    <w:p w:rsidR="003B71C3" w:rsidRDefault="003B71C3" w:rsidP="007C3270">
      <w:pPr>
        <w:pStyle w:val="a7"/>
        <w:jc w:val="both"/>
        <w:rPr>
          <w:rFonts w:ascii="Times New Roman" w:hAnsi="Times New Roman" w:cs="Times New Roman"/>
          <w:b/>
          <w:sz w:val="24"/>
          <w:szCs w:val="24"/>
          <w:lang w:val="tt-RU"/>
        </w:rPr>
      </w:pPr>
    </w:p>
    <w:p w:rsidR="007C3270" w:rsidRPr="00387178" w:rsidRDefault="007C3270" w:rsidP="007C3270">
      <w:pPr>
        <w:pStyle w:val="a7"/>
        <w:jc w:val="both"/>
        <w:rPr>
          <w:rFonts w:ascii="Times New Roman" w:hAnsi="Times New Roman" w:cs="Times New Roman"/>
          <w:b/>
          <w:sz w:val="24"/>
          <w:szCs w:val="24"/>
          <w:lang w:val="tt-RU"/>
        </w:rPr>
      </w:pPr>
      <w:r w:rsidRPr="00387178">
        <w:rPr>
          <w:rFonts w:ascii="Times New Roman" w:hAnsi="Times New Roman" w:cs="Times New Roman"/>
          <w:b/>
          <w:sz w:val="24"/>
          <w:szCs w:val="24"/>
          <w:lang w:val="tt-RU"/>
        </w:rPr>
        <w:t>ЦЕЛИ ИЗУЧЕНИЯ УЧЕБНОГО КУРСА</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Приоритетными целями обучения математике в 5—6 классах являются:</w:t>
      </w:r>
    </w:p>
    <w:p w:rsidR="007C3270" w:rsidRPr="0038669C" w:rsidRDefault="007C3270" w:rsidP="007C3270">
      <w:pPr>
        <w:pStyle w:val="a7"/>
        <w:numPr>
          <w:ilvl w:val="0"/>
          <w:numId w:val="14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продолжение формирования основных математических понятий (число, величина,</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геометрическая фигура), обеспечивающих преемственность и перспективность</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математического образования обучающихся;</w:t>
      </w:r>
    </w:p>
    <w:p w:rsidR="007C3270" w:rsidRPr="00B93428" w:rsidRDefault="007C3270" w:rsidP="007C3270">
      <w:pPr>
        <w:pStyle w:val="a7"/>
        <w:numPr>
          <w:ilvl w:val="0"/>
          <w:numId w:val="148"/>
        </w:numPr>
        <w:jc w:val="both"/>
        <w:rPr>
          <w:rFonts w:ascii="Times New Roman" w:hAnsi="Times New Roman" w:cs="Times New Roman"/>
          <w:sz w:val="24"/>
          <w:szCs w:val="24"/>
          <w:lang w:val="tt-RU"/>
        </w:rPr>
      </w:pPr>
      <w:r w:rsidRPr="00B93428">
        <w:rPr>
          <w:rFonts w:ascii="Times New Roman" w:hAnsi="Times New Roman" w:cs="Times New Roman"/>
          <w:sz w:val="24"/>
          <w:szCs w:val="24"/>
          <w:lang w:val="tt-RU"/>
        </w:rPr>
        <w:t>развитие интеллектуальных и творческих способностей обучающихся, познавательной</w:t>
      </w:r>
      <w:r>
        <w:rPr>
          <w:rFonts w:ascii="Times New Roman" w:hAnsi="Times New Roman" w:cs="Times New Roman"/>
          <w:sz w:val="24"/>
          <w:szCs w:val="24"/>
          <w:lang w:val="tt-RU"/>
        </w:rPr>
        <w:t xml:space="preserve"> </w:t>
      </w:r>
      <w:r w:rsidRPr="00B93428">
        <w:rPr>
          <w:rFonts w:ascii="Times New Roman" w:hAnsi="Times New Roman" w:cs="Times New Roman"/>
          <w:sz w:val="24"/>
          <w:szCs w:val="24"/>
          <w:lang w:val="tt-RU"/>
        </w:rPr>
        <w:t>активности, исследовательских умений, интереса к изучению математики;</w:t>
      </w:r>
    </w:p>
    <w:p w:rsidR="007C3270" w:rsidRPr="00B93428" w:rsidRDefault="007C3270" w:rsidP="007C3270">
      <w:pPr>
        <w:pStyle w:val="a7"/>
        <w:numPr>
          <w:ilvl w:val="0"/>
          <w:numId w:val="148"/>
        </w:numPr>
        <w:jc w:val="both"/>
        <w:rPr>
          <w:rFonts w:ascii="Times New Roman" w:hAnsi="Times New Roman" w:cs="Times New Roman"/>
          <w:sz w:val="24"/>
          <w:szCs w:val="24"/>
          <w:lang w:val="tt-RU"/>
        </w:rPr>
      </w:pPr>
      <w:r w:rsidRPr="00B93428">
        <w:rPr>
          <w:rFonts w:ascii="Times New Roman" w:hAnsi="Times New Roman" w:cs="Times New Roman"/>
          <w:sz w:val="24"/>
          <w:szCs w:val="24"/>
          <w:lang w:val="tt-RU"/>
        </w:rPr>
        <w:t>подведение обучающихся на доступном для них уровне к осознанию взаимосвязи математик</w:t>
      </w:r>
      <w:r>
        <w:rPr>
          <w:rFonts w:ascii="Times New Roman" w:hAnsi="Times New Roman" w:cs="Times New Roman"/>
          <w:sz w:val="24"/>
          <w:szCs w:val="24"/>
          <w:lang w:val="tt-RU"/>
        </w:rPr>
        <w:t xml:space="preserve"> </w:t>
      </w:r>
      <w:r w:rsidRPr="00B93428">
        <w:rPr>
          <w:rFonts w:ascii="Times New Roman" w:hAnsi="Times New Roman" w:cs="Times New Roman"/>
          <w:sz w:val="24"/>
          <w:szCs w:val="24"/>
          <w:lang w:val="tt-RU"/>
        </w:rPr>
        <w:t>и окружающего мира;</w:t>
      </w:r>
    </w:p>
    <w:p w:rsidR="007C3270" w:rsidRPr="0038669C" w:rsidRDefault="007C3270" w:rsidP="007C3270">
      <w:pPr>
        <w:pStyle w:val="a7"/>
        <w:numPr>
          <w:ilvl w:val="0"/>
          <w:numId w:val="14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формирование функциональной математической грамотности: умения распознавать</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математические объекты в реальных жизненных ситуациях, применять освоенные умения для</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решения практико-ориентированных задач, интерпретировать полученные результаты 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оценивать их на соответствие практической ситуации.</w:t>
      </w:r>
    </w:p>
    <w:p w:rsidR="007C3270" w:rsidRPr="0038669C" w:rsidRDefault="007C3270" w:rsidP="007C3270">
      <w:pPr>
        <w:pStyle w:val="a7"/>
        <w:spacing w:line="276" w:lineRule="auto"/>
        <w:ind w:firstLine="709"/>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Основные линии содержания курса математики в 5—6 классах — арифметическая 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геометрическая, которые развиваются параллельно, каждая в соответствии с собственной логикой,</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однако, не независимо одна от другой, а в тесном контакте и взаимодействии. Также в курсе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происходит знакомство с элементами алгебры и описательной статистики.</w:t>
      </w:r>
    </w:p>
    <w:p w:rsidR="007C3270" w:rsidRPr="0038669C" w:rsidRDefault="007C3270" w:rsidP="007C3270">
      <w:pPr>
        <w:pStyle w:val="a7"/>
        <w:ind w:firstLine="709"/>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Изучение арифметического материала начинается со систематизации и развития знаний о</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натуральных числах, полученных в начальной школе. При этом совершенствование вычислительной</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техники и формирование новых теоретических знаний сочетается с развитием вычислительной</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культуры, в частности с обучением простейшим приѐмам прикидки и оценки результатов</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вычислений. Изучение натуральных чисел продолжается в 6 классе знакомством с начальными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понятиями теории делимости.</w:t>
      </w:r>
    </w:p>
    <w:p w:rsidR="007C3270" w:rsidRPr="0038669C" w:rsidRDefault="007C3270" w:rsidP="007C3270">
      <w:pPr>
        <w:pStyle w:val="a7"/>
        <w:ind w:firstLine="709"/>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Другой крупный блок в содержании арифметической линии — это дроби. Начало изучения</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обыкновенных и десятичных дробей отнесено к 5 классу. Это первый этап в освоении дробей, когда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происходит знакомство с основными идеями, понятиями темы. При этом рассмотрение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обыкновенных дробей в полном объѐме предшествует изучению десятичных дробей, что</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целесообразно с точки зрения логики изложения числовой линии, когда правила действий с</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десятичными дробями можно обосновать уже известными алгоритмами выполнения действий с</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обыкновенными дробями. Знакомство с десятичными дробями расширит возможности для</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понимания обучающимися прикладного применения новой записи при изучении других предметов 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при практическом использовании. К 6 классу отнесѐн второй этап в изучении дробей, где происходит</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совершенствование навыков сравнения и преобразования дробей, освоение новых вычислительных</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алгоритмов, оттачивание техники вычислений, в том числе значений выражений, содержащих и</w:t>
      </w:r>
    </w:p>
    <w:p w:rsidR="007C3270" w:rsidRPr="0038669C" w:rsidRDefault="007C3270" w:rsidP="007C3270">
      <w:pPr>
        <w:pStyle w:val="a7"/>
        <w:spacing w:line="276" w:lineRule="auto"/>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обыкновенные, и десятичные дроби, установление связей между ними, рассмотрение приѐмов</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решения задач на дроби. В начале 6 класса происходит знакомство с понятием процента.</w:t>
      </w:r>
    </w:p>
    <w:p w:rsidR="007C3270" w:rsidRPr="0038669C" w:rsidRDefault="007C3270" w:rsidP="007C3270">
      <w:pPr>
        <w:pStyle w:val="a7"/>
        <w:spacing w:line="276" w:lineRule="auto"/>
        <w:ind w:firstLine="709"/>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Особенностью изучения положительных и отрицательных чисел является то, что они также могут</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рассматриваться в несколько этапов. В 6 классе в начале изучения темы «Положительные 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отрицательные числа» выделяется подтема «Целые числа», в рамках которой знакомство сотрицательными числами и действиями с положительными и отрицательными числами происходит</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на основе содержательного подхода. Это позволяет на доступном уровне познакомить учащихся</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практически со всеми основными понятиями темы, в том числе и с правилами знаков при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выполнении арифметических действий. Изучение рациональных чисел на этом не закончится, 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будет продолжено в курсе алгебры 7 класса, что станет следующим проходом всех принципиальных</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вопросов, тем самым разделение трудностей облегчает восприятие материала, а распределение во</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времени способствует прочности приобретаемых навыков.</w:t>
      </w:r>
    </w:p>
    <w:p w:rsidR="007C3270" w:rsidRPr="0038669C" w:rsidRDefault="007C3270" w:rsidP="007C3270">
      <w:pPr>
        <w:pStyle w:val="a7"/>
        <w:spacing w:line="276" w:lineRule="auto"/>
        <w:ind w:firstLine="709"/>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При обучении решению текстовых задач в 5—6 классах используются арифметические приѐмы</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решения. Текстовые задачи, решаемые при отработке вычислительных навыков в 5—6 классах,</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рассматриваются задачи следующих видов: задачи на движение, на части, на покупки, на работу 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производительность, на проценты, на отношения и пропорции. Кроме того, обучающиеся знакомятся</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с приѐмами решения задач перебором возможных вариантов, учатся работать с информацией,</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представленной в форме таблиц или диаграмм.</w:t>
      </w:r>
    </w:p>
    <w:p w:rsidR="007C3270" w:rsidRPr="0038669C" w:rsidRDefault="007C3270" w:rsidP="007C3270">
      <w:pPr>
        <w:pStyle w:val="a7"/>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t>В р</w:t>
      </w:r>
      <w:r w:rsidRPr="0038669C">
        <w:rPr>
          <w:rFonts w:ascii="Times New Roman" w:hAnsi="Times New Roman" w:cs="Times New Roman"/>
          <w:sz w:val="24"/>
          <w:szCs w:val="24"/>
          <w:lang w:val="tt-RU"/>
        </w:rPr>
        <w:t>абочей программе предусмотрено формирование пропедевтических алгебраических</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представлений. Буква как символ некоторого числа в зависимости от математического контекста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вводится постепенно. Буквенная символика широко используется прежде всего для записи общих</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утверждений и предложений, формул, в частности для вычисления геометрических величин, в</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качестве «заместителя» числа.</w:t>
      </w:r>
    </w:p>
    <w:p w:rsidR="007C3270" w:rsidRPr="0038669C" w:rsidRDefault="007C3270" w:rsidP="007C3270">
      <w:pPr>
        <w:pStyle w:val="a7"/>
        <w:spacing w:line="276" w:lineRule="auto"/>
        <w:ind w:firstLine="709"/>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 курсе «Математики» 5—6 классов представлена наглядная геометрия, направленная на развитие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образного мышления, пространственного воображения, изобразительных умений. Это важный этап в</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изучении геометрии, который осуществляется на наглядно-практическом уровне, опирается на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наглядно-образное мышление обучающихся. Большая роль отводится практической деятельности,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опыту, эксперименту, моделированию. Обучающиеся знакомятся с геометрическими фигурами на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плоскости и в пространстве, с их простейшими конфигурациями, учатся изображать их на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нелинованной и клетчатой бумаге, рассматривают их простейшие свойства. В процессе изучения</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наглядной геометрии знания, полученные обучающимися в начальной школе, систематизируются 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расширяются.</w:t>
      </w:r>
    </w:p>
    <w:p w:rsidR="007C3270" w:rsidRDefault="007C3270" w:rsidP="007C3270">
      <w:pPr>
        <w:pStyle w:val="a7"/>
        <w:spacing w:line="276" w:lineRule="auto"/>
        <w:jc w:val="both"/>
        <w:rPr>
          <w:rFonts w:ascii="Times New Roman" w:hAnsi="Times New Roman" w:cs="Times New Roman"/>
          <w:b/>
          <w:sz w:val="24"/>
          <w:szCs w:val="24"/>
          <w:lang w:val="tt-RU"/>
        </w:rPr>
      </w:pPr>
    </w:p>
    <w:p w:rsidR="007C3270" w:rsidRPr="001718B6" w:rsidRDefault="007C3270" w:rsidP="007C3270">
      <w:pPr>
        <w:pStyle w:val="a7"/>
        <w:jc w:val="both"/>
        <w:rPr>
          <w:rFonts w:ascii="Times New Roman" w:hAnsi="Times New Roman" w:cs="Times New Roman"/>
          <w:b/>
          <w:sz w:val="24"/>
          <w:szCs w:val="24"/>
          <w:lang w:val="tt-RU"/>
        </w:rPr>
      </w:pPr>
      <w:r w:rsidRPr="001718B6">
        <w:rPr>
          <w:rFonts w:ascii="Times New Roman" w:hAnsi="Times New Roman" w:cs="Times New Roman"/>
          <w:b/>
          <w:sz w:val="24"/>
          <w:szCs w:val="24"/>
          <w:lang w:val="tt-RU"/>
        </w:rPr>
        <w:t>МЕСТО УЧЕБНОГО КУРСА В УЧЕБНОМ ПЛАНЕ</w:t>
      </w:r>
    </w:p>
    <w:p w:rsidR="007C3270" w:rsidRPr="0038669C" w:rsidRDefault="007C3270" w:rsidP="007C3270">
      <w:pPr>
        <w:pStyle w:val="a7"/>
        <w:spacing w:line="276" w:lineRule="auto"/>
        <w:ind w:firstLine="709"/>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Согласно учебному плану в 5—6 классах изучается интегрированный предмет «Математика»,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который включает арифметический материал и наглядную геометрию, а также пропедевтические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сведения из алгебры, элементы логики и начала описательной статистики.</w:t>
      </w:r>
    </w:p>
    <w:p w:rsidR="007C3270" w:rsidRPr="0038669C" w:rsidRDefault="007C3270" w:rsidP="007C3270">
      <w:pPr>
        <w:pStyle w:val="a7"/>
        <w:spacing w:line="276" w:lineRule="auto"/>
        <w:ind w:firstLine="709"/>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Учебный план на изучение математики в 5—6 классах отводит не менее 5 учебных часов в неделю</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в течение каждого года обучения, всего не менее 340 учебных часов.</w:t>
      </w:r>
    </w:p>
    <w:p w:rsidR="007C3270" w:rsidRDefault="007C3270" w:rsidP="007C3270">
      <w:pPr>
        <w:pStyle w:val="a7"/>
        <w:jc w:val="both"/>
        <w:rPr>
          <w:rFonts w:ascii="Times New Roman" w:hAnsi="Times New Roman" w:cs="Times New Roman"/>
          <w:sz w:val="24"/>
          <w:szCs w:val="24"/>
          <w:lang w:val="tt-RU"/>
        </w:rPr>
      </w:pPr>
    </w:p>
    <w:p w:rsidR="007C3270" w:rsidRPr="00103C8C" w:rsidRDefault="007C3270" w:rsidP="007C3270">
      <w:pPr>
        <w:pStyle w:val="a7"/>
        <w:jc w:val="both"/>
        <w:rPr>
          <w:rFonts w:ascii="Times New Roman" w:hAnsi="Times New Roman" w:cs="Times New Roman"/>
          <w:b/>
          <w:sz w:val="24"/>
          <w:szCs w:val="24"/>
          <w:lang w:val="tt-RU"/>
        </w:rPr>
      </w:pPr>
      <w:r w:rsidRPr="00103C8C">
        <w:rPr>
          <w:rFonts w:ascii="Times New Roman" w:hAnsi="Times New Roman" w:cs="Times New Roman"/>
          <w:b/>
          <w:sz w:val="24"/>
          <w:szCs w:val="24"/>
          <w:lang w:val="tt-RU"/>
        </w:rPr>
        <w:t>СОДЕРЖАНИЕ УЧЕБНОГО КУРСА (ПО ГОДАМ ОБУЧЕНИЯ)</w:t>
      </w:r>
    </w:p>
    <w:p w:rsidR="007C3270" w:rsidRDefault="007C3270" w:rsidP="007C3270">
      <w:pPr>
        <w:pStyle w:val="a7"/>
        <w:jc w:val="both"/>
        <w:rPr>
          <w:rFonts w:ascii="Times New Roman" w:hAnsi="Times New Roman" w:cs="Times New Roman"/>
          <w:sz w:val="24"/>
          <w:szCs w:val="24"/>
          <w:lang w:val="tt-RU"/>
        </w:rPr>
      </w:pPr>
    </w:p>
    <w:p w:rsidR="007C3270" w:rsidRPr="0078075A" w:rsidRDefault="007C3270" w:rsidP="007C3270">
      <w:pPr>
        <w:pStyle w:val="a7"/>
        <w:jc w:val="both"/>
        <w:rPr>
          <w:rFonts w:ascii="Times New Roman" w:hAnsi="Times New Roman" w:cs="Times New Roman"/>
          <w:b/>
          <w:sz w:val="24"/>
          <w:szCs w:val="24"/>
          <w:lang w:val="tt-RU"/>
        </w:rPr>
      </w:pPr>
      <w:r w:rsidRPr="0078075A">
        <w:rPr>
          <w:rFonts w:ascii="Times New Roman" w:hAnsi="Times New Roman" w:cs="Times New Roman"/>
          <w:b/>
          <w:sz w:val="24"/>
          <w:szCs w:val="24"/>
          <w:lang w:val="tt-RU"/>
        </w:rPr>
        <w:t>5 КЛАСС</w:t>
      </w:r>
    </w:p>
    <w:p w:rsidR="007C3270" w:rsidRPr="00925B98" w:rsidRDefault="007C3270" w:rsidP="007C3270">
      <w:pPr>
        <w:pStyle w:val="a7"/>
        <w:jc w:val="both"/>
        <w:rPr>
          <w:rFonts w:ascii="Times New Roman" w:hAnsi="Times New Roman" w:cs="Times New Roman"/>
          <w:b/>
          <w:sz w:val="24"/>
          <w:szCs w:val="24"/>
          <w:lang w:val="tt-RU"/>
        </w:rPr>
      </w:pPr>
      <w:r w:rsidRPr="00925B98">
        <w:rPr>
          <w:rFonts w:ascii="Times New Roman" w:hAnsi="Times New Roman" w:cs="Times New Roman"/>
          <w:b/>
          <w:sz w:val="24"/>
          <w:szCs w:val="24"/>
          <w:lang w:val="tt-RU"/>
        </w:rPr>
        <w:t>Натуральные числа и нуль</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Натуральное число. Ряд натуральных чисел. Число 0. Изображение натуральных чисел точками на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координатной (числовой) прямой.</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Позиционная система счисления. Римская нумерация как пример непозиционной системы</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счисления. Десятичная система счисления.</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Сравнение натуральных чисел, сравнение натуральных чисел с нулѐм. Способы сравнения.</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Округление натуральных чисел.</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Сложение натуральных чисел; свойство нуля при сложении. Вычитание как действие, обратное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сложению. Умножение натуральных чисел; свойства нуля и единицы при умножении. Деление как</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действие, обратное умножению. Компоненты действий, связь между ними. Проверка результата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арифметического действия. Переместительное и сочетательное свойства (законы) сложения 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умножения, распределительное свойство (закон) умножения.</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Использование букв для обозначения неизвестного компонента и записи свойств арифметических</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действий.</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Делители и кратные числа, разложение на множители. Простые и составные числа. Признаки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делимости на 2, 5, 10, 3, 9. Деление с остатком.</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Степень с натуральным показателем. Запись числа в виде суммы разрядных слагаемых.</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Числовое выражение. Вычисление значений числовых выражений; порядок выполнения действий.</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Использование при вычислениях переместительного и сочетательного свойств (законов) сложения 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умножения, распределительного свойства умножения.</w:t>
      </w:r>
    </w:p>
    <w:p w:rsidR="007C3270" w:rsidRPr="00925B98" w:rsidRDefault="007C3270" w:rsidP="007C3270">
      <w:pPr>
        <w:pStyle w:val="a7"/>
        <w:jc w:val="both"/>
        <w:rPr>
          <w:rFonts w:ascii="Times New Roman" w:hAnsi="Times New Roman" w:cs="Times New Roman"/>
          <w:b/>
          <w:sz w:val="24"/>
          <w:szCs w:val="24"/>
          <w:lang w:val="tt-RU"/>
        </w:rPr>
      </w:pPr>
      <w:r w:rsidRPr="00925B98">
        <w:rPr>
          <w:rFonts w:ascii="Times New Roman" w:hAnsi="Times New Roman" w:cs="Times New Roman"/>
          <w:b/>
          <w:sz w:val="24"/>
          <w:szCs w:val="24"/>
          <w:lang w:val="tt-RU"/>
        </w:rPr>
        <w:t>Дроби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Представление о дроби как способе записи части величины. Обыкновенные дроби. Правильные 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неправильные дроби. Смешанная дробь; представление смешанной дроби в виде неправильной дроби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и выделение целой части числа из неправильной дроби. Изображение дробей точками на числовой</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прямой. Основное свойство дроби. Сокращение дробей. Приведение дроби к новому знаменателю.</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Сравнение дробей.</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Сложение и вычитание дробей. Умножение и деление дробей; взаимно-обратные дроби.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Нахождение части целого и целого по его части.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Десятичная запись дробей. Представление десятичной дроби в виде обыкновенной. Изображение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десятичных дробей точками на числовой прямой. Сравнение десятичных дробей.</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Арифметические действия с десятичными дробями. Округление десятичных дробей.</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Решение текстовых задач</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Решение текстовых задач арифметическим способом. Решение логических задач. Решение задач</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перебором всех возможных вариантов. Использование при решении задач таблиц и схем.</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Решение задач, содержащих зависимости, связывающие величины: скорость, время, расстояние;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цена, количество, стоимость. Единицы измерения: массы, объѐма, цены; расстояния, времени,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скорости. Связь между единицами измерения каждой величины.</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Решение основных задач на дроби.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Представление данных в виде таблиц, столбчатых диаграмм.</w:t>
      </w:r>
    </w:p>
    <w:p w:rsidR="007C3270" w:rsidRPr="0091067F" w:rsidRDefault="007C3270" w:rsidP="007C3270">
      <w:pPr>
        <w:pStyle w:val="a7"/>
        <w:jc w:val="both"/>
        <w:rPr>
          <w:rFonts w:ascii="Times New Roman" w:hAnsi="Times New Roman" w:cs="Times New Roman"/>
          <w:b/>
          <w:sz w:val="24"/>
          <w:szCs w:val="24"/>
          <w:lang w:val="tt-RU"/>
        </w:rPr>
      </w:pPr>
      <w:r w:rsidRPr="0091067F">
        <w:rPr>
          <w:rFonts w:ascii="Times New Roman" w:hAnsi="Times New Roman" w:cs="Times New Roman"/>
          <w:b/>
          <w:sz w:val="24"/>
          <w:szCs w:val="24"/>
          <w:lang w:val="tt-RU"/>
        </w:rPr>
        <w:t>Наглядная геометрия</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Наглядные представления о фигурах на плоскости: точка, прямая, отрезок, луч, угол, ломаная,</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многоугольник, окружность, круг. Угол. Прямой, острый, тупой и развѐрнутый углы.</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Длина отрезка, метрические единицы длины. Длина ломаной, периметр многоугольника.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Измерение и построение углов с помощью транспортира.</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Наглядные представления о фигурах на плоскости: многоугольник; прямоугольник, квадрат;</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треугольник, о равенстве фигур.</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Изображение фигур, в том числе на клетчатой бумаге. Построение конфигураций из частей</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прямой, окружности на нелинованной и клетчатой бумаге. Использование свойств сторон и углов</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прямоугольника, квадрата.</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Площадь прямоугольника и многоугольников, составленных из прямоугольников, в том числефигур, изображѐнных на клетчатой бумаге. Единицы измерения площади.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Наглядные представления о пространственных фигурах: прямоугольный параллелепипед, куб,</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многогранники. Изображение простейших многогранников. Развѐртки куба и параллелепипеда.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Создание моделей многогранников (из бумаги, проволоки, пластилина и др.).</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Объѐм прямоугольного параллелепипеда, куба. Единицы измерения объѐма.</w:t>
      </w:r>
    </w:p>
    <w:p w:rsidR="007C3270" w:rsidRDefault="007C3270" w:rsidP="007C3270">
      <w:pPr>
        <w:pStyle w:val="a7"/>
        <w:jc w:val="both"/>
        <w:rPr>
          <w:rFonts w:ascii="Times New Roman" w:hAnsi="Times New Roman" w:cs="Times New Roman"/>
          <w:b/>
          <w:sz w:val="24"/>
          <w:szCs w:val="24"/>
          <w:lang w:val="tt-RU"/>
        </w:rPr>
      </w:pPr>
    </w:p>
    <w:p w:rsidR="007C3270" w:rsidRPr="0091067F" w:rsidRDefault="007C3270" w:rsidP="007C3270">
      <w:pPr>
        <w:pStyle w:val="a7"/>
        <w:jc w:val="both"/>
        <w:rPr>
          <w:rFonts w:ascii="Times New Roman" w:hAnsi="Times New Roman" w:cs="Times New Roman"/>
          <w:b/>
          <w:sz w:val="24"/>
          <w:szCs w:val="24"/>
          <w:lang w:val="tt-RU"/>
        </w:rPr>
      </w:pPr>
      <w:r w:rsidRPr="0091067F">
        <w:rPr>
          <w:rFonts w:ascii="Times New Roman" w:hAnsi="Times New Roman" w:cs="Times New Roman"/>
          <w:b/>
          <w:sz w:val="24"/>
          <w:szCs w:val="24"/>
          <w:lang w:val="tt-RU"/>
        </w:rPr>
        <w:t>6 КЛАСС</w:t>
      </w:r>
    </w:p>
    <w:p w:rsidR="007C3270" w:rsidRPr="0078075A" w:rsidRDefault="007C3270" w:rsidP="007C3270">
      <w:pPr>
        <w:pStyle w:val="a7"/>
        <w:jc w:val="both"/>
        <w:rPr>
          <w:rFonts w:ascii="Times New Roman" w:hAnsi="Times New Roman" w:cs="Times New Roman"/>
          <w:b/>
          <w:sz w:val="24"/>
          <w:szCs w:val="24"/>
          <w:lang w:val="tt-RU"/>
        </w:rPr>
      </w:pPr>
      <w:r w:rsidRPr="0078075A">
        <w:rPr>
          <w:rFonts w:ascii="Times New Roman" w:hAnsi="Times New Roman" w:cs="Times New Roman"/>
          <w:b/>
          <w:sz w:val="24"/>
          <w:szCs w:val="24"/>
          <w:lang w:val="tt-RU"/>
        </w:rPr>
        <w:t>Натуральные числа</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Арифметические действия с многозначными натуральными числами. Числовые выражения,</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порядок действий, использование скобок. Использование при вычислениях переместительного 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сочетательного свойств сложения и умножения, распределительного свойства умножения.</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Округление натуральных чисел.</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Делители и кратные числа; наибольший общий делитель и наименьшее общее кратное. Делимость</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суммы и произведения. Деление с остатком.</w:t>
      </w:r>
    </w:p>
    <w:p w:rsidR="007C3270" w:rsidRPr="0078075A" w:rsidRDefault="007C3270" w:rsidP="007C3270">
      <w:pPr>
        <w:pStyle w:val="a7"/>
        <w:jc w:val="both"/>
        <w:rPr>
          <w:rFonts w:ascii="Times New Roman" w:hAnsi="Times New Roman" w:cs="Times New Roman"/>
          <w:b/>
          <w:sz w:val="24"/>
          <w:szCs w:val="24"/>
          <w:lang w:val="tt-RU"/>
        </w:rPr>
      </w:pPr>
      <w:r w:rsidRPr="0078075A">
        <w:rPr>
          <w:rFonts w:ascii="Times New Roman" w:hAnsi="Times New Roman" w:cs="Times New Roman"/>
          <w:b/>
          <w:sz w:val="24"/>
          <w:szCs w:val="24"/>
          <w:lang w:val="tt-RU"/>
        </w:rPr>
        <w:t>Дроби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Обыкновенная дробь, основное свойство дроби, сокращение дробей. Сравнение и упорядочивание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дробей. Решение задач на нахождение части от целого и целого по его части. Дробное число как</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результат деления. Представление десятичной дроби в виде обыкновенной дроби и возможность</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представления обыкновенной дроби в виде десятичной. Десятичные дроби и метрическая система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мер. Арифметические действия и числовые выражения с обыкновенными и десятичными дробями.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Отношение. Деление в данном отношении. Масштаб, пропорция. Применение пропорций при</w:t>
      </w:r>
      <w:r>
        <w:rPr>
          <w:rFonts w:ascii="Times New Roman" w:hAnsi="Times New Roman" w:cs="Times New Roman"/>
          <w:sz w:val="24"/>
          <w:szCs w:val="24"/>
          <w:lang w:val="tt-RU"/>
        </w:rPr>
        <w:t xml:space="preserve"> решении задач. </w:t>
      </w:r>
      <w:r w:rsidRPr="0038669C">
        <w:rPr>
          <w:rFonts w:ascii="Times New Roman" w:hAnsi="Times New Roman" w:cs="Times New Roman"/>
          <w:sz w:val="24"/>
          <w:szCs w:val="24"/>
          <w:lang w:val="tt-RU"/>
        </w:rPr>
        <w:t>Понятие процента. Вычисление процента от величины и величины по еѐ проценту. Выражение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процентов десятичными дробями. Решение задач на проценты. Выражение отношения величин в</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процентах.</w:t>
      </w:r>
    </w:p>
    <w:p w:rsidR="007C3270" w:rsidRPr="00A10BB9" w:rsidRDefault="007C3270" w:rsidP="007C3270">
      <w:pPr>
        <w:pStyle w:val="a7"/>
        <w:jc w:val="both"/>
        <w:rPr>
          <w:rFonts w:ascii="Times New Roman" w:hAnsi="Times New Roman" w:cs="Times New Roman"/>
          <w:b/>
          <w:sz w:val="24"/>
          <w:szCs w:val="24"/>
          <w:lang w:val="tt-RU"/>
        </w:rPr>
      </w:pPr>
      <w:r w:rsidRPr="00A10BB9">
        <w:rPr>
          <w:rFonts w:ascii="Times New Roman" w:hAnsi="Times New Roman" w:cs="Times New Roman"/>
          <w:b/>
          <w:sz w:val="24"/>
          <w:szCs w:val="24"/>
          <w:lang w:val="tt-RU"/>
        </w:rPr>
        <w:t>Положительные и отрицательные числа</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Положительные и отрицательные числа. Целые числа. Модуль числа, геометрическая</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интерпретация модуля числа. Изображение чисел на координатной прямой. Числовые промежутки.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Сравнение чисел. Арифметические действия с положительными и отрицательными числами.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Прямоугольная система координат на плоскости. Координаты точки на плоскости, абсцисса 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ордината. Построение точек и фигур на координатной плоскости.</w:t>
      </w:r>
    </w:p>
    <w:p w:rsidR="007C3270" w:rsidRPr="00D10A57" w:rsidRDefault="007C3270" w:rsidP="007C3270">
      <w:pPr>
        <w:pStyle w:val="a7"/>
        <w:jc w:val="both"/>
        <w:rPr>
          <w:rFonts w:ascii="Times New Roman" w:hAnsi="Times New Roman" w:cs="Times New Roman"/>
          <w:b/>
          <w:sz w:val="24"/>
          <w:szCs w:val="24"/>
          <w:lang w:val="tt-RU"/>
        </w:rPr>
      </w:pPr>
      <w:r w:rsidRPr="00D10A57">
        <w:rPr>
          <w:rFonts w:ascii="Times New Roman" w:hAnsi="Times New Roman" w:cs="Times New Roman"/>
          <w:b/>
          <w:sz w:val="24"/>
          <w:szCs w:val="24"/>
          <w:lang w:val="tt-RU"/>
        </w:rPr>
        <w:t>Буквенные выражения</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Применение букв для записи математических выражений и предложений. Свойства</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арифметических действий. Буквенные выражения и числовые подстановки. Буквенные равенства,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нахождение неизвестного компонента. Формулы; формулы периметра и площади прямоугольника,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квадрата, объѐма параллелепипеда и куба.</w:t>
      </w:r>
    </w:p>
    <w:p w:rsidR="007C3270" w:rsidRPr="00D10A57" w:rsidRDefault="007C3270" w:rsidP="007C3270">
      <w:pPr>
        <w:pStyle w:val="a7"/>
        <w:jc w:val="both"/>
        <w:rPr>
          <w:rFonts w:ascii="Times New Roman" w:hAnsi="Times New Roman" w:cs="Times New Roman"/>
          <w:b/>
          <w:sz w:val="24"/>
          <w:szCs w:val="24"/>
          <w:lang w:val="tt-RU"/>
        </w:rPr>
      </w:pPr>
      <w:r w:rsidRPr="00D10A57">
        <w:rPr>
          <w:rFonts w:ascii="Times New Roman" w:hAnsi="Times New Roman" w:cs="Times New Roman"/>
          <w:b/>
          <w:sz w:val="24"/>
          <w:szCs w:val="24"/>
          <w:lang w:val="tt-RU"/>
        </w:rPr>
        <w:t>Решение текстовых задач</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Решение текстовых задач арифметическим способом. Решение логических задач. Решение задач</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перебором всех возможных вариантов.</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Решение задач, содержащих зависимости, связывающих величины: скорость, время, расстояние;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цена, количество, стоимость; производительность, время, объѐм работы. Единицы измерения: массы, стоимости; расстояния, времени, скорости. Связь между единицами измерения каждой величины.</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Решение задач, связанных с отношением, пропорциональностью величин, процентами; решение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основных задач на дроби и проценты.</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Оценка и прикидка, округление результата.</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Составление буквенных выражений по условию задачи.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Представление данных с помощью таблиц и диаграмм. Столбчатые диаграммы: чтение и</w:t>
      </w:r>
    </w:p>
    <w:p w:rsidR="007C3270"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построение. Чтение круговых диаграмм.</w:t>
      </w:r>
      <w:r>
        <w:rPr>
          <w:rFonts w:ascii="Times New Roman" w:hAnsi="Times New Roman" w:cs="Times New Roman"/>
          <w:sz w:val="24"/>
          <w:szCs w:val="24"/>
          <w:lang w:val="tt-RU"/>
        </w:rPr>
        <w:t xml:space="preserve"> </w:t>
      </w:r>
    </w:p>
    <w:p w:rsidR="007C3270" w:rsidRPr="00193E0A" w:rsidRDefault="007C3270" w:rsidP="007C3270">
      <w:pPr>
        <w:pStyle w:val="a7"/>
        <w:jc w:val="both"/>
        <w:rPr>
          <w:rFonts w:ascii="Times New Roman" w:hAnsi="Times New Roman" w:cs="Times New Roman"/>
          <w:b/>
          <w:sz w:val="24"/>
          <w:szCs w:val="24"/>
          <w:lang w:val="tt-RU"/>
        </w:rPr>
      </w:pPr>
      <w:r w:rsidRPr="00193E0A">
        <w:rPr>
          <w:rFonts w:ascii="Times New Roman" w:hAnsi="Times New Roman" w:cs="Times New Roman"/>
          <w:b/>
          <w:sz w:val="24"/>
          <w:szCs w:val="24"/>
          <w:lang w:val="tt-RU"/>
        </w:rPr>
        <w:t>Наглядная геометрия</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Наглядные представления о фигурах на плоскости: точка, прямая, отрезок, луч, угол, ломаная,</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многоугольник, четырѐхугольник, треугольник, окружность, круг.</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Взаимное расположение двух прямых на плоскости, параллельные прямые, перпендикулярные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прямые. Измерение расстояний: между двумя точками, от точки до прямой; длина маршрута на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квадратной сетке.</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Измерение и построение углов с помощью транспортира. Виды треугольников: остроугольный,</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прямоугольный, тупоугольный; равнобедренный, равносторонний. Четырѐхугольник, примеры</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четырѐхугольников. Прямоугольник, квадрат: использование свойств сторон, углов, диагоналей.</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Изображение геометрических фигур на нелинованной бумаге с использованием циркуля, линейки,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угольника, транспортира. Построения на клетчатой бумаге.</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Периметр многоугольника. Понятие площади фигуры; единицы измерения площади.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Приближѐнное измерение площади фигур, в том числе на квадратной сетке. Приближѐнное</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измерение длины окружности, площади круга.</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Симметрия: центральная, осевая и зеркальная симметрии. Построение симметричных фигур.</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Наглядные представления о пространственных фигурах: параллелепипед, куб, призма, пирамида,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конус, цилиндр, шар и сфера. Изображение пространственных фигур. Примеры развѐрток</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многогранников, цилиндра и конуса. Создание моделей пространственных фигур (из бумаги,проволоки, пластилина и др.).</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Понятие объѐма; единицы измерения объѐма. Объѐм прямоугольного параллелепипеда, куба.</w:t>
      </w:r>
    </w:p>
    <w:p w:rsidR="007C3270" w:rsidRDefault="007C3270" w:rsidP="007C3270">
      <w:pPr>
        <w:pStyle w:val="a7"/>
        <w:jc w:val="both"/>
        <w:rPr>
          <w:rFonts w:ascii="Times New Roman" w:hAnsi="Times New Roman" w:cs="Times New Roman"/>
          <w:sz w:val="24"/>
          <w:szCs w:val="24"/>
          <w:lang w:val="tt-RU"/>
        </w:rPr>
      </w:pPr>
    </w:p>
    <w:p w:rsidR="007C3270" w:rsidRPr="0010110C" w:rsidRDefault="007C3270" w:rsidP="007C3270">
      <w:pPr>
        <w:pStyle w:val="a7"/>
        <w:jc w:val="both"/>
        <w:rPr>
          <w:rFonts w:ascii="Times New Roman" w:hAnsi="Times New Roman" w:cs="Times New Roman"/>
          <w:b/>
          <w:sz w:val="24"/>
          <w:szCs w:val="24"/>
          <w:lang w:val="tt-RU"/>
        </w:rPr>
      </w:pPr>
      <w:r w:rsidRPr="0010110C">
        <w:rPr>
          <w:rFonts w:ascii="Times New Roman" w:hAnsi="Times New Roman" w:cs="Times New Roman"/>
          <w:b/>
          <w:sz w:val="24"/>
          <w:szCs w:val="24"/>
          <w:lang w:val="tt-RU"/>
        </w:rPr>
        <w:t>ПЛАНИРУЕМЫЕ ПРЕДМЕТНЫЕ РЕЗУЛЬТАТЫ ОСВОЕНИЯ РАБОЧЕЙ ПРОГРАММЫ</w:t>
      </w:r>
      <w:r>
        <w:rPr>
          <w:rFonts w:ascii="Times New Roman" w:hAnsi="Times New Roman" w:cs="Times New Roman"/>
          <w:b/>
          <w:sz w:val="24"/>
          <w:szCs w:val="24"/>
          <w:lang w:val="tt-RU"/>
        </w:rPr>
        <w:t xml:space="preserve">  </w:t>
      </w:r>
      <w:r w:rsidRPr="0010110C">
        <w:rPr>
          <w:rFonts w:ascii="Times New Roman" w:hAnsi="Times New Roman" w:cs="Times New Roman"/>
          <w:b/>
          <w:sz w:val="24"/>
          <w:szCs w:val="24"/>
          <w:lang w:val="tt-RU"/>
        </w:rPr>
        <w:t>КУРСА (ПО ГОДАМ ОБУЧЕНИЯ)</w:t>
      </w:r>
    </w:p>
    <w:p w:rsidR="007C3270" w:rsidRPr="0038669C" w:rsidRDefault="007C3270" w:rsidP="007C3270">
      <w:pPr>
        <w:pStyle w:val="a7"/>
        <w:ind w:firstLine="709"/>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Освоение учебного курса «Математика» в 5—6 классах основной школы должно обеспечивать</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достижение следующих предметных образовательных результатов:</w:t>
      </w:r>
    </w:p>
    <w:p w:rsidR="007C3270" w:rsidRPr="00E0059B" w:rsidRDefault="007C3270" w:rsidP="007C3270">
      <w:pPr>
        <w:pStyle w:val="a7"/>
        <w:jc w:val="both"/>
        <w:rPr>
          <w:rFonts w:ascii="Times New Roman" w:hAnsi="Times New Roman" w:cs="Times New Roman"/>
          <w:b/>
          <w:sz w:val="24"/>
          <w:szCs w:val="24"/>
          <w:lang w:val="tt-RU"/>
        </w:rPr>
      </w:pPr>
      <w:r w:rsidRPr="00E0059B">
        <w:rPr>
          <w:rFonts w:ascii="Times New Roman" w:hAnsi="Times New Roman" w:cs="Times New Roman"/>
          <w:b/>
          <w:sz w:val="24"/>
          <w:szCs w:val="24"/>
          <w:lang w:val="tt-RU"/>
        </w:rPr>
        <w:t>5 КЛАСС</w:t>
      </w:r>
    </w:p>
    <w:p w:rsidR="007C3270" w:rsidRPr="00E0059B" w:rsidRDefault="007C3270" w:rsidP="007C3270">
      <w:pPr>
        <w:pStyle w:val="a7"/>
        <w:jc w:val="both"/>
        <w:rPr>
          <w:rFonts w:ascii="Times New Roman" w:hAnsi="Times New Roman" w:cs="Times New Roman"/>
          <w:b/>
          <w:sz w:val="24"/>
          <w:szCs w:val="24"/>
          <w:lang w:val="tt-RU"/>
        </w:rPr>
      </w:pPr>
      <w:r w:rsidRPr="00E0059B">
        <w:rPr>
          <w:rFonts w:ascii="Times New Roman" w:hAnsi="Times New Roman" w:cs="Times New Roman"/>
          <w:b/>
          <w:sz w:val="24"/>
          <w:szCs w:val="24"/>
          <w:lang w:val="tt-RU"/>
        </w:rPr>
        <w:t>Числа и вычисления</w:t>
      </w:r>
    </w:p>
    <w:p w:rsidR="007C3270" w:rsidRPr="0038669C" w:rsidRDefault="007C3270" w:rsidP="00066AC8">
      <w:pPr>
        <w:pStyle w:val="a7"/>
        <w:numPr>
          <w:ilvl w:val="0"/>
          <w:numId w:val="156"/>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 xml:space="preserve"> Понимать и правильно употреблять термины, связанные с натуральными числами,</w:t>
      </w:r>
    </w:p>
    <w:p w:rsidR="007C3270" w:rsidRPr="0038669C" w:rsidRDefault="007C3270" w:rsidP="00D0540B">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обыкновенными и десятичными дробями.</w:t>
      </w:r>
    </w:p>
    <w:p w:rsidR="007C3270" w:rsidRPr="0038669C" w:rsidRDefault="007C3270" w:rsidP="00066AC8">
      <w:pPr>
        <w:pStyle w:val="a7"/>
        <w:numPr>
          <w:ilvl w:val="0"/>
          <w:numId w:val="156"/>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 xml:space="preserve"> Сравнивать и упорядочивать натуральные числа, сравнивать в простейших случаях</w:t>
      </w:r>
    </w:p>
    <w:p w:rsidR="007C3270" w:rsidRPr="0038669C" w:rsidRDefault="007C3270" w:rsidP="00D0540B">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обыкновенные дроби, десятичные дроби.</w:t>
      </w:r>
    </w:p>
    <w:p w:rsidR="007C3270" w:rsidRPr="0038669C" w:rsidRDefault="007C3270" w:rsidP="00066AC8">
      <w:pPr>
        <w:pStyle w:val="a7"/>
        <w:numPr>
          <w:ilvl w:val="0"/>
          <w:numId w:val="156"/>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 xml:space="preserve"> Соотносить точку на координатной (числовой) прямой с соответствующим ей числом и</w:t>
      </w:r>
    </w:p>
    <w:p w:rsidR="007C3270" w:rsidRPr="0038669C" w:rsidRDefault="007C3270" w:rsidP="00066AC8">
      <w:pPr>
        <w:pStyle w:val="a7"/>
        <w:numPr>
          <w:ilvl w:val="0"/>
          <w:numId w:val="156"/>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изображать натуральные числа точками на координатной (числовой) прямой.</w:t>
      </w:r>
    </w:p>
    <w:p w:rsidR="007C3270" w:rsidRPr="0038669C" w:rsidRDefault="007C3270" w:rsidP="00066AC8">
      <w:pPr>
        <w:pStyle w:val="a7"/>
        <w:numPr>
          <w:ilvl w:val="0"/>
          <w:numId w:val="156"/>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 xml:space="preserve"> Выполнять арифметические действия с натуральными числами, с обыкновенными дробями в</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простейших случаях.</w:t>
      </w:r>
    </w:p>
    <w:p w:rsidR="007C3270" w:rsidRPr="0038669C" w:rsidRDefault="007C3270" w:rsidP="00066AC8">
      <w:pPr>
        <w:pStyle w:val="a7"/>
        <w:numPr>
          <w:ilvl w:val="0"/>
          <w:numId w:val="156"/>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 xml:space="preserve"> Выполнять проверку, прикидку результата вычислений.</w:t>
      </w:r>
    </w:p>
    <w:p w:rsidR="007C3270" w:rsidRPr="0038669C" w:rsidRDefault="007C3270" w:rsidP="00066AC8">
      <w:pPr>
        <w:pStyle w:val="a7"/>
        <w:numPr>
          <w:ilvl w:val="0"/>
          <w:numId w:val="156"/>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 xml:space="preserve"> Округлять натуральные числа.</w:t>
      </w:r>
    </w:p>
    <w:p w:rsidR="007C3270" w:rsidRPr="00E0059B" w:rsidRDefault="007C3270" w:rsidP="007C3270">
      <w:pPr>
        <w:pStyle w:val="a7"/>
        <w:jc w:val="both"/>
        <w:rPr>
          <w:rFonts w:ascii="Times New Roman" w:hAnsi="Times New Roman" w:cs="Times New Roman"/>
          <w:b/>
          <w:sz w:val="24"/>
          <w:szCs w:val="24"/>
          <w:lang w:val="tt-RU"/>
        </w:rPr>
      </w:pPr>
      <w:r w:rsidRPr="00E0059B">
        <w:rPr>
          <w:rFonts w:ascii="Times New Roman" w:hAnsi="Times New Roman" w:cs="Times New Roman"/>
          <w:b/>
          <w:sz w:val="24"/>
          <w:szCs w:val="24"/>
          <w:lang w:val="tt-RU"/>
        </w:rPr>
        <w:t>Решение текстовых задач</w:t>
      </w:r>
    </w:p>
    <w:p w:rsidR="007C3270" w:rsidRPr="0038669C" w:rsidRDefault="007C3270" w:rsidP="00066AC8">
      <w:pPr>
        <w:pStyle w:val="a7"/>
        <w:numPr>
          <w:ilvl w:val="0"/>
          <w:numId w:val="157"/>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Решать текстовые задачи арифметическим способом и с помощью организованного конечного</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перебора всех возможных вариантов.</w:t>
      </w:r>
    </w:p>
    <w:p w:rsidR="007C3270" w:rsidRPr="0038669C" w:rsidRDefault="007C3270" w:rsidP="00066AC8">
      <w:pPr>
        <w:pStyle w:val="a7"/>
        <w:numPr>
          <w:ilvl w:val="0"/>
          <w:numId w:val="157"/>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Решать задачи, содержащие зависимости, связывающие величины: скорость, время,</w:t>
      </w:r>
    </w:p>
    <w:p w:rsidR="007C3270" w:rsidRPr="0038669C" w:rsidRDefault="007C3270" w:rsidP="00066AC8">
      <w:pPr>
        <w:pStyle w:val="a7"/>
        <w:numPr>
          <w:ilvl w:val="0"/>
          <w:numId w:val="157"/>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расстояние; цена, количество, стоимость.</w:t>
      </w:r>
    </w:p>
    <w:p w:rsidR="007C3270" w:rsidRPr="0038669C" w:rsidRDefault="007C3270" w:rsidP="00066AC8">
      <w:pPr>
        <w:pStyle w:val="a7"/>
        <w:numPr>
          <w:ilvl w:val="0"/>
          <w:numId w:val="157"/>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Использовать краткие записи, схемы, таблицы, обозначения при решении задач.</w:t>
      </w:r>
    </w:p>
    <w:p w:rsidR="007C3270" w:rsidRPr="0038669C" w:rsidRDefault="007C3270" w:rsidP="00066AC8">
      <w:pPr>
        <w:pStyle w:val="a7"/>
        <w:numPr>
          <w:ilvl w:val="0"/>
          <w:numId w:val="157"/>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Пользоваться основными единицами измерения: цены, массы; расстояния, времени, скорости;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выражать одни единицы величины через другие.</w:t>
      </w:r>
    </w:p>
    <w:p w:rsidR="007C3270" w:rsidRPr="0038669C" w:rsidRDefault="007C3270" w:rsidP="00066AC8">
      <w:pPr>
        <w:pStyle w:val="a7"/>
        <w:numPr>
          <w:ilvl w:val="0"/>
          <w:numId w:val="157"/>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Извлекать, анализировать, оценивать информацию, представленную в таблице, на столбчатой</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диаграмме, интерпретировать представленные данные, использовать данные при решении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задач.</w:t>
      </w:r>
    </w:p>
    <w:p w:rsidR="007C3270" w:rsidRPr="00E0059B" w:rsidRDefault="007C3270" w:rsidP="007C3270">
      <w:pPr>
        <w:pStyle w:val="a7"/>
        <w:jc w:val="both"/>
        <w:rPr>
          <w:rFonts w:ascii="Times New Roman" w:hAnsi="Times New Roman" w:cs="Times New Roman"/>
          <w:b/>
          <w:sz w:val="24"/>
          <w:szCs w:val="24"/>
          <w:lang w:val="tt-RU"/>
        </w:rPr>
      </w:pPr>
      <w:r w:rsidRPr="00E0059B">
        <w:rPr>
          <w:rFonts w:ascii="Times New Roman" w:hAnsi="Times New Roman" w:cs="Times New Roman"/>
          <w:b/>
          <w:sz w:val="24"/>
          <w:szCs w:val="24"/>
          <w:lang w:val="tt-RU"/>
        </w:rPr>
        <w:t>Наглядная геометрия</w:t>
      </w:r>
    </w:p>
    <w:p w:rsidR="007C3270" w:rsidRPr="0038669C" w:rsidRDefault="007C3270" w:rsidP="00066AC8">
      <w:pPr>
        <w:pStyle w:val="a7"/>
        <w:numPr>
          <w:ilvl w:val="0"/>
          <w:numId w:val="15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Пользоваться геометрическими понятиями: точка, прямая, отрезок, луч, угол, многоугольник,</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окружность, круг.</w:t>
      </w:r>
    </w:p>
    <w:p w:rsidR="007C3270" w:rsidRPr="0038669C" w:rsidRDefault="007C3270" w:rsidP="00066AC8">
      <w:pPr>
        <w:pStyle w:val="a7"/>
        <w:numPr>
          <w:ilvl w:val="0"/>
          <w:numId w:val="15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Приводить примеры объектов окружающего мира, имеющих форму изученных</w:t>
      </w:r>
    </w:p>
    <w:p w:rsidR="007C3270" w:rsidRPr="0038669C" w:rsidRDefault="007C3270" w:rsidP="00B8543F">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геометрических фигур.</w:t>
      </w:r>
    </w:p>
    <w:p w:rsidR="007C3270" w:rsidRPr="0038669C" w:rsidRDefault="007C3270" w:rsidP="00066AC8">
      <w:pPr>
        <w:pStyle w:val="a7"/>
        <w:numPr>
          <w:ilvl w:val="0"/>
          <w:numId w:val="15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Использовать терминологию, связанную с углами: вершина сторона; с многоугольниками:</w:t>
      </w:r>
    </w:p>
    <w:p w:rsidR="007C3270" w:rsidRPr="0038669C" w:rsidRDefault="007C3270" w:rsidP="00B8543F">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угол, вершина, сторона, диагональ; с окружностью: радиус, диаметр, центр.</w:t>
      </w:r>
    </w:p>
    <w:p w:rsidR="007C3270" w:rsidRPr="0038669C" w:rsidRDefault="007C3270" w:rsidP="00066AC8">
      <w:pPr>
        <w:pStyle w:val="a7"/>
        <w:numPr>
          <w:ilvl w:val="0"/>
          <w:numId w:val="15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Изображать изученные геометрические фигуры на нелинованной и клетчатой бумаге с</w:t>
      </w:r>
    </w:p>
    <w:p w:rsidR="007C3270" w:rsidRPr="0038669C" w:rsidRDefault="007C3270" w:rsidP="00B8543F">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помощью циркуля и линейки.</w:t>
      </w:r>
    </w:p>
    <w:p w:rsidR="007C3270" w:rsidRPr="0038669C" w:rsidRDefault="007C3270" w:rsidP="00066AC8">
      <w:pPr>
        <w:pStyle w:val="a7"/>
        <w:numPr>
          <w:ilvl w:val="0"/>
          <w:numId w:val="15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Находить длины отрезков непосредственным измерением с помощью линейки, строить</w:t>
      </w:r>
    </w:p>
    <w:p w:rsidR="007C3270" w:rsidRPr="0038669C" w:rsidRDefault="007C3270" w:rsidP="00B8543F">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отрезки заданной длины; строить окружность заданного радиуса.</w:t>
      </w:r>
    </w:p>
    <w:p w:rsidR="007C3270" w:rsidRPr="0038669C" w:rsidRDefault="007C3270" w:rsidP="00066AC8">
      <w:pPr>
        <w:pStyle w:val="a7"/>
        <w:numPr>
          <w:ilvl w:val="0"/>
          <w:numId w:val="15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Использовать свойства сторон и углов прямоугольника, квадрата для их построения,</w:t>
      </w:r>
    </w:p>
    <w:p w:rsidR="007C3270" w:rsidRPr="0038669C" w:rsidRDefault="007C3270" w:rsidP="00B8543F">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вычисления площади и периметра.</w:t>
      </w:r>
    </w:p>
    <w:p w:rsidR="007C3270" w:rsidRPr="0038669C" w:rsidRDefault="007C3270" w:rsidP="00066AC8">
      <w:pPr>
        <w:pStyle w:val="a7"/>
        <w:numPr>
          <w:ilvl w:val="0"/>
          <w:numId w:val="15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Вычислять периметр и площадь квадрата, прямоугольника, фигур, составленных из</w:t>
      </w:r>
    </w:p>
    <w:p w:rsidR="007C3270" w:rsidRPr="0038669C" w:rsidRDefault="007C3270" w:rsidP="00B8543F">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прямоугольников, в том числе фигур, изображѐнных на клетчатой бумаге.</w:t>
      </w:r>
    </w:p>
    <w:p w:rsidR="007C3270" w:rsidRPr="0038669C" w:rsidRDefault="007C3270" w:rsidP="00066AC8">
      <w:pPr>
        <w:pStyle w:val="a7"/>
        <w:numPr>
          <w:ilvl w:val="0"/>
          <w:numId w:val="15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Пользоваться основными метрическими единицами измерения длины, площади; выражать</w:t>
      </w:r>
    </w:p>
    <w:p w:rsidR="007C3270" w:rsidRPr="0038669C" w:rsidRDefault="007C3270" w:rsidP="00B8543F">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одни единицы величины через другие.</w:t>
      </w:r>
    </w:p>
    <w:p w:rsidR="007C3270" w:rsidRPr="0038669C" w:rsidRDefault="007C3270" w:rsidP="00066AC8">
      <w:pPr>
        <w:pStyle w:val="a7"/>
        <w:numPr>
          <w:ilvl w:val="0"/>
          <w:numId w:val="15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Распознавать параллелепипед, куб, использовать терминологию: вершина, ребро грань,</w:t>
      </w:r>
    </w:p>
    <w:p w:rsidR="007C3270" w:rsidRPr="0038669C" w:rsidRDefault="007C3270" w:rsidP="00B8543F">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измерения; находить измерения параллелепипеда, куба.</w:t>
      </w:r>
    </w:p>
    <w:p w:rsidR="007C3270" w:rsidRPr="0038669C" w:rsidRDefault="007C3270" w:rsidP="00066AC8">
      <w:pPr>
        <w:pStyle w:val="a7"/>
        <w:numPr>
          <w:ilvl w:val="0"/>
          <w:numId w:val="15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Вычислять объѐм куба, параллелепипеда по заданным измерениям, пользоваться единицами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измерения объѐма.</w:t>
      </w:r>
    </w:p>
    <w:p w:rsidR="007C3270" w:rsidRDefault="007C3270" w:rsidP="00066AC8">
      <w:pPr>
        <w:pStyle w:val="a7"/>
        <w:numPr>
          <w:ilvl w:val="0"/>
          <w:numId w:val="158"/>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Решать несложные задачи на измерение геометрических величин в практических ситуациях.</w:t>
      </w:r>
    </w:p>
    <w:p w:rsidR="007C3270" w:rsidRPr="0038669C" w:rsidRDefault="007C3270" w:rsidP="007C3270">
      <w:pPr>
        <w:pStyle w:val="a7"/>
        <w:jc w:val="both"/>
        <w:rPr>
          <w:rFonts w:ascii="Times New Roman" w:hAnsi="Times New Roman" w:cs="Times New Roman"/>
          <w:sz w:val="24"/>
          <w:szCs w:val="24"/>
          <w:lang w:val="tt-RU"/>
        </w:rPr>
      </w:pPr>
    </w:p>
    <w:p w:rsidR="007C3270" w:rsidRPr="00064AA0" w:rsidRDefault="007C3270" w:rsidP="007C3270">
      <w:pPr>
        <w:pStyle w:val="a7"/>
        <w:jc w:val="both"/>
        <w:rPr>
          <w:rFonts w:ascii="Times New Roman" w:hAnsi="Times New Roman" w:cs="Times New Roman"/>
          <w:b/>
          <w:sz w:val="24"/>
          <w:szCs w:val="24"/>
          <w:lang w:val="tt-RU"/>
        </w:rPr>
      </w:pPr>
      <w:r w:rsidRPr="00064AA0">
        <w:rPr>
          <w:rFonts w:ascii="Times New Roman" w:hAnsi="Times New Roman" w:cs="Times New Roman"/>
          <w:b/>
          <w:sz w:val="24"/>
          <w:szCs w:val="24"/>
          <w:lang w:val="tt-RU"/>
        </w:rPr>
        <w:t>6 КЛАСС</w:t>
      </w:r>
    </w:p>
    <w:p w:rsidR="007C3270" w:rsidRPr="00064AA0" w:rsidRDefault="007C3270" w:rsidP="007C3270">
      <w:pPr>
        <w:pStyle w:val="a7"/>
        <w:jc w:val="both"/>
        <w:rPr>
          <w:rFonts w:ascii="Times New Roman" w:hAnsi="Times New Roman" w:cs="Times New Roman"/>
          <w:b/>
          <w:sz w:val="24"/>
          <w:szCs w:val="24"/>
          <w:lang w:val="tt-RU"/>
        </w:rPr>
      </w:pPr>
      <w:r w:rsidRPr="00064AA0">
        <w:rPr>
          <w:rFonts w:ascii="Times New Roman" w:hAnsi="Times New Roman" w:cs="Times New Roman"/>
          <w:b/>
          <w:sz w:val="24"/>
          <w:szCs w:val="24"/>
          <w:lang w:val="tt-RU"/>
        </w:rPr>
        <w:t>Числа и вычисления</w:t>
      </w:r>
    </w:p>
    <w:p w:rsidR="007C3270" w:rsidRPr="0038669C" w:rsidRDefault="007C3270" w:rsidP="00066AC8">
      <w:pPr>
        <w:pStyle w:val="a7"/>
        <w:numPr>
          <w:ilvl w:val="0"/>
          <w:numId w:val="159"/>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Знать и понимать термины, связанные с различными видами чисел и способами их записи,</w:t>
      </w:r>
    </w:p>
    <w:p w:rsidR="007C3270" w:rsidRPr="0038669C" w:rsidRDefault="007C3270" w:rsidP="003251C9">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переходить (если это возможно) от одной формы записи числа к другой.</w:t>
      </w:r>
    </w:p>
    <w:p w:rsidR="007C3270" w:rsidRPr="0038669C" w:rsidRDefault="007C3270" w:rsidP="00066AC8">
      <w:pPr>
        <w:pStyle w:val="a7"/>
        <w:numPr>
          <w:ilvl w:val="0"/>
          <w:numId w:val="159"/>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Сравнивать и упорядочивать целые числа, обыкновенные и десятичные дроби, сравнивать</w:t>
      </w:r>
    </w:p>
    <w:p w:rsidR="007C3270" w:rsidRPr="0038669C" w:rsidRDefault="007C3270" w:rsidP="003251C9">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числа одного и разных знаков.</w:t>
      </w:r>
    </w:p>
    <w:p w:rsidR="007C3270" w:rsidRPr="0038669C" w:rsidRDefault="007C3270" w:rsidP="00066AC8">
      <w:pPr>
        <w:pStyle w:val="a7"/>
        <w:numPr>
          <w:ilvl w:val="0"/>
          <w:numId w:val="159"/>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Выполнять, сочетая устные и письменные приѐмы, арифметические действия с натуральными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и целыми числами, обыкновенными и десятичными дробями, положительными 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отрицательными числами.</w:t>
      </w:r>
    </w:p>
    <w:p w:rsidR="007C3270" w:rsidRPr="0038669C" w:rsidRDefault="007C3270" w:rsidP="00066AC8">
      <w:pPr>
        <w:pStyle w:val="a7"/>
        <w:numPr>
          <w:ilvl w:val="0"/>
          <w:numId w:val="159"/>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Вычислять значения числовых выражений, выполнять прикидку и оценку результата</w:t>
      </w:r>
    </w:p>
    <w:p w:rsidR="007C3270" w:rsidRPr="0038669C" w:rsidRDefault="007C3270" w:rsidP="003251C9">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вычислений; выполнять преобразования числовых выражений на основе свойств</w:t>
      </w:r>
    </w:p>
    <w:p w:rsidR="007C3270" w:rsidRPr="0038669C" w:rsidRDefault="007C3270" w:rsidP="003251C9">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арифметических действий.</w:t>
      </w:r>
    </w:p>
    <w:p w:rsidR="007C3270" w:rsidRPr="0038669C" w:rsidRDefault="007C3270" w:rsidP="00066AC8">
      <w:pPr>
        <w:pStyle w:val="a7"/>
        <w:numPr>
          <w:ilvl w:val="0"/>
          <w:numId w:val="159"/>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Соотносить точку на координатной прямой с соответствующим ей числом и изображать числа</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точками на координатной прямой, находить модуль числа.</w:t>
      </w:r>
    </w:p>
    <w:p w:rsidR="007C3270" w:rsidRPr="0038669C" w:rsidRDefault="007C3270" w:rsidP="00066AC8">
      <w:pPr>
        <w:pStyle w:val="a7"/>
        <w:numPr>
          <w:ilvl w:val="0"/>
          <w:numId w:val="159"/>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Соотносить точки в прямоугольной системе координат с координатами этой точки.</w:t>
      </w:r>
    </w:p>
    <w:p w:rsidR="007C3270" w:rsidRPr="0038669C" w:rsidRDefault="007C3270" w:rsidP="00066AC8">
      <w:pPr>
        <w:pStyle w:val="a7"/>
        <w:numPr>
          <w:ilvl w:val="0"/>
          <w:numId w:val="159"/>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Округлять целые числа и десятичные дроби, находить приближения чисел.</w:t>
      </w:r>
    </w:p>
    <w:p w:rsidR="007C3270" w:rsidRPr="00064AA0" w:rsidRDefault="007C3270" w:rsidP="007C3270">
      <w:pPr>
        <w:pStyle w:val="a7"/>
        <w:jc w:val="both"/>
        <w:rPr>
          <w:rFonts w:ascii="Times New Roman" w:hAnsi="Times New Roman" w:cs="Times New Roman"/>
          <w:b/>
          <w:sz w:val="24"/>
          <w:szCs w:val="24"/>
          <w:lang w:val="tt-RU"/>
        </w:rPr>
      </w:pPr>
      <w:r w:rsidRPr="00064AA0">
        <w:rPr>
          <w:rFonts w:ascii="Times New Roman" w:hAnsi="Times New Roman" w:cs="Times New Roman"/>
          <w:b/>
          <w:sz w:val="24"/>
          <w:szCs w:val="24"/>
          <w:lang w:val="tt-RU"/>
        </w:rPr>
        <w:t>Числовые и буквенные выражения</w:t>
      </w:r>
    </w:p>
    <w:p w:rsidR="007C3270" w:rsidRPr="00EB6803" w:rsidRDefault="007C3270" w:rsidP="00066AC8">
      <w:pPr>
        <w:pStyle w:val="a7"/>
        <w:numPr>
          <w:ilvl w:val="0"/>
          <w:numId w:val="160"/>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Понимать и употреблять термины, связанные с записью степени числа, находить квадрат и</w:t>
      </w:r>
      <w:r w:rsidR="00EB6803">
        <w:rPr>
          <w:rFonts w:ascii="Times New Roman" w:hAnsi="Times New Roman" w:cs="Times New Roman"/>
          <w:sz w:val="24"/>
          <w:szCs w:val="24"/>
          <w:lang w:val="tt-RU"/>
        </w:rPr>
        <w:t xml:space="preserve"> </w:t>
      </w:r>
      <w:r w:rsidRPr="00EB6803">
        <w:rPr>
          <w:rFonts w:ascii="Times New Roman" w:hAnsi="Times New Roman" w:cs="Times New Roman"/>
          <w:sz w:val="24"/>
          <w:szCs w:val="24"/>
          <w:lang w:val="tt-RU"/>
        </w:rPr>
        <w:t>куб числа, вычислять значения числовых выражений, содержащих степени.</w:t>
      </w:r>
    </w:p>
    <w:p w:rsidR="007C3270" w:rsidRPr="0038669C" w:rsidRDefault="007C3270" w:rsidP="00066AC8">
      <w:pPr>
        <w:pStyle w:val="a7"/>
        <w:numPr>
          <w:ilvl w:val="0"/>
          <w:numId w:val="160"/>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Пользоваться признаками делимости, раскладывать натуральные числа на простые</w:t>
      </w:r>
    </w:p>
    <w:p w:rsidR="007C3270" w:rsidRPr="0038669C" w:rsidRDefault="007C3270" w:rsidP="00EB6803">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множители.</w:t>
      </w:r>
    </w:p>
    <w:p w:rsidR="007C3270" w:rsidRPr="0038669C" w:rsidRDefault="007C3270" w:rsidP="00066AC8">
      <w:pPr>
        <w:pStyle w:val="a7"/>
        <w:numPr>
          <w:ilvl w:val="0"/>
          <w:numId w:val="160"/>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Пользоваться масштабом, составлять пропорции и отношения.</w:t>
      </w:r>
    </w:p>
    <w:p w:rsidR="007C3270" w:rsidRPr="0038669C" w:rsidRDefault="007C3270" w:rsidP="00066AC8">
      <w:pPr>
        <w:pStyle w:val="a7"/>
        <w:numPr>
          <w:ilvl w:val="0"/>
          <w:numId w:val="160"/>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Использовать буквы для обозначения чисел при записи математических выражений,</w:t>
      </w:r>
    </w:p>
    <w:p w:rsidR="007C3270" w:rsidRPr="0038669C" w:rsidRDefault="007C3270" w:rsidP="00EB6803">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составлять буквенные выражения и формулы, находить значения буквенных выражений,</w:t>
      </w:r>
    </w:p>
    <w:p w:rsidR="007C3270" w:rsidRPr="0038669C" w:rsidRDefault="007C3270" w:rsidP="00EB6803">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осуществляя необходимые подстановки и преобразования.</w:t>
      </w:r>
    </w:p>
    <w:p w:rsidR="007C3270" w:rsidRPr="0038669C" w:rsidRDefault="007C3270" w:rsidP="00066AC8">
      <w:pPr>
        <w:pStyle w:val="a7"/>
        <w:numPr>
          <w:ilvl w:val="0"/>
          <w:numId w:val="160"/>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Находить неизвестный компонент равенства.</w:t>
      </w:r>
    </w:p>
    <w:p w:rsidR="007C3270" w:rsidRPr="00064AA0" w:rsidRDefault="007C3270" w:rsidP="007C3270">
      <w:pPr>
        <w:pStyle w:val="a7"/>
        <w:jc w:val="both"/>
        <w:rPr>
          <w:rFonts w:ascii="Times New Roman" w:hAnsi="Times New Roman" w:cs="Times New Roman"/>
          <w:b/>
          <w:sz w:val="24"/>
          <w:szCs w:val="24"/>
          <w:lang w:val="tt-RU"/>
        </w:rPr>
      </w:pPr>
      <w:r w:rsidRPr="00064AA0">
        <w:rPr>
          <w:rFonts w:ascii="Times New Roman" w:hAnsi="Times New Roman" w:cs="Times New Roman"/>
          <w:b/>
          <w:sz w:val="24"/>
          <w:szCs w:val="24"/>
          <w:lang w:val="tt-RU"/>
        </w:rPr>
        <w:t>Решение текстовых задач</w:t>
      </w:r>
    </w:p>
    <w:p w:rsidR="007C3270" w:rsidRPr="0038669C" w:rsidRDefault="007C3270" w:rsidP="00066AC8">
      <w:pPr>
        <w:pStyle w:val="a7"/>
        <w:numPr>
          <w:ilvl w:val="0"/>
          <w:numId w:val="160"/>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Решать многошаговые текстовые задачи арифметическим способом.</w:t>
      </w:r>
    </w:p>
    <w:p w:rsidR="007C3270" w:rsidRPr="0038669C" w:rsidRDefault="007C3270" w:rsidP="00066AC8">
      <w:pPr>
        <w:pStyle w:val="a7"/>
        <w:numPr>
          <w:ilvl w:val="0"/>
          <w:numId w:val="160"/>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Решать задачи, связанные с отношением, пропорциональностью величин, процентами; решать</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три основные задачи на дроби и проценты.</w:t>
      </w:r>
    </w:p>
    <w:p w:rsidR="007C3270" w:rsidRPr="0038669C" w:rsidRDefault="007C3270" w:rsidP="00066AC8">
      <w:pPr>
        <w:pStyle w:val="a7"/>
        <w:numPr>
          <w:ilvl w:val="0"/>
          <w:numId w:val="160"/>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Решать задачи, содержащие зависимости, связывающие величины: скорость, время,</w:t>
      </w:r>
    </w:p>
    <w:p w:rsidR="007C3270" w:rsidRPr="0038669C" w:rsidRDefault="007C3270" w:rsidP="00106F4D">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расстояние, цена, количество, стоимость; производительность, время, объѐма работы,</w:t>
      </w:r>
    </w:p>
    <w:p w:rsidR="00106F4D" w:rsidRDefault="007C3270" w:rsidP="00106F4D">
      <w:pPr>
        <w:pStyle w:val="a7"/>
        <w:ind w:left="720"/>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используя арифметические действия, оценку, прикидку; пользоваться единицами измерения</w:t>
      </w:r>
      <w:r w:rsidR="00106F4D">
        <w:rPr>
          <w:rFonts w:ascii="Times New Roman" w:hAnsi="Times New Roman" w:cs="Times New Roman"/>
          <w:sz w:val="24"/>
          <w:szCs w:val="24"/>
          <w:lang w:val="tt-RU"/>
        </w:rPr>
        <w:t xml:space="preserve"> соответствующих величин.</w:t>
      </w:r>
    </w:p>
    <w:p w:rsidR="007C3270" w:rsidRPr="0038669C" w:rsidRDefault="007C3270" w:rsidP="00066AC8">
      <w:pPr>
        <w:pStyle w:val="a7"/>
        <w:numPr>
          <w:ilvl w:val="0"/>
          <w:numId w:val="160"/>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Составлять буквенные выражения по условию задачи.</w:t>
      </w:r>
    </w:p>
    <w:p w:rsidR="007C3270" w:rsidRPr="0038669C" w:rsidRDefault="007C3270" w:rsidP="00066AC8">
      <w:pPr>
        <w:pStyle w:val="a7"/>
        <w:numPr>
          <w:ilvl w:val="0"/>
          <w:numId w:val="160"/>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Извлекать информацию, представленную в таблицах, на линейной, столбчатой или круговой</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диаграммах, интерпретировать представленные данные; использовать данные при решении</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задач.</w:t>
      </w:r>
    </w:p>
    <w:p w:rsidR="007C3270" w:rsidRPr="0038669C" w:rsidRDefault="007C3270" w:rsidP="00066AC8">
      <w:pPr>
        <w:pStyle w:val="a7"/>
        <w:numPr>
          <w:ilvl w:val="0"/>
          <w:numId w:val="160"/>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Представлять информацию с помощью таблиц, линейной и столбчатой диаграмм.</w:t>
      </w:r>
    </w:p>
    <w:p w:rsidR="007C3270" w:rsidRPr="00064AA0" w:rsidRDefault="007C3270" w:rsidP="007C3270">
      <w:pPr>
        <w:pStyle w:val="a7"/>
        <w:jc w:val="both"/>
        <w:rPr>
          <w:rFonts w:ascii="Times New Roman" w:hAnsi="Times New Roman" w:cs="Times New Roman"/>
          <w:b/>
          <w:sz w:val="24"/>
          <w:szCs w:val="24"/>
          <w:lang w:val="tt-RU"/>
        </w:rPr>
      </w:pPr>
      <w:r w:rsidRPr="00064AA0">
        <w:rPr>
          <w:rFonts w:ascii="Times New Roman" w:hAnsi="Times New Roman" w:cs="Times New Roman"/>
          <w:b/>
          <w:sz w:val="24"/>
          <w:szCs w:val="24"/>
          <w:lang w:val="tt-RU"/>
        </w:rPr>
        <w:t>Наглядная геометрия</w:t>
      </w:r>
    </w:p>
    <w:p w:rsidR="007C3270" w:rsidRPr="0038669C" w:rsidRDefault="007C3270" w:rsidP="00066AC8">
      <w:pPr>
        <w:pStyle w:val="a7"/>
        <w:numPr>
          <w:ilvl w:val="0"/>
          <w:numId w:val="161"/>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Приводить примеры объектов окружающего мира, имеющих форму изученных</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геометрических плоских и пространственных фигур, примеры равных и симметричных фигур.</w:t>
      </w:r>
    </w:p>
    <w:p w:rsidR="007C3270" w:rsidRPr="0038669C" w:rsidRDefault="007C3270" w:rsidP="00066AC8">
      <w:pPr>
        <w:pStyle w:val="a7"/>
        <w:numPr>
          <w:ilvl w:val="0"/>
          <w:numId w:val="161"/>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Изображать с помощью циркуля, линейки, транспортира на нелинованной и клетчатой бумаге</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изученные плоские геометрические фигуры и конфигурации, симметричные фигуры.</w:t>
      </w:r>
    </w:p>
    <w:p w:rsidR="007C3270" w:rsidRPr="0038669C" w:rsidRDefault="007C3270" w:rsidP="00066AC8">
      <w:pPr>
        <w:pStyle w:val="a7"/>
        <w:numPr>
          <w:ilvl w:val="0"/>
          <w:numId w:val="161"/>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Пользоваться геометрическими понятиями: равенство фигур, симметрия; использовать</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терминологию, связанную с симметрией: ось симметрии, центр симметрии.</w:t>
      </w:r>
    </w:p>
    <w:p w:rsidR="007C3270" w:rsidRPr="0038669C" w:rsidRDefault="007C3270" w:rsidP="00066AC8">
      <w:pPr>
        <w:pStyle w:val="a7"/>
        <w:numPr>
          <w:ilvl w:val="0"/>
          <w:numId w:val="162"/>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Находить величины углов измерением с помощью транспортира, строить углы заданной</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величины, пользоваться при решении задач градусной мерой углов; распознавать на чертежах</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острый, прямой, развѐрнутый и тупой углы.</w:t>
      </w:r>
    </w:p>
    <w:p w:rsidR="007C3270" w:rsidRPr="0038669C" w:rsidRDefault="007C3270" w:rsidP="00066AC8">
      <w:pPr>
        <w:pStyle w:val="a7"/>
        <w:numPr>
          <w:ilvl w:val="0"/>
          <w:numId w:val="162"/>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Вычислять длину ломаной, периметр многоугольника, п</w:t>
      </w:r>
      <w:r>
        <w:rPr>
          <w:rFonts w:ascii="Times New Roman" w:hAnsi="Times New Roman" w:cs="Times New Roman"/>
          <w:sz w:val="24"/>
          <w:szCs w:val="24"/>
          <w:lang w:val="tt-RU"/>
        </w:rPr>
        <w:t>ользоваться единицами измерения</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длины, выражать одни единицы измерения длины через другие.</w:t>
      </w:r>
    </w:p>
    <w:p w:rsidR="007C3270" w:rsidRPr="0038669C" w:rsidRDefault="007C3270" w:rsidP="00066AC8">
      <w:pPr>
        <w:pStyle w:val="a7"/>
        <w:numPr>
          <w:ilvl w:val="0"/>
          <w:numId w:val="162"/>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Находить, используя чертѐжные инструменты, расстояния: между двумя точками, от точки до</w:t>
      </w:r>
      <w:r>
        <w:rPr>
          <w:rFonts w:ascii="Times New Roman" w:hAnsi="Times New Roman" w:cs="Times New Roman"/>
          <w:sz w:val="24"/>
          <w:szCs w:val="24"/>
          <w:lang w:val="tt-RU"/>
        </w:rPr>
        <w:t xml:space="preserve"> </w:t>
      </w:r>
      <w:r w:rsidRPr="0038669C">
        <w:rPr>
          <w:rFonts w:ascii="Times New Roman" w:hAnsi="Times New Roman" w:cs="Times New Roman"/>
          <w:sz w:val="24"/>
          <w:szCs w:val="24"/>
          <w:lang w:val="tt-RU"/>
        </w:rPr>
        <w:t>прямой, длину пути на квадратной сетке.</w:t>
      </w:r>
    </w:p>
    <w:p w:rsidR="007C3270" w:rsidRPr="009720DA" w:rsidRDefault="007C3270" w:rsidP="00066AC8">
      <w:pPr>
        <w:pStyle w:val="a7"/>
        <w:numPr>
          <w:ilvl w:val="0"/>
          <w:numId w:val="162"/>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Вычислять площадь фигур, составленных из прямоугольников, использовать разбиение на</w:t>
      </w:r>
      <w:r w:rsidR="009720DA">
        <w:rPr>
          <w:rFonts w:ascii="Times New Roman" w:hAnsi="Times New Roman" w:cs="Times New Roman"/>
          <w:sz w:val="24"/>
          <w:szCs w:val="24"/>
          <w:lang w:val="tt-RU"/>
        </w:rPr>
        <w:t xml:space="preserve"> </w:t>
      </w:r>
      <w:r w:rsidRPr="009720DA">
        <w:rPr>
          <w:rFonts w:ascii="Times New Roman" w:hAnsi="Times New Roman" w:cs="Times New Roman"/>
          <w:sz w:val="24"/>
          <w:szCs w:val="24"/>
          <w:lang w:val="tt-RU"/>
        </w:rPr>
        <w:t>прямоугольники, на равные фигуры, достраивание до прямоугольника; пользоваться</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основными единицами измерения площади; выражать одни единицы измерения площади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через другие.</w:t>
      </w:r>
    </w:p>
    <w:p w:rsidR="007C3270" w:rsidRPr="0038669C" w:rsidRDefault="007C3270" w:rsidP="00066AC8">
      <w:pPr>
        <w:pStyle w:val="a7"/>
        <w:numPr>
          <w:ilvl w:val="0"/>
          <w:numId w:val="163"/>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Распознавать на моделях и изображениях пирамиду, конус, цилиндр, использовать</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терминологию: вершина, ребро, грань, основание, развѐртка.</w:t>
      </w:r>
    </w:p>
    <w:p w:rsidR="007C3270" w:rsidRPr="0038669C" w:rsidRDefault="007C3270" w:rsidP="00066AC8">
      <w:pPr>
        <w:pStyle w:val="a7"/>
        <w:numPr>
          <w:ilvl w:val="0"/>
          <w:numId w:val="163"/>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Изображать на клетчатой бумаге прямоугольный параллелепипед.</w:t>
      </w:r>
    </w:p>
    <w:p w:rsidR="007C3270" w:rsidRPr="0038669C" w:rsidRDefault="007C3270" w:rsidP="00066AC8">
      <w:pPr>
        <w:pStyle w:val="a7"/>
        <w:numPr>
          <w:ilvl w:val="0"/>
          <w:numId w:val="163"/>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Вычислять объѐм прямоугольного параллелепипеда, куба, пользоваться основными</w:t>
      </w:r>
    </w:p>
    <w:p w:rsidR="007C3270" w:rsidRPr="0038669C" w:rsidRDefault="007C3270" w:rsidP="007C3270">
      <w:pPr>
        <w:pStyle w:val="a7"/>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единицами измерения объѐма; выражать одни единицы измерения объѐма через другие.</w:t>
      </w:r>
    </w:p>
    <w:p w:rsidR="007C3270" w:rsidRDefault="007C3270" w:rsidP="00066AC8">
      <w:pPr>
        <w:pStyle w:val="a7"/>
        <w:numPr>
          <w:ilvl w:val="0"/>
          <w:numId w:val="164"/>
        </w:numPr>
        <w:jc w:val="both"/>
        <w:rPr>
          <w:rFonts w:ascii="Times New Roman" w:hAnsi="Times New Roman" w:cs="Times New Roman"/>
          <w:sz w:val="24"/>
          <w:szCs w:val="24"/>
          <w:lang w:val="tt-RU"/>
        </w:rPr>
      </w:pPr>
      <w:r w:rsidRPr="0038669C">
        <w:rPr>
          <w:rFonts w:ascii="Times New Roman" w:hAnsi="Times New Roman" w:cs="Times New Roman"/>
          <w:sz w:val="24"/>
          <w:szCs w:val="24"/>
          <w:lang w:val="tt-RU"/>
        </w:rPr>
        <w:t>Решать несложные задачи на нахождение геометрических величин в практических ситуациях</w:t>
      </w:r>
    </w:p>
    <w:p w:rsidR="007C3270" w:rsidRDefault="007C3270" w:rsidP="007C3270">
      <w:pPr>
        <w:pStyle w:val="a7"/>
        <w:jc w:val="both"/>
        <w:rPr>
          <w:rFonts w:ascii="Times New Roman" w:hAnsi="Times New Roman" w:cs="Times New Roman"/>
          <w:sz w:val="24"/>
          <w:szCs w:val="24"/>
          <w:lang w:val="tt-RU"/>
        </w:rPr>
      </w:pPr>
    </w:p>
    <w:p w:rsidR="001F398B" w:rsidRDefault="001F398B" w:rsidP="007C3270">
      <w:pPr>
        <w:pStyle w:val="a7"/>
        <w:jc w:val="both"/>
        <w:rPr>
          <w:rFonts w:ascii="Times New Roman" w:hAnsi="Times New Roman" w:cs="Times New Roman"/>
          <w:b/>
          <w:sz w:val="26"/>
          <w:szCs w:val="26"/>
          <w:u w:val="single"/>
          <w:lang w:val="tt-RU"/>
        </w:rPr>
      </w:pPr>
    </w:p>
    <w:p w:rsidR="007C3270" w:rsidRPr="00B52294" w:rsidRDefault="00711D40" w:rsidP="007C3270">
      <w:pPr>
        <w:pStyle w:val="a7"/>
        <w:jc w:val="both"/>
        <w:rPr>
          <w:rFonts w:ascii="Times New Roman" w:hAnsi="Times New Roman" w:cs="Times New Roman"/>
          <w:b/>
          <w:sz w:val="26"/>
          <w:szCs w:val="26"/>
          <w:u w:val="single"/>
          <w:lang w:val="tt-RU"/>
        </w:rPr>
      </w:pPr>
      <w:r w:rsidRPr="00B52294">
        <w:rPr>
          <w:rFonts w:ascii="Times New Roman" w:hAnsi="Times New Roman" w:cs="Times New Roman"/>
          <w:b/>
          <w:sz w:val="26"/>
          <w:szCs w:val="26"/>
          <w:u w:val="single"/>
          <w:lang w:val="tt-RU"/>
        </w:rPr>
        <w:t>РАБОЧАЯ ПРОГРАММА УЧЕБНОГО</w:t>
      </w:r>
      <w:r w:rsidR="007C3270" w:rsidRPr="00B52294">
        <w:rPr>
          <w:rFonts w:ascii="Times New Roman" w:hAnsi="Times New Roman" w:cs="Times New Roman"/>
          <w:b/>
          <w:sz w:val="26"/>
          <w:szCs w:val="26"/>
          <w:u w:val="single"/>
          <w:lang w:val="tt-RU"/>
        </w:rPr>
        <w:t xml:space="preserve"> КУРС</w:t>
      </w:r>
      <w:r w:rsidRPr="00B52294">
        <w:rPr>
          <w:rFonts w:ascii="Times New Roman" w:hAnsi="Times New Roman" w:cs="Times New Roman"/>
          <w:b/>
          <w:sz w:val="26"/>
          <w:szCs w:val="26"/>
          <w:u w:val="single"/>
          <w:lang w:val="tt-RU"/>
        </w:rPr>
        <w:t xml:space="preserve">А </w:t>
      </w:r>
      <w:r w:rsidR="007C3270" w:rsidRPr="00B52294">
        <w:rPr>
          <w:rFonts w:ascii="Times New Roman" w:hAnsi="Times New Roman" w:cs="Times New Roman"/>
          <w:b/>
          <w:sz w:val="26"/>
          <w:szCs w:val="26"/>
          <w:u w:val="single"/>
          <w:lang w:val="tt-RU"/>
        </w:rPr>
        <w:t xml:space="preserve"> «АЛГЕБРА». 7—9 КЛАССЫ</w:t>
      </w:r>
    </w:p>
    <w:p w:rsidR="00711D40" w:rsidRPr="00B52294" w:rsidRDefault="00711D40" w:rsidP="007C3270">
      <w:pPr>
        <w:pStyle w:val="a7"/>
        <w:jc w:val="both"/>
        <w:rPr>
          <w:rFonts w:ascii="Times New Roman" w:hAnsi="Times New Roman" w:cs="Times New Roman"/>
          <w:sz w:val="24"/>
          <w:szCs w:val="24"/>
          <w:u w:val="single"/>
          <w:lang w:val="tt-RU"/>
        </w:rPr>
      </w:pPr>
    </w:p>
    <w:p w:rsidR="007C3270" w:rsidRPr="008C0569" w:rsidRDefault="007C3270" w:rsidP="007C3270">
      <w:pPr>
        <w:pStyle w:val="a7"/>
        <w:jc w:val="both"/>
        <w:rPr>
          <w:rFonts w:ascii="Times New Roman" w:hAnsi="Times New Roman" w:cs="Times New Roman"/>
          <w:b/>
          <w:sz w:val="24"/>
          <w:szCs w:val="24"/>
          <w:lang w:val="tt-RU"/>
        </w:rPr>
      </w:pPr>
      <w:r w:rsidRPr="008C0569">
        <w:rPr>
          <w:rFonts w:ascii="Times New Roman" w:hAnsi="Times New Roman" w:cs="Times New Roman"/>
          <w:b/>
          <w:sz w:val="24"/>
          <w:szCs w:val="24"/>
          <w:lang w:val="tt-RU"/>
        </w:rPr>
        <w:t>ЦЕЛИ ИЗУЧЕНИЯ УЧЕБНОГО КУРСА</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7C3270" w:rsidRDefault="007C3270" w:rsidP="007C3270">
      <w:pPr>
        <w:pStyle w:val="a7"/>
        <w:jc w:val="both"/>
        <w:rPr>
          <w:rFonts w:ascii="Times New Roman" w:hAnsi="Times New Roman" w:cs="Times New Roman"/>
          <w:sz w:val="24"/>
          <w:szCs w:val="24"/>
          <w:lang w:val="tt-RU"/>
        </w:rPr>
      </w:pP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В структуре программы учебного курса «Алгебра» основной школы основное место занимают содержательно-методические линии: </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«Числа и вычисления»;</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«Алгебраические выражения»;</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«Уравнения и неравенства»;</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«Функции». </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Каждая из этих содержательно-методических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Содержание двух  алгебраических  линий  —  «Алгебраические  выражения»  и</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ипрактико-ориентированных задач. </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7C3270" w:rsidRDefault="007C3270" w:rsidP="007C3270">
      <w:pPr>
        <w:pStyle w:val="a7"/>
        <w:jc w:val="both"/>
        <w:rPr>
          <w:rFonts w:ascii="Times New Roman" w:hAnsi="Times New Roman" w:cs="Times New Roman"/>
          <w:sz w:val="24"/>
          <w:szCs w:val="24"/>
          <w:lang w:val="tt-RU"/>
        </w:rPr>
      </w:pPr>
    </w:p>
    <w:p w:rsidR="007C3270" w:rsidRPr="00672B1B" w:rsidRDefault="007C3270" w:rsidP="007C3270">
      <w:pPr>
        <w:pStyle w:val="a7"/>
        <w:jc w:val="both"/>
        <w:rPr>
          <w:rFonts w:ascii="Times New Roman" w:hAnsi="Times New Roman" w:cs="Times New Roman"/>
          <w:b/>
          <w:sz w:val="24"/>
          <w:szCs w:val="24"/>
          <w:lang w:val="tt-RU"/>
        </w:rPr>
      </w:pPr>
      <w:r w:rsidRPr="00672B1B">
        <w:rPr>
          <w:rFonts w:ascii="Times New Roman" w:hAnsi="Times New Roman" w:cs="Times New Roman"/>
          <w:b/>
          <w:sz w:val="24"/>
          <w:szCs w:val="24"/>
          <w:lang w:val="tt-RU"/>
        </w:rPr>
        <w:t>МЕСТО УЧЕБНОГО КУРСА В УЧЕБНОМ ПЛАНЕ</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Согласно учебному плану в 7—9 классах изучается учебный курс «Алгебра», который включает следующие основные разделы содержания:</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«Числа и вычисления»,</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«Алгебраические выражения», </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«Уравнения и неравенства»,</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«Функции».</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Учебный план на изучение алгебры в 7—9 классах отводит</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не менее 3 учебных часов в неделю в течение каждого года обучения, всего за три года обучения — не менее 306 учебных часов.</w:t>
      </w:r>
    </w:p>
    <w:p w:rsidR="007C3270" w:rsidRDefault="007C3270" w:rsidP="007C3270">
      <w:pPr>
        <w:pStyle w:val="a7"/>
        <w:jc w:val="both"/>
        <w:rPr>
          <w:rFonts w:ascii="Times New Roman" w:hAnsi="Times New Roman" w:cs="Times New Roman"/>
          <w:sz w:val="24"/>
          <w:szCs w:val="24"/>
          <w:lang w:val="tt-RU"/>
        </w:rPr>
      </w:pPr>
    </w:p>
    <w:p w:rsidR="007C3270" w:rsidRPr="00845444" w:rsidRDefault="007C3270" w:rsidP="007C3270">
      <w:pPr>
        <w:pStyle w:val="a7"/>
        <w:jc w:val="both"/>
        <w:rPr>
          <w:rFonts w:ascii="Times New Roman" w:hAnsi="Times New Roman" w:cs="Times New Roman"/>
          <w:b/>
          <w:sz w:val="24"/>
          <w:szCs w:val="24"/>
          <w:lang w:val="tt-RU"/>
        </w:rPr>
      </w:pPr>
      <w:r w:rsidRPr="00845444">
        <w:rPr>
          <w:rFonts w:ascii="Times New Roman" w:hAnsi="Times New Roman" w:cs="Times New Roman"/>
          <w:b/>
          <w:sz w:val="24"/>
          <w:szCs w:val="24"/>
          <w:lang w:val="tt-RU"/>
        </w:rPr>
        <w:t>СОДЕРЖАНИЕ УЧЕБНОГО КУРСА (ПО ГОДАМ ОБУЧЕНИЯ)</w:t>
      </w:r>
    </w:p>
    <w:p w:rsidR="007C3270" w:rsidRDefault="007C3270" w:rsidP="007C3270">
      <w:pPr>
        <w:pStyle w:val="a7"/>
        <w:jc w:val="both"/>
        <w:rPr>
          <w:rFonts w:ascii="Times New Roman" w:hAnsi="Times New Roman" w:cs="Times New Roman"/>
          <w:sz w:val="24"/>
          <w:szCs w:val="24"/>
          <w:lang w:val="tt-RU"/>
        </w:rPr>
      </w:pPr>
    </w:p>
    <w:p w:rsidR="007C3270" w:rsidRPr="00845444" w:rsidRDefault="007C3270" w:rsidP="007C3270">
      <w:pPr>
        <w:pStyle w:val="a7"/>
        <w:jc w:val="both"/>
        <w:rPr>
          <w:rFonts w:ascii="Times New Roman" w:hAnsi="Times New Roman" w:cs="Times New Roman"/>
          <w:b/>
          <w:sz w:val="24"/>
          <w:szCs w:val="24"/>
          <w:lang w:val="tt-RU"/>
        </w:rPr>
      </w:pPr>
      <w:r w:rsidRPr="00845444">
        <w:rPr>
          <w:rFonts w:ascii="Times New Roman" w:hAnsi="Times New Roman" w:cs="Times New Roman"/>
          <w:b/>
          <w:sz w:val="24"/>
          <w:szCs w:val="24"/>
          <w:lang w:val="tt-RU"/>
        </w:rPr>
        <w:t>7КЛАСС</w:t>
      </w:r>
    </w:p>
    <w:p w:rsidR="007C3270" w:rsidRPr="00845444" w:rsidRDefault="007C3270" w:rsidP="007C3270">
      <w:pPr>
        <w:pStyle w:val="a7"/>
        <w:jc w:val="both"/>
        <w:rPr>
          <w:rFonts w:ascii="Times New Roman" w:hAnsi="Times New Roman" w:cs="Times New Roman"/>
          <w:b/>
          <w:sz w:val="24"/>
          <w:szCs w:val="24"/>
          <w:lang w:val="tt-RU"/>
        </w:rPr>
      </w:pPr>
      <w:r w:rsidRPr="00845444">
        <w:rPr>
          <w:rFonts w:ascii="Times New Roman" w:hAnsi="Times New Roman" w:cs="Times New Roman"/>
          <w:b/>
          <w:sz w:val="24"/>
          <w:szCs w:val="24"/>
          <w:lang w:val="tt-RU"/>
        </w:rPr>
        <w:t>Числа и вычисления</w:t>
      </w:r>
    </w:p>
    <w:p w:rsidR="007C3270" w:rsidRPr="00845444" w:rsidRDefault="007C3270" w:rsidP="007C3270">
      <w:pPr>
        <w:pStyle w:val="a7"/>
        <w:jc w:val="both"/>
        <w:rPr>
          <w:rFonts w:ascii="Times New Roman" w:hAnsi="Times New Roman" w:cs="Times New Roman"/>
          <w:sz w:val="24"/>
          <w:szCs w:val="24"/>
          <w:u w:val="single"/>
          <w:lang w:val="tt-RU"/>
        </w:rPr>
      </w:pPr>
      <w:r w:rsidRPr="00845444">
        <w:rPr>
          <w:rFonts w:ascii="Times New Roman" w:hAnsi="Times New Roman" w:cs="Times New Roman"/>
          <w:sz w:val="24"/>
          <w:szCs w:val="24"/>
          <w:u w:val="single"/>
          <w:lang w:val="tt-RU"/>
        </w:rPr>
        <w:t>Рациональные числа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Степень с натуральным показателем: определение, преобразование выражений на основе определения, запись больших чисел.Проценты, запись процентов в виде дроби и дроби в виде процентов. Три основные задачи на проценты, решение задач из реальной практики.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Применение признаков делимости, разложение на множители натуральных чисел.</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Реальные зависимости, в том числе прямая и обратная пропорциональности.</w:t>
      </w:r>
    </w:p>
    <w:p w:rsidR="007C3270" w:rsidRPr="00B47EEF" w:rsidRDefault="007C3270" w:rsidP="007C3270">
      <w:pPr>
        <w:pStyle w:val="a7"/>
        <w:jc w:val="both"/>
        <w:rPr>
          <w:rFonts w:ascii="Times New Roman" w:hAnsi="Times New Roman" w:cs="Times New Roman"/>
          <w:b/>
          <w:sz w:val="24"/>
          <w:szCs w:val="24"/>
          <w:lang w:val="tt-RU"/>
        </w:rPr>
      </w:pPr>
      <w:r w:rsidRPr="00B47EEF">
        <w:rPr>
          <w:rFonts w:ascii="Times New Roman" w:hAnsi="Times New Roman" w:cs="Times New Roman"/>
          <w:b/>
          <w:sz w:val="24"/>
          <w:szCs w:val="24"/>
          <w:lang w:val="tt-RU"/>
        </w:rPr>
        <w:t>Алгебраические выражения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Свойства степени с натуральным показателем.</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7C3270" w:rsidRPr="00B47EEF" w:rsidRDefault="007C3270" w:rsidP="007C3270">
      <w:pPr>
        <w:pStyle w:val="a7"/>
        <w:jc w:val="both"/>
        <w:rPr>
          <w:rFonts w:ascii="Times New Roman" w:hAnsi="Times New Roman" w:cs="Times New Roman"/>
          <w:b/>
          <w:sz w:val="24"/>
          <w:szCs w:val="24"/>
          <w:lang w:val="tt-RU"/>
        </w:rPr>
      </w:pPr>
      <w:r w:rsidRPr="00B47EEF">
        <w:rPr>
          <w:rFonts w:ascii="Times New Roman" w:hAnsi="Times New Roman" w:cs="Times New Roman"/>
          <w:b/>
          <w:sz w:val="24"/>
          <w:szCs w:val="24"/>
          <w:lang w:val="tt-RU"/>
        </w:rPr>
        <w:t xml:space="preserve"> Уравнения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Уравнение, корень уравнения, правила преобразования уравнения, равносильность уравнений.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7C3270" w:rsidRPr="00B47EEF" w:rsidRDefault="007C3270" w:rsidP="007C3270">
      <w:pPr>
        <w:pStyle w:val="a7"/>
        <w:jc w:val="both"/>
        <w:rPr>
          <w:rFonts w:ascii="Times New Roman" w:hAnsi="Times New Roman" w:cs="Times New Roman"/>
          <w:b/>
          <w:sz w:val="24"/>
          <w:szCs w:val="24"/>
          <w:lang w:val="tt-RU"/>
        </w:rPr>
      </w:pPr>
      <w:r w:rsidRPr="00B47EEF">
        <w:rPr>
          <w:rFonts w:ascii="Times New Roman" w:hAnsi="Times New Roman" w:cs="Times New Roman"/>
          <w:b/>
          <w:sz w:val="24"/>
          <w:szCs w:val="24"/>
          <w:lang w:val="tt-RU"/>
        </w:rPr>
        <w:t>Координаты и графики. Функции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Координата точки на прямой. Числовые промежутки. Расстояние между двумя точками координатной прямой.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Прямоугольная система координат, оси Ox и Oy. Абсцисса и ордината точки на координатной плоскости. Примеры графиков, заданных формулами. Чтение графиков реальных зависимостей.</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Понятие функции. График функции. Свойства функций. Линейная функция, её график.   График   функции   y   =   □ х □.   Графическое  решение  линейных  уравнений  и систем линейных уравнений.</w:t>
      </w:r>
    </w:p>
    <w:p w:rsidR="007C3270" w:rsidRPr="00DC7E1D" w:rsidRDefault="007C3270" w:rsidP="007C3270">
      <w:pPr>
        <w:pStyle w:val="a7"/>
        <w:jc w:val="both"/>
        <w:rPr>
          <w:rFonts w:ascii="Times New Roman" w:hAnsi="Times New Roman" w:cs="Times New Roman"/>
          <w:sz w:val="24"/>
          <w:szCs w:val="24"/>
          <w:lang w:val="tt-RU"/>
        </w:rPr>
      </w:pPr>
    </w:p>
    <w:p w:rsidR="007C3270" w:rsidRPr="00B47EEF" w:rsidRDefault="007C3270" w:rsidP="007C3270">
      <w:pPr>
        <w:pStyle w:val="a7"/>
        <w:jc w:val="both"/>
        <w:rPr>
          <w:rFonts w:ascii="Times New Roman" w:hAnsi="Times New Roman" w:cs="Times New Roman"/>
          <w:b/>
          <w:sz w:val="24"/>
          <w:szCs w:val="24"/>
          <w:lang w:val="tt-RU"/>
        </w:rPr>
      </w:pPr>
      <w:r w:rsidRPr="00B47EEF">
        <w:rPr>
          <w:rFonts w:ascii="Times New Roman" w:hAnsi="Times New Roman" w:cs="Times New Roman"/>
          <w:b/>
          <w:sz w:val="24"/>
          <w:szCs w:val="24"/>
          <w:lang w:val="tt-RU"/>
        </w:rPr>
        <w:t>8КЛАСС</w:t>
      </w:r>
    </w:p>
    <w:p w:rsidR="007C3270" w:rsidRPr="00B47EEF" w:rsidRDefault="007C3270" w:rsidP="007C3270">
      <w:pPr>
        <w:pStyle w:val="a7"/>
        <w:jc w:val="both"/>
        <w:rPr>
          <w:rFonts w:ascii="Times New Roman" w:hAnsi="Times New Roman" w:cs="Times New Roman"/>
          <w:b/>
          <w:sz w:val="24"/>
          <w:szCs w:val="24"/>
          <w:lang w:val="tt-RU"/>
        </w:rPr>
      </w:pPr>
      <w:r w:rsidRPr="00B47EEF">
        <w:rPr>
          <w:rFonts w:ascii="Times New Roman" w:hAnsi="Times New Roman" w:cs="Times New Roman"/>
          <w:b/>
          <w:sz w:val="24"/>
          <w:szCs w:val="24"/>
          <w:lang w:val="tt-RU"/>
        </w:rPr>
        <w:t>Числа и вычисления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Степень с целым показателем и её свойства. Стандартная запись числа.</w:t>
      </w:r>
    </w:p>
    <w:p w:rsidR="007C3270" w:rsidRPr="00D00211" w:rsidRDefault="007C3270" w:rsidP="007C3270">
      <w:pPr>
        <w:pStyle w:val="a7"/>
        <w:jc w:val="both"/>
        <w:rPr>
          <w:rFonts w:ascii="Times New Roman" w:hAnsi="Times New Roman" w:cs="Times New Roman"/>
          <w:b/>
          <w:sz w:val="24"/>
          <w:szCs w:val="24"/>
          <w:lang w:val="tt-RU"/>
        </w:rPr>
      </w:pPr>
      <w:r w:rsidRPr="00D00211">
        <w:rPr>
          <w:rFonts w:ascii="Times New Roman" w:hAnsi="Times New Roman" w:cs="Times New Roman"/>
          <w:b/>
          <w:sz w:val="24"/>
          <w:szCs w:val="24"/>
          <w:lang w:val="tt-RU"/>
        </w:rPr>
        <w:t>Алгебраические выражения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Квадратный трёхчлен; разложение квадратного трёхчлена на множители. Алгебраическая дробь. Основное свойство алгебраической дроби. Сложение,</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вычитание, умножение, деление алгебраических дробей. Рациональные выражения и их преобразование.</w:t>
      </w:r>
    </w:p>
    <w:p w:rsidR="007C3270" w:rsidRPr="00D00211" w:rsidRDefault="007C3270" w:rsidP="007C3270">
      <w:pPr>
        <w:pStyle w:val="a7"/>
        <w:jc w:val="both"/>
        <w:rPr>
          <w:rFonts w:ascii="Times New Roman" w:hAnsi="Times New Roman" w:cs="Times New Roman"/>
          <w:b/>
          <w:sz w:val="24"/>
          <w:szCs w:val="24"/>
          <w:lang w:val="tt-RU"/>
        </w:rPr>
      </w:pPr>
      <w:r w:rsidRPr="00D00211">
        <w:rPr>
          <w:rFonts w:ascii="Times New Roman" w:hAnsi="Times New Roman" w:cs="Times New Roman"/>
          <w:b/>
          <w:sz w:val="24"/>
          <w:szCs w:val="24"/>
          <w:lang w:val="tt-RU"/>
        </w:rPr>
        <w:t>Уравнения и неравенства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Решение текстовых задач алгебраическим способом.</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7C3270" w:rsidRPr="00553E3B" w:rsidRDefault="007C3270" w:rsidP="007C3270">
      <w:pPr>
        <w:pStyle w:val="a7"/>
        <w:jc w:val="both"/>
        <w:rPr>
          <w:rFonts w:ascii="Times New Roman" w:hAnsi="Times New Roman" w:cs="Times New Roman"/>
          <w:b/>
          <w:sz w:val="24"/>
          <w:szCs w:val="24"/>
          <w:lang w:val="tt-RU"/>
        </w:rPr>
      </w:pPr>
      <w:r w:rsidRPr="00553E3B">
        <w:rPr>
          <w:rFonts w:ascii="Times New Roman" w:hAnsi="Times New Roman" w:cs="Times New Roman"/>
          <w:b/>
          <w:sz w:val="24"/>
          <w:szCs w:val="24"/>
          <w:lang w:val="tt-RU"/>
        </w:rPr>
        <w:t>Функции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Понятие функции. Область определения и множество значений функции. Способы задания функций.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График функции. Чтение свойств функции по её графику. Примеры графиков функций, отражающих реальные процессы. Функции, описывающие прямую и обратную пропорциональные зависимости, их графики. Функции y=x2, y=x3,</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y=√х, у= |x|. Графическое  решение  уравнений  и  систем уравнений.</w:t>
      </w:r>
    </w:p>
    <w:p w:rsidR="007C3270" w:rsidRDefault="007C3270" w:rsidP="007C3270">
      <w:pPr>
        <w:pStyle w:val="a7"/>
        <w:jc w:val="both"/>
        <w:rPr>
          <w:rFonts w:ascii="Times New Roman" w:hAnsi="Times New Roman" w:cs="Times New Roman"/>
          <w:sz w:val="24"/>
          <w:szCs w:val="24"/>
          <w:lang w:val="tt-RU"/>
        </w:rPr>
      </w:pPr>
    </w:p>
    <w:p w:rsidR="007C3270" w:rsidRPr="006A35F9" w:rsidRDefault="007C3270" w:rsidP="007C3270">
      <w:pPr>
        <w:pStyle w:val="a7"/>
        <w:jc w:val="both"/>
        <w:rPr>
          <w:rFonts w:ascii="Times New Roman" w:hAnsi="Times New Roman" w:cs="Times New Roman"/>
          <w:b/>
          <w:sz w:val="24"/>
          <w:szCs w:val="24"/>
          <w:lang w:val="tt-RU"/>
        </w:rPr>
      </w:pPr>
      <w:r w:rsidRPr="006A35F9">
        <w:rPr>
          <w:rFonts w:ascii="Times New Roman" w:hAnsi="Times New Roman" w:cs="Times New Roman"/>
          <w:b/>
          <w:sz w:val="24"/>
          <w:szCs w:val="24"/>
          <w:lang w:val="tt-RU"/>
        </w:rPr>
        <w:t>9КЛАСС</w:t>
      </w:r>
    </w:p>
    <w:p w:rsidR="007C3270" w:rsidRPr="006A35F9" w:rsidRDefault="007C3270" w:rsidP="007C3270">
      <w:pPr>
        <w:pStyle w:val="a7"/>
        <w:jc w:val="both"/>
        <w:rPr>
          <w:rFonts w:ascii="Times New Roman" w:hAnsi="Times New Roman" w:cs="Times New Roman"/>
          <w:b/>
          <w:sz w:val="24"/>
          <w:szCs w:val="24"/>
          <w:lang w:val="tt-RU"/>
        </w:rPr>
      </w:pPr>
      <w:r w:rsidRPr="006A35F9">
        <w:rPr>
          <w:rFonts w:ascii="Times New Roman" w:hAnsi="Times New Roman" w:cs="Times New Roman"/>
          <w:b/>
          <w:sz w:val="24"/>
          <w:szCs w:val="24"/>
          <w:lang w:val="tt-RU"/>
        </w:rPr>
        <w:t>Числа и вычисления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Действительные числа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Сравнение действительных чисел, арифметические действия с действительными числами.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Измерения, приближения, оценки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Размеры объектов окружающего мира, длительность процессов в окружающем мире. Приближённое значение величины, точность приближения. Округление чисел.</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Прикидка и оценка результатов вычислений.</w:t>
      </w:r>
    </w:p>
    <w:p w:rsidR="007C3270" w:rsidRPr="008641C1" w:rsidRDefault="007C3270" w:rsidP="007C3270">
      <w:pPr>
        <w:pStyle w:val="a7"/>
        <w:jc w:val="both"/>
        <w:rPr>
          <w:rFonts w:ascii="Times New Roman" w:hAnsi="Times New Roman" w:cs="Times New Roman"/>
          <w:b/>
          <w:sz w:val="24"/>
          <w:szCs w:val="24"/>
          <w:lang w:val="tt-RU"/>
        </w:rPr>
      </w:pPr>
      <w:r w:rsidRPr="008641C1">
        <w:rPr>
          <w:rFonts w:ascii="Times New Roman" w:hAnsi="Times New Roman" w:cs="Times New Roman"/>
          <w:b/>
          <w:sz w:val="24"/>
          <w:szCs w:val="24"/>
          <w:lang w:val="tt-RU"/>
        </w:rPr>
        <w:t>Уравнения и неравенства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Уравнения с одной переменной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Линейное уравнение. Решение уравнений, сводящихся к линейным.</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Решение дробно-рациональных уравнений. Решение текстовых задач алгебраическим методом.</w:t>
      </w:r>
    </w:p>
    <w:p w:rsidR="007C3270" w:rsidRPr="008641C1" w:rsidRDefault="007C3270" w:rsidP="007C3270">
      <w:pPr>
        <w:pStyle w:val="a7"/>
        <w:jc w:val="both"/>
        <w:rPr>
          <w:rFonts w:ascii="Times New Roman" w:hAnsi="Times New Roman" w:cs="Times New Roman"/>
          <w:b/>
          <w:sz w:val="24"/>
          <w:szCs w:val="24"/>
          <w:lang w:val="tt-RU"/>
        </w:rPr>
      </w:pPr>
      <w:r w:rsidRPr="008641C1">
        <w:rPr>
          <w:rFonts w:ascii="Times New Roman" w:hAnsi="Times New Roman" w:cs="Times New Roman"/>
          <w:b/>
          <w:sz w:val="24"/>
          <w:szCs w:val="24"/>
          <w:lang w:val="tt-RU"/>
        </w:rPr>
        <w:t>Системы уравнений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Решение текстовых задач алгебраическим способом.</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Неравенства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Числовые неравенства и их свойства.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7C3270" w:rsidRPr="008641C1" w:rsidRDefault="007C3270" w:rsidP="007C3270">
      <w:pPr>
        <w:pStyle w:val="a7"/>
        <w:jc w:val="both"/>
        <w:rPr>
          <w:rFonts w:ascii="Times New Roman" w:hAnsi="Times New Roman" w:cs="Times New Roman"/>
          <w:b/>
          <w:sz w:val="24"/>
          <w:szCs w:val="24"/>
          <w:lang w:val="tt-RU"/>
        </w:rPr>
      </w:pPr>
      <w:r w:rsidRPr="008641C1">
        <w:rPr>
          <w:rFonts w:ascii="Times New Roman" w:hAnsi="Times New Roman" w:cs="Times New Roman"/>
          <w:b/>
          <w:sz w:val="24"/>
          <w:szCs w:val="24"/>
          <w:lang w:val="tt-RU"/>
        </w:rPr>
        <w:t>Функции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Квадратичная функция, её график и свойства. Парабола, координаты вершины параболы, ось симметрии параболы.</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Графики</w:t>
      </w:r>
      <w:r w:rsidRPr="00DC7E1D">
        <w:rPr>
          <w:rFonts w:ascii="Times New Roman" w:hAnsi="Times New Roman" w:cs="Times New Roman"/>
          <w:sz w:val="24"/>
          <w:szCs w:val="24"/>
          <w:lang w:val="tt-RU"/>
        </w:rPr>
        <w:tab/>
        <w:t>функций:</w:t>
      </w:r>
      <w:r w:rsidRPr="00DC7E1D">
        <w:rPr>
          <w:rFonts w:ascii="Times New Roman" w:hAnsi="Times New Roman" w:cs="Times New Roman"/>
          <w:sz w:val="24"/>
          <w:szCs w:val="24"/>
          <w:lang w:val="tt-RU"/>
        </w:rPr>
        <w:tab/>
        <w:t>y = kx,</w:t>
      </w:r>
      <w:r w:rsidRPr="00DC7E1D">
        <w:rPr>
          <w:rFonts w:ascii="Times New Roman" w:hAnsi="Times New Roman" w:cs="Times New Roman"/>
          <w:sz w:val="24"/>
          <w:szCs w:val="24"/>
          <w:lang w:val="tt-RU"/>
        </w:rPr>
        <w:tab/>
        <w:t>y = kx + b,</w:t>
      </w:r>
      <w:r w:rsidRPr="00DC7E1D">
        <w:rPr>
          <w:rFonts w:ascii="Times New Roman" w:hAnsi="Times New Roman" w:cs="Times New Roman"/>
          <w:sz w:val="24"/>
          <w:szCs w:val="24"/>
          <w:lang w:val="tt-RU"/>
        </w:rPr>
        <w:tab/>
        <w:t>y =k/x,</w:t>
      </w:r>
      <w:r w:rsidRPr="00DC7E1D">
        <w:rPr>
          <w:rFonts w:ascii="Times New Roman" w:hAnsi="Times New Roman" w:cs="Times New Roman"/>
          <w:sz w:val="24"/>
          <w:szCs w:val="24"/>
          <w:lang w:val="tt-RU"/>
        </w:rPr>
        <w:tab/>
        <w:t>y=x2, y=x3, y=√х, у= |x| и их свойства.</w:t>
      </w:r>
    </w:p>
    <w:p w:rsidR="007C3270" w:rsidRPr="008641C1" w:rsidRDefault="007C3270" w:rsidP="007C3270">
      <w:pPr>
        <w:pStyle w:val="a7"/>
        <w:jc w:val="both"/>
        <w:rPr>
          <w:rFonts w:ascii="Times New Roman" w:hAnsi="Times New Roman" w:cs="Times New Roman"/>
          <w:b/>
          <w:sz w:val="24"/>
          <w:szCs w:val="24"/>
          <w:lang w:val="tt-RU"/>
        </w:rPr>
      </w:pPr>
      <w:r w:rsidRPr="008641C1">
        <w:rPr>
          <w:rFonts w:ascii="Times New Roman" w:hAnsi="Times New Roman" w:cs="Times New Roman"/>
          <w:b/>
          <w:sz w:val="24"/>
          <w:szCs w:val="24"/>
          <w:lang w:val="tt-RU"/>
        </w:rPr>
        <w:t>Числовые последовательности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Определение и способы задания числовых последовательностей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Понятие числовой последовательности. Задание последовательности рекуррентной формулой и формулой n-го члена.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Арифметическая и геометрическая прогрессии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Арифметическая</w:t>
      </w:r>
      <w:r w:rsidRPr="00DC7E1D">
        <w:rPr>
          <w:rFonts w:ascii="Times New Roman" w:hAnsi="Times New Roman" w:cs="Times New Roman"/>
          <w:sz w:val="24"/>
          <w:szCs w:val="24"/>
          <w:lang w:val="tt-RU"/>
        </w:rPr>
        <w:tab/>
        <w:t>и</w:t>
      </w:r>
      <w:r w:rsidRPr="00DC7E1D">
        <w:rPr>
          <w:rFonts w:ascii="Times New Roman" w:hAnsi="Times New Roman" w:cs="Times New Roman"/>
          <w:sz w:val="24"/>
          <w:szCs w:val="24"/>
          <w:lang w:val="tt-RU"/>
        </w:rPr>
        <w:tab/>
        <w:t>геометрическая</w:t>
      </w:r>
      <w:r w:rsidRPr="00DC7E1D">
        <w:rPr>
          <w:rFonts w:ascii="Times New Roman" w:hAnsi="Times New Roman" w:cs="Times New Roman"/>
          <w:sz w:val="24"/>
          <w:szCs w:val="24"/>
          <w:lang w:val="tt-RU"/>
        </w:rPr>
        <w:tab/>
        <w:t>прогрессии.</w:t>
      </w:r>
      <w:r w:rsidRPr="00DC7E1D">
        <w:rPr>
          <w:rFonts w:ascii="Times New Roman" w:hAnsi="Times New Roman" w:cs="Times New Roman"/>
          <w:sz w:val="24"/>
          <w:szCs w:val="24"/>
          <w:lang w:val="tt-RU"/>
        </w:rPr>
        <w:tab/>
        <w:t>Формулы</w:t>
      </w:r>
      <w:r w:rsidRPr="00DC7E1D">
        <w:rPr>
          <w:rFonts w:ascii="Times New Roman" w:hAnsi="Times New Roman" w:cs="Times New Roman"/>
          <w:sz w:val="24"/>
          <w:szCs w:val="24"/>
          <w:lang w:val="tt-RU"/>
        </w:rPr>
        <w:tab/>
        <w:t>n-го</w:t>
      </w:r>
      <w:r w:rsidRPr="00DC7E1D">
        <w:rPr>
          <w:rFonts w:ascii="Times New Roman" w:hAnsi="Times New Roman" w:cs="Times New Roman"/>
          <w:sz w:val="24"/>
          <w:szCs w:val="24"/>
          <w:lang w:val="tt-RU"/>
        </w:rPr>
        <w:tab/>
        <w:t>члена арифметической и геометрической прогрессий, суммы первых n членов.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7C3270" w:rsidRPr="00DC7E1D" w:rsidRDefault="007C3270" w:rsidP="007C3270">
      <w:pPr>
        <w:pStyle w:val="a7"/>
        <w:jc w:val="both"/>
        <w:rPr>
          <w:rFonts w:ascii="Times New Roman" w:hAnsi="Times New Roman" w:cs="Times New Roman"/>
          <w:sz w:val="24"/>
          <w:szCs w:val="24"/>
          <w:lang w:val="tt-RU"/>
        </w:rPr>
      </w:pPr>
    </w:p>
    <w:p w:rsidR="00A340DC" w:rsidRDefault="00A340DC" w:rsidP="007C3270">
      <w:pPr>
        <w:pStyle w:val="a7"/>
        <w:jc w:val="both"/>
        <w:rPr>
          <w:rFonts w:ascii="Times New Roman" w:hAnsi="Times New Roman" w:cs="Times New Roman"/>
          <w:b/>
          <w:sz w:val="24"/>
          <w:szCs w:val="24"/>
          <w:lang w:val="tt-RU"/>
        </w:rPr>
      </w:pPr>
    </w:p>
    <w:p w:rsidR="001F398B" w:rsidRDefault="007C3270" w:rsidP="007C3270">
      <w:pPr>
        <w:pStyle w:val="a7"/>
        <w:jc w:val="both"/>
        <w:rPr>
          <w:rFonts w:ascii="Times New Roman" w:hAnsi="Times New Roman" w:cs="Times New Roman"/>
          <w:b/>
          <w:sz w:val="24"/>
          <w:szCs w:val="24"/>
          <w:lang w:val="tt-RU"/>
        </w:rPr>
      </w:pPr>
      <w:r w:rsidRPr="008641C1">
        <w:rPr>
          <w:rFonts w:ascii="Times New Roman" w:hAnsi="Times New Roman" w:cs="Times New Roman"/>
          <w:b/>
          <w:sz w:val="24"/>
          <w:szCs w:val="24"/>
          <w:lang w:val="tt-RU"/>
        </w:rPr>
        <w:t xml:space="preserve">ПЛАНИРУЕМЫЕ ПРЕДМЕТНЫЕ РЕЗУЛЬТАТЫ </w:t>
      </w:r>
    </w:p>
    <w:p w:rsidR="00A340DC" w:rsidRDefault="007C3270" w:rsidP="007C3270">
      <w:pPr>
        <w:pStyle w:val="a7"/>
        <w:jc w:val="both"/>
        <w:rPr>
          <w:rFonts w:ascii="Times New Roman" w:hAnsi="Times New Roman" w:cs="Times New Roman"/>
          <w:b/>
          <w:sz w:val="24"/>
          <w:szCs w:val="24"/>
          <w:lang w:val="tt-RU"/>
        </w:rPr>
      </w:pPr>
      <w:r w:rsidRPr="008641C1">
        <w:rPr>
          <w:rFonts w:ascii="Times New Roman" w:hAnsi="Times New Roman" w:cs="Times New Roman"/>
          <w:b/>
          <w:sz w:val="24"/>
          <w:szCs w:val="24"/>
          <w:lang w:val="tt-RU"/>
        </w:rPr>
        <w:t>ОСВОЕНИЯ ПРИМЕРНОЙ РАБОЧЕЙ ПРОГРАММЫ</w:t>
      </w:r>
    </w:p>
    <w:p w:rsidR="007C3270" w:rsidRPr="008641C1" w:rsidRDefault="007C3270" w:rsidP="007C3270">
      <w:pPr>
        <w:pStyle w:val="a7"/>
        <w:jc w:val="both"/>
        <w:rPr>
          <w:rFonts w:ascii="Times New Roman" w:hAnsi="Times New Roman" w:cs="Times New Roman"/>
          <w:b/>
          <w:sz w:val="24"/>
          <w:szCs w:val="24"/>
          <w:lang w:val="tt-RU"/>
        </w:rPr>
      </w:pPr>
      <w:r w:rsidRPr="008641C1">
        <w:rPr>
          <w:rFonts w:ascii="Times New Roman" w:hAnsi="Times New Roman" w:cs="Times New Roman"/>
          <w:b/>
          <w:sz w:val="24"/>
          <w:szCs w:val="24"/>
          <w:lang w:val="tt-RU"/>
        </w:rPr>
        <w:t>КУРСА (ПО ГОДАМ ОБУЧЕНИЯ)</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7C3270" w:rsidRPr="00DC7E1D" w:rsidRDefault="007C3270" w:rsidP="007C3270">
      <w:pPr>
        <w:pStyle w:val="a7"/>
        <w:ind w:firstLine="709"/>
        <w:jc w:val="both"/>
        <w:rPr>
          <w:rFonts w:ascii="Times New Roman" w:hAnsi="Times New Roman" w:cs="Times New Roman"/>
          <w:sz w:val="24"/>
          <w:szCs w:val="24"/>
          <w:lang w:val="tt-RU"/>
        </w:rPr>
      </w:pPr>
    </w:p>
    <w:p w:rsidR="007C3270" w:rsidRPr="008641C1" w:rsidRDefault="007C3270" w:rsidP="007C3270">
      <w:pPr>
        <w:pStyle w:val="a7"/>
        <w:jc w:val="both"/>
        <w:rPr>
          <w:rFonts w:ascii="Times New Roman" w:hAnsi="Times New Roman" w:cs="Times New Roman"/>
          <w:b/>
          <w:sz w:val="24"/>
          <w:szCs w:val="24"/>
          <w:lang w:val="tt-RU"/>
        </w:rPr>
      </w:pPr>
      <w:r w:rsidRPr="008641C1">
        <w:rPr>
          <w:rFonts w:ascii="Times New Roman" w:hAnsi="Times New Roman" w:cs="Times New Roman"/>
          <w:b/>
          <w:sz w:val="24"/>
          <w:szCs w:val="24"/>
          <w:lang w:val="tt-RU"/>
        </w:rPr>
        <w:t>7 КЛАСС</w:t>
      </w:r>
    </w:p>
    <w:p w:rsidR="007C3270" w:rsidRPr="00637546" w:rsidRDefault="007C3270" w:rsidP="007C3270">
      <w:pPr>
        <w:pStyle w:val="a7"/>
        <w:jc w:val="both"/>
        <w:rPr>
          <w:rFonts w:ascii="Times New Roman" w:hAnsi="Times New Roman" w:cs="Times New Roman"/>
          <w:b/>
          <w:sz w:val="24"/>
          <w:szCs w:val="24"/>
          <w:lang w:val="tt-RU"/>
        </w:rPr>
      </w:pPr>
      <w:r w:rsidRPr="00637546">
        <w:rPr>
          <w:rFonts w:ascii="Times New Roman" w:hAnsi="Times New Roman" w:cs="Times New Roman"/>
          <w:b/>
          <w:sz w:val="24"/>
          <w:szCs w:val="24"/>
          <w:lang w:val="tt-RU"/>
        </w:rPr>
        <w:t>Числа и вычисления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Выполнять, сочетая устные и письменные приёмы, арифметические действия с рациональными числами.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ab/>
        <w:t>Сравнивать и упорядочивать рациональные числа.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Округлять числа.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Выполнять  прикидку  и  оценку  результата  вычислений,  оценку</w:t>
      </w:r>
      <w:r w:rsidRPr="00DC7E1D">
        <w:rPr>
          <w:rFonts w:ascii="Times New Roman" w:hAnsi="Times New Roman" w:cs="Times New Roman"/>
          <w:sz w:val="24"/>
          <w:szCs w:val="24"/>
          <w:lang w:val="tt-RU"/>
        </w:rPr>
        <w:tab/>
        <w:t>значений числовых выражений.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Выполнять действия со степенями с натуральными показателями.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Применять признаки делимости, разложение на множителинатуральных чисел.</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рассматриваемыхобъектов. Алгебраические выражения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Использовать алгебраическую терминологию и символику, применять её в процессе освоения учебного материала.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Находить значения буквенных выражений при заданных значениях переменных.</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Выполнять преобразования целого выражения в многочлен приведением подобных слагаемых, раскрытием скобок.</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Выполнять умножение одночлена на многочлен и многочлена на многочлен, применять формулы квадрата суммы и квадрата разности.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Применять преобразования многочленов для решения различных задач из математики, смежных предметов, из реальной практики.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Использовать свойства степеней с натуральными показателями для преобразования выражений.</w:t>
      </w:r>
    </w:p>
    <w:p w:rsidR="007C3270" w:rsidRPr="00637546" w:rsidRDefault="007C3270" w:rsidP="007C3270">
      <w:pPr>
        <w:pStyle w:val="a7"/>
        <w:jc w:val="both"/>
        <w:rPr>
          <w:rFonts w:ascii="Times New Roman" w:hAnsi="Times New Roman" w:cs="Times New Roman"/>
          <w:b/>
          <w:sz w:val="24"/>
          <w:szCs w:val="24"/>
          <w:lang w:val="tt-RU"/>
        </w:rPr>
      </w:pPr>
      <w:r w:rsidRPr="00637546">
        <w:rPr>
          <w:rFonts w:ascii="Times New Roman" w:hAnsi="Times New Roman" w:cs="Times New Roman"/>
          <w:b/>
          <w:sz w:val="24"/>
          <w:szCs w:val="24"/>
          <w:lang w:val="tt-RU"/>
        </w:rPr>
        <w:t>Уравнения и неравенства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Применять графические  методы  при  решении  линейных уравнений и их систем.</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Подбирать примеры пар чисел, являющихся решением линейного уравнения с двумя переменными.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Строить в координатной плоскости график линейного уравнения с двумя переменными; пользуясь графиком, приводить примеры решения уравнения.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Решать системы двух линейных уравнений с двумя переменными, в том числе графически.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7C3270" w:rsidRPr="00637546" w:rsidRDefault="007C3270" w:rsidP="007C3270">
      <w:pPr>
        <w:pStyle w:val="a7"/>
        <w:jc w:val="both"/>
        <w:rPr>
          <w:rFonts w:ascii="Times New Roman" w:hAnsi="Times New Roman" w:cs="Times New Roman"/>
          <w:b/>
          <w:sz w:val="24"/>
          <w:szCs w:val="24"/>
          <w:lang w:val="tt-RU"/>
        </w:rPr>
      </w:pPr>
      <w:r w:rsidRPr="00637546">
        <w:rPr>
          <w:rFonts w:ascii="Times New Roman" w:hAnsi="Times New Roman" w:cs="Times New Roman"/>
          <w:b/>
          <w:sz w:val="24"/>
          <w:szCs w:val="24"/>
          <w:lang w:val="tt-RU"/>
        </w:rPr>
        <w:t>Координаты и графики. Функции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Отмечать в координатной плоскости точки по заданным координатам; строить графики линейных функций. Строить график функции y = □ х □.</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Находить значение функции по значению её аргумента.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7C3270" w:rsidRDefault="007C3270" w:rsidP="007C3270">
      <w:pPr>
        <w:pStyle w:val="a7"/>
        <w:jc w:val="both"/>
        <w:rPr>
          <w:rFonts w:ascii="Times New Roman" w:hAnsi="Times New Roman" w:cs="Times New Roman"/>
          <w:sz w:val="24"/>
          <w:szCs w:val="24"/>
          <w:lang w:val="tt-RU"/>
        </w:rPr>
      </w:pPr>
    </w:p>
    <w:p w:rsidR="007C3270" w:rsidRPr="00637546" w:rsidRDefault="007C3270" w:rsidP="007C3270">
      <w:pPr>
        <w:pStyle w:val="a7"/>
        <w:jc w:val="both"/>
        <w:rPr>
          <w:rFonts w:ascii="Times New Roman" w:hAnsi="Times New Roman" w:cs="Times New Roman"/>
          <w:b/>
          <w:sz w:val="24"/>
          <w:szCs w:val="24"/>
          <w:lang w:val="tt-RU"/>
        </w:rPr>
      </w:pPr>
      <w:r w:rsidRPr="00637546">
        <w:rPr>
          <w:rFonts w:ascii="Times New Roman" w:hAnsi="Times New Roman" w:cs="Times New Roman"/>
          <w:b/>
          <w:sz w:val="24"/>
          <w:szCs w:val="24"/>
          <w:lang w:val="tt-RU"/>
        </w:rPr>
        <w:t>8КЛАСС</w:t>
      </w:r>
    </w:p>
    <w:p w:rsidR="007C3270" w:rsidRPr="00637546" w:rsidRDefault="007C3270" w:rsidP="007C3270">
      <w:pPr>
        <w:pStyle w:val="a7"/>
        <w:jc w:val="both"/>
        <w:rPr>
          <w:rFonts w:ascii="Times New Roman" w:hAnsi="Times New Roman" w:cs="Times New Roman"/>
          <w:b/>
          <w:sz w:val="24"/>
          <w:szCs w:val="24"/>
          <w:lang w:val="tt-RU"/>
        </w:rPr>
      </w:pPr>
      <w:r w:rsidRPr="00637546">
        <w:rPr>
          <w:rFonts w:ascii="Times New Roman" w:hAnsi="Times New Roman" w:cs="Times New Roman"/>
          <w:b/>
          <w:sz w:val="24"/>
          <w:szCs w:val="24"/>
          <w:lang w:val="tt-RU"/>
        </w:rPr>
        <w:t>Числа и вычисления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ab/>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Использовать записи больших и малых чисел с помощью десятичных дробей и степеней числа 10.</w:t>
      </w:r>
    </w:p>
    <w:p w:rsidR="007C3270" w:rsidRPr="00637546" w:rsidRDefault="007C3270" w:rsidP="007C3270">
      <w:pPr>
        <w:pStyle w:val="a7"/>
        <w:jc w:val="both"/>
        <w:rPr>
          <w:rFonts w:ascii="Times New Roman" w:hAnsi="Times New Roman" w:cs="Times New Roman"/>
          <w:b/>
          <w:sz w:val="24"/>
          <w:szCs w:val="24"/>
          <w:lang w:val="tt-RU"/>
        </w:rPr>
      </w:pPr>
      <w:r w:rsidRPr="00637546">
        <w:rPr>
          <w:rFonts w:ascii="Times New Roman" w:hAnsi="Times New Roman" w:cs="Times New Roman"/>
          <w:b/>
          <w:sz w:val="24"/>
          <w:szCs w:val="24"/>
          <w:lang w:val="tt-RU"/>
        </w:rPr>
        <w:t>Алгебраические выражения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Применять понятие  степени  с  целым  показателем,</w:t>
      </w:r>
      <w:r w:rsidRPr="00DC7E1D">
        <w:rPr>
          <w:rFonts w:ascii="Times New Roman" w:hAnsi="Times New Roman" w:cs="Times New Roman"/>
          <w:sz w:val="24"/>
          <w:szCs w:val="24"/>
          <w:lang w:val="tt-RU"/>
        </w:rPr>
        <w:tab/>
        <w:t>выполнять преобразования выражений, содержащих степени с целым показателем.</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Выполнять тождественные преобразования рациональных выражений на основе правил действий над многочленами и алгебраическими дробями.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Раскладывать квадратный трёхчлен на множители.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Применять преобразования выражений для решения различ ных задач из математики, смежных предметов, из реальной практики.</w:t>
      </w:r>
    </w:p>
    <w:p w:rsidR="007C3270" w:rsidRPr="00637546" w:rsidRDefault="007C3270" w:rsidP="007C3270">
      <w:pPr>
        <w:pStyle w:val="a7"/>
        <w:jc w:val="both"/>
        <w:rPr>
          <w:rFonts w:ascii="Times New Roman" w:hAnsi="Times New Roman" w:cs="Times New Roman"/>
          <w:b/>
          <w:sz w:val="24"/>
          <w:szCs w:val="24"/>
          <w:lang w:val="tt-RU"/>
        </w:rPr>
      </w:pPr>
      <w:r w:rsidRPr="00637546">
        <w:rPr>
          <w:rFonts w:ascii="Times New Roman" w:hAnsi="Times New Roman" w:cs="Times New Roman"/>
          <w:b/>
          <w:sz w:val="24"/>
          <w:szCs w:val="24"/>
          <w:lang w:val="tt-RU"/>
        </w:rPr>
        <w:t>Уравнения и неравенства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Решать линейные, квадратные уравнения и рациональные уравнения, сводящиеся к ним, системы двух уравнений с двумя переменными.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системауравнений решения, если имеет, то сколько, и пр.).</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Функции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Строить графики элементарных функций вида y = k/ x, y = kx +b , y = x3, y = √ x ,</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y  =  □ х □;  описывать  свойства  числовой  функции по её графику.</w:t>
      </w:r>
    </w:p>
    <w:p w:rsidR="007C3270" w:rsidRDefault="007C3270" w:rsidP="007C3270">
      <w:pPr>
        <w:pStyle w:val="a7"/>
        <w:jc w:val="both"/>
        <w:rPr>
          <w:rFonts w:ascii="Times New Roman" w:hAnsi="Times New Roman" w:cs="Times New Roman"/>
          <w:sz w:val="24"/>
          <w:szCs w:val="24"/>
          <w:lang w:val="tt-RU"/>
        </w:rPr>
      </w:pPr>
    </w:p>
    <w:p w:rsidR="007C3270" w:rsidRPr="00637546" w:rsidRDefault="007C3270" w:rsidP="007C3270">
      <w:pPr>
        <w:pStyle w:val="a7"/>
        <w:jc w:val="both"/>
        <w:rPr>
          <w:rFonts w:ascii="Times New Roman" w:hAnsi="Times New Roman" w:cs="Times New Roman"/>
          <w:b/>
          <w:sz w:val="24"/>
          <w:szCs w:val="24"/>
          <w:lang w:val="tt-RU"/>
        </w:rPr>
      </w:pPr>
      <w:r w:rsidRPr="00637546">
        <w:rPr>
          <w:rFonts w:ascii="Times New Roman" w:hAnsi="Times New Roman" w:cs="Times New Roman"/>
          <w:b/>
          <w:sz w:val="24"/>
          <w:szCs w:val="24"/>
          <w:lang w:val="tt-RU"/>
        </w:rPr>
        <w:t>9 КЛАСС</w:t>
      </w:r>
    </w:p>
    <w:p w:rsidR="007C3270" w:rsidRPr="00637546" w:rsidRDefault="007C3270" w:rsidP="007C3270">
      <w:pPr>
        <w:pStyle w:val="a7"/>
        <w:jc w:val="both"/>
        <w:rPr>
          <w:rFonts w:ascii="Times New Roman" w:hAnsi="Times New Roman" w:cs="Times New Roman"/>
          <w:b/>
          <w:sz w:val="24"/>
          <w:szCs w:val="24"/>
          <w:lang w:val="tt-RU"/>
        </w:rPr>
      </w:pPr>
      <w:r w:rsidRPr="00637546">
        <w:rPr>
          <w:rFonts w:ascii="Times New Roman" w:hAnsi="Times New Roman" w:cs="Times New Roman"/>
          <w:b/>
          <w:sz w:val="24"/>
          <w:szCs w:val="24"/>
          <w:lang w:val="tt-RU"/>
        </w:rPr>
        <w:t>Числа и вычисления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Сравнивать и упорядочивать рациональные и иррациональные числа.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Находить значения степеней с целыми показателями и корней; вычислять значения числовых выражений.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Округлять действительные числа, выполнять прикидку результата вычислений, оценку чсловых выражений.</w:t>
      </w:r>
    </w:p>
    <w:p w:rsidR="007C3270" w:rsidRPr="00944C3C" w:rsidRDefault="007C3270" w:rsidP="007C3270">
      <w:pPr>
        <w:pStyle w:val="a7"/>
        <w:jc w:val="both"/>
        <w:rPr>
          <w:rFonts w:ascii="Times New Roman" w:hAnsi="Times New Roman" w:cs="Times New Roman"/>
          <w:b/>
          <w:sz w:val="24"/>
          <w:szCs w:val="24"/>
          <w:lang w:val="tt-RU"/>
        </w:rPr>
      </w:pPr>
      <w:r w:rsidRPr="00944C3C">
        <w:rPr>
          <w:rFonts w:ascii="Times New Roman" w:hAnsi="Times New Roman" w:cs="Times New Roman"/>
          <w:b/>
          <w:sz w:val="24"/>
          <w:szCs w:val="24"/>
          <w:lang w:val="tt-RU"/>
        </w:rPr>
        <w:t>Уравнения и неравенства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Решать линейные и квадратные уравнения, уравнения, сводящиеся к ним, простейшие дробно-рациональные уравнения.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Решать системы двух линейных уравнений с двумя переменными и системы двух уравнений, в которых одно уравнениене является линейным.</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Решать текстовые задачи алгебраическим способом с помощью составления уравнения или системы двух уравнений с двумя переменными.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системауравнений решения, если имеет, то сколько, и пр.).</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ab/>
        <w:t>Использовать неравенства при решении различных задач.</w:t>
      </w:r>
    </w:p>
    <w:p w:rsidR="007C3270" w:rsidRDefault="007C3270" w:rsidP="007C3270">
      <w:pPr>
        <w:pStyle w:val="a7"/>
        <w:jc w:val="both"/>
        <w:rPr>
          <w:rFonts w:ascii="Times New Roman" w:hAnsi="Times New Roman" w:cs="Times New Roman"/>
          <w:b/>
          <w:sz w:val="24"/>
          <w:szCs w:val="24"/>
          <w:lang w:val="tt-RU"/>
        </w:rPr>
      </w:pPr>
      <w:r>
        <w:rPr>
          <w:rFonts w:ascii="Times New Roman" w:hAnsi="Times New Roman" w:cs="Times New Roman"/>
          <w:b/>
          <w:sz w:val="24"/>
          <w:szCs w:val="24"/>
          <w:lang w:val="tt-RU"/>
        </w:rPr>
        <w:t>Функции</w:t>
      </w:r>
    </w:p>
    <w:p w:rsidR="007C3270" w:rsidRPr="00944C3C" w:rsidRDefault="007C3270" w:rsidP="007C3270">
      <w:pPr>
        <w:pStyle w:val="a7"/>
        <w:jc w:val="both"/>
        <w:rPr>
          <w:rFonts w:ascii="Times New Roman" w:hAnsi="Times New Roman" w:cs="Times New Roman"/>
          <w:b/>
          <w:sz w:val="24"/>
          <w:szCs w:val="24"/>
          <w:lang w:val="tt-RU"/>
        </w:rPr>
      </w:pP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Распознавать функции изученных видов. Показывать схема  тически расположение на координатной плоскости графиков функций вида: y = kx, y = kx + b, y = k/x, y = ax2 + bx + c, y = x3, y =√ x , y = / х / в зависимости от значений коэффициентов; описывать свойства функций.</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Строить и изображать схематически графики квадратичных функций, описывать свойства квадратичных функций по ихграфикам.</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Распознавать квадратичную функцию по формуле, приводить примеры квадратичных функций из реальной жизни, физики, геометрии.</w:t>
      </w:r>
    </w:p>
    <w:p w:rsidR="007C3270" w:rsidRPr="00356F0B" w:rsidRDefault="007C3270" w:rsidP="007C3270">
      <w:pPr>
        <w:pStyle w:val="a7"/>
        <w:jc w:val="both"/>
        <w:rPr>
          <w:rFonts w:ascii="Times New Roman" w:hAnsi="Times New Roman" w:cs="Times New Roman"/>
          <w:b/>
          <w:sz w:val="24"/>
          <w:szCs w:val="24"/>
          <w:lang w:val="tt-RU"/>
        </w:rPr>
      </w:pPr>
      <w:r w:rsidRPr="00356F0B">
        <w:rPr>
          <w:rFonts w:ascii="Times New Roman" w:hAnsi="Times New Roman" w:cs="Times New Roman"/>
          <w:b/>
          <w:sz w:val="24"/>
          <w:szCs w:val="24"/>
          <w:lang w:val="tt-RU"/>
        </w:rPr>
        <w:t>Арифметическая и геометрическая прогрессии</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Распознавать арифметическую и геометрическую прогрессии при разных способах задания.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-Выполнять вычисления с использованием формул n-го члена арифметической и геометрической прогрессий, суммы первых n членов.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-Изображать члены последовательности точками на координатной плоскости.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7C3270" w:rsidRPr="00DC7E1D" w:rsidRDefault="007C3270" w:rsidP="007C3270">
      <w:pPr>
        <w:pStyle w:val="a7"/>
        <w:jc w:val="both"/>
        <w:rPr>
          <w:rFonts w:ascii="Times New Roman" w:hAnsi="Times New Roman" w:cs="Times New Roman"/>
          <w:sz w:val="24"/>
          <w:szCs w:val="24"/>
          <w:lang w:val="tt-RU"/>
        </w:rPr>
      </w:pPr>
    </w:p>
    <w:p w:rsidR="007C3270" w:rsidRPr="00AD5921" w:rsidRDefault="00AD5921" w:rsidP="007C3270">
      <w:pPr>
        <w:pStyle w:val="a7"/>
        <w:jc w:val="both"/>
        <w:rPr>
          <w:rFonts w:ascii="Times New Roman" w:hAnsi="Times New Roman" w:cs="Times New Roman"/>
          <w:b/>
          <w:sz w:val="24"/>
          <w:szCs w:val="24"/>
          <w:u w:val="single"/>
          <w:lang w:val="tt-RU"/>
        </w:rPr>
      </w:pPr>
      <w:r w:rsidRPr="00AD5921">
        <w:rPr>
          <w:rFonts w:ascii="Times New Roman" w:hAnsi="Times New Roman" w:cs="Times New Roman"/>
          <w:b/>
          <w:sz w:val="24"/>
          <w:szCs w:val="24"/>
          <w:u w:val="single"/>
          <w:lang w:val="tt-RU"/>
        </w:rPr>
        <w:t>РАБОЧАЯ ПРОГРАММА УЧЕБНОГО</w:t>
      </w:r>
      <w:r w:rsidR="007C3270" w:rsidRPr="00AD5921">
        <w:rPr>
          <w:rFonts w:ascii="Times New Roman" w:hAnsi="Times New Roman" w:cs="Times New Roman"/>
          <w:b/>
          <w:sz w:val="24"/>
          <w:szCs w:val="24"/>
          <w:u w:val="single"/>
          <w:lang w:val="tt-RU"/>
        </w:rPr>
        <w:t xml:space="preserve">  КУРС</w:t>
      </w:r>
      <w:r w:rsidRPr="00AD5921">
        <w:rPr>
          <w:rFonts w:ascii="Times New Roman" w:hAnsi="Times New Roman" w:cs="Times New Roman"/>
          <w:b/>
          <w:sz w:val="24"/>
          <w:szCs w:val="24"/>
          <w:u w:val="single"/>
          <w:lang w:val="tt-RU"/>
        </w:rPr>
        <w:t xml:space="preserve">А </w:t>
      </w:r>
      <w:r w:rsidR="007C3270" w:rsidRPr="00AD5921">
        <w:rPr>
          <w:rFonts w:ascii="Times New Roman" w:hAnsi="Times New Roman" w:cs="Times New Roman"/>
          <w:b/>
          <w:sz w:val="24"/>
          <w:szCs w:val="24"/>
          <w:u w:val="single"/>
          <w:lang w:val="tt-RU"/>
        </w:rPr>
        <w:t xml:space="preserve"> «ГЕОМЕТРИЯ»  7–9 КЛАССЫ</w:t>
      </w:r>
    </w:p>
    <w:p w:rsidR="007C3270" w:rsidRDefault="007C3270" w:rsidP="007C3270">
      <w:pPr>
        <w:pStyle w:val="a7"/>
        <w:jc w:val="both"/>
        <w:rPr>
          <w:rFonts w:ascii="Times New Roman" w:hAnsi="Times New Roman" w:cs="Times New Roman"/>
          <w:sz w:val="24"/>
          <w:szCs w:val="24"/>
          <w:lang w:val="tt-RU"/>
        </w:rPr>
      </w:pPr>
    </w:p>
    <w:p w:rsidR="007C3270" w:rsidRPr="007B4B50" w:rsidRDefault="007C3270" w:rsidP="007C3270">
      <w:pPr>
        <w:pStyle w:val="a7"/>
        <w:jc w:val="both"/>
        <w:rPr>
          <w:rFonts w:ascii="Times New Roman" w:hAnsi="Times New Roman" w:cs="Times New Roman"/>
          <w:b/>
          <w:sz w:val="24"/>
          <w:szCs w:val="24"/>
          <w:lang w:val="tt-RU"/>
        </w:rPr>
      </w:pPr>
      <w:r w:rsidRPr="007B4B50">
        <w:rPr>
          <w:rFonts w:ascii="Times New Roman" w:hAnsi="Times New Roman" w:cs="Times New Roman"/>
          <w:b/>
          <w:sz w:val="24"/>
          <w:szCs w:val="24"/>
          <w:lang w:val="tt-RU"/>
        </w:rPr>
        <w:t>ЦЕЛИ ИЗУЧЕНИЯ УЧЕБНОГО КУРСА</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«Математику уже затем учить надо, что она ум в порядок приводит», — писал великий русский ученый Михаил Васильевич Ломоносов.</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И в этом состоит одна из двух целей обуче ния геометрии как составной части математики в  школе.  Этой цели соответствует доказательная линия преподавания геоме трии. </w:t>
      </w:r>
      <w:r>
        <w:rPr>
          <w:rFonts w:ascii="Times New Roman" w:hAnsi="Times New Roman" w:cs="Times New Roman"/>
          <w:sz w:val="24"/>
          <w:szCs w:val="24"/>
          <w:lang w:val="tt-RU"/>
        </w:rPr>
        <w:t>Н</w:t>
      </w:r>
      <w:r w:rsidRPr="00DC7E1D">
        <w:rPr>
          <w:rFonts w:ascii="Times New Roman" w:hAnsi="Times New Roman" w:cs="Times New Roman"/>
          <w:sz w:val="24"/>
          <w:szCs w:val="24"/>
          <w:lang w:val="tt-RU"/>
        </w:rPr>
        <w:t>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противного»,отличать свойства от признаков, формулировать обратные утверждения. Ученик,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w:t>
      </w:r>
      <w:r>
        <w:rPr>
          <w:rFonts w:ascii="Times New Roman" w:hAnsi="Times New Roman" w:cs="Times New Roman"/>
          <w:sz w:val="24"/>
          <w:szCs w:val="24"/>
          <w:lang w:val="tt-RU"/>
        </w:rPr>
        <w:t xml:space="preserve"> </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Окончивший курс геометрии школьник должен быть в состоянии определить геометрическую фигуру, описать словами данныйчертёж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соответствуетвторая, вычислительная линия в изучении геометрии в школе.</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 деле да, впрочем, и во всех науках —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характера для рассматриваемых тем, учить детей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соотношения»,«Метод координат» и «Теорема Пифагора».</w:t>
      </w:r>
    </w:p>
    <w:p w:rsidR="007C3270" w:rsidRPr="00DC7E1D" w:rsidRDefault="007C3270" w:rsidP="007C3270">
      <w:pPr>
        <w:pStyle w:val="a7"/>
        <w:ind w:firstLine="709"/>
        <w:jc w:val="both"/>
        <w:rPr>
          <w:rFonts w:ascii="Times New Roman" w:hAnsi="Times New Roman" w:cs="Times New Roman"/>
          <w:sz w:val="24"/>
          <w:szCs w:val="24"/>
          <w:lang w:val="tt-RU"/>
        </w:rPr>
      </w:pPr>
    </w:p>
    <w:p w:rsidR="007C3270" w:rsidRPr="008842A6" w:rsidRDefault="007C3270" w:rsidP="007C3270">
      <w:pPr>
        <w:pStyle w:val="a7"/>
        <w:jc w:val="both"/>
        <w:rPr>
          <w:rFonts w:ascii="Times New Roman" w:hAnsi="Times New Roman" w:cs="Times New Roman"/>
          <w:b/>
          <w:sz w:val="24"/>
          <w:szCs w:val="24"/>
          <w:lang w:val="tt-RU"/>
        </w:rPr>
      </w:pPr>
      <w:r w:rsidRPr="008842A6">
        <w:rPr>
          <w:rFonts w:ascii="Times New Roman" w:hAnsi="Times New Roman" w:cs="Times New Roman"/>
          <w:b/>
          <w:sz w:val="24"/>
          <w:szCs w:val="24"/>
          <w:lang w:val="tt-RU"/>
        </w:rPr>
        <w:t>МЕСТО УЧЕБНОГО КУРСА В УЧЕБНОМ ПЛАНЕ</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«Преобразования подобия».</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7C3270" w:rsidRDefault="007C3270" w:rsidP="007C3270">
      <w:pPr>
        <w:pStyle w:val="a7"/>
        <w:jc w:val="both"/>
        <w:rPr>
          <w:rFonts w:ascii="Times New Roman" w:hAnsi="Times New Roman" w:cs="Times New Roman"/>
          <w:sz w:val="24"/>
          <w:szCs w:val="24"/>
          <w:lang w:val="tt-RU"/>
        </w:rPr>
      </w:pPr>
    </w:p>
    <w:p w:rsidR="007C3270" w:rsidRPr="008E12BB" w:rsidRDefault="007C3270" w:rsidP="007C3270">
      <w:pPr>
        <w:pStyle w:val="a7"/>
        <w:jc w:val="both"/>
        <w:rPr>
          <w:rFonts w:ascii="Times New Roman" w:hAnsi="Times New Roman" w:cs="Times New Roman"/>
          <w:b/>
          <w:sz w:val="24"/>
          <w:szCs w:val="24"/>
          <w:lang w:val="tt-RU"/>
        </w:rPr>
      </w:pPr>
      <w:r w:rsidRPr="008E12BB">
        <w:rPr>
          <w:rFonts w:ascii="Times New Roman" w:hAnsi="Times New Roman" w:cs="Times New Roman"/>
          <w:b/>
          <w:sz w:val="24"/>
          <w:szCs w:val="24"/>
          <w:lang w:val="tt-RU"/>
        </w:rPr>
        <w:t>СОДЕРЖАНИЕ УЧЕБНОГО КУРСА (ПО ГОДАМ ОБУЧЕНИЯ)</w:t>
      </w:r>
    </w:p>
    <w:p w:rsidR="007C3270" w:rsidRDefault="007C3270" w:rsidP="007C3270">
      <w:pPr>
        <w:pStyle w:val="a7"/>
        <w:jc w:val="both"/>
        <w:rPr>
          <w:rFonts w:ascii="Times New Roman" w:hAnsi="Times New Roman" w:cs="Times New Roman"/>
          <w:sz w:val="24"/>
          <w:szCs w:val="24"/>
          <w:lang w:val="tt-RU"/>
        </w:rPr>
      </w:pPr>
    </w:p>
    <w:p w:rsidR="007C3270" w:rsidRPr="008E12BB" w:rsidRDefault="007C3270" w:rsidP="007C3270">
      <w:pPr>
        <w:pStyle w:val="a7"/>
        <w:jc w:val="both"/>
        <w:rPr>
          <w:rFonts w:ascii="Times New Roman" w:hAnsi="Times New Roman" w:cs="Times New Roman"/>
          <w:b/>
          <w:sz w:val="24"/>
          <w:szCs w:val="24"/>
          <w:lang w:val="tt-RU"/>
        </w:rPr>
      </w:pPr>
      <w:r w:rsidRPr="008E12BB">
        <w:rPr>
          <w:rFonts w:ascii="Times New Roman" w:hAnsi="Times New Roman" w:cs="Times New Roman"/>
          <w:b/>
          <w:sz w:val="24"/>
          <w:szCs w:val="24"/>
          <w:lang w:val="tt-RU"/>
        </w:rPr>
        <w:t>7 КЛАСС</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прямых.имметричные  фигуры.  Основные  свойства  осевой  симметрии.  Примеры симметрии в окружающем мире.</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Основные  построения  с  помощью  циркуля  и  линейки.  Треугольник.</w:t>
      </w:r>
      <w:r w:rsidRPr="00DC7E1D">
        <w:rPr>
          <w:rFonts w:ascii="Times New Roman" w:hAnsi="Times New Roman" w:cs="Times New Roman"/>
          <w:sz w:val="24"/>
          <w:szCs w:val="24"/>
          <w:lang w:val="tt-RU"/>
        </w:rPr>
        <w:tab/>
        <w:t>Высота, медиана, биссектриса, их свойства.</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Равнобедренный и равносторонний треугольники. Неравенство треугольника. Свойства</w:t>
      </w:r>
      <w:r w:rsidRPr="00DC7E1D">
        <w:rPr>
          <w:rFonts w:ascii="Times New Roman" w:hAnsi="Times New Roman" w:cs="Times New Roman"/>
          <w:sz w:val="24"/>
          <w:szCs w:val="24"/>
          <w:lang w:val="tt-RU"/>
        </w:rPr>
        <w:tab/>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и</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признаки</w:t>
      </w:r>
      <w:r w:rsidRPr="00DC7E1D">
        <w:rPr>
          <w:rFonts w:ascii="Times New Roman" w:hAnsi="Times New Roman" w:cs="Times New Roman"/>
          <w:sz w:val="24"/>
          <w:szCs w:val="24"/>
          <w:lang w:val="tt-RU"/>
        </w:rPr>
        <w:tab/>
        <w:t>равнобедренного</w:t>
      </w:r>
      <w:r w:rsidRPr="00DC7E1D">
        <w:rPr>
          <w:rFonts w:ascii="Times New Roman" w:hAnsi="Times New Roman" w:cs="Times New Roman"/>
          <w:sz w:val="24"/>
          <w:szCs w:val="24"/>
          <w:lang w:val="tt-RU"/>
        </w:rPr>
        <w:tab/>
        <w:t>треугольника.</w:t>
      </w:r>
      <w:r w:rsidRPr="00DC7E1D">
        <w:rPr>
          <w:rFonts w:ascii="Times New Roman" w:hAnsi="Times New Roman" w:cs="Times New Roman"/>
          <w:sz w:val="24"/>
          <w:szCs w:val="24"/>
          <w:lang w:val="tt-RU"/>
        </w:rPr>
        <w:tab/>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Признаки</w:t>
      </w:r>
      <w:r w:rsidRPr="00DC7E1D">
        <w:rPr>
          <w:rFonts w:ascii="Times New Roman" w:hAnsi="Times New Roman" w:cs="Times New Roman"/>
          <w:sz w:val="24"/>
          <w:szCs w:val="24"/>
          <w:lang w:val="tt-RU"/>
        </w:rPr>
        <w:tab/>
        <w:t>равенства треугольников.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Свойства и признаки параллельных прямых. Сумма углов треугольника. Внешние углы треугольника.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300.</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Геометрическое место точек. Биссектриса угла и серединный перпендикуляр к отрезку как геометрические места точек.</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7C3270" w:rsidRDefault="007C3270" w:rsidP="007C3270">
      <w:pPr>
        <w:pStyle w:val="a7"/>
        <w:jc w:val="both"/>
        <w:rPr>
          <w:rFonts w:ascii="Times New Roman" w:hAnsi="Times New Roman" w:cs="Times New Roman"/>
          <w:sz w:val="24"/>
          <w:szCs w:val="24"/>
          <w:lang w:val="tt-RU"/>
        </w:rPr>
      </w:pPr>
    </w:p>
    <w:p w:rsidR="007C3270" w:rsidRPr="00EA36C3" w:rsidRDefault="007C3270" w:rsidP="007C3270">
      <w:pPr>
        <w:pStyle w:val="a7"/>
        <w:jc w:val="both"/>
        <w:rPr>
          <w:rFonts w:ascii="Times New Roman" w:hAnsi="Times New Roman" w:cs="Times New Roman"/>
          <w:b/>
          <w:sz w:val="24"/>
          <w:szCs w:val="24"/>
          <w:lang w:val="tt-RU"/>
        </w:rPr>
      </w:pPr>
      <w:r w:rsidRPr="00EA36C3">
        <w:rPr>
          <w:rFonts w:ascii="Times New Roman" w:hAnsi="Times New Roman" w:cs="Times New Roman"/>
          <w:b/>
          <w:sz w:val="24"/>
          <w:szCs w:val="24"/>
          <w:lang w:val="tt-RU"/>
        </w:rPr>
        <w:t>7 КЛАСС</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Четырёхугольники. Параллелограмм, его признаки и свойства. Частные случаи параллелограммов</w:t>
      </w:r>
      <w:r w:rsidRPr="00DC7E1D">
        <w:rPr>
          <w:rFonts w:ascii="Times New Roman" w:hAnsi="Times New Roman" w:cs="Times New Roman"/>
          <w:sz w:val="24"/>
          <w:szCs w:val="24"/>
          <w:lang w:val="tt-RU"/>
        </w:rPr>
        <w:tab/>
        <w:t>(прямоугольник,</w:t>
      </w:r>
      <w:r w:rsidRPr="00DC7E1D">
        <w:rPr>
          <w:rFonts w:ascii="Times New Roman" w:hAnsi="Times New Roman" w:cs="Times New Roman"/>
          <w:sz w:val="24"/>
          <w:szCs w:val="24"/>
          <w:lang w:val="tt-RU"/>
        </w:rPr>
        <w:tab/>
        <w:t>ромб,  квадрат),  их  признаки  и</w:t>
      </w:r>
      <w:r w:rsidRPr="00DC7E1D">
        <w:rPr>
          <w:rFonts w:ascii="Times New Roman" w:hAnsi="Times New Roman" w:cs="Times New Roman"/>
          <w:sz w:val="24"/>
          <w:szCs w:val="24"/>
          <w:lang w:val="tt-RU"/>
        </w:rPr>
        <w:tab/>
        <w:t>свойства. Трапеция, равнобокая</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трапеция, её свойства и признаки. Прямоугольная трапеция. Метод</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удвоения</w:t>
      </w:r>
      <w:r w:rsidRPr="00DC7E1D">
        <w:rPr>
          <w:rFonts w:ascii="Times New Roman" w:hAnsi="Times New Roman" w:cs="Times New Roman"/>
          <w:sz w:val="24"/>
          <w:szCs w:val="24"/>
          <w:lang w:val="tt-RU"/>
        </w:rPr>
        <w:tab/>
        <w:t>медианы.</w:t>
      </w:r>
      <w:r w:rsidRPr="00DC7E1D">
        <w:rPr>
          <w:rFonts w:ascii="Times New Roman" w:hAnsi="Times New Roman" w:cs="Times New Roman"/>
          <w:sz w:val="24"/>
          <w:szCs w:val="24"/>
          <w:lang w:val="tt-RU"/>
        </w:rPr>
        <w:tab/>
        <w:t>Центральная</w:t>
      </w:r>
      <w:r w:rsidRPr="00DC7E1D">
        <w:rPr>
          <w:rFonts w:ascii="Times New Roman" w:hAnsi="Times New Roman" w:cs="Times New Roman"/>
          <w:sz w:val="24"/>
          <w:szCs w:val="24"/>
          <w:lang w:val="tt-RU"/>
        </w:rPr>
        <w:tab/>
        <w:t>симметрия. Теорема Фалеса и теорема о пропорциональных отрезках.</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Средние линии треугольника и трапеции. Центр масс треугольника.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Подобие треугольников, коэффициент подобия. Признаки подобия треугольников. Применение подобия при решении практических задач.</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Вычисление площадей треугольников и многоугольников на клетчатой бумаге. </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Теорема Пифагора. Применение теоремы Пифагора при решении практических задач.</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Синус,</w:t>
      </w:r>
      <w:r w:rsidRPr="00DC7E1D">
        <w:rPr>
          <w:rFonts w:ascii="Times New Roman" w:hAnsi="Times New Roman" w:cs="Times New Roman"/>
          <w:sz w:val="24"/>
          <w:szCs w:val="24"/>
          <w:lang w:val="tt-RU"/>
        </w:rPr>
        <w:tab/>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косинус,</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тангенс</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острого</w:t>
      </w:r>
      <w:r w:rsidRPr="00DC7E1D">
        <w:rPr>
          <w:rFonts w:ascii="Times New Roman" w:hAnsi="Times New Roman" w:cs="Times New Roman"/>
          <w:sz w:val="24"/>
          <w:szCs w:val="24"/>
          <w:lang w:val="tt-RU"/>
        </w:rPr>
        <w:tab/>
        <w:t>угла</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прямоугольного</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треугольника.</w:t>
      </w:r>
      <w:r w:rsidRPr="00DC7E1D">
        <w:rPr>
          <w:rFonts w:ascii="Times New Roman" w:hAnsi="Times New Roman" w:cs="Times New Roman"/>
          <w:sz w:val="24"/>
          <w:szCs w:val="24"/>
          <w:lang w:val="tt-RU"/>
        </w:rPr>
        <w:tab/>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Основное тригонометрическое тождество. Тригоно- метрические функции </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углов в 300, 450 и 600.</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кдвум окружностям.</w:t>
      </w:r>
    </w:p>
    <w:p w:rsidR="007C3270" w:rsidRDefault="007C3270" w:rsidP="007C3270">
      <w:pPr>
        <w:pStyle w:val="a7"/>
        <w:jc w:val="both"/>
        <w:rPr>
          <w:rFonts w:ascii="Times New Roman" w:hAnsi="Times New Roman" w:cs="Times New Roman"/>
          <w:sz w:val="24"/>
          <w:szCs w:val="24"/>
          <w:lang w:val="tt-RU"/>
        </w:rPr>
      </w:pPr>
    </w:p>
    <w:p w:rsidR="007C3270" w:rsidRPr="00E6449D" w:rsidRDefault="007C3270" w:rsidP="007C3270">
      <w:pPr>
        <w:pStyle w:val="a7"/>
        <w:jc w:val="both"/>
        <w:rPr>
          <w:rFonts w:ascii="Times New Roman" w:hAnsi="Times New Roman" w:cs="Times New Roman"/>
          <w:b/>
          <w:sz w:val="24"/>
          <w:szCs w:val="24"/>
          <w:lang w:val="tt-RU"/>
        </w:rPr>
      </w:pPr>
      <w:r w:rsidRPr="00E6449D">
        <w:rPr>
          <w:rFonts w:ascii="Times New Roman" w:hAnsi="Times New Roman" w:cs="Times New Roman"/>
          <w:b/>
          <w:sz w:val="24"/>
          <w:szCs w:val="24"/>
          <w:lang w:val="tt-RU"/>
        </w:rPr>
        <w:t>8</w:t>
      </w:r>
      <w:r>
        <w:rPr>
          <w:rFonts w:ascii="Times New Roman" w:hAnsi="Times New Roman" w:cs="Times New Roman"/>
          <w:b/>
          <w:sz w:val="24"/>
          <w:szCs w:val="24"/>
          <w:lang w:val="tt-RU"/>
        </w:rPr>
        <w:t xml:space="preserve"> </w:t>
      </w:r>
      <w:r w:rsidRPr="00E6449D">
        <w:rPr>
          <w:rFonts w:ascii="Times New Roman" w:hAnsi="Times New Roman" w:cs="Times New Roman"/>
          <w:b/>
          <w:sz w:val="24"/>
          <w:szCs w:val="24"/>
          <w:lang w:val="tt-RU"/>
        </w:rPr>
        <w:t>КЛАСС</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Синус, косинус, тангенс углов от 00 до 1800. Основное тригонометрическое тождество. Формулы приведения.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Решение треугольников. Теорема косинусов и теорема синусов. Решение практических задач с использованием теоремыкосинусов и теоремы синусов.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Преобразование подобия. Подобие соответственных элементов.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Теорема о произведении отрезков хорд, теоремы о произведении отрезков секущих, теорема о квадрате касательной.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Правильные многоугольники. Длина окружности. Градуснаяи радианная мера угла, вычисление длин дуг окружностей. Площадь круга, сектора, сегмента.</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Движения плоскости и внутренние симметрии фигур (элементарные представления). Параллельный перенос. Поворот.</w:t>
      </w:r>
    </w:p>
    <w:p w:rsidR="007C3270" w:rsidRPr="00DC7E1D" w:rsidRDefault="007C3270" w:rsidP="007C3270">
      <w:pPr>
        <w:pStyle w:val="a7"/>
        <w:jc w:val="both"/>
        <w:rPr>
          <w:rFonts w:ascii="Times New Roman" w:hAnsi="Times New Roman" w:cs="Times New Roman"/>
          <w:sz w:val="24"/>
          <w:szCs w:val="24"/>
          <w:lang w:val="tt-RU"/>
        </w:rPr>
      </w:pPr>
    </w:p>
    <w:p w:rsidR="007C3270" w:rsidRPr="00DC102F" w:rsidRDefault="007C3270" w:rsidP="007C3270">
      <w:pPr>
        <w:pStyle w:val="a7"/>
        <w:jc w:val="both"/>
        <w:rPr>
          <w:rFonts w:ascii="Times New Roman" w:hAnsi="Times New Roman" w:cs="Times New Roman"/>
          <w:b/>
          <w:sz w:val="24"/>
          <w:szCs w:val="24"/>
          <w:lang w:val="tt-RU"/>
        </w:rPr>
      </w:pPr>
      <w:r w:rsidRPr="00DC102F">
        <w:rPr>
          <w:rFonts w:ascii="Times New Roman" w:hAnsi="Times New Roman" w:cs="Times New Roman"/>
          <w:b/>
          <w:sz w:val="24"/>
          <w:szCs w:val="24"/>
          <w:lang w:val="tt-RU"/>
        </w:rPr>
        <w:t>ПЛАНИРУЕМЫЕ ПРЕДМЕТНЫЕ РЕЗУЛЬТАТЫ ОСВОЕНИЯ РАБОЧЕЙ ПРОГРАММЫ КУРСА (ПО ГОДАМ ОБУЧЕНИЯ)</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7C3270" w:rsidRPr="00DC102F" w:rsidRDefault="007C3270" w:rsidP="007C3270">
      <w:pPr>
        <w:pStyle w:val="a7"/>
        <w:jc w:val="both"/>
        <w:rPr>
          <w:rFonts w:ascii="Times New Roman" w:hAnsi="Times New Roman" w:cs="Times New Roman"/>
          <w:b/>
          <w:sz w:val="24"/>
          <w:szCs w:val="24"/>
          <w:lang w:val="tt-RU"/>
        </w:rPr>
      </w:pPr>
      <w:r w:rsidRPr="00DC102F">
        <w:rPr>
          <w:rFonts w:ascii="Times New Roman" w:hAnsi="Times New Roman" w:cs="Times New Roman"/>
          <w:b/>
          <w:sz w:val="24"/>
          <w:szCs w:val="24"/>
          <w:lang w:val="tt-RU"/>
        </w:rPr>
        <w:t>7 КЛАСС</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Измерятьлинейные и угловые величины. Решать задачи на вычисление длин отрезков и величин углов.</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Строить чертежи к геометрическим задачам.</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Пользоваться признаками равенства треугольников, использовать признаки и свойства равнобедренных треугольников при решении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Проводить логические рассуждения с использованием геометрических теорем.</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Определять параллельность прямых с помощью углов, которые образует с ними секущая. Определять параллельностьпрямых с помощью равенства расстояний от точек одной прямой до точек другой прямой.</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Решать задачи на клетчатой бумаге.</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Формулировать определения окружности и круга, хорды и диаметра окружности,</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пользоваться их свойствами. Уметь применять эти свойства при решении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однойточке, и о том, что серединные перпендикуляры к сторонам треугольника пересекаются в одной точке.</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Пользоваться простейшими геометрическими неравенствами, понимать их практический смысл.</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Проводить основные геометрические построения с помощью циркуля и линейки.</w:t>
      </w:r>
    </w:p>
    <w:p w:rsidR="007C3270" w:rsidRDefault="007C3270" w:rsidP="007C3270">
      <w:pPr>
        <w:pStyle w:val="a7"/>
        <w:jc w:val="both"/>
        <w:rPr>
          <w:rFonts w:ascii="Times New Roman" w:hAnsi="Times New Roman" w:cs="Times New Roman"/>
          <w:sz w:val="24"/>
          <w:szCs w:val="24"/>
          <w:lang w:val="tt-RU"/>
        </w:rPr>
      </w:pPr>
    </w:p>
    <w:p w:rsidR="007C3270" w:rsidRPr="00DC7E1D" w:rsidRDefault="007C3270" w:rsidP="007C3270">
      <w:pPr>
        <w:pStyle w:val="a7"/>
        <w:jc w:val="both"/>
        <w:rPr>
          <w:rFonts w:ascii="Times New Roman" w:hAnsi="Times New Roman" w:cs="Times New Roman"/>
          <w:sz w:val="24"/>
          <w:szCs w:val="24"/>
          <w:lang w:val="tt-RU"/>
        </w:rPr>
      </w:pPr>
    </w:p>
    <w:p w:rsidR="007C3270" w:rsidRPr="00C8101A" w:rsidRDefault="007C3270" w:rsidP="007C3270">
      <w:pPr>
        <w:pStyle w:val="a7"/>
        <w:jc w:val="both"/>
        <w:rPr>
          <w:rFonts w:ascii="Times New Roman" w:hAnsi="Times New Roman" w:cs="Times New Roman"/>
          <w:b/>
          <w:sz w:val="24"/>
          <w:szCs w:val="24"/>
          <w:lang w:val="tt-RU"/>
        </w:rPr>
      </w:pPr>
      <w:r w:rsidRPr="00C8101A">
        <w:rPr>
          <w:rFonts w:ascii="Times New Roman" w:hAnsi="Times New Roman" w:cs="Times New Roman"/>
          <w:b/>
          <w:sz w:val="24"/>
          <w:szCs w:val="24"/>
          <w:lang w:val="tt-RU"/>
        </w:rPr>
        <w:t>8</w:t>
      </w:r>
      <w:r>
        <w:rPr>
          <w:rFonts w:ascii="Times New Roman" w:hAnsi="Times New Roman" w:cs="Times New Roman"/>
          <w:b/>
          <w:sz w:val="24"/>
          <w:szCs w:val="24"/>
          <w:lang w:val="tt-RU"/>
        </w:rPr>
        <w:t xml:space="preserve"> </w:t>
      </w:r>
      <w:r w:rsidRPr="00C8101A">
        <w:rPr>
          <w:rFonts w:ascii="Times New Roman" w:hAnsi="Times New Roman" w:cs="Times New Roman"/>
          <w:b/>
          <w:sz w:val="24"/>
          <w:szCs w:val="24"/>
          <w:lang w:val="tt-RU"/>
        </w:rPr>
        <w:t>КЛАСС</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Распознавать основные виды четырёхугольников, их элементы, пользоваться их свойствами при решении геометрических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Применять свойства точки пересечения медиан треугольника (центра масс) в решении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Применять признаки подобия треугольников в решении геометрических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Владеть понятием описанного четырёхугольника, применять свойства описанного четырёхугольника при решении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7C3270" w:rsidRDefault="007C3270" w:rsidP="007C3270">
      <w:pPr>
        <w:pStyle w:val="a7"/>
        <w:jc w:val="both"/>
        <w:rPr>
          <w:rFonts w:ascii="Times New Roman" w:hAnsi="Times New Roman" w:cs="Times New Roman"/>
          <w:b/>
          <w:sz w:val="24"/>
          <w:szCs w:val="24"/>
          <w:lang w:val="tt-RU"/>
        </w:rPr>
      </w:pPr>
    </w:p>
    <w:p w:rsidR="007C3270" w:rsidRPr="00D84996" w:rsidRDefault="007C3270" w:rsidP="007C3270">
      <w:pPr>
        <w:pStyle w:val="a7"/>
        <w:jc w:val="both"/>
        <w:rPr>
          <w:rFonts w:ascii="Times New Roman" w:hAnsi="Times New Roman" w:cs="Times New Roman"/>
          <w:b/>
          <w:sz w:val="24"/>
          <w:szCs w:val="24"/>
          <w:lang w:val="tt-RU"/>
        </w:rPr>
      </w:pPr>
      <w:r w:rsidRPr="00D84996">
        <w:rPr>
          <w:rFonts w:ascii="Times New Roman" w:hAnsi="Times New Roman" w:cs="Times New Roman"/>
          <w:b/>
          <w:sz w:val="24"/>
          <w:szCs w:val="24"/>
          <w:lang w:val="tt-RU"/>
        </w:rPr>
        <w:t>9 КЛАСС</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Знать тригонометрические функции острых углов, находитьс их помощью различные элементы прямоугольного треу- гольника («решение прямоугольных треугольников»). Находить (с помощью калькулятора) длины и углы для нетабличных значений.</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 ходить углы у подобных фигур. Применять свойства подобия в практических задачах. Уметь приводить примеры подобных фигур в окружающем мире.</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Пользоваться теоремами о произведении отрезков хорд, о произведении отрезков секущих, о квадрате касательной.</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Пользоваться методом координат на плоскости, применять его в решении геометри</w:t>
      </w:r>
      <w:r>
        <w:rPr>
          <w:rFonts w:ascii="Times New Roman" w:hAnsi="Times New Roman" w:cs="Times New Roman"/>
          <w:sz w:val="24"/>
          <w:szCs w:val="24"/>
          <w:lang w:val="tt-RU"/>
        </w:rPr>
        <w:t>ческих и практических задач.</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Владеть понятиями правильного многоугольника, длиныокружности,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Находить оси (или центры) симметрии фигур, применять движения плоскости в простейших случаях.</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 </w:t>
      </w:r>
    </w:p>
    <w:p w:rsidR="007C3270" w:rsidRPr="001E5026" w:rsidRDefault="007C3270" w:rsidP="007C3270">
      <w:pPr>
        <w:pStyle w:val="a7"/>
        <w:jc w:val="both"/>
        <w:rPr>
          <w:rFonts w:ascii="Times New Roman" w:hAnsi="Times New Roman" w:cs="Times New Roman"/>
          <w:b/>
          <w:sz w:val="24"/>
          <w:szCs w:val="24"/>
          <w:lang w:val="tt-RU"/>
        </w:rPr>
      </w:pPr>
    </w:p>
    <w:p w:rsidR="006824E5" w:rsidRPr="006824E5" w:rsidRDefault="006824E5" w:rsidP="007C3270">
      <w:pPr>
        <w:pStyle w:val="a7"/>
        <w:jc w:val="both"/>
        <w:rPr>
          <w:rFonts w:ascii="Times New Roman" w:hAnsi="Times New Roman" w:cs="Times New Roman"/>
          <w:b/>
          <w:sz w:val="24"/>
          <w:szCs w:val="24"/>
          <w:u w:val="single"/>
          <w:lang w:val="tt-RU"/>
        </w:rPr>
      </w:pPr>
      <w:r w:rsidRPr="006824E5">
        <w:rPr>
          <w:rFonts w:ascii="Times New Roman" w:hAnsi="Times New Roman" w:cs="Times New Roman"/>
          <w:b/>
          <w:sz w:val="24"/>
          <w:szCs w:val="24"/>
          <w:u w:val="single"/>
          <w:lang w:val="tt-RU"/>
        </w:rPr>
        <w:t>РАБОЧАЯ ПРОГРАММА УЧЕБНОГО</w:t>
      </w:r>
      <w:r w:rsidR="007C3270" w:rsidRPr="006824E5">
        <w:rPr>
          <w:rFonts w:ascii="Times New Roman" w:hAnsi="Times New Roman" w:cs="Times New Roman"/>
          <w:b/>
          <w:sz w:val="24"/>
          <w:szCs w:val="24"/>
          <w:u w:val="single"/>
          <w:lang w:val="tt-RU"/>
        </w:rPr>
        <w:t xml:space="preserve"> КУРС</w:t>
      </w:r>
      <w:r w:rsidRPr="006824E5">
        <w:rPr>
          <w:rFonts w:ascii="Times New Roman" w:hAnsi="Times New Roman" w:cs="Times New Roman"/>
          <w:b/>
          <w:sz w:val="24"/>
          <w:szCs w:val="24"/>
          <w:u w:val="single"/>
          <w:lang w:val="tt-RU"/>
        </w:rPr>
        <w:t xml:space="preserve">А </w:t>
      </w:r>
      <w:r w:rsidR="007C3270" w:rsidRPr="006824E5">
        <w:rPr>
          <w:rFonts w:ascii="Times New Roman" w:hAnsi="Times New Roman" w:cs="Times New Roman"/>
          <w:b/>
          <w:sz w:val="24"/>
          <w:szCs w:val="24"/>
          <w:u w:val="single"/>
          <w:lang w:val="tt-RU"/>
        </w:rPr>
        <w:t xml:space="preserve"> </w:t>
      </w:r>
    </w:p>
    <w:p w:rsidR="007C3270" w:rsidRPr="006824E5" w:rsidRDefault="007C3270" w:rsidP="007C3270">
      <w:pPr>
        <w:pStyle w:val="a7"/>
        <w:jc w:val="both"/>
        <w:rPr>
          <w:rFonts w:ascii="Times New Roman" w:hAnsi="Times New Roman" w:cs="Times New Roman"/>
          <w:b/>
          <w:sz w:val="24"/>
          <w:szCs w:val="24"/>
          <w:u w:val="single"/>
          <w:lang w:val="tt-RU"/>
        </w:rPr>
      </w:pPr>
      <w:r w:rsidRPr="006824E5">
        <w:rPr>
          <w:rFonts w:ascii="Times New Roman" w:hAnsi="Times New Roman" w:cs="Times New Roman"/>
          <w:b/>
          <w:sz w:val="24"/>
          <w:szCs w:val="24"/>
          <w:u w:val="single"/>
          <w:lang w:val="tt-RU"/>
        </w:rPr>
        <w:t xml:space="preserve">«ВЕРОЯТНОСТЬ И СТАТИСТИКА» </w:t>
      </w:r>
      <w:r w:rsidR="006824E5" w:rsidRPr="006824E5">
        <w:rPr>
          <w:rFonts w:ascii="Times New Roman" w:hAnsi="Times New Roman" w:cs="Times New Roman"/>
          <w:b/>
          <w:sz w:val="24"/>
          <w:szCs w:val="24"/>
          <w:u w:val="single"/>
          <w:lang w:val="tt-RU"/>
        </w:rPr>
        <w:t xml:space="preserve"> </w:t>
      </w:r>
      <w:r w:rsidRPr="006824E5">
        <w:rPr>
          <w:rFonts w:ascii="Times New Roman" w:hAnsi="Times New Roman" w:cs="Times New Roman"/>
          <w:b/>
          <w:sz w:val="24"/>
          <w:szCs w:val="24"/>
          <w:u w:val="single"/>
          <w:lang w:val="tt-RU"/>
        </w:rPr>
        <w:t>7—9  КЛАССЫ</w:t>
      </w:r>
    </w:p>
    <w:p w:rsidR="007C3270" w:rsidRPr="00DC7E1D" w:rsidRDefault="007C3270" w:rsidP="007C3270">
      <w:pPr>
        <w:pStyle w:val="a7"/>
        <w:jc w:val="both"/>
        <w:rPr>
          <w:rFonts w:ascii="Times New Roman" w:hAnsi="Times New Roman" w:cs="Times New Roman"/>
          <w:sz w:val="24"/>
          <w:szCs w:val="24"/>
          <w:lang w:val="tt-RU"/>
        </w:rPr>
      </w:pPr>
    </w:p>
    <w:p w:rsidR="007C3270" w:rsidRPr="001E5026" w:rsidRDefault="007C3270" w:rsidP="007C3270">
      <w:pPr>
        <w:pStyle w:val="a7"/>
        <w:jc w:val="both"/>
        <w:rPr>
          <w:rFonts w:ascii="Times New Roman" w:hAnsi="Times New Roman" w:cs="Times New Roman"/>
          <w:b/>
          <w:sz w:val="24"/>
          <w:szCs w:val="24"/>
          <w:lang w:val="tt-RU"/>
        </w:rPr>
      </w:pPr>
      <w:r w:rsidRPr="001E5026">
        <w:rPr>
          <w:rFonts w:ascii="Times New Roman" w:hAnsi="Times New Roman" w:cs="Times New Roman"/>
          <w:b/>
          <w:sz w:val="24"/>
          <w:szCs w:val="24"/>
          <w:lang w:val="tt-RU"/>
        </w:rPr>
        <w:t>ЦЕЛИ ИЗУЧЕНИЯ УЧЕБНОГО КУРСА</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Каждый человек постоянно принимает решения на основеимеющихся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информатикии цифровых технологий. </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социальнозначимой информации и закладываются основы вероятностного мышления.</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В   соответствии   с   данными   целями   в   структуре   программы   учебного   курса</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«Вероятность     и     статистика»     основной     школы    выделены</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следующие</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держательно-методические</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линии: «Представление данных и описательная статистика»; «Вероятность»; «Элементы комбинаторики»; «Введение в теорию графов».</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Понятие вероятности  вводится  как  мера  правдоподобия  случайного  события.  При</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 xml:space="preserve">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ставитьи решать более сложные задачи. </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В курс входят начальные представления о случайных величинах и их числовых характеристиках.</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7C3270" w:rsidRPr="00DC7E1D" w:rsidRDefault="007C3270" w:rsidP="007C3270">
      <w:pPr>
        <w:pStyle w:val="a7"/>
        <w:ind w:firstLine="709"/>
        <w:jc w:val="both"/>
        <w:rPr>
          <w:rFonts w:ascii="Times New Roman" w:hAnsi="Times New Roman" w:cs="Times New Roman"/>
          <w:sz w:val="24"/>
          <w:szCs w:val="24"/>
          <w:lang w:val="tt-RU"/>
        </w:rPr>
      </w:pPr>
    </w:p>
    <w:p w:rsidR="007C3270" w:rsidRPr="000A6EF3" w:rsidRDefault="007C3270" w:rsidP="007C3270">
      <w:pPr>
        <w:pStyle w:val="a7"/>
        <w:jc w:val="both"/>
        <w:rPr>
          <w:rFonts w:ascii="Times New Roman" w:hAnsi="Times New Roman" w:cs="Times New Roman"/>
          <w:b/>
          <w:sz w:val="24"/>
          <w:szCs w:val="24"/>
          <w:lang w:val="tt-RU"/>
        </w:rPr>
      </w:pPr>
      <w:r w:rsidRPr="000A6EF3">
        <w:rPr>
          <w:rFonts w:ascii="Times New Roman" w:hAnsi="Times New Roman" w:cs="Times New Roman"/>
          <w:b/>
          <w:sz w:val="24"/>
          <w:szCs w:val="24"/>
          <w:lang w:val="tt-RU"/>
        </w:rPr>
        <w:t>МЕСТО УЧЕБНОГО КУРСА В УЧЕБНОМ ПЛАНЕ</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В 7—9 классах изучается курс «Вероятность и статистика»,</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в который входят разделы:</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«Представление данных и описательная статистика»; </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«Вероятность»; </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«Элементы комбинаторики»; </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«Введение в теорию графов».</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На изучение данного курса отводит 1 учебный час в неделю</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в течение каждого года обучения, всего 102 учебных часа.</w:t>
      </w:r>
    </w:p>
    <w:p w:rsidR="007C3270" w:rsidRDefault="007C3270" w:rsidP="007C3270">
      <w:pPr>
        <w:pStyle w:val="a7"/>
        <w:jc w:val="both"/>
        <w:rPr>
          <w:rFonts w:ascii="Times New Roman" w:hAnsi="Times New Roman" w:cs="Times New Roman"/>
          <w:sz w:val="24"/>
          <w:szCs w:val="24"/>
          <w:lang w:val="tt-RU"/>
        </w:rPr>
      </w:pPr>
    </w:p>
    <w:p w:rsidR="007C3270" w:rsidRPr="00927A26" w:rsidRDefault="007C3270" w:rsidP="007C3270">
      <w:pPr>
        <w:pStyle w:val="a7"/>
        <w:jc w:val="both"/>
        <w:rPr>
          <w:rFonts w:ascii="Times New Roman" w:hAnsi="Times New Roman" w:cs="Times New Roman"/>
          <w:b/>
          <w:sz w:val="24"/>
          <w:szCs w:val="24"/>
          <w:lang w:val="tt-RU"/>
        </w:rPr>
      </w:pPr>
      <w:r w:rsidRPr="00927A26">
        <w:rPr>
          <w:rFonts w:ascii="Times New Roman" w:hAnsi="Times New Roman" w:cs="Times New Roman"/>
          <w:b/>
          <w:sz w:val="24"/>
          <w:szCs w:val="24"/>
          <w:lang w:val="tt-RU"/>
        </w:rPr>
        <w:t>СОДЕРЖАНИЕ УЧЕБНОГО КУРСА (ПО ГОДАМ ОБУЧЕНИЯ)</w:t>
      </w:r>
    </w:p>
    <w:p w:rsidR="007C3270" w:rsidRDefault="007C3270" w:rsidP="007C3270">
      <w:pPr>
        <w:pStyle w:val="a7"/>
        <w:jc w:val="both"/>
        <w:rPr>
          <w:rFonts w:ascii="Times New Roman" w:hAnsi="Times New Roman" w:cs="Times New Roman"/>
          <w:sz w:val="24"/>
          <w:szCs w:val="24"/>
          <w:lang w:val="tt-RU"/>
        </w:rPr>
      </w:pPr>
    </w:p>
    <w:p w:rsidR="007C3270" w:rsidRPr="00927A26" w:rsidRDefault="007C3270" w:rsidP="007C3270">
      <w:pPr>
        <w:pStyle w:val="a7"/>
        <w:jc w:val="both"/>
        <w:rPr>
          <w:rFonts w:ascii="Times New Roman" w:hAnsi="Times New Roman" w:cs="Times New Roman"/>
          <w:b/>
          <w:sz w:val="24"/>
          <w:szCs w:val="24"/>
          <w:lang w:val="tt-RU"/>
        </w:rPr>
      </w:pPr>
      <w:r w:rsidRPr="00927A26">
        <w:rPr>
          <w:rFonts w:ascii="Times New Roman" w:hAnsi="Times New Roman" w:cs="Times New Roman"/>
          <w:b/>
          <w:sz w:val="24"/>
          <w:szCs w:val="24"/>
          <w:lang w:val="tt-RU"/>
        </w:rPr>
        <w:t>7 КЛАСС</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Представление данных в виде таблиц,</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r>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 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путь).Представление об ориентированном графе. Решение задач с помощью графов.</w:t>
      </w:r>
    </w:p>
    <w:p w:rsidR="007C3270" w:rsidRPr="00DC7E1D" w:rsidRDefault="007C3270" w:rsidP="007C3270">
      <w:pPr>
        <w:pStyle w:val="a7"/>
        <w:jc w:val="both"/>
        <w:rPr>
          <w:rFonts w:ascii="Times New Roman" w:hAnsi="Times New Roman" w:cs="Times New Roman"/>
          <w:sz w:val="24"/>
          <w:szCs w:val="24"/>
          <w:lang w:val="tt-RU"/>
        </w:rPr>
      </w:pPr>
    </w:p>
    <w:p w:rsidR="007C3270" w:rsidRPr="00D5405C" w:rsidRDefault="007C3270" w:rsidP="007C3270">
      <w:pPr>
        <w:pStyle w:val="a7"/>
        <w:jc w:val="both"/>
        <w:rPr>
          <w:rFonts w:ascii="Times New Roman" w:hAnsi="Times New Roman" w:cs="Times New Roman"/>
          <w:b/>
          <w:sz w:val="24"/>
          <w:szCs w:val="24"/>
          <w:lang w:val="tt-RU"/>
        </w:rPr>
      </w:pPr>
      <w:r w:rsidRPr="00D5405C">
        <w:rPr>
          <w:rFonts w:ascii="Times New Roman" w:hAnsi="Times New Roman" w:cs="Times New Roman"/>
          <w:b/>
          <w:sz w:val="24"/>
          <w:szCs w:val="24"/>
          <w:lang w:val="tt-RU"/>
        </w:rPr>
        <w:t>8 КЛАСС</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Представление данных в виде таблиц, диаграмм, графиков. Множество, элемент множества, подмножество. Операции над множествами: объединение, пересечение, дополнение.Свойства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Измерение рассеивания данных. Дисперсия и стандартное отклонение числовых наборов. Диаграмма рассеивания.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Дерево. Свойства деревьев: единственность пути, существование висячей вершины, связь между числом вершин и числомрёбер. Правило умножения. Решение задач с помощью графов. 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экспериментав виде дерева. Решение задач на нахождение вероятностей с помощью дерева случайного эксперимента, диаграмм Эйлера.</w:t>
      </w:r>
    </w:p>
    <w:p w:rsidR="007C3270" w:rsidRPr="00DC7E1D" w:rsidRDefault="007C3270" w:rsidP="007C3270">
      <w:pPr>
        <w:pStyle w:val="a7"/>
        <w:jc w:val="both"/>
        <w:rPr>
          <w:rFonts w:ascii="Times New Roman" w:hAnsi="Times New Roman" w:cs="Times New Roman"/>
          <w:sz w:val="24"/>
          <w:szCs w:val="24"/>
          <w:lang w:val="tt-RU"/>
        </w:rPr>
      </w:pPr>
    </w:p>
    <w:p w:rsidR="007C3270" w:rsidRPr="00D5405C" w:rsidRDefault="007C3270" w:rsidP="007C3270">
      <w:pPr>
        <w:pStyle w:val="a7"/>
        <w:jc w:val="both"/>
        <w:rPr>
          <w:rFonts w:ascii="Times New Roman" w:hAnsi="Times New Roman" w:cs="Times New Roman"/>
          <w:b/>
          <w:sz w:val="24"/>
          <w:szCs w:val="24"/>
          <w:lang w:val="tt-RU"/>
        </w:rPr>
      </w:pPr>
      <w:r w:rsidRPr="00D5405C">
        <w:rPr>
          <w:rFonts w:ascii="Times New Roman" w:hAnsi="Times New Roman" w:cs="Times New Roman"/>
          <w:b/>
          <w:sz w:val="24"/>
          <w:szCs w:val="24"/>
          <w:lang w:val="tt-RU"/>
        </w:rPr>
        <w:t>9 КЛАСС</w:t>
      </w:r>
    </w:p>
    <w:p w:rsidR="007C3270" w:rsidRPr="00DC7E1D"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Представление данных в виде таблиц, диаграмм, графиков,интерпретация данных. Чтение и построение таблиц, диаграмм, графиков по реальным данным.</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Перестановки и факториал. Сочетания и число сочетаний. Треугольник Паскаля. Решение задач с использованием комбинаторики.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Геометрическая вероятность. Случайный выбор точки из фигуры на плоскости, из отрезка и из дуги окружности. </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Испытание. Успех и неудача. Серия испытаний до первого успеха. Серия испытаний Бернулли. Вероятности событий в серии испытаний Бернулли.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Понятие о законе  больших  чисел.  Измерение  вероятностей с помощью частот. Роль и значение закона больших чисел в природе и обществе.</w:t>
      </w:r>
    </w:p>
    <w:p w:rsidR="007C3270" w:rsidRPr="00DC7E1D" w:rsidRDefault="007C3270" w:rsidP="007C3270">
      <w:pPr>
        <w:pStyle w:val="a7"/>
        <w:jc w:val="both"/>
        <w:rPr>
          <w:rFonts w:ascii="Times New Roman" w:hAnsi="Times New Roman" w:cs="Times New Roman"/>
          <w:sz w:val="24"/>
          <w:szCs w:val="24"/>
          <w:lang w:val="tt-RU"/>
        </w:rPr>
      </w:pPr>
    </w:p>
    <w:p w:rsidR="007C3270" w:rsidRPr="00D5405C" w:rsidRDefault="007C3270" w:rsidP="007C3270">
      <w:pPr>
        <w:pStyle w:val="a7"/>
        <w:jc w:val="both"/>
        <w:rPr>
          <w:rFonts w:ascii="Times New Roman" w:hAnsi="Times New Roman" w:cs="Times New Roman"/>
          <w:b/>
          <w:sz w:val="24"/>
          <w:szCs w:val="24"/>
          <w:lang w:val="tt-RU"/>
        </w:rPr>
      </w:pPr>
      <w:r w:rsidRPr="00D5405C">
        <w:rPr>
          <w:rFonts w:ascii="Times New Roman" w:hAnsi="Times New Roman" w:cs="Times New Roman"/>
          <w:b/>
          <w:sz w:val="24"/>
          <w:szCs w:val="24"/>
          <w:lang w:val="tt-RU"/>
        </w:rPr>
        <w:t>ПЛАНИРУЕМЫЕ ПРЕДМЕТНЫЕ РЕЗУЛЬТАТЫ ОСВОЕНИЯ РАБОЧЕЙ ПРОГРАММЫ КУРСА (ПО ГОДАМ ОБУЧЕНИЯ)</w:t>
      </w:r>
    </w:p>
    <w:p w:rsidR="007C3270" w:rsidRDefault="007C3270" w:rsidP="007C3270">
      <w:pPr>
        <w:pStyle w:val="a7"/>
        <w:ind w:firstLine="709"/>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Предметные результаты освоения курса «Вероятность и статистика» в 7—9 классах характеризуются следующими умениями.</w:t>
      </w:r>
    </w:p>
    <w:p w:rsidR="007C3270" w:rsidRPr="00DC7E1D" w:rsidRDefault="007C3270" w:rsidP="007C3270">
      <w:pPr>
        <w:pStyle w:val="a7"/>
        <w:ind w:firstLine="709"/>
        <w:jc w:val="both"/>
        <w:rPr>
          <w:rFonts w:ascii="Times New Roman" w:hAnsi="Times New Roman" w:cs="Times New Roman"/>
          <w:sz w:val="24"/>
          <w:szCs w:val="24"/>
          <w:lang w:val="tt-RU"/>
        </w:rPr>
      </w:pPr>
    </w:p>
    <w:p w:rsidR="007C3270" w:rsidRPr="004F5C80" w:rsidRDefault="007C3270" w:rsidP="007C3270">
      <w:pPr>
        <w:pStyle w:val="a7"/>
        <w:jc w:val="both"/>
        <w:rPr>
          <w:rFonts w:ascii="Times New Roman" w:hAnsi="Times New Roman" w:cs="Times New Roman"/>
          <w:b/>
          <w:sz w:val="24"/>
          <w:szCs w:val="24"/>
          <w:lang w:val="tt-RU"/>
        </w:rPr>
      </w:pPr>
      <w:r w:rsidRPr="004F5C80">
        <w:rPr>
          <w:rFonts w:ascii="Times New Roman" w:hAnsi="Times New Roman" w:cs="Times New Roman"/>
          <w:b/>
          <w:sz w:val="24"/>
          <w:szCs w:val="24"/>
          <w:lang w:val="tt-RU"/>
        </w:rPr>
        <w:t>7 КЛАСС</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Описывать и интерпретировать реальные числовые данные, представленные в таблицах, на диаграммах, графиках.</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Использовать для описания данных статистические характеристики: среднее арифметическое, медиана, наибольшее и наименьшее значения, размах.</w:t>
      </w:r>
    </w:p>
    <w:p w:rsidR="007C3270"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7C3270" w:rsidRPr="00DC7E1D" w:rsidRDefault="007C3270" w:rsidP="007C3270">
      <w:pPr>
        <w:pStyle w:val="a7"/>
        <w:jc w:val="both"/>
        <w:rPr>
          <w:rFonts w:ascii="Times New Roman" w:hAnsi="Times New Roman" w:cs="Times New Roman"/>
          <w:sz w:val="24"/>
          <w:szCs w:val="24"/>
          <w:lang w:val="tt-RU"/>
        </w:rPr>
      </w:pPr>
    </w:p>
    <w:p w:rsidR="007C3270" w:rsidRPr="004F5C80" w:rsidRDefault="007C3270" w:rsidP="007C3270">
      <w:pPr>
        <w:pStyle w:val="a7"/>
        <w:jc w:val="both"/>
        <w:rPr>
          <w:rFonts w:ascii="Times New Roman" w:hAnsi="Times New Roman" w:cs="Times New Roman"/>
          <w:b/>
          <w:sz w:val="24"/>
          <w:szCs w:val="24"/>
          <w:lang w:val="tt-RU"/>
        </w:rPr>
      </w:pPr>
      <w:r w:rsidRPr="004F5C80">
        <w:rPr>
          <w:rFonts w:ascii="Times New Roman" w:hAnsi="Times New Roman" w:cs="Times New Roman"/>
          <w:b/>
          <w:sz w:val="24"/>
          <w:szCs w:val="24"/>
          <w:lang w:val="tt-RU"/>
        </w:rPr>
        <w:t>8 КЛАСС</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ab/>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Описывать данные с помощью статистических показателей:средних значений и мер рассеивания (размах, дисперсия и стандартное отклонение).</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ab/>
        <w:t>Находить частоты числовых значений и частоты событий, в том числе по результатам измерений и наблюдений.</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ab/>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ab/>
        <w:t>Использовать графические модели: дерево случайного эксперимента, диаграммы Эйлера, числовая прямая.</w:t>
      </w:r>
    </w:p>
    <w:p w:rsidR="007C3270" w:rsidRPr="00DC7E1D"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ab/>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C7E1D">
        <w:rPr>
          <w:rFonts w:ascii="Times New Roman" w:hAnsi="Times New Roman" w:cs="Times New Roman"/>
          <w:sz w:val="24"/>
          <w:szCs w:val="24"/>
          <w:lang w:val="tt-RU"/>
        </w:rPr>
        <w:tab/>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7C3270" w:rsidRPr="00DC7E1D" w:rsidRDefault="007C3270" w:rsidP="007C3270">
      <w:pPr>
        <w:pStyle w:val="a7"/>
        <w:jc w:val="both"/>
        <w:rPr>
          <w:rFonts w:ascii="Times New Roman" w:hAnsi="Times New Roman" w:cs="Times New Roman"/>
          <w:sz w:val="24"/>
          <w:szCs w:val="24"/>
          <w:lang w:val="tt-RU"/>
        </w:rPr>
      </w:pPr>
    </w:p>
    <w:p w:rsidR="007C3270" w:rsidRPr="004F5C80" w:rsidRDefault="007C3270" w:rsidP="007C3270">
      <w:pPr>
        <w:pStyle w:val="a7"/>
        <w:jc w:val="both"/>
        <w:rPr>
          <w:rFonts w:ascii="Times New Roman" w:hAnsi="Times New Roman" w:cs="Times New Roman"/>
          <w:b/>
          <w:sz w:val="24"/>
          <w:szCs w:val="24"/>
          <w:lang w:val="tt-RU"/>
        </w:rPr>
      </w:pPr>
      <w:r w:rsidRPr="004F5C80">
        <w:rPr>
          <w:rFonts w:ascii="Times New Roman" w:hAnsi="Times New Roman" w:cs="Times New Roman"/>
          <w:b/>
          <w:sz w:val="24"/>
          <w:szCs w:val="24"/>
          <w:lang w:val="tt-RU"/>
        </w:rPr>
        <w:t>9 КЛАСС</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Решать задачи организованным перебором вариантов, а также с использованием комбинаторных правил и методов.</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Использовать описательные характеристики для массивов числовых данных, в том числе средние значения и меры рассеивания.</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Находить частоты значений и частоты события, в том числе пользуясь результатами проведённых измерений и наблюдений.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w:t>
      </w:r>
      <w:r w:rsidRPr="00DC7E1D">
        <w:rPr>
          <w:rFonts w:ascii="Times New Roman" w:hAnsi="Times New Roman" w:cs="Times New Roman"/>
          <w:sz w:val="24"/>
          <w:szCs w:val="24"/>
          <w:lang w:val="tt-RU"/>
        </w:rPr>
        <w:tab/>
        <w:t>Иметь представление о случайной величине и о распределении вероятностей.</w:t>
      </w:r>
    </w:p>
    <w:p w:rsidR="007C3270" w:rsidRPr="00DC7E1D" w:rsidRDefault="007C3270" w:rsidP="007C3270">
      <w:pPr>
        <w:pStyle w:val="a7"/>
        <w:jc w:val="both"/>
        <w:rPr>
          <w:rFonts w:ascii="Times New Roman" w:hAnsi="Times New Roman" w:cs="Times New Roman"/>
          <w:sz w:val="24"/>
          <w:szCs w:val="24"/>
          <w:lang w:val="tt-RU"/>
        </w:rPr>
      </w:pPr>
      <w:r w:rsidRPr="00DC7E1D">
        <w:rPr>
          <w:rFonts w:ascii="Times New Roman" w:hAnsi="Times New Roman" w:cs="Times New Roman"/>
          <w:sz w:val="24"/>
          <w:szCs w:val="24"/>
          <w:lang w:val="tt-RU"/>
        </w:rPr>
        <w:t xml:space="preserve"> -</w:t>
      </w:r>
      <w:r w:rsidRPr="00DC7E1D">
        <w:rPr>
          <w:rFonts w:ascii="Times New Roman" w:hAnsi="Times New Roman" w:cs="Times New Roman"/>
          <w:sz w:val="24"/>
          <w:szCs w:val="24"/>
          <w:lang w:val="tt-RU"/>
        </w:rPr>
        <w:tab/>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7C3270" w:rsidRDefault="007C3270" w:rsidP="007C3270">
      <w:pPr>
        <w:pStyle w:val="a7"/>
        <w:jc w:val="both"/>
        <w:rPr>
          <w:rFonts w:ascii="Times New Roman" w:hAnsi="Times New Roman" w:cs="Times New Roman"/>
          <w:sz w:val="24"/>
          <w:szCs w:val="24"/>
          <w:lang w:val="tt-RU"/>
        </w:rPr>
      </w:pPr>
    </w:p>
    <w:p w:rsidR="007C3270" w:rsidRDefault="007C3270" w:rsidP="007C3270">
      <w:pPr>
        <w:pStyle w:val="a7"/>
        <w:jc w:val="both"/>
        <w:rPr>
          <w:rFonts w:ascii="Times New Roman" w:hAnsi="Times New Roman" w:cs="Times New Roman"/>
          <w:sz w:val="24"/>
          <w:szCs w:val="24"/>
          <w:lang w:val="tt-RU"/>
        </w:rPr>
      </w:pPr>
    </w:p>
    <w:p w:rsidR="007C3270" w:rsidRPr="00B14122" w:rsidRDefault="00230D0B" w:rsidP="007C3270">
      <w:pPr>
        <w:pStyle w:val="a7"/>
        <w:jc w:val="both"/>
        <w:rPr>
          <w:rFonts w:ascii="Times New Roman" w:hAnsi="Times New Roman" w:cs="Times New Roman"/>
          <w:b/>
          <w:sz w:val="26"/>
          <w:szCs w:val="26"/>
          <w:lang w:val="tt-RU"/>
        </w:rPr>
      </w:pPr>
      <w:r>
        <w:rPr>
          <w:rFonts w:ascii="Times New Roman" w:hAnsi="Times New Roman" w:cs="Times New Roman"/>
          <w:b/>
          <w:sz w:val="26"/>
          <w:szCs w:val="26"/>
          <w:lang w:val="tt-RU"/>
        </w:rPr>
        <w:t>2.1.10</w:t>
      </w:r>
      <w:r w:rsidR="007C3270" w:rsidRPr="00B14122">
        <w:rPr>
          <w:rFonts w:ascii="Times New Roman" w:hAnsi="Times New Roman" w:cs="Times New Roman"/>
          <w:b/>
          <w:sz w:val="26"/>
          <w:szCs w:val="26"/>
          <w:lang w:val="tt-RU"/>
        </w:rPr>
        <w:t>. ИНФОРМАТИКА</w:t>
      </w:r>
    </w:p>
    <w:p w:rsidR="007C3270" w:rsidRPr="00E360E2" w:rsidRDefault="007C3270" w:rsidP="007C3270">
      <w:pPr>
        <w:pStyle w:val="a7"/>
        <w:jc w:val="both"/>
        <w:rPr>
          <w:rFonts w:ascii="Times New Roman" w:hAnsi="Times New Roman" w:cs="Times New Roman"/>
          <w:b/>
          <w:sz w:val="24"/>
          <w:szCs w:val="24"/>
          <w:lang w:val="tt-RU"/>
        </w:rPr>
      </w:pPr>
      <w:r>
        <w:rPr>
          <w:rFonts w:ascii="Times New Roman" w:hAnsi="Times New Roman" w:cs="Times New Roman"/>
          <w:b/>
          <w:noProof/>
          <w:sz w:val="24"/>
          <w:szCs w:val="24"/>
          <w:lang w:eastAsia="ru-RU"/>
        </w:rPr>
        <mc:AlternateContent>
          <mc:Choice Requires="wps">
            <w:drawing>
              <wp:anchor distT="0" distB="0" distL="114300" distR="114300" simplePos="0" relativeHeight="251699200" behindDoc="0" locked="0" layoutInCell="1" allowOverlap="1" wp14:anchorId="223255D8" wp14:editId="0013FE7D">
                <wp:simplePos x="0" y="0"/>
                <wp:positionH relativeFrom="column">
                  <wp:posOffset>-58947</wp:posOffset>
                </wp:positionH>
                <wp:positionV relativeFrom="paragraph">
                  <wp:posOffset>120051</wp:posOffset>
                </wp:positionV>
                <wp:extent cx="6141720" cy="1"/>
                <wp:effectExtent l="0" t="0" r="11430" b="19050"/>
                <wp:wrapNone/>
                <wp:docPr id="7" name="Прямая соединительная линия 7"/>
                <wp:cNvGraphicFramePr/>
                <a:graphic xmlns:a="http://schemas.openxmlformats.org/drawingml/2006/main">
                  <a:graphicData uri="http://schemas.microsoft.com/office/word/2010/wordprocessingShape">
                    <wps:wsp>
                      <wps:cNvCnPr/>
                      <wps:spPr>
                        <a:xfrm flipV="1">
                          <a:off x="0" y="0"/>
                          <a:ext cx="6141720"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7" o:spid="_x0000_s1026" style="position:absolute;flip:y;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5pt,9.45pt" to="478.9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"/>
            </w:pict>
          </mc:Fallback>
        </mc:AlternateContent>
      </w: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программы воспитания</w:t>
      </w:r>
      <w:r>
        <w:rPr>
          <w:rFonts w:ascii="Times New Roman" w:hAnsi="Times New Roman" w:cs="Times New Roman"/>
          <w:sz w:val="24"/>
          <w:szCs w:val="24"/>
          <w:lang w:val="tt-RU"/>
        </w:rPr>
        <w:t xml:space="preserve"> МБОУ “Школа №65” Московского района г.Казани</w:t>
      </w:r>
      <w:r w:rsidRPr="00AA2CBE">
        <w:rPr>
          <w:rFonts w:ascii="Times New Roman" w:hAnsi="Times New Roman" w:cs="Times New Roman"/>
          <w:sz w:val="24"/>
          <w:szCs w:val="24"/>
          <w:lang w:val="tt-RU"/>
        </w:rPr>
        <w:t>.</w:t>
      </w:r>
    </w:p>
    <w:p w:rsidR="007C3270" w:rsidRDefault="007C3270" w:rsidP="007C3270">
      <w:pPr>
        <w:pStyle w:val="a7"/>
        <w:jc w:val="both"/>
        <w:rPr>
          <w:rFonts w:ascii="Times New Roman" w:hAnsi="Times New Roman" w:cs="Times New Roman"/>
          <w:sz w:val="24"/>
          <w:szCs w:val="24"/>
          <w:lang w:val="tt-RU"/>
        </w:rPr>
      </w:pPr>
    </w:p>
    <w:p w:rsidR="007C3270" w:rsidRDefault="007C3270" w:rsidP="007C3270">
      <w:pPr>
        <w:pStyle w:val="a7"/>
        <w:jc w:val="both"/>
        <w:rPr>
          <w:rFonts w:ascii="Times New Roman" w:hAnsi="Times New Roman" w:cs="Times New Roman"/>
          <w:b/>
          <w:sz w:val="24"/>
          <w:szCs w:val="24"/>
          <w:lang w:val="tt-RU"/>
        </w:rPr>
      </w:pPr>
      <w:r w:rsidRPr="00B14122">
        <w:rPr>
          <w:rFonts w:ascii="Times New Roman" w:hAnsi="Times New Roman" w:cs="Times New Roman"/>
          <w:b/>
          <w:sz w:val="24"/>
          <w:szCs w:val="24"/>
          <w:lang w:val="tt-RU"/>
        </w:rPr>
        <w:t>ПОЯСНИТЕЛЬНАЯ ЗАПИСКА</w:t>
      </w:r>
    </w:p>
    <w:p w:rsidR="007C3270" w:rsidRPr="00B14122" w:rsidRDefault="007C3270" w:rsidP="007C3270">
      <w:pPr>
        <w:pStyle w:val="a7"/>
        <w:jc w:val="both"/>
        <w:rPr>
          <w:rFonts w:ascii="Times New Roman" w:hAnsi="Times New Roman" w:cs="Times New Roman"/>
          <w:b/>
          <w:sz w:val="24"/>
          <w:szCs w:val="24"/>
          <w:lang w:val="tt-RU"/>
        </w:rPr>
      </w:pP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Рабочая программа даёт представление о целях, общей стратегии обучения, воспитания и развития обучающихся средствами учебного предмета</w:t>
      </w:r>
      <w:r>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7C3270" w:rsidRDefault="007C3270" w:rsidP="007C3270">
      <w:pPr>
        <w:pStyle w:val="a7"/>
        <w:jc w:val="both"/>
        <w:rPr>
          <w:rFonts w:ascii="Times New Roman" w:hAnsi="Times New Roman" w:cs="Times New Roman"/>
          <w:sz w:val="24"/>
          <w:szCs w:val="24"/>
          <w:lang w:val="tt-RU"/>
        </w:rPr>
      </w:pPr>
    </w:p>
    <w:p w:rsidR="007C3270" w:rsidRDefault="007C3270" w:rsidP="007C3270">
      <w:pPr>
        <w:pStyle w:val="a7"/>
        <w:jc w:val="both"/>
        <w:rPr>
          <w:rFonts w:ascii="Times New Roman" w:hAnsi="Times New Roman" w:cs="Times New Roman"/>
          <w:b/>
          <w:sz w:val="24"/>
          <w:szCs w:val="24"/>
          <w:lang w:val="tt-RU"/>
        </w:rPr>
      </w:pPr>
      <w:r w:rsidRPr="00A940F5">
        <w:rPr>
          <w:rFonts w:ascii="Times New Roman" w:hAnsi="Times New Roman" w:cs="Times New Roman"/>
          <w:b/>
          <w:sz w:val="24"/>
          <w:szCs w:val="24"/>
          <w:lang w:val="tt-RU"/>
        </w:rPr>
        <w:t>ЦЕЛИ ИЗУЧЕНИЯ УЧЕБНОГО ПРЕДМЕТА «ИНФОРМАТИКА»</w:t>
      </w:r>
    </w:p>
    <w:p w:rsidR="007C3270" w:rsidRPr="00A940F5" w:rsidRDefault="007C3270" w:rsidP="007C3270">
      <w:pPr>
        <w:pStyle w:val="a7"/>
        <w:jc w:val="both"/>
        <w:rPr>
          <w:rFonts w:ascii="Times New Roman" w:hAnsi="Times New Roman" w:cs="Times New Roman"/>
          <w:b/>
          <w:sz w:val="24"/>
          <w:szCs w:val="24"/>
          <w:lang w:val="tt-RU"/>
        </w:rPr>
      </w:pP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Целями изучения информатики на уровне основного общего  образования являются: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-формирование и развитие компетенций обучающихся в области использования информационно-коммуникационныхтехнологий,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7C3270"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7C3270" w:rsidRPr="00AA2CBE" w:rsidRDefault="007C3270" w:rsidP="007C3270">
      <w:pPr>
        <w:pStyle w:val="a7"/>
        <w:jc w:val="both"/>
        <w:rPr>
          <w:rFonts w:ascii="Times New Roman" w:hAnsi="Times New Roman" w:cs="Times New Roman"/>
          <w:sz w:val="24"/>
          <w:szCs w:val="24"/>
          <w:lang w:val="tt-RU"/>
        </w:rPr>
      </w:pPr>
    </w:p>
    <w:p w:rsidR="007C3270" w:rsidRPr="00A940F5" w:rsidRDefault="007C3270" w:rsidP="007C3270">
      <w:pPr>
        <w:pStyle w:val="a7"/>
        <w:jc w:val="both"/>
        <w:rPr>
          <w:rFonts w:ascii="Times New Roman" w:hAnsi="Times New Roman" w:cs="Times New Roman"/>
          <w:b/>
          <w:sz w:val="24"/>
          <w:szCs w:val="24"/>
          <w:lang w:val="tt-RU"/>
        </w:rPr>
      </w:pPr>
      <w:r w:rsidRPr="00A940F5">
        <w:rPr>
          <w:rFonts w:ascii="Times New Roman" w:hAnsi="Times New Roman" w:cs="Times New Roman"/>
          <w:b/>
          <w:sz w:val="24"/>
          <w:szCs w:val="24"/>
          <w:lang w:val="tt-RU"/>
        </w:rPr>
        <w:t>ОБЩАЯ ХАРАКТЕРИСТИКА</w:t>
      </w:r>
    </w:p>
    <w:p w:rsidR="007C3270" w:rsidRDefault="007C3270" w:rsidP="007C3270">
      <w:pPr>
        <w:pStyle w:val="a7"/>
        <w:jc w:val="both"/>
        <w:rPr>
          <w:rFonts w:ascii="Times New Roman" w:hAnsi="Times New Roman" w:cs="Times New Roman"/>
          <w:b/>
          <w:sz w:val="24"/>
          <w:szCs w:val="24"/>
          <w:lang w:val="tt-RU"/>
        </w:rPr>
      </w:pPr>
      <w:r w:rsidRPr="00A940F5">
        <w:rPr>
          <w:rFonts w:ascii="Times New Roman" w:hAnsi="Times New Roman" w:cs="Times New Roman"/>
          <w:b/>
          <w:sz w:val="24"/>
          <w:szCs w:val="24"/>
          <w:lang w:val="tt-RU"/>
        </w:rPr>
        <w:t>УЧЕБНОГО ПРЕДМЕТА «ИНФОРМАТИКА»</w:t>
      </w:r>
    </w:p>
    <w:p w:rsidR="007C3270" w:rsidRPr="00A940F5" w:rsidRDefault="007C3270" w:rsidP="007C3270">
      <w:pPr>
        <w:pStyle w:val="a7"/>
        <w:jc w:val="both"/>
        <w:rPr>
          <w:rFonts w:ascii="Times New Roman" w:hAnsi="Times New Roman" w:cs="Times New Roman"/>
          <w:b/>
          <w:sz w:val="24"/>
          <w:szCs w:val="24"/>
          <w:lang w:val="tt-RU"/>
        </w:rPr>
      </w:pP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Учебный предмет «Информатика» в основном общем образовании отражает:</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основные области применения информатики, прежде всего информационные технологии, управление и социальную сферу;</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междисциплинарный характер информатики и информационной деятельности.</w:t>
      </w:r>
    </w:p>
    <w:p w:rsidR="007C3270"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w:t>
      </w: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Основные задачи учебного предмета «Информатика» — сформировать у обучающихся: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знания, умения и навыки грамотной постановки задач, возникающих в практической деятельности, для их  решения  с  помощью  информационных  технологий; уменияи навыки формализованного описания поставленных задач;</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базовые знания об информационном моделировании, в том числе о математическом моделировании;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умения и навыки составления простых программ по построенному алгоритму на одном из языков программирования высокого уровня;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7C3270"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цифровая  грамотность;</w:t>
      </w:r>
    </w:p>
    <w:p w:rsidR="007C3270"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теоретические основы информатики; </w:t>
      </w:r>
    </w:p>
    <w:p w:rsidR="007C3270"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алгоритмы и программирование; </w:t>
      </w:r>
    </w:p>
    <w:p w:rsidR="007C3270"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информационные технологии.</w:t>
      </w:r>
    </w:p>
    <w:p w:rsidR="007C3270" w:rsidRPr="00AA2CBE" w:rsidRDefault="007C3270" w:rsidP="007C3270">
      <w:pPr>
        <w:pStyle w:val="a7"/>
        <w:jc w:val="both"/>
        <w:rPr>
          <w:rFonts w:ascii="Times New Roman" w:hAnsi="Times New Roman" w:cs="Times New Roman"/>
          <w:sz w:val="24"/>
          <w:szCs w:val="24"/>
          <w:lang w:val="tt-RU"/>
        </w:rPr>
      </w:pPr>
    </w:p>
    <w:p w:rsidR="007C3270" w:rsidRDefault="007C3270" w:rsidP="007C3270">
      <w:pPr>
        <w:pStyle w:val="a7"/>
        <w:jc w:val="both"/>
        <w:rPr>
          <w:rFonts w:ascii="Times New Roman" w:hAnsi="Times New Roman" w:cs="Times New Roman"/>
          <w:b/>
          <w:sz w:val="24"/>
          <w:szCs w:val="24"/>
          <w:lang w:val="tt-RU"/>
        </w:rPr>
      </w:pPr>
      <w:r w:rsidRPr="006056DA">
        <w:rPr>
          <w:rFonts w:ascii="Times New Roman" w:hAnsi="Times New Roman" w:cs="Times New Roman"/>
          <w:b/>
          <w:sz w:val="24"/>
          <w:szCs w:val="24"/>
          <w:lang w:val="tt-RU"/>
        </w:rPr>
        <w:t>МЕСТО УЧЕБНОГО ПРЕДМЕТА «ИНФОРМАТИКА»В УЧЕБНОМ ПЛАНЕ</w:t>
      </w:r>
    </w:p>
    <w:p w:rsidR="007C3270" w:rsidRPr="006056DA" w:rsidRDefault="007C3270" w:rsidP="007C3270">
      <w:pPr>
        <w:pStyle w:val="a7"/>
        <w:jc w:val="both"/>
        <w:rPr>
          <w:rFonts w:ascii="Times New Roman" w:hAnsi="Times New Roman" w:cs="Times New Roman"/>
          <w:b/>
          <w:sz w:val="24"/>
          <w:szCs w:val="24"/>
          <w:lang w:val="tt-RU"/>
        </w:rPr>
      </w:pPr>
    </w:p>
    <w:p w:rsidR="007C3270"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w:t>
      </w: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ФГОС ООО предусмотрены требования к освоению предметных результатов по информатике на базовом и углублённом уровнях,имеющих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Учебным</w:t>
      </w:r>
      <w:r>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 xml:space="preserve"> планом на изучение информатики на базовом уровне отведено 102 учебных часа — по 1 </w:t>
      </w:r>
      <w:r>
        <w:rPr>
          <w:rFonts w:ascii="Times New Roman" w:hAnsi="Times New Roman" w:cs="Times New Roman"/>
          <w:sz w:val="24"/>
          <w:szCs w:val="24"/>
          <w:lang w:val="tt-RU"/>
        </w:rPr>
        <w:t>часу в неделюв 7, 8 и 9 классах.</w:t>
      </w:r>
    </w:p>
    <w:p w:rsidR="007C3270"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рабочей программой, и время, отводимое на её изучение сохранены полностью.</w:t>
      </w:r>
    </w:p>
    <w:p w:rsidR="007C3270" w:rsidRPr="00AA2CBE" w:rsidRDefault="007C3270" w:rsidP="007C3270">
      <w:pPr>
        <w:pStyle w:val="a7"/>
        <w:ind w:firstLine="709"/>
        <w:jc w:val="both"/>
        <w:rPr>
          <w:rFonts w:ascii="Times New Roman" w:hAnsi="Times New Roman" w:cs="Times New Roman"/>
          <w:sz w:val="24"/>
          <w:szCs w:val="24"/>
          <w:lang w:val="tt-RU"/>
        </w:rPr>
      </w:pPr>
    </w:p>
    <w:p w:rsidR="007C3270" w:rsidRPr="007F7114" w:rsidRDefault="007C3270" w:rsidP="007C3270">
      <w:pPr>
        <w:pStyle w:val="a7"/>
        <w:jc w:val="both"/>
        <w:rPr>
          <w:rFonts w:ascii="Times New Roman" w:hAnsi="Times New Roman" w:cs="Times New Roman"/>
          <w:b/>
          <w:sz w:val="24"/>
          <w:szCs w:val="24"/>
          <w:lang w:val="tt-RU"/>
        </w:rPr>
      </w:pPr>
      <w:r w:rsidRPr="007F7114">
        <w:rPr>
          <w:rFonts w:ascii="Times New Roman" w:hAnsi="Times New Roman" w:cs="Times New Roman"/>
          <w:b/>
          <w:sz w:val="24"/>
          <w:szCs w:val="24"/>
          <w:lang w:val="tt-RU"/>
        </w:rPr>
        <w:t>СОДЕРЖАНИЕ УЧЕБНОГО ПРЕДМЕТА «ИНФОРМАТИКА»</w:t>
      </w:r>
    </w:p>
    <w:p w:rsidR="007C3270" w:rsidRPr="00AA2CBE" w:rsidRDefault="007C3270" w:rsidP="007C3270">
      <w:pPr>
        <w:pStyle w:val="a7"/>
        <w:jc w:val="both"/>
        <w:rPr>
          <w:rFonts w:ascii="Times New Roman" w:hAnsi="Times New Roman" w:cs="Times New Roman"/>
          <w:sz w:val="24"/>
          <w:szCs w:val="24"/>
          <w:lang w:val="tt-RU"/>
        </w:rPr>
      </w:pPr>
    </w:p>
    <w:p w:rsidR="007C3270" w:rsidRPr="007F7114" w:rsidRDefault="007C3270" w:rsidP="007C3270">
      <w:pPr>
        <w:pStyle w:val="a7"/>
        <w:jc w:val="both"/>
        <w:rPr>
          <w:rFonts w:ascii="Times New Roman" w:hAnsi="Times New Roman" w:cs="Times New Roman"/>
          <w:b/>
          <w:sz w:val="24"/>
          <w:szCs w:val="24"/>
          <w:lang w:val="tt-RU"/>
        </w:rPr>
      </w:pPr>
      <w:r w:rsidRPr="007F7114">
        <w:rPr>
          <w:rFonts w:ascii="Times New Roman" w:hAnsi="Times New Roman" w:cs="Times New Roman"/>
          <w:b/>
          <w:sz w:val="24"/>
          <w:szCs w:val="24"/>
          <w:lang w:val="tt-RU"/>
        </w:rPr>
        <w:t>7 КЛАСС</w:t>
      </w:r>
    </w:p>
    <w:p w:rsidR="007C3270" w:rsidRPr="006852ED" w:rsidRDefault="007C3270" w:rsidP="007C3270">
      <w:pPr>
        <w:pStyle w:val="a7"/>
        <w:jc w:val="both"/>
        <w:rPr>
          <w:rFonts w:ascii="Times New Roman" w:hAnsi="Times New Roman" w:cs="Times New Roman"/>
          <w:b/>
          <w:sz w:val="24"/>
          <w:szCs w:val="24"/>
          <w:lang w:val="tt-RU"/>
        </w:rPr>
      </w:pPr>
      <w:r w:rsidRPr="006852ED">
        <w:rPr>
          <w:rFonts w:ascii="Times New Roman" w:hAnsi="Times New Roman" w:cs="Times New Roman"/>
          <w:b/>
          <w:sz w:val="24"/>
          <w:szCs w:val="24"/>
          <w:lang w:val="tt-RU"/>
        </w:rPr>
        <w:t>Цифровая грамотность</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Компьютер — универсальное устройствообработки данных</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мобильныхустройств, средства биометрической аутентификации.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Параллельные вычисления.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Техника безопасности и правила работы на компьютере.</w:t>
      </w:r>
    </w:p>
    <w:p w:rsidR="007C3270" w:rsidRPr="006852ED" w:rsidRDefault="007C3270" w:rsidP="007C3270">
      <w:pPr>
        <w:pStyle w:val="a7"/>
        <w:jc w:val="both"/>
        <w:rPr>
          <w:rFonts w:ascii="Times New Roman" w:hAnsi="Times New Roman" w:cs="Times New Roman"/>
          <w:b/>
          <w:sz w:val="24"/>
          <w:szCs w:val="24"/>
          <w:lang w:val="tt-RU"/>
        </w:rPr>
      </w:pPr>
      <w:r w:rsidRPr="006852ED">
        <w:rPr>
          <w:rFonts w:ascii="Times New Roman" w:hAnsi="Times New Roman" w:cs="Times New Roman"/>
          <w:b/>
          <w:sz w:val="24"/>
          <w:szCs w:val="24"/>
          <w:lang w:val="tt-RU"/>
        </w:rPr>
        <w:t>Программы и данные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Компьютерные вирусы и другие вредоносные  программы. Программы для защиты от вирусов.</w:t>
      </w:r>
    </w:p>
    <w:p w:rsidR="007C3270" w:rsidRPr="006852ED" w:rsidRDefault="007C3270" w:rsidP="007C3270">
      <w:pPr>
        <w:pStyle w:val="a7"/>
        <w:jc w:val="both"/>
        <w:rPr>
          <w:rFonts w:ascii="Times New Roman" w:hAnsi="Times New Roman" w:cs="Times New Roman"/>
          <w:b/>
          <w:sz w:val="24"/>
          <w:szCs w:val="24"/>
          <w:lang w:val="tt-RU"/>
        </w:rPr>
      </w:pPr>
      <w:r w:rsidRPr="006852ED">
        <w:rPr>
          <w:rFonts w:ascii="Times New Roman" w:hAnsi="Times New Roman" w:cs="Times New Roman"/>
          <w:b/>
          <w:sz w:val="24"/>
          <w:szCs w:val="24"/>
          <w:lang w:val="tt-RU"/>
        </w:rPr>
        <w:t>Компьютерные сети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Современные сервисы  интернет-коммуникаций.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Сетевой этикет, базовые нормы информационной этики и права при работе в сети Интернет. Стратегии безопасного поведения в Интернете.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Теоретические основы информатики Информация и информационные процессы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Информация — одно из основных понятий современной науки.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Дискретность данных. Возможность описания непрерывных объектов и процессов</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 помощью дискретных данных.</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Информационные процессы — процессы, связанные с хранением, преобразованием и передачей данных.</w:t>
      </w:r>
    </w:p>
    <w:p w:rsidR="007C3270" w:rsidRPr="006852ED" w:rsidRDefault="007C3270" w:rsidP="007C3270">
      <w:pPr>
        <w:pStyle w:val="a7"/>
        <w:jc w:val="both"/>
        <w:rPr>
          <w:rFonts w:ascii="Times New Roman" w:hAnsi="Times New Roman" w:cs="Times New Roman"/>
          <w:b/>
          <w:sz w:val="24"/>
          <w:szCs w:val="24"/>
          <w:lang w:val="tt-RU"/>
        </w:rPr>
      </w:pPr>
      <w:r w:rsidRPr="006852ED">
        <w:rPr>
          <w:rFonts w:ascii="Times New Roman" w:hAnsi="Times New Roman" w:cs="Times New Roman"/>
          <w:b/>
          <w:sz w:val="24"/>
          <w:szCs w:val="24"/>
          <w:lang w:val="tt-RU"/>
        </w:rPr>
        <w:t>Представление информации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Кодирование символов одного алфавита с помощью кодовых слов в другом алфавите; кодовая  таблица,  декодирование.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Двоичный код. Представление данных в компьютере как текстов в двоичном алфавите.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Скорость передачи данных. Единицы скорости передачи данных.</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Искажение информации при передаче.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Общее представление о цифровом представлении аудиовизуальных и других непрерывных данных.</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Кодирование  цвета.  Цветовые  модели.  Модель  RGB.  Глубина  кодирования.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Палитра.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Растровое</w:t>
      </w:r>
      <w:r w:rsidRPr="00AA2CBE">
        <w:rPr>
          <w:rFonts w:ascii="Times New Roman" w:hAnsi="Times New Roman" w:cs="Times New Roman"/>
          <w:sz w:val="24"/>
          <w:szCs w:val="24"/>
          <w:lang w:val="tt-RU"/>
        </w:rPr>
        <w:tab/>
        <w:t>и</w:t>
      </w:r>
      <w:r w:rsidRPr="00AA2CBE">
        <w:rPr>
          <w:rFonts w:ascii="Times New Roman" w:hAnsi="Times New Roman" w:cs="Times New Roman"/>
          <w:sz w:val="24"/>
          <w:szCs w:val="24"/>
          <w:lang w:val="tt-RU"/>
        </w:rPr>
        <w:tab/>
        <w:t>векторное</w:t>
      </w:r>
      <w:r w:rsidRPr="00AA2CBE">
        <w:rPr>
          <w:rFonts w:ascii="Times New Roman" w:hAnsi="Times New Roman" w:cs="Times New Roman"/>
          <w:sz w:val="24"/>
          <w:szCs w:val="24"/>
          <w:lang w:val="tt-RU"/>
        </w:rPr>
        <w:tab/>
        <w:t>представление</w:t>
      </w:r>
      <w:r w:rsidRPr="00AA2CBE">
        <w:rPr>
          <w:rFonts w:ascii="Times New Roman" w:hAnsi="Times New Roman" w:cs="Times New Roman"/>
          <w:sz w:val="24"/>
          <w:szCs w:val="24"/>
          <w:lang w:val="tt-RU"/>
        </w:rPr>
        <w:tab/>
        <w:t>изображений.</w:t>
      </w:r>
      <w:r w:rsidRPr="00AA2CBE">
        <w:rPr>
          <w:rFonts w:ascii="Times New Roman" w:hAnsi="Times New Roman" w:cs="Times New Roman"/>
          <w:sz w:val="24"/>
          <w:szCs w:val="24"/>
          <w:lang w:val="tt-RU"/>
        </w:rPr>
        <w:tab/>
        <w:t>Пиксель.</w:t>
      </w:r>
      <w:r w:rsidRPr="00AA2CBE">
        <w:rPr>
          <w:rFonts w:ascii="Times New Roman" w:hAnsi="Times New Roman" w:cs="Times New Roman"/>
          <w:sz w:val="24"/>
          <w:szCs w:val="24"/>
          <w:lang w:val="tt-RU"/>
        </w:rPr>
        <w:tab/>
        <w:t>Оценка информационного объёма графических данных для растрового изображения.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Кодирование звука. Разрядность и частота записи. Количество каналов записи.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Оценка количественных параметров, связанных с представлением и хранением звуковых файлов.</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Информационные технологии Текстовые документы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Текстовые документы и их структурные элементы  (страни ца,  абзац,  строка, слово, символ).</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Структурирование информации с помощью списков и таблиц. Многоуровневые списки. Добавление  таблиц  в текстовые документы.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Проверка правописания. Расстановка переносов. Голосовойввод текста. Оптическое распознавание текста. Компьютерный перевод. Использование сервисов сети Интернет для обработки текста.</w:t>
      </w:r>
    </w:p>
    <w:p w:rsidR="007C3270" w:rsidRPr="00B23970" w:rsidRDefault="007C3270" w:rsidP="007C3270">
      <w:pPr>
        <w:pStyle w:val="a7"/>
        <w:jc w:val="both"/>
        <w:rPr>
          <w:rFonts w:ascii="Times New Roman" w:hAnsi="Times New Roman" w:cs="Times New Roman"/>
          <w:b/>
          <w:sz w:val="24"/>
          <w:szCs w:val="24"/>
          <w:lang w:val="tt-RU"/>
        </w:rPr>
      </w:pPr>
      <w:r w:rsidRPr="00B23970">
        <w:rPr>
          <w:rFonts w:ascii="Times New Roman" w:hAnsi="Times New Roman" w:cs="Times New Roman"/>
          <w:b/>
          <w:sz w:val="24"/>
          <w:szCs w:val="24"/>
          <w:lang w:val="tt-RU"/>
        </w:rPr>
        <w:t>Компьютерная графика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Знакомство с графическими редакторами. Растровые рисунки. Использование графических примитивов.</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Операции редактирования графических объектов, в том числе цифровых фотографий: изменение размера, обрезка,поворот, отражение, работа с областями (выделение, копирование, заливка цветом), коррекция цвета, яркости и</w:t>
      </w:r>
      <w:r>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контрастности.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7C3270" w:rsidRPr="00B23970" w:rsidRDefault="007C3270" w:rsidP="007C3270">
      <w:pPr>
        <w:pStyle w:val="a7"/>
        <w:jc w:val="both"/>
        <w:rPr>
          <w:rFonts w:ascii="Times New Roman" w:hAnsi="Times New Roman" w:cs="Times New Roman"/>
          <w:b/>
          <w:sz w:val="24"/>
          <w:szCs w:val="24"/>
          <w:lang w:val="tt-RU"/>
        </w:rPr>
      </w:pPr>
      <w:r w:rsidRPr="00B23970">
        <w:rPr>
          <w:rFonts w:ascii="Times New Roman" w:hAnsi="Times New Roman" w:cs="Times New Roman"/>
          <w:b/>
          <w:sz w:val="24"/>
          <w:szCs w:val="24"/>
          <w:lang w:val="tt-RU"/>
        </w:rPr>
        <w:t>Мультимедийные презентации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Подготовка мультимедийных презентаций. Слайд. Добавление на слайд текста и изображений. Работа с несколькими слайдами.</w:t>
      </w:r>
    </w:p>
    <w:p w:rsidR="007C3270"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Добавление на слайд аудиовизуальных данных. Анимация. Гиперссылки.</w:t>
      </w:r>
    </w:p>
    <w:p w:rsidR="007C3270" w:rsidRPr="00AA2CBE" w:rsidRDefault="007C3270" w:rsidP="007C3270">
      <w:pPr>
        <w:pStyle w:val="a7"/>
        <w:jc w:val="both"/>
        <w:rPr>
          <w:rFonts w:ascii="Times New Roman" w:hAnsi="Times New Roman" w:cs="Times New Roman"/>
          <w:sz w:val="24"/>
          <w:szCs w:val="24"/>
          <w:lang w:val="tt-RU"/>
        </w:rPr>
      </w:pPr>
    </w:p>
    <w:p w:rsidR="007C3270" w:rsidRPr="00B23970" w:rsidRDefault="007C3270" w:rsidP="007C3270">
      <w:pPr>
        <w:pStyle w:val="a7"/>
        <w:jc w:val="both"/>
        <w:rPr>
          <w:rFonts w:ascii="Times New Roman" w:hAnsi="Times New Roman" w:cs="Times New Roman"/>
          <w:b/>
          <w:sz w:val="24"/>
          <w:szCs w:val="24"/>
          <w:lang w:val="tt-RU"/>
        </w:rPr>
      </w:pPr>
      <w:r w:rsidRPr="00B23970">
        <w:rPr>
          <w:rFonts w:ascii="Times New Roman" w:hAnsi="Times New Roman" w:cs="Times New Roman"/>
          <w:b/>
          <w:sz w:val="24"/>
          <w:szCs w:val="24"/>
          <w:lang w:val="tt-RU"/>
        </w:rPr>
        <w:t>8 КЛАСС</w:t>
      </w:r>
    </w:p>
    <w:p w:rsidR="007C3270" w:rsidRPr="00B23970" w:rsidRDefault="007C3270" w:rsidP="007C3270">
      <w:pPr>
        <w:pStyle w:val="a7"/>
        <w:jc w:val="both"/>
        <w:rPr>
          <w:rFonts w:ascii="Times New Roman" w:hAnsi="Times New Roman" w:cs="Times New Roman"/>
          <w:b/>
          <w:sz w:val="24"/>
          <w:szCs w:val="24"/>
          <w:lang w:val="tt-RU"/>
        </w:rPr>
      </w:pPr>
      <w:r w:rsidRPr="00B23970">
        <w:rPr>
          <w:rFonts w:ascii="Times New Roman" w:hAnsi="Times New Roman" w:cs="Times New Roman"/>
          <w:b/>
          <w:sz w:val="24"/>
          <w:szCs w:val="24"/>
          <w:lang w:val="tt-RU"/>
        </w:rPr>
        <w:t>Теоретические основы информатики Системы счисления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Непозиционные и позиционные системы счисления. Алфавит. Основание. Развёрнутая форма записи числа. Перевод вдесятичную систему чисел, записанных в других системах счисления.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Римская система счисления.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Арифметические операции в двоичной системе счисления.</w:t>
      </w:r>
    </w:p>
    <w:p w:rsidR="007C3270" w:rsidRPr="00B23970" w:rsidRDefault="007C3270" w:rsidP="007C3270">
      <w:pPr>
        <w:pStyle w:val="a7"/>
        <w:jc w:val="both"/>
        <w:rPr>
          <w:rFonts w:ascii="Times New Roman" w:hAnsi="Times New Roman" w:cs="Times New Roman"/>
          <w:b/>
          <w:sz w:val="24"/>
          <w:szCs w:val="24"/>
          <w:lang w:val="tt-RU"/>
        </w:rPr>
      </w:pPr>
      <w:r w:rsidRPr="00B23970">
        <w:rPr>
          <w:rFonts w:ascii="Times New Roman" w:hAnsi="Times New Roman" w:cs="Times New Roman"/>
          <w:b/>
          <w:sz w:val="24"/>
          <w:szCs w:val="24"/>
          <w:lang w:val="tt-RU"/>
        </w:rPr>
        <w:t>Элементы математической логики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 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Логические элементы. Знакомство с логическими основами компьютера.</w:t>
      </w:r>
    </w:p>
    <w:p w:rsidR="007C3270" w:rsidRPr="00485551" w:rsidRDefault="007C3270" w:rsidP="007C3270">
      <w:pPr>
        <w:pStyle w:val="a7"/>
        <w:jc w:val="both"/>
        <w:rPr>
          <w:rFonts w:ascii="Times New Roman" w:hAnsi="Times New Roman" w:cs="Times New Roman"/>
          <w:b/>
          <w:sz w:val="24"/>
          <w:szCs w:val="24"/>
          <w:lang w:val="tt-RU"/>
        </w:rPr>
      </w:pPr>
      <w:r w:rsidRPr="00485551">
        <w:rPr>
          <w:rFonts w:ascii="Times New Roman" w:hAnsi="Times New Roman" w:cs="Times New Roman"/>
          <w:b/>
          <w:sz w:val="24"/>
          <w:szCs w:val="24"/>
          <w:lang w:val="tt-RU"/>
        </w:rPr>
        <w:t>Алгоритмы и программирование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Исполнители и алгоритмы. Алгоритмические конструкции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Понятие алгоритма. Исполнители алгоритмов. Алгоритмкак план управления исполнителем.</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Свойства алгоритма. Способы записи алгоритма (словесный, в виде блок-схемы, программа).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Конструкция «повторения»: циклы с заданным числом повторений, с условием выполнения, с переменной цикла.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7C3270" w:rsidRPr="00485551" w:rsidRDefault="007C3270" w:rsidP="007C3270">
      <w:pPr>
        <w:pStyle w:val="a7"/>
        <w:jc w:val="both"/>
        <w:rPr>
          <w:rFonts w:ascii="Times New Roman" w:hAnsi="Times New Roman" w:cs="Times New Roman"/>
          <w:b/>
          <w:sz w:val="24"/>
          <w:szCs w:val="24"/>
          <w:lang w:val="tt-RU"/>
        </w:rPr>
      </w:pPr>
      <w:r w:rsidRPr="00485551">
        <w:rPr>
          <w:rFonts w:ascii="Times New Roman" w:hAnsi="Times New Roman" w:cs="Times New Roman"/>
          <w:b/>
          <w:sz w:val="24"/>
          <w:szCs w:val="24"/>
          <w:lang w:val="tt-RU"/>
        </w:rPr>
        <w:t>Язык программирования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Язык программирования (Python, C++, Паскаль, Java, C#, Школьный Алгоритмический Язык).</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Система программирования: редактор текста программ, транслятор, отладчик. Переменная: тип, имя, значение. Целые, вещественные и символьные</w:t>
      </w:r>
      <w:r>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переменные.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Оператор присваивания. Арифметические выражения и порядок их вычисления.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Операции с целыми числами: цело-численное деление, остаток от деления.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Диалоговая отладка программ: пошаговое выполнение, просмотр значений величин, отладочный вывод, выбор точки останова.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Цикл с условием. Алгоритм Евклида для нахождениянаибольшего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Цикл с переменной. Алгоритмы проверки делимости одного целого числа на другое, проверки натурального числа на простоту.</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7C3270" w:rsidRPr="00485551" w:rsidRDefault="007C3270" w:rsidP="007C3270">
      <w:pPr>
        <w:pStyle w:val="a7"/>
        <w:jc w:val="both"/>
        <w:rPr>
          <w:rFonts w:ascii="Times New Roman" w:hAnsi="Times New Roman" w:cs="Times New Roman"/>
          <w:b/>
          <w:sz w:val="24"/>
          <w:szCs w:val="24"/>
          <w:lang w:val="tt-RU"/>
        </w:rPr>
      </w:pPr>
      <w:r w:rsidRPr="00485551">
        <w:rPr>
          <w:rFonts w:ascii="Times New Roman" w:hAnsi="Times New Roman" w:cs="Times New Roman"/>
          <w:b/>
          <w:sz w:val="24"/>
          <w:szCs w:val="24"/>
          <w:lang w:val="tt-RU"/>
        </w:rPr>
        <w:t>Анализ алгоритмов</w:t>
      </w:r>
    </w:p>
    <w:p w:rsidR="007C3270" w:rsidRDefault="007C3270" w:rsidP="007C3270">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7C3270" w:rsidRPr="00AA2CBE" w:rsidRDefault="007C3270" w:rsidP="007C3270">
      <w:pPr>
        <w:pStyle w:val="a7"/>
        <w:jc w:val="both"/>
        <w:rPr>
          <w:rFonts w:ascii="Times New Roman" w:hAnsi="Times New Roman" w:cs="Times New Roman"/>
          <w:sz w:val="24"/>
          <w:szCs w:val="24"/>
          <w:lang w:val="tt-RU"/>
        </w:rPr>
      </w:pPr>
    </w:p>
    <w:p w:rsidR="007C3270" w:rsidRPr="00485551" w:rsidRDefault="007C3270" w:rsidP="007C3270">
      <w:pPr>
        <w:pStyle w:val="a7"/>
        <w:jc w:val="both"/>
        <w:rPr>
          <w:rFonts w:ascii="Times New Roman" w:hAnsi="Times New Roman" w:cs="Times New Roman"/>
          <w:b/>
          <w:sz w:val="24"/>
          <w:szCs w:val="24"/>
          <w:lang w:val="tt-RU"/>
        </w:rPr>
      </w:pPr>
      <w:r w:rsidRPr="00485551">
        <w:rPr>
          <w:rFonts w:ascii="Times New Roman" w:hAnsi="Times New Roman" w:cs="Times New Roman"/>
          <w:b/>
          <w:sz w:val="24"/>
          <w:szCs w:val="24"/>
          <w:lang w:val="tt-RU"/>
        </w:rPr>
        <w:t>9 КЛАСС</w:t>
      </w:r>
    </w:p>
    <w:p w:rsidR="007C3270" w:rsidRPr="00485551" w:rsidRDefault="007C3270" w:rsidP="007C3270">
      <w:pPr>
        <w:pStyle w:val="a7"/>
        <w:jc w:val="both"/>
        <w:rPr>
          <w:rFonts w:ascii="Times New Roman" w:hAnsi="Times New Roman" w:cs="Times New Roman"/>
          <w:b/>
          <w:sz w:val="24"/>
          <w:szCs w:val="24"/>
          <w:lang w:val="tt-RU"/>
        </w:rPr>
      </w:pPr>
      <w:r w:rsidRPr="00485551">
        <w:rPr>
          <w:rFonts w:ascii="Times New Roman" w:hAnsi="Times New Roman" w:cs="Times New Roman"/>
          <w:b/>
          <w:sz w:val="24"/>
          <w:szCs w:val="24"/>
          <w:lang w:val="tt-RU"/>
        </w:rPr>
        <w:t>Цифровая грамотность</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Глобальная сеть Интернет и стратегии безопасного поведения в ней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7C3270" w:rsidRPr="00485551" w:rsidRDefault="007C3270" w:rsidP="007C3270">
      <w:pPr>
        <w:pStyle w:val="a7"/>
        <w:jc w:val="both"/>
        <w:rPr>
          <w:rFonts w:ascii="Times New Roman" w:hAnsi="Times New Roman" w:cs="Times New Roman"/>
          <w:b/>
          <w:sz w:val="24"/>
          <w:szCs w:val="24"/>
          <w:lang w:val="tt-RU"/>
        </w:rPr>
      </w:pPr>
      <w:r w:rsidRPr="00485551">
        <w:rPr>
          <w:rFonts w:ascii="Times New Roman" w:hAnsi="Times New Roman" w:cs="Times New Roman"/>
          <w:b/>
          <w:sz w:val="24"/>
          <w:szCs w:val="24"/>
          <w:lang w:val="tt-RU"/>
        </w:rPr>
        <w:t>Работа в информационном пространстве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7C3270" w:rsidRDefault="007C3270" w:rsidP="007C3270">
      <w:pPr>
        <w:pStyle w:val="a7"/>
        <w:jc w:val="both"/>
        <w:rPr>
          <w:rFonts w:ascii="Times New Roman" w:hAnsi="Times New Roman" w:cs="Times New Roman"/>
          <w:sz w:val="24"/>
          <w:szCs w:val="24"/>
          <w:lang w:val="tt-RU"/>
        </w:rPr>
      </w:pPr>
      <w:r w:rsidRPr="006B0FCF">
        <w:rPr>
          <w:rFonts w:ascii="Times New Roman" w:hAnsi="Times New Roman" w:cs="Times New Roman"/>
          <w:b/>
          <w:sz w:val="24"/>
          <w:szCs w:val="24"/>
          <w:lang w:val="tt-RU"/>
        </w:rPr>
        <w:t>Теоретические основы информатики</w:t>
      </w:r>
      <w:r w:rsidRPr="00AA2CBE">
        <w:rPr>
          <w:rFonts w:ascii="Times New Roman" w:hAnsi="Times New Roman" w:cs="Times New Roman"/>
          <w:sz w:val="24"/>
          <w:szCs w:val="24"/>
          <w:lang w:val="tt-RU"/>
        </w:rPr>
        <w:t xml:space="preserve"> </w:t>
      </w:r>
    </w:p>
    <w:p w:rsidR="007C3270" w:rsidRPr="006B0FCF" w:rsidRDefault="007C3270" w:rsidP="007C3270">
      <w:pPr>
        <w:pStyle w:val="a7"/>
        <w:jc w:val="both"/>
        <w:rPr>
          <w:rFonts w:ascii="Times New Roman" w:hAnsi="Times New Roman" w:cs="Times New Roman"/>
          <w:b/>
          <w:sz w:val="24"/>
          <w:szCs w:val="24"/>
          <w:lang w:val="tt-RU"/>
        </w:rPr>
      </w:pPr>
      <w:r w:rsidRPr="006B0FCF">
        <w:rPr>
          <w:rFonts w:ascii="Times New Roman" w:hAnsi="Times New Roman" w:cs="Times New Roman"/>
          <w:b/>
          <w:sz w:val="24"/>
          <w:szCs w:val="24"/>
          <w:lang w:val="tt-RU"/>
        </w:rPr>
        <w:t>Моделирование как метод познания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моделирования.Табличные модели. Таблица как представление отношения.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Базы данных. Отбор в таблице строк, удовлетворяющих заданному условию.</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Дерево. Корень, вершина (узел), лист, ребро (дуга) дерева. Высота дерева. Поддерево. Примеры использования деревьев. Перебор вариантов  с  помощью дерева. </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7C3270" w:rsidRPr="006B0FCF" w:rsidRDefault="007C3270" w:rsidP="007C3270">
      <w:pPr>
        <w:pStyle w:val="a7"/>
        <w:jc w:val="both"/>
        <w:rPr>
          <w:rFonts w:ascii="Times New Roman" w:hAnsi="Times New Roman" w:cs="Times New Roman"/>
          <w:b/>
          <w:sz w:val="24"/>
          <w:szCs w:val="24"/>
          <w:lang w:val="tt-RU"/>
        </w:rPr>
      </w:pPr>
      <w:r w:rsidRPr="006B0FCF">
        <w:rPr>
          <w:rFonts w:ascii="Times New Roman" w:hAnsi="Times New Roman" w:cs="Times New Roman"/>
          <w:b/>
          <w:sz w:val="24"/>
          <w:szCs w:val="24"/>
          <w:lang w:val="tt-RU"/>
        </w:rPr>
        <w:t>Алгоритмы и программирование Разработка алгоритмов и программ</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 тёжник и др.</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элементамассива. Сортировка массива.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7C3270" w:rsidRPr="006B0FCF" w:rsidRDefault="007C3270" w:rsidP="007C3270">
      <w:pPr>
        <w:pStyle w:val="a7"/>
        <w:jc w:val="both"/>
        <w:rPr>
          <w:rFonts w:ascii="Times New Roman" w:hAnsi="Times New Roman" w:cs="Times New Roman"/>
          <w:b/>
          <w:sz w:val="24"/>
          <w:szCs w:val="24"/>
          <w:lang w:val="tt-RU"/>
        </w:rPr>
      </w:pPr>
      <w:r w:rsidRPr="006B0FCF">
        <w:rPr>
          <w:rFonts w:ascii="Times New Roman" w:hAnsi="Times New Roman" w:cs="Times New Roman"/>
          <w:b/>
          <w:sz w:val="24"/>
          <w:szCs w:val="24"/>
          <w:lang w:val="tt-RU"/>
        </w:rPr>
        <w:t>Управление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7C3270" w:rsidRPr="006B0FCF" w:rsidRDefault="007C3270" w:rsidP="007C3270">
      <w:pPr>
        <w:pStyle w:val="a7"/>
        <w:jc w:val="both"/>
        <w:rPr>
          <w:rFonts w:ascii="Times New Roman" w:hAnsi="Times New Roman" w:cs="Times New Roman"/>
          <w:b/>
          <w:sz w:val="24"/>
          <w:szCs w:val="24"/>
          <w:lang w:val="tt-RU"/>
        </w:rPr>
      </w:pPr>
      <w:r w:rsidRPr="00AA2CBE">
        <w:rPr>
          <w:rFonts w:ascii="Times New Roman" w:hAnsi="Times New Roman" w:cs="Times New Roman"/>
          <w:sz w:val="24"/>
          <w:szCs w:val="24"/>
          <w:lang w:val="tt-RU"/>
        </w:rPr>
        <w:t>Примеры</w:t>
      </w:r>
      <w:r w:rsidRPr="00AA2CBE">
        <w:rPr>
          <w:rFonts w:ascii="Times New Roman" w:hAnsi="Times New Roman" w:cs="Times New Roman"/>
          <w:sz w:val="24"/>
          <w:szCs w:val="24"/>
          <w:lang w:val="tt-RU"/>
        </w:rPr>
        <w:tab/>
        <w:t>роботизированных</w:t>
      </w:r>
      <w:r w:rsidRPr="00AA2CBE">
        <w:rPr>
          <w:rFonts w:ascii="Times New Roman" w:hAnsi="Times New Roman" w:cs="Times New Roman"/>
          <w:sz w:val="24"/>
          <w:szCs w:val="24"/>
          <w:lang w:val="tt-RU"/>
        </w:rPr>
        <w:tab/>
        <w:t>систем</w:t>
      </w:r>
      <w:r w:rsidRPr="00AA2CBE">
        <w:rPr>
          <w:rFonts w:ascii="Times New Roman" w:hAnsi="Times New Roman" w:cs="Times New Roman"/>
          <w:sz w:val="24"/>
          <w:szCs w:val="24"/>
          <w:lang w:val="tt-RU"/>
        </w:rPr>
        <w:tab/>
        <w:t>(система</w:t>
      </w:r>
      <w:r w:rsidRPr="00AA2CBE">
        <w:rPr>
          <w:rFonts w:ascii="Times New Roman" w:hAnsi="Times New Roman" w:cs="Times New Roman"/>
          <w:sz w:val="24"/>
          <w:szCs w:val="24"/>
          <w:lang w:val="tt-RU"/>
        </w:rPr>
        <w:tab/>
        <w:t>управления</w:t>
      </w:r>
      <w:r w:rsidRPr="00AA2CBE">
        <w:rPr>
          <w:rFonts w:ascii="Times New Roman" w:hAnsi="Times New Roman" w:cs="Times New Roman"/>
          <w:sz w:val="24"/>
          <w:szCs w:val="24"/>
          <w:lang w:val="tt-RU"/>
        </w:rPr>
        <w:tab/>
        <w:t>движением</w:t>
      </w:r>
      <w:r w:rsidRPr="00AA2CBE">
        <w:rPr>
          <w:rFonts w:ascii="Times New Roman" w:hAnsi="Times New Roman" w:cs="Times New Roman"/>
          <w:sz w:val="24"/>
          <w:szCs w:val="24"/>
          <w:lang w:val="tt-RU"/>
        </w:rPr>
        <w:tab/>
        <w:t xml:space="preserve">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 </w:t>
      </w:r>
      <w:r w:rsidRPr="006B0FCF">
        <w:rPr>
          <w:rFonts w:ascii="Times New Roman" w:hAnsi="Times New Roman" w:cs="Times New Roman"/>
          <w:b/>
          <w:sz w:val="24"/>
          <w:szCs w:val="24"/>
          <w:lang w:val="tt-RU"/>
        </w:rPr>
        <w:t>Информационные технологии</w:t>
      </w:r>
    </w:p>
    <w:p w:rsidR="007C3270" w:rsidRPr="006B0FCF" w:rsidRDefault="007C3270" w:rsidP="007C3270">
      <w:pPr>
        <w:pStyle w:val="a7"/>
        <w:jc w:val="both"/>
        <w:rPr>
          <w:rFonts w:ascii="Times New Roman" w:hAnsi="Times New Roman" w:cs="Times New Roman"/>
          <w:b/>
          <w:sz w:val="24"/>
          <w:szCs w:val="24"/>
          <w:lang w:val="tt-RU"/>
        </w:rPr>
      </w:pPr>
      <w:r w:rsidRPr="006B0FCF">
        <w:rPr>
          <w:rFonts w:ascii="Times New Roman" w:hAnsi="Times New Roman" w:cs="Times New Roman"/>
          <w:b/>
          <w:sz w:val="24"/>
          <w:szCs w:val="24"/>
          <w:lang w:val="tt-RU"/>
        </w:rPr>
        <w:t>Электронные таблицы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Преобразование формул при копировании. Относительная, абсолютная и смешанная адресация.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7C3270" w:rsidRPr="00ED7B00" w:rsidRDefault="007C3270" w:rsidP="007C3270">
      <w:pPr>
        <w:pStyle w:val="a7"/>
        <w:jc w:val="both"/>
        <w:rPr>
          <w:rFonts w:ascii="Times New Roman" w:hAnsi="Times New Roman" w:cs="Times New Roman"/>
          <w:b/>
          <w:sz w:val="24"/>
          <w:szCs w:val="24"/>
          <w:lang w:val="tt-RU"/>
        </w:rPr>
      </w:pPr>
      <w:r w:rsidRPr="00ED7B00">
        <w:rPr>
          <w:rFonts w:ascii="Times New Roman" w:hAnsi="Times New Roman" w:cs="Times New Roman"/>
          <w:b/>
          <w:sz w:val="24"/>
          <w:szCs w:val="24"/>
          <w:lang w:val="tt-RU"/>
        </w:rPr>
        <w:t>Информационные технологии в современном обществе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Роль информационных технологий в развитии экономики мира, страны, региона.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Открытые образовательные ресурсы.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Профессии, связанные с информатикой и информационными технологиями: веб- 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7C3270" w:rsidRPr="00AA2CBE" w:rsidRDefault="007C3270" w:rsidP="007C3270">
      <w:pPr>
        <w:pStyle w:val="a7"/>
        <w:jc w:val="both"/>
        <w:rPr>
          <w:rFonts w:ascii="Times New Roman" w:hAnsi="Times New Roman" w:cs="Times New Roman"/>
          <w:sz w:val="24"/>
          <w:szCs w:val="24"/>
          <w:lang w:val="tt-RU"/>
        </w:rPr>
      </w:pPr>
    </w:p>
    <w:p w:rsidR="007C3270" w:rsidRPr="00ED7B00" w:rsidRDefault="007C3270" w:rsidP="007C3270">
      <w:pPr>
        <w:pStyle w:val="a7"/>
        <w:jc w:val="both"/>
        <w:rPr>
          <w:rFonts w:ascii="Times New Roman" w:hAnsi="Times New Roman" w:cs="Times New Roman"/>
          <w:b/>
          <w:sz w:val="24"/>
          <w:szCs w:val="24"/>
          <w:lang w:val="tt-RU"/>
        </w:rPr>
      </w:pPr>
      <w:r w:rsidRPr="00ED7B00">
        <w:rPr>
          <w:rFonts w:ascii="Times New Roman" w:hAnsi="Times New Roman" w:cs="Times New Roman"/>
          <w:b/>
          <w:sz w:val="24"/>
          <w:szCs w:val="24"/>
          <w:lang w:val="tt-RU"/>
        </w:rPr>
        <w:t>ПЛАНИРУЕМЫЕ РЕЗУЛЬТАТЫ ОСВОЕНИЯУЧЕБНОГО ПРЕДМЕТА «ИНФОРМАТИКА» НА УРОВНЕ ОСНОВНОГО ОБЩЕГО ОБРАЗОВАНИЯ</w:t>
      </w:r>
      <w:r w:rsidRPr="00ED7B00">
        <w:rPr>
          <w:rFonts w:ascii="Times New Roman" w:hAnsi="Times New Roman" w:cs="Times New Roman"/>
          <w:b/>
          <w:sz w:val="24"/>
          <w:szCs w:val="24"/>
          <w:lang w:val="tt-RU"/>
        </w:rPr>
        <w:tab/>
      </w: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Изучение</w:t>
      </w:r>
      <w:r w:rsidRPr="00AA2CBE">
        <w:rPr>
          <w:rFonts w:ascii="Times New Roman" w:hAnsi="Times New Roman" w:cs="Times New Roman"/>
          <w:sz w:val="24"/>
          <w:szCs w:val="24"/>
          <w:lang w:val="tt-RU"/>
        </w:rPr>
        <w:tab/>
        <w:t>информатики</w:t>
      </w:r>
      <w:r>
        <w:rPr>
          <w:rFonts w:ascii="Times New Roman" w:hAnsi="Times New Roman" w:cs="Times New Roman"/>
          <w:sz w:val="24"/>
          <w:szCs w:val="24"/>
          <w:lang w:val="tt-RU"/>
        </w:rPr>
        <w:tab/>
        <w:t>в</w:t>
      </w:r>
      <w:r>
        <w:rPr>
          <w:rFonts w:ascii="Times New Roman" w:hAnsi="Times New Roman" w:cs="Times New Roman"/>
          <w:sz w:val="24"/>
          <w:szCs w:val="24"/>
          <w:lang w:val="tt-RU"/>
        </w:rPr>
        <w:tab/>
        <w:t>основной</w:t>
      </w:r>
      <w:r>
        <w:rPr>
          <w:rFonts w:ascii="Times New Roman" w:hAnsi="Times New Roman" w:cs="Times New Roman"/>
          <w:sz w:val="24"/>
          <w:szCs w:val="24"/>
          <w:lang w:val="tt-RU"/>
        </w:rPr>
        <w:tab/>
        <w:t>школе</w:t>
      </w:r>
      <w:r>
        <w:rPr>
          <w:rFonts w:ascii="Times New Roman" w:hAnsi="Times New Roman" w:cs="Times New Roman"/>
          <w:sz w:val="24"/>
          <w:szCs w:val="24"/>
          <w:lang w:val="tt-RU"/>
        </w:rPr>
        <w:tab/>
        <w:t>направлено</w:t>
      </w:r>
      <w:r>
        <w:rPr>
          <w:rFonts w:ascii="Times New Roman" w:hAnsi="Times New Roman" w:cs="Times New Roman"/>
          <w:sz w:val="24"/>
          <w:szCs w:val="24"/>
          <w:lang w:val="tt-RU"/>
        </w:rPr>
        <w:tab/>
        <w:t xml:space="preserve">на </w:t>
      </w:r>
      <w:r w:rsidRPr="00AA2CBE">
        <w:rPr>
          <w:rFonts w:ascii="Times New Roman" w:hAnsi="Times New Roman" w:cs="Times New Roman"/>
          <w:sz w:val="24"/>
          <w:szCs w:val="24"/>
          <w:lang w:val="tt-RU"/>
        </w:rPr>
        <w:t xml:space="preserve">достижение обучающимися следующих личностных, метапредметных и предметных результатов </w:t>
      </w:r>
    </w:p>
    <w:p w:rsidR="007C3270"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освоения учебногопредмета. </w:t>
      </w:r>
    </w:p>
    <w:p w:rsidR="007C3270" w:rsidRDefault="007C3270" w:rsidP="007C3270">
      <w:pPr>
        <w:pStyle w:val="a7"/>
        <w:jc w:val="both"/>
        <w:rPr>
          <w:rFonts w:ascii="Times New Roman" w:hAnsi="Times New Roman" w:cs="Times New Roman"/>
          <w:sz w:val="24"/>
          <w:szCs w:val="24"/>
          <w:lang w:val="tt-RU"/>
        </w:rPr>
      </w:pPr>
    </w:p>
    <w:p w:rsidR="007C3270" w:rsidRPr="00ED7B00" w:rsidRDefault="007C3270" w:rsidP="007C3270">
      <w:pPr>
        <w:pStyle w:val="a7"/>
        <w:jc w:val="both"/>
        <w:rPr>
          <w:rFonts w:ascii="Times New Roman" w:hAnsi="Times New Roman" w:cs="Times New Roman"/>
          <w:b/>
          <w:sz w:val="24"/>
          <w:szCs w:val="24"/>
          <w:lang w:val="tt-RU"/>
        </w:rPr>
      </w:pPr>
      <w:r w:rsidRPr="00ED7B00">
        <w:rPr>
          <w:rFonts w:ascii="Times New Roman" w:hAnsi="Times New Roman" w:cs="Times New Roman"/>
          <w:b/>
          <w:sz w:val="24"/>
          <w:szCs w:val="24"/>
          <w:lang w:val="tt-RU"/>
        </w:rPr>
        <w:t>ЛИЧНОСТНЫЕ РЕЗУЛЬТАТЫ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Личностные результаты имеют направленность на решение задач воспитания, развития и социализации обучающихся средствами предмета.</w:t>
      </w:r>
    </w:p>
    <w:p w:rsidR="007C3270" w:rsidRPr="00ED7B00" w:rsidRDefault="007C3270" w:rsidP="007C3270">
      <w:pPr>
        <w:pStyle w:val="a7"/>
        <w:jc w:val="both"/>
        <w:rPr>
          <w:rFonts w:ascii="Times New Roman" w:hAnsi="Times New Roman" w:cs="Times New Roman"/>
          <w:sz w:val="24"/>
          <w:szCs w:val="24"/>
          <w:u w:val="single"/>
          <w:lang w:val="tt-RU"/>
        </w:rPr>
      </w:pPr>
      <w:r w:rsidRPr="00ED7B00">
        <w:rPr>
          <w:rFonts w:ascii="Times New Roman" w:hAnsi="Times New Roman" w:cs="Times New Roman"/>
          <w:sz w:val="24"/>
          <w:szCs w:val="24"/>
          <w:u w:val="single"/>
          <w:lang w:val="tt-RU"/>
        </w:rPr>
        <w:t>Патриотическое воспитание: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7C3270" w:rsidRPr="00ED7B00" w:rsidRDefault="007C3270" w:rsidP="007C3270">
      <w:pPr>
        <w:pStyle w:val="a7"/>
        <w:jc w:val="both"/>
        <w:rPr>
          <w:rFonts w:ascii="Times New Roman" w:hAnsi="Times New Roman" w:cs="Times New Roman"/>
          <w:sz w:val="24"/>
          <w:szCs w:val="24"/>
          <w:u w:val="single"/>
          <w:lang w:val="tt-RU"/>
        </w:rPr>
      </w:pPr>
      <w:r w:rsidRPr="00ED7B00">
        <w:rPr>
          <w:rFonts w:ascii="Times New Roman" w:hAnsi="Times New Roman" w:cs="Times New Roman"/>
          <w:sz w:val="24"/>
          <w:szCs w:val="24"/>
          <w:u w:val="single"/>
          <w:lang w:val="tt-RU"/>
        </w:rPr>
        <w:t>Духовно-нравственное воспитание: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7C3270" w:rsidRPr="00ED7B00" w:rsidRDefault="007C3270" w:rsidP="007C3270">
      <w:pPr>
        <w:pStyle w:val="a7"/>
        <w:jc w:val="both"/>
        <w:rPr>
          <w:rFonts w:ascii="Times New Roman" w:hAnsi="Times New Roman" w:cs="Times New Roman"/>
          <w:sz w:val="24"/>
          <w:szCs w:val="24"/>
          <w:u w:val="single"/>
          <w:lang w:val="tt-RU"/>
        </w:rPr>
      </w:pPr>
      <w:r w:rsidRPr="00ED7B00">
        <w:rPr>
          <w:rFonts w:ascii="Times New Roman" w:hAnsi="Times New Roman" w:cs="Times New Roman"/>
          <w:sz w:val="24"/>
          <w:szCs w:val="24"/>
          <w:u w:val="single"/>
          <w:lang w:val="tt-RU"/>
        </w:rPr>
        <w:t>Гражданское воспитание: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7C3270" w:rsidRPr="00ED7B00" w:rsidRDefault="007C3270" w:rsidP="007C3270">
      <w:pPr>
        <w:pStyle w:val="a7"/>
        <w:jc w:val="both"/>
        <w:rPr>
          <w:rFonts w:ascii="Times New Roman" w:hAnsi="Times New Roman" w:cs="Times New Roman"/>
          <w:sz w:val="24"/>
          <w:szCs w:val="24"/>
          <w:u w:val="single"/>
          <w:lang w:val="tt-RU"/>
        </w:rPr>
      </w:pPr>
      <w:r w:rsidRPr="00ED7B00">
        <w:rPr>
          <w:rFonts w:ascii="Times New Roman" w:hAnsi="Times New Roman" w:cs="Times New Roman"/>
          <w:sz w:val="24"/>
          <w:szCs w:val="24"/>
          <w:u w:val="single"/>
          <w:lang w:val="tt-RU"/>
        </w:rPr>
        <w:t>Ценности научного познания: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7C3270" w:rsidRPr="007D45FC" w:rsidRDefault="007C3270" w:rsidP="007C3270">
      <w:pPr>
        <w:pStyle w:val="a7"/>
        <w:jc w:val="both"/>
        <w:rPr>
          <w:rFonts w:ascii="Times New Roman" w:hAnsi="Times New Roman" w:cs="Times New Roman"/>
          <w:sz w:val="24"/>
          <w:szCs w:val="24"/>
          <w:u w:val="single"/>
          <w:lang w:val="tt-RU"/>
        </w:rPr>
      </w:pPr>
      <w:r w:rsidRPr="007D45FC">
        <w:rPr>
          <w:rFonts w:ascii="Times New Roman" w:hAnsi="Times New Roman" w:cs="Times New Roman"/>
          <w:sz w:val="24"/>
          <w:szCs w:val="24"/>
          <w:u w:val="single"/>
          <w:lang w:val="tt-RU"/>
        </w:rPr>
        <w:t>Формирование культуры здоровья: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7C3270" w:rsidRPr="007D45FC" w:rsidRDefault="007C3270" w:rsidP="007C3270">
      <w:pPr>
        <w:pStyle w:val="a7"/>
        <w:jc w:val="both"/>
        <w:rPr>
          <w:rFonts w:ascii="Times New Roman" w:hAnsi="Times New Roman" w:cs="Times New Roman"/>
          <w:sz w:val="24"/>
          <w:szCs w:val="24"/>
          <w:u w:val="single"/>
          <w:lang w:val="tt-RU"/>
        </w:rPr>
      </w:pPr>
      <w:r w:rsidRPr="007D45FC">
        <w:rPr>
          <w:rFonts w:ascii="Times New Roman" w:hAnsi="Times New Roman" w:cs="Times New Roman"/>
          <w:sz w:val="24"/>
          <w:szCs w:val="24"/>
          <w:u w:val="single"/>
          <w:lang w:val="tt-RU"/>
        </w:rPr>
        <w:t>Трудовое воспитание: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осознанный выбор и построение индивидуальной траектории образования и жизненных планов с учётом личных иобщественных интересов и потребностей.</w:t>
      </w:r>
    </w:p>
    <w:p w:rsidR="007C3270" w:rsidRPr="007D45FC" w:rsidRDefault="007C3270" w:rsidP="007C3270">
      <w:pPr>
        <w:pStyle w:val="a7"/>
        <w:jc w:val="both"/>
        <w:rPr>
          <w:rFonts w:ascii="Times New Roman" w:hAnsi="Times New Roman" w:cs="Times New Roman"/>
          <w:sz w:val="24"/>
          <w:szCs w:val="24"/>
          <w:u w:val="single"/>
          <w:lang w:val="tt-RU"/>
        </w:rPr>
      </w:pPr>
      <w:r w:rsidRPr="00AA2CBE">
        <w:rPr>
          <w:rFonts w:ascii="Times New Roman" w:hAnsi="Times New Roman" w:cs="Times New Roman"/>
          <w:sz w:val="24"/>
          <w:szCs w:val="24"/>
          <w:lang w:val="tt-RU"/>
        </w:rPr>
        <w:t xml:space="preserve"> </w:t>
      </w:r>
      <w:r w:rsidRPr="007D45FC">
        <w:rPr>
          <w:rFonts w:ascii="Times New Roman" w:hAnsi="Times New Roman" w:cs="Times New Roman"/>
          <w:sz w:val="24"/>
          <w:szCs w:val="24"/>
          <w:u w:val="single"/>
          <w:lang w:val="tt-RU"/>
        </w:rPr>
        <w:t>Экологическое воспитание: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осознание глобального характера экологических проблем и путей их решения, в том числе с  учётом  возможностей ИКТ.</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Адаптация обучающегося к изменяющимся условиям социальной среды: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7C3270" w:rsidRPr="00AA2CBE" w:rsidRDefault="007C3270" w:rsidP="007C3270">
      <w:pPr>
        <w:pStyle w:val="a7"/>
        <w:jc w:val="both"/>
        <w:rPr>
          <w:rFonts w:ascii="Times New Roman" w:hAnsi="Times New Roman" w:cs="Times New Roman"/>
          <w:sz w:val="24"/>
          <w:szCs w:val="24"/>
          <w:lang w:val="tt-RU"/>
        </w:rPr>
      </w:pPr>
    </w:p>
    <w:p w:rsidR="007C3270" w:rsidRPr="007D45FC" w:rsidRDefault="007C3270" w:rsidP="007C3270">
      <w:pPr>
        <w:pStyle w:val="a7"/>
        <w:jc w:val="both"/>
        <w:rPr>
          <w:rFonts w:ascii="Times New Roman" w:hAnsi="Times New Roman" w:cs="Times New Roman"/>
          <w:b/>
          <w:sz w:val="24"/>
          <w:szCs w:val="24"/>
          <w:lang w:val="tt-RU"/>
        </w:rPr>
      </w:pPr>
      <w:r w:rsidRPr="007D45FC">
        <w:rPr>
          <w:rFonts w:ascii="Times New Roman" w:hAnsi="Times New Roman" w:cs="Times New Roman"/>
          <w:b/>
          <w:sz w:val="24"/>
          <w:szCs w:val="24"/>
          <w:lang w:val="tt-RU"/>
        </w:rPr>
        <w:t>МЕТАПРЕДМЕТНЫЕ РЕЗУЛЬТАТЫ</w:t>
      </w: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7C3270" w:rsidRPr="007D45FC" w:rsidRDefault="007C3270" w:rsidP="007C3270">
      <w:pPr>
        <w:pStyle w:val="a7"/>
        <w:jc w:val="both"/>
        <w:rPr>
          <w:rFonts w:ascii="Times New Roman" w:hAnsi="Times New Roman" w:cs="Times New Roman"/>
          <w:b/>
          <w:sz w:val="24"/>
          <w:szCs w:val="24"/>
          <w:lang w:val="tt-RU"/>
        </w:rPr>
      </w:pPr>
      <w:r w:rsidRPr="007D45FC">
        <w:rPr>
          <w:rFonts w:ascii="Times New Roman" w:hAnsi="Times New Roman" w:cs="Times New Roman"/>
          <w:b/>
          <w:sz w:val="24"/>
          <w:szCs w:val="24"/>
          <w:lang w:val="tt-RU"/>
        </w:rPr>
        <w:t>Универсальные познавательные действия</w:t>
      </w:r>
    </w:p>
    <w:p w:rsidR="007C3270" w:rsidRPr="007D45FC" w:rsidRDefault="007C3270" w:rsidP="007C3270">
      <w:pPr>
        <w:pStyle w:val="a7"/>
        <w:jc w:val="both"/>
        <w:rPr>
          <w:rFonts w:ascii="Times New Roman" w:hAnsi="Times New Roman" w:cs="Times New Roman"/>
          <w:sz w:val="24"/>
          <w:szCs w:val="24"/>
          <w:u w:val="single"/>
          <w:lang w:val="tt-RU"/>
        </w:rPr>
      </w:pPr>
      <w:r w:rsidRPr="007D45FC">
        <w:rPr>
          <w:rFonts w:ascii="Times New Roman" w:hAnsi="Times New Roman" w:cs="Times New Roman"/>
          <w:sz w:val="24"/>
          <w:szCs w:val="24"/>
          <w:u w:val="single"/>
          <w:lang w:val="tt-RU"/>
        </w:rPr>
        <w:t>Базовые логические действия: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умение создавать, применять и преобразовывать знаки и символы, модели и схемы для решения учебных и познавательных задач;</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C3270" w:rsidRPr="007D45FC" w:rsidRDefault="007C3270" w:rsidP="007C3270">
      <w:pPr>
        <w:pStyle w:val="a7"/>
        <w:jc w:val="both"/>
        <w:rPr>
          <w:rFonts w:ascii="Times New Roman" w:hAnsi="Times New Roman" w:cs="Times New Roman"/>
          <w:b/>
          <w:sz w:val="24"/>
          <w:szCs w:val="24"/>
          <w:lang w:val="tt-RU"/>
        </w:rPr>
      </w:pPr>
      <w:r w:rsidRPr="007D45FC">
        <w:rPr>
          <w:rFonts w:ascii="Times New Roman" w:hAnsi="Times New Roman" w:cs="Times New Roman"/>
          <w:b/>
          <w:sz w:val="24"/>
          <w:szCs w:val="24"/>
          <w:lang w:val="tt-RU"/>
        </w:rPr>
        <w:t>Базовые исследовательские действия: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оценивать на применимость и достоверность информацию, полученную в ходе исследования;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Работа с информацией: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выявлять дефицит информации, данных, необходимых для решения поставленной задачи;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выбирать, анализировать, систематизировать и интерпретировать информацию различных видов и форм представления;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ихкомбинациями;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оценивать надёжность информации по критериям, предложенным учителем или сформулированным самостоятельно;</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эффективно запоминать и систематизировать информацию.</w:t>
      </w:r>
    </w:p>
    <w:p w:rsidR="007C3270" w:rsidRPr="00A17812" w:rsidRDefault="007C3270" w:rsidP="007C3270">
      <w:pPr>
        <w:pStyle w:val="a7"/>
        <w:jc w:val="both"/>
        <w:rPr>
          <w:rFonts w:ascii="Times New Roman" w:hAnsi="Times New Roman" w:cs="Times New Roman"/>
          <w:b/>
          <w:sz w:val="24"/>
          <w:szCs w:val="24"/>
          <w:lang w:val="tt-RU"/>
        </w:rPr>
      </w:pPr>
      <w:r w:rsidRPr="00A17812">
        <w:rPr>
          <w:rFonts w:ascii="Times New Roman" w:hAnsi="Times New Roman" w:cs="Times New Roman"/>
          <w:b/>
          <w:sz w:val="24"/>
          <w:szCs w:val="24"/>
          <w:lang w:val="tt-RU"/>
        </w:rPr>
        <w:t>Универсальные коммуникативные действия</w:t>
      </w:r>
    </w:p>
    <w:p w:rsidR="007C3270" w:rsidRPr="00A17812" w:rsidRDefault="007C3270" w:rsidP="007C3270">
      <w:pPr>
        <w:pStyle w:val="a7"/>
        <w:jc w:val="both"/>
        <w:rPr>
          <w:rFonts w:ascii="Times New Roman" w:hAnsi="Times New Roman" w:cs="Times New Roman"/>
          <w:sz w:val="24"/>
          <w:szCs w:val="24"/>
          <w:u w:val="single"/>
          <w:lang w:val="tt-RU"/>
        </w:rPr>
      </w:pPr>
      <w:r w:rsidRPr="00A17812">
        <w:rPr>
          <w:rFonts w:ascii="Times New Roman" w:hAnsi="Times New Roman" w:cs="Times New Roman"/>
          <w:sz w:val="24"/>
          <w:szCs w:val="24"/>
          <w:u w:val="single"/>
          <w:lang w:val="tt-RU"/>
        </w:rPr>
        <w:t>Общение: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сопоставлять</w:t>
      </w:r>
      <w:r w:rsidRPr="00AA2CBE">
        <w:rPr>
          <w:rFonts w:ascii="Times New Roman" w:hAnsi="Times New Roman" w:cs="Times New Roman"/>
          <w:sz w:val="24"/>
          <w:szCs w:val="24"/>
          <w:lang w:val="tt-RU"/>
        </w:rPr>
        <w:tab/>
        <w:t>свои</w:t>
      </w:r>
      <w:r w:rsidRPr="00AA2CBE">
        <w:rPr>
          <w:rFonts w:ascii="Times New Roman" w:hAnsi="Times New Roman" w:cs="Times New Roman"/>
          <w:sz w:val="24"/>
          <w:szCs w:val="24"/>
          <w:lang w:val="tt-RU"/>
        </w:rPr>
        <w:tab/>
        <w:t>суждения</w:t>
      </w:r>
      <w:r w:rsidRPr="00AA2CBE">
        <w:rPr>
          <w:rFonts w:ascii="Times New Roman" w:hAnsi="Times New Roman" w:cs="Times New Roman"/>
          <w:sz w:val="24"/>
          <w:szCs w:val="24"/>
          <w:lang w:val="tt-RU"/>
        </w:rPr>
        <w:tab/>
        <w:t>с</w:t>
      </w:r>
      <w:r w:rsidRPr="00AA2CBE">
        <w:rPr>
          <w:rFonts w:ascii="Times New Roman" w:hAnsi="Times New Roman" w:cs="Times New Roman"/>
          <w:sz w:val="24"/>
          <w:szCs w:val="24"/>
          <w:lang w:val="tt-RU"/>
        </w:rPr>
        <w:tab/>
        <w:t>суждениями</w:t>
      </w:r>
      <w:r w:rsidRPr="00AA2CBE">
        <w:rPr>
          <w:rFonts w:ascii="Times New Roman" w:hAnsi="Times New Roman" w:cs="Times New Roman"/>
          <w:sz w:val="24"/>
          <w:szCs w:val="24"/>
          <w:lang w:val="tt-RU"/>
        </w:rPr>
        <w:tab/>
        <w:t>других</w:t>
      </w:r>
      <w:r w:rsidRPr="00AA2CBE">
        <w:rPr>
          <w:rFonts w:ascii="Times New Roman" w:hAnsi="Times New Roman" w:cs="Times New Roman"/>
          <w:sz w:val="24"/>
          <w:szCs w:val="24"/>
          <w:lang w:val="tt-RU"/>
        </w:rPr>
        <w:tab/>
        <w:t>участников</w:t>
      </w:r>
      <w:r w:rsidRPr="00AA2CBE">
        <w:rPr>
          <w:rFonts w:ascii="Times New Roman" w:hAnsi="Times New Roman" w:cs="Times New Roman"/>
          <w:sz w:val="24"/>
          <w:szCs w:val="24"/>
          <w:lang w:val="tt-RU"/>
        </w:rPr>
        <w:tab/>
        <w:t>диалога, обнаруживать различие  и  сходство позиций;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публично</w:t>
      </w:r>
      <w:r w:rsidRPr="00AA2CBE">
        <w:rPr>
          <w:rFonts w:ascii="Times New Roman" w:hAnsi="Times New Roman" w:cs="Times New Roman"/>
          <w:sz w:val="24"/>
          <w:szCs w:val="24"/>
          <w:lang w:val="tt-RU"/>
        </w:rPr>
        <w:tab/>
        <w:t>представлять</w:t>
      </w:r>
      <w:r w:rsidRPr="00AA2CBE">
        <w:rPr>
          <w:rFonts w:ascii="Times New Roman" w:hAnsi="Times New Roman" w:cs="Times New Roman"/>
          <w:sz w:val="24"/>
          <w:szCs w:val="24"/>
          <w:lang w:val="tt-RU"/>
        </w:rPr>
        <w:tab/>
        <w:t>результаты</w:t>
      </w:r>
      <w:r w:rsidRPr="00AA2CBE">
        <w:rPr>
          <w:rFonts w:ascii="Times New Roman" w:hAnsi="Times New Roman" w:cs="Times New Roman"/>
          <w:sz w:val="24"/>
          <w:szCs w:val="24"/>
          <w:lang w:val="tt-RU"/>
        </w:rPr>
        <w:tab/>
        <w:t>выполненного</w:t>
      </w:r>
      <w:r w:rsidRPr="00AA2CBE">
        <w:rPr>
          <w:rFonts w:ascii="Times New Roman" w:hAnsi="Times New Roman" w:cs="Times New Roman"/>
          <w:sz w:val="24"/>
          <w:szCs w:val="24"/>
          <w:lang w:val="tt-RU"/>
        </w:rPr>
        <w:tab/>
        <w:t>опыта</w:t>
      </w:r>
      <w:r w:rsidRPr="00AA2CBE">
        <w:rPr>
          <w:rFonts w:ascii="Times New Roman" w:hAnsi="Times New Roman" w:cs="Times New Roman"/>
          <w:sz w:val="24"/>
          <w:szCs w:val="24"/>
          <w:lang w:val="tt-RU"/>
        </w:rPr>
        <w:tab/>
        <w:t>(эксперимента, исследования, проекта);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самостоятельно выбирать  формат  выступления  с</w:t>
      </w:r>
      <w:r w:rsidRPr="00AA2CBE">
        <w:rPr>
          <w:rFonts w:ascii="Times New Roman" w:hAnsi="Times New Roman" w:cs="Times New Roman"/>
          <w:sz w:val="24"/>
          <w:szCs w:val="24"/>
          <w:lang w:val="tt-RU"/>
        </w:rPr>
        <w:tab/>
        <w:t>учётом  задач презентации  и</w:t>
      </w:r>
      <w:r>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особенностей аудитории и в соответствии с ним составлять устные и письменные тексты с использованием иллюстративных материалов.</w:t>
      </w:r>
    </w:p>
    <w:p w:rsidR="007C3270" w:rsidRPr="00A17812" w:rsidRDefault="007C3270" w:rsidP="007C3270">
      <w:pPr>
        <w:pStyle w:val="a7"/>
        <w:jc w:val="both"/>
        <w:rPr>
          <w:rFonts w:ascii="Times New Roman" w:hAnsi="Times New Roman" w:cs="Times New Roman"/>
          <w:sz w:val="24"/>
          <w:szCs w:val="24"/>
          <w:u w:val="single"/>
          <w:lang w:val="tt-RU"/>
        </w:rPr>
      </w:pPr>
      <w:r w:rsidRPr="00A17812">
        <w:rPr>
          <w:rFonts w:ascii="Times New Roman" w:hAnsi="Times New Roman" w:cs="Times New Roman"/>
          <w:sz w:val="24"/>
          <w:szCs w:val="24"/>
          <w:u w:val="single"/>
          <w:lang w:val="tt-RU"/>
        </w:rPr>
        <w:t>Совместная деятельность (сотрудничество):</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принимать цель совместной информационной деятельностипо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действияс другими членами команды;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C3270" w:rsidRPr="00A17812" w:rsidRDefault="007C3270" w:rsidP="007C3270">
      <w:pPr>
        <w:pStyle w:val="a7"/>
        <w:jc w:val="both"/>
        <w:rPr>
          <w:rFonts w:ascii="Times New Roman" w:hAnsi="Times New Roman" w:cs="Times New Roman"/>
          <w:b/>
          <w:sz w:val="24"/>
          <w:szCs w:val="24"/>
          <w:lang w:val="tt-RU"/>
        </w:rPr>
      </w:pPr>
      <w:r w:rsidRPr="00A17812">
        <w:rPr>
          <w:rFonts w:ascii="Times New Roman" w:hAnsi="Times New Roman" w:cs="Times New Roman"/>
          <w:b/>
          <w:sz w:val="24"/>
          <w:szCs w:val="24"/>
          <w:lang w:val="tt-RU"/>
        </w:rPr>
        <w:t>Универсальные регулятивные действия</w:t>
      </w:r>
    </w:p>
    <w:p w:rsidR="007C3270" w:rsidRPr="00A17812" w:rsidRDefault="007C3270" w:rsidP="007C3270">
      <w:pPr>
        <w:pStyle w:val="a7"/>
        <w:jc w:val="both"/>
        <w:rPr>
          <w:rFonts w:ascii="Times New Roman" w:hAnsi="Times New Roman" w:cs="Times New Roman"/>
          <w:sz w:val="24"/>
          <w:szCs w:val="24"/>
          <w:u w:val="single"/>
          <w:lang w:val="tt-RU"/>
        </w:rPr>
      </w:pPr>
      <w:r w:rsidRPr="00A17812">
        <w:rPr>
          <w:rFonts w:ascii="Times New Roman" w:hAnsi="Times New Roman" w:cs="Times New Roman"/>
          <w:sz w:val="24"/>
          <w:szCs w:val="24"/>
          <w:u w:val="single"/>
          <w:lang w:val="tt-RU"/>
        </w:rPr>
        <w:t>Самоорганизация: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выявлять в жизненных и учебных ситуациях проблемы, требующие решения;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ориентироваться в различных подходах к принятию решений (индивидуальное принятие решений,  принятие решений в группе);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делать выбор в условиях противоречивой информации и брать ответственность за решение.</w:t>
      </w:r>
    </w:p>
    <w:p w:rsidR="007C3270" w:rsidRPr="00A17812" w:rsidRDefault="007C3270" w:rsidP="007C3270">
      <w:pPr>
        <w:pStyle w:val="a7"/>
        <w:jc w:val="both"/>
        <w:rPr>
          <w:rFonts w:ascii="Times New Roman" w:hAnsi="Times New Roman" w:cs="Times New Roman"/>
          <w:sz w:val="24"/>
          <w:szCs w:val="24"/>
          <w:u w:val="single"/>
          <w:lang w:val="tt-RU"/>
        </w:rPr>
      </w:pPr>
      <w:r w:rsidRPr="00A17812">
        <w:rPr>
          <w:rFonts w:ascii="Times New Roman" w:hAnsi="Times New Roman" w:cs="Times New Roman"/>
          <w:sz w:val="24"/>
          <w:szCs w:val="24"/>
          <w:u w:val="single"/>
          <w:lang w:val="tt-RU"/>
        </w:rPr>
        <w:t>Самоконтроль (рефлексия):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владеть способами самоконтроля, самомотивации и рефлексии;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давать адекватную оценку ситуации и предлагать план её изменения;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вносить коррективы в деятельность на основе новых обстоятельств, изменившихся ситуаций, установленных ошибок, возникших трудностей;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оценивать соответствие результата цели и условиям.</w:t>
      </w:r>
    </w:p>
    <w:p w:rsidR="007C3270" w:rsidRPr="00E45C72" w:rsidRDefault="007C3270" w:rsidP="007C3270">
      <w:pPr>
        <w:pStyle w:val="a7"/>
        <w:jc w:val="both"/>
        <w:rPr>
          <w:rFonts w:ascii="Times New Roman" w:hAnsi="Times New Roman" w:cs="Times New Roman"/>
          <w:sz w:val="24"/>
          <w:szCs w:val="24"/>
          <w:u w:val="single"/>
          <w:lang w:val="tt-RU"/>
        </w:rPr>
      </w:pPr>
      <w:r w:rsidRPr="00E45C72">
        <w:rPr>
          <w:rFonts w:ascii="Times New Roman" w:hAnsi="Times New Roman" w:cs="Times New Roman"/>
          <w:sz w:val="24"/>
          <w:szCs w:val="24"/>
          <w:u w:val="single"/>
          <w:lang w:val="tt-RU"/>
        </w:rPr>
        <w:t>Эмоциональный интеллект:</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ставить себя на место другого человека, понимать мотивыи намерения другого.</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Принятие себя и других:</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осознавать невозможность контролировать всё вокруг даже в условиях открытого доступа к любым объёмам информации.</w:t>
      </w:r>
    </w:p>
    <w:p w:rsidR="007C3270" w:rsidRPr="00AA2CBE" w:rsidRDefault="007C3270" w:rsidP="007C3270">
      <w:pPr>
        <w:pStyle w:val="a7"/>
        <w:jc w:val="both"/>
        <w:rPr>
          <w:rFonts w:ascii="Times New Roman" w:hAnsi="Times New Roman" w:cs="Times New Roman"/>
          <w:sz w:val="24"/>
          <w:szCs w:val="24"/>
          <w:lang w:val="tt-RU"/>
        </w:rPr>
      </w:pPr>
    </w:p>
    <w:p w:rsidR="007C3270" w:rsidRPr="00E45C72" w:rsidRDefault="007C3270" w:rsidP="007C3270">
      <w:pPr>
        <w:pStyle w:val="a7"/>
        <w:jc w:val="both"/>
        <w:rPr>
          <w:rFonts w:ascii="Times New Roman" w:hAnsi="Times New Roman" w:cs="Times New Roman"/>
          <w:b/>
          <w:sz w:val="24"/>
          <w:szCs w:val="24"/>
          <w:lang w:val="tt-RU"/>
        </w:rPr>
      </w:pPr>
      <w:r w:rsidRPr="00E45C72">
        <w:rPr>
          <w:rFonts w:ascii="Times New Roman" w:hAnsi="Times New Roman" w:cs="Times New Roman"/>
          <w:b/>
          <w:sz w:val="24"/>
          <w:szCs w:val="24"/>
          <w:lang w:val="tt-RU"/>
        </w:rPr>
        <w:t>ПРЕДМЕТНЫЕ РЕЗУЛЬТАТЫ</w:t>
      </w:r>
    </w:p>
    <w:p w:rsidR="007C3270" w:rsidRDefault="007C3270" w:rsidP="007C3270">
      <w:pPr>
        <w:pStyle w:val="a7"/>
        <w:jc w:val="both"/>
        <w:rPr>
          <w:rFonts w:ascii="Times New Roman" w:hAnsi="Times New Roman" w:cs="Times New Roman"/>
          <w:sz w:val="24"/>
          <w:szCs w:val="24"/>
          <w:lang w:val="tt-RU"/>
        </w:rPr>
      </w:pPr>
    </w:p>
    <w:p w:rsidR="007C3270" w:rsidRDefault="007C3270" w:rsidP="007C3270">
      <w:pPr>
        <w:pStyle w:val="a7"/>
        <w:jc w:val="both"/>
        <w:rPr>
          <w:rFonts w:ascii="Times New Roman" w:hAnsi="Times New Roman" w:cs="Times New Roman"/>
          <w:b/>
          <w:sz w:val="24"/>
          <w:szCs w:val="24"/>
          <w:lang w:val="tt-RU"/>
        </w:rPr>
      </w:pPr>
      <w:r w:rsidRPr="00E45C72">
        <w:rPr>
          <w:rFonts w:ascii="Times New Roman" w:hAnsi="Times New Roman" w:cs="Times New Roman"/>
          <w:b/>
          <w:sz w:val="24"/>
          <w:szCs w:val="24"/>
          <w:lang w:val="tt-RU"/>
        </w:rPr>
        <w:t>7</w:t>
      </w:r>
      <w:r>
        <w:rPr>
          <w:rFonts w:ascii="Times New Roman" w:hAnsi="Times New Roman" w:cs="Times New Roman"/>
          <w:b/>
          <w:sz w:val="24"/>
          <w:szCs w:val="24"/>
          <w:lang w:val="tt-RU"/>
        </w:rPr>
        <w:t xml:space="preserve"> </w:t>
      </w:r>
      <w:r w:rsidRPr="00E45C72">
        <w:rPr>
          <w:rFonts w:ascii="Times New Roman" w:hAnsi="Times New Roman" w:cs="Times New Roman"/>
          <w:b/>
          <w:sz w:val="24"/>
          <w:szCs w:val="24"/>
          <w:lang w:val="tt-RU"/>
        </w:rPr>
        <w:t>КЛАСС</w:t>
      </w:r>
    </w:p>
    <w:p w:rsidR="007C3270" w:rsidRPr="00E45C72" w:rsidRDefault="007C3270" w:rsidP="007C3270">
      <w:pPr>
        <w:pStyle w:val="a7"/>
        <w:ind w:firstLine="709"/>
        <w:jc w:val="both"/>
        <w:rPr>
          <w:rFonts w:ascii="Times New Roman" w:hAnsi="Times New Roman" w:cs="Times New Roman"/>
          <w:b/>
          <w:sz w:val="24"/>
          <w:szCs w:val="24"/>
          <w:lang w:val="tt-RU"/>
        </w:rPr>
      </w:pPr>
      <w:r w:rsidRPr="00AA2CBE">
        <w:rPr>
          <w:rFonts w:ascii="Times New Roman" w:hAnsi="Times New Roman" w:cs="Times New Roman"/>
          <w:sz w:val="24"/>
          <w:szCs w:val="24"/>
          <w:lang w:val="tt-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пояснять на примерах смысл понятий «информация», «информационный процесс», «обработка информации», «хранение информации», «передача</w:t>
      </w:r>
      <w:r>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информации»;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оценивать и сравнивать размеры текстовых, графических, звуковых файлов и видеофайлов;</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приводить примеры современных устройств хранения и передачи информации, сравнивать их количественные характеристики;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выделять основные этапы в истории и понимать тенденции развития компьютеров и программного обеспечения;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соотносить характеристики компьютера с задачами, решаемыми с его помощью;</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представлять результаты своей деятельности в виде структурированных иллюстрированных документов, мультимедийных презентаций;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понимать структуру адресов веб-ресурсов;</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использовать современные сервисы интернет-коммуникаций;</w:t>
      </w:r>
    </w:p>
    <w:p w:rsidR="007C3270"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r w:rsidRPr="00AA2CBE">
        <w:rPr>
          <w:rFonts w:ascii="Times New Roman" w:hAnsi="Times New Roman" w:cs="Times New Roman"/>
          <w:sz w:val="24"/>
          <w:szCs w:val="24"/>
          <w:lang w:val="tt-RU"/>
        </w:rPr>
        <w:cr/>
        <w:t>-</w:t>
      </w:r>
      <w:r w:rsidRPr="00AA2CBE">
        <w:rPr>
          <w:rFonts w:ascii="Times New Roman" w:hAnsi="Times New Roman" w:cs="Times New Roman"/>
          <w:sz w:val="24"/>
          <w:szCs w:val="24"/>
          <w:lang w:val="tt-RU"/>
        </w:rPr>
        <w:tab/>
        <w:t>иметь представление о влиянии использования средств ИКТ на здоровье пользователя и уметь применять методы профилактики.</w:t>
      </w:r>
    </w:p>
    <w:p w:rsidR="007C3270" w:rsidRPr="00AA2CBE" w:rsidRDefault="007C3270" w:rsidP="007C3270">
      <w:pPr>
        <w:pStyle w:val="a7"/>
        <w:jc w:val="both"/>
        <w:rPr>
          <w:rFonts w:ascii="Times New Roman" w:hAnsi="Times New Roman" w:cs="Times New Roman"/>
          <w:sz w:val="24"/>
          <w:szCs w:val="24"/>
          <w:lang w:val="tt-RU"/>
        </w:rPr>
      </w:pPr>
    </w:p>
    <w:p w:rsidR="007C3270" w:rsidRPr="00E45C72" w:rsidRDefault="007C3270" w:rsidP="007C3270">
      <w:pPr>
        <w:pStyle w:val="a7"/>
        <w:jc w:val="both"/>
        <w:rPr>
          <w:rFonts w:ascii="Times New Roman" w:hAnsi="Times New Roman" w:cs="Times New Roman"/>
          <w:b/>
          <w:sz w:val="24"/>
          <w:szCs w:val="24"/>
          <w:lang w:val="tt-RU"/>
        </w:rPr>
      </w:pPr>
      <w:r w:rsidRPr="00E45C72">
        <w:rPr>
          <w:rFonts w:ascii="Times New Roman" w:hAnsi="Times New Roman" w:cs="Times New Roman"/>
          <w:b/>
          <w:sz w:val="24"/>
          <w:szCs w:val="24"/>
          <w:lang w:val="tt-RU"/>
        </w:rPr>
        <w:t>8 КЛАСС</w:t>
      </w: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пояснять на примерах различия между позиционными и непозиционными системами счисления;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раскрывать   смысл    понятий    «высказывание»,    «логическая    операция»,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«логическое выражение»;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описывать алгоритм решения задачи различными способами, в том числе в виде</w:t>
      </w:r>
      <w:r>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блок-схемы;</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использовать константы и переменные различных типов(числовых, логических, символьных), а также содержащие их выражения; использовать оператор присваивания;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использовать при разработке программ логические значения, операции и выражения с ними;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анализировать предложенные алгоритмы, в том числе определять, какие результаты возможны при заданном множестве исходных значений;</w:t>
      </w:r>
    </w:p>
    <w:p w:rsidR="007C3270"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выделенияцифр из натурального числа.</w:t>
      </w:r>
    </w:p>
    <w:p w:rsidR="007C3270" w:rsidRDefault="007C3270" w:rsidP="007C3270">
      <w:pPr>
        <w:pStyle w:val="a7"/>
        <w:jc w:val="both"/>
        <w:rPr>
          <w:rFonts w:ascii="Times New Roman" w:hAnsi="Times New Roman" w:cs="Times New Roman"/>
          <w:b/>
          <w:sz w:val="24"/>
          <w:szCs w:val="24"/>
          <w:lang w:val="tt-RU"/>
        </w:rPr>
      </w:pPr>
    </w:p>
    <w:p w:rsidR="007C3270" w:rsidRPr="00FD697E" w:rsidRDefault="007C3270" w:rsidP="007C3270">
      <w:pPr>
        <w:pStyle w:val="a7"/>
        <w:jc w:val="both"/>
        <w:rPr>
          <w:rFonts w:ascii="Times New Roman" w:hAnsi="Times New Roman" w:cs="Times New Roman"/>
          <w:b/>
          <w:sz w:val="24"/>
          <w:szCs w:val="24"/>
          <w:lang w:val="tt-RU"/>
        </w:rPr>
      </w:pPr>
      <w:r w:rsidRPr="00FD697E">
        <w:rPr>
          <w:rFonts w:ascii="Times New Roman" w:hAnsi="Times New Roman" w:cs="Times New Roman"/>
          <w:b/>
          <w:sz w:val="24"/>
          <w:szCs w:val="24"/>
          <w:lang w:val="tt-RU"/>
        </w:rPr>
        <w:t>9 КЛАСС</w:t>
      </w:r>
    </w:p>
    <w:p w:rsidR="007C3270" w:rsidRPr="00AA2CBE" w:rsidRDefault="007C3270" w:rsidP="007C327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использовать графы и деревья для моделирования систем сетевой и иерархической структуры; находить  кратчайший путь в графе;</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использовать электронные таблицы для численного моделирования в простых задачах из разных предметных областей;</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7C3270" w:rsidRPr="00AA2CBE"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использовать  различные   средства   защиты   от   вредоносного   программного</w:t>
      </w:r>
      <w:r>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7C3270" w:rsidRDefault="007C3270" w:rsidP="007C32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распознавать попытки и предупреждать вовлечение себя</w:t>
      </w:r>
      <w:r w:rsidR="00AB5BE4">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и окружающих в деструктивные и криминальные формы сетевой активности (в том числе кибербуллинг, фишинг).</w:t>
      </w:r>
    </w:p>
    <w:p w:rsidR="002326DB" w:rsidRPr="007C3270" w:rsidRDefault="002326DB" w:rsidP="00AF3178">
      <w:pPr>
        <w:pStyle w:val="a7"/>
        <w:jc w:val="both"/>
        <w:rPr>
          <w:rFonts w:ascii="Times New Roman" w:hAnsi="Times New Roman" w:cs="Times New Roman"/>
          <w:b/>
          <w:sz w:val="26"/>
          <w:szCs w:val="26"/>
          <w:lang w:val="tt-RU"/>
        </w:rPr>
      </w:pPr>
    </w:p>
    <w:p w:rsidR="002326DB" w:rsidRDefault="002326DB" w:rsidP="00AF3178">
      <w:pPr>
        <w:pStyle w:val="a7"/>
        <w:jc w:val="both"/>
        <w:rPr>
          <w:rFonts w:ascii="Times New Roman" w:hAnsi="Times New Roman" w:cs="Times New Roman"/>
          <w:b/>
          <w:sz w:val="26"/>
          <w:szCs w:val="26"/>
        </w:rPr>
      </w:pPr>
    </w:p>
    <w:p w:rsidR="00AF3178" w:rsidRDefault="00586DF6" w:rsidP="00AF3178">
      <w:pPr>
        <w:pStyle w:val="a7"/>
        <w:jc w:val="both"/>
        <w:rPr>
          <w:rFonts w:ascii="Times New Roman" w:hAnsi="Times New Roman" w:cs="Times New Roman"/>
          <w:b/>
          <w:sz w:val="26"/>
          <w:szCs w:val="26"/>
        </w:rPr>
      </w:pPr>
      <w:r>
        <w:rPr>
          <w:rFonts w:ascii="Times New Roman" w:hAnsi="Times New Roman" w:cs="Times New Roman"/>
          <w:b/>
          <w:sz w:val="26"/>
          <w:szCs w:val="26"/>
        </w:rPr>
        <w:t>2.1.11</w:t>
      </w:r>
      <w:r w:rsidR="0042520E">
        <w:rPr>
          <w:rFonts w:ascii="Times New Roman" w:hAnsi="Times New Roman" w:cs="Times New Roman"/>
          <w:b/>
          <w:sz w:val="26"/>
          <w:szCs w:val="26"/>
          <w:lang w:val="tt-RU"/>
        </w:rPr>
        <w:t>.</w:t>
      </w:r>
      <w:r w:rsidR="00AF3178">
        <w:rPr>
          <w:rFonts w:ascii="Times New Roman" w:hAnsi="Times New Roman" w:cs="Times New Roman"/>
          <w:b/>
          <w:sz w:val="26"/>
          <w:szCs w:val="26"/>
        </w:rPr>
        <w:t xml:space="preserve"> </w:t>
      </w:r>
      <w:r w:rsidR="00AF3178" w:rsidRPr="00AF3178">
        <w:rPr>
          <w:rFonts w:ascii="Times New Roman" w:hAnsi="Times New Roman" w:cs="Times New Roman"/>
          <w:b/>
          <w:sz w:val="26"/>
          <w:szCs w:val="26"/>
        </w:rPr>
        <w:t>ИСТОРИЯ</w:t>
      </w:r>
    </w:p>
    <w:p w:rsidR="00AF3178" w:rsidRPr="00AF3178" w:rsidRDefault="00AF3178" w:rsidP="00AF3178">
      <w:pPr>
        <w:pStyle w:val="a7"/>
        <w:jc w:val="both"/>
        <w:rPr>
          <w:rFonts w:ascii="Times New Roman" w:hAnsi="Times New Roman" w:cs="Times New Roman"/>
          <w:b/>
          <w:sz w:val="26"/>
          <w:szCs w:val="26"/>
        </w:rPr>
      </w:pPr>
      <w:r>
        <w:rPr>
          <w:rFonts w:ascii="Times New Roman" w:hAnsi="Times New Roman" w:cs="Times New Roman"/>
          <w:b/>
          <w:noProof/>
          <w:sz w:val="26"/>
          <w:szCs w:val="26"/>
          <w:lang w:eastAsia="ru-RU"/>
        </w:rPr>
        <mc:AlternateContent>
          <mc:Choice Requires="wps">
            <w:drawing>
              <wp:anchor distT="0" distB="0" distL="114300" distR="114300" simplePos="0" relativeHeight="251684864" behindDoc="0" locked="0" layoutInCell="1" allowOverlap="1" wp14:anchorId="0AD0D787" wp14:editId="08E8FAE9">
                <wp:simplePos x="0" y="0"/>
                <wp:positionH relativeFrom="column">
                  <wp:posOffset>-50321</wp:posOffset>
                </wp:positionH>
                <wp:positionV relativeFrom="paragraph">
                  <wp:posOffset>36447</wp:posOffset>
                </wp:positionV>
                <wp:extent cx="6262226" cy="0"/>
                <wp:effectExtent l="0" t="0" r="24765"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62622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2.85pt" to="489.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" strokecolor="black [3040]"/>
            </w:pict>
          </mc:Fallback>
        </mc:AlternateContent>
      </w:r>
    </w:p>
    <w:p w:rsidR="00F90E75" w:rsidRPr="004658A2" w:rsidRDefault="00F90E75" w:rsidP="00F90E75">
      <w:pPr>
        <w:pStyle w:val="a7"/>
        <w:jc w:val="both"/>
        <w:rPr>
          <w:rFonts w:ascii="Times New Roman" w:hAnsi="Times New Roman" w:cs="Times New Roman"/>
          <w:b/>
          <w:sz w:val="24"/>
          <w:szCs w:val="24"/>
        </w:rPr>
      </w:pPr>
      <w:r w:rsidRPr="004658A2">
        <w:rPr>
          <w:rFonts w:ascii="Times New Roman" w:hAnsi="Times New Roman" w:cs="Times New Roman"/>
          <w:b/>
          <w:sz w:val="24"/>
          <w:szCs w:val="24"/>
        </w:rPr>
        <w:t>ПОЯСНИТЕЛЬНАЯ ЗАПИСКА</w:t>
      </w:r>
    </w:p>
    <w:p w:rsidR="00AA5350" w:rsidRDefault="00AA5350" w:rsidP="00AF3178">
      <w:pPr>
        <w:pStyle w:val="a7"/>
        <w:jc w:val="both"/>
        <w:rPr>
          <w:rFonts w:ascii="Times New Roman" w:hAnsi="Times New Roman" w:cs="Times New Roman"/>
          <w:sz w:val="24"/>
          <w:szCs w:val="24"/>
        </w:rPr>
      </w:pPr>
    </w:p>
    <w:p w:rsidR="00AF3178" w:rsidRPr="00AF3178" w:rsidRDefault="00AA5350" w:rsidP="00AF3178">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9B618C">
        <w:rPr>
          <w:rFonts w:ascii="Times New Roman" w:hAnsi="Times New Roman" w:cs="Times New Roman"/>
          <w:sz w:val="24"/>
          <w:szCs w:val="24"/>
        </w:rPr>
        <w:t>Р</w:t>
      </w:r>
      <w:r w:rsidR="00AF3178" w:rsidRPr="00AF3178">
        <w:rPr>
          <w:rFonts w:ascii="Times New Roman" w:hAnsi="Times New Roman" w:cs="Times New Roman"/>
          <w:sz w:val="24"/>
          <w:szCs w:val="24"/>
        </w:rPr>
        <w:t xml:space="preserve">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w:t>
      </w:r>
      <w:r w:rsidR="00545860">
        <w:rPr>
          <w:rFonts w:ascii="Times New Roman" w:hAnsi="Times New Roman" w:cs="Times New Roman"/>
          <w:sz w:val="24"/>
          <w:szCs w:val="24"/>
        </w:rPr>
        <w:t>программы воспитания МБОУ «Школа №65» Московского района г.Казани</w:t>
      </w:r>
    </w:p>
    <w:p w:rsidR="00AF3178" w:rsidRPr="00AF3178" w:rsidRDefault="00AF3178" w:rsidP="00AF3178">
      <w:pPr>
        <w:pStyle w:val="a7"/>
        <w:jc w:val="both"/>
        <w:rPr>
          <w:rFonts w:ascii="Times New Roman" w:hAnsi="Times New Roman" w:cs="Times New Roman"/>
          <w:sz w:val="24"/>
          <w:szCs w:val="24"/>
        </w:rPr>
      </w:pPr>
    </w:p>
    <w:p w:rsidR="00AF3178" w:rsidRPr="00AA5350" w:rsidRDefault="00AF3178" w:rsidP="00AF3178">
      <w:pPr>
        <w:pStyle w:val="a7"/>
        <w:jc w:val="both"/>
        <w:rPr>
          <w:rFonts w:ascii="Times New Roman" w:hAnsi="Times New Roman" w:cs="Times New Roman"/>
          <w:b/>
          <w:sz w:val="24"/>
          <w:szCs w:val="24"/>
        </w:rPr>
      </w:pPr>
      <w:r w:rsidRPr="00AA5350">
        <w:rPr>
          <w:rFonts w:ascii="Times New Roman" w:hAnsi="Times New Roman" w:cs="Times New Roman"/>
          <w:b/>
          <w:sz w:val="24"/>
          <w:szCs w:val="24"/>
        </w:rPr>
        <w:t>ОБЩАЯ ХАРАКТЕРИСТИКА УЧЕБНОГО ПРЕДМЕТА «ИСТОРИЯ»</w:t>
      </w:r>
    </w:p>
    <w:p w:rsidR="00AA5350" w:rsidRPr="00AA5350" w:rsidRDefault="002C5C23" w:rsidP="00AA5350">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A5350" w:rsidRPr="00AA5350">
        <w:rPr>
          <w:rFonts w:ascii="Times New Roman" w:hAnsi="Times New Roman" w:cs="Times New Roman"/>
          <w:sz w:val="24"/>
          <w:szCs w:val="24"/>
        </w:rPr>
        <w:t>Место предмета «История» в системе школьного образования оп</w:t>
      </w:r>
      <w:r>
        <w:rPr>
          <w:rFonts w:ascii="Times New Roman" w:hAnsi="Times New Roman" w:cs="Times New Roman"/>
          <w:sz w:val="24"/>
          <w:szCs w:val="24"/>
        </w:rPr>
        <w:t xml:space="preserve">ределяется его познавательным и </w:t>
      </w:r>
      <w:r w:rsidR="00AA5350" w:rsidRPr="00AA5350">
        <w:rPr>
          <w:rFonts w:ascii="Times New Roman" w:hAnsi="Times New Roman" w:cs="Times New Roman"/>
          <w:sz w:val="24"/>
          <w:szCs w:val="24"/>
        </w:rPr>
        <w:t>мировоззренческим значением, воспитательным потенциалом,</w:t>
      </w:r>
      <w:r>
        <w:rPr>
          <w:rFonts w:ascii="Times New Roman" w:hAnsi="Times New Roman" w:cs="Times New Roman"/>
          <w:sz w:val="24"/>
          <w:szCs w:val="24"/>
        </w:rPr>
        <w:t xml:space="preserve"> вкладом в становление личности </w:t>
      </w:r>
      <w:r w:rsidR="00AA5350" w:rsidRPr="00AA5350">
        <w:rPr>
          <w:rFonts w:ascii="Times New Roman" w:hAnsi="Times New Roman" w:cs="Times New Roman"/>
          <w:sz w:val="24"/>
          <w:szCs w:val="24"/>
        </w:rPr>
        <w:t>молодого человека. История представляет собирательную кар</w:t>
      </w:r>
      <w:r>
        <w:rPr>
          <w:rFonts w:ascii="Times New Roman" w:hAnsi="Times New Roman" w:cs="Times New Roman"/>
          <w:sz w:val="24"/>
          <w:szCs w:val="24"/>
        </w:rPr>
        <w:t xml:space="preserve">тину жизни людей во времени, их </w:t>
      </w:r>
      <w:r w:rsidR="00AA5350" w:rsidRPr="00AA5350">
        <w:rPr>
          <w:rFonts w:ascii="Times New Roman" w:hAnsi="Times New Roman" w:cs="Times New Roman"/>
          <w:sz w:val="24"/>
          <w:szCs w:val="24"/>
        </w:rPr>
        <w:t>социального, созидательного, нравственного оп</w:t>
      </w:r>
      <w:r>
        <w:rPr>
          <w:rFonts w:ascii="Times New Roman" w:hAnsi="Times New Roman" w:cs="Times New Roman"/>
          <w:sz w:val="24"/>
          <w:szCs w:val="24"/>
        </w:rPr>
        <w:t xml:space="preserve">ыта. Она служит важным ресурсом </w:t>
      </w:r>
      <w:r w:rsidR="00AA5350" w:rsidRPr="00AA5350">
        <w:rPr>
          <w:rFonts w:ascii="Times New Roman" w:hAnsi="Times New Roman" w:cs="Times New Roman"/>
          <w:sz w:val="24"/>
          <w:szCs w:val="24"/>
        </w:rPr>
        <w:t xml:space="preserve">самоидентификации личности в окружающем социуме, культурной </w:t>
      </w:r>
      <w:r>
        <w:rPr>
          <w:rFonts w:ascii="Times New Roman" w:hAnsi="Times New Roman" w:cs="Times New Roman"/>
          <w:sz w:val="24"/>
          <w:szCs w:val="24"/>
        </w:rPr>
        <w:t xml:space="preserve">среде от уровня семьи до уровня </w:t>
      </w:r>
      <w:r w:rsidR="00AA5350" w:rsidRPr="00AA5350">
        <w:rPr>
          <w:rFonts w:ascii="Times New Roman" w:hAnsi="Times New Roman" w:cs="Times New Roman"/>
          <w:sz w:val="24"/>
          <w:szCs w:val="24"/>
        </w:rPr>
        <w:t xml:space="preserve">своей страны и мира в целом. История дает возможность познания </w:t>
      </w:r>
      <w:r>
        <w:rPr>
          <w:rFonts w:ascii="Times New Roman" w:hAnsi="Times New Roman" w:cs="Times New Roman"/>
          <w:sz w:val="24"/>
          <w:szCs w:val="24"/>
        </w:rPr>
        <w:t xml:space="preserve">и понимания человека и общества </w:t>
      </w:r>
      <w:r w:rsidR="00AA5350" w:rsidRPr="00AA5350">
        <w:rPr>
          <w:rFonts w:ascii="Times New Roman" w:hAnsi="Times New Roman" w:cs="Times New Roman"/>
          <w:sz w:val="24"/>
          <w:szCs w:val="24"/>
        </w:rPr>
        <w:t>в связи прошлого, настоящего и будущего.</w:t>
      </w:r>
    </w:p>
    <w:p w:rsidR="002C5C23" w:rsidRDefault="002C5C23" w:rsidP="00AA5350">
      <w:pPr>
        <w:pStyle w:val="a7"/>
        <w:jc w:val="both"/>
        <w:rPr>
          <w:rFonts w:ascii="Times New Roman" w:hAnsi="Times New Roman" w:cs="Times New Roman"/>
          <w:sz w:val="24"/>
          <w:szCs w:val="24"/>
        </w:rPr>
      </w:pPr>
    </w:p>
    <w:p w:rsidR="00AA5350" w:rsidRPr="002C5C23" w:rsidRDefault="00AA5350" w:rsidP="00AA5350">
      <w:pPr>
        <w:pStyle w:val="a7"/>
        <w:jc w:val="both"/>
        <w:rPr>
          <w:rFonts w:ascii="Times New Roman" w:hAnsi="Times New Roman" w:cs="Times New Roman"/>
          <w:b/>
          <w:sz w:val="24"/>
          <w:szCs w:val="24"/>
        </w:rPr>
      </w:pPr>
      <w:r w:rsidRPr="002C5C23">
        <w:rPr>
          <w:rFonts w:ascii="Times New Roman" w:hAnsi="Times New Roman" w:cs="Times New Roman"/>
          <w:b/>
          <w:sz w:val="24"/>
          <w:szCs w:val="24"/>
        </w:rPr>
        <w:t>ЦЕЛИ ИЗУЧЕНИЯ УЧЕБНОГО ПРЕДМЕТА «ИСТОРИЯ»</w:t>
      </w:r>
    </w:p>
    <w:p w:rsidR="00AA5350" w:rsidRPr="00AA5350" w:rsidRDefault="002C5C23" w:rsidP="00AA5350">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A5350" w:rsidRPr="00AA5350">
        <w:rPr>
          <w:rFonts w:ascii="Times New Roman" w:hAnsi="Times New Roman" w:cs="Times New Roman"/>
          <w:sz w:val="24"/>
          <w:szCs w:val="24"/>
        </w:rPr>
        <w:t>Целью школьного исторического образования является ф</w:t>
      </w:r>
      <w:r>
        <w:rPr>
          <w:rFonts w:ascii="Times New Roman" w:hAnsi="Times New Roman" w:cs="Times New Roman"/>
          <w:sz w:val="24"/>
          <w:szCs w:val="24"/>
        </w:rPr>
        <w:t xml:space="preserve">ормирование и развитие личности </w:t>
      </w:r>
      <w:r w:rsidR="00AA5350" w:rsidRPr="00AA5350">
        <w:rPr>
          <w:rFonts w:ascii="Times New Roman" w:hAnsi="Times New Roman" w:cs="Times New Roman"/>
          <w:sz w:val="24"/>
          <w:szCs w:val="24"/>
        </w:rPr>
        <w:t>школьника, способного к самоидентификации и определению</w:t>
      </w:r>
      <w:r>
        <w:rPr>
          <w:rFonts w:ascii="Times New Roman" w:hAnsi="Times New Roman" w:cs="Times New Roman"/>
          <w:sz w:val="24"/>
          <w:szCs w:val="24"/>
        </w:rPr>
        <w:t xml:space="preserve"> своих ценностных ориентиров на </w:t>
      </w:r>
      <w:r w:rsidR="00AA5350" w:rsidRPr="00AA5350">
        <w:rPr>
          <w:rFonts w:ascii="Times New Roman" w:hAnsi="Times New Roman" w:cs="Times New Roman"/>
          <w:sz w:val="24"/>
          <w:szCs w:val="24"/>
        </w:rPr>
        <w:t xml:space="preserve">основе осмысления и освоения исторического опыта своей страны и </w:t>
      </w:r>
      <w:r>
        <w:rPr>
          <w:rFonts w:ascii="Times New Roman" w:hAnsi="Times New Roman" w:cs="Times New Roman"/>
          <w:sz w:val="24"/>
          <w:szCs w:val="24"/>
        </w:rPr>
        <w:t xml:space="preserve">человечества в целом, активно и </w:t>
      </w:r>
      <w:r w:rsidR="00AA5350" w:rsidRPr="00AA5350">
        <w:rPr>
          <w:rFonts w:ascii="Times New Roman" w:hAnsi="Times New Roman" w:cs="Times New Roman"/>
          <w:sz w:val="24"/>
          <w:szCs w:val="24"/>
        </w:rPr>
        <w:t>творчески применяющего исторические знания и предметны</w:t>
      </w:r>
      <w:r>
        <w:rPr>
          <w:rFonts w:ascii="Times New Roman" w:hAnsi="Times New Roman" w:cs="Times New Roman"/>
          <w:sz w:val="24"/>
          <w:szCs w:val="24"/>
        </w:rPr>
        <w:t xml:space="preserve">е умения в учебной и социальной </w:t>
      </w:r>
      <w:r w:rsidR="00AA5350" w:rsidRPr="00AA5350">
        <w:rPr>
          <w:rFonts w:ascii="Times New Roman" w:hAnsi="Times New Roman" w:cs="Times New Roman"/>
          <w:sz w:val="24"/>
          <w:szCs w:val="24"/>
        </w:rPr>
        <w:t>практике. Данная цель предполагает формирование у обучающихся</w:t>
      </w:r>
      <w:r w:rsidR="000D4B3C">
        <w:rPr>
          <w:rFonts w:ascii="Times New Roman" w:hAnsi="Times New Roman" w:cs="Times New Roman"/>
          <w:sz w:val="24"/>
          <w:szCs w:val="24"/>
        </w:rPr>
        <w:t xml:space="preserve"> целостной картины российской и </w:t>
      </w:r>
      <w:r w:rsidR="00AA5350" w:rsidRPr="00AA5350">
        <w:rPr>
          <w:rFonts w:ascii="Times New Roman" w:hAnsi="Times New Roman" w:cs="Times New Roman"/>
          <w:sz w:val="24"/>
          <w:szCs w:val="24"/>
        </w:rPr>
        <w:t>мировой истории, понимание места и роли современной России в м</w:t>
      </w:r>
      <w:r w:rsidR="000D4B3C">
        <w:rPr>
          <w:rFonts w:ascii="Times New Roman" w:hAnsi="Times New Roman" w:cs="Times New Roman"/>
          <w:sz w:val="24"/>
          <w:szCs w:val="24"/>
        </w:rPr>
        <w:t xml:space="preserve">ире, важности вклада каждого ее </w:t>
      </w:r>
      <w:r w:rsidR="00AA5350" w:rsidRPr="00AA5350">
        <w:rPr>
          <w:rFonts w:ascii="Times New Roman" w:hAnsi="Times New Roman" w:cs="Times New Roman"/>
          <w:sz w:val="24"/>
          <w:szCs w:val="24"/>
        </w:rPr>
        <w:t>народа, его культуры в общую историю страны и мировую и</w:t>
      </w:r>
      <w:r w:rsidR="000D4B3C">
        <w:rPr>
          <w:rFonts w:ascii="Times New Roman" w:hAnsi="Times New Roman" w:cs="Times New Roman"/>
          <w:sz w:val="24"/>
          <w:szCs w:val="24"/>
        </w:rPr>
        <w:t xml:space="preserve">сторию, формирование личностной </w:t>
      </w:r>
      <w:r w:rsidR="00AA5350" w:rsidRPr="00AA5350">
        <w:rPr>
          <w:rFonts w:ascii="Times New Roman" w:hAnsi="Times New Roman" w:cs="Times New Roman"/>
          <w:sz w:val="24"/>
          <w:szCs w:val="24"/>
        </w:rPr>
        <w:t>позиции по отношению к прошлому и настоящему Отечества.</w:t>
      </w:r>
    </w:p>
    <w:p w:rsidR="00AA5350" w:rsidRPr="00AA5350" w:rsidRDefault="000D4B3C" w:rsidP="00AA5350">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A5350" w:rsidRPr="00AA5350">
        <w:rPr>
          <w:rFonts w:ascii="Times New Roman" w:hAnsi="Times New Roman" w:cs="Times New Roman"/>
          <w:sz w:val="24"/>
          <w:szCs w:val="24"/>
        </w:rPr>
        <w:t>Задачи изучения истории на всех уровнях общего образо</w:t>
      </w:r>
      <w:r>
        <w:rPr>
          <w:rFonts w:ascii="Times New Roman" w:hAnsi="Times New Roman" w:cs="Times New Roman"/>
          <w:sz w:val="24"/>
          <w:szCs w:val="24"/>
        </w:rPr>
        <w:t xml:space="preserve">вания определяются Федеральными </w:t>
      </w:r>
      <w:r w:rsidR="00AA5350" w:rsidRPr="00AA5350">
        <w:rPr>
          <w:rFonts w:ascii="Times New Roman" w:hAnsi="Times New Roman" w:cs="Times New Roman"/>
          <w:sz w:val="24"/>
          <w:szCs w:val="24"/>
        </w:rPr>
        <w:t>государственными образовательными стандартами (в соответствии с ФЗ-273 «Об образовании»).</w:t>
      </w:r>
    </w:p>
    <w:p w:rsidR="00AA5350" w:rsidRPr="00AA5350" w:rsidRDefault="000D4B3C" w:rsidP="00AA5350">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A5350" w:rsidRPr="00AA5350">
        <w:rPr>
          <w:rFonts w:ascii="Times New Roman" w:hAnsi="Times New Roman" w:cs="Times New Roman"/>
          <w:sz w:val="24"/>
          <w:szCs w:val="24"/>
        </w:rPr>
        <w:t>В основной школе ключевыми задачами являются:</w:t>
      </w:r>
    </w:p>
    <w:p w:rsidR="00AA5350" w:rsidRPr="00AA5350" w:rsidRDefault="000D4B3C" w:rsidP="00AA5350">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A5350" w:rsidRPr="00AA5350">
        <w:rPr>
          <w:rFonts w:ascii="Times New Roman" w:hAnsi="Times New Roman" w:cs="Times New Roman"/>
          <w:sz w:val="24"/>
          <w:szCs w:val="24"/>
        </w:rPr>
        <w:t>—</w:t>
      </w:r>
      <w:r>
        <w:rPr>
          <w:rFonts w:ascii="Times New Roman" w:hAnsi="Times New Roman" w:cs="Times New Roman"/>
          <w:sz w:val="24"/>
          <w:szCs w:val="24"/>
        </w:rPr>
        <w:t xml:space="preserve"> </w:t>
      </w:r>
      <w:r w:rsidR="00AA5350" w:rsidRPr="00AA5350">
        <w:rPr>
          <w:rFonts w:ascii="Times New Roman" w:hAnsi="Times New Roman" w:cs="Times New Roman"/>
          <w:sz w:val="24"/>
          <w:szCs w:val="24"/>
        </w:rPr>
        <w:t>формирование у молодого поколения ориентиров для гражданской, этнонациональной,</w:t>
      </w:r>
    </w:p>
    <w:p w:rsidR="00AA5350" w:rsidRPr="00AA5350" w:rsidRDefault="00AA5350" w:rsidP="00AA5350">
      <w:pPr>
        <w:pStyle w:val="a7"/>
        <w:jc w:val="both"/>
        <w:rPr>
          <w:rFonts w:ascii="Times New Roman" w:hAnsi="Times New Roman" w:cs="Times New Roman"/>
          <w:sz w:val="24"/>
          <w:szCs w:val="24"/>
        </w:rPr>
      </w:pPr>
      <w:r w:rsidRPr="00AA5350">
        <w:rPr>
          <w:rFonts w:ascii="Times New Roman" w:hAnsi="Times New Roman" w:cs="Times New Roman"/>
          <w:sz w:val="24"/>
          <w:szCs w:val="24"/>
        </w:rPr>
        <w:t>социальной, культурной самоидентификации в окружающем мире;</w:t>
      </w:r>
    </w:p>
    <w:p w:rsidR="00AA5350" w:rsidRPr="00AA5350" w:rsidRDefault="000D4B3C" w:rsidP="00AA5350">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A5350" w:rsidRPr="00AA5350">
        <w:rPr>
          <w:rFonts w:ascii="Times New Roman" w:hAnsi="Times New Roman" w:cs="Times New Roman"/>
          <w:sz w:val="24"/>
          <w:szCs w:val="24"/>
        </w:rPr>
        <w:t>—</w:t>
      </w:r>
      <w:r>
        <w:rPr>
          <w:rFonts w:ascii="Times New Roman" w:hAnsi="Times New Roman" w:cs="Times New Roman"/>
          <w:sz w:val="24"/>
          <w:szCs w:val="24"/>
        </w:rPr>
        <w:t xml:space="preserve"> </w:t>
      </w:r>
      <w:r w:rsidR="00AA5350" w:rsidRPr="00AA5350">
        <w:rPr>
          <w:rFonts w:ascii="Times New Roman" w:hAnsi="Times New Roman" w:cs="Times New Roman"/>
          <w:sz w:val="24"/>
          <w:szCs w:val="24"/>
        </w:rPr>
        <w:t xml:space="preserve">овладение знаниями об основных этапах развития человеческого </w:t>
      </w:r>
      <w:r>
        <w:rPr>
          <w:rFonts w:ascii="Times New Roman" w:hAnsi="Times New Roman" w:cs="Times New Roman"/>
          <w:sz w:val="24"/>
          <w:szCs w:val="24"/>
        </w:rPr>
        <w:t xml:space="preserve">общества, при особом внимании к </w:t>
      </w:r>
      <w:r w:rsidR="00AA5350" w:rsidRPr="00AA5350">
        <w:rPr>
          <w:rFonts w:ascii="Times New Roman" w:hAnsi="Times New Roman" w:cs="Times New Roman"/>
          <w:sz w:val="24"/>
          <w:szCs w:val="24"/>
        </w:rPr>
        <w:t>месту и роли России во всемирно-историческом процессе;</w:t>
      </w:r>
    </w:p>
    <w:p w:rsidR="00AA5350" w:rsidRPr="00AA5350" w:rsidRDefault="000D4B3C" w:rsidP="00AA5350">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A5350" w:rsidRPr="00AA5350">
        <w:rPr>
          <w:rFonts w:ascii="Times New Roman" w:hAnsi="Times New Roman" w:cs="Times New Roman"/>
          <w:sz w:val="24"/>
          <w:szCs w:val="24"/>
        </w:rPr>
        <w:t>—</w:t>
      </w:r>
      <w:r>
        <w:rPr>
          <w:rFonts w:ascii="Times New Roman" w:hAnsi="Times New Roman" w:cs="Times New Roman"/>
          <w:sz w:val="24"/>
          <w:szCs w:val="24"/>
        </w:rPr>
        <w:t xml:space="preserve"> </w:t>
      </w:r>
      <w:r w:rsidR="00AA5350" w:rsidRPr="00AA5350">
        <w:rPr>
          <w:rFonts w:ascii="Times New Roman" w:hAnsi="Times New Roman" w:cs="Times New Roman"/>
          <w:sz w:val="24"/>
          <w:szCs w:val="24"/>
        </w:rPr>
        <w:t>воспитание учащихся в духе патриотизма, уважения к своему</w:t>
      </w:r>
      <w:r>
        <w:rPr>
          <w:rFonts w:ascii="Times New Roman" w:hAnsi="Times New Roman" w:cs="Times New Roman"/>
          <w:sz w:val="24"/>
          <w:szCs w:val="24"/>
        </w:rPr>
        <w:t xml:space="preserve"> Отечеству — многонациональному </w:t>
      </w:r>
      <w:r w:rsidR="00AA5350" w:rsidRPr="00AA5350">
        <w:rPr>
          <w:rFonts w:ascii="Times New Roman" w:hAnsi="Times New Roman" w:cs="Times New Roman"/>
          <w:sz w:val="24"/>
          <w:szCs w:val="24"/>
        </w:rPr>
        <w:t xml:space="preserve">Российскому государству, </w:t>
      </w:r>
      <w:r w:rsidR="00506483">
        <w:rPr>
          <w:rFonts w:ascii="Times New Roman" w:hAnsi="Times New Roman" w:cs="Times New Roman"/>
          <w:sz w:val="24"/>
          <w:szCs w:val="24"/>
        </w:rPr>
        <w:t xml:space="preserve"> </w:t>
      </w:r>
      <w:r w:rsidR="00AA5350" w:rsidRPr="00AA5350">
        <w:rPr>
          <w:rFonts w:ascii="Times New Roman" w:hAnsi="Times New Roman" w:cs="Times New Roman"/>
          <w:sz w:val="24"/>
          <w:szCs w:val="24"/>
        </w:rPr>
        <w:t>в соответствии с идеями взаимоп</w:t>
      </w:r>
      <w:r w:rsidR="00506483">
        <w:rPr>
          <w:rFonts w:ascii="Times New Roman" w:hAnsi="Times New Roman" w:cs="Times New Roman"/>
          <w:sz w:val="24"/>
          <w:szCs w:val="24"/>
        </w:rPr>
        <w:t xml:space="preserve">онимания, согласия и мира между </w:t>
      </w:r>
      <w:r w:rsidR="00AA5350" w:rsidRPr="00AA5350">
        <w:rPr>
          <w:rFonts w:ascii="Times New Roman" w:hAnsi="Times New Roman" w:cs="Times New Roman"/>
          <w:sz w:val="24"/>
          <w:szCs w:val="24"/>
        </w:rPr>
        <w:t>людьми и народами, в духе демократических ценностей современного общества;</w:t>
      </w:r>
    </w:p>
    <w:p w:rsidR="00AA5350" w:rsidRPr="00AA5350" w:rsidRDefault="00506483" w:rsidP="00AA5350">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A5350" w:rsidRPr="00AA5350">
        <w:rPr>
          <w:rFonts w:ascii="Times New Roman" w:hAnsi="Times New Roman" w:cs="Times New Roman"/>
          <w:sz w:val="24"/>
          <w:szCs w:val="24"/>
        </w:rPr>
        <w:t>—</w:t>
      </w:r>
      <w:r>
        <w:rPr>
          <w:rFonts w:ascii="Times New Roman" w:hAnsi="Times New Roman" w:cs="Times New Roman"/>
          <w:sz w:val="24"/>
          <w:szCs w:val="24"/>
        </w:rPr>
        <w:t xml:space="preserve"> </w:t>
      </w:r>
      <w:r w:rsidR="00AA5350" w:rsidRPr="00AA5350">
        <w:rPr>
          <w:rFonts w:ascii="Times New Roman" w:hAnsi="Times New Roman" w:cs="Times New Roman"/>
          <w:sz w:val="24"/>
          <w:szCs w:val="24"/>
        </w:rPr>
        <w:t>развитие способностей учащихся анализировать содержащуюся в различных источниках</w:t>
      </w:r>
    </w:p>
    <w:p w:rsidR="00AA5350" w:rsidRPr="00AA5350" w:rsidRDefault="00AA5350" w:rsidP="00AA5350">
      <w:pPr>
        <w:pStyle w:val="a7"/>
        <w:jc w:val="both"/>
        <w:rPr>
          <w:rFonts w:ascii="Times New Roman" w:hAnsi="Times New Roman" w:cs="Times New Roman"/>
          <w:sz w:val="24"/>
          <w:szCs w:val="24"/>
        </w:rPr>
      </w:pPr>
      <w:r w:rsidRPr="00AA5350">
        <w:rPr>
          <w:rFonts w:ascii="Times New Roman" w:hAnsi="Times New Roman" w:cs="Times New Roman"/>
          <w:sz w:val="24"/>
          <w:szCs w:val="24"/>
        </w:rPr>
        <w:t>информацию о событиях и явлениях прошлого и настоящего, рассматривать события в</w:t>
      </w:r>
    </w:p>
    <w:p w:rsidR="00AA5350" w:rsidRPr="00AA5350" w:rsidRDefault="00AA5350" w:rsidP="00AA5350">
      <w:pPr>
        <w:pStyle w:val="a7"/>
        <w:jc w:val="both"/>
        <w:rPr>
          <w:rFonts w:ascii="Times New Roman" w:hAnsi="Times New Roman" w:cs="Times New Roman"/>
          <w:sz w:val="24"/>
          <w:szCs w:val="24"/>
        </w:rPr>
      </w:pPr>
      <w:r w:rsidRPr="00AA5350">
        <w:rPr>
          <w:rFonts w:ascii="Times New Roman" w:hAnsi="Times New Roman" w:cs="Times New Roman"/>
          <w:sz w:val="24"/>
          <w:szCs w:val="24"/>
        </w:rPr>
        <w:t>соответствии с принципом историзма, в их динамике, взаимосвязи и взаимообусловленности;</w:t>
      </w:r>
    </w:p>
    <w:p w:rsidR="00AA5350" w:rsidRPr="00AA5350" w:rsidRDefault="00506483" w:rsidP="00AA5350">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A5350" w:rsidRPr="00AA5350">
        <w:rPr>
          <w:rFonts w:ascii="Times New Roman" w:hAnsi="Times New Roman" w:cs="Times New Roman"/>
          <w:sz w:val="24"/>
          <w:szCs w:val="24"/>
        </w:rPr>
        <w:t>—</w:t>
      </w:r>
      <w:r>
        <w:rPr>
          <w:rFonts w:ascii="Times New Roman" w:hAnsi="Times New Roman" w:cs="Times New Roman"/>
          <w:sz w:val="24"/>
          <w:szCs w:val="24"/>
        </w:rPr>
        <w:t xml:space="preserve"> </w:t>
      </w:r>
      <w:r w:rsidR="00AA5350" w:rsidRPr="00AA5350">
        <w:rPr>
          <w:rFonts w:ascii="Times New Roman" w:hAnsi="Times New Roman" w:cs="Times New Roman"/>
          <w:sz w:val="24"/>
          <w:szCs w:val="24"/>
        </w:rPr>
        <w:t>формирование у школьников умений применять исторические</w:t>
      </w:r>
      <w:r>
        <w:rPr>
          <w:rFonts w:ascii="Times New Roman" w:hAnsi="Times New Roman" w:cs="Times New Roman"/>
          <w:sz w:val="24"/>
          <w:szCs w:val="24"/>
        </w:rPr>
        <w:t xml:space="preserve"> знания в учебной и внешкольной </w:t>
      </w:r>
      <w:r w:rsidR="00AA5350" w:rsidRPr="00AA5350">
        <w:rPr>
          <w:rFonts w:ascii="Times New Roman" w:hAnsi="Times New Roman" w:cs="Times New Roman"/>
          <w:sz w:val="24"/>
          <w:szCs w:val="24"/>
        </w:rPr>
        <w:t>деятельности, в современном поликультурном, полиэ</w:t>
      </w:r>
      <w:r>
        <w:rPr>
          <w:rFonts w:ascii="Times New Roman" w:hAnsi="Times New Roman" w:cs="Times New Roman"/>
          <w:sz w:val="24"/>
          <w:szCs w:val="24"/>
        </w:rPr>
        <w:t xml:space="preserve">тничном и многоконфессиональном </w:t>
      </w:r>
      <w:r w:rsidR="00AA5350" w:rsidRPr="00AA5350">
        <w:rPr>
          <w:rFonts w:ascii="Times New Roman" w:hAnsi="Times New Roman" w:cs="Times New Roman"/>
          <w:sz w:val="24"/>
          <w:szCs w:val="24"/>
        </w:rPr>
        <w:t>обществе.</w:t>
      </w:r>
    </w:p>
    <w:p w:rsidR="001A738E" w:rsidRDefault="001A738E" w:rsidP="00AA5350">
      <w:pPr>
        <w:pStyle w:val="a7"/>
        <w:jc w:val="both"/>
        <w:rPr>
          <w:rFonts w:ascii="Times New Roman" w:hAnsi="Times New Roman" w:cs="Times New Roman"/>
          <w:b/>
          <w:sz w:val="24"/>
          <w:szCs w:val="24"/>
        </w:rPr>
      </w:pPr>
    </w:p>
    <w:p w:rsidR="00AA5350" w:rsidRPr="00506483" w:rsidRDefault="00AA5350" w:rsidP="00AA5350">
      <w:pPr>
        <w:pStyle w:val="a7"/>
        <w:jc w:val="both"/>
        <w:rPr>
          <w:rFonts w:ascii="Times New Roman" w:hAnsi="Times New Roman" w:cs="Times New Roman"/>
          <w:b/>
          <w:sz w:val="24"/>
          <w:szCs w:val="24"/>
        </w:rPr>
      </w:pPr>
      <w:r w:rsidRPr="00506483">
        <w:rPr>
          <w:rFonts w:ascii="Times New Roman" w:hAnsi="Times New Roman" w:cs="Times New Roman"/>
          <w:b/>
          <w:sz w:val="24"/>
          <w:szCs w:val="24"/>
        </w:rPr>
        <w:t>МЕСТО УЧЕБНОГО ПРЕДМЕТА «ИСТОРИЯ» В УЧЕБНОМ ПЛАНЕ</w:t>
      </w:r>
    </w:p>
    <w:p w:rsidR="00AF3178" w:rsidRDefault="001A738E" w:rsidP="00AA5350">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A5350" w:rsidRPr="00AA5350">
        <w:rPr>
          <w:rFonts w:ascii="Times New Roman" w:hAnsi="Times New Roman" w:cs="Times New Roman"/>
          <w:sz w:val="24"/>
          <w:szCs w:val="24"/>
        </w:rPr>
        <w:t>Программа составлена с учетом количества часов, отводимого</w:t>
      </w:r>
      <w:r>
        <w:rPr>
          <w:rFonts w:ascii="Times New Roman" w:hAnsi="Times New Roman" w:cs="Times New Roman"/>
          <w:sz w:val="24"/>
          <w:szCs w:val="24"/>
        </w:rPr>
        <w:t xml:space="preserve"> на изучение предмета «История» </w:t>
      </w:r>
      <w:r w:rsidR="00AA5350" w:rsidRPr="00AA5350">
        <w:rPr>
          <w:rFonts w:ascii="Times New Roman" w:hAnsi="Times New Roman" w:cs="Times New Roman"/>
          <w:sz w:val="24"/>
          <w:szCs w:val="24"/>
        </w:rPr>
        <w:t>базовым учебным планом: в 5—9 классах по 2 учебных часа в неделю при 34 учебных неделях.</w:t>
      </w:r>
    </w:p>
    <w:p w:rsidR="001A738E" w:rsidRPr="008103E6" w:rsidRDefault="001A738E" w:rsidP="001A738E">
      <w:pPr>
        <w:pStyle w:val="a7"/>
        <w:jc w:val="both"/>
        <w:rPr>
          <w:rFonts w:ascii="Times New Roman" w:hAnsi="Times New Roman" w:cs="Times New Roman"/>
          <w:b/>
          <w:sz w:val="24"/>
          <w:szCs w:val="24"/>
        </w:rPr>
      </w:pPr>
      <w:r w:rsidRPr="008103E6">
        <w:rPr>
          <w:rFonts w:ascii="Times New Roman" w:hAnsi="Times New Roman" w:cs="Times New Roman"/>
          <w:b/>
          <w:sz w:val="24"/>
          <w:szCs w:val="24"/>
        </w:rPr>
        <w:t>СОДЕРЖАНИЕ УЧЕБНОГО ПРЕДМЕТА «ИСТОРИЯ»</w:t>
      </w:r>
    </w:p>
    <w:p w:rsidR="00FB7470" w:rsidRDefault="00FB7470" w:rsidP="008103E6">
      <w:pPr>
        <w:pStyle w:val="a7"/>
        <w:jc w:val="center"/>
        <w:rPr>
          <w:rFonts w:ascii="Times New Roman" w:hAnsi="Times New Roman" w:cs="Times New Roman"/>
          <w:sz w:val="24"/>
          <w:szCs w:val="24"/>
        </w:rPr>
      </w:pPr>
    </w:p>
    <w:p w:rsidR="001A738E" w:rsidRDefault="001A738E" w:rsidP="00FB7470">
      <w:pPr>
        <w:pStyle w:val="a7"/>
        <w:rPr>
          <w:rFonts w:ascii="Times New Roman" w:hAnsi="Times New Roman" w:cs="Times New Roman"/>
          <w:sz w:val="24"/>
          <w:szCs w:val="24"/>
        </w:rPr>
      </w:pPr>
      <w:r w:rsidRPr="001A738E">
        <w:rPr>
          <w:rFonts w:ascii="Times New Roman" w:hAnsi="Times New Roman" w:cs="Times New Roman"/>
          <w:sz w:val="24"/>
          <w:szCs w:val="24"/>
        </w:rPr>
        <w:t>Структура и последовательность изучения курсов</w:t>
      </w:r>
    </w:p>
    <w:p w:rsidR="00FB7470" w:rsidRPr="001A738E" w:rsidRDefault="00FB7470" w:rsidP="008103E6">
      <w:pPr>
        <w:pStyle w:val="a7"/>
        <w:jc w:val="center"/>
        <w:rPr>
          <w:rFonts w:ascii="Times New Roman" w:hAnsi="Times New Roman" w:cs="Times New Roman"/>
          <w:sz w:val="24"/>
          <w:szCs w:val="24"/>
        </w:rPr>
      </w:pPr>
    </w:p>
    <w:tbl>
      <w:tblPr>
        <w:tblStyle w:val="ab"/>
        <w:tblW w:w="0" w:type="auto"/>
        <w:tblInd w:w="534" w:type="dxa"/>
        <w:tblLook w:val="04A0" w:firstRow="1" w:lastRow="0" w:firstColumn="1" w:lastColumn="0" w:noHBand="0" w:noVBand="1"/>
      </w:tblPr>
      <w:tblGrid>
        <w:gridCol w:w="851"/>
        <w:gridCol w:w="6520"/>
        <w:gridCol w:w="1559"/>
      </w:tblGrid>
      <w:tr w:rsidR="006D3A7A" w:rsidTr="00B3742C">
        <w:trPr>
          <w:trHeight w:val="472"/>
        </w:trPr>
        <w:tc>
          <w:tcPr>
            <w:tcW w:w="851" w:type="dxa"/>
          </w:tcPr>
          <w:p w:rsidR="006D3A7A" w:rsidRDefault="006D3A7A" w:rsidP="006D3A7A">
            <w:pPr>
              <w:jc w:val="center"/>
              <w:rPr>
                <w:rFonts w:ascii="Times New Roman" w:hAnsi="Times New Roman" w:cs="Times New Roman"/>
                <w:sz w:val="24"/>
                <w:szCs w:val="24"/>
              </w:rPr>
            </w:pPr>
            <w:r w:rsidRPr="006D3A7A">
              <w:rPr>
                <w:rFonts w:ascii="Times New Roman" w:hAnsi="Times New Roman" w:cs="Times New Roman"/>
                <w:sz w:val="24"/>
                <w:szCs w:val="24"/>
              </w:rPr>
              <w:t>Класс</w:t>
            </w:r>
          </w:p>
          <w:p w:rsidR="006D3A7A" w:rsidRPr="006D3A7A" w:rsidRDefault="006D3A7A" w:rsidP="00AC602D">
            <w:pPr>
              <w:jc w:val="center"/>
              <w:rPr>
                <w:rFonts w:ascii="Times New Roman" w:hAnsi="Times New Roman" w:cs="Times New Roman"/>
                <w:sz w:val="24"/>
                <w:szCs w:val="24"/>
              </w:rPr>
            </w:pPr>
            <w:r w:rsidRPr="006D3A7A">
              <w:rPr>
                <w:rFonts w:ascii="Times New Roman" w:hAnsi="Times New Roman" w:cs="Times New Roman"/>
                <w:sz w:val="24"/>
                <w:szCs w:val="24"/>
              </w:rPr>
              <w:t xml:space="preserve"> </w:t>
            </w:r>
          </w:p>
        </w:tc>
        <w:tc>
          <w:tcPr>
            <w:tcW w:w="6520" w:type="dxa"/>
          </w:tcPr>
          <w:p w:rsidR="006D3A7A" w:rsidRPr="006D3A7A" w:rsidRDefault="006D3A7A" w:rsidP="006D3A7A">
            <w:pPr>
              <w:jc w:val="center"/>
              <w:rPr>
                <w:rFonts w:ascii="Times New Roman" w:hAnsi="Times New Roman" w:cs="Times New Roman"/>
                <w:sz w:val="24"/>
                <w:szCs w:val="24"/>
              </w:rPr>
            </w:pPr>
            <w:r w:rsidRPr="006D3A7A">
              <w:rPr>
                <w:rFonts w:ascii="Times New Roman" w:hAnsi="Times New Roman" w:cs="Times New Roman"/>
                <w:sz w:val="24"/>
                <w:szCs w:val="24"/>
              </w:rPr>
              <w:t xml:space="preserve">Разделы курсов </w:t>
            </w:r>
          </w:p>
        </w:tc>
        <w:tc>
          <w:tcPr>
            <w:tcW w:w="1559" w:type="dxa"/>
          </w:tcPr>
          <w:p w:rsidR="006D3A7A" w:rsidRPr="00AC602D" w:rsidRDefault="006D3A7A" w:rsidP="00AC602D">
            <w:pPr>
              <w:jc w:val="center"/>
              <w:rPr>
                <w:rFonts w:ascii="Times New Roman" w:hAnsi="Times New Roman" w:cs="Times New Roman"/>
                <w:sz w:val="24"/>
                <w:szCs w:val="24"/>
              </w:rPr>
            </w:pPr>
            <w:r w:rsidRPr="006D3A7A">
              <w:rPr>
                <w:rFonts w:ascii="Times New Roman" w:hAnsi="Times New Roman" w:cs="Times New Roman"/>
                <w:sz w:val="24"/>
                <w:szCs w:val="24"/>
              </w:rPr>
              <w:t>Количество</w:t>
            </w:r>
            <w:r w:rsidR="00C74EBA">
              <w:rPr>
                <w:rFonts w:ascii="Times New Roman" w:hAnsi="Times New Roman" w:cs="Times New Roman"/>
                <w:sz w:val="24"/>
                <w:szCs w:val="24"/>
              </w:rPr>
              <w:t xml:space="preserve"> учебных часов</w:t>
            </w:r>
          </w:p>
        </w:tc>
      </w:tr>
      <w:tr w:rsidR="006D3A7A" w:rsidTr="00B3742C">
        <w:tc>
          <w:tcPr>
            <w:tcW w:w="851" w:type="dxa"/>
          </w:tcPr>
          <w:p w:rsidR="006D3A7A" w:rsidRPr="00C74EBA" w:rsidRDefault="00AC602D" w:rsidP="00C74EBA">
            <w:pPr>
              <w:jc w:val="center"/>
              <w:rPr>
                <w:rFonts w:ascii="Times New Roman" w:hAnsi="Times New Roman" w:cs="Times New Roman"/>
                <w:sz w:val="24"/>
                <w:szCs w:val="24"/>
              </w:rPr>
            </w:pPr>
            <w:r w:rsidRPr="00C74EBA">
              <w:rPr>
                <w:rFonts w:ascii="Times New Roman" w:hAnsi="Times New Roman" w:cs="Times New Roman"/>
                <w:sz w:val="24"/>
                <w:szCs w:val="24"/>
              </w:rPr>
              <w:t>5</w:t>
            </w:r>
          </w:p>
        </w:tc>
        <w:tc>
          <w:tcPr>
            <w:tcW w:w="6520" w:type="dxa"/>
          </w:tcPr>
          <w:p w:rsidR="006D3A7A" w:rsidRPr="00C74EBA" w:rsidRDefault="00C74EBA" w:rsidP="00C74EBA">
            <w:pPr>
              <w:jc w:val="center"/>
              <w:rPr>
                <w:rFonts w:ascii="Times New Roman" w:hAnsi="Times New Roman" w:cs="Times New Roman"/>
                <w:sz w:val="24"/>
                <w:szCs w:val="24"/>
              </w:rPr>
            </w:pPr>
            <w:r w:rsidRPr="00C74EBA">
              <w:rPr>
                <w:rFonts w:ascii="Times New Roman" w:hAnsi="Times New Roman" w:cs="Times New Roman"/>
                <w:sz w:val="24"/>
                <w:szCs w:val="24"/>
              </w:rPr>
              <w:t>Всеобщая история. История Древнего мира</w:t>
            </w:r>
          </w:p>
        </w:tc>
        <w:tc>
          <w:tcPr>
            <w:tcW w:w="1559" w:type="dxa"/>
          </w:tcPr>
          <w:p w:rsidR="006D3A7A" w:rsidRPr="00C74EBA" w:rsidRDefault="00AC602D" w:rsidP="00C74EBA">
            <w:pPr>
              <w:jc w:val="center"/>
              <w:rPr>
                <w:rFonts w:ascii="Times New Roman" w:hAnsi="Times New Roman" w:cs="Times New Roman"/>
                <w:sz w:val="24"/>
                <w:szCs w:val="24"/>
              </w:rPr>
            </w:pPr>
            <w:r w:rsidRPr="00C74EBA">
              <w:rPr>
                <w:rFonts w:ascii="Times New Roman" w:hAnsi="Times New Roman" w:cs="Times New Roman"/>
                <w:sz w:val="24"/>
                <w:szCs w:val="24"/>
              </w:rPr>
              <w:t>68</w:t>
            </w:r>
          </w:p>
        </w:tc>
      </w:tr>
      <w:tr w:rsidR="006D3A7A" w:rsidTr="00B3742C">
        <w:tc>
          <w:tcPr>
            <w:tcW w:w="851" w:type="dxa"/>
          </w:tcPr>
          <w:p w:rsidR="006D3A7A" w:rsidRPr="00C74EBA" w:rsidRDefault="00DB2D60" w:rsidP="00C74EBA">
            <w:pPr>
              <w:jc w:val="center"/>
              <w:rPr>
                <w:rFonts w:ascii="Times New Roman" w:hAnsi="Times New Roman" w:cs="Times New Roman"/>
                <w:sz w:val="24"/>
                <w:szCs w:val="24"/>
              </w:rPr>
            </w:pPr>
            <w:r>
              <w:rPr>
                <w:rFonts w:ascii="Times New Roman" w:hAnsi="Times New Roman" w:cs="Times New Roman"/>
                <w:sz w:val="24"/>
                <w:szCs w:val="24"/>
              </w:rPr>
              <w:t>6</w:t>
            </w:r>
          </w:p>
        </w:tc>
        <w:tc>
          <w:tcPr>
            <w:tcW w:w="6520" w:type="dxa"/>
          </w:tcPr>
          <w:p w:rsidR="00C74EBA" w:rsidRPr="00C74EBA" w:rsidRDefault="00C74EBA" w:rsidP="00C74EBA">
            <w:pPr>
              <w:jc w:val="center"/>
              <w:rPr>
                <w:rFonts w:ascii="Times New Roman" w:hAnsi="Times New Roman" w:cs="Times New Roman"/>
                <w:sz w:val="24"/>
                <w:szCs w:val="24"/>
              </w:rPr>
            </w:pPr>
            <w:r w:rsidRPr="00C74EBA">
              <w:rPr>
                <w:rFonts w:ascii="Times New Roman" w:hAnsi="Times New Roman" w:cs="Times New Roman"/>
                <w:sz w:val="24"/>
                <w:szCs w:val="24"/>
              </w:rPr>
              <w:t>Всеобщая история. История Средних веков</w:t>
            </w:r>
          </w:p>
          <w:p w:rsidR="006D3A7A" w:rsidRPr="00C74EBA" w:rsidRDefault="00C74EBA" w:rsidP="00C74EBA">
            <w:pPr>
              <w:jc w:val="center"/>
              <w:rPr>
                <w:rFonts w:ascii="Times New Roman" w:hAnsi="Times New Roman" w:cs="Times New Roman"/>
                <w:sz w:val="24"/>
                <w:szCs w:val="24"/>
              </w:rPr>
            </w:pPr>
            <w:r w:rsidRPr="00C74EBA">
              <w:rPr>
                <w:rFonts w:ascii="Times New Roman" w:hAnsi="Times New Roman" w:cs="Times New Roman"/>
                <w:sz w:val="24"/>
                <w:szCs w:val="24"/>
              </w:rPr>
              <w:t>История России. От Руси к Российскому государству</w:t>
            </w:r>
          </w:p>
        </w:tc>
        <w:tc>
          <w:tcPr>
            <w:tcW w:w="1559" w:type="dxa"/>
          </w:tcPr>
          <w:p w:rsidR="006D3A7A" w:rsidRDefault="00236BEF" w:rsidP="00C74EBA">
            <w:pPr>
              <w:jc w:val="center"/>
              <w:rPr>
                <w:rFonts w:ascii="Times New Roman" w:hAnsi="Times New Roman" w:cs="Times New Roman"/>
                <w:sz w:val="24"/>
                <w:szCs w:val="24"/>
              </w:rPr>
            </w:pPr>
            <w:r>
              <w:rPr>
                <w:rFonts w:ascii="Times New Roman" w:hAnsi="Times New Roman" w:cs="Times New Roman"/>
                <w:sz w:val="24"/>
                <w:szCs w:val="24"/>
              </w:rPr>
              <w:t>23</w:t>
            </w:r>
          </w:p>
          <w:p w:rsidR="00236BEF" w:rsidRPr="00C74EBA" w:rsidRDefault="00236BEF" w:rsidP="00C74EBA">
            <w:pPr>
              <w:jc w:val="center"/>
              <w:rPr>
                <w:rFonts w:ascii="Times New Roman" w:hAnsi="Times New Roman" w:cs="Times New Roman"/>
                <w:sz w:val="24"/>
                <w:szCs w:val="24"/>
              </w:rPr>
            </w:pPr>
            <w:r>
              <w:rPr>
                <w:rFonts w:ascii="Times New Roman" w:hAnsi="Times New Roman" w:cs="Times New Roman"/>
                <w:sz w:val="24"/>
                <w:szCs w:val="24"/>
              </w:rPr>
              <w:t>45</w:t>
            </w:r>
          </w:p>
        </w:tc>
      </w:tr>
      <w:tr w:rsidR="006D3A7A" w:rsidTr="00B3742C">
        <w:tc>
          <w:tcPr>
            <w:tcW w:w="851" w:type="dxa"/>
          </w:tcPr>
          <w:p w:rsidR="00DB2D60" w:rsidRPr="00DB2D60" w:rsidRDefault="00DB2D60" w:rsidP="00DB2D60">
            <w:pPr>
              <w:jc w:val="center"/>
              <w:rPr>
                <w:rFonts w:ascii="Times New Roman" w:hAnsi="Times New Roman" w:cs="Times New Roman"/>
                <w:sz w:val="24"/>
                <w:szCs w:val="24"/>
              </w:rPr>
            </w:pPr>
            <w:r w:rsidRPr="00DB2D60">
              <w:rPr>
                <w:rFonts w:ascii="Times New Roman" w:hAnsi="Times New Roman" w:cs="Times New Roman"/>
                <w:sz w:val="24"/>
                <w:szCs w:val="24"/>
              </w:rPr>
              <w:t>7</w:t>
            </w:r>
          </w:p>
          <w:p w:rsidR="00DB2D60" w:rsidRPr="00DB2D60" w:rsidRDefault="00DB2D60" w:rsidP="00DB2D60">
            <w:pPr>
              <w:jc w:val="center"/>
              <w:rPr>
                <w:rFonts w:ascii="Times New Roman" w:hAnsi="Times New Roman" w:cs="Times New Roman"/>
                <w:sz w:val="24"/>
                <w:szCs w:val="24"/>
              </w:rPr>
            </w:pPr>
          </w:p>
          <w:p w:rsidR="00DB2D60" w:rsidRPr="00DB2D60" w:rsidRDefault="00DB2D60" w:rsidP="00DB2D60">
            <w:pPr>
              <w:jc w:val="center"/>
              <w:rPr>
                <w:rFonts w:ascii="Times New Roman" w:hAnsi="Times New Roman" w:cs="Times New Roman"/>
                <w:sz w:val="24"/>
                <w:szCs w:val="24"/>
              </w:rPr>
            </w:pPr>
          </w:p>
          <w:p w:rsidR="006D3A7A" w:rsidRPr="00C74EBA" w:rsidRDefault="006D3A7A" w:rsidP="00DB2D60">
            <w:pPr>
              <w:rPr>
                <w:rFonts w:ascii="Times New Roman" w:hAnsi="Times New Roman" w:cs="Times New Roman"/>
                <w:sz w:val="24"/>
                <w:szCs w:val="24"/>
              </w:rPr>
            </w:pPr>
          </w:p>
        </w:tc>
        <w:tc>
          <w:tcPr>
            <w:tcW w:w="6520" w:type="dxa"/>
          </w:tcPr>
          <w:p w:rsidR="00DB2D60" w:rsidRPr="00DB2D60" w:rsidRDefault="00DB2D60" w:rsidP="00DB2D60">
            <w:pPr>
              <w:jc w:val="center"/>
              <w:rPr>
                <w:rFonts w:ascii="Times New Roman" w:hAnsi="Times New Roman" w:cs="Times New Roman"/>
                <w:sz w:val="24"/>
                <w:szCs w:val="24"/>
              </w:rPr>
            </w:pPr>
            <w:r w:rsidRPr="00DB2D60">
              <w:rPr>
                <w:rFonts w:ascii="Times New Roman" w:hAnsi="Times New Roman" w:cs="Times New Roman"/>
                <w:sz w:val="24"/>
                <w:szCs w:val="24"/>
              </w:rPr>
              <w:t>Всеобщая история. Новая история.</w:t>
            </w:r>
          </w:p>
          <w:p w:rsidR="00DB2D60" w:rsidRPr="00DB2D60" w:rsidRDefault="00DB2D60" w:rsidP="00DB2D60">
            <w:pPr>
              <w:jc w:val="center"/>
              <w:rPr>
                <w:rFonts w:ascii="Times New Roman" w:hAnsi="Times New Roman" w:cs="Times New Roman"/>
                <w:sz w:val="24"/>
                <w:szCs w:val="24"/>
              </w:rPr>
            </w:pPr>
            <w:r w:rsidRPr="00DB2D60">
              <w:rPr>
                <w:rFonts w:ascii="Times New Roman" w:hAnsi="Times New Roman" w:cs="Times New Roman"/>
                <w:sz w:val="24"/>
                <w:szCs w:val="24"/>
              </w:rPr>
              <w:t>XVI—XVII вв.</w:t>
            </w:r>
          </w:p>
          <w:p w:rsidR="006D3A7A" w:rsidRPr="00C74EBA" w:rsidRDefault="00DB2D60" w:rsidP="00DB2D60">
            <w:pPr>
              <w:jc w:val="center"/>
              <w:rPr>
                <w:rFonts w:ascii="Times New Roman" w:hAnsi="Times New Roman" w:cs="Times New Roman"/>
                <w:sz w:val="24"/>
                <w:szCs w:val="24"/>
              </w:rPr>
            </w:pPr>
            <w:r w:rsidRPr="00DB2D60">
              <w:rPr>
                <w:rFonts w:ascii="Times New Roman" w:hAnsi="Times New Roman" w:cs="Times New Roman"/>
                <w:sz w:val="24"/>
                <w:szCs w:val="24"/>
              </w:rPr>
              <w:t>История России. Россия в XVI—XVII вв.: от великого княжества к царству</w:t>
            </w:r>
          </w:p>
        </w:tc>
        <w:tc>
          <w:tcPr>
            <w:tcW w:w="1559" w:type="dxa"/>
          </w:tcPr>
          <w:p w:rsidR="006D3A7A" w:rsidRDefault="00236BEF" w:rsidP="00C74EBA">
            <w:pPr>
              <w:jc w:val="center"/>
              <w:rPr>
                <w:rFonts w:ascii="Times New Roman" w:hAnsi="Times New Roman" w:cs="Times New Roman"/>
                <w:sz w:val="24"/>
                <w:szCs w:val="24"/>
              </w:rPr>
            </w:pPr>
            <w:r>
              <w:rPr>
                <w:rFonts w:ascii="Times New Roman" w:hAnsi="Times New Roman" w:cs="Times New Roman"/>
                <w:sz w:val="24"/>
                <w:szCs w:val="24"/>
              </w:rPr>
              <w:t>23</w:t>
            </w:r>
          </w:p>
          <w:p w:rsidR="00236BEF" w:rsidRDefault="00236BEF" w:rsidP="00C74EBA">
            <w:pPr>
              <w:jc w:val="center"/>
              <w:rPr>
                <w:rFonts w:ascii="Times New Roman" w:hAnsi="Times New Roman" w:cs="Times New Roman"/>
                <w:sz w:val="24"/>
                <w:szCs w:val="24"/>
              </w:rPr>
            </w:pPr>
          </w:p>
          <w:p w:rsidR="00236BEF" w:rsidRPr="00C74EBA" w:rsidRDefault="00236BEF" w:rsidP="00C74EBA">
            <w:pPr>
              <w:jc w:val="center"/>
              <w:rPr>
                <w:rFonts w:ascii="Times New Roman" w:hAnsi="Times New Roman" w:cs="Times New Roman"/>
                <w:sz w:val="24"/>
                <w:szCs w:val="24"/>
              </w:rPr>
            </w:pPr>
            <w:r>
              <w:rPr>
                <w:rFonts w:ascii="Times New Roman" w:hAnsi="Times New Roman" w:cs="Times New Roman"/>
                <w:sz w:val="24"/>
                <w:szCs w:val="24"/>
              </w:rPr>
              <w:t>45</w:t>
            </w:r>
          </w:p>
        </w:tc>
      </w:tr>
      <w:tr w:rsidR="006D3A7A" w:rsidTr="00B3742C">
        <w:tc>
          <w:tcPr>
            <w:tcW w:w="851" w:type="dxa"/>
          </w:tcPr>
          <w:p w:rsidR="00DB2D60" w:rsidRPr="00DB2D60" w:rsidRDefault="00DB2D60" w:rsidP="00DB2D60">
            <w:pPr>
              <w:jc w:val="center"/>
              <w:rPr>
                <w:rFonts w:ascii="Times New Roman" w:hAnsi="Times New Roman" w:cs="Times New Roman"/>
                <w:sz w:val="24"/>
                <w:szCs w:val="24"/>
              </w:rPr>
            </w:pPr>
            <w:r w:rsidRPr="00DB2D60">
              <w:rPr>
                <w:rFonts w:ascii="Times New Roman" w:hAnsi="Times New Roman" w:cs="Times New Roman"/>
                <w:sz w:val="24"/>
                <w:szCs w:val="24"/>
              </w:rPr>
              <w:t>8</w:t>
            </w:r>
          </w:p>
          <w:p w:rsidR="006D3A7A" w:rsidRPr="00C74EBA" w:rsidRDefault="006D3A7A" w:rsidP="00C74EBA">
            <w:pPr>
              <w:jc w:val="center"/>
              <w:rPr>
                <w:rFonts w:ascii="Times New Roman" w:hAnsi="Times New Roman" w:cs="Times New Roman"/>
                <w:sz w:val="24"/>
                <w:szCs w:val="24"/>
              </w:rPr>
            </w:pPr>
          </w:p>
        </w:tc>
        <w:tc>
          <w:tcPr>
            <w:tcW w:w="6520" w:type="dxa"/>
          </w:tcPr>
          <w:p w:rsidR="00DB2D60" w:rsidRPr="00DB2D60" w:rsidRDefault="00DB2D60" w:rsidP="00DB2D60">
            <w:pPr>
              <w:jc w:val="center"/>
              <w:rPr>
                <w:rFonts w:ascii="Times New Roman" w:hAnsi="Times New Roman" w:cs="Times New Roman"/>
                <w:sz w:val="24"/>
                <w:szCs w:val="24"/>
              </w:rPr>
            </w:pPr>
            <w:r w:rsidRPr="00DB2D60">
              <w:rPr>
                <w:rFonts w:ascii="Times New Roman" w:hAnsi="Times New Roman" w:cs="Times New Roman"/>
                <w:sz w:val="24"/>
                <w:szCs w:val="24"/>
              </w:rPr>
              <w:t>Всеобщая история. Новая история. XVIII в.</w:t>
            </w:r>
          </w:p>
          <w:p w:rsidR="006D3A7A" w:rsidRPr="00C74EBA" w:rsidRDefault="00DB2D60" w:rsidP="00DB2D60">
            <w:pPr>
              <w:jc w:val="center"/>
              <w:rPr>
                <w:rFonts w:ascii="Times New Roman" w:hAnsi="Times New Roman" w:cs="Times New Roman"/>
                <w:sz w:val="24"/>
                <w:szCs w:val="24"/>
              </w:rPr>
            </w:pPr>
            <w:r w:rsidRPr="00DB2D60">
              <w:rPr>
                <w:rFonts w:ascii="Times New Roman" w:hAnsi="Times New Roman" w:cs="Times New Roman"/>
                <w:sz w:val="24"/>
                <w:szCs w:val="24"/>
              </w:rPr>
              <w:t>История России. Россия в конце XVII— XVIII вв.: от царства к империи</w:t>
            </w:r>
          </w:p>
        </w:tc>
        <w:tc>
          <w:tcPr>
            <w:tcW w:w="1559" w:type="dxa"/>
          </w:tcPr>
          <w:p w:rsidR="006D3A7A" w:rsidRDefault="00236BEF" w:rsidP="00C74EBA">
            <w:pPr>
              <w:jc w:val="center"/>
              <w:rPr>
                <w:rFonts w:ascii="Times New Roman" w:hAnsi="Times New Roman" w:cs="Times New Roman"/>
                <w:sz w:val="24"/>
                <w:szCs w:val="24"/>
              </w:rPr>
            </w:pPr>
            <w:r>
              <w:rPr>
                <w:rFonts w:ascii="Times New Roman" w:hAnsi="Times New Roman" w:cs="Times New Roman"/>
                <w:sz w:val="24"/>
                <w:szCs w:val="24"/>
              </w:rPr>
              <w:t>23</w:t>
            </w:r>
          </w:p>
          <w:p w:rsidR="00236BEF" w:rsidRPr="00C74EBA" w:rsidRDefault="00236BEF" w:rsidP="00C74EBA">
            <w:pPr>
              <w:jc w:val="center"/>
              <w:rPr>
                <w:rFonts w:ascii="Times New Roman" w:hAnsi="Times New Roman" w:cs="Times New Roman"/>
                <w:sz w:val="24"/>
                <w:szCs w:val="24"/>
              </w:rPr>
            </w:pPr>
            <w:r>
              <w:rPr>
                <w:rFonts w:ascii="Times New Roman" w:hAnsi="Times New Roman" w:cs="Times New Roman"/>
                <w:sz w:val="24"/>
                <w:szCs w:val="24"/>
              </w:rPr>
              <w:t>45</w:t>
            </w:r>
          </w:p>
        </w:tc>
      </w:tr>
      <w:tr w:rsidR="006D3A7A" w:rsidTr="00B3742C">
        <w:tc>
          <w:tcPr>
            <w:tcW w:w="851" w:type="dxa"/>
          </w:tcPr>
          <w:p w:rsidR="006D3A7A" w:rsidRPr="00C74EBA" w:rsidRDefault="00DB2D60" w:rsidP="00C74EBA">
            <w:pPr>
              <w:jc w:val="center"/>
              <w:rPr>
                <w:rFonts w:ascii="Times New Roman" w:hAnsi="Times New Roman" w:cs="Times New Roman"/>
                <w:sz w:val="24"/>
                <w:szCs w:val="24"/>
              </w:rPr>
            </w:pPr>
            <w:r w:rsidRPr="00DB2D60">
              <w:rPr>
                <w:rFonts w:ascii="Times New Roman" w:hAnsi="Times New Roman" w:cs="Times New Roman"/>
                <w:sz w:val="24"/>
                <w:szCs w:val="24"/>
              </w:rPr>
              <w:t>9</w:t>
            </w:r>
          </w:p>
        </w:tc>
        <w:tc>
          <w:tcPr>
            <w:tcW w:w="6520" w:type="dxa"/>
          </w:tcPr>
          <w:p w:rsidR="00DB2D60" w:rsidRPr="00DB2D60" w:rsidRDefault="00DB2D60" w:rsidP="00DB2D60">
            <w:pPr>
              <w:jc w:val="center"/>
              <w:rPr>
                <w:rFonts w:ascii="Times New Roman" w:hAnsi="Times New Roman" w:cs="Times New Roman"/>
                <w:sz w:val="24"/>
                <w:szCs w:val="24"/>
              </w:rPr>
            </w:pPr>
            <w:r w:rsidRPr="00DB2D60">
              <w:rPr>
                <w:rFonts w:ascii="Times New Roman" w:hAnsi="Times New Roman" w:cs="Times New Roman"/>
                <w:sz w:val="24"/>
                <w:szCs w:val="24"/>
              </w:rPr>
              <w:t>Всеобщая история. Новая история.</w:t>
            </w:r>
          </w:p>
          <w:p w:rsidR="00DB2D60" w:rsidRPr="00DB2D60" w:rsidRDefault="00DB2D60" w:rsidP="00DB2D60">
            <w:pPr>
              <w:jc w:val="center"/>
              <w:rPr>
                <w:rFonts w:ascii="Times New Roman" w:hAnsi="Times New Roman" w:cs="Times New Roman"/>
                <w:sz w:val="24"/>
                <w:szCs w:val="24"/>
              </w:rPr>
            </w:pPr>
            <w:r w:rsidRPr="00DB2D60">
              <w:rPr>
                <w:rFonts w:ascii="Times New Roman" w:hAnsi="Times New Roman" w:cs="Times New Roman"/>
                <w:sz w:val="24"/>
                <w:szCs w:val="24"/>
              </w:rPr>
              <w:t>XIX — начало ХХ в.</w:t>
            </w:r>
          </w:p>
          <w:p w:rsidR="006D3A7A" w:rsidRPr="00C74EBA" w:rsidRDefault="00DB2D60" w:rsidP="00DB2D60">
            <w:pPr>
              <w:jc w:val="center"/>
              <w:rPr>
                <w:rFonts w:ascii="Times New Roman" w:hAnsi="Times New Roman" w:cs="Times New Roman"/>
                <w:sz w:val="24"/>
                <w:szCs w:val="24"/>
              </w:rPr>
            </w:pPr>
            <w:r w:rsidRPr="00DB2D60">
              <w:rPr>
                <w:rFonts w:ascii="Times New Roman" w:hAnsi="Times New Roman" w:cs="Times New Roman"/>
                <w:sz w:val="24"/>
                <w:szCs w:val="24"/>
              </w:rPr>
              <w:t>История России. Российская империя в XIX — начале ХХ в.</w:t>
            </w:r>
          </w:p>
        </w:tc>
        <w:tc>
          <w:tcPr>
            <w:tcW w:w="1559" w:type="dxa"/>
          </w:tcPr>
          <w:p w:rsidR="006D3A7A" w:rsidRDefault="00B3742C" w:rsidP="00C74EBA">
            <w:pPr>
              <w:jc w:val="center"/>
              <w:rPr>
                <w:rFonts w:ascii="Times New Roman" w:hAnsi="Times New Roman" w:cs="Times New Roman"/>
                <w:sz w:val="24"/>
                <w:szCs w:val="24"/>
              </w:rPr>
            </w:pPr>
            <w:r>
              <w:rPr>
                <w:rFonts w:ascii="Times New Roman" w:hAnsi="Times New Roman" w:cs="Times New Roman"/>
                <w:sz w:val="24"/>
                <w:szCs w:val="24"/>
              </w:rPr>
              <w:t>23</w:t>
            </w:r>
          </w:p>
          <w:p w:rsidR="00B3742C" w:rsidRDefault="00B3742C" w:rsidP="00C74EBA">
            <w:pPr>
              <w:jc w:val="center"/>
              <w:rPr>
                <w:rFonts w:ascii="Times New Roman" w:hAnsi="Times New Roman" w:cs="Times New Roman"/>
                <w:sz w:val="24"/>
                <w:szCs w:val="24"/>
              </w:rPr>
            </w:pPr>
          </w:p>
          <w:p w:rsidR="00B3742C" w:rsidRPr="00C74EBA" w:rsidRDefault="00B3742C" w:rsidP="00C74EBA">
            <w:pPr>
              <w:jc w:val="center"/>
              <w:rPr>
                <w:rFonts w:ascii="Times New Roman" w:hAnsi="Times New Roman" w:cs="Times New Roman"/>
                <w:sz w:val="24"/>
                <w:szCs w:val="24"/>
              </w:rPr>
            </w:pPr>
            <w:r>
              <w:rPr>
                <w:rFonts w:ascii="Times New Roman" w:hAnsi="Times New Roman" w:cs="Times New Roman"/>
                <w:sz w:val="24"/>
                <w:szCs w:val="24"/>
              </w:rPr>
              <w:t>45</w:t>
            </w:r>
          </w:p>
        </w:tc>
      </w:tr>
    </w:tbl>
    <w:p w:rsidR="000D38FC" w:rsidRPr="000D38FC" w:rsidRDefault="000D38FC" w:rsidP="000D38FC">
      <w:pPr>
        <w:pStyle w:val="a7"/>
        <w:jc w:val="both"/>
        <w:rPr>
          <w:rFonts w:ascii="Times New Roman" w:hAnsi="Times New Roman" w:cs="Times New Roman"/>
          <w:b/>
          <w:sz w:val="24"/>
          <w:szCs w:val="24"/>
        </w:rPr>
      </w:pPr>
      <w:r w:rsidRPr="000D38FC">
        <w:rPr>
          <w:rFonts w:ascii="Times New Roman" w:hAnsi="Times New Roman" w:cs="Times New Roman"/>
          <w:b/>
          <w:sz w:val="24"/>
          <w:szCs w:val="24"/>
        </w:rPr>
        <w:t>5 КЛАСС</w:t>
      </w:r>
    </w:p>
    <w:p w:rsidR="000D38FC" w:rsidRDefault="000D38FC" w:rsidP="000D38FC">
      <w:pPr>
        <w:pStyle w:val="a7"/>
        <w:jc w:val="both"/>
        <w:rPr>
          <w:rFonts w:ascii="Times New Roman" w:hAnsi="Times New Roman" w:cs="Times New Roman"/>
          <w:sz w:val="24"/>
          <w:szCs w:val="24"/>
        </w:rPr>
      </w:pPr>
    </w:p>
    <w:p w:rsidR="000D38FC" w:rsidRDefault="000D38FC" w:rsidP="000D38FC">
      <w:pPr>
        <w:pStyle w:val="a7"/>
        <w:jc w:val="both"/>
        <w:rPr>
          <w:rFonts w:ascii="Times New Roman" w:hAnsi="Times New Roman" w:cs="Times New Roman"/>
          <w:sz w:val="24"/>
          <w:szCs w:val="24"/>
        </w:rPr>
      </w:pPr>
      <w:r w:rsidRPr="000D38FC">
        <w:rPr>
          <w:rFonts w:ascii="Times New Roman" w:hAnsi="Times New Roman" w:cs="Times New Roman"/>
          <w:b/>
          <w:sz w:val="24"/>
          <w:szCs w:val="24"/>
        </w:rPr>
        <w:t>ИСТОРИЯ ДРЕВНЕГО МИРА (68 ч)</w:t>
      </w:r>
    </w:p>
    <w:p w:rsidR="005D0C57" w:rsidRDefault="000D38FC" w:rsidP="000D38FC">
      <w:pPr>
        <w:pStyle w:val="a7"/>
        <w:jc w:val="both"/>
        <w:rPr>
          <w:rFonts w:ascii="Times New Roman" w:hAnsi="Times New Roman" w:cs="Times New Roman"/>
          <w:sz w:val="24"/>
          <w:szCs w:val="24"/>
        </w:rPr>
      </w:pPr>
      <w:r w:rsidRPr="000D38FC">
        <w:rPr>
          <w:rFonts w:ascii="Times New Roman" w:hAnsi="Times New Roman" w:cs="Times New Roman"/>
          <w:sz w:val="24"/>
          <w:szCs w:val="24"/>
        </w:rPr>
        <w:t xml:space="preserve"> Введение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5D0C57" w:rsidRDefault="000D38FC" w:rsidP="000D38FC">
      <w:pPr>
        <w:pStyle w:val="a7"/>
        <w:jc w:val="both"/>
        <w:rPr>
          <w:rFonts w:ascii="Times New Roman" w:hAnsi="Times New Roman" w:cs="Times New Roman"/>
          <w:sz w:val="24"/>
          <w:szCs w:val="24"/>
        </w:rPr>
      </w:pPr>
      <w:r w:rsidRPr="005D0C57">
        <w:rPr>
          <w:rFonts w:ascii="Times New Roman" w:hAnsi="Times New Roman" w:cs="Times New Roman"/>
          <w:b/>
          <w:sz w:val="24"/>
          <w:szCs w:val="24"/>
        </w:rPr>
        <w:t>ПЕРВОБЫТНОСТЬ (4 ч)</w:t>
      </w:r>
      <w:r w:rsidRPr="000D38FC">
        <w:rPr>
          <w:rFonts w:ascii="Times New Roman" w:hAnsi="Times New Roman" w:cs="Times New Roman"/>
          <w:sz w:val="24"/>
          <w:szCs w:val="24"/>
        </w:rPr>
        <w:t xml:space="preserve"> </w:t>
      </w:r>
    </w:p>
    <w:p w:rsidR="005D0C57" w:rsidRDefault="000D38FC" w:rsidP="000D38FC">
      <w:pPr>
        <w:pStyle w:val="a7"/>
        <w:jc w:val="both"/>
        <w:rPr>
          <w:rFonts w:ascii="Times New Roman" w:hAnsi="Times New Roman" w:cs="Times New Roman"/>
          <w:sz w:val="24"/>
          <w:szCs w:val="24"/>
        </w:rPr>
      </w:pPr>
      <w:r w:rsidRPr="000D38FC">
        <w:rPr>
          <w:rFonts w:ascii="Times New Roman" w:hAnsi="Times New Roman" w:cs="Times New Roman"/>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p w:rsidR="005D0C57" w:rsidRDefault="000D38FC" w:rsidP="000D38FC">
      <w:pPr>
        <w:pStyle w:val="a7"/>
        <w:jc w:val="both"/>
        <w:rPr>
          <w:rFonts w:ascii="Times New Roman" w:hAnsi="Times New Roman" w:cs="Times New Roman"/>
          <w:sz w:val="24"/>
          <w:szCs w:val="24"/>
        </w:rPr>
      </w:pPr>
      <w:r w:rsidRPr="005D0C57">
        <w:rPr>
          <w:rFonts w:ascii="Times New Roman" w:hAnsi="Times New Roman" w:cs="Times New Roman"/>
          <w:b/>
          <w:sz w:val="24"/>
          <w:szCs w:val="24"/>
        </w:rPr>
        <w:t>ДРЕВНИЙ МИР (62 ч)</w:t>
      </w:r>
      <w:r w:rsidRPr="000D38FC">
        <w:rPr>
          <w:rFonts w:ascii="Times New Roman" w:hAnsi="Times New Roman" w:cs="Times New Roman"/>
          <w:sz w:val="24"/>
          <w:szCs w:val="24"/>
        </w:rPr>
        <w:t xml:space="preserve"> </w:t>
      </w:r>
    </w:p>
    <w:p w:rsidR="005D0C57" w:rsidRDefault="000D38FC" w:rsidP="000D38FC">
      <w:pPr>
        <w:pStyle w:val="a7"/>
        <w:jc w:val="both"/>
        <w:rPr>
          <w:rFonts w:ascii="Times New Roman" w:hAnsi="Times New Roman" w:cs="Times New Roman"/>
          <w:sz w:val="24"/>
          <w:szCs w:val="24"/>
        </w:rPr>
      </w:pPr>
      <w:r w:rsidRPr="000D38FC">
        <w:rPr>
          <w:rFonts w:ascii="Times New Roman" w:hAnsi="Times New Roman" w:cs="Times New Roman"/>
          <w:sz w:val="24"/>
          <w:szCs w:val="24"/>
        </w:rPr>
        <w:t xml:space="preserve">Понятие и хронологические рамки истории Древнего мира. Карта Древнего мира. Древний </w:t>
      </w:r>
      <w:r w:rsidRPr="005D0C57">
        <w:rPr>
          <w:rFonts w:ascii="Times New Roman" w:hAnsi="Times New Roman" w:cs="Times New Roman"/>
          <w:b/>
          <w:sz w:val="24"/>
          <w:szCs w:val="24"/>
        </w:rPr>
        <w:t>Восток (20 ч)</w:t>
      </w:r>
    </w:p>
    <w:p w:rsidR="005D0C57" w:rsidRDefault="000D38FC" w:rsidP="000D38FC">
      <w:pPr>
        <w:pStyle w:val="a7"/>
        <w:jc w:val="both"/>
        <w:rPr>
          <w:rFonts w:ascii="Times New Roman" w:hAnsi="Times New Roman" w:cs="Times New Roman"/>
          <w:sz w:val="24"/>
          <w:szCs w:val="24"/>
        </w:rPr>
      </w:pPr>
      <w:r w:rsidRPr="000D38FC">
        <w:rPr>
          <w:rFonts w:ascii="Times New Roman" w:hAnsi="Times New Roman" w:cs="Times New Roman"/>
          <w:sz w:val="24"/>
          <w:szCs w:val="24"/>
        </w:rPr>
        <w:t xml:space="preserve"> Понятие «Древний Восток». Карта Древневосточного мира.</w:t>
      </w:r>
    </w:p>
    <w:p w:rsidR="005D0C57" w:rsidRDefault="000D38FC" w:rsidP="000D38FC">
      <w:pPr>
        <w:pStyle w:val="a7"/>
        <w:jc w:val="both"/>
        <w:rPr>
          <w:rFonts w:ascii="Times New Roman" w:hAnsi="Times New Roman" w:cs="Times New Roman"/>
          <w:sz w:val="24"/>
          <w:szCs w:val="24"/>
        </w:rPr>
      </w:pPr>
      <w:r w:rsidRPr="000D38FC">
        <w:rPr>
          <w:rFonts w:ascii="Times New Roman" w:hAnsi="Times New Roman" w:cs="Times New Roman"/>
          <w:sz w:val="24"/>
          <w:szCs w:val="24"/>
        </w:rPr>
        <w:t xml:space="preserve"> </w:t>
      </w:r>
      <w:r w:rsidRPr="005D0C57">
        <w:rPr>
          <w:rFonts w:ascii="Times New Roman" w:hAnsi="Times New Roman" w:cs="Times New Roman"/>
          <w:b/>
          <w:sz w:val="24"/>
          <w:szCs w:val="24"/>
        </w:rPr>
        <w:t>Древний Египет (7 ч)</w:t>
      </w:r>
      <w:r w:rsidRPr="000D38FC">
        <w:rPr>
          <w:rFonts w:ascii="Times New Roman" w:hAnsi="Times New Roman" w:cs="Times New Roman"/>
          <w:sz w:val="24"/>
          <w:szCs w:val="24"/>
        </w:rPr>
        <w:t xml:space="preserve"> </w:t>
      </w:r>
    </w:p>
    <w:p w:rsidR="000D38FC" w:rsidRDefault="000D38FC" w:rsidP="000D38FC">
      <w:pPr>
        <w:pStyle w:val="a7"/>
        <w:jc w:val="both"/>
        <w:rPr>
          <w:rFonts w:ascii="Times New Roman" w:hAnsi="Times New Roman" w:cs="Times New Roman"/>
          <w:sz w:val="24"/>
          <w:szCs w:val="24"/>
        </w:rPr>
      </w:pPr>
      <w:r w:rsidRPr="000D38FC">
        <w:rPr>
          <w:rFonts w:ascii="Times New Roman" w:hAnsi="Times New Roman" w:cs="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Отношения Египта с соседними народами. Египетское войско. Завоевательные походы фараонов;</w:t>
      </w:r>
    </w:p>
    <w:p w:rsidR="00A06221" w:rsidRDefault="005D0C57" w:rsidP="000D38FC">
      <w:pPr>
        <w:pStyle w:val="a7"/>
        <w:jc w:val="both"/>
        <w:rPr>
          <w:rFonts w:ascii="Times New Roman" w:hAnsi="Times New Roman" w:cs="Times New Roman"/>
          <w:sz w:val="24"/>
          <w:szCs w:val="24"/>
        </w:rPr>
      </w:pPr>
      <w:r w:rsidRPr="005D0C57">
        <w:rPr>
          <w:rFonts w:ascii="Times New Roman" w:hAnsi="Times New Roman" w:cs="Times New Roman"/>
          <w:sz w:val="24"/>
          <w:szCs w:val="24"/>
        </w:rPr>
        <w:t xml:space="preserve">Тутмос III. Могущество Египта при Рамсесе II. 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A06221" w:rsidRDefault="005D0C57" w:rsidP="000D38FC">
      <w:pPr>
        <w:pStyle w:val="a7"/>
        <w:jc w:val="both"/>
        <w:rPr>
          <w:rFonts w:ascii="Times New Roman" w:hAnsi="Times New Roman" w:cs="Times New Roman"/>
          <w:sz w:val="24"/>
          <w:szCs w:val="24"/>
        </w:rPr>
      </w:pPr>
      <w:r w:rsidRPr="00A06221">
        <w:rPr>
          <w:rFonts w:ascii="Times New Roman" w:hAnsi="Times New Roman" w:cs="Times New Roman"/>
          <w:b/>
          <w:sz w:val="24"/>
          <w:szCs w:val="24"/>
        </w:rPr>
        <w:t>Древние цивилизации Месопотамии (4 ч)</w:t>
      </w:r>
    </w:p>
    <w:p w:rsidR="00A06221" w:rsidRDefault="005D0C57" w:rsidP="000D38FC">
      <w:pPr>
        <w:pStyle w:val="a7"/>
        <w:jc w:val="both"/>
        <w:rPr>
          <w:rFonts w:ascii="Times New Roman" w:hAnsi="Times New Roman" w:cs="Times New Roman"/>
          <w:sz w:val="24"/>
          <w:szCs w:val="24"/>
        </w:rPr>
      </w:pPr>
      <w:r w:rsidRPr="005D0C57">
        <w:rPr>
          <w:rFonts w:ascii="Times New Roman" w:hAnsi="Times New Roman" w:cs="Times New Roman"/>
          <w:sz w:val="24"/>
          <w:szCs w:val="24"/>
        </w:rPr>
        <w:t xml:space="preserve"> Природные условия Месопотамии (Междуречья). Занятия населения. Древнейшие городагосударства. Создание единого государства. Письменность. Мифы и сказания. Древний Вавилон. Царь Хаммурапи и его законы. Ассирия. Завоевания ассирийцев. Создание сильной державы. Культурные сокровища Ниневии. Гибель империи. Усиление Нововавилонского царства. Легендарные памятники города Вавилона. Восточное </w:t>
      </w:r>
      <w:r w:rsidRPr="00A06221">
        <w:rPr>
          <w:rFonts w:ascii="Times New Roman" w:hAnsi="Times New Roman" w:cs="Times New Roman"/>
          <w:b/>
          <w:sz w:val="24"/>
          <w:szCs w:val="24"/>
        </w:rPr>
        <w:t>Средиземноморье в древности (2 ч)</w:t>
      </w:r>
    </w:p>
    <w:p w:rsidR="00A06221" w:rsidRDefault="005D0C57" w:rsidP="000D38FC">
      <w:pPr>
        <w:pStyle w:val="a7"/>
        <w:jc w:val="both"/>
        <w:rPr>
          <w:rFonts w:ascii="Times New Roman" w:hAnsi="Times New Roman" w:cs="Times New Roman"/>
          <w:sz w:val="24"/>
          <w:szCs w:val="24"/>
        </w:rPr>
      </w:pPr>
      <w:r w:rsidRPr="005D0C57">
        <w:rPr>
          <w:rFonts w:ascii="Times New Roman" w:hAnsi="Times New Roman" w:cs="Times New Roman"/>
          <w:sz w:val="24"/>
          <w:szCs w:val="24"/>
        </w:rPr>
        <w:t xml:space="preserve"> 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A06221" w:rsidRDefault="005D0C57" w:rsidP="000D38FC">
      <w:pPr>
        <w:pStyle w:val="a7"/>
        <w:jc w:val="both"/>
        <w:rPr>
          <w:rFonts w:ascii="Times New Roman" w:hAnsi="Times New Roman" w:cs="Times New Roman"/>
          <w:sz w:val="24"/>
          <w:szCs w:val="24"/>
        </w:rPr>
      </w:pPr>
      <w:r w:rsidRPr="00A06221">
        <w:rPr>
          <w:rFonts w:ascii="Times New Roman" w:hAnsi="Times New Roman" w:cs="Times New Roman"/>
          <w:b/>
          <w:sz w:val="24"/>
          <w:szCs w:val="24"/>
        </w:rPr>
        <w:t>Персидская держава (2 ч)</w:t>
      </w:r>
      <w:r w:rsidRPr="005D0C57">
        <w:rPr>
          <w:rFonts w:ascii="Times New Roman" w:hAnsi="Times New Roman" w:cs="Times New Roman"/>
          <w:sz w:val="24"/>
          <w:szCs w:val="24"/>
        </w:rPr>
        <w:t xml:space="preserve"> </w:t>
      </w:r>
    </w:p>
    <w:p w:rsidR="00A06221" w:rsidRDefault="005D0C57" w:rsidP="000D38FC">
      <w:pPr>
        <w:pStyle w:val="a7"/>
        <w:jc w:val="both"/>
        <w:rPr>
          <w:rFonts w:ascii="Times New Roman" w:hAnsi="Times New Roman" w:cs="Times New Roman"/>
          <w:sz w:val="24"/>
          <w:szCs w:val="24"/>
        </w:rPr>
      </w:pPr>
      <w:r w:rsidRPr="005D0C57">
        <w:rPr>
          <w:rFonts w:ascii="Times New Roman" w:hAnsi="Times New Roman" w:cs="Times New Roman"/>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A06221" w:rsidRDefault="005D0C57" w:rsidP="000D38FC">
      <w:pPr>
        <w:pStyle w:val="a7"/>
        <w:jc w:val="both"/>
        <w:rPr>
          <w:rFonts w:ascii="Times New Roman" w:hAnsi="Times New Roman" w:cs="Times New Roman"/>
          <w:sz w:val="24"/>
          <w:szCs w:val="24"/>
        </w:rPr>
      </w:pPr>
      <w:r w:rsidRPr="00A06221">
        <w:rPr>
          <w:rFonts w:ascii="Times New Roman" w:hAnsi="Times New Roman" w:cs="Times New Roman"/>
          <w:b/>
          <w:sz w:val="24"/>
          <w:szCs w:val="24"/>
        </w:rPr>
        <w:t xml:space="preserve">Древняя Индия (2 ч) </w:t>
      </w:r>
    </w:p>
    <w:p w:rsidR="00477EE8" w:rsidRDefault="005D0C57" w:rsidP="000D38FC">
      <w:pPr>
        <w:pStyle w:val="a7"/>
        <w:jc w:val="both"/>
        <w:rPr>
          <w:rFonts w:ascii="Times New Roman" w:hAnsi="Times New Roman" w:cs="Times New Roman"/>
          <w:sz w:val="24"/>
          <w:szCs w:val="24"/>
        </w:rPr>
      </w:pPr>
      <w:r w:rsidRPr="005D0C57">
        <w:rPr>
          <w:rFonts w:ascii="Times New Roman" w:hAnsi="Times New Roman" w:cs="Times New Roman"/>
          <w:sz w:val="24"/>
          <w:szCs w:val="24"/>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p>
    <w:p w:rsidR="00477EE8" w:rsidRDefault="005D0C57" w:rsidP="000D38FC">
      <w:pPr>
        <w:pStyle w:val="a7"/>
        <w:jc w:val="both"/>
        <w:rPr>
          <w:rFonts w:ascii="Times New Roman" w:hAnsi="Times New Roman" w:cs="Times New Roman"/>
          <w:sz w:val="24"/>
          <w:szCs w:val="24"/>
        </w:rPr>
      </w:pPr>
      <w:r w:rsidRPr="00477EE8">
        <w:rPr>
          <w:rFonts w:ascii="Times New Roman" w:hAnsi="Times New Roman" w:cs="Times New Roman"/>
          <w:b/>
          <w:sz w:val="24"/>
          <w:szCs w:val="24"/>
        </w:rPr>
        <w:t>Древний Китай (3 ч)</w:t>
      </w:r>
      <w:r w:rsidRPr="005D0C57">
        <w:rPr>
          <w:rFonts w:ascii="Times New Roman" w:hAnsi="Times New Roman" w:cs="Times New Roman"/>
          <w:sz w:val="24"/>
          <w:szCs w:val="24"/>
        </w:rPr>
        <w:t xml:space="preserve"> </w:t>
      </w:r>
    </w:p>
    <w:p w:rsidR="00477EE8" w:rsidRDefault="005D0C57" w:rsidP="000D38FC">
      <w:pPr>
        <w:pStyle w:val="a7"/>
        <w:jc w:val="both"/>
        <w:rPr>
          <w:rFonts w:ascii="Times New Roman" w:hAnsi="Times New Roman" w:cs="Times New Roman"/>
          <w:sz w:val="24"/>
          <w:szCs w:val="24"/>
        </w:rPr>
      </w:pPr>
      <w:r w:rsidRPr="005D0C57">
        <w:rPr>
          <w:rFonts w:ascii="Times New Roman" w:hAnsi="Times New Roman" w:cs="Times New Roman"/>
          <w:sz w:val="24"/>
          <w:szCs w:val="24"/>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77EE8" w:rsidRDefault="005D0C57" w:rsidP="000D38FC">
      <w:pPr>
        <w:pStyle w:val="a7"/>
        <w:jc w:val="both"/>
        <w:rPr>
          <w:rFonts w:ascii="Times New Roman" w:hAnsi="Times New Roman" w:cs="Times New Roman"/>
          <w:sz w:val="24"/>
          <w:szCs w:val="24"/>
        </w:rPr>
      </w:pPr>
      <w:r w:rsidRPr="00477EE8">
        <w:rPr>
          <w:rFonts w:ascii="Times New Roman" w:hAnsi="Times New Roman" w:cs="Times New Roman"/>
          <w:b/>
          <w:sz w:val="24"/>
          <w:szCs w:val="24"/>
        </w:rPr>
        <w:t>Древняя Греция.</w:t>
      </w:r>
      <w:r w:rsidRPr="005D0C57">
        <w:rPr>
          <w:rFonts w:ascii="Times New Roman" w:hAnsi="Times New Roman" w:cs="Times New Roman"/>
          <w:sz w:val="24"/>
          <w:szCs w:val="24"/>
        </w:rPr>
        <w:t xml:space="preserve"> </w:t>
      </w:r>
      <w:r w:rsidR="00477EE8">
        <w:rPr>
          <w:rFonts w:ascii="Times New Roman" w:hAnsi="Times New Roman" w:cs="Times New Roman"/>
          <w:sz w:val="24"/>
          <w:szCs w:val="24"/>
        </w:rPr>
        <w:t xml:space="preserve"> </w:t>
      </w:r>
      <w:r w:rsidRPr="00477EE8">
        <w:rPr>
          <w:rFonts w:ascii="Times New Roman" w:hAnsi="Times New Roman" w:cs="Times New Roman"/>
          <w:b/>
          <w:sz w:val="24"/>
          <w:szCs w:val="24"/>
        </w:rPr>
        <w:t>Эллинизм (20 ч)</w:t>
      </w:r>
      <w:r w:rsidRPr="005D0C57">
        <w:rPr>
          <w:rFonts w:ascii="Times New Roman" w:hAnsi="Times New Roman" w:cs="Times New Roman"/>
          <w:sz w:val="24"/>
          <w:szCs w:val="24"/>
        </w:rPr>
        <w:t xml:space="preserve"> </w:t>
      </w:r>
    </w:p>
    <w:p w:rsidR="004100EF" w:rsidRDefault="005D0C57" w:rsidP="000D38FC">
      <w:pPr>
        <w:pStyle w:val="a7"/>
        <w:jc w:val="both"/>
        <w:rPr>
          <w:rFonts w:ascii="Times New Roman" w:hAnsi="Times New Roman" w:cs="Times New Roman"/>
          <w:sz w:val="24"/>
          <w:szCs w:val="24"/>
        </w:rPr>
      </w:pPr>
      <w:r w:rsidRPr="00477EE8">
        <w:rPr>
          <w:rFonts w:ascii="Times New Roman" w:hAnsi="Times New Roman" w:cs="Times New Roman"/>
          <w:b/>
          <w:sz w:val="24"/>
          <w:szCs w:val="24"/>
        </w:rPr>
        <w:t>Древнейшая Греция (4 ч)</w:t>
      </w:r>
      <w:r w:rsidRPr="005D0C57">
        <w:rPr>
          <w:rFonts w:ascii="Times New Roman" w:hAnsi="Times New Roman" w:cs="Times New Roman"/>
          <w:sz w:val="24"/>
          <w:szCs w:val="24"/>
        </w:rPr>
        <w:t xml:space="preserve"> </w:t>
      </w:r>
    </w:p>
    <w:p w:rsidR="004100EF" w:rsidRDefault="005D0C57" w:rsidP="000D38FC">
      <w:pPr>
        <w:pStyle w:val="a7"/>
        <w:jc w:val="both"/>
        <w:rPr>
          <w:rFonts w:ascii="Times New Roman" w:hAnsi="Times New Roman" w:cs="Times New Roman"/>
          <w:sz w:val="24"/>
          <w:szCs w:val="24"/>
        </w:rPr>
      </w:pPr>
      <w:r w:rsidRPr="005D0C57">
        <w:rPr>
          <w:rFonts w:ascii="Times New Roman" w:hAnsi="Times New Roman" w:cs="Times New Roman"/>
          <w:sz w:val="24"/>
          <w:szCs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100EF" w:rsidRDefault="005D0C57" w:rsidP="000D38FC">
      <w:pPr>
        <w:pStyle w:val="a7"/>
        <w:jc w:val="both"/>
        <w:rPr>
          <w:rFonts w:ascii="Times New Roman" w:hAnsi="Times New Roman" w:cs="Times New Roman"/>
          <w:sz w:val="24"/>
          <w:szCs w:val="24"/>
        </w:rPr>
      </w:pPr>
      <w:r w:rsidRPr="004100EF">
        <w:rPr>
          <w:rFonts w:ascii="Times New Roman" w:hAnsi="Times New Roman" w:cs="Times New Roman"/>
          <w:b/>
          <w:sz w:val="24"/>
          <w:szCs w:val="24"/>
        </w:rPr>
        <w:t>Греческие полисы (10 ч)</w:t>
      </w:r>
    </w:p>
    <w:p w:rsidR="005A0CCD" w:rsidRDefault="005D0C57" w:rsidP="000D38FC">
      <w:pPr>
        <w:pStyle w:val="a7"/>
        <w:jc w:val="both"/>
        <w:rPr>
          <w:rFonts w:ascii="Times New Roman" w:hAnsi="Times New Roman" w:cs="Times New Roman"/>
          <w:sz w:val="24"/>
          <w:szCs w:val="24"/>
        </w:rPr>
      </w:pPr>
      <w:r w:rsidRPr="005D0C57">
        <w:rPr>
          <w:rFonts w:ascii="Times New Roman" w:hAnsi="Times New Roman" w:cs="Times New Roman"/>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Возвышение Афинского государства.</w:t>
      </w:r>
      <w:r w:rsidR="00A74049" w:rsidRPr="00A74049">
        <w:t xml:space="preserve"> </w:t>
      </w:r>
      <w:r w:rsidR="00A74049" w:rsidRPr="00A74049">
        <w:rPr>
          <w:rFonts w:ascii="Times New Roman" w:hAnsi="Times New Roman" w:cs="Times New Roman"/>
          <w:sz w:val="24"/>
          <w:szCs w:val="24"/>
        </w:rPr>
        <w:t xml:space="preserve">Афины при Перикле. Хозяйственная жизнь. Развитие рабовладения. Пелопоннесская война: причины, участники, итоги. Упадок Эллады. </w:t>
      </w:r>
    </w:p>
    <w:p w:rsidR="005A0CCD" w:rsidRDefault="00A74049" w:rsidP="000D38FC">
      <w:pPr>
        <w:pStyle w:val="a7"/>
        <w:jc w:val="both"/>
        <w:rPr>
          <w:rFonts w:ascii="Times New Roman" w:hAnsi="Times New Roman" w:cs="Times New Roman"/>
          <w:sz w:val="24"/>
          <w:szCs w:val="24"/>
        </w:rPr>
      </w:pPr>
      <w:r w:rsidRPr="005A0CCD">
        <w:rPr>
          <w:rFonts w:ascii="Times New Roman" w:hAnsi="Times New Roman" w:cs="Times New Roman"/>
          <w:b/>
          <w:sz w:val="24"/>
          <w:szCs w:val="24"/>
        </w:rPr>
        <w:t>Культура Древней Греции (3 ч)</w:t>
      </w:r>
      <w:r w:rsidRPr="00A74049">
        <w:rPr>
          <w:rFonts w:ascii="Times New Roman" w:hAnsi="Times New Roman" w:cs="Times New Roman"/>
          <w:sz w:val="24"/>
          <w:szCs w:val="24"/>
        </w:rPr>
        <w:t xml:space="preserve"> </w:t>
      </w:r>
    </w:p>
    <w:p w:rsidR="005A0CCD" w:rsidRDefault="00A74049" w:rsidP="000D38FC">
      <w:pPr>
        <w:pStyle w:val="a7"/>
        <w:jc w:val="both"/>
        <w:rPr>
          <w:rFonts w:ascii="Times New Roman" w:hAnsi="Times New Roman" w:cs="Times New Roman"/>
          <w:sz w:val="24"/>
          <w:szCs w:val="24"/>
        </w:rPr>
      </w:pPr>
      <w:r w:rsidRPr="00A74049">
        <w:rPr>
          <w:rFonts w:ascii="Times New Roman" w:hAnsi="Times New Roman" w:cs="Times New Roman"/>
          <w:sz w:val="24"/>
          <w:szCs w:val="24"/>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 </w:t>
      </w:r>
    </w:p>
    <w:p w:rsidR="005A0CCD" w:rsidRDefault="00A74049" w:rsidP="000D38FC">
      <w:pPr>
        <w:pStyle w:val="a7"/>
        <w:jc w:val="both"/>
        <w:rPr>
          <w:rFonts w:ascii="Times New Roman" w:hAnsi="Times New Roman" w:cs="Times New Roman"/>
          <w:sz w:val="24"/>
          <w:szCs w:val="24"/>
        </w:rPr>
      </w:pPr>
      <w:r w:rsidRPr="005A0CCD">
        <w:rPr>
          <w:rFonts w:ascii="Times New Roman" w:hAnsi="Times New Roman" w:cs="Times New Roman"/>
          <w:b/>
          <w:sz w:val="24"/>
          <w:szCs w:val="24"/>
        </w:rPr>
        <w:t>Македонские завоевания. Эллинизм (3 ч)</w:t>
      </w:r>
      <w:r w:rsidRPr="00A74049">
        <w:rPr>
          <w:rFonts w:ascii="Times New Roman" w:hAnsi="Times New Roman" w:cs="Times New Roman"/>
          <w:sz w:val="24"/>
          <w:szCs w:val="24"/>
        </w:rPr>
        <w:t xml:space="preserve"> </w:t>
      </w:r>
    </w:p>
    <w:p w:rsidR="005A0CCD" w:rsidRDefault="00A74049" w:rsidP="000D38FC">
      <w:pPr>
        <w:pStyle w:val="a7"/>
        <w:jc w:val="both"/>
        <w:rPr>
          <w:rFonts w:ascii="Times New Roman" w:hAnsi="Times New Roman" w:cs="Times New Roman"/>
          <w:sz w:val="24"/>
          <w:szCs w:val="24"/>
        </w:rPr>
      </w:pPr>
      <w:r w:rsidRPr="00A74049">
        <w:rPr>
          <w:rFonts w:ascii="Times New Roman" w:hAnsi="Times New Roman" w:cs="Times New Roman"/>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5A0CCD" w:rsidRDefault="00A74049" w:rsidP="000D38FC">
      <w:pPr>
        <w:pStyle w:val="a7"/>
        <w:jc w:val="both"/>
        <w:rPr>
          <w:rFonts w:ascii="Times New Roman" w:hAnsi="Times New Roman" w:cs="Times New Roman"/>
          <w:sz w:val="24"/>
          <w:szCs w:val="24"/>
        </w:rPr>
      </w:pPr>
      <w:r w:rsidRPr="005A0CCD">
        <w:rPr>
          <w:rFonts w:ascii="Times New Roman" w:hAnsi="Times New Roman" w:cs="Times New Roman"/>
          <w:b/>
          <w:sz w:val="24"/>
          <w:szCs w:val="24"/>
        </w:rPr>
        <w:t>Древний Рим (20 ч)</w:t>
      </w:r>
      <w:r w:rsidRPr="00A74049">
        <w:rPr>
          <w:rFonts w:ascii="Times New Roman" w:hAnsi="Times New Roman" w:cs="Times New Roman"/>
          <w:sz w:val="24"/>
          <w:szCs w:val="24"/>
        </w:rPr>
        <w:t xml:space="preserve"> </w:t>
      </w:r>
    </w:p>
    <w:p w:rsidR="005A0CCD" w:rsidRDefault="00A74049" w:rsidP="000D38FC">
      <w:pPr>
        <w:pStyle w:val="a7"/>
        <w:jc w:val="both"/>
        <w:rPr>
          <w:rFonts w:ascii="Times New Roman" w:hAnsi="Times New Roman" w:cs="Times New Roman"/>
          <w:sz w:val="24"/>
          <w:szCs w:val="24"/>
        </w:rPr>
      </w:pPr>
      <w:r w:rsidRPr="005A0CCD">
        <w:rPr>
          <w:rFonts w:ascii="Times New Roman" w:hAnsi="Times New Roman" w:cs="Times New Roman"/>
          <w:b/>
          <w:sz w:val="24"/>
          <w:szCs w:val="24"/>
        </w:rPr>
        <w:t xml:space="preserve">Возникновение Римского государства (3 ч) </w:t>
      </w:r>
    </w:p>
    <w:p w:rsidR="002E5D54" w:rsidRDefault="00A74049" w:rsidP="000D38FC">
      <w:pPr>
        <w:pStyle w:val="a7"/>
        <w:jc w:val="both"/>
        <w:rPr>
          <w:rFonts w:ascii="Times New Roman" w:hAnsi="Times New Roman" w:cs="Times New Roman"/>
          <w:sz w:val="24"/>
          <w:szCs w:val="24"/>
        </w:rPr>
      </w:pPr>
      <w:r w:rsidRPr="00A74049">
        <w:rPr>
          <w:rFonts w:ascii="Times New Roman" w:hAnsi="Times New Roman" w:cs="Times New Roman"/>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2E5D54" w:rsidRDefault="00A74049" w:rsidP="000D38FC">
      <w:pPr>
        <w:pStyle w:val="a7"/>
        <w:jc w:val="both"/>
        <w:rPr>
          <w:rFonts w:ascii="Times New Roman" w:hAnsi="Times New Roman" w:cs="Times New Roman"/>
          <w:sz w:val="24"/>
          <w:szCs w:val="24"/>
        </w:rPr>
      </w:pPr>
      <w:r w:rsidRPr="002E5D54">
        <w:rPr>
          <w:rFonts w:ascii="Times New Roman" w:hAnsi="Times New Roman" w:cs="Times New Roman"/>
          <w:b/>
          <w:sz w:val="24"/>
          <w:szCs w:val="24"/>
        </w:rPr>
        <w:t>Римские завоевания в Средиземноморье (3 ч)</w:t>
      </w:r>
      <w:r w:rsidRPr="00A74049">
        <w:rPr>
          <w:rFonts w:ascii="Times New Roman" w:hAnsi="Times New Roman" w:cs="Times New Roman"/>
          <w:sz w:val="24"/>
          <w:szCs w:val="24"/>
        </w:rPr>
        <w:t xml:space="preserve"> </w:t>
      </w:r>
    </w:p>
    <w:p w:rsidR="002E5D54" w:rsidRDefault="00A74049" w:rsidP="000D38FC">
      <w:pPr>
        <w:pStyle w:val="a7"/>
        <w:jc w:val="both"/>
        <w:rPr>
          <w:rFonts w:ascii="Times New Roman" w:hAnsi="Times New Roman" w:cs="Times New Roman"/>
          <w:sz w:val="24"/>
          <w:szCs w:val="24"/>
        </w:rPr>
      </w:pPr>
      <w:r w:rsidRPr="00A74049">
        <w:rPr>
          <w:rFonts w:ascii="Times New Roman" w:hAnsi="Times New Roman" w:cs="Times New Roman"/>
          <w:sz w:val="24"/>
          <w:szCs w:val="24"/>
        </w:rPr>
        <w:t xml:space="preserve">Войны Рима с Карфагеном. Ганнибал; битва при Каннах. Поражение Карфагена. Установление господства Рима в Средиземноморье. Римские провинции. Поздняя Римская республика. </w:t>
      </w:r>
    </w:p>
    <w:p w:rsidR="002E5D54" w:rsidRDefault="00A74049" w:rsidP="000D38FC">
      <w:pPr>
        <w:pStyle w:val="a7"/>
        <w:jc w:val="both"/>
        <w:rPr>
          <w:rFonts w:ascii="Times New Roman" w:hAnsi="Times New Roman" w:cs="Times New Roman"/>
          <w:sz w:val="24"/>
          <w:szCs w:val="24"/>
        </w:rPr>
      </w:pPr>
      <w:r w:rsidRPr="002E5D54">
        <w:rPr>
          <w:rFonts w:ascii="Times New Roman" w:hAnsi="Times New Roman" w:cs="Times New Roman"/>
          <w:b/>
          <w:sz w:val="24"/>
          <w:szCs w:val="24"/>
        </w:rPr>
        <w:t>Гражданские войны (5 ч)</w:t>
      </w:r>
      <w:r w:rsidRPr="00A74049">
        <w:rPr>
          <w:rFonts w:ascii="Times New Roman" w:hAnsi="Times New Roman" w:cs="Times New Roman"/>
          <w:sz w:val="24"/>
          <w:szCs w:val="24"/>
        </w:rPr>
        <w:t xml:space="preserve"> </w:t>
      </w:r>
    </w:p>
    <w:p w:rsidR="002E5D54" w:rsidRDefault="00A74049" w:rsidP="000D38FC">
      <w:pPr>
        <w:pStyle w:val="a7"/>
        <w:jc w:val="both"/>
        <w:rPr>
          <w:rFonts w:ascii="Times New Roman" w:hAnsi="Times New Roman" w:cs="Times New Roman"/>
          <w:sz w:val="24"/>
          <w:szCs w:val="24"/>
        </w:rPr>
      </w:pPr>
      <w:r w:rsidRPr="00A74049">
        <w:rPr>
          <w:rFonts w:ascii="Times New Roman" w:hAnsi="Times New Roman" w:cs="Times New Roman"/>
          <w:sz w:val="24"/>
          <w:szCs w:val="24"/>
        </w:rP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 </w:t>
      </w:r>
    </w:p>
    <w:p w:rsidR="002E5D54" w:rsidRDefault="00A74049" w:rsidP="000D38FC">
      <w:pPr>
        <w:pStyle w:val="a7"/>
        <w:jc w:val="both"/>
        <w:rPr>
          <w:rFonts w:ascii="Times New Roman" w:hAnsi="Times New Roman" w:cs="Times New Roman"/>
          <w:sz w:val="24"/>
          <w:szCs w:val="24"/>
        </w:rPr>
      </w:pPr>
      <w:r w:rsidRPr="002E5D54">
        <w:rPr>
          <w:rFonts w:ascii="Times New Roman" w:hAnsi="Times New Roman" w:cs="Times New Roman"/>
          <w:b/>
          <w:sz w:val="24"/>
          <w:szCs w:val="24"/>
        </w:rPr>
        <w:t>Расцвет и падение Римской империи (6 ч)</w:t>
      </w:r>
      <w:r w:rsidRPr="00A74049">
        <w:rPr>
          <w:rFonts w:ascii="Times New Roman" w:hAnsi="Times New Roman" w:cs="Times New Roman"/>
          <w:sz w:val="24"/>
          <w:szCs w:val="24"/>
        </w:rPr>
        <w:t xml:space="preserve"> </w:t>
      </w:r>
    </w:p>
    <w:p w:rsidR="00443896" w:rsidRDefault="00A74049" w:rsidP="000D38FC">
      <w:pPr>
        <w:pStyle w:val="a7"/>
        <w:jc w:val="both"/>
        <w:rPr>
          <w:rFonts w:ascii="Times New Roman" w:hAnsi="Times New Roman" w:cs="Times New Roman"/>
          <w:sz w:val="24"/>
          <w:szCs w:val="24"/>
        </w:rPr>
      </w:pPr>
      <w:r w:rsidRPr="00A74049">
        <w:rPr>
          <w:rFonts w:ascii="Times New Roman" w:hAnsi="Times New Roman" w:cs="Times New Roman"/>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 </w:t>
      </w:r>
    </w:p>
    <w:p w:rsidR="00443896" w:rsidRDefault="00A74049" w:rsidP="000D38FC">
      <w:pPr>
        <w:pStyle w:val="a7"/>
        <w:jc w:val="both"/>
        <w:rPr>
          <w:rFonts w:ascii="Times New Roman" w:hAnsi="Times New Roman" w:cs="Times New Roman"/>
          <w:sz w:val="24"/>
          <w:szCs w:val="24"/>
        </w:rPr>
      </w:pPr>
      <w:r w:rsidRPr="00443896">
        <w:rPr>
          <w:rFonts w:ascii="Times New Roman" w:hAnsi="Times New Roman" w:cs="Times New Roman"/>
          <w:b/>
          <w:sz w:val="24"/>
          <w:szCs w:val="24"/>
        </w:rPr>
        <w:t>Культура Древнего Рима (3 ч)</w:t>
      </w:r>
      <w:r w:rsidRPr="00A74049">
        <w:rPr>
          <w:rFonts w:ascii="Times New Roman" w:hAnsi="Times New Roman" w:cs="Times New Roman"/>
          <w:sz w:val="24"/>
          <w:szCs w:val="24"/>
        </w:rPr>
        <w:t xml:space="preserve"> </w:t>
      </w:r>
    </w:p>
    <w:p w:rsidR="000D0795" w:rsidRDefault="00A74049" w:rsidP="000D38FC">
      <w:pPr>
        <w:pStyle w:val="a7"/>
        <w:jc w:val="both"/>
        <w:rPr>
          <w:rFonts w:ascii="Times New Roman" w:hAnsi="Times New Roman" w:cs="Times New Roman"/>
          <w:sz w:val="24"/>
          <w:szCs w:val="24"/>
        </w:rPr>
      </w:pPr>
      <w:r w:rsidRPr="00A74049">
        <w:rPr>
          <w:rFonts w:ascii="Times New Roman" w:hAnsi="Times New Roman" w:cs="Times New Roman"/>
          <w:sz w:val="24"/>
          <w:szCs w:val="24"/>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0D0795" w:rsidRDefault="000D0795" w:rsidP="000D38FC">
      <w:pPr>
        <w:pStyle w:val="a7"/>
        <w:jc w:val="both"/>
        <w:rPr>
          <w:rFonts w:ascii="Times New Roman" w:hAnsi="Times New Roman" w:cs="Times New Roman"/>
          <w:sz w:val="24"/>
          <w:szCs w:val="24"/>
        </w:rPr>
      </w:pPr>
      <w:r>
        <w:rPr>
          <w:rFonts w:ascii="Times New Roman" w:hAnsi="Times New Roman" w:cs="Times New Roman"/>
          <w:b/>
          <w:sz w:val="24"/>
          <w:szCs w:val="24"/>
        </w:rPr>
        <w:t>Обобщение (2 ч)</w:t>
      </w:r>
      <w:r w:rsidR="00A74049" w:rsidRPr="00A74049">
        <w:rPr>
          <w:rFonts w:ascii="Times New Roman" w:hAnsi="Times New Roman" w:cs="Times New Roman"/>
          <w:sz w:val="24"/>
          <w:szCs w:val="24"/>
        </w:rPr>
        <w:t xml:space="preserve"> </w:t>
      </w:r>
    </w:p>
    <w:p w:rsidR="00443896" w:rsidRDefault="00A74049" w:rsidP="000D38FC">
      <w:pPr>
        <w:pStyle w:val="a7"/>
        <w:jc w:val="both"/>
        <w:rPr>
          <w:rFonts w:ascii="Times New Roman" w:hAnsi="Times New Roman" w:cs="Times New Roman"/>
          <w:sz w:val="24"/>
          <w:szCs w:val="24"/>
        </w:rPr>
      </w:pPr>
      <w:r w:rsidRPr="00A74049">
        <w:rPr>
          <w:rFonts w:ascii="Times New Roman" w:hAnsi="Times New Roman" w:cs="Times New Roman"/>
          <w:sz w:val="24"/>
          <w:szCs w:val="24"/>
        </w:rPr>
        <w:t xml:space="preserve">Историческое и культурное наследие цивилизаций Древнего мира. </w:t>
      </w:r>
    </w:p>
    <w:p w:rsidR="00443896" w:rsidRDefault="00443896" w:rsidP="000D38FC">
      <w:pPr>
        <w:pStyle w:val="a7"/>
        <w:jc w:val="both"/>
        <w:rPr>
          <w:rFonts w:ascii="Times New Roman" w:hAnsi="Times New Roman" w:cs="Times New Roman"/>
          <w:sz w:val="24"/>
          <w:szCs w:val="24"/>
        </w:rPr>
      </w:pPr>
    </w:p>
    <w:p w:rsidR="00443896" w:rsidRPr="00443896" w:rsidRDefault="00A74049" w:rsidP="000D38FC">
      <w:pPr>
        <w:pStyle w:val="a7"/>
        <w:jc w:val="both"/>
        <w:rPr>
          <w:rFonts w:ascii="Times New Roman" w:hAnsi="Times New Roman" w:cs="Times New Roman"/>
          <w:b/>
          <w:sz w:val="24"/>
          <w:szCs w:val="24"/>
        </w:rPr>
      </w:pPr>
      <w:r w:rsidRPr="00443896">
        <w:rPr>
          <w:rFonts w:ascii="Times New Roman" w:hAnsi="Times New Roman" w:cs="Times New Roman"/>
          <w:b/>
          <w:sz w:val="24"/>
          <w:szCs w:val="24"/>
        </w:rPr>
        <w:t xml:space="preserve">6 КЛАСС </w:t>
      </w:r>
    </w:p>
    <w:p w:rsidR="00BD4430" w:rsidRDefault="00A74049" w:rsidP="000D38FC">
      <w:pPr>
        <w:pStyle w:val="a7"/>
        <w:jc w:val="both"/>
        <w:rPr>
          <w:rFonts w:ascii="Times New Roman" w:hAnsi="Times New Roman" w:cs="Times New Roman"/>
          <w:sz w:val="24"/>
          <w:szCs w:val="24"/>
        </w:rPr>
      </w:pPr>
      <w:r w:rsidRPr="00BD4430">
        <w:rPr>
          <w:rFonts w:ascii="Times New Roman" w:hAnsi="Times New Roman" w:cs="Times New Roman"/>
          <w:b/>
          <w:sz w:val="24"/>
          <w:szCs w:val="24"/>
        </w:rPr>
        <w:t>ВСЕОБЩАЯ ИСТОРИЯ. ИСТОРИЯ СРЕДНИХ ВЕКОВ (23 ч)</w:t>
      </w:r>
      <w:r w:rsidRPr="00A74049">
        <w:rPr>
          <w:rFonts w:ascii="Times New Roman" w:hAnsi="Times New Roman" w:cs="Times New Roman"/>
          <w:sz w:val="24"/>
          <w:szCs w:val="24"/>
        </w:rPr>
        <w:t xml:space="preserve"> </w:t>
      </w:r>
    </w:p>
    <w:p w:rsidR="00BD4430" w:rsidRDefault="00A74049" w:rsidP="000D38FC">
      <w:pPr>
        <w:pStyle w:val="a7"/>
        <w:jc w:val="both"/>
        <w:rPr>
          <w:rFonts w:ascii="Times New Roman" w:hAnsi="Times New Roman" w:cs="Times New Roman"/>
          <w:sz w:val="24"/>
          <w:szCs w:val="24"/>
        </w:rPr>
      </w:pPr>
      <w:r w:rsidRPr="00BD4430">
        <w:rPr>
          <w:rFonts w:ascii="Times New Roman" w:hAnsi="Times New Roman" w:cs="Times New Roman"/>
          <w:b/>
          <w:sz w:val="24"/>
          <w:szCs w:val="24"/>
        </w:rPr>
        <w:t>Введение (1ч).</w:t>
      </w:r>
      <w:r w:rsidRPr="00A74049">
        <w:rPr>
          <w:rFonts w:ascii="Times New Roman" w:hAnsi="Times New Roman" w:cs="Times New Roman"/>
          <w:sz w:val="24"/>
          <w:szCs w:val="24"/>
        </w:rPr>
        <w:t xml:space="preserve"> </w:t>
      </w:r>
    </w:p>
    <w:p w:rsidR="00BD4430" w:rsidRDefault="00A74049" w:rsidP="000D38FC">
      <w:pPr>
        <w:pStyle w:val="a7"/>
        <w:jc w:val="both"/>
        <w:rPr>
          <w:rFonts w:ascii="Times New Roman" w:hAnsi="Times New Roman" w:cs="Times New Roman"/>
          <w:sz w:val="24"/>
          <w:szCs w:val="24"/>
        </w:rPr>
      </w:pPr>
      <w:r w:rsidRPr="00A74049">
        <w:rPr>
          <w:rFonts w:ascii="Times New Roman" w:hAnsi="Times New Roman" w:cs="Times New Roman"/>
          <w:sz w:val="24"/>
          <w:szCs w:val="24"/>
        </w:rPr>
        <w:t xml:space="preserve">Средние века: понятие, хронологические рамки и периодизация Средневековья. </w:t>
      </w:r>
    </w:p>
    <w:p w:rsidR="00E86E7A" w:rsidRDefault="00A74049" w:rsidP="000D38FC">
      <w:pPr>
        <w:pStyle w:val="a7"/>
        <w:jc w:val="both"/>
        <w:rPr>
          <w:rFonts w:ascii="Times New Roman" w:hAnsi="Times New Roman" w:cs="Times New Roman"/>
          <w:sz w:val="24"/>
          <w:szCs w:val="24"/>
        </w:rPr>
      </w:pPr>
      <w:r w:rsidRPr="00E86E7A">
        <w:rPr>
          <w:rFonts w:ascii="Times New Roman" w:hAnsi="Times New Roman" w:cs="Times New Roman"/>
          <w:b/>
          <w:sz w:val="24"/>
          <w:szCs w:val="24"/>
        </w:rPr>
        <w:t>Народы Европы в раннее Средневековье (4 ч)</w:t>
      </w:r>
    </w:p>
    <w:p w:rsidR="002F4440" w:rsidRDefault="00A74049" w:rsidP="000D38FC">
      <w:pPr>
        <w:pStyle w:val="a7"/>
        <w:jc w:val="both"/>
        <w:rPr>
          <w:rFonts w:ascii="Times New Roman" w:hAnsi="Times New Roman" w:cs="Times New Roman"/>
          <w:sz w:val="24"/>
          <w:szCs w:val="24"/>
        </w:rPr>
      </w:pPr>
      <w:r w:rsidRPr="00A74049">
        <w:rPr>
          <w:rFonts w:ascii="Times New Roman" w:hAnsi="Times New Roman" w:cs="Times New Roman"/>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rsidR="00E86E7A" w:rsidRPr="00E86E7A">
        <w:t xml:space="preserve"> </w:t>
      </w:r>
      <w:r w:rsidR="00E86E7A" w:rsidRPr="00E86E7A">
        <w:rPr>
          <w:rFonts w:ascii="Times New Roman" w:hAnsi="Times New Roman" w:cs="Times New Roman"/>
          <w:sz w:val="24"/>
          <w:szCs w:val="24"/>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 </w:t>
      </w:r>
    </w:p>
    <w:p w:rsidR="002F4440" w:rsidRDefault="00E86E7A" w:rsidP="000D38FC">
      <w:pPr>
        <w:pStyle w:val="a7"/>
        <w:jc w:val="both"/>
        <w:rPr>
          <w:rFonts w:ascii="Times New Roman" w:hAnsi="Times New Roman" w:cs="Times New Roman"/>
          <w:sz w:val="24"/>
          <w:szCs w:val="24"/>
        </w:rPr>
      </w:pPr>
      <w:r w:rsidRPr="002F4440">
        <w:rPr>
          <w:rFonts w:ascii="Times New Roman" w:hAnsi="Times New Roman" w:cs="Times New Roman"/>
          <w:b/>
          <w:sz w:val="24"/>
          <w:szCs w:val="24"/>
        </w:rPr>
        <w:t>Византийская империя в VI—XI вв. (2 ч)</w:t>
      </w:r>
    </w:p>
    <w:p w:rsidR="002F4440"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2F4440" w:rsidRDefault="00E86E7A" w:rsidP="000D38FC">
      <w:pPr>
        <w:pStyle w:val="a7"/>
        <w:jc w:val="both"/>
        <w:rPr>
          <w:rFonts w:ascii="Times New Roman" w:hAnsi="Times New Roman" w:cs="Times New Roman"/>
          <w:sz w:val="24"/>
          <w:szCs w:val="24"/>
        </w:rPr>
      </w:pPr>
      <w:r w:rsidRPr="002F4440">
        <w:rPr>
          <w:rFonts w:ascii="Times New Roman" w:hAnsi="Times New Roman" w:cs="Times New Roman"/>
          <w:b/>
          <w:sz w:val="24"/>
          <w:szCs w:val="24"/>
        </w:rPr>
        <w:t>Арабы в VI—XI вв. (2 ч)</w:t>
      </w:r>
      <w:r w:rsidRPr="00E86E7A">
        <w:rPr>
          <w:rFonts w:ascii="Times New Roman" w:hAnsi="Times New Roman" w:cs="Times New Roman"/>
          <w:sz w:val="24"/>
          <w:szCs w:val="24"/>
        </w:rPr>
        <w:t xml:space="preserve"> </w:t>
      </w:r>
    </w:p>
    <w:p w:rsidR="002F4440"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 </w:t>
      </w:r>
      <w:r w:rsidRPr="002F4440">
        <w:rPr>
          <w:rFonts w:ascii="Times New Roman" w:hAnsi="Times New Roman" w:cs="Times New Roman"/>
          <w:b/>
          <w:sz w:val="24"/>
          <w:szCs w:val="24"/>
        </w:rPr>
        <w:t>Средневековое европейское общество (3 ч)</w:t>
      </w:r>
      <w:r w:rsidRPr="00E86E7A">
        <w:rPr>
          <w:rFonts w:ascii="Times New Roman" w:hAnsi="Times New Roman" w:cs="Times New Roman"/>
          <w:sz w:val="24"/>
          <w:szCs w:val="24"/>
        </w:rPr>
        <w:t xml:space="preserve"> </w:t>
      </w:r>
    </w:p>
    <w:p w:rsidR="00466B4C"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 </w:t>
      </w:r>
    </w:p>
    <w:p w:rsidR="00466B4C" w:rsidRDefault="00E86E7A" w:rsidP="000D38FC">
      <w:pPr>
        <w:pStyle w:val="a7"/>
        <w:jc w:val="both"/>
        <w:rPr>
          <w:rFonts w:ascii="Times New Roman" w:hAnsi="Times New Roman" w:cs="Times New Roman"/>
          <w:sz w:val="24"/>
          <w:szCs w:val="24"/>
        </w:rPr>
      </w:pPr>
      <w:r w:rsidRPr="00466B4C">
        <w:rPr>
          <w:rFonts w:ascii="Times New Roman" w:hAnsi="Times New Roman" w:cs="Times New Roman"/>
          <w:b/>
          <w:sz w:val="24"/>
          <w:szCs w:val="24"/>
        </w:rPr>
        <w:t>Государства Европы в XII—XV вв. (4 ч)</w:t>
      </w:r>
    </w:p>
    <w:p w:rsidR="00466B4C"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 XV вв. Экспансия турок-османов. Османские завоевания на Балканах. Падение Константинополя.</w:t>
      </w:r>
    </w:p>
    <w:p w:rsidR="00466B4C" w:rsidRDefault="00E86E7A" w:rsidP="000D38FC">
      <w:pPr>
        <w:pStyle w:val="a7"/>
        <w:jc w:val="both"/>
        <w:rPr>
          <w:rFonts w:ascii="Times New Roman" w:hAnsi="Times New Roman" w:cs="Times New Roman"/>
          <w:sz w:val="24"/>
          <w:szCs w:val="24"/>
        </w:rPr>
      </w:pPr>
      <w:r w:rsidRPr="00466B4C">
        <w:rPr>
          <w:rFonts w:ascii="Times New Roman" w:hAnsi="Times New Roman" w:cs="Times New Roman"/>
          <w:b/>
          <w:sz w:val="24"/>
          <w:szCs w:val="24"/>
        </w:rPr>
        <w:t>Культура средневековой Европы (2 ч)</w:t>
      </w:r>
      <w:r w:rsidRPr="00E86E7A">
        <w:rPr>
          <w:rFonts w:ascii="Times New Roman" w:hAnsi="Times New Roman" w:cs="Times New Roman"/>
          <w:sz w:val="24"/>
          <w:szCs w:val="24"/>
        </w:rPr>
        <w:t xml:space="preserve"> </w:t>
      </w:r>
    </w:p>
    <w:p w:rsidR="00466B4C"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66B4C" w:rsidRDefault="00E86E7A" w:rsidP="000D38FC">
      <w:pPr>
        <w:pStyle w:val="a7"/>
        <w:jc w:val="both"/>
        <w:rPr>
          <w:rFonts w:ascii="Times New Roman" w:hAnsi="Times New Roman" w:cs="Times New Roman"/>
          <w:sz w:val="24"/>
          <w:szCs w:val="24"/>
        </w:rPr>
      </w:pPr>
      <w:r w:rsidRPr="00466B4C">
        <w:rPr>
          <w:rFonts w:ascii="Times New Roman" w:hAnsi="Times New Roman" w:cs="Times New Roman"/>
          <w:b/>
          <w:sz w:val="24"/>
          <w:szCs w:val="24"/>
        </w:rPr>
        <w:t>Страны Востока в Средние века (3 ч)</w:t>
      </w:r>
      <w:r w:rsidRPr="00E86E7A">
        <w:rPr>
          <w:rFonts w:ascii="Times New Roman" w:hAnsi="Times New Roman" w:cs="Times New Roman"/>
          <w:sz w:val="24"/>
          <w:szCs w:val="24"/>
        </w:rPr>
        <w:t xml:space="preserve"> </w:t>
      </w:r>
    </w:p>
    <w:p w:rsidR="00A41758"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 </w:t>
      </w:r>
    </w:p>
    <w:p w:rsidR="00A41758" w:rsidRDefault="00E86E7A" w:rsidP="000D38FC">
      <w:pPr>
        <w:pStyle w:val="a7"/>
        <w:jc w:val="both"/>
        <w:rPr>
          <w:rFonts w:ascii="Times New Roman" w:hAnsi="Times New Roman" w:cs="Times New Roman"/>
          <w:sz w:val="24"/>
          <w:szCs w:val="24"/>
        </w:rPr>
      </w:pPr>
      <w:r w:rsidRPr="00A41758">
        <w:rPr>
          <w:rFonts w:ascii="Times New Roman" w:hAnsi="Times New Roman" w:cs="Times New Roman"/>
          <w:b/>
          <w:sz w:val="24"/>
          <w:szCs w:val="24"/>
        </w:rPr>
        <w:t>Государства доколумбовой Америки в Средние века (1 ч)</w:t>
      </w:r>
      <w:r w:rsidRPr="00E86E7A">
        <w:rPr>
          <w:rFonts w:ascii="Times New Roman" w:hAnsi="Times New Roman" w:cs="Times New Roman"/>
          <w:sz w:val="24"/>
          <w:szCs w:val="24"/>
        </w:rPr>
        <w:t xml:space="preserve"> </w:t>
      </w:r>
    </w:p>
    <w:p w:rsidR="00A41758"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rsidR="00A41758" w:rsidRDefault="00E86E7A" w:rsidP="000D38FC">
      <w:pPr>
        <w:pStyle w:val="a7"/>
        <w:jc w:val="both"/>
        <w:rPr>
          <w:rFonts w:ascii="Times New Roman" w:hAnsi="Times New Roman" w:cs="Times New Roman"/>
          <w:sz w:val="24"/>
          <w:szCs w:val="24"/>
        </w:rPr>
      </w:pPr>
      <w:r w:rsidRPr="00A41758">
        <w:rPr>
          <w:rFonts w:ascii="Times New Roman" w:hAnsi="Times New Roman" w:cs="Times New Roman"/>
          <w:b/>
          <w:sz w:val="24"/>
          <w:szCs w:val="24"/>
        </w:rPr>
        <w:t>Обобщение (1 ч).</w:t>
      </w:r>
      <w:r w:rsidRPr="00E86E7A">
        <w:rPr>
          <w:rFonts w:ascii="Times New Roman" w:hAnsi="Times New Roman" w:cs="Times New Roman"/>
          <w:sz w:val="24"/>
          <w:szCs w:val="24"/>
        </w:rPr>
        <w:t xml:space="preserve"> </w:t>
      </w:r>
    </w:p>
    <w:p w:rsidR="00A41758"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 xml:space="preserve">Историческое и культурное наследие Средних веков. </w:t>
      </w:r>
    </w:p>
    <w:p w:rsidR="00A41758" w:rsidRDefault="00E86E7A" w:rsidP="000D38FC">
      <w:pPr>
        <w:pStyle w:val="a7"/>
        <w:jc w:val="both"/>
        <w:rPr>
          <w:rFonts w:ascii="Times New Roman" w:hAnsi="Times New Roman" w:cs="Times New Roman"/>
          <w:sz w:val="24"/>
          <w:szCs w:val="24"/>
        </w:rPr>
      </w:pPr>
      <w:r w:rsidRPr="00A41758">
        <w:rPr>
          <w:rFonts w:ascii="Times New Roman" w:hAnsi="Times New Roman" w:cs="Times New Roman"/>
          <w:b/>
          <w:sz w:val="24"/>
          <w:szCs w:val="24"/>
        </w:rPr>
        <w:t>ИСТОРИЯ РОССИИ. ОТ РУСИ К РОССИЙСКОМУ ГОСУДАРСТВУ (45 ч)</w:t>
      </w:r>
    </w:p>
    <w:p w:rsidR="00A41758" w:rsidRDefault="00E86E7A" w:rsidP="000D38FC">
      <w:pPr>
        <w:pStyle w:val="a7"/>
        <w:jc w:val="both"/>
        <w:rPr>
          <w:rFonts w:ascii="Times New Roman" w:hAnsi="Times New Roman" w:cs="Times New Roman"/>
          <w:sz w:val="24"/>
          <w:szCs w:val="24"/>
        </w:rPr>
      </w:pPr>
      <w:r w:rsidRPr="00A41758">
        <w:rPr>
          <w:rFonts w:ascii="Times New Roman" w:hAnsi="Times New Roman" w:cs="Times New Roman"/>
          <w:b/>
          <w:sz w:val="24"/>
          <w:szCs w:val="24"/>
        </w:rPr>
        <w:t>Введение (1 ч).</w:t>
      </w:r>
      <w:r w:rsidRPr="00E86E7A">
        <w:rPr>
          <w:rFonts w:ascii="Times New Roman" w:hAnsi="Times New Roman" w:cs="Times New Roman"/>
          <w:sz w:val="24"/>
          <w:szCs w:val="24"/>
        </w:rPr>
        <w:t xml:space="preserve"> </w:t>
      </w:r>
    </w:p>
    <w:p w:rsidR="00F14332"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 xml:space="preserve">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w:t>
      </w:r>
    </w:p>
    <w:p w:rsidR="00F14332" w:rsidRDefault="00E86E7A" w:rsidP="000D38FC">
      <w:pPr>
        <w:pStyle w:val="a7"/>
        <w:jc w:val="both"/>
        <w:rPr>
          <w:rFonts w:ascii="Times New Roman" w:hAnsi="Times New Roman" w:cs="Times New Roman"/>
          <w:sz w:val="24"/>
          <w:szCs w:val="24"/>
        </w:rPr>
      </w:pPr>
      <w:r w:rsidRPr="00F14332">
        <w:rPr>
          <w:rFonts w:ascii="Times New Roman" w:hAnsi="Times New Roman" w:cs="Times New Roman"/>
          <w:b/>
          <w:sz w:val="24"/>
          <w:szCs w:val="24"/>
        </w:rPr>
        <w:t>Восточная Европа в середине I тыс. н. э. (5 ч)</w:t>
      </w:r>
      <w:r w:rsidRPr="00E86E7A">
        <w:rPr>
          <w:rFonts w:ascii="Times New Roman" w:hAnsi="Times New Roman" w:cs="Times New Roman"/>
          <w:sz w:val="24"/>
          <w:szCs w:val="24"/>
        </w:rPr>
        <w:t xml:space="preserve"> </w:t>
      </w:r>
    </w:p>
    <w:p w:rsidR="00F14332"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p w:rsidR="00F14332" w:rsidRDefault="00E86E7A" w:rsidP="000D38FC">
      <w:pPr>
        <w:pStyle w:val="a7"/>
        <w:jc w:val="both"/>
        <w:rPr>
          <w:rFonts w:ascii="Times New Roman" w:hAnsi="Times New Roman" w:cs="Times New Roman"/>
          <w:sz w:val="24"/>
          <w:szCs w:val="24"/>
        </w:rPr>
      </w:pPr>
      <w:r w:rsidRPr="00F14332">
        <w:rPr>
          <w:rFonts w:ascii="Times New Roman" w:hAnsi="Times New Roman" w:cs="Times New Roman"/>
          <w:b/>
          <w:sz w:val="24"/>
          <w:szCs w:val="24"/>
        </w:rPr>
        <w:t>Русь в IX — начале XII в. (13 ч)</w:t>
      </w:r>
      <w:r w:rsidRPr="00E86E7A">
        <w:rPr>
          <w:rFonts w:ascii="Times New Roman" w:hAnsi="Times New Roman" w:cs="Times New Roman"/>
          <w:sz w:val="24"/>
          <w:szCs w:val="24"/>
        </w:rPr>
        <w:t xml:space="preserve"> </w:t>
      </w:r>
    </w:p>
    <w:p w:rsidR="00E623D5" w:rsidRDefault="00E86E7A" w:rsidP="000D38FC">
      <w:pPr>
        <w:pStyle w:val="a7"/>
        <w:jc w:val="both"/>
        <w:rPr>
          <w:rFonts w:ascii="Times New Roman" w:hAnsi="Times New Roman" w:cs="Times New Roman"/>
          <w:sz w:val="24"/>
          <w:szCs w:val="24"/>
        </w:rPr>
      </w:pPr>
      <w:r w:rsidRPr="00E623D5">
        <w:rPr>
          <w:rFonts w:ascii="Times New Roman" w:hAnsi="Times New Roman" w:cs="Times New Roman"/>
          <w:b/>
          <w:sz w:val="24"/>
          <w:szCs w:val="24"/>
        </w:rPr>
        <w:t>Образование государства Русь.</w:t>
      </w:r>
      <w:r w:rsidRPr="00E86E7A">
        <w:rPr>
          <w:rFonts w:ascii="Times New Roman" w:hAnsi="Times New Roman" w:cs="Times New Roman"/>
          <w:sz w:val="24"/>
          <w:szCs w:val="24"/>
        </w:rPr>
        <w:t xml:space="preserve"> </w:t>
      </w:r>
    </w:p>
    <w:p w:rsidR="00E623D5"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Проблема образования государства Русь. Скандинавы на Руси. Начало династии Рюриковичей. 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 Принятие христианства и его значение. Византийское наследие на Руси. </w:t>
      </w:r>
    </w:p>
    <w:p w:rsidR="00E623D5" w:rsidRDefault="00E86E7A" w:rsidP="000D38FC">
      <w:pPr>
        <w:pStyle w:val="a7"/>
        <w:jc w:val="both"/>
        <w:rPr>
          <w:rFonts w:ascii="Times New Roman" w:hAnsi="Times New Roman" w:cs="Times New Roman"/>
          <w:sz w:val="24"/>
          <w:szCs w:val="24"/>
        </w:rPr>
      </w:pPr>
      <w:r w:rsidRPr="00E623D5">
        <w:rPr>
          <w:rFonts w:ascii="Times New Roman" w:hAnsi="Times New Roman" w:cs="Times New Roman"/>
          <w:b/>
          <w:sz w:val="24"/>
          <w:szCs w:val="24"/>
        </w:rPr>
        <w:t>Русь в конце X — начале XII в.</w:t>
      </w:r>
      <w:r w:rsidRPr="00E86E7A">
        <w:rPr>
          <w:rFonts w:ascii="Times New Roman" w:hAnsi="Times New Roman" w:cs="Times New Roman"/>
          <w:sz w:val="24"/>
          <w:szCs w:val="24"/>
        </w:rPr>
        <w:t xml:space="preserve"> </w:t>
      </w:r>
    </w:p>
    <w:p w:rsidR="00E623D5" w:rsidRDefault="00E86E7A" w:rsidP="000D38FC">
      <w:pPr>
        <w:pStyle w:val="a7"/>
        <w:jc w:val="both"/>
        <w:rPr>
          <w:rFonts w:ascii="Times New Roman" w:hAnsi="Times New Roman" w:cs="Times New Roman"/>
          <w:sz w:val="24"/>
          <w:szCs w:val="24"/>
        </w:rPr>
      </w:pPr>
      <w:r w:rsidRPr="00E86E7A">
        <w:rPr>
          <w:rFonts w:ascii="Times New Roman" w:hAnsi="Times New Roman" w:cs="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 </w:t>
      </w:r>
    </w:p>
    <w:p w:rsidR="0080728D" w:rsidRDefault="00E86E7A" w:rsidP="000D38FC">
      <w:pPr>
        <w:pStyle w:val="a7"/>
        <w:jc w:val="both"/>
        <w:rPr>
          <w:rFonts w:ascii="Times New Roman" w:hAnsi="Times New Roman" w:cs="Times New Roman"/>
          <w:sz w:val="24"/>
          <w:szCs w:val="24"/>
        </w:rPr>
      </w:pPr>
      <w:r w:rsidRPr="00E623D5">
        <w:rPr>
          <w:rFonts w:ascii="Times New Roman" w:hAnsi="Times New Roman" w:cs="Times New Roman"/>
          <w:b/>
          <w:sz w:val="24"/>
          <w:szCs w:val="24"/>
        </w:rPr>
        <w:t>Культурное пространство.</w:t>
      </w:r>
      <w:r w:rsidRPr="00E86E7A">
        <w:rPr>
          <w:rFonts w:ascii="Times New Roman" w:hAnsi="Times New Roman" w:cs="Times New Roman"/>
          <w:sz w:val="24"/>
          <w:szCs w:val="24"/>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w:t>
      </w:r>
      <w:r w:rsidR="0080728D">
        <w:rPr>
          <w:rFonts w:ascii="Times New Roman" w:hAnsi="Times New Roman" w:cs="Times New Roman"/>
          <w:sz w:val="24"/>
          <w:szCs w:val="24"/>
        </w:rPr>
        <w:t xml:space="preserve">. </w:t>
      </w:r>
      <w:r w:rsidR="0057305C" w:rsidRPr="0057305C">
        <w:rPr>
          <w:rFonts w:ascii="Times New Roman" w:hAnsi="Times New Roman" w:cs="Times New Roman"/>
          <w:sz w:val="24"/>
          <w:szCs w:val="24"/>
        </w:rPr>
        <w:t xml:space="preserve">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80728D" w:rsidRDefault="0057305C" w:rsidP="000D38FC">
      <w:pPr>
        <w:pStyle w:val="a7"/>
        <w:jc w:val="both"/>
        <w:rPr>
          <w:rFonts w:ascii="Times New Roman" w:hAnsi="Times New Roman" w:cs="Times New Roman"/>
          <w:sz w:val="24"/>
          <w:szCs w:val="24"/>
        </w:rPr>
      </w:pPr>
      <w:r w:rsidRPr="0080728D">
        <w:rPr>
          <w:rFonts w:ascii="Times New Roman" w:hAnsi="Times New Roman" w:cs="Times New Roman"/>
          <w:b/>
          <w:sz w:val="24"/>
          <w:szCs w:val="24"/>
        </w:rPr>
        <w:t>Русь в середине XII — начале XIII в. (6 ч)</w:t>
      </w:r>
      <w:r w:rsidRPr="0057305C">
        <w:rPr>
          <w:rFonts w:ascii="Times New Roman" w:hAnsi="Times New Roman" w:cs="Times New Roman"/>
          <w:sz w:val="24"/>
          <w:szCs w:val="24"/>
        </w:rPr>
        <w:t xml:space="preserve"> </w:t>
      </w:r>
    </w:p>
    <w:p w:rsidR="0080728D" w:rsidRDefault="0057305C" w:rsidP="000D38FC">
      <w:pPr>
        <w:pStyle w:val="a7"/>
        <w:jc w:val="both"/>
        <w:rPr>
          <w:rFonts w:ascii="Times New Roman" w:hAnsi="Times New Roman" w:cs="Times New Roman"/>
          <w:sz w:val="24"/>
          <w:szCs w:val="24"/>
        </w:rPr>
      </w:pPr>
      <w:r w:rsidRPr="0057305C">
        <w:rPr>
          <w:rFonts w:ascii="Times New Roman" w:hAnsi="Times New Roman" w:cs="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80728D" w:rsidRDefault="0057305C" w:rsidP="000D38FC">
      <w:pPr>
        <w:pStyle w:val="a7"/>
        <w:jc w:val="both"/>
        <w:rPr>
          <w:rFonts w:ascii="Times New Roman" w:hAnsi="Times New Roman" w:cs="Times New Roman"/>
          <w:sz w:val="24"/>
          <w:szCs w:val="24"/>
        </w:rPr>
      </w:pPr>
      <w:r w:rsidRPr="0080728D">
        <w:rPr>
          <w:rFonts w:ascii="Times New Roman" w:hAnsi="Times New Roman" w:cs="Times New Roman"/>
          <w:b/>
          <w:sz w:val="24"/>
          <w:szCs w:val="24"/>
        </w:rPr>
        <w:t xml:space="preserve">Русские земли и их соседи в середине XIII — XIV в. (10 ч) </w:t>
      </w:r>
    </w:p>
    <w:p w:rsidR="00233295" w:rsidRDefault="0057305C" w:rsidP="000D38FC">
      <w:pPr>
        <w:pStyle w:val="a7"/>
        <w:jc w:val="both"/>
        <w:rPr>
          <w:rFonts w:ascii="Times New Roman" w:hAnsi="Times New Roman" w:cs="Times New Roman"/>
          <w:sz w:val="24"/>
          <w:szCs w:val="24"/>
        </w:rPr>
      </w:pPr>
      <w:r w:rsidRPr="0057305C">
        <w:rPr>
          <w:rFonts w:ascii="Times New Roman" w:hAnsi="Times New Roman" w:cs="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 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887B1C" w:rsidRDefault="0057305C" w:rsidP="000D38FC">
      <w:pPr>
        <w:pStyle w:val="a7"/>
        <w:jc w:val="both"/>
        <w:rPr>
          <w:rFonts w:ascii="Times New Roman" w:hAnsi="Times New Roman" w:cs="Times New Roman"/>
          <w:sz w:val="24"/>
          <w:szCs w:val="24"/>
        </w:rPr>
      </w:pPr>
      <w:r w:rsidRPr="00233295">
        <w:rPr>
          <w:rFonts w:ascii="Times New Roman" w:hAnsi="Times New Roman" w:cs="Times New Roman"/>
          <w:b/>
          <w:sz w:val="24"/>
          <w:szCs w:val="24"/>
        </w:rPr>
        <w:t>Народы и государства степной зоны Восточной Европы и Сибири в XIII—XV вв</w:t>
      </w:r>
      <w:r w:rsidRPr="0057305C">
        <w:rPr>
          <w:rFonts w:ascii="Times New Roman" w:hAnsi="Times New Roman" w:cs="Times New Roman"/>
          <w:sz w:val="24"/>
          <w:szCs w:val="24"/>
        </w:rPr>
        <w:t xml:space="preserve">. </w:t>
      </w:r>
      <w:r w:rsidR="00887B1C">
        <w:rPr>
          <w:rFonts w:ascii="Times New Roman" w:hAnsi="Times New Roman" w:cs="Times New Roman"/>
          <w:sz w:val="24"/>
          <w:szCs w:val="24"/>
        </w:rPr>
        <w:t xml:space="preserve">      </w:t>
      </w:r>
    </w:p>
    <w:p w:rsidR="00E950CD" w:rsidRDefault="00887B1C" w:rsidP="000D38F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7305C" w:rsidRPr="0057305C">
        <w:rPr>
          <w:rFonts w:ascii="Times New Roman" w:hAnsi="Times New Roman"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 </w:t>
      </w:r>
      <w:r w:rsidR="0057305C" w:rsidRPr="00E950CD">
        <w:rPr>
          <w:rFonts w:ascii="Times New Roman" w:hAnsi="Times New Roman" w:cs="Times New Roman"/>
          <w:b/>
          <w:sz w:val="24"/>
          <w:szCs w:val="24"/>
        </w:rPr>
        <w:t xml:space="preserve">Культурное пространство. </w:t>
      </w:r>
    </w:p>
    <w:p w:rsidR="00E950CD" w:rsidRDefault="0057305C" w:rsidP="000D38FC">
      <w:pPr>
        <w:pStyle w:val="a7"/>
        <w:jc w:val="both"/>
        <w:rPr>
          <w:rFonts w:ascii="Times New Roman" w:hAnsi="Times New Roman" w:cs="Times New Roman"/>
          <w:sz w:val="24"/>
          <w:szCs w:val="24"/>
        </w:rPr>
      </w:pPr>
      <w:r w:rsidRPr="0057305C">
        <w:rPr>
          <w:rFonts w:ascii="Times New Roman" w:hAnsi="Times New Roman" w:cs="Times New Roman"/>
          <w:sz w:val="24"/>
          <w:szCs w:val="24"/>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E950CD" w:rsidRDefault="0057305C" w:rsidP="000D38FC">
      <w:pPr>
        <w:pStyle w:val="a7"/>
        <w:jc w:val="both"/>
        <w:rPr>
          <w:rFonts w:ascii="Times New Roman" w:hAnsi="Times New Roman" w:cs="Times New Roman"/>
          <w:sz w:val="24"/>
          <w:szCs w:val="24"/>
        </w:rPr>
      </w:pPr>
      <w:r w:rsidRPr="00E950CD">
        <w:rPr>
          <w:rFonts w:ascii="Times New Roman" w:hAnsi="Times New Roman" w:cs="Times New Roman"/>
          <w:b/>
          <w:sz w:val="24"/>
          <w:szCs w:val="24"/>
        </w:rPr>
        <w:t>Формирование единого Русского государства в XV в. (8 ч)</w:t>
      </w:r>
    </w:p>
    <w:p w:rsidR="00913D1F" w:rsidRDefault="0057305C" w:rsidP="000D38FC">
      <w:pPr>
        <w:pStyle w:val="a7"/>
        <w:jc w:val="both"/>
        <w:rPr>
          <w:rFonts w:ascii="Times New Roman" w:hAnsi="Times New Roman" w:cs="Times New Roman"/>
          <w:sz w:val="24"/>
          <w:szCs w:val="24"/>
        </w:rPr>
      </w:pPr>
      <w:r w:rsidRPr="0057305C">
        <w:rPr>
          <w:rFonts w:ascii="Times New Roman" w:hAnsi="Times New Roman" w:cs="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13D1F" w:rsidRDefault="0057305C" w:rsidP="000D38FC">
      <w:pPr>
        <w:pStyle w:val="a7"/>
        <w:jc w:val="both"/>
        <w:rPr>
          <w:rFonts w:ascii="Times New Roman" w:hAnsi="Times New Roman" w:cs="Times New Roman"/>
          <w:sz w:val="24"/>
          <w:szCs w:val="24"/>
        </w:rPr>
      </w:pPr>
      <w:r w:rsidRPr="00913D1F">
        <w:rPr>
          <w:rFonts w:ascii="Times New Roman" w:hAnsi="Times New Roman" w:cs="Times New Roman"/>
          <w:b/>
          <w:sz w:val="24"/>
          <w:szCs w:val="24"/>
        </w:rPr>
        <w:t>Культурное пространство.</w:t>
      </w:r>
      <w:r w:rsidRPr="0057305C">
        <w:rPr>
          <w:rFonts w:ascii="Times New Roman" w:hAnsi="Times New Roman" w:cs="Times New Roman"/>
          <w:sz w:val="24"/>
          <w:szCs w:val="24"/>
        </w:rPr>
        <w:t xml:space="preserve"> </w:t>
      </w:r>
    </w:p>
    <w:p w:rsidR="007165C4" w:rsidRDefault="0057305C" w:rsidP="000D38FC">
      <w:pPr>
        <w:pStyle w:val="a7"/>
        <w:jc w:val="both"/>
        <w:rPr>
          <w:rFonts w:ascii="Times New Roman" w:hAnsi="Times New Roman" w:cs="Times New Roman"/>
          <w:sz w:val="24"/>
          <w:szCs w:val="24"/>
        </w:rPr>
      </w:pPr>
      <w:r w:rsidRPr="0057305C">
        <w:rPr>
          <w:rFonts w:ascii="Times New Roman" w:hAnsi="Times New Roman" w:cs="Times New Roman"/>
          <w:sz w:val="24"/>
          <w:szCs w:val="24"/>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w:t>
      </w:r>
      <w:r w:rsidR="007165C4">
        <w:rPr>
          <w:rFonts w:ascii="Times New Roman" w:hAnsi="Times New Roman" w:cs="Times New Roman"/>
          <w:sz w:val="24"/>
          <w:szCs w:val="24"/>
        </w:rPr>
        <w:t>д</w:t>
      </w:r>
      <w:r w:rsidRPr="0057305C">
        <w:rPr>
          <w:rFonts w:ascii="Times New Roman" w:hAnsi="Times New Roman" w:cs="Times New Roman"/>
          <w:sz w:val="24"/>
          <w:szCs w:val="24"/>
        </w:rPr>
        <w:t xml:space="preserve">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 </w:t>
      </w:r>
    </w:p>
    <w:p w:rsidR="00681908" w:rsidRPr="00681908" w:rsidRDefault="0057305C" w:rsidP="000D38FC">
      <w:pPr>
        <w:pStyle w:val="a7"/>
        <w:jc w:val="both"/>
        <w:rPr>
          <w:rFonts w:ascii="Times New Roman" w:hAnsi="Times New Roman" w:cs="Times New Roman"/>
          <w:b/>
          <w:sz w:val="24"/>
          <w:szCs w:val="24"/>
        </w:rPr>
      </w:pPr>
      <w:r w:rsidRPr="00681908">
        <w:rPr>
          <w:rFonts w:ascii="Times New Roman" w:hAnsi="Times New Roman" w:cs="Times New Roman"/>
          <w:b/>
          <w:sz w:val="24"/>
          <w:szCs w:val="24"/>
        </w:rPr>
        <w:t>Наш край</w:t>
      </w:r>
      <w:r w:rsidRPr="0057305C">
        <w:rPr>
          <w:rFonts w:ascii="Times New Roman" w:hAnsi="Times New Roman" w:cs="Times New Roman"/>
          <w:sz w:val="24"/>
          <w:szCs w:val="24"/>
        </w:rPr>
        <w:t xml:space="preserve"> </w:t>
      </w:r>
      <w:r w:rsidRPr="00681908">
        <w:rPr>
          <w:rFonts w:ascii="Times New Roman" w:hAnsi="Times New Roman" w:cs="Times New Roman"/>
          <w:b/>
          <w:sz w:val="24"/>
          <w:szCs w:val="24"/>
        </w:rPr>
        <w:t>с древнейших времен до конца XV в.</w:t>
      </w:r>
    </w:p>
    <w:p w:rsidR="00681908" w:rsidRDefault="0057305C" w:rsidP="000D38FC">
      <w:pPr>
        <w:pStyle w:val="a7"/>
        <w:jc w:val="both"/>
        <w:rPr>
          <w:rFonts w:ascii="Times New Roman" w:hAnsi="Times New Roman" w:cs="Times New Roman"/>
          <w:sz w:val="24"/>
          <w:szCs w:val="24"/>
        </w:rPr>
      </w:pPr>
      <w:r w:rsidRPr="00681908">
        <w:rPr>
          <w:rFonts w:ascii="Times New Roman" w:hAnsi="Times New Roman" w:cs="Times New Roman"/>
          <w:b/>
          <w:sz w:val="24"/>
          <w:szCs w:val="24"/>
        </w:rPr>
        <w:t>Обобщение (2 ч).</w:t>
      </w:r>
      <w:r w:rsidRPr="0057305C">
        <w:rPr>
          <w:rFonts w:ascii="Times New Roman" w:hAnsi="Times New Roman" w:cs="Times New Roman"/>
          <w:sz w:val="24"/>
          <w:szCs w:val="24"/>
        </w:rPr>
        <w:t xml:space="preserve"> </w:t>
      </w:r>
    </w:p>
    <w:p w:rsidR="00A60083" w:rsidRDefault="00A60083" w:rsidP="000D38FC">
      <w:pPr>
        <w:pStyle w:val="a7"/>
        <w:jc w:val="both"/>
        <w:rPr>
          <w:rFonts w:ascii="Times New Roman" w:hAnsi="Times New Roman" w:cs="Times New Roman"/>
          <w:b/>
          <w:sz w:val="24"/>
          <w:szCs w:val="24"/>
        </w:rPr>
      </w:pPr>
    </w:p>
    <w:p w:rsidR="00681908" w:rsidRDefault="0057305C" w:rsidP="000D38FC">
      <w:pPr>
        <w:pStyle w:val="a7"/>
        <w:jc w:val="both"/>
        <w:rPr>
          <w:rFonts w:ascii="Times New Roman" w:hAnsi="Times New Roman" w:cs="Times New Roman"/>
          <w:b/>
          <w:sz w:val="24"/>
          <w:szCs w:val="24"/>
        </w:rPr>
      </w:pPr>
      <w:r w:rsidRPr="00681908">
        <w:rPr>
          <w:rFonts w:ascii="Times New Roman" w:hAnsi="Times New Roman" w:cs="Times New Roman"/>
          <w:b/>
          <w:sz w:val="24"/>
          <w:szCs w:val="24"/>
        </w:rPr>
        <w:t xml:space="preserve">7 КЛАСС </w:t>
      </w:r>
    </w:p>
    <w:p w:rsidR="007B7F0A" w:rsidRPr="00681908" w:rsidRDefault="007B7F0A" w:rsidP="000D38FC">
      <w:pPr>
        <w:pStyle w:val="a7"/>
        <w:jc w:val="both"/>
        <w:rPr>
          <w:rFonts w:ascii="Times New Roman" w:hAnsi="Times New Roman" w:cs="Times New Roman"/>
          <w:b/>
          <w:sz w:val="24"/>
          <w:szCs w:val="24"/>
        </w:rPr>
      </w:pPr>
    </w:p>
    <w:p w:rsidR="00681908" w:rsidRPr="00681908" w:rsidRDefault="0057305C" w:rsidP="000D38FC">
      <w:pPr>
        <w:pStyle w:val="a7"/>
        <w:jc w:val="both"/>
        <w:rPr>
          <w:rFonts w:ascii="Times New Roman" w:hAnsi="Times New Roman" w:cs="Times New Roman"/>
          <w:b/>
          <w:sz w:val="24"/>
          <w:szCs w:val="24"/>
        </w:rPr>
      </w:pPr>
      <w:r w:rsidRPr="00681908">
        <w:rPr>
          <w:rFonts w:ascii="Times New Roman" w:hAnsi="Times New Roman" w:cs="Times New Roman"/>
          <w:b/>
          <w:sz w:val="24"/>
          <w:szCs w:val="24"/>
        </w:rPr>
        <w:t xml:space="preserve">ВСЕОБЩАЯ ИСТОРИЯ. </w:t>
      </w:r>
    </w:p>
    <w:p w:rsidR="00681908" w:rsidRDefault="0057305C" w:rsidP="000D38FC">
      <w:pPr>
        <w:pStyle w:val="a7"/>
        <w:jc w:val="both"/>
        <w:rPr>
          <w:rFonts w:ascii="Times New Roman" w:hAnsi="Times New Roman" w:cs="Times New Roman"/>
          <w:sz w:val="24"/>
          <w:szCs w:val="24"/>
        </w:rPr>
      </w:pPr>
      <w:r w:rsidRPr="00681908">
        <w:rPr>
          <w:rFonts w:ascii="Times New Roman" w:hAnsi="Times New Roman" w:cs="Times New Roman"/>
          <w:b/>
          <w:sz w:val="24"/>
          <w:szCs w:val="24"/>
        </w:rPr>
        <w:t>ИСТОРИЯ НОВОГО ВРЕМЕНИ. КОНЕЦ XV — XVII в. (23 ч)</w:t>
      </w:r>
      <w:r w:rsidRPr="0057305C">
        <w:rPr>
          <w:rFonts w:ascii="Times New Roman" w:hAnsi="Times New Roman" w:cs="Times New Roman"/>
          <w:sz w:val="24"/>
          <w:szCs w:val="24"/>
        </w:rPr>
        <w:t xml:space="preserve"> </w:t>
      </w:r>
    </w:p>
    <w:p w:rsidR="007B7F0A" w:rsidRDefault="007B7F0A" w:rsidP="000D38FC">
      <w:pPr>
        <w:pStyle w:val="a7"/>
        <w:jc w:val="both"/>
        <w:rPr>
          <w:rFonts w:ascii="Times New Roman" w:hAnsi="Times New Roman" w:cs="Times New Roman"/>
          <w:b/>
          <w:sz w:val="24"/>
          <w:szCs w:val="24"/>
        </w:rPr>
      </w:pPr>
    </w:p>
    <w:p w:rsidR="00681908" w:rsidRDefault="0057305C" w:rsidP="000D38FC">
      <w:pPr>
        <w:pStyle w:val="a7"/>
        <w:jc w:val="both"/>
        <w:rPr>
          <w:rFonts w:ascii="Times New Roman" w:hAnsi="Times New Roman" w:cs="Times New Roman"/>
          <w:sz w:val="24"/>
          <w:szCs w:val="24"/>
        </w:rPr>
      </w:pPr>
      <w:r w:rsidRPr="00681908">
        <w:rPr>
          <w:rFonts w:ascii="Times New Roman" w:hAnsi="Times New Roman" w:cs="Times New Roman"/>
          <w:b/>
          <w:sz w:val="24"/>
          <w:szCs w:val="24"/>
        </w:rPr>
        <w:t>Введение (1 ч).</w:t>
      </w:r>
      <w:r w:rsidRPr="0057305C">
        <w:rPr>
          <w:rFonts w:ascii="Times New Roman" w:hAnsi="Times New Roman" w:cs="Times New Roman"/>
          <w:sz w:val="24"/>
          <w:szCs w:val="24"/>
        </w:rPr>
        <w:t xml:space="preserve"> </w:t>
      </w:r>
    </w:p>
    <w:p w:rsidR="007B7F0A" w:rsidRDefault="0057305C" w:rsidP="000D38FC">
      <w:pPr>
        <w:pStyle w:val="a7"/>
        <w:jc w:val="both"/>
        <w:rPr>
          <w:rFonts w:ascii="Times New Roman" w:hAnsi="Times New Roman" w:cs="Times New Roman"/>
          <w:sz w:val="24"/>
          <w:szCs w:val="24"/>
        </w:rPr>
      </w:pPr>
      <w:r w:rsidRPr="0057305C">
        <w:rPr>
          <w:rFonts w:ascii="Times New Roman" w:hAnsi="Times New Roman" w:cs="Times New Roman"/>
          <w:sz w:val="24"/>
          <w:szCs w:val="24"/>
        </w:rPr>
        <w:t xml:space="preserve">Понятие «Новое время». Хронологические рамки и периодизация истории Нового времени. </w:t>
      </w:r>
    </w:p>
    <w:p w:rsidR="00681908" w:rsidRDefault="0057305C" w:rsidP="000D38FC">
      <w:pPr>
        <w:pStyle w:val="a7"/>
        <w:jc w:val="both"/>
        <w:rPr>
          <w:rFonts w:ascii="Times New Roman" w:hAnsi="Times New Roman" w:cs="Times New Roman"/>
          <w:sz w:val="24"/>
          <w:szCs w:val="24"/>
        </w:rPr>
      </w:pPr>
      <w:r w:rsidRPr="00681908">
        <w:rPr>
          <w:rFonts w:ascii="Times New Roman" w:hAnsi="Times New Roman" w:cs="Times New Roman"/>
          <w:b/>
          <w:sz w:val="24"/>
          <w:szCs w:val="24"/>
        </w:rPr>
        <w:t>Великие географические открытия (2 ч)</w:t>
      </w:r>
      <w:r w:rsidRPr="0057305C">
        <w:rPr>
          <w:rFonts w:ascii="Times New Roman" w:hAnsi="Times New Roman" w:cs="Times New Roman"/>
          <w:sz w:val="24"/>
          <w:szCs w:val="24"/>
        </w:rPr>
        <w:t xml:space="preserve"> </w:t>
      </w:r>
    </w:p>
    <w:p w:rsidR="00402783" w:rsidRDefault="0057305C" w:rsidP="000D38FC">
      <w:pPr>
        <w:pStyle w:val="a7"/>
        <w:jc w:val="both"/>
        <w:rPr>
          <w:rFonts w:ascii="Times New Roman" w:hAnsi="Times New Roman" w:cs="Times New Roman"/>
          <w:sz w:val="24"/>
          <w:szCs w:val="24"/>
        </w:rPr>
      </w:pPr>
      <w:r w:rsidRPr="0057305C">
        <w:rPr>
          <w:rFonts w:ascii="Times New Roman" w:hAnsi="Times New Roman" w:cs="Times New Roman"/>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402783" w:rsidRDefault="0057305C" w:rsidP="000D38FC">
      <w:pPr>
        <w:pStyle w:val="a7"/>
        <w:jc w:val="both"/>
        <w:rPr>
          <w:rFonts w:ascii="Times New Roman" w:hAnsi="Times New Roman" w:cs="Times New Roman"/>
          <w:sz w:val="24"/>
          <w:szCs w:val="24"/>
        </w:rPr>
      </w:pPr>
      <w:r w:rsidRPr="00402783">
        <w:rPr>
          <w:rFonts w:ascii="Times New Roman" w:hAnsi="Times New Roman" w:cs="Times New Roman"/>
          <w:b/>
          <w:sz w:val="24"/>
          <w:szCs w:val="24"/>
        </w:rPr>
        <w:t>Изменения в европейском обществе в XVI—XVII вв. (2 ч)</w:t>
      </w:r>
      <w:r w:rsidRPr="0057305C">
        <w:rPr>
          <w:rFonts w:ascii="Times New Roman" w:hAnsi="Times New Roman" w:cs="Times New Roman"/>
          <w:sz w:val="24"/>
          <w:szCs w:val="24"/>
        </w:rPr>
        <w:t xml:space="preserve"> </w:t>
      </w:r>
    </w:p>
    <w:p w:rsidR="00402783" w:rsidRDefault="0057305C" w:rsidP="000D38FC">
      <w:pPr>
        <w:pStyle w:val="a7"/>
        <w:jc w:val="both"/>
        <w:rPr>
          <w:rFonts w:ascii="Times New Roman" w:hAnsi="Times New Roman" w:cs="Times New Roman"/>
          <w:sz w:val="24"/>
          <w:szCs w:val="24"/>
        </w:rPr>
      </w:pPr>
      <w:r w:rsidRPr="0057305C">
        <w:rPr>
          <w:rFonts w:ascii="Times New Roman" w:hAnsi="Times New Roman" w:cs="Times New Roman"/>
          <w:sz w:val="24"/>
          <w:szCs w:val="24"/>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r w:rsidRPr="00402783">
        <w:rPr>
          <w:rFonts w:ascii="Times New Roman" w:hAnsi="Times New Roman" w:cs="Times New Roman"/>
          <w:b/>
          <w:sz w:val="24"/>
          <w:szCs w:val="24"/>
        </w:rPr>
        <w:t>Реформация и контрреформация в Европе (2 ч)</w:t>
      </w:r>
      <w:r w:rsidRPr="0057305C">
        <w:rPr>
          <w:rFonts w:ascii="Times New Roman" w:hAnsi="Times New Roman" w:cs="Times New Roman"/>
          <w:sz w:val="24"/>
          <w:szCs w:val="24"/>
        </w:rPr>
        <w:t xml:space="preserve"> </w:t>
      </w:r>
    </w:p>
    <w:p w:rsidR="00402783" w:rsidRDefault="0057305C" w:rsidP="000D38FC">
      <w:pPr>
        <w:pStyle w:val="a7"/>
        <w:jc w:val="both"/>
        <w:rPr>
          <w:rFonts w:ascii="Times New Roman" w:hAnsi="Times New Roman" w:cs="Times New Roman"/>
          <w:sz w:val="24"/>
          <w:szCs w:val="24"/>
        </w:rPr>
      </w:pPr>
      <w:r w:rsidRPr="0057305C">
        <w:rPr>
          <w:rFonts w:ascii="Times New Roman" w:hAnsi="Times New Roman" w:cs="Times New Roman"/>
          <w:sz w:val="24"/>
          <w:szCs w:val="24"/>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02783" w:rsidRDefault="0057305C" w:rsidP="000D38FC">
      <w:pPr>
        <w:pStyle w:val="a7"/>
        <w:jc w:val="both"/>
        <w:rPr>
          <w:rFonts w:ascii="Times New Roman" w:hAnsi="Times New Roman" w:cs="Times New Roman"/>
          <w:sz w:val="24"/>
          <w:szCs w:val="24"/>
        </w:rPr>
      </w:pPr>
      <w:r w:rsidRPr="00402783">
        <w:rPr>
          <w:rFonts w:ascii="Times New Roman" w:hAnsi="Times New Roman" w:cs="Times New Roman"/>
          <w:b/>
          <w:sz w:val="24"/>
          <w:szCs w:val="24"/>
        </w:rPr>
        <w:t>Государства Европы в XVI—XVII вв. (7 ч)</w:t>
      </w:r>
      <w:r w:rsidRPr="0057305C">
        <w:rPr>
          <w:rFonts w:ascii="Times New Roman" w:hAnsi="Times New Roman" w:cs="Times New Roman"/>
          <w:sz w:val="24"/>
          <w:szCs w:val="24"/>
        </w:rPr>
        <w:t xml:space="preserve"> </w:t>
      </w:r>
    </w:p>
    <w:p w:rsidR="004368F7" w:rsidRDefault="0057305C" w:rsidP="000D38FC">
      <w:pPr>
        <w:pStyle w:val="a7"/>
        <w:jc w:val="both"/>
        <w:rPr>
          <w:rFonts w:ascii="Times New Roman" w:hAnsi="Times New Roman" w:cs="Times New Roman"/>
          <w:sz w:val="24"/>
          <w:szCs w:val="24"/>
        </w:rPr>
      </w:pPr>
      <w:r w:rsidRPr="0057305C">
        <w:rPr>
          <w:rFonts w:ascii="Times New Roman" w:hAnsi="Times New Roman" w:cs="Times New Roman"/>
          <w:sz w:val="24"/>
          <w:szCs w:val="24"/>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368F7" w:rsidRDefault="0057305C" w:rsidP="000D38FC">
      <w:pPr>
        <w:pStyle w:val="a7"/>
        <w:jc w:val="both"/>
        <w:rPr>
          <w:rFonts w:ascii="Times New Roman" w:hAnsi="Times New Roman" w:cs="Times New Roman"/>
          <w:sz w:val="24"/>
          <w:szCs w:val="24"/>
        </w:rPr>
      </w:pPr>
      <w:r w:rsidRPr="004368F7">
        <w:rPr>
          <w:rFonts w:ascii="Times New Roman" w:hAnsi="Times New Roman" w:cs="Times New Roman"/>
          <w:b/>
          <w:sz w:val="24"/>
          <w:szCs w:val="24"/>
        </w:rPr>
        <w:t>Испания</w:t>
      </w:r>
      <w:r w:rsidRPr="0057305C">
        <w:rPr>
          <w:rFonts w:ascii="Times New Roman" w:hAnsi="Times New Roman" w:cs="Times New Roman"/>
          <w:sz w:val="24"/>
          <w:szCs w:val="24"/>
        </w:rPr>
        <w:t xml:space="preserve">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w:t>
      </w:r>
    </w:p>
    <w:p w:rsidR="004368F7" w:rsidRDefault="0057305C" w:rsidP="000D38FC">
      <w:pPr>
        <w:pStyle w:val="a7"/>
        <w:jc w:val="both"/>
        <w:rPr>
          <w:rFonts w:ascii="Times New Roman" w:hAnsi="Times New Roman" w:cs="Times New Roman"/>
          <w:sz w:val="24"/>
          <w:szCs w:val="24"/>
        </w:rPr>
      </w:pPr>
      <w:r w:rsidRPr="004368F7">
        <w:rPr>
          <w:rFonts w:ascii="Times New Roman" w:hAnsi="Times New Roman" w:cs="Times New Roman"/>
          <w:b/>
          <w:sz w:val="24"/>
          <w:szCs w:val="24"/>
        </w:rPr>
        <w:t>Франция:</w:t>
      </w:r>
      <w:r w:rsidRPr="0057305C">
        <w:rPr>
          <w:rFonts w:ascii="Times New Roman" w:hAnsi="Times New Roman" w:cs="Times New Roman"/>
          <w:sz w:val="24"/>
          <w:szCs w:val="24"/>
        </w:rPr>
        <w:t xml:space="preserve"> </w:t>
      </w:r>
      <w:r w:rsidRPr="004368F7">
        <w:rPr>
          <w:rFonts w:ascii="Times New Roman" w:hAnsi="Times New Roman" w:cs="Times New Roman"/>
          <w:b/>
          <w:sz w:val="24"/>
          <w:szCs w:val="24"/>
        </w:rPr>
        <w:t>путь к абсолютизму.</w:t>
      </w:r>
      <w:r w:rsidRPr="0057305C">
        <w:rPr>
          <w:rFonts w:ascii="Times New Roman" w:hAnsi="Times New Roman" w:cs="Times New Roman"/>
          <w:sz w:val="24"/>
          <w:szCs w:val="24"/>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 </w:t>
      </w:r>
    </w:p>
    <w:p w:rsidR="005A0DEE" w:rsidRDefault="0057305C" w:rsidP="006E3BE2">
      <w:pPr>
        <w:pStyle w:val="a7"/>
        <w:jc w:val="both"/>
        <w:rPr>
          <w:rFonts w:ascii="Times New Roman" w:hAnsi="Times New Roman" w:cs="Times New Roman"/>
          <w:sz w:val="24"/>
          <w:szCs w:val="24"/>
        </w:rPr>
      </w:pPr>
      <w:r w:rsidRPr="004368F7">
        <w:rPr>
          <w:rFonts w:ascii="Times New Roman" w:hAnsi="Times New Roman" w:cs="Times New Roman"/>
          <w:b/>
          <w:sz w:val="24"/>
          <w:szCs w:val="24"/>
        </w:rPr>
        <w:t>Англия.</w:t>
      </w:r>
      <w:r w:rsidRPr="0057305C">
        <w:rPr>
          <w:rFonts w:ascii="Times New Roman" w:hAnsi="Times New Roman" w:cs="Times New Roman"/>
          <w:sz w:val="24"/>
          <w:szCs w:val="24"/>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DD2F1E" w:rsidRDefault="006E3BE2" w:rsidP="006E3BE2">
      <w:pPr>
        <w:pStyle w:val="a7"/>
        <w:jc w:val="both"/>
        <w:rPr>
          <w:rFonts w:ascii="Times New Roman" w:hAnsi="Times New Roman" w:cs="Times New Roman"/>
          <w:sz w:val="24"/>
          <w:szCs w:val="24"/>
        </w:rPr>
      </w:pPr>
      <w:r w:rsidRPr="005A0DEE">
        <w:rPr>
          <w:rFonts w:ascii="Times New Roman" w:hAnsi="Times New Roman" w:cs="Times New Roman"/>
          <w:b/>
          <w:sz w:val="24"/>
          <w:szCs w:val="24"/>
        </w:rPr>
        <w:t>Английская революция середины XVII в.</w:t>
      </w:r>
      <w:r w:rsidRPr="006E3BE2">
        <w:rPr>
          <w:rFonts w:ascii="Times New Roman" w:hAnsi="Times New Roman" w:cs="Times New Roman"/>
          <w:sz w:val="24"/>
          <w:szCs w:val="24"/>
        </w:rPr>
        <w:t xml:space="preserve"> Причины, участники, </w:t>
      </w:r>
      <w:r w:rsidR="005A0DEE">
        <w:rPr>
          <w:rFonts w:ascii="Times New Roman" w:hAnsi="Times New Roman" w:cs="Times New Roman"/>
          <w:sz w:val="24"/>
          <w:szCs w:val="24"/>
        </w:rPr>
        <w:t xml:space="preserve">этапы революции. Размежевание в </w:t>
      </w:r>
      <w:r w:rsidRPr="006E3BE2">
        <w:rPr>
          <w:rFonts w:ascii="Times New Roman" w:hAnsi="Times New Roman" w:cs="Times New Roman"/>
          <w:sz w:val="24"/>
          <w:szCs w:val="24"/>
        </w:rPr>
        <w:t>революционном лагере. О. Кромвель. Итоги и значение революции. Реставрация Ст</w:t>
      </w:r>
      <w:r w:rsidR="005A0DEE">
        <w:rPr>
          <w:rFonts w:ascii="Times New Roman" w:hAnsi="Times New Roman" w:cs="Times New Roman"/>
          <w:sz w:val="24"/>
          <w:szCs w:val="24"/>
        </w:rPr>
        <w:t xml:space="preserve">юартов. Славная </w:t>
      </w:r>
      <w:r w:rsidRPr="006E3BE2">
        <w:rPr>
          <w:rFonts w:ascii="Times New Roman" w:hAnsi="Times New Roman" w:cs="Times New Roman"/>
          <w:sz w:val="24"/>
          <w:szCs w:val="24"/>
        </w:rPr>
        <w:t>революция. Становление анг</w:t>
      </w:r>
      <w:r w:rsidR="005A0DEE">
        <w:rPr>
          <w:rFonts w:ascii="Times New Roman" w:hAnsi="Times New Roman" w:cs="Times New Roman"/>
          <w:sz w:val="24"/>
          <w:szCs w:val="24"/>
        </w:rPr>
        <w:t xml:space="preserve">лийской парламентской монархии. </w:t>
      </w:r>
    </w:p>
    <w:p w:rsidR="006E3BE2" w:rsidRPr="006E3BE2" w:rsidRDefault="006E3BE2" w:rsidP="006E3BE2">
      <w:pPr>
        <w:pStyle w:val="a7"/>
        <w:jc w:val="both"/>
        <w:rPr>
          <w:rFonts w:ascii="Times New Roman" w:hAnsi="Times New Roman" w:cs="Times New Roman"/>
          <w:sz w:val="24"/>
          <w:szCs w:val="24"/>
        </w:rPr>
      </w:pPr>
      <w:r w:rsidRPr="00DD2F1E">
        <w:rPr>
          <w:rFonts w:ascii="Times New Roman" w:hAnsi="Times New Roman" w:cs="Times New Roman"/>
          <w:b/>
          <w:sz w:val="24"/>
          <w:szCs w:val="24"/>
        </w:rPr>
        <w:t>Страны Центральной, Южной и Юго-Восточной Европы.</w:t>
      </w:r>
      <w:r w:rsidRPr="006E3BE2">
        <w:rPr>
          <w:rFonts w:ascii="Times New Roman" w:hAnsi="Times New Roman" w:cs="Times New Roman"/>
          <w:sz w:val="24"/>
          <w:szCs w:val="24"/>
        </w:rPr>
        <w:t xml:space="preserve"> В мире империй и вне его.</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Германские государства. Итальянские земли. Положение славя</w:t>
      </w:r>
      <w:r w:rsidR="00DD2F1E">
        <w:rPr>
          <w:rFonts w:ascii="Times New Roman" w:hAnsi="Times New Roman" w:cs="Times New Roman"/>
          <w:sz w:val="24"/>
          <w:szCs w:val="24"/>
        </w:rPr>
        <w:t xml:space="preserve">нских народов. Образование Речи </w:t>
      </w:r>
      <w:r w:rsidRPr="006E3BE2">
        <w:rPr>
          <w:rFonts w:ascii="Times New Roman" w:hAnsi="Times New Roman" w:cs="Times New Roman"/>
          <w:sz w:val="24"/>
          <w:szCs w:val="24"/>
        </w:rPr>
        <w:t>Посполитой.</w:t>
      </w:r>
    </w:p>
    <w:p w:rsidR="006E3BE2" w:rsidRPr="00DD2F1E" w:rsidRDefault="006E3BE2" w:rsidP="006E3BE2">
      <w:pPr>
        <w:pStyle w:val="a7"/>
        <w:jc w:val="both"/>
        <w:rPr>
          <w:rFonts w:ascii="Times New Roman" w:hAnsi="Times New Roman" w:cs="Times New Roman"/>
          <w:b/>
          <w:sz w:val="24"/>
          <w:szCs w:val="24"/>
        </w:rPr>
      </w:pPr>
      <w:r w:rsidRPr="00DD2F1E">
        <w:rPr>
          <w:rFonts w:ascii="Times New Roman" w:hAnsi="Times New Roman" w:cs="Times New Roman"/>
          <w:b/>
          <w:sz w:val="24"/>
          <w:szCs w:val="24"/>
        </w:rPr>
        <w:t>Международные отношения в XVI—XVII вв. (2 ч)</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Борьба за первенство, военные конфликты между европейскими державами. Столкновение</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интересов в приобретении колониальных владений и господстве на</w:t>
      </w:r>
      <w:r w:rsidR="00DD2F1E">
        <w:rPr>
          <w:rFonts w:ascii="Times New Roman" w:hAnsi="Times New Roman" w:cs="Times New Roman"/>
          <w:sz w:val="24"/>
          <w:szCs w:val="24"/>
        </w:rPr>
        <w:t xml:space="preserve"> торговых путях. Противостояние </w:t>
      </w:r>
      <w:r w:rsidRPr="006E3BE2">
        <w:rPr>
          <w:rFonts w:ascii="Times New Roman" w:hAnsi="Times New Roman" w:cs="Times New Roman"/>
          <w:sz w:val="24"/>
          <w:szCs w:val="24"/>
        </w:rPr>
        <w:t>османской экспансии в Европе. Образование державы австрий</w:t>
      </w:r>
      <w:r w:rsidR="00DD2F1E">
        <w:rPr>
          <w:rFonts w:ascii="Times New Roman" w:hAnsi="Times New Roman" w:cs="Times New Roman"/>
          <w:sz w:val="24"/>
          <w:szCs w:val="24"/>
        </w:rPr>
        <w:t xml:space="preserve">ских Габсбургов. Тридцатилетняя </w:t>
      </w:r>
      <w:r w:rsidRPr="006E3BE2">
        <w:rPr>
          <w:rFonts w:ascii="Times New Roman" w:hAnsi="Times New Roman" w:cs="Times New Roman"/>
          <w:sz w:val="24"/>
          <w:szCs w:val="24"/>
        </w:rPr>
        <w:t>война. Вестфальский мир.</w:t>
      </w:r>
    </w:p>
    <w:p w:rsidR="006E3BE2" w:rsidRPr="00DD2F1E" w:rsidRDefault="006E3BE2" w:rsidP="006E3BE2">
      <w:pPr>
        <w:pStyle w:val="a7"/>
        <w:jc w:val="both"/>
        <w:rPr>
          <w:rFonts w:ascii="Times New Roman" w:hAnsi="Times New Roman" w:cs="Times New Roman"/>
          <w:b/>
          <w:sz w:val="24"/>
          <w:szCs w:val="24"/>
        </w:rPr>
      </w:pPr>
      <w:r w:rsidRPr="00DD2F1E">
        <w:rPr>
          <w:rFonts w:ascii="Times New Roman" w:hAnsi="Times New Roman" w:cs="Times New Roman"/>
          <w:b/>
          <w:sz w:val="24"/>
          <w:szCs w:val="24"/>
        </w:rPr>
        <w:t>Европейская культура в раннее Новое время (3 ч)</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Высокое Возрождение в Италии: художники и их произвед</w:t>
      </w:r>
      <w:r w:rsidR="00DD2F1E">
        <w:rPr>
          <w:rFonts w:ascii="Times New Roman" w:hAnsi="Times New Roman" w:cs="Times New Roman"/>
          <w:sz w:val="24"/>
          <w:szCs w:val="24"/>
        </w:rPr>
        <w:t xml:space="preserve">ения. Северное Возрождение. Мир </w:t>
      </w:r>
      <w:r w:rsidRPr="006E3BE2">
        <w:rPr>
          <w:rFonts w:ascii="Times New Roman" w:hAnsi="Times New Roman" w:cs="Times New Roman"/>
          <w:sz w:val="24"/>
          <w:szCs w:val="24"/>
        </w:rPr>
        <w:t>человека в литературе раннего Нового времени. М. Сервантес. У</w:t>
      </w:r>
      <w:r w:rsidR="00DD2F1E">
        <w:rPr>
          <w:rFonts w:ascii="Times New Roman" w:hAnsi="Times New Roman" w:cs="Times New Roman"/>
          <w:sz w:val="24"/>
          <w:szCs w:val="24"/>
        </w:rPr>
        <w:t xml:space="preserve">. Шекспир. Стили художественной </w:t>
      </w:r>
      <w:r w:rsidRPr="006E3BE2">
        <w:rPr>
          <w:rFonts w:ascii="Times New Roman" w:hAnsi="Times New Roman" w:cs="Times New Roman"/>
          <w:sz w:val="24"/>
          <w:szCs w:val="24"/>
        </w:rPr>
        <w:t>культуры (барокко, классицизм). Французский театр эпохи классициз</w:t>
      </w:r>
      <w:r w:rsidR="00DD2F1E">
        <w:rPr>
          <w:rFonts w:ascii="Times New Roman" w:hAnsi="Times New Roman" w:cs="Times New Roman"/>
          <w:sz w:val="24"/>
          <w:szCs w:val="24"/>
        </w:rPr>
        <w:t xml:space="preserve">ма. Развитие науки: переворот в </w:t>
      </w:r>
      <w:r w:rsidRPr="006E3BE2">
        <w:rPr>
          <w:rFonts w:ascii="Times New Roman" w:hAnsi="Times New Roman" w:cs="Times New Roman"/>
          <w:sz w:val="24"/>
          <w:szCs w:val="24"/>
        </w:rPr>
        <w:t>естествознании, возникновение новой картины мира. Выда</w:t>
      </w:r>
      <w:r w:rsidR="00DD2F1E">
        <w:rPr>
          <w:rFonts w:ascii="Times New Roman" w:hAnsi="Times New Roman" w:cs="Times New Roman"/>
          <w:sz w:val="24"/>
          <w:szCs w:val="24"/>
        </w:rPr>
        <w:t xml:space="preserve">ющиеся ученые и их открытия (Н. </w:t>
      </w:r>
      <w:r w:rsidRPr="006E3BE2">
        <w:rPr>
          <w:rFonts w:ascii="Times New Roman" w:hAnsi="Times New Roman" w:cs="Times New Roman"/>
          <w:sz w:val="24"/>
          <w:szCs w:val="24"/>
        </w:rPr>
        <w:t>Коперник, И. Ньютон). Утверждение рационализма.</w:t>
      </w:r>
    </w:p>
    <w:p w:rsidR="006E3BE2" w:rsidRPr="00AB43F5" w:rsidRDefault="006E3BE2" w:rsidP="006E3BE2">
      <w:pPr>
        <w:pStyle w:val="a7"/>
        <w:jc w:val="both"/>
        <w:rPr>
          <w:rFonts w:ascii="Times New Roman" w:hAnsi="Times New Roman" w:cs="Times New Roman"/>
          <w:b/>
          <w:sz w:val="24"/>
          <w:szCs w:val="24"/>
        </w:rPr>
      </w:pPr>
      <w:r w:rsidRPr="00AB43F5">
        <w:rPr>
          <w:rFonts w:ascii="Times New Roman" w:hAnsi="Times New Roman" w:cs="Times New Roman"/>
          <w:b/>
          <w:sz w:val="24"/>
          <w:szCs w:val="24"/>
        </w:rPr>
        <w:t>Страны Востока в XVI—XVII вв. (3 ч)</w:t>
      </w:r>
    </w:p>
    <w:p w:rsidR="006E3BE2" w:rsidRPr="006E3BE2" w:rsidRDefault="006E3BE2" w:rsidP="006E3BE2">
      <w:pPr>
        <w:pStyle w:val="a7"/>
        <w:jc w:val="both"/>
        <w:rPr>
          <w:rFonts w:ascii="Times New Roman" w:hAnsi="Times New Roman" w:cs="Times New Roman"/>
          <w:sz w:val="24"/>
          <w:szCs w:val="24"/>
        </w:rPr>
      </w:pPr>
      <w:r w:rsidRPr="00AB43F5">
        <w:rPr>
          <w:rFonts w:ascii="Times New Roman" w:hAnsi="Times New Roman" w:cs="Times New Roman"/>
          <w:b/>
          <w:sz w:val="24"/>
          <w:szCs w:val="24"/>
        </w:rPr>
        <w:t>Османская империя:</w:t>
      </w:r>
      <w:r w:rsidRPr="006E3BE2">
        <w:rPr>
          <w:rFonts w:ascii="Times New Roman" w:hAnsi="Times New Roman" w:cs="Times New Roman"/>
          <w:sz w:val="24"/>
          <w:szCs w:val="24"/>
        </w:rPr>
        <w:t xml:space="preserve"> на вершине могущества. Сулейман I Великолепный: завоеватель,</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законодатель. Управление многонациональной империей. Осм</w:t>
      </w:r>
      <w:r w:rsidR="00AB43F5">
        <w:rPr>
          <w:rFonts w:ascii="Times New Roman" w:hAnsi="Times New Roman" w:cs="Times New Roman"/>
          <w:sz w:val="24"/>
          <w:szCs w:val="24"/>
        </w:rPr>
        <w:t xml:space="preserve">анская армия. </w:t>
      </w:r>
      <w:r w:rsidR="00AB43F5" w:rsidRPr="00AB43F5">
        <w:rPr>
          <w:rFonts w:ascii="Times New Roman" w:hAnsi="Times New Roman" w:cs="Times New Roman"/>
          <w:b/>
          <w:sz w:val="24"/>
          <w:szCs w:val="24"/>
        </w:rPr>
        <w:t>Индия</w:t>
      </w:r>
      <w:r w:rsidR="00AB43F5">
        <w:rPr>
          <w:rFonts w:ascii="Times New Roman" w:hAnsi="Times New Roman" w:cs="Times New Roman"/>
          <w:sz w:val="24"/>
          <w:szCs w:val="24"/>
        </w:rPr>
        <w:t xml:space="preserve"> при Великих </w:t>
      </w:r>
      <w:r w:rsidRPr="006E3BE2">
        <w:rPr>
          <w:rFonts w:ascii="Times New Roman" w:hAnsi="Times New Roman" w:cs="Times New Roman"/>
          <w:sz w:val="24"/>
          <w:szCs w:val="24"/>
        </w:rPr>
        <w:t xml:space="preserve">Моголах. Начало проникновения европейцев. Ост-Индские компании. </w:t>
      </w:r>
      <w:r w:rsidRPr="00AB43F5">
        <w:rPr>
          <w:rFonts w:ascii="Times New Roman" w:hAnsi="Times New Roman" w:cs="Times New Roman"/>
          <w:b/>
          <w:sz w:val="24"/>
          <w:szCs w:val="24"/>
        </w:rPr>
        <w:t>Китай</w:t>
      </w:r>
      <w:r w:rsidR="00AB43F5">
        <w:rPr>
          <w:rFonts w:ascii="Times New Roman" w:hAnsi="Times New Roman" w:cs="Times New Roman"/>
          <w:sz w:val="24"/>
          <w:szCs w:val="24"/>
        </w:rPr>
        <w:t xml:space="preserve"> в эпоху Мин. </w:t>
      </w:r>
      <w:r w:rsidRPr="006E3BE2">
        <w:rPr>
          <w:rFonts w:ascii="Times New Roman" w:hAnsi="Times New Roman" w:cs="Times New Roman"/>
          <w:sz w:val="24"/>
          <w:szCs w:val="24"/>
        </w:rPr>
        <w:t>Экономическая и социальная политика государства. Утвержд</w:t>
      </w:r>
      <w:r w:rsidR="00AB43F5">
        <w:rPr>
          <w:rFonts w:ascii="Times New Roman" w:hAnsi="Times New Roman" w:cs="Times New Roman"/>
          <w:sz w:val="24"/>
          <w:szCs w:val="24"/>
        </w:rPr>
        <w:t xml:space="preserve">ение маньчжурской династии Цин. </w:t>
      </w:r>
      <w:r w:rsidRPr="00AB43F5">
        <w:rPr>
          <w:rFonts w:ascii="Times New Roman" w:hAnsi="Times New Roman" w:cs="Times New Roman"/>
          <w:b/>
          <w:sz w:val="24"/>
          <w:szCs w:val="24"/>
        </w:rPr>
        <w:t>Япония</w:t>
      </w:r>
      <w:r w:rsidRPr="006E3BE2">
        <w:rPr>
          <w:rFonts w:ascii="Times New Roman" w:hAnsi="Times New Roman" w:cs="Times New Roman"/>
          <w:sz w:val="24"/>
          <w:szCs w:val="24"/>
        </w:rPr>
        <w:t>: борьба знатных кланов за власть, установлени</w:t>
      </w:r>
      <w:r w:rsidR="00AB43F5">
        <w:rPr>
          <w:rFonts w:ascii="Times New Roman" w:hAnsi="Times New Roman" w:cs="Times New Roman"/>
          <w:sz w:val="24"/>
          <w:szCs w:val="24"/>
        </w:rPr>
        <w:t xml:space="preserve">е сегуната Токугава, укрепление </w:t>
      </w:r>
      <w:r w:rsidRPr="006E3BE2">
        <w:rPr>
          <w:rFonts w:ascii="Times New Roman" w:hAnsi="Times New Roman" w:cs="Times New Roman"/>
          <w:sz w:val="24"/>
          <w:szCs w:val="24"/>
        </w:rPr>
        <w:t>централизованного государства. «Закрытие» страны для инозем</w:t>
      </w:r>
      <w:r w:rsidR="002B6A62">
        <w:rPr>
          <w:rFonts w:ascii="Times New Roman" w:hAnsi="Times New Roman" w:cs="Times New Roman"/>
          <w:sz w:val="24"/>
          <w:szCs w:val="24"/>
        </w:rPr>
        <w:t xml:space="preserve">цев. Культура и искусство стран </w:t>
      </w:r>
      <w:r w:rsidRPr="006E3BE2">
        <w:rPr>
          <w:rFonts w:ascii="Times New Roman" w:hAnsi="Times New Roman" w:cs="Times New Roman"/>
          <w:sz w:val="24"/>
          <w:szCs w:val="24"/>
        </w:rPr>
        <w:t>Востока в XVI—XVII вв.</w:t>
      </w:r>
    </w:p>
    <w:p w:rsidR="002B6A62" w:rsidRDefault="006E3BE2" w:rsidP="006E3BE2">
      <w:pPr>
        <w:pStyle w:val="a7"/>
        <w:jc w:val="both"/>
        <w:rPr>
          <w:rFonts w:ascii="Times New Roman" w:hAnsi="Times New Roman" w:cs="Times New Roman"/>
          <w:sz w:val="24"/>
          <w:szCs w:val="24"/>
        </w:rPr>
      </w:pPr>
      <w:r w:rsidRPr="002B6A62">
        <w:rPr>
          <w:rFonts w:ascii="Times New Roman" w:hAnsi="Times New Roman" w:cs="Times New Roman"/>
          <w:b/>
          <w:sz w:val="24"/>
          <w:szCs w:val="24"/>
        </w:rPr>
        <w:t>Обобщение (1 ч).</w:t>
      </w:r>
      <w:r w:rsidRPr="006E3BE2">
        <w:rPr>
          <w:rFonts w:ascii="Times New Roman" w:hAnsi="Times New Roman" w:cs="Times New Roman"/>
          <w:sz w:val="24"/>
          <w:szCs w:val="24"/>
        </w:rPr>
        <w:t xml:space="preserve"> </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Историческое и культурное наследие Раннего Нового времени.</w:t>
      </w:r>
    </w:p>
    <w:p w:rsidR="002B6A62" w:rsidRDefault="002B6A62" w:rsidP="006E3BE2">
      <w:pPr>
        <w:pStyle w:val="a7"/>
        <w:jc w:val="both"/>
        <w:rPr>
          <w:rFonts w:ascii="Times New Roman" w:hAnsi="Times New Roman" w:cs="Times New Roman"/>
          <w:sz w:val="24"/>
          <w:szCs w:val="24"/>
        </w:rPr>
      </w:pPr>
    </w:p>
    <w:p w:rsidR="006E3BE2" w:rsidRPr="002B6A62" w:rsidRDefault="006E3BE2" w:rsidP="006E3BE2">
      <w:pPr>
        <w:pStyle w:val="a7"/>
        <w:jc w:val="both"/>
        <w:rPr>
          <w:rFonts w:ascii="Times New Roman" w:hAnsi="Times New Roman" w:cs="Times New Roman"/>
          <w:b/>
          <w:sz w:val="24"/>
          <w:szCs w:val="24"/>
        </w:rPr>
      </w:pPr>
      <w:r w:rsidRPr="002B6A62">
        <w:rPr>
          <w:rFonts w:ascii="Times New Roman" w:hAnsi="Times New Roman" w:cs="Times New Roman"/>
          <w:b/>
          <w:sz w:val="24"/>
          <w:szCs w:val="24"/>
        </w:rPr>
        <w:t>ИСТОРИЯ РОССИИ. РОССИЯ В XVI—XVII вв.:</w:t>
      </w:r>
    </w:p>
    <w:p w:rsidR="006E3BE2" w:rsidRPr="002B6A62" w:rsidRDefault="006E3BE2" w:rsidP="006E3BE2">
      <w:pPr>
        <w:pStyle w:val="a7"/>
        <w:jc w:val="both"/>
        <w:rPr>
          <w:rFonts w:ascii="Times New Roman" w:hAnsi="Times New Roman" w:cs="Times New Roman"/>
          <w:b/>
          <w:sz w:val="24"/>
          <w:szCs w:val="24"/>
        </w:rPr>
      </w:pPr>
      <w:r w:rsidRPr="002B6A62">
        <w:rPr>
          <w:rFonts w:ascii="Times New Roman" w:hAnsi="Times New Roman" w:cs="Times New Roman"/>
          <w:b/>
          <w:sz w:val="24"/>
          <w:szCs w:val="24"/>
        </w:rPr>
        <w:t>ОТ ВЕЛИКОГО КНЯЖЕСТВА К ЦАРСТВУ (45 ч)</w:t>
      </w:r>
    </w:p>
    <w:p w:rsidR="006E3BE2" w:rsidRPr="002B6A62" w:rsidRDefault="006E3BE2" w:rsidP="006E3BE2">
      <w:pPr>
        <w:pStyle w:val="a7"/>
        <w:jc w:val="both"/>
        <w:rPr>
          <w:rFonts w:ascii="Times New Roman" w:hAnsi="Times New Roman" w:cs="Times New Roman"/>
          <w:b/>
          <w:sz w:val="24"/>
          <w:szCs w:val="24"/>
        </w:rPr>
      </w:pPr>
      <w:r w:rsidRPr="002B6A62">
        <w:rPr>
          <w:rFonts w:ascii="Times New Roman" w:hAnsi="Times New Roman" w:cs="Times New Roman"/>
          <w:b/>
          <w:sz w:val="24"/>
          <w:szCs w:val="24"/>
        </w:rPr>
        <w:t>Россия в XVI в. (13 ч)</w:t>
      </w:r>
    </w:p>
    <w:p w:rsidR="006E3BE2" w:rsidRPr="006E3BE2" w:rsidRDefault="006E3BE2" w:rsidP="006E3BE2">
      <w:pPr>
        <w:pStyle w:val="a7"/>
        <w:jc w:val="both"/>
        <w:rPr>
          <w:rFonts w:ascii="Times New Roman" w:hAnsi="Times New Roman" w:cs="Times New Roman"/>
          <w:sz w:val="24"/>
          <w:szCs w:val="24"/>
        </w:rPr>
      </w:pPr>
      <w:r w:rsidRPr="002B6A62">
        <w:rPr>
          <w:rFonts w:ascii="Times New Roman" w:hAnsi="Times New Roman" w:cs="Times New Roman"/>
          <w:b/>
          <w:sz w:val="24"/>
          <w:szCs w:val="24"/>
        </w:rPr>
        <w:t xml:space="preserve">Завершение объединения русских земель. </w:t>
      </w:r>
      <w:r w:rsidRPr="006E3BE2">
        <w:rPr>
          <w:rFonts w:ascii="Times New Roman" w:hAnsi="Times New Roman" w:cs="Times New Roman"/>
          <w:sz w:val="24"/>
          <w:szCs w:val="24"/>
        </w:rPr>
        <w:t>Княжение Василия III. Завершение объединения</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русских земель вокруг Москвы: присоединение Псковской, Смоленской, Рязанской земель.</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Отмирание удельной системы. Укрепление великокняжеской власти. Внешняя политика</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 xml:space="preserve">Московского княжества в первой трети XVI в.: война с Великим </w:t>
      </w:r>
      <w:r w:rsidR="00244D93">
        <w:rPr>
          <w:rFonts w:ascii="Times New Roman" w:hAnsi="Times New Roman" w:cs="Times New Roman"/>
          <w:sz w:val="24"/>
          <w:szCs w:val="24"/>
        </w:rPr>
        <w:t xml:space="preserve">княжеством Литовским, отношения </w:t>
      </w:r>
      <w:r w:rsidRPr="006E3BE2">
        <w:rPr>
          <w:rFonts w:ascii="Times New Roman" w:hAnsi="Times New Roman" w:cs="Times New Roman"/>
          <w:sz w:val="24"/>
          <w:szCs w:val="24"/>
        </w:rPr>
        <w:t>с Крымским и Казанским ханствами, посольства в европейские государства.</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Органы государственной власти. Приказная система: формирование первых приказных</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учреждений. Боярская дума, ее роль в управлении государств</w:t>
      </w:r>
      <w:r w:rsidR="00244D93">
        <w:rPr>
          <w:rFonts w:ascii="Times New Roman" w:hAnsi="Times New Roman" w:cs="Times New Roman"/>
          <w:sz w:val="24"/>
          <w:szCs w:val="24"/>
        </w:rPr>
        <w:t xml:space="preserve">ом. «Малая дума». Местничество. </w:t>
      </w:r>
      <w:r w:rsidRPr="006E3BE2">
        <w:rPr>
          <w:rFonts w:ascii="Times New Roman" w:hAnsi="Times New Roman" w:cs="Times New Roman"/>
          <w:sz w:val="24"/>
          <w:szCs w:val="24"/>
        </w:rPr>
        <w:t>Местное управление: наместники и волостели, система кормлений. Государство и церковь.</w:t>
      </w:r>
    </w:p>
    <w:p w:rsidR="006E3BE2" w:rsidRPr="006E3BE2" w:rsidRDefault="006E3BE2" w:rsidP="006E3BE2">
      <w:pPr>
        <w:pStyle w:val="a7"/>
        <w:jc w:val="both"/>
        <w:rPr>
          <w:rFonts w:ascii="Times New Roman" w:hAnsi="Times New Roman" w:cs="Times New Roman"/>
          <w:sz w:val="24"/>
          <w:szCs w:val="24"/>
        </w:rPr>
      </w:pPr>
      <w:r w:rsidRPr="00244D93">
        <w:rPr>
          <w:rFonts w:ascii="Times New Roman" w:hAnsi="Times New Roman" w:cs="Times New Roman"/>
          <w:b/>
          <w:sz w:val="24"/>
          <w:szCs w:val="24"/>
        </w:rPr>
        <w:t>Царствование Ивана IV.</w:t>
      </w:r>
      <w:r w:rsidRPr="006E3BE2">
        <w:rPr>
          <w:rFonts w:ascii="Times New Roman" w:hAnsi="Times New Roman" w:cs="Times New Roman"/>
          <w:sz w:val="24"/>
          <w:szCs w:val="24"/>
        </w:rPr>
        <w:t xml:space="preserve"> Регентство Елены Глинской. Сопротивление удельных князей</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великокняжеской власти. Унификация денежной системы.</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Период боярского правления. Борьба за власть между боярскими кланами. Губная реформа.</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Московское восстание 1547 г. Ереси.</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Принятие Иваном IV царского титула. Реформы середины XVI в. «Избранная рада»</w:t>
      </w:r>
      <w:r w:rsidR="00244D93">
        <w:rPr>
          <w:rFonts w:ascii="Times New Roman" w:hAnsi="Times New Roman" w:cs="Times New Roman"/>
          <w:sz w:val="24"/>
          <w:szCs w:val="24"/>
        </w:rPr>
        <w:t xml:space="preserve">: ее состав и </w:t>
      </w:r>
      <w:r w:rsidRPr="006E3BE2">
        <w:rPr>
          <w:rFonts w:ascii="Times New Roman" w:hAnsi="Times New Roman" w:cs="Times New Roman"/>
          <w:sz w:val="24"/>
          <w:szCs w:val="24"/>
        </w:rPr>
        <w:t>значение. Появление Земских соборов: дискуссии о характере наро</w:t>
      </w:r>
      <w:r w:rsidR="00244D93">
        <w:rPr>
          <w:rFonts w:ascii="Times New Roman" w:hAnsi="Times New Roman" w:cs="Times New Roman"/>
          <w:sz w:val="24"/>
          <w:szCs w:val="24"/>
        </w:rPr>
        <w:t xml:space="preserve">дного представительства. Отмена </w:t>
      </w:r>
      <w:r w:rsidRPr="006E3BE2">
        <w:rPr>
          <w:rFonts w:ascii="Times New Roman" w:hAnsi="Times New Roman" w:cs="Times New Roman"/>
          <w:sz w:val="24"/>
          <w:szCs w:val="24"/>
        </w:rPr>
        <w:t>кормлений. Система налогообложения. Судебник 1550 г. Сто</w:t>
      </w:r>
      <w:r w:rsidR="00244D93">
        <w:rPr>
          <w:rFonts w:ascii="Times New Roman" w:hAnsi="Times New Roman" w:cs="Times New Roman"/>
          <w:sz w:val="24"/>
          <w:szCs w:val="24"/>
        </w:rPr>
        <w:t xml:space="preserve">главый собор. Земская реформа — </w:t>
      </w:r>
      <w:r w:rsidRPr="006E3BE2">
        <w:rPr>
          <w:rFonts w:ascii="Times New Roman" w:hAnsi="Times New Roman" w:cs="Times New Roman"/>
          <w:sz w:val="24"/>
          <w:szCs w:val="24"/>
        </w:rPr>
        <w:t>формирование органов местного самоуправления.</w:t>
      </w:r>
    </w:p>
    <w:p w:rsidR="006E3BE2" w:rsidRPr="006E3BE2"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Внешняя политика России в XVI в. Создание стрелецких полков и «Уложение о службе».</w:t>
      </w:r>
    </w:p>
    <w:p w:rsidR="005C2B29" w:rsidRDefault="006E3BE2" w:rsidP="006E3BE2">
      <w:pPr>
        <w:pStyle w:val="a7"/>
        <w:jc w:val="both"/>
        <w:rPr>
          <w:rFonts w:ascii="Times New Roman" w:hAnsi="Times New Roman" w:cs="Times New Roman"/>
          <w:sz w:val="24"/>
          <w:szCs w:val="24"/>
        </w:rPr>
      </w:pPr>
      <w:r w:rsidRPr="006E3BE2">
        <w:rPr>
          <w:rFonts w:ascii="Times New Roman" w:hAnsi="Times New Roman" w:cs="Times New Roman"/>
          <w:sz w:val="24"/>
          <w:szCs w:val="24"/>
        </w:rPr>
        <w:t>Присоединение Казанского и Астраханского ханств. Значен</w:t>
      </w:r>
      <w:r w:rsidR="00244D93">
        <w:rPr>
          <w:rFonts w:ascii="Times New Roman" w:hAnsi="Times New Roman" w:cs="Times New Roman"/>
          <w:sz w:val="24"/>
          <w:szCs w:val="24"/>
        </w:rPr>
        <w:t xml:space="preserve">ие включения Среднего и Нижнего </w:t>
      </w:r>
      <w:r w:rsidRPr="006E3BE2">
        <w:rPr>
          <w:rFonts w:ascii="Times New Roman" w:hAnsi="Times New Roman" w:cs="Times New Roman"/>
          <w:sz w:val="24"/>
          <w:szCs w:val="24"/>
        </w:rPr>
        <w:t>Поволжья в состав Российского государства. Войны с Крымским ханством. Битва при Молодях.</w:t>
      </w:r>
      <w:r w:rsidR="007B7F0A">
        <w:rPr>
          <w:rFonts w:ascii="Times New Roman" w:hAnsi="Times New Roman" w:cs="Times New Roman"/>
          <w:sz w:val="24"/>
          <w:szCs w:val="24"/>
        </w:rPr>
        <w:t xml:space="preserve"> </w:t>
      </w:r>
      <w:r w:rsidR="008471B6" w:rsidRPr="008471B6">
        <w:rPr>
          <w:rFonts w:ascii="Times New Roman" w:hAnsi="Times New Roman" w:cs="Times New Roman"/>
          <w:sz w:val="24"/>
          <w:szCs w:val="24"/>
        </w:rPr>
        <w:t>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5C2B29" w:rsidRDefault="008471B6" w:rsidP="006E3BE2">
      <w:pPr>
        <w:pStyle w:val="a7"/>
        <w:jc w:val="both"/>
        <w:rPr>
          <w:rFonts w:ascii="Times New Roman" w:hAnsi="Times New Roman" w:cs="Times New Roman"/>
          <w:sz w:val="24"/>
          <w:szCs w:val="24"/>
        </w:rPr>
      </w:pPr>
      <w:r w:rsidRPr="005C2B29">
        <w:rPr>
          <w:rFonts w:ascii="Times New Roman" w:hAnsi="Times New Roman" w:cs="Times New Roman"/>
          <w:b/>
          <w:sz w:val="24"/>
          <w:szCs w:val="24"/>
        </w:rPr>
        <w:t>Россия в конце XVI в</w:t>
      </w:r>
      <w:r w:rsidRPr="008471B6">
        <w:rPr>
          <w:rFonts w:ascii="Times New Roman" w:hAnsi="Times New Roman" w:cs="Times New Roman"/>
          <w:sz w:val="24"/>
          <w:szCs w:val="24"/>
        </w:rPr>
        <w:t xml:space="preserve">. </w:t>
      </w:r>
    </w:p>
    <w:p w:rsidR="005C2B29" w:rsidRDefault="008471B6" w:rsidP="006E3BE2">
      <w:pPr>
        <w:pStyle w:val="a7"/>
        <w:jc w:val="both"/>
        <w:rPr>
          <w:rFonts w:ascii="Times New Roman" w:hAnsi="Times New Roman" w:cs="Times New Roman"/>
          <w:sz w:val="24"/>
          <w:szCs w:val="24"/>
        </w:rPr>
      </w:pPr>
      <w:r w:rsidRPr="008471B6">
        <w:rPr>
          <w:rFonts w:ascii="Times New Roman" w:hAnsi="Times New Roman" w:cs="Times New Roman"/>
          <w:sz w:val="24"/>
          <w:szCs w:val="24"/>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5C2B29" w:rsidRDefault="008471B6" w:rsidP="006E3BE2">
      <w:pPr>
        <w:pStyle w:val="a7"/>
        <w:jc w:val="both"/>
        <w:rPr>
          <w:rFonts w:ascii="Times New Roman" w:hAnsi="Times New Roman" w:cs="Times New Roman"/>
          <w:sz w:val="24"/>
          <w:szCs w:val="24"/>
        </w:rPr>
      </w:pPr>
      <w:r w:rsidRPr="005C2B29">
        <w:rPr>
          <w:rFonts w:ascii="Times New Roman" w:hAnsi="Times New Roman" w:cs="Times New Roman"/>
          <w:b/>
          <w:sz w:val="24"/>
          <w:szCs w:val="24"/>
        </w:rPr>
        <w:t>Смута в России (9 ч)</w:t>
      </w:r>
    </w:p>
    <w:p w:rsidR="005C2B29" w:rsidRDefault="008471B6" w:rsidP="006E3BE2">
      <w:pPr>
        <w:pStyle w:val="a7"/>
        <w:jc w:val="both"/>
        <w:rPr>
          <w:rFonts w:ascii="Times New Roman" w:hAnsi="Times New Roman" w:cs="Times New Roman"/>
          <w:sz w:val="24"/>
          <w:szCs w:val="24"/>
        </w:rPr>
      </w:pPr>
      <w:r w:rsidRPr="005C2B29">
        <w:rPr>
          <w:rFonts w:ascii="Times New Roman" w:hAnsi="Times New Roman" w:cs="Times New Roman"/>
          <w:b/>
          <w:sz w:val="24"/>
          <w:szCs w:val="24"/>
        </w:rPr>
        <w:t>Накануне Смуты.</w:t>
      </w:r>
      <w:r w:rsidRPr="008471B6">
        <w:rPr>
          <w:rFonts w:ascii="Times New Roman" w:hAnsi="Times New Roman" w:cs="Times New Roman"/>
          <w:sz w:val="24"/>
          <w:szCs w:val="24"/>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 </w:t>
      </w:r>
    </w:p>
    <w:p w:rsidR="0001144E" w:rsidRDefault="008471B6" w:rsidP="006E3BE2">
      <w:pPr>
        <w:pStyle w:val="a7"/>
        <w:jc w:val="both"/>
        <w:rPr>
          <w:rFonts w:ascii="Times New Roman" w:hAnsi="Times New Roman" w:cs="Times New Roman"/>
          <w:sz w:val="24"/>
          <w:szCs w:val="24"/>
        </w:rPr>
      </w:pPr>
      <w:r w:rsidRPr="005C2B29">
        <w:rPr>
          <w:rFonts w:ascii="Times New Roman" w:hAnsi="Times New Roman" w:cs="Times New Roman"/>
          <w:b/>
          <w:sz w:val="24"/>
          <w:szCs w:val="24"/>
        </w:rPr>
        <w:t>Смутное время начала XVII в</w:t>
      </w:r>
      <w:r w:rsidRPr="008471B6">
        <w:rPr>
          <w:rFonts w:ascii="Times New Roman" w:hAnsi="Times New Roman" w:cs="Times New Roman"/>
          <w:sz w:val="24"/>
          <w:szCs w:val="24"/>
        </w:rPr>
        <w:t>. Дискуссия о его причинах. Самозванцы и самозванство. Личность Лжедмитрия I и его политика. Восстание 1606 г. и убийство самозванца. 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 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01144E" w:rsidRDefault="008471B6" w:rsidP="006E3BE2">
      <w:pPr>
        <w:pStyle w:val="a7"/>
        <w:jc w:val="both"/>
        <w:rPr>
          <w:rFonts w:ascii="Times New Roman" w:hAnsi="Times New Roman" w:cs="Times New Roman"/>
          <w:sz w:val="24"/>
          <w:szCs w:val="24"/>
        </w:rPr>
      </w:pPr>
      <w:r w:rsidRPr="0001144E">
        <w:rPr>
          <w:rFonts w:ascii="Times New Roman" w:hAnsi="Times New Roman" w:cs="Times New Roman"/>
          <w:b/>
          <w:sz w:val="24"/>
          <w:szCs w:val="24"/>
        </w:rPr>
        <w:t>Окончание Смуты.</w:t>
      </w:r>
      <w:r w:rsidRPr="008471B6">
        <w:rPr>
          <w:rFonts w:ascii="Times New Roman" w:hAnsi="Times New Roman" w:cs="Times New Roman"/>
          <w:sz w:val="24"/>
          <w:szCs w:val="24"/>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01144E" w:rsidRDefault="008471B6" w:rsidP="006E3BE2">
      <w:pPr>
        <w:pStyle w:val="a7"/>
        <w:jc w:val="both"/>
        <w:rPr>
          <w:rFonts w:ascii="Times New Roman" w:hAnsi="Times New Roman" w:cs="Times New Roman"/>
          <w:sz w:val="24"/>
          <w:szCs w:val="24"/>
        </w:rPr>
      </w:pPr>
      <w:r w:rsidRPr="0001144E">
        <w:rPr>
          <w:rFonts w:ascii="Times New Roman" w:hAnsi="Times New Roman" w:cs="Times New Roman"/>
          <w:b/>
          <w:sz w:val="24"/>
          <w:szCs w:val="24"/>
        </w:rPr>
        <w:t>Россия в XVII в. (16 ч)</w:t>
      </w:r>
      <w:r w:rsidRPr="008471B6">
        <w:rPr>
          <w:rFonts w:ascii="Times New Roman" w:hAnsi="Times New Roman" w:cs="Times New Roman"/>
          <w:sz w:val="24"/>
          <w:szCs w:val="24"/>
        </w:rPr>
        <w:t xml:space="preserve"> </w:t>
      </w:r>
    </w:p>
    <w:p w:rsidR="0001144E" w:rsidRDefault="008471B6" w:rsidP="006E3BE2">
      <w:pPr>
        <w:pStyle w:val="a7"/>
        <w:jc w:val="both"/>
        <w:rPr>
          <w:rFonts w:ascii="Times New Roman" w:hAnsi="Times New Roman" w:cs="Times New Roman"/>
          <w:sz w:val="24"/>
          <w:szCs w:val="24"/>
        </w:rPr>
      </w:pPr>
      <w:r w:rsidRPr="0001144E">
        <w:rPr>
          <w:rFonts w:ascii="Times New Roman" w:hAnsi="Times New Roman" w:cs="Times New Roman"/>
          <w:b/>
          <w:sz w:val="24"/>
          <w:szCs w:val="24"/>
        </w:rPr>
        <w:t>Россия при первых Романовых.</w:t>
      </w:r>
      <w:r w:rsidRPr="008471B6">
        <w:rPr>
          <w:rFonts w:ascii="Times New Roman" w:hAnsi="Times New Roman" w:cs="Times New Roman"/>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01144E" w:rsidRDefault="008471B6" w:rsidP="006E3BE2">
      <w:pPr>
        <w:pStyle w:val="a7"/>
        <w:jc w:val="both"/>
        <w:rPr>
          <w:rFonts w:ascii="Times New Roman" w:hAnsi="Times New Roman" w:cs="Times New Roman"/>
          <w:sz w:val="24"/>
          <w:szCs w:val="24"/>
        </w:rPr>
      </w:pPr>
      <w:r w:rsidRPr="0001144E">
        <w:rPr>
          <w:rFonts w:ascii="Times New Roman" w:hAnsi="Times New Roman" w:cs="Times New Roman"/>
          <w:b/>
          <w:sz w:val="24"/>
          <w:szCs w:val="24"/>
        </w:rPr>
        <w:t>Экономическое развитие России в XVII в.</w:t>
      </w:r>
      <w:r w:rsidRPr="008471B6">
        <w:rPr>
          <w:rFonts w:ascii="Times New Roman" w:hAnsi="Times New Roman" w:cs="Times New Roman"/>
          <w:sz w:val="24"/>
          <w:szCs w:val="24"/>
        </w:rPr>
        <w:t xml:space="preserve"> Первые мануфактуры. Ярмарки. Укрепление 212 Примерная рабочая программа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65199" w:rsidRDefault="008471B6" w:rsidP="006E3BE2">
      <w:pPr>
        <w:pStyle w:val="a7"/>
        <w:jc w:val="both"/>
        <w:rPr>
          <w:rFonts w:ascii="Times New Roman" w:hAnsi="Times New Roman" w:cs="Times New Roman"/>
          <w:sz w:val="24"/>
          <w:szCs w:val="24"/>
        </w:rPr>
      </w:pPr>
      <w:r w:rsidRPr="0001144E">
        <w:rPr>
          <w:rFonts w:ascii="Times New Roman" w:hAnsi="Times New Roman" w:cs="Times New Roman"/>
          <w:b/>
          <w:sz w:val="24"/>
          <w:szCs w:val="24"/>
        </w:rPr>
        <w:t>Социальная структура российского общества.</w:t>
      </w:r>
      <w:r w:rsidRPr="008471B6">
        <w:rPr>
          <w:rFonts w:ascii="Times New Roman" w:hAnsi="Times New Roman" w:cs="Times New Roman"/>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765199" w:rsidRDefault="008471B6" w:rsidP="006E3BE2">
      <w:pPr>
        <w:pStyle w:val="a7"/>
        <w:jc w:val="both"/>
        <w:rPr>
          <w:rFonts w:ascii="Times New Roman" w:hAnsi="Times New Roman" w:cs="Times New Roman"/>
          <w:sz w:val="24"/>
          <w:szCs w:val="24"/>
        </w:rPr>
      </w:pPr>
      <w:r w:rsidRPr="00765199">
        <w:rPr>
          <w:rFonts w:ascii="Times New Roman" w:hAnsi="Times New Roman" w:cs="Times New Roman"/>
          <w:b/>
          <w:sz w:val="24"/>
          <w:szCs w:val="24"/>
        </w:rPr>
        <w:t>Внешняя политика России в XVII в.</w:t>
      </w:r>
      <w:r w:rsidRPr="008471B6">
        <w:rPr>
          <w:rFonts w:ascii="Times New Roman" w:hAnsi="Times New Roman" w:cs="Times New Roman"/>
          <w:sz w:val="24"/>
          <w:szCs w:val="24"/>
        </w:rPr>
        <w:t xml:space="preserve"> </w:t>
      </w:r>
    </w:p>
    <w:p w:rsidR="003C7200" w:rsidRDefault="008471B6" w:rsidP="006E3BE2">
      <w:pPr>
        <w:pStyle w:val="a7"/>
        <w:jc w:val="both"/>
        <w:rPr>
          <w:rFonts w:ascii="Times New Roman" w:hAnsi="Times New Roman" w:cs="Times New Roman"/>
          <w:sz w:val="24"/>
          <w:szCs w:val="24"/>
        </w:rPr>
      </w:pPr>
      <w:r w:rsidRPr="008471B6">
        <w:rPr>
          <w:rFonts w:ascii="Times New Roman" w:hAnsi="Times New Roman" w:cs="Times New Roman"/>
          <w:sz w:val="24"/>
          <w:szCs w:val="24"/>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3C7200" w:rsidRDefault="008471B6" w:rsidP="006E3BE2">
      <w:pPr>
        <w:pStyle w:val="a7"/>
        <w:jc w:val="both"/>
        <w:rPr>
          <w:rFonts w:ascii="Times New Roman" w:hAnsi="Times New Roman" w:cs="Times New Roman"/>
          <w:sz w:val="24"/>
          <w:szCs w:val="24"/>
        </w:rPr>
      </w:pPr>
      <w:r w:rsidRPr="003C7200">
        <w:rPr>
          <w:rFonts w:ascii="Times New Roman" w:hAnsi="Times New Roman" w:cs="Times New Roman"/>
          <w:b/>
          <w:sz w:val="24"/>
          <w:szCs w:val="24"/>
        </w:rPr>
        <w:t>Освоение новых территорий.</w:t>
      </w:r>
      <w:r w:rsidRPr="008471B6">
        <w:rPr>
          <w:rFonts w:ascii="Times New Roman" w:hAnsi="Times New Roman" w:cs="Times New Roman"/>
          <w:sz w:val="24"/>
          <w:szCs w:val="24"/>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3C7200" w:rsidRDefault="008471B6" w:rsidP="006E3BE2">
      <w:pPr>
        <w:pStyle w:val="a7"/>
        <w:jc w:val="both"/>
        <w:rPr>
          <w:rFonts w:ascii="Times New Roman" w:hAnsi="Times New Roman" w:cs="Times New Roman"/>
          <w:sz w:val="24"/>
          <w:szCs w:val="24"/>
        </w:rPr>
      </w:pPr>
      <w:r w:rsidRPr="003C7200">
        <w:rPr>
          <w:rFonts w:ascii="Times New Roman" w:hAnsi="Times New Roman" w:cs="Times New Roman"/>
          <w:b/>
          <w:sz w:val="24"/>
          <w:szCs w:val="24"/>
        </w:rPr>
        <w:t>Культурное пространство XVI-XVII вв. (5 ч)</w:t>
      </w:r>
    </w:p>
    <w:p w:rsidR="003C7200" w:rsidRDefault="008471B6" w:rsidP="006E3BE2">
      <w:pPr>
        <w:pStyle w:val="a7"/>
        <w:jc w:val="both"/>
        <w:rPr>
          <w:rFonts w:ascii="Times New Roman" w:hAnsi="Times New Roman" w:cs="Times New Roman"/>
          <w:sz w:val="24"/>
          <w:szCs w:val="24"/>
        </w:rPr>
      </w:pPr>
      <w:r w:rsidRPr="008471B6">
        <w:rPr>
          <w:rFonts w:ascii="Times New Roman" w:hAnsi="Times New Roman" w:cs="Times New Roman"/>
          <w:sz w:val="24"/>
          <w:szCs w:val="24"/>
        </w:rPr>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3C7200" w:rsidRDefault="008471B6" w:rsidP="006E3BE2">
      <w:pPr>
        <w:pStyle w:val="a7"/>
        <w:jc w:val="both"/>
        <w:rPr>
          <w:rFonts w:ascii="Times New Roman" w:hAnsi="Times New Roman" w:cs="Times New Roman"/>
          <w:sz w:val="24"/>
          <w:szCs w:val="24"/>
        </w:rPr>
      </w:pPr>
      <w:r w:rsidRPr="003C7200">
        <w:rPr>
          <w:rFonts w:ascii="Times New Roman" w:hAnsi="Times New Roman" w:cs="Times New Roman"/>
          <w:b/>
          <w:sz w:val="24"/>
          <w:szCs w:val="24"/>
        </w:rPr>
        <w:t>Наш край в XVI—XVII вв.</w:t>
      </w:r>
      <w:r w:rsidRPr="008471B6">
        <w:rPr>
          <w:rFonts w:ascii="Times New Roman" w:hAnsi="Times New Roman" w:cs="Times New Roman"/>
          <w:sz w:val="24"/>
          <w:szCs w:val="24"/>
        </w:rPr>
        <w:t xml:space="preserve"> </w:t>
      </w:r>
    </w:p>
    <w:p w:rsidR="003C7200" w:rsidRDefault="008471B6" w:rsidP="006E3BE2">
      <w:pPr>
        <w:pStyle w:val="a7"/>
        <w:jc w:val="both"/>
        <w:rPr>
          <w:rFonts w:ascii="Times New Roman" w:hAnsi="Times New Roman" w:cs="Times New Roman"/>
          <w:sz w:val="24"/>
          <w:szCs w:val="24"/>
        </w:rPr>
      </w:pPr>
      <w:r w:rsidRPr="003C7200">
        <w:rPr>
          <w:rFonts w:ascii="Times New Roman" w:hAnsi="Times New Roman" w:cs="Times New Roman"/>
          <w:b/>
          <w:sz w:val="24"/>
          <w:szCs w:val="24"/>
        </w:rPr>
        <w:t>Обобщение (2 ч).</w:t>
      </w:r>
      <w:r w:rsidRPr="008471B6">
        <w:rPr>
          <w:rFonts w:ascii="Times New Roman" w:hAnsi="Times New Roman" w:cs="Times New Roman"/>
          <w:sz w:val="24"/>
          <w:szCs w:val="24"/>
        </w:rPr>
        <w:t xml:space="preserve"> </w:t>
      </w:r>
    </w:p>
    <w:p w:rsidR="003C7200" w:rsidRDefault="003C7200" w:rsidP="006E3BE2">
      <w:pPr>
        <w:pStyle w:val="a7"/>
        <w:jc w:val="both"/>
        <w:rPr>
          <w:rFonts w:ascii="Times New Roman" w:hAnsi="Times New Roman" w:cs="Times New Roman"/>
          <w:sz w:val="24"/>
          <w:szCs w:val="24"/>
        </w:rPr>
      </w:pPr>
    </w:p>
    <w:p w:rsidR="003C7200" w:rsidRDefault="008471B6" w:rsidP="006E3BE2">
      <w:pPr>
        <w:pStyle w:val="a7"/>
        <w:jc w:val="both"/>
        <w:rPr>
          <w:rFonts w:ascii="Times New Roman" w:hAnsi="Times New Roman" w:cs="Times New Roman"/>
          <w:b/>
          <w:sz w:val="24"/>
          <w:szCs w:val="24"/>
        </w:rPr>
      </w:pPr>
      <w:r w:rsidRPr="003C7200">
        <w:rPr>
          <w:rFonts w:ascii="Times New Roman" w:hAnsi="Times New Roman" w:cs="Times New Roman"/>
          <w:b/>
          <w:sz w:val="24"/>
          <w:szCs w:val="24"/>
        </w:rPr>
        <w:t>8 КЛАСС</w:t>
      </w:r>
    </w:p>
    <w:p w:rsidR="00A60083" w:rsidRPr="003C7200" w:rsidRDefault="00A60083" w:rsidP="006E3BE2">
      <w:pPr>
        <w:pStyle w:val="a7"/>
        <w:jc w:val="both"/>
        <w:rPr>
          <w:rFonts w:ascii="Times New Roman" w:hAnsi="Times New Roman" w:cs="Times New Roman"/>
          <w:b/>
          <w:sz w:val="24"/>
          <w:szCs w:val="24"/>
        </w:rPr>
      </w:pPr>
    </w:p>
    <w:p w:rsidR="003C7200" w:rsidRDefault="008471B6" w:rsidP="006E3BE2">
      <w:pPr>
        <w:pStyle w:val="a7"/>
        <w:jc w:val="both"/>
        <w:rPr>
          <w:rFonts w:ascii="Times New Roman" w:hAnsi="Times New Roman" w:cs="Times New Roman"/>
          <w:sz w:val="24"/>
          <w:szCs w:val="24"/>
        </w:rPr>
      </w:pPr>
      <w:r w:rsidRPr="003C7200">
        <w:rPr>
          <w:rFonts w:ascii="Times New Roman" w:hAnsi="Times New Roman" w:cs="Times New Roman"/>
          <w:b/>
          <w:sz w:val="24"/>
          <w:szCs w:val="24"/>
        </w:rPr>
        <w:t>ВСЕОБЩАЯ ИСТОРИЯ. ИСТОРИЯ НОВОГО ВРЕМЕНИ. XVIII в. (23 ч)</w:t>
      </w:r>
      <w:r w:rsidRPr="008471B6">
        <w:rPr>
          <w:rFonts w:ascii="Times New Roman" w:hAnsi="Times New Roman" w:cs="Times New Roman"/>
          <w:sz w:val="24"/>
          <w:szCs w:val="24"/>
        </w:rPr>
        <w:t xml:space="preserve"> </w:t>
      </w:r>
    </w:p>
    <w:p w:rsidR="000F413D" w:rsidRDefault="008471B6" w:rsidP="006E3BE2">
      <w:pPr>
        <w:pStyle w:val="a7"/>
        <w:jc w:val="both"/>
        <w:rPr>
          <w:rFonts w:ascii="Times New Roman" w:hAnsi="Times New Roman" w:cs="Times New Roman"/>
          <w:sz w:val="24"/>
          <w:szCs w:val="24"/>
        </w:rPr>
      </w:pPr>
      <w:r w:rsidRPr="003C7200">
        <w:rPr>
          <w:rFonts w:ascii="Times New Roman" w:hAnsi="Times New Roman" w:cs="Times New Roman"/>
          <w:b/>
          <w:sz w:val="24"/>
          <w:szCs w:val="24"/>
        </w:rPr>
        <w:t>Введение (1 ч)</w:t>
      </w:r>
      <w:r w:rsidRPr="008471B6">
        <w:rPr>
          <w:rFonts w:ascii="Times New Roman" w:hAnsi="Times New Roman" w:cs="Times New Roman"/>
          <w:sz w:val="24"/>
          <w:szCs w:val="24"/>
        </w:rPr>
        <w:t>.</w:t>
      </w:r>
    </w:p>
    <w:p w:rsidR="000F413D" w:rsidRDefault="008471B6" w:rsidP="006E3BE2">
      <w:pPr>
        <w:pStyle w:val="a7"/>
        <w:jc w:val="both"/>
        <w:rPr>
          <w:rFonts w:ascii="Times New Roman" w:hAnsi="Times New Roman" w:cs="Times New Roman"/>
          <w:sz w:val="24"/>
          <w:szCs w:val="24"/>
        </w:rPr>
      </w:pPr>
      <w:r w:rsidRPr="000F413D">
        <w:rPr>
          <w:rFonts w:ascii="Times New Roman" w:hAnsi="Times New Roman" w:cs="Times New Roman"/>
          <w:b/>
          <w:sz w:val="24"/>
          <w:szCs w:val="24"/>
        </w:rPr>
        <w:t>Век Просвещения (2 ч)</w:t>
      </w:r>
    </w:p>
    <w:p w:rsidR="008B3768" w:rsidRDefault="008471B6" w:rsidP="006E3BE2">
      <w:pPr>
        <w:pStyle w:val="a7"/>
        <w:jc w:val="both"/>
        <w:rPr>
          <w:rFonts w:ascii="Times New Roman" w:hAnsi="Times New Roman" w:cs="Times New Roman"/>
          <w:sz w:val="24"/>
          <w:szCs w:val="24"/>
        </w:rPr>
      </w:pPr>
      <w:r w:rsidRPr="008471B6">
        <w:rPr>
          <w:rFonts w:ascii="Times New Roman" w:hAnsi="Times New Roman" w:cs="Times New Roman"/>
          <w:sz w:val="24"/>
          <w:szCs w:val="24"/>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ИСТОРИЯ. 5—9 классы 213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r w:rsidRPr="008B3768">
        <w:rPr>
          <w:rFonts w:ascii="Times New Roman" w:hAnsi="Times New Roman" w:cs="Times New Roman"/>
          <w:b/>
          <w:sz w:val="24"/>
          <w:szCs w:val="24"/>
        </w:rPr>
        <w:t>Государства Европы в XVIII в. (6 ч)</w:t>
      </w:r>
      <w:r w:rsidRPr="008471B6">
        <w:rPr>
          <w:rFonts w:ascii="Times New Roman" w:hAnsi="Times New Roman" w:cs="Times New Roman"/>
          <w:sz w:val="24"/>
          <w:szCs w:val="24"/>
        </w:rPr>
        <w:t xml:space="preserve"> </w:t>
      </w:r>
    </w:p>
    <w:p w:rsidR="00D13BDF" w:rsidRDefault="008471B6" w:rsidP="006E3BE2">
      <w:pPr>
        <w:pStyle w:val="a7"/>
        <w:jc w:val="both"/>
        <w:rPr>
          <w:rFonts w:ascii="Times New Roman" w:hAnsi="Times New Roman" w:cs="Times New Roman"/>
          <w:sz w:val="24"/>
          <w:szCs w:val="24"/>
        </w:rPr>
      </w:pPr>
      <w:r w:rsidRPr="00D13BDF">
        <w:rPr>
          <w:rFonts w:ascii="Times New Roman" w:hAnsi="Times New Roman" w:cs="Times New Roman"/>
          <w:b/>
          <w:sz w:val="24"/>
          <w:szCs w:val="24"/>
        </w:rPr>
        <w:t>Монархии в Европе XVIII в.:</w:t>
      </w:r>
      <w:r w:rsidRPr="008471B6">
        <w:rPr>
          <w:rFonts w:ascii="Times New Roman" w:hAnsi="Times New Roman" w:cs="Times New Roman"/>
          <w:sz w:val="24"/>
          <w:szCs w:val="24"/>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D13BDF" w:rsidRDefault="008471B6" w:rsidP="006E3BE2">
      <w:pPr>
        <w:pStyle w:val="a7"/>
        <w:jc w:val="both"/>
        <w:rPr>
          <w:rFonts w:ascii="Times New Roman" w:hAnsi="Times New Roman" w:cs="Times New Roman"/>
          <w:sz w:val="24"/>
          <w:szCs w:val="24"/>
        </w:rPr>
      </w:pPr>
      <w:r w:rsidRPr="00D13BDF">
        <w:rPr>
          <w:rFonts w:ascii="Times New Roman" w:hAnsi="Times New Roman" w:cs="Times New Roman"/>
          <w:b/>
          <w:sz w:val="24"/>
          <w:szCs w:val="24"/>
        </w:rPr>
        <w:t>Великобритания в XVIII в</w:t>
      </w:r>
      <w:r w:rsidRPr="008471B6">
        <w:rPr>
          <w:rFonts w:ascii="Times New Roman" w:hAnsi="Times New Roman" w:cs="Times New Roman"/>
          <w:sz w:val="24"/>
          <w:szCs w:val="24"/>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2468EA" w:rsidRDefault="008471B6" w:rsidP="006E3BE2">
      <w:pPr>
        <w:pStyle w:val="a7"/>
        <w:jc w:val="both"/>
        <w:rPr>
          <w:rFonts w:ascii="Times New Roman" w:hAnsi="Times New Roman" w:cs="Times New Roman"/>
          <w:sz w:val="24"/>
          <w:szCs w:val="24"/>
        </w:rPr>
      </w:pPr>
      <w:r w:rsidRPr="00D13BDF">
        <w:rPr>
          <w:rFonts w:ascii="Times New Roman" w:hAnsi="Times New Roman" w:cs="Times New Roman"/>
          <w:b/>
          <w:sz w:val="24"/>
          <w:szCs w:val="24"/>
        </w:rPr>
        <w:t>Франция.</w:t>
      </w:r>
      <w:r w:rsidRPr="008471B6">
        <w:rPr>
          <w:rFonts w:ascii="Times New Roman" w:hAnsi="Times New Roman" w:cs="Times New Roman"/>
          <w:sz w:val="24"/>
          <w:szCs w:val="24"/>
        </w:rPr>
        <w:t xml:space="preserve"> Абсолютная монархия: политика сохранения старого порядка. Попытки проведения реформ. Королевская власть и сословия. </w:t>
      </w:r>
    </w:p>
    <w:p w:rsidR="002468EA" w:rsidRDefault="008471B6" w:rsidP="006E3BE2">
      <w:pPr>
        <w:pStyle w:val="a7"/>
        <w:jc w:val="both"/>
        <w:rPr>
          <w:rFonts w:ascii="Times New Roman" w:hAnsi="Times New Roman" w:cs="Times New Roman"/>
          <w:sz w:val="24"/>
          <w:szCs w:val="24"/>
        </w:rPr>
      </w:pPr>
      <w:r w:rsidRPr="002468EA">
        <w:rPr>
          <w:rFonts w:ascii="Times New Roman" w:hAnsi="Times New Roman" w:cs="Times New Roman"/>
          <w:b/>
          <w:sz w:val="24"/>
          <w:szCs w:val="24"/>
        </w:rPr>
        <w:t>Германские государства, монархия Габсбургов, итальянские земли в XVIII в.</w:t>
      </w:r>
      <w:r w:rsidRPr="008471B6">
        <w:rPr>
          <w:rFonts w:ascii="Times New Roman" w:hAnsi="Times New Roman" w:cs="Times New Roman"/>
          <w:sz w:val="24"/>
          <w:szCs w:val="24"/>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2468EA" w:rsidRDefault="008471B6" w:rsidP="006E3BE2">
      <w:pPr>
        <w:pStyle w:val="a7"/>
        <w:jc w:val="both"/>
        <w:rPr>
          <w:rFonts w:ascii="Times New Roman" w:hAnsi="Times New Roman" w:cs="Times New Roman"/>
          <w:sz w:val="24"/>
          <w:szCs w:val="24"/>
        </w:rPr>
      </w:pPr>
      <w:r w:rsidRPr="002468EA">
        <w:rPr>
          <w:rFonts w:ascii="Times New Roman" w:hAnsi="Times New Roman" w:cs="Times New Roman"/>
          <w:b/>
          <w:sz w:val="24"/>
          <w:szCs w:val="24"/>
        </w:rPr>
        <w:t>Государства Пиренейского полуострова.</w:t>
      </w:r>
      <w:r w:rsidRPr="008471B6">
        <w:rPr>
          <w:rFonts w:ascii="Times New Roman" w:hAnsi="Times New Roman" w:cs="Times New Roman"/>
          <w:sz w:val="24"/>
          <w:szCs w:val="24"/>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2468EA" w:rsidRDefault="008471B6" w:rsidP="006E3BE2">
      <w:pPr>
        <w:pStyle w:val="a7"/>
        <w:jc w:val="both"/>
        <w:rPr>
          <w:rFonts w:ascii="Times New Roman" w:hAnsi="Times New Roman" w:cs="Times New Roman"/>
          <w:sz w:val="24"/>
          <w:szCs w:val="24"/>
        </w:rPr>
      </w:pPr>
      <w:r w:rsidRPr="002468EA">
        <w:rPr>
          <w:rFonts w:ascii="Times New Roman" w:hAnsi="Times New Roman" w:cs="Times New Roman"/>
          <w:b/>
          <w:sz w:val="24"/>
          <w:szCs w:val="24"/>
        </w:rPr>
        <w:t>Британские колонии в Северной Америке: борьба за независимость (2 ч)</w:t>
      </w:r>
      <w:r w:rsidRPr="008471B6">
        <w:rPr>
          <w:rFonts w:ascii="Times New Roman" w:hAnsi="Times New Roman" w:cs="Times New Roman"/>
          <w:sz w:val="24"/>
          <w:szCs w:val="24"/>
        </w:rPr>
        <w:t xml:space="preserve"> </w:t>
      </w:r>
    </w:p>
    <w:p w:rsidR="00CE1DE5" w:rsidRDefault="008471B6" w:rsidP="006E3BE2">
      <w:pPr>
        <w:pStyle w:val="a7"/>
        <w:jc w:val="both"/>
        <w:rPr>
          <w:rFonts w:ascii="Times New Roman" w:hAnsi="Times New Roman" w:cs="Times New Roman"/>
          <w:sz w:val="24"/>
          <w:szCs w:val="24"/>
        </w:rPr>
      </w:pPr>
      <w:r w:rsidRPr="008471B6">
        <w:rPr>
          <w:rFonts w:ascii="Times New Roman" w:hAnsi="Times New Roman" w:cs="Times New Roman"/>
          <w:sz w:val="24"/>
          <w:szCs w:val="24"/>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CE1DE5" w:rsidRDefault="008471B6" w:rsidP="006E3BE2">
      <w:pPr>
        <w:pStyle w:val="a7"/>
        <w:jc w:val="both"/>
        <w:rPr>
          <w:rFonts w:ascii="Times New Roman" w:hAnsi="Times New Roman" w:cs="Times New Roman"/>
          <w:sz w:val="24"/>
          <w:szCs w:val="24"/>
        </w:rPr>
      </w:pPr>
      <w:r w:rsidRPr="00CE1DE5">
        <w:rPr>
          <w:rFonts w:ascii="Times New Roman" w:hAnsi="Times New Roman" w:cs="Times New Roman"/>
          <w:b/>
          <w:sz w:val="24"/>
          <w:szCs w:val="24"/>
        </w:rPr>
        <w:t>Французская революция конца XVIII в. (3 ч)</w:t>
      </w:r>
      <w:r w:rsidRPr="008471B6">
        <w:rPr>
          <w:rFonts w:ascii="Times New Roman" w:hAnsi="Times New Roman" w:cs="Times New Roman"/>
          <w:sz w:val="24"/>
          <w:szCs w:val="24"/>
        </w:rPr>
        <w:t xml:space="preserve"> </w:t>
      </w:r>
    </w:p>
    <w:p w:rsidR="00CE1DE5" w:rsidRDefault="008471B6" w:rsidP="006E3BE2">
      <w:pPr>
        <w:pStyle w:val="a7"/>
        <w:jc w:val="both"/>
        <w:rPr>
          <w:rFonts w:ascii="Times New Roman" w:hAnsi="Times New Roman" w:cs="Times New Roman"/>
          <w:sz w:val="24"/>
          <w:szCs w:val="24"/>
        </w:rPr>
      </w:pPr>
      <w:r w:rsidRPr="008471B6">
        <w:rPr>
          <w:rFonts w:ascii="Times New Roman" w:hAnsi="Times New Roman" w:cs="Times New Roman"/>
          <w:sz w:val="24"/>
          <w:szCs w:val="24"/>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CE1DE5" w:rsidRDefault="008471B6" w:rsidP="006E3BE2">
      <w:pPr>
        <w:pStyle w:val="a7"/>
        <w:jc w:val="both"/>
        <w:rPr>
          <w:rFonts w:ascii="Times New Roman" w:hAnsi="Times New Roman" w:cs="Times New Roman"/>
          <w:sz w:val="24"/>
          <w:szCs w:val="24"/>
        </w:rPr>
      </w:pPr>
      <w:r w:rsidRPr="00CE1DE5">
        <w:rPr>
          <w:rFonts w:ascii="Times New Roman" w:hAnsi="Times New Roman" w:cs="Times New Roman"/>
          <w:b/>
          <w:sz w:val="24"/>
          <w:szCs w:val="24"/>
        </w:rPr>
        <w:t>Европейская культура в XVIII в. (3 ч)</w:t>
      </w:r>
      <w:r w:rsidRPr="008471B6">
        <w:rPr>
          <w:rFonts w:ascii="Times New Roman" w:hAnsi="Times New Roman" w:cs="Times New Roman"/>
          <w:sz w:val="24"/>
          <w:szCs w:val="24"/>
        </w:rPr>
        <w:t xml:space="preserve"> </w:t>
      </w:r>
    </w:p>
    <w:p w:rsidR="008471B6" w:rsidRDefault="008471B6" w:rsidP="006E3BE2">
      <w:pPr>
        <w:pStyle w:val="a7"/>
        <w:jc w:val="both"/>
        <w:rPr>
          <w:rFonts w:ascii="Times New Roman" w:hAnsi="Times New Roman" w:cs="Times New Roman"/>
          <w:sz w:val="24"/>
          <w:szCs w:val="24"/>
        </w:rPr>
      </w:pPr>
      <w:r w:rsidRPr="008471B6">
        <w:rPr>
          <w:rFonts w:ascii="Times New Roman" w:hAnsi="Times New Roman" w:cs="Times New Roman"/>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FA171C" w:rsidRDefault="00CE1DE5" w:rsidP="000D38FC">
      <w:pPr>
        <w:pStyle w:val="a7"/>
        <w:jc w:val="both"/>
        <w:rPr>
          <w:rFonts w:ascii="Times New Roman" w:hAnsi="Times New Roman" w:cs="Times New Roman"/>
          <w:sz w:val="24"/>
          <w:szCs w:val="24"/>
        </w:rPr>
      </w:pPr>
      <w:r w:rsidRPr="00FA171C">
        <w:rPr>
          <w:rFonts w:ascii="Times New Roman" w:hAnsi="Times New Roman" w:cs="Times New Roman"/>
          <w:b/>
          <w:sz w:val="24"/>
          <w:szCs w:val="24"/>
        </w:rPr>
        <w:t>Международные отношения в XVIII в. (2 ч)</w:t>
      </w:r>
      <w:r w:rsidRPr="00CE1DE5">
        <w:rPr>
          <w:rFonts w:ascii="Times New Roman" w:hAnsi="Times New Roman" w:cs="Times New Roman"/>
          <w:sz w:val="24"/>
          <w:szCs w:val="24"/>
        </w:rPr>
        <w:t xml:space="preserve"> 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FA171C" w:rsidRDefault="00CE1DE5" w:rsidP="000D38FC">
      <w:pPr>
        <w:pStyle w:val="a7"/>
        <w:jc w:val="both"/>
        <w:rPr>
          <w:rFonts w:ascii="Times New Roman" w:hAnsi="Times New Roman" w:cs="Times New Roman"/>
          <w:sz w:val="24"/>
          <w:szCs w:val="24"/>
        </w:rPr>
      </w:pPr>
      <w:r w:rsidRPr="00FA171C">
        <w:rPr>
          <w:rFonts w:ascii="Times New Roman" w:hAnsi="Times New Roman" w:cs="Times New Roman"/>
          <w:b/>
          <w:sz w:val="24"/>
          <w:szCs w:val="24"/>
        </w:rPr>
        <w:t>Страны Востока в XVIII в. (3 ч)</w:t>
      </w:r>
      <w:r w:rsidRPr="00CE1DE5">
        <w:rPr>
          <w:rFonts w:ascii="Times New Roman" w:hAnsi="Times New Roman" w:cs="Times New Roman"/>
          <w:sz w:val="24"/>
          <w:szCs w:val="24"/>
        </w:rPr>
        <w:t xml:space="preserve"> </w:t>
      </w:r>
    </w:p>
    <w:p w:rsidR="00D57025" w:rsidRDefault="00CE1DE5" w:rsidP="000D38FC">
      <w:pPr>
        <w:pStyle w:val="a7"/>
        <w:jc w:val="both"/>
        <w:rPr>
          <w:rFonts w:ascii="Times New Roman" w:hAnsi="Times New Roman" w:cs="Times New Roman"/>
          <w:sz w:val="24"/>
          <w:szCs w:val="24"/>
        </w:rPr>
      </w:pPr>
      <w:r w:rsidRPr="00FA171C">
        <w:rPr>
          <w:rFonts w:ascii="Times New Roman" w:hAnsi="Times New Roman" w:cs="Times New Roman"/>
          <w:b/>
          <w:sz w:val="24"/>
          <w:szCs w:val="24"/>
        </w:rPr>
        <w:t>Османская империя:</w:t>
      </w:r>
      <w:r w:rsidRPr="00CE1DE5">
        <w:rPr>
          <w:rFonts w:ascii="Times New Roman" w:hAnsi="Times New Roman" w:cs="Times New Roman"/>
          <w:sz w:val="24"/>
          <w:szCs w:val="24"/>
        </w:rPr>
        <w:t xml:space="preserve"> от могущества к упадку. Положение населения. Попытки проведения реформ; Селим III. </w:t>
      </w:r>
      <w:r w:rsidRPr="00FA171C">
        <w:rPr>
          <w:rFonts w:ascii="Times New Roman" w:hAnsi="Times New Roman" w:cs="Times New Roman"/>
          <w:b/>
          <w:sz w:val="24"/>
          <w:szCs w:val="24"/>
        </w:rPr>
        <w:t>Индия.</w:t>
      </w:r>
      <w:r w:rsidRPr="00CE1DE5">
        <w:rPr>
          <w:rFonts w:ascii="Times New Roman" w:hAnsi="Times New Roman" w:cs="Times New Roman"/>
          <w:sz w:val="24"/>
          <w:szCs w:val="24"/>
        </w:rPr>
        <w:t xml:space="preserve"> Ослабление империи Великих Моголов. Борьба европейцев за владения в Индии. Утверждение британского владычества. </w:t>
      </w:r>
      <w:r w:rsidRPr="00FA171C">
        <w:rPr>
          <w:rFonts w:ascii="Times New Roman" w:hAnsi="Times New Roman" w:cs="Times New Roman"/>
          <w:b/>
          <w:sz w:val="24"/>
          <w:szCs w:val="24"/>
        </w:rPr>
        <w:t>Китай.</w:t>
      </w:r>
      <w:r w:rsidRPr="00CE1DE5">
        <w:rPr>
          <w:rFonts w:ascii="Times New Roman" w:hAnsi="Times New Roman" w:cs="Times New Roman"/>
          <w:sz w:val="24"/>
          <w:szCs w:val="24"/>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D57025">
        <w:rPr>
          <w:rFonts w:ascii="Times New Roman" w:hAnsi="Times New Roman" w:cs="Times New Roman"/>
          <w:b/>
          <w:sz w:val="24"/>
          <w:szCs w:val="24"/>
        </w:rPr>
        <w:t>Япония</w:t>
      </w:r>
      <w:r w:rsidRPr="00CE1DE5">
        <w:rPr>
          <w:rFonts w:ascii="Times New Roman" w:hAnsi="Times New Roman" w:cs="Times New Roman"/>
          <w:sz w:val="24"/>
          <w:szCs w:val="24"/>
        </w:rPr>
        <w:t xml:space="preserve"> в XVIII в. Сегуны и дайме. Положение сословий. Культура стран Востока в XVIII в.</w:t>
      </w:r>
    </w:p>
    <w:p w:rsidR="00D57025" w:rsidRDefault="00CE1DE5" w:rsidP="000D38FC">
      <w:pPr>
        <w:pStyle w:val="a7"/>
        <w:jc w:val="both"/>
        <w:rPr>
          <w:rFonts w:ascii="Times New Roman" w:hAnsi="Times New Roman" w:cs="Times New Roman"/>
          <w:sz w:val="24"/>
          <w:szCs w:val="24"/>
        </w:rPr>
      </w:pPr>
      <w:r w:rsidRPr="00D57025">
        <w:rPr>
          <w:rFonts w:ascii="Times New Roman" w:hAnsi="Times New Roman" w:cs="Times New Roman"/>
          <w:b/>
          <w:sz w:val="24"/>
          <w:szCs w:val="24"/>
        </w:rPr>
        <w:t>Обобщение (1 ч).</w:t>
      </w:r>
      <w:r w:rsidRPr="00CE1DE5">
        <w:rPr>
          <w:rFonts w:ascii="Times New Roman" w:hAnsi="Times New Roman" w:cs="Times New Roman"/>
          <w:sz w:val="24"/>
          <w:szCs w:val="24"/>
        </w:rPr>
        <w:t xml:space="preserve"> </w:t>
      </w:r>
    </w:p>
    <w:p w:rsidR="00D57025" w:rsidRDefault="00CE1DE5" w:rsidP="000D38FC">
      <w:pPr>
        <w:pStyle w:val="a7"/>
        <w:jc w:val="both"/>
        <w:rPr>
          <w:rFonts w:ascii="Times New Roman" w:hAnsi="Times New Roman" w:cs="Times New Roman"/>
          <w:sz w:val="24"/>
          <w:szCs w:val="24"/>
        </w:rPr>
      </w:pPr>
      <w:r w:rsidRPr="00CE1DE5">
        <w:rPr>
          <w:rFonts w:ascii="Times New Roman" w:hAnsi="Times New Roman" w:cs="Times New Roman"/>
          <w:sz w:val="24"/>
          <w:szCs w:val="24"/>
        </w:rPr>
        <w:t xml:space="preserve">Историческое и культурное наследие XVIII в. </w:t>
      </w:r>
    </w:p>
    <w:p w:rsidR="00D57025" w:rsidRDefault="00D57025" w:rsidP="000D38FC">
      <w:pPr>
        <w:pStyle w:val="a7"/>
        <w:jc w:val="both"/>
        <w:rPr>
          <w:rFonts w:ascii="Times New Roman" w:hAnsi="Times New Roman" w:cs="Times New Roman"/>
          <w:sz w:val="24"/>
          <w:szCs w:val="24"/>
        </w:rPr>
      </w:pPr>
    </w:p>
    <w:p w:rsidR="0069182B" w:rsidRDefault="0069182B" w:rsidP="000D38FC">
      <w:pPr>
        <w:pStyle w:val="a7"/>
        <w:jc w:val="both"/>
        <w:rPr>
          <w:rFonts w:ascii="Times New Roman" w:hAnsi="Times New Roman" w:cs="Times New Roman"/>
          <w:b/>
          <w:sz w:val="24"/>
          <w:szCs w:val="24"/>
        </w:rPr>
      </w:pPr>
    </w:p>
    <w:p w:rsidR="00D57025" w:rsidRPr="00D57025" w:rsidRDefault="00CE1DE5" w:rsidP="000D38FC">
      <w:pPr>
        <w:pStyle w:val="a7"/>
        <w:jc w:val="both"/>
        <w:rPr>
          <w:rFonts w:ascii="Times New Roman" w:hAnsi="Times New Roman" w:cs="Times New Roman"/>
          <w:b/>
          <w:sz w:val="24"/>
          <w:szCs w:val="24"/>
        </w:rPr>
      </w:pPr>
      <w:r w:rsidRPr="00D57025">
        <w:rPr>
          <w:rFonts w:ascii="Times New Roman" w:hAnsi="Times New Roman" w:cs="Times New Roman"/>
          <w:b/>
          <w:sz w:val="24"/>
          <w:szCs w:val="24"/>
        </w:rPr>
        <w:t xml:space="preserve">ИСТОРИЯ РОССИИ. РОССИЯ В КОНЦЕ XVII — XVIII в.: </w:t>
      </w:r>
    </w:p>
    <w:p w:rsidR="00D57025" w:rsidRDefault="00CE1DE5" w:rsidP="000D38FC">
      <w:pPr>
        <w:pStyle w:val="a7"/>
        <w:jc w:val="both"/>
        <w:rPr>
          <w:rFonts w:ascii="Times New Roman" w:hAnsi="Times New Roman" w:cs="Times New Roman"/>
          <w:b/>
          <w:sz w:val="24"/>
          <w:szCs w:val="24"/>
        </w:rPr>
      </w:pPr>
      <w:r w:rsidRPr="00D57025">
        <w:rPr>
          <w:rFonts w:ascii="Times New Roman" w:hAnsi="Times New Roman" w:cs="Times New Roman"/>
          <w:b/>
          <w:sz w:val="24"/>
          <w:szCs w:val="24"/>
        </w:rPr>
        <w:t xml:space="preserve">ОТ ЦАРСТВА К ИМПЕРИИ (45 ч) </w:t>
      </w:r>
    </w:p>
    <w:p w:rsidR="00D57025" w:rsidRDefault="00CE1DE5" w:rsidP="000D38FC">
      <w:pPr>
        <w:pStyle w:val="a7"/>
        <w:jc w:val="both"/>
        <w:rPr>
          <w:rFonts w:ascii="Times New Roman" w:hAnsi="Times New Roman" w:cs="Times New Roman"/>
          <w:b/>
          <w:sz w:val="24"/>
          <w:szCs w:val="24"/>
        </w:rPr>
      </w:pPr>
      <w:r w:rsidRPr="00D57025">
        <w:rPr>
          <w:rFonts w:ascii="Times New Roman" w:hAnsi="Times New Roman" w:cs="Times New Roman"/>
          <w:b/>
          <w:sz w:val="24"/>
          <w:szCs w:val="24"/>
        </w:rPr>
        <w:t>Введение (1 ч).</w:t>
      </w:r>
    </w:p>
    <w:p w:rsidR="00D57025" w:rsidRDefault="00CE1DE5" w:rsidP="000D38FC">
      <w:pPr>
        <w:pStyle w:val="a7"/>
        <w:jc w:val="both"/>
        <w:rPr>
          <w:rFonts w:ascii="Times New Roman" w:hAnsi="Times New Roman" w:cs="Times New Roman"/>
          <w:sz w:val="24"/>
          <w:szCs w:val="24"/>
        </w:rPr>
      </w:pPr>
      <w:r w:rsidRPr="00D57025">
        <w:rPr>
          <w:rFonts w:ascii="Times New Roman" w:hAnsi="Times New Roman" w:cs="Times New Roman"/>
          <w:b/>
          <w:sz w:val="24"/>
          <w:szCs w:val="24"/>
        </w:rPr>
        <w:t>Россия в эпоху преобразований Петра I (11 ч)</w:t>
      </w:r>
      <w:r w:rsidRPr="00CE1DE5">
        <w:rPr>
          <w:rFonts w:ascii="Times New Roman" w:hAnsi="Times New Roman" w:cs="Times New Roman"/>
          <w:sz w:val="24"/>
          <w:szCs w:val="24"/>
        </w:rPr>
        <w:t xml:space="preserve"> </w:t>
      </w:r>
    </w:p>
    <w:p w:rsidR="00396EC6" w:rsidRDefault="00CE1DE5" w:rsidP="000D38FC">
      <w:pPr>
        <w:pStyle w:val="a7"/>
        <w:jc w:val="both"/>
        <w:rPr>
          <w:rFonts w:ascii="Times New Roman" w:hAnsi="Times New Roman" w:cs="Times New Roman"/>
          <w:sz w:val="24"/>
          <w:szCs w:val="24"/>
        </w:rPr>
      </w:pPr>
      <w:r w:rsidRPr="00396EC6">
        <w:rPr>
          <w:rFonts w:ascii="Times New Roman" w:hAnsi="Times New Roman" w:cs="Times New Roman"/>
          <w:b/>
          <w:sz w:val="24"/>
          <w:szCs w:val="24"/>
        </w:rPr>
        <w:t>Причины и предпосылки преобразований.</w:t>
      </w:r>
      <w:r w:rsidRPr="00CE1DE5">
        <w:rPr>
          <w:rFonts w:ascii="Times New Roman" w:hAnsi="Times New Roman" w:cs="Times New Roman"/>
          <w:sz w:val="24"/>
          <w:szCs w:val="24"/>
        </w:rPr>
        <w:t xml:space="preserve"> </w:t>
      </w:r>
    </w:p>
    <w:p w:rsidR="00396EC6" w:rsidRDefault="00CE1DE5" w:rsidP="000D38FC">
      <w:pPr>
        <w:pStyle w:val="a7"/>
        <w:jc w:val="both"/>
        <w:rPr>
          <w:rFonts w:ascii="Times New Roman" w:hAnsi="Times New Roman" w:cs="Times New Roman"/>
          <w:sz w:val="24"/>
          <w:szCs w:val="24"/>
        </w:rPr>
      </w:pPr>
      <w:r w:rsidRPr="00CE1DE5">
        <w:rPr>
          <w:rFonts w:ascii="Times New Roman" w:hAnsi="Times New Roman" w:cs="Times New Roman"/>
          <w:sz w:val="24"/>
          <w:szCs w:val="24"/>
        </w:rPr>
        <w:t xml:space="preserve">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396EC6" w:rsidRDefault="00CE1DE5" w:rsidP="000D38FC">
      <w:pPr>
        <w:pStyle w:val="a7"/>
        <w:jc w:val="both"/>
        <w:rPr>
          <w:rFonts w:ascii="Times New Roman" w:hAnsi="Times New Roman" w:cs="Times New Roman"/>
          <w:sz w:val="24"/>
          <w:szCs w:val="24"/>
        </w:rPr>
      </w:pPr>
      <w:r w:rsidRPr="00396EC6">
        <w:rPr>
          <w:rFonts w:ascii="Times New Roman" w:hAnsi="Times New Roman" w:cs="Times New Roman"/>
          <w:b/>
          <w:sz w:val="24"/>
          <w:szCs w:val="24"/>
        </w:rPr>
        <w:t>Экономическая политика.</w:t>
      </w:r>
      <w:r w:rsidRPr="00CE1DE5">
        <w:rPr>
          <w:rFonts w:ascii="Times New Roman" w:hAnsi="Times New Roman" w:cs="Times New Roman"/>
          <w:sz w:val="24"/>
          <w:szCs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396EC6" w:rsidRDefault="00CE1DE5" w:rsidP="000D38FC">
      <w:pPr>
        <w:pStyle w:val="a7"/>
        <w:jc w:val="both"/>
        <w:rPr>
          <w:rFonts w:ascii="Times New Roman" w:hAnsi="Times New Roman" w:cs="Times New Roman"/>
          <w:sz w:val="24"/>
          <w:szCs w:val="24"/>
        </w:rPr>
      </w:pPr>
      <w:r w:rsidRPr="00396EC6">
        <w:rPr>
          <w:rFonts w:ascii="Times New Roman" w:hAnsi="Times New Roman" w:cs="Times New Roman"/>
          <w:b/>
          <w:sz w:val="24"/>
          <w:szCs w:val="24"/>
        </w:rPr>
        <w:t>Социальная политика.</w:t>
      </w:r>
      <w:r w:rsidRPr="00CE1DE5">
        <w:rPr>
          <w:rFonts w:ascii="Times New Roman" w:hAnsi="Times New Roman" w:cs="Times New Roman"/>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8A5A84" w:rsidRDefault="00CE1DE5" w:rsidP="000D38FC">
      <w:pPr>
        <w:pStyle w:val="a7"/>
        <w:jc w:val="both"/>
        <w:rPr>
          <w:rFonts w:ascii="Times New Roman" w:hAnsi="Times New Roman" w:cs="Times New Roman"/>
          <w:sz w:val="24"/>
          <w:szCs w:val="24"/>
        </w:rPr>
      </w:pPr>
      <w:r w:rsidRPr="00396EC6">
        <w:rPr>
          <w:rFonts w:ascii="Times New Roman" w:hAnsi="Times New Roman" w:cs="Times New Roman"/>
          <w:b/>
          <w:sz w:val="24"/>
          <w:szCs w:val="24"/>
        </w:rPr>
        <w:t>Реформы управления.</w:t>
      </w:r>
      <w:r w:rsidRPr="00CE1DE5">
        <w:rPr>
          <w:rFonts w:ascii="Times New Roman" w:hAnsi="Times New Roman" w:cs="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w:t>
      </w:r>
      <w:r w:rsidRPr="00396EC6">
        <w:rPr>
          <w:rFonts w:ascii="Times New Roman" w:hAnsi="Times New Roman" w:cs="Times New Roman"/>
          <w:b/>
          <w:sz w:val="24"/>
          <w:szCs w:val="24"/>
        </w:rPr>
        <w:t>. Создание регулярной армии, военного флота.</w:t>
      </w:r>
      <w:r w:rsidRPr="00CE1DE5">
        <w:rPr>
          <w:rFonts w:ascii="Times New Roman" w:hAnsi="Times New Roman" w:cs="Times New Roman"/>
          <w:sz w:val="24"/>
          <w:szCs w:val="24"/>
        </w:rPr>
        <w:t xml:space="preserve"> Рекрутские наборы. </w:t>
      </w:r>
    </w:p>
    <w:p w:rsidR="008A5A84" w:rsidRDefault="00CE1DE5" w:rsidP="000D38FC">
      <w:pPr>
        <w:pStyle w:val="a7"/>
        <w:jc w:val="both"/>
        <w:rPr>
          <w:rFonts w:ascii="Times New Roman" w:hAnsi="Times New Roman" w:cs="Times New Roman"/>
          <w:sz w:val="24"/>
          <w:szCs w:val="24"/>
        </w:rPr>
      </w:pPr>
      <w:r w:rsidRPr="008A5A84">
        <w:rPr>
          <w:rFonts w:ascii="Times New Roman" w:hAnsi="Times New Roman" w:cs="Times New Roman"/>
          <w:b/>
          <w:sz w:val="24"/>
          <w:szCs w:val="24"/>
        </w:rPr>
        <w:t>Церковная реформа.</w:t>
      </w:r>
      <w:r w:rsidRPr="00CE1DE5">
        <w:rPr>
          <w:rFonts w:ascii="Times New Roman" w:hAnsi="Times New Roman" w:cs="Times New Roman"/>
          <w:sz w:val="24"/>
          <w:szCs w:val="24"/>
        </w:rPr>
        <w:t xml:space="preserve"> Упразднение патриаршества, учреждение Синода. Положение инославных конфессий. </w:t>
      </w:r>
    </w:p>
    <w:p w:rsidR="008A5A84" w:rsidRDefault="00CE1DE5" w:rsidP="000D38FC">
      <w:pPr>
        <w:pStyle w:val="a7"/>
        <w:jc w:val="both"/>
        <w:rPr>
          <w:rFonts w:ascii="Times New Roman" w:hAnsi="Times New Roman" w:cs="Times New Roman"/>
          <w:sz w:val="24"/>
          <w:szCs w:val="24"/>
        </w:rPr>
      </w:pPr>
      <w:r w:rsidRPr="008A5A84">
        <w:rPr>
          <w:rFonts w:ascii="Times New Roman" w:hAnsi="Times New Roman" w:cs="Times New Roman"/>
          <w:b/>
          <w:sz w:val="24"/>
          <w:szCs w:val="24"/>
        </w:rPr>
        <w:t>Оппозиция реформам Петра I.</w:t>
      </w:r>
      <w:r w:rsidRPr="00CE1DE5">
        <w:rPr>
          <w:rFonts w:ascii="Times New Roman" w:hAnsi="Times New Roman" w:cs="Times New Roman"/>
          <w:sz w:val="24"/>
          <w:szCs w:val="24"/>
        </w:rPr>
        <w:t xml:space="preserve"> Социальные движения в первой четверти XVIII в. Восстания в Астрахани, Башкирии, на Дону. Дело царевича Алексея. </w:t>
      </w:r>
    </w:p>
    <w:p w:rsidR="008A5A84" w:rsidRDefault="00CE1DE5" w:rsidP="000D38FC">
      <w:pPr>
        <w:pStyle w:val="a7"/>
        <w:jc w:val="both"/>
        <w:rPr>
          <w:rFonts w:ascii="Times New Roman" w:hAnsi="Times New Roman" w:cs="Times New Roman"/>
          <w:sz w:val="24"/>
          <w:szCs w:val="24"/>
        </w:rPr>
      </w:pPr>
      <w:r w:rsidRPr="008A5A84">
        <w:rPr>
          <w:rFonts w:ascii="Times New Roman" w:hAnsi="Times New Roman" w:cs="Times New Roman"/>
          <w:b/>
          <w:sz w:val="24"/>
          <w:szCs w:val="24"/>
        </w:rPr>
        <w:t>Внешняя политика.</w:t>
      </w:r>
      <w:r w:rsidRPr="00CE1DE5">
        <w:rPr>
          <w:rFonts w:ascii="Times New Roman" w:hAnsi="Times New Roman" w:cs="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w:t>
      </w:r>
    </w:p>
    <w:p w:rsidR="00EE1448" w:rsidRDefault="00CE1DE5" w:rsidP="000D38FC">
      <w:pPr>
        <w:pStyle w:val="a7"/>
        <w:jc w:val="both"/>
        <w:rPr>
          <w:rFonts w:ascii="Times New Roman" w:hAnsi="Times New Roman" w:cs="Times New Roman"/>
          <w:sz w:val="24"/>
          <w:szCs w:val="24"/>
        </w:rPr>
      </w:pPr>
      <w:r w:rsidRPr="00EE1448">
        <w:rPr>
          <w:rFonts w:ascii="Times New Roman" w:hAnsi="Times New Roman" w:cs="Times New Roman"/>
          <w:sz w:val="24"/>
          <w:szCs w:val="24"/>
        </w:rPr>
        <w:t>Провозглашение России империей.</w:t>
      </w:r>
      <w:r w:rsidRPr="00CE1DE5">
        <w:rPr>
          <w:rFonts w:ascii="Times New Roman" w:hAnsi="Times New Roman" w:cs="Times New Roman"/>
          <w:sz w:val="24"/>
          <w:szCs w:val="24"/>
        </w:rPr>
        <w:t xml:space="preserve"> Каспийский поход Петра I. </w:t>
      </w:r>
    </w:p>
    <w:p w:rsidR="000A3D3A" w:rsidRDefault="00CE1DE5" w:rsidP="000D38FC">
      <w:pPr>
        <w:pStyle w:val="a7"/>
        <w:jc w:val="both"/>
        <w:rPr>
          <w:rFonts w:ascii="Times New Roman" w:hAnsi="Times New Roman" w:cs="Times New Roman"/>
          <w:sz w:val="24"/>
          <w:szCs w:val="24"/>
        </w:rPr>
      </w:pPr>
      <w:r w:rsidRPr="00EE1448">
        <w:rPr>
          <w:rFonts w:ascii="Times New Roman" w:hAnsi="Times New Roman" w:cs="Times New Roman"/>
          <w:b/>
          <w:sz w:val="24"/>
          <w:szCs w:val="24"/>
        </w:rPr>
        <w:t>Преобразования Петра I в области культуры.</w:t>
      </w:r>
      <w:r w:rsidRPr="00CE1DE5">
        <w:rPr>
          <w:rFonts w:ascii="Times New Roman" w:hAnsi="Times New Roman" w:cs="Times New Roman"/>
          <w:sz w:val="24"/>
          <w:szCs w:val="24"/>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 </w:t>
      </w:r>
    </w:p>
    <w:p w:rsidR="000A3D3A" w:rsidRDefault="00CE1DE5" w:rsidP="000D38FC">
      <w:pPr>
        <w:pStyle w:val="a7"/>
        <w:jc w:val="both"/>
        <w:rPr>
          <w:rFonts w:ascii="Times New Roman" w:hAnsi="Times New Roman" w:cs="Times New Roman"/>
          <w:sz w:val="24"/>
          <w:szCs w:val="24"/>
        </w:rPr>
      </w:pPr>
      <w:r w:rsidRPr="000A3D3A">
        <w:rPr>
          <w:rFonts w:ascii="Times New Roman" w:hAnsi="Times New Roman" w:cs="Times New Roman"/>
          <w:b/>
          <w:sz w:val="24"/>
          <w:szCs w:val="24"/>
        </w:rPr>
        <w:t>Россия после Петра I. Дворцовые перевороты (7 ч)</w:t>
      </w:r>
      <w:r w:rsidRPr="00CE1DE5">
        <w:rPr>
          <w:rFonts w:ascii="Times New Roman" w:hAnsi="Times New Roman" w:cs="Times New Roman"/>
          <w:sz w:val="24"/>
          <w:szCs w:val="24"/>
        </w:rPr>
        <w:t xml:space="preserve"> </w:t>
      </w:r>
    </w:p>
    <w:p w:rsidR="00564C57" w:rsidRDefault="00CE1DE5" w:rsidP="000D38FC">
      <w:pPr>
        <w:pStyle w:val="a7"/>
        <w:jc w:val="both"/>
        <w:rPr>
          <w:rFonts w:ascii="Times New Roman" w:hAnsi="Times New Roman" w:cs="Times New Roman"/>
          <w:sz w:val="24"/>
          <w:szCs w:val="24"/>
        </w:rPr>
      </w:pPr>
      <w:r w:rsidRPr="00CE1DE5">
        <w:rPr>
          <w:rFonts w:ascii="Times New Roman" w:hAnsi="Times New Roman"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Укрепление границ империи на восточной и юго-восточной окраинах. Переход Младшего жуза под суверенитет Российской империи. Война с Османской империей. </w:t>
      </w:r>
    </w:p>
    <w:p w:rsidR="00564C57" w:rsidRDefault="00CE1DE5" w:rsidP="000D38FC">
      <w:pPr>
        <w:pStyle w:val="a7"/>
        <w:jc w:val="both"/>
        <w:rPr>
          <w:rFonts w:ascii="Times New Roman" w:hAnsi="Times New Roman" w:cs="Times New Roman"/>
          <w:sz w:val="24"/>
          <w:szCs w:val="24"/>
        </w:rPr>
      </w:pPr>
      <w:r w:rsidRPr="00564C57">
        <w:rPr>
          <w:rFonts w:ascii="Times New Roman" w:hAnsi="Times New Roman" w:cs="Times New Roman"/>
          <w:b/>
          <w:sz w:val="24"/>
          <w:szCs w:val="24"/>
        </w:rPr>
        <w:t>Россия при Елизавете Петровне</w:t>
      </w:r>
      <w:r w:rsidRPr="00CE1DE5">
        <w:rPr>
          <w:rFonts w:ascii="Times New Roman" w:hAnsi="Times New Roman" w:cs="Times New Roman"/>
          <w:sz w:val="24"/>
          <w:szCs w:val="24"/>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E75D71" w:rsidRDefault="00CE1DE5" w:rsidP="000D38FC">
      <w:pPr>
        <w:pStyle w:val="a7"/>
        <w:jc w:val="both"/>
        <w:rPr>
          <w:rFonts w:ascii="Times New Roman" w:hAnsi="Times New Roman" w:cs="Times New Roman"/>
          <w:sz w:val="24"/>
          <w:szCs w:val="24"/>
        </w:rPr>
      </w:pPr>
      <w:r w:rsidRPr="00564C57">
        <w:rPr>
          <w:rFonts w:ascii="Times New Roman" w:hAnsi="Times New Roman" w:cs="Times New Roman"/>
          <w:b/>
          <w:sz w:val="24"/>
          <w:szCs w:val="24"/>
        </w:rPr>
        <w:t>Петр III.</w:t>
      </w:r>
      <w:r w:rsidRPr="00CE1DE5">
        <w:rPr>
          <w:rFonts w:ascii="Times New Roman" w:hAnsi="Times New Roman" w:cs="Times New Roman"/>
          <w:sz w:val="24"/>
          <w:szCs w:val="24"/>
        </w:rPr>
        <w:t xml:space="preserve"> </w:t>
      </w:r>
      <w:r w:rsidR="00E75D71">
        <w:rPr>
          <w:rFonts w:ascii="Times New Roman" w:hAnsi="Times New Roman" w:cs="Times New Roman"/>
          <w:sz w:val="24"/>
          <w:szCs w:val="24"/>
        </w:rPr>
        <w:t xml:space="preserve"> </w:t>
      </w:r>
      <w:r w:rsidRPr="00CE1DE5">
        <w:rPr>
          <w:rFonts w:ascii="Times New Roman" w:hAnsi="Times New Roman" w:cs="Times New Roman"/>
          <w:sz w:val="24"/>
          <w:szCs w:val="24"/>
        </w:rPr>
        <w:t xml:space="preserve">Манифест о вольности дворянства. Причины переворота 28 июня 1762 г. </w:t>
      </w:r>
    </w:p>
    <w:p w:rsidR="00E75D71" w:rsidRDefault="00CE1DE5" w:rsidP="000D38FC">
      <w:pPr>
        <w:pStyle w:val="a7"/>
        <w:jc w:val="both"/>
        <w:rPr>
          <w:rFonts w:ascii="Times New Roman" w:hAnsi="Times New Roman" w:cs="Times New Roman"/>
          <w:sz w:val="24"/>
          <w:szCs w:val="24"/>
        </w:rPr>
      </w:pPr>
      <w:r w:rsidRPr="00E75D71">
        <w:rPr>
          <w:rFonts w:ascii="Times New Roman" w:hAnsi="Times New Roman" w:cs="Times New Roman"/>
          <w:b/>
          <w:sz w:val="24"/>
          <w:szCs w:val="24"/>
        </w:rPr>
        <w:t>Россия в 1760—1790-х гг.</w:t>
      </w:r>
      <w:r w:rsidRPr="00CE1DE5">
        <w:rPr>
          <w:rFonts w:ascii="Times New Roman" w:hAnsi="Times New Roman" w:cs="Times New Roman"/>
          <w:sz w:val="24"/>
          <w:szCs w:val="24"/>
        </w:rPr>
        <w:t xml:space="preserve"> </w:t>
      </w:r>
    </w:p>
    <w:p w:rsidR="00E75D71" w:rsidRDefault="00CE1DE5" w:rsidP="000D38FC">
      <w:pPr>
        <w:pStyle w:val="a7"/>
        <w:jc w:val="both"/>
        <w:rPr>
          <w:rFonts w:ascii="Times New Roman" w:hAnsi="Times New Roman" w:cs="Times New Roman"/>
          <w:sz w:val="24"/>
          <w:szCs w:val="24"/>
        </w:rPr>
      </w:pPr>
      <w:r w:rsidRPr="00E75D71">
        <w:rPr>
          <w:rFonts w:ascii="Times New Roman" w:hAnsi="Times New Roman" w:cs="Times New Roman"/>
          <w:b/>
          <w:sz w:val="24"/>
          <w:szCs w:val="24"/>
        </w:rPr>
        <w:t>Правление Екатерины II и Павла I (18 ч)</w:t>
      </w:r>
    </w:p>
    <w:p w:rsidR="000D6B3A" w:rsidRDefault="00CE1DE5" w:rsidP="000D38FC">
      <w:pPr>
        <w:pStyle w:val="a7"/>
        <w:jc w:val="both"/>
        <w:rPr>
          <w:rFonts w:ascii="Times New Roman" w:hAnsi="Times New Roman" w:cs="Times New Roman"/>
          <w:sz w:val="24"/>
          <w:szCs w:val="24"/>
        </w:rPr>
      </w:pPr>
      <w:r w:rsidRPr="000D6B3A">
        <w:rPr>
          <w:rFonts w:ascii="Times New Roman" w:hAnsi="Times New Roman" w:cs="Times New Roman"/>
          <w:b/>
          <w:sz w:val="24"/>
          <w:szCs w:val="24"/>
        </w:rPr>
        <w:t>Внутренняя политика Екатерины II.</w:t>
      </w:r>
      <w:r w:rsidRPr="00CE1DE5">
        <w:rPr>
          <w:rFonts w:ascii="Times New Roman" w:hAnsi="Times New Roman" w:cs="Times New Roman"/>
          <w:sz w:val="24"/>
          <w:szCs w:val="24"/>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w:t>
      </w:r>
    </w:p>
    <w:p w:rsidR="0045747A" w:rsidRDefault="00CE1DE5" w:rsidP="000D38FC">
      <w:pPr>
        <w:pStyle w:val="a7"/>
        <w:jc w:val="both"/>
        <w:rPr>
          <w:rFonts w:ascii="Times New Roman" w:hAnsi="Times New Roman" w:cs="Times New Roman"/>
          <w:sz w:val="24"/>
          <w:szCs w:val="24"/>
        </w:rPr>
      </w:pPr>
      <w:r w:rsidRPr="000D6B3A">
        <w:rPr>
          <w:rFonts w:ascii="Times New Roman" w:hAnsi="Times New Roman" w:cs="Times New Roman"/>
          <w:b/>
          <w:sz w:val="24"/>
          <w:szCs w:val="24"/>
        </w:rPr>
        <w:t>Экономическое развитие России во второй половине XVIII в.</w:t>
      </w:r>
      <w:r w:rsidRPr="00CE1DE5">
        <w:rPr>
          <w:rFonts w:ascii="Times New Roman" w:hAnsi="Times New Roman" w:cs="Times New Roman"/>
          <w:sz w:val="24"/>
          <w:szCs w:val="24"/>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w:t>
      </w:r>
    </w:p>
    <w:p w:rsidR="0045747A" w:rsidRDefault="00CE1DE5" w:rsidP="000D38FC">
      <w:pPr>
        <w:pStyle w:val="a7"/>
        <w:jc w:val="both"/>
        <w:rPr>
          <w:rFonts w:ascii="Times New Roman" w:hAnsi="Times New Roman" w:cs="Times New Roman"/>
          <w:sz w:val="24"/>
          <w:szCs w:val="24"/>
        </w:rPr>
      </w:pPr>
      <w:r w:rsidRPr="0045747A">
        <w:rPr>
          <w:rFonts w:ascii="Times New Roman" w:hAnsi="Times New Roman" w:cs="Times New Roman"/>
          <w:b/>
          <w:sz w:val="24"/>
          <w:szCs w:val="24"/>
        </w:rPr>
        <w:t>Обострение социальных противоречий</w:t>
      </w:r>
      <w:r w:rsidRPr="00CE1DE5">
        <w:rPr>
          <w:rFonts w:ascii="Times New Roman" w:hAnsi="Times New Roman" w:cs="Times New Roman"/>
          <w:sz w:val="24"/>
          <w:szCs w:val="24"/>
        </w:rPr>
        <w:t xml:space="preserve">. </w:t>
      </w:r>
    </w:p>
    <w:p w:rsidR="0045747A" w:rsidRDefault="00CE1DE5" w:rsidP="000D38FC">
      <w:pPr>
        <w:pStyle w:val="a7"/>
        <w:jc w:val="both"/>
        <w:rPr>
          <w:rFonts w:ascii="Times New Roman" w:hAnsi="Times New Roman" w:cs="Times New Roman"/>
          <w:sz w:val="24"/>
          <w:szCs w:val="24"/>
        </w:rPr>
      </w:pPr>
      <w:r w:rsidRPr="00CE1DE5">
        <w:rPr>
          <w:rFonts w:ascii="Times New Roman" w:hAnsi="Times New Roman" w:cs="Times New Roman"/>
          <w:sz w:val="24"/>
          <w:szCs w:val="24"/>
        </w:rPr>
        <w:t xml:space="preserve">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E21CCD" w:rsidRDefault="00CE1DE5" w:rsidP="000D38FC">
      <w:pPr>
        <w:pStyle w:val="a7"/>
        <w:jc w:val="both"/>
        <w:rPr>
          <w:rFonts w:ascii="Times New Roman" w:hAnsi="Times New Roman" w:cs="Times New Roman"/>
          <w:sz w:val="24"/>
          <w:szCs w:val="24"/>
        </w:rPr>
      </w:pPr>
      <w:r w:rsidRPr="00E21CCD">
        <w:rPr>
          <w:rFonts w:ascii="Times New Roman" w:hAnsi="Times New Roman" w:cs="Times New Roman"/>
          <w:b/>
          <w:sz w:val="24"/>
          <w:szCs w:val="24"/>
        </w:rPr>
        <w:t>Внешняя политика России второй половины XVIII в.,</w:t>
      </w:r>
      <w:r w:rsidRPr="00CE1DE5">
        <w:rPr>
          <w:rFonts w:ascii="Times New Roman" w:hAnsi="Times New Roman" w:cs="Times New Roman"/>
          <w:sz w:val="24"/>
          <w:szCs w:val="24"/>
        </w:rPr>
        <w:t xml:space="preserve"> </w:t>
      </w:r>
      <w:r w:rsidRPr="00E21CCD">
        <w:rPr>
          <w:rFonts w:ascii="Times New Roman" w:hAnsi="Times New Roman" w:cs="Times New Roman"/>
          <w:b/>
          <w:sz w:val="24"/>
          <w:szCs w:val="24"/>
        </w:rPr>
        <w:t>ее основные задачи</w:t>
      </w:r>
      <w:r w:rsidRPr="00CE1DE5">
        <w:rPr>
          <w:rFonts w:ascii="Times New Roman" w:hAnsi="Times New Roman" w:cs="Times New Roman"/>
          <w:sz w:val="24"/>
          <w:szCs w:val="24"/>
        </w:rPr>
        <w:t xml:space="preserve">. Н. И. Панин и А. А.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 </w:t>
      </w:r>
    </w:p>
    <w:p w:rsidR="00E21CCD" w:rsidRDefault="00CE1DE5" w:rsidP="000D38FC">
      <w:pPr>
        <w:pStyle w:val="a7"/>
        <w:jc w:val="both"/>
        <w:rPr>
          <w:rFonts w:ascii="Times New Roman" w:hAnsi="Times New Roman" w:cs="Times New Roman"/>
          <w:sz w:val="24"/>
          <w:szCs w:val="24"/>
        </w:rPr>
      </w:pPr>
      <w:r w:rsidRPr="00E21CCD">
        <w:rPr>
          <w:rFonts w:ascii="Times New Roman" w:hAnsi="Times New Roman" w:cs="Times New Roman"/>
          <w:b/>
          <w:sz w:val="24"/>
          <w:szCs w:val="24"/>
        </w:rPr>
        <w:t>Россия при Павле I.</w:t>
      </w:r>
      <w:r w:rsidRPr="00CE1DE5">
        <w:rPr>
          <w:rFonts w:ascii="Times New Roman" w:hAnsi="Times New Roman" w:cs="Times New Roman"/>
          <w:sz w:val="24"/>
          <w:szCs w:val="24"/>
        </w:rPr>
        <w:t xml:space="preserve">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E21CCD" w:rsidRDefault="00CE1DE5" w:rsidP="000D38FC">
      <w:pPr>
        <w:pStyle w:val="a7"/>
        <w:jc w:val="both"/>
        <w:rPr>
          <w:rFonts w:ascii="Times New Roman" w:hAnsi="Times New Roman" w:cs="Times New Roman"/>
          <w:sz w:val="24"/>
          <w:szCs w:val="24"/>
        </w:rPr>
      </w:pPr>
      <w:r w:rsidRPr="00E21CCD">
        <w:rPr>
          <w:rFonts w:ascii="Times New Roman" w:hAnsi="Times New Roman" w:cs="Times New Roman"/>
          <w:b/>
          <w:sz w:val="24"/>
          <w:szCs w:val="24"/>
        </w:rPr>
        <w:t>Культурное пространство Российской империи в XVIII в. (6 ч)</w:t>
      </w:r>
      <w:r w:rsidRPr="00CE1DE5">
        <w:rPr>
          <w:rFonts w:ascii="Times New Roman" w:hAnsi="Times New Roman" w:cs="Times New Roman"/>
          <w:sz w:val="24"/>
          <w:szCs w:val="24"/>
        </w:rPr>
        <w:t xml:space="preserve"> </w:t>
      </w:r>
    </w:p>
    <w:p w:rsidR="00634C2D" w:rsidRDefault="00CE1DE5" w:rsidP="000D38FC">
      <w:pPr>
        <w:pStyle w:val="a7"/>
        <w:jc w:val="both"/>
        <w:rPr>
          <w:rFonts w:ascii="Times New Roman" w:hAnsi="Times New Roman" w:cs="Times New Roman"/>
          <w:sz w:val="24"/>
          <w:szCs w:val="24"/>
        </w:rPr>
      </w:pPr>
      <w:r w:rsidRPr="00CE1DE5">
        <w:rPr>
          <w:rFonts w:ascii="Times New Roman" w:hAnsi="Times New Roman" w:cs="Times New Roman"/>
          <w:sz w:val="24"/>
          <w:szCs w:val="24"/>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 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634C2D" w:rsidRDefault="00CE1DE5" w:rsidP="000D38FC">
      <w:pPr>
        <w:pStyle w:val="a7"/>
        <w:jc w:val="both"/>
        <w:rPr>
          <w:rFonts w:ascii="Times New Roman" w:hAnsi="Times New Roman" w:cs="Times New Roman"/>
          <w:sz w:val="24"/>
          <w:szCs w:val="24"/>
        </w:rPr>
      </w:pPr>
      <w:r w:rsidRPr="00634C2D">
        <w:rPr>
          <w:rFonts w:ascii="Times New Roman" w:hAnsi="Times New Roman" w:cs="Times New Roman"/>
          <w:b/>
          <w:sz w:val="24"/>
          <w:szCs w:val="24"/>
        </w:rPr>
        <w:t>Наш край в XVIII в</w:t>
      </w:r>
      <w:r w:rsidRPr="00CE1DE5">
        <w:rPr>
          <w:rFonts w:ascii="Times New Roman" w:hAnsi="Times New Roman" w:cs="Times New Roman"/>
          <w:sz w:val="24"/>
          <w:szCs w:val="24"/>
        </w:rPr>
        <w:t>.</w:t>
      </w:r>
    </w:p>
    <w:p w:rsidR="00E86E7A" w:rsidRDefault="00CE1DE5" w:rsidP="000D38FC">
      <w:pPr>
        <w:pStyle w:val="a7"/>
        <w:jc w:val="both"/>
        <w:rPr>
          <w:rFonts w:ascii="Times New Roman" w:hAnsi="Times New Roman" w:cs="Times New Roman"/>
          <w:b/>
          <w:sz w:val="24"/>
          <w:szCs w:val="24"/>
        </w:rPr>
      </w:pPr>
      <w:r w:rsidRPr="00634C2D">
        <w:rPr>
          <w:rFonts w:ascii="Times New Roman" w:hAnsi="Times New Roman" w:cs="Times New Roman"/>
          <w:b/>
          <w:sz w:val="24"/>
          <w:szCs w:val="24"/>
        </w:rPr>
        <w:t>Обобщение (2 ч).</w:t>
      </w:r>
    </w:p>
    <w:p w:rsidR="00164D43" w:rsidRDefault="00164D43" w:rsidP="00164D43">
      <w:pPr>
        <w:pStyle w:val="a7"/>
        <w:jc w:val="both"/>
        <w:rPr>
          <w:rFonts w:ascii="Times New Roman" w:hAnsi="Times New Roman" w:cs="Times New Roman"/>
          <w:sz w:val="24"/>
          <w:szCs w:val="24"/>
        </w:rPr>
      </w:pPr>
    </w:p>
    <w:p w:rsidR="00164D43" w:rsidRDefault="00164D43" w:rsidP="00164D43">
      <w:pPr>
        <w:pStyle w:val="a7"/>
        <w:jc w:val="both"/>
        <w:rPr>
          <w:rFonts w:ascii="Times New Roman" w:hAnsi="Times New Roman" w:cs="Times New Roman"/>
          <w:b/>
          <w:sz w:val="26"/>
          <w:szCs w:val="26"/>
        </w:rPr>
      </w:pPr>
      <w:r w:rsidRPr="00936DCB">
        <w:rPr>
          <w:rFonts w:ascii="Times New Roman" w:hAnsi="Times New Roman" w:cs="Times New Roman"/>
          <w:b/>
          <w:sz w:val="26"/>
          <w:szCs w:val="26"/>
        </w:rPr>
        <w:t>9 КЛАСС</w:t>
      </w:r>
    </w:p>
    <w:p w:rsidR="0069182B" w:rsidRPr="00936DCB" w:rsidRDefault="0069182B" w:rsidP="00164D43">
      <w:pPr>
        <w:pStyle w:val="a7"/>
        <w:jc w:val="both"/>
        <w:rPr>
          <w:rFonts w:ascii="Times New Roman" w:hAnsi="Times New Roman" w:cs="Times New Roman"/>
          <w:b/>
          <w:sz w:val="26"/>
          <w:szCs w:val="26"/>
        </w:rPr>
      </w:pPr>
    </w:p>
    <w:p w:rsidR="00164D43" w:rsidRPr="00164D43" w:rsidRDefault="00164D43" w:rsidP="00164D43">
      <w:pPr>
        <w:pStyle w:val="a7"/>
        <w:jc w:val="both"/>
        <w:rPr>
          <w:rFonts w:ascii="Times New Roman" w:hAnsi="Times New Roman" w:cs="Times New Roman"/>
          <w:b/>
          <w:sz w:val="24"/>
          <w:szCs w:val="24"/>
        </w:rPr>
      </w:pPr>
      <w:r w:rsidRPr="00164D43">
        <w:rPr>
          <w:rFonts w:ascii="Times New Roman" w:hAnsi="Times New Roman" w:cs="Times New Roman"/>
          <w:b/>
          <w:sz w:val="24"/>
          <w:szCs w:val="24"/>
        </w:rPr>
        <w:t>ВСЕОБЩАЯ ИСТОРИЯ. ИСТОРИЯ НОВОГО ВРЕМЕНИ.</w:t>
      </w:r>
    </w:p>
    <w:p w:rsidR="00164D43" w:rsidRPr="00164D43" w:rsidRDefault="00164D43" w:rsidP="00164D43">
      <w:pPr>
        <w:pStyle w:val="a7"/>
        <w:jc w:val="both"/>
        <w:rPr>
          <w:rFonts w:ascii="Times New Roman" w:hAnsi="Times New Roman" w:cs="Times New Roman"/>
          <w:b/>
          <w:sz w:val="24"/>
          <w:szCs w:val="24"/>
        </w:rPr>
      </w:pPr>
      <w:r w:rsidRPr="00164D43">
        <w:rPr>
          <w:rFonts w:ascii="Times New Roman" w:hAnsi="Times New Roman" w:cs="Times New Roman"/>
          <w:b/>
          <w:sz w:val="24"/>
          <w:szCs w:val="24"/>
        </w:rPr>
        <w:t>XIX — НАЧАЛО ХХ в. (23 ч)</w:t>
      </w:r>
    </w:p>
    <w:p w:rsidR="00164D43" w:rsidRPr="00164D43" w:rsidRDefault="00164D43" w:rsidP="00164D43">
      <w:pPr>
        <w:pStyle w:val="a7"/>
        <w:jc w:val="both"/>
        <w:rPr>
          <w:rFonts w:ascii="Times New Roman" w:hAnsi="Times New Roman" w:cs="Times New Roman"/>
          <w:b/>
          <w:sz w:val="24"/>
          <w:szCs w:val="24"/>
        </w:rPr>
      </w:pPr>
      <w:r w:rsidRPr="00164D43">
        <w:rPr>
          <w:rFonts w:ascii="Times New Roman" w:hAnsi="Times New Roman" w:cs="Times New Roman"/>
          <w:b/>
          <w:sz w:val="24"/>
          <w:szCs w:val="24"/>
        </w:rPr>
        <w:t>Введение (1 ч).</w:t>
      </w:r>
    </w:p>
    <w:p w:rsidR="00164D43" w:rsidRPr="00936DCB" w:rsidRDefault="00164D43" w:rsidP="00164D43">
      <w:pPr>
        <w:pStyle w:val="a7"/>
        <w:jc w:val="both"/>
        <w:rPr>
          <w:rFonts w:ascii="Times New Roman" w:hAnsi="Times New Roman" w:cs="Times New Roman"/>
          <w:b/>
          <w:sz w:val="24"/>
          <w:szCs w:val="24"/>
        </w:rPr>
      </w:pPr>
      <w:r w:rsidRPr="00936DCB">
        <w:rPr>
          <w:rFonts w:ascii="Times New Roman" w:hAnsi="Times New Roman" w:cs="Times New Roman"/>
          <w:b/>
          <w:sz w:val="24"/>
          <w:szCs w:val="24"/>
        </w:rPr>
        <w:t>Европа в начале XIX в. (2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Провозглашение империи Наполеона I во Франции. Реформы. З</w:t>
      </w:r>
      <w:r w:rsidR="00936DCB">
        <w:rPr>
          <w:rFonts w:ascii="Times New Roman" w:hAnsi="Times New Roman" w:cs="Times New Roman"/>
          <w:sz w:val="24"/>
          <w:szCs w:val="24"/>
        </w:rPr>
        <w:t xml:space="preserve">аконодательство. Наполеоновские </w:t>
      </w:r>
      <w:r w:rsidRPr="00164D43">
        <w:rPr>
          <w:rFonts w:ascii="Times New Roman" w:hAnsi="Times New Roman" w:cs="Times New Roman"/>
          <w:sz w:val="24"/>
          <w:szCs w:val="24"/>
        </w:rPr>
        <w:t>войны. Антинаполеоновские коалиции. Политика Наполеона в</w:t>
      </w:r>
      <w:r w:rsidR="00936DCB">
        <w:rPr>
          <w:rFonts w:ascii="Times New Roman" w:hAnsi="Times New Roman" w:cs="Times New Roman"/>
          <w:sz w:val="24"/>
          <w:szCs w:val="24"/>
        </w:rPr>
        <w:t xml:space="preserve"> завоеванных странах. Отношение </w:t>
      </w:r>
      <w:r w:rsidRPr="00164D43">
        <w:rPr>
          <w:rFonts w:ascii="Times New Roman" w:hAnsi="Times New Roman" w:cs="Times New Roman"/>
          <w:sz w:val="24"/>
          <w:szCs w:val="24"/>
        </w:rPr>
        <w:t xml:space="preserve">населения к завоевателям: сопротивление, сотрудничество. Поход армии Наполеона </w:t>
      </w:r>
      <w:r w:rsidR="00936DCB">
        <w:rPr>
          <w:rFonts w:ascii="Times New Roman" w:hAnsi="Times New Roman" w:cs="Times New Roman"/>
          <w:sz w:val="24"/>
          <w:szCs w:val="24"/>
        </w:rPr>
        <w:t xml:space="preserve">в Россию и </w:t>
      </w:r>
      <w:r w:rsidRPr="00164D43">
        <w:rPr>
          <w:rFonts w:ascii="Times New Roman" w:hAnsi="Times New Roman" w:cs="Times New Roman"/>
          <w:sz w:val="24"/>
          <w:szCs w:val="24"/>
        </w:rPr>
        <w:t>крушение Французской империи. Венский конгресс: цели, главн</w:t>
      </w:r>
      <w:r w:rsidR="00936DCB">
        <w:rPr>
          <w:rFonts w:ascii="Times New Roman" w:hAnsi="Times New Roman" w:cs="Times New Roman"/>
          <w:sz w:val="24"/>
          <w:szCs w:val="24"/>
        </w:rPr>
        <w:t xml:space="preserve">ые участники, решения. Создание </w:t>
      </w:r>
      <w:r w:rsidRPr="00164D43">
        <w:rPr>
          <w:rFonts w:ascii="Times New Roman" w:hAnsi="Times New Roman" w:cs="Times New Roman"/>
          <w:sz w:val="24"/>
          <w:szCs w:val="24"/>
        </w:rPr>
        <w:t>Священного союза.</w:t>
      </w:r>
    </w:p>
    <w:p w:rsidR="00164D43" w:rsidRPr="00936DCB" w:rsidRDefault="00164D43" w:rsidP="00164D43">
      <w:pPr>
        <w:pStyle w:val="a7"/>
        <w:jc w:val="both"/>
        <w:rPr>
          <w:rFonts w:ascii="Times New Roman" w:hAnsi="Times New Roman" w:cs="Times New Roman"/>
          <w:b/>
          <w:sz w:val="24"/>
          <w:szCs w:val="24"/>
        </w:rPr>
      </w:pPr>
      <w:r w:rsidRPr="00936DCB">
        <w:rPr>
          <w:rFonts w:ascii="Times New Roman" w:hAnsi="Times New Roman" w:cs="Times New Roman"/>
          <w:b/>
          <w:sz w:val="24"/>
          <w:szCs w:val="24"/>
        </w:rPr>
        <w:t>Развитие индустриального общества в первой половине XIX в.: экономика, социальные</w:t>
      </w:r>
    </w:p>
    <w:p w:rsidR="00164D43" w:rsidRPr="00936DCB" w:rsidRDefault="00164D43" w:rsidP="00164D43">
      <w:pPr>
        <w:pStyle w:val="a7"/>
        <w:jc w:val="both"/>
        <w:rPr>
          <w:rFonts w:ascii="Times New Roman" w:hAnsi="Times New Roman" w:cs="Times New Roman"/>
          <w:b/>
          <w:sz w:val="24"/>
          <w:szCs w:val="24"/>
        </w:rPr>
      </w:pPr>
      <w:r w:rsidRPr="00936DCB">
        <w:rPr>
          <w:rFonts w:ascii="Times New Roman" w:hAnsi="Times New Roman" w:cs="Times New Roman"/>
          <w:b/>
          <w:sz w:val="24"/>
          <w:szCs w:val="24"/>
        </w:rPr>
        <w:t>о</w:t>
      </w:r>
      <w:r w:rsidR="00936DCB" w:rsidRPr="00936DCB">
        <w:rPr>
          <w:rFonts w:ascii="Times New Roman" w:hAnsi="Times New Roman" w:cs="Times New Roman"/>
          <w:b/>
          <w:sz w:val="24"/>
          <w:szCs w:val="24"/>
        </w:rPr>
        <w:t xml:space="preserve">тношения, политические процессы </w:t>
      </w:r>
      <w:r w:rsidRPr="00936DCB">
        <w:rPr>
          <w:rFonts w:ascii="Times New Roman" w:hAnsi="Times New Roman" w:cs="Times New Roman"/>
          <w:b/>
          <w:sz w:val="24"/>
          <w:szCs w:val="24"/>
        </w:rPr>
        <w:t>(2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Промышленный переворот, его особенности в странах Европы и США. Изменения в социальной</w:t>
      </w:r>
      <w:r w:rsidR="00382CE6">
        <w:rPr>
          <w:rFonts w:ascii="Times New Roman" w:hAnsi="Times New Roman" w:cs="Times New Roman"/>
          <w:sz w:val="24"/>
          <w:szCs w:val="24"/>
        </w:rPr>
        <w:t xml:space="preserve"> </w:t>
      </w:r>
      <w:r w:rsidRPr="00164D43">
        <w:rPr>
          <w:rFonts w:ascii="Times New Roman" w:hAnsi="Times New Roman" w:cs="Times New Roman"/>
          <w:sz w:val="24"/>
          <w:szCs w:val="24"/>
        </w:rPr>
        <w:t>структуре общества. Распространение социалистических идей; социалисты-утописты. Выступления</w:t>
      </w:r>
      <w:r w:rsidR="00382CE6">
        <w:rPr>
          <w:rFonts w:ascii="Times New Roman" w:hAnsi="Times New Roman" w:cs="Times New Roman"/>
          <w:sz w:val="24"/>
          <w:szCs w:val="24"/>
        </w:rPr>
        <w:t xml:space="preserve"> </w:t>
      </w:r>
      <w:r w:rsidRPr="00164D43">
        <w:rPr>
          <w:rFonts w:ascii="Times New Roman" w:hAnsi="Times New Roman" w:cs="Times New Roman"/>
          <w:sz w:val="24"/>
          <w:szCs w:val="24"/>
        </w:rPr>
        <w:t>рабочих. Социальные и национальные движения в странах Европы. Оформление консервативных,</w:t>
      </w:r>
      <w:r w:rsidR="00382CE6">
        <w:rPr>
          <w:rFonts w:ascii="Times New Roman" w:hAnsi="Times New Roman" w:cs="Times New Roman"/>
          <w:sz w:val="24"/>
          <w:szCs w:val="24"/>
        </w:rPr>
        <w:t xml:space="preserve"> </w:t>
      </w:r>
      <w:r w:rsidRPr="00164D43">
        <w:rPr>
          <w:rFonts w:ascii="Times New Roman" w:hAnsi="Times New Roman" w:cs="Times New Roman"/>
          <w:sz w:val="24"/>
          <w:szCs w:val="24"/>
        </w:rPr>
        <w:t>либеральных, радикальных политических течений и партий.</w:t>
      </w:r>
    </w:p>
    <w:p w:rsidR="00164D43" w:rsidRPr="00382CE6" w:rsidRDefault="00164D43" w:rsidP="00164D43">
      <w:pPr>
        <w:pStyle w:val="a7"/>
        <w:jc w:val="both"/>
        <w:rPr>
          <w:rFonts w:ascii="Times New Roman" w:hAnsi="Times New Roman" w:cs="Times New Roman"/>
          <w:b/>
          <w:sz w:val="24"/>
          <w:szCs w:val="24"/>
        </w:rPr>
      </w:pPr>
      <w:r w:rsidRPr="00382CE6">
        <w:rPr>
          <w:rFonts w:ascii="Times New Roman" w:hAnsi="Times New Roman" w:cs="Times New Roman"/>
          <w:b/>
          <w:sz w:val="24"/>
          <w:szCs w:val="24"/>
        </w:rPr>
        <w:t>Политическое развитие евро</w:t>
      </w:r>
      <w:r w:rsidR="00382CE6" w:rsidRPr="00382CE6">
        <w:rPr>
          <w:rFonts w:ascii="Times New Roman" w:hAnsi="Times New Roman" w:cs="Times New Roman"/>
          <w:b/>
          <w:sz w:val="24"/>
          <w:szCs w:val="24"/>
        </w:rPr>
        <w:t xml:space="preserve">пейских стран в 1815—1840-е гг. </w:t>
      </w:r>
      <w:r w:rsidRPr="00382CE6">
        <w:rPr>
          <w:rFonts w:ascii="Times New Roman" w:hAnsi="Times New Roman" w:cs="Times New Roman"/>
          <w:b/>
          <w:sz w:val="24"/>
          <w:szCs w:val="24"/>
        </w:rPr>
        <w:t>(2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Франция: Реставрация, Июльская монархия, Вторая республика. Великобритания: борьба за</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парламентскую реформу; чартизм. Нарастание освободительных</w:t>
      </w:r>
      <w:r w:rsidR="00382CE6">
        <w:rPr>
          <w:rFonts w:ascii="Times New Roman" w:hAnsi="Times New Roman" w:cs="Times New Roman"/>
          <w:sz w:val="24"/>
          <w:szCs w:val="24"/>
        </w:rPr>
        <w:t xml:space="preserve"> движений. Освобождение Греции. </w:t>
      </w:r>
      <w:r w:rsidRPr="00164D43">
        <w:rPr>
          <w:rFonts w:ascii="Times New Roman" w:hAnsi="Times New Roman" w:cs="Times New Roman"/>
          <w:sz w:val="24"/>
          <w:szCs w:val="24"/>
        </w:rPr>
        <w:t>Европейские революции 1830 г. и 1848—1849 гг. Возникновение и распространение марксизма.</w:t>
      </w:r>
    </w:p>
    <w:p w:rsidR="00164D43" w:rsidRPr="00382CE6" w:rsidRDefault="00164D43" w:rsidP="00164D43">
      <w:pPr>
        <w:pStyle w:val="a7"/>
        <w:jc w:val="both"/>
        <w:rPr>
          <w:rFonts w:ascii="Times New Roman" w:hAnsi="Times New Roman" w:cs="Times New Roman"/>
          <w:b/>
          <w:sz w:val="24"/>
          <w:szCs w:val="24"/>
        </w:rPr>
      </w:pPr>
      <w:r w:rsidRPr="00382CE6">
        <w:rPr>
          <w:rFonts w:ascii="Times New Roman" w:hAnsi="Times New Roman" w:cs="Times New Roman"/>
          <w:b/>
          <w:sz w:val="24"/>
          <w:szCs w:val="24"/>
        </w:rPr>
        <w:t>Страны Европы и Северной Америки в середине XIX — начале ХХ в. (6 ч)</w:t>
      </w:r>
    </w:p>
    <w:p w:rsidR="00164D43" w:rsidRPr="00164D43" w:rsidRDefault="00164D43" w:rsidP="00164D43">
      <w:pPr>
        <w:pStyle w:val="a7"/>
        <w:jc w:val="both"/>
        <w:rPr>
          <w:rFonts w:ascii="Times New Roman" w:hAnsi="Times New Roman" w:cs="Times New Roman"/>
          <w:sz w:val="24"/>
          <w:szCs w:val="24"/>
        </w:rPr>
      </w:pPr>
      <w:r w:rsidRPr="00382CE6">
        <w:rPr>
          <w:rFonts w:ascii="Times New Roman" w:hAnsi="Times New Roman" w:cs="Times New Roman"/>
          <w:b/>
          <w:sz w:val="24"/>
          <w:szCs w:val="24"/>
        </w:rPr>
        <w:t xml:space="preserve">Великобритания </w:t>
      </w:r>
      <w:r w:rsidRPr="00164D43">
        <w:rPr>
          <w:rFonts w:ascii="Times New Roman" w:hAnsi="Times New Roman" w:cs="Times New Roman"/>
          <w:sz w:val="24"/>
          <w:szCs w:val="24"/>
        </w:rPr>
        <w:t>в Викторианскую эпоху. «Мастерская мира». Рабо</w:t>
      </w:r>
      <w:r w:rsidR="00382CE6">
        <w:rPr>
          <w:rFonts w:ascii="Times New Roman" w:hAnsi="Times New Roman" w:cs="Times New Roman"/>
          <w:sz w:val="24"/>
          <w:szCs w:val="24"/>
        </w:rPr>
        <w:t xml:space="preserve">чее движение. Политические и </w:t>
      </w:r>
      <w:r w:rsidRPr="00164D43">
        <w:rPr>
          <w:rFonts w:ascii="Times New Roman" w:hAnsi="Times New Roman" w:cs="Times New Roman"/>
          <w:sz w:val="24"/>
          <w:szCs w:val="24"/>
        </w:rPr>
        <w:t>социальные реформы. Британская колониальная империя; доминионы.</w:t>
      </w:r>
    </w:p>
    <w:p w:rsidR="00164D43" w:rsidRPr="00164D43" w:rsidRDefault="00164D43" w:rsidP="00164D43">
      <w:pPr>
        <w:pStyle w:val="a7"/>
        <w:jc w:val="both"/>
        <w:rPr>
          <w:rFonts w:ascii="Times New Roman" w:hAnsi="Times New Roman" w:cs="Times New Roman"/>
          <w:sz w:val="24"/>
          <w:szCs w:val="24"/>
        </w:rPr>
      </w:pPr>
      <w:r w:rsidRPr="00382CE6">
        <w:rPr>
          <w:rFonts w:ascii="Times New Roman" w:hAnsi="Times New Roman" w:cs="Times New Roman"/>
          <w:b/>
          <w:sz w:val="24"/>
          <w:szCs w:val="24"/>
        </w:rPr>
        <w:t>Франция.</w:t>
      </w:r>
      <w:r w:rsidRPr="00164D43">
        <w:rPr>
          <w:rFonts w:ascii="Times New Roman" w:hAnsi="Times New Roman" w:cs="Times New Roman"/>
          <w:sz w:val="24"/>
          <w:szCs w:val="24"/>
        </w:rPr>
        <w:t xml:space="preserve"> Империя Наполеона III: внутренняя и внешняя пол</w:t>
      </w:r>
      <w:r w:rsidR="00382CE6">
        <w:rPr>
          <w:rFonts w:ascii="Times New Roman" w:hAnsi="Times New Roman" w:cs="Times New Roman"/>
          <w:sz w:val="24"/>
          <w:szCs w:val="24"/>
        </w:rPr>
        <w:t xml:space="preserve">итика. Активизация колониальной </w:t>
      </w:r>
      <w:r w:rsidRPr="00164D43">
        <w:rPr>
          <w:rFonts w:ascii="Times New Roman" w:hAnsi="Times New Roman" w:cs="Times New Roman"/>
          <w:sz w:val="24"/>
          <w:szCs w:val="24"/>
        </w:rPr>
        <w:t>экспансии. Франко-германская война 1870—1871 гг. Парижская коммуна.</w:t>
      </w:r>
    </w:p>
    <w:p w:rsidR="00164D43" w:rsidRPr="00164D43" w:rsidRDefault="00164D43" w:rsidP="00164D43">
      <w:pPr>
        <w:pStyle w:val="a7"/>
        <w:jc w:val="both"/>
        <w:rPr>
          <w:rFonts w:ascii="Times New Roman" w:hAnsi="Times New Roman" w:cs="Times New Roman"/>
          <w:sz w:val="24"/>
          <w:szCs w:val="24"/>
        </w:rPr>
      </w:pPr>
      <w:r w:rsidRPr="00382CE6">
        <w:rPr>
          <w:rFonts w:ascii="Times New Roman" w:hAnsi="Times New Roman" w:cs="Times New Roman"/>
          <w:b/>
          <w:sz w:val="24"/>
          <w:szCs w:val="24"/>
        </w:rPr>
        <w:t>Италия.</w:t>
      </w:r>
      <w:r w:rsidRPr="00164D43">
        <w:rPr>
          <w:rFonts w:ascii="Times New Roman" w:hAnsi="Times New Roman" w:cs="Times New Roman"/>
          <w:sz w:val="24"/>
          <w:szCs w:val="24"/>
        </w:rPr>
        <w:t xml:space="preserve"> Подъем борьбы за независимость итальянских земель. К. Кавур, Дж. Гарибальди.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Образование единого государства. Король Виктор Эммануил II.</w:t>
      </w:r>
    </w:p>
    <w:p w:rsidR="00164D43" w:rsidRPr="00164D43" w:rsidRDefault="00164D43" w:rsidP="00164D43">
      <w:pPr>
        <w:pStyle w:val="a7"/>
        <w:jc w:val="both"/>
        <w:rPr>
          <w:rFonts w:ascii="Times New Roman" w:hAnsi="Times New Roman" w:cs="Times New Roman"/>
          <w:sz w:val="24"/>
          <w:szCs w:val="24"/>
        </w:rPr>
      </w:pPr>
      <w:r w:rsidRPr="00382CE6">
        <w:rPr>
          <w:rFonts w:ascii="Times New Roman" w:hAnsi="Times New Roman" w:cs="Times New Roman"/>
          <w:b/>
          <w:sz w:val="24"/>
          <w:szCs w:val="24"/>
        </w:rPr>
        <w:t>Германия.</w:t>
      </w:r>
      <w:r w:rsidRPr="00164D43">
        <w:rPr>
          <w:rFonts w:ascii="Times New Roman" w:hAnsi="Times New Roman" w:cs="Times New Roman"/>
          <w:sz w:val="24"/>
          <w:szCs w:val="24"/>
        </w:rPr>
        <w:t xml:space="preserve"> Движение за объединение германских государств. О. Бисмарк. Северогерманский союз.</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Провозглашение Германской империи. Социальная политика. Включение империи в систему</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внешнеполитических союзов и колониальные захваты.</w:t>
      </w:r>
    </w:p>
    <w:p w:rsidR="00F82028" w:rsidRDefault="00590AA5" w:rsidP="00164D43">
      <w:pPr>
        <w:pStyle w:val="a7"/>
        <w:jc w:val="both"/>
        <w:rPr>
          <w:rFonts w:ascii="Times New Roman" w:hAnsi="Times New Roman" w:cs="Times New Roman"/>
          <w:b/>
          <w:sz w:val="24"/>
          <w:szCs w:val="24"/>
        </w:rPr>
      </w:pPr>
      <w:r>
        <w:rPr>
          <w:rFonts w:ascii="Times New Roman" w:hAnsi="Times New Roman" w:cs="Times New Roman"/>
          <w:b/>
          <w:sz w:val="24"/>
          <w:szCs w:val="24"/>
        </w:rPr>
        <w:t xml:space="preserve">     </w:t>
      </w:r>
      <w:r w:rsidR="00164D43" w:rsidRPr="00590AA5">
        <w:rPr>
          <w:rFonts w:ascii="Times New Roman" w:hAnsi="Times New Roman" w:cs="Times New Roman"/>
          <w:b/>
          <w:sz w:val="24"/>
          <w:szCs w:val="24"/>
        </w:rPr>
        <w:t xml:space="preserve">Страны Центральной и Юго-Восточной Европы во второй половине </w:t>
      </w:r>
    </w:p>
    <w:p w:rsidR="00164D43" w:rsidRPr="00590AA5" w:rsidRDefault="00164D43" w:rsidP="00164D43">
      <w:pPr>
        <w:pStyle w:val="a7"/>
        <w:jc w:val="both"/>
        <w:rPr>
          <w:rFonts w:ascii="Times New Roman" w:hAnsi="Times New Roman" w:cs="Times New Roman"/>
          <w:b/>
          <w:sz w:val="24"/>
          <w:szCs w:val="24"/>
        </w:rPr>
      </w:pPr>
      <w:r w:rsidRPr="00590AA5">
        <w:rPr>
          <w:rFonts w:ascii="Times New Roman" w:hAnsi="Times New Roman" w:cs="Times New Roman"/>
          <w:b/>
          <w:sz w:val="24"/>
          <w:szCs w:val="24"/>
        </w:rPr>
        <w:t>XIX — начале XX в.</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 xml:space="preserve">Габсбургская империя: экономическое и политическое развитие, </w:t>
      </w:r>
      <w:r w:rsidR="00590AA5">
        <w:rPr>
          <w:rFonts w:ascii="Times New Roman" w:hAnsi="Times New Roman" w:cs="Times New Roman"/>
          <w:sz w:val="24"/>
          <w:szCs w:val="24"/>
        </w:rPr>
        <w:t xml:space="preserve">положение народов, национальные </w:t>
      </w:r>
      <w:r w:rsidRPr="00164D43">
        <w:rPr>
          <w:rFonts w:ascii="Times New Roman" w:hAnsi="Times New Roman" w:cs="Times New Roman"/>
          <w:sz w:val="24"/>
          <w:szCs w:val="24"/>
        </w:rPr>
        <w:t>движения. Провозглашение дуалистической Австро-Венгерской</w:t>
      </w:r>
      <w:r w:rsidR="00590AA5">
        <w:rPr>
          <w:rFonts w:ascii="Times New Roman" w:hAnsi="Times New Roman" w:cs="Times New Roman"/>
          <w:sz w:val="24"/>
          <w:szCs w:val="24"/>
        </w:rPr>
        <w:t xml:space="preserve"> монархии (1867). Югославянские </w:t>
      </w:r>
      <w:r w:rsidRPr="00164D43">
        <w:rPr>
          <w:rFonts w:ascii="Times New Roman" w:hAnsi="Times New Roman" w:cs="Times New Roman"/>
          <w:sz w:val="24"/>
          <w:szCs w:val="24"/>
        </w:rPr>
        <w:t>народы: борьба за освобождение от османского господства. Русско-т</w:t>
      </w:r>
      <w:r w:rsidR="00590AA5">
        <w:rPr>
          <w:rFonts w:ascii="Times New Roman" w:hAnsi="Times New Roman" w:cs="Times New Roman"/>
          <w:sz w:val="24"/>
          <w:szCs w:val="24"/>
        </w:rPr>
        <w:t xml:space="preserve">урецкая война 1877—1878 гг., ее </w:t>
      </w:r>
      <w:r w:rsidRPr="00164D43">
        <w:rPr>
          <w:rFonts w:ascii="Times New Roman" w:hAnsi="Times New Roman" w:cs="Times New Roman"/>
          <w:sz w:val="24"/>
          <w:szCs w:val="24"/>
        </w:rPr>
        <w:t>итоги.</w:t>
      </w:r>
    </w:p>
    <w:p w:rsidR="00164D43" w:rsidRPr="00164D43" w:rsidRDefault="00590AA5" w:rsidP="00164D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164D43" w:rsidRPr="00590AA5">
        <w:rPr>
          <w:rFonts w:ascii="Times New Roman" w:hAnsi="Times New Roman" w:cs="Times New Roman"/>
          <w:b/>
          <w:sz w:val="24"/>
          <w:szCs w:val="24"/>
        </w:rPr>
        <w:t>Соединенные Штаты Америки.</w:t>
      </w:r>
      <w:r w:rsidR="00164D43" w:rsidRPr="00164D43">
        <w:rPr>
          <w:rFonts w:ascii="Times New Roman" w:hAnsi="Times New Roman" w:cs="Times New Roman"/>
          <w:sz w:val="24"/>
          <w:szCs w:val="24"/>
        </w:rPr>
        <w:t xml:space="preserve"> Север и Юг: экономика, соц</w:t>
      </w:r>
      <w:r>
        <w:rPr>
          <w:rFonts w:ascii="Times New Roman" w:hAnsi="Times New Roman" w:cs="Times New Roman"/>
          <w:sz w:val="24"/>
          <w:szCs w:val="24"/>
        </w:rPr>
        <w:t xml:space="preserve">иальные отношения, политическая </w:t>
      </w:r>
      <w:r w:rsidR="00164D43" w:rsidRPr="00164D43">
        <w:rPr>
          <w:rFonts w:ascii="Times New Roman" w:hAnsi="Times New Roman" w:cs="Times New Roman"/>
          <w:sz w:val="24"/>
          <w:szCs w:val="24"/>
        </w:rPr>
        <w:t>жизнь. Проблема рабства; аболиционизм. Гражданская война (</w:t>
      </w:r>
      <w:r>
        <w:rPr>
          <w:rFonts w:ascii="Times New Roman" w:hAnsi="Times New Roman" w:cs="Times New Roman"/>
          <w:sz w:val="24"/>
          <w:szCs w:val="24"/>
        </w:rPr>
        <w:t xml:space="preserve">1861—1865): причины, участники, </w:t>
      </w:r>
      <w:r w:rsidR="00164D43" w:rsidRPr="00164D43">
        <w:rPr>
          <w:rFonts w:ascii="Times New Roman" w:hAnsi="Times New Roman" w:cs="Times New Roman"/>
          <w:sz w:val="24"/>
          <w:szCs w:val="24"/>
        </w:rPr>
        <w:t>итоги. А. Линкольн. Восстановление Юга. Промышленный рост в конце XIX в.</w:t>
      </w:r>
    </w:p>
    <w:p w:rsidR="00164D43" w:rsidRPr="00590AA5" w:rsidRDefault="00164D43" w:rsidP="00164D43">
      <w:pPr>
        <w:pStyle w:val="a7"/>
        <w:jc w:val="both"/>
        <w:rPr>
          <w:rFonts w:ascii="Times New Roman" w:hAnsi="Times New Roman" w:cs="Times New Roman"/>
          <w:b/>
          <w:sz w:val="24"/>
          <w:szCs w:val="24"/>
        </w:rPr>
      </w:pPr>
      <w:r w:rsidRPr="00590AA5">
        <w:rPr>
          <w:rFonts w:ascii="Times New Roman" w:hAnsi="Times New Roman" w:cs="Times New Roman"/>
          <w:b/>
          <w:sz w:val="24"/>
          <w:szCs w:val="24"/>
        </w:rPr>
        <w:t>Экономическое и социально-политическое развитие с</w:t>
      </w:r>
      <w:r w:rsidR="00590AA5">
        <w:rPr>
          <w:rFonts w:ascii="Times New Roman" w:hAnsi="Times New Roman" w:cs="Times New Roman"/>
          <w:b/>
          <w:sz w:val="24"/>
          <w:szCs w:val="24"/>
        </w:rPr>
        <w:t xml:space="preserve">тран Европы и США в конце XIX — </w:t>
      </w:r>
      <w:r w:rsidRPr="00590AA5">
        <w:rPr>
          <w:rFonts w:ascii="Times New Roman" w:hAnsi="Times New Roman" w:cs="Times New Roman"/>
          <w:b/>
          <w:sz w:val="24"/>
          <w:szCs w:val="24"/>
        </w:rPr>
        <w:t>начале ХХ в.</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Завершение промышленного переворота. Вторая промышленная революция. Индустриализация.</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Монополистический капитализм. Технический прогресс в промышленности и сельском хозяйстве.</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Развитие транспорта и средств связи. Миграция из Старого в</w:t>
      </w:r>
      <w:r w:rsidR="00590AA5">
        <w:rPr>
          <w:rFonts w:ascii="Times New Roman" w:hAnsi="Times New Roman" w:cs="Times New Roman"/>
          <w:sz w:val="24"/>
          <w:szCs w:val="24"/>
        </w:rPr>
        <w:t xml:space="preserve"> Новый Свет. Положение основных </w:t>
      </w:r>
      <w:r w:rsidRPr="00164D43">
        <w:rPr>
          <w:rFonts w:ascii="Times New Roman" w:hAnsi="Times New Roman" w:cs="Times New Roman"/>
          <w:sz w:val="24"/>
          <w:szCs w:val="24"/>
        </w:rPr>
        <w:t>социальных групп. Рабочее движение и профсоюзы. Образование социалистических партий.</w:t>
      </w:r>
    </w:p>
    <w:p w:rsidR="00164D43" w:rsidRPr="00590AA5" w:rsidRDefault="00164D43" w:rsidP="00164D43">
      <w:pPr>
        <w:pStyle w:val="a7"/>
        <w:jc w:val="both"/>
        <w:rPr>
          <w:rFonts w:ascii="Times New Roman" w:hAnsi="Times New Roman" w:cs="Times New Roman"/>
          <w:b/>
          <w:sz w:val="24"/>
          <w:szCs w:val="24"/>
        </w:rPr>
      </w:pPr>
      <w:r w:rsidRPr="00590AA5">
        <w:rPr>
          <w:rFonts w:ascii="Times New Roman" w:hAnsi="Times New Roman" w:cs="Times New Roman"/>
          <w:b/>
          <w:sz w:val="24"/>
          <w:szCs w:val="24"/>
        </w:rPr>
        <w:t>Страны Латинской Америки в XIX — начале ХХ в. (2 ч)</w:t>
      </w:r>
    </w:p>
    <w:p w:rsidR="00164D43" w:rsidRPr="00164D43" w:rsidRDefault="00590AA5" w:rsidP="00164D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164D43" w:rsidRPr="00164D43">
        <w:rPr>
          <w:rFonts w:ascii="Times New Roman" w:hAnsi="Times New Roman" w:cs="Times New Roman"/>
          <w:sz w:val="24"/>
          <w:szCs w:val="24"/>
        </w:rPr>
        <w:t>Политика метрополий в латиноамериканских владениях. Колониальное общество.</w:t>
      </w:r>
    </w:p>
    <w:p w:rsidR="00164D43" w:rsidRPr="00164D43" w:rsidRDefault="00590AA5" w:rsidP="00164D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164D43" w:rsidRPr="00164D43">
        <w:rPr>
          <w:rFonts w:ascii="Times New Roman" w:hAnsi="Times New Roman" w:cs="Times New Roman"/>
          <w:sz w:val="24"/>
          <w:szCs w:val="24"/>
        </w:rPr>
        <w:t>Освободительная борьба: задачи, участники, формы выступл</w:t>
      </w:r>
      <w:r>
        <w:rPr>
          <w:rFonts w:ascii="Times New Roman" w:hAnsi="Times New Roman" w:cs="Times New Roman"/>
          <w:sz w:val="24"/>
          <w:szCs w:val="24"/>
        </w:rPr>
        <w:t xml:space="preserve">ений. Ф. Д. Туссен-Лувертюр, С. </w:t>
      </w:r>
      <w:r w:rsidR="00164D43" w:rsidRPr="00164D43">
        <w:rPr>
          <w:rFonts w:ascii="Times New Roman" w:hAnsi="Times New Roman" w:cs="Times New Roman"/>
          <w:sz w:val="24"/>
          <w:szCs w:val="24"/>
        </w:rPr>
        <w:t>Боливар. Провозглашение независимых государств. Влияние С</w:t>
      </w:r>
      <w:r>
        <w:rPr>
          <w:rFonts w:ascii="Times New Roman" w:hAnsi="Times New Roman" w:cs="Times New Roman"/>
          <w:sz w:val="24"/>
          <w:szCs w:val="24"/>
        </w:rPr>
        <w:t xml:space="preserve">ША на страны Латинской Америки.  </w:t>
      </w:r>
      <w:r w:rsidR="00164D43" w:rsidRPr="00164D43">
        <w:rPr>
          <w:rFonts w:ascii="Times New Roman" w:hAnsi="Times New Roman" w:cs="Times New Roman"/>
          <w:sz w:val="24"/>
          <w:szCs w:val="24"/>
        </w:rPr>
        <w:t>Традиционные отношения; латифундизм. Проблемы модернизаци</w:t>
      </w:r>
      <w:r w:rsidR="00C84F56">
        <w:rPr>
          <w:rFonts w:ascii="Times New Roman" w:hAnsi="Times New Roman" w:cs="Times New Roman"/>
          <w:sz w:val="24"/>
          <w:szCs w:val="24"/>
        </w:rPr>
        <w:t xml:space="preserve">и. Мексиканская революция 1910— </w:t>
      </w:r>
      <w:r w:rsidR="00164D43" w:rsidRPr="00164D43">
        <w:rPr>
          <w:rFonts w:ascii="Times New Roman" w:hAnsi="Times New Roman" w:cs="Times New Roman"/>
          <w:sz w:val="24"/>
          <w:szCs w:val="24"/>
        </w:rPr>
        <w:t>1917 гг.: участники, итоги, значение.</w:t>
      </w:r>
    </w:p>
    <w:p w:rsidR="00164D43" w:rsidRPr="00C84F56" w:rsidRDefault="00164D43" w:rsidP="00164D43">
      <w:pPr>
        <w:pStyle w:val="a7"/>
        <w:jc w:val="both"/>
        <w:rPr>
          <w:rFonts w:ascii="Times New Roman" w:hAnsi="Times New Roman" w:cs="Times New Roman"/>
          <w:b/>
          <w:sz w:val="24"/>
          <w:szCs w:val="24"/>
        </w:rPr>
      </w:pPr>
      <w:r w:rsidRPr="00C84F56">
        <w:rPr>
          <w:rFonts w:ascii="Times New Roman" w:hAnsi="Times New Roman" w:cs="Times New Roman"/>
          <w:b/>
          <w:sz w:val="24"/>
          <w:szCs w:val="24"/>
        </w:rPr>
        <w:t>Страны Азии в XIX — начале ХХ в. (3 ч)</w:t>
      </w:r>
    </w:p>
    <w:p w:rsidR="00164D43" w:rsidRPr="00164D43" w:rsidRDefault="00164D43" w:rsidP="00164D43">
      <w:pPr>
        <w:pStyle w:val="a7"/>
        <w:jc w:val="both"/>
        <w:rPr>
          <w:rFonts w:ascii="Times New Roman" w:hAnsi="Times New Roman" w:cs="Times New Roman"/>
          <w:sz w:val="24"/>
          <w:szCs w:val="24"/>
        </w:rPr>
      </w:pPr>
      <w:r w:rsidRPr="00C84F56">
        <w:rPr>
          <w:rFonts w:ascii="Times New Roman" w:hAnsi="Times New Roman" w:cs="Times New Roman"/>
          <w:b/>
          <w:sz w:val="24"/>
          <w:szCs w:val="24"/>
        </w:rPr>
        <w:t>Япония.</w:t>
      </w:r>
      <w:r w:rsidRPr="00164D43">
        <w:rPr>
          <w:rFonts w:ascii="Times New Roman" w:hAnsi="Times New Roman" w:cs="Times New Roman"/>
          <w:sz w:val="24"/>
          <w:szCs w:val="24"/>
        </w:rPr>
        <w:t xml:space="preserve"> Внутренняя и внешняя политика сегуната Токугава.</w:t>
      </w:r>
      <w:r w:rsidR="00C84F56">
        <w:rPr>
          <w:rFonts w:ascii="Times New Roman" w:hAnsi="Times New Roman" w:cs="Times New Roman"/>
          <w:sz w:val="24"/>
          <w:szCs w:val="24"/>
        </w:rPr>
        <w:t xml:space="preserve"> «Открытие Японии». Реставрация </w:t>
      </w:r>
      <w:r w:rsidRPr="00164D43">
        <w:rPr>
          <w:rFonts w:ascii="Times New Roman" w:hAnsi="Times New Roman" w:cs="Times New Roman"/>
          <w:sz w:val="24"/>
          <w:szCs w:val="24"/>
        </w:rPr>
        <w:t>Мэйдзи. Введение конституции. Модернизация в экономике и с</w:t>
      </w:r>
      <w:r w:rsidR="00C84F56">
        <w:rPr>
          <w:rFonts w:ascii="Times New Roman" w:hAnsi="Times New Roman" w:cs="Times New Roman"/>
          <w:sz w:val="24"/>
          <w:szCs w:val="24"/>
        </w:rPr>
        <w:t xml:space="preserve">оциальных отношениях. Переход к </w:t>
      </w:r>
      <w:r w:rsidRPr="00164D43">
        <w:rPr>
          <w:rFonts w:ascii="Times New Roman" w:hAnsi="Times New Roman" w:cs="Times New Roman"/>
          <w:sz w:val="24"/>
          <w:szCs w:val="24"/>
        </w:rPr>
        <w:t>политике завоеваний.</w:t>
      </w:r>
    </w:p>
    <w:p w:rsidR="00164D43" w:rsidRPr="00164D43" w:rsidRDefault="00164D43" w:rsidP="00164D43">
      <w:pPr>
        <w:pStyle w:val="a7"/>
        <w:jc w:val="both"/>
        <w:rPr>
          <w:rFonts w:ascii="Times New Roman" w:hAnsi="Times New Roman" w:cs="Times New Roman"/>
          <w:sz w:val="24"/>
          <w:szCs w:val="24"/>
        </w:rPr>
      </w:pPr>
      <w:r w:rsidRPr="00C84F56">
        <w:rPr>
          <w:rFonts w:ascii="Times New Roman" w:hAnsi="Times New Roman" w:cs="Times New Roman"/>
          <w:b/>
          <w:sz w:val="24"/>
          <w:szCs w:val="24"/>
        </w:rPr>
        <w:t>Китай.</w:t>
      </w:r>
      <w:r w:rsidRPr="00164D43">
        <w:rPr>
          <w:rFonts w:ascii="Times New Roman" w:hAnsi="Times New Roman" w:cs="Times New Roman"/>
          <w:sz w:val="24"/>
          <w:szCs w:val="24"/>
        </w:rPr>
        <w:t xml:space="preserve"> Империя Цин. «Опиумные войны». Восстание тайпинов. «Открытие» Китая. Политика</w:t>
      </w:r>
      <w:r w:rsidR="00C84F56">
        <w:rPr>
          <w:rFonts w:ascii="Times New Roman" w:hAnsi="Times New Roman" w:cs="Times New Roman"/>
          <w:sz w:val="24"/>
          <w:szCs w:val="24"/>
        </w:rPr>
        <w:t xml:space="preserve"> </w:t>
      </w:r>
      <w:r w:rsidRPr="00164D43">
        <w:rPr>
          <w:rFonts w:ascii="Times New Roman" w:hAnsi="Times New Roman" w:cs="Times New Roman"/>
          <w:sz w:val="24"/>
          <w:szCs w:val="24"/>
        </w:rPr>
        <w:t>«самоусиления». Восстание «ихэтуаней». Революция 1911—1913 гг. Сунь Ятсен.</w:t>
      </w:r>
    </w:p>
    <w:p w:rsidR="00164D43" w:rsidRPr="00164D43" w:rsidRDefault="00164D43" w:rsidP="00164D43">
      <w:pPr>
        <w:pStyle w:val="a7"/>
        <w:jc w:val="both"/>
        <w:rPr>
          <w:rFonts w:ascii="Times New Roman" w:hAnsi="Times New Roman" w:cs="Times New Roman"/>
          <w:sz w:val="24"/>
          <w:szCs w:val="24"/>
        </w:rPr>
      </w:pPr>
      <w:r w:rsidRPr="00C84F56">
        <w:rPr>
          <w:rFonts w:ascii="Times New Roman" w:hAnsi="Times New Roman" w:cs="Times New Roman"/>
          <w:b/>
          <w:sz w:val="24"/>
          <w:szCs w:val="24"/>
        </w:rPr>
        <w:t>Османская империя.</w:t>
      </w:r>
      <w:r w:rsidRPr="00164D43">
        <w:rPr>
          <w:rFonts w:ascii="Times New Roman" w:hAnsi="Times New Roman" w:cs="Times New Roman"/>
          <w:sz w:val="24"/>
          <w:szCs w:val="24"/>
        </w:rPr>
        <w:t xml:space="preserve"> Традиционные устои и попытки проведения реформ. Политика Танзимата.</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Принятие конституции. Младотурецкая революция 1908—1909 гг.</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Революция 1905—1911 г. в Иране.</w:t>
      </w:r>
    </w:p>
    <w:p w:rsidR="00164D43" w:rsidRPr="00164D43" w:rsidRDefault="00164D43" w:rsidP="00164D43">
      <w:pPr>
        <w:pStyle w:val="a7"/>
        <w:jc w:val="both"/>
        <w:rPr>
          <w:rFonts w:ascii="Times New Roman" w:hAnsi="Times New Roman" w:cs="Times New Roman"/>
          <w:sz w:val="24"/>
          <w:szCs w:val="24"/>
        </w:rPr>
      </w:pPr>
      <w:r w:rsidRPr="00C84F56">
        <w:rPr>
          <w:rFonts w:ascii="Times New Roman" w:hAnsi="Times New Roman" w:cs="Times New Roman"/>
          <w:b/>
          <w:sz w:val="24"/>
          <w:szCs w:val="24"/>
        </w:rPr>
        <w:t>Индия.</w:t>
      </w:r>
      <w:r w:rsidRPr="00164D43">
        <w:rPr>
          <w:rFonts w:ascii="Times New Roman" w:hAnsi="Times New Roman" w:cs="Times New Roman"/>
          <w:sz w:val="24"/>
          <w:szCs w:val="24"/>
        </w:rPr>
        <w:t xml:space="preserve"> Колониальный режим. Индийское национальное дв</w:t>
      </w:r>
      <w:r w:rsidR="00C84F56">
        <w:rPr>
          <w:rFonts w:ascii="Times New Roman" w:hAnsi="Times New Roman" w:cs="Times New Roman"/>
          <w:sz w:val="24"/>
          <w:szCs w:val="24"/>
        </w:rPr>
        <w:t xml:space="preserve">ижение. Восстание сипаев (1857— </w:t>
      </w:r>
      <w:r w:rsidRPr="00164D43">
        <w:rPr>
          <w:rFonts w:ascii="Times New Roman" w:hAnsi="Times New Roman" w:cs="Times New Roman"/>
          <w:sz w:val="24"/>
          <w:szCs w:val="24"/>
        </w:rPr>
        <w:t>1859). Объявление Индии владением британской короны. Полити</w:t>
      </w:r>
      <w:r w:rsidR="00D537AA">
        <w:rPr>
          <w:rFonts w:ascii="Times New Roman" w:hAnsi="Times New Roman" w:cs="Times New Roman"/>
          <w:sz w:val="24"/>
          <w:szCs w:val="24"/>
        </w:rPr>
        <w:t xml:space="preserve">ческое развитие Индии во второй </w:t>
      </w:r>
      <w:r w:rsidRPr="00164D43">
        <w:rPr>
          <w:rFonts w:ascii="Times New Roman" w:hAnsi="Times New Roman" w:cs="Times New Roman"/>
          <w:sz w:val="24"/>
          <w:szCs w:val="24"/>
        </w:rPr>
        <w:t>половине XIX в. Создание Индийского национального конгресса. Б. Тилак, М.К. Ганди.</w:t>
      </w:r>
    </w:p>
    <w:p w:rsidR="00164D43" w:rsidRPr="00D537AA" w:rsidRDefault="00164D43" w:rsidP="00164D43">
      <w:pPr>
        <w:pStyle w:val="a7"/>
        <w:jc w:val="both"/>
        <w:rPr>
          <w:rFonts w:ascii="Times New Roman" w:hAnsi="Times New Roman" w:cs="Times New Roman"/>
          <w:b/>
          <w:sz w:val="24"/>
          <w:szCs w:val="24"/>
        </w:rPr>
      </w:pPr>
      <w:r w:rsidRPr="00D537AA">
        <w:rPr>
          <w:rFonts w:ascii="Times New Roman" w:hAnsi="Times New Roman" w:cs="Times New Roman"/>
          <w:b/>
          <w:sz w:val="24"/>
          <w:szCs w:val="24"/>
        </w:rPr>
        <w:t>Народы Африки в XIX — начале XX в. (1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Завершение колониального раздела мира. Колониальные поря</w:t>
      </w:r>
      <w:r w:rsidR="00D537AA">
        <w:rPr>
          <w:rFonts w:ascii="Times New Roman" w:hAnsi="Times New Roman" w:cs="Times New Roman"/>
          <w:sz w:val="24"/>
          <w:szCs w:val="24"/>
        </w:rPr>
        <w:t xml:space="preserve">дки и традиционные общественные </w:t>
      </w:r>
      <w:r w:rsidRPr="00164D43">
        <w:rPr>
          <w:rFonts w:ascii="Times New Roman" w:hAnsi="Times New Roman" w:cs="Times New Roman"/>
          <w:sz w:val="24"/>
          <w:szCs w:val="24"/>
        </w:rPr>
        <w:t>отношения в странах Африки. Выступления против колонизаторов. Англо-бурская война.</w:t>
      </w:r>
    </w:p>
    <w:p w:rsidR="00164D43" w:rsidRPr="00D537AA" w:rsidRDefault="00164D43" w:rsidP="00164D43">
      <w:pPr>
        <w:pStyle w:val="a7"/>
        <w:jc w:val="both"/>
        <w:rPr>
          <w:rFonts w:ascii="Times New Roman" w:hAnsi="Times New Roman" w:cs="Times New Roman"/>
          <w:b/>
          <w:sz w:val="24"/>
          <w:szCs w:val="24"/>
        </w:rPr>
      </w:pPr>
      <w:r w:rsidRPr="00D537AA">
        <w:rPr>
          <w:rFonts w:ascii="Times New Roman" w:hAnsi="Times New Roman" w:cs="Times New Roman"/>
          <w:b/>
          <w:sz w:val="24"/>
          <w:szCs w:val="24"/>
        </w:rPr>
        <w:t>Развитие культуры в XIX — начале XX в. (2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Научные открытия и технические изобретения в XIX — начале ХХ в. Революция в физике.</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Достижения естествознания и медицины. Развитие философии, психологии и социологии.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Распространение образования. Технический прогресс и изменения в условиях труда и повседн</w:t>
      </w:r>
      <w:r w:rsidR="00D537AA">
        <w:rPr>
          <w:rFonts w:ascii="Times New Roman" w:hAnsi="Times New Roman" w:cs="Times New Roman"/>
          <w:sz w:val="24"/>
          <w:szCs w:val="24"/>
        </w:rPr>
        <w:t xml:space="preserve">евной </w:t>
      </w:r>
      <w:r w:rsidRPr="00164D43">
        <w:rPr>
          <w:rFonts w:ascii="Times New Roman" w:hAnsi="Times New Roman" w:cs="Times New Roman"/>
          <w:sz w:val="24"/>
          <w:szCs w:val="24"/>
        </w:rPr>
        <w:t>жизни людей. Художественная культура XIX — начала ХХ в</w:t>
      </w:r>
      <w:r w:rsidR="00D537AA">
        <w:rPr>
          <w:rFonts w:ascii="Times New Roman" w:hAnsi="Times New Roman" w:cs="Times New Roman"/>
          <w:sz w:val="24"/>
          <w:szCs w:val="24"/>
        </w:rPr>
        <w:t xml:space="preserve">. Эволюция стилей в литературе, </w:t>
      </w:r>
      <w:r w:rsidRPr="00164D43">
        <w:rPr>
          <w:rFonts w:ascii="Times New Roman" w:hAnsi="Times New Roman" w:cs="Times New Roman"/>
          <w:sz w:val="24"/>
          <w:szCs w:val="24"/>
        </w:rPr>
        <w:t>живописи: классицизм, романтизм, реализм. Импрессио</w:t>
      </w:r>
      <w:r w:rsidR="00D537AA">
        <w:rPr>
          <w:rFonts w:ascii="Times New Roman" w:hAnsi="Times New Roman" w:cs="Times New Roman"/>
          <w:sz w:val="24"/>
          <w:szCs w:val="24"/>
        </w:rPr>
        <w:t xml:space="preserve">низм. Модернизм. Смена стилей в </w:t>
      </w:r>
      <w:r w:rsidRPr="00164D43">
        <w:rPr>
          <w:rFonts w:ascii="Times New Roman" w:hAnsi="Times New Roman" w:cs="Times New Roman"/>
          <w:sz w:val="24"/>
          <w:szCs w:val="24"/>
        </w:rPr>
        <w:t>архитектуре. Музыкальное и театральное искусство. Рождение кинематографа. Деятели</w:t>
      </w:r>
      <w:r w:rsidR="00D537AA">
        <w:rPr>
          <w:rFonts w:ascii="Times New Roman" w:hAnsi="Times New Roman" w:cs="Times New Roman"/>
          <w:sz w:val="24"/>
          <w:szCs w:val="24"/>
        </w:rPr>
        <w:t xml:space="preserve"> культуры: </w:t>
      </w:r>
      <w:r w:rsidRPr="00164D43">
        <w:rPr>
          <w:rFonts w:ascii="Times New Roman" w:hAnsi="Times New Roman" w:cs="Times New Roman"/>
          <w:sz w:val="24"/>
          <w:szCs w:val="24"/>
        </w:rPr>
        <w:t>жизнь и творчество.</w:t>
      </w:r>
    </w:p>
    <w:p w:rsidR="00164D43" w:rsidRPr="00D537AA" w:rsidRDefault="00164D43" w:rsidP="00164D43">
      <w:pPr>
        <w:pStyle w:val="a7"/>
        <w:jc w:val="both"/>
        <w:rPr>
          <w:rFonts w:ascii="Times New Roman" w:hAnsi="Times New Roman" w:cs="Times New Roman"/>
          <w:b/>
          <w:sz w:val="24"/>
          <w:szCs w:val="24"/>
        </w:rPr>
      </w:pPr>
      <w:r w:rsidRPr="00D537AA">
        <w:rPr>
          <w:rFonts w:ascii="Times New Roman" w:hAnsi="Times New Roman" w:cs="Times New Roman"/>
          <w:b/>
          <w:sz w:val="24"/>
          <w:szCs w:val="24"/>
        </w:rPr>
        <w:t>Международные отношения в XIX — начале XX в. (1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Венская система международных отношений. Внешнеполитич</w:t>
      </w:r>
      <w:r w:rsidR="00D537AA">
        <w:rPr>
          <w:rFonts w:ascii="Times New Roman" w:hAnsi="Times New Roman" w:cs="Times New Roman"/>
          <w:sz w:val="24"/>
          <w:szCs w:val="24"/>
        </w:rPr>
        <w:t xml:space="preserve">еские интересы великих держав и </w:t>
      </w:r>
      <w:r w:rsidRPr="00164D43">
        <w:rPr>
          <w:rFonts w:ascii="Times New Roman" w:hAnsi="Times New Roman" w:cs="Times New Roman"/>
          <w:sz w:val="24"/>
          <w:szCs w:val="24"/>
        </w:rPr>
        <w:t>политика союзов в Европе. Восточный вопрос. Колониальные захваты и колониальные империи.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Старые и новые лидеры индустриального мира. Активизация борьб</w:t>
      </w:r>
      <w:r w:rsidR="00D537AA">
        <w:rPr>
          <w:rFonts w:ascii="Times New Roman" w:hAnsi="Times New Roman" w:cs="Times New Roman"/>
          <w:sz w:val="24"/>
          <w:szCs w:val="24"/>
        </w:rPr>
        <w:t xml:space="preserve">ы за передел мира. Формирование </w:t>
      </w:r>
      <w:r w:rsidRPr="00164D43">
        <w:rPr>
          <w:rFonts w:ascii="Times New Roman" w:hAnsi="Times New Roman" w:cs="Times New Roman"/>
          <w:sz w:val="24"/>
          <w:szCs w:val="24"/>
        </w:rPr>
        <w:t>военно-политических блоков великих держав. Первая Гааг</w:t>
      </w:r>
      <w:r w:rsidR="00D537AA">
        <w:rPr>
          <w:rFonts w:ascii="Times New Roman" w:hAnsi="Times New Roman" w:cs="Times New Roman"/>
          <w:sz w:val="24"/>
          <w:szCs w:val="24"/>
        </w:rPr>
        <w:t xml:space="preserve">ская мирная конференция (1899). </w:t>
      </w:r>
      <w:r w:rsidRPr="00164D43">
        <w:rPr>
          <w:rFonts w:ascii="Times New Roman" w:hAnsi="Times New Roman" w:cs="Times New Roman"/>
          <w:sz w:val="24"/>
          <w:szCs w:val="24"/>
        </w:rPr>
        <w:t>Международные конфликты и войны в конце XIX — начале ХХ</w:t>
      </w:r>
      <w:r w:rsidR="00027A08">
        <w:rPr>
          <w:rFonts w:ascii="Times New Roman" w:hAnsi="Times New Roman" w:cs="Times New Roman"/>
          <w:sz w:val="24"/>
          <w:szCs w:val="24"/>
        </w:rPr>
        <w:t xml:space="preserve"> в. (испано-американская война, </w:t>
      </w:r>
      <w:r w:rsidRPr="00164D43">
        <w:rPr>
          <w:rFonts w:ascii="Times New Roman" w:hAnsi="Times New Roman" w:cs="Times New Roman"/>
          <w:sz w:val="24"/>
          <w:szCs w:val="24"/>
        </w:rPr>
        <w:t>русско-японская война, боснийский кризис). Балканские войны.</w:t>
      </w:r>
    </w:p>
    <w:p w:rsidR="00027A08" w:rsidRDefault="00164D43" w:rsidP="00164D43">
      <w:pPr>
        <w:pStyle w:val="a7"/>
        <w:jc w:val="both"/>
        <w:rPr>
          <w:rFonts w:ascii="Times New Roman" w:hAnsi="Times New Roman" w:cs="Times New Roman"/>
          <w:sz w:val="24"/>
          <w:szCs w:val="24"/>
        </w:rPr>
      </w:pPr>
      <w:r w:rsidRPr="00027A08">
        <w:rPr>
          <w:rFonts w:ascii="Times New Roman" w:hAnsi="Times New Roman" w:cs="Times New Roman"/>
          <w:b/>
          <w:sz w:val="24"/>
          <w:szCs w:val="24"/>
        </w:rPr>
        <w:t>Обобщение (1 ч).</w:t>
      </w:r>
      <w:r w:rsidRPr="00164D43">
        <w:rPr>
          <w:rFonts w:ascii="Times New Roman" w:hAnsi="Times New Roman" w:cs="Times New Roman"/>
          <w:sz w:val="24"/>
          <w:szCs w:val="24"/>
        </w:rPr>
        <w:t xml:space="preserve"> </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Историческое и культурное наследие XIX в.</w:t>
      </w:r>
    </w:p>
    <w:p w:rsidR="00027A08" w:rsidRDefault="00027A08" w:rsidP="00164D43">
      <w:pPr>
        <w:pStyle w:val="a7"/>
        <w:jc w:val="both"/>
        <w:rPr>
          <w:rFonts w:ascii="Times New Roman" w:hAnsi="Times New Roman" w:cs="Times New Roman"/>
          <w:sz w:val="24"/>
          <w:szCs w:val="24"/>
        </w:rPr>
      </w:pPr>
    </w:p>
    <w:p w:rsidR="00164D43" w:rsidRPr="00027A08" w:rsidRDefault="00164D43" w:rsidP="00164D43">
      <w:pPr>
        <w:pStyle w:val="a7"/>
        <w:jc w:val="both"/>
        <w:rPr>
          <w:rFonts w:ascii="Times New Roman" w:hAnsi="Times New Roman" w:cs="Times New Roman"/>
          <w:b/>
          <w:sz w:val="24"/>
          <w:szCs w:val="24"/>
        </w:rPr>
      </w:pPr>
      <w:r w:rsidRPr="00027A08">
        <w:rPr>
          <w:rFonts w:ascii="Times New Roman" w:hAnsi="Times New Roman" w:cs="Times New Roman"/>
          <w:b/>
          <w:sz w:val="24"/>
          <w:szCs w:val="24"/>
        </w:rPr>
        <w:t>ИСТОРИЯ РОССИИ. РОССИЙСКАЯ ИМПЕРИЯ</w:t>
      </w:r>
    </w:p>
    <w:p w:rsidR="00164D43" w:rsidRPr="00027A08" w:rsidRDefault="00164D43" w:rsidP="00164D43">
      <w:pPr>
        <w:pStyle w:val="a7"/>
        <w:jc w:val="both"/>
        <w:rPr>
          <w:rFonts w:ascii="Times New Roman" w:hAnsi="Times New Roman" w:cs="Times New Roman"/>
          <w:b/>
          <w:sz w:val="24"/>
          <w:szCs w:val="24"/>
        </w:rPr>
      </w:pPr>
      <w:r w:rsidRPr="00027A08">
        <w:rPr>
          <w:rFonts w:ascii="Times New Roman" w:hAnsi="Times New Roman" w:cs="Times New Roman"/>
          <w:b/>
          <w:sz w:val="24"/>
          <w:szCs w:val="24"/>
        </w:rPr>
        <w:t>В XIX — НАЧАЛЕ XX В. (45 ч)</w:t>
      </w:r>
    </w:p>
    <w:p w:rsidR="00164D43" w:rsidRPr="00027A08" w:rsidRDefault="00164D43" w:rsidP="00164D43">
      <w:pPr>
        <w:pStyle w:val="a7"/>
        <w:jc w:val="both"/>
        <w:rPr>
          <w:rFonts w:ascii="Times New Roman" w:hAnsi="Times New Roman" w:cs="Times New Roman"/>
          <w:b/>
          <w:sz w:val="24"/>
          <w:szCs w:val="24"/>
        </w:rPr>
      </w:pPr>
      <w:r w:rsidRPr="00027A08">
        <w:rPr>
          <w:rFonts w:ascii="Times New Roman" w:hAnsi="Times New Roman" w:cs="Times New Roman"/>
          <w:b/>
          <w:sz w:val="24"/>
          <w:szCs w:val="24"/>
        </w:rPr>
        <w:t>Введение (1 ч).</w:t>
      </w:r>
    </w:p>
    <w:p w:rsidR="00164D43" w:rsidRPr="00C24A5C" w:rsidRDefault="00164D43" w:rsidP="00164D43">
      <w:pPr>
        <w:pStyle w:val="a7"/>
        <w:jc w:val="both"/>
        <w:rPr>
          <w:rFonts w:ascii="Times New Roman" w:hAnsi="Times New Roman" w:cs="Times New Roman"/>
          <w:b/>
          <w:sz w:val="24"/>
          <w:szCs w:val="24"/>
        </w:rPr>
      </w:pPr>
      <w:r w:rsidRPr="00C24A5C">
        <w:rPr>
          <w:rFonts w:ascii="Times New Roman" w:hAnsi="Times New Roman" w:cs="Times New Roman"/>
          <w:b/>
          <w:sz w:val="24"/>
          <w:szCs w:val="24"/>
        </w:rPr>
        <w:t>Александровская эпоха: государственный либерализм (7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Проекты либеральных реформ Александра I. Внешние и внутренние факторы. Негласный комитет.</w:t>
      </w:r>
    </w:p>
    <w:p w:rsidR="00164D43" w:rsidRPr="00164D43" w:rsidRDefault="00C24A5C" w:rsidP="00164D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164D43" w:rsidRPr="00164D43">
        <w:rPr>
          <w:rFonts w:ascii="Times New Roman" w:hAnsi="Times New Roman" w:cs="Times New Roman"/>
          <w:sz w:val="24"/>
          <w:szCs w:val="24"/>
        </w:rPr>
        <w:t>Реформы государственного управления. М. М. Сперанский.</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Внешняя политика России. Война России с Францией 1805— 180</w:t>
      </w:r>
      <w:r w:rsidR="00C24A5C">
        <w:rPr>
          <w:rFonts w:ascii="Times New Roman" w:hAnsi="Times New Roman" w:cs="Times New Roman"/>
          <w:sz w:val="24"/>
          <w:szCs w:val="24"/>
        </w:rPr>
        <w:t xml:space="preserve">7 гг. Тильзитский мир. Война со </w:t>
      </w:r>
      <w:r w:rsidRPr="00164D43">
        <w:rPr>
          <w:rFonts w:ascii="Times New Roman" w:hAnsi="Times New Roman" w:cs="Times New Roman"/>
          <w:sz w:val="24"/>
          <w:szCs w:val="24"/>
        </w:rPr>
        <w:t>Швецией 1808—1809 г. и присоединение Финляндии. Война с Турцией и Бухарестский мир 1812 г.</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Отечественная война 1812 г. — важнейшее событие российской и</w:t>
      </w:r>
      <w:r w:rsidR="00C24A5C">
        <w:rPr>
          <w:rFonts w:ascii="Times New Roman" w:hAnsi="Times New Roman" w:cs="Times New Roman"/>
          <w:sz w:val="24"/>
          <w:szCs w:val="24"/>
        </w:rPr>
        <w:t xml:space="preserve"> мировой истории XIX в. Венский </w:t>
      </w:r>
      <w:r w:rsidRPr="00164D43">
        <w:rPr>
          <w:rFonts w:ascii="Times New Roman" w:hAnsi="Times New Roman" w:cs="Times New Roman"/>
          <w:sz w:val="24"/>
          <w:szCs w:val="24"/>
        </w:rPr>
        <w:t>конгресс и его решения. Священный союз. Возрастание роли Росс</w:t>
      </w:r>
      <w:r w:rsidR="00C24A5C">
        <w:rPr>
          <w:rFonts w:ascii="Times New Roman" w:hAnsi="Times New Roman" w:cs="Times New Roman"/>
          <w:sz w:val="24"/>
          <w:szCs w:val="24"/>
        </w:rPr>
        <w:t xml:space="preserve">ии в европейской политике после </w:t>
      </w:r>
      <w:r w:rsidRPr="00164D43">
        <w:rPr>
          <w:rFonts w:ascii="Times New Roman" w:hAnsi="Times New Roman" w:cs="Times New Roman"/>
          <w:sz w:val="24"/>
          <w:szCs w:val="24"/>
        </w:rPr>
        <w:t>победы над Наполеоном и Венского конгресса.</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Либеральные и охранительные тенденции во внутренней политик</w:t>
      </w:r>
      <w:r w:rsidR="00845200">
        <w:rPr>
          <w:rFonts w:ascii="Times New Roman" w:hAnsi="Times New Roman" w:cs="Times New Roman"/>
          <w:sz w:val="24"/>
          <w:szCs w:val="24"/>
        </w:rPr>
        <w:t xml:space="preserve">е. Польская конституция 1815 г. </w:t>
      </w:r>
      <w:r w:rsidRPr="00164D43">
        <w:rPr>
          <w:rFonts w:ascii="Times New Roman" w:hAnsi="Times New Roman" w:cs="Times New Roman"/>
          <w:sz w:val="24"/>
          <w:szCs w:val="24"/>
        </w:rPr>
        <w:t>Военные поселения. Дворянская оппозиция самодержавию. Тай</w:t>
      </w:r>
      <w:r w:rsidR="00845200">
        <w:rPr>
          <w:rFonts w:ascii="Times New Roman" w:hAnsi="Times New Roman" w:cs="Times New Roman"/>
          <w:sz w:val="24"/>
          <w:szCs w:val="24"/>
        </w:rPr>
        <w:t xml:space="preserve">ные организации: Союз спасения, </w:t>
      </w:r>
      <w:r w:rsidRPr="00164D43">
        <w:rPr>
          <w:rFonts w:ascii="Times New Roman" w:hAnsi="Times New Roman" w:cs="Times New Roman"/>
          <w:sz w:val="24"/>
          <w:szCs w:val="24"/>
        </w:rPr>
        <w:t>Союз благоденствия, Северное и Южное общества. Восстание декабристов 14 декабря 1825 г.</w:t>
      </w:r>
    </w:p>
    <w:p w:rsidR="00164D43" w:rsidRPr="00845200" w:rsidRDefault="00164D43" w:rsidP="00164D43">
      <w:pPr>
        <w:pStyle w:val="a7"/>
        <w:jc w:val="both"/>
        <w:rPr>
          <w:rFonts w:ascii="Times New Roman" w:hAnsi="Times New Roman" w:cs="Times New Roman"/>
          <w:b/>
          <w:sz w:val="24"/>
          <w:szCs w:val="24"/>
        </w:rPr>
      </w:pPr>
      <w:r w:rsidRPr="00845200">
        <w:rPr>
          <w:rFonts w:ascii="Times New Roman" w:hAnsi="Times New Roman" w:cs="Times New Roman"/>
          <w:b/>
          <w:sz w:val="24"/>
          <w:szCs w:val="24"/>
        </w:rPr>
        <w:t>Николаевское самодержавие: государственный консерватизм (5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Реформаторские и консервативные тенденции в политике Нико</w:t>
      </w:r>
      <w:r w:rsidR="00845200">
        <w:rPr>
          <w:rFonts w:ascii="Times New Roman" w:hAnsi="Times New Roman" w:cs="Times New Roman"/>
          <w:sz w:val="24"/>
          <w:szCs w:val="24"/>
        </w:rPr>
        <w:t xml:space="preserve">лая I. Экономическая политика в </w:t>
      </w:r>
      <w:r w:rsidRPr="00164D43">
        <w:rPr>
          <w:rFonts w:ascii="Times New Roman" w:hAnsi="Times New Roman" w:cs="Times New Roman"/>
          <w:sz w:val="24"/>
          <w:szCs w:val="24"/>
        </w:rPr>
        <w:t>условиях политического консерватизма. Государственная регламентация общественной жизни: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централизация управления, политическая полиция, кодификация з</w:t>
      </w:r>
      <w:r w:rsidR="00095169">
        <w:rPr>
          <w:rFonts w:ascii="Times New Roman" w:hAnsi="Times New Roman" w:cs="Times New Roman"/>
          <w:sz w:val="24"/>
          <w:szCs w:val="24"/>
        </w:rPr>
        <w:t xml:space="preserve">аконов, цензура, попечительство </w:t>
      </w:r>
      <w:r w:rsidRPr="00164D43">
        <w:rPr>
          <w:rFonts w:ascii="Times New Roman" w:hAnsi="Times New Roman" w:cs="Times New Roman"/>
          <w:sz w:val="24"/>
          <w:szCs w:val="24"/>
        </w:rPr>
        <w:t>об образовании. Крестьянский вопрос. Реформа государственны</w:t>
      </w:r>
      <w:r w:rsidR="00913BC1">
        <w:rPr>
          <w:rFonts w:ascii="Times New Roman" w:hAnsi="Times New Roman" w:cs="Times New Roman"/>
          <w:sz w:val="24"/>
          <w:szCs w:val="24"/>
        </w:rPr>
        <w:t>х крестьян П. Д. Киселева 1837—</w:t>
      </w:r>
      <w:r w:rsidRPr="00164D43">
        <w:rPr>
          <w:rFonts w:ascii="Times New Roman" w:hAnsi="Times New Roman" w:cs="Times New Roman"/>
          <w:sz w:val="24"/>
          <w:szCs w:val="24"/>
        </w:rPr>
        <w:t>1841 гг. Официальная идеология: «православие, самодержавие, народность». Формирова</w:t>
      </w:r>
      <w:r w:rsidR="00913BC1">
        <w:rPr>
          <w:rFonts w:ascii="Times New Roman" w:hAnsi="Times New Roman" w:cs="Times New Roman"/>
          <w:sz w:val="24"/>
          <w:szCs w:val="24"/>
        </w:rPr>
        <w:t xml:space="preserve">ние </w:t>
      </w:r>
      <w:r w:rsidRPr="00164D43">
        <w:rPr>
          <w:rFonts w:ascii="Times New Roman" w:hAnsi="Times New Roman" w:cs="Times New Roman"/>
          <w:sz w:val="24"/>
          <w:szCs w:val="24"/>
        </w:rPr>
        <w:t>профессиональной бюрократии.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Расширение империи: русско-иранская и русско-турецкая войны. *Россия и Западная Европа:</w:t>
      </w:r>
      <w:r w:rsidR="00913BC1">
        <w:rPr>
          <w:rFonts w:ascii="Times New Roman" w:hAnsi="Times New Roman" w:cs="Times New Roman"/>
          <w:sz w:val="24"/>
          <w:szCs w:val="24"/>
        </w:rPr>
        <w:t xml:space="preserve"> </w:t>
      </w:r>
      <w:r w:rsidRPr="00164D43">
        <w:rPr>
          <w:rFonts w:ascii="Times New Roman" w:hAnsi="Times New Roman" w:cs="Times New Roman"/>
          <w:sz w:val="24"/>
          <w:szCs w:val="24"/>
        </w:rPr>
        <w:t>особенности взаимного восприятия. «Священный союз». Россия и революции в Европе. Восточный</w:t>
      </w:r>
      <w:r w:rsidR="00913BC1">
        <w:rPr>
          <w:rFonts w:ascii="Times New Roman" w:hAnsi="Times New Roman" w:cs="Times New Roman"/>
          <w:sz w:val="24"/>
          <w:szCs w:val="24"/>
        </w:rPr>
        <w:t xml:space="preserve"> </w:t>
      </w:r>
      <w:r w:rsidRPr="00164D43">
        <w:rPr>
          <w:rFonts w:ascii="Times New Roman" w:hAnsi="Times New Roman" w:cs="Times New Roman"/>
          <w:sz w:val="24"/>
          <w:szCs w:val="24"/>
        </w:rPr>
        <w:t>вопрос. Распад Венской системы. Крымская война. Героическая оборона Севастополя. Парижский</w:t>
      </w:r>
      <w:r w:rsidR="00913BC1">
        <w:rPr>
          <w:rFonts w:ascii="Times New Roman" w:hAnsi="Times New Roman" w:cs="Times New Roman"/>
          <w:sz w:val="24"/>
          <w:szCs w:val="24"/>
        </w:rPr>
        <w:t xml:space="preserve"> </w:t>
      </w:r>
      <w:r w:rsidRPr="00164D43">
        <w:rPr>
          <w:rFonts w:ascii="Times New Roman" w:hAnsi="Times New Roman" w:cs="Times New Roman"/>
          <w:sz w:val="24"/>
          <w:szCs w:val="24"/>
        </w:rPr>
        <w:t>мир 1856 г.</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Сословная структура российского общества. Крепостное хозяйство. Помещик и крестьянин,</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конфликты и сотрудничество. Промышленный переворот и его особенности в России. Начало</w:t>
      </w:r>
      <w:r w:rsidR="00913BC1">
        <w:rPr>
          <w:rFonts w:ascii="Times New Roman" w:hAnsi="Times New Roman" w:cs="Times New Roman"/>
          <w:sz w:val="24"/>
          <w:szCs w:val="24"/>
        </w:rPr>
        <w:t xml:space="preserve"> </w:t>
      </w:r>
      <w:r w:rsidRPr="00164D43">
        <w:rPr>
          <w:rFonts w:ascii="Times New Roman" w:hAnsi="Times New Roman" w:cs="Times New Roman"/>
          <w:sz w:val="24"/>
          <w:szCs w:val="24"/>
        </w:rPr>
        <w:t>железнодорожного строительства. Москва и Петербург: спор двух столиц. Города как</w:t>
      </w:r>
      <w:r w:rsidR="00913BC1">
        <w:rPr>
          <w:rFonts w:ascii="Times New Roman" w:hAnsi="Times New Roman" w:cs="Times New Roman"/>
          <w:sz w:val="24"/>
          <w:szCs w:val="24"/>
        </w:rPr>
        <w:t xml:space="preserve"> </w:t>
      </w:r>
      <w:r w:rsidRPr="00164D43">
        <w:rPr>
          <w:rFonts w:ascii="Times New Roman" w:hAnsi="Times New Roman" w:cs="Times New Roman"/>
          <w:sz w:val="24"/>
          <w:szCs w:val="24"/>
        </w:rPr>
        <w:t>административные, торговые и промышленные центры. Городское самоуправление.</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Общественная жизнь в 1830—1850-е гг. Роль литературы, печати, университетов в формировании</w:t>
      </w:r>
      <w:r w:rsidR="00BD7391">
        <w:rPr>
          <w:rFonts w:ascii="Times New Roman" w:hAnsi="Times New Roman" w:cs="Times New Roman"/>
          <w:sz w:val="24"/>
          <w:szCs w:val="24"/>
        </w:rPr>
        <w:t xml:space="preserve"> </w:t>
      </w:r>
      <w:r w:rsidRPr="00164D43">
        <w:rPr>
          <w:rFonts w:ascii="Times New Roman" w:hAnsi="Times New Roman" w:cs="Times New Roman"/>
          <w:sz w:val="24"/>
          <w:szCs w:val="24"/>
        </w:rPr>
        <w:t>независимого общественного мнения. Общественная мысль: официальная идеология, славянофилы и</w:t>
      </w:r>
      <w:r w:rsidR="00BD7391">
        <w:rPr>
          <w:rFonts w:ascii="Times New Roman" w:hAnsi="Times New Roman" w:cs="Times New Roman"/>
          <w:sz w:val="24"/>
          <w:szCs w:val="24"/>
        </w:rPr>
        <w:t xml:space="preserve"> </w:t>
      </w:r>
      <w:r w:rsidRPr="00164D43">
        <w:rPr>
          <w:rFonts w:ascii="Times New Roman" w:hAnsi="Times New Roman" w:cs="Times New Roman"/>
          <w:sz w:val="24"/>
          <w:szCs w:val="24"/>
        </w:rPr>
        <w:t>западники, зарождение социалистической мысли. Складывание теории русского социализма. А. И.Герцен. Влияние немецкой философии и французского социализма на русскую общественную мысль.</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Россия и Европа как центральный пункт общественных дебатов.</w:t>
      </w:r>
    </w:p>
    <w:p w:rsidR="00164D43" w:rsidRPr="00BD7391" w:rsidRDefault="00164D43" w:rsidP="00164D43">
      <w:pPr>
        <w:pStyle w:val="a7"/>
        <w:jc w:val="both"/>
        <w:rPr>
          <w:rFonts w:ascii="Times New Roman" w:hAnsi="Times New Roman" w:cs="Times New Roman"/>
          <w:b/>
          <w:sz w:val="24"/>
          <w:szCs w:val="24"/>
        </w:rPr>
      </w:pPr>
      <w:r w:rsidRPr="00BD7391">
        <w:rPr>
          <w:rFonts w:ascii="Times New Roman" w:hAnsi="Times New Roman" w:cs="Times New Roman"/>
          <w:b/>
          <w:sz w:val="24"/>
          <w:szCs w:val="24"/>
        </w:rPr>
        <w:t>Культурное пространство империи в первой половине XIX в.(3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Национальные корни отечественной культуры и западные влияния. Государственная политика в</w:t>
      </w:r>
      <w:r w:rsidR="00BD7391">
        <w:rPr>
          <w:rFonts w:ascii="Times New Roman" w:hAnsi="Times New Roman" w:cs="Times New Roman"/>
          <w:sz w:val="24"/>
          <w:szCs w:val="24"/>
        </w:rPr>
        <w:t xml:space="preserve"> </w:t>
      </w:r>
      <w:r w:rsidRPr="00164D43">
        <w:rPr>
          <w:rFonts w:ascii="Times New Roman" w:hAnsi="Times New Roman" w:cs="Times New Roman"/>
          <w:sz w:val="24"/>
          <w:szCs w:val="24"/>
        </w:rPr>
        <w:t>области культуры. Основные стили в художественной культуре: романтизм, классицизм, реализм.</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Ампир как стиль империи. Культ гражданственности. Золотой век русской литературы.</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Формирование русской музыкальной школы. Театр, живопись, архитектура. Развитие науки и</w:t>
      </w:r>
      <w:r w:rsidR="00BD7391">
        <w:rPr>
          <w:rFonts w:ascii="Times New Roman" w:hAnsi="Times New Roman" w:cs="Times New Roman"/>
          <w:sz w:val="24"/>
          <w:szCs w:val="24"/>
        </w:rPr>
        <w:t xml:space="preserve"> </w:t>
      </w:r>
      <w:r w:rsidRPr="00164D43">
        <w:rPr>
          <w:rFonts w:ascii="Times New Roman" w:hAnsi="Times New Roman" w:cs="Times New Roman"/>
          <w:sz w:val="24"/>
          <w:szCs w:val="24"/>
        </w:rPr>
        <w:t>техники. Географические экспедиции. Открытие Антарктиды. Деятельность Русского</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географического общества. Школы и университеты. Народная культура. Культура повседневности:</w:t>
      </w:r>
      <w:r w:rsidR="00BD7391">
        <w:rPr>
          <w:rFonts w:ascii="Times New Roman" w:hAnsi="Times New Roman" w:cs="Times New Roman"/>
          <w:sz w:val="24"/>
          <w:szCs w:val="24"/>
        </w:rPr>
        <w:t xml:space="preserve"> </w:t>
      </w:r>
      <w:r w:rsidRPr="00164D43">
        <w:rPr>
          <w:rFonts w:ascii="Times New Roman" w:hAnsi="Times New Roman" w:cs="Times New Roman"/>
          <w:sz w:val="24"/>
          <w:szCs w:val="24"/>
        </w:rPr>
        <w:t>обретение комфорта. Жизнь в городе и в усадьбе. Российская культура как часть европейской</w:t>
      </w:r>
      <w:r w:rsidR="00BD7391">
        <w:rPr>
          <w:rFonts w:ascii="Times New Roman" w:hAnsi="Times New Roman" w:cs="Times New Roman"/>
          <w:sz w:val="24"/>
          <w:szCs w:val="24"/>
        </w:rPr>
        <w:t xml:space="preserve"> </w:t>
      </w:r>
      <w:r w:rsidRPr="00164D43">
        <w:rPr>
          <w:rFonts w:ascii="Times New Roman" w:hAnsi="Times New Roman" w:cs="Times New Roman"/>
          <w:sz w:val="24"/>
          <w:szCs w:val="24"/>
        </w:rPr>
        <w:t>культуры.</w:t>
      </w:r>
    </w:p>
    <w:p w:rsidR="00164D43" w:rsidRPr="00BD7391" w:rsidRDefault="00164D43" w:rsidP="00164D43">
      <w:pPr>
        <w:pStyle w:val="a7"/>
        <w:jc w:val="both"/>
        <w:rPr>
          <w:rFonts w:ascii="Times New Roman" w:hAnsi="Times New Roman" w:cs="Times New Roman"/>
          <w:b/>
          <w:sz w:val="24"/>
          <w:szCs w:val="24"/>
        </w:rPr>
      </w:pPr>
      <w:r w:rsidRPr="00BD7391">
        <w:rPr>
          <w:rFonts w:ascii="Times New Roman" w:hAnsi="Times New Roman" w:cs="Times New Roman"/>
          <w:b/>
          <w:sz w:val="24"/>
          <w:szCs w:val="24"/>
        </w:rPr>
        <w:t>Народы России в первой половине XIX в. (2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Многообразие культур и религий Российской империи. Православная церковь и основные</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конфессии (католичество, протестантство, ислам, иудаизм, буддизм). Конфликты и сотрудничество</w:t>
      </w:r>
      <w:r w:rsidR="004B19B5">
        <w:rPr>
          <w:rFonts w:ascii="Times New Roman" w:hAnsi="Times New Roman" w:cs="Times New Roman"/>
          <w:sz w:val="24"/>
          <w:szCs w:val="24"/>
        </w:rPr>
        <w:t xml:space="preserve"> </w:t>
      </w:r>
      <w:r w:rsidRPr="00164D43">
        <w:rPr>
          <w:rFonts w:ascii="Times New Roman" w:hAnsi="Times New Roman" w:cs="Times New Roman"/>
          <w:sz w:val="24"/>
          <w:szCs w:val="24"/>
        </w:rPr>
        <w:t>между народами. Особенности административного управления на окраинах империи. Царство</w:t>
      </w:r>
      <w:r w:rsidR="004B19B5">
        <w:rPr>
          <w:rFonts w:ascii="Times New Roman" w:hAnsi="Times New Roman" w:cs="Times New Roman"/>
          <w:sz w:val="24"/>
          <w:szCs w:val="24"/>
        </w:rPr>
        <w:t xml:space="preserve"> </w:t>
      </w:r>
      <w:r w:rsidRPr="00164D43">
        <w:rPr>
          <w:rFonts w:ascii="Times New Roman" w:hAnsi="Times New Roman" w:cs="Times New Roman"/>
          <w:sz w:val="24"/>
          <w:szCs w:val="24"/>
        </w:rPr>
        <w:t>Польское. Польское восстание 1830—1831 гг. Присоединение Грузии и Закавказья. Кавказская</w:t>
      </w:r>
      <w:r w:rsidR="004B19B5">
        <w:rPr>
          <w:rFonts w:ascii="Times New Roman" w:hAnsi="Times New Roman" w:cs="Times New Roman"/>
          <w:sz w:val="24"/>
          <w:szCs w:val="24"/>
        </w:rPr>
        <w:t xml:space="preserve"> </w:t>
      </w:r>
      <w:r w:rsidRPr="00164D43">
        <w:rPr>
          <w:rFonts w:ascii="Times New Roman" w:hAnsi="Times New Roman" w:cs="Times New Roman"/>
          <w:sz w:val="24"/>
          <w:szCs w:val="24"/>
        </w:rPr>
        <w:t>война. Движение Шамиля.</w:t>
      </w:r>
    </w:p>
    <w:p w:rsidR="00164D43" w:rsidRPr="004F18A8" w:rsidRDefault="00164D43" w:rsidP="00164D43">
      <w:pPr>
        <w:pStyle w:val="a7"/>
        <w:jc w:val="both"/>
        <w:rPr>
          <w:rFonts w:ascii="Times New Roman" w:hAnsi="Times New Roman" w:cs="Times New Roman"/>
          <w:b/>
          <w:sz w:val="24"/>
          <w:szCs w:val="24"/>
        </w:rPr>
      </w:pPr>
      <w:r w:rsidRPr="004F18A8">
        <w:rPr>
          <w:rFonts w:ascii="Times New Roman" w:hAnsi="Times New Roman" w:cs="Times New Roman"/>
          <w:b/>
          <w:sz w:val="24"/>
          <w:szCs w:val="24"/>
        </w:rPr>
        <w:t>Социальная и правовая модернизация страны</w:t>
      </w:r>
      <w:r w:rsidR="004B19B5" w:rsidRPr="004F18A8">
        <w:rPr>
          <w:rFonts w:ascii="Times New Roman" w:hAnsi="Times New Roman" w:cs="Times New Roman"/>
          <w:b/>
          <w:sz w:val="24"/>
          <w:szCs w:val="24"/>
        </w:rPr>
        <w:t xml:space="preserve"> </w:t>
      </w:r>
      <w:r w:rsidRPr="004F18A8">
        <w:rPr>
          <w:rFonts w:ascii="Times New Roman" w:hAnsi="Times New Roman" w:cs="Times New Roman"/>
          <w:b/>
          <w:sz w:val="24"/>
          <w:szCs w:val="24"/>
        </w:rPr>
        <w:t>при Александре II (6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Реформы 1860—1870-х гг. — движение к правовому государству и гражданскому обществу.</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Крестьянская реформа 1861 г. и ее последствия. Крестьянская община. Земская и городская реформы.</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Становление общественного самоуправления. Судебная реформа и развитие правового сознания.</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Военные реформы. Утверждение начал всесословности в правовом строе страны. Конституционный</w:t>
      </w:r>
      <w:r w:rsidR="004F18A8">
        <w:rPr>
          <w:rFonts w:ascii="Times New Roman" w:hAnsi="Times New Roman" w:cs="Times New Roman"/>
          <w:sz w:val="24"/>
          <w:szCs w:val="24"/>
        </w:rPr>
        <w:t xml:space="preserve"> </w:t>
      </w:r>
      <w:r w:rsidRPr="00164D43">
        <w:rPr>
          <w:rFonts w:ascii="Times New Roman" w:hAnsi="Times New Roman" w:cs="Times New Roman"/>
          <w:sz w:val="24"/>
          <w:szCs w:val="24"/>
        </w:rPr>
        <w:t>вопрос.</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Многовекторность внешней политики империи. Завершение Кавказской войны. Присоединение</w:t>
      </w:r>
      <w:r w:rsidR="004F18A8">
        <w:rPr>
          <w:rFonts w:ascii="Times New Roman" w:hAnsi="Times New Roman" w:cs="Times New Roman"/>
          <w:sz w:val="24"/>
          <w:szCs w:val="24"/>
        </w:rPr>
        <w:t xml:space="preserve"> </w:t>
      </w:r>
      <w:r w:rsidRPr="00164D43">
        <w:rPr>
          <w:rFonts w:ascii="Times New Roman" w:hAnsi="Times New Roman" w:cs="Times New Roman"/>
          <w:sz w:val="24"/>
          <w:szCs w:val="24"/>
        </w:rPr>
        <w:t>Средней Азии. Россия и Балканы. Русско-турецкая война 1877—1878 гг. Россия на Дальнем Востоке.</w:t>
      </w:r>
    </w:p>
    <w:p w:rsidR="00164D43" w:rsidRPr="004F18A8" w:rsidRDefault="00164D43" w:rsidP="00164D43">
      <w:pPr>
        <w:pStyle w:val="a7"/>
        <w:jc w:val="both"/>
        <w:rPr>
          <w:rFonts w:ascii="Times New Roman" w:hAnsi="Times New Roman" w:cs="Times New Roman"/>
          <w:b/>
          <w:sz w:val="24"/>
          <w:szCs w:val="24"/>
        </w:rPr>
      </w:pPr>
      <w:r w:rsidRPr="004F18A8">
        <w:rPr>
          <w:rFonts w:ascii="Times New Roman" w:hAnsi="Times New Roman" w:cs="Times New Roman"/>
          <w:b/>
          <w:sz w:val="24"/>
          <w:szCs w:val="24"/>
        </w:rPr>
        <w:t>Россия в 1880—1890-х гг. (4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«Народное самодержавие» Александра III. Идеология самобытного развития России.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Государственный национализм. Реформы и «контрреформы». Политика консервативной</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стабилизации. Ограничение общественной самодеятельности. Местное самоуправление 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самодержавие. Независимость суда. Права университетов и власть попечителей. Печать и цензура.</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Экономическая модернизация через государственное вмешательство в экономику. Форсированное</w:t>
      </w:r>
      <w:r w:rsidR="004F18A8">
        <w:rPr>
          <w:rFonts w:ascii="Times New Roman" w:hAnsi="Times New Roman" w:cs="Times New Roman"/>
          <w:sz w:val="24"/>
          <w:szCs w:val="24"/>
        </w:rPr>
        <w:t xml:space="preserve"> </w:t>
      </w:r>
      <w:r w:rsidRPr="00164D43">
        <w:rPr>
          <w:rFonts w:ascii="Times New Roman" w:hAnsi="Times New Roman" w:cs="Times New Roman"/>
          <w:sz w:val="24"/>
          <w:szCs w:val="24"/>
        </w:rPr>
        <w:t>развитие промышленности. Финансовая политика. Консервация аграрных отношений.</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Пространство империи. Основные сферы и направления внешнеполитических интересов.</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Упрочение статуса великой державы. Освоение государственной территории.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Сельское хозяйство и промышленность. Пореформенная деревня: традиции и новации. Общинное</w:t>
      </w:r>
      <w:r w:rsidR="004610FC">
        <w:rPr>
          <w:rFonts w:ascii="Times New Roman" w:hAnsi="Times New Roman" w:cs="Times New Roman"/>
          <w:sz w:val="24"/>
          <w:szCs w:val="24"/>
        </w:rPr>
        <w:t xml:space="preserve"> </w:t>
      </w:r>
      <w:r w:rsidRPr="00164D43">
        <w:rPr>
          <w:rFonts w:ascii="Times New Roman" w:hAnsi="Times New Roman" w:cs="Times New Roman"/>
          <w:sz w:val="24"/>
          <w:szCs w:val="24"/>
        </w:rPr>
        <w:t>землевладение и крестьянское хозяйство. Взаимозависимость помещичьего и крестьянского</w:t>
      </w:r>
      <w:r w:rsidR="004610FC">
        <w:rPr>
          <w:rFonts w:ascii="Times New Roman" w:hAnsi="Times New Roman" w:cs="Times New Roman"/>
          <w:sz w:val="24"/>
          <w:szCs w:val="24"/>
        </w:rPr>
        <w:t xml:space="preserve"> </w:t>
      </w:r>
      <w:r w:rsidRPr="00164D43">
        <w:rPr>
          <w:rFonts w:ascii="Times New Roman" w:hAnsi="Times New Roman" w:cs="Times New Roman"/>
          <w:sz w:val="24"/>
          <w:szCs w:val="24"/>
        </w:rPr>
        <w:t>хозяйств. Помещичье «оскудение». Социальные типы крестьян и помещиков. Дворяне</w:t>
      </w:r>
      <w:r w:rsidR="004610FC">
        <w:rPr>
          <w:rFonts w:ascii="Times New Roman" w:hAnsi="Times New Roman" w:cs="Times New Roman"/>
          <w:sz w:val="24"/>
          <w:szCs w:val="24"/>
        </w:rPr>
        <w:t xml:space="preserve"> </w:t>
      </w:r>
      <w:r w:rsidRPr="00164D43">
        <w:rPr>
          <w:rFonts w:ascii="Times New Roman" w:hAnsi="Times New Roman" w:cs="Times New Roman"/>
          <w:sz w:val="24"/>
          <w:szCs w:val="24"/>
        </w:rPr>
        <w:t>предприниматели.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Индустриализация и урбанизация. Железные дороги и их роль в экономической и социальной</w:t>
      </w:r>
      <w:r w:rsidR="004610FC">
        <w:rPr>
          <w:rFonts w:ascii="Times New Roman" w:hAnsi="Times New Roman" w:cs="Times New Roman"/>
          <w:sz w:val="24"/>
          <w:szCs w:val="24"/>
        </w:rPr>
        <w:t xml:space="preserve"> </w:t>
      </w:r>
      <w:r w:rsidRPr="00164D43">
        <w:rPr>
          <w:rFonts w:ascii="Times New Roman" w:hAnsi="Times New Roman" w:cs="Times New Roman"/>
          <w:sz w:val="24"/>
          <w:szCs w:val="24"/>
        </w:rPr>
        <w:t>модернизации. Миграции сельского населения в города. Рабочий вопрос и его особенности в России.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Государственные, общественные и частнопредпринимательские способы его решения.</w:t>
      </w:r>
    </w:p>
    <w:p w:rsidR="00164D43" w:rsidRPr="004610FC" w:rsidRDefault="00164D43" w:rsidP="00164D43">
      <w:pPr>
        <w:pStyle w:val="a7"/>
        <w:jc w:val="both"/>
        <w:rPr>
          <w:rFonts w:ascii="Times New Roman" w:hAnsi="Times New Roman" w:cs="Times New Roman"/>
          <w:b/>
          <w:sz w:val="24"/>
          <w:szCs w:val="24"/>
        </w:rPr>
      </w:pPr>
      <w:r w:rsidRPr="004610FC">
        <w:rPr>
          <w:rFonts w:ascii="Times New Roman" w:hAnsi="Times New Roman" w:cs="Times New Roman"/>
          <w:b/>
          <w:sz w:val="24"/>
          <w:szCs w:val="24"/>
        </w:rPr>
        <w:t>Культурное пространство империи во второй половине XIX в. (3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Культура и быт народов России во второй половине XIX в. Развитие городской культуры.</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Технический прогресс и перемены в повседневной жизни. Развитие транспорта, связи. Рост</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образования и распространение грамотности. Появление массовой печати. Роль печатного слова в</w:t>
      </w:r>
      <w:r w:rsidR="004610FC">
        <w:rPr>
          <w:rFonts w:ascii="Times New Roman" w:hAnsi="Times New Roman" w:cs="Times New Roman"/>
          <w:sz w:val="24"/>
          <w:szCs w:val="24"/>
        </w:rPr>
        <w:t xml:space="preserve"> </w:t>
      </w:r>
      <w:r w:rsidRPr="00164D43">
        <w:rPr>
          <w:rFonts w:ascii="Times New Roman" w:hAnsi="Times New Roman" w:cs="Times New Roman"/>
          <w:sz w:val="24"/>
          <w:szCs w:val="24"/>
        </w:rPr>
        <w:t>формировании общественного мнения. Народная, элитарная и массовая культура. Российская</w:t>
      </w:r>
      <w:r w:rsidR="004610FC">
        <w:rPr>
          <w:rFonts w:ascii="Times New Roman" w:hAnsi="Times New Roman" w:cs="Times New Roman"/>
          <w:sz w:val="24"/>
          <w:szCs w:val="24"/>
        </w:rPr>
        <w:t xml:space="preserve">  </w:t>
      </w:r>
      <w:r w:rsidRPr="00164D43">
        <w:rPr>
          <w:rFonts w:ascii="Times New Roman" w:hAnsi="Times New Roman" w:cs="Times New Roman"/>
          <w:sz w:val="24"/>
          <w:szCs w:val="24"/>
        </w:rPr>
        <w:t>культура XIX в. как часть мировой культуры. Становление национальной научной школы и ее вклад</w:t>
      </w:r>
      <w:r w:rsidR="004610FC">
        <w:rPr>
          <w:rFonts w:ascii="Times New Roman" w:hAnsi="Times New Roman" w:cs="Times New Roman"/>
          <w:sz w:val="24"/>
          <w:szCs w:val="24"/>
        </w:rPr>
        <w:t xml:space="preserve"> </w:t>
      </w:r>
      <w:r w:rsidRPr="00164D43">
        <w:rPr>
          <w:rFonts w:ascii="Times New Roman" w:hAnsi="Times New Roman" w:cs="Times New Roman"/>
          <w:sz w:val="24"/>
          <w:szCs w:val="24"/>
        </w:rPr>
        <w:t>в мировое научное знание. Достижения российской науки. Общественная значимость</w:t>
      </w:r>
      <w:r w:rsidR="004610FC">
        <w:rPr>
          <w:rFonts w:ascii="Times New Roman" w:hAnsi="Times New Roman" w:cs="Times New Roman"/>
          <w:sz w:val="24"/>
          <w:szCs w:val="24"/>
        </w:rPr>
        <w:t xml:space="preserve"> </w:t>
      </w:r>
      <w:r w:rsidRPr="00164D43">
        <w:rPr>
          <w:rFonts w:ascii="Times New Roman" w:hAnsi="Times New Roman" w:cs="Times New Roman"/>
          <w:sz w:val="24"/>
          <w:szCs w:val="24"/>
        </w:rPr>
        <w:t>художественной культуры. Литература, живопись, музыка, театр. Архитектура и градостроительство.</w:t>
      </w:r>
    </w:p>
    <w:p w:rsidR="00164D43" w:rsidRPr="004610FC" w:rsidRDefault="00164D43" w:rsidP="00164D43">
      <w:pPr>
        <w:pStyle w:val="a7"/>
        <w:jc w:val="both"/>
        <w:rPr>
          <w:rFonts w:ascii="Times New Roman" w:hAnsi="Times New Roman" w:cs="Times New Roman"/>
          <w:b/>
          <w:sz w:val="24"/>
          <w:szCs w:val="24"/>
        </w:rPr>
      </w:pPr>
      <w:r w:rsidRPr="004610FC">
        <w:rPr>
          <w:rFonts w:ascii="Times New Roman" w:hAnsi="Times New Roman" w:cs="Times New Roman"/>
          <w:b/>
          <w:sz w:val="24"/>
          <w:szCs w:val="24"/>
        </w:rPr>
        <w:t>Этнокультурный облик империи (2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Основные регионы и народы Российской империи и их роль в жизни страны. Правовое положение</w:t>
      </w:r>
      <w:r w:rsidR="004610FC">
        <w:rPr>
          <w:rFonts w:ascii="Times New Roman" w:hAnsi="Times New Roman" w:cs="Times New Roman"/>
          <w:sz w:val="24"/>
          <w:szCs w:val="24"/>
        </w:rPr>
        <w:t xml:space="preserve"> </w:t>
      </w:r>
      <w:r w:rsidRPr="00164D43">
        <w:rPr>
          <w:rFonts w:ascii="Times New Roman" w:hAnsi="Times New Roman" w:cs="Times New Roman"/>
          <w:sz w:val="24"/>
          <w:szCs w:val="24"/>
        </w:rPr>
        <w:t>различных этносов и конфессий. Процессы национального и религиозного возрождения у народов</w:t>
      </w:r>
      <w:r w:rsidR="004610FC">
        <w:rPr>
          <w:rFonts w:ascii="Times New Roman" w:hAnsi="Times New Roman" w:cs="Times New Roman"/>
          <w:sz w:val="24"/>
          <w:szCs w:val="24"/>
        </w:rPr>
        <w:t xml:space="preserve"> </w:t>
      </w:r>
      <w:r w:rsidRPr="00164D43">
        <w:rPr>
          <w:rFonts w:ascii="Times New Roman" w:hAnsi="Times New Roman" w:cs="Times New Roman"/>
          <w:sz w:val="24"/>
          <w:szCs w:val="24"/>
        </w:rPr>
        <w:t>Российской империи. Национальные движения народов России. Взаимодействие национальных</w:t>
      </w:r>
      <w:r w:rsidR="004610FC">
        <w:rPr>
          <w:rFonts w:ascii="Times New Roman" w:hAnsi="Times New Roman" w:cs="Times New Roman"/>
          <w:sz w:val="24"/>
          <w:szCs w:val="24"/>
        </w:rPr>
        <w:t xml:space="preserve"> </w:t>
      </w:r>
      <w:r w:rsidRPr="00164D43">
        <w:rPr>
          <w:rFonts w:ascii="Times New Roman" w:hAnsi="Times New Roman" w:cs="Times New Roman"/>
          <w:sz w:val="24"/>
          <w:szCs w:val="24"/>
        </w:rPr>
        <w:t>культур и народов. Национальная политика самодержавия. Укрепление автономии Финляндии.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Польское восстание 1863 г. Прибалтика. Еврейский вопрос. Поволжье. Северный Кавказ 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Закавказье. Север, Сибирь, Дальний Восток. Средняя Азия. Миссии Русской православной церкви и</w:t>
      </w:r>
      <w:r w:rsidR="00085C38">
        <w:rPr>
          <w:rFonts w:ascii="Times New Roman" w:hAnsi="Times New Roman" w:cs="Times New Roman"/>
          <w:sz w:val="24"/>
          <w:szCs w:val="24"/>
        </w:rPr>
        <w:t xml:space="preserve"> </w:t>
      </w:r>
      <w:r w:rsidRPr="00164D43">
        <w:rPr>
          <w:rFonts w:ascii="Times New Roman" w:hAnsi="Times New Roman" w:cs="Times New Roman"/>
          <w:sz w:val="24"/>
          <w:szCs w:val="24"/>
        </w:rPr>
        <w:t>ее знаменитые миссионеры.</w:t>
      </w:r>
    </w:p>
    <w:p w:rsidR="00085C38" w:rsidRPr="00085C38" w:rsidRDefault="00164D43" w:rsidP="00164D43">
      <w:pPr>
        <w:pStyle w:val="a7"/>
        <w:jc w:val="both"/>
        <w:rPr>
          <w:rFonts w:ascii="Times New Roman" w:hAnsi="Times New Roman" w:cs="Times New Roman"/>
          <w:b/>
          <w:sz w:val="24"/>
          <w:szCs w:val="24"/>
        </w:rPr>
      </w:pPr>
      <w:r w:rsidRPr="00085C38">
        <w:rPr>
          <w:rFonts w:ascii="Times New Roman" w:hAnsi="Times New Roman" w:cs="Times New Roman"/>
          <w:b/>
          <w:sz w:val="24"/>
          <w:szCs w:val="24"/>
        </w:rPr>
        <w:t>Формирование гражданского общества</w:t>
      </w:r>
      <w:r w:rsidR="00085C38" w:rsidRPr="00085C38">
        <w:rPr>
          <w:rFonts w:ascii="Times New Roman" w:hAnsi="Times New Roman" w:cs="Times New Roman"/>
          <w:b/>
          <w:sz w:val="24"/>
          <w:szCs w:val="24"/>
        </w:rPr>
        <w:t xml:space="preserve"> </w:t>
      </w:r>
      <w:r w:rsidRPr="00085C38">
        <w:rPr>
          <w:rFonts w:ascii="Times New Roman" w:hAnsi="Times New Roman" w:cs="Times New Roman"/>
          <w:b/>
          <w:sz w:val="24"/>
          <w:szCs w:val="24"/>
        </w:rPr>
        <w:t xml:space="preserve">и </w:t>
      </w:r>
    </w:p>
    <w:p w:rsidR="00164D43" w:rsidRPr="00085C38" w:rsidRDefault="00164D43" w:rsidP="00164D43">
      <w:pPr>
        <w:pStyle w:val="a7"/>
        <w:jc w:val="both"/>
        <w:rPr>
          <w:rFonts w:ascii="Times New Roman" w:hAnsi="Times New Roman" w:cs="Times New Roman"/>
          <w:b/>
          <w:sz w:val="24"/>
          <w:szCs w:val="24"/>
        </w:rPr>
      </w:pPr>
      <w:r w:rsidRPr="00085C38">
        <w:rPr>
          <w:rFonts w:ascii="Times New Roman" w:hAnsi="Times New Roman" w:cs="Times New Roman"/>
          <w:b/>
          <w:sz w:val="24"/>
          <w:szCs w:val="24"/>
        </w:rPr>
        <w:t>основные направления общественных движений (2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Общественная жизнь в 1860—1890-х гг. Рост общественной самодеятельности. Расширение</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публичной сферы (общественное самоуправление, печать, образование, суд). Феномен</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интеллигенции. Общественные организации. Благотворительность. Студенческое движение. Рабочее</w:t>
      </w:r>
      <w:r w:rsidR="00085C38">
        <w:rPr>
          <w:rFonts w:ascii="Times New Roman" w:hAnsi="Times New Roman" w:cs="Times New Roman"/>
          <w:sz w:val="24"/>
          <w:szCs w:val="24"/>
        </w:rPr>
        <w:t xml:space="preserve"> </w:t>
      </w:r>
      <w:r w:rsidRPr="00164D43">
        <w:rPr>
          <w:rFonts w:ascii="Times New Roman" w:hAnsi="Times New Roman" w:cs="Times New Roman"/>
          <w:sz w:val="24"/>
          <w:szCs w:val="24"/>
        </w:rPr>
        <w:t>движение. Женское движение.</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Идейные течения и общественное движение. Влияние позитивизма, дарвинизма, марксизма 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других направлений европейской общественной мысли. Консервативная мысль. Национализм.</w:t>
      </w:r>
      <w:r w:rsidR="00085C38">
        <w:rPr>
          <w:rFonts w:ascii="Times New Roman" w:hAnsi="Times New Roman" w:cs="Times New Roman"/>
          <w:sz w:val="24"/>
          <w:szCs w:val="24"/>
        </w:rPr>
        <w:t xml:space="preserve"> </w:t>
      </w:r>
      <w:r w:rsidRPr="00164D43">
        <w:rPr>
          <w:rFonts w:ascii="Times New Roman" w:hAnsi="Times New Roman" w:cs="Times New Roman"/>
          <w:sz w:val="24"/>
          <w:szCs w:val="24"/>
        </w:rPr>
        <w:t>Либерализм и его особенности в России. Русский социализм. Русский анархизм. Формы</w:t>
      </w:r>
      <w:r w:rsidR="00085C38">
        <w:rPr>
          <w:rFonts w:ascii="Times New Roman" w:hAnsi="Times New Roman" w:cs="Times New Roman"/>
          <w:sz w:val="24"/>
          <w:szCs w:val="24"/>
        </w:rPr>
        <w:t xml:space="preserve"> </w:t>
      </w:r>
      <w:r w:rsidRPr="00164D43">
        <w:rPr>
          <w:rFonts w:ascii="Times New Roman" w:hAnsi="Times New Roman" w:cs="Times New Roman"/>
          <w:sz w:val="24"/>
          <w:szCs w:val="24"/>
        </w:rPr>
        <w:t>политической оппозиции: земское движение, революционное подполье и эмиграция. Народничество</w:t>
      </w:r>
      <w:r w:rsidR="00085C38">
        <w:rPr>
          <w:rFonts w:ascii="Times New Roman" w:hAnsi="Times New Roman" w:cs="Times New Roman"/>
          <w:sz w:val="24"/>
          <w:szCs w:val="24"/>
        </w:rPr>
        <w:t xml:space="preserve"> </w:t>
      </w:r>
      <w:r w:rsidRPr="00164D43">
        <w:rPr>
          <w:rFonts w:ascii="Times New Roman" w:hAnsi="Times New Roman" w:cs="Times New Roman"/>
          <w:sz w:val="24"/>
          <w:szCs w:val="24"/>
        </w:rPr>
        <w:t>и его эволюция. Народнические кружки: идеология и практика. Большое общество пропаганды.</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«Хождение в народ». «Земля и воля» и ее раскол. «Черный передел» и «Народная воля».</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Политический терроризм. Распространение марксизма и формирование социал-демократии. Группа</w:t>
      </w:r>
      <w:r w:rsidR="00085C38">
        <w:rPr>
          <w:rFonts w:ascii="Times New Roman" w:hAnsi="Times New Roman" w:cs="Times New Roman"/>
          <w:sz w:val="24"/>
          <w:szCs w:val="24"/>
        </w:rPr>
        <w:t xml:space="preserve"> </w:t>
      </w:r>
      <w:r w:rsidRPr="00164D43">
        <w:rPr>
          <w:rFonts w:ascii="Times New Roman" w:hAnsi="Times New Roman" w:cs="Times New Roman"/>
          <w:sz w:val="24"/>
          <w:szCs w:val="24"/>
        </w:rPr>
        <w:t>«Освобождение труда». «Союз борьбы за освобождение рабочего класса». I съезд РСДРП.</w:t>
      </w:r>
    </w:p>
    <w:p w:rsidR="00164D43" w:rsidRPr="00085C38" w:rsidRDefault="00164D43" w:rsidP="00164D43">
      <w:pPr>
        <w:pStyle w:val="a7"/>
        <w:jc w:val="both"/>
        <w:rPr>
          <w:rFonts w:ascii="Times New Roman" w:hAnsi="Times New Roman" w:cs="Times New Roman"/>
          <w:b/>
          <w:sz w:val="24"/>
          <w:szCs w:val="24"/>
        </w:rPr>
      </w:pPr>
      <w:r w:rsidRPr="00085C38">
        <w:rPr>
          <w:rFonts w:ascii="Times New Roman" w:hAnsi="Times New Roman" w:cs="Times New Roman"/>
          <w:b/>
          <w:sz w:val="24"/>
          <w:szCs w:val="24"/>
        </w:rPr>
        <w:t>Россия на пороге ХХ в. (9 ч)</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На пороге нового века: динамика и противоречия развития. Экономический рост. Промышленное</w:t>
      </w:r>
      <w:r w:rsidR="00C7744D">
        <w:rPr>
          <w:rFonts w:ascii="Times New Roman" w:hAnsi="Times New Roman" w:cs="Times New Roman"/>
          <w:sz w:val="24"/>
          <w:szCs w:val="24"/>
        </w:rPr>
        <w:t xml:space="preserve"> </w:t>
      </w:r>
      <w:r w:rsidRPr="00164D43">
        <w:rPr>
          <w:rFonts w:ascii="Times New Roman" w:hAnsi="Times New Roman" w:cs="Times New Roman"/>
          <w:sz w:val="24"/>
          <w:szCs w:val="24"/>
        </w:rPr>
        <w:t>развитие. Новая география экономики. Урбанизация и облик городов. Отечественный и иностранный</w:t>
      </w:r>
      <w:r w:rsidR="00C7744D">
        <w:rPr>
          <w:rFonts w:ascii="Times New Roman" w:hAnsi="Times New Roman" w:cs="Times New Roman"/>
          <w:sz w:val="24"/>
          <w:szCs w:val="24"/>
        </w:rPr>
        <w:t xml:space="preserve"> </w:t>
      </w:r>
      <w:r w:rsidRPr="00164D43">
        <w:rPr>
          <w:rFonts w:ascii="Times New Roman" w:hAnsi="Times New Roman" w:cs="Times New Roman"/>
          <w:sz w:val="24"/>
          <w:szCs w:val="24"/>
        </w:rPr>
        <w:t>капитал, его роль в индустриализации страны. Россия — мировой экспортер хлеба. Аграрный вопрос.</w:t>
      </w:r>
      <w:r w:rsidR="00C7744D">
        <w:rPr>
          <w:rFonts w:ascii="Times New Roman" w:hAnsi="Times New Roman" w:cs="Times New Roman"/>
          <w:sz w:val="24"/>
          <w:szCs w:val="24"/>
        </w:rPr>
        <w:t xml:space="preserve"> </w:t>
      </w:r>
      <w:r w:rsidRPr="00164D43">
        <w:rPr>
          <w:rFonts w:ascii="Times New Roman" w:hAnsi="Times New Roman" w:cs="Times New Roman"/>
          <w:sz w:val="24"/>
          <w:szCs w:val="24"/>
        </w:rPr>
        <w:t>Демография, социальная стратификация. Разложение сословных структур. Формирование новых</w:t>
      </w:r>
      <w:r w:rsidR="00C7744D">
        <w:rPr>
          <w:rFonts w:ascii="Times New Roman" w:hAnsi="Times New Roman" w:cs="Times New Roman"/>
          <w:sz w:val="24"/>
          <w:szCs w:val="24"/>
        </w:rPr>
        <w:t xml:space="preserve"> </w:t>
      </w:r>
      <w:r w:rsidRPr="00164D43">
        <w:rPr>
          <w:rFonts w:ascii="Times New Roman" w:hAnsi="Times New Roman" w:cs="Times New Roman"/>
          <w:sz w:val="24"/>
          <w:szCs w:val="24"/>
        </w:rPr>
        <w:t>социальных страт. Буржуазия. Рабочие: социальная характеристика и борьба за права. Средние</w:t>
      </w:r>
      <w:r w:rsidR="00C7744D">
        <w:rPr>
          <w:rFonts w:ascii="Times New Roman" w:hAnsi="Times New Roman" w:cs="Times New Roman"/>
          <w:sz w:val="24"/>
          <w:szCs w:val="24"/>
        </w:rPr>
        <w:t xml:space="preserve"> </w:t>
      </w:r>
      <w:r w:rsidRPr="00164D43">
        <w:rPr>
          <w:rFonts w:ascii="Times New Roman" w:hAnsi="Times New Roman" w:cs="Times New Roman"/>
          <w:sz w:val="24"/>
          <w:szCs w:val="24"/>
        </w:rPr>
        <w:t>городские слои. Типы сельского землевладения и хозяйства. Помещики и крестьяне. Положение</w:t>
      </w:r>
      <w:r w:rsidR="00C7744D">
        <w:rPr>
          <w:rFonts w:ascii="Times New Roman" w:hAnsi="Times New Roman" w:cs="Times New Roman"/>
          <w:sz w:val="24"/>
          <w:szCs w:val="24"/>
        </w:rPr>
        <w:t xml:space="preserve"> </w:t>
      </w:r>
      <w:r w:rsidRPr="00164D43">
        <w:rPr>
          <w:rFonts w:ascii="Times New Roman" w:hAnsi="Times New Roman" w:cs="Times New Roman"/>
          <w:sz w:val="24"/>
          <w:szCs w:val="24"/>
        </w:rPr>
        <w:t>женщины в обществе. Церковь в условиях кризиса имперской идеологии. Распространение светской</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этики и культуры.</w:t>
      </w:r>
      <w:r w:rsidR="00C7744D">
        <w:rPr>
          <w:rFonts w:ascii="Times New Roman" w:hAnsi="Times New Roman" w:cs="Times New Roman"/>
          <w:sz w:val="24"/>
          <w:szCs w:val="24"/>
        </w:rPr>
        <w:t xml:space="preserve"> </w:t>
      </w:r>
      <w:r w:rsidRPr="00164D43">
        <w:rPr>
          <w:rFonts w:ascii="Times New Roman" w:hAnsi="Times New Roman" w:cs="Times New Roman"/>
          <w:sz w:val="24"/>
          <w:szCs w:val="24"/>
        </w:rPr>
        <w:t>Имперский центр и регионы. Национальная политика, этнические элиты и национальнокультурные движения.</w:t>
      </w:r>
    </w:p>
    <w:p w:rsidR="00C7744D" w:rsidRDefault="00164D43" w:rsidP="00164D43">
      <w:pPr>
        <w:pStyle w:val="a7"/>
        <w:jc w:val="both"/>
        <w:rPr>
          <w:rFonts w:ascii="Times New Roman" w:hAnsi="Times New Roman" w:cs="Times New Roman"/>
          <w:sz w:val="24"/>
          <w:szCs w:val="24"/>
        </w:rPr>
      </w:pPr>
      <w:r w:rsidRPr="00C7744D">
        <w:rPr>
          <w:rFonts w:ascii="Times New Roman" w:hAnsi="Times New Roman" w:cs="Times New Roman"/>
          <w:b/>
          <w:sz w:val="24"/>
          <w:szCs w:val="24"/>
        </w:rPr>
        <w:t>Россия в системе международных отношений.</w:t>
      </w:r>
      <w:r w:rsidRPr="00164D43">
        <w:rPr>
          <w:rFonts w:ascii="Times New Roman" w:hAnsi="Times New Roman" w:cs="Times New Roman"/>
          <w:sz w:val="24"/>
          <w:szCs w:val="24"/>
        </w:rPr>
        <w:t xml:space="preserve"> </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Политика на Дальнем Востоке. Русско-японскаявойна 1904— 1905 гг. Оборона Порт-Артура. Цусимское сражение.</w:t>
      </w:r>
    </w:p>
    <w:p w:rsidR="00164D43" w:rsidRPr="00164D43" w:rsidRDefault="00164D43" w:rsidP="00164D43">
      <w:pPr>
        <w:pStyle w:val="a7"/>
        <w:jc w:val="both"/>
        <w:rPr>
          <w:rFonts w:ascii="Times New Roman" w:hAnsi="Times New Roman" w:cs="Times New Roman"/>
          <w:sz w:val="24"/>
          <w:szCs w:val="24"/>
        </w:rPr>
      </w:pPr>
      <w:r w:rsidRPr="00C7744D">
        <w:rPr>
          <w:rFonts w:ascii="Times New Roman" w:hAnsi="Times New Roman" w:cs="Times New Roman"/>
          <w:b/>
          <w:sz w:val="24"/>
          <w:szCs w:val="24"/>
        </w:rPr>
        <w:t>Первая российская революция 1905—1907 гг.</w:t>
      </w:r>
      <w:r w:rsidRPr="00164D43">
        <w:rPr>
          <w:rFonts w:ascii="Times New Roman" w:hAnsi="Times New Roman" w:cs="Times New Roman"/>
          <w:sz w:val="24"/>
          <w:szCs w:val="24"/>
        </w:rPr>
        <w:t xml:space="preserve"> Начало парламентаризма в России. Николай II и</w:t>
      </w:r>
      <w:r w:rsidR="00C7744D">
        <w:rPr>
          <w:rFonts w:ascii="Times New Roman" w:hAnsi="Times New Roman" w:cs="Times New Roman"/>
          <w:sz w:val="24"/>
          <w:szCs w:val="24"/>
        </w:rPr>
        <w:t xml:space="preserve"> </w:t>
      </w:r>
      <w:r w:rsidRPr="00164D43">
        <w:rPr>
          <w:rFonts w:ascii="Times New Roman" w:hAnsi="Times New Roman" w:cs="Times New Roman"/>
          <w:sz w:val="24"/>
          <w:szCs w:val="24"/>
        </w:rPr>
        <w:t>его окружение. Деятельность В. К. Плеве на посту министра внутренних дел. Оппозиционное</w:t>
      </w:r>
      <w:r w:rsidR="00C7744D">
        <w:rPr>
          <w:rFonts w:ascii="Times New Roman" w:hAnsi="Times New Roman" w:cs="Times New Roman"/>
          <w:sz w:val="24"/>
          <w:szCs w:val="24"/>
        </w:rPr>
        <w:t xml:space="preserve"> </w:t>
      </w:r>
      <w:r w:rsidRPr="00164D43">
        <w:rPr>
          <w:rFonts w:ascii="Times New Roman" w:hAnsi="Times New Roman" w:cs="Times New Roman"/>
          <w:sz w:val="24"/>
          <w:szCs w:val="24"/>
        </w:rPr>
        <w:t>либеральное движение. «Союз освобождения». Банкетная кампания.</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Предпосылки Первой российской революции. Формы социальных протестов. Деятельность</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профессиональных революционеров. Политический терроризм.</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«Кровавое воскресенье» 9 января 1905 г. Выступления рабочих, крестьян, средних городских</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слоев, солдат и матросов. Всероссийская октябрьская политическая стачка. Манифест 17 октября</w:t>
      </w:r>
      <w:r w:rsidR="00C7744D">
        <w:rPr>
          <w:rFonts w:ascii="Times New Roman" w:hAnsi="Times New Roman" w:cs="Times New Roman"/>
          <w:sz w:val="24"/>
          <w:szCs w:val="24"/>
        </w:rPr>
        <w:t xml:space="preserve"> </w:t>
      </w:r>
      <w:r w:rsidRPr="00164D43">
        <w:rPr>
          <w:rFonts w:ascii="Times New Roman" w:hAnsi="Times New Roman" w:cs="Times New Roman"/>
          <w:sz w:val="24"/>
          <w:szCs w:val="24"/>
        </w:rPr>
        <w:t>1905 г. Формирование многопартийной системы. Политические партии, массовые движения и их</w:t>
      </w:r>
      <w:r w:rsidR="00C7744D">
        <w:rPr>
          <w:rFonts w:ascii="Times New Roman" w:hAnsi="Times New Roman" w:cs="Times New Roman"/>
          <w:sz w:val="24"/>
          <w:szCs w:val="24"/>
        </w:rPr>
        <w:t xml:space="preserve"> </w:t>
      </w:r>
      <w:r w:rsidRPr="00164D43">
        <w:rPr>
          <w:rFonts w:ascii="Times New Roman" w:hAnsi="Times New Roman" w:cs="Times New Roman"/>
          <w:sz w:val="24"/>
          <w:szCs w:val="24"/>
        </w:rPr>
        <w:t>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w:t>
      </w:r>
      <w:r w:rsidR="003C67FB">
        <w:rPr>
          <w:rFonts w:ascii="Times New Roman" w:hAnsi="Times New Roman" w:cs="Times New Roman"/>
          <w:sz w:val="24"/>
          <w:szCs w:val="24"/>
        </w:rPr>
        <w:t xml:space="preserve"> </w:t>
      </w:r>
      <w:r w:rsidRPr="00164D43">
        <w:rPr>
          <w:rFonts w:ascii="Times New Roman" w:hAnsi="Times New Roman" w:cs="Times New Roman"/>
          <w:sz w:val="24"/>
          <w:szCs w:val="24"/>
        </w:rPr>
        <w:t>партии. Правомонархические партии в борьбе с революцией. Советы и профсоюзы. Декабрьское 1905г. вооруженное восстание в Москве. Особенности революционных выступлений в 1906— 1907 гг.</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Избирательный закон 11 декабря 1905 г. Избирательная кампания в I Государственную думу.</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Основные государственные законы 23 апреля 1906 г. Деятельность I и II Государственной думы:</w:t>
      </w:r>
      <w:r w:rsidR="00DD49F1">
        <w:rPr>
          <w:rFonts w:ascii="Times New Roman" w:hAnsi="Times New Roman" w:cs="Times New Roman"/>
          <w:sz w:val="24"/>
          <w:szCs w:val="24"/>
        </w:rPr>
        <w:t xml:space="preserve"> </w:t>
      </w:r>
      <w:r w:rsidRPr="00164D43">
        <w:rPr>
          <w:rFonts w:ascii="Times New Roman" w:hAnsi="Times New Roman" w:cs="Times New Roman"/>
          <w:sz w:val="24"/>
          <w:szCs w:val="24"/>
        </w:rPr>
        <w:t>итоги и уроки.</w:t>
      </w:r>
    </w:p>
    <w:p w:rsidR="00164D43" w:rsidRPr="00164D43" w:rsidRDefault="00164D43" w:rsidP="00164D43">
      <w:pPr>
        <w:pStyle w:val="a7"/>
        <w:jc w:val="both"/>
        <w:rPr>
          <w:rFonts w:ascii="Times New Roman" w:hAnsi="Times New Roman" w:cs="Times New Roman"/>
          <w:sz w:val="24"/>
          <w:szCs w:val="24"/>
        </w:rPr>
      </w:pPr>
      <w:r w:rsidRPr="00DD49F1">
        <w:rPr>
          <w:rFonts w:ascii="Times New Roman" w:hAnsi="Times New Roman" w:cs="Times New Roman"/>
          <w:b/>
          <w:sz w:val="24"/>
          <w:szCs w:val="24"/>
        </w:rPr>
        <w:t>Общество и власть после революции.</w:t>
      </w:r>
      <w:r w:rsidRPr="00164D43">
        <w:rPr>
          <w:rFonts w:ascii="Times New Roman" w:hAnsi="Times New Roman" w:cs="Times New Roman"/>
          <w:sz w:val="24"/>
          <w:szCs w:val="24"/>
        </w:rPr>
        <w:t xml:space="preserve"> Уроки революции: политическая стабилизация и</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социальные преобразования. П. А. Столыпин: программа системных реформ, масштаб и результаты.</w:t>
      </w:r>
      <w:r w:rsidR="00DD49F1">
        <w:rPr>
          <w:rFonts w:ascii="Times New Roman" w:hAnsi="Times New Roman" w:cs="Times New Roman"/>
          <w:sz w:val="24"/>
          <w:szCs w:val="24"/>
        </w:rPr>
        <w:t xml:space="preserve"> </w:t>
      </w:r>
      <w:r w:rsidRPr="00164D43">
        <w:rPr>
          <w:rFonts w:ascii="Times New Roman" w:hAnsi="Times New Roman" w:cs="Times New Roman"/>
          <w:sz w:val="24"/>
          <w:szCs w:val="24"/>
        </w:rPr>
        <w:t>Незавершенность преобразований и нарастание социальных противоречий. III и IV Государственная</w:t>
      </w:r>
      <w:r w:rsidR="00DD49F1">
        <w:rPr>
          <w:rFonts w:ascii="Times New Roman" w:hAnsi="Times New Roman" w:cs="Times New Roman"/>
          <w:sz w:val="24"/>
          <w:szCs w:val="24"/>
        </w:rPr>
        <w:t xml:space="preserve"> </w:t>
      </w:r>
      <w:r w:rsidRPr="00164D43">
        <w:rPr>
          <w:rFonts w:ascii="Times New Roman" w:hAnsi="Times New Roman" w:cs="Times New Roman"/>
          <w:sz w:val="24"/>
          <w:szCs w:val="24"/>
        </w:rPr>
        <w:t>дума. Идейно-политический спектр. Общественный и социальный подъем.</w:t>
      </w:r>
      <w:r w:rsidR="00DD49F1">
        <w:rPr>
          <w:rFonts w:ascii="Times New Roman" w:hAnsi="Times New Roman" w:cs="Times New Roman"/>
          <w:sz w:val="24"/>
          <w:szCs w:val="24"/>
        </w:rPr>
        <w:t xml:space="preserve"> </w:t>
      </w:r>
      <w:r w:rsidRPr="00164D43">
        <w:rPr>
          <w:rFonts w:ascii="Times New Roman" w:hAnsi="Times New Roman" w:cs="Times New Roman"/>
          <w:sz w:val="24"/>
          <w:szCs w:val="24"/>
        </w:rPr>
        <w:t>Обострение международной обстановки. Блоковая система и участие в ней России. Россия впреддверии мировой катастрофы.</w:t>
      </w:r>
    </w:p>
    <w:p w:rsidR="00164D43" w:rsidRPr="00164D43" w:rsidRDefault="00164D43" w:rsidP="00164D43">
      <w:pPr>
        <w:pStyle w:val="a7"/>
        <w:jc w:val="both"/>
        <w:rPr>
          <w:rFonts w:ascii="Times New Roman" w:hAnsi="Times New Roman" w:cs="Times New Roman"/>
          <w:sz w:val="24"/>
          <w:szCs w:val="24"/>
        </w:rPr>
      </w:pPr>
      <w:r w:rsidRPr="00DD49F1">
        <w:rPr>
          <w:rFonts w:ascii="Times New Roman" w:hAnsi="Times New Roman" w:cs="Times New Roman"/>
          <w:b/>
          <w:sz w:val="24"/>
          <w:szCs w:val="24"/>
        </w:rPr>
        <w:t>Серебряный век российской культуры</w:t>
      </w:r>
      <w:r w:rsidRPr="00164D43">
        <w:rPr>
          <w:rFonts w:ascii="Times New Roman" w:hAnsi="Times New Roman" w:cs="Times New Roman"/>
          <w:sz w:val="24"/>
          <w:szCs w:val="24"/>
        </w:rPr>
        <w:t>. Новые явления в художественной литературе и искусстве.</w:t>
      </w:r>
      <w:r w:rsidR="00DD49F1">
        <w:rPr>
          <w:rFonts w:ascii="Times New Roman" w:hAnsi="Times New Roman" w:cs="Times New Roman"/>
          <w:sz w:val="24"/>
          <w:szCs w:val="24"/>
        </w:rPr>
        <w:t xml:space="preserve"> </w:t>
      </w:r>
      <w:r w:rsidRPr="00164D43">
        <w:rPr>
          <w:rFonts w:ascii="Times New Roman" w:hAnsi="Times New Roman" w:cs="Times New Roman"/>
          <w:sz w:val="24"/>
          <w:szCs w:val="24"/>
        </w:rPr>
        <w:t>Мировоззренческие ценности и стиль жизни. Литература начала XX в. Живопись. «Мир искусства».</w:t>
      </w:r>
      <w:r w:rsidR="00DD49F1">
        <w:rPr>
          <w:rFonts w:ascii="Times New Roman" w:hAnsi="Times New Roman" w:cs="Times New Roman"/>
          <w:sz w:val="24"/>
          <w:szCs w:val="24"/>
        </w:rPr>
        <w:t xml:space="preserve"> </w:t>
      </w:r>
      <w:r w:rsidRPr="00164D43">
        <w:rPr>
          <w:rFonts w:ascii="Times New Roman" w:hAnsi="Times New Roman" w:cs="Times New Roman"/>
          <w:sz w:val="24"/>
          <w:szCs w:val="24"/>
        </w:rPr>
        <w:t>Архитектура. Скульптура. Драматический театр: традиции и новаторство. Музыка. «Русские сезоны»</w:t>
      </w:r>
      <w:r w:rsidR="00DD49F1">
        <w:rPr>
          <w:rFonts w:ascii="Times New Roman" w:hAnsi="Times New Roman" w:cs="Times New Roman"/>
          <w:sz w:val="24"/>
          <w:szCs w:val="24"/>
        </w:rPr>
        <w:t xml:space="preserve"> </w:t>
      </w:r>
      <w:r w:rsidRPr="00164D43">
        <w:rPr>
          <w:rFonts w:ascii="Times New Roman" w:hAnsi="Times New Roman" w:cs="Times New Roman"/>
          <w:sz w:val="24"/>
          <w:szCs w:val="24"/>
        </w:rPr>
        <w:t>в Париже. Зарождение российского кинематографа.</w:t>
      </w:r>
    </w:p>
    <w:p w:rsidR="00164D43" w:rsidRPr="00164D43" w:rsidRDefault="00164D43" w:rsidP="00164D43">
      <w:pPr>
        <w:pStyle w:val="a7"/>
        <w:jc w:val="both"/>
        <w:rPr>
          <w:rFonts w:ascii="Times New Roman" w:hAnsi="Times New Roman" w:cs="Times New Roman"/>
          <w:sz w:val="24"/>
          <w:szCs w:val="24"/>
        </w:rPr>
      </w:pPr>
      <w:r w:rsidRPr="00164D43">
        <w:rPr>
          <w:rFonts w:ascii="Times New Roman" w:hAnsi="Times New Roman" w:cs="Times New Roman"/>
          <w:sz w:val="24"/>
          <w:szCs w:val="24"/>
        </w:rPr>
        <w:t>Развитие народного просвещения: попытка преодоления разрыва между образованным обществом</w:t>
      </w:r>
      <w:r w:rsidR="00961C81">
        <w:rPr>
          <w:rFonts w:ascii="Times New Roman" w:hAnsi="Times New Roman" w:cs="Times New Roman"/>
          <w:sz w:val="24"/>
          <w:szCs w:val="24"/>
        </w:rPr>
        <w:t xml:space="preserve"> </w:t>
      </w:r>
      <w:r w:rsidRPr="00164D43">
        <w:rPr>
          <w:rFonts w:ascii="Times New Roman" w:hAnsi="Times New Roman" w:cs="Times New Roman"/>
          <w:sz w:val="24"/>
          <w:szCs w:val="24"/>
        </w:rPr>
        <w:t>и народом. Открытия российских ученых. Достижения гуманитарных наук. Формирование русской</w:t>
      </w:r>
      <w:r w:rsidR="00961C81">
        <w:rPr>
          <w:rFonts w:ascii="Times New Roman" w:hAnsi="Times New Roman" w:cs="Times New Roman"/>
          <w:sz w:val="24"/>
          <w:szCs w:val="24"/>
        </w:rPr>
        <w:t xml:space="preserve"> </w:t>
      </w:r>
      <w:r w:rsidRPr="00164D43">
        <w:rPr>
          <w:rFonts w:ascii="Times New Roman" w:hAnsi="Times New Roman" w:cs="Times New Roman"/>
          <w:sz w:val="24"/>
          <w:szCs w:val="24"/>
        </w:rPr>
        <w:t>философской школы. Вклад России начала XX в. в мировую культуру.</w:t>
      </w:r>
    </w:p>
    <w:p w:rsidR="00164D43" w:rsidRPr="00961C81" w:rsidRDefault="00164D43" w:rsidP="00164D43">
      <w:pPr>
        <w:pStyle w:val="a7"/>
        <w:jc w:val="both"/>
        <w:rPr>
          <w:rFonts w:ascii="Times New Roman" w:hAnsi="Times New Roman" w:cs="Times New Roman"/>
          <w:b/>
          <w:sz w:val="24"/>
          <w:szCs w:val="24"/>
        </w:rPr>
      </w:pPr>
      <w:r w:rsidRPr="00961C81">
        <w:rPr>
          <w:rFonts w:ascii="Times New Roman" w:hAnsi="Times New Roman" w:cs="Times New Roman"/>
          <w:b/>
          <w:sz w:val="24"/>
          <w:szCs w:val="24"/>
        </w:rPr>
        <w:t>Наш край в XIX — начале ХХ в.</w:t>
      </w:r>
    </w:p>
    <w:p w:rsidR="00164D43" w:rsidRDefault="00164D43" w:rsidP="00164D43">
      <w:pPr>
        <w:pStyle w:val="a7"/>
        <w:jc w:val="both"/>
        <w:rPr>
          <w:rFonts w:ascii="Times New Roman" w:hAnsi="Times New Roman" w:cs="Times New Roman"/>
          <w:b/>
          <w:sz w:val="24"/>
          <w:szCs w:val="24"/>
        </w:rPr>
      </w:pPr>
      <w:r w:rsidRPr="00961C81">
        <w:rPr>
          <w:rFonts w:ascii="Times New Roman" w:hAnsi="Times New Roman" w:cs="Times New Roman"/>
          <w:b/>
          <w:sz w:val="24"/>
          <w:szCs w:val="24"/>
        </w:rPr>
        <w:t>Обобщение (1 ч)</w:t>
      </w:r>
    </w:p>
    <w:p w:rsidR="003D3516" w:rsidRPr="003D3516" w:rsidRDefault="003D3516" w:rsidP="00164D43">
      <w:pPr>
        <w:pStyle w:val="a7"/>
        <w:jc w:val="both"/>
        <w:rPr>
          <w:rFonts w:ascii="Times New Roman" w:hAnsi="Times New Roman" w:cs="Times New Roman"/>
          <w:sz w:val="24"/>
          <w:szCs w:val="24"/>
        </w:rPr>
      </w:pPr>
    </w:p>
    <w:p w:rsidR="00D74AC4" w:rsidRPr="00D74AC4" w:rsidRDefault="00D74AC4" w:rsidP="00D74AC4">
      <w:pPr>
        <w:pStyle w:val="a7"/>
        <w:jc w:val="both"/>
        <w:rPr>
          <w:rFonts w:ascii="Times New Roman" w:hAnsi="Times New Roman" w:cs="Times New Roman"/>
          <w:b/>
          <w:sz w:val="24"/>
          <w:szCs w:val="24"/>
        </w:rPr>
      </w:pPr>
      <w:r w:rsidRPr="00D74AC4">
        <w:rPr>
          <w:rFonts w:ascii="Times New Roman" w:hAnsi="Times New Roman" w:cs="Times New Roman"/>
          <w:b/>
          <w:sz w:val="24"/>
          <w:szCs w:val="24"/>
        </w:rPr>
        <w:t>ПЛАНИРУЕМЫЕ РЕЗУЛЬТАТЫ ОСВОЕНИЯ</w:t>
      </w:r>
    </w:p>
    <w:p w:rsidR="00D74AC4" w:rsidRPr="00D74AC4" w:rsidRDefault="00D74AC4" w:rsidP="00D74AC4">
      <w:pPr>
        <w:pStyle w:val="a7"/>
        <w:jc w:val="both"/>
        <w:rPr>
          <w:rFonts w:ascii="Times New Roman" w:hAnsi="Times New Roman" w:cs="Times New Roman"/>
          <w:b/>
          <w:sz w:val="24"/>
          <w:szCs w:val="24"/>
        </w:rPr>
      </w:pPr>
      <w:r w:rsidRPr="00D74AC4">
        <w:rPr>
          <w:rFonts w:ascii="Times New Roman" w:hAnsi="Times New Roman" w:cs="Times New Roman"/>
          <w:b/>
          <w:sz w:val="24"/>
          <w:szCs w:val="24"/>
        </w:rPr>
        <w:t>УЧЕБНОГО ПРЕДМЕТА «ИСТОРИЯ»</w:t>
      </w:r>
    </w:p>
    <w:p w:rsidR="00D74AC4" w:rsidRPr="00D74AC4" w:rsidRDefault="00D74AC4" w:rsidP="00D74AC4">
      <w:pPr>
        <w:pStyle w:val="a7"/>
        <w:jc w:val="both"/>
        <w:rPr>
          <w:rFonts w:ascii="Times New Roman" w:hAnsi="Times New Roman" w:cs="Times New Roman"/>
          <w:b/>
          <w:sz w:val="24"/>
          <w:szCs w:val="24"/>
        </w:rPr>
      </w:pPr>
      <w:r w:rsidRPr="00D74AC4">
        <w:rPr>
          <w:rFonts w:ascii="Times New Roman" w:hAnsi="Times New Roman" w:cs="Times New Roman"/>
          <w:b/>
          <w:sz w:val="24"/>
          <w:szCs w:val="24"/>
        </w:rPr>
        <w:t>НА УРОВНЕ ОСНОВНОГО ОБЩЕГО ОБРАЗОВАНИЯ</w:t>
      </w:r>
    </w:p>
    <w:p w:rsidR="00471AAD" w:rsidRDefault="00471AAD" w:rsidP="00D74AC4">
      <w:pPr>
        <w:pStyle w:val="a7"/>
        <w:jc w:val="both"/>
        <w:rPr>
          <w:rFonts w:ascii="Times New Roman" w:hAnsi="Times New Roman" w:cs="Times New Roman"/>
          <w:b/>
          <w:sz w:val="24"/>
          <w:szCs w:val="24"/>
        </w:rPr>
      </w:pPr>
    </w:p>
    <w:p w:rsidR="00D74AC4" w:rsidRPr="00D74AC4" w:rsidRDefault="00D74AC4" w:rsidP="00D74AC4">
      <w:pPr>
        <w:pStyle w:val="a7"/>
        <w:jc w:val="both"/>
        <w:rPr>
          <w:rFonts w:ascii="Times New Roman" w:hAnsi="Times New Roman" w:cs="Times New Roman"/>
          <w:b/>
          <w:sz w:val="24"/>
          <w:szCs w:val="24"/>
        </w:rPr>
      </w:pPr>
      <w:r w:rsidRPr="00D74AC4">
        <w:rPr>
          <w:rFonts w:ascii="Times New Roman" w:hAnsi="Times New Roman" w:cs="Times New Roman"/>
          <w:b/>
          <w:sz w:val="24"/>
          <w:szCs w:val="24"/>
        </w:rPr>
        <w:t>ЛИЧНОСТНЫЕ РЕЗУЛЬТАТЫ</w:t>
      </w:r>
    </w:p>
    <w:p w:rsidR="00D74AC4" w:rsidRPr="00D74AC4" w:rsidRDefault="00D74AC4"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D74AC4">
        <w:rPr>
          <w:rFonts w:ascii="Times New Roman" w:hAnsi="Times New Roman" w:cs="Times New Roman"/>
          <w:sz w:val="24"/>
          <w:szCs w:val="24"/>
        </w:rPr>
        <w:t>К важнейшим личностным результатам изучения истории в основной общеобразовательной</w:t>
      </w:r>
      <w:r>
        <w:rPr>
          <w:rFonts w:ascii="Times New Roman" w:hAnsi="Times New Roman" w:cs="Times New Roman"/>
          <w:sz w:val="24"/>
          <w:szCs w:val="24"/>
        </w:rPr>
        <w:t xml:space="preserve"> </w:t>
      </w:r>
      <w:r w:rsidRPr="00D74AC4">
        <w:rPr>
          <w:rFonts w:ascii="Times New Roman" w:hAnsi="Times New Roman" w:cs="Times New Roman"/>
          <w:sz w:val="24"/>
          <w:szCs w:val="24"/>
        </w:rPr>
        <w:t>школе в соответствии с требованиями ФГОС ООО (2021) относятся следующие убеждения и</w:t>
      </w:r>
      <w:r>
        <w:rPr>
          <w:rFonts w:ascii="Times New Roman" w:hAnsi="Times New Roman" w:cs="Times New Roman"/>
          <w:sz w:val="24"/>
          <w:szCs w:val="24"/>
        </w:rPr>
        <w:t xml:space="preserve"> </w:t>
      </w:r>
      <w:r w:rsidRPr="00D74AC4">
        <w:rPr>
          <w:rFonts w:ascii="Times New Roman" w:hAnsi="Times New Roman" w:cs="Times New Roman"/>
          <w:sz w:val="24"/>
          <w:szCs w:val="24"/>
        </w:rPr>
        <w:t>качества:</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—в сфере патриотического воспитания: осознание российской гражданской идентичности в</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поликультурном и многоконфессиональном обществе, проявление интереса к познанию родного</w:t>
      </w:r>
      <w:r>
        <w:rPr>
          <w:rFonts w:ascii="Times New Roman" w:hAnsi="Times New Roman" w:cs="Times New Roman"/>
          <w:sz w:val="24"/>
          <w:szCs w:val="24"/>
        </w:rPr>
        <w:t xml:space="preserve"> </w:t>
      </w:r>
      <w:r w:rsidRPr="00D74AC4">
        <w:rPr>
          <w:rFonts w:ascii="Times New Roman" w:hAnsi="Times New Roman" w:cs="Times New Roman"/>
          <w:sz w:val="24"/>
          <w:szCs w:val="24"/>
        </w:rPr>
        <w:t>языка, истории, культуры Российской Федерации, своего края, народов России; ценностное</w:t>
      </w:r>
      <w:r>
        <w:rPr>
          <w:rFonts w:ascii="Times New Roman" w:hAnsi="Times New Roman" w:cs="Times New Roman"/>
          <w:sz w:val="24"/>
          <w:szCs w:val="24"/>
        </w:rPr>
        <w:t xml:space="preserve"> </w:t>
      </w:r>
      <w:r w:rsidRPr="00D74AC4">
        <w:rPr>
          <w:rFonts w:ascii="Times New Roman" w:hAnsi="Times New Roman" w:cs="Times New Roman"/>
          <w:sz w:val="24"/>
          <w:szCs w:val="24"/>
        </w:rPr>
        <w:t>отношение к достижениям своей Родины — России, к науке, искусству, спорту, технологиям,</w:t>
      </w:r>
      <w:r>
        <w:rPr>
          <w:rFonts w:ascii="Times New Roman" w:hAnsi="Times New Roman" w:cs="Times New Roman"/>
          <w:sz w:val="24"/>
          <w:szCs w:val="24"/>
        </w:rPr>
        <w:t xml:space="preserve"> </w:t>
      </w:r>
      <w:r w:rsidRPr="00D74AC4">
        <w:rPr>
          <w:rFonts w:ascii="Times New Roman" w:hAnsi="Times New Roman" w:cs="Times New Roman"/>
          <w:sz w:val="24"/>
          <w:szCs w:val="24"/>
        </w:rPr>
        <w:t>боевым подвигам и трудовым достижениям народа; уважение к символам России,</w:t>
      </w:r>
      <w:r>
        <w:rPr>
          <w:rFonts w:ascii="Times New Roman" w:hAnsi="Times New Roman" w:cs="Times New Roman"/>
          <w:sz w:val="24"/>
          <w:szCs w:val="24"/>
        </w:rPr>
        <w:t xml:space="preserve"> </w:t>
      </w:r>
      <w:r w:rsidRPr="00D74AC4">
        <w:rPr>
          <w:rFonts w:ascii="Times New Roman" w:hAnsi="Times New Roman" w:cs="Times New Roman"/>
          <w:sz w:val="24"/>
          <w:szCs w:val="24"/>
        </w:rPr>
        <w:t>государственным праздникам, историческому и природному наследию и памятникам, традициям</w:t>
      </w:r>
      <w:r>
        <w:rPr>
          <w:rFonts w:ascii="Times New Roman" w:hAnsi="Times New Roman" w:cs="Times New Roman"/>
          <w:sz w:val="24"/>
          <w:szCs w:val="24"/>
        </w:rPr>
        <w:t xml:space="preserve"> </w:t>
      </w:r>
      <w:r w:rsidRPr="00D74AC4">
        <w:rPr>
          <w:rFonts w:ascii="Times New Roman" w:hAnsi="Times New Roman" w:cs="Times New Roman"/>
          <w:sz w:val="24"/>
          <w:szCs w:val="24"/>
        </w:rPr>
        <w:t>разных народов, проживающих в родной стране;</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в сфере гражданского воспитания: осмысление исторической традиции и примеров гражданского</w:t>
      </w:r>
      <w:r>
        <w:rPr>
          <w:rFonts w:ascii="Times New Roman" w:hAnsi="Times New Roman" w:cs="Times New Roman"/>
          <w:sz w:val="24"/>
          <w:szCs w:val="24"/>
        </w:rPr>
        <w:t xml:space="preserve"> </w:t>
      </w:r>
      <w:r w:rsidRPr="00D74AC4">
        <w:rPr>
          <w:rFonts w:ascii="Times New Roman" w:hAnsi="Times New Roman" w:cs="Times New Roman"/>
          <w:sz w:val="24"/>
          <w:szCs w:val="24"/>
        </w:rPr>
        <w:t>служения Отечеству; готовность к выполнению обязанностей гражданина и реализации его прав;</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уважение прав, свобод и законных интересов других людей; активное участие в жизни семьи,</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образовательной организации, местного сообщества, родного края, страны; неприятие любых форм</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экстремизма, дискриминации; неприятие действий, наносящих ущерб социальной и природной</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среде;</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в духовно-нравственной сфере: представление о традиционных духовно-нравственных ценностях</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народов России; ориентация на моральные ценности и нормы современного российского общества</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в ситуациях нравственного выбора; готовность оценивать свое поведение и поступки, а также</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поведение и поступки других людей с позиции нравственных и правовых норм с учетом осознания</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последствий поступков; активное неприятие асоциальных поступков;</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в понимании ценности научного познания: осмысление значения истории как знания о развитии</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человека и общества, о социальном, культурном и нравственном опыте предшествующих</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поколений; овладение навыками познания и оценки событий прошлого с позиций историзма;</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формирование и сохранение интереса к истории как важной составляющей современного</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общественного сознания;</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в сфере эстетического воспитания: представление о культурном многообразии своей страны и</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мира; осознание важности культуры как воплощения ценностей общества и средства</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коммуникации; понимание ценности отечественного и мирового искусства, роли этнических</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культурных традиций и народного творчества; уважение к культуре своего и других народов;</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в формировании ценностного отношения к жизни и здоровью: осознание ценности жизни и</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необходимости ее сохранения (в том числе — на основе примеров из истории); представление об</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идеалах гармоничного физического и духовного развития человека в исторических обществах (в</w:t>
      </w:r>
      <w:r w:rsidR="0034272A">
        <w:rPr>
          <w:rFonts w:ascii="Times New Roman" w:hAnsi="Times New Roman" w:cs="Times New Roman"/>
          <w:sz w:val="24"/>
          <w:szCs w:val="24"/>
        </w:rPr>
        <w:t xml:space="preserve"> </w:t>
      </w:r>
      <w:r w:rsidRPr="00D74AC4">
        <w:rPr>
          <w:rFonts w:ascii="Times New Roman" w:hAnsi="Times New Roman" w:cs="Times New Roman"/>
          <w:sz w:val="24"/>
          <w:szCs w:val="24"/>
        </w:rPr>
        <w:t>античном мире, эпоху Возрождения) и в современную эпоху;</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—в сфере трудового воспитания: понимание на основе знания истории значения трудовой</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деятельности людей как источника развития человека и общества; представление о разнообразии</w:t>
      </w:r>
      <w:r w:rsidR="00471AAD">
        <w:rPr>
          <w:rFonts w:ascii="Times New Roman" w:hAnsi="Times New Roman" w:cs="Times New Roman"/>
          <w:sz w:val="24"/>
          <w:szCs w:val="24"/>
        </w:rPr>
        <w:t xml:space="preserve"> </w:t>
      </w:r>
      <w:r w:rsidRPr="00D74AC4">
        <w:rPr>
          <w:rFonts w:ascii="Times New Roman" w:hAnsi="Times New Roman" w:cs="Times New Roman"/>
          <w:sz w:val="24"/>
          <w:szCs w:val="24"/>
        </w:rPr>
        <w:t>существовавших в прошлом и современных профессий; уважение к труду и результатам трудовой</w:t>
      </w:r>
      <w:r w:rsidR="00471AAD">
        <w:rPr>
          <w:rFonts w:ascii="Times New Roman" w:hAnsi="Times New Roman" w:cs="Times New Roman"/>
          <w:sz w:val="24"/>
          <w:szCs w:val="24"/>
        </w:rPr>
        <w:t xml:space="preserve"> </w:t>
      </w:r>
      <w:r w:rsidRPr="00D74AC4">
        <w:rPr>
          <w:rFonts w:ascii="Times New Roman" w:hAnsi="Times New Roman" w:cs="Times New Roman"/>
          <w:sz w:val="24"/>
          <w:szCs w:val="24"/>
        </w:rPr>
        <w:t>деятельности человека; определение сферы профессионально-ориентированных интересов,</w:t>
      </w:r>
      <w:r w:rsidR="00471AAD">
        <w:rPr>
          <w:rFonts w:ascii="Times New Roman" w:hAnsi="Times New Roman" w:cs="Times New Roman"/>
          <w:sz w:val="24"/>
          <w:szCs w:val="24"/>
        </w:rPr>
        <w:t xml:space="preserve"> </w:t>
      </w:r>
      <w:r w:rsidRPr="00D74AC4">
        <w:rPr>
          <w:rFonts w:ascii="Times New Roman" w:hAnsi="Times New Roman" w:cs="Times New Roman"/>
          <w:sz w:val="24"/>
          <w:szCs w:val="24"/>
        </w:rPr>
        <w:t>построение индивидуальной траектории образования и жизненных планов;</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—в сфере экологического воспитания: осмысление исторического опыта взаимодействия людей с</w:t>
      </w:r>
      <w:r w:rsidR="00471AAD">
        <w:rPr>
          <w:rFonts w:ascii="Times New Roman" w:hAnsi="Times New Roman" w:cs="Times New Roman"/>
          <w:sz w:val="24"/>
          <w:szCs w:val="24"/>
        </w:rPr>
        <w:t xml:space="preserve"> </w:t>
      </w:r>
      <w:r w:rsidRPr="00D74AC4">
        <w:rPr>
          <w:rFonts w:ascii="Times New Roman" w:hAnsi="Times New Roman" w:cs="Times New Roman"/>
          <w:sz w:val="24"/>
          <w:szCs w:val="24"/>
        </w:rPr>
        <w:t>природной средой; осознание глобального характера экологических проблем современного мира и</w:t>
      </w:r>
      <w:r w:rsidR="00471AAD">
        <w:rPr>
          <w:rFonts w:ascii="Times New Roman" w:hAnsi="Times New Roman" w:cs="Times New Roman"/>
          <w:sz w:val="24"/>
          <w:szCs w:val="24"/>
        </w:rPr>
        <w:t xml:space="preserve"> </w:t>
      </w:r>
      <w:r w:rsidRPr="00D74AC4">
        <w:rPr>
          <w:rFonts w:ascii="Times New Roman" w:hAnsi="Times New Roman" w:cs="Times New Roman"/>
          <w:sz w:val="24"/>
          <w:szCs w:val="24"/>
        </w:rPr>
        <w:t>необходимости защиты окружающей среды; активное неприятие действий, приносящих вред</w:t>
      </w:r>
      <w:r w:rsidR="00471AAD">
        <w:rPr>
          <w:rFonts w:ascii="Times New Roman" w:hAnsi="Times New Roman" w:cs="Times New Roman"/>
          <w:sz w:val="24"/>
          <w:szCs w:val="24"/>
        </w:rPr>
        <w:t xml:space="preserve"> </w:t>
      </w:r>
      <w:r w:rsidRPr="00D74AC4">
        <w:rPr>
          <w:rFonts w:ascii="Times New Roman" w:hAnsi="Times New Roman" w:cs="Times New Roman"/>
          <w:sz w:val="24"/>
          <w:szCs w:val="24"/>
        </w:rPr>
        <w:t>окружающей среде; готовность к участию в практической деятельности экологической</w:t>
      </w:r>
      <w:r w:rsidR="00471AAD">
        <w:rPr>
          <w:rFonts w:ascii="Times New Roman" w:hAnsi="Times New Roman" w:cs="Times New Roman"/>
          <w:sz w:val="24"/>
          <w:szCs w:val="24"/>
        </w:rPr>
        <w:t xml:space="preserve"> </w:t>
      </w:r>
      <w:r w:rsidRPr="00D74AC4">
        <w:rPr>
          <w:rFonts w:ascii="Times New Roman" w:hAnsi="Times New Roman" w:cs="Times New Roman"/>
          <w:sz w:val="24"/>
          <w:szCs w:val="24"/>
        </w:rPr>
        <w:t>направленности.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—в сфере адаптации к меняющимся условиям социальной и природной среды: представления об</w:t>
      </w:r>
      <w:r w:rsidR="00471AAD">
        <w:rPr>
          <w:rFonts w:ascii="Times New Roman" w:hAnsi="Times New Roman" w:cs="Times New Roman"/>
          <w:sz w:val="24"/>
          <w:szCs w:val="24"/>
        </w:rPr>
        <w:t xml:space="preserve"> </w:t>
      </w:r>
      <w:r w:rsidRPr="00D74AC4">
        <w:rPr>
          <w:rFonts w:ascii="Times New Roman" w:hAnsi="Times New Roman" w:cs="Times New Roman"/>
          <w:sz w:val="24"/>
          <w:szCs w:val="24"/>
        </w:rPr>
        <w:t>изменениях природной и социальной среды в истории, об опыте адаптации людей к новым</w:t>
      </w:r>
      <w:r w:rsidR="00471AAD">
        <w:rPr>
          <w:rFonts w:ascii="Times New Roman" w:hAnsi="Times New Roman" w:cs="Times New Roman"/>
          <w:sz w:val="24"/>
          <w:szCs w:val="24"/>
        </w:rPr>
        <w:t xml:space="preserve"> </w:t>
      </w:r>
      <w:r w:rsidRPr="00D74AC4">
        <w:rPr>
          <w:rFonts w:ascii="Times New Roman" w:hAnsi="Times New Roman" w:cs="Times New Roman"/>
          <w:sz w:val="24"/>
          <w:szCs w:val="24"/>
        </w:rPr>
        <w:t>жизненным условиям, о значении совместной деятельности для конструктивного ответа на</w:t>
      </w:r>
      <w:r w:rsidR="00471AAD">
        <w:rPr>
          <w:rFonts w:ascii="Times New Roman" w:hAnsi="Times New Roman" w:cs="Times New Roman"/>
          <w:sz w:val="24"/>
          <w:szCs w:val="24"/>
        </w:rPr>
        <w:t xml:space="preserve"> </w:t>
      </w:r>
      <w:r w:rsidRPr="00D74AC4">
        <w:rPr>
          <w:rFonts w:ascii="Times New Roman" w:hAnsi="Times New Roman" w:cs="Times New Roman"/>
          <w:sz w:val="24"/>
          <w:szCs w:val="24"/>
        </w:rPr>
        <w:t>природные и социальные вызовы.</w:t>
      </w:r>
    </w:p>
    <w:p w:rsidR="00471AAD" w:rsidRDefault="00471AAD" w:rsidP="00D74AC4">
      <w:pPr>
        <w:pStyle w:val="a7"/>
        <w:jc w:val="both"/>
        <w:rPr>
          <w:rFonts w:ascii="Times New Roman" w:hAnsi="Times New Roman" w:cs="Times New Roman"/>
          <w:b/>
          <w:sz w:val="24"/>
          <w:szCs w:val="24"/>
        </w:rPr>
      </w:pPr>
    </w:p>
    <w:p w:rsidR="00D74AC4" w:rsidRPr="00471AAD" w:rsidRDefault="00D74AC4" w:rsidP="00D74AC4">
      <w:pPr>
        <w:pStyle w:val="a7"/>
        <w:jc w:val="both"/>
        <w:rPr>
          <w:rFonts w:ascii="Times New Roman" w:hAnsi="Times New Roman" w:cs="Times New Roman"/>
          <w:b/>
          <w:sz w:val="24"/>
          <w:szCs w:val="24"/>
        </w:rPr>
      </w:pPr>
      <w:r w:rsidRPr="00471AAD">
        <w:rPr>
          <w:rFonts w:ascii="Times New Roman" w:hAnsi="Times New Roman" w:cs="Times New Roman"/>
          <w:b/>
          <w:sz w:val="24"/>
          <w:szCs w:val="24"/>
        </w:rPr>
        <w:t>МЕТАПРЕДМЕТНЫЕ РЕЗУЛЬТАТЫ</w:t>
      </w:r>
    </w:p>
    <w:p w:rsidR="00D74AC4" w:rsidRPr="00D74AC4" w:rsidRDefault="00471AAD"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Метапредметные результаты изучения истории в основной школе выражаются в следующих</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качествах и действиях.</w:t>
      </w:r>
    </w:p>
    <w:p w:rsidR="00D74AC4" w:rsidRPr="00D74AC4" w:rsidRDefault="00471AAD"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В сфере универсальных учебных познавательных действий: — владение базовыми логическими</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действиями: систематизировать и обобщать исторические факты (в форме таблиц, схем); выявлять</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характерные признаки исторических явлений; раскрывать причинно-следственные связи событий;</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сравнивать события, ситуации, выявляя общие черты и различия; формулировать и обосновывать</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выводы;</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471AAD">
        <w:rPr>
          <w:rFonts w:ascii="Times New Roman" w:hAnsi="Times New Roman" w:cs="Times New Roman"/>
          <w:sz w:val="24"/>
          <w:szCs w:val="24"/>
        </w:rPr>
        <w:t xml:space="preserve"> </w:t>
      </w:r>
      <w:r w:rsidRPr="00D74AC4">
        <w:rPr>
          <w:rFonts w:ascii="Times New Roman" w:hAnsi="Times New Roman" w:cs="Times New Roman"/>
          <w:sz w:val="24"/>
          <w:szCs w:val="24"/>
        </w:rPr>
        <w:t xml:space="preserve"> владение базовыми исследовательскими действиями: определять познавательную задачу;</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намечать путь ее решения и осуществлять подбор исторического материала, объекта;</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систематизировать и анализировать исторические факты, осуществлять реконструкцию</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исторических событий; соотносить полученный результат с имеющимся знанием; определять</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новизну и обоснованность полученного результата; представлять результаты своей деятельности в</w:t>
      </w:r>
      <w:r w:rsidR="00AE7D68">
        <w:rPr>
          <w:rFonts w:ascii="Times New Roman" w:hAnsi="Times New Roman" w:cs="Times New Roman"/>
          <w:sz w:val="24"/>
          <w:szCs w:val="24"/>
        </w:rPr>
        <w:t xml:space="preserve"> </w:t>
      </w:r>
      <w:r w:rsidRPr="00D74AC4">
        <w:rPr>
          <w:rFonts w:ascii="Times New Roman" w:hAnsi="Times New Roman" w:cs="Times New Roman"/>
          <w:sz w:val="24"/>
          <w:szCs w:val="24"/>
        </w:rPr>
        <w:t>различных формах (сообщение, эссе, презентация, реферат, учебный проект и др.);</w:t>
      </w:r>
    </w:p>
    <w:p w:rsidR="00AE7D68"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 работа с информацией: осуществлять анализ учебной и вне- учебной исторической информации</w:t>
      </w:r>
      <w:r w:rsidR="00AE7D68">
        <w:rPr>
          <w:rFonts w:ascii="Times New Roman" w:hAnsi="Times New Roman" w:cs="Times New Roman"/>
          <w:sz w:val="24"/>
          <w:szCs w:val="24"/>
        </w:rPr>
        <w:t xml:space="preserve"> </w:t>
      </w:r>
      <w:r w:rsidRPr="00D74AC4">
        <w:rPr>
          <w:rFonts w:ascii="Times New Roman" w:hAnsi="Times New Roman" w:cs="Times New Roman"/>
          <w:sz w:val="24"/>
          <w:szCs w:val="24"/>
        </w:rPr>
        <w:t>(учебник, тексты исторических источников, научно-популярная литература, интернет-ресурсы и</w:t>
      </w:r>
      <w:r w:rsidR="00AE7D68">
        <w:rPr>
          <w:rFonts w:ascii="Times New Roman" w:hAnsi="Times New Roman" w:cs="Times New Roman"/>
          <w:sz w:val="24"/>
          <w:szCs w:val="24"/>
        </w:rPr>
        <w:t xml:space="preserve"> </w:t>
      </w:r>
      <w:r w:rsidRPr="00D74AC4">
        <w:rPr>
          <w:rFonts w:ascii="Times New Roman" w:hAnsi="Times New Roman" w:cs="Times New Roman"/>
          <w:sz w:val="24"/>
          <w:szCs w:val="24"/>
        </w:rPr>
        <w:t>др.)</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 xml:space="preserve"> — извлекать информацию из источника; различать виды источников исторической</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информации; высказывать суждение о достоверности и значении информации источника (по</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критериям, предложенным учителем или сформулированным самостоятельно).</w:t>
      </w:r>
    </w:p>
    <w:p w:rsidR="00D74AC4" w:rsidRPr="00D74AC4" w:rsidRDefault="00AE7D68"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В сфере универсальных учебных коммуникативных действий:</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AE7D68">
        <w:rPr>
          <w:rFonts w:ascii="Times New Roman" w:hAnsi="Times New Roman" w:cs="Times New Roman"/>
          <w:sz w:val="24"/>
          <w:szCs w:val="24"/>
        </w:rPr>
        <w:t xml:space="preserve"> </w:t>
      </w:r>
      <w:r w:rsidRPr="00D74AC4">
        <w:rPr>
          <w:rFonts w:ascii="Times New Roman" w:hAnsi="Times New Roman" w:cs="Times New Roman"/>
          <w:sz w:val="24"/>
          <w:szCs w:val="24"/>
        </w:rPr>
        <w:t xml:space="preserve"> общение: представлять особенности взаимодействия людей в исторических обществах 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современном мире; участвовать в обсуждении событий и личностей прошлого, раскрывать</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различие и сходство высказываемых оценок; выражать и аргументировать свою точку зрения в</w:t>
      </w:r>
      <w:r w:rsidR="00AE7D68">
        <w:rPr>
          <w:rFonts w:ascii="Times New Roman" w:hAnsi="Times New Roman" w:cs="Times New Roman"/>
          <w:sz w:val="24"/>
          <w:szCs w:val="24"/>
        </w:rPr>
        <w:t xml:space="preserve"> </w:t>
      </w:r>
      <w:r w:rsidRPr="00D74AC4">
        <w:rPr>
          <w:rFonts w:ascii="Times New Roman" w:hAnsi="Times New Roman" w:cs="Times New Roman"/>
          <w:sz w:val="24"/>
          <w:szCs w:val="24"/>
        </w:rPr>
        <w:t>устном высказывании, письменном тексте; публично представлять результаты выполненного</w:t>
      </w:r>
      <w:r w:rsidR="00AE7D68">
        <w:rPr>
          <w:rFonts w:ascii="Times New Roman" w:hAnsi="Times New Roman" w:cs="Times New Roman"/>
          <w:sz w:val="24"/>
          <w:szCs w:val="24"/>
        </w:rPr>
        <w:t xml:space="preserve"> </w:t>
      </w:r>
      <w:r w:rsidRPr="00D74AC4">
        <w:rPr>
          <w:rFonts w:ascii="Times New Roman" w:hAnsi="Times New Roman" w:cs="Times New Roman"/>
          <w:sz w:val="24"/>
          <w:szCs w:val="24"/>
        </w:rPr>
        <w:t>исследования, проекта; осваивать и применять правила межкультурного взаимодействия в школе и</w:t>
      </w:r>
      <w:r w:rsidR="00AE7D68">
        <w:rPr>
          <w:rFonts w:ascii="Times New Roman" w:hAnsi="Times New Roman" w:cs="Times New Roman"/>
          <w:sz w:val="24"/>
          <w:szCs w:val="24"/>
        </w:rPr>
        <w:t xml:space="preserve"> </w:t>
      </w:r>
      <w:r w:rsidRPr="00D74AC4">
        <w:rPr>
          <w:rFonts w:ascii="Times New Roman" w:hAnsi="Times New Roman" w:cs="Times New Roman"/>
          <w:sz w:val="24"/>
          <w:szCs w:val="24"/>
        </w:rPr>
        <w:t>социальном окружении;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 осуществление совместной деятельности: осознавать на основе исторических примеров значение</w:t>
      </w:r>
      <w:r w:rsidR="00AE7D68">
        <w:rPr>
          <w:rFonts w:ascii="Times New Roman" w:hAnsi="Times New Roman" w:cs="Times New Roman"/>
          <w:sz w:val="24"/>
          <w:szCs w:val="24"/>
        </w:rPr>
        <w:t xml:space="preserve"> </w:t>
      </w:r>
      <w:r w:rsidRPr="00D74AC4">
        <w:rPr>
          <w:rFonts w:ascii="Times New Roman" w:hAnsi="Times New Roman" w:cs="Times New Roman"/>
          <w:sz w:val="24"/>
          <w:szCs w:val="24"/>
        </w:rPr>
        <w:t>совместной работы как эффективного средства достижения поставленных целей; планировать и</w:t>
      </w:r>
      <w:r w:rsidR="00AE7D68">
        <w:rPr>
          <w:rFonts w:ascii="Times New Roman" w:hAnsi="Times New Roman" w:cs="Times New Roman"/>
          <w:sz w:val="24"/>
          <w:szCs w:val="24"/>
        </w:rPr>
        <w:t xml:space="preserve"> </w:t>
      </w:r>
      <w:r w:rsidRPr="00D74AC4">
        <w:rPr>
          <w:rFonts w:ascii="Times New Roman" w:hAnsi="Times New Roman" w:cs="Times New Roman"/>
          <w:sz w:val="24"/>
          <w:szCs w:val="24"/>
        </w:rPr>
        <w:t>осуществлять совместную работу, коллективные учебные проекты по истории, в том числе — на</w:t>
      </w:r>
      <w:r w:rsidR="00AE7D68">
        <w:rPr>
          <w:rFonts w:ascii="Times New Roman" w:hAnsi="Times New Roman" w:cs="Times New Roman"/>
          <w:sz w:val="24"/>
          <w:szCs w:val="24"/>
        </w:rPr>
        <w:t xml:space="preserve"> </w:t>
      </w:r>
      <w:r w:rsidRPr="00D74AC4">
        <w:rPr>
          <w:rFonts w:ascii="Times New Roman" w:hAnsi="Times New Roman" w:cs="Times New Roman"/>
          <w:sz w:val="24"/>
          <w:szCs w:val="24"/>
        </w:rPr>
        <w:t>региональном материале; определять свое участие в общей работе и координировать свои действия</w:t>
      </w:r>
      <w:r w:rsidR="00AE7D68">
        <w:rPr>
          <w:rFonts w:ascii="Times New Roman" w:hAnsi="Times New Roman" w:cs="Times New Roman"/>
          <w:sz w:val="24"/>
          <w:szCs w:val="24"/>
        </w:rPr>
        <w:t xml:space="preserve"> </w:t>
      </w:r>
      <w:r w:rsidRPr="00D74AC4">
        <w:rPr>
          <w:rFonts w:ascii="Times New Roman" w:hAnsi="Times New Roman" w:cs="Times New Roman"/>
          <w:sz w:val="24"/>
          <w:szCs w:val="24"/>
        </w:rPr>
        <w:t>с другими членами команды; оценивать полученные результаты и свой вклад в общую работу.</w:t>
      </w:r>
    </w:p>
    <w:p w:rsidR="00D74AC4" w:rsidRPr="00D74AC4" w:rsidRDefault="00AE7D68"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В сфере универсальных учебных регулятивных действий: — владение приемами самоорганизации</w:t>
      </w:r>
      <w:r w:rsidR="00792230">
        <w:rPr>
          <w:rFonts w:ascii="Times New Roman" w:hAnsi="Times New Roman" w:cs="Times New Roman"/>
          <w:sz w:val="24"/>
          <w:szCs w:val="24"/>
        </w:rPr>
        <w:t xml:space="preserve">  </w:t>
      </w:r>
      <w:r w:rsidR="00D74AC4" w:rsidRPr="00D74AC4">
        <w:rPr>
          <w:rFonts w:ascii="Times New Roman" w:hAnsi="Times New Roman" w:cs="Times New Roman"/>
          <w:sz w:val="24"/>
          <w:szCs w:val="24"/>
        </w:rPr>
        <w:t>своей учебной и общественной работы (выявление проблемы, требующей решения; составление</w:t>
      </w:r>
      <w:r w:rsidR="00DF5B01">
        <w:rPr>
          <w:rFonts w:ascii="Times New Roman" w:hAnsi="Times New Roman" w:cs="Times New Roman"/>
          <w:sz w:val="24"/>
          <w:szCs w:val="24"/>
        </w:rPr>
        <w:t xml:space="preserve"> </w:t>
      </w:r>
      <w:r w:rsidR="00D74AC4" w:rsidRPr="00D74AC4">
        <w:rPr>
          <w:rFonts w:ascii="Times New Roman" w:hAnsi="Times New Roman" w:cs="Times New Roman"/>
          <w:sz w:val="24"/>
          <w:szCs w:val="24"/>
        </w:rPr>
        <w:t>плана действий и определение способа решения);</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 владение приемами самоконтроля — осуществление самоконтроля, рефлексии и самооценки</w:t>
      </w:r>
      <w:r w:rsidR="000974DC">
        <w:rPr>
          <w:rFonts w:ascii="Times New Roman" w:hAnsi="Times New Roman" w:cs="Times New Roman"/>
          <w:sz w:val="24"/>
          <w:szCs w:val="24"/>
        </w:rPr>
        <w:t xml:space="preserve"> </w:t>
      </w:r>
      <w:r w:rsidRPr="00D74AC4">
        <w:rPr>
          <w:rFonts w:ascii="Times New Roman" w:hAnsi="Times New Roman" w:cs="Times New Roman"/>
          <w:sz w:val="24"/>
          <w:szCs w:val="24"/>
        </w:rPr>
        <w:t>полученных результатов; способность вносить коррективы в свою работу с учетом установленных</w:t>
      </w:r>
      <w:r w:rsidR="000974DC">
        <w:rPr>
          <w:rFonts w:ascii="Times New Roman" w:hAnsi="Times New Roman" w:cs="Times New Roman"/>
          <w:sz w:val="24"/>
          <w:szCs w:val="24"/>
        </w:rPr>
        <w:t xml:space="preserve"> </w:t>
      </w:r>
      <w:r w:rsidRPr="00D74AC4">
        <w:rPr>
          <w:rFonts w:ascii="Times New Roman" w:hAnsi="Times New Roman" w:cs="Times New Roman"/>
          <w:sz w:val="24"/>
          <w:szCs w:val="24"/>
        </w:rPr>
        <w:t>ошибок, возникших трудностей.</w:t>
      </w:r>
    </w:p>
    <w:p w:rsidR="00D74AC4" w:rsidRPr="00D74AC4" w:rsidRDefault="000974DC"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В сфере эмоционального интеллекта, понимания себя и других:</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0974DC">
        <w:rPr>
          <w:rFonts w:ascii="Times New Roman" w:hAnsi="Times New Roman" w:cs="Times New Roman"/>
          <w:sz w:val="24"/>
          <w:szCs w:val="24"/>
        </w:rPr>
        <w:t xml:space="preserve"> </w:t>
      </w:r>
      <w:r w:rsidRPr="00D74AC4">
        <w:rPr>
          <w:rFonts w:ascii="Times New Roman" w:hAnsi="Times New Roman" w:cs="Times New Roman"/>
          <w:sz w:val="24"/>
          <w:szCs w:val="24"/>
        </w:rPr>
        <w:t>выявлять на примерах исторических ситуаций роль эмоций в отношениях между людьми;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0974DC">
        <w:rPr>
          <w:rFonts w:ascii="Times New Roman" w:hAnsi="Times New Roman" w:cs="Times New Roman"/>
          <w:sz w:val="24"/>
          <w:szCs w:val="24"/>
        </w:rPr>
        <w:t xml:space="preserve"> </w:t>
      </w:r>
      <w:r w:rsidRPr="00D74AC4">
        <w:rPr>
          <w:rFonts w:ascii="Times New Roman" w:hAnsi="Times New Roman" w:cs="Times New Roman"/>
          <w:sz w:val="24"/>
          <w:szCs w:val="24"/>
        </w:rPr>
        <w:t>ставить себя на место другого человека, понимать мотивы действий другого (в исторических</w:t>
      </w:r>
      <w:r w:rsidR="000974DC">
        <w:rPr>
          <w:rFonts w:ascii="Times New Roman" w:hAnsi="Times New Roman" w:cs="Times New Roman"/>
          <w:sz w:val="24"/>
          <w:szCs w:val="24"/>
        </w:rPr>
        <w:t xml:space="preserve"> </w:t>
      </w:r>
      <w:r w:rsidRPr="00D74AC4">
        <w:rPr>
          <w:rFonts w:ascii="Times New Roman" w:hAnsi="Times New Roman" w:cs="Times New Roman"/>
          <w:sz w:val="24"/>
          <w:szCs w:val="24"/>
        </w:rPr>
        <w:t>ситуациях и окружающей действительности);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0974DC">
        <w:rPr>
          <w:rFonts w:ascii="Times New Roman" w:hAnsi="Times New Roman" w:cs="Times New Roman"/>
          <w:sz w:val="24"/>
          <w:szCs w:val="24"/>
        </w:rPr>
        <w:t xml:space="preserve"> </w:t>
      </w:r>
      <w:r w:rsidRPr="00D74AC4">
        <w:rPr>
          <w:rFonts w:ascii="Times New Roman" w:hAnsi="Times New Roman" w:cs="Times New Roman"/>
          <w:sz w:val="24"/>
          <w:szCs w:val="24"/>
        </w:rPr>
        <w:t>регулировать способ выражения своих эмоций с учетом позиций и мнений других участников</w:t>
      </w:r>
      <w:r w:rsidR="000974DC">
        <w:rPr>
          <w:rFonts w:ascii="Times New Roman" w:hAnsi="Times New Roman" w:cs="Times New Roman"/>
          <w:sz w:val="24"/>
          <w:szCs w:val="24"/>
        </w:rPr>
        <w:t xml:space="preserve"> </w:t>
      </w:r>
      <w:r w:rsidRPr="00D74AC4">
        <w:rPr>
          <w:rFonts w:ascii="Times New Roman" w:hAnsi="Times New Roman" w:cs="Times New Roman"/>
          <w:sz w:val="24"/>
          <w:szCs w:val="24"/>
        </w:rPr>
        <w:t>общения.</w:t>
      </w:r>
    </w:p>
    <w:p w:rsidR="001164B6" w:rsidRDefault="001164B6" w:rsidP="00D74AC4">
      <w:pPr>
        <w:pStyle w:val="a7"/>
        <w:jc w:val="both"/>
        <w:rPr>
          <w:rFonts w:ascii="Times New Roman" w:hAnsi="Times New Roman" w:cs="Times New Roman"/>
          <w:b/>
          <w:sz w:val="24"/>
          <w:szCs w:val="24"/>
        </w:rPr>
      </w:pPr>
    </w:p>
    <w:p w:rsidR="00D74AC4" w:rsidRPr="007B339F" w:rsidRDefault="00D74AC4" w:rsidP="00D74AC4">
      <w:pPr>
        <w:pStyle w:val="a7"/>
        <w:jc w:val="both"/>
        <w:rPr>
          <w:rFonts w:ascii="Times New Roman" w:hAnsi="Times New Roman" w:cs="Times New Roman"/>
          <w:b/>
          <w:sz w:val="24"/>
          <w:szCs w:val="24"/>
        </w:rPr>
      </w:pPr>
      <w:r w:rsidRPr="007B339F">
        <w:rPr>
          <w:rFonts w:ascii="Times New Roman" w:hAnsi="Times New Roman" w:cs="Times New Roman"/>
          <w:b/>
          <w:sz w:val="24"/>
          <w:szCs w:val="24"/>
        </w:rPr>
        <w:t>ПРЕДМЕТНЫЕ РЕЗУЛЬТАТЫ</w:t>
      </w:r>
    </w:p>
    <w:p w:rsidR="00D74AC4" w:rsidRPr="00D74AC4" w:rsidRDefault="001164B6"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Во ФГОС ООО 2021 г. установлено, что предметные результаты по учебному предмету «История»</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должны обеспечивать:</w:t>
      </w:r>
    </w:p>
    <w:p w:rsidR="00D74AC4" w:rsidRPr="00D74AC4" w:rsidRDefault="00340D5A"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1) умение определять последовательность событий, явлений, процессов; соотносить события</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истории разных стран и народов с историческими периодами, событиями региональной и мировой</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истории, события истории родного края и истории России; определять современников исторических</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событий, явлений, процессов;</w:t>
      </w:r>
    </w:p>
    <w:p w:rsidR="00D74AC4" w:rsidRPr="00D74AC4" w:rsidRDefault="00340D5A"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2) умение выявлять особенности развития культуры, быта и нравов народов в различные</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исторические эпохи;</w:t>
      </w:r>
    </w:p>
    <w:p w:rsidR="00D74AC4" w:rsidRPr="00D74AC4" w:rsidRDefault="00340D5A"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3) овладение историческими понятиями и их использование для решения учебных и практических</w:t>
      </w:r>
      <w:r w:rsidR="0035538D">
        <w:rPr>
          <w:rFonts w:ascii="Times New Roman" w:hAnsi="Times New Roman" w:cs="Times New Roman"/>
          <w:sz w:val="24"/>
          <w:szCs w:val="24"/>
        </w:rPr>
        <w:t xml:space="preserve"> </w:t>
      </w:r>
      <w:r w:rsidR="00D74AC4" w:rsidRPr="00D74AC4">
        <w:rPr>
          <w:rFonts w:ascii="Times New Roman" w:hAnsi="Times New Roman" w:cs="Times New Roman"/>
          <w:sz w:val="24"/>
          <w:szCs w:val="24"/>
        </w:rPr>
        <w:t>задач;</w:t>
      </w:r>
    </w:p>
    <w:p w:rsidR="00D74AC4" w:rsidRPr="00D74AC4" w:rsidRDefault="0035538D"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B7469A">
        <w:rPr>
          <w:rFonts w:ascii="Times New Roman" w:hAnsi="Times New Roman" w:cs="Times New Roman"/>
          <w:sz w:val="24"/>
          <w:szCs w:val="24"/>
        </w:rPr>
        <w:t xml:space="preserve"> </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4) умение рассказывать на основе самостоятельно составленного плана об исторических событиях,</w:t>
      </w:r>
      <w:r w:rsidR="00B7469A">
        <w:rPr>
          <w:rFonts w:ascii="Times New Roman" w:hAnsi="Times New Roman" w:cs="Times New Roman"/>
          <w:sz w:val="24"/>
          <w:szCs w:val="24"/>
        </w:rPr>
        <w:t xml:space="preserve"> </w:t>
      </w:r>
      <w:r w:rsidR="00D74AC4" w:rsidRPr="00D74AC4">
        <w:rPr>
          <w:rFonts w:ascii="Times New Roman" w:hAnsi="Times New Roman" w:cs="Times New Roman"/>
          <w:sz w:val="24"/>
          <w:szCs w:val="24"/>
        </w:rPr>
        <w:t>явлениях, процессах истории родного края, истории России и мировой истории и их участниках,</w:t>
      </w:r>
      <w:r w:rsidR="00B7469A">
        <w:rPr>
          <w:rFonts w:ascii="Times New Roman" w:hAnsi="Times New Roman" w:cs="Times New Roman"/>
          <w:sz w:val="24"/>
          <w:szCs w:val="24"/>
        </w:rPr>
        <w:t xml:space="preserve"> </w:t>
      </w:r>
      <w:r w:rsidR="00D74AC4" w:rsidRPr="00D74AC4">
        <w:rPr>
          <w:rFonts w:ascii="Times New Roman" w:hAnsi="Times New Roman" w:cs="Times New Roman"/>
          <w:sz w:val="24"/>
          <w:szCs w:val="24"/>
        </w:rPr>
        <w:t>демонстрируя понимание исторических явлений, процессов и знание необходимых фактов, дат,</w:t>
      </w:r>
      <w:r w:rsidR="00B7469A">
        <w:rPr>
          <w:rFonts w:ascii="Times New Roman" w:hAnsi="Times New Roman" w:cs="Times New Roman"/>
          <w:sz w:val="24"/>
          <w:szCs w:val="24"/>
        </w:rPr>
        <w:t xml:space="preserve"> </w:t>
      </w:r>
      <w:r w:rsidR="00D74AC4" w:rsidRPr="00D74AC4">
        <w:rPr>
          <w:rFonts w:ascii="Times New Roman" w:hAnsi="Times New Roman" w:cs="Times New Roman"/>
          <w:sz w:val="24"/>
          <w:szCs w:val="24"/>
        </w:rPr>
        <w:t>исторических понятий;</w:t>
      </w:r>
    </w:p>
    <w:p w:rsidR="00D74AC4" w:rsidRPr="00D74AC4" w:rsidRDefault="00B7469A"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5) умение выявлять существенные черты и характерные признаки исторических событий, явлений,</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процессов;</w:t>
      </w:r>
    </w:p>
    <w:p w:rsidR="00D74AC4" w:rsidRPr="00D74AC4" w:rsidRDefault="00B7469A"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6) умение устанавливать причинно-следственные, пространственные, временные связи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исторических событий, явлений, процессов изучаемого периода, их взаимосвязь (при наличии) сважнейшими событиями ХХ — начала XXI в. (Февральская и Октябрьская революции 1917 г.,</w:t>
      </w:r>
    </w:p>
    <w:p w:rsidR="00D74AC4" w:rsidRPr="00D74AC4" w:rsidRDefault="00427C75"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Великая Отечественная война, распад СССР, сложные 1990-е гг., в</w:t>
      </w:r>
      <w:r w:rsidR="00875BEB">
        <w:rPr>
          <w:rFonts w:ascii="Times New Roman" w:hAnsi="Times New Roman" w:cs="Times New Roman"/>
          <w:sz w:val="24"/>
          <w:szCs w:val="24"/>
        </w:rPr>
        <w:t xml:space="preserve">озрождение страны с 2000-х гг., </w:t>
      </w:r>
      <w:r w:rsidR="00D74AC4" w:rsidRPr="00D74AC4">
        <w:rPr>
          <w:rFonts w:ascii="Times New Roman" w:hAnsi="Times New Roman" w:cs="Times New Roman"/>
          <w:sz w:val="24"/>
          <w:szCs w:val="24"/>
        </w:rPr>
        <w:t>воссоединение Крыма с Россией в 2014 г.); характеризовать итоги и историческое значение событий;</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7) умение сравнивать исторические события, явления, процессы в различные исторические эпохи;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8) умение определять и аргументировать собственную или предложенную точку зрения с опорой</w:t>
      </w:r>
      <w:r w:rsidR="00C95C3C">
        <w:rPr>
          <w:rFonts w:ascii="Times New Roman" w:hAnsi="Times New Roman" w:cs="Times New Roman"/>
          <w:sz w:val="24"/>
          <w:szCs w:val="24"/>
        </w:rPr>
        <w:t xml:space="preserve"> </w:t>
      </w:r>
      <w:r w:rsidRPr="00D74AC4">
        <w:rPr>
          <w:rFonts w:ascii="Times New Roman" w:hAnsi="Times New Roman" w:cs="Times New Roman"/>
          <w:sz w:val="24"/>
          <w:szCs w:val="24"/>
        </w:rPr>
        <w:t>на фактический материал, в том числе используя источники разных типов;</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9) умение различать основные типы исторических источников: письменные, вещественные,</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аудиовизуальные;</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10) умение находить и критически анализировать для решения познавательной задачи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исторические источники разных типов (в том числе по истории родного края), оценивать их полноту</w:t>
      </w:r>
      <w:r w:rsidR="00C95C3C">
        <w:rPr>
          <w:rFonts w:ascii="Times New Roman" w:hAnsi="Times New Roman" w:cs="Times New Roman"/>
          <w:sz w:val="24"/>
          <w:szCs w:val="24"/>
        </w:rPr>
        <w:t xml:space="preserve"> </w:t>
      </w:r>
      <w:r w:rsidRPr="00D74AC4">
        <w:rPr>
          <w:rFonts w:ascii="Times New Roman" w:hAnsi="Times New Roman" w:cs="Times New Roman"/>
          <w:sz w:val="24"/>
          <w:szCs w:val="24"/>
        </w:rPr>
        <w:t>и достоверность, соотносить с историческим периодом; соотносить извлеченную информацию с</w:t>
      </w:r>
      <w:r w:rsidR="00C95C3C">
        <w:rPr>
          <w:rFonts w:ascii="Times New Roman" w:hAnsi="Times New Roman" w:cs="Times New Roman"/>
          <w:sz w:val="24"/>
          <w:szCs w:val="24"/>
        </w:rPr>
        <w:t xml:space="preserve"> </w:t>
      </w:r>
      <w:r w:rsidRPr="00D74AC4">
        <w:rPr>
          <w:rFonts w:ascii="Times New Roman" w:hAnsi="Times New Roman" w:cs="Times New Roman"/>
          <w:sz w:val="24"/>
          <w:szCs w:val="24"/>
        </w:rPr>
        <w:t>информацией из других источников при изучении исторических событий, явлений, процессов;</w:t>
      </w:r>
      <w:r w:rsidR="00C95C3C">
        <w:rPr>
          <w:rFonts w:ascii="Times New Roman" w:hAnsi="Times New Roman" w:cs="Times New Roman"/>
          <w:sz w:val="24"/>
          <w:szCs w:val="24"/>
        </w:rPr>
        <w:t xml:space="preserve"> </w:t>
      </w:r>
      <w:r w:rsidRPr="00D74AC4">
        <w:rPr>
          <w:rFonts w:ascii="Times New Roman" w:hAnsi="Times New Roman" w:cs="Times New Roman"/>
          <w:sz w:val="24"/>
          <w:szCs w:val="24"/>
        </w:rPr>
        <w:t>привлекать контекстную информацию при работе с историческими источниками;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11) умение читать и анализировать историческую карту/схему; характеризовать на основе</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исторической карты/схемы исторические события, явления, процессы; сопоставлять информацию,</w:t>
      </w:r>
      <w:r w:rsidR="00C95C3C">
        <w:rPr>
          <w:rFonts w:ascii="Times New Roman" w:hAnsi="Times New Roman" w:cs="Times New Roman"/>
          <w:sz w:val="24"/>
          <w:szCs w:val="24"/>
        </w:rPr>
        <w:t xml:space="preserve"> </w:t>
      </w:r>
      <w:r w:rsidRPr="00D74AC4">
        <w:rPr>
          <w:rFonts w:ascii="Times New Roman" w:hAnsi="Times New Roman" w:cs="Times New Roman"/>
          <w:sz w:val="24"/>
          <w:szCs w:val="24"/>
        </w:rPr>
        <w:t>представленную на исторической карте/схеме, с информацией из других источников;</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12) умение анализировать текстовые, визуальные источники исторической информации;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представлять историческую информацию в виде таблиц, схем, диаграмм;</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13) умение осуществлять с соблюдением правил информационной безопасности поиск</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исторической информации в справочной литературе, Интернете для решения познавательных задач,</w:t>
      </w:r>
      <w:r w:rsidR="00C95C3C">
        <w:rPr>
          <w:rFonts w:ascii="Times New Roman" w:hAnsi="Times New Roman" w:cs="Times New Roman"/>
          <w:sz w:val="24"/>
          <w:szCs w:val="24"/>
        </w:rPr>
        <w:t xml:space="preserve"> </w:t>
      </w:r>
      <w:r w:rsidRPr="00D74AC4">
        <w:rPr>
          <w:rFonts w:ascii="Times New Roman" w:hAnsi="Times New Roman" w:cs="Times New Roman"/>
          <w:sz w:val="24"/>
          <w:szCs w:val="24"/>
        </w:rPr>
        <w:t>оценивать полноту и верифицированность информации;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14) приобретение опыта взаимодействия с людьми другой культуры, национальной и религиозной</w:t>
      </w:r>
      <w:r w:rsidR="00C95C3C">
        <w:rPr>
          <w:rFonts w:ascii="Times New Roman" w:hAnsi="Times New Roman" w:cs="Times New Roman"/>
          <w:sz w:val="24"/>
          <w:szCs w:val="24"/>
        </w:rPr>
        <w:t xml:space="preserve"> </w:t>
      </w:r>
      <w:r w:rsidRPr="00D74AC4">
        <w:rPr>
          <w:rFonts w:ascii="Times New Roman" w:hAnsi="Times New Roman" w:cs="Times New Roman"/>
          <w:sz w:val="24"/>
          <w:szCs w:val="24"/>
        </w:rPr>
        <w:t>принадлежности на основе национальных ценностей современного российского общества:</w:t>
      </w:r>
      <w:r w:rsidR="00C95C3C">
        <w:rPr>
          <w:rFonts w:ascii="Times New Roman" w:hAnsi="Times New Roman" w:cs="Times New Roman"/>
          <w:sz w:val="24"/>
          <w:szCs w:val="24"/>
        </w:rPr>
        <w:t xml:space="preserve"> </w:t>
      </w:r>
      <w:r w:rsidRPr="00D74AC4">
        <w:rPr>
          <w:rFonts w:ascii="Times New Roman" w:hAnsi="Times New Roman" w:cs="Times New Roman"/>
          <w:sz w:val="24"/>
          <w:szCs w:val="24"/>
        </w:rPr>
        <w:t>гуманистических и демократических ценностей, идеи мира и взаимопонимания между народами,</w:t>
      </w:r>
      <w:r w:rsidR="0065149D">
        <w:rPr>
          <w:rFonts w:ascii="Times New Roman" w:hAnsi="Times New Roman" w:cs="Times New Roman"/>
          <w:sz w:val="24"/>
          <w:szCs w:val="24"/>
        </w:rPr>
        <w:t xml:space="preserve"> </w:t>
      </w:r>
      <w:r w:rsidRPr="00D74AC4">
        <w:rPr>
          <w:rFonts w:ascii="Times New Roman" w:hAnsi="Times New Roman" w:cs="Times New Roman"/>
          <w:sz w:val="24"/>
          <w:szCs w:val="24"/>
        </w:rPr>
        <w:t>людьми разных культур, уважения к историческому наследию народов России (Федеральный</w:t>
      </w:r>
      <w:r w:rsidR="0065149D">
        <w:rPr>
          <w:rFonts w:ascii="Times New Roman" w:hAnsi="Times New Roman" w:cs="Times New Roman"/>
          <w:sz w:val="24"/>
          <w:szCs w:val="24"/>
        </w:rPr>
        <w:t xml:space="preserve"> </w:t>
      </w:r>
      <w:r w:rsidRPr="00D74AC4">
        <w:rPr>
          <w:rFonts w:ascii="Times New Roman" w:hAnsi="Times New Roman" w:cs="Times New Roman"/>
          <w:sz w:val="24"/>
          <w:szCs w:val="24"/>
        </w:rPr>
        <w:t>государственный образовательный стандарт основного общего образования. Утвержден Приказом</w:t>
      </w:r>
      <w:r w:rsidR="0065149D">
        <w:rPr>
          <w:rFonts w:ascii="Times New Roman" w:hAnsi="Times New Roman" w:cs="Times New Roman"/>
          <w:sz w:val="24"/>
          <w:szCs w:val="24"/>
        </w:rPr>
        <w:t xml:space="preserve"> </w:t>
      </w:r>
      <w:r w:rsidRPr="00D74AC4">
        <w:rPr>
          <w:rFonts w:ascii="Times New Roman" w:hAnsi="Times New Roman" w:cs="Times New Roman"/>
          <w:sz w:val="24"/>
          <w:szCs w:val="24"/>
        </w:rPr>
        <w:t>Министерства просвещения Российской Федерации от 31 мая 2021 г. № 287. С. 87—88).</w:t>
      </w:r>
    </w:p>
    <w:p w:rsidR="00D74AC4" w:rsidRPr="00D74AC4" w:rsidRDefault="0065149D"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Указанные положения ФГОС ООО развернуты и структурированы в программе в видепланируемых результатов, относящихся к ключевым компонентам познавательной деятельности</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школьников при изучении истории, от работы с хронологией и историческими фактами до</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применения знаний в общении, социальной практике.</w:t>
      </w:r>
    </w:p>
    <w:p w:rsidR="00D74AC4" w:rsidRPr="00D74AC4" w:rsidRDefault="0065149D"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Предметные результаты изучения истории учащимися 5—9 классов включают:</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65149D">
        <w:rPr>
          <w:rFonts w:ascii="Times New Roman" w:hAnsi="Times New Roman" w:cs="Times New Roman"/>
          <w:sz w:val="24"/>
          <w:szCs w:val="24"/>
        </w:rPr>
        <w:t xml:space="preserve"> </w:t>
      </w:r>
      <w:r w:rsidRPr="00D74AC4">
        <w:rPr>
          <w:rFonts w:ascii="Times New Roman" w:hAnsi="Times New Roman" w:cs="Times New Roman"/>
          <w:sz w:val="24"/>
          <w:szCs w:val="24"/>
        </w:rPr>
        <w:t>целостные представления об историческом пути человечества, разных народов и государств; о</w:t>
      </w:r>
      <w:r w:rsidR="0065149D">
        <w:rPr>
          <w:rFonts w:ascii="Times New Roman" w:hAnsi="Times New Roman" w:cs="Times New Roman"/>
          <w:sz w:val="24"/>
          <w:szCs w:val="24"/>
        </w:rPr>
        <w:t xml:space="preserve"> </w:t>
      </w:r>
      <w:r w:rsidRPr="00D74AC4">
        <w:rPr>
          <w:rFonts w:ascii="Times New Roman" w:hAnsi="Times New Roman" w:cs="Times New Roman"/>
          <w:sz w:val="24"/>
          <w:szCs w:val="24"/>
        </w:rPr>
        <w:t>преемственности исторических эпох; о месте и роли России в мировой истории;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65149D">
        <w:rPr>
          <w:rFonts w:ascii="Times New Roman" w:hAnsi="Times New Roman" w:cs="Times New Roman"/>
          <w:sz w:val="24"/>
          <w:szCs w:val="24"/>
        </w:rPr>
        <w:t xml:space="preserve"> </w:t>
      </w:r>
      <w:r w:rsidRPr="00D74AC4">
        <w:rPr>
          <w:rFonts w:ascii="Times New Roman" w:hAnsi="Times New Roman" w:cs="Times New Roman"/>
          <w:sz w:val="24"/>
          <w:szCs w:val="24"/>
        </w:rPr>
        <w:t>базовые знания об основных этапах и ключевых событиях отечественной и всемирной истории;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65149D">
        <w:rPr>
          <w:rFonts w:ascii="Times New Roman" w:hAnsi="Times New Roman" w:cs="Times New Roman"/>
          <w:sz w:val="24"/>
          <w:szCs w:val="24"/>
        </w:rPr>
        <w:t xml:space="preserve"> </w:t>
      </w:r>
      <w:r w:rsidRPr="00D74AC4">
        <w:rPr>
          <w:rFonts w:ascii="Times New Roman" w:hAnsi="Times New Roman" w:cs="Times New Roman"/>
          <w:sz w:val="24"/>
          <w:szCs w:val="24"/>
        </w:rPr>
        <w:t>способность применять понятийный аппарат исторического знания и приемы исторического</w:t>
      </w:r>
      <w:r w:rsidR="0065149D">
        <w:rPr>
          <w:rFonts w:ascii="Times New Roman" w:hAnsi="Times New Roman" w:cs="Times New Roman"/>
          <w:sz w:val="24"/>
          <w:szCs w:val="24"/>
        </w:rPr>
        <w:t xml:space="preserve"> </w:t>
      </w:r>
      <w:r w:rsidRPr="00D74AC4">
        <w:rPr>
          <w:rFonts w:ascii="Times New Roman" w:hAnsi="Times New Roman" w:cs="Times New Roman"/>
          <w:sz w:val="24"/>
          <w:szCs w:val="24"/>
        </w:rPr>
        <w:t>анализа для раскрытия сущности и значения событий и явлений прошлого и современности;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—умение работать: а) с основными видами современных источников исторической информации</w:t>
      </w:r>
      <w:r w:rsidR="0065149D">
        <w:rPr>
          <w:rFonts w:ascii="Times New Roman" w:hAnsi="Times New Roman" w:cs="Times New Roman"/>
          <w:sz w:val="24"/>
          <w:szCs w:val="24"/>
        </w:rPr>
        <w:t xml:space="preserve"> </w:t>
      </w:r>
      <w:r w:rsidRPr="00D74AC4">
        <w:rPr>
          <w:rFonts w:ascii="Times New Roman" w:hAnsi="Times New Roman" w:cs="Times New Roman"/>
          <w:sz w:val="24"/>
          <w:szCs w:val="24"/>
        </w:rPr>
        <w:t>(учебник, научно-популярная литература, интернет-ресурсы и др.), оценивая их информационные</w:t>
      </w:r>
      <w:r w:rsidR="0065149D">
        <w:rPr>
          <w:rFonts w:ascii="Times New Roman" w:hAnsi="Times New Roman" w:cs="Times New Roman"/>
          <w:sz w:val="24"/>
          <w:szCs w:val="24"/>
        </w:rPr>
        <w:t xml:space="preserve"> </w:t>
      </w:r>
      <w:r w:rsidRPr="00D74AC4">
        <w:rPr>
          <w:rFonts w:ascii="Times New Roman" w:hAnsi="Times New Roman" w:cs="Times New Roman"/>
          <w:sz w:val="24"/>
          <w:szCs w:val="24"/>
        </w:rPr>
        <w:t>особенности и достоверность с применением метапредметного подхода; б) с историческими</w:t>
      </w:r>
      <w:r w:rsidR="0065149D">
        <w:rPr>
          <w:rFonts w:ascii="Times New Roman" w:hAnsi="Times New Roman" w:cs="Times New Roman"/>
          <w:sz w:val="24"/>
          <w:szCs w:val="24"/>
        </w:rPr>
        <w:t xml:space="preserve"> </w:t>
      </w:r>
      <w:r w:rsidRPr="00D74AC4">
        <w:rPr>
          <w:rFonts w:ascii="Times New Roman" w:hAnsi="Times New Roman" w:cs="Times New Roman"/>
          <w:sz w:val="24"/>
          <w:szCs w:val="24"/>
        </w:rPr>
        <w:t>(аутентичными) письменными, изобразительными и вещественными источниками — извлекать,</w:t>
      </w:r>
      <w:r w:rsidR="00A55460">
        <w:rPr>
          <w:rFonts w:ascii="Times New Roman" w:hAnsi="Times New Roman" w:cs="Times New Roman"/>
          <w:sz w:val="24"/>
          <w:szCs w:val="24"/>
        </w:rPr>
        <w:t xml:space="preserve"> </w:t>
      </w:r>
      <w:r w:rsidRPr="00D74AC4">
        <w:rPr>
          <w:rFonts w:ascii="Times New Roman" w:hAnsi="Times New Roman" w:cs="Times New Roman"/>
          <w:sz w:val="24"/>
          <w:szCs w:val="24"/>
        </w:rPr>
        <w:t>анализировать, систематизировать и интерпретировать содержащуюся в них информацию;</w:t>
      </w:r>
      <w:r w:rsidR="00A55460">
        <w:rPr>
          <w:rFonts w:ascii="Times New Roman" w:hAnsi="Times New Roman" w:cs="Times New Roman"/>
          <w:sz w:val="24"/>
          <w:szCs w:val="24"/>
        </w:rPr>
        <w:t xml:space="preserve"> </w:t>
      </w:r>
      <w:r w:rsidRPr="00D74AC4">
        <w:rPr>
          <w:rFonts w:ascii="Times New Roman" w:hAnsi="Times New Roman" w:cs="Times New Roman"/>
          <w:sz w:val="24"/>
          <w:szCs w:val="24"/>
        </w:rPr>
        <w:t>определять информационную ценность и значимость источника;</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21510B">
        <w:rPr>
          <w:rFonts w:ascii="Times New Roman" w:hAnsi="Times New Roman" w:cs="Times New Roman"/>
          <w:sz w:val="24"/>
          <w:szCs w:val="24"/>
        </w:rPr>
        <w:t xml:space="preserve"> </w:t>
      </w:r>
      <w:r w:rsidRPr="00D74AC4">
        <w:rPr>
          <w:rFonts w:ascii="Times New Roman" w:hAnsi="Times New Roman" w:cs="Times New Roman"/>
          <w:sz w:val="24"/>
          <w:szCs w:val="24"/>
        </w:rPr>
        <w:t>способность представлять описание (устное или письменное) событий, явлений, процессов</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истории родного края, истории России и мировой истории и их участников, основанное на знании</w:t>
      </w:r>
      <w:r w:rsidR="007E59A5">
        <w:rPr>
          <w:rFonts w:ascii="Times New Roman" w:hAnsi="Times New Roman" w:cs="Times New Roman"/>
          <w:sz w:val="24"/>
          <w:szCs w:val="24"/>
        </w:rPr>
        <w:t xml:space="preserve"> </w:t>
      </w:r>
      <w:r w:rsidRPr="00D74AC4">
        <w:rPr>
          <w:rFonts w:ascii="Times New Roman" w:hAnsi="Times New Roman" w:cs="Times New Roman"/>
          <w:sz w:val="24"/>
          <w:szCs w:val="24"/>
        </w:rPr>
        <w:t>исторических фактов, дат, понятий;</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21510B">
        <w:rPr>
          <w:rFonts w:ascii="Times New Roman" w:hAnsi="Times New Roman" w:cs="Times New Roman"/>
          <w:sz w:val="24"/>
          <w:szCs w:val="24"/>
        </w:rPr>
        <w:t xml:space="preserve"> </w:t>
      </w:r>
      <w:r w:rsidRPr="00D74AC4">
        <w:rPr>
          <w:rFonts w:ascii="Times New Roman" w:hAnsi="Times New Roman" w:cs="Times New Roman"/>
          <w:sz w:val="24"/>
          <w:szCs w:val="24"/>
        </w:rPr>
        <w:t>владение приемами оценки значения исторических событий и деятельности исторических</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личностей в отечественной и всемирной истории;</w:t>
      </w:r>
      <w:r w:rsidR="0021510B">
        <w:rPr>
          <w:rFonts w:ascii="Times New Roman" w:hAnsi="Times New Roman" w:cs="Times New Roman"/>
          <w:sz w:val="24"/>
          <w:szCs w:val="24"/>
        </w:rPr>
        <w:t xml:space="preserve"> </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21510B">
        <w:rPr>
          <w:rFonts w:ascii="Times New Roman" w:hAnsi="Times New Roman" w:cs="Times New Roman"/>
          <w:sz w:val="24"/>
          <w:szCs w:val="24"/>
        </w:rPr>
        <w:t xml:space="preserve"> </w:t>
      </w:r>
      <w:r w:rsidRPr="00D74AC4">
        <w:rPr>
          <w:rFonts w:ascii="Times New Roman" w:hAnsi="Times New Roman" w:cs="Times New Roman"/>
          <w:sz w:val="24"/>
          <w:szCs w:val="24"/>
        </w:rPr>
        <w:t>способность применять исторические знания в школьном и внешкольном общении как основу</w:t>
      </w:r>
      <w:r w:rsidR="0021510B">
        <w:rPr>
          <w:rFonts w:ascii="Times New Roman" w:hAnsi="Times New Roman" w:cs="Times New Roman"/>
          <w:sz w:val="24"/>
          <w:szCs w:val="24"/>
        </w:rPr>
        <w:t xml:space="preserve"> </w:t>
      </w:r>
      <w:r w:rsidRPr="00D74AC4">
        <w:rPr>
          <w:rFonts w:ascii="Times New Roman" w:hAnsi="Times New Roman" w:cs="Times New Roman"/>
          <w:sz w:val="24"/>
          <w:szCs w:val="24"/>
        </w:rPr>
        <w:t>диалога в поликультурной среде, взаимодействовать с людьми другой культуры, национальной и</w:t>
      </w:r>
      <w:r w:rsidR="0021510B">
        <w:rPr>
          <w:rFonts w:ascii="Times New Roman" w:hAnsi="Times New Roman" w:cs="Times New Roman"/>
          <w:sz w:val="24"/>
          <w:szCs w:val="24"/>
        </w:rPr>
        <w:t xml:space="preserve"> </w:t>
      </w:r>
      <w:r w:rsidRPr="00D74AC4">
        <w:rPr>
          <w:rFonts w:ascii="Times New Roman" w:hAnsi="Times New Roman" w:cs="Times New Roman"/>
          <w:sz w:val="24"/>
          <w:szCs w:val="24"/>
        </w:rPr>
        <w:t>религиозной принадлежности на основе ценностей современного российского общества;</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21510B">
        <w:rPr>
          <w:rFonts w:ascii="Times New Roman" w:hAnsi="Times New Roman" w:cs="Times New Roman"/>
          <w:sz w:val="24"/>
          <w:szCs w:val="24"/>
        </w:rPr>
        <w:t xml:space="preserve"> </w:t>
      </w:r>
      <w:r w:rsidRPr="00D74AC4">
        <w:rPr>
          <w:rFonts w:ascii="Times New Roman" w:hAnsi="Times New Roman" w:cs="Times New Roman"/>
          <w:sz w:val="24"/>
          <w:szCs w:val="24"/>
        </w:rPr>
        <w:t>осознание необходимости сохранения исторических и культурных памятников своей страны и</w:t>
      </w:r>
      <w:r w:rsidR="0021510B">
        <w:rPr>
          <w:rFonts w:ascii="Times New Roman" w:hAnsi="Times New Roman" w:cs="Times New Roman"/>
          <w:sz w:val="24"/>
          <w:szCs w:val="24"/>
        </w:rPr>
        <w:t xml:space="preserve">  </w:t>
      </w:r>
      <w:r w:rsidRPr="00D74AC4">
        <w:rPr>
          <w:rFonts w:ascii="Times New Roman" w:hAnsi="Times New Roman" w:cs="Times New Roman"/>
          <w:sz w:val="24"/>
          <w:szCs w:val="24"/>
        </w:rPr>
        <w:t>мира;</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w:t>
      </w:r>
      <w:r w:rsidR="0021510B">
        <w:rPr>
          <w:rFonts w:ascii="Times New Roman" w:hAnsi="Times New Roman" w:cs="Times New Roman"/>
          <w:sz w:val="24"/>
          <w:szCs w:val="24"/>
        </w:rPr>
        <w:t xml:space="preserve"> </w:t>
      </w:r>
      <w:r w:rsidRPr="00D74AC4">
        <w:rPr>
          <w:rFonts w:ascii="Times New Roman" w:hAnsi="Times New Roman" w:cs="Times New Roman"/>
          <w:sz w:val="24"/>
          <w:szCs w:val="24"/>
        </w:rPr>
        <w:t>умение устанавливать взаимосвязи событий, явлений, процессов прошлого с важнейшими</w:t>
      </w:r>
    </w:p>
    <w:p w:rsidR="00D74AC4" w:rsidRPr="00D74AC4" w:rsidRDefault="00D74AC4" w:rsidP="00D74AC4">
      <w:pPr>
        <w:pStyle w:val="a7"/>
        <w:jc w:val="both"/>
        <w:rPr>
          <w:rFonts w:ascii="Times New Roman" w:hAnsi="Times New Roman" w:cs="Times New Roman"/>
          <w:sz w:val="24"/>
          <w:szCs w:val="24"/>
        </w:rPr>
      </w:pPr>
      <w:r w:rsidRPr="00D74AC4">
        <w:rPr>
          <w:rFonts w:ascii="Times New Roman" w:hAnsi="Times New Roman" w:cs="Times New Roman"/>
          <w:sz w:val="24"/>
          <w:szCs w:val="24"/>
        </w:rPr>
        <w:t>событиями ХХ — начала XXI в.</w:t>
      </w:r>
    </w:p>
    <w:p w:rsidR="00D74AC4" w:rsidRPr="00D74AC4" w:rsidRDefault="0021510B"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Достижение последнего из указанных предметных результатов может быть обеспечено введением</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отдельного учебного модуля «Введ</w:t>
      </w:r>
      <w:r>
        <w:rPr>
          <w:rFonts w:ascii="Times New Roman" w:hAnsi="Times New Roman" w:cs="Times New Roman"/>
          <w:sz w:val="24"/>
          <w:szCs w:val="24"/>
        </w:rPr>
        <w:t>ение в Новейшую историю России»</w:t>
      </w:r>
      <w:r w:rsidR="00D74AC4" w:rsidRPr="00D74AC4">
        <w:rPr>
          <w:rFonts w:ascii="Times New Roman" w:hAnsi="Times New Roman" w:cs="Times New Roman"/>
          <w:sz w:val="24"/>
          <w:szCs w:val="24"/>
        </w:rPr>
        <w:t>, предваряющего</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систематическое изучение отечественной истории XX— XXI вв. в 10—11 классах. Изучение данного</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модуля призвано сформировать базу для овладения знаниями об основных этапах и ключевых</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событиях истории России Новейшего времени (Российская революция 1917—1922 гг., Великая</w:t>
      </w:r>
      <w:r w:rsidR="005F3D28">
        <w:rPr>
          <w:rFonts w:ascii="Times New Roman" w:hAnsi="Times New Roman" w:cs="Times New Roman"/>
          <w:sz w:val="24"/>
          <w:szCs w:val="24"/>
        </w:rPr>
        <w:t xml:space="preserve"> </w:t>
      </w:r>
      <w:r w:rsidR="00D74AC4" w:rsidRPr="00D74AC4">
        <w:rPr>
          <w:rFonts w:ascii="Times New Roman" w:hAnsi="Times New Roman" w:cs="Times New Roman"/>
          <w:sz w:val="24"/>
          <w:szCs w:val="24"/>
        </w:rPr>
        <w:t>Отечественная война 1941—1945 гг., распад СССР, сложные 1990-е гг., возрождение страны с 2000-х</w:t>
      </w:r>
      <w:r w:rsidR="005F3D28">
        <w:rPr>
          <w:rFonts w:ascii="Times New Roman" w:hAnsi="Times New Roman" w:cs="Times New Roman"/>
          <w:sz w:val="24"/>
          <w:szCs w:val="24"/>
        </w:rPr>
        <w:t xml:space="preserve"> </w:t>
      </w:r>
      <w:r w:rsidR="00D74AC4" w:rsidRPr="00D74AC4">
        <w:rPr>
          <w:rFonts w:ascii="Times New Roman" w:hAnsi="Times New Roman" w:cs="Times New Roman"/>
          <w:sz w:val="24"/>
          <w:szCs w:val="24"/>
        </w:rPr>
        <w:t>гг., воссоединение Крыма с Россией в 2014 г.).</w:t>
      </w:r>
    </w:p>
    <w:p w:rsidR="00D74AC4" w:rsidRPr="00D74AC4" w:rsidRDefault="005F3D28"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D74AC4" w:rsidRPr="00D74AC4" w:rsidRDefault="005F3D28"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Предметные результаты проявляются в освоенных учащимися знаниях и видах деятельности. Они</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представлены в следующих основных группах:</w:t>
      </w:r>
    </w:p>
    <w:p w:rsidR="00D74AC4" w:rsidRPr="00D74AC4" w:rsidRDefault="005F3D28"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1. Знание хронологии, работа с хронологией: указывать хронологические рамки и периоды</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ключевых процессов, даты важнейших событий отечественной и всеобщей истории; соотносить год с</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веком, устанавливать последовательность и длительность исторических событий.</w:t>
      </w:r>
    </w:p>
    <w:p w:rsidR="00D74AC4" w:rsidRPr="00D74AC4" w:rsidRDefault="005F3D28"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2. Знание исторических фактов, работа с фактами: характеризовать место, обстоятельства,</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участников, результаты важнейших исторических событий; группировать (классифицировать) факты</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по различным признакам.</w:t>
      </w:r>
    </w:p>
    <w:p w:rsidR="00D74AC4" w:rsidRPr="00D74AC4" w:rsidRDefault="005F3D28"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3. Работа с исторической картой (картами, размещенными в учебниках, атласах, на электронных</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носителях и т. д.): читать историческую карту с опорой на легенду; находить и показывать на</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исторической карте территории государств, маршруты передвижений значительных групп людей,</w:t>
      </w:r>
      <w:r w:rsidR="00812564">
        <w:rPr>
          <w:rFonts w:ascii="Times New Roman" w:hAnsi="Times New Roman" w:cs="Times New Roman"/>
          <w:sz w:val="24"/>
          <w:szCs w:val="24"/>
        </w:rPr>
        <w:t xml:space="preserve"> </w:t>
      </w:r>
      <w:r w:rsidR="00D74AC4" w:rsidRPr="00D74AC4">
        <w:rPr>
          <w:rFonts w:ascii="Times New Roman" w:hAnsi="Times New Roman" w:cs="Times New Roman"/>
          <w:sz w:val="24"/>
          <w:szCs w:val="24"/>
        </w:rPr>
        <w:t>места значительных событий и др.</w:t>
      </w:r>
    </w:p>
    <w:p w:rsidR="00D74AC4" w:rsidRPr="00D74AC4" w:rsidRDefault="00812564"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4. Работа с историческими источниками (фраг</w:t>
      </w:r>
      <w:r>
        <w:rPr>
          <w:rFonts w:ascii="Times New Roman" w:hAnsi="Times New Roman" w:cs="Times New Roman"/>
          <w:sz w:val="24"/>
          <w:szCs w:val="24"/>
        </w:rPr>
        <w:t>ментами аутентичных источников)</w:t>
      </w:r>
      <w:r w:rsidR="00D74AC4" w:rsidRPr="00D74AC4">
        <w:rPr>
          <w:rFonts w:ascii="Times New Roman" w:hAnsi="Times New Roman" w:cs="Times New Roman"/>
          <w:sz w:val="24"/>
          <w:szCs w:val="24"/>
        </w:rPr>
        <w:t>: проводить</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поиск необходимой информации в одном или нескольких источниках (материальных, письменных,</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визуальных и др.); сравнивать данные разных источников, выявлять их сходство и различия;</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высказывать суждение об информационной (художественной) ценности источника.</w:t>
      </w:r>
    </w:p>
    <w:p w:rsidR="00D74AC4" w:rsidRPr="00D74AC4" w:rsidRDefault="00812564" w:rsidP="00D74AC4">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5. Описание (реконструкция): рассказывать (устно или письменно) об исторических событиях, их</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участниках; характеризовать условия и образ жизни, занятия людей в различные исторические эпохи;</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составлять описание исторических объектов, памятников на основе текста и иллюстраций учебника,</w:t>
      </w:r>
      <w:r>
        <w:rPr>
          <w:rFonts w:ascii="Times New Roman" w:hAnsi="Times New Roman" w:cs="Times New Roman"/>
          <w:sz w:val="24"/>
          <w:szCs w:val="24"/>
        </w:rPr>
        <w:t xml:space="preserve"> </w:t>
      </w:r>
      <w:r w:rsidR="00D74AC4" w:rsidRPr="00D74AC4">
        <w:rPr>
          <w:rFonts w:ascii="Times New Roman" w:hAnsi="Times New Roman" w:cs="Times New Roman"/>
          <w:sz w:val="24"/>
          <w:szCs w:val="24"/>
        </w:rPr>
        <w:t>дополнительной литературы, макетов и т. п.</w:t>
      </w:r>
    </w:p>
    <w:p w:rsidR="00874BC5" w:rsidRPr="00874BC5" w:rsidRDefault="00812564" w:rsidP="00874BC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D74AC4" w:rsidRPr="00D74AC4">
        <w:rPr>
          <w:rFonts w:ascii="Times New Roman" w:hAnsi="Times New Roman" w:cs="Times New Roman"/>
          <w:sz w:val="24"/>
          <w:szCs w:val="24"/>
        </w:rPr>
        <w:t>6. Анализ, объяснение: различать факт (событие) и его описание (факт источника, факт историка);</w:t>
      </w:r>
      <w:r w:rsidR="00D94006">
        <w:rPr>
          <w:rFonts w:ascii="Times New Roman" w:hAnsi="Times New Roman" w:cs="Times New Roman"/>
          <w:sz w:val="24"/>
          <w:szCs w:val="24"/>
        </w:rPr>
        <w:t xml:space="preserve"> </w:t>
      </w:r>
      <w:r w:rsidR="00D74AC4" w:rsidRPr="00D74AC4">
        <w:rPr>
          <w:rFonts w:ascii="Times New Roman" w:hAnsi="Times New Roman" w:cs="Times New Roman"/>
          <w:sz w:val="24"/>
          <w:szCs w:val="24"/>
        </w:rPr>
        <w:t>соотносить единичные исторические факты и общие явления; называть характерные, существенные</w:t>
      </w:r>
      <w:r w:rsidR="00D94006">
        <w:rPr>
          <w:rFonts w:ascii="Times New Roman" w:hAnsi="Times New Roman" w:cs="Times New Roman"/>
          <w:sz w:val="24"/>
          <w:szCs w:val="24"/>
        </w:rPr>
        <w:t xml:space="preserve"> </w:t>
      </w:r>
      <w:r w:rsidR="00D74AC4" w:rsidRPr="00D74AC4">
        <w:rPr>
          <w:rFonts w:ascii="Times New Roman" w:hAnsi="Times New Roman" w:cs="Times New Roman"/>
          <w:sz w:val="24"/>
          <w:szCs w:val="24"/>
        </w:rPr>
        <w:t>признаки исторических событий и явлений; раскрывать смысл, значение важнейших историческ</w:t>
      </w:r>
      <w:r w:rsidR="00264D1D">
        <w:rPr>
          <w:rFonts w:ascii="Times New Roman" w:hAnsi="Times New Roman" w:cs="Times New Roman"/>
          <w:sz w:val="24"/>
          <w:szCs w:val="24"/>
        </w:rPr>
        <w:t>их</w:t>
      </w:r>
      <w:r w:rsidR="00E024A9">
        <w:rPr>
          <w:rFonts w:ascii="Times New Roman" w:hAnsi="Times New Roman" w:cs="Times New Roman"/>
          <w:sz w:val="24"/>
          <w:szCs w:val="24"/>
        </w:rPr>
        <w:t xml:space="preserve"> </w:t>
      </w:r>
      <w:r w:rsidR="00264D1D">
        <w:rPr>
          <w:rFonts w:ascii="Times New Roman" w:hAnsi="Times New Roman" w:cs="Times New Roman"/>
          <w:sz w:val="24"/>
          <w:szCs w:val="24"/>
        </w:rPr>
        <w:t xml:space="preserve"> </w:t>
      </w:r>
      <w:r w:rsidR="00874BC5" w:rsidRPr="00874BC5">
        <w:rPr>
          <w:rFonts w:ascii="Times New Roman" w:hAnsi="Times New Roman" w:cs="Times New Roman"/>
          <w:sz w:val="24"/>
          <w:szCs w:val="24"/>
        </w:rPr>
        <w:t>понятий; сравнивать исторические события, явления, определять в них общее и различия; излагать</w:t>
      </w:r>
      <w:r w:rsidR="00E024A9">
        <w:rPr>
          <w:rFonts w:ascii="Times New Roman" w:hAnsi="Times New Roman" w:cs="Times New Roman"/>
          <w:sz w:val="24"/>
          <w:szCs w:val="24"/>
        </w:rPr>
        <w:t xml:space="preserve"> </w:t>
      </w:r>
      <w:r w:rsidR="00874BC5" w:rsidRPr="00874BC5">
        <w:rPr>
          <w:rFonts w:ascii="Times New Roman" w:hAnsi="Times New Roman" w:cs="Times New Roman"/>
          <w:sz w:val="24"/>
          <w:szCs w:val="24"/>
        </w:rPr>
        <w:t>суждения о причинах и следствиях исторических событий.</w:t>
      </w:r>
    </w:p>
    <w:p w:rsidR="00874BC5" w:rsidRPr="00874BC5" w:rsidRDefault="00E024A9" w:rsidP="00874BC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74BC5" w:rsidRPr="00874BC5">
        <w:rPr>
          <w:rFonts w:ascii="Times New Roman" w:hAnsi="Times New Roman" w:cs="Times New Roman"/>
          <w:sz w:val="24"/>
          <w:szCs w:val="24"/>
        </w:rPr>
        <w:t>7. Работа с версиями, оценками: приводить оценки исторических событий и личностей,</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изложенные в учебной литературе; объяснять, какие факты, аргументы лежат в основе отдельных</w:t>
      </w:r>
      <w:r w:rsidR="00E024A9">
        <w:rPr>
          <w:rFonts w:ascii="Times New Roman" w:hAnsi="Times New Roman" w:cs="Times New Roman"/>
          <w:sz w:val="24"/>
          <w:szCs w:val="24"/>
        </w:rPr>
        <w:t xml:space="preserve"> </w:t>
      </w:r>
      <w:r w:rsidRPr="00874BC5">
        <w:rPr>
          <w:rFonts w:ascii="Times New Roman" w:hAnsi="Times New Roman" w:cs="Times New Roman"/>
          <w:sz w:val="24"/>
          <w:szCs w:val="24"/>
        </w:rPr>
        <w:t>точек зрения; определять и объяснять (аргументировать) свое отношение и оценку наиболее</w:t>
      </w:r>
      <w:r w:rsidR="00E024A9">
        <w:rPr>
          <w:rFonts w:ascii="Times New Roman" w:hAnsi="Times New Roman" w:cs="Times New Roman"/>
          <w:sz w:val="24"/>
          <w:szCs w:val="24"/>
        </w:rPr>
        <w:t xml:space="preserve"> </w:t>
      </w:r>
      <w:r w:rsidRPr="00874BC5">
        <w:rPr>
          <w:rFonts w:ascii="Times New Roman" w:hAnsi="Times New Roman" w:cs="Times New Roman"/>
          <w:sz w:val="24"/>
          <w:szCs w:val="24"/>
        </w:rPr>
        <w:t>значительных событий и личностей в истории; составлять характеристику исторической личности</w:t>
      </w:r>
      <w:r w:rsidR="00E024A9">
        <w:rPr>
          <w:rFonts w:ascii="Times New Roman" w:hAnsi="Times New Roman" w:cs="Times New Roman"/>
          <w:sz w:val="24"/>
          <w:szCs w:val="24"/>
        </w:rPr>
        <w:t xml:space="preserve"> </w:t>
      </w:r>
      <w:r w:rsidRPr="00874BC5">
        <w:rPr>
          <w:rFonts w:ascii="Times New Roman" w:hAnsi="Times New Roman" w:cs="Times New Roman"/>
          <w:sz w:val="24"/>
          <w:szCs w:val="24"/>
        </w:rPr>
        <w:t>(по предложенному или самостоятельно составленному плану).</w:t>
      </w:r>
    </w:p>
    <w:p w:rsidR="00874BC5" w:rsidRPr="00874BC5" w:rsidRDefault="00E024A9" w:rsidP="00874BC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74BC5" w:rsidRPr="00874BC5">
        <w:rPr>
          <w:rFonts w:ascii="Times New Roman" w:hAnsi="Times New Roman" w:cs="Times New Roman"/>
          <w:sz w:val="24"/>
          <w:szCs w:val="24"/>
        </w:rPr>
        <w:t>8. Применение исторических знаний и умений: опираться на исторические знания при выяснении</w:t>
      </w:r>
      <w:r>
        <w:rPr>
          <w:rFonts w:ascii="Times New Roman" w:hAnsi="Times New Roman" w:cs="Times New Roman"/>
          <w:sz w:val="24"/>
          <w:szCs w:val="24"/>
        </w:rPr>
        <w:t xml:space="preserve"> </w:t>
      </w:r>
      <w:r w:rsidR="00874BC5" w:rsidRPr="00874BC5">
        <w:rPr>
          <w:rFonts w:ascii="Times New Roman" w:hAnsi="Times New Roman" w:cs="Times New Roman"/>
          <w:sz w:val="24"/>
          <w:szCs w:val="24"/>
        </w:rPr>
        <w:t>причин и сущности, а также оценке современных событий; использовать знания об истории и</w:t>
      </w:r>
      <w:r>
        <w:rPr>
          <w:rFonts w:ascii="Times New Roman" w:hAnsi="Times New Roman" w:cs="Times New Roman"/>
          <w:sz w:val="24"/>
          <w:szCs w:val="24"/>
        </w:rPr>
        <w:t xml:space="preserve"> </w:t>
      </w:r>
      <w:r w:rsidR="00874BC5" w:rsidRPr="00874BC5">
        <w:rPr>
          <w:rFonts w:ascii="Times New Roman" w:hAnsi="Times New Roman" w:cs="Times New Roman"/>
          <w:sz w:val="24"/>
          <w:szCs w:val="24"/>
        </w:rPr>
        <w:t>культуре своего и других народов в общении в школе и внешкольной жизни, как основу диалога в</w:t>
      </w:r>
      <w:r>
        <w:rPr>
          <w:rFonts w:ascii="Times New Roman" w:hAnsi="Times New Roman" w:cs="Times New Roman"/>
          <w:sz w:val="24"/>
          <w:szCs w:val="24"/>
        </w:rPr>
        <w:t xml:space="preserve"> </w:t>
      </w:r>
      <w:r w:rsidR="00874BC5" w:rsidRPr="00874BC5">
        <w:rPr>
          <w:rFonts w:ascii="Times New Roman" w:hAnsi="Times New Roman" w:cs="Times New Roman"/>
          <w:sz w:val="24"/>
          <w:szCs w:val="24"/>
        </w:rPr>
        <w:t>поликультурной среде; способствовать сохранению памятников истории и культуры.</w:t>
      </w:r>
    </w:p>
    <w:p w:rsidR="00874BC5" w:rsidRPr="00874BC5" w:rsidRDefault="00E024A9" w:rsidP="00874BC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74BC5" w:rsidRPr="00874BC5">
        <w:rPr>
          <w:rFonts w:ascii="Times New Roman" w:hAnsi="Times New Roman" w:cs="Times New Roman"/>
          <w:sz w:val="24"/>
          <w:szCs w:val="24"/>
        </w:rPr>
        <w:t>Приведенный перечень служит ориентиром: а) для планирования и организации познавательной</w:t>
      </w:r>
      <w:r>
        <w:rPr>
          <w:rFonts w:ascii="Times New Roman" w:hAnsi="Times New Roman" w:cs="Times New Roman"/>
          <w:sz w:val="24"/>
          <w:szCs w:val="24"/>
        </w:rPr>
        <w:t xml:space="preserve">  </w:t>
      </w:r>
      <w:r w:rsidR="00874BC5" w:rsidRPr="00874BC5">
        <w:rPr>
          <w:rFonts w:ascii="Times New Roman" w:hAnsi="Times New Roman" w:cs="Times New Roman"/>
          <w:sz w:val="24"/>
          <w:szCs w:val="24"/>
        </w:rPr>
        <w:t>деятельности школьников при изучении истории (в том числе — разработки системы</w:t>
      </w:r>
      <w:r>
        <w:rPr>
          <w:rFonts w:ascii="Times New Roman" w:hAnsi="Times New Roman" w:cs="Times New Roman"/>
          <w:sz w:val="24"/>
          <w:szCs w:val="24"/>
        </w:rPr>
        <w:t xml:space="preserve"> </w:t>
      </w:r>
      <w:r w:rsidR="00874BC5" w:rsidRPr="00874BC5">
        <w:rPr>
          <w:rFonts w:ascii="Times New Roman" w:hAnsi="Times New Roman" w:cs="Times New Roman"/>
          <w:sz w:val="24"/>
          <w:szCs w:val="24"/>
        </w:rPr>
        <w:t>познавательных задач); б) при измерении и оценке достигнутых учащимися результатов.</w:t>
      </w:r>
    </w:p>
    <w:p w:rsidR="00874BC5" w:rsidRPr="00B51FDD" w:rsidRDefault="00B51FDD" w:rsidP="00874BC5">
      <w:pPr>
        <w:pStyle w:val="a7"/>
        <w:jc w:val="both"/>
        <w:rPr>
          <w:rFonts w:ascii="Times New Roman" w:hAnsi="Times New Roman" w:cs="Times New Roman"/>
          <w:b/>
          <w:sz w:val="24"/>
          <w:szCs w:val="24"/>
        </w:rPr>
      </w:pPr>
      <w:r w:rsidRPr="00B51FDD">
        <w:rPr>
          <w:rFonts w:ascii="Times New Roman" w:hAnsi="Times New Roman" w:cs="Times New Roman"/>
          <w:b/>
          <w:sz w:val="24"/>
          <w:szCs w:val="24"/>
        </w:rPr>
        <w:t>5 КЛАСС</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1. Знание хронологии, работа с хронологией:</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—объяснять смысл основных хронологических понятий (век, тысячелетие, до нашей эры, наша эра);</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—называть даты важнейших событий истории Древнего мира; по дате устанавливать</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принадлежность события к веку, тысячелетию;</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—определять длительность и последовательность событий, периодов истории Древнего мира, вести</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счет лет до нашей эры и нашей эры.</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2. Знание исторических фактов, работа с фактами:</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—указывать (называть) место, обстоятельства, участников, результаты важнейших событий истории</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Древнего мира;</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—группировать, систематизировать факты по заданному признаку.</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3. Работа с исторической картой:</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—находить и показывать на исторической карте природные и исторические объекты (расселение</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человеческих общностей в эпоху первобытности и Древнего мира, территории древнейших</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цивилизаций и государств, места важнейших исторических событий), используя легенду карты;</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—устанавливать на основе картографических сведений связь между условиями среды обитания</w:t>
      </w:r>
      <w:r w:rsidR="00B51FDD">
        <w:rPr>
          <w:rFonts w:ascii="Times New Roman" w:hAnsi="Times New Roman" w:cs="Times New Roman"/>
          <w:sz w:val="24"/>
          <w:szCs w:val="24"/>
        </w:rPr>
        <w:t xml:space="preserve"> </w:t>
      </w:r>
      <w:r w:rsidRPr="00874BC5">
        <w:rPr>
          <w:rFonts w:ascii="Times New Roman" w:hAnsi="Times New Roman" w:cs="Times New Roman"/>
          <w:sz w:val="24"/>
          <w:szCs w:val="24"/>
        </w:rPr>
        <w:t>людей и их занятиями.</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4. Работа с историческими источниками:</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—называть и различать основные типы исторических источников (письменные, визуальные,</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вещественные), приводить примеры источников разных типов;</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—различать памятники культуры изучаемой эпохи и источники, созданные в последующие эпохи,</w:t>
      </w:r>
      <w:r w:rsidR="00B51FDD">
        <w:rPr>
          <w:rFonts w:ascii="Times New Roman" w:hAnsi="Times New Roman" w:cs="Times New Roman"/>
          <w:sz w:val="24"/>
          <w:szCs w:val="24"/>
        </w:rPr>
        <w:t xml:space="preserve"> </w:t>
      </w:r>
      <w:r w:rsidRPr="00874BC5">
        <w:rPr>
          <w:rFonts w:ascii="Times New Roman" w:hAnsi="Times New Roman" w:cs="Times New Roman"/>
          <w:sz w:val="24"/>
          <w:szCs w:val="24"/>
        </w:rPr>
        <w:t>приводить примеры;</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—извлекать из письменного источника исторические факты (имена, названия событий, даты и др.);</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находить в визуальных памятниках изучаемой эпохи ключевые знаки, символы; раскрывать смысл</w:t>
      </w:r>
      <w:r w:rsidR="00B51FDD">
        <w:rPr>
          <w:rFonts w:ascii="Times New Roman" w:hAnsi="Times New Roman" w:cs="Times New Roman"/>
          <w:sz w:val="24"/>
          <w:szCs w:val="24"/>
        </w:rPr>
        <w:t xml:space="preserve"> </w:t>
      </w:r>
      <w:r w:rsidRPr="00874BC5">
        <w:rPr>
          <w:rFonts w:ascii="Times New Roman" w:hAnsi="Times New Roman" w:cs="Times New Roman"/>
          <w:sz w:val="24"/>
          <w:szCs w:val="24"/>
        </w:rPr>
        <w:t>(главную идею) высказывания, изображения. 5. Историческое описание (реконструкция):</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—характеризовать условия жизни людей в древности;</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—рассказывать о значительных событиях древней истории, их участниках;</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—рассказывать об исторических личностях Древнего мира (ключевых моментах их биографии, роли</w:t>
      </w:r>
      <w:r w:rsidR="00B51FDD">
        <w:rPr>
          <w:rFonts w:ascii="Times New Roman" w:hAnsi="Times New Roman" w:cs="Times New Roman"/>
          <w:sz w:val="24"/>
          <w:szCs w:val="24"/>
        </w:rPr>
        <w:t xml:space="preserve"> </w:t>
      </w:r>
      <w:r w:rsidRPr="00874BC5">
        <w:rPr>
          <w:rFonts w:ascii="Times New Roman" w:hAnsi="Times New Roman" w:cs="Times New Roman"/>
          <w:sz w:val="24"/>
          <w:szCs w:val="24"/>
        </w:rPr>
        <w:t>в исторических событиях);</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—давать краткое описание памятников культуры эпохи первобытности и древнейших цивилизаций.</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6. Анализ, объяснение исторических событий, явлений:</w:t>
      </w:r>
    </w:p>
    <w:p w:rsidR="00874BC5" w:rsidRPr="00874BC5"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—раскрывать существенные черты: а) государственного устройства древних обществ; б) положения</w:t>
      </w:r>
      <w:r w:rsidR="00B51FDD">
        <w:rPr>
          <w:rFonts w:ascii="Times New Roman" w:hAnsi="Times New Roman" w:cs="Times New Roman"/>
          <w:sz w:val="24"/>
          <w:szCs w:val="24"/>
        </w:rPr>
        <w:t xml:space="preserve"> </w:t>
      </w:r>
      <w:r w:rsidRPr="00874BC5">
        <w:rPr>
          <w:rFonts w:ascii="Times New Roman" w:hAnsi="Times New Roman" w:cs="Times New Roman"/>
          <w:sz w:val="24"/>
          <w:szCs w:val="24"/>
        </w:rPr>
        <w:t>основных групп населения; в) религиозных верований людей в древности;</w:t>
      </w:r>
    </w:p>
    <w:p w:rsidR="003D3516" w:rsidRDefault="00874BC5" w:rsidP="00874BC5">
      <w:pPr>
        <w:pStyle w:val="a7"/>
        <w:jc w:val="both"/>
        <w:rPr>
          <w:rFonts w:ascii="Times New Roman" w:hAnsi="Times New Roman" w:cs="Times New Roman"/>
          <w:sz w:val="24"/>
          <w:szCs w:val="24"/>
        </w:rPr>
      </w:pPr>
      <w:r w:rsidRPr="00874BC5">
        <w:rPr>
          <w:rFonts w:ascii="Times New Roman" w:hAnsi="Times New Roman" w:cs="Times New Roman"/>
          <w:sz w:val="24"/>
          <w:szCs w:val="24"/>
        </w:rPr>
        <w:t>—сравнивать исторические явления, определять их общие черты;</w:t>
      </w:r>
      <w:r w:rsidR="00D94006">
        <w:rPr>
          <w:rFonts w:ascii="Times New Roman" w:hAnsi="Times New Roman" w:cs="Times New Roman"/>
          <w:sz w:val="24"/>
          <w:szCs w:val="24"/>
        </w:rPr>
        <w:t xml:space="preserve"> </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—иллюстрировать общие явления, черты конкретными примерами;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причины и следствия важнейших событий древней истории.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7. Рассмотрение исторических версий и оценок, определение своего отношения к наиболее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значимым событиям и личностям прошлого:</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—излагать оценки наиболее значительных событий и личностей древней истории, приводимые в</w:t>
      </w:r>
      <w:r w:rsidR="00E22E10">
        <w:rPr>
          <w:rFonts w:ascii="Times New Roman" w:hAnsi="Times New Roman" w:cs="Times New Roman"/>
          <w:sz w:val="24"/>
          <w:szCs w:val="24"/>
        </w:rPr>
        <w:t xml:space="preserve"> </w:t>
      </w:r>
      <w:r w:rsidRPr="002F5B30">
        <w:rPr>
          <w:rFonts w:ascii="Times New Roman" w:hAnsi="Times New Roman" w:cs="Times New Roman"/>
          <w:sz w:val="24"/>
          <w:szCs w:val="24"/>
        </w:rPr>
        <w:t>учебной литературе;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—высказывать на уровне эмоциональных оценок отношение к поступкам людей прошлого, к</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памятникам культуры.</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8. Применение исторических знаний: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—раскрывать значение памятников древней истории и культуры, необходимость сохранения их в</w:t>
      </w:r>
      <w:r w:rsidR="00E22E10">
        <w:rPr>
          <w:rFonts w:ascii="Times New Roman" w:hAnsi="Times New Roman" w:cs="Times New Roman"/>
          <w:sz w:val="24"/>
          <w:szCs w:val="24"/>
        </w:rPr>
        <w:t xml:space="preserve"> </w:t>
      </w:r>
      <w:r w:rsidRPr="002F5B30">
        <w:rPr>
          <w:rFonts w:ascii="Times New Roman" w:hAnsi="Times New Roman" w:cs="Times New Roman"/>
          <w:sz w:val="24"/>
          <w:szCs w:val="24"/>
        </w:rPr>
        <w:t>современном мире;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—выполнять учебные проекты по истории Первобытности и Древнего мира (в том числе с</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привлечением регионального материала), оформлять полученные результаты в форме сообщения,</w:t>
      </w:r>
      <w:r w:rsidR="00E22E10">
        <w:rPr>
          <w:rFonts w:ascii="Times New Roman" w:hAnsi="Times New Roman" w:cs="Times New Roman"/>
          <w:sz w:val="24"/>
          <w:szCs w:val="24"/>
        </w:rPr>
        <w:t xml:space="preserve"> </w:t>
      </w:r>
      <w:r w:rsidRPr="002F5B30">
        <w:rPr>
          <w:rFonts w:ascii="Times New Roman" w:hAnsi="Times New Roman" w:cs="Times New Roman"/>
          <w:sz w:val="24"/>
          <w:szCs w:val="24"/>
        </w:rPr>
        <w:t>альбома, презентации.</w:t>
      </w:r>
    </w:p>
    <w:p w:rsidR="002F5B30" w:rsidRPr="00E22E10" w:rsidRDefault="002F5B30" w:rsidP="002F5B30">
      <w:pPr>
        <w:pStyle w:val="a7"/>
        <w:jc w:val="both"/>
        <w:rPr>
          <w:rFonts w:ascii="Times New Roman" w:hAnsi="Times New Roman" w:cs="Times New Roman"/>
          <w:b/>
          <w:sz w:val="24"/>
          <w:szCs w:val="24"/>
        </w:rPr>
      </w:pPr>
      <w:r w:rsidRPr="00E22E10">
        <w:rPr>
          <w:rFonts w:ascii="Times New Roman" w:hAnsi="Times New Roman" w:cs="Times New Roman"/>
          <w:b/>
          <w:sz w:val="24"/>
          <w:szCs w:val="24"/>
        </w:rPr>
        <w:t>6 КЛАСС</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1. Знание хронологии, работа с хронологией: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—называть даты важнейших событий Средневековья, определять их принадлежность к веку,</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историческому периоду;</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—называть этапы отечественной и всеобщей истории Средних веков, их хронологические рамки</w:t>
      </w:r>
      <w:r w:rsidR="00E22E10">
        <w:rPr>
          <w:rFonts w:ascii="Times New Roman" w:hAnsi="Times New Roman" w:cs="Times New Roman"/>
          <w:sz w:val="24"/>
          <w:szCs w:val="24"/>
        </w:rPr>
        <w:t xml:space="preserve"> </w:t>
      </w:r>
      <w:r w:rsidRPr="002F5B30">
        <w:rPr>
          <w:rFonts w:ascii="Times New Roman" w:hAnsi="Times New Roman" w:cs="Times New Roman"/>
          <w:sz w:val="24"/>
          <w:szCs w:val="24"/>
        </w:rPr>
        <w:t>(периоды Средневековья, этапы становления и развития Русского государства);</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—устанавливать длительность и синхронность событий истории Руси и всеобщей истории.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2. Знание исторических фактов, работа с фактами: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—указывать (называть) место, обстоятельства, участников, результаты важнейших событий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отечественной и всеобщей истории эпохи Средневековья;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—группировать, систематизировать факты по заданному признаку (составление систематических</w:t>
      </w:r>
      <w:r w:rsidR="00A37C2A">
        <w:rPr>
          <w:rFonts w:ascii="Times New Roman" w:hAnsi="Times New Roman" w:cs="Times New Roman"/>
          <w:sz w:val="24"/>
          <w:szCs w:val="24"/>
        </w:rPr>
        <w:t xml:space="preserve"> </w:t>
      </w:r>
      <w:r w:rsidRPr="002F5B30">
        <w:rPr>
          <w:rFonts w:ascii="Times New Roman" w:hAnsi="Times New Roman" w:cs="Times New Roman"/>
          <w:sz w:val="24"/>
          <w:szCs w:val="24"/>
        </w:rPr>
        <w:t>таблиц).</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3. Работа с исторической картой: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—находить и показывать на карте исторические объекты, используя легенду карты; давать словесное</w:t>
      </w:r>
      <w:r w:rsidR="00A37C2A">
        <w:rPr>
          <w:rFonts w:ascii="Times New Roman" w:hAnsi="Times New Roman" w:cs="Times New Roman"/>
          <w:sz w:val="24"/>
          <w:szCs w:val="24"/>
        </w:rPr>
        <w:t xml:space="preserve"> </w:t>
      </w:r>
      <w:r w:rsidRPr="002F5B30">
        <w:rPr>
          <w:rFonts w:ascii="Times New Roman" w:hAnsi="Times New Roman" w:cs="Times New Roman"/>
          <w:sz w:val="24"/>
          <w:szCs w:val="24"/>
        </w:rPr>
        <w:t>описание их местоположения;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—извлекать из карты информацию о территории, экономических и культурных центрах Руси и</w:t>
      </w:r>
      <w:r w:rsidR="00A37C2A">
        <w:rPr>
          <w:rFonts w:ascii="Times New Roman" w:hAnsi="Times New Roman" w:cs="Times New Roman"/>
          <w:sz w:val="24"/>
          <w:szCs w:val="24"/>
        </w:rPr>
        <w:t xml:space="preserve"> </w:t>
      </w:r>
      <w:r w:rsidRPr="002F5B30">
        <w:rPr>
          <w:rFonts w:ascii="Times New Roman" w:hAnsi="Times New Roman" w:cs="Times New Roman"/>
          <w:sz w:val="24"/>
          <w:szCs w:val="24"/>
        </w:rPr>
        <w:t>других государств в Средние века, о направлениях крупнейших передвижений людей — походов,завоеваний, колонизаций, о ключевых событиях средневековой истории.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4. Работа с историческими источниками: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—различать основные виды письменных источников Средневековья (летописи, хроники,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законодательные акты, духовная литература, источники личного происхождения);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—характеризовать авторство, время, место создания источника;</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—выделять в тексте письменного источника исторические описания (хода событий, действий людей)</w:t>
      </w:r>
      <w:r w:rsidR="00A37C2A">
        <w:rPr>
          <w:rFonts w:ascii="Times New Roman" w:hAnsi="Times New Roman" w:cs="Times New Roman"/>
          <w:sz w:val="24"/>
          <w:szCs w:val="24"/>
        </w:rPr>
        <w:t xml:space="preserve"> </w:t>
      </w:r>
      <w:r w:rsidRPr="002F5B30">
        <w:rPr>
          <w:rFonts w:ascii="Times New Roman" w:hAnsi="Times New Roman" w:cs="Times New Roman"/>
          <w:sz w:val="24"/>
          <w:szCs w:val="24"/>
        </w:rPr>
        <w:t>и объяснения (причин, сущности, последствий исторических событий);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—находить в визуальном источнике и вещественном памятнике ключевые символы, образы;</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—характеризовать позицию автора письменного и визуального исторического источника.</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5. Историческое описание (реконструкция):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—рассказывать о ключевых событиях отечественной и всеобщей истории в эпоху Средневековья, их</w:t>
      </w:r>
      <w:r w:rsidR="00A37C2A">
        <w:rPr>
          <w:rFonts w:ascii="Times New Roman" w:hAnsi="Times New Roman" w:cs="Times New Roman"/>
          <w:sz w:val="24"/>
          <w:szCs w:val="24"/>
        </w:rPr>
        <w:t xml:space="preserve"> </w:t>
      </w:r>
      <w:r w:rsidRPr="002F5B30">
        <w:rPr>
          <w:rFonts w:ascii="Times New Roman" w:hAnsi="Times New Roman" w:cs="Times New Roman"/>
          <w:sz w:val="24"/>
          <w:szCs w:val="24"/>
        </w:rPr>
        <w:t>участниках;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—составлять краткую характеристику (исторический портрет) известных деятелей отечественной и</w:t>
      </w:r>
      <w:r w:rsidR="00A37C2A">
        <w:rPr>
          <w:rFonts w:ascii="Times New Roman" w:hAnsi="Times New Roman" w:cs="Times New Roman"/>
          <w:sz w:val="24"/>
          <w:szCs w:val="24"/>
        </w:rPr>
        <w:t xml:space="preserve"> </w:t>
      </w:r>
      <w:r w:rsidRPr="002F5B30">
        <w:rPr>
          <w:rFonts w:ascii="Times New Roman" w:hAnsi="Times New Roman" w:cs="Times New Roman"/>
          <w:sz w:val="24"/>
          <w:szCs w:val="24"/>
        </w:rPr>
        <w:t>всеобщей истории средневековой эпохи (известные биографические сведения, личные качества,</w:t>
      </w:r>
      <w:r w:rsidR="00A37C2A">
        <w:rPr>
          <w:rFonts w:ascii="Times New Roman" w:hAnsi="Times New Roman" w:cs="Times New Roman"/>
          <w:sz w:val="24"/>
          <w:szCs w:val="24"/>
        </w:rPr>
        <w:t xml:space="preserve"> </w:t>
      </w:r>
      <w:r w:rsidRPr="002F5B30">
        <w:rPr>
          <w:rFonts w:ascii="Times New Roman" w:hAnsi="Times New Roman" w:cs="Times New Roman"/>
          <w:sz w:val="24"/>
          <w:szCs w:val="24"/>
        </w:rPr>
        <w:t>основные деяния);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—рассказывать об образе жизни различных групп населения в средневековых обществах на Руси и в</w:t>
      </w:r>
      <w:r w:rsidR="00A37C2A">
        <w:rPr>
          <w:rFonts w:ascii="Times New Roman" w:hAnsi="Times New Roman" w:cs="Times New Roman"/>
          <w:sz w:val="24"/>
          <w:szCs w:val="24"/>
        </w:rPr>
        <w:t xml:space="preserve"> </w:t>
      </w:r>
      <w:r w:rsidRPr="002F5B30">
        <w:rPr>
          <w:rFonts w:ascii="Times New Roman" w:hAnsi="Times New Roman" w:cs="Times New Roman"/>
          <w:sz w:val="24"/>
          <w:szCs w:val="24"/>
        </w:rPr>
        <w:t>других странах;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6. Анализ, объяснение исторических событий, явлений: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—раскрывать существенные черты: а) экономических и социальных отношений и политического</w:t>
      </w:r>
      <w:r w:rsidR="0076116C">
        <w:rPr>
          <w:rFonts w:ascii="Times New Roman" w:hAnsi="Times New Roman" w:cs="Times New Roman"/>
          <w:sz w:val="24"/>
          <w:szCs w:val="24"/>
        </w:rPr>
        <w:t xml:space="preserve"> </w:t>
      </w:r>
      <w:r w:rsidRPr="002F5B30">
        <w:rPr>
          <w:rFonts w:ascii="Times New Roman" w:hAnsi="Times New Roman" w:cs="Times New Roman"/>
          <w:sz w:val="24"/>
          <w:szCs w:val="24"/>
        </w:rPr>
        <w:t>строя на Руси и в других государствах; б) ценностей, господствовавших в средневековых</w:t>
      </w:r>
      <w:r w:rsidR="0076116C">
        <w:rPr>
          <w:rFonts w:ascii="Times New Roman" w:hAnsi="Times New Roman" w:cs="Times New Roman"/>
          <w:sz w:val="24"/>
          <w:szCs w:val="24"/>
        </w:rPr>
        <w:t xml:space="preserve"> </w:t>
      </w:r>
      <w:r w:rsidRPr="002F5B30">
        <w:rPr>
          <w:rFonts w:ascii="Times New Roman" w:hAnsi="Times New Roman" w:cs="Times New Roman"/>
          <w:sz w:val="24"/>
          <w:szCs w:val="24"/>
        </w:rPr>
        <w:t>обществах, представлений средневекового человека о мире;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смысл ключевых понятий, относящихся к данной эпохе отечественной и всеобщей</w:t>
      </w:r>
      <w:r w:rsidR="0076116C">
        <w:rPr>
          <w:rFonts w:ascii="Times New Roman" w:hAnsi="Times New Roman" w:cs="Times New Roman"/>
          <w:sz w:val="24"/>
          <w:szCs w:val="24"/>
        </w:rPr>
        <w:t xml:space="preserve"> </w:t>
      </w:r>
      <w:r w:rsidRPr="002F5B30">
        <w:rPr>
          <w:rFonts w:ascii="Times New Roman" w:hAnsi="Times New Roman" w:cs="Times New Roman"/>
          <w:sz w:val="24"/>
          <w:szCs w:val="24"/>
        </w:rPr>
        <w:t>истории, конкретизировать их на примерах исторических событий, ситуаций;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причины и следствия важнейших событий отечественной и всеобщей истории эпохи</w:t>
      </w:r>
      <w:r w:rsidR="0076116C">
        <w:rPr>
          <w:rFonts w:ascii="Times New Roman" w:hAnsi="Times New Roman" w:cs="Times New Roman"/>
          <w:sz w:val="24"/>
          <w:szCs w:val="24"/>
        </w:rPr>
        <w:t xml:space="preserve"> </w:t>
      </w:r>
      <w:r w:rsidRPr="002F5B30">
        <w:rPr>
          <w:rFonts w:ascii="Times New Roman" w:hAnsi="Times New Roman" w:cs="Times New Roman"/>
          <w:sz w:val="24"/>
          <w:szCs w:val="24"/>
        </w:rPr>
        <w:t>Средневековья: а) находить в учебнике и излагать суждения о причинах и следствиях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исторических событий; б) соотносить объяснение причин и следствий событий, представленное в</w:t>
      </w:r>
      <w:r w:rsidR="0076116C">
        <w:rPr>
          <w:rFonts w:ascii="Times New Roman" w:hAnsi="Times New Roman" w:cs="Times New Roman"/>
          <w:sz w:val="24"/>
          <w:szCs w:val="24"/>
        </w:rPr>
        <w:t xml:space="preserve"> </w:t>
      </w:r>
      <w:r w:rsidRPr="002F5B30">
        <w:rPr>
          <w:rFonts w:ascii="Times New Roman" w:hAnsi="Times New Roman" w:cs="Times New Roman"/>
          <w:sz w:val="24"/>
          <w:szCs w:val="24"/>
        </w:rPr>
        <w:t>нескольких текстах;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—проводить синхронизацию и сопоставление однотипных событий и процессов отечественной и</w:t>
      </w:r>
      <w:r w:rsidR="0076116C">
        <w:rPr>
          <w:rFonts w:ascii="Times New Roman" w:hAnsi="Times New Roman" w:cs="Times New Roman"/>
          <w:sz w:val="24"/>
          <w:szCs w:val="24"/>
        </w:rPr>
        <w:t xml:space="preserve"> </w:t>
      </w:r>
      <w:r w:rsidRPr="002F5B30">
        <w:rPr>
          <w:rFonts w:ascii="Times New Roman" w:hAnsi="Times New Roman" w:cs="Times New Roman"/>
          <w:sz w:val="24"/>
          <w:szCs w:val="24"/>
        </w:rPr>
        <w:t>всеобщей истории (по предложенному плану), выделять черты сходства и различия.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7. Рассмотрение исторических версий и оценок, определение своего отношения к наиболее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значимым событиям и личностям прошлого:</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—высказывать отношение к поступкам и качествам людей средневековой эпохи с учетом</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исторического контекста и восприятия современного человека.</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8. Применение исторических знаний: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значение памятников истории и культуры Руси и других стран эпохи Средневековья,</w:t>
      </w:r>
      <w:r w:rsidR="00D41037">
        <w:rPr>
          <w:rFonts w:ascii="Times New Roman" w:hAnsi="Times New Roman" w:cs="Times New Roman"/>
          <w:sz w:val="24"/>
          <w:szCs w:val="24"/>
        </w:rPr>
        <w:t xml:space="preserve"> </w:t>
      </w:r>
      <w:r w:rsidRPr="002F5B30">
        <w:rPr>
          <w:rFonts w:ascii="Times New Roman" w:hAnsi="Times New Roman" w:cs="Times New Roman"/>
          <w:sz w:val="24"/>
          <w:szCs w:val="24"/>
        </w:rPr>
        <w:t>необходимость сохранения их в современном мире;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—выполнять учебные проекты по истории Средних веков (в том числе на региональном материале).</w:t>
      </w:r>
    </w:p>
    <w:p w:rsidR="002F5B30" w:rsidRPr="005422E2" w:rsidRDefault="002F5B30" w:rsidP="002F5B30">
      <w:pPr>
        <w:pStyle w:val="a7"/>
        <w:jc w:val="both"/>
        <w:rPr>
          <w:rFonts w:ascii="Times New Roman" w:hAnsi="Times New Roman" w:cs="Times New Roman"/>
          <w:b/>
          <w:sz w:val="24"/>
          <w:szCs w:val="24"/>
        </w:rPr>
      </w:pPr>
      <w:r w:rsidRPr="005422E2">
        <w:rPr>
          <w:rFonts w:ascii="Times New Roman" w:hAnsi="Times New Roman" w:cs="Times New Roman"/>
          <w:b/>
          <w:sz w:val="24"/>
          <w:szCs w:val="24"/>
        </w:rPr>
        <w:t>7 КЛАСС</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1. Знание хронологии, работа с хронологией: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—называть этапы отечественной и всеобщей истории Нового времени, их хронологические рамки;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—локализовать во времени ключевые события отечественной и всеобщей истории XVI—XVII вв.;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определять их принадлежность к части века (половина, треть, четверть);</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—устанавливать синхронность событий отечественной и всеобщей истории XVI—XVII вв.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2. Знание исторических фактов, работа с фактами: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—указывать (называть) место, обстоятельства, участников, результаты важнейших событий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отечественной и всеобщей истории XVI—XVII вв.;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—группировать, систематизировать факты по заданному признаку (группировка событий по их</w:t>
      </w:r>
      <w:r w:rsidR="005422E2">
        <w:rPr>
          <w:rFonts w:ascii="Times New Roman" w:hAnsi="Times New Roman" w:cs="Times New Roman"/>
          <w:sz w:val="24"/>
          <w:szCs w:val="24"/>
        </w:rPr>
        <w:t xml:space="preserve"> </w:t>
      </w:r>
      <w:r w:rsidRPr="002F5B30">
        <w:rPr>
          <w:rFonts w:ascii="Times New Roman" w:hAnsi="Times New Roman" w:cs="Times New Roman"/>
          <w:sz w:val="24"/>
          <w:szCs w:val="24"/>
        </w:rPr>
        <w:t>принадлежности к историческим процессам, составление таблиц, схем).</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3. Работа с исторической картой: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—использовать историческую карту как источник информации о границах России и других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государств, важнейших исторических событиях и процессах отечественной и всеобщей истории</w:t>
      </w:r>
      <w:r w:rsidR="005422E2">
        <w:rPr>
          <w:rFonts w:ascii="Times New Roman" w:hAnsi="Times New Roman" w:cs="Times New Roman"/>
          <w:sz w:val="24"/>
          <w:szCs w:val="24"/>
        </w:rPr>
        <w:t xml:space="preserve"> </w:t>
      </w:r>
      <w:r w:rsidRPr="002F5B30">
        <w:rPr>
          <w:rFonts w:ascii="Times New Roman" w:hAnsi="Times New Roman" w:cs="Times New Roman"/>
          <w:sz w:val="24"/>
          <w:szCs w:val="24"/>
        </w:rPr>
        <w:t>XVI—XVII вв.;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—устанавливать на основе карты связи между географическим положением страны и особенностями</w:t>
      </w:r>
      <w:r w:rsidR="005422E2">
        <w:rPr>
          <w:rFonts w:ascii="Times New Roman" w:hAnsi="Times New Roman" w:cs="Times New Roman"/>
          <w:sz w:val="24"/>
          <w:szCs w:val="24"/>
        </w:rPr>
        <w:t xml:space="preserve"> </w:t>
      </w:r>
      <w:r w:rsidRPr="002F5B30">
        <w:rPr>
          <w:rFonts w:ascii="Times New Roman" w:hAnsi="Times New Roman" w:cs="Times New Roman"/>
          <w:sz w:val="24"/>
          <w:szCs w:val="24"/>
        </w:rPr>
        <w:t>ее экономического, социального и политического развития.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4. Работа с историческими источниками: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—различать виды письменных исторических источников (официальные, личные, литературные и</w:t>
      </w:r>
      <w:r w:rsidR="005422E2">
        <w:rPr>
          <w:rFonts w:ascii="Times New Roman" w:hAnsi="Times New Roman" w:cs="Times New Roman"/>
          <w:sz w:val="24"/>
          <w:szCs w:val="24"/>
        </w:rPr>
        <w:t xml:space="preserve"> </w:t>
      </w:r>
      <w:r w:rsidRPr="002F5B30">
        <w:rPr>
          <w:rFonts w:ascii="Times New Roman" w:hAnsi="Times New Roman" w:cs="Times New Roman"/>
          <w:sz w:val="24"/>
          <w:szCs w:val="24"/>
        </w:rPr>
        <w:t>др.);</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—характеризовать обстоятельства и цель создания источника, раскрывать его информационную</w:t>
      </w:r>
      <w:r w:rsidR="005422E2">
        <w:rPr>
          <w:rFonts w:ascii="Times New Roman" w:hAnsi="Times New Roman" w:cs="Times New Roman"/>
          <w:sz w:val="24"/>
          <w:szCs w:val="24"/>
        </w:rPr>
        <w:t xml:space="preserve"> </w:t>
      </w:r>
      <w:r w:rsidRPr="002F5B30">
        <w:rPr>
          <w:rFonts w:ascii="Times New Roman" w:hAnsi="Times New Roman" w:cs="Times New Roman"/>
          <w:sz w:val="24"/>
          <w:szCs w:val="24"/>
        </w:rPr>
        <w:t>ценность;</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—проводить поиск информации в тексте письменного источника, визуальных и вещественных</w:t>
      </w:r>
      <w:r w:rsidR="005422E2">
        <w:rPr>
          <w:rFonts w:ascii="Times New Roman" w:hAnsi="Times New Roman" w:cs="Times New Roman"/>
          <w:sz w:val="24"/>
          <w:szCs w:val="24"/>
        </w:rPr>
        <w:t xml:space="preserve"> </w:t>
      </w:r>
      <w:r w:rsidRPr="002F5B30">
        <w:rPr>
          <w:rFonts w:ascii="Times New Roman" w:hAnsi="Times New Roman" w:cs="Times New Roman"/>
          <w:sz w:val="24"/>
          <w:szCs w:val="24"/>
        </w:rPr>
        <w:t>памятниках эпохи;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—сопоставлять и систематизировать информацию из нескольких однотипных источников.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5. Историческое описание (реконструкция):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—рассказывать о ключевых событиях отечественной и всеобщей истории XVI—XVII вв., их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участниках;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—составлять краткую характеристику известных персоналий отечественной и всеобщей истории</w:t>
      </w:r>
      <w:r w:rsidR="003E1771">
        <w:rPr>
          <w:rFonts w:ascii="Times New Roman" w:hAnsi="Times New Roman" w:cs="Times New Roman"/>
          <w:sz w:val="24"/>
          <w:szCs w:val="24"/>
        </w:rPr>
        <w:t xml:space="preserve"> </w:t>
      </w:r>
      <w:r w:rsidRPr="002F5B30">
        <w:rPr>
          <w:rFonts w:ascii="Times New Roman" w:hAnsi="Times New Roman" w:cs="Times New Roman"/>
          <w:sz w:val="24"/>
          <w:szCs w:val="24"/>
        </w:rPr>
        <w:t>XVI—XVII вв. (ключевые факты биографии, личные качества, деятельность);</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—рассказывать об образе жизни различных групп населения в России и других странах в раннее</w:t>
      </w:r>
      <w:r w:rsidR="003E1771">
        <w:rPr>
          <w:rFonts w:ascii="Times New Roman" w:hAnsi="Times New Roman" w:cs="Times New Roman"/>
          <w:sz w:val="24"/>
          <w:szCs w:val="24"/>
        </w:rPr>
        <w:t xml:space="preserve"> </w:t>
      </w:r>
      <w:r w:rsidRPr="002F5B30">
        <w:rPr>
          <w:rFonts w:ascii="Times New Roman" w:hAnsi="Times New Roman" w:cs="Times New Roman"/>
          <w:sz w:val="24"/>
          <w:szCs w:val="24"/>
        </w:rPr>
        <w:t>Новое время;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6. Анализ, объяснение исторических событий, явлений: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—раскрывать существенные черты: а) экономического, социального и политического развития</w:t>
      </w:r>
      <w:r w:rsidR="003E1771">
        <w:rPr>
          <w:rFonts w:ascii="Times New Roman" w:hAnsi="Times New Roman" w:cs="Times New Roman"/>
          <w:sz w:val="24"/>
          <w:szCs w:val="24"/>
        </w:rPr>
        <w:t xml:space="preserve"> </w:t>
      </w:r>
      <w:r w:rsidRPr="002F5B30">
        <w:rPr>
          <w:rFonts w:ascii="Times New Roman" w:hAnsi="Times New Roman" w:cs="Times New Roman"/>
          <w:sz w:val="24"/>
          <w:szCs w:val="24"/>
        </w:rPr>
        <w:t>России и других стран в XVI—XVII вв.; б) европейской реформации; в) новых веяний в духовной</w:t>
      </w:r>
      <w:r w:rsidR="003E1771">
        <w:rPr>
          <w:rFonts w:ascii="Times New Roman" w:hAnsi="Times New Roman" w:cs="Times New Roman"/>
          <w:sz w:val="24"/>
          <w:szCs w:val="24"/>
        </w:rPr>
        <w:t xml:space="preserve"> </w:t>
      </w:r>
      <w:r w:rsidRPr="002F5B30">
        <w:rPr>
          <w:rFonts w:ascii="Times New Roman" w:hAnsi="Times New Roman" w:cs="Times New Roman"/>
          <w:sz w:val="24"/>
          <w:szCs w:val="24"/>
        </w:rPr>
        <w:t>жизни общества, культуре; г) революций XVI—XVII вв. в европейских странах;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смысл ключевых понятий, относящихся к данной эпохе отечественной и всеобщей</w:t>
      </w:r>
      <w:r w:rsidR="003E1771">
        <w:rPr>
          <w:rFonts w:ascii="Times New Roman" w:hAnsi="Times New Roman" w:cs="Times New Roman"/>
          <w:sz w:val="24"/>
          <w:szCs w:val="24"/>
        </w:rPr>
        <w:t xml:space="preserve"> </w:t>
      </w:r>
      <w:r w:rsidRPr="002F5B30">
        <w:rPr>
          <w:rFonts w:ascii="Times New Roman" w:hAnsi="Times New Roman" w:cs="Times New Roman"/>
          <w:sz w:val="24"/>
          <w:szCs w:val="24"/>
        </w:rPr>
        <w:t>истории, конкретизировать их на примерах исторических событий, ситуаций;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w:t>
      </w:r>
      <w:r w:rsidR="003E1771">
        <w:rPr>
          <w:rFonts w:ascii="Times New Roman" w:hAnsi="Times New Roman" w:cs="Times New Roman"/>
          <w:sz w:val="24"/>
          <w:szCs w:val="24"/>
        </w:rPr>
        <w:t xml:space="preserve"> </w:t>
      </w:r>
      <w:r w:rsidRPr="002F5B30">
        <w:rPr>
          <w:rFonts w:ascii="Times New Roman" w:hAnsi="Times New Roman" w:cs="Times New Roman"/>
          <w:sz w:val="24"/>
          <w:szCs w:val="24"/>
        </w:rPr>
        <w:t>событий; б) систематизировать объяснение причин и следствий событий, представленное в</w:t>
      </w:r>
      <w:r w:rsidR="003E1771">
        <w:rPr>
          <w:rFonts w:ascii="Times New Roman" w:hAnsi="Times New Roman" w:cs="Times New Roman"/>
          <w:sz w:val="24"/>
          <w:szCs w:val="24"/>
        </w:rPr>
        <w:t xml:space="preserve"> </w:t>
      </w:r>
      <w:r w:rsidRPr="002F5B30">
        <w:rPr>
          <w:rFonts w:ascii="Times New Roman" w:hAnsi="Times New Roman" w:cs="Times New Roman"/>
          <w:sz w:val="24"/>
          <w:szCs w:val="24"/>
        </w:rPr>
        <w:t>нескольких текстах;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—проводить сопоставление однотипных событий и процессов отечественной и всеобщей истории: а)</w:t>
      </w:r>
      <w:r w:rsidR="003E1771">
        <w:rPr>
          <w:rFonts w:ascii="Times New Roman" w:hAnsi="Times New Roman" w:cs="Times New Roman"/>
          <w:sz w:val="24"/>
          <w:szCs w:val="24"/>
        </w:rPr>
        <w:t xml:space="preserve"> </w:t>
      </w:r>
      <w:r w:rsidRPr="002F5B30">
        <w:rPr>
          <w:rFonts w:ascii="Times New Roman" w:hAnsi="Times New Roman" w:cs="Times New Roman"/>
          <w:sz w:val="24"/>
          <w:szCs w:val="24"/>
        </w:rPr>
        <w:t>раскрывать повторяющиеся черты исторических ситуаций; б) выделять черты сходства и различия.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7. Рассмотрение исторических версий и оценок, определение своего отношения к наиболее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значимым событиям и личностям прошлого:</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w:t>
      </w:r>
      <w:r w:rsidR="003E1771">
        <w:rPr>
          <w:rFonts w:ascii="Times New Roman" w:hAnsi="Times New Roman" w:cs="Times New Roman"/>
          <w:sz w:val="24"/>
          <w:szCs w:val="24"/>
        </w:rPr>
        <w:t xml:space="preserve"> </w:t>
      </w:r>
      <w:r w:rsidRPr="002F5B30">
        <w:rPr>
          <w:rFonts w:ascii="Times New Roman" w:hAnsi="Times New Roman" w:cs="Times New Roman"/>
          <w:sz w:val="24"/>
          <w:szCs w:val="24"/>
        </w:rPr>
        <w:t>мнения;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—выражать отношение к деятельности исторических личностей XVI—XVII вв. с учетом</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обстоятельств изучаемой эпохи и в современной шкале ценностей.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8. Применение исторических знаний: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—раскрывать на примере перехода от средневекового общества к обществу Нового времени, как</w:t>
      </w:r>
      <w:r w:rsidR="00326826">
        <w:rPr>
          <w:rFonts w:ascii="Times New Roman" w:hAnsi="Times New Roman" w:cs="Times New Roman"/>
          <w:sz w:val="24"/>
          <w:szCs w:val="24"/>
        </w:rPr>
        <w:t xml:space="preserve"> </w:t>
      </w:r>
      <w:r w:rsidRPr="002F5B30">
        <w:rPr>
          <w:rFonts w:ascii="Times New Roman" w:hAnsi="Times New Roman" w:cs="Times New Roman"/>
          <w:sz w:val="24"/>
          <w:szCs w:val="24"/>
        </w:rPr>
        <w:t>меняются со сменой исторических эпох представления людей о мире, системы общественных</w:t>
      </w:r>
      <w:r w:rsidR="00326826">
        <w:rPr>
          <w:rFonts w:ascii="Times New Roman" w:hAnsi="Times New Roman" w:cs="Times New Roman"/>
          <w:sz w:val="24"/>
          <w:szCs w:val="24"/>
        </w:rPr>
        <w:t xml:space="preserve"> </w:t>
      </w:r>
      <w:r w:rsidRPr="002F5B30">
        <w:rPr>
          <w:rFonts w:ascii="Times New Roman" w:hAnsi="Times New Roman" w:cs="Times New Roman"/>
          <w:sz w:val="24"/>
          <w:szCs w:val="24"/>
        </w:rPr>
        <w:t>ценностей;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значение памятников истории и культуры России и других стран XVI—XVII вв. для</w:t>
      </w:r>
      <w:r w:rsidR="00326826">
        <w:rPr>
          <w:rFonts w:ascii="Times New Roman" w:hAnsi="Times New Roman" w:cs="Times New Roman"/>
          <w:sz w:val="24"/>
          <w:szCs w:val="24"/>
        </w:rPr>
        <w:t xml:space="preserve"> </w:t>
      </w:r>
      <w:r w:rsidRPr="002F5B30">
        <w:rPr>
          <w:rFonts w:ascii="Times New Roman" w:hAnsi="Times New Roman" w:cs="Times New Roman"/>
          <w:sz w:val="24"/>
          <w:szCs w:val="24"/>
        </w:rPr>
        <w:t>времени, когда они появились, и для современного общества;</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—выполнять учебные проекты по отечественной и всеобщей истории XVI—XVII вв. (в том числе на</w:t>
      </w:r>
      <w:r w:rsidR="00326826">
        <w:rPr>
          <w:rFonts w:ascii="Times New Roman" w:hAnsi="Times New Roman" w:cs="Times New Roman"/>
          <w:sz w:val="24"/>
          <w:szCs w:val="24"/>
        </w:rPr>
        <w:t xml:space="preserve"> </w:t>
      </w:r>
      <w:r w:rsidRPr="002F5B30">
        <w:rPr>
          <w:rFonts w:ascii="Times New Roman" w:hAnsi="Times New Roman" w:cs="Times New Roman"/>
          <w:sz w:val="24"/>
          <w:szCs w:val="24"/>
        </w:rPr>
        <w:t>региональном материале).</w:t>
      </w:r>
    </w:p>
    <w:p w:rsidR="002F5B30" w:rsidRPr="00326826" w:rsidRDefault="002F5B30" w:rsidP="002F5B30">
      <w:pPr>
        <w:pStyle w:val="a7"/>
        <w:jc w:val="both"/>
        <w:rPr>
          <w:rFonts w:ascii="Times New Roman" w:hAnsi="Times New Roman" w:cs="Times New Roman"/>
          <w:b/>
          <w:sz w:val="24"/>
          <w:szCs w:val="24"/>
        </w:rPr>
      </w:pPr>
      <w:r w:rsidRPr="00326826">
        <w:rPr>
          <w:rFonts w:ascii="Times New Roman" w:hAnsi="Times New Roman" w:cs="Times New Roman"/>
          <w:b/>
          <w:sz w:val="24"/>
          <w:szCs w:val="24"/>
        </w:rPr>
        <w:t>8 КЛАСС</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1. Знание хронологии, работа с хронологией: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—называть даты важнейших событий отечественной и всеобщей истории XVIII в.; определять их</w:t>
      </w:r>
      <w:r w:rsidR="00326826">
        <w:rPr>
          <w:rFonts w:ascii="Times New Roman" w:hAnsi="Times New Roman" w:cs="Times New Roman"/>
          <w:sz w:val="24"/>
          <w:szCs w:val="24"/>
        </w:rPr>
        <w:t xml:space="preserve"> </w:t>
      </w:r>
      <w:r w:rsidRPr="002F5B30">
        <w:rPr>
          <w:rFonts w:ascii="Times New Roman" w:hAnsi="Times New Roman" w:cs="Times New Roman"/>
          <w:sz w:val="24"/>
          <w:szCs w:val="24"/>
        </w:rPr>
        <w:t>принадлежность к историческому периоду, этапу;</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—устанавливать синхронность событий отечественной и всеобщей истории XVIII 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2. Знание исторических фактов, работа с фактами: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—указывать (называть) место, обстоятельства, участников, результаты важнейших событий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отечественной и всеобщей истории XVIII 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—группировать, систематизировать факты по заданному признаку (по принадлежности к</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историческим процессам и др.); составлять систематические таблицы, схемы.</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3. Работа с исторической картой: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4. Работа с историческими источниками: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—различать источники официального и личного происхождения, публицистические произведения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(называть их основные виды, информационные особенности);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назначение исторического источника, раскрывать его информационную ценность;</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—извлекать, сопоставлять и систематизировать информацию о событиях отечественной и всеобщей</w:t>
      </w:r>
      <w:r w:rsidR="00326826">
        <w:rPr>
          <w:rFonts w:ascii="Times New Roman" w:hAnsi="Times New Roman" w:cs="Times New Roman"/>
          <w:sz w:val="24"/>
          <w:szCs w:val="24"/>
        </w:rPr>
        <w:t xml:space="preserve"> </w:t>
      </w:r>
      <w:r w:rsidRPr="002F5B30">
        <w:rPr>
          <w:rFonts w:ascii="Times New Roman" w:hAnsi="Times New Roman" w:cs="Times New Roman"/>
          <w:sz w:val="24"/>
          <w:szCs w:val="24"/>
        </w:rPr>
        <w:t>истории XVIII в. из взаимодополняющих письменных, визуальных и вещественных источников.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5. Историческое описание (реконструкция):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—рассказывать о ключевых событиях отечественной и всеобщей истории XVIII в., их участниках;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—составлять характеристику (исторический портрет) известных деятелей отечественной и всеобщей</w:t>
      </w:r>
      <w:r w:rsidR="007F3133">
        <w:rPr>
          <w:rFonts w:ascii="Times New Roman" w:hAnsi="Times New Roman" w:cs="Times New Roman"/>
          <w:sz w:val="24"/>
          <w:szCs w:val="24"/>
        </w:rPr>
        <w:t xml:space="preserve"> </w:t>
      </w:r>
      <w:r w:rsidRPr="002F5B30">
        <w:rPr>
          <w:rFonts w:ascii="Times New Roman" w:hAnsi="Times New Roman" w:cs="Times New Roman"/>
          <w:sz w:val="24"/>
          <w:szCs w:val="24"/>
        </w:rPr>
        <w:t>истории XVIII в. на основе информации учебника и дополнительных материалов;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—составлять описание образа жизни различных групп населения в России и других странах в XVIII</w:t>
      </w:r>
      <w:r w:rsidR="007F3133">
        <w:rPr>
          <w:rFonts w:ascii="Times New Roman" w:hAnsi="Times New Roman" w:cs="Times New Roman"/>
          <w:sz w:val="24"/>
          <w:szCs w:val="24"/>
        </w:rPr>
        <w:t xml:space="preserve"> </w:t>
      </w:r>
      <w:r w:rsidRPr="002F5B30">
        <w:rPr>
          <w:rFonts w:ascii="Times New Roman" w:hAnsi="Times New Roman" w:cs="Times New Roman"/>
          <w:sz w:val="24"/>
          <w:szCs w:val="24"/>
        </w:rPr>
        <w:t>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—представлять описание памятников материальной и художественной культуры изучаемой эпохи (в</w:t>
      </w:r>
      <w:r w:rsidR="007F3133">
        <w:rPr>
          <w:rFonts w:ascii="Times New Roman" w:hAnsi="Times New Roman" w:cs="Times New Roman"/>
          <w:sz w:val="24"/>
          <w:szCs w:val="24"/>
        </w:rPr>
        <w:t xml:space="preserve"> </w:t>
      </w:r>
      <w:r w:rsidRPr="002F5B30">
        <w:rPr>
          <w:rFonts w:ascii="Times New Roman" w:hAnsi="Times New Roman" w:cs="Times New Roman"/>
          <w:sz w:val="24"/>
          <w:szCs w:val="24"/>
        </w:rPr>
        <w:t>виде сообщения, аннотации).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6. Анализ, объяснение исторических событий, явлений: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—раскрывать существенные черты: а) экономического, социального и политического развития</w:t>
      </w:r>
      <w:r w:rsidR="007F3133">
        <w:rPr>
          <w:rFonts w:ascii="Times New Roman" w:hAnsi="Times New Roman" w:cs="Times New Roman"/>
          <w:sz w:val="24"/>
          <w:szCs w:val="24"/>
        </w:rPr>
        <w:t xml:space="preserve"> </w:t>
      </w:r>
      <w:r w:rsidRPr="002F5B30">
        <w:rPr>
          <w:rFonts w:ascii="Times New Roman" w:hAnsi="Times New Roman" w:cs="Times New Roman"/>
          <w:sz w:val="24"/>
          <w:szCs w:val="24"/>
        </w:rPr>
        <w:t>России и других стран в XVIII в.; б) изменений, происшедших в XVIII в. в разных сферах жизни</w:t>
      </w:r>
      <w:r w:rsidR="007F3133">
        <w:rPr>
          <w:rFonts w:ascii="Times New Roman" w:hAnsi="Times New Roman" w:cs="Times New Roman"/>
          <w:sz w:val="24"/>
          <w:szCs w:val="24"/>
        </w:rPr>
        <w:t xml:space="preserve"> </w:t>
      </w:r>
      <w:r w:rsidRPr="002F5B30">
        <w:rPr>
          <w:rFonts w:ascii="Times New Roman" w:hAnsi="Times New Roman" w:cs="Times New Roman"/>
          <w:sz w:val="24"/>
          <w:szCs w:val="24"/>
        </w:rPr>
        <w:t>российского общества; в) промышленного переворота в европейских странах; г) абсолютизма как</w:t>
      </w:r>
      <w:r w:rsidR="007F3133">
        <w:rPr>
          <w:rFonts w:ascii="Times New Roman" w:hAnsi="Times New Roman" w:cs="Times New Roman"/>
          <w:sz w:val="24"/>
          <w:szCs w:val="24"/>
        </w:rPr>
        <w:t xml:space="preserve"> </w:t>
      </w:r>
      <w:r w:rsidRPr="002F5B30">
        <w:rPr>
          <w:rFonts w:ascii="Times New Roman" w:hAnsi="Times New Roman" w:cs="Times New Roman"/>
          <w:sz w:val="24"/>
          <w:szCs w:val="24"/>
        </w:rPr>
        <w:t>формы правления; д) идеологии Просвещения; е) революций XVIII в.; ж) внешней политики</w:t>
      </w:r>
      <w:r w:rsidR="007F3133">
        <w:rPr>
          <w:rFonts w:ascii="Times New Roman" w:hAnsi="Times New Roman" w:cs="Times New Roman"/>
          <w:sz w:val="24"/>
          <w:szCs w:val="24"/>
        </w:rPr>
        <w:t xml:space="preserve"> Р</w:t>
      </w:r>
      <w:r w:rsidRPr="002F5B30">
        <w:rPr>
          <w:rFonts w:ascii="Times New Roman" w:hAnsi="Times New Roman" w:cs="Times New Roman"/>
          <w:sz w:val="24"/>
          <w:szCs w:val="24"/>
        </w:rPr>
        <w:t>оссийской империи в системе международных отношений рассматриваемого периода;</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смысл ключевых понятий, относящихся к данной эпохе отечественной и всеобщей</w:t>
      </w:r>
      <w:r w:rsidR="007F3133">
        <w:rPr>
          <w:rFonts w:ascii="Times New Roman" w:hAnsi="Times New Roman" w:cs="Times New Roman"/>
          <w:sz w:val="24"/>
          <w:szCs w:val="24"/>
        </w:rPr>
        <w:t xml:space="preserve"> </w:t>
      </w:r>
      <w:r w:rsidRPr="002F5B30">
        <w:rPr>
          <w:rFonts w:ascii="Times New Roman" w:hAnsi="Times New Roman" w:cs="Times New Roman"/>
          <w:sz w:val="24"/>
          <w:szCs w:val="24"/>
        </w:rPr>
        <w:t>истории, конкретизировать их на примерах исторических событий, ситуаций;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причины и следствия важнейших событий отечественной и всеобщей истории XVIII 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а) выявлять в историческом тексте суждения о причинах и следствиях событий; б)</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систематизировать объяснение причин и следствий событий, представленное в нескольких текстах;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—проводить сопоставление однотипных событий и процессов отечественной и всеобщей истории</w:t>
      </w:r>
      <w:r w:rsidR="003134DA">
        <w:rPr>
          <w:rFonts w:ascii="Times New Roman" w:hAnsi="Times New Roman" w:cs="Times New Roman"/>
          <w:sz w:val="24"/>
          <w:szCs w:val="24"/>
        </w:rPr>
        <w:t xml:space="preserve"> </w:t>
      </w:r>
      <w:r w:rsidRPr="002F5B30">
        <w:rPr>
          <w:rFonts w:ascii="Times New Roman" w:hAnsi="Times New Roman" w:cs="Times New Roman"/>
          <w:sz w:val="24"/>
          <w:szCs w:val="24"/>
        </w:rPr>
        <w:t>XVIII в.: а) раскрывать повторяющиеся черты исторических ситуаций; б) выделять черты сходства</w:t>
      </w:r>
      <w:r w:rsidR="003134DA">
        <w:rPr>
          <w:rFonts w:ascii="Times New Roman" w:hAnsi="Times New Roman" w:cs="Times New Roman"/>
          <w:sz w:val="24"/>
          <w:szCs w:val="24"/>
        </w:rPr>
        <w:t xml:space="preserve"> </w:t>
      </w:r>
      <w:r w:rsidRPr="002F5B30">
        <w:rPr>
          <w:rFonts w:ascii="Times New Roman" w:hAnsi="Times New Roman" w:cs="Times New Roman"/>
          <w:sz w:val="24"/>
          <w:szCs w:val="24"/>
        </w:rPr>
        <w:t>и различия.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7. Рассмотрение исторических версий и оценок, определение своего отношения к наиболее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значимым событиям и личностям прошлого:</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—анализировать высказывания историков по спорным вопросам отечественной и всеобщей истории</w:t>
      </w:r>
      <w:r w:rsidR="005060DA">
        <w:rPr>
          <w:rFonts w:ascii="Times New Roman" w:hAnsi="Times New Roman" w:cs="Times New Roman"/>
          <w:sz w:val="24"/>
          <w:szCs w:val="24"/>
        </w:rPr>
        <w:t xml:space="preserve">  </w:t>
      </w:r>
      <w:r w:rsidRPr="002F5B30">
        <w:rPr>
          <w:rFonts w:ascii="Times New Roman" w:hAnsi="Times New Roman" w:cs="Times New Roman"/>
          <w:sz w:val="24"/>
          <w:szCs w:val="24"/>
        </w:rPr>
        <w:t>XVIII в. (выявлять обсуждаемую проблему, мнение автора, приводимые аргументы, оценивать</w:t>
      </w:r>
      <w:r w:rsidR="005060DA">
        <w:rPr>
          <w:rFonts w:ascii="Times New Roman" w:hAnsi="Times New Roman" w:cs="Times New Roman"/>
          <w:sz w:val="24"/>
          <w:szCs w:val="24"/>
        </w:rPr>
        <w:t xml:space="preserve"> </w:t>
      </w:r>
      <w:r w:rsidRPr="002F5B30">
        <w:rPr>
          <w:rFonts w:ascii="Times New Roman" w:hAnsi="Times New Roman" w:cs="Times New Roman"/>
          <w:sz w:val="24"/>
          <w:szCs w:val="24"/>
        </w:rPr>
        <w:t>степень их убедительности);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—различать в описаниях событий и личностей XVIII в. ценностные категории, значимые для данной</w:t>
      </w:r>
      <w:r w:rsidR="00102421">
        <w:rPr>
          <w:rFonts w:ascii="Times New Roman" w:hAnsi="Times New Roman" w:cs="Times New Roman"/>
          <w:sz w:val="24"/>
          <w:szCs w:val="24"/>
        </w:rPr>
        <w:t xml:space="preserve"> </w:t>
      </w:r>
      <w:r w:rsidRPr="002F5B30">
        <w:rPr>
          <w:rFonts w:ascii="Times New Roman" w:hAnsi="Times New Roman" w:cs="Times New Roman"/>
          <w:sz w:val="24"/>
          <w:szCs w:val="24"/>
        </w:rPr>
        <w:t>эпохи (в том числе для разных социальных слоев), выражать свое отношение к ним.</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8. Применение исторических знаний: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—раскрывать (объяснять), как сочетались в памятниках культуры России XVIII в. европейские</w:t>
      </w:r>
      <w:r w:rsidR="00102421">
        <w:rPr>
          <w:rFonts w:ascii="Times New Roman" w:hAnsi="Times New Roman" w:cs="Times New Roman"/>
          <w:sz w:val="24"/>
          <w:szCs w:val="24"/>
        </w:rPr>
        <w:t xml:space="preserve"> </w:t>
      </w:r>
      <w:r w:rsidRPr="002F5B30">
        <w:rPr>
          <w:rFonts w:ascii="Times New Roman" w:hAnsi="Times New Roman" w:cs="Times New Roman"/>
          <w:sz w:val="24"/>
          <w:szCs w:val="24"/>
        </w:rPr>
        <w:t>влияния и национальные традиции, показывать на примерах;</w:t>
      </w:r>
    </w:p>
    <w:p w:rsid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—выполнять учебные проекты по отечественной и всеобщей истории XVIII в. (в том числе на</w:t>
      </w:r>
      <w:r w:rsidR="00102421">
        <w:rPr>
          <w:rFonts w:ascii="Times New Roman" w:hAnsi="Times New Roman" w:cs="Times New Roman"/>
          <w:sz w:val="24"/>
          <w:szCs w:val="24"/>
        </w:rPr>
        <w:t xml:space="preserve"> </w:t>
      </w:r>
      <w:r w:rsidRPr="002F5B30">
        <w:rPr>
          <w:rFonts w:ascii="Times New Roman" w:hAnsi="Times New Roman" w:cs="Times New Roman"/>
          <w:sz w:val="24"/>
          <w:szCs w:val="24"/>
        </w:rPr>
        <w:t>региональном материале).</w:t>
      </w:r>
    </w:p>
    <w:p w:rsidR="002F5B30" w:rsidRPr="00F15670" w:rsidRDefault="002F5B30" w:rsidP="002F5B30">
      <w:pPr>
        <w:pStyle w:val="a7"/>
        <w:jc w:val="both"/>
        <w:rPr>
          <w:rFonts w:ascii="Times New Roman" w:hAnsi="Times New Roman" w:cs="Times New Roman"/>
          <w:b/>
          <w:sz w:val="24"/>
          <w:szCs w:val="24"/>
        </w:rPr>
      </w:pPr>
      <w:r w:rsidRPr="00F15670">
        <w:rPr>
          <w:rFonts w:ascii="Times New Roman" w:hAnsi="Times New Roman" w:cs="Times New Roman"/>
          <w:b/>
          <w:sz w:val="24"/>
          <w:szCs w:val="24"/>
        </w:rPr>
        <w:t>9 КЛАСС</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1. Знание хронологии, работа с хронологией: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—называть даты (хронологические границы) важнейших событий и процессов отечественной и</w:t>
      </w:r>
      <w:r w:rsidR="00F15670">
        <w:rPr>
          <w:rFonts w:ascii="Times New Roman" w:hAnsi="Times New Roman" w:cs="Times New Roman"/>
          <w:sz w:val="24"/>
          <w:szCs w:val="24"/>
        </w:rPr>
        <w:t xml:space="preserve"> </w:t>
      </w:r>
      <w:r w:rsidRPr="002F5B30">
        <w:rPr>
          <w:rFonts w:ascii="Times New Roman" w:hAnsi="Times New Roman" w:cs="Times New Roman"/>
          <w:sz w:val="24"/>
          <w:szCs w:val="24"/>
        </w:rPr>
        <w:t>всеобщей истории XIX — начала XX в.; выделять этапы (периоды) в развитии ключевых событий</w:t>
      </w:r>
      <w:r w:rsidR="00F15670">
        <w:rPr>
          <w:rFonts w:ascii="Times New Roman" w:hAnsi="Times New Roman" w:cs="Times New Roman"/>
          <w:sz w:val="24"/>
          <w:szCs w:val="24"/>
        </w:rPr>
        <w:t xml:space="preserve"> </w:t>
      </w:r>
      <w:r w:rsidRPr="002F5B30">
        <w:rPr>
          <w:rFonts w:ascii="Times New Roman" w:hAnsi="Times New Roman" w:cs="Times New Roman"/>
          <w:sz w:val="24"/>
          <w:szCs w:val="24"/>
        </w:rPr>
        <w:t>и процессов;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—выявлять синхронность / асинхронность исторических процессов отечественной и всеобщей</w:t>
      </w:r>
      <w:r w:rsidR="00F15670">
        <w:rPr>
          <w:rFonts w:ascii="Times New Roman" w:hAnsi="Times New Roman" w:cs="Times New Roman"/>
          <w:sz w:val="24"/>
          <w:szCs w:val="24"/>
        </w:rPr>
        <w:t xml:space="preserve"> </w:t>
      </w:r>
      <w:r w:rsidRPr="002F5B30">
        <w:rPr>
          <w:rFonts w:ascii="Times New Roman" w:hAnsi="Times New Roman" w:cs="Times New Roman"/>
          <w:sz w:val="24"/>
          <w:szCs w:val="24"/>
        </w:rPr>
        <w:t>истории XIX — начала XX 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—определять последовательность событий отечественной и всеобщей истории XIX — начала XX в.</w:t>
      </w:r>
      <w:r w:rsidR="00F15670">
        <w:rPr>
          <w:rFonts w:ascii="Times New Roman" w:hAnsi="Times New Roman" w:cs="Times New Roman"/>
          <w:sz w:val="24"/>
          <w:szCs w:val="24"/>
        </w:rPr>
        <w:t xml:space="preserve"> </w:t>
      </w:r>
      <w:r w:rsidRPr="002F5B30">
        <w:rPr>
          <w:rFonts w:ascii="Times New Roman" w:hAnsi="Times New Roman" w:cs="Times New Roman"/>
          <w:sz w:val="24"/>
          <w:szCs w:val="24"/>
        </w:rPr>
        <w:t>на основе анализа причинно-следственных связей.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2. Знание исторических фактов, работа с фактами: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—характеризовать место, обстоятельства, участников, результаты важнейших событий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отечественной и всеобщей истории XIX — начала XX 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—группировать, систематизировать факты по самостоятельно определяемому признаку (хронологии,</w:t>
      </w:r>
      <w:r w:rsidR="00552814">
        <w:rPr>
          <w:rFonts w:ascii="Times New Roman" w:hAnsi="Times New Roman" w:cs="Times New Roman"/>
          <w:sz w:val="24"/>
          <w:szCs w:val="24"/>
        </w:rPr>
        <w:t xml:space="preserve"> </w:t>
      </w:r>
      <w:r w:rsidRPr="002F5B30">
        <w:rPr>
          <w:rFonts w:ascii="Times New Roman" w:hAnsi="Times New Roman" w:cs="Times New Roman"/>
          <w:sz w:val="24"/>
          <w:szCs w:val="24"/>
        </w:rPr>
        <w:t>принадлежности к историческим процессам, типологическим основаниям и др.);</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—составлять систематические таблицы.</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3. Работа с исторической картой: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w:t>
      </w:r>
      <w:r w:rsidR="00552814">
        <w:rPr>
          <w:rFonts w:ascii="Times New Roman" w:hAnsi="Times New Roman" w:cs="Times New Roman"/>
          <w:sz w:val="24"/>
          <w:szCs w:val="24"/>
        </w:rPr>
        <w:t>твенной и всеобщей истории XIX -</w:t>
      </w:r>
      <w:r w:rsidRPr="002F5B30">
        <w:rPr>
          <w:rFonts w:ascii="Times New Roman" w:hAnsi="Times New Roman" w:cs="Times New Roman"/>
          <w:sz w:val="24"/>
          <w:szCs w:val="24"/>
        </w:rPr>
        <w:t>начала XX 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—определять на основе карты влияние географического фактора на развитие различных сфер жизни</w:t>
      </w:r>
      <w:r w:rsidR="00552814">
        <w:rPr>
          <w:rFonts w:ascii="Times New Roman" w:hAnsi="Times New Roman" w:cs="Times New Roman"/>
          <w:sz w:val="24"/>
          <w:szCs w:val="24"/>
        </w:rPr>
        <w:t xml:space="preserve"> </w:t>
      </w:r>
      <w:r w:rsidRPr="002F5B30">
        <w:rPr>
          <w:rFonts w:ascii="Times New Roman" w:hAnsi="Times New Roman" w:cs="Times New Roman"/>
          <w:sz w:val="24"/>
          <w:szCs w:val="24"/>
        </w:rPr>
        <w:t>страны (группы стран).</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4. Работа с историческими источниками: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—представлять в дополнение к известным ранее видам письменных источников особенности таких</w:t>
      </w:r>
      <w:r w:rsidR="00552814">
        <w:rPr>
          <w:rFonts w:ascii="Times New Roman" w:hAnsi="Times New Roman" w:cs="Times New Roman"/>
          <w:sz w:val="24"/>
          <w:szCs w:val="24"/>
        </w:rPr>
        <w:t xml:space="preserve"> </w:t>
      </w:r>
      <w:r w:rsidRPr="002F5B30">
        <w:rPr>
          <w:rFonts w:ascii="Times New Roman" w:hAnsi="Times New Roman" w:cs="Times New Roman"/>
          <w:sz w:val="24"/>
          <w:szCs w:val="24"/>
        </w:rPr>
        <w:t>материалов, как произведения общественной мысли, газетная публицистика, программы</w:t>
      </w:r>
      <w:r w:rsidR="00552814">
        <w:rPr>
          <w:rFonts w:ascii="Times New Roman" w:hAnsi="Times New Roman" w:cs="Times New Roman"/>
          <w:sz w:val="24"/>
          <w:szCs w:val="24"/>
        </w:rPr>
        <w:t xml:space="preserve"> </w:t>
      </w:r>
      <w:r w:rsidRPr="002F5B30">
        <w:rPr>
          <w:rFonts w:ascii="Times New Roman" w:hAnsi="Times New Roman" w:cs="Times New Roman"/>
          <w:sz w:val="24"/>
          <w:szCs w:val="24"/>
        </w:rPr>
        <w:t>политических партий, статистические данные;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—определять тип и вид источника (письменного, визуального); выявлять принадлежность источника</w:t>
      </w:r>
      <w:r w:rsidR="00552814">
        <w:rPr>
          <w:rFonts w:ascii="Times New Roman" w:hAnsi="Times New Roman" w:cs="Times New Roman"/>
          <w:sz w:val="24"/>
          <w:szCs w:val="24"/>
        </w:rPr>
        <w:t xml:space="preserve"> </w:t>
      </w:r>
      <w:r w:rsidRPr="002F5B30">
        <w:rPr>
          <w:rFonts w:ascii="Times New Roman" w:hAnsi="Times New Roman" w:cs="Times New Roman"/>
          <w:sz w:val="24"/>
          <w:szCs w:val="24"/>
        </w:rPr>
        <w:t>определенному лицу, социальной группе, общественному течению и др.;</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—извлекать, сопоставлять и систематизировать информацию о событиях отечественной и всеобщей</w:t>
      </w:r>
      <w:r w:rsidR="00552814">
        <w:rPr>
          <w:rFonts w:ascii="Times New Roman" w:hAnsi="Times New Roman" w:cs="Times New Roman"/>
          <w:sz w:val="24"/>
          <w:szCs w:val="24"/>
        </w:rPr>
        <w:t xml:space="preserve"> </w:t>
      </w:r>
      <w:r w:rsidRPr="002F5B30">
        <w:rPr>
          <w:rFonts w:ascii="Times New Roman" w:hAnsi="Times New Roman" w:cs="Times New Roman"/>
          <w:sz w:val="24"/>
          <w:szCs w:val="24"/>
        </w:rPr>
        <w:t>истории XIX — начала XX в. из разных письменных, визуальных и вещественных источников;</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—различать в тексте письменных источников факты и интерпретации событий прошлого.</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5. Историческое описание (реконструкция):</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—представлять развернутый рассказ о ключевых событиях отечественной и всеобщей истории XIX</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 начала XX в. с использованием визуальных материалов (устно, письменно в форме короткого</w:t>
      </w:r>
      <w:r w:rsidR="00A7065E">
        <w:rPr>
          <w:rFonts w:ascii="Times New Roman" w:hAnsi="Times New Roman" w:cs="Times New Roman"/>
          <w:sz w:val="24"/>
          <w:szCs w:val="24"/>
        </w:rPr>
        <w:t xml:space="preserve"> </w:t>
      </w:r>
      <w:r w:rsidRPr="002F5B30">
        <w:rPr>
          <w:rFonts w:ascii="Times New Roman" w:hAnsi="Times New Roman" w:cs="Times New Roman"/>
          <w:sz w:val="24"/>
          <w:szCs w:val="24"/>
        </w:rPr>
        <w:t>эссе, презентации);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—составлять развернутую характеристику исторических личностей XIX — начала XX в. с описанием</w:t>
      </w:r>
      <w:r w:rsidR="00A7065E">
        <w:rPr>
          <w:rFonts w:ascii="Times New Roman" w:hAnsi="Times New Roman" w:cs="Times New Roman"/>
          <w:sz w:val="24"/>
          <w:szCs w:val="24"/>
        </w:rPr>
        <w:t xml:space="preserve"> </w:t>
      </w:r>
      <w:r w:rsidRPr="002F5B30">
        <w:rPr>
          <w:rFonts w:ascii="Times New Roman" w:hAnsi="Times New Roman" w:cs="Times New Roman"/>
          <w:sz w:val="24"/>
          <w:szCs w:val="24"/>
        </w:rPr>
        <w:t>и оценкой их деятельности (сообщение, презентация, эссе);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—составлять описание образа жизни различных групп населения в</w:t>
      </w:r>
      <w:r w:rsidR="00A7065E">
        <w:rPr>
          <w:rFonts w:ascii="Times New Roman" w:hAnsi="Times New Roman" w:cs="Times New Roman"/>
          <w:sz w:val="24"/>
          <w:szCs w:val="24"/>
        </w:rPr>
        <w:t xml:space="preserve"> России и других странах в XIX - </w:t>
      </w:r>
      <w:r w:rsidRPr="002F5B30">
        <w:rPr>
          <w:rFonts w:ascii="Times New Roman" w:hAnsi="Times New Roman" w:cs="Times New Roman"/>
          <w:sz w:val="24"/>
          <w:szCs w:val="24"/>
        </w:rPr>
        <w:t>начале XX в., показывая изменения, происшедшие в течение рассматриваемого периода;</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r w:rsidR="00A7065E">
        <w:rPr>
          <w:rFonts w:ascii="Times New Roman" w:hAnsi="Times New Roman" w:cs="Times New Roman"/>
          <w:sz w:val="24"/>
          <w:szCs w:val="24"/>
        </w:rPr>
        <w:t xml:space="preserve"> </w:t>
      </w:r>
      <w:r w:rsidRPr="002F5B30">
        <w:rPr>
          <w:rFonts w:ascii="Times New Roman" w:hAnsi="Times New Roman" w:cs="Times New Roman"/>
          <w:sz w:val="24"/>
          <w:szCs w:val="24"/>
        </w:rPr>
        <w:t>их назначения, использованных при их создании технических и художественных приемов и др.</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6. Анализ, объяснение исторических событий, явлений: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—раскрывать существенные черты: а) экономического, социального и политического развития</w:t>
      </w:r>
      <w:r w:rsidR="00A7065E">
        <w:rPr>
          <w:rFonts w:ascii="Times New Roman" w:hAnsi="Times New Roman" w:cs="Times New Roman"/>
          <w:sz w:val="24"/>
          <w:szCs w:val="24"/>
        </w:rPr>
        <w:t xml:space="preserve"> </w:t>
      </w:r>
      <w:r w:rsidRPr="002F5B30">
        <w:rPr>
          <w:rFonts w:ascii="Times New Roman" w:hAnsi="Times New Roman" w:cs="Times New Roman"/>
          <w:sz w:val="24"/>
          <w:szCs w:val="24"/>
        </w:rPr>
        <w:t>России и других стран в XIX — начале XX в.; б) процессов модернизации в мире и России; в)</w:t>
      </w:r>
      <w:r w:rsidR="00A7065E">
        <w:rPr>
          <w:rFonts w:ascii="Times New Roman" w:hAnsi="Times New Roman" w:cs="Times New Roman"/>
          <w:sz w:val="24"/>
          <w:szCs w:val="24"/>
        </w:rPr>
        <w:t xml:space="preserve"> </w:t>
      </w:r>
      <w:r w:rsidRPr="002F5B30">
        <w:rPr>
          <w:rFonts w:ascii="Times New Roman" w:hAnsi="Times New Roman" w:cs="Times New Roman"/>
          <w:sz w:val="24"/>
          <w:szCs w:val="24"/>
        </w:rPr>
        <w:t>масштабных социальных движений и революций в рассматриваемый период; г) международных</w:t>
      </w:r>
      <w:r w:rsidR="00A7065E">
        <w:rPr>
          <w:rFonts w:ascii="Times New Roman" w:hAnsi="Times New Roman" w:cs="Times New Roman"/>
          <w:sz w:val="24"/>
          <w:szCs w:val="24"/>
        </w:rPr>
        <w:t xml:space="preserve"> </w:t>
      </w:r>
      <w:r w:rsidRPr="002F5B30">
        <w:rPr>
          <w:rFonts w:ascii="Times New Roman" w:hAnsi="Times New Roman" w:cs="Times New Roman"/>
          <w:sz w:val="24"/>
          <w:szCs w:val="24"/>
        </w:rPr>
        <w:t>отношений рассматриваемого периода и участия в них России;</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смысл ключевых понятий, относящихся к данной эпохе отечественной и всеобщей</w:t>
      </w:r>
      <w:r w:rsidR="00A7065E">
        <w:rPr>
          <w:rFonts w:ascii="Times New Roman" w:hAnsi="Times New Roman" w:cs="Times New Roman"/>
          <w:sz w:val="24"/>
          <w:szCs w:val="24"/>
        </w:rPr>
        <w:t xml:space="preserve"> </w:t>
      </w:r>
      <w:r w:rsidRPr="002F5B30">
        <w:rPr>
          <w:rFonts w:ascii="Times New Roman" w:hAnsi="Times New Roman" w:cs="Times New Roman"/>
          <w:sz w:val="24"/>
          <w:szCs w:val="24"/>
        </w:rPr>
        <w:t>истории; соотносить общие понятия и факты;</w:t>
      </w:r>
    </w:p>
    <w:p w:rsidR="00A7065E"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причины и следствия важнейших событий отечественной и всеобщей истории XIX —</w:t>
      </w:r>
      <w:r w:rsidR="00A7065E">
        <w:rPr>
          <w:rFonts w:ascii="Times New Roman" w:hAnsi="Times New Roman" w:cs="Times New Roman"/>
          <w:sz w:val="24"/>
          <w:szCs w:val="24"/>
        </w:rPr>
        <w:t xml:space="preserve"> </w:t>
      </w:r>
      <w:r w:rsidRPr="002F5B30">
        <w:rPr>
          <w:rFonts w:ascii="Times New Roman" w:hAnsi="Times New Roman" w:cs="Times New Roman"/>
          <w:sz w:val="24"/>
          <w:szCs w:val="24"/>
        </w:rPr>
        <w:t xml:space="preserve">начала XX в.: </w:t>
      </w:r>
    </w:p>
    <w:p w:rsidR="00A7065E"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 xml:space="preserve">а) выявлять в историческом тексте суждения о причинах и следствиях событий; </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б)</w:t>
      </w:r>
      <w:r w:rsidR="00A7065E">
        <w:rPr>
          <w:rFonts w:ascii="Times New Roman" w:hAnsi="Times New Roman" w:cs="Times New Roman"/>
          <w:sz w:val="24"/>
          <w:szCs w:val="24"/>
        </w:rPr>
        <w:t xml:space="preserve"> </w:t>
      </w:r>
      <w:r w:rsidRPr="002F5B30">
        <w:rPr>
          <w:rFonts w:ascii="Times New Roman" w:hAnsi="Times New Roman" w:cs="Times New Roman"/>
          <w:sz w:val="24"/>
          <w:szCs w:val="24"/>
        </w:rPr>
        <w:t>систематизировать объяснение причин и следствий событий, представленное в нескольких текстах;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 определять и объяснять свое отношение к существующим трактовкам причин и следствий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исторических событий;</w:t>
      </w:r>
    </w:p>
    <w:p w:rsidR="005464CF"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—проводить сопоставление однотипных событий и процессов отечественной и всеобщей истории</w:t>
      </w:r>
      <w:r w:rsidR="005464CF">
        <w:rPr>
          <w:rFonts w:ascii="Times New Roman" w:hAnsi="Times New Roman" w:cs="Times New Roman"/>
          <w:sz w:val="24"/>
          <w:szCs w:val="24"/>
        </w:rPr>
        <w:t xml:space="preserve"> </w:t>
      </w:r>
      <w:r w:rsidRPr="002F5B30">
        <w:rPr>
          <w:rFonts w:ascii="Times New Roman" w:hAnsi="Times New Roman" w:cs="Times New Roman"/>
          <w:sz w:val="24"/>
          <w:szCs w:val="24"/>
        </w:rPr>
        <w:t xml:space="preserve">XIX — начала XX в.: </w:t>
      </w:r>
    </w:p>
    <w:p w:rsidR="005464CF"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 xml:space="preserve">а) указывать повторяющиеся черты исторических ситуаций; </w:t>
      </w:r>
    </w:p>
    <w:p w:rsidR="005464CF"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б) выделять</w:t>
      </w:r>
      <w:r w:rsidR="005464CF">
        <w:rPr>
          <w:rFonts w:ascii="Times New Roman" w:hAnsi="Times New Roman" w:cs="Times New Roman"/>
          <w:sz w:val="24"/>
          <w:szCs w:val="24"/>
        </w:rPr>
        <w:t xml:space="preserve"> </w:t>
      </w:r>
      <w:r w:rsidRPr="002F5B30">
        <w:rPr>
          <w:rFonts w:ascii="Times New Roman" w:hAnsi="Times New Roman" w:cs="Times New Roman"/>
          <w:sz w:val="24"/>
          <w:szCs w:val="24"/>
        </w:rPr>
        <w:t xml:space="preserve">черты сходства и различия; </w:t>
      </w:r>
    </w:p>
    <w:p w:rsidR="005464CF"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 раскрывать, чем объяснялось своеобразие ситуаций в России, других</w:t>
      </w:r>
      <w:r w:rsidR="005464CF">
        <w:rPr>
          <w:rFonts w:ascii="Times New Roman" w:hAnsi="Times New Roman" w:cs="Times New Roman"/>
          <w:sz w:val="24"/>
          <w:szCs w:val="24"/>
        </w:rPr>
        <w:t xml:space="preserve"> </w:t>
      </w:r>
      <w:r w:rsidRPr="002F5B30">
        <w:rPr>
          <w:rFonts w:ascii="Times New Roman" w:hAnsi="Times New Roman" w:cs="Times New Roman"/>
          <w:sz w:val="24"/>
          <w:szCs w:val="24"/>
        </w:rPr>
        <w:t>странах.</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7. Рассмотрение исторических версий и оценок, определение своего отношения к</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наиболее значимым событиям и личностям прошлого:</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—сопоставлять высказывания историков, содержащие разные мнения по спорным вопросам</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отечественной и всеобщей истории XIX — начала XX в., объяснять, что могло лежать в их основе;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—оценивать степень убедительности предложенных точек зрения, формулировать и аргументировать</w:t>
      </w:r>
      <w:r w:rsidR="005464CF">
        <w:rPr>
          <w:rFonts w:ascii="Times New Roman" w:hAnsi="Times New Roman" w:cs="Times New Roman"/>
          <w:sz w:val="24"/>
          <w:szCs w:val="24"/>
        </w:rPr>
        <w:t xml:space="preserve"> </w:t>
      </w:r>
      <w:r w:rsidRPr="002F5B30">
        <w:rPr>
          <w:rFonts w:ascii="Times New Roman" w:hAnsi="Times New Roman" w:cs="Times New Roman"/>
          <w:sz w:val="24"/>
          <w:szCs w:val="24"/>
        </w:rPr>
        <w:t>свое мнение;</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какими ценностями руководствовались люди в рассматриваемую эпоху (на примерах</w:t>
      </w:r>
      <w:r w:rsidR="005464CF">
        <w:rPr>
          <w:rFonts w:ascii="Times New Roman" w:hAnsi="Times New Roman" w:cs="Times New Roman"/>
          <w:sz w:val="24"/>
          <w:szCs w:val="24"/>
        </w:rPr>
        <w:t xml:space="preserve"> </w:t>
      </w:r>
      <w:r w:rsidRPr="002F5B30">
        <w:rPr>
          <w:rFonts w:ascii="Times New Roman" w:hAnsi="Times New Roman" w:cs="Times New Roman"/>
          <w:sz w:val="24"/>
          <w:szCs w:val="24"/>
        </w:rPr>
        <w:t>конкретных ситуаций, персоналий), выражать свое отношение к ним.</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8. Применение исторических знаний:</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—распознавать в окружающей среде, в том числе в родном городе, регионе памятники материальной</w:t>
      </w:r>
      <w:r w:rsidR="005464CF">
        <w:rPr>
          <w:rFonts w:ascii="Times New Roman" w:hAnsi="Times New Roman" w:cs="Times New Roman"/>
          <w:sz w:val="24"/>
          <w:szCs w:val="24"/>
        </w:rPr>
        <w:t xml:space="preserve"> </w:t>
      </w:r>
      <w:r w:rsidRPr="002F5B30">
        <w:rPr>
          <w:rFonts w:ascii="Times New Roman" w:hAnsi="Times New Roman" w:cs="Times New Roman"/>
          <w:sz w:val="24"/>
          <w:szCs w:val="24"/>
        </w:rPr>
        <w:t>и художественной культуры XIX — начала ХХ в., объяснять, в чем заключалось их значение для</w:t>
      </w:r>
      <w:r w:rsidR="005464CF">
        <w:rPr>
          <w:rFonts w:ascii="Times New Roman" w:hAnsi="Times New Roman" w:cs="Times New Roman"/>
          <w:sz w:val="24"/>
          <w:szCs w:val="24"/>
        </w:rPr>
        <w:t xml:space="preserve"> </w:t>
      </w:r>
      <w:r w:rsidRPr="002F5B30">
        <w:rPr>
          <w:rFonts w:ascii="Times New Roman" w:hAnsi="Times New Roman" w:cs="Times New Roman"/>
          <w:sz w:val="24"/>
          <w:szCs w:val="24"/>
        </w:rPr>
        <w:t>времени их создания и для современного общества;</w:t>
      </w:r>
    </w:p>
    <w:p w:rsidR="002F5B30" w:rsidRPr="002F5B30"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—выполнять учебные проекты по отечественной и всеобщей истории XIX — начала ХХ в. (в том</w:t>
      </w:r>
      <w:r w:rsidR="005464CF">
        <w:rPr>
          <w:rFonts w:ascii="Times New Roman" w:hAnsi="Times New Roman" w:cs="Times New Roman"/>
          <w:sz w:val="24"/>
          <w:szCs w:val="24"/>
        </w:rPr>
        <w:t xml:space="preserve"> </w:t>
      </w:r>
      <w:r w:rsidRPr="002F5B30">
        <w:rPr>
          <w:rFonts w:ascii="Times New Roman" w:hAnsi="Times New Roman" w:cs="Times New Roman"/>
          <w:sz w:val="24"/>
          <w:szCs w:val="24"/>
        </w:rPr>
        <w:t>числе на региональном материале);</w:t>
      </w:r>
    </w:p>
    <w:p w:rsidR="00B51FDD" w:rsidRDefault="002F5B30" w:rsidP="002F5B30">
      <w:pPr>
        <w:pStyle w:val="a7"/>
        <w:jc w:val="both"/>
        <w:rPr>
          <w:rFonts w:ascii="Times New Roman" w:hAnsi="Times New Roman" w:cs="Times New Roman"/>
          <w:sz w:val="24"/>
          <w:szCs w:val="24"/>
        </w:rPr>
      </w:pPr>
      <w:r w:rsidRPr="002F5B30">
        <w:rPr>
          <w:rFonts w:ascii="Times New Roman" w:hAnsi="Times New Roman" w:cs="Times New Roman"/>
          <w:sz w:val="24"/>
          <w:szCs w:val="24"/>
        </w:rPr>
        <w:t>—объяснять, в чем состоит наследие истории XIX — начала ХХ в. для России, других стран мира,</w:t>
      </w:r>
      <w:r w:rsidR="00A00D07">
        <w:rPr>
          <w:rFonts w:ascii="Times New Roman" w:hAnsi="Times New Roman" w:cs="Times New Roman"/>
          <w:sz w:val="24"/>
          <w:szCs w:val="24"/>
        </w:rPr>
        <w:t xml:space="preserve"> </w:t>
      </w:r>
      <w:r w:rsidRPr="002F5B30">
        <w:rPr>
          <w:rFonts w:ascii="Times New Roman" w:hAnsi="Times New Roman" w:cs="Times New Roman"/>
          <w:sz w:val="24"/>
          <w:szCs w:val="24"/>
        </w:rPr>
        <w:t>высказывать и аргументировать свое отношение к культурному наследию в общественных</w:t>
      </w:r>
      <w:r w:rsidR="00A00D07">
        <w:rPr>
          <w:rFonts w:ascii="Times New Roman" w:hAnsi="Times New Roman" w:cs="Times New Roman"/>
          <w:sz w:val="24"/>
          <w:szCs w:val="24"/>
        </w:rPr>
        <w:t xml:space="preserve"> </w:t>
      </w:r>
      <w:r w:rsidRPr="002F5B30">
        <w:rPr>
          <w:rFonts w:ascii="Times New Roman" w:hAnsi="Times New Roman" w:cs="Times New Roman"/>
          <w:sz w:val="24"/>
          <w:szCs w:val="24"/>
        </w:rPr>
        <w:t>обсуждениях.</w:t>
      </w:r>
    </w:p>
    <w:p w:rsidR="008F575E" w:rsidRDefault="008F575E" w:rsidP="002F5B30">
      <w:pPr>
        <w:pStyle w:val="a7"/>
        <w:jc w:val="both"/>
        <w:rPr>
          <w:rFonts w:ascii="Times New Roman" w:hAnsi="Times New Roman" w:cs="Times New Roman"/>
          <w:sz w:val="24"/>
          <w:szCs w:val="24"/>
        </w:rPr>
      </w:pPr>
    </w:p>
    <w:p w:rsidR="00151412" w:rsidRDefault="00151412" w:rsidP="00151412">
      <w:pPr>
        <w:pStyle w:val="a7"/>
        <w:jc w:val="both"/>
        <w:rPr>
          <w:rFonts w:ascii="Times New Roman" w:hAnsi="Times New Roman" w:cs="Times New Roman"/>
          <w:sz w:val="24"/>
          <w:szCs w:val="24"/>
        </w:rPr>
      </w:pPr>
    </w:p>
    <w:p w:rsidR="00151412" w:rsidRDefault="00A056CF" w:rsidP="00151412">
      <w:pPr>
        <w:pStyle w:val="a7"/>
        <w:jc w:val="both"/>
        <w:rPr>
          <w:rFonts w:ascii="Times New Roman" w:hAnsi="Times New Roman" w:cs="Times New Roman"/>
          <w:b/>
          <w:sz w:val="24"/>
          <w:szCs w:val="24"/>
        </w:rPr>
      </w:pPr>
      <w:r>
        <w:rPr>
          <w:rFonts w:ascii="Times New Roman" w:hAnsi="Times New Roman" w:cs="Times New Roman"/>
          <w:b/>
          <w:sz w:val="24"/>
          <w:szCs w:val="24"/>
        </w:rPr>
        <w:t>2.1.12</w:t>
      </w:r>
      <w:r w:rsidR="00151412" w:rsidRPr="00AA67C7">
        <w:rPr>
          <w:rFonts w:ascii="Times New Roman" w:hAnsi="Times New Roman" w:cs="Times New Roman"/>
          <w:b/>
          <w:sz w:val="24"/>
          <w:szCs w:val="24"/>
        </w:rPr>
        <w:t>. ОБЩЕСТВОЗНАНИЕ</w:t>
      </w:r>
    </w:p>
    <w:p w:rsidR="00AA67C7" w:rsidRPr="00AA67C7" w:rsidRDefault="00AA67C7" w:rsidP="00151412">
      <w:pPr>
        <w:pStyle w:val="a7"/>
        <w:jc w:val="both"/>
        <w:rPr>
          <w:rFonts w:ascii="Times New Roman" w:hAnsi="Times New Roman" w:cs="Times New Roman"/>
          <w:b/>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-24442</wp:posOffset>
                </wp:positionH>
                <wp:positionV relativeFrom="paragraph">
                  <wp:posOffset>85557</wp:posOffset>
                </wp:positionV>
                <wp:extent cx="6150095" cy="0"/>
                <wp:effectExtent l="0" t="0" r="2222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6150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7"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pt,6.75pt" to="482.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" strokecolor="black [3040]"/>
            </w:pict>
          </mc:Fallback>
        </mc:AlternateContent>
      </w:r>
    </w:p>
    <w:p w:rsidR="00AA67C7" w:rsidRDefault="00AA67C7" w:rsidP="00151412">
      <w:pPr>
        <w:pStyle w:val="a7"/>
        <w:jc w:val="both"/>
        <w:rPr>
          <w:rFonts w:ascii="Times New Roman" w:hAnsi="Times New Roman" w:cs="Times New Roman"/>
          <w:sz w:val="24"/>
          <w:szCs w:val="24"/>
        </w:rPr>
      </w:pPr>
    </w:p>
    <w:p w:rsidR="00AA67C7" w:rsidRPr="00AA67C7" w:rsidRDefault="00AA67C7" w:rsidP="00AA67C7">
      <w:pPr>
        <w:pStyle w:val="a7"/>
        <w:jc w:val="both"/>
        <w:rPr>
          <w:rFonts w:ascii="Times New Roman" w:hAnsi="Times New Roman" w:cs="Times New Roman"/>
          <w:b/>
          <w:sz w:val="24"/>
          <w:szCs w:val="24"/>
        </w:rPr>
      </w:pPr>
      <w:r w:rsidRPr="00AA67C7">
        <w:rPr>
          <w:rFonts w:ascii="Times New Roman" w:hAnsi="Times New Roman" w:cs="Times New Roman"/>
          <w:b/>
          <w:sz w:val="24"/>
          <w:szCs w:val="24"/>
        </w:rPr>
        <w:t>ПОЯСНИТЕЛЬНАЯ ЗАПИСКА</w:t>
      </w:r>
    </w:p>
    <w:p w:rsidR="00151412" w:rsidRPr="00151412" w:rsidRDefault="00AA67C7" w:rsidP="0015141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151412" w:rsidRPr="00151412">
        <w:rPr>
          <w:rFonts w:ascii="Times New Roman" w:hAnsi="Times New Roman" w:cs="Times New Roman"/>
          <w:sz w:val="24"/>
          <w:szCs w:val="24"/>
        </w:rPr>
        <w:t>Рабочая программа по обществознанию на уровне основного общего образования составлена на</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основе положений и требований к результатам освоения основной образовательной программы,</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представленных в Федеральном государственном образовательном стандарте основного общего</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образования, в соответствии с Концепцией преподавания учебного предмета «Обществознание»</w:t>
      </w:r>
      <w:r>
        <w:rPr>
          <w:rFonts w:ascii="Times New Roman" w:hAnsi="Times New Roman" w:cs="Times New Roman"/>
          <w:sz w:val="24"/>
          <w:szCs w:val="24"/>
        </w:rPr>
        <w:t xml:space="preserve"> (2018 г.)</w:t>
      </w:r>
      <w:r w:rsidR="00151412" w:rsidRPr="00151412">
        <w:rPr>
          <w:rFonts w:ascii="Times New Roman" w:hAnsi="Times New Roman" w:cs="Times New Roman"/>
          <w:sz w:val="24"/>
          <w:szCs w:val="24"/>
        </w:rPr>
        <w:t>, а также с учѐтом программы воспитания МБОУ «</w:t>
      </w:r>
      <w:r w:rsidR="00471097">
        <w:rPr>
          <w:rFonts w:ascii="Times New Roman" w:hAnsi="Times New Roman" w:cs="Times New Roman"/>
          <w:sz w:val="24"/>
          <w:szCs w:val="24"/>
        </w:rPr>
        <w:t>Школа №65</w:t>
      </w:r>
      <w:r w:rsidR="00151412" w:rsidRPr="00151412">
        <w:rPr>
          <w:rFonts w:ascii="Times New Roman" w:hAnsi="Times New Roman" w:cs="Times New Roman"/>
          <w:sz w:val="24"/>
          <w:szCs w:val="24"/>
        </w:rPr>
        <w:t>»</w:t>
      </w:r>
      <w:r w:rsidR="00471097">
        <w:rPr>
          <w:rFonts w:ascii="Times New Roman" w:hAnsi="Times New Roman" w:cs="Times New Roman"/>
          <w:sz w:val="24"/>
          <w:szCs w:val="24"/>
        </w:rPr>
        <w:t xml:space="preserve"> Московского района г.Казани</w:t>
      </w:r>
    </w:p>
    <w:p w:rsidR="00151412" w:rsidRPr="00151412" w:rsidRDefault="00151412" w:rsidP="00151412">
      <w:pPr>
        <w:pStyle w:val="a7"/>
        <w:jc w:val="both"/>
        <w:rPr>
          <w:rFonts w:ascii="Times New Roman" w:hAnsi="Times New Roman" w:cs="Times New Roman"/>
          <w:sz w:val="24"/>
          <w:szCs w:val="24"/>
        </w:rPr>
      </w:pPr>
    </w:p>
    <w:p w:rsidR="00151412" w:rsidRPr="00471097" w:rsidRDefault="00151412" w:rsidP="00151412">
      <w:pPr>
        <w:pStyle w:val="a7"/>
        <w:jc w:val="both"/>
        <w:rPr>
          <w:rFonts w:ascii="Times New Roman" w:hAnsi="Times New Roman" w:cs="Times New Roman"/>
          <w:b/>
          <w:sz w:val="24"/>
          <w:szCs w:val="24"/>
        </w:rPr>
      </w:pPr>
      <w:r w:rsidRPr="00471097">
        <w:rPr>
          <w:rFonts w:ascii="Times New Roman" w:hAnsi="Times New Roman" w:cs="Times New Roman"/>
          <w:b/>
          <w:sz w:val="24"/>
          <w:szCs w:val="24"/>
        </w:rPr>
        <w:t>ОБЩАЯ ХАРАКТЕРИСТИКА УЧЕБНОГО ПРЕДМЕТА «ОБЩЕСТВОЗНАНИЕ»</w:t>
      </w:r>
    </w:p>
    <w:p w:rsidR="00471097" w:rsidRDefault="00471097" w:rsidP="00151412">
      <w:pPr>
        <w:pStyle w:val="a7"/>
        <w:jc w:val="both"/>
        <w:rPr>
          <w:rFonts w:ascii="Times New Roman" w:hAnsi="Times New Roman" w:cs="Times New Roman"/>
          <w:sz w:val="24"/>
          <w:szCs w:val="24"/>
        </w:rPr>
      </w:pPr>
    </w:p>
    <w:p w:rsidR="00151412" w:rsidRPr="00151412" w:rsidRDefault="00471097" w:rsidP="0015141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151412" w:rsidRPr="00151412">
        <w:rPr>
          <w:rFonts w:ascii="Times New Roman" w:hAnsi="Times New Roman" w:cs="Times New Roman"/>
          <w:sz w:val="24"/>
          <w:szCs w:val="24"/>
        </w:rPr>
        <w:t>Обществознание играет ведущую роль в выполнении школой функции интеграции молодѐжи в</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современное общество: учебный предмет позволяет последовательно раскрывать учащимся</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подросткового возраста особенности современного общества, различные аспекты взаимодействия в</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современных условиях людей друг с другом, с основными институтами государства и гражданского</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общества, регулирующие эти взаимодействия социальные нормы.</w:t>
      </w:r>
    </w:p>
    <w:p w:rsidR="00151412" w:rsidRPr="00151412" w:rsidRDefault="00471097" w:rsidP="0015141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151412" w:rsidRPr="00151412">
        <w:rPr>
          <w:rFonts w:ascii="Times New Roman" w:hAnsi="Times New Roman" w:cs="Times New Roman"/>
          <w:sz w:val="24"/>
          <w:szCs w:val="24"/>
        </w:rPr>
        <w:t>Изучение курса «Обществознание», включающего знания о российском обществе и направлениях</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его развития в современных условиях, об основах конституционного строя нашей страны, правах и</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обязанностях человека и гражданина, способствует воспитанию российской гражданской</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идентичности, готовности к служению Отечеству, приверженности национальным ценностям.</w:t>
      </w:r>
    </w:p>
    <w:p w:rsidR="00151412" w:rsidRPr="00151412" w:rsidRDefault="00C6644C" w:rsidP="0015141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151412" w:rsidRPr="00151412">
        <w:rPr>
          <w:rFonts w:ascii="Times New Roman" w:hAnsi="Times New Roman" w:cs="Times New Roman"/>
          <w:sz w:val="24"/>
          <w:szCs w:val="24"/>
        </w:rPr>
        <w:t>Привлечение при изучении курса различных источников социальной информации, включая СМИ и</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Интернет, помогает школьникам освоить язык современной культурной, социально-экономической и</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политической коммуникации, вносит свой вклад в формирование метапредметных умений извлекать</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необходимые сведения, осмысливать, преобразовывать и применять их.</w:t>
      </w:r>
    </w:p>
    <w:p w:rsidR="00151412" w:rsidRDefault="00C6644C" w:rsidP="0015141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151412" w:rsidRPr="00151412">
        <w:rPr>
          <w:rFonts w:ascii="Times New Roman" w:hAnsi="Times New Roman" w:cs="Times New Roman"/>
          <w:sz w:val="24"/>
          <w:szCs w:val="24"/>
        </w:rPr>
        <w:t>Изучение учебного курса «Обществознание» содействует вхождению обучающихся в мир</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культуры и общественных ценностей и в то же время открытию и утверждению собственного «Я»,</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формированию способности к рефлексии, оценке своих возможностей и осознанию своего места в</w:t>
      </w:r>
      <w:r>
        <w:rPr>
          <w:rFonts w:ascii="Times New Roman" w:hAnsi="Times New Roman" w:cs="Times New Roman"/>
          <w:sz w:val="24"/>
          <w:szCs w:val="24"/>
        </w:rPr>
        <w:t xml:space="preserve"> </w:t>
      </w:r>
      <w:r w:rsidR="00151412" w:rsidRPr="00151412">
        <w:rPr>
          <w:rFonts w:ascii="Times New Roman" w:hAnsi="Times New Roman" w:cs="Times New Roman"/>
          <w:sz w:val="24"/>
          <w:szCs w:val="24"/>
        </w:rPr>
        <w:t>обществе.</w:t>
      </w:r>
    </w:p>
    <w:p w:rsidR="00C6644C" w:rsidRPr="00151412" w:rsidRDefault="00C6644C" w:rsidP="00151412">
      <w:pPr>
        <w:pStyle w:val="a7"/>
        <w:jc w:val="both"/>
        <w:rPr>
          <w:rFonts w:ascii="Times New Roman" w:hAnsi="Times New Roman" w:cs="Times New Roman"/>
          <w:sz w:val="24"/>
          <w:szCs w:val="24"/>
        </w:rPr>
      </w:pPr>
    </w:p>
    <w:p w:rsidR="00151412" w:rsidRPr="00C6644C" w:rsidRDefault="00151412" w:rsidP="00151412">
      <w:pPr>
        <w:pStyle w:val="a7"/>
        <w:jc w:val="both"/>
        <w:rPr>
          <w:rFonts w:ascii="Times New Roman" w:hAnsi="Times New Roman" w:cs="Times New Roman"/>
          <w:b/>
          <w:sz w:val="24"/>
          <w:szCs w:val="24"/>
        </w:rPr>
      </w:pPr>
      <w:r w:rsidRPr="00C6644C">
        <w:rPr>
          <w:rFonts w:ascii="Times New Roman" w:hAnsi="Times New Roman" w:cs="Times New Roman"/>
          <w:b/>
          <w:sz w:val="24"/>
          <w:szCs w:val="24"/>
        </w:rPr>
        <w:t>ЦЕЛИ ИЗУЧЕНИЯ УЧЕБНОГО ПРЕДМЕТА «ОБЩЕСТВОЗНАНИЕ»</w:t>
      </w:r>
    </w:p>
    <w:p w:rsidR="00151412" w:rsidRPr="00151412" w:rsidRDefault="00C6644C" w:rsidP="0015141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151412" w:rsidRPr="00151412">
        <w:rPr>
          <w:rFonts w:ascii="Times New Roman" w:hAnsi="Times New Roman" w:cs="Times New Roman"/>
          <w:sz w:val="24"/>
          <w:szCs w:val="24"/>
        </w:rPr>
        <w:t>Целями обществоведческого образования в основной школе являются:</w:t>
      </w:r>
    </w:p>
    <w:p w:rsidR="00151412" w:rsidRPr="00151412" w:rsidRDefault="00151412" w:rsidP="00151412">
      <w:pPr>
        <w:pStyle w:val="a7"/>
        <w:jc w:val="both"/>
        <w:rPr>
          <w:rFonts w:ascii="Times New Roman" w:hAnsi="Times New Roman" w:cs="Times New Roman"/>
          <w:sz w:val="24"/>
          <w:szCs w:val="24"/>
        </w:rPr>
      </w:pPr>
      <w:r w:rsidRPr="00151412">
        <w:rPr>
          <w:rFonts w:ascii="Times New Roman" w:hAnsi="Times New Roman" w:cs="Times New Roman"/>
          <w:sz w:val="24"/>
          <w:szCs w:val="24"/>
        </w:rPr>
        <w:t>— воспитание общероссийской идентичности, патриотизма, гражданственности, социальной</w:t>
      </w:r>
    </w:p>
    <w:p w:rsidR="00151412" w:rsidRPr="00151412" w:rsidRDefault="00151412" w:rsidP="00151412">
      <w:pPr>
        <w:pStyle w:val="a7"/>
        <w:jc w:val="both"/>
        <w:rPr>
          <w:rFonts w:ascii="Times New Roman" w:hAnsi="Times New Roman" w:cs="Times New Roman"/>
          <w:sz w:val="24"/>
          <w:szCs w:val="24"/>
        </w:rPr>
      </w:pPr>
      <w:r w:rsidRPr="00151412">
        <w:rPr>
          <w:rFonts w:ascii="Times New Roman" w:hAnsi="Times New Roman" w:cs="Times New Roman"/>
          <w:sz w:val="24"/>
          <w:szCs w:val="24"/>
        </w:rPr>
        <w:t>ответственности, правового самосознания, приверженности базовым ценностям нашего народа;</w:t>
      </w:r>
    </w:p>
    <w:p w:rsidR="00151412" w:rsidRPr="00151412" w:rsidRDefault="00151412" w:rsidP="00151412">
      <w:pPr>
        <w:pStyle w:val="a7"/>
        <w:jc w:val="both"/>
        <w:rPr>
          <w:rFonts w:ascii="Times New Roman" w:hAnsi="Times New Roman" w:cs="Times New Roman"/>
          <w:sz w:val="24"/>
          <w:szCs w:val="24"/>
        </w:rPr>
      </w:pPr>
      <w:r w:rsidRPr="00151412">
        <w:rPr>
          <w:rFonts w:ascii="Times New Roman" w:hAnsi="Times New Roman" w:cs="Times New Roman"/>
          <w:sz w:val="24"/>
          <w:szCs w:val="24"/>
        </w:rPr>
        <w:t>— развитие у обучающихся понимания приоритетности общенациональных интересов,</w:t>
      </w:r>
    </w:p>
    <w:p w:rsidR="00151412" w:rsidRPr="00151412" w:rsidRDefault="00151412" w:rsidP="00151412">
      <w:pPr>
        <w:pStyle w:val="a7"/>
        <w:jc w:val="both"/>
        <w:rPr>
          <w:rFonts w:ascii="Times New Roman" w:hAnsi="Times New Roman" w:cs="Times New Roman"/>
          <w:sz w:val="24"/>
          <w:szCs w:val="24"/>
        </w:rPr>
      </w:pPr>
      <w:r w:rsidRPr="00151412">
        <w:rPr>
          <w:rFonts w:ascii="Times New Roman" w:hAnsi="Times New Roman" w:cs="Times New Roman"/>
          <w:sz w:val="24"/>
          <w:szCs w:val="24"/>
        </w:rPr>
        <w:t>приверженности правовым принципам, закреплѐнным в Конституции Российской Федерации и</w:t>
      </w:r>
      <w:r w:rsidR="00C6644C">
        <w:rPr>
          <w:rFonts w:ascii="Times New Roman" w:hAnsi="Times New Roman" w:cs="Times New Roman"/>
          <w:sz w:val="24"/>
          <w:szCs w:val="24"/>
        </w:rPr>
        <w:t xml:space="preserve"> </w:t>
      </w:r>
      <w:r w:rsidRPr="00151412">
        <w:rPr>
          <w:rFonts w:ascii="Times New Roman" w:hAnsi="Times New Roman" w:cs="Times New Roman"/>
          <w:sz w:val="24"/>
          <w:szCs w:val="24"/>
        </w:rPr>
        <w:t>законодательстве Российской Федерации;</w:t>
      </w:r>
    </w:p>
    <w:p w:rsidR="00151412" w:rsidRPr="00151412" w:rsidRDefault="00151412" w:rsidP="00151412">
      <w:pPr>
        <w:pStyle w:val="a7"/>
        <w:jc w:val="both"/>
        <w:rPr>
          <w:rFonts w:ascii="Times New Roman" w:hAnsi="Times New Roman" w:cs="Times New Roman"/>
          <w:sz w:val="24"/>
          <w:szCs w:val="24"/>
        </w:rPr>
      </w:pPr>
      <w:r w:rsidRPr="00151412">
        <w:rPr>
          <w:rFonts w:ascii="Times New Roman" w:hAnsi="Times New Roman" w:cs="Times New Roman"/>
          <w:sz w:val="24"/>
          <w:szCs w:val="24"/>
        </w:rPr>
        <w:t xml:space="preserve">— развитие личности на исключительно важном этапе еѐ социализации </w:t>
      </w:r>
      <w:r w:rsidR="00C6644C">
        <w:rPr>
          <w:rFonts w:ascii="Times New Roman" w:hAnsi="Times New Roman" w:cs="Times New Roman"/>
          <w:sz w:val="24"/>
          <w:szCs w:val="24"/>
        </w:rPr>
        <w:t>-</w:t>
      </w:r>
      <w:r w:rsidRPr="00151412">
        <w:rPr>
          <w:rFonts w:ascii="Times New Roman" w:hAnsi="Times New Roman" w:cs="Times New Roman"/>
          <w:sz w:val="24"/>
          <w:szCs w:val="24"/>
        </w:rPr>
        <w:t xml:space="preserve"> в подростковом возрасте,</w:t>
      </w:r>
      <w:r w:rsidR="00C6644C">
        <w:rPr>
          <w:rFonts w:ascii="Times New Roman" w:hAnsi="Times New Roman" w:cs="Times New Roman"/>
          <w:sz w:val="24"/>
          <w:szCs w:val="24"/>
        </w:rPr>
        <w:t xml:space="preserve"> </w:t>
      </w:r>
      <w:r w:rsidRPr="00151412">
        <w:rPr>
          <w:rFonts w:ascii="Times New Roman" w:hAnsi="Times New Roman" w:cs="Times New Roman"/>
          <w:sz w:val="24"/>
          <w:szCs w:val="24"/>
        </w:rPr>
        <w:t>становление еѐ духовно-нравственной, политической и правовой культуры, социального</w:t>
      </w:r>
      <w:r w:rsidR="00C6644C">
        <w:rPr>
          <w:rFonts w:ascii="Times New Roman" w:hAnsi="Times New Roman" w:cs="Times New Roman"/>
          <w:sz w:val="24"/>
          <w:szCs w:val="24"/>
        </w:rPr>
        <w:t xml:space="preserve"> </w:t>
      </w:r>
      <w:r w:rsidRPr="00151412">
        <w:rPr>
          <w:rFonts w:ascii="Times New Roman" w:hAnsi="Times New Roman" w:cs="Times New Roman"/>
          <w:sz w:val="24"/>
          <w:szCs w:val="24"/>
        </w:rPr>
        <w:t>поведения, основанного на уважении закона и правопорядка; развитие интереса к изучению</w:t>
      </w:r>
      <w:r w:rsidR="00C6644C">
        <w:rPr>
          <w:rFonts w:ascii="Times New Roman" w:hAnsi="Times New Roman" w:cs="Times New Roman"/>
          <w:sz w:val="24"/>
          <w:szCs w:val="24"/>
        </w:rPr>
        <w:t xml:space="preserve"> </w:t>
      </w:r>
      <w:r w:rsidRPr="00151412">
        <w:rPr>
          <w:rFonts w:ascii="Times New Roman" w:hAnsi="Times New Roman" w:cs="Times New Roman"/>
          <w:sz w:val="24"/>
          <w:szCs w:val="24"/>
        </w:rPr>
        <w:t>социальных и гуманитарных дисциплин; способности к личному самоопределению,</w:t>
      </w:r>
      <w:r w:rsidR="00C6644C">
        <w:rPr>
          <w:rFonts w:ascii="Times New Roman" w:hAnsi="Times New Roman" w:cs="Times New Roman"/>
          <w:sz w:val="24"/>
          <w:szCs w:val="24"/>
        </w:rPr>
        <w:t xml:space="preserve"> </w:t>
      </w:r>
      <w:r w:rsidRPr="00151412">
        <w:rPr>
          <w:rFonts w:ascii="Times New Roman" w:hAnsi="Times New Roman" w:cs="Times New Roman"/>
          <w:sz w:val="24"/>
          <w:szCs w:val="24"/>
        </w:rPr>
        <w:t>самореализации, самоконтролю; мотивации к высокопроизводительной, наукоѐмкой трудовойдеятельности;</w:t>
      </w:r>
    </w:p>
    <w:p w:rsidR="00151412" w:rsidRPr="00151412" w:rsidRDefault="00151412" w:rsidP="00151412">
      <w:pPr>
        <w:pStyle w:val="a7"/>
        <w:jc w:val="both"/>
        <w:rPr>
          <w:rFonts w:ascii="Times New Roman" w:hAnsi="Times New Roman" w:cs="Times New Roman"/>
          <w:sz w:val="24"/>
          <w:szCs w:val="24"/>
        </w:rPr>
      </w:pPr>
      <w:r w:rsidRPr="00151412">
        <w:rPr>
          <w:rFonts w:ascii="Times New Roman" w:hAnsi="Times New Roman" w:cs="Times New Roman"/>
          <w:sz w:val="24"/>
          <w:szCs w:val="24"/>
        </w:rPr>
        <w:t>— формирование у обучающихся целостной картины общества, адекватной современному уровню</w:t>
      </w:r>
      <w:r w:rsidR="00C6644C">
        <w:rPr>
          <w:rFonts w:ascii="Times New Roman" w:hAnsi="Times New Roman" w:cs="Times New Roman"/>
          <w:sz w:val="24"/>
          <w:szCs w:val="24"/>
        </w:rPr>
        <w:t xml:space="preserve"> </w:t>
      </w:r>
      <w:r w:rsidRPr="00151412">
        <w:rPr>
          <w:rFonts w:ascii="Times New Roman" w:hAnsi="Times New Roman" w:cs="Times New Roman"/>
          <w:sz w:val="24"/>
          <w:szCs w:val="24"/>
        </w:rPr>
        <w:t>знаний и доступной по содержанию для школьников подросткового возраста; освоение</w:t>
      </w:r>
      <w:r w:rsidR="00C6644C">
        <w:rPr>
          <w:rFonts w:ascii="Times New Roman" w:hAnsi="Times New Roman" w:cs="Times New Roman"/>
          <w:sz w:val="24"/>
          <w:szCs w:val="24"/>
        </w:rPr>
        <w:t xml:space="preserve"> </w:t>
      </w:r>
      <w:r w:rsidRPr="00151412">
        <w:rPr>
          <w:rFonts w:ascii="Times New Roman" w:hAnsi="Times New Roman" w:cs="Times New Roman"/>
          <w:sz w:val="24"/>
          <w:szCs w:val="24"/>
        </w:rPr>
        <w:t>учащимися знаний об основных сферах человеческой деятельности, социальных институтах,</w:t>
      </w:r>
      <w:r w:rsidR="00C6644C">
        <w:rPr>
          <w:rFonts w:ascii="Times New Roman" w:hAnsi="Times New Roman" w:cs="Times New Roman"/>
          <w:sz w:val="24"/>
          <w:szCs w:val="24"/>
        </w:rPr>
        <w:t xml:space="preserve"> </w:t>
      </w:r>
      <w:r w:rsidRPr="00151412">
        <w:rPr>
          <w:rFonts w:ascii="Times New Roman" w:hAnsi="Times New Roman" w:cs="Times New Roman"/>
          <w:sz w:val="24"/>
          <w:szCs w:val="24"/>
        </w:rPr>
        <w:t>нормах, регулирующих общественные отношения, необходимые для взаимодействия с</w:t>
      </w:r>
      <w:r w:rsidR="00C6644C">
        <w:rPr>
          <w:rFonts w:ascii="Times New Roman" w:hAnsi="Times New Roman" w:cs="Times New Roman"/>
          <w:sz w:val="24"/>
          <w:szCs w:val="24"/>
        </w:rPr>
        <w:t xml:space="preserve"> </w:t>
      </w:r>
      <w:r w:rsidRPr="00151412">
        <w:rPr>
          <w:rFonts w:ascii="Times New Roman" w:hAnsi="Times New Roman" w:cs="Times New Roman"/>
          <w:sz w:val="24"/>
          <w:szCs w:val="24"/>
        </w:rPr>
        <w:t>социальной средой и выполнения типичных социальных ролей человека и гражданина;</w:t>
      </w:r>
    </w:p>
    <w:p w:rsidR="00151412" w:rsidRPr="00151412" w:rsidRDefault="00151412" w:rsidP="00151412">
      <w:pPr>
        <w:pStyle w:val="a7"/>
        <w:jc w:val="both"/>
        <w:rPr>
          <w:rFonts w:ascii="Times New Roman" w:hAnsi="Times New Roman" w:cs="Times New Roman"/>
          <w:sz w:val="24"/>
          <w:szCs w:val="24"/>
        </w:rPr>
      </w:pPr>
      <w:r w:rsidRPr="00151412">
        <w:rPr>
          <w:rFonts w:ascii="Times New Roman" w:hAnsi="Times New Roman" w:cs="Times New Roman"/>
          <w:sz w:val="24"/>
          <w:szCs w:val="24"/>
        </w:rPr>
        <w:t>— овладение умениями функционально грамотного человека: получать из разнообразных</w:t>
      </w:r>
    </w:p>
    <w:p w:rsidR="00526F3C" w:rsidRPr="00526F3C" w:rsidRDefault="00151412" w:rsidP="00526F3C">
      <w:pPr>
        <w:pStyle w:val="a7"/>
        <w:jc w:val="both"/>
        <w:rPr>
          <w:rFonts w:ascii="Times New Roman" w:hAnsi="Times New Roman" w:cs="Times New Roman"/>
          <w:sz w:val="24"/>
          <w:szCs w:val="24"/>
        </w:rPr>
      </w:pPr>
      <w:r w:rsidRPr="00151412">
        <w:rPr>
          <w:rFonts w:ascii="Times New Roman" w:hAnsi="Times New Roman" w:cs="Times New Roman"/>
          <w:sz w:val="24"/>
          <w:szCs w:val="24"/>
        </w:rPr>
        <w:t>источников и критически осмысливать социальную информацию, систематизировать,</w:t>
      </w:r>
      <w:r w:rsidR="00526F3C" w:rsidRPr="00526F3C">
        <w:t xml:space="preserve"> </w:t>
      </w:r>
      <w:r w:rsidR="00526F3C" w:rsidRPr="00526F3C">
        <w:rPr>
          <w:rFonts w:ascii="Times New Roman" w:hAnsi="Times New Roman" w:cs="Times New Roman"/>
          <w:sz w:val="24"/>
          <w:szCs w:val="24"/>
        </w:rPr>
        <w:t>анализировать полученные данные; освоение способов познавательной, коммуникативной,</w:t>
      </w:r>
    </w:p>
    <w:p w:rsidR="00526F3C" w:rsidRPr="00526F3C" w:rsidRDefault="00526F3C" w:rsidP="00526F3C">
      <w:pPr>
        <w:pStyle w:val="a7"/>
        <w:jc w:val="both"/>
        <w:rPr>
          <w:rFonts w:ascii="Times New Roman" w:hAnsi="Times New Roman" w:cs="Times New Roman"/>
          <w:sz w:val="24"/>
          <w:szCs w:val="24"/>
        </w:rPr>
      </w:pPr>
      <w:r w:rsidRPr="00526F3C">
        <w:rPr>
          <w:rFonts w:ascii="Times New Roman" w:hAnsi="Times New Roman" w:cs="Times New Roman"/>
          <w:sz w:val="24"/>
          <w:szCs w:val="24"/>
        </w:rPr>
        <w:t>практической деятельности, необходимых для участия в жизни гражданского общества и</w:t>
      </w:r>
    </w:p>
    <w:p w:rsidR="00526F3C" w:rsidRPr="00526F3C" w:rsidRDefault="00526F3C" w:rsidP="00526F3C">
      <w:pPr>
        <w:pStyle w:val="a7"/>
        <w:jc w:val="both"/>
        <w:rPr>
          <w:rFonts w:ascii="Times New Roman" w:hAnsi="Times New Roman" w:cs="Times New Roman"/>
          <w:sz w:val="24"/>
          <w:szCs w:val="24"/>
        </w:rPr>
      </w:pPr>
      <w:r w:rsidRPr="00526F3C">
        <w:rPr>
          <w:rFonts w:ascii="Times New Roman" w:hAnsi="Times New Roman" w:cs="Times New Roman"/>
          <w:sz w:val="24"/>
          <w:szCs w:val="24"/>
        </w:rPr>
        <w:t>государства;</w:t>
      </w:r>
    </w:p>
    <w:p w:rsidR="00526F3C" w:rsidRPr="00526F3C" w:rsidRDefault="00526F3C" w:rsidP="00526F3C">
      <w:pPr>
        <w:pStyle w:val="a7"/>
        <w:jc w:val="both"/>
        <w:rPr>
          <w:rFonts w:ascii="Times New Roman" w:hAnsi="Times New Roman" w:cs="Times New Roman"/>
          <w:sz w:val="24"/>
          <w:szCs w:val="24"/>
        </w:rPr>
      </w:pPr>
      <w:r w:rsidRPr="00526F3C">
        <w:rPr>
          <w:rFonts w:ascii="Times New Roman" w:hAnsi="Times New Roman" w:cs="Times New Roman"/>
          <w:sz w:val="24"/>
          <w:szCs w:val="24"/>
        </w:rPr>
        <w:t>— создание условий для освоения обучающимися способов успешного взаимодействия с</w:t>
      </w:r>
    </w:p>
    <w:p w:rsidR="00526F3C" w:rsidRPr="00526F3C" w:rsidRDefault="00526F3C" w:rsidP="00526F3C">
      <w:pPr>
        <w:pStyle w:val="a7"/>
        <w:jc w:val="both"/>
        <w:rPr>
          <w:rFonts w:ascii="Times New Roman" w:hAnsi="Times New Roman" w:cs="Times New Roman"/>
          <w:sz w:val="24"/>
          <w:szCs w:val="24"/>
        </w:rPr>
      </w:pPr>
      <w:r w:rsidRPr="00526F3C">
        <w:rPr>
          <w:rFonts w:ascii="Times New Roman" w:hAnsi="Times New Roman" w:cs="Times New Roman"/>
          <w:sz w:val="24"/>
          <w:szCs w:val="24"/>
        </w:rPr>
        <w:t>различными политическими, правовыми, финансово-экономическими и другими социальными</w:t>
      </w:r>
      <w:r w:rsidR="00FB5623">
        <w:rPr>
          <w:rFonts w:ascii="Times New Roman" w:hAnsi="Times New Roman" w:cs="Times New Roman"/>
          <w:sz w:val="24"/>
          <w:szCs w:val="24"/>
        </w:rPr>
        <w:t xml:space="preserve"> </w:t>
      </w:r>
      <w:r w:rsidRPr="00526F3C">
        <w:rPr>
          <w:rFonts w:ascii="Times New Roman" w:hAnsi="Times New Roman" w:cs="Times New Roman"/>
          <w:sz w:val="24"/>
          <w:szCs w:val="24"/>
        </w:rPr>
        <w:t>институтами для реализации личностного потенциала в современном динамично развивающемся</w:t>
      </w:r>
      <w:r w:rsidR="00FB5623">
        <w:rPr>
          <w:rFonts w:ascii="Times New Roman" w:hAnsi="Times New Roman" w:cs="Times New Roman"/>
          <w:sz w:val="24"/>
          <w:szCs w:val="24"/>
        </w:rPr>
        <w:t xml:space="preserve"> </w:t>
      </w:r>
      <w:r w:rsidRPr="00526F3C">
        <w:rPr>
          <w:rFonts w:ascii="Times New Roman" w:hAnsi="Times New Roman" w:cs="Times New Roman"/>
          <w:sz w:val="24"/>
          <w:szCs w:val="24"/>
        </w:rPr>
        <w:t>российском обществе;</w:t>
      </w:r>
    </w:p>
    <w:p w:rsidR="00526F3C" w:rsidRPr="00526F3C" w:rsidRDefault="00526F3C" w:rsidP="00526F3C">
      <w:pPr>
        <w:pStyle w:val="a7"/>
        <w:jc w:val="both"/>
        <w:rPr>
          <w:rFonts w:ascii="Times New Roman" w:hAnsi="Times New Roman" w:cs="Times New Roman"/>
          <w:sz w:val="24"/>
          <w:szCs w:val="24"/>
        </w:rPr>
      </w:pPr>
      <w:r w:rsidRPr="00526F3C">
        <w:rPr>
          <w:rFonts w:ascii="Times New Roman" w:hAnsi="Times New Roman" w:cs="Times New Roman"/>
          <w:sz w:val="24"/>
          <w:szCs w:val="24"/>
        </w:rPr>
        <w:t>— формирование опыта применения полученных знаний и умений для выстраивания отношений</w:t>
      </w:r>
      <w:r w:rsidR="00FB5623">
        <w:rPr>
          <w:rFonts w:ascii="Times New Roman" w:hAnsi="Times New Roman" w:cs="Times New Roman"/>
          <w:sz w:val="24"/>
          <w:szCs w:val="24"/>
        </w:rPr>
        <w:t xml:space="preserve"> </w:t>
      </w:r>
      <w:r w:rsidRPr="00526F3C">
        <w:rPr>
          <w:rFonts w:ascii="Times New Roman" w:hAnsi="Times New Roman" w:cs="Times New Roman"/>
          <w:sz w:val="24"/>
          <w:szCs w:val="24"/>
        </w:rPr>
        <w:t>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w:t>
      </w:r>
      <w:r w:rsidR="00FB5623">
        <w:rPr>
          <w:rFonts w:ascii="Times New Roman" w:hAnsi="Times New Roman" w:cs="Times New Roman"/>
          <w:sz w:val="24"/>
          <w:szCs w:val="24"/>
        </w:rPr>
        <w:t xml:space="preserve"> </w:t>
      </w:r>
      <w:r w:rsidRPr="00526F3C">
        <w:rPr>
          <w:rFonts w:ascii="Times New Roman" w:hAnsi="Times New Roman" w:cs="Times New Roman"/>
          <w:sz w:val="24"/>
          <w:szCs w:val="24"/>
        </w:rPr>
        <w:t>ценностями и нормами поведения, установленными законом; содействия правовыми способами и</w:t>
      </w:r>
      <w:r w:rsidR="00FB5623">
        <w:rPr>
          <w:rFonts w:ascii="Times New Roman" w:hAnsi="Times New Roman" w:cs="Times New Roman"/>
          <w:sz w:val="24"/>
          <w:szCs w:val="24"/>
        </w:rPr>
        <w:t xml:space="preserve"> </w:t>
      </w:r>
      <w:r w:rsidRPr="00526F3C">
        <w:rPr>
          <w:rFonts w:ascii="Times New Roman" w:hAnsi="Times New Roman" w:cs="Times New Roman"/>
          <w:sz w:val="24"/>
          <w:szCs w:val="24"/>
        </w:rPr>
        <w:t>средствами защите правопорядка в обществе.</w:t>
      </w:r>
    </w:p>
    <w:p w:rsidR="00FB5623" w:rsidRDefault="00FB5623" w:rsidP="00526F3C">
      <w:pPr>
        <w:pStyle w:val="a7"/>
        <w:jc w:val="both"/>
        <w:rPr>
          <w:rFonts w:ascii="Times New Roman" w:hAnsi="Times New Roman" w:cs="Times New Roman"/>
          <w:sz w:val="24"/>
          <w:szCs w:val="24"/>
        </w:rPr>
      </w:pPr>
    </w:p>
    <w:p w:rsidR="00526F3C" w:rsidRPr="00FB5623" w:rsidRDefault="00526F3C" w:rsidP="00526F3C">
      <w:pPr>
        <w:pStyle w:val="a7"/>
        <w:jc w:val="both"/>
        <w:rPr>
          <w:rFonts w:ascii="Times New Roman" w:hAnsi="Times New Roman" w:cs="Times New Roman"/>
          <w:b/>
          <w:sz w:val="24"/>
          <w:szCs w:val="24"/>
        </w:rPr>
      </w:pPr>
      <w:r w:rsidRPr="00FB5623">
        <w:rPr>
          <w:rFonts w:ascii="Times New Roman" w:hAnsi="Times New Roman" w:cs="Times New Roman"/>
          <w:b/>
          <w:sz w:val="24"/>
          <w:szCs w:val="24"/>
        </w:rPr>
        <w:t>МЕСТО УЧЕБНОГО ПРЕДМЕТА «ОБЩЕСТВОЗНАНИЕ»</w:t>
      </w:r>
    </w:p>
    <w:p w:rsidR="00526F3C" w:rsidRPr="00FB5623" w:rsidRDefault="00526F3C" w:rsidP="00526F3C">
      <w:pPr>
        <w:pStyle w:val="a7"/>
        <w:jc w:val="both"/>
        <w:rPr>
          <w:rFonts w:ascii="Times New Roman" w:hAnsi="Times New Roman" w:cs="Times New Roman"/>
          <w:b/>
          <w:sz w:val="24"/>
          <w:szCs w:val="24"/>
        </w:rPr>
      </w:pPr>
      <w:r w:rsidRPr="00FB5623">
        <w:rPr>
          <w:rFonts w:ascii="Times New Roman" w:hAnsi="Times New Roman" w:cs="Times New Roman"/>
          <w:b/>
          <w:sz w:val="24"/>
          <w:szCs w:val="24"/>
        </w:rPr>
        <w:t>В УЧЕБНОМ ПЛАНЕ</w:t>
      </w:r>
    </w:p>
    <w:p w:rsidR="00151412" w:rsidRDefault="00FB5623" w:rsidP="00526F3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26F3C" w:rsidRPr="00526F3C">
        <w:rPr>
          <w:rFonts w:ascii="Times New Roman" w:hAnsi="Times New Roman" w:cs="Times New Roman"/>
          <w:sz w:val="24"/>
          <w:szCs w:val="24"/>
        </w:rPr>
        <w:t>В соответствии с учебным планом обществознание изучается с 6 по 9 класс. Общее количество</w:t>
      </w:r>
      <w:r>
        <w:rPr>
          <w:rFonts w:ascii="Times New Roman" w:hAnsi="Times New Roman" w:cs="Times New Roman"/>
          <w:sz w:val="24"/>
          <w:szCs w:val="24"/>
        </w:rPr>
        <w:t xml:space="preserve"> </w:t>
      </w:r>
      <w:r w:rsidR="00526F3C" w:rsidRPr="00526F3C">
        <w:rPr>
          <w:rFonts w:ascii="Times New Roman" w:hAnsi="Times New Roman" w:cs="Times New Roman"/>
          <w:sz w:val="24"/>
          <w:szCs w:val="24"/>
        </w:rPr>
        <w:t>времени на четыре года обучения составляет 136 часов. Общая недельная нагрузка в каждом году</w:t>
      </w:r>
      <w:r>
        <w:rPr>
          <w:rFonts w:ascii="Times New Roman" w:hAnsi="Times New Roman" w:cs="Times New Roman"/>
          <w:sz w:val="24"/>
          <w:szCs w:val="24"/>
        </w:rPr>
        <w:t xml:space="preserve"> </w:t>
      </w:r>
      <w:r w:rsidR="00526F3C" w:rsidRPr="00526F3C">
        <w:rPr>
          <w:rFonts w:ascii="Times New Roman" w:hAnsi="Times New Roman" w:cs="Times New Roman"/>
          <w:sz w:val="24"/>
          <w:szCs w:val="24"/>
        </w:rPr>
        <w:t>обучения составляет 1 час.</w:t>
      </w:r>
    </w:p>
    <w:p w:rsidR="00B302CE" w:rsidRDefault="00B302CE" w:rsidP="00526F3C">
      <w:pPr>
        <w:pStyle w:val="a7"/>
        <w:jc w:val="both"/>
        <w:rPr>
          <w:rFonts w:ascii="Times New Roman" w:hAnsi="Times New Roman" w:cs="Times New Roman"/>
          <w:sz w:val="24"/>
          <w:szCs w:val="24"/>
        </w:rPr>
      </w:pPr>
    </w:p>
    <w:p w:rsidR="00B302CE" w:rsidRPr="00B302CE" w:rsidRDefault="00B302CE" w:rsidP="00B302CE">
      <w:pPr>
        <w:pStyle w:val="a7"/>
        <w:jc w:val="both"/>
        <w:rPr>
          <w:rFonts w:ascii="Times New Roman" w:hAnsi="Times New Roman" w:cs="Times New Roman"/>
          <w:b/>
          <w:sz w:val="24"/>
          <w:szCs w:val="24"/>
        </w:rPr>
      </w:pPr>
      <w:r w:rsidRPr="00B302CE">
        <w:rPr>
          <w:rFonts w:ascii="Times New Roman" w:hAnsi="Times New Roman" w:cs="Times New Roman"/>
          <w:b/>
          <w:sz w:val="24"/>
          <w:szCs w:val="24"/>
        </w:rPr>
        <w:t>СОДЕРЖАНИЕ УЧЕБНОГО ПРЕДМЕТА «ОБЩЕСТВОЗНАНИЕ»</w:t>
      </w:r>
    </w:p>
    <w:p w:rsidR="00B302CE" w:rsidRDefault="00B302CE" w:rsidP="00B302CE">
      <w:pPr>
        <w:pStyle w:val="a7"/>
        <w:jc w:val="both"/>
        <w:rPr>
          <w:rFonts w:ascii="Times New Roman" w:hAnsi="Times New Roman" w:cs="Times New Roman"/>
          <w:b/>
          <w:sz w:val="24"/>
          <w:szCs w:val="24"/>
        </w:rPr>
      </w:pP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b/>
          <w:sz w:val="24"/>
          <w:szCs w:val="24"/>
        </w:rPr>
        <w:t>6 КЛАСС</w:t>
      </w:r>
    </w:p>
    <w:p w:rsidR="00B302CE" w:rsidRPr="00B302CE" w:rsidRDefault="00B302CE" w:rsidP="00B302CE">
      <w:pPr>
        <w:pStyle w:val="a7"/>
        <w:jc w:val="both"/>
        <w:rPr>
          <w:rFonts w:ascii="Times New Roman" w:hAnsi="Times New Roman" w:cs="Times New Roman"/>
          <w:b/>
          <w:sz w:val="24"/>
          <w:szCs w:val="24"/>
        </w:rPr>
      </w:pPr>
      <w:r w:rsidRPr="00B302CE">
        <w:rPr>
          <w:rFonts w:ascii="Times New Roman" w:hAnsi="Times New Roman" w:cs="Times New Roman"/>
          <w:b/>
          <w:sz w:val="24"/>
          <w:szCs w:val="24"/>
        </w:rPr>
        <w:t>Человек и его социальное окружение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Биологическое и социальное в человеке. Черты сходства и различия человека и животного.</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Потребности человека (биологические, социальные, духовные). Способности человека.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Индивид, индивидуальность, личность. Возрастные периоды жизни человека и формирование</w:t>
      </w:r>
      <w:r w:rsidR="001D1504">
        <w:rPr>
          <w:rFonts w:ascii="Times New Roman" w:hAnsi="Times New Roman" w:cs="Times New Roman"/>
          <w:sz w:val="24"/>
          <w:szCs w:val="24"/>
        </w:rPr>
        <w:t xml:space="preserve"> </w:t>
      </w:r>
      <w:r w:rsidRPr="00B302CE">
        <w:rPr>
          <w:rFonts w:ascii="Times New Roman" w:hAnsi="Times New Roman" w:cs="Times New Roman"/>
          <w:sz w:val="24"/>
          <w:szCs w:val="24"/>
        </w:rPr>
        <w:t>личности. Отношения между поколениями. Особенности подросткового возраста.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Люди с ограниченными возможностями здоровья, их особые потребности и социальная позиция.</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Цели и мотивы деятельности. Виды деятельности (игра, труд, учение). Познание человеком мира и</w:t>
      </w:r>
      <w:r w:rsidR="001D1504">
        <w:rPr>
          <w:rFonts w:ascii="Times New Roman" w:hAnsi="Times New Roman" w:cs="Times New Roman"/>
          <w:sz w:val="24"/>
          <w:szCs w:val="24"/>
        </w:rPr>
        <w:t xml:space="preserve"> </w:t>
      </w:r>
      <w:r w:rsidRPr="00B302CE">
        <w:rPr>
          <w:rFonts w:ascii="Times New Roman" w:hAnsi="Times New Roman" w:cs="Times New Roman"/>
          <w:sz w:val="24"/>
          <w:szCs w:val="24"/>
        </w:rPr>
        <w:t>самого себя как вид деятельности.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Право человека на образование. Школьное образование. Права и обязанности учащегося.</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Общение. Цели и средства общения. Особенности общения подростков. Общение в современных</w:t>
      </w:r>
      <w:r w:rsidR="001D1504">
        <w:rPr>
          <w:rFonts w:ascii="Times New Roman" w:hAnsi="Times New Roman" w:cs="Times New Roman"/>
          <w:sz w:val="24"/>
          <w:szCs w:val="24"/>
        </w:rPr>
        <w:t xml:space="preserve"> </w:t>
      </w:r>
      <w:r w:rsidRPr="00B302CE">
        <w:rPr>
          <w:rFonts w:ascii="Times New Roman" w:hAnsi="Times New Roman" w:cs="Times New Roman"/>
          <w:sz w:val="24"/>
          <w:szCs w:val="24"/>
        </w:rPr>
        <w:t>условиях.</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Отношения в малых группах. Групповые нормы и правила. Лидерство в группе. Межличностные</w:t>
      </w:r>
      <w:r w:rsidR="001D1504">
        <w:rPr>
          <w:rFonts w:ascii="Times New Roman" w:hAnsi="Times New Roman" w:cs="Times New Roman"/>
          <w:sz w:val="24"/>
          <w:szCs w:val="24"/>
        </w:rPr>
        <w:t xml:space="preserve"> </w:t>
      </w:r>
      <w:r w:rsidRPr="00B302CE">
        <w:rPr>
          <w:rFonts w:ascii="Times New Roman" w:hAnsi="Times New Roman" w:cs="Times New Roman"/>
          <w:sz w:val="24"/>
          <w:szCs w:val="24"/>
        </w:rPr>
        <w:t>отношения (деловые, личные).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Отношения в семье. Роль семьи в жизни человека и общества. Семейные традиции. Семейный</w:t>
      </w:r>
      <w:r w:rsidR="001D1504">
        <w:rPr>
          <w:rFonts w:ascii="Times New Roman" w:hAnsi="Times New Roman" w:cs="Times New Roman"/>
          <w:sz w:val="24"/>
          <w:szCs w:val="24"/>
        </w:rPr>
        <w:t xml:space="preserve"> </w:t>
      </w:r>
      <w:r w:rsidRPr="00B302CE">
        <w:rPr>
          <w:rFonts w:ascii="Times New Roman" w:hAnsi="Times New Roman" w:cs="Times New Roman"/>
          <w:sz w:val="24"/>
          <w:szCs w:val="24"/>
        </w:rPr>
        <w:t>досуг. Свободное время подростка.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Отношения с друзьями и сверстниками. Конфликты в межличностных отношениях.</w:t>
      </w:r>
    </w:p>
    <w:p w:rsidR="00B302CE" w:rsidRPr="001D1504" w:rsidRDefault="00B302CE" w:rsidP="00B302CE">
      <w:pPr>
        <w:pStyle w:val="a7"/>
        <w:jc w:val="both"/>
        <w:rPr>
          <w:rFonts w:ascii="Times New Roman" w:hAnsi="Times New Roman" w:cs="Times New Roman"/>
          <w:b/>
          <w:sz w:val="24"/>
          <w:szCs w:val="24"/>
        </w:rPr>
      </w:pPr>
      <w:r w:rsidRPr="001D1504">
        <w:rPr>
          <w:rFonts w:ascii="Times New Roman" w:hAnsi="Times New Roman" w:cs="Times New Roman"/>
          <w:b/>
          <w:sz w:val="24"/>
          <w:szCs w:val="24"/>
        </w:rPr>
        <w:t>Общество, в котором мы живѐм</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Что такое общество. Связь общества и природы. Устройство общественной жизни. Основные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сферы жизни общества и их взаимодействие.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Социальные общности и группы. Положение человека в обществе.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Что такое экономика. Взаимосвязь жизни общества и его экономического развития. Виды</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экономической деятельности. Ресурсы и возможности экономики нашей страны.</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Политическая жизнь общества. Россия — многонациональное государство. Государственная</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власть в нашей стране. Государственный Герб, Государственный Флаг, Государственный Гимн</w:t>
      </w:r>
      <w:r w:rsidR="001D1504">
        <w:rPr>
          <w:rFonts w:ascii="Times New Roman" w:hAnsi="Times New Roman" w:cs="Times New Roman"/>
          <w:sz w:val="24"/>
          <w:szCs w:val="24"/>
        </w:rPr>
        <w:t xml:space="preserve"> </w:t>
      </w:r>
      <w:r w:rsidRPr="00B302CE">
        <w:rPr>
          <w:rFonts w:ascii="Times New Roman" w:hAnsi="Times New Roman" w:cs="Times New Roman"/>
          <w:sz w:val="24"/>
          <w:szCs w:val="24"/>
        </w:rPr>
        <w:t>Российской Федерации. Наша страна в начале XXI века. Место нашей Родины среди современных</w:t>
      </w:r>
      <w:r w:rsidR="001D1504">
        <w:rPr>
          <w:rFonts w:ascii="Times New Roman" w:hAnsi="Times New Roman" w:cs="Times New Roman"/>
          <w:sz w:val="24"/>
          <w:szCs w:val="24"/>
        </w:rPr>
        <w:t xml:space="preserve"> </w:t>
      </w:r>
      <w:r w:rsidRPr="00B302CE">
        <w:rPr>
          <w:rFonts w:ascii="Times New Roman" w:hAnsi="Times New Roman" w:cs="Times New Roman"/>
          <w:sz w:val="24"/>
          <w:szCs w:val="24"/>
        </w:rPr>
        <w:t>государств.</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Культурная жизнь. Духовные ценности, традиционные ценности российского народа.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Развитие общества. Усиление взаимосвязей стран и народов в условиях современного общества.</w:t>
      </w:r>
      <w:r w:rsidR="001D1504">
        <w:rPr>
          <w:rFonts w:ascii="Times New Roman" w:hAnsi="Times New Roman" w:cs="Times New Roman"/>
          <w:sz w:val="24"/>
          <w:szCs w:val="24"/>
        </w:rPr>
        <w:t xml:space="preserve"> </w:t>
      </w:r>
      <w:r w:rsidRPr="00B302CE">
        <w:rPr>
          <w:rFonts w:ascii="Times New Roman" w:hAnsi="Times New Roman" w:cs="Times New Roman"/>
          <w:sz w:val="24"/>
          <w:szCs w:val="24"/>
        </w:rPr>
        <w:t>Глобальные проблемы современности и возможности их решения усилиями международного</w:t>
      </w:r>
      <w:r w:rsidR="001D1504">
        <w:rPr>
          <w:rFonts w:ascii="Times New Roman" w:hAnsi="Times New Roman" w:cs="Times New Roman"/>
          <w:sz w:val="24"/>
          <w:szCs w:val="24"/>
        </w:rPr>
        <w:t xml:space="preserve"> </w:t>
      </w:r>
      <w:r w:rsidRPr="00B302CE">
        <w:rPr>
          <w:rFonts w:ascii="Times New Roman" w:hAnsi="Times New Roman" w:cs="Times New Roman"/>
          <w:sz w:val="24"/>
          <w:szCs w:val="24"/>
        </w:rPr>
        <w:t>сообщества и международных организаций.</w:t>
      </w:r>
    </w:p>
    <w:p w:rsidR="0036007C" w:rsidRDefault="0036007C" w:rsidP="00B302CE">
      <w:pPr>
        <w:pStyle w:val="a7"/>
        <w:jc w:val="both"/>
        <w:rPr>
          <w:rFonts w:ascii="Times New Roman" w:hAnsi="Times New Roman" w:cs="Times New Roman"/>
          <w:sz w:val="24"/>
          <w:szCs w:val="24"/>
        </w:rPr>
      </w:pPr>
    </w:p>
    <w:p w:rsidR="00B302CE" w:rsidRPr="0036007C" w:rsidRDefault="00B302CE" w:rsidP="00B302CE">
      <w:pPr>
        <w:pStyle w:val="a7"/>
        <w:jc w:val="both"/>
        <w:rPr>
          <w:rFonts w:ascii="Times New Roman" w:hAnsi="Times New Roman" w:cs="Times New Roman"/>
          <w:b/>
          <w:sz w:val="24"/>
          <w:szCs w:val="24"/>
        </w:rPr>
      </w:pPr>
      <w:r w:rsidRPr="0036007C">
        <w:rPr>
          <w:rFonts w:ascii="Times New Roman" w:hAnsi="Times New Roman" w:cs="Times New Roman"/>
          <w:b/>
          <w:sz w:val="24"/>
          <w:szCs w:val="24"/>
        </w:rPr>
        <w:t>7 КЛАСС</w:t>
      </w:r>
    </w:p>
    <w:p w:rsidR="00B302CE" w:rsidRPr="0036007C" w:rsidRDefault="00B302CE" w:rsidP="00B302CE">
      <w:pPr>
        <w:pStyle w:val="a7"/>
        <w:jc w:val="both"/>
        <w:rPr>
          <w:rFonts w:ascii="Times New Roman" w:hAnsi="Times New Roman" w:cs="Times New Roman"/>
          <w:b/>
          <w:sz w:val="24"/>
          <w:szCs w:val="24"/>
        </w:rPr>
      </w:pPr>
      <w:r w:rsidRPr="0036007C">
        <w:rPr>
          <w:rFonts w:ascii="Times New Roman" w:hAnsi="Times New Roman" w:cs="Times New Roman"/>
          <w:b/>
          <w:sz w:val="24"/>
          <w:szCs w:val="24"/>
        </w:rPr>
        <w:t>Социальные ценности и нормы</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Общественные ценности. Свобода и ответственность гражданина. Гражданственность 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патриотизм. Гуманизм.</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Социальные нормы как регуляторы общественной жизни и поведения человека в обществе. Виды</w:t>
      </w:r>
      <w:r w:rsidR="0036007C">
        <w:rPr>
          <w:rFonts w:ascii="Times New Roman" w:hAnsi="Times New Roman" w:cs="Times New Roman"/>
          <w:sz w:val="24"/>
          <w:szCs w:val="24"/>
        </w:rPr>
        <w:t xml:space="preserve"> </w:t>
      </w:r>
      <w:r w:rsidRPr="00B302CE">
        <w:rPr>
          <w:rFonts w:ascii="Times New Roman" w:hAnsi="Times New Roman" w:cs="Times New Roman"/>
          <w:sz w:val="24"/>
          <w:szCs w:val="24"/>
        </w:rPr>
        <w:t>социальных норм. Традиции и обычаи.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Принципы и нормы морали. Добро и зло. Нравственные чувства человека. Совесть и стыд.</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Моральный выбор. Моральная оценка поведения людей и собственного поведения. Влияние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моральных норм на общество и человека.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Право и его роль в жизни общества. Право и мораль.</w:t>
      </w:r>
    </w:p>
    <w:p w:rsidR="00B302CE" w:rsidRPr="0036007C" w:rsidRDefault="00B302CE" w:rsidP="00B302CE">
      <w:pPr>
        <w:pStyle w:val="a7"/>
        <w:jc w:val="both"/>
        <w:rPr>
          <w:rFonts w:ascii="Times New Roman" w:hAnsi="Times New Roman" w:cs="Times New Roman"/>
          <w:b/>
          <w:sz w:val="24"/>
          <w:szCs w:val="24"/>
        </w:rPr>
      </w:pPr>
      <w:r w:rsidRPr="0036007C">
        <w:rPr>
          <w:rFonts w:ascii="Times New Roman" w:hAnsi="Times New Roman" w:cs="Times New Roman"/>
          <w:b/>
          <w:sz w:val="24"/>
          <w:szCs w:val="24"/>
        </w:rPr>
        <w:t>Человек как участник правовых отношений</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Правоотношения и их особенности. Правовая норма. Участники правоотношений.</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Правоспособность и дееспособность. Правовая оценка поступков и деятельности человека.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Правомерное поведение. Правовая культура личности.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Правонарушение и юридическая ответственность. Проступок и преступление. Опасность</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правонарушений для личности и общества.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Права и свободы человека и гражданина Российской Федерации. Гарантия и защита прав и свобод</w:t>
      </w:r>
      <w:r w:rsidR="0036007C">
        <w:rPr>
          <w:rFonts w:ascii="Times New Roman" w:hAnsi="Times New Roman" w:cs="Times New Roman"/>
          <w:sz w:val="24"/>
          <w:szCs w:val="24"/>
        </w:rPr>
        <w:t xml:space="preserve"> </w:t>
      </w:r>
      <w:r w:rsidRPr="00B302CE">
        <w:rPr>
          <w:rFonts w:ascii="Times New Roman" w:hAnsi="Times New Roman" w:cs="Times New Roman"/>
          <w:sz w:val="24"/>
          <w:szCs w:val="24"/>
        </w:rPr>
        <w:t>человека и гражданина в Российской Федерации. Конституционные обязанности гражданина</w:t>
      </w:r>
      <w:r w:rsidR="0036007C">
        <w:rPr>
          <w:rFonts w:ascii="Times New Roman" w:hAnsi="Times New Roman" w:cs="Times New Roman"/>
          <w:sz w:val="24"/>
          <w:szCs w:val="24"/>
        </w:rPr>
        <w:t xml:space="preserve"> </w:t>
      </w:r>
      <w:r w:rsidRPr="00B302CE">
        <w:rPr>
          <w:rFonts w:ascii="Times New Roman" w:hAnsi="Times New Roman" w:cs="Times New Roman"/>
          <w:sz w:val="24"/>
          <w:szCs w:val="24"/>
        </w:rPr>
        <w:t>Российской Федерации. Права ребѐнка и возможности их защиты.</w:t>
      </w:r>
    </w:p>
    <w:p w:rsidR="0036007C" w:rsidRDefault="00B302CE" w:rsidP="00B302CE">
      <w:pPr>
        <w:pStyle w:val="a7"/>
        <w:jc w:val="both"/>
        <w:rPr>
          <w:rFonts w:ascii="Times New Roman" w:hAnsi="Times New Roman" w:cs="Times New Roman"/>
          <w:sz w:val="24"/>
          <w:szCs w:val="24"/>
        </w:rPr>
      </w:pPr>
      <w:r w:rsidRPr="0036007C">
        <w:rPr>
          <w:rFonts w:ascii="Times New Roman" w:hAnsi="Times New Roman" w:cs="Times New Roman"/>
          <w:b/>
          <w:sz w:val="24"/>
          <w:szCs w:val="24"/>
        </w:rPr>
        <w:t>Основы российского права</w:t>
      </w:r>
      <w:r w:rsidR="0036007C">
        <w:rPr>
          <w:rFonts w:ascii="Times New Roman" w:hAnsi="Times New Roman" w:cs="Times New Roman"/>
          <w:sz w:val="24"/>
          <w:szCs w:val="24"/>
        </w:rPr>
        <w:t xml:space="preserve"> </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Конституция Российской Федерации — основной закон. Законы и подзаконные акты. Отрасли</w:t>
      </w:r>
      <w:r w:rsidR="0036007C">
        <w:rPr>
          <w:rFonts w:ascii="Times New Roman" w:hAnsi="Times New Roman" w:cs="Times New Roman"/>
          <w:sz w:val="24"/>
          <w:szCs w:val="24"/>
        </w:rPr>
        <w:t xml:space="preserve"> </w:t>
      </w:r>
      <w:r w:rsidRPr="00B302CE">
        <w:rPr>
          <w:rFonts w:ascii="Times New Roman" w:hAnsi="Times New Roman" w:cs="Times New Roman"/>
          <w:sz w:val="24"/>
          <w:szCs w:val="24"/>
        </w:rPr>
        <w:t>права.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Основы гражданского права. Физические и юридические лица в гражданском праве. Право</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собственности, защита прав собственности.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Основные виды гражданско-правовых договоров. Договор купли-продажи. Права потребителей и</w:t>
      </w:r>
      <w:r w:rsidR="0036007C">
        <w:rPr>
          <w:rFonts w:ascii="Times New Roman" w:hAnsi="Times New Roman" w:cs="Times New Roman"/>
          <w:sz w:val="24"/>
          <w:szCs w:val="24"/>
        </w:rPr>
        <w:t xml:space="preserve"> </w:t>
      </w:r>
      <w:r w:rsidRPr="00B302CE">
        <w:rPr>
          <w:rFonts w:ascii="Times New Roman" w:hAnsi="Times New Roman" w:cs="Times New Roman"/>
          <w:sz w:val="24"/>
          <w:szCs w:val="24"/>
        </w:rPr>
        <w:t>возможности их защиты. Несовершеннолетние как участники гражданско-правовых отношений.</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Основы семейного права. Важность семьи в жизни человека, общества и государства. Условия</w:t>
      </w:r>
      <w:r w:rsidR="0036007C">
        <w:rPr>
          <w:rFonts w:ascii="Times New Roman" w:hAnsi="Times New Roman" w:cs="Times New Roman"/>
          <w:sz w:val="24"/>
          <w:szCs w:val="24"/>
        </w:rPr>
        <w:t xml:space="preserve"> </w:t>
      </w:r>
      <w:r w:rsidRPr="00B302CE">
        <w:rPr>
          <w:rFonts w:ascii="Times New Roman" w:hAnsi="Times New Roman" w:cs="Times New Roman"/>
          <w:sz w:val="24"/>
          <w:szCs w:val="24"/>
        </w:rPr>
        <w:t>заключения брака в Российской Федерации. Права и обязанности детей и родителей. Защита прав и</w:t>
      </w:r>
      <w:r w:rsidR="0036007C">
        <w:rPr>
          <w:rFonts w:ascii="Times New Roman" w:hAnsi="Times New Roman" w:cs="Times New Roman"/>
          <w:sz w:val="24"/>
          <w:szCs w:val="24"/>
        </w:rPr>
        <w:t xml:space="preserve"> </w:t>
      </w:r>
      <w:r w:rsidRPr="00B302CE">
        <w:rPr>
          <w:rFonts w:ascii="Times New Roman" w:hAnsi="Times New Roman" w:cs="Times New Roman"/>
          <w:sz w:val="24"/>
          <w:szCs w:val="24"/>
        </w:rPr>
        <w:t>интересов детей, оставшихся без попечения родителей.</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Основы трудового права. Стороны трудовых отношений, их права и обязанности. Трудовой</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договор. Заключение и прекращение трудового договора. Рабочее время и время отдыха.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Особенности правового статуса несовершеннолетних при осуществлении трудовой деятельности.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Виды юридической ответственности. Гражданско-правовые проступки и гражданско-правовая</w:t>
      </w:r>
      <w:r w:rsidR="00F428C3">
        <w:rPr>
          <w:rFonts w:ascii="Times New Roman" w:hAnsi="Times New Roman" w:cs="Times New Roman"/>
          <w:sz w:val="24"/>
          <w:szCs w:val="24"/>
        </w:rPr>
        <w:t xml:space="preserve"> </w:t>
      </w:r>
      <w:r w:rsidRPr="00B302CE">
        <w:rPr>
          <w:rFonts w:ascii="Times New Roman" w:hAnsi="Times New Roman" w:cs="Times New Roman"/>
          <w:sz w:val="24"/>
          <w:szCs w:val="24"/>
        </w:rPr>
        <w:t>ответственность. Административные проступки и административная ответственность.</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Дисциплинарные проступки и дисциплинарная ответственность. Преступления и уголовная</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ответственность. Особенности юридической ответственности несовершеннолетних.</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Правоохранительные органы в Российской Федерации. Структура правоохранительных органов</w:t>
      </w:r>
      <w:r w:rsidR="00F428C3">
        <w:rPr>
          <w:rFonts w:ascii="Times New Roman" w:hAnsi="Times New Roman" w:cs="Times New Roman"/>
          <w:sz w:val="24"/>
          <w:szCs w:val="24"/>
        </w:rPr>
        <w:t xml:space="preserve"> </w:t>
      </w:r>
      <w:r w:rsidRPr="00B302CE">
        <w:rPr>
          <w:rFonts w:ascii="Times New Roman" w:hAnsi="Times New Roman" w:cs="Times New Roman"/>
          <w:sz w:val="24"/>
          <w:szCs w:val="24"/>
        </w:rPr>
        <w:t>Российской Федерации. Функции правоохранительных органов.</w:t>
      </w:r>
    </w:p>
    <w:p w:rsidR="00F428C3" w:rsidRDefault="00F428C3" w:rsidP="00B302CE">
      <w:pPr>
        <w:pStyle w:val="a7"/>
        <w:jc w:val="both"/>
        <w:rPr>
          <w:rFonts w:ascii="Times New Roman" w:hAnsi="Times New Roman" w:cs="Times New Roman"/>
          <w:sz w:val="24"/>
          <w:szCs w:val="24"/>
        </w:rPr>
      </w:pPr>
    </w:p>
    <w:p w:rsidR="00B302CE" w:rsidRPr="00F428C3" w:rsidRDefault="00B302CE" w:rsidP="00B302CE">
      <w:pPr>
        <w:pStyle w:val="a7"/>
        <w:jc w:val="both"/>
        <w:rPr>
          <w:rFonts w:ascii="Times New Roman" w:hAnsi="Times New Roman" w:cs="Times New Roman"/>
          <w:b/>
          <w:sz w:val="24"/>
          <w:szCs w:val="24"/>
        </w:rPr>
      </w:pPr>
      <w:r w:rsidRPr="00F428C3">
        <w:rPr>
          <w:rFonts w:ascii="Times New Roman" w:hAnsi="Times New Roman" w:cs="Times New Roman"/>
          <w:b/>
          <w:sz w:val="24"/>
          <w:szCs w:val="24"/>
        </w:rPr>
        <w:t>8 КЛАСС</w:t>
      </w:r>
    </w:p>
    <w:p w:rsidR="00B302CE" w:rsidRPr="00F428C3" w:rsidRDefault="00B302CE" w:rsidP="00B302CE">
      <w:pPr>
        <w:pStyle w:val="a7"/>
        <w:jc w:val="both"/>
        <w:rPr>
          <w:rFonts w:ascii="Times New Roman" w:hAnsi="Times New Roman" w:cs="Times New Roman"/>
          <w:b/>
          <w:sz w:val="24"/>
          <w:szCs w:val="24"/>
        </w:rPr>
      </w:pPr>
      <w:r w:rsidRPr="00F428C3">
        <w:rPr>
          <w:rFonts w:ascii="Times New Roman" w:hAnsi="Times New Roman" w:cs="Times New Roman"/>
          <w:b/>
          <w:sz w:val="24"/>
          <w:szCs w:val="24"/>
        </w:rPr>
        <w:t>Человек в экономических отношениях</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Экономическая жизнь общества. Потребности и ресурсы, ограниченность ресурсов.</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Экономический выбор.</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Экономическая система и еѐ функции. Собственность.</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Производство — источник экономических благ. Факторы производства. Трудовая деятельность.</w:t>
      </w:r>
      <w:r w:rsidR="00F428C3">
        <w:rPr>
          <w:rFonts w:ascii="Times New Roman" w:hAnsi="Times New Roman" w:cs="Times New Roman"/>
          <w:sz w:val="24"/>
          <w:szCs w:val="24"/>
        </w:rPr>
        <w:t xml:space="preserve"> </w:t>
      </w:r>
      <w:r w:rsidRPr="00B302CE">
        <w:rPr>
          <w:rFonts w:ascii="Times New Roman" w:hAnsi="Times New Roman" w:cs="Times New Roman"/>
          <w:sz w:val="24"/>
          <w:szCs w:val="24"/>
        </w:rPr>
        <w:t>Производительность труда. Разделение труда.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Предпринимательство. Виды и формы предпринимательской деятельности.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Обмен. Деньги и их функции. Торговля и еѐ формы.</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Рыночная экономика. Конкуренция. Спрос и предложение. Рыночное равновесие. Невидимая рука</w:t>
      </w:r>
      <w:r w:rsidR="00F428C3">
        <w:rPr>
          <w:rFonts w:ascii="Times New Roman" w:hAnsi="Times New Roman" w:cs="Times New Roman"/>
          <w:sz w:val="24"/>
          <w:szCs w:val="24"/>
        </w:rPr>
        <w:t xml:space="preserve"> </w:t>
      </w:r>
      <w:r w:rsidRPr="00B302CE">
        <w:rPr>
          <w:rFonts w:ascii="Times New Roman" w:hAnsi="Times New Roman" w:cs="Times New Roman"/>
          <w:sz w:val="24"/>
          <w:szCs w:val="24"/>
        </w:rPr>
        <w:t>рынка. Многообразие рынков.</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Предприятие в экономике. Издержки, выручка и прибыль. Как повысить эффективность</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производства.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Заработная плата и стимулирование труда. Занятость и безработица.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Финансовый рынок и посредники (банки, страховые компании, кредитные союзы, участники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фондового рынка). Услуги финансовых посредников.</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Основные типы финансовых инструментов: акции и облигации.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Банковские услуги, предоставляемые гражданам (депозит, кредит, платѐжная карта, денежные</w:t>
      </w:r>
      <w:r w:rsidR="00F428C3">
        <w:rPr>
          <w:rFonts w:ascii="Times New Roman" w:hAnsi="Times New Roman" w:cs="Times New Roman"/>
          <w:sz w:val="24"/>
          <w:szCs w:val="24"/>
        </w:rPr>
        <w:t xml:space="preserve"> </w:t>
      </w:r>
      <w:r w:rsidRPr="00B302CE">
        <w:rPr>
          <w:rFonts w:ascii="Times New Roman" w:hAnsi="Times New Roman" w:cs="Times New Roman"/>
          <w:sz w:val="24"/>
          <w:szCs w:val="24"/>
        </w:rPr>
        <w:t>переводы, обмен валюты). Дистанционное банковское обслуживание. Страховые услуги. Защита</w:t>
      </w:r>
      <w:r w:rsidR="00F428C3">
        <w:rPr>
          <w:rFonts w:ascii="Times New Roman" w:hAnsi="Times New Roman" w:cs="Times New Roman"/>
          <w:sz w:val="24"/>
          <w:szCs w:val="24"/>
        </w:rPr>
        <w:t xml:space="preserve"> </w:t>
      </w:r>
      <w:r w:rsidRPr="00B302CE">
        <w:rPr>
          <w:rFonts w:ascii="Times New Roman" w:hAnsi="Times New Roman" w:cs="Times New Roman"/>
          <w:sz w:val="24"/>
          <w:szCs w:val="24"/>
        </w:rPr>
        <w:t>прав потребителя финансовых услуг.</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Экономические функции домохозяйств. Потребление домашних хозяйств. Потребительские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товары и товары длительного пользования. Источники доходов и расходов семьи. Семейный бюджет.</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Личный финансовый план. Способы и формы сбережений.</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Экономические цели и функции государства. Налоги. Доходы и расходы государства.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Государственный бюджет. Государственная бюджетная и денежно-кредитная политика Российской</w:t>
      </w:r>
      <w:r w:rsidR="00A33FCF">
        <w:rPr>
          <w:rFonts w:ascii="Times New Roman" w:hAnsi="Times New Roman" w:cs="Times New Roman"/>
          <w:sz w:val="24"/>
          <w:szCs w:val="24"/>
        </w:rPr>
        <w:t xml:space="preserve"> </w:t>
      </w:r>
      <w:r w:rsidRPr="00B302CE">
        <w:rPr>
          <w:rFonts w:ascii="Times New Roman" w:hAnsi="Times New Roman" w:cs="Times New Roman"/>
          <w:sz w:val="24"/>
          <w:szCs w:val="24"/>
        </w:rPr>
        <w:t>Федерации. Государственная политика по развитию конкуренции.</w:t>
      </w:r>
    </w:p>
    <w:p w:rsidR="00B302CE" w:rsidRPr="0070145F" w:rsidRDefault="00B302CE" w:rsidP="00B302CE">
      <w:pPr>
        <w:pStyle w:val="a7"/>
        <w:jc w:val="both"/>
        <w:rPr>
          <w:rFonts w:ascii="Times New Roman" w:hAnsi="Times New Roman" w:cs="Times New Roman"/>
          <w:b/>
          <w:sz w:val="24"/>
          <w:szCs w:val="24"/>
        </w:rPr>
      </w:pPr>
      <w:r w:rsidRPr="0070145F">
        <w:rPr>
          <w:rFonts w:ascii="Times New Roman" w:hAnsi="Times New Roman" w:cs="Times New Roman"/>
          <w:b/>
          <w:sz w:val="24"/>
          <w:szCs w:val="24"/>
        </w:rPr>
        <w:t>Человек в мире культуры</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Культура, еѐ многообразие и формы. Влияние духовной культуры на формирование личности.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Современная молодѐжная культура.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Наука. Естественные и социально-гуманитарные науки. Роль науки в развитии общества.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Образование. Личностная и общественная значимость образования в современном обществе.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Образование в Российской Федерации. Самообразование.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Политика в сфере культуры и образования в Российской Федерации.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Понятие религии. Роль религии в жизни человека и общества. Свобода совести и свобода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вероисповедания. Национальные и мировые религии. Религии и религиозные объединения в</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Российской Федерации.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Что такое искусство. Виды искусств. Роль искусства в жизни человека и общества.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Роль информации и информационных технологий в современном мире. Информационная культура</w:t>
      </w:r>
      <w:r w:rsidR="00A33FCF">
        <w:rPr>
          <w:rFonts w:ascii="Times New Roman" w:hAnsi="Times New Roman" w:cs="Times New Roman"/>
          <w:sz w:val="24"/>
          <w:szCs w:val="24"/>
        </w:rPr>
        <w:t xml:space="preserve"> </w:t>
      </w:r>
      <w:r w:rsidRPr="00B302CE">
        <w:rPr>
          <w:rFonts w:ascii="Times New Roman" w:hAnsi="Times New Roman" w:cs="Times New Roman"/>
          <w:sz w:val="24"/>
          <w:szCs w:val="24"/>
        </w:rPr>
        <w:t>и информационная безопасность. Правила безопасного поведения в Интернете.</w:t>
      </w:r>
    </w:p>
    <w:p w:rsidR="00A33FCF" w:rsidRDefault="00A33FCF" w:rsidP="00B302CE">
      <w:pPr>
        <w:pStyle w:val="a7"/>
        <w:jc w:val="both"/>
        <w:rPr>
          <w:rFonts w:ascii="Times New Roman" w:hAnsi="Times New Roman" w:cs="Times New Roman"/>
          <w:sz w:val="24"/>
          <w:szCs w:val="24"/>
        </w:rPr>
      </w:pPr>
    </w:p>
    <w:p w:rsidR="00B302CE" w:rsidRPr="00A33FCF" w:rsidRDefault="00B302CE" w:rsidP="00B302CE">
      <w:pPr>
        <w:pStyle w:val="a7"/>
        <w:jc w:val="both"/>
        <w:rPr>
          <w:rFonts w:ascii="Times New Roman" w:hAnsi="Times New Roman" w:cs="Times New Roman"/>
          <w:b/>
          <w:sz w:val="24"/>
          <w:szCs w:val="24"/>
        </w:rPr>
      </w:pPr>
      <w:r w:rsidRPr="00A33FCF">
        <w:rPr>
          <w:rFonts w:ascii="Times New Roman" w:hAnsi="Times New Roman" w:cs="Times New Roman"/>
          <w:b/>
          <w:sz w:val="24"/>
          <w:szCs w:val="24"/>
        </w:rPr>
        <w:t>9 КЛАСС</w:t>
      </w:r>
    </w:p>
    <w:p w:rsidR="00B302CE" w:rsidRPr="00A33FCF" w:rsidRDefault="00B302CE" w:rsidP="00B302CE">
      <w:pPr>
        <w:pStyle w:val="a7"/>
        <w:jc w:val="both"/>
        <w:rPr>
          <w:rFonts w:ascii="Times New Roman" w:hAnsi="Times New Roman" w:cs="Times New Roman"/>
          <w:b/>
          <w:sz w:val="24"/>
          <w:szCs w:val="24"/>
        </w:rPr>
      </w:pPr>
      <w:r w:rsidRPr="00A33FCF">
        <w:rPr>
          <w:rFonts w:ascii="Times New Roman" w:hAnsi="Times New Roman" w:cs="Times New Roman"/>
          <w:b/>
          <w:sz w:val="24"/>
          <w:szCs w:val="24"/>
        </w:rPr>
        <w:t>Человек в политическом измерении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Политика и политическая власть. Государство — политическая организация общества. Признаки</w:t>
      </w:r>
      <w:r w:rsidR="00A33FCF">
        <w:rPr>
          <w:rFonts w:ascii="Times New Roman" w:hAnsi="Times New Roman" w:cs="Times New Roman"/>
          <w:sz w:val="24"/>
          <w:szCs w:val="24"/>
        </w:rPr>
        <w:t xml:space="preserve"> </w:t>
      </w:r>
      <w:r w:rsidRPr="00B302CE">
        <w:rPr>
          <w:rFonts w:ascii="Times New Roman" w:hAnsi="Times New Roman" w:cs="Times New Roman"/>
          <w:sz w:val="24"/>
          <w:szCs w:val="24"/>
        </w:rPr>
        <w:t>государства. Внутренняя и внешняя политика.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Форма государства. Монархия и республика — основные формы правления. Унитарное 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федеративное государственно территориальное устройство.</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Политический режим и его виды.</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Демократия, демократические ценности. Правовое государство и гражданское общество.</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Участие граждан в политике. Выборы, референдум.</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Политические партии, их роль в демократическом обществе. Общественно-политические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организации.</w:t>
      </w:r>
    </w:p>
    <w:p w:rsidR="00B302CE" w:rsidRPr="00A33FCF" w:rsidRDefault="00B302CE" w:rsidP="00B302CE">
      <w:pPr>
        <w:pStyle w:val="a7"/>
        <w:jc w:val="both"/>
        <w:rPr>
          <w:rFonts w:ascii="Times New Roman" w:hAnsi="Times New Roman" w:cs="Times New Roman"/>
          <w:b/>
          <w:sz w:val="24"/>
          <w:szCs w:val="24"/>
        </w:rPr>
      </w:pPr>
      <w:r w:rsidRPr="00A33FCF">
        <w:rPr>
          <w:rFonts w:ascii="Times New Roman" w:hAnsi="Times New Roman" w:cs="Times New Roman"/>
          <w:b/>
          <w:sz w:val="24"/>
          <w:szCs w:val="24"/>
        </w:rPr>
        <w:t>Гражданин и государство</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Основы конституционного строя Российской Федерации. Россия — демократическое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федеративное правовое государство с республиканской формой правления. Россия — социальное</w:t>
      </w:r>
      <w:r w:rsidR="00A33FCF">
        <w:rPr>
          <w:rFonts w:ascii="Times New Roman" w:hAnsi="Times New Roman" w:cs="Times New Roman"/>
          <w:sz w:val="24"/>
          <w:szCs w:val="24"/>
        </w:rPr>
        <w:t xml:space="preserve"> </w:t>
      </w:r>
      <w:r w:rsidRPr="00B302CE">
        <w:rPr>
          <w:rFonts w:ascii="Times New Roman" w:hAnsi="Times New Roman" w:cs="Times New Roman"/>
          <w:sz w:val="24"/>
          <w:szCs w:val="24"/>
        </w:rPr>
        <w:t>государство. Основные направления и приоритеты социальной политики российского государства.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Россия — светское государство.</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Законодательные, исполнительные и судебные органы государственной власти в Российской</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Федерации. Президент — глава государства Российская Федерация. Федеральное Собрание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Российской Федерации: Государственная Дума и Совет Федерации. Правительство Российской</w:t>
      </w:r>
      <w:r w:rsidR="00A33FCF">
        <w:rPr>
          <w:rFonts w:ascii="Times New Roman" w:hAnsi="Times New Roman" w:cs="Times New Roman"/>
          <w:sz w:val="24"/>
          <w:szCs w:val="24"/>
        </w:rPr>
        <w:t xml:space="preserve"> </w:t>
      </w:r>
      <w:r w:rsidRPr="00B302CE">
        <w:rPr>
          <w:rFonts w:ascii="Times New Roman" w:hAnsi="Times New Roman" w:cs="Times New Roman"/>
          <w:sz w:val="24"/>
          <w:szCs w:val="24"/>
        </w:rPr>
        <w:t>Федерации. Судебная система в Российской Федерации. Конституционный Суд Российской</w:t>
      </w:r>
      <w:r w:rsidR="00A33FCF">
        <w:rPr>
          <w:rFonts w:ascii="Times New Roman" w:hAnsi="Times New Roman" w:cs="Times New Roman"/>
          <w:sz w:val="24"/>
          <w:szCs w:val="24"/>
        </w:rPr>
        <w:t xml:space="preserve"> </w:t>
      </w:r>
      <w:r w:rsidRPr="00B302CE">
        <w:rPr>
          <w:rFonts w:ascii="Times New Roman" w:hAnsi="Times New Roman" w:cs="Times New Roman"/>
          <w:sz w:val="24"/>
          <w:szCs w:val="24"/>
        </w:rPr>
        <w:t>Федерации. Верховный Суд Российской Федерации.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Государственное управление. Противодействие коррупции в Российской Федерации.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Государственно-территориальное устройство Российской Федерации. Субъекты Российской</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Федерации: республика, край, область, город федерального значения, автономная область,</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автономный округ. Конституционный статус субъектов Российской Федерации.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Местное самоуправление.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Конституция Российской Федерации о правовом статусе человека и гражданина. Гражданство</w:t>
      </w:r>
      <w:r w:rsidR="00BD6075">
        <w:rPr>
          <w:rFonts w:ascii="Times New Roman" w:hAnsi="Times New Roman" w:cs="Times New Roman"/>
          <w:sz w:val="24"/>
          <w:szCs w:val="24"/>
        </w:rPr>
        <w:t xml:space="preserve"> </w:t>
      </w:r>
      <w:r w:rsidRPr="00B302CE">
        <w:rPr>
          <w:rFonts w:ascii="Times New Roman" w:hAnsi="Times New Roman" w:cs="Times New Roman"/>
          <w:sz w:val="24"/>
          <w:szCs w:val="24"/>
        </w:rPr>
        <w:t>Российской Федерации. Взаимосвязь конституционных прав, свобод и обязанностей гражданина</w:t>
      </w:r>
      <w:r w:rsidR="00BD6075">
        <w:rPr>
          <w:rFonts w:ascii="Times New Roman" w:hAnsi="Times New Roman" w:cs="Times New Roman"/>
          <w:sz w:val="24"/>
          <w:szCs w:val="24"/>
        </w:rPr>
        <w:t xml:space="preserve"> </w:t>
      </w:r>
      <w:r w:rsidRPr="00B302CE">
        <w:rPr>
          <w:rFonts w:ascii="Times New Roman" w:hAnsi="Times New Roman" w:cs="Times New Roman"/>
          <w:sz w:val="24"/>
          <w:szCs w:val="24"/>
        </w:rPr>
        <w:t>Российской Федерации.</w:t>
      </w:r>
    </w:p>
    <w:p w:rsidR="00B302CE" w:rsidRPr="00BD6075" w:rsidRDefault="00B302CE" w:rsidP="00B302CE">
      <w:pPr>
        <w:pStyle w:val="a7"/>
        <w:jc w:val="both"/>
        <w:rPr>
          <w:rFonts w:ascii="Times New Roman" w:hAnsi="Times New Roman" w:cs="Times New Roman"/>
          <w:b/>
          <w:sz w:val="24"/>
          <w:szCs w:val="24"/>
        </w:rPr>
      </w:pPr>
      <w:r w:rsidRPr="00BD6075">
        <w:rPr>
          <w:rFonts w:ascii="Times New Roman" w:hAnsi="Times New Roman" w:cs="Times New Roman"/>
          <w:b/>
          <w:sz w:val="24"/>
          <w:szCs w:val="24"/>
        </w:rPr>
        <w:t>Человек в системе социальных отношений</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Социальная структура общества. Многообразие социальных общностей и групп.</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Социальная мобильность.</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Социальный статус человека в обществе. Социальные роли.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Ролевой набор подростка.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Социализация личности.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Роль семьи в социализации личности. Функции семьи. Семейные ценности. Основные роли членов</w:t>
      </w:r>
      <w:r w:rsidR="00525BE7">
        <w:rPr>
          <w:rFonts w:ascii="Times New Roman" w:hAnsi="Times New Roman" w:cs="Times New Roman"/>
          <w:sz w:val="24"/>
          <w:szCs w:val="24"/>
        </w:rPr>
        <w:t xml:space="preserve"> </w:t>
      </w:r>
      <w:r w:rsidRPr="00B302CE">
        <w:rPr>
          <w:rFonts w:ascii="Times New Roman" w:hAnsi="Times New Roman" w:cs="Times New Roman"/>
          <w:sz w:val="24"/>
          <w:szCs w:val="24"/>
        </w:rPr>
        <w:t>семьи.</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Этнос и нация. Россия — многонациональное государство.</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Этносы и нации в диалоге культур.</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Социальная политика Российского государства.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Социальные конфликты и пути их разрешения.</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Отклоняющееся поведение. Опасность наркомании и алкоголизма для человека и общества.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Профилактика негативных отклонений поведения. Социальная и личная значимость здорового</w:t>
      </w:r>
      <w:r w:rsidR="00525BE7">
        <w:rPr>
          <w:rFonts w:ascii="Times New Roman" w:hAnsi="Times New Roman" w:cs="Times New Roman"/>
          <w:sz w:val="24"/>
          <w:szCs w:val="24"/>
        </w:rPr>
        <w:t xml:space="preserve"> </w:t>
      </w:r>
      <w:r w:rsidRPr="00B302CE">
        <w:rPr>
          <w:rFonts w:ascii="Times New Roman" w:hAnsi="Times New Roman" w:cs="Times New Roman"/>
          <w:sz w:val="24"/>
          <w:szCs w:val="24"/>
        </w:rPr>
        <w:t>образа жизни.</w:t>
      </w:r>
    </w:p>
    <w:p w:rsidR="00B302CE" w:rsidRPr="00525BE7" w:rsidRDefault="00B302CE" w:rsidP="00B302CE">
      <w:pPr>
        <w:pStyle w:val="a7"/>
        <w:jc w:val="both"/>
        <w:rPr>
          <w:rFonts w:ascii="Times New Roman" w:hAnsi="Times New Roman" w:cs="Times New Roman"/>
          <w:b/>
          <w:sz w:val="24"/>
          <w:szCs w:val="24"/>
        </w:rPr>
      </w:pPr>
      <w:r w:rsidRPr="00525BE7">
        <w:rPr>
          <w:rFonts w:ascii="Times New Roman" w:hAnsi="Times New Roman" w:cs="Times New Roman"/>
          <w:b/>
          <w:sz w:val="24"/>
          <w:szCs w:val="24"/>
        </w:rPr>
        <w:t>Человек в современном изменяющемся мире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Информационное общество. Сущность глобализации. Причины, проявления и последствия</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глобализации, еѐ противоречия. Глобальные проблемы и возможности их решения. Экологическая</w:t>
      </w:r>
      <w:r w:rsidR="00525BE7">
        <w:rPr>
          <w:rFonts w:ascii="Times New Roman" w:hAnsi="Times New Roman" w:cs="Times New Roman"/>
          <w:sz w:val="24"/>
          <w:szCs w:val="24"/>
        </w:rPr>
        <w:t xml:space="preserve"> </w:t>
      </w:r>
      <w:r w:rsidRPr="00B302CE">
        <w:rPr>
          <w:rFonts w:ascii="Times New Roman" w:hAnsi="Times New Roman" w:cs="Times New Roman"/>
          <w:sz w:val="24"/>
          <w:szCs w:val="24"/>
        </w:rPr>
        <w:t>ситуация и способы еѐ улучшения.</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Молодѐжь — активный участник общественной жизни. Волонтѐрское движение.</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Профессии настоящего и будущего. Непрерывное образование и карьера.</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Здоровый образ жизни. Социальная и личная значимость здорового образа жизни. Мода и спорт.</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Современные формы связи и коммуникации: как они изменили мир. Особенности общения в</w:t>
      </w:r>
    </w:p>
    <w:p w:rsidR="00B302CE" w:rsidRP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виртуальном пространстве.</w:t>
      </w:r>
    </w:p>
    <w:p w:rsidR="00B302CE" w:rsidRDefault="00B302CE" w:rsidP="00B302CE">
      <w:pPr>
        <w:pStyle w:val="a7"/>
        <w:jc w:val="both"/>
        <w:rPr>
          <w:rFonts w:ascii="Times New Roman" w:hAnsi="Times New Roman" w:cs="Times New Roman"/>
          <w:sz w:val="24"/>
          <w:szCs w:val="24"/>
        </w:rPr>
      </w:pPr>
      <w:r w:rsidRPr="00B302CE">
        <w:rPr>
          <w:rFonts w:ascii="Times New Roman" w:hAnsi="Times New Roman" w:cs="Times New Roman"/>
          <w:sz w:val="24"/>
          <w:szCs w:val="24"/>
        </w:rPr>
        <w:t>Перспективы развития общества</w:t>
      </w:r>
    </w:p>
    <w:p w:rsidR="00E46FD2" w:rsidRDefault="00E46FD2" w:rsidP="00E46FD2">
      <w:pPr>
        <w:pStyle w:val="a7"/>
        <w:jc w:val="both"/>
        <w:rPr>
          <w:rFonts w:ascii="Times New Roman" w:hAnsi="Times New Roman" w:cs="Times New Roman"/>
          <w:sz w:val="24"/>
          <w:szCs w:val="24"/>
        </w:rPr>
      </w:pPr>
    </w:p>
    <w:p w:rsidR="00E46FD2" w:rsidRPr="00E46FD2" w:rsidRDefault="00E46FD2" w:rsidP="00E46FD2">
      <w:pPr>
        <w:pStyle w:val="a7"/>
        <w:jc w:val="both"/>
        <w:rPr>
          <w:rFonts w:ascii="Times New Roman" w:hAnsi="Times New Roman" w:cs="Times New Roman"/>
          <w:b/>
          <w:sz w:val="24"/>
          <w:szCs w:val="24"/>
        </w:rPr>
      </w:pPr>
      <w:r w:rsidRPr="00E46FD2">
        <w:rPr>
          <w:rFonts w:ascii="Times New Roman" w:hAnsi="Times New Roman" w:cs="Times New Roman"/>
          <w:b/>
          <w:sz w:val="24"/>
          <w:szCs w:val="24"/>
        </w:rPr>
        <w:t>ПЛАНИРУЕМЫЕ РЕЗУЛЬТАТЫ ОСВОЕНИЯ УЧЕБНОГО ПРЕДМЕТА</w:t>
      </w:r>
    </w:p>
    <w:p w:rsidR="00E46FD2" w:rsidRPr="00E46FD2" w:rsidRDefault="00E46FD2" w:rsidP="00E46FD2">
      <w:pPr>
        <w:pStyle w:val="a7"/>
        <w:jc w:val="both"/>
        <w:rPr>
          <w:rFonts w:ascii="Times New Roman" w:hAnsi="Times New Roman" w:cs="Times New Roman"/>
          <w:b/>
          <w:sz w:val="24"/>
          <w:szCs w:val="24"/>
        </w:rPr>
      </w:pPr>
      <w:r w:rsidRPr="00E46FD2">
        <w:rPr>
          <w:rFonts w:ascii="Times New Roman" w:hAnsi="Times New Roman" w:cs="Times New Roman"/>
          <w:b/>
          <w:sz w:val="24"/>
          <w:szCs w:val="24"/>
        </w:rPr>
        <w:t>«ОБЩЕСТВОЗНАНИЕ» НА УРОВНЕ ОСНОВНОГО ОБЩЕГО ОБРАЗОВАНИЯ</w:t>
      </w:r>
    </w:p>
    <w:p w:rsidR="00043571" w:rsidRDefault="00043571" w:rsidP="00E46FD2">
      <w:pPr>
        <w:pStyle w:val="a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-50321</wp:posOffset>
                </wp:positionH>
                <wp:positionV relativeFrom="paragraph">
                  <wp:posOffset>48296</wp:posOffset>
                </wp:positionV>
                <wp:extent cx="6279791" cy="0"/>
                <wp:effectExtent l="0" t="0" r="26035"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62797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8pt" to="49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" strokecolor="black [3040]"/>
            </w:pict>
          </mc:Fallback>
        </mc:AlternateContent>
      </w:r>
    </w:p>
    <w:p w:rsidR="00E46FD2" w:rsidRPr="00E46FD2" w:rsidRDefault="00043571"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Личностные и метапредметные результаты представлены с учѐтом особенностей преподавания</w:t>
      </w:r>
      <w:r w:rsidR="007565F6">
        <w:rPr>
          <w:rFonts w:ascii="Times New Roman" w:hAnsi="Times New Roman" w:cs="Times New Roman"/>
          <w:sz w:val="24"/>
          <w:szCs w:val="24"/>
        </w:rPr>
        <w:t xml:space="preserve"> </w:t>
      </w:r>
      <w:r w:rsidR="00E46FD2" w:rsidRPr="00E46FD2">
        <w:rPr>
          <w:rFonts w:ascii="Times New Roman" w:hAnsi="Times New Roman" w:cs="Times New Roman"/>
          <w:sz w:val="24"/>
          <w:szCs w:val="24"/>
        </w:rPr>
        <w:t>обществознания в основной школе.</w:t>
      </w:r>
    </w:p>
    <w:p w:rsidR="00E46FD2" w:rsidRPr="00E46FD2" w:rsidRDefault="007565F6"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Планируемые предметные результаты и содержание учебного предмета распределены по годам</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обучения с учѐтом входящих в курс содержательных модулей (разделов) и требований к результатам</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освоения основной образовательной программы, представленных в Федеральном государственном</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образовательном стандарте основного общего образования, а также с учѐтом программы воспитания.</w:t>
      </w:r>
    </w:p>
    <w:p w:rsidR="00E46FD2" w:rsidRPr="00E46FD2" w:rsidRDefault="007565F6"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Содержательные модули (разделы) охватывают знания об обществе и человеке в целом, знания всех</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основных сфер жизни общества и знание основ российского права.</w:t>
      </w:r>
    </w:p>
    <w:p w:rsidR="00E46FD2" w:rsidRPr="007565F6" w:rsidRDefault="00E46FD2" w:rsidP="00E46FD2">
      <w:pPr>
        <w:pStyle w:val="a7"/>
        <w:jc w:val="both"/>
        <w:rPr>
          <w:rFonts w:ascii="Times New Roman" w:hAnsi="Times New Roman" w:cs="Times New Roman"/>
          <w:b/>
          <w:sz w:val="24"/>
          <w:szCs w:val="24"/>
        </w:rPr>
      </w:pPr>
      <w:r w:rsidRPr="007565F6">
        <w:rPr>
          <w:rFonts w:ascii="Times New Roman" w:hAnsi="Times New Roman" w:cs="Times New Roman"/>
          <w:b/>
          <w:sz w:val="24"/>
          <w:szCs w:val="24"/>
        </w:rPr>
        <w:t>Личностные результаты</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Личностные результаты освоения рабочей программы по обществознанию для основного общего</w:t>
      </w:r>
      <w:r w:rsidR="007565F6">
        <w:rPr>
          <w:rFonts w:ascii="Times New Roman" w:hAnsi="Times New Roman" w:cs="Times New Roman"/>
          <w:sz w:val="24"/>
          <w:szCs w:val="24"/>
        </w:rPr>
        <w:t xml:space="preserve"> </w:t>
      </w:r>
      <w:r w:rsidRPr="00E46FD2">
        <w:rPr>
          <w:rFonts w:ascii="Times New Roman" w:hAnsi="Times New Roman" w:cs="Times New Roman"/>
          <w:sz w:val="24"/>
          <w:szCs w:val="24"/>
        </w:rPr>
        <w:t>образования (6—9 классы).</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w:t>
      </w:r>
      <w:r w:rsidR="00766546">
        <w:rPr>
          <w:rFonts w:ascii="Times New Roman" w:hAnsi="Times New Roman" w:cs="Times New Roman"/>
          <w:sz w:val="24"/>
          <w:szCs w:val="24"/>
        </w:rPr>
        <w:t xml:space="preserve"> </w:t>
      </w:r>
      <w:r w:rsidRPr="00E46FD2">
        <w:rPr>
          <w:rFonts w:ascii="Times New Roman" w:hAnsi="Times New Roman" w:cs="Times New Roman"/>
          <w:sz w:val="24"/>
          <w:szCs w:val="24"/>
        </w:rPr>
        <w:t>руководствоваться ими в жизни, во взаимодействии с другими людьми, при принятии собственных</w:t>
      </w:r>
      <w:r w:rsidR="00766546">
        <w:rPr>
          <w:rFonts w:ascii="Times New Roman" w:hAnsi="Times New Roman" w:cs="Times New Roman"/>
          <w:sz w:val="24"/>
          <w:szCs w:val="24"/>
        </w:rPr>
        <w:t xml:space="preserve"> </w:t>
      </w:r>
      <w:r w:rsidRPr="00E46FD2">
        <w:rPr>
          <w:rFonts w:ascii="Times New Roman" w:hAnsi="Times New Roman" w:cs="Times New Roman"/>
          <w:sz w:val="24"/>
          <w:szCs w:val="24"/>
        </w:rPr>
        <w:t>решений. Они достигаются в единстве учебной и воспитательной деятельности в процессе развития у</w:t>
      </w:r>
      <w:r w:rsidR="00766546">
        <w:rPr>
          <w:rFonts w:ascii="Times New Roman" w:hAnsi="Times New Roman" w:cs="Times New Roman"/>
          <w:sz w:val="24"/>
          <w:szCs w:val="24"/>
        </w:rPr>
        <w:t xml:space="preserve"> </w:t>
      </w:r>
      <w:r w:rsidRPr="00E46FD2">
        <w:rPr>
          <w:rFonts w:ascii="Times New Roman" w:hAnsi="Times New Roman" w:cs="Times New Roman"/>
          <w:sz w:val="24"/>
          <w:szCs w:val="24"/>
        </w:rPr>
        <w:t>обучающихся установки на решение практических задач социальной направленности и опыта</w:t>
      </w:r>
      <w:r w:rsidR="00766546">
        <w:rPr>
          <w:rFonts w:ascii="Times New Roman" w:hAnsi="Times New Roman" w:cs="Times New Roman"/>
          <w:sz w:val="24"/>
          <w:szCs w:val="24"/>
        </w:rPr>
        <w:t xml:space="preserve"> </w:t>
      </w:r>
      <w:r w:rsidRPr="00E46FD2">
        <w:rPr>
          <w:rFonts w:ascii="Times New Roman" w:hAnsi="Times New Roman" w:cs="Times New Roman"/>
          <w:sz w:val="24"/>
          <w:szCs w:val="24"/>
        </w:rPr>
        <w:t>конструктивного социального поведения по основным направлениям воспитательной деятельности, в</w:t>
      </w:r>
      <w:r w:rsidR="00766546">
        <w:rPr>
          <w:rFonts w:ascii="Times New Roman" w:hAnsi="Times New Roman" w:cs="Times New Roman"/>
          <w:sz w:val="24"/>
          <w:szCs w:val="24"/>
        </w:rPr>
        <w:t xml:space="preserve"> </w:t>
      </w:r>
      <w:r w:rsidRPr="00E46FD2">
        <w:rPr>
          <w:rFonts w:ascii="Times New Roman" w:hAnsi="Times New Roman" w:cs="Times New Roman"/>
          <w:sz w:val="24"/>
          <w:szCs w:val="24"/>
        </w:rPr>
        <w:t>том числе в части:</w:t>
      </w:r>
    </w:p>
    <w:p w:rsidR="00E46FD2" w:rsidRPr="00766546" w:rsidRDefault="00E46FD2" w:rsidP="00E46FD2">
      <w:pPr>
        <w:pStyle w:val="a7"/>
        <w:jc w:val="both"/>
        <w:rPr>
          <w:rFonts w:ascii="Times New Roman" w:hAnsi="Times New Roman" w:cs="Times New Roman"/>
          <w:sz w:val="24"/>
          <w:szCs w:val="24"/>
          <w:u w:val="single"/>
        </w:rPr>
      </w:pPr>
      <w:r w:rsidRPr="00766546">
        <w:rPr>
          <w:rFonts w:ascii="Times New Roman" w:hAnsi="Times New Roman" w:cs="Times New Roman"/>
          <w:sz w:val="24"/>
          <w:szCs w:val="24"/>
          <w:u w:val="single"/>
        </w:rPr>
        <w:t>Гражданского воспитания: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готовность к выполнению обязанностей гражданина и реализации его прав, уважение прав, свобод</w:t>
      </w:r>
      <w:r w:rsidR="008F108D">
        <w:rPr>
          <w:rFonts w:ascii="Times New Roman" w:hAnsi="Times New Roman" w:cs="Times New Roman"/>
          <w:sz w:val="24"/>
          <w:szCs w:val="24"/>
        </w:rPr>
        <w:t xml:space="preserve"> </w:t>
      </w:r>
      <w:r w:rsidRPr="00E46FD2">
        <w:rPr>
          <w:rFonts w:ascii="Times New Roman" w:hAnsi="Times New Roman" w:cs="Times New Roman"/>
          <w:sz w:val="24"/>
          <w:szCs w:val="24"/>
        </w:rPr>
        <w:t>и законных интересов других людей; активное участие в жизни семьи, образовательной организации,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местного сообщества, родного края, страны; неприятие любых форм экстремизма, дискриминации;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понимание роли различных социальных институтов в жизни человека; представление об основных</w:t>
      </w:r>
      <w:r w:rsidR="008F108D">
        <w:rPr>
          <w:rFonts w:ascii="Times New Roman" w:hAnsi="Times New Roman" w:cs="Times New Roman"/>
          <w:sz w:val="24"/>
          <w:szCs w:val="24"/>
        </w:rPr>
        <w:t xml:space="preserve"> </w:t>
      </w:r>
      <w:r w:rsidRPr="00E46FD2">
        <w:rPr>
          <w:rFonts w:ascii="Times New Roman" w:hAnsi="Times New Roman" w:cs="Times New Roman"/>
          <w:sz w:val="24"/>
          <w:szCs w:val="24"/>
        </w:rPr>
        <w:t>правах, свободах и обязанностях гражданина, социальных нормах и правилах межличностных</w:t>
      </w:r>
      <w:r w:rsidR="008F108D">
        <w:rPr>
          <w:rFonts w:ascii="Times New Roman" w:hAnsi="Times New Roman" w:cs="Times New Roman"/>
          <w:sz w:val="24"/>
          <w:szCs w:val="24"/>
        </w:rPr>
        <w:t xml:space="preserve"> </w:t>
      </w:r>
      <w:r w:rsidRPr="00E46FD2">
        <w:rPr>
          <w:rFonts w:ascii="Times New Roman" w:hAnsi="Times New Roman" w:cs="Times New Roman"/>
          <w:sz w:val="24"/>
          <w:szCs w:val="24"/>
        </w:rPr>
        <w:t>отношений в поликультурном и многоконфессиональном обществе; представление о способах</w:t>
      </w:r>
      <w:r w:rsidR="008F108D">
        <w:rPr>
          <w:rFonts w:ascii="Times New Roman" w:hAnsi="Times New Roman" w:cs="Times New Roman"/>
          <w:sz w:val="24"/>
          <w:szCs w:val="24"/>
        </w:rPr>
        <w:t xml:space="preserve"> </w:t>
      </w:r>
      <w:r w:rsidRPr="00E46FD2">
        <w:rPr>
          <w:rFonts w:ascii="Times New Roman" w:hAnsi="Times New Roman" w:cs="Times New Roman"/>
          <w:sz w:val="24"/>
          <w:szCs w:val="24"/>
        </w:rPr>
        <w:t>противодействия коррупции; готовность к разнообразной созидательной деятельности, стремление к</w:t>
      </w:r>
      <w:r w:rsidR="008F108D">
        <w:rPr>
          <w:rFonts w:ascii="Times New Roman" w:hAnsi="Times New Roman" w:cs="Times New Roman"/>
          <w:sz w:val="24"/>
          <w:szCs w:val="24"/>
        </w:rPr>
        <w:t xml:space="preserve"> </w:t>
      </w:r>
      <w:r w:rsidRPr="00E46FD2">
        <w:rPr>
          <w:rFonts w:ascii="Times New Roman" w:hAnsi="Times New Roman" w:cs="Times New Roman"/>
          <w:sz w:val="24"/>
          <w:szCs w:val="24"/>
        </w:rPr>
        <w:t>взаимопониманию и взаимопомощи; активное участие в школьном самоуправлении; готовность к</w:t>
      </w:r>
      <w:r w:rsidR="008F108D">
        <w:rPr>
          <w:rFonts w:ascii="Times New Roman" w:hAnsi="Times New Roman" w:cs="Times New Roman"/>
          <w:sz w:val="24"/>
          <w:szCs w:val="24"/>
        </w:rPr>
        <w:t xml:space="preserve"> </w:t>
      </w:r>
      <w:r w:rsidRPr="00E46FD2">
        <w:rPr>
          <w:rFonts w:ascii="Times New Roman" w:hAnsi="Times New Roman" w:cs="Times New Roman"/>
          <w:sz w:val="24"/>
          <w:szCs w:val="24"/>
        </w:rPr>
        <w:t>участию в гуманитарной деятельности (волонтѐрство, помощь людям, нуждающимся в ней).</w:t>
      </w:r>
    </w:p>
    <w:p w:rsidR="00E46FD2" w:rsidRPr="008F108D" w:rsidRDefault="00E46FD2" w:rsidP="00E46FD2">
      <w:pPr>
        <w:pStyle w:val="a7"/>
        <w:jc w:val="both"/>
        <w:rPr>
          <w:rFonts w:ascii="Times New Roman" w:hAnsi="Times New Roman" w:cs="Times New Roman"/>
          <w:sz w:val="24"/>
          <w:szCs w:val="24"/>
          <w:u w:val="single"/>
        </w:rPr>
      </w:pPr>
      <w:r w:rsidRPr="008F108D">
        <w:rPr>
          <w:rFonts w:ascii="Times New Roman" w:hAnsi="Times New Roman" w:cs="Times New Roman"/>
          <w:sz w:val="24"/>
          <w:szCs w:val="24"/>
          <w:u w:val="single"/>
        </w:rPr>
        <w:t>Патриотического воспитания: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осознание российской гражданской идентичности в поли- культурном и многоконфессиональном</w:t>
      </w:r>
      <w:r w:rsidR="008F108D">
        <w:rPr>
          <w:rFonts w:ascii="Times New Roman" w:hAnsi="Times New Roman" w:cs="Times New Roman"/>
          <w:sz w:val="24"/>
          <w:szCs w:val="24"/>
        </w:rPr>
        <w:t xml:space="preserve"> </w:t>
      </w:r>
      <w:r w:rsidRPr="00E46FD2">
        <w:rPr>
          <w:rFonts w:ascii="Times New Roman" w:hAnsi="Times New Roman" w:cs="Times New Roman"/>
          <w:sz w:val="24"/>
          <w:szCs w:val="24"/>
        </w:rPr>
        <w:t>обществе; проявление интереса к познанию родного языка, истории, культуры Российской</w:t>
      </w:r>
      <w:r w:rsidR="008F108D">
        <w:rPr>
          <w:rFonts w:ascii="Times New Roman" w:hAnsi="Times New Roman" w:cs="Times New Roman"/>
          <w:sz w:val="24"/>
          <w:szCs w:val="24"/>
        </w:rPr>
        <w:t xml:space="preserve"> </w:t>
      </w:r>
      <w:r w:rsidRPr="00E46FD2">
        <w:rPr>
          <w:rFonts w:ascii="Times New Roman" w:hAnsi="Times New Roman" w:cs="Times New Roman"/>
          <w:sz w:val="24"/>
          <w:szCs w:val="24"/>
        </w:rPr>
        <w:t>Федерации, своего края, народов России; ценностное отношение к достижениям своей Родины —России,</w:t>
      </w:r>
      <w:r w:rsidR="007B350C">
        <w:rPr>
          <w:rFonts w:ascii="Times New Roman" w:hAnsi="Times New Roman" w:cs="Times New Roman"/>
          <w:sz w:val="24"/>
          <w:szCs w:val="24"/>
        </w:rPr>
        <w:t xml:space="preserve"> </w:t>
      </w:r>
      <w:r w:rsidRPr="00E46FD2">
        <w:rPr>
          <w:rFonts w:ascii="Times New Roman" w:hAnsi="Times New Roman" w:cs="Times New Roman"/>
          <w:sz w:val="24"/>
          <w:szCs w:val="24"/>
        </w:rPr>
        <w:t xml:space="preserve"> к науке, искусству, спорту, технологиям, боевым подвигам и трудовым достижениям народа;</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уважение к символам России, государственным праздникам; историческому, природному наследию и</w:t>
      </w:r>
      <w:r w:rsidR="007B350C">
        <w:rPr>
          <w:rFonts w:ascii="Times New Roman" w:hAnsi="Times New Roman" w:cs="Times New Roman"/>
          <w:sz w:val="24"/>
          <w:szCs w:val="24"/>
        </w:rPr>
        <w:t xml:space="preserve"> </w:t>
      </w:r>
      <w:r w:rsidRPr="00E46FD2">
        <w:rPr>
          <w:rFonts w:ascii="Times New Roman" w:hAnsi="Times New Roman" w:cs="Times New Roman"/>
          <w:sz w:val="24"/>
          <w:szCs w:val="24"/>
        </w:rPr>
        <w:t>памятникам, традициям разных народов, проживающих в родной стране.</w:t>
      </w:r>
    </w:p>
    <w:p w:rsidR="00E46FD2" w:rsidRPr="007B350C" w:rsidRDefault="00E46FD2" w:rsidP="00E46FD2">
      <w:pPr>
        <w:pStyle w:val="a7"/>
        <w:jc w:val="both"/>
        <w:rPr>
          <w:rFonts w:ascii="Times New Roman" w:hAnsi="Times New Roman" w:cs="Times New Roman"/>
          <w:sz w:val="24"/>
          <w:szCs w:val="24"/>
          <w:u w:val="single"/>
        </w:rPr>
      </w:pPr>
      <w:r w:rsidRPr="007B350C">
        <w:rPr>
          <w:rFonts w:ascii="Times New Roman" w:hAnsi="Times New Roman" w:cs="Times New Roman"/>
          <w:sz w:val="24"/>
          <w:szCs w:val="24"/>
          <w:u w:val="single"/>
        </w:rPr>
        <w:t>Духовно-нравственного воспитания: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ориентация на моральные ценности и нормы в ситуациях нравственного выбора; готовность</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оценивать своѐ поведение и поступки, поведение и поступки других людей с позиции нравственных</w:t>
      </w:r>
      <w:r w:rsidR="007B350C">
        <w:rPr>
          <w:rFonts w:ascii="Times New Roman" w:hAnsi="Times New Roman" w:cs="Times New Roman"/>
          <w:sz w:val="24"/>
          <w:szCs w:val="24"/>
        </w:rPr>
        <w:t xml:space="preserve"> </w:t>
      </w:r>
      <w:r w:rsidRPr="00E46FD2">
        <w:rPr>
          <w:rFonts w:ascii="Times New Roman" w:hAnsi="Times New Roman" w:cs="Times New Roman"/>
          <w:sz w:val="24"/>
          <w:szCs w:val="24"/>
        </w:rPr>
        <w:t>и правовых норм с учѐтом осознания последствий поступков; активное неприятие асоциальных</w:t>
      </w:r>
      <w:r w:rsidR="007B350C">
        <w:rPr>
          <w:rFonts w:ascii="Times New Roman" w:hAnsi="Times New Roman" w:cs="Times New Roman"/>
          <w:sz w:val="24"/>
          <w:szCs w:val="24"/>
        </w:rPr>
        <w:t xml:space="preserve"> </w:t>
      </w:r>
      <w:r w:rsidRPr="00E46FD2">
        <w:rPr>
          <w:rFonts w:ascii="Times New Roman" w:hAnsi="Times New Roman" w:cs="Times New Roman"/>
          <w:sz w:val="24"/>
          <w:szCs w:val="24"/>
        </w:rPr>
        <w:t>поступков; свобода и ответственность личности в условиях индивидуального и общественного</w:t>
      </w:r>
      <w:r w:rsidR="007B350C">
        <w:rPr>
          <w:rFonts w:ascii="Times New Roman" w:hAnsi="Times New Roman" w:cs="Times New Roman"/>
          <w:sz w:val="24"/>
          <w:szCs w:val="24"/>
        </w:rPr>
        <w:t xml:space="preserve"> </w:t>
      </w:r>
      <w:r w:rsidRPr="00E46FD2">
        <w:rPr>
          <w:rFonts w:ascii="Times New Roman" w:hAnsi="Times New Roman" w:cs="Times New Roman"/>
          <w:sz w:val="24"/>
          <w:szCs w:val="24"/>
        </w:rPr>
        <w:t>пространства.</w:t>
      </w:r>
    </w:p>
    <w:p w:rsidR="00E46FD2" w:rsidRPr="007B350C" w:rsidRDefault="00E46FD2" w:rsidP="00E46FD2">
      <w:pPr>
        <w:pStyle w:val="a7"/>
        <w:jc w:val="both"/>
        <w:rPr>
          <w:rFonts w:ascii="Times New Roman" w:hAnsi="Times New Roman" w:cs="Times New Roman"/>
          <w:sz w:val="24"/>
          <w:szCs w:val="24"/>
          <w:u w:val="single"/>
        </w:rPr>
      </w:pPr>
      <w:r w:rsidRPr="007B350C">
        <w:rPr>
          <w:rFonts w:ascii="Times New Roman" w:hAnsi="Times New Roman" w:cs="Times New Roman"/>
          <w:sz w:val="24"/>
          <w:szCs w:val="24"/>
          <w:u w:val="single"/>
        </w:rPr>
        <w:t>Эстетического воспитания: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восприимчивость к разным видам искусства, традициям и творчеству своего и других народов,</w:t>
      </w:r>
      <w:r w:rsidR="007B350C">
        <w:rPr>
          <w:rFonts w:ascii="Times New Roman" w:hAnsi="Times New Roman" w:cs="Times New Roman"/>
          <w:sz w:val="24"/>
          <w:szCs w:val="24"/>
        </w:rPr>
        <w:t xml:space="preserve"> </w:t>
      </w:r>
      <w:r w:rsidRPr="00E46FD2">
        <w:rPr>
          <w:rFonts w:ascii="Times New Roman" w:hAnsi="Times New Roman" w:cs="Times New Roman"/>
          <w:sz w:val="24"/>
          <w:szCs w:val="24"/>
        </w:rPr>
        <w:t>понимание эмоционального воздействия искусства; осознание важности художественной культуры</w:t>
      </w:r>
      <w:r w:rsidR="007B350C">
        <w:rPr>
          <w:rFonts w:ascii="Times New Roman" w:hAnsi="Times New Roman" w:cs="Times New Roman"/>
          <w:sz w:val="24"/>
          <w:szCs w:val="24"/>
        </w:rPr>
        <w:t xml:space="preserve"> </w:t>
      </w:r>
      <w:r w:rsidRPr="00E46FD2">
        <w:rPr>
          <w:rFonts w:ascii="Times New Roman" w:hAnsi="Times New Roman" w:cs="Times New Roman"/>
          <w:sz w:val="24"/>
          <w:szCs w:val="24"/>
        </w:rPr>
        <w:t>как средства коммуникации и самовыражения; понимание ценности отечественного и мирового</w:t>
      </w:r>
      <w:r w:rsidR="007B350C">
        <w:rPr>
          <w:rFonts w:ascii="Times New Roman" w:hAnsi="Times New Roman" w:cs="Times New Roman"/>
          <w:sz w:val="24"/>
          <w:szCs w:val="24"/>
        </w:rPr>
        <w:t xml:space="preserve"> </w:t>
      </w:r>
      <w:r w:rsidRPr="00E46FD2">
        <w:rPr>
          <w:rFonts w:ascii="Times New Roman" w:hAnsi="Times New Roman" w:cs="Times New Roman"/>
          <w:sz w:val="24"/>
          <w:szCs w:val="24"/>
        </w:rPr>
        <w:t>искусства, этнических культурных традиций и народного творчества; стремление к самовыражению</w:t>
      </w:r>
      <w:r w:rsidR="007B350C">
        <w:rPr>
          <w:rFonts w:ascii="Times New Roman" w:hAnsi="Times New Roman" w:cs="Times New Roman"/>
          <w:sz w:val="24"/>
          <w:szCs w:val="24"/>
        </w:rPr>
        <w:t xml:space="preserve"> </w:t>
      </w:r>
      <w:r w:rsidRPr="00E46FD2">
        <w:rPr>
          <w:rFonts w:ascii="Times New Roman" w:hAnsi="Times New Roman" w:cs="Times New Roman"/>
          <w:sz w:val="24"/>
          <w:szCs w:val="24"/>
        </w:rPr>
        <w:t>в разных видах искусства.</w:t>
      </w:r>
    </w:p>
    <w:p w:rsidR="00E46FD2" w:rsidRPr="007B350C" w:rsidRDefault="00E46FD2" w:rsidP="00E46FD2">
      <w:pPr>
        <w:pStyle w:val="a7"/>
        <w:jc w:val="both"/>
        <w:rPr>
          <w:rFonts w:ascii="Times New Roman" w:hAnsi="Times New Roman" w:cs="Times New Roman"/>
          <w:sz w:val="24"/>
          <w:szCs w:val="24"/>
          <w:u w:val="single"/>
        </w:rPr>
      </w:pPr>
      <w:r w:rsidRPr="007B350C">
        <w:rPr>
          <w:rFonts w:ascii="Times New Roman" w:hAnsi="Times New Roman" w:cs="Times New Roman"/>
          <w:sz w:val="24"/>
          <w:szCs w:val="24"/>
          <w:u w:val="single"/>
        </w:rPr>
        <w:t>Физического воспитания, формирования культуры здоровья и эмоционального благополучия:</w:t>
      </w:r>
    </w:p>
    <w:p w:rsidR="00B677C3"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осознание ценности жизни; ответственное отношение к своему здоровью и установка на здоровый</w:t>
      </w:r>
      <w:r w:rsidR="00B677C3">
        <w:rPr>
          <w:rFonts w:ascii="Times New Roman" w:hAnsi="Times New Roman" w:cs="Times New Roman"/>
          <w:sz w:val="24"/>
          <w:szCs w:val="24"/>
        </w:rPr>
        <w:t xml:space="preserve"> </w:t>
      </w:r>
      <w:r w:rsidRPr="00E46FD2">
        <w:rPr>
          <w:rFonts w:ascii="Times New Roman" w:hAnsi="Times New Roman" w:cs="Times New Roman"/>
          <w:sz w:val="24"/>
          <w:szCs w:val="24"/>
        </w:rPr>
        <w:t xml:space="preserve">образ жизни; </w:t>
      </w:r>
    </w:p>
    <w:p w:rsidR="00B677C3"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осознание последствий и неприятие вредных привычек (употребление алкоголя,</w:t>
      </w:r>
      <w:r w:rsidR="00B677C3">
        <w:rPr>
          <w:rFonts w:ascii="Times New Roman" w:hAnsi="Times New Roman" w:cs="Times New Roman"/>
          <w:sz w:val="24"/>
          <w:szCs w:val="24"/>
        </w:rPr>
        <w:t xml:space="preserve"> </w:t>
      </w:r>
      <w:r w:rsidRPr="00E46FD2">
        <w:rPr>
          <w:rFonts w:ascii="Times New Roman" w:hAnsi="Times New Roman" w:cs="Times New Roman"/>
          <w:sz w:val="24"/>
          <w:szCs w:val="24"/>
        </w:rPr>
        <w:t xml:space="preserve">наркотиков, курение) и иных форм вреда для физического и психического здоровья; </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соблюдение</w:t>
      </w:r>
      <w:r w:rsidR="00B677C3">
        <w:rPr>
          <w:rFonts w:ascii="Times New Roman" w:hAnsi="Times New Roman" w:cs="Times New Roman"/>
          <w:sz w:val="24"/>
          <w:szCs w:val="24"/>
        </w:rPr>
        <w:t xml:space="preserve"> </w:t>
      </w:r>
      <w:r w:rsidRPr="00E46FD2">
        <w:rPr>
          <w:rFonts w:ascii="Times New Roman" w:hAnsi="Times New Roman" w:cs="Times New Roman"/>
          <w:sz w:val="24"/>
          <w:szCs w:val="24"/>
        </w:rPr>
        <w:t>правил безопасности, в том числе навыки безопасного поведения в интернет-среде;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способность адаптироваться к стрессовым ситуациям и меняющимся социальным,</w:t>
      </w:r>
      <w:r w:rsidR="00B677C3">
        <w:rPr>
          <w:rFonts w:ascii="Times New Roman" w:hAnsi="Times New Roman" w:cs="Times New Roman"/>
          <w:sz w:val="24"/>
          <w:szCs w:val="24"/>
        </w:rPr>
        <w:t xml:space="preserve"> </w:t>
      </w:r>
      <w:r w:rsidRPr="00E46FD2">
        <w:rPr>
          <w:rFonts w:ascii="Times New Roman" w:hAnsi="Times New Roman" w:cs="Times New Roman"/>
          <w:sz w:val="24"/>
          <w:szCs w:val="24"/>
        </w:rPr>
        <w:t>информационным и природным условиям, в том числе осмысляя собственный опыт и выстраивая</w:t>
      </w:r>
      <w:r w:rsidR="00B677C3">
        <w:rPr>
          <w:rFonts w:ascii="Times New Roman" w:hAnsi="Times New Roman" w:cs="Times New Roman"/>
          <w:sz w:val="24"/>
          <w:szCs w:val="24"/>
        </w:rPr>
        <w:t xml:space="preserve"> </w:t>
      </w:r>
      <w:r w:rsidRPr="00E46FD2">
        <w:rPr>
          <w:rFonts w:ascii="Times New Roman" w:hAnsi="Times New Roman" w:cs="Times New Roman"/>
          <w:sz w:val="24"/>
          <w:szCs w:val="24"/>
        </w:rPr>
        <w:t>дальнейшие цели;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умение принимать себя и других, не осуждая; </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сформированность навыков рефлексии, признание своего права на ошибку и такого же права</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другого человека.</w:t>
      </w:r>
    </w:p>
    <w:p w:rsidR="00E46FD2" w:rsidRPr="008516AB" w:rsidRDefault="00E46FD2" w:rsidP="00E46FD2">
      <w:pPr>
        <w:pStyle w:val="a7"/>
        <w:jc w:val="both"/>
        <w:rPr>
          <w:rFonts w:ascii="Times New Roman" w:hAnsi="Times New Roman" w:cs="Times New Roman"/>
          <w:sz w:val="24"/>
          <w:szCs w:val="24"/>
          <w:u w:val="single"/>
        </w:rPr>
      </w:pPr>
      <w:r w:rsidRPr="008516AB">
        <w:rPr>
          <w:rFonts w:ascii="Times New Roman" w:hAnsi="Times New Roman" w:cs="Times New Roman"/>
          <w:sz w:val="24"/>
          <w:szCs w:val="24"/>
          <w:u w:val="single"/>
        </w:rPr>
        <w:t>Трудового воспитания:</w:t>
      </w:r>
    </w:p>
    <w:p w:rsidR="008516AB"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установка на активное участие в решении практических задач (в рамках семьи, образовательной</w:t>
      </w:r>
      <w:r w:rsidR="008516AB">
        <w:rPr>
          <w:rFonts w:ascii="Times New Roman" w:hAnsi="Times New Roman" w:cs="Times New Roman"/>
          <w:sz w:val="24"/>
          <w:szCs w:val="24"/>
        </w:rPr>
        <w:t xml:space="preserve"> </w:t>
      </w:r>
      <w:r w:rsidRPr="00E46FD2">
        <w:rPr>
          <w:rFonts w:ascii="Times New Roman" w:hAnsi="Times New Roman" w:cs="Times New Roman"/>
          <w:sz w:val="24"/>
          <w:szCs w:val="24"/>
        </w:rPr>
        <w:t>организации, города, края) технологической и социальной направленности, способность</w:t>
      </w:r>
      <w:r w:rsidR="008516AB">
        <w:rPr>
          <w:rFonts w:ascii="Times New Roman" w:hAnsi="Times New Roman" w:cs="Times New Roman"/>
          <w:sz w:val="24"/>
          <w:szCs w:val="24"/>
        </w:rPr>
        <w:t xml:space="preserve"> </w:t>
      </w:r>
      <w:r w:rsidRPr="00E46FD2">
        <w:rPr>
          <w:rFonts w:ascii="Times New Roman" w:hAnsi="Times New Roman" w:cs="Times New Roman"/>
          <w:sz w:val="24"/>
          <w:szCs w:val="24"/>
        </w:rPr>
        <w:t xml:space="preserve">инициировать, планировать и самостоятельно выполнять такого рода деятельность; </w:t>
      </w:r>
    </w:p>
    <w:p w:rsidR="008516AB"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интерес к</w:t>
      </w:r>
      <w:r w:rsidR="008516AB">
        <w:rPr>
          <w:rFonts w:ascii="Times New Roman" w:hAnsi="Times New Roman" w:cs="Times New Roman"/>
          <w:sz w:val="24"/>
          <w:szCs w:val="24"/>
        </w:rPr>
        <w:t xml:space="preserve"> </w:t>
      </w:r>
      <w:r w:rsidRPr="00E46FD2">
        <w:rPr>
          <w:rFonts w:ascii="Times New Roman" w:hAnsi="Times New Roman" w:cs="Times New Roman"/>
          <w:sz w:val="24"/>
          <w:szCs w:val="24"/>
        </w:rPr>
        <w:t>практическому изучению профессий и труда различного рода, в том числе на основе применения</w:t>
      </w:r>
      <w:r w:rsidR="008516AB">
        <w:rPr>
          <w:rFonts w:ascii="Times New Roman" w:hAnsi="Times New Roman" w:cs="Times New Roman"/>
          <w:sz w:val="24"/>
          <w:szCs w:val="24"/>
        </w:rPr>
        <w:t xml:space="preserve"> </w:t>
      </w:r>
      <w:r w:rsidRPr="00E46FD2">
        <w:rPr>
          <w:rFonts w:ascii="Times New Roman" w:hAnsi="Times New Roman" w:cs="Times New Roman"/>
          <w:sz w:val="24"/>
          <w:szCs w:val="24"/>
        </w:rPr>
        <w:t>изучаемого предметного знания; осознание важности обучения на протяжении всей жизни для</w:t>
      </w:r>
      <w:r w:rsidR="008516AB">
        <w:rPr>
          <w:rFonts w:ascii="Times New Roman" w:hAnsi="Times New Roman" w:cs="Times New Roman"/>
          <w:sz w:val="24"/>
          <w:szCs w:val="24"/>
        </w:rPr>
        <w:t xml:space="preserve"> </w:t>
      </w:r>
      <w:r w:rsidRPr="00E46FD2">
        <w:rPr>
          <w:rFonts w:ascii="Times New Roman" w:hAnsi="Times New Roman" w:cs="Times New Roman"/>
          <w:sz w:val="24"/>
          <w:szCs w:val="24"/>
        </w:rPr>
        <w:t xml:space="preserve">успешной профессиональной деятельности и развитие необходимых умений для этого; </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уважение к труду и результатам трудовой деятельности; осознанный выбор и построение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индивидуальной траектории образования и жизненных планов с учѐтом личных и общественных</w:t>
      </w:r>
      <w:r w:rsidR="008516AB">
        <w:rPr>
          <w:rFonts w:ascii="Times New Roman" w:hAnsi="Times New Roman" w:cs="Times New Roman"/>
          <w:sz w:val="24"/>
          <w:szCs w:val="24"/>
        </w:rPr>
        <w:t xml:space="preserve"> </w:t>
      </w:r>
      <w:r w:rsidRPr="00E46FD2">
        <w:rPr>
          <w:rFonts w:ascii="Times New Roman" w:hAnsi="Times New Roman" w:cs="Times New Roman"/>
          <w:sz w:val="24"/>
          <w:szCs w:val="24"/>
        </w:rPr>
        <w:t>интересов и потребностей.</w:t>
      </w:r>
    </w:p>
    <w:p w:rsidR="00E46FD2" w:rsidRPr="008516AB" w:rsidRDefault="00E46FD2" w:rsidP="00E46FD2">
      <w:pPr>
        <w:pStyle w:val="a7"/>
        <w:jc w:val="both"/>
        <w:rPr>
          <w:rFonts w:ascii="Times New Roman" w:hAnsi="Times New Roman" w:cs="Times New Roman"/>
          <w:sz w:val="24"/>
          <w:szCs w:val="24"/>
          <w:u w:val="single"/>
        </w:rPr>
      </w:pPr>
      <w:r w:rsidRPr="008516AB">
        <w:rPr>
          <w:rFonts w:ascii="Times New Roman" w:hAnsi="Times New Roman" w:cs="Times New Roman"/>
          <w:sz w:val="24"/>
          <w:szCs w:val="24"/>
          <w:u w:val="single"/>
        </w:rPr>
        <w:t>Экологического воспитания: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ориентация на применение знаний из социальных и естественных наук для решения задач в</w:t>
      </w:r>
    </w:p>
    <w:p w:rsidR="008516AB"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области окружающей среды, планирования поступков и оценка возможных последствий своих</w:t>
      </w:r>
      <w:r w:rsidR="008516AB">
        <w:rPr>
          <w:rFonts w:ascii="Times New Roman" w:hAnsi="Times New Roman" w:cs="Times New Roman"/>
          <w:sz w:val="24"/>
          <w:szCs w:val="24"/>
        </w:rPr>
        <w:t xml:space="preserve"> </w:t>
      </w:r>
      <w:r w:rsidRPr="00E46FD2">
        <w:rPr>
          <w:rFonts w:ascii="Times New Roman" w:hAnsi="Times New Roman" w:cs="Times New Roman"/>
          <w:sz w:val="24"/>
          <w:szCs w:val="24"/>
        </w:rPr>
        <w:t>действий для окружающей среды; повышение уровня экологической культуры, осознание</w:t>
      </w:r>
      <w:r w:rsidR="008516AB">
        <w:rPr>
          <w:rFonts w:ascii="Times New Roman" w:hAnsi="Times New Roman" w:cs="Times New Roman"/>
          <w:sz w:val="24"/>
          <w:szCs w:val="24"/>
        </w:rPr>
        <w:t xml:space="preserve"> </w:t>
      </w:r>
      <w:r w:rsidRPr="00E46FD2">
        <w:rPr>
          <w:rFonts w:ascii="Times New Roman" w:hAnsi="Times New Roman" w:cs="Times New Roman"/>
          <w:sz w:val="24"/>
          <w:szCs w:val="24"/>
        </w:rPr>
        <w:t>глобального характера экологических проблем и путей их решения;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активное неприятие действий,</w:t>
      </w:r>
      <w:r w:rsidR="008516AB">
        <w:rPr>
          <w:rFonts w:ascii="Times New Roman" w:hAnsi="Times New Roman" w:cs="Times New Roman"/>
          <w:sz w:val="24"/>
          <w:szCs w:val="24"/>
        </w:rPr>
        <w:t xml:space="preserve"> </w:t>
      </w:r>
      <w:r w:rsidRPr="00E46FD2">
        <w:rPr>
          <w:rFonts w:ascii="Times New Roman" w:hAnsi="Times New Roman" w:cs="Times New Roman"/>
          <w:sz w:val="24"/>
          <w:szCs w:val="24"/>
        </w:rPr>
        <w:t>приносящих вред окружающей среде; осознание своей роли как гражданина и потребителя в</w:t>
      </w:r>
      <w:r w:rsidR="008516AB">
        <w:rPr>
          <w:rFonts w:ascii="Times New Roman" w:hAnsi="Times New Roman" w:cs="Times New Roman"/>
          <w:sz w:val="24"/>
          <w:szCs w:val="24"/>
        </w:rPr>
        <w:t xml:space="preserve"> </w:t>
      </w:r>
      <w:r w:rsidRPr="00E46FD2">
        <w:rPr>
          <w:rFonts w:ascii="Times New Roman" w:hAnsi="Times New Roman" w:cs="Times New Roman"/>
          <w:sz w:val="24"/>
          <w:szCs w:val="24"/>
        </w:rPr>
        <w:t>условиях взаимосвязи природной, технологической и социальной сред; готовность к участию в</w:t>
      </w:r>
      <w:r w:rsidR="008516AB">
        <w:rPr>
          <w:rFonts w:ascii="Times New Roman" w:hAnsi="Times New Roman" w:cs="Times New Roman"/>
          <w:sz w:val="24"/>
          <w:szCs w:val="24"/>
        </w:rPr>
        <w:t xml:space="preserve"> </w:t>
      </w:r>
      <w:r w:rsidRPr="00E46FD2">
        <w:rPr>
          <w:rFonts w:ascii="Times New Roman" w:hAnsi="Times New Roman" w:cs="Times New Roman"/>
          <w:sz w:val="24"/>
          <w:szCs w:val="24"/>
        </w:rPr>
        <w:t>практической деятельности экологической направленности.</w:t>
      </w:r>
    </w:p>
    <w:p w:rsidR="00E46FD2" w:rsidRPr="008516AB" w:rsidRDefault="00E46FD2" w:rsidP="00E46FD2">
      <w:pPr>
        <w:pStyle w:val="a7"/>
        <w:jc w:val="both"/>
        <w:rPr>
          <w:rFonts w:ascii="Times New Roman" w:hAnsi="Times New Roman" w:cs="Times New Roman"/>
          <w:sz w:val="24"/>
          <w:szCs w:val="24"/>
          <w:u w:val="single"/>
        </w:rPr>
      </w:pPr>
      <w:r w:rsidRPr="008516AB">
        <w:rPr>
          <w:rFonts w:ascii="Times New Roman" w:hAnsi="Times New Roman" w:cs="Times New Roman"/>
          <w:sz w:val="24"/>
          <w:szCs w:val="24"/>
          <w:u w:val="single"/>
        </w:rPr>
        <w:t>Ценности научного познания: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ориентация в деятельности на современную систему научных представлений об основных</w:t>
      </w:r>
    </w:p>
    <w:p w:rsidR="008E424E"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закономерностях развития человека, природы и общества, о взаимосвязях человека с природной и</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 xml:space="preserve">социальной средой; </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овладение языковой и читательской культурой как средством познания мира;</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овладение основными навыками исследовательской деятельности; установка на осмысление опыта,</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наблюдений, поступков и стремление совершенствовать пути достижения индивидуального и</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коллективного благополучия.</w:t>
      </w:r>
    </w:p>
    <w:p w:rsidR="00E46FD2" w:rsidRPr="008E424E" w:rsidRDefault="00E46FD2" w:rsidP="00E46FD2">
      <w:pPr>
        <w:pStyle w:val="a7"/>
        <w:jc w:val="both"/>
        <w:rPr>
          <w:rFonts w:ascii="Times New Roman" w:hAnsi="Times New Roman" w:cs="Times New Roman"/>
          <w:sz w:val="24"/>
          <w:szCs w:val="24"/>
          <w:u w:val="single"/>
        </w:rPr>
      </w:pPr>
      <w:r w:rsidRPr="008E424E">
        <w:rPr>
          <w:rFonts w:ascii="Times New Roman" w:hAnsi="Times New Roman" w:cs="Times New Roman"/>
          <w:sz w:val="24"/>
          <w:szCs w:val="24"/>
          <w:u w:val="single"/>
        </w:rPr>
        <w:t>Личностные результаты, обеспечивающие адаптацию обучающегося к изменяющимся</w:t>
      </w:r>
    </w:p>
    <w:p w:rsidR="00E46FD2" w:rsidRPr="008E424E" w:rsidRDefault="00E46FD2" w:rsidP="00E46FD2">
      <w:pPr>
        <w:pStyle w:val="a7"/>
        <w:jc w:val="both"/>
        <w:rPr>
          <w:rFonts w:ascii="Times New Roman" w:hAnsi="Times New Roman" w:cs="Times New Roman"/>
          <w:sz w:val="24"/>
          <w:szCs w:val="24"/>
          <w:u w:val="single"/>
        </w:rPr>
      </w:pPr>
      <w:r w:rsidRPr="008E424E">
        <w:rPr>
          <w:rFonts w:ascii="Times New Roman" w:hAnsi="Times New Roman" w:cs="Times New Roman"/>
          <w:sz w:val="24"/>
          <w:szCs w:val="24"/>
          <w:u w:val="single"/>
        </w:rPr>
        <w:t>условиям социальной и природной среды:</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освоение обучающимися социального опыта, основных социальных ролей, соответствующих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ведущей деятельности возраста, норм и правил общественного поведения, форм социальной жизни в</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группах и сообществах, включая семью, группы, сформированные по профессиональной</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деятельности, а также в рамках социального взаимодействия с людьми из другой культурной среды;</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способность обучающихся во взаимодействии в условиях неопределѐнности, открытость опыту и</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знаниям других;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способность действовать в условиях неопределѐнности, открытость опыту и знаниям других,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повышать уровень своей компетентности через практическую деятельность, в том числе умение</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учиться у других людей; осознавать в совместной деятельности новые знания, навыки и компетенции</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из опыта других;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навык выявления и связывания образов, способность формирования новых знаний, в том числе</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способность формулировать идеи, понятия, гипотезы об объектах и явлениях, в том числе ранее</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неизвестных, осознавать дефицит собственных знаний и компетентностей, планировать своѐ</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развитие;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умение распознавать конкретные примеры понятия по характерным признакам, выполнять</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операции в соответствии с определением и простейшими свойствами понятия, конкретизировать</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понятие примерами, использовать понятие и его свойства при решении задач (далее — оперировать</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понятиями), а также оперировать терминами и представлениями в области концепции устойчивого</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развития;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умение анализировать и выявлять взаимосвязи природы, общества и экономики;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умение оценивать свои действия с учѐтом влияния на окружающую среду, достижений целей и</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преодоления вызовов, возможных глобальных последствий;</w:t>
      </w:r>
    </w:p>
    <w:p w:rsidR="008E424E"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способность обучающихся осознавать стрессовую ситуацию, оценивать происходящие изменения</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 xml:space="preserve">и их последствия; воспринимать стрессовую ситуацию как вызов, требующий контрмер; </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оценивать</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ситуацию стресса, корректировать принимаемые решения и действия; формулировать и оценивать</w:t>
      </w:r>
      <w:r w:rsidR="008E424E">
        <w:rPr>
          <w:rFonts w:ascii="Times New Roman" w:hAnsi="Times New Roman" w:cs="Times New Roman"/>
          <w:sz w:val="24"/>
          <w:szCs w:val="24"/>
        </w:rPr>
        <w:t xml:space="preserve"> </w:t>
      </w:r>
      <w:r w:rsidRPr="00E46FD2">
        <w:rPr>
          <w:rFonts w:ascii="Times New Roman" w:hAnsi="Times New Roman" w:cs="Times New Roman"/>
          <w:sz w:val="24"/>
          <w:szCs w:val="24"/>
        </w:rPr>
        <w:t>риски и последствия, формировать опыт, уметь находить позитивное в произошедшей ситуации;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быть готовым действовать в отсутствие гарантий успеха.</w:t>
      </w:r>
    </w:p>
    <w:p w:rsidR="00E46FD2" w:rsidRPr="00AF395F" w:rsidRDefault="00E46FD2" w:rsidP="00E46FD2">
      <w:pPr>
        <w:pStyle w:val="a7"/>
        <w:jc w:val="both"/>
        <w:rPr>
          <w:rFonts w:ascii="Times New Roman" w:hAnsi="Times New Roman" w:cs="Times New Roman"/>
          <w:b/>
          <w:sz w:val="24"/>
          <w:szCs w:val="24"/>
        </w:rPr>
      </w:pPr>
      <w:r w:rsidRPr="00AF395F">
        <w:rPr>
          <w:rFonts w:ascii="Times New Roman" w:hAnsi="Times New Roman" w:cs="Times New Roman"/>
          <w:b/>
          <w:sz w:val="24"/>
          <w:szCs w:val="24"/>
        </w:rPr>
        <w:t>Метапредметные результаты</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Метапредметные результаты освоения основной образовательной программы, формируемые при</w:t>
      </w:r>
      <w:r w:rsidR="00AF395F">
        <w:rPr>
          <w:rFonts w:ascii="Times New Roman" w:hAnsi="Times New Roman" w:cs="Times New Roman"/>
          <w:sz w:val="24"/>
          <w:szCs w:val="24"/>
        </w:rPr>
        <w:t xml:space="preserve"> </w:t>
      </w:r>
      <w:r w:rsidRPr="00E46FD2">
        <w:rPr>
          <w:rFonts w:ascii="Times New Roman" w:hAnsi="Times New Roman" w:cs="Times New Roman"/>
          <w:sz w:val="24"/>
          <w:szCs w:val="24"/>
        </w:rPr>
        <w:t>изучении обществознания:</w:t>
      </w:r>
    </w:p>
    <w:p w:rsidR="00E46FD2" w:rsidRPr="00E46FD2" w:rsidRDefault="00AF395F"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1. Овладение универсальными учебными познавательными действиями</w:t>
      </w:r>
    </w:p>
    <w:p w:rsidR="00AF395F" w:rsidRDefault="00AF395F" w:rsidP="00E46FD2">
      <w:pPr>
        <w:pStyle w:val="a7"/>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Базовые логические действия: </w:t>
      </w:r>
    </w:p>
    <w:p w:rsidR="00E46FD2" w:rsidRPr="00AF395F" w:rsidRDefault="00E46FD2" w:rsidP="00E46FD2">
      <w:pPr>
        <w:pStyle w:val="a7"/>
        <w:jc w:val="both"/>
        <w:rPr>
          <w:rFonts w:ascii="Times New Roman" w:hAnsi="Times New Roman" w:cs="Times New Roman"/>
          <w:sz w:val="24"/>
          <w:szCs w:val="24"/>
          <w:u w:val="single"/>
        </w:rPr>
      </w:pPr>
      <w:r w:rsidRPr="00E46FD2">
        <w:rPr>
          <w:rFonts w:ascii="Times New Roman" w:hAnsi="Times New Roman" w:cs="Times New Roman"/>
          <w:sz w:val="24"/>
          <w:szCs w:val="24"/>
        </w:rPr>
        <w:t>выявлять и характеризовать существенные признаки социальных явлений и процессов;</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устанавливать существенный признак классификации социальных фактов, основания для их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обобщения и сравнения, критерии проводимого анализа;</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 учѐтом предложенной задачи выявлять закономерности и противоречия в рассматриваемых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фактах, данных и наблюдениях;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предлагать критерии для выявления закономерностей и противоречий;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выявлять дефицит информации, данных, необходимых для решения поставленной задачи;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выявлять причинно-следственные связи при изучении явлений и процессов;</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делать выводы с использованием дедуктивных и индуктивных умозаключений, умозаключений по</w:t>
      </w:r>
      <w:r w:rsidR="00AF395F">
        <w:rPr>
          <w:rFonts w:ascii="Times New Roman" w:hAnsi="Times New Roman" w:cs="Times New Roman"/>
          <w:sz w:val="24"/>
          <w:szCs w:val="24"/>
        </w:rPr>
        <w:t xml:space="preserve"> </w:t>
      </w:r>
      <w:r w:rsidRPr="00E46FD2">
        <w:rPr>
          <w:rFonts w:ascii="Times New Roman" w:hAnsi="Times New Roman" w:cs="Times New Roman"/>
          <w:sz w:val="24"/>
          <w:szCs w:val="24"/>
        </w:rPr>
        <w:t>аналогии, формулировать гипотезы о взаимосвязях;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самостоятельно выбирать способ решения учебной задачи (сравнивать несколько вариантов</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решения, выбирать наиболее подходящий с учѐтом самостоятельно выделенных критериев).</w:t>
      </w:r>
    </w:p>
    <w:p w:rsidR="00E46FD2" w:rsidRPr="00AF395F" w:rsidRDefault="00E46FD2" w:rsidP="00E46FD2">
      <w:pPr>
        <w:pStyle w:val="a7"/>
        <w:jc w:val="both"/>
        <w:rPr>
          <w:rFonts w:ascii="Times New Roman" w:hAnsi="Times New Roman" w:cs="Times New Roman"/>
          <w:sz w:val="24"/>
          <w:szCs w:val="24"/>
          <w:u w:val="single"/>
        </w:rPr>
      </w:pPr>
      <w:r w:rsidRPr="00AF395F">
        <w:rPr>
          <w:rFonts w:ascii="Times New Roman" w:hAnsi="Times New Roman" w:cs="Times New Roman"/>
          <w:sz w:val="24"/>
          <w:szCs w:val="24"/>
          <w:u w:val="single"/>
        </w:rPr>
        <w:t>Базовые исследовательские действия: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использовать вопросы как исследовательский инструмент познания;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формулировать вопросы, фиксирующие разрыв между реальным и желательным состоянием</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ситуации, объекта, самостоятельно устанавливать искомое и данное;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формулировать гипотезу об истинности собственных суждений и суждений других,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аргументировать свою позицию, мнение;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проводить по самостоятельно составленному плану небольшое исследование по</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установлению особенностей объекта изучения, причинно-следственных связей и зависимостей</w:t>
      </w:r>
      <w:r w:rsidR="00AF395F">
        <w:rPr>
          <w:rFonts w:ascii="Times New Roman" w:hAnsi="Times New Roman" w:cs="Times New Roman"/>
          <w:sz w:val="24"/>
          <w:szCs w:val="24"/>
        </w:rPr>
        <w:t xml:space="preserve"> </w:t>
      </w:r>
      <w:r w:rsidRPr="00E46FD2">
        <w:rPr>
          <w:rFonts w:ascii="Times New Roman" w:hAnsi="Times New Roman" w:cs="Times New Roman"/>
          <w:sz w:val="24"/>
          <w:szCs w:val="24"/>
        </w:rPr>
        <w:t>объектов между собой;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оценивать на применимость и достоверность информацию, полученную в ходе исследования;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самостоятельно формулировать обобщения и выводы по результатам проведѐнного наблюдения,</w:t>
      </w:r>
      <w:r w:rsidR="00C609FE">
        <w:rPr>
          <w:rFonts w:ascii="Times New Roman" w:hAnsi="Times New Roman" w:cs="Times New Roman"/>
          <w:sz w:val="24"/>
          <w:szCs w:val="24"/>
        </w:rPr>
        <w:t xml:space="preserve"> </w:t>
      </w:r>
      <w:r w:rsidRPr="00E46FD2">
        <w:rPr>
          <w:rFonts w:ascii="Times New Roman" w:hAnsi="Times New Roman" w:cs="Times New Roman"/>
          <w:sz w:val="24"/>
          <w:szCs w:val="24"/>
        </w:rPr>
        <w:t>исследования, владеть инструментами оценки достоверности полученных выводов и обобщений;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прогнозировать возможное дальнейшее развитие процессов, событий и их последствия в</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аналогичных или сходных ситуациях, выдвигать предположения об их развитии в новых условиях и</w:t>
      </w:r>
      <w:r w:rsidR="00C609FE">
        <w:rPr>
          <w:rFonts w:ascii="Times New Roman" w:hAnsi="Times New Roman" w:cs="Times New Roman"/>
          <w:sz w:val="24"/>
          <w:szCs w:val="24"/>
        </w:rPr>
        <w:t xml:space="preserve"> </w:t>
      </w:r>
      <w:r w:rsidRPr="00E46FD2">
        <w:rPr>
          <w:rFonts w:ascii="Times New Roman" w:hAnsi="Times New Roman" w:cs="Times New Roman"/>
          <w:sz w:val="24"/>
          <w:szCs w:val="24"/>
        </w:rPr>
        <w:t>контекстах.</w:t>
      </w:r>
    </w:p>
    <w:p w:rsidR="00E46FD2" w:rsidRPr="00C609FE" w:rsidRDefault="00E46FD2" w:rsidP="00E46FD2">
      <w:pPr>
        <w:pStyle w:val="a7"/>
        <w:jc w:val="both"/>
        <w:rPr>
          <w:rFonts w:ascii="Times New Roman" w:hAnsi="Times New Roman" w:cs="Times New Roman"/>
          <w:sz w:val="24"/>
          <w:szCs w:val="24"/>
          <w:u w:val="single"/>
        </w:rPr>
      </w:pPr>
      <w:r w:rsidRPr="00C609FE">
        <w:rPr>
          <w:rFonts w:ascii="Times New Roman" w:hAnsi="Times New Roman" w:cs="Times New Roman"/>
          <w:sz w:val="24"/>
          <w:szCs w:val="24"/>
          <w:u w:val="single"/>
        </w:rPr>
        <w:t>Работа с информацией: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применять различные методы, инструменты и запросы при поиске и отборе информации или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данных из источников с учѐтом предложенной учебной задачи и заданных критериев;</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выбирать, анализировать, систематизировать и интерпретировать информацию различных видов и</w:t>
      </w:r>
      <w:r w:rsidR="00C609FE">
        <w:rPr>
          <w:rFonts w:ascii="Times New Roman" w:hAnsi="Times New Roman" w:cs="Times New Roman"/>
          <w:sz w:val="24"/>
          <w:szCs w:val="24"/>
        </w:rPr>
        <w:t xml:space="preserve"> </w:t>
      </w:r>
      <w:r w:rsidRPr="00E46FD2">
        <w:rPr>
          <w:rFonts w:ascii="Times New Roman" w:hAnsi="Times New Roman" w:cs="Times New Roman"/>
          <w:sz w:val="24"/>
          <w:szCs w:val="24"/>
        </w:rPr>
        <w:t>форм представления;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находить сходные аргументы (подтверждающие или опровергающие одну и ту же идею, версию) в</w:t>
      </w:r>
      <w:r w:rsidR="00F860E4">
        <w:rPr>
          <w:rFonts w:ascii="Times New Roman" w:hAnsi="Times New Roman" w:cs="Times New Roman"/>
          <w:sz w:val="24"/>
          <w:szCs w:val="24"/>
        </w:rPr>
        <w:t xml:space="preserve"> </w:t>
      </w:r>
      <w:r w:rsidRPr="00E46FD2">
        <w:rPr>
          <w:rFonts w:ascii="Times New Roman" w:hAnsi="Times New Roman" w:cs="Times New Roman"/>
          <w:sz w:val="24"/>
          <w:szCs w:val="24"/>
        </w:rPr>
        <w:t>различных информационных источниках;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самостоятельно выбирать оптимальную форму представления информации</w:t>
      </w:r>
      <w:r w:rsidR="00F860E4">
        <w:rPr>
          <w:rFonts w:ascii="Times New Roman" w:hAnsi="Times New Roman" w:cs="Times New Roman"/>
          <w:sz w:val="24"/>
          <w:szCs w:val="24"/>
        </w:rPr>
        <w:t>;</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оценивать надѐжность информации по критериям, предложенным педагогическим работником или</w:t>
      </w:r>
      <w:r w:rsidR="00F860E4">
        <w:rPr>
          <w:rFonts w:ascii="Times New Roman" w:hAnsi="Times New Roman" w:cs="Times New Roman"/>
          <w:sz w:val="24"/>
          <w:szCs w:val="24"/>
        </w:rPr>
        <w:t xml:space="preserve"> </w:t>
      </w:r>
      <w:r w:rsidRPr="00E46FD2">
        <w:rPr>
          <w:rFonts w:ascii="Times New Roman" w:hAnsi="Times New Roman" w:cs="Times New Roman"/>
          <w:sz w:val="24"/>
          <w:szCs w:val="24"/>
        </w:rPr>
        <w:t>сформулированным самостоятельно;</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эффективно запоминать и систематизировать информацию.</w:t>
      </w:r>
    </w:p>
    <w:p w:rsidR="00E46FD2" w:rsidRPr="00E46FD2" w:rsidRDefault="00F860E4"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2. Овладение универсальными учебными коммуникативными действиями</w:t>
      </w:r>
    </w:p>
    <w:p w:rsidR="00E46FD2" w:rsidRPr="00F860E4" w:rsidRDefault="00E46FD2" w:rsidP="00E46FD2">
      <w:pPr>
        <w:pStyle w:val="a7"/>
        <w:jc w:val="both"/>
        <w:rPr>
          <w:rFonts w:ascii="Times New Roman" w:hAnsi="Times New Roman" w:cs="Times New Roman"/>
          <w:sz w:val="24"/>
          <w:szCs w:val="24"/>
          <w:u w:val="single"/>
        </w:rPr>
      </w:pPr>
      <w:r w:rsidRPr="00F860E4">
        <w:rPr>
          <w:rFonts w:ascii="Times New Roman" w:hAnsi="Times New Roman" w:cs="Times New Roman"/>
          <w:sz w:val="24"/>
          <w:szCs w:val="24"/>
          <w:u w:val="single"/>
        </w:rPr>
        <w:t>Общение: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воспринимать и формулировать суждения, выражать эмоции в соответствии с целями и условиями</w:t>
      </w:r>
      <w:r w:rsidR="00F860E4">
        <w:rPr>
          <w:rFonts w:ascii="Times New Roman" w:hAnsi="Times New Roman" w:cs="Times New Roman"/>
          <w:sz w:val="24"/>
          <w:szCs w:val="24"/>
        </w:rPr>
        <w:t xml:space="preserve"> </w:t>
      </w:r>
      <w:r w:rsidRPr="00E46FD2">
        <w:rPr>
          <w:rFonts w:ascii="Times New Roman" w:hAnsi="Times New Roman" w:cs="Times New Roman"/>
          <w:sz w:val="24"/>
          <w:szCs w:val="24"/>
        </w:rPr>
        <w:t>общения;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выражать себя (свою точку зрения) в устных и письменных текстах;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распознавать невербальные средства общения, понимать значение социальных знаков, знать и</w:t>
      </w:r>
      <w:r w:rsidR="00F860E4">
        <w:rPr>
          <w:rFonts w:ascii="Times New Roman" w:hAnsi="Times New Roman" w:cs="Times New Roman"/>
          <w:sz w:val="24"/>
          <w:szCs w:val="24"/>
        </w:rPr>
        <w:t xml:space="preserve"> </w:t>
      </w:r>
      <w:r w:rsidRPr="00E46FD2">
        <w:rPr>
          <w:rFonts w:ascii="Times New Roman" w:hAnsi="Times New Roman" w:cs="Times New Roman"/>
          <w:sz w:val="24"/>
          <w:szCs w:val="24"/>
        </w:rPr>
        <w:t>распознавать предпосылки конфликтных ситуаций и смягчать конфликты, вести переговоры;</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понимать намерения других, проявлять уважительное отношение к собеседнику и в корректной</w:t>
      </w:r>
      <w:r w:rsidR="00F860E4">
        <w:rPr>
          <w:rFonts w:ascii="Times New Roman" w:hAnsi="Times New Roman" w:cs="Times New Roman"/>
          <w:sz w:val="24"/>
          <w:szCs w:val="24"/>
        </w:rPr>
        <w:t xml:space="preserve"> </w:t>
      </w:r>
      <w:r w:rsidRPr="00E46FD2">
        <w:rPr>
          <w:rFonts w:ascii="Times New Roman" w:hAnsi="Times New Roman" w:cs="Times New Roman"/>
          <w:sz w:val="24"/>
          <w:szCs w:val="24"/>
        </w:rPr>
        <w:t>форме формулировать свои возражения;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 ходе диалога и (или) дискуссии задавать вопросы по существу обсуждаемой темы и высказывать</w:t>
      </w:r>
      <w:r w:rsidR="00F860E4">
        <w:rPr>
          <w:rFonts w:ascii="Times New Roman" w:hAnsi="Times New Roman" w:cs="Times New Roman"/>
          <w:sz w:val="24"/>
          <w:szCs w:val="24"/>
        </w:rPr>
        <w:t xml:space="preserve"> </w:t>
      </w:r>
      <w:r w:rsidRPr="00E46FD2">
        <w:rPr>
          <w:rFonts w:ascii="Times New Roman" w:hAnsi="Times New Roman" w:cs="Times New Roman"/>
          <w:sz w:val="24"/>
          <w:szCs w:val="24"/>
        </w:rPr>
        <w:t>идеи, нацеленные на решение задачи и поддержание благожелательности общения;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сопоставлять свои суждения с суждениями других участников диалога, обнаруживать различие и</w:t>
      </w:r>
      <w:r w:rsidR="00F860E4">
        <w:rPr>
          <w:rFonts w:ascii="Times New Roman" w:hAnsi="Times New Roman" w:cs="Times New Roman"/>
          <w:sz w:val="24"/>
          <w:szCs w:val="24"/>
        </w:rPr>
        <w:t xml:space="preserve"> </w:t>
      </w:r>
      <w:r w:rsidRPr="00E46FD2">
        <w:rPr>
          <w:rFonts w:ascii="Times New Roman" w:hAnsi="Times New Roman" w:cs="Times New Roman"/>
          <w:sz w:val="24"/>
          <w:szCs w:val="24"/>
        </w:rPr>
        <w:t>сходство позиций;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публично представлять результаты выполненного исследования, проекта;</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самостоятельно выбирать формат выступления с учѐтом задач презентации и особенностей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аудитории и в соответствии с ним составлять устные и письменные тексты с использованием</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иллюстративных материалов.</w:t>
      </w:r>
    </w:p>
    <w:p w:rsidR="00E46FD2" w:rsidRPr="00F71F1A" w:rsidRDefault="00E46FD2" w:rsidP="00E46FD2">
      <w:pPr>
        <w:pStyle w:val="a7"/>
        <w:jc w:val="both"/>
        <w:rPr>
          <w:rFonts w:ascii="Times New Roman" w:hAnsi="Times New Roman" w:cs="Times New Roman"/>
          <w:sz w:val="24"/>
          <w:szCs w:val="24"/>
          <w:u w:val="single"/>
        </w:rPr>
      </w:pPr>
      <w:r w:rsidRPr="00F71F1A">
        <w:rPr>
          <w:rFonts w:ascii="Times New Roman" w:hAnsi="Times New Roman" w:cs="Times New Roman"/>
          <w:sz w:val="24"/>
          <w:szCs w:val="24"/>
          <w:u w:val="single"/>
        </w:rPr>
        <w:t>Совместная деятельность:</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понимать и использовать преимущества командной и индивидуальной работы при решении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конкретной проблемы, обосновывать необходимость применения групповых форм взаимодействия</w:t>
      </w:r>
      <w:r w:rsidR="00F71F1A">
        <w:rPr>
          <w:rFonts w:ascii="Times New Roman" w:hAnsi="Times New Roman" w:cs="Times New Roman"/>
          <w:sz w:val="24"/>
          <w:szCs w:val="24"/>
        </w:rPr>
        <w:t xml:space="preserve"> </w:t>
      </w:r>
      <w:r w:rsidRPr="00E46FD2">
        <w:rPr>
          <w:rFonts w:ascii="Times New Roman" w:hAnsi="Times New Roman" w:cs="Times New Roman"/>
          <w:sz w:val="24"/>
          <w:szCs w:val="24"/>
        </w:rPr>
        <w:t>при решении поставленной задачи;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принимать цель совместной деятельности, коллективно строить действия по еѐ достижению:</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распределять роли, договариваться, обсуждать процесс и результат совместной работы; уметь</w:t>
      </w:r>
      <w:r w:rsidR="00F71F1A">
        <w:rPr>
          <w:rFonts w:ascii="Times New Roman" w:hAnsi="Times New Roman" w:cs="Times New Roman"/>
          <w:sz w:val="24"/>
          <w:szCs w:val="24"/>
        </w:rPr>
        <w:t xml:space="preserve"> </w:t>
      </w:r>
      <w:r w:rsidRPr="00E46FD2">
        <w:rPr>
          <w:rFonts w:ascii="Times New Roman" w:hAnsi="Times New Roman" w:cs="Times New Roman"/>
          <w:sz w:val="24"/>
          <w:szCs w:val="24"/>
        </w:rPr>
        <w:t>обобщать мнения нескольких людей, проявлять готовность руководить, выполнять поручения,</w:t>
      </w:r>
      <w:r w:rsidR="00F71F1A">
        <w:rPr>
          <w:rFonts w:ascii="Times New Roman" w:hAnsi="Times New Roman" w:cs="Times New Roman"/>
          <w:sz w:val="24"/>
          <w:szCs w:val="24"/>
        </w:rPr>
        <w:t xml:space="preserve"> </w:t>
      </w:r>
      <w:r w:rsidRPr="00E46FD2">
        <w:rPr>
          <w:rFonts w:ascii="Times New Roman" w:hAnsi="Times New Roman" w:cs="Times New Roman"/>
          <w:sz w:val="24"/>
          <w:szCs w:val="24"/>
        </w:rPr>
        <w:t>подчиняться;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планировать организацию совместной работы, определять свою роль (с учѐтом предпочтений и</w:t>
      </w:r>
      <w:r w:rsidR="00F71F1A">
        <w:rPr>
          <w:rFonts w:ascii="Times New Roman" w:hAnsi="Times New Roman" w:cs="Times New Roman"/>
          <w:sz w:val="24"/>
          <w:szCs w:val="24"/>
        </w:rPr>
        <w:t xml:space="preserve"> </w:t>
      </w:r>
      <w:r w:rsidRPr="00E46FD2">
        <w:rPr>
          <w:rFonts w:ascii="Times New Roman" w:hAnsi="Times New Roman" w:cs="Times New Roman"/>
          <w:sz w:val="24"/>
          <w:szCs w:val="24"/>
        </w:rPr>
        <w:t>возможностей всех участников взаимодействия), распределять задачи между членами команды,</w:t>
      </w:r>
      <w:r w:rsidR="00F71F1A">
        <w:rPr>
          <w:rFonts w:ascii="Times New Roman" w:hAnsi="Times New Roman" w:cs="Times New Roman"/>
          <w:sz w:val="24"/>
          <w:szCs w:val="24"/>
        </w:rPr>
        <w:t xml:space="preserve"> </w:t>
      </w:r>
      <w:r w:rsidRPr="00E46FD2">
        <w:rPr>
          <w:rFonts w:ascii="Times New Roman" w:hAnsi="Times New Roman" w:cs="Times New Roman"/>
          <w:sz w:val="24"/>
          <w:szCs w:val="24"/>
        </w:rPr>
        <w:t>участвовать в групповых формах работы (обсуждения, обмен мнений, «мозговые штурмы» и иные);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выполнять свою часть работы, достигать качественного результата по своему направлению 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координировать свои действия с другими членами команды;</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оценивать качество своего вклада в общий продукт по критериям, самостоятельно</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сформулированным участниками взаимодействия; сравнивать результаты с исходной задачей и вклад</w:t>
      </w:r>
      <w:r w:rsidR="00F71F1A">
        <w:rPr>
          <w:rFonts w:ascii="Times New Roman" w:hAnsi="Times New Roman" w:cs="Times New Roman"/>
          <w:sz w:val="24"/>
          <w:szCs w:val="24"/>
        </w:rPr>
        <w:t xml:space="preserve"> </w:t>
      </w:r>
      <w:r w:rsidRPr="00E46FD2">
        <w:rPr>
          <w:rFonts w:ascii="Times New Roman" w:hAnsi="Times New Roman" w:cs="Times New Roman"/>
          <w:sz w:val="24"/>
          <w:szCs w:val="24"/>
        </w:rPr>
        <w:t>каждого члена команды в достижение результатов, разделять сферу ответственности и проявлятьготовность к предоставлению отчѐта перед группой.</w:t>
      </w:r>
    </w:p>
    <w:p w:rsidR="00E46FD2" w:rsidRPr="00E46FD2" w:rsidRDefault="00F71F1A"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3. Овладение универсальными учебными регулятивными действиями</w:t>
      </w:r>
    </w:p>
    <w:p w:rsidR="00E46FD2" w:rsidRPr="00F71F1A" w:rsidRDefault="00E46FD2" w:rsidP="00E46FD2">
      <w:pPr>
        <w:pStyle w:val="a7"/>
        <w:jc w:val="both"/>
        <w:rPr>
          <w:rFonts w:ascii="Times New Roman" w:hAnsi="Times New Roman" w:cs="Times New Roman"/>
          <w:sz w:val="24"/>
          <w:szCs w:val="24"/>
          <w:u w:val="single"/>
        </w:rPr>
      </w:pPr>
      <w:r w:rsidRPr="00F71F1A">
        <w:rPr>
          <w:rFonts w:ascii="Times New Roman" w:hAnsi="Times New Roman" w:cs="Times New Roman"/>
          <w:sz w:val="24"/>
          <w:szCs w:val="24"/>
          <w:u w:val="single"/>
        </w:rPr>
        <w:t>Самоорганизация: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выявлять проблемы для решения в жизненных и учебных ситуациях;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ориентироваться в различных подходах принятия решений (индивидуальное, принятие решения в</w:t>
      </w:r>
      <w:r w:rsidR="00F71F1A">
        <w:rPr>
          <w:rFonts w:ascii="Times New Roman" w:hAnsi="Times New Roman" w:cs="Times New Roman"/>
          <w:sz w:val="24"/>
          <w:szCs w:val="24"/>
        </w:rPr>
        <w:t xml:space="preserve"> </w:t>
      </w:r>
      <w:r w:rsidRPr="00E46FD2">
        <w:rPr>
          <w:rFonts w:ascii="Times New Roman" w:hAnsi="Times New Roman" w:cs="Times New Roman"/>
          <w:sz w:val="24"/>
          <w:szCs w:val="24"/>
        </w:rPr>
        <w:t>группе, принятие решений в группе);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самостоятельно составлять алгоритм решения задачи (или его часть), выбирать способ решения</w:t>
      </w:r>
      <w:r w:rsidR="00F71F1A">
        <w:rPr>
          <w:rFonts w:ascii="Times New Roman" w:hAnsi="Times New Roman" w:cs="Times New Roman"/>
          <w:sz w:val="24"/>
          <w:szCs w:val="24"/>
        </w:rPr>
        <w:t xml:space="preserve"> </w:t>
      </w:r>
      <w:r w:rsidRPr="00E46FD2">
        <w:rPr>
          <w:rFonts w:ascii="Times New Roman" w:hAnsi="Times New Roman" w:cs="Times New Roman"/>
          <w:sz w:val="24"/>
          <w:szCs w:val="24"/>
        </w:rPr>
        <w:t>учебной задачи с учѐтом имеющихся ресурсов и собственных возможностей, аргументировать</w:t>
      </w:r>
      <w:r w:rsidR="00F71F1A">
        <w:rPr>
          <w:rFonts w:ascii="Times New Roman" w:hAnsi="Times New Roman" w:cs="Times New Roman"/>
          <w:sz w:val="24"/>
          <w:szCs w:val="24"/>
        </w:rPr>
        <w:t xml:space="preserve"> </w:t>
      </w:r>
      <w:r w:rsidRPr="00E46FD2">
        <w:rPr>
          <w:rFonts w:ascii="Times New Roman" w:hAnsi="Times New Roman" w:cs="Times New Roman"/>
          <w:sz w:val="24"/>
          <w:szCs w:val="24"/>
        </w:rPr>
        <w:t>предлагаемые варианты решений;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составлять план действий (план реализации намеченного алгоритма решения), корректировать</w:t>
      </w:r>
      <w:r w:rsidR="00F71F1A">
        <w:rPr>
          <w:rFonts w:ascii="Times New Roman" w:hAnsi="Times New Roman" w:cs="Times New Roman"/>
          <w:sz w:val="24"/>
          <w:szCs w:val="24"/>
        </w:rPr>
        <w:t xml:space="preserve"> </w:t>
      </w:r>
      <w:r w:rsidRPr="00E46FD2">
        <w:rPr>
          <w:rFonts w:ascii="Times New Roman" w:hAnsi="Times New Roman" w:cs="Times New Roman"/>
          <w:sz w:val="24"/>
          <w:szCs w:val="24"/>
        </w:rPr>
        <w:t>предложенный алгоритм с учѐтом получения новых знаний об изучаемом объекте;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делать выбор и брать ответственность за решение.</w:t>
      </w:r>
    </w:p>
    <w:p w:rsidR="00E46FD2" w:rsidRPr="00F71F1A" w:rsidRDefault="00E46FD2" w:rsidP="00E46FD2">
      <w:pPr>
        <w:pStyle w:val="a7"/>
        <w:jc w:val="both"/>
        <w:rPr>
          <w:rFonts w:ascii="Times New Roman" w:hAnsi="Times New Roman" w:cs="Times New Roman"/>
          <w:sz w:val="24"/>
          <w:szCs w:val="24"/>
          <w:u w:val="single"/>
        </w:rPr>
      </w:pPr>
      <w:r w:rsidRPr="00F71F1A">
        <w:rPr>
          <w:rFonts w:ascii="Times New Roman" w:hAnsi="Times New Roman" w:cs="Times New Roman"/>
          <w:sz w:val="24"/>
          <w:szCs w:val="24"/>
          <w:u w:val="single"/>
        </w:rPr>
        <w:t>Самоконтроль:</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владеть способами самоконтроля, самомотивации и рефлексии;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давать адекватную оценку ситуации и предлагать план еѐ изменения;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учитывать контекст и предвидеть трудности, которые могу</w:t>
      </w:r>
      <w:r w:rsidR="006952A6">
        <w:rPr>
          <w:rFonts w:ascii="Times New Roman" w:hAnsi="Times New Roman" w:cs="Times New Roman"/>
          <w:sz w:val="24"/>
          <w:szCs w:val="24"/>
        </w:rPr>
        <w:t xml:space="preserve">т возникнуть при решении учебно </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задачи, адаптировать решение к меняющимся обстоятельствам;</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объяснять причины достижения (недостижения) результатов деятельности, давать оценку</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приобретѐнному опыту, уметь находить позитивное в произошедшей ситуации;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вносить коррективы в деятельность на основе новых обстоятельств, изменившихся ситуаций,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установленных ошибок, возникших трудностей;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оценивать соответствие результата цели и условиям.</w:t>
      </w:r>
    </w:p>
    <w:p w:rsidR="00E46FD2" w:rsidRPr="006952A6" w:rsidRDefault="00E46FD2" w:rsidP="00E46FD2">
      <w:pPr>
        <w:pStyle w:val="a7"/>
        <w:jc w:val="both"/>
        <w:rPr>
          <w:rFonts w:ascii="Times New Roman" w:hAnsi="Times New Roman" w:cs="Times New Roman"/>
          <w:sz w:val="24"/>
          <w:szCs w:val="24"/>
          <w:u w:val="single"/>
        </w:rPr>
      </w:pPr>
      <w:r w:rsidRPr="006952A6">
        <w:rPr>
          <w:rFonts w:ascii="Times New Roman" w:hAnsi="Times New Roman" w:cs="Times New Roman"/>
          <w:sz w:val="24"/>
          <w:szCs w:val="24"/>
          <w:u w:val="single"/>
        </w:rPr>
        <w:t>Эмоциональный интеллект:</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различать, называть и управлять собственными эмоциями и эмоциями других;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выявлять и анализировать причины эмоций;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ставить себя на место другого человека, понимать мотивы и намерения другого;</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регулировать способ выражения эмоций.</w:t>
      </w:r>
    </w:p>
    <w:p w:rsidR="00E46FD2" w:rsidRPr="006952A6" w:rsidRDefault="00E46FD2" w:rsidP="00E46FD2">
      <w:pPr>
        <w:pStyle w:val="a7"/>
        <w:jc w:val="both"/>
        <w:rPr>
          <w:rFonts w:ascii="Times New Roman" w:hAnsi="Times New Roman" w:cs="Times New Roman"/>
          <w:sz w:val="24"/>
          <w:szCs w:val="24"/>
          <w:u w:val="single"/>
        </w:rPr>
      </w:pPr>
      <w:r w:rsidRPr="006952A6">
        <w:rPr>
          <w:rFonts w:ascii="Times New Roman" w:hAnsi="Times New Roman" w:cs="Times New Roman"/>
          <w:sz w:val="24"/>
          <w:szCs w:val="24"/>
          <w:u w:val="single"/>
        </w:rPr>
        <w:t>Принятие себя и других: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осознанно относиться к другому человеку, его мнению;</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признавать своѐ право на ошибку и такое же право другого;</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принимать себя и других, не осуждая;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открытость себе и другим;</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осознавать невозможность контролировать всѐ вокруг.</w:t>
      </w:r>
    </w:p>
    <w:p w:rsidR="00E46FD2" w:rsidRPr="006952A6" w:rsidRDefault="00E46FD2" w:rsidP="00E46FD2">
      <w:pPr>
        <w:pStyle w:val="a7"/>
        <w:jc w:val="both"/>
        <w:rPr>
          <w:rFonts w:ascii="Times New Roman" w:hAnsi="Times New Roman" w:cs="Times New Roman"/>
          <w:b/>
          <w:sz w:val="24"/>
          <w:szCs w:val="24"/>
        </w:rPr>
      </w:pPr>
      <w:r w:rsidRPr="006952A6">
        <w:rPr>
          <w:rFonts w:ascii="Times New Roman" w:hAnsi="Times New Roman" w:cs="Times New Roman"/>
          <w:b/>
          <w:sz w:val="24"/>
          <w:szCs w:val="24"/>
        </w:rPr>
        <w:t>Предметные результаты</w:t>
      </w:r>
    </w:p>
    <w:p w:rsidR="00E46FD2" w:rsidRPr="00E46FD2" w:rsidRDefault="006952A6"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Предметные результаты освоения рабочей программы по предмету «Обществознание» (6—9</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классы):</w:t>
      </w:r>
    </w:p>
    <w:p w:rsidR="00E46FD2" w:rsidRPr="00E46FD2" w:rsidRDefault="006952A6"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1) освоение и применение системы знаний о социальных свойствах человека, особенностях его</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взаимодействия с другими людьми, важности семьи как базового социального института;</w:t>
      </w:r>
    </w:p>
    <w:p w:rsidR="006952A6"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характерных чертах общества; </w:t>
      </w:r>
    </w:p>
    <w:p w:rsidR="00FF1B38"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содержании и значении социальных норм, регулирующих</w:t>
      </w:r>
      <w:r w:rsidR="006952A6">
        <w:rPr>
          <w:rFonts w:ascii="Times New Roman" w:hAnsi="Times New Roman" w:cs="Times New Roman"/>
          <w:sz w:val="24"/>
          <w:szCs w:val="24"/>
        </w:rPr>
        <w:t xml:space="preserve"> </w:t>
      </w:r>
      <w:r w:rsidRPr="00E46FD2">
        <w:rPr>
          <w:rFonts w:ascii="Times New Roman" w:hAnsi="Times New Roman" w:cs="Times New Roman"/>
          <w:sz w:val="24"/>
          <w:szCs w:val="24"/>
        </w:rPr>
        <w:t>общественные отношения, включая правовые нормы, регулирующие типичные для</w:t>
      </w:r>
      <w:r w:rsidR="00FF1B38">
        <w:rPr>
          <w:rFonts w:ascii="Times New Roman" w:hAnsi="Times New Roman" w:cs="Times New Roman"/>
          <w:sz w:val="24"/>
          <w:szCs w:val="24"/>
        </w:rPr>
        <w:t xml:space="preserve"> </w:t>
      </w:r>
      <w:r w:rsidRPr="00E46FD2">
        <w:rPr>
          <w:rFonts w:ascii="Times New Roman" w:hAnsi="Times New Roman" w:cs="Times New Roman"/>
          <w:sz w:val="24"/>
          <w:szCs w:val="24"/>
        </w:rPr>
        <w:t>несовершеннолетнего и членов его семьи общественные отношения (в том числе нормы</w:t>
      </w:r>
      <w:r w:rsidR="00FF1B38">
        <w:rPr>
          <w:rFonts w:ascii="Times New Roman" w:hAnsi="Times New Roman" w:cs="Times New Roman"/>
          <w:sz w:val="24"/>
          <w:szCs w:val="24"/>
        </w:rPr>
        <w:t xml:space="preserve"> </w:t>
      </w:r>
      <w:r w:rsidRPr="00E46FD2">
        <w:rPr>
          <w:rFonts w:ascii="Times New Roman" w:hAnsi="Times New Roman" w:cs="Times New Roman"/>
          <w:sz w:val="24"/>
          <w:szCs w:val="24"/>
        </w:rPr>
        <w:t>гражданского, трудового и семейного права, основы налогового законодательства);</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процессах и</w:t>
      </w:r>
      <w:r w:rsidR="00FF1B38">
        <w:rPr>
          <w:rFonts w:ascii="Times New Roman" w:hAnsi="Times New Roman" w:cs="Times New Roman"/>
          <w:sz w:val="24"/>
          <w:szCs w:val="24"/>
        </w:rPr>
        <w:t xml:space="preserve"> </w:t>
      </w:r>
      <w:r w:rsidRPr="00E46FD2">
        <w:rPr>
          <w:rFonts w:ascii="Times New Roman" w:hAnsi="Times New Roman" w:cs="Times New Roman"/>
          <w:sz w:val="24"/>
          <w:szCs w:val="24"/>
        </w:rPr>
        <w:t>явлениях в экономической (в области макро- и микроэкономики), социальной, духовной и</w:t>
      </w:r>
      <w:r w:rsidR="00FF1B38">
        <w:rPr>
          <w:rFonts w:ascii="Times New Roman" w:hAnsi="Times New Roman" w:cs="Times New Roman"/>
          <w:sz w:val="24"/>
          <w:szCs w:val="24"/>
        </w:rPr>
        <w:t xml:space="preserve"> </w:t>
      </w:r>
      <w:r w:rsidRPr="00E46FD2">
        <w:rPr>
          <w:rFonts w:ascii="Times New Roman" w:hAnsi="Times New Roman" w:cs="Times New Roman"/>
          <w:sz w:val="24"/>
          <w:szCs w:val="24"/>
        </w:rPr>
        <w:t>политической сферах жизни общества; основах конституционного строя и организации</w:t>
      </w:r>
      <w:r w:rsidR="00FF1B38">
        <w:rPr>
          <w:rFonts w:ascii="Times New Roman" w:hAnsi="Times New Roman" w:cs="Times New Roman"/>
          <w:sz w:val="24"/>
          <w:szCs w:val="24"/>
        </w:rPr>
        <w:t xml:space="preserve"> </w:t>
      </w:r>
      <w:r w:rsidRPr="00E46FD2">
        <w:rPr>
          <w:rFonts w:ascii="Times New Roman" w:hAnsi="Times New Roman" w:cs="Times New Roman"/>
          <w:sz w:val="24"/>
          <w:szCs w:val="24"/>
        </w:rPr>
        <w:t>государственной власти в Российской Федерации, правовом статусе гражданина Российской</w:t>
      </w:r>
      <w:r w:rsidR="00FF1B38">
        <w:rPr>
          <w:rFonts w:ascii="Times New Roman" w:hAnsi="Times New Roman" w:cs="Times New Roman"/>
          <w:sz w:val="24"/>
          <w:szCs w:val="24"/>
        </w:rPr>
        <w:t xml:space="preserve"> </w:t>
      </w:r>
      <w:r w:rsidRPr="00E46FD2">
        <w:rPr>
          <w:rFonts w:ascii="Times New Roman" w:hAnsi="Times New Roman" w:cs="Times New Roman"/>
          <w:sz w:val="24"/>
          <w:szCs w:val="24"/>
        </w:rPr>
        <w:t>Федерации (в том числе несовершеннолетнего); системе образования в Российской Федерации;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основах государственной бюджетной и денежно-кредитной, социальной политики, политики в сфере</w:t>
      </w:r>
      <w:r w:rsidR="00FF1B38">
        <w:rPr>
          <w:rFonts w:ascii="Times New Roman" w:hAnsi="Times New Roman" w:cs="Times New Roman"/>
          <w:sz w:val="24"/>
          <w:szCs w:val="24"/>
        </w:rPr>
        <w:t xml:space="preserve"> </w:t>
      </w:r>
      <w:r w:rsidRPr="00E46FD2">
        <w:rPr>
          <w:rFonts w:ascii="Times New Roman" w:hAnsi="Times New Roman" w:cs="Times New Roman"/>
          <w:sz w:val="24"/>
          <w:szCs w:val="24"/>
        </w:rPr>
        <w:t>культуры и образования, противодействии коррупции в Российской Федерации, обеспечении</w:t>
      </w:r>
      <w:r w:rsidR="00FF1B38">
        <w:rPr>
          <w:rFonts w:ascii="Times New Roman" w:hAnsi="Times New Roman" w:cs="Times New Roman"/>
          <w:sz w:val="24"/>
          <w:szCs w:val="24"/>
        </w:rPr>
        <w:t xml:space="preserve"> </w:t>
      </w:r>
      <w:r w:rsidRPr="00E46FD2">
        <w:rPr>
          <w:rFonts w:ascii="Times New Roman" w:hAnsi="Times New Roman" w:cs="Times New Roman"/>
          <w:sz w:val="24"/>
          <w:szCs w:val="24"/>
        </w:rPr>
        <w:t>безопасности личности, общества и государства, в том числе от терроризма и экстремизма;</w:t>
      </w:r>
    </w:p>
    <w:p w:rsidR="00E46FD2" w:rsidRPr="00E46FD2" w:rsidRDefault="00FF1B38"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2) умение характеризовать традиционные российские духовно-нравственные ценности (в том</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числе защита человеческой жизни, прав и свобод человека, семья, созидательный труд, служение</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Отечеству, нормы морали и нравственности, гуманизм, милосердие, справедливость, взаимопомощь,</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коллективизм, историческое единство народов России, преемственность истории нашей Родины);</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государство как социальный институт;</w:t>
      </w:r>
    </w:p>
    <w:p w:rsidR="00E46FD2" w:rsidRPr="00E46FD2" w:rsidRDefault="00FF1B38"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3) умение приводить примеры (в том числе моделировать ситуации) деятельности людей,</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социальных объектов, явлений, процессов определѐнного типа в различных сферах общественной</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жизни, их структурных элементов и проявлений основных функций; разного типа социальных</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отношений; ситуаций, регулируемых различными видами социальных норм, в том числе связанных с</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правонарушениями и наступлением юридической ответственности; связи политических потрясений 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социально-экономического кризиса в государстве;</w:t>
      </w:r>
    </w:p>
    <w:p w:rsidR="00E46FD2" w:rsidRPr="00E46FD2" w:rsidRDefault="00D00A0B"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4) умение классифицировать по разным признакам (в том числе устанавливать существенный</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признак классификации) социальные объекты, явления, процессы, относящиеся к различным сферам</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общественной жизни, их существенные признаки, элементы и основные функции;</w:t>
      </w:r>
    </w:p>
    <w:p w:rsidR="00E46FD2" w:rsidRPr="00E46FD2" w:rsidRDefault="00D00A0B"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5) умение сравнивать (в том числе устанавливать основания для сравнения) деятельность людей,</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социальные объекты, явления, процессы в различных сферах общественной жизни, их элементы 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основные функции;</w:t>
      </w:r>
    </w:p>
    <w:p w:rsidR="00E46FD2" w:rsidRPr="00E46FD2" w:rsidRDefault="00D00A0B"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6) умение устанавливать и объяснять взаимосвязи социальных объектов, явлений, процессов в</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различных сферах общественной жизни, их элементов и основных функций, включая</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взаимодействия общества и природы, человека и общества, сфер общественной жизни, гражданина 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государства; связи политических потрясений и социально-экономических кризисов в государстве;</w:t>
      </w:r>
    </w:p>
    <w:p w:rsidR="00E46FD2" w:rsidRPr="00E46FD2" w:rsidRDefault="00D00A0B"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7) умение использовать полученные знания для объяснения (устного и письменного) сущности,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взаимосвязей явлений, процессов социальной действительности, в том числе для</w:t>
      </w:r>
    </w:p>
    <w:p w:rsidR="00D00A0B"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аргументированного объяснения роли информации и информационных технологий в современном</w:t>
      </w:r>
      <w:r w:rsidR="00D00A0B">
        <w:rPr>
          <w:rFonts w:ascii="Times New Roman" w:hAnsi="Times New Roman" w:cs="Times New Roman"/>
          <w:sz w:val="24"/>
          <w:szCs w:val="24"/>
        </w:rPr>
        <w:t xml:space="preserve"> </w:t>
      </w:r>
      <w:r w:rsidRPr="00E46FD2">
        <w:rPr>
          <w:rFonts w:ascii="Times New Roman" w:hAnsi="Times New Roman" w:cs="Times New Roman"/>
          <w:sz w:val="24"/>
          <w:szCs w:val="24"/>
        </w:rPr>
        <w:t xml:space="preserve">мире; </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социальной и личной значимости здорового образа жизни, роли непрерывного образования,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опасности наркомании и алкоголизма для человека и общества; необходимости правомерного</w:t>
      </w:r>
      <w:r w:rsidR="00D00A0B">
        <w:rPr>
          <w:rFonts w:ascii="Times New Roman" w:hAnsi="Times New Roman" w:cs="Times New Roman"/>
          <w:sz w:val="24"/>
          <w:szCs w:val="24"/>
        </w:rPr>
        <w:t xml:space="preserve"> </w:t>
      </w:r>
      <w:r w:rsidRPr="00E46FD2">
        <w:rPr>
          <w:rFonts w:ascii="Times New Roman" w:hAnsi="Times New Roman" w:cs="Times New Roman"/>
          <w:sz w:val="24"/>
          <w:szCs w:val="24"/>
        </w:rPr>
        <w:t>налогового поведения, противодействия коррупции; проведения в отношении нашей страны</w:t>
      </w:r>
      <w:r w:rsidR="00D00A0B">
        <w:rPr>
          <w:rFonts w:ascii="Times New Roman" w:hAnsi="Times New Roman" w:cs="Times New Roman"/>
          <w:sz w:val="24"/>
          <w:szCs w:val="24"/>
        </w:rPr>
        <w:t xml:space="preserve"> </w:t>
      </w:r>
      <w:r w:rsidRPr="00E46FD2">
        <w:rPr>
          <w:rFonts w:ascii="Times New Roman" w:hAnsi="Times New Roman" w:cs="Times New Roman"/>
          <w:sz w:val="24"/>
          <w:szCs w:val="24"/>
        </w:rPr>
        <w:t>международной политики «сдерживания»; для осмысления личного социального опыта при</w:t>
      </w:r>
      <w:r w:rsidR="00D00A0B">
        <w:rPr>
          <w:rFonts w:ascii="Times New Roman" w:hAnsi="Times New Roman" w:cs="Times New Roman"/>
          <w:sz w:val="24"/>
          <w:szCs w:val="24"/>
        </w:rPr>
        <w:t xml:space="preserve"> </w:t>
      </w:r>
      <w:r w:rsidRPr="00E46FD2">
        <w:rPr>
          <w:rFonts w:ascii="Times New Roman" w:hAnsi="Times New Roman" w:cs="Times New Roman"/>
          <w:sz w:val="24"/>
          <w:szCs w:val="24"/>
        </w:rPr>
        <w:t>исполнении типичных для несовершеннолетнего социальных ролей;</w:t>
      </w:r>
    </w:p>
    <w:p w:rsidR="00E46FD2" w:rsidRPr="00E46FD2" w:rsidRDefault="00D00A0B"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8) умение с опорой на обществоведческие знания, факты общественной жизни и личный</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социальный опыт определять и аргументировать с точки зрения социальных ценностей и норм своѐ</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отношение к явлениям, процессам социальной действительности;</w:t>
      </w:r>
    </w:p>
    <w:p w:rsidR="00E46FD2" w:rsidRPr="00E46FD2" w:rsidRDefault="00F22F98"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9) умение решать в рамках изученного материала познавательные и практические задачи,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отражающие выполнение типичных для несовершеннолетнего социальных ролей, типичные</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социальные взаимодействия в различных сферах общественной жизни, в том числе процессы</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формирования, накопления и инвестирования сбережений;</w:t>
      </w:r>
    </w:p>
    <w:p w:rsidR="00E46FD2" w:rsidRPr="00E46FD2" w:rsidRDefault="00F22F98"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10) овладение смысловым чтением текстов обществоведческой тематики, в том числе извлечений</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из Конституции Российской Федерации и других нормативных правовых актов; умение составлять на</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их основе план, преобразовывать текстовую информацию в модели (таблицу, диаграмму, схему) 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преобразовывать предложенные модели в текст;</w:t>
      </w:r>
    </w:p>
    <w:p w:rsidR="00E46FD2" w:rsidRPr="00E46FD2" w:rsidRDefault="00F22F98"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11) овладение приѐмами поиска и извлечения социальной информации (текстовой, графической,</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аудиовизуальной) по заданной теме из различных адаптированных источников (в том числе учебных</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материалов) и публикаций средств массовой информации (далее — СМИ) с соблюдением правил</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информационной безопасности при работе в Интернете;</w:t>
      </w:r>
    </w:p>
    <w:p w:rsidR="00E46FD2" w:rsidRPr="00E46FD2" w:rsidRDefault="00F22F98"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12) умение анализировать, обобщать, систематизировать, конкретизировать и критически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оценивать социальную информацию, включая экономико-статистическую, из адаптированных</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источников (в том числе учебных материалов) и публикаций СМИ, соотносить еѐ с собственными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знаниями о моральном и правовом регулировании поведения человека, личным социальным опытом;</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используя обществоведческие знания, формулировать выводы, подкрепляя их аргументами;</w:t>
      </w:r>
    </w:p>
    <w:p w:rsidR="00E46FD2" w:rsidRPr="00E46FD2" w:rsidRDefault="00F22F98"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13) умение оценивать собственные поступки и поведение других людей с точки зрения их</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соответствия моральным, правовым и иным видам социальных норм, экономической рациональности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(включая вопросы, связанные с личными финансами и предпринимательской деятельностью, для</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оценки рисков осуществления финансовых махинаций, применения недобросовестных практик);</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осознание неприемлемости всех форм антиобщественного поведения;</w:t>
      </w:r>
    </w:p>
    <w:p w:rsidR="00E46FD2" w:rsidRPr="00E46FD2" w:rsidRDefault="00F22F98"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14) приобретение опыта использования полученных знаний, включая основы финансовой</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грамотности, в практической (включая выполнение проектов индивидуально и в группе)</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деятельности, в повседневной жизни для реализации и защиты прав человека и гражданина, прав</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потребителя (в том числе потребителя финансовых услуг) и осознанного выполнения гражданских</w:t>
      </w:r>
      <w:r w:rsidR="0074173F">
        <w:rPr>
          <w:rFonts w:ascii="Times New Roman" w:hAnsi="Times New Roman" w:cs="Times New Roman"/>
          <w:sz w:val="24"/>
          <w:szCs w:val="24"/>
        </w:rPr>
        <w:t xml:space="preserve"> </w:t>
      </w:r>
      <w:r w:rsidR="00E46FD2" w:rsidRPr="00E46FD2">
        <w:rPr>
          <w:rFonts w:ascii="Times New Roman" w:hAnsi="Times New Roman" w:cs="Times New Roman"/>
          <w:sz w:val="24"/>
          <w:szCs w:val="24"/>
        </w:rPr>
        <w:t>обязанностей; для анализа потребления домашнего хозяйства; составления личного финансового</w:t>
      </w:r>
      <w:r w:rsidR="0074173F">
        <w:rPr>
          <w:rFonts w:ascii="Times New Roman" w:hAnsi="Times New Roman" w:cs="Times New Roman"/>
          <w:sz w:val="24"/>
          <w:szCs w:val="24"/>
        </w:rPr>
        <w:t xml:space="preserve"> </w:t>
      </w:r>
      <w:r w:rsidR="00E46FD2" w:rsidRPr="00E46FD2">
        <w:rPr>
          <w:rFonts w:ascii="Times New Roman" w:hAnsi="Times New Roman" w:cs="Times New Roman"/>
          <w:sz w:val="24"/>
          <w:szCs w:val="24"/>
        </w:rPr>
        <w:t>плана; для выбора профессии и оценки собственных перспектив в профессиональной сфере; а также</w:t>
      </w:r>
      <w:r w:rsidR="0074173F">
        <w:rPr>
          <w:rFonts w:ascii="Times New Roman" w:hAnsi="Times New Roman" w:cs="Times New Roman"/>
          <w:sz w:val="24"/>
          <w:szCs w:val="24"/>
        </w:rPr>
        <w:t xml:space="preserve"> </w:t>
      </w:r>
      <w:r w:rsidR="00E46FD2" w:rsidRPr="00E46FD2">
        <w:rPr>
          <w:rFonts w:ascii="Times New Roman" w:hAnsi="Times New Roman" w:cs="Times New Roman"/>
          <w:sz w:val="24"/>
          <w:szCs w:val="24"/>
        </w:rPr>
        <w:t>опыта публичного представления результатов своей деятельности в соответствии с темой и</w:t>
      </w:r>
      <w:r w:rsidR="0074173F">
        <w:rPr>
          <w:rFonts w:ascii="Times New Roman" w:hAnsi="Times New Roman" w:cs="Times New Roman"/>
          <w:sz w:val="24"/>
          <w:szCs w:val="24"/>
        </w:rPr>
        <w:t xml:space="preserve"> </w:t>
      </w:r>
      <w:r w:rsidR="00E46FD2" w:rsidRPr="00E46FD2">
        <w:rPr>
          <w:rFonts w:ascii="Times New Roman" w:hAnsi="Times New Roman" w:cs="Times New Roman"/>
          <w:sz w:val="24"/>
          <w:szCs w:val="24"/>
        </w:rPr>
        <w:t>ситуацией общения, особенностями аудитории и регламентом;</w:t>
      </w:r>
    </w:p>
    <w:p w:rsidR="00E46FD2" w:rsidRPr="00E46FD2" w:rsidRDefault="0074173F"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15) приобретение опыта самостоятельного заполнения формы (в том числе электронной) 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составления простейших документов (заявления, обращения, декларации, доверенности, личного</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финансового плана, резюме);</w:t>
      </w:r>
    </w:p>
    <w:p w:rsidR="00E46FD2" w:rsidRPr="00E46FD2" w:rsidRDefault="0074173F" w:rsidP="00E46FD2">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46FD2" w:rsidRPr="00E46FD2">
        <w:rPr>
          <w:rFonts w:ascii="Times New Roman" w:hAnsi="Times New Roman" w:cs="Times New Roman"/>
          <w:sz w:val="24"/>
          <w:szCs w:val="24"/>
        </w:rPr>
        <w:t>16) приобретение опыта осуществления совместной, включая взаимодействие с людьми другой</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культуры, национальной и религиозной принадлежности на основе национальных ценностей</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современного российского общества: гуманистических и демократических ценностей, идей мира 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взаимопонимания между народами, людьми разных культур; осознание ценности культуры и</w:t>
      </w:r>
      <w:r>
        <w:rPr>
          <w:rFonts w:ascii="Times New Roman" w:hAnsi="Times New Roman" w:cs="Times New Roman"/>
          <w:sz w:val="24"/>
          <w:szCs w:val="24"/>
        </w:rPr>
        <w:t xml:space="preserve"> </w:t>
      </w:r>
      <w:r w:rsidR="00E46FD2" w:rsidRPr="00E46FD2">
        <w:rPr>
          <w:rFonts w:ascii="Times New Roman" w:hAnsi="Times New Roman" w:cs="Times New Roman"/>
          <w:sz w:val="24"/>
          <w:szCs w:val="24"/>
        </w:rPr>
        <w:t>традиций народов России.</w:t>
      </w:r>
    </w:p>
    <w:p w:rsidR="0074173F" w:rsidRDefault="0074173F" w:rsidP="00E46FD2">
      <w:pPr>
        <w:pStyle w:val="a7"/>
        <w:jc w:val="both"/>
        <w:rPr>
          <w:rFonts w:ascii="Times New Roman" w:hAnsi="Times New Roman" w:cs="Times New Roman"/>
          <w:sz w:val="24"/>
          <w:szCs w:val="24"/>
        </w:rPr>
      </w:pPr>
    </w:p>
    <w:p w:rsidR="00E46FD2" w:rsidRPr="0074173F" w:rsidRDefault="00E46FD2" w:rsidP="00E46FD2">
      <w:pPr>
        <w:pStyle w:val="a7"/>
        <w:jc w:val="both"/>
        <w:rPr>
          <w:rFonts w:ascii="Times New Roman" w:hAnsi="Times New Roman" w:cs="Times New Roman"/>
          <w:b/>
          <w:sz w:val="24"/>
          <w:szCs w:val="24"/>
        </w:rPr>
      </w:pPr>
      <w:r w:rsidRPr="0074173F">
        <w:rPr>
          <w:rFonts w:ascii="Times New Roman" w:hAnsi="Times New Roman" w:cs="Times New Roman"/>
          <w:b/>
          <w:sz w:val="24"/>
          <w:szCs w:val="24"/>
        </w:rPr>
        <w:t>6 КЛАСС</w:t>
      </w:r>
    </w:p>
    <w:p w:rsidR="00E46FD2" w:rsidRPr="0074173F" w:rsidRDefault="00E46FD2" w:rsidP="00E46FD2">
      <w:pPr>
        <w:pStyle w:val="a7"/>
        <w:jc w:val="both"/>
        <w:rPr>
          <w:rFonts w:ascii="Times New Roman" w:hAnsi="Times New Roman" w:cs="Times New Roman"/>
          <w:b/>
          <w:sz w:val="24"/>
          <w:szCs w:val="24"/>
        </w:rPr>
      </w:pPr>
      <w:r w:rsidRPr="0074173F">
        <w:rPr>
          <w:rFonts w:ascii="Times New Roman" w:hAnsi="Times New Roman" w:cs="Times New Roman"/>
          <w:b/>
          <w:sz w:val="24"/>
          <w:szCs w:val="24"/>
        </w:rPr>
        <w:t>Человек и его социальное окружение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осваивать и применять знания</w:t>
      </w:r>
      <w:r w:rsidRPr="00E46FD2">
        <w:rPr>
          <w:rFonts w:ascii="Times New Roman" w:hAnsi="Times New Roman" w:cs="Times New Roman"/>
          <w:sz w:val="24"/>
          <w:szCs w:val="24"/>
        </w:rPr>
        <w:t xml:space="preserve"> о социальных свойствах человека, формировании личности,</w:t>
      </w:r>
      <w:r w:rsidR="0074173F">
        <w:rPr>
          <w:rFonts w:ascii="Times New Roman" w:hAnsi="Times New Roman" w:cs="Times New Roman"/>
          <w:sz w:val="24"/>
          <w:szCs w:val="24"/>
        </w:rPr>
        <w:t xml:space="preserve"> </w:t>
      </w:r>
      <w:r w:rsidRPr="00E46FD2">
        <w:rPr>
          <w:rFonts w:ascii="Times New Roman" w:hAnsi="Times New Roman" w:cs="Times New Roman"/>
          <w:sz w:val="24"/>
          <w:szCs w:val="24"/>
        </w:rPr>
        <w:t>деятельности человека и еѐ видах, образовании, правах и обязанностях учащихся, общении и его</w:t>
      </w:r>
      <w:r w:rsidR="0074173F">
        <w:rPr>
          <w:rFonts w:ascii="Times New Roman" w:hAnsi="Times New Roman" w:cs="Times New Roman"/>
          <w:sz w:val="24"/>
          <w:szCs w:val="24"/>
        </w:rPr>
        <w:t xml:space="preserve"> </w:t>
      </w:r>
      <w:r w:rsidRPr="00E46FD2">
        <w:rPr>
          <w:rFonts w:ascii="Times New Roman" w:hAnsi="Times New Roman" w:cs="Times New Roman"/>
          <w:sz w:val="24"/>
          <w:szCs w:val="24"/>
        </w:rPr>
        <w:t>правилах, особенностях взаимодействия человека с другими людьми;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характеризовать традиционные российские</w:t>
      </w:r>
      <w:r w:rsidRPr="00E46FD2">
        <w:rPr>
          <w:rFonts w:ascii="Times New Roman" w:hAnsi="Times New Roman" w:cs="Times New Roman"/>
          <w:sz w:val="24"/>
          <w:szCs w:val="24"/>
        </w:rPr>
        <w:t xml:space="preserve"> духовно-нравственные ценности на примерах семьи,</w:t>
      </w:r>
      <w:r w:rsidR="0074173F">
        <w:rPr>
          <w:rFonts w:ascii="Times New Roman" w:hAnsi="Times New Roman" w:cs="Times New Roman"/>
          <w:sz w:val="24"/>
          <w:szCs w:val="24"/>
        </w:rPr>
        <w:t xml:space="preserve"> </w:t>
      </w:r>
      <w:r w:rsidRPr="00E46FD2">
        <w:rPr>
          <w:rFonts w:ascii="Times New Roman" w:hAnsi="Times New Roman" w:cs="Times New Roman"/>
          <w:sz w:val="24"/>
          <w:szCs w:val="24"/>
        </w:rPr>
        <w:t>семейных традиций; характеризовать основные потребности человека, показывать их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индивидуальный характер; особенности личностного становления и социальной позиции людей с</w:t>
      </w:r>
      <w:r w:rsidR="0074173F">
        <w:rPr>
          <w:rFonts w:ascii="Times New Roman" w:hAnsi="Times New Roman" w:cs="Times New Roman"/>
          <w:sz w:val="24"/>
          <w:szCs w:val="24"/>
        </w:rPr>
        <w:t xml:space="preserve"> </w:t>
      </w:r>
      <w:r w:rsidRPr="00E46FD2">
        <w:rPr>
          <w:rFonts w:ascii="Times New Roman" w:hAnsi="Times New Roman" w:cs="Times New Roman"/>
          <w:sz w:val="24"/>
          <w:szCs w:val="24"/>
        </w:rPr>
        <w:t>ограниченными возможностями здоровья; деятельность человека; образование и его значение для</w:t>
      </w:r>
      <w:r w:rsidR="0074173F">
        <w:rPr>
          <w:rFonts w:ascii="Times New Roman" w:hAnsi="Times New Roman" w:cs="Times New Roman"/>
          <w:sz w:val="24"/>
          <w:szCs w:val="24"/>
        </w:rPr>
        <w:t xml:space="preserve"> </w:t>
      </w:r>
      <w:r w:rsidRPr="00E46FD2">
        <w:rPr>
          <w:rFonts w:ascii="Times New Roman" w:hAnsi="Times New Roman" w:cs="Times New Roman"/>
          <w:sz w:val="24"/>
          <w:szCs w:val="24"/>
        </w:rPr>
        <w:t>человека и общества;</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приводить примеры деятельности людей</w:t>
      </w:r>
      <w:r w:rsidRPr="00E46FD2">
        <w:rPr>
          <w:rFonts w:ascii="Times New Roman" w:hAnsi="Times New Roman" w:cs="Times New Roman"/>
          <w:sz w:val="24"/>
          <w:szCs w:val="24"/>
        </w:rPr>
        <w:t>, еѐ различных мотивов и особенностей в современных</w:t>
      </w:r>
      <w:r w:rsidR="0074173F">
        <w:rPr>
          <w:rFonts w:ascii="Times New Roman" w:hAnsi="Times New Roman" w:cs="Times New Roman"/>
          <w:sz w:val="24"/>
          <w:szCs w:val="24"/>
        </w:rPr>
        <w:t xml:space="preserve"> </w:t>
      </w:r>
      <w:r w:rsidRPr="00E46FD2">
        <w:rPr>
          <w:rFonts w:ascii="Times New Roman" w:hAnsi="Times New Roman" w:cs="Times New Roman"/>
          <w:sz w:val="24"/>
          <w:szCs w:val="24"/>
        </w:rPr>
        <w:t>условиях; малых групп, положения человека в группе; конфликтных ситуаций в малой группе и</w:t>
      </w:r>
      <w:r w:rsidR="0074173F">
        <w:rPr>
          <w:rFonts w:ascii="Times New Roman" w:hAnsi="Times New Roman" w:cs="Times New Roman"/>
          <w:sz w:val="24"/>
          <w:szCs w:val="24"/>
        </w:rPr>
        <w:t xml:space="preserve"> </w:t>
      </w:r>
      <w:r w:rsidRPr="00E46FD2">
        <w:rPr>
          <w:rFonts w:ascii="Times New Roman" w:hAnsi="Times New Roman" w:cs="Times New Roman"/>
          <w:sz w:val="24"/>
          <w:szCs w:val="24"/>
        </w:rPr>
        <w:t>конструктивных разрешений конфликтов; проявлений лидерства, соперничества и сотрудничества</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людей в группах;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классифицировать по разным признакам виды</w:t>
      </w:r>
      <w:r w:rsidRPr="00E46FD2">
        <w:rPr>
          <w:rFonts w:ascii="Times New Roman" w:hAnsi="Times New Roman" w:cs="Times New Roman"/>
          <w:sz w:val="24"/>
          <w:szCs w:val="24"/>
        </w:rPr>
        <w:t xml:space="preserve"> деятельности человека, потребности людей;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сравнивать понятия «индивид»,</w:t>
      </w:r>
      <w:r w:rsidRPr="00E46FD2">
        <w:rPr>
          <w:rFonts w:ascii="Times New Roman" w:hAnsi="Times New Roman" w:cs="Times New Roman"/>
          <w:sz w:val="24"/>
          <w:szCs w:val="24"/>
        </w:rPr>
        <w:t xml:space="preserve"> «индивидуальность», «личность»; свойства человека 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животных; виды деятельности (игра, труд, учение);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устанавливать и объяснять взаимосвязи людей</w:t>
      </w:r>
      <w:r w:rsidRPr="00E46FD2">
        <w:rPr>
          <w:rFonts w:ascii="Times New Roman" w:hAnsi="Times New Roman" w:cs="Times New Roman"/>
          <w:sz w:val="24"/>
          <w:szCs w:val="24"/>
        </w:rPr>
        <w:t xml:space="preserve"> в малых группах; целей, способов и результатов</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деятельности, целей и средств общения;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использовать полученные знания для объяснения</w:t>
      </w:r>
      <w:r w:rsidRPr="00E46FD2">
        <w:rPr>
          <w:rFonts w:ascii="Times New Roman" w:hAnsi="Times New Roman" w:cs="Times New Roman"/>
          <w:sz w:val="24"/>
          <w:szCs w:val="24"/>
        </w:rPr>
        <w:t xml:space="preserve"> (устного и письменного) сущности общения</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как социального явления, познания человеком мира и самого себя как вида деятельности, роли</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непрерывного образования, значения личного социального опыта при осуществлении</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образовательной деятельности и общения в школе, семье, группе сверстников;</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определять и аргументировать</w:t>
      </w:r>
      <w:r w:rsidRPr="00E46FD2">
        <w:rPr>
          <w:rFonts w:ascii="Times New Roman" w:hAnsi="Times New Roman" w:cs="Times New Roman"/>
          <w:sz w:val="24"/>
          <w:szCs w:val="24"/>
        </w:rPr>
        <w:t xml:space="preserve"> с опорой на обществоведческие знания и личный социальный</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опыт своѐ отношение к людям с ограниченными возможностями здоровья, к различным способам</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выражения личной индивидуальности, к различным формам неформального общения подростков;</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решать познавательные и практические задачи</w:t>
      </w:r>
      <w:r w:rsidRPr="00E46FD2">
        <w:rPr>
          <w:rFonts w:ascii="Times New Roman" w:hAnsi="Times New Roman" w:cs="Times New Roman"/>
          <w:sz w:val="24"/>
          <w:szCs w:val="24"/>
        </w:rPr>
        <w:t>, касающиеся прав и обязанностей учащегося;</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отражающие особенности отношений в семье, со сверстниками, старшими и младшими;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овладевать смысловым чтением текстов обществоведческой тематики</w:t>
      </w:r>
      <w:r w:rsidRPr="00E46FD2">
        <w:rPr>
          <w:rFonts w:ascii="Times New Roman" w:hAnsi="Times New Roman" w:cs="Times New Roman"/>
          <w:sz w:val="24"/>
          <w:szCs w:val="24"/>
        </w:rPr>
        <w:t>, в том числе извлечений</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из Закона «Об образовании в Российской Федерации»; составлять на их основе план,</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преобразовывать текстовую информацию в таблицу, схему;</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искать и извлекать информацию о связи поколений в нашем обществе</w:t>
      </w:r>
      <w:r w:rsidRPr="00E46FD2">
        <w:rPr>
          <w:rFonts w:ascii="Times New Roman" w:hAnsi="Times New Roman" w:cs="Times New Roman"/>
          <w:sz w:val="24"/>
          <w:szCs w:val="24"/>
        </w:rPr>
        <w:t>, об особенностях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подросткового возраста, о правах и обязанностях учащегося из разных адаптированных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источников (в том числе учебных материалов) и публикаций СМИ с соблюдением правил</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информационной безопасности при работе в Интернете;</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CD026F">
        <w:rPr>
          <w:rFonts w:ascii="Times New Roman" w:hAnsi="Times New Roman" w:cs="Times New Roman"/>
          <w:sz w:val="24"/>
          <w:szCs w:val="24"/>
          <w:u w:val="single"/>
        </w:rPr>
        <w:t xml:space="preserve">анализировать, </w:t>
      </w:r>
      <w:r w:rsidRPr="00CD026F">
        <w:rPr>
          <w:rFonts w:ascii="Times New Roman" w:hAnsi="Times New Roman" w:cs="Times New Roman"/>
          <w:sz w:val="24"/>
          <w:szCs w:val="24"/>
        </w:rPr>
        <w:t>обобщать, систематизировать, оценивать социальную информацию</w:t>
      </w:r>
      <w:r w:rsidRPr="00E46FD2">
        <w:rPr>
          <w:rFonts w:ascii="Times New Roman" w:hAnsi="Times New Roman" w:cs="Times New Roman"/>
          <w:sz w:val="24"/>
          <w:szCs w:val="24"/>
        </w:rPr>
        <w:t xml:space="preserve"> о человеке</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и его социальном окружении из адаптированных источников (в том числе учебных материалов) и</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публикаций в СМИ;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оценивать собственные поступки и поведение</w:t>
      </w:r>
      <w:r w:rsidRPr="00E46FD2">
        <w:rPr>
          <w:rFonts w:ascii="Times New Roman" w:hAnsi="Times New Roman" w:cs="Times New Roman"/>
          <w:sz w:val="24"/>
          <w:szCs w:val="24"/>
        </w:rPr>
        <w:t xml:space="preserve"> других людей в ходе общения, в ситуациях</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взаимодействия с людьми с ограниченными возможностями здоровья; оценивать своѐ отношение</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к учѐбе как важному виду деятельности;</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приобретать опыт использования полученных знаний</w:t>
      </w:r>
      <w:r w:rsidRPr="00E46FD2">
        <w:rPr>
          <w:rFonts w:ascii="Times New Roman" w:hAnsi="Times New Roman" w:cs="Times New Roman"/>
          <w:sz w:val="24"/>
          <w:szCs w:val="24"/>
        </w:rPr>
        <w:t xml:space="preserve"> в практической деятельности, в</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повседневной жизни для выстраивания отношений с представителями старших поколений, со</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сверстниками и младшими по возрасту, активного участия в жизни школы и класса;</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 xml:space="preserve">— </w:t>
      </w:r>
      <w:r w:rsidRPr="00720F3E">
        <w:rPr>
          <w:rFonts w:ascii="Times New Roman" w:hAnsi="Times New Roman" w:cs="Times New Roman"/>
          <w:sz w:val="24"/>
          <w:szCs w:val="24"/>
          <w:u w:val="single"/>
        </w:rPr>
        <w:t>приобретать опыт совместной деятельности</w:t>
      </w:r>
      <w:r w:rsidRPr="00E46FD2">
        <w:rPr>
          <w:rFonts w:ascii="Times New Roman" w:hAnsi="Times New Roman" w:cs="Times New Roman"/>
          <w:sz w:val="24"/>
          <w:szCs w:val="24"/>
        </w:rPr>
        <w:t>, включая взаимодействие с людьми другой</w:t>
      </w:r>
    </w:p>
    <w:p w:rsidR="00E46FD2" w:rsidRPr="00E46FD2" w:rsidRDefault="00E46FD2" w:rsidP="00E46FD2">
      <w:pPr>
        <w:pStyle w:val="a7"/>
        <w:jc w:val="both"/>
        <w:rPr>
          <w:rFonts w:ascii="Times New Roman" w:hAnsi="Times New Roman" w:cs="Times New Roman"/>
          <w:sz w:val="24"/>
          <w:szCs w:val="24"/>
        </w:rPr>
      </w:pPr>
      <w:r w:rsidRPr="00E46FD2">
        <w:rPr>
          <w:rFonts w:ascii="Times New Roman" w:hAnsi="Times New Roman" w:cs="Times New Roman"/>
          <w:sz w:val="24"/>
          <w:szCs w:val="24"/>
        </w:rPr>
        <w:t>культуры, национальной и религиозной принадлежности на основе гуманистических ценностей,</w:t>
      </w:r>
      <w:r w:rsidR="007D4506">
        <w:rPr>
          <w:rFonts w:ascii="Times New Roman" w:hAnsi="Times New Roman" w:cs="Times New Roman"/>
          <w:sz w:val="24"/>
          <w:szCs w:val="24"/>
        </w:rPr>
        <w:t xml:space="preserve"> </w:t>
      </w:r>
      <w:r w:rsidRPr="00E46FD2">
        <w:rPr>
          <w:rFonts w:ascii="Times New Roman" w:hAnsi="Times New Roman" w:cs="Times New Roman"/>
          <w:sz w:val="24"/>
          <w:szCs w:val="24"/>
        </w:rPr>
        <w:t>взаимопонимания между людьми разных культур.</w:t>
      </w:r>
    </w:p>
    <w:p w:rsidR="00525BE7" w:rsidRDefault="00E46FD2" w:rsidP="00E46FD2">
      <w:pPr>
        <w:pStyle w:val="a7"/>
        <w:jc w:val="both"/>
        <w:rPr>
          <w:rFonts w:ascii="Times New Roman" w:hAnsi="Times New Roman" w:cs="Times New Roman"/>
          <w:b/>
          <w:sz w:val="24"/>
          <w:szCs w:val="24"/>
        </w:rPr>
      </w:pPr>
      <w:r w:rsidRPr="00720F3E">
        <w:rPr>
          <w:rFonts w:ascii="Times New Roman" w:hAnsi="Times New Roman" w:cs="Times New Roman"/>
          <w:b/>
          <w:sz w:val="24"/>
          <w:szCs w:val="24"/>
        </w:rPr>
        <w:t>Общество, в котором мы живѐм</w:t>
      </w:r>
      <w:r w:rsidR="00F1496C" w:rsidRPr="00720F3E">
        <w:rPr>
          <w:rFonts w:ascii="Times New Roman" w:hAnsi="Times New Roman" w:cs="Times New Roman"/>
          <w:b/>
          <w:sz w:val="24"/>
          <w:szCs w:val="24"/>
        </w:rPr>
        <w:t>.</w:t>
      </w:r>
    </w:p>
    <w:p w:rsidR="00CD026F" w:rsidRPr="00CD026F" w:rsidRDefault="00053346" w:rsidP="00CD026F">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CD026F" w:rsidRPr="00CD026F">
        <w:rPr>
          <w:rFonts w:ascii="Times New Roman" w:hAnsi="Times New Roman" w:cs="Times New Roman"/>
          <w:sz w:val="24"/>
          <w:szCs w:val="24"/>
        </w:rPr>
        <w:t>осваивать и применять знания об обществе и природе, положении человека в обществе;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процессах и явлениях в экономической жизни общества; явлениях в политической жизни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общества, о народах России, о государственной власти в Российской Федерации; культуре 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духовной жизни; типах общества, глобальных проблемах;</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характеризовать устройство общества, российское государство, высшие органы государственной</w:t>
      </w:r>
      <w:r w:rsidR="00053346">
        <w:rPr>
          <w:rFonts w:ascii="Times New Roman" w:hAnsi="Times New Roman" w:cs="Times New Roman"/>
          <w:sz w:val="24"/>
          <w:szCs w:val="24"/>
        </w:rPr>
        <w:t xml:space="preserve"> </w:t>
      </w:r>
      <w:r w:rsidRPr="00CD026F">
        <w:rPr>
          <w:rFonts w:ascii="Times New Roman" w:hAnsi="Times New Roman" w:cs="Times New Roman"/>
          <w:sz w:val="24"/>
          <w:szCs w:val="24"/>
        </w:rPr>
        <w:t>власти в Российской Федерации, традиционные российские духовно-нравственные ценности,</w:t>
      </w:r>
      <w:r w:rsidR="00053346">
        <w:rPr>
          <w:rFonts w:ascii="Times New Roman" w:hAnsi="Times New Roman" w:cs="Times New Roman"/>
          <w:sz w:val="24"/>
          <w:szCs w:val="24"/>
        </w:rPr>
        <w:t xml:space="preserve"> </w:t>
      </w:r>
      <w:r w:rsidRPr="00CD026F">
        <w:rPr>
          <w:rFonts w:ascii="Times New Roman" w:hAnsi="Times New Roman" w:cs="Times New Roman"/>
          <w:sz w:val="24"/>
          <w:szCs w:val="24"/>
        </w:rPr>
        <w:t>особенности информационного общества;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приводить примеры разного положения людей в обществе, видов экономической деятельности,</w:t>
      </w:r>
      <w:r w:rsidR="00053346">
        <w:rPr>
          <w:rFonts w:ascii="Times New Roman" w:hAnsi="Times New Roman" w:cs="Times New Roman"/>
          <w:sz w:val="24"/>
          <w:szCs w:val="24"/>
        </w:rPr>
        <w:t xml:space="preserve"> </w:t>
      </w:r>
      <w:r w:rsidRPr="00CD026F">
        <w:rPr>
          <w:rFonts w:ascii="Times New Roman" w:hAnsi="Times New Roman" w:cs="Times New Roman"/>
          <w:sz w:val="24"/>
          <w:szCs w:val="24"/>
        </w:rPr>
        <w:t>глобальных проблем;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классифицировать социальные общности и группы;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сравнивать социальные общности и группы, положение в обществе различных людей; различные</w:t>
      </w:r>
      <w:r w:rsidR="00053346">
        <w:rPr>
          <w:rFonts w:ascii="Times New Roman" w:hAnsi="Times New Roman" w:cs="Times New Roman"/>
          <w:sz w:val="24"/>
          <w:szCs w:val="24"/>
        </w:rPr>
        <w:t xml:space="preserve"> </w:t>
      </w:r>
      <w:r w:rsidRPr="00CD026F">
        <w:rPr>
          <w:rFonts w:ascii="Times New Roman" w:hAnsi="Times New Roman" w:cs="Times New Roman"/>
          <w:sz w:val="24"/>
          <w:szCs w:val="24"/>
        </w:rPr>
        <w:t>формы хозяйствования;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устанавливать взаимодействия общества и природы, человека и общества, деятельности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основных участников экономики;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для объяснения (устного и письменного) влияния природы на</w:t>
      </w:r>
      <w:r w:rsidR="00053346">
        <w:rPr>
          <w:rFonts w:ascii="Times New Roman" w:hAnsi="Times New Roman" w:cs="Times New Roman"/>
          <w:sz w:val="24"/>
          <w:szCs w:val="24"/>
        </w:rPr>
        <w:t xml:space="preserve"> </w:t>
      </w:r>
      <w:r w:rsidRPr="00CD026F">
        <w:rPr>
          <w:rFonts w:ascii="Times New Roman" w:hAnsi="Times New Roman" w:cs="Times New Roman"/>
          <w:sz w:val="24"/>
          <w:szCs w:val="24"/>
        </w:rPr>
        <w:t>общество и общества на природу сущности и взаимосвязей явлений, процессов социальной</w:t>
      </w:r>
      <w:r w:rsidR="00053346">
        <w:rPr>
          <w:rFonts w:ascii="Times New Roman" w:hAnsi="Times New Roman" w:cs="Times New Roman"/>
          <w:sz w:val="24"/>
          <w:szCs w:val="24"/>
        </w:rPr>
        <w:t xml:space="preserve"> </w:t>
      </w:r>
      <w:r w:rsidRPr="00CD026F">
        <w:rPr>
          <w:rFonts w:ascii="Times New Roman" w:hAnsi="Times New Roman" w:cs="Times New Roman"/>
          <w:sz w:val="24"/>
          <w:szCs w:val="24"/>
        </w:rPr>
        <w:t>действительности;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определять и аргументировать с опорой на обществоведческие знания, факты общественной</w:t>
      </w:r>
      <w:r w:rsidR="00053346">
        <w:rPr>
          <w:rFonts w:ascii="Times New Roman" w:hAnsi="Times New Roman" w:cs="Times New Roman"/>
          <w:sz w:val="24"/>
          <w:szCs w:val="24"/>
        </w:rPr>
        <w:t xml:space="preserve"> </w:t>
      </w:r>
      <w:r w:rsidRPr="00CD026F">
        <w:rPr>
          <w:rFonts w:ascii="Times New Roman" w:hAnsi="Times New Roman" w:cs="Times New Roman"/>
          <w:sz w:val="24"/>
          <w:szCs w:val="24"/>
        </w:rPr>
        <w:t>жизни и личный социальный опыт своѐ отношение к проблемам взаимодействия человека и</w:t>
      </w:r>
      <w:r w:rsidR="00053346">
        <w:rPr>
          <w:rFonts w:ascii="Times New Roman" w:hAnsi="Times New Roman" w:cs="Times New Roman"/>
          <w:sz w:val="24"/>
          <w:szCs w:val="24"/>
        </w:rPr>
        <w:t xml:space="preserve"> </w:t>
      </w:r>
      <w:r w:rsidRPr="00CD026F">
        <w:rPr>
          <w:rFonts w:ascii="Times New Roman" w:hAnsi="Times New Roman" w:cs="Times New Roman"/>
          <w:sz w:val="24"/>
          <w:szCs w:val="24"/>
        </w:rPr>
        <w:t>природы, сохранению духовных ценностей российского народа;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решать познавательные и практические задачи (в том числе задачи, отражающие возможности</w:t>
      </w:r>
      <w:r w:rsidR="00053346">
        <w:rPr>
          <w:rFonts w:ascii="Times New Roman" w:hAnsi="Times New Roman" w:cs="Times New Roman"/>
          <w:sz w:val="24"/>
          <w:szCs w:val="24"/>
        </w:rPr>
        <w:t xml:space="preserve"> </w:t>
      </w:r>
      <w:r w:rsidRPr="00CD026F">
        <w:rPr>
          <w:rFonts w:ascii="Times New Roman" w:hAnsi="Times New Roman" w:cs="Times New Roman"/>
          <w:sz w:val="24"/>
          <w:szCs w:val="24"/>
        </w:rPr>
        <w:t>юного гражданина внести свой вклад в решение экологической проблемы);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овладевать смысловым чтением текстов обществоведческой тематики, касающихся отношений</w:t>
      </w:r>
      <w:r w:rsidR="00053346">
        <w:rPr>
          <w:rFonts w:ascii="Times New Roman" w:hAnsi="Times New Roman" w:cs="Times New Roman"/>
          <w:sz w:val="24"/>
          <w:szCs w:val="24"/>
        </w:rPr>
        <w:t xml:space="preserve"> </w:t>
      </w:r>
      <w:r w:rsidRPr="00CD026F">
        <w:rPr>
          <w:rFonts w:ascii="Times New Roman" w:hAnsi="Times New Roman" w:cs="Times New Roman"/>
          <w:sz w:val="24"/>
          <w:szCs w:val="24"/>
        </w:rPr>
        <w:t>человека и природы, устройства общественной жизни, основных сфер жизни общества;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извлекать информацию из разных источников о человеке и обществе, включая информацию о</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народах России;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анализировать, обобщать, систематизировать, оценивать социальную информацию, включая</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экономико-статистическую, из адаптированных источников (в том числе учебных материалов) и</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публикаций в СМИ; используя обществоведческие знания, формулировать выводы;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оценивать собственные поступки и поведение других людей с точки зрения их соответствия</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духовным традициям общества;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включая основы финансовой грамотности, в практической</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деятельности, направленной на охрану природы; защиту прав потребителя (в том числе</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потребителя финансовых услуг), на соблюдение традиций общества, в котором мы живѐм;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совместную деятельность, включая взаимодействие с людьми другой культуры,</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национальной и религиозной принадлежности на основе взаимопонимания между людьми разных</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культур; осознавать ценность культуры и традиций народов России.</w:t>
      </w:r>
    </w:p>
    <w:p w:rsidR="008C68F1" w:rsidRDefault="008C68F1" w:rsidP="00CD026F">
      <w:pPr>
        <w:pStyle w:val="a7"/>
        <w:jc w:val="both"/>
        <w:rPr>
          <w:rFonts w:ascii="Times New Roman" w:hAnsi="Times New Roman" w:cs="Times New Roman"/>
          <w:sz w:val="24"/>
          <w:szCs w:val="24"/>
        </w:rPr>
      </w:pPr>
    </w:p>
    <w:p w:rsidR="00CD026F" w:rsidRPr="008C68F1" w:rsidRDefault="00CD026F" w:rsidP="00CD026F">
      <w:pPr>
        <w:pStyle w:val="a7"/>
        <w:jc w:val="both"/>
        <w:rPr>
          <w:rFonts w:ascii="Times New Roman" w:hAnsi="Times New Roman" w:cs="Times New Roman"/>
          <w:b/>
          <w:sz w:val="24"/>
          <w:szCs w:val="24"/>
        </w:rPr>
      </w:pPr>
      <w:r w:rsidRPr="008C68F1">
        <w:rPr>
          <w:rFonts w:ascii="Times New Roman" w:hAnsi="Times New Roman" w:cs="Times New Roman"/>
          <w:b/>
          <w:sz w:val="24"/>
          <w:szCs w:val="24"/>
        </w:rPr>
        <w:t>7 КЛАСС</w:t>
      </w:r>
    </w:p>
    <w:p w:rsidR="00CD026F" w:rsidRPr="008C68F1" w:rsidRDefault="00CD026F" w:rsidP="00CD026F">
      <w:pPr>
        <w:pStyle w:val="a7"/>
        <w:jc w:val="both"/>
        <w:rPr>
          <w:rFonts w:ascii="Times New Roman" w:hAnsi="Times New Roman" w:cs="Times New Roman"/>
          <w:b/>
          <w:sz w:val="24"/>
          <w:szCs w:val="24"/>
        </w:rPr>
      </w:pPr>
      <w:r w:rsidRPr="008C68F1">
        <w:rPr>
          <w:rFonts w:ascii="Times New Roman" w:hAnsi="Times New Roman" w:cs="Times New Roman"/>
          <w:b/>
          <w:sz w:val="24"/>
          <w:szCs w:val="24"/>
        </w:rPr>
        <w:t>Социальные ценности и нормы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осваивать и применять знания о социальных ценностях; о содержании и значении социальных</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норм, регулирующих общественные отношения;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характеризовать традиционные российские духовно-нравственные ценности (в том числе защита</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человеческой жизни, прав и свобод человека, гуманизм, милосердие); моральные нормы и их роль</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в жизни общества;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приводить примеры гражданственности и патриотизма; ситуаций морального выбора; ситуаций,</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регулируемых различными видами социальных норм;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классифицировать социальные нормы, их существенные признаки и элементы;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сравнивать отдельные виды социальных норм;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устанавливать и объяснять влияние социальных норм на общество и человека;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для объяснения (устного и письменного) сущности социальных</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норм;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определять и аргументировать с опорой на обществоведческие знания, факты общественной</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жизни и личный социальный опыт своѐ отношение к явлениям социальной действительности с</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точки зрения социальных ценностей; к социальным нормам как регуляторам общественной жизни</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и поведения человека в обществе;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решать познавательные и практические задачи, отражающие действие социальных норм как</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регуляторов общественной жизни и поведения человека;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овладевать смысловым чтением текстов обществоведческой тематики, касающихся гуманизма,</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гражданственности, патриотизма;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извлекать информацию из разных источников о принципах и нормах морали, проблеме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морального выбора;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анализировать, обобщать, систематизировать, оценивать социальную информацию из</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адаптированных источников (в том числе учебных материалов) и публикаций в СМИ, соотносить</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еѐ с собственными знаниями о моральном и правовом регулировании поведения человека;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оценивать собственные поступки, поведение людей с точки зрения их соответствия нормам</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морали;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о социальных нормах в повседневной жизни;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самостоятельно заполнять форму (в том числе электронную) и составлять простейший документ</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(заявление);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совместную деятельность, включая взаимодействие с людьми другой культуры,</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национальной и религиозной принадлежности на основе гуманистических ценностей,</w:t>
      </w:r>
      <w:r w:rsidR="008C68F1">
        <w:rPr>
          <w:rFonts w:ascii="Times New Roman" w:hAnsi="Times New Roman" w:cs="Times New Roman"/>
          <w:sz w:val="24"/>
          <w:szCs w:val="24"/>
        </w:rPr>
        <w:t xml:space="preserve"> </w:t>
      </w:r>
      <w:r w:rsidRPr="00CD026F">
        <w:rPr>
          <w:rFonts w:ascii="Times New Roman" w:hAnsi="Times New Roman" w:cs="Times New Roman"/>
          <w:sz w:val="24"/>
          <w:szCs w:val="24"/>
        </w:rPr>
        <w:t>взаимопонимания между людьми разных культур.</w:t>
      </w:r>
    </w:p>
    <w:p w:rsidR="00CD026F" w:rsidRPr="0010166D" w:rsidRDefault="00CD026F" w:rsidP="00CD026F">
      <w:pPr>
        <w:pStyle w:val="a7"/>
        <w:jc w:val="both"/>
        <w:rPr>
          <w:rFonts w:ascii="Times New Roman" w:hAnsi="Times New Roman" w:cs="Times New Roman"/>
          <w:b/>
          <w:sz w:val="24"/>
          <w:szCs w:val="24"/>
        </w:rPr>
      </w:pPr>
      <w:r w:rsidRPr="0010166D">
        <w:rPr>
          <w:rFonts w:ascii="Times New Roman" w:hAnsi="Times New Roman" w:cs="Times New Roman"/>
          <w:b/>
          <w:sz w:val="24"/>
          <w:szCs w:val="24"/>
        </w:rPr>
        <w:t>Человек как участник правовых отношений</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осваивать и применять знания о сущности права, о правоотношении как социальном 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юридическом явлении; правовых нормах, регулирующих типичные для несовершеннолетнего и</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членов его семьи общественные отношения; правовом статусе гражданина Российской Федерации</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(в том числе несовершеннолетнего); правонарушениях и их опасности для личности и общества;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характеризовать право, как регулятор общественных отношений, конституционные права и</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обязанности гражданина Российской Федерации, права ребѐнка в Российской Федерации;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приводить примеры и моделировать ситуации, в которых возникают правоотношения, 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ситуации, связанные с правонарушениями и наступлением юридической ответственности;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способы защиты прав ребѐнка в Российской Федерации; примеры, поясняющие опасность</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правонарушений для личности и общества;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классифицировать по разным признакам (в том числе устанавливать существенный признак</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классификации) нормы права, выделяя существенные признаки;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сравнивать (в том числе устанавливать основания для сравнения) проступок и преступление,</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дееспособность малолетних в возрасте от 6 до 14 лет и несовершеннолетних в возрасте от 14 до 18</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лет;</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устанавливать и объяснять взаимосвязи, включая взаимодействия гражданина и государства,</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между правовым поведением и культурой личности; между особенностями дееспособности</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несовершеннолетнего и его юридической ответственностью;</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для объяснения сущности права, роли права в обществе,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необходимости правомерного поведения, включая налоговое поведение и противодействие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коррупции, различий между правомерным и противоправным поведением, проступком 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преступлением; для осмысления личного социального опыта при исполнении типичных для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несовершеннолетнего социальных ролей (члена семьи, учащегося, члена ученической</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общественной организации);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определять и аргументировать с опорой на обществоведческие знания, факты общественной</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жизни и личный социальный опыт своѐ отношение к роли правовых норм как регуляторов</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общественной жизни и поведения человека;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решать познавательные и практические задачи, отражающие действие правовых норм как</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регуляторов общественной жизни и поведения человека, анализировать жизненные ситуации и</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принимать решения, связанные с исполнением типичных для несовершеннолетнего социальных</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ролей (члена семьи, учащегося, члена ученической общественной организации);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овладевать смысловым чтением текстов обществоведческой тематики: отбирать информацию из</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фрагментов Конституции Российской Федерации и других нормативных правовых актов, из</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предложенных учителем источников о правах и обязанностях граждан, гарантиях и защите прав и</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свобод человека и гражданина в Российской Федерации, о правах ребѐнка и способах их защиты и</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составлять на их основе план, преобразовывать текстовую информацию в таблицу, схему;</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искать и извлекать информацию о сущности права и значении правовых норм, о правовой</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культуре, о гарантиях и защите прав и свобод человека и гражданина в Российской Федерации,</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выявлять соответствующие факты из разных адаптированных источников (в том числе учебных</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материалов) и публикаций СМИ с соблюдением правил информационной безопасности при работе</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в Интернете;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анализировать, обобщать, систематизировать, оценивать социальную информацию из</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адаптированных источников (в том числе учебных материалов) и публикаций СМИ, соотносить еѐ</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с собственными знаниями о правовом регулировании поведения человека, личным социальным</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опытом; используя обществоведческие знания, формулировать выводы, подкрепляя их</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аргументами;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оценивать собственные поступки и поведение других людей с точки зрения их соответствия</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правовым нормам: выражать свою точку зрения, участвовать в дискуссии;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о праве и правовых нормах в практической деятельности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(выполнять проблемные задания, индивидуальные и групповые проекты), в повседневной жизни</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для осознанного выполнения гражданских обязанностей (для реализации и защиты прав человека</w:t>
      </w:r>
      <w:r w:rsidR="0010166D">
        <w:rPr>
          <w:rFonts w:ascii="Times New Roman" w:hAnsi="Times New Roman" w:cs="Times New Roman"/>
          <w:sz w:val="24"/>
          <w:szCs w:val="24"/>
        </w:rPr>
        <w:t xml:space="preserve"> </w:t>
      </w:r>
      <w:r w:rsidRPr="00CD026F">
        <w:rPr>
          <w:rFonts w:ascii="Times New Roman" w:hAnsi="Times New Roman" w:cs="Times New Roman"/>
          <w:sz w:val="24"/>
          <w:szCs w:val="24"/>
        </w:rPr>
        <w:t>и гражданина, прав потребителя, выбора профессии и оценки собственных перспектив в</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профессиональной сфере с учѐтом приобретѐнных представлений о профессиях в сфере права,</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включая деятельность правоохранительных органов); публично представлять результаты своей</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деятельности (в рамках изученного материала, включая проектную деятельность), в соответствии</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с темой и ситуацией общения, особенностями аудитории и регламентом;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самостоятельно заполнять форму (в том числе электронную) и составлять простейший документ</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при получении паспорта гражданина Российской Федерации;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совместную деятельность, включая взаимодействие с людьми другой культуры,</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национальной и религиозной принадлежности на основе национальных ценностей современного</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российского общества: гуманистических и демократических ценностей, идей мира и</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взаимопонимания между народами, людьми разных культур.</w:t>
      </w:r>
    </w:p>
    <w:p w:rsidR="00CD026F" w:rsidRPr="00C85B30" w:rsidRDefault="00CD026F" w:rsidP="00CD026F">
      <w:pPr>
        <w:pStyle w:val="a7"/>
        <w:jc w:val="both"/>
        <w:rPr>
          <w:rFonts w:ascii="Times New Roman" w:hAnsi="Times New Roman" w:cs="Times New Roman"/>
          <w:b/>
          <w:sz w:val="24"/>
          <w:szCs w:val="24"/>
        </w:rPr>
      </w:pPr>
      <w:r w:rsidRPr="00C85B30">
        <w:rPr>
          <w:rFonts w:ascii="Times New Roman" w:hAnsi="Times New Roman" w:cs="Times New Roman"/>
          <w:b/>
          <w:sz w:val="24"/>
          <w:szCs w:val="24"/>
        </w:rPr>
        <w:t>Основы российского права</w:t>
      </w:r>
    </w:p>
    <w:p w:rsidR="00C85B30"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осваивать и применять знания о Конституции Российской Федерации, других нормативных</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правовых актах, содержании и значении правовых норм, об отраслях права, о правовых нормах,</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регулирующих типичные для несовершеннолетнего и членов его семьи общественные отношения</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 xml:space="preserve">(в гражданском, трудовом и семейном, административном, уголовном праве); </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о защите прав</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несовершеннолетних; о юридической ответственности (гражданско-правовой, дисциплинарной,</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административной, уголовной); о правоохранительных органах; об обеспечении безопасности</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личности, общества и государства, в том числе от терроризма и экстремизма;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характеризовать роль Конституции Российской Федерации в системе российского права;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правоохранительных органов в защите правопорядка, обеспечении социальной стабильности и</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справедливости; гражданско-правовые отношения, сущность семейных правоотношений; способы</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защиты интересов и прав детей, оставшихся без попечения родителей;</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содержание трудового договора, виды правонарушений и виды наказаний;</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приводить примеры законов и подзаконных актов и моделировать ситуации, регулируемые</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нормами гражданского, трудового, семейного, административного и уголовного права, в том</w:t>
      </w:r>
      <w:r w:rsidR="00C85B30">
        <w:rPr>
          <w:rFonts w:ascii="Times New Roman" w:hAnsi="Times New Roman" w:cs="Times New Roman"/>
          <w:sz w:val="24"/>
          <w:szCs w:val="24"/>
        </w:rPr>
        <w:t xml:space="preserve"> </w:t>
      </w:r>
      <w:r w:rsidRPr="00CD026F">
        <w:rPr>
          <w:rFonts w:ascii="Times New Roman" w:hAnsi="Times New Roman" w:cs="Times New Roman"/>
          <w:sz w:val="24"/>
          <w:szCs w:val="24"/>
        </w:rPr>
        <w:t>числе связанные с применением санкций за совершѐнные правонарушения;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классифицировать по разным признакам виды нормативных правовых актов, виды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правонарушений и юридической ответственности по отраслям права (в том числе устанавливать</w:t>
      </w:r>
      <w:r w:rsidR="00C85B30">
        <w:rPr>
          <w:rFonts w:ascii="Times New Roman" w:hAnsi="Times New Roman" w:cs="Times New Roman"/>
          <w:sz w:val="24"/>
          <w:szCs w:val="24"/>
        </w:rPr>
        <w:t xml:space="preserve"> о</w:t>
      </w:r>
      <w:r w:rsidRPr="00CD026F">
        <w:rPr>
          <w:rFonts w:ascii="Times New Roman" w:hAnsi="Times New Roman" w:cs="Times New Roman"/>
          <w:sz w:val="24"/>
          <w:szCs w:val="24"/>
        </w:rPr>
        <w:t>ущественный признак классификации);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сравнивать (в том числе устанавливать основания для сравнения) сферы регулирования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различных отраслей права (гражданского, трудового, семейного, административного и</w:t>
      </w:r>
      <w:r w:rsidR="000476D8">
        <w:rPr>
          <w:rFonts w:ascii="Times New Roman" w:hAnsi="Times New Roman" w:cs="Times New Roman"/>
          <w:sz w:val="24"/>
          <w:szCs w:val="24"/>
        </w:rPr>
        <w:t xml:space="preserve"> </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уголовного), права и обязанности работника и работодателя, имущественные и личные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неимущественные отношения;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устанавливать и объяснять взаимосвязи прав и обязанностей работника и работодателя, прав и</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обязанностей членов семьи; традиционных российских ценностей и личных неимущественных</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отношений в семье;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об отраслях права в решении учебных задач: для объяснения</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взаимосвязи гражданской правоспособности и дееспособности; значения семьи в жизни человека,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общества и государства; социальной опасности и неприемлемости уголовных и административных</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правонарушений, экстремизма, терроризма, коррупции и необходимости противостоять им;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определять и аргументировать своѐ отношение к защите прав участников трудовых отношений</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с опорой на знания в области трудового права, к правонарушениям, формулировать</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аргументированные выводы о недопустимости нарушения правовых норм;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решать познавательные и практические задачи, отражающие типичные взаимодействия,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регулируемые нормами гражданского, трудового, семейного, административного и уголовного</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права;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овладевать смысловым чтением текстов обществоведческой тематики: отбирать информацию из</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фрагментов нормативных правовых актов (Гражданский кодекс Российской Федерации,</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Семейный кодекс Российской Федерации, Трудовой кодекс Российской Федерации, Кодекс</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Российской Федерации об административных правонарушениях, Уголовный кодекс Российской</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Федерации), из предложенных учителем источников о правовых нормах, правоотношениях и</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специфике их регулирования, преобразовывать текстовую информацию в таблицу, схему;</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искать и извлекать информацию по правовой тематике в сфере гражданского, трудового,</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семейного, административного и уголовного права: выявлять соответствующие факты из разных</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адаптированных источников (в том числе учебных материалов) и публикаций СМИ с</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соблюдением правил информационной безопасности при работе в Интернете;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анализировать, обобщать, систематизировать, оценивать социальную информацию из</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адаптированных источников (в том числе учебных материалов) и публикаций СМИ, соотносить еѐ</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с собственными знаниями об отраслях права (гражданского, трудового, семейного,</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административного и уголовного) и личным социальным опытом; используя обществоведческие</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знания, формулировать выводы, подкрепляя их аргументами, о применении санкций за</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совершѐнные правонарушения, о юридической ответственности несовершеннолетних;</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оценивать собственные поступки и поведение других людей с точки зрения их соответствия</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нормам гражданского, трудового, семейного, административного и уголовного права;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о нормах гражданского, трудового, семейного,</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административного и уголовного права в практической деятельности (выполнять проблемные</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задания, индивидуальные и групповые проекты), в повседневной жизни для осознанного</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выполнения обязанностей, правомерного поведения, реализации и защиты своих прав; публично</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представлять результаты своей деятельности (в рамках изученного материала, включая проектную</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деятельность), в соответствии с темой и ситуацией общения, особенностями аудитории и</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регламентом;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самостоятельно заполнять форму (в том числе электронную) и составлять простейший документ</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(заявление о приѐме на работу);</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совместную деятельность, включая взаимодействие с людьми другой культуры,</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национальной и религиозной принадлежности, на основе национальных ценностей современного</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российского общества: гуманистических и демократических ценностей, идей мира и</w:t>
      </w:r>
      <w:r w:rsidR="000476D8">
        <w:rPr>
          <w:rFonts w:ascii="Times New Roman" w:hAnsi="Times New Roman" w:cs="Times New Roman"/>
          <w:sz w:val="24"/>
          <w:szCs w:val="24"/>
        </w:rPr>
        <w:t xml:space="preserve"> </w:t>
      </w:r>
      <w:r w:rsidRPr="00CD026F">
        <w:rPr>
          <w:rFonts w:ascii="Times New Roman" w:hAnsi="Times New Roman" w:cs="Times New Roman"/>
          <w:sz w:val="24"/>
          <w:szCs w:val="24"/>
        </w:rPr>
        <w:t>взаимопонимания между народами, людьми разных культур.</w:t>
      </w:r>
    </w:p>
    <w:p w:rsidR="00B94F8C" w:rsidRDefault="00B94F8C" w:rsidP="00CD026F">
      <w:pPr>
        <w:pStyle w:val="a7"/>
        <w:jc w:val="both"/>
        <w:rPr>
          <w:rFonts w:ascii="Times New Roman" w:hAnsi="Times New Roman" w:cs="Times New Roman"/>
          <w:sz w:val="24"/>
          <w:szCs w:val="24"/>
        </w:rPr>
      </w:pPr>
    </w:p>
    <w:p w:rsidR="00CD026F" w:rsidRPr="00B94F8C" w:rsidRDefault="00CD026F" w:rsidP="00CD026F">
      <w:pPr>
        <w:pStyle w:val="a7"/>
        <w:jc w:val="both"/>
        <w:rPr>
          <w:rFonts w:ascii="Times New Roman" w:hAnsi="Times New Roman" w:cs="Times New Roman"/>
          <w:b/>
          <w:sz w:val="24"/>
          <w:szCs w:val="24"/>
        </w:rPr>
      </w:pPr>
      <w:r w:rsidRPr="00B94F8C">
        <w:rPr>
          <w:rFonts w:ascii="Times New Roman" w:hAnsi="Times New Roman" w:cs="Times New Roman"/>
          <w:b/>
          <w:sz w:val="24"/>
          <w:szCs w:val="24"/>
        </w:rPr>
        <w:t>8 КЛАСС</w:t>
      </w:r>
    </w:p>
    <w:p w:rsidR="00CD026F" w:rsidRPr="00B94F8C" w:rsidRDefault="00CD026F" w:rsidP="00CD026F">
      <w:pPr>
        <w:pStyle w:val="a7"/>
        <w:jc w:val="both"/>
        <w:rPr>
          <w:rFonts w:ascii="Times New Roman" w:hAnsi="Times New Roman" w:cs="Times New Roman"/>
          <w:b/>
          <w:sz w:val="24"/>
          <w:szCs w:val="24"/>
        </w:rPr>
      </w:pPr>
      <w:r w:rsidRPr="00B94F8C">
        <w:rPr>
          <w:rFonts w:ascii="Times New Roman" w:hAnsi="Times New Roman" w:cs="Times New Roman"/>
          <w:b/>
          <w:sz w:val="24"/>
          <w:szCs w:val="24"/>
        </w:rPr>
        <w:t>Человек в экономических отношениях</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осваивать и применять знания об экономической жизни общества, еѐ основных проявлениях,</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экономических системах, собственности, механизме рыночного регулирования экономики,</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финансовых отношениях, роли государства в экономике, видах налогов, основах государственной</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бюджетной и денежно-кредитной политики, о влиянии государственной политики на развитие</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конкуренции;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характеризовать способы координации хозяйственной жизни в различных экономических</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системах; объекты спроса и предложения на рынке труда и финансовом рынке; функции денег;</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приводить примеры способов повышения эффективности производства; деятельности 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проявления основных функций различных финансовых посредников; использования способов</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повышения эффективности производства;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классифицировать (в том числе устанавливать существенный признак классификации)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механизмы государственного регулирования экономики;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сравнивать различные способы хозяйствования;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устанавливать и объяснять связи политических потрясений и социально-экономических</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кризисов в государстве;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для объяснения причин достижения (недостижения)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результатов экономической деятельности; для объяснения основных механизмов</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государственного регулирования экономики, государственной политики по развитию</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конкуренции, социально-экономической роли и функций предпринимательства, причин 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последствий безработицы, необходимости правомерного налогового поведения;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определять и аргументировать с точки зрения социальных ценностей и с опорой на</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обществоведческие знания, факты общественной жизни своѐ отношение к предпринимательству и</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развитию собственного бизнеса;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решать познавательные и практические задачи, связанные с осуществлением экономических</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действий, на основе рационального выбора в условиях ограниченных ресурсов; с использованием</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различных способов повышения эффективности производства; отражающие типичные ситуации и</w:t>
      </w:r>
      <w:r w:rsidR="00B94F8C">
        <w:rPr>
          <w:rFonts w:ascii="Times New Roman" w:hAnsi="Times New Roman" w:cs="Times New Roman"/>
          <w:sz w:val="24"/>
          <w:szCs w:val="24"/>
        </w:rPr>
        <w:t xml:space="preserve"> </w:t>
      </w:r>
      <w:r w:rsidRPr="00CD026F">
        <w:rPr>
          <w:rFonts w:ascii="Times New Roman" w:hAnsi="Times New Roman" w:cs="Times New Roman"/>
          <w:sz w:val="24"/>
          <w:szCs w:val="24"/>
        </w:rPr>
        <w:t>социальные взаимодействия в сфере экономической деятельности; отражающие процессы;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овладевать смысловым чтением, преобразовывать текстовую экономическую информацию в</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модели (таблица, схема, график и пр.), в том числе о свободных и экономических благах, о видах и</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формах предпринимательской деятельности, экономических и социальных последствиях</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безработицы;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извлекать информацию из адаптированных источников, публикаций СМИ и Интернета о</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тенденциях развития экономики в нашей стране, о борьбе с различными формами финансового</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мошенничества;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анализировать, обобщать, систематизировать, конкретизировать и критически оценивать</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социальную информацию, включая экономико-статистическую, из адаптированных источников (в</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том числе учебных материалов) и публикаций СМИ, соотносить еѐ с личным социальным опытом;</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используя обществоведческие знания, формулировать выводы, подкрепляя их аргументами;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оценивать собственные поступки и поступки других людей с точки зрения их экономической</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рациональности (сложившиеся модели поведения производителей и потребителей; граждан,</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защищающих свои экономические интересы; практики осуществления экономических действий на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основе рационального выбора в условиях ограниченных ресурсов; использования различных</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способов повышения эффективности производства, распределения семейных ресурсов, для оценки</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рисков осуществления финансовых мошенничеств, применения недобросовестных практик);</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приобретать опыт использования знаний, включая основы финансовой грамотности, в</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практической деятельности и повседневной жизни для анализа потребления домашнего хозяйства,</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структуры семейного бюджета; составления личного финансового плана; для выбора профессии и</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оценки собственных перспектив в профессиональной сфере; выбора форм сбережений; для</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реализации и защиты прав потребителя (в том числе финансовых услуг), осознанного выполнения</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гражданских обязанностей, выбора профессии и оценки собственных перспектив в</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профессиональной сфере;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приобретать опыт составления простейших документов (личный финансовый план, заявление,</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резюме);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совместную деятельность, включая взаимодействие с людьми другой культуры,</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национальной и религиозной принадлежности, на основе гуманистических ценностей,</w:t>
      </w:r>
      <w:r w:rsidR="005F7C14">
        <w:rPr>
          <w:rFonts w:ascii="Times New Roman" w:hAnsi="Times New Roman" w:cs="Times New Roman"/>
          <w:sz w:val="24"/>
          <w:szCs w:val="24"/>
        </w:rPr>
        <w:t xml:space="preserve"> </w:t>
      </w:r>
      <w:r w:rsidRPr="00CD026F">
        <w:rPr>
          <w:rFonts w:ascii="Times New Roman" w:hAnsi="Times New Roman" w:cs="Times New Roman"/>
          <w:sz w:val="24"/>
          <w:szCs w:val="24"/>
        </w:rPr>
        <w:t>взаимопонимания между людьми разных культур.</w:t>
      </w:r>
    </w:p>
    <w:p w:rsidR="00CD026F" w:rsidRPr="00E77900" w:rsidRDefault="00CD026F" w:rsidP="00CD026F">
      <w:pPr>
        <w:pStyle w:val="a7"/>
        <w:jc w:val="both"/>
        <w:rPr>
          <w:rFonts w:ascii="Times New Roman" w:hAnsi="Times New Roman" w:cs="Times New Roman"/>
          <w:b/>
          <w:sz w:val="24"/>
          <w:szCs w:val="24"/>
        </w:rPr>
      </w:pPr>
      <w:r w:rsidRPr="00E77900">
        <w:rPr>
          <w:rFonts w:ascii="Times New Roman" w:hAnsi="Times New Roman" w:cs="Times New Roman"/>
          <w:b/>
          <w:sz w:val="24"/>
          <w:szCs w:val="24"/>
        </w:rPr>
        <w:t>Человек в мире культуры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осваивать и применять знания о процессах и явлениях в духовной жизни общества, о науке и</w:t>
      </w:r>
      <w:r w:rsidR="00E77900">
        <w:rPr>
          <w:rFonts w:ascii="Times New Roman" w:hAnsi="Times New Roman" w:cs="Times New Roman"/>
          <w:sz w:val="24"/>
          <w:szCs w:val="24"/>
        </w:rPr>
        <w:t xml:space="preserve"> </w:t>
      </w:r>
      <w:r w:rsidRPr="00CD026F">
        <w:rPr>
          <w:rFonts w:ascii="Times New Roman" w:hAnsi="Times New Roman" w:cs="Times New Roman"/>
          <w:sz w:val="24"/>
          <w:szCs w:val="24"/>
        </w:rPr>
        <w:t>образовании, системе образования в Российской Федерации, о религии, мировых религиях, об</w:t>
      </w:r>
      <w:r w:rsidR="00E77900">
        <w:rPr>
          <w:rFonts w:ascii="Times New Roman" w:hAnsi="Times New Roman" w:cs="Times New Roman"/>
          <w:sz w:val="24"/>
          <w:szCs w:val="24"/>
        </w:rPr>
        <w:t xml:space="preserve"> </w:t>
      </w:r>
      <w:r w:rsidRPr="00CD026F">
        <w:rPr>
          <w:rFonts w:ascii="Times New Roman" w:hAnsi="Times New Roman" w:cs="Times New Roman"/>
          <w:sz w:val="24"/>
          <w:szCs w:val="24"/>
        </w:rPr>
        <w:t>искусстве и его видах; об информации как важном ресурсе современного общества;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характеризовать духовно-нравственные ценности (в том числе нормы морали и нравственности,</w:t>
      </w:r>
      <w:r w:rsidR="00E77900">
        <w:rPr>
          <w:rFonts w:ascii="Times New Roman" w:hAnsi="Times New Roman" w:cs="Times New Roman"/>
          <w:sz w:val="24"/>
          <w:szCs w:val="24"/>
        </w:rPr>
        <w:t xml:space="preserve"> </w:t>
      </w:r>
      <w:r w:rsidRPr="00CD026F">
        <w:rPr>
          <w:rFonts w:ascii="Times New Roman" w:hAnsi="Times New Roman" w:cs="Times New Roman"/>
          <w:sz w:val="24"/>
          <w:szCs w:val="24"/>
        </w:rPr>
        <w:t>гуманизм, милосердие, справедливость) нашего общества, искусство как сферу деятельности,</w:t>
      </w:r>
      <w:r w:rsidR="00E77900">
        <w:rPr>
          <w:rFonts w:ascii="Times New Roman" w:hAnsi="Times New Roman" w:cs="Times New Roman"/>
          <w:sz w:val="24"/>
          <w:szCs w:val="24"/>
        </w:rPr>
        <w:t xml:space="preserve"> </w:t>
      </w:r>
      <w:r w:rsidRPr="00CD026F">
        <w:rPr>
          <w:rFonts w:ascii="Times New Roman" w:hAnsi="Times New Roman" w:cs="Times New Roman"/>
          <w:sz w:val="24"/>
          <w:szCs w:val="24"/>
        </w:rPr>
        <w:t>информационную культуру и информационную безопасность;</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приводить примеры политики российского государства в сфере культуры и образования;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влияния образования на социализацию личности; правил информационной безопасности;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классифицировать по разным признакам формы и виды культуры;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сравнивать формы культуры, естественные и социально-гуманитарные науки, виды искусств;</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устанавливать и объяснять взаимосвязь развития духовной культуры и формирования личности,</w:t>
      </w:r>
      <w:r w:rsidR="00E77900">
        <w:rPr>
          <w:rFonts w:ascii="Times New Roman" w:hAnsi="Times New Roman" w:cs="Times New Roman"/>
          <w:sz w:val="24"/>
          <w:szCs w:val="24"/>
        </w:rPr>
        <w:t xml:space="preserve"> </w:t>
      </w:r>
      <w:r w:rsidRPr="00CD026F">
        <w:rPr>
          <w:rFonts w:ascii="Times New Roman" w:hAnsi="Times New Roman" w:cs="Times New Roman"/>
          <w:sz w:val="24"/>
          <w:szCs w:val="24"/>
        </w:rPr>
        <w:t>взаимовлияние науки и образования;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для объяснения роли непрерывного образования;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определять и аргументировать с точки зрения социальных ценностей и с опорой на</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обществоведческие знания, факты общественной жизни своѐ отношение к информационной</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культуре и информационной безопасности, правилам безопасного поведения в Интернете;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решать познавательные и практические задачи, касающиеся форм и многообразия духовной</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культуры;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овладевать смысловым чтением текстов по проблемам развития современной культуры,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составлять план, преобразовывать текстовую информацию в модели (таблицу, диаграмму, схему)</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и преобразовывать предложенные модели в текст;</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поиск информации об ответственности современных учѐных, о религиозных</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объединениях в Российской Федерации, о роли искусства в жизни человека и общества, о видах</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мошенничества в Интернете в разных источниках информации;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анализировать, систематизировать, критически оценивать и обобщать социальную</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информацию, представленную в разных формах (описательную, графическую, аудиовизуальную),</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при изучении культуры, науки и образования;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оценивать собственные поступки, поведение людей в духовной сфере жизни общества;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для публичного представления результатов своей деятельности</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в сфере духовной культуры в соответствии с особенностями аудитории и регламентом;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приобретать опыт осуществления совместной деятельности при изучении особенностей разных</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культур, национальных и религиозных ценностей.</w:t>
      </w:r>
    </w:p>
    <w:p w:rsidR="00CD026F" w:rsidRPr="009C3BA5" w:rsidRDefault="00CD026F" w:rsidP="00CD026F">
      <w:pPr>
        <w:pStyle w:val="a7"/>
        <w:jc w:val="both"/>
        <w:rPr>
          <w:rFonts w:ascii="Times New Roman" w:hAnsi="Times New Roman" w:cs="Times New Roman"/>
          <w:b/>
          <w:sz w:val="24"/>
          <w:szCs w:val="24"/>
        </w:rPr>
      </w:pPr>
      <w:r w:rsidRPr="009C3BA5">
        <w:rPr>
          <w:rFonts w:ascii="Times New Roman" w:hAnsi="Times New Roman" w:cs="Times New Roman"/>
          <w:b/>
          <w:sz w:val="24"/>
          <w:szCs w:val="24"/>
        </w:rPr>
        <w:t>9 КЛАСС</w:t>
      </w:r>
    </w:p>
    <w:p w:rsidR="00CD026F" w:rsidRPr="009C3BA5" w:rsidRDefault="00CD026F" w:rsidP="00CD026F">
      <w:pPr>
        <w:pStyle w:val="a7"/>
        <w:jc w:val="both"/>
        <w:rPr>
          <w:rFonts w:ascii="Times New Roman" w:hAnsi="Times New Roman" w:cs="Times New Roman"/>
          <w:b/>
          <w:sz w:val="24"/>
          <w:szCs w:val="24"/>
        </w:rPr>
      </w:pPr>
      <w:r w:rsidRPr="009C3BA5">
        <w:rPr>
          <w:rFonts w:ascii="Times New Roman" w:hAnsi="Times New Roman" w:cs="Times New Roman"/>
          <w:b/>
          <w:sz w:val="24"/>
          <w:szCs w:val="24"/>
        </w:rPr>
        <w:t>Человек в политическом измерении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осваивать и применять знания о государстве, его признаках и форме, внутренней и внешней</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политике, о демократии и демократических ценностях, о конституционном статусе гражданина</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Российской Федерации, о формах участия граждан в политике, выборах и референдуме, о</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политических партиях;</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характеризовать государство как социальный институт; принципы и признаки демократии,</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демократические ценности; роль государства в обществе на основе его функций; правовое</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государство;</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примере внутренней и внешней политики России; политических партий и иных общественных</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объединений граждан; законного участия граждан в политике; связи политических потрясений и</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социально-экономического кризиса в государстве;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классифицировать современные государства по разным признакам; элементы формы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государства; типы политических партий; типы общественно-политических организаций;</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сравнивать (в том числе устанавливать основания для сравнения) политическую власть с другими</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видами власти в обществе; демократические и недемократические политические режимы,</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унитарное и федеративное территориально государственное устройство, монархию и республику,</w:t>
      </w:r>
      <w:r w:rsidR="009C3BA5">
        <w:rPr>
          <w:rFonts w:ascii="Times New Roman" w:hAnsi="Times New Roman" w:cs="Times New Roman"/>
          <w:sz w:val="24"/>
          <w:szCs w:val="24"/>
        </w:rPr>
        <w:t xml:space="preserve"> </w:t>
      </w:r>
      <w:r w:rsidRPr="00CD026F">
        <w:rPr>
          <w:rFonts w:ascii="Times New Roman" w:hAnsi="Times New Roman" w:cs="Times New Roman"/>
          <w:sz w:val="24"/>
          <w:szCs w:val="24"/>
        </w:rPr>
        <w:t>политическую партию и общественно-политическое движение, выборы и референдум;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устанавливать и объяснять взаимосвязи в отношениях между человеком, обществом 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государством; между правами человека и гражданина и обязанностями граждан, связи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политических потрясений и социально-экономических кризисов в государстве;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для объяснения сущности политики, политической власти,</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значения политической деятельности в обществе; для объяснения взаимосвязи правового</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государства и гражданского общества; для осмысления личного социального опыта при</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исполнении социальной роли гражданина; о роли информации и информационных технологий в</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современном мире для аргументированного объяснения роли СМИ в современном обществе и</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государстве;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определять и аргументировать неприемлемость всех форм антиобщественного поведения в</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политике с точки зрения социальных ценностей и правовых норм;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решать в рамках изученного материала познавательные и практические задачи, отражающие</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типичные взаимодействия между субъектами политики; выполнение социальных ролей</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избирателя, члена политической партии, участника общественно-политического движения;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овладевать смысловым чтением фрагментов Конституции Российской Федерации, других</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нормативных правовых актов, учебных и иных текстов обществоведческой тематики, связанных с</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деятельностью субъектов политики, преобразовывать текстовую информацию в таблицу или</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схему о функциях государства, политических партий, формах участия граждан в политике;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искать и извлекать информацию о сущности политики, государстве и его роли в обществе: по</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заданию учителя выявлять соответствующие факты из разных адаптированных источников (в том</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числе учебных материалов) и публикаций СМИ с соблюдением правил информационной</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безопасности при работе в Интернете;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анализировать и конкретизировать социальную информацию о формах участия граждан нашей</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страны в политической жизни, о выборах и референдуме;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оценивать политическую деятельность различных субъектов политики с точки зрения учѐта в ней</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интересов развития общества, еѐ соответствия гуманистическим и демократическим ценностям: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выражать свою точку зрения, отвечать на вопросы, участвовать в дискуссии;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в практической учебной деятельности (включая выполнение</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проектов индивидуально и в группе), в повседневной жизни для реализации прав гражданина в</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политической сфере; а также в публичном представлении результатов своей деятельности в</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соответствии с темой и ситуацией общения, особенностями аудитории и регламентом;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совместную деятельность, включая взаимодействие с людьми другой культуры,</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национальной и религиозной принадлежности, на основе национальных ценностей современного</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российского общества: гуманистических и демократических ценностей, идей мира и</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взаимопонимания между народами, людьми разных культур: выполнять учебные задания в парах</w:t>
      </w:r>
      <w:r w:rsidR="00093F6C">
        <w:rPr>
          <w:rFonts w:ascii="Times New Roman" w:hAnsi="Times New Roman" w:cs="Times New Roman"/>
          <w:sz w:val="24"/>
          <w:szCs w:val="24"/>
        </w:rPr>
        <w:t xml:space="preserve"> </w:t>
      </w:r>
      <w:r w:rsidRPr="00CD026F">
        <w:rPr>
          <w:rFonts w:ascii="Times New Roman" w:hAnsi="Times New Roman" w:cs="Times New Roman"/>
          <w:sz w:val="24"/>
          <w:szCs w:val="24"/>
        </w:rPr>
        <w:t>и группах, исследовательские проекты.</w:t>
      </w:r>
    </w:p>
    <w:p w:rsidR="00CD026F" w:rsidRPr="00093F6C" w:rsidRDefault="00CD026F" w:rsidP="00CD026F">
      <w:pPr>
        <w:pStyle w:val="a7"/>
        <w:jc w:val="both"/>
        <w:rPr>
          <w:rFonts w:ascii="Times New Roman" w:hAnsi="Times New Roman" w:cs="Times New Roman"/>
          <w:b/>
          <w:sz w:val="24"/>
          <w:szCs w:val="24"/>
        </w:rPr>
      </w:pPr>
      <w:r w:rsidRPr="00093F6C">
        <w:rPr>
          <w:rFonts w:ascii="Times New Roman" w:hAnsi="Times New Roman" w:cs="Times New Roman"/>
          <w:b/>
          <w:sz w:val="24"/>
          <w:szCs w:val="24"/>
        </w:rPr>
        <w:t>Гражданин и государство</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осваивать и применять знания об основах конституционного строя и организации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государственной власти в Российской Федерации, государственно-территориальном устройстве</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Российской Федерации, деятельности высших органов власти и управления в Российской</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Федерации; об основных направлениях внутренней политики Российской Федерации;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характеризовать Россию как демократическое федеративное правовое государство с</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республиканской формой правления, как социальное государство, как светское государство;</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статус и полномочия Президента Российской Федерации, особенности формирования и функции</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Государственной Думы и Совета Федерации, Правительства Российской Федерации;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приводить примеры и моделировать ситуации в политической сфере жизни общества, связанные</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с осуществлением правомочий высших органов государственной власти Российской Федерации,</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субъектов Федерации; деятельности политических парт</w:t>
      </w:r>
      <w:r w:rsidR="00A77627">
        <w:rPr>
          <w:rFonts w:ascii="Times New Roman" w:hAnsi="Times New Roman" w:cs="Times New Roman"/>
          <w:sz w:val="24"/>
          <w:szCs w:val="24"/>
        </w:rPr>
        <w:t xml:space="preserve">ий; политики в сфере культуры и </w:t>
      </w:r>
      <w:r w:rsidRPr="00CD026F">
        <w:rPr>
          <w:rFonts w:ascii="Times New Roman" w:hAnsi="Times New Roman" w:cs="Times New Roman"/>
          <w:sz w:val="24"/>
          <w:szCs w:val="24"/>
        </w:rPr>
        <w:t>образования, бюджетной и денежно-кредитной политики, политики в сфере противодействии</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коррупции, обеспечения безопасности личности, общества и государства, в том числе от</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терроризма и экстремизма;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классифицировать по разным признакам (в том числе устанавливать существенный признак</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классификации) полномочия высших органов государственной власти Российской Федерации;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сравнивать с опорой на Конституцию Российской Федерации полномочия центральных органов</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государственной власти и субъектов Российской Федерации;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устанавливать и объяснять взаимосвязи ветвей власти и субъектов политики в Российской</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Федерации, федерального центра и субъектов Российской Федерации, между правами человека и</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гражданина и обязанностями граждан;</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для характеристики роли Российской Федерации в</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современном мире; для объяснения сущности проведения в отношении нашей страны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международной политики «сдерживания»; для объяснения необходимости противодействия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коррупции;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 опорой на обществоведческие знания, факты общественной жизни и личный социальный опыт</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определять и аргументировать с точки зрения ценностей гражданственности и патриотизма своѐ</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отношение к внутренней и внешней политике Российской Федерации, к проводимой по</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отношению к нашей стране политике «сдерживания»;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решать познавательные и практические задачи, отражающие процессы, явления и события в</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политической жизни Российской Федерации, в международных отношениях;</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систематизировать и конкретизировать информацию о политической жизни в стране в целом, в</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субъектах Российской Федерации, о деятельности высших органов государственной власти, об</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основных направлениях внутренней и внешней политики, об усилиях нашего государства в борьбе</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с экстремизмом и международным терроризмом;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овладевать смысловым чтением текстов обществоведческой тематики: отбирать информацию об</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основах конституционного строя Российской Федерации, гражданстве Российской Федерации,</w:t>
      </w:r>
      <w:r w:rsidR="00A77627">
        <w:rPr>
          <w:rFonts w:ascii="Times New Roman" w:hAnsi="Times New Roman" w:cs="Times New Roman"/>
          <w:sz w:val="24"/>
          <w:szCs w:val="24"/>
        </w:rPr>
        <w:t xml:space="preserve"> </w:t>
      </w:r>
      <w:r w:rsidRPr="00CD026F">
        <w:rPr>
          <w:rFonts w:ascii="Times New Roman" w:hAnsi="Times New Roman" w:cs="Times New Roman"/>
          <w:sz w:val="24"/>
          <w:szCs w:val="24"/>
        </w:rPr>
        <w:t>конституционном статусе человека и гражданина, о полномочиях высших органов</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государственной власти, местном самоуправлении и его функциях из фрагментов Конституции</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Российской Федерации, других нормативных правовых актов и из предложенных учителем</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источников и учебных материалов, составлять на их основе план, преобразовывать текстовую</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информацию в таблицу, схему;</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искать и извлекать информацию об основных направлениях внутренней и внешней политики</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Российской Федерации, высших органов государственной власти, о статусе субъекта Федерации, в</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котором проживают обучающиеся: выявлять соответствующие факты из публикаций СМИ с</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соблюдением правил информационной безопасности при работе в Интернете;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анализировать, обобщать, систематизировать и конкретизировать информацию о важнейших</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изменениях в российском законодательстве, о ключевых решениях высших органов</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государственной власти и управления Российской Федерации, субъектов Российской Федерации,</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соотносить еѐ с собственными знаниями о политике, формулировать выводы, подкрепляя их</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аргументами;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оценивать собственные поступки и поведение других людей в гражданско-правовой сфере с</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позиций национальных ценностей нашего общества, уважения норм российского права, выражать</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свою точку зрения, отвечать на вопросы, участвовать в дискуссии;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о государстве Российская Федерация в практической учебной</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деятельности (выполнять проблемные задания, индивидуальные и групповые проекты), в</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повседневной жизни для осознанного выполнения гражданских обязанностей; публично</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представлять результаты своей деятельности (в рамках изученного материала, включая проектную</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деятельность) в соответствии с темой и ситуацией общения, особенностями аудитории и</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регламентом;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самостоятельно заполнять форму (в том числе электронную) и составлять простейший документ</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при использовании портала государственных услуг;</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совместную деятельность, включая взаимодействие с людьми другой культуры,</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национальной и религиозной принадлежности на основе национальных ценностей современного</w:t>
      </w:r>
      <w:r w:rsidR="00067223">
        <w:rPr>
          <w:rFonts w:ascii="Times New Roman" w:hAnsi="Times New Roman" w:cs="Times New Roman"/>
          <w:sz w:val="24"/>
          <w:szCs w:val="24"/>
        </w:rPr>
        <w:t xml:space="preserve"> </w:t>
      </w:r>
      <w:r w:rsidRPr="00CD026F">
        <w:rPr>
          <w:rFonts w:ascii="Times New Roman" w:hAnsi="Times New Roman" w:cs="Times New Roman"/>
          <w:sz w:val="24"/>
          <w:szCs w:val="24"/>
        </w:rPr>
        <w:t>российского общества: гуманистических и демократических ценностей, идей мира и</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взаимопонимания между народами, людьми разных культур.</w:t>
      </w:r>
    </w:p>
    <w:p w:rsidR="00CD026F" w:rsidRPr="006B7C66" w:rsidRDefault="00CD026F" w:rsidP="00CD026F">
      <w:pPr>
        <w:pStyle w:val="a7"/>
        <w:jc w:val="both"/>
        <w:rPr>
          <w:rFonts w:ascii="Times New Roman" w:hAnsi="Times New Roman" w:cs="Times New Roman"/>
          <w:b/>
          <w:sz w:val="24"/>
          <w:szCs w:val="24"/>
        </w:rPr>
      </w:pPr>
      <w:r w:rsidRPr="006B7C66">
        <w:rPr>
          <w:rFonts w:ascii="Times New Roman" w:hAnsi="Times New Roman" w:cs="Times New Roman"/>
          <w:b/>
          <w:sz w:val="24"/>
          <w:szCs w:val="24"/>
        </w:rPr>
        <w:t>Человек в системе социальных отношений</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осваивать и применять знания о социальной структуре общества, социальных общностях и</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группах; социальных статусах, ролях, социализации личности; важности семьи как базового</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социального института; об этносе и нациях, этническом многообразии современного человечества,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диалоге культур, отклоняющемся поведении и здоровом образе жизни;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характеризовать функции семьи в обществе; основы социальной политики Российского</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государства;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приводить примеры различных социальных статусов, социальных ролей, социальной политики</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Российского государства;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классифицировать социальные общности и группы;</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сравнивать виды социальной мобильности;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устанавливать и объяснять причины существования разных социальных групп; социальных</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различий и конфликтов;</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для осмысления личного социального опыта при исполнении</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типичных для несовершеннолетних социальных ролей; аргументированного объяснения</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социальной и личной значимости здорового образа жизни, опасности наркомании и алкоголизма</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для человека и общества;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определять и аргументировать с опорой на обществоведческие знания, факты общественной</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жизни и личный социальный опыт своѐ отношение к разным этносам;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решать познавательные и практические задачи, отражающие типичные социальные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взаимодействия; направленные на распознавание отклоняющегося поведения и его видов;</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смысловое чтение текстов и составлять на основе учебных текстов план (в том</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числе отражающий изученный материал о социализации личности);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извлекать информацию из адаптированных источников, публикаций СМИ и Интернета о</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межнациональных отношениях, об историческом единстве народов России; преобразовывать</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информацию из текста в модели (таблицу, диаграмму, схему) и из предложенных моделей в текст;</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анализировать, обобщать, систематизировать текстовую и статистическую социальную</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информацию из адаптированных источников, учебных материалов и публикаций СМИ об</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отклоняющемся поведении, его причинах и негативных последствиях; о выполнении членами</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семьи своих социальных ролей; о социальных конфликтах; критически оценивать современную</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социальную информацию;</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оценивать собственные поступки и поведение, демонстрирующее отношение к людям других</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национальностей; осознавать неприемлемость антиобщественного поведения;</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в практической деятельности для выстраивания собственного</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поведения с позиции здорового образа жизни;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совместную деятельность с людьми другой национальной и религиозной</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принадлежности на основе веротерпимости и взаимопонимания между людьми разных культур.</w:t>
      </w:r>
    </w:p>
    <w:p w:rsidR="00CD026F" w:rsidRPr="006B7C66" w:rsidRDefault="00CD026F" w:rsidP="00CD026F">
      <w:pPr>
        <w:pStyle w:val="a7"/>
        <w:jc w:val="both"/>
        <w:rPr>
          <w:rFonts w:ascii="Times New Roman" w:hAnsi="Times New Roman" w:cs="Times New Roman"/>
          <w:b/>
          <w:sz w:val="24"/>
          <w:szCs w:val="24"/>
        </w:rPr>
      </w:pPr>
      <w:r w:rsidRPr="006B7C66">
        <w:rPr>
          <w:rFonts w:ascii="Times New Roman" w:hAnsi="Times New Roman" w:cs="Times New Roman"/>
          <w:b/>
          <w:sz w:val="24"/>
          <w:szCs w:val="24"/>
        </w:rPr>
        <w:t>Человек в современном изменяющемся мире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осваивать и применять знания об информационном обществе, глобализации, глобальных</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проблемах;</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характеризовать сущность информационного общества; здоровый образ жизни; глобализацию</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как важный общемировой интеграционный процесс;</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приводить примеры глобальных проблем и возможных путей их решения; участия молодѐжи в</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общественной жизни; влияния образования на возможности профессионального выбора и</w:t>
      </w:r>
      <w:r w:rsidR="006B7C66">
        <w:rPr>
          <w:rFonts w:ascii="Times New Roman" w:hAnsi="Times New Roman" w:cs="Times New Roman"/>
          <w:sz w:val="24"/>
          <w:szCs w:val="24"/>
        </w:rPr>
        <w:t xml:space="preserve"> </w:t>
      </w:r>
      <w:r w:rsidRPr="00CD026F">
        <w:rPr>
          <w:rFonts w:ascii="Times New Roman" w:hAnsi="Times New Roman" w:cs="Times New Roman"/>
          <w:sz w:val="24"/>
          <w:szCs w:val="24"/>
        </w:rPr>
        <w:t>карьерного роста;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сравнивать требования к современным профессиям;</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устанавливать и объяснять причины и последствия глобализации;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использовать полученные знания о современном обществе для</w:t>
      </w:r>
      <w:r w:rsidR="000930E8">
        <w:rPr>
          <w:rFonts w:ascii="Times New Roman" w:hAnsi="Times New Roman" w:cs="Times New Roman"/>
          <w:sz w:val="24"/>
          <w:szCs w:val="24"/>
        </w:rPr>
        <w:t xml:space="preserve"> решения познавательных задач и </w:t>
      </w:r>
      <w:r w:rsidRPr="00CD026F">
        <w:rPr>
          <w:rFonts w:ascii="Times New Roman" w:hAnsi="Times New Roman" w:cs="Times New Roman"/>
          <w:sz w:val="24"/>
          <w:szCs w:val="24"/>
        </w:rPr>
        <w:t>анализа ситуаций, включающих объяснение (устное и письменное) важности здорового образа</w:t>
      </w:r>
      <w:r w:rsidR="000930E8">
        <w:rPr>
          <w:rFonts w:ascii="Times New Roman" w:hAnsi="Times New Roman" w:cs="Times New Roman"/>
          <w:sz w:val="24"/>
          <w:szCs w:val="24"/>
        </w:rPr>
        <w:t xml:space="preserve"> </w:t>
      </w:r>
      <w:r w:rsidRPr="00CD026F">
        <w:rPr>
          <w:rFonts w:ascii="Times New Roman" w:hAnsi="Times New Roman" w:cs="Times New Roman"/>
          <w:sz w:val="24"/>
          <w:szCs w:val="24"/>
        </w:rPr>
        <w:t>жизни, связи здоровья и спорта в жизни человека;</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определять и аргументировать с опорой на обществоведческие знания, факты общественной</w:t>
      </w:r>
      <w:r w:rsidR="000930E8">
        <w:rPr>
          <w:rFonts w:ascii="Times New Roman" w:hAnsi="Times New Roman" w:cs="Times New Roman"/>
          <w:sz w:val="24"/>
          <w:szCs w:val="24"/>
        </w:rPr>
        <w:t xml:space="preserve"> </w:t>
      </w:r>
      <w:r w:rsidRPr="00CD026F">
        <w:rPr>
          <w:rFonts w:ascii="Times New Roman" w:hAnsi="Times New Roman" w:cs="Times New Roman"/>
          <w:sz w:val="24"/>
          <w:szCs w:val="24"/>
        </w:rPr>
        <w:t>жизни и личный социальный опыт своѐ отношение к современным формам коммуникации; к</w:t>
      </w:r>
      <w:r w:rsidR="000930E8">
        <w:rPr>
          <w:rFonts w:ascii="Times New Roman" w:hAnsi="Times New Roman" w:cs="Times New Roman"/>
          <w:sz w:val="24"/>
          <w:szCs w:val="24"/>
        </w:rPr>
        <w:t xml:space="preserve"> </w:t>
      </w:r>
      <w:r w:rsidRPr="00CD026F">
        <w:rPr>
          <w:rFonts w:ascii="Times New Roman" w:hAnsi="Times New Roman" w:cs="Times New Roman"/>
          <w:sz w:val="24"/>
          <w:szCs w:val="24"/>
        </w:rPr>
        <w:t>здоровому образу жизни;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решать в рамках изученного материала познавательные и практические задачи, связанные с</w:t>
      </w:r>
      <w:r w:rsidR="000930E8">
        <w:rPr>
          <w:rFonts w:ascii="Times New Roman" w:hAnsi="Times New Roman" w:cs="Times New Roman"/>
          <w:sz w:val="24"/>
          <w:szCs w:val="24"/>
        </w:rPr>
        <w:t xml:space="preserve"> </w:t>
      </w:r>
      <w:r w:rsidRPr="00CD026F">
        <w:rPr>
          <w:rFonts w:ascii="Times New Roman" w:hAnsi="Times New Roman" w:cs="Times New Roman"/>
          <w:sz w:val="24"/>
          <w:szCs w:val="24"/>
        </w:rPr>
        <w:t>волонтѐрским движением; отражающие особенности коммуникации в виртуальном пространстве;</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смысловое чтение текстов (научно-популярных, публицистических и др.) по</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проблемам современного общества, глобализации; непрерывного образования; выбора профессии;</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 осуществлять поиск и извлечение социальной информации (текстовой, графической,</w:t>
      </w:r>
    </w:p>
    <w:p w:rsidR="00CD026F" w:rsidRP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аудиовизуальной) из различных источников о глобализации и еѐ последствиях; о роли</w:t>
      </w:r>
    </w:p>
    <w:p w:rsidR="00CD026F" w:rsidRDefault="00CD026F" w:rsidP="00CD026F">
      <w:pPr>
        <w:pStyle w:val="a7"/>
        <w:jc w:val="both"/>
        <w:rPr>
          <w:rFonts w:ascii="Times New Roman" w:hAnsi="Times New Roman" w:cs="Times New Roman"/>
          <w:sz w:val="24"/>
          <w:szCs w:val="24"/>
        </w:rPr>
      </w:pPr>
      <w:r w:rsidRPr="00CD026F">
        <w:rPr>
          <w:rFonts w:ascii="Times New Roman" w:hAnsi="Times New Roman" w:cs="Times New Roman"/>
          <w:sz w:val="24"/>
          <w:szCs w:val="24"/>
        </w:rPr>
        <w:t>непрерывного образования в современном обществе.</w:t>
      </w:r>
    </w:p>
    <w:p w:rsidR="00C8023E" w:rsidRDefault="00C8023E" w:rsidP="00CD026F">
      <w:pPr>
        <w:pStyle w:val="a7"/>
        <w:jc w:val="both"/>
        <w:rPr>
          <w:rFonts w:ascii="Times New Roman" w:hAnsi="Times New Roman" w:cs="Times New Roman"/>
          <w:sz w:val="24"/>
          <w:szCs w:val="24"/>
        </w:rPr>
      </w:pPr>
    </w:p>
    <w:p w:rsidR="00C8023E" w:rsidRDefault="00C8023E" w:rsidP="00CD026F">
      <w:pPr>
        <w:pStyle w:val="a7"/>
        <w:jc w:val="both"/>
        <w:rPr>
          <w:rFonts w:ascii="Times New Roman" w:hAnsi="Times New Roman" w:cs="Times New Roman"/>
          <w:sz w:val="24"/>
          <w:szCs w:val="24"/>
        </w:rPr>
      </w:pPr>
    </w:p>
    <w:p w:rsidR="00C8023E" w:rsidRDefault="00C8023E" w:rsidP="00CD026F">
      <w:pPr>
        <w:pStyle w:val="a7"/>
        <w:jc w:val="both"/>
        <w:rPr>
          <w:rFonts w:ascii="Times New Roman" w:hAnsi="Times New Roman" w:cs="Times New Roman"/>
          <w:sz w:val="24"/>
          <w:szCs w:val="24"/>
        </w:rPr>
      </w:pPr>
    </w:p>
    <w:p w:rsidR="00062E43" w:rsidRDefault="00A056CF" w:rsidP="00062E43">
      <w:pPr>
        <w:pStyle w:val="a7"/>
        <w:jc w:val="both"/>
        <w:rPr>
          <w:rFonts w:ascii="Times New Roman" w:hAnsi="Times New Roman" w:cs="Times New Roman"/>
          <w:b/>
          <w:sz w:val="24"/>
          <w:szCs w:val="24"/>
        </w:rPr>
      </w:pPr>
      <w:r>
        <w:rPr>
          <w:rFonts w:ascii="Times New Roman" w:hAnsi="Times New Roman" w:cs="Times New Roman"/>
          <w:b/>
          <w:sz w:val="24"/>
          <w:szCs w:val="24"/>
        </w:rPr>
        <w:t>2.1.13</w:t>
      </w:r>
      <w:r w:rsidR="00062E43" w:rsidRPr="00681FDB">
        <w:rPr>
          <w:rFonts w:ascii="Times New Roman" w:hAnsi="Times New Roman" w:cs="Times New Roman"/>
          <w:b/>
          <w:sz w:val="24"/>
          <w:szCs w:val="24"/>
        </w:rPr>
        <w:t>. ГЕОГРАФИЯ</w:t>
      </w:r>
    </w:p>
    <w:p w:rsidR="00681FDB" w:rsidRPr="00681FDB" w:rsidRDefault="00681FDB" w:rsidP="00062E43">
      <w:pPr>
        <w:pStyle w:val="a7"/>
        <w:jc w:val="both"/>
        <w:rPr>
          <w:rFonts w:ascii="Times New Roman" w:hAnsi="Times New Roman" w:cs="Times New Roman"/>
          <w:b/>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18691</wp:posOffset>
                </wp:positionH>
                <wp:positionV relativeFrom="paragraph">
                  <wp:posOffset>128474</wp:posOffset>
                </wp:positionV>
                <wp:extent cx="6064250" cy="0"/>
                <wp:effectExtent l="0" t="0" r="1270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6064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9" o:spid="_x0000_s1026" style="position:absolute;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0.1pt" to="478.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" strokecolor="black [3040]"/>
            </w:pict>
          </mc:Fallback>
        </mc:AlternateContent>
      </w:r>
    </w:p>
    <w:p w:rsidR="00681FDB" w:rsidRDefault="00681FDB" w:rsidP="00062E43">
      <w:pPr>
        <w:pStyle w:val="a7"/>
        <w:jc w:val="both"/>
        <w:rPr>
          <w:rFonts w:ascii="Times New Roman" w:hAnsi="Times New Roman" w:cs="Times New Roman"/>
          <w:sz w:val="24"/>
          <w:szCs w:val="24"/>
        </w:rPr>
      </w:pPr>
    </w:p>
    <w:p w:rsidR="00681FDB" w:rsidRDefault="00681FDB" w:rsidP="00681FDB">
      <w:pPr>
        <w:pStyle w:val="a7"/>
        <w:jc w:val="both"/>
        <w:rPr>
          <w:rFonts w:ascii="Times New Roman" w:hAnsi="Times New Roman" w:cs="Times New Roman"/>
          <w:b/>
          <w:sz w:val="24"/>
          <w:szCs w:val="24"/>
        </w:rPr>
      </w:pPr>
      <w:r w:rsidRPr="00681FDB">
        <w:rPr>
          <w:rFonts w:ascii="Times New Roman" w:hAnsi="Times New Roman" w:cs="Times New Roman"/>
          <w:b/>
          <w:sz w:val="24"/>
          <w:szCs w:val="24"/>
        </w:rPr>
        <w:t>ПОЯСНИТЕЛЬНАЯ ЗАПИСКА</w:t>
      </w:r>
    </w:p>
    <w:p w:rsidR="00681FDB" w:rsidRPr="00681FDB" w:rsidRDefault="00681FDB" w:rsidP="00681FDB">
      <w:pPr>
        <w:pStyle w:val="a7"/>
        <w:jc w:val="both"/>
        <w:rPr>
          <w:rFonts w:ascii="Times New Roman" w:hAnsi="Times New Roman" w:cs="Times New Roman"/>
          <w:b/>
          <w:sz w:val="24"/>
          <w:szCs w:val="24"/>
        </w:rPr>
      </w:pPr>
    </w:p>
    <w:p w:rsidR="00062E43" w:rsidRPr="00062E43" w:rsidRDefault="00681FDB"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Рабочая программа по географии на уровне основного общего образования составлена на основе</w:t>
      </w:r>
      <w:r w:rsidR="00B246E1">
        <w:rPr>
          <w:rFonts w:ascii="Times New Roman" w:hAnsi="Times New Roman" w:cs="Times New Roman"/>
          <w:sz w:val="24"/>
          <w:szCs w:val="24"/>
        </w:rPr>
        <w:t xml:space="preserve"> </w:t>
      </w:r>
      <w:r w:rsidR="00062E43" w:rsidRPr="00062E43">
        <w:rPr>
          <w:rFonts w:ascii="Times New Roman" w:hAnsi="Times New Roman" w:cs="Times New Roman"/>
          <w:sz w:val="24"/>
          <w:szCs w:val="24"/>
        </w:rPr>
        <w:t>Требований к результатам освоения основной образовательной программы основного общего</w:t>
      </w:r>
      <w:r w:rsidR="00B246E1">
        <w:rPr>
          <w:rFonts w:ascii="Times New Roman" w:hAnsi="Times New Roman" w:cs="Times New Roman"/>
          <w:sz w:val="24"/>
          <w:szCs w:val="24"/>
        </w:rPr>
        <w:t xml:space="preserve"> </w:t>
      </w:r>
      <w:r w:rsidR="00062E43" w:rsidRPr="00062E43">
        <w:rPr>
          <w:rFonts w:ascii="Times New Roman" w:hAnsi="Times New Roman" w:cs="Times New Roman"/>
          <w:sz w:val="24"/>
          <w:szCs w:val="24"/>
        </w:rPr>
        <w:t>образования, представленных в Федеральном государственном образовательном стандарте основного</w:t>
      </w:r>
      <w:r w:rsidR="00B246E1">
        <w:rPr>
          <w:rFonts w:ascii="Times New Roman" w:hAnsi="Times New Roman" w:cs="Times New Roman"/>
          <w:sz w:val="24"/>
          <w:szCs w:val="24"/>
        </w:rPr>
        <w:t xml:space="preserve"> </w:t>
      </w:r>
      <w:r w:rsidR="00062E43" w:rsidRPr="00062E43">
        <w:rPr>
          <w:rFonts w:ascii="Times New Roman" w:hAnsi="Times New Roman" w:cs="Times New Roman"/>
          <w:sz w:val="24"/>
          <w:szCs w:val="24"/>
        </w:rPr>
        <w:t>общего образования, а также на основе характеристики планируемых результатов духовнонравственного развития, воспитания и социализации обучающи</w:t>
      </w:r>
      <w:r w:rsidR="00AA0FAD">
        <w:rPr>
          <w:rFonts w:ascii="Times New Roman" w:hAnsi="Times New Roman" w:cs="Times New Roman"/>
          <w:sz w:val="24"/>
          <w:szCs w:val="24"/>
        </w:rPr>
        <w:t xml:space="preserve">хся, представленной в программе </w:t>
      </w:r>
      <w:r w:rsidR="00062E43" w:rsidRPr="00062E43">
        <w:rPr>
          <w:rFonts w:ascii="Times New Roman" w:hAnsi="Times New Roman" w:cs="Times New Roman"/>
          <w:sz w:val="24"/>
          <w:szCs w:val="24"/>
        </w:rPr>
        <w:t>воспитания МБОУ «</w:t>
      </w:r>
      <w:r w:rsidR="00B246E1">
        <w:rPr>
          <w:rFonts w:ascii="Times New Roman" w:hAnsi="Times New Roman" w:cs="Times New Roman"/>
          <w:sz w:val="24"/>
          <w:szCs w:val="24"/>
        </w:rPr>
        <w:t>Школа №65</w:t>
      </w:r>
      <w:r w:rsidR="00062E43" w:rsidRPr="00062E43">
        <w:rPr>
          <w:rFonts w:ascii="Times New Roman" w:hAnsi="Times New Roman" w:cs="Times New Roman"/>
          <w:sz w:val="24"/>
          <w:szCs w:val="24"/>
        </w:rPr>
        <w:t>».</w:t>
      </w:r>
      <w:r w:rsidR="00B246E1">
        <w:rPr>
          <w:rFonts w:ascii="Times New Roman" w:hAnsi="Times New Roman" w:cs="Times New Roman"/>
          <w:sz w:val="24"/>
          <w:szCs w:val="24"/>
        </w:rPr>
        <w:t xml:space="preserve"> Московского района г.Казани.</w:t>
      </w:r>
    </w:p>
    <w:p w:rsidR="00B246E1" w:rsidRDefault="00B246E1" w:rsidP="00062E43">
      <w:pPr>
        <w:pStyle w:val="a7"/>
        <w:jc w:val="both"/>
        <w:rPr>
          <w:rFonts w:ascii="Times New Roman" w:hAnsi="Times New Roman" w:cs="Times New Roman"/>
          <w:sz w:val="24"/>
          <w:szCs w:val="24"/>
        </w:rPr>
      </w:pPr>
    </w:p>
    <w:p w:rsidR="00062E43" w:rsidRPr="00B246E1" w:rsidRDefault="00062E43" w:rsidP="00062E43">
      <w:pPr>
        <w:pStyle w:val="a7"/>
        <w:jc w:val="both"/>
        <w:rPr>
          <w:rFonts w:ascii="Times New Roman" w:hAnsi="Times New Roman" w:cs="Times New Roman"/>
          <w:b/>
          <w:sz w:val="24"/>
          <w:szCs w:val="24"/>
        </w:rPr>
      </w:pPr>
      <w:r w:rsidRPr="00B246E1">
        <w:rPr>
          <w:rFonts w:ascii="Times New Roman" w:hAnsi="Times New Roman" w:cs="Times New Roman"/>
          <w:b/>
          <w:sz w:val="24"/>
          <w:szCs w:val="24"/>
        </w:rPr>
        <w:t>ОБЩАЯ ХАРАКТЕРИСТИКА УЧЕБНОГО ПРЕДМЕТА «ГЕОГРАФИЯ»</w:t>
      </w:r>
    </w:p>
    <w:p w:rsidR="00062E43" w:rsidRPr="00062E43" w:rsidRDefault="00B246E1"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География в основной школе — предмет, формирующий у обучающихся систему комплексных</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социально ориентированных знаний о Земле как планете людей, об основных закономерностях</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развития природы, о размещении населения и хозяйства, об особенностях и о динамике основных</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природных, экологических и социально-экономических процессов, о проблемах взаимодействия</w:t>
      </w:r>
      <w:r w:rsidR="00284DE3">
        <w:rPr>
          <w:rFonts w:ascii="Times New Roman" w:hAnsi="Times New Roman" w:cs="Times New Roman"/>
          <w:sz w:val="24"/>
          <w:szCs w:val="24"/>
        </w:rPr>
        <w:t xml:space="preserve"> </w:t>
      </w:r>
      <w:r w:rsidR="00062E43" w:rsidRPr="00062E43">
        <w:rPr>
          <w:rFonts w:ascii="Times New Roman" w:hAnsi="Times New Roman" w:cs="Times New Roman"/>
          <w:sz w:val="24"/>
          <w:szCs w:val="24"/>
        </w:rPr>
        <w:t>природы и общества, географических подходах к устойчивому развитию территорий.</w:t>
      </w:r>
    </w:p>
    <w:p w:rsidR="00062E43" w:rsidRPr="00062E43" w:rsidRDefault="00284DE3"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Содержание курса географии в основной школе является базой для реализации краеведческого</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подхода в обучении, изучения географических закономерностей, теорий, законов и гипотез в</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старшей школе, базовым звеном в системе непрерывного географического образования, основой для</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последующей уровневой дифференциации.</w:t>
      </w:r>
    </w:p>
    <w:p w:rsidR="00284DE3" w:rsidRDefault="00284DE3" w:rsidP="00062E43">
      <w:pPr>
        <w:pStyle w:val="a7"/>
        <w:jc w:val="both"/>
        <w:rPr>
          <w:rFonts w:ascii="Times New Roman" w:hAnsi="Times New Roman" w:cs="Times New Roman"/>
          <w:b/>
          <w:sz w:val="24"/>
          <w:szCs w:val="24"/>
        </w:rPr>
      </w:pPr>
    </w:p>
    <w:p w:rsidR="00062E43" w:rsidRPr="00284DE3" w:rsidRDefault="00062E43" w:rsidP="00062E43">
      <w:pPr>
        <w:pStyle w:val="a7"/>
        <w:jc w:val="both"/>
        <w:rPr>
          <w:rFonts w:ascii="Times New Roman" w:hAnsi="Times New Roman" w:cs="Times New Roman"/>
          <w:b/>
          <w:sz w:val="24"/>
          <w:szCs w:val="24"/>
        </w:rPr>
      </w:pPr>
      <w:r w:rsidRPr="00284DE3">
        <w:rPr>
          <w:rFonts w:ascii="Times New Roman" w:hAnsi="Times New Roman" w:cs="Times New Roman"/>
          <w:b/>
          <w:sz w:val="24"/>
          <w:szCs w:val="24"/>
        </w:rPr>
        <w:t>ЦЕЛИ ИЗУЧЕНИЯ УЧЕБНОГО ПРЕДМЕТА «ГЕОГРАФИЯ»</w:t>
      </w:r>
    </w:p>
    <w:p w:rsidR="00062E43" w:rsidRPr="00062E43" w:rsidRDefault="00284DE3"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Изучение географии в общем образовании направлено на достижение следующих целей:</w:t>
      </w:r>
    </w:p>
    <w:p w:rsidR="00062E43" w:rsidRPr="00062E43" w:rsidRDefault="00284DE3"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1) воспитание чувства патриотизма, любви к своей стране, малой родине, взаимопонимания с</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другими народами на основе формирования целостного географического образа России, ценностных</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ориентаций личности;</w:t>
      </w:r>
    </w:p>
    <w:p w:rsidR="00062E43" w:rsidRPr="00062E43" w:rsidRDefault="00284DE3"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2) развитие познавательных интересов, интеллектуальных и творческих способностей в процессе</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наблюдений за состоянием окружающей среды, решения географических задач, проблем</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повседневной жизни с использованием географических знаний, самостоятельного приобретения</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новых знаний;</w:t>
      </w:r>
    </w:p>
    <w:p w:rsidR="00062E43" w:rsidRPr="00062E43" w:rsidRDefault="00284DE3"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3) воспитание экологической культуры, соответствующей современному уровню</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геоэкологического мышления на основе освоения знаний о взаимосвязях в ПК, об основных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географических особенностях природы, населения и хозяйства России и мира, своей местности, о</w:t>
      </w:r>
      <w:r w:rsidR="00284DE3">
        <w:rPr>
          <w:rFonts w:ascii="Times New Roman" w:hAnsi="Times New Roman" w:cs="Times New Roman"/>
          <w:sz w:val="24"/>
          <w:szCs w:val="24"/>
        </w:rPr>
        <w:t xml:space="preserve"> </w:t>
      </w:r>
      <w:r w:rsidRPr="00062E43">
        <w:rPr>
          <w:rFonts w:ascii="Times New Roman" w:hAnsi="Times New Roman" w:cs="Times New Roman"/>
          <w:sz w:val="24"/>
          <w:szCs w:val="24"/>
        </w:rPr>
        <w:t>способах сохранения окружающей среды и рационального использования природных ресурсов;</w:t>
      </w:r>
    </w:p>
    <w:p w:rsidR="00062E43" w:rsidRPr="00062E43" w:rsidRDefault="00284DE3"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4) формирование способности поиска и применения различных источников географической</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информации, в том числе ресурсов Интернета, для описания, хара</w:t>
      </w:r>
      <w:r>
        <w:rPr>
          <w:rFonts w:ascii="Times New Roman" w:hAnsi="Times New Roman" w:cs="Times New Roman"/>
          <w:sz w:val="24"/>
          <w:szCs w:val="24"/>
        </w:rPr>
        <w:t xml:space="preserve">ктеристики, объяснения и оценки </w:t>
      </w:r>
      <w:r w:rsidR="00062E43" w:rsidRPr="00062E43">
        <w:rPr>
          <w:rFonts w:ascii="Times New Roman" w:hAnsi="Times New Roman" w:cs="Times New Roman"/>
          <w:sz w:val="24"/>
          <w:szCs w:val="24"/>
        </w:rPr>
        <w:t>разнообразных географических явлений и процессов, жизненных ситуаций;</w:t>
      </w:r>
    </w:p>
    <w:p w:rsidR="00062E43" w:rsidRPr="00062E43" w:rsidRDefault="00284DE3"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5) формирование комплекса практико-ориентированных географических знаний и умений,</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необходимых для развития навыков их использования при решении проблем различной сложности в</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повседневной жизни на основе краеведческого материала, осмысления сущности происходящих в</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жизни процессов и явлений в современном поликультурном, полиэтничном и</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многоконфессиональном мире;</w:t>
      </w:r>
    </w:p>
    <w:p w:rsidR="00062E43" w:rsidRPr="00062E43" w:rsidRDefault="00284DE3"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6) формирование географических знаний и умений, необходимых для продолжения образования</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по направлениям подготовки (специальностям), требующим наличия серьѐзной базы географических</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знаний.</w:t>
      </w:r>
    </w:p>
    <w:p w:rsidR="00284DE3" w:rsidRDefault="00284DE3" w:rsidP="00062E43">
      <w:pPr>
        <w:pStyle w:val="a7"/>
        <w:jc w:val="both"/>
        <w:rPr>
          <w:rFonts w:ascii="Times New Roman" w:hAnsi="Times New Roman" w:cs="Times New Roman"/>
          <w:sz w:val="24"/>
          <w:szCs w:val="24"/>
        </w:rPr>
      </w:pPr>
    </w:p>
    <w:p w:rsidR="0086523D" w:rsidRDefault="0086523D" w:rsidP="00062E43">
      <w:pPr>
        <w:pStyle w:val="a7"/>
        <w:jc w:val="both"/>
        <w:rPr>
          <w:rFonts w:ascii="Times New Roman" w:hAnsi="Times New Roman" w:cs="Times New Roman"/>
          <w:b/>
          <w:sz w:val="24"/>
          <w:szCs w:val="24"/>
        </w:rPr>
      </w:pPr>
    </w:p>
    <w:p w:rsidR="00062E43" w:rsidRPr="00284DE3" w:rsidRDefault="00062E43" w:rsidP="00062E43">
      <w:pPr>
        <w:pStyle w:val="a7"/>
        <w:jc w:val="both"/>
        <w:rPr>
          <w:rFonts w:ascii="Times New Roman" w:hAnsi="Times New Roman" w:cs="Times New Roman"/>
          <w:b/>
          <w:sz w:val="24"/>
          <w:szCs w:val="24"/>
        </w:rPr>
      </w:pPr>
      <w:r w:rsidRPr="00284DE3">
        <w:rPr>
          <w:rFonts w:ascii="Times New Roman" w:hAnsi="Times New Roman" w:cs="Times New Roman"/>
          <w:b/>
          <w:sz w:val="24"/>
          <w:szCs w:val="24"/>
        </w:rPr>
        <w:t>МЕСТО УЧЕБНОГО ПРЕДМЕТА «ГЕОГРАФИЯ» В УЧЕБНОМ ПЛАНЕ</w:t>
      </w:r>
    </w:p>
    <w:p w:rsidR="00062E43" w:rsidRPr="00062E43" w:rsidRDefault="00284DE3"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В системе общего образования «География» признана обязательным учебным предметом, который</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входит в состав предметной области «Общественно-научные предметы».</w:t>
      </w:r>
    </w:p>
    <w:p w:rsidR="00062E43" w:rsidRPr="00062E43" w:rsidRDefault="00284DE3"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Освоение содержания курса «География» в основной школе происходит с опорой на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географические знания и умения, сформированные ранее в курсе «Окружающий мир».</w:t>
      </w:r>
    </w:p>
    <w:p w:rsidR="00062E43" w:rsidRPr="00062E43" w:rsidRDefault="0086523D"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 xml:space="preserve">Учебным планом на изучение географии отводится 272 часа: </w:t>
      </w:r>
      <w:r>
        <w:rPr>
          <w:rFonts w:ascii="Times New Roman" w:hAnsi="Times New Roman" w:cs="Times New Roman"/>
          <w:sz w:val="24"/>
          <w:szCs w:val="24"/>
        </w:rPr>
        <w:t xml:space="preserve">по одному часу в неделю в 5 и 6 </w:t>
      </w:r>
      <w:r w:rsidR="00062E43" w:rsidRPr="00062E43">
        <w:rPr>
          <w:rFonts w:ascii="Times New Roman" w:hAnsi="Times New Roman" w:cs="Times New Roman"/>
          <w:sz w:val="24"/>
          <w:szCs w:val="24"/>
        </w:rPr>
        <w:t>классах и по 2 часа в 7, 8 и 9 классах.</w:t>
      </w:r>
    </w:p>
    <w:p w:rsidR="0086523D" w:rsidRDefault="0086523D" w:rsidP="00062E43">
      <w:pPr>
        <w:pStyle w:val="a7"/>
        <w:jc w:val="both"/>
        <w:rPr>
          <w:rFonts w:ascii="Times New Roman" w:hAnsi="Times New Roman" w:cs="Times New Roman"/>
          <w:sz w:val="24"/>
          <w:szCs w:val="24"/>
        </w:rPr>
      </w:pPr>
    </w:p>
    <w:p w:rsidR="00062E43" w:rsidRPr="0086523D" w:rsidRDefault="00062E43" w:rsidP="00062E43">
      <w:pPr>
        <w:pStyle w:val="a7"/>
        <w:jc w:val="both"/>
        <w:rPr>
          <w:rFonts w:ascii="Times New Roman" w:hAnsi="Times New Roman" w:cs="Times New Roman"/>
          <w:b/>
          <w:sz w:val="24"/>
          <w:szCs w:val="24"/>
        </w:rPr>
      </w:pPr>
      <w:r w:rsidRPr="0086523D">
        <w:rPr>
          <w:rFonts w:ascii="Times New Roman" w:hAnsi="Times New Roman" w:cs="Times New Roman"/>
          <w:b/>
          <w:sz w:val="24"/>
          <w:szCs w:val="24"/>
        </w:rPr>
        <w:t>СОДЕРЖАНИЕ УЧЕБНОГО ПРЕДМЕТА «ГЕОГРАФИЯ»</w:t>
      </w:r>
    </w:p>
    <w:p w:rsidR="0086523D" w:rsidRDefault="0086523D" w:rsidP="00062E43">
      <w:pPr>
        <w:pStyle w:val="a7"/>
        <w:jc w:val="both"/>
        <w:rPr>
          <w:rFonts w:ascii="Times New Roman" w:hAnsi="Times New Roman" w:cs="Times New Roman"/>
          <w:sz w:val="24"/>
          <w:szCs w:val="24"/>
        </w:rPr>
      </w:pPr>
    </w:p>
    <w:p w:rsidR="00062E43" w:rsidRPr="0086523D" w:rsidRDefault="00062E43" w:rsidP="00062E43">
      <w:pPr>
        <w:pStyle w:val="a7"/>
        <w:jc w:val="both"/>
        <w:rPr>
          <w:rFonts w:ascii="Times New Roman" w:hAnsi="Times New Roman" w:cs="Times New Roman"/>
          <w:b/>
          <w:sz w:val="24"/>
          <w:szCs w:val="24"/>
        </w:rPr>
      </w:pPr>
      <w:r w:rsidRPr="0086523D">
        <w:rPr>
          <w:rFonts w:ascii="Times New Roman" w:hAnsi="Times New Roman" w:cs="Times New Roman"/>
          <w:b/>
          <w:sz w:val="24"/>
          <w:szCs w:val="24"/>
        </w:rPr>
        <w:t>5 КЛАСС</w:t>
      </w:r>
    </w:p>
    <w:p w:rsidR="00062E43" w:rsidRPr="0086523D" w:rsidRDefault="00062E43" w:rsidP="00062E43">
      <w:pPr>
        <w:pStyle w:val="a7"/>
        <w:jc w:val="both"/>
        <w:rPr>
          <w:rFonts w:ascii="Times New Roman" w:hAnsi="Times New Roman" w:cs="Times New Roman"/>
          <w:b/>
          <w:sz w:val="24"/>
          <w:szCs w:val="24"/>
        </w:rPr>
      </w:pPr>
      <w:r w:rsidRPr="0086523D">
        <w:rPr>
          <w:rFonts w:ascii="Times New Roman" w:hAnsi="Times New Roman" w:cs="Times New Roman"/>
          <w:b/>
          <w:sz w:val="24"/>
          <w:szCs w:val="24"/>
        </w:rPr>
        <w:t>РАЗДЕЛ 1. ГЕОГРАФИЧЕСКОЕ ИЗУЧЕНИЕ ЗЕМЛИ</w:t>
      </w:r>
    </w:p>
    <w:p w:rsidR="0086523D" w:rsidRDefault="00062E43" w:rsidP="00062E43">
      <w:pPr>
        <w:pStyle w:val="a7"/>
        <w:jc w:val="both"/>
        <w:rPr>
          <w:rFonts w:ascii="Times New Roman" w:hAnsi="Times New Roman" w:cs="Times New Roman"/>
          <w:sz w:val="24"/>
          <w:szCs w:val="24"/>
        </w:rPr>
      </w:pPr>
      <w:r w:rsidRPr="0086523D">
        <w:rPr>
          <w:rFonts w:ascii="Times New Roman" w:hAnsi="Times New Roman" w:cs="Times New Roman"/>
          <w:b/>
          <w:sz w:val="24"/>
          <w:szCs w:val="24"/>
        </w:rPr>
        <w:t>Введение.</w:t>
      </w:r>
      <w:r w:rsidRPr="00062E43">
        <w:rPr>
          <w:rFonts w:ascii="Times New Roman" w:hAnsi="Times New Roman" w:cs="Times New Roman"/>
          <w:sz w:val="24"/>
          <w:szCs w:val="24"/>
        </w:rPr>
        <w:t xml:space="preserve"> </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География — наука о планете Земля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Что изучает география? Географические объекты, процессы и явления. Как география изучает</w:t>
      </w:r>
      <w:r w:rsidR="0086523D">
        <w:rPr>
          <w:rFonts w:ascii="Times New Roman" w:hAnsi="Times New Roman" w:cs="Times New Roman"/>
          <w:sz w:val="24"/>
          <w:szCs w:val="24"/>
        </w:rPr>
        <w:t xml:space="preserve"> </w:t>
      </w:r>
      <w:r w:rsidRPr="00062E43">
        <w:rPr>
          <w:rFonts w:ascii="Times New Roman" w:hAnsi="Times New Roman" w:cs="Times New Roman"/>
          <w:sz w:val="24"/>
          <w:szCs w:val="24"/>
        </w:rPr>
        <w:t>объекты, процессы и явления. Географические мет</w:t>
      </w:r>
      <w:r w:rsidR="0086523D">
        <w:rPr>
          <w:rFonts w:ascii="Times New Roman" w:hAnsi="Times New Roman" w:cs="Times New Roman"/>
          <w:sz w:val="24"/>
          <w:szCs w:val="24"/>
        </w:rPr>
        <w:t>оды изучения объектов и явлений</w:t>
      </w:r>
      <w:r w:rsidRPr="00062E43">
        <w:rPr>
          <w:rFonts w:ascii="Times New Roman" w:hAnsi="Times New Roman" w:cs="Times New Roman"/>
          <w:sz w:val="24"/>
          <w:szCs w:val="24"/>
        </w:rPr>
        <w:t>. Древо</w:t>
      </w:r>
      <w:r w:rsidR="0086523D">
        <w:rPr>
          <w:rFonts w:ascii="Times New Roman" w:hAnsi="Times New Roman" w:cs="Times New Roman"/>
          <w:sz w:val="24"/>
          <w:szCs w:val="24"/>
        </w:rPr>
        <w:t xml:space="preserve"> </w:t>
      </w:r>
      <w:r w:rsidRPr="00062E43">
        <w:rPr>
          <w:rFonts w:ascii="Times New Roman" w:hAnsi="Times New Roman" w:cs="Times New Roman"/>
          <w:sz w:val="24"/>
          <w:szCs w:val="24"/>
        </w:rPr>
        <w:t>географических наук.</w:t>
      </w:r>
    </w:p>
    <w:p w:rsidR="00062E43" w:rsidRPr="00D72986" w:rsidRDefault="00062E43" w:rsidP="00062E43">
      <w:pPr>
        <w:pStyle w:val="a7"/>
        <w:jc w:val="both"/>
        <w:rPr>
          <w:rFonts w:ascii="Times New Roman" w:hAnsi="Times New Roman" w:cs="Times New Roman"/>
          <w:b/>
          <w:sz w:val="24"/>
          <w:szCs w:val="24"/>
        </w:rPr>
      </w:pPr>
      <w:r w:rsidRPr="00D72986">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Организация фенологических наблюдений в природе: планирование, участие в групповой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работе,</w:t>
      </w:r>
      <w:r w:rsidR="00D72986">
        <w:rPr>
          <w:rFonts w:ascii="Times New Roman" w:hAnsi="Times New Roman" w:cs="Times New Roman"/>
          <w:sz w:val="24"/>
          <w:szCs w:val="24"/>
        </w:rPr>
        <w:t xml:space="preserve"> форма систематизации данных.</w:t>
      </w:r>
    </w:p>
    <w:p w:rsidR="00D72986" w:rsidRDefault="00D72986" w:rsidP="00062E43">
      <w:pPr>
        <w:pStyle w:val="a7"/>
        <w:jc w:val="both"/>
        <w:rPr>
          <w:rFonts w:ascii="Times New Roman" w:hAnsi="Times New Roman" w:cs="Times New Roman"/>
          <w:sz w:val="24"/>
          <w:szCs w:val="24"/>
        </w:rPr>
      </w:pPr>
    </w:p>
    <w:p w:rsidR="00062E43" w:rsidRPr="00D72986" w:rsidRDefault="00062E43" w:rsidP="00062E43">
      <w:pPr>
        <w:pStyle w:val="a7"/>
        <w:jc w:val="both"/>
        <w:rPr>
          <w:rFonts w:ascii="Times New Roman" w:hAnsi="Times New Roman" w:cs="Times New Roman"/>
          <w:b/>
          <w:sz w:val="24"/>
          <w:szCs w:val="24"/>
        </w:rPr>
      </w:pPr>
      <w:r w:rsidRPr="00D72986">
        <w:rPr>
          <w:rFonts w:ascii="Times New Roman" w:hAnsi="Times New Roman" w:cs="Times New Roman"/>
          <w:b/>
          <w:sz w:val="24"/>
          <w:szCs w:val="24"/>
        </w:rPr>
        <w:t>Тема 1. История географических открытий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Представления о мире в древности (Древний Китай, Древний Египет, Древняя Греция, Древний</w:t>
      </w:r>
      <w:r w:rsidR="00D72986">
        <w:rPr>
          <w:rFonts w:ascii="Times New Roman" w:hAnsi="Times New Roman" w:cs="Times New Roman"/>
          <w:sz w:val="24"/>
          <w:szCs w:val="24"/>
        </w:rPr>
        <w:t xml:space="preserve"> </w:t>
      </w:r>
      <w:r w:rsidRPr="00062E43">
        <w:rPr>
          <w:rFonts w:ascii="Times New Roman" w:hAnsi="Times New Roman" w:cs="Times New Roman"/>
          <w:sz w:val="24"/>
          <w:szCs w:val="24"/>
        </w:rPr>
        <w:t>Рим). Путешествие Пифея. Плавания финикийцев вокруг Африки. Экспедиции Т. Хейердала как</w:t>
      </w:r>
      <w:r w:rsidR="00D72986">
        <w:rPr>
          <w:rFonts w:ascii="Times New Roman" w:hAnsi="Times New Roman" w:cs="Times New Roman"/>
          <w:sz w:val="24"/>
          <w:szCs w:val="24"/>
        </w:rPr>
        <w:t xml:space="preserve"> </w:t>
      </w:r>
      <w:r w:rsidRPr="00062E43">
        <w:rPr>
          <w:rFonts w:ascii="Times New Roman" w:hAnsi="Times New Roman" w:cs="Times New Roman"/>
          <w:sz w:val="24"/>
          <w:szCs w:val="24"/>
        </w:rPr>
        <w:t>модель путешествий в древности. Появление географических карт.</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География в эпоху Средневековья: путешествия и открытия викингов, древних арабов, русских</w:t>
      </w:r>
      <w:r w:rsidR="00D72986">
        <w:rPr>
          <w:rFonts w:ascii="Times New Roman" w:hAnsi="Times New Roman" w:cs="Times New Roman"/>
          <w:sz w:val="24"/>
          <w:szCs w:val="24"/>
        </w:rPr>
        <w:t xml:space="preserve"> </w:t>
      </w:r>
      <w:r w:rsidRPr="00062E43">
        <w:rPr>
          <w:rFonts w:ascii="Times New Roman" w:hAnsi="Times New Roman" w:cs="Times New Roman"/>
          <w:sz w:val="24"/>
          <w:szCs w:val="24"/>
        </w:rPr>
        <w:t>землепроходцев. Путешествия М. Поло и А. Никитина.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Эпоха Великих географических открытий. Три пути в Индию. Открытие Нового света —</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экспедиция Х. Колумба. Первое кругосветное плавание — экспедиция Ф. Магеллана. Значение</w:t>
      </w:r>
      <w:r w:rsidR="00D72986">
        <w:rPr>
          <w:rFonts w:ascii="Times New Roman" w:hAnsi="Times New Roman" w:cs="Times New Roman"/>
          <w:sz w:val="24"/>
          <w:szCs w:val="24"/>
        </w:rPr>
        <w:t xml:space="preserve"> </w:t>
      </w:r>
      <w:r w:rsidRPr="00062E43">
        <w:rPr>
          <w:rFonts w:ascii="Times New Roman" w:hAnsi="Times New Roman" w:cs="Times New Roman"/>
          <w:sz w:val="24"/>
          <w:szCs w:val="24"/>
        </w:rPr>
        <w:t>Великих географических открытий. Карта мира после эпохи Великих географических открытий.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Географические открытия XVII—XIX вв. Поиски Южной Земли — открытие Австралии. Русские</w:t>
      </w:r>
      <w:r w:rsidR="00D72986">
        <w:rPr>
          <w:rFonts w:ascii="Times New Roman" w:hAnsi="Times New Roman" w:cs="Times New Roman"/>
          <w:sz w:val="24"/>
          <w:szCs w:val="24"/>
        </w:rPr>
        <w:t xml:space="preserve"> </w:t>
      </w:r>
      <w:r w:rsidRPr="00062E43">
        <w:rPr>
          <w:rFonts w:ascii="Times New Roman" w:hAnsi="Times New Roman" w:cs="Times New Roman"/>
          <w:sz w:val="24"/>
          <w:szCs w:val="24"/>
        </w:rPr>
        <w:t>путешественники и мореплаватели на северо-востоке Азии. Первая русская кругосветная</w:t>
      </w:r>
      <w:r w:rsidR="00D72986">
        <w:rPr>
          <w:rFonts w:ascii="Times New Roman" w:hAnsi="Times New Roman" w:cs="Times New Roman"/>
          <w:sz w:val="24"/>
          <w:szCs w:val="24"/>
        </w:rPr>
        <w:t xml:space="preserve"> </w:t>
      </w:r>
      <w:r w:rsidRPr="00062E43">
        <w:rPr>
          <w:rFonts w:ascii="Times New Roman" w:hAnsi="Times New Roman" w:cs="Times New Roman"/>
          <w:sz w:val="24"/>
          <w:szCs w:val="24"/>
        </w:rPr>
        <w:t>экспедиция (Русская экспедиция Ф. Ф. Беллинсгаузена, М. П. Лазарева — открытие Антарктиды).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Географические исследования в ХХ в. Исследование полярных областей Земли. Изучение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Мирового океана. Географические открытия Новейшего времени.</w:t>
      </w:r>
    </w:p>
    <w:p w:rsidR="00062E43" w:rsidRPr="00E21311" w:rsidRDefault="00062E43" w:rsidP="00062E43">
      <w:pPr>
        <w:pStyle w:val="a7"/>
        <w:jc w:val="both"/>
        <w:rPr>
          <w:rFonts w:ascii="Times New Roman" w:hAnsi="Times New Roman" w:cs="Times New Roman"/>
          <w:b/>
          <w:sz w:val="24"/>
          <w:szCs w:val="24"/>
        </w:rPr>
      </w:pPr>
      <w:r w:rsidRPr="00E21311">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Обозначение на контурной карте географических объектов, открытых в разные периоды.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Сравнение карт Эратосфена, Птолемея и современных карт по предложенным учителем</w:t>
      </w:r>
    </w:p>
    <w:p w:rsid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вопросам.</w:t>
      </w:r>
    </w:p>
    <w:p w:rsidR="00E21311" w:rsidRPr="00062E43" w:rsidRDefault="00E21311" w:rsidP="00062E43">
      <w:pPr>
        <w:pStyle w:val="a7"/>
        <w:jc w:val="both"/>
        <w:rPr>
          <w:rFonts w:ascii="Times New Roman" w:hAnsi="Times New Roman" w:cs="Times New Roman"/>
          <w:sz w:val="24"/>
          <w:szCs w:val="24"/>
        </w:rPr>
      </w:pPr>
    </w:p>
    <w:p w:rsidR="00062E43" w:rsidRPr="00E21311" w:rsidRDefault="00062E43" w:rsidP="00062E43">
      <w:pPr>
        <w:pStyle w:val="a7"/>
        <w:jc w:val="both"/>
        <w:rPr>
          <w:rFonts w:ascii="Times New Roman" w:hAnsi="Times New Roman" w:cs="Times New Roman"/>
          <w:b/>
          <w:sz w:val="24"/>
          <w:szCs w:val="24"/>
        </w:rPr>
      </w:pPr>
      <w:r w:rsidRPr="00E21311">
        <w:rPr>
          <w:rFonts w:ascii="Times New Roman" w:hAnsi="Times New Roman" w:cs="Times New Roman"/>
          <w:b/>
          <w:sz w:val="24"/>
          <w:szCs w:val="24"/>
        </w:rPr>
        <w:t>РАЗДЕЛ 2. ИЗОБРАЖЕНИЯ ЗЕМНОЙ ПОВЕРХНОСТИ</w:t>
      </w:r>
    </w:p>
    <w:p w:rsidR="00062E43" w:rsidRPr="00E21311" w:rsidRDefault="00062E43" w:rsidP="00062E43">
      <w:pPr>
        <w:pStyle w:val="a7"/>
        <w:jc w:val="both"/>
        <w:rPr>
          <w:rFonts w:ascii="Times New Roman" w:hAnsi="Times New Roman" w:cs="Times New Roman"/>
          <w:b/>
          <w:sz w:val="24"/>
          <w:szCs w:val="24"/>
        </w:rPr>
      </w:pPr>
      <w:r w:rsidRPr="00E21311">
        <w:rPr>
          <w:rFonts w:ascii="Times New Roman" w:hAnsi="Times New Roman" w:cs="Times New Roman"/>
          <w:b/>
          <w:sz w:val="24"/>
          <w:szCs w:val="24"/>
        </w:rPr>
        <w:t>Тема 1. Планы местности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Виды изображения земной поверхности. Планы местности. Условные знаки. Масштаб. Виды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масштаба. Способы определения расстояний на местности. Глазомерная, полярная и маршрутная</w:t>
      </w:r>
      <w:r w:rsidR="00E21311">
        <w:rPr>
          <w:rFonts w:ascii="Times New Roman" w:hAnsi="Times New Roman" w:cs="Times New Roman"/>
          <w:sz w:val="24"/>
          <w:szCs w:val="24"/>
        </w:rPr>
        <w:t xml:space="preserve"> </w:t>
      </w:r>
      <w:r w:rsidRPr="00062E43">
        <w:rPr>
          <w:rFonts w:ascii="Times New Roman" w:hAnsi="Times New Roman" w:cs="Times New Roman"/>
          <w:sz w:val="24"/>
          <w:szCs w:val="24"/>
        </w:rPr>
        <w:t>съѐмка местности. Изображение на планах местности неровностей земной поверхности. Абсолютная</w:t>
      </w:r>
      <w:r w:rsidR="00E21311">
        <w:rPr>
          <w:rFonts w:ascii="Times New Roman" w:hAnsi="Times New Roman" w:cs="Times New Roman"/>
          <w:sz w:val="24"/>
          <w:szCs w:val="24"/>
        </w:rPr>
        <w:t xml:space="preserve"> </w:t>
      </w:r>
      <w:r w:rsidRPr="00062E43">
        <w:rPr>
          <w:rFonts w:ascii="Times New Roman" w:hAnsi="Times New Roman" w:cs="Times New Roman"/>
          <w:sz w:val="24"/>
          <w:szCs w:val="24"/>
        </w:rPr>
        <w:t>и относительная высоты. Профессия топограф. Ориентирование по плану местности: стороны</w:t>
      </w:r>
      <w:r w:rsidR="00E21311">
        <w:rPr>
          <w:rFonts w:ascii="Times New Roman" w:hAnsi="Times New Roman" w:cs="Times New Roman"/>
          <w:sz w:val="24"/>
          <w:szCs w:val="24"/>
        </w:rPr>
        <w:t xml:space="preserve"> </w:t>
      </w:r>
      <w:r w:rsidRPr="00062E43">
        <w:rPr>
          <w:rFonts w:ascii="Times New Roman" w:hAnsi="Times New Roman" w:cs="Times New Roman"/>
          <w:sz w:val="24"/>
          <w:szCs w:val="24"/>
        </w:rPr>
        <w:t>горизонта. Азимут. Разнообразие планов (план города, туристические планы, военные, исторические</w:t>
      </w:r>
      <w:r w:rsidR="00E21311">
        <w:rPr>
          <w:rFonts w:ascii="Times New Roman" w:hAnsi="Times New Roman" w:cs="Times New Roman"/>
          <w:sz w:val="24"/>
          <w:szCs w:val="24"/>
        </w:rPr>
        <w:t xml:space="preserve"> </w:t>
      </w:r>
      <w:r w:rsidRPr="00062E43">
        <w:rPr>
          <w:rFonts w:ascii="Times New Roman" w:hAnsi="Times New Roman" w:cs="Times New Roman"/>
          <w:sz w:val="24"/>
          <w:szCs w:val="24"/>
        </w:rPr>
        <w:t>и транспортные планы, планы местности в мобильных приложениях) и области их применения.</w:t>
      </w:r>
    </w:p>
    <w:p w:rsidR="00062E43" w:rsidRPr="00E21311" w:rsidRDefault="00062E43" w:rsidP="00062E43">
      <w:pPr>
        <w:pStyle w:val="a7"/>
        <w:jc w:val="both"/>
        <w:rPr>
          <w:rFonts w:ascii="Times New Roman" w:hAnsi="Times New Roman" w:cs="Times New Roman"/>
          <w:b/>
          <w:sz w:val="24"/>
          <w:szCs w:val="24"/>
        </w:rPr>
      </w:pPr>
      <w:r w:rsidRPr="00E21311">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Определение направлений и расстояний по плану местности.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Составление описания маршрута по плану местности.</w:t>
      </w:r>
    </w:p>
    <w:p w:rsidR="00062E43" w:rsidRPr="00E21311" w:rsidRDefault="00062E43" w:rsidP="00062E43">
      <w:pPr>
        <w:pStyle w:val="a7"/>
        <w:jc w:val="both"/>
        <w:rPr>
          <w:rFonts w:ascii="Times New Roman" w:hAnsi="Times New Roman" w:cs="Times New Roman"/>
          <w:b/>
          <w:sz w:val="24"/>
          <w:szCs w:val="24"/>
        </w:rPr>
      </w:pPr>
      <w:r w:rsidRPr="00E21311">
        <w:rPr>
          <w:rFonts w:ascii="Times New Roman" w:hAnsi="Times New Roman" w:cs="Times New Roman"/>
          <w:b/>
          <w:sz w:val="24"/>
          <w:szCs w:val="24"/>
        </w:rPr>
        <w:t>Тема 2. Географические карты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Различия глобуса и географических карт. Способы перехода от сферической поверхности глобуса</w:t>
      </w:r>
      <w:r w:rsidR="00E21311">
        <w:rPr>
          <w:rFonts w:ascii="Times New Roman" w:hAnsi="Times New Roman" w:cs="Times New Roman"/>
          <w:sz w:val="24"/>
          <w:szCs w:val="24"/>
        </w:rPr>
        <w:t xml:space="preserve"> </w:t>
      </w:r>
      <w:r w:rsidR="00E422E2">
        <w:rPr>
          <w:rFonts w:ascii="Times New Roman" w:hAnsi="Times New Roman" w:cs="Times New Roman"/>
          <w:sz w:val="24"/>
          <w:szCs w:val="24"/>
        </w:rPr>
        <w:t xml:space="preserve"> </w:t>
      </w:r>
      <w:r w:rsidRPr="00062E43">
        <w:rPr>
          <w:rFonts w:ascii="Times New Roman" w:hAnsi="Times New Roman" w:cs="Times New Roman"/>
          <w:sz w:val="24"/>
          <w:szCs w:val="24"/>
        </w:rPr>
        <w:t>к плоскости географической карты. Градусная сеть на глобусе и картах. Параллели и меридианы.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Экватор и нулевой меридиан. Географические координаты. Географическая широта и географическая</w:t>
      </w:r>
      <w:r w:rsidR="00E422E2">
        <w:rPr>
          <w:rFonts w:ascii="Times New Roman" w:hAnsi="Times New Roman" w:cs="Times New Roman"/>
          <w:sz w:val="24"/>
          <w:szCs w:val="24"/>
        </w:rPr>
        <w:t xml:space="preserve"> </w:t>
      </w:r>
      <w:r w:rsidRPr="00062E43">
        <w:rPr>
          <w:rFonts w:ascii="Times New Roman" w:hAnsi="Times New Roman" w:cs="Times New Roman"/>
          <w:sz w:val="24"/>
          <w:szCs w:val="24"/>
        </w:rPr>
        <w:t>долгота, их определение на глобусе и картах. Определение расстояний по глобусу.</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Искажения на карте. Линии градусной сети на картах. Определение расстояний с помощью</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масштаба и градусной сети. Разнообразие географических карт и их классификации. Способы</w:t>
      </w:r>
      <w:r w:rsidR="00E422E2">
        <w:rPr>
          <w:rFonts w:ascii="Times New Roman" w:hAnsi="Times New Roman" w:cs="Times New Roman"/>
          <w:sz w:val="24"/>
          <w:szCs w:val="24"/>
        </w:rPr>
        <w:t xml:space="preserve"> </w:t>
      </w:r>
      <w:r w:rsidRPr="00062E43">
        <w:rPr>
          <w:rFonts w:ascii="Times New Roman" w:hAnsi="Times New Roman" w:cs="Times New Roman"/>
          <w:sz w:val="24"/>
          <w:szCs w:val="24"/>
        </w:rPr>
        <w:t>изображения на мелкомасштабных географических картах. Изображение на физических картах высот</w:t>
      </w:r>
      <w:r w:rsidR="00E422E2">
        <w:rPr>
          <w:rFonts w:ascii="Times New Roman" w:hAnsi="Times New Roman" w:cs="Times New Roman"/>
          <w:sz w:val="24"/>
          <w:szCs w:val="24"/>
        </w:rPr>
        <w:t xml:space="preserve"> </w:t>
      </w:r>
      <w:r w:rsidRPr="00062E43">
        <w:rPr>
          <w:rFonts w:ascii="Times New Roman" w:hAnsi="Times New Roman" w:cs="Times New Roman"/>
          <w:sz w:val="24"/>
          <w:szCs w:val="24"/>
        </w:rPr>
        <w:t>и глубин. Географический атлас. Использование карт в жизни и хозяйственной деятельности людей.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Сходство и различие плана местности и географической карты. Профессия картограф. Система</w:t>
      </w:r>
      <w:r w:rsidR="00E422E2">
        <w:rPr>
          <w:rFonts w:ascii="Times New Roman" w:hAnsi="Times New Roman" w:cs="Times New Roman"/>
          <w:sz w:val="24"/>
          <w:szCs w:val="24"/>
        </w:rPr>
        <w:t xml:space="preserve"> </w:t>
      </w:r>
      <w:r w:rsidRPr="00062E43">
        <w:rPr>
          <w:rFonts w:ascii="Times New Roman" w:hAnsi="Times New Roman" w:cs="Times New Roman"/>
          <w:sz w:val="24"/>
          <w:szCs w:val="24"/>
        </w:rPr>
        <w:t>космической навигации. Геоинформационные системы.</w:t>
      </w:r>
    </w:p>
    <w:p w:rsidR="00062E43" w:rsidRPr="00E422E2" w:rsidRDefault="00062E43" w:rsidP="00062E43">
      <w:pPr>
        <w:pStyle w:val="a7"/>
        <w:jc w:val="both"/>
        <w:rPr>
          <w:rFonts w:ascii="Times New Roman" w:hAnsi="Times New Roman" w:cs="Times New Roman"/>
          <w:b/>
          <w:sz w:val="24"/>
          <w:szCs w:val="24"/>
        </w:rPr>
      </w:pPr>
      <w:r w:rsidRPr="00E422E2">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Определение направлений и расстояний по карте полушарий.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Определение географических координат объектов и определение объектов по их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географическим координатам.</w:t>
      </w:r>
    </w:p>
    <w:p w:rsidR="00E422E2" w:rsidRDefault="00E422E2" w:rsidP="00062E43">
      <w:pPr>
        <w:pStyle w:val="a7"/>
        <w:jc w:val="both"/>
        <w:rPr>
          <w:rFonts w:ascii="Times New Roman" w:hAnsi="Times New Roman" w:cs="Times New Roman"/>
          <w:sz w:val="24"/>
          <w:szCs w:val="24"/>
        </w:rPr>
      </w:pPr>
    </w:p>
    <w:p w:rsidR="00062E43" w:rsidRPr="00E422E2" w:rsidRDefault="00062E43" w:rsidP="00062E43">
      <w:pPr>
        <w:pStyle w:val="a7"/>
        <w:jc w:val="both"/>
        <w:rPr>
          <w:rFonts w:ascii="Times New Roman" w:hAnsi="Times New Roman" w:cs="Times New Roman"/>
          <w:b/>
          <w:sz w:val="24"/>
          <w:szCs w:val="24"/>
        </w:rPr>
      </w:pPr>
      <w:r w:rsidRPr="00E422E2">
        <w:rPr>
          <w:rFonts w:ascii="Times New Roman" w:hAnsi="Times New Roman" w:cs="Times New Roman"/>
          <w:b/>
          <w:sz w:val="24"/>
          <w:szCs w:val="24"/>
        </w:rPr>
        <w:t>РАЗДЕЛ 3. ЗЕМЛЯ - ПЛАНЕТА СОЛНЕЧНОЙ СИСТЕМЫ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Земля в Солнечной системе. Гипотезы возникновения Земли. Форма, размеры Земли, их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географические следствия.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Движения Земли. Земная ось и географические полюсы. Географические следствия движения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Земли вокруг Солнца. Смена времѐн года на Земле. Дни весеннего и осеннего равноденствия, летнего</w:t>
      </w:r>
      <w:r w:rsidR="00E422E2">
        <w:rPr>
          <w:rFonts w:ascii="Times New Roman" w:hAnsi="Times New Roman" w:cs="Times New Roman"/>
          <w:sz w:val="24"/>
          <w:szCs w:val="24"/>
        </w:rPr>
        <w:t xml:space="preserve"> </w:t>
      </w:r>
      <w:r w:rsidRPr="00062E43">
        <w:rPr>
          <w:rFonts w:ascii="Times New Roman" w:hAnsi="Times New Roman" w:cs="Times New Roman"/>
          <w:sz w:val="24"/>
          <w:szCs w:val="24"/>
        </w:rPr>
        <w:t>и зимнего солнцестояния. Неравномерное распределение солнечного света и тепла на поверхности</w:t>
      </w:r>
      <w:r w:rsidR="00E422E2">
        <w:rPr>
          <w:rFonts w:ascii="Times New Roman" w:hAnsi="Times New Roman" w:cs="Times New Roman"/>
          <w:sz w:val="24"/>
          <w:szCs w:val="24"/>
        </w:rPr>
        <w:t xml:space="preserve"> </w:t>
      </w:r>
      <w:r w:rsidRPr="00062E43">
        <w:rPr>
          <w:rFonts w:ascii="Times New Roman" w:hAnsi="Times New Roman" w:cs="Times New Roman"/>
          <w:sz w:val="24"/>
          <w:szCs w:val="24"/>
        </w:rPr>
        <w:t>Земли. Пояса освещѐнности. Тропики и полярные круги. Вращение Земли вокруг своей оси. Смена</w:t>
      </w:r>
      <w:r w:rsidR="00E422E2">
        <w:rPr>
          <w:rFonts w:ascii="Times New Roman" w:hAnsi="Times New Roman" w:cs="Times New Roman"/>
          <w:sz w:val="24"/>
          <w:szCs w:val="24"/>
        </w:rPr>
        <w:t xml:space="preserve"> </w:t>
      </w:r>
      <w:r w:rsidRPr="00062E43">
        <w:rPr>
          <w:rFonts w:ascii="Times New Roman" w:hAnsi="Times New Roman" w:cs="Times New Roman"/>
          <w:sz w:val="24"/>
          <w:szCs w:val="24"/>
        </w:rPr>
        <w:t>дня и ночи на Земле.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Влияние Космоса на Землю и жизнь людей.</w:t>
      </w:r>
    </w:p>
    <w:p w:rsidR="00062E43" w:rsidRPr="00E422E2" w:rsidRDefault="00062E43" w:rsidP="00062E43">
      <w:pPr>
        <w:pStyle w:val="a7"/>
        <w:jc w:val="both"/>
        <w:rPr>
          <w:rFonts w:ascii="Times New Roman" w:hAnsi="Times New Roman" w:cs="Times New Roman"/>
          <w:b/>
          <w:sz w:val="24"/>
          <w:szCs w:val="24"/>
        </w:rPr>
      </w:pPr>
      <w:r w:rsidRPr="00E422E2">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Выявление закономерностей изменения продолжительности дня и высоты Солнца над</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горизонтом в зависимости от географической широты и времени года на территории России.</w:t>
      </w:r>
    </w:p>
    <w:p w:rsidR="00E422E2" w:rsidRDefault="00E422E2" w:rsidP="00062E43">
      <w:pPr>
        <w:pStyle w:val="a7"/>
        <w:jc w:val="both"/>
        <w:rPr>
          <w:rFonts w:ascii="Times New Roman" w:hAnsi="Times New Roman" w:cs="Times New Roman"/>
          <w:sz w:val="24"/>
          <w:szCs w:val="24"/>
        </w:rPr>
      </w:pPr>
    </w:p>
    <w:p w:rsidR="00062E43" w:rsidRPr="00E422E2" w:rsidRDefault="00062E43" w:rsidP="00062E43">
      <w:pPr>
        <w:pStyle w:val="a7"/>
        <w:jc w:val="both"/>
        <w:rPr>
          <w:rFonts w:ascii="Times New Roman" w:hAnsi="Times New Roman" w:cs="Times New Roman"/>
          <w:b/>
          <w:sz w:val="24"/>
          <w:szCs w:val="24"/>
        </w:rPr>
      </w:pPr>
      <w:r w:rsidRPr="00E422E2">
        <w:rPr>
          <w:rFonts w:ascii="Times New Roman" w:hAnsi="Times New Roman" w:cs="Times New Roman"/>
          <w:b/>
          <w:sz w:val="24"/>
          <w:szCs w:val="24"/>
        </w:rPr>
        <w:t>РАЗДЕЛ 4. ОБОЛОЧКИ ЗЕМЛИ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Тема 1. Литосфера — каменная оболочка Земли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Литосфера — твѐрдая оболочка Земли. Методы изучения земных глубин. Внутреннее строение</w:t>
      </w:r>
      <w:r w:rsidR="00E422E2">
        <w:rPr>
          <w:rFonts w:ascii="Times New Roman" w:hAnsi="Times New Roman" w:cs="Times New Roman"/>
          <w:sz w:val="24"/>
          <w:szCs w:val="24"/>
        </w:rPr>
        <w:t xml:space="preserve"> </w:t>
      </w:r>
      <w:r w:rsidRPr="00062E43">
        <w:rPr>
          <w:rFonts w:ascii="Times New Roman" w:hAnsi="Times New Roman" w:cs="Times New Roman"/>
          <w:sz w:val="24"/>
          <w:szCs w:val="24"/>
        </w:rPr>
        <w:t>Земли: ядро, мантия, земная кора. Строение земной коры: материковая и океаническая кора.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Вещества земной коры: минералы и горные породы. Образование горных пород. Магматические,</w:t>
      </w:r>
      <w:r w:rsidR="00E422E2">
        <w:rPr>
          <w:rFonts w:ascii="Times New Roman" w:hAnsi="Times New Roman" w:cs="Times New Roman"/>
          <w:sz w:val="24"/>
          <w:szCs w:val="24"/>
        </w:rPr>
        <w:t xml:space="preserve"> </w:t>
      </w:r>
      <w:r w:rsidRPr="00062E43">
        <w:rPr>
          <w:rFonts w:ascii="Times New Roman" w:hAnsi="Times New Roman" w:cs="Times New Roman"/>
          <w:sz w:val="24"/>
          <w:szCs w:val="24"/>
        </w:rPr>
        <w:t>осадочные и метаморфические горные породы.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Проявления внутренних и внешних процессов образования рельефа. Движение литосферных плит.</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Образование вулканов и причины землетрясений. Шкалы измерения силы и интенсивности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землетрясений. Изучение вулканов и землетрясений. Профессии сейсмолог и вулканолог. Разрушение</w:t>
      </w:r>
      <w:r w:rsidR="00D827A7">
        <w:rPr>
          <w:rFonts w:ascii="Times New Roman" w:hAnsi="Times New Roman" w:cs="Times New Roman"/>
          <w:sz w:val="24"/>
          <w:szCs w:val="24"/>
        </w:rPr>
        <w:t xml:space="preserve"> </w:t>
      </w:r>
      <w:r w:rsidRPr="00062E43">
        <w:rPr>
          <w:rFonts w:ascii="Times New Roman" w:hAnsi="Times New Roman" w:cs="Times New Roman"/>
          <w:sz w:val="24"/>
          <w:szCs w:val="24"/>
        </w:rPr>
        <w:t>и изменение горных пород и минералов под действием внешних и внутренних процессов. Виды</w:t>
      </w:r>
      <w:r w:rsidR="00D827A7">
        <w:rPr>
          <w:rFonts w:ascii="Times New Roman" w:hAnsi="Times New Roman" w:cs="Times New Roman"/>
          <w:sz w:val="24"/>
          <w:szCs w:val="24"/>
        </w:rPr>
        <w:t xml:space="preserve"> </w:t>
      </w:r>
      <w:r w:rsidRPr="00062E43">
        <w:rPr>
          <w:rFonts w:ascii="Times New Roman" w:hAnsi="Times New Roman" w:cs="Times New Roman"/>
          <w:sz w:val="24"/>
          <w:szCs w:val="24"/>
        </w:rPr>
        <w:t>выветривания. Формирование рельефа земной поверхности как результат действия внутренних и</w:t>
      </w:r>
      <w:r w:rsidR="00D827A7">
        <w:rPr>
          <w:rFonts w:ascii="Times New Roman" w:hAnsi="Times New Roman" w:cs="Times New Roman"/>
          <w:sz w:val="24"/>
          <w:szCs w:val="24"/>
        </w:rPr>
        <w:t xml:space="preserve"> </w:t>
      </w:r>
      <w:r w:rsidRPr="00062E43">
        <w:rPr>
          <w:rFonts w:ascii="Times New Roman" w:hAnsi="Times New Roman" w:cs="Times New Roman"/>
          <w:sz w:val="24"/>
          <w:szCs w:val="24"/>
        </w:rPr>
        <w:t>внешних сил.</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Рельеф земной поверхности и методы его изучения. Планетарные формы рельефа — материки и</w:t>
      </w:r>
      <w:r w:rsidR="00D827A7">
        <w:rPr>
          <w:rFonts w:ascii="Times New Roman" w:hAnsi="Times New Roman" w:cs="Times New Roman"/>
          <w:sz w:val="24"/>
          <w:szCs w:val="24"/>
        </w:rPr>
        <w:t xml:space="preserve"> </w:t>
      </w:r>
      <w:r w:rsidRPr="00062E43">
        <w:rPr>
          <w:rFonts w:ascii="Times New Roman" w:hAnsi="Times New Roman" w:cs="Times New Roman"/>
          <w:sz w:val="24"/>
          <w:szCs w:val="24"/>
        </w:rPr>
        <w:t>впадины океанов. Формы рельефа суши: горы и равнины. Различие гор по высоте, высочайшие</w:t>
      </w:r>
      <w:r w:rsidR="00D827A7">
        <w:rPr>
          <w:rFonts w:ascii="Times New Roman" w:hAnsi="Times New Roman" w:cs="Times New Roman"/>
          <w:sz w:val="24"/>
          <w:szCs w:val="24"/>
        </w:rPr>
        <w:t xml:space="preserve"> </w:t>
      </w:r>
      <w:r w:rsidRPr="00062E43">
        <w:rPr>
          <w:rFonts w:ascii="Times New Roman" w:hAnsi="Times New Roman" w:cs="Times New Roman"/>
          <w:sz w:val="24"/>
          <w:szCs w:val="24"/>
        </w:rPr>
        <w:t>горные системы мира. Разнообразие равнин по высоте. Формы равнинного рельефа, крупнейшие по</w:t>
      </w:r>
      <w:r w:rsidR="00D827A7">
        <w:rPr>
          <w:rFonts w:ascii="Times New Roman" w:hAnsi="Times New Roman" w:cs="Times New Roman"/>
          <w:sz w:val="24"/>
          <w:szCs w:val="24"/>
        </w:rPr>
        <w:t xml:space="preserve"> </w:t>
      </w:r>
      <w:r w:rsidRPr="00062E43">
        <w:rPr>
          <w:rFonts w:ascii="Times New Roman" w:hAnsi="Times New Roman" w:cs="Times New Roman"/>
          <w:sz w:val="24"/>
          <w:szCs w:val="24"/>
        </w:rPr>
        <w:t>площади равнины мира.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Человек и литосфера. Условия жизни человека в горах и на равнинах. Деятельность человека,</w:t>
      </w:r>
      <w:r w:rsidR="00D827A7">
        <w:rPr>
          <w:rFonts w:ascii="Times New Roman" w:hAnsi="Times New Roman" w:cs="Times New Roman"/>
          <w:sz w:val="24"/>
          <w:szCs w:val="24"/>
        </w:rPr>
        <w:t xml:space="preserve"> </w:t>
      </w:r>
      <w:r w:rsidRPr="00062E43">
        <w:rPr>
          <w:rFonts w:ascii="Times New Roman" w:hAnsi="Times New Roman" w:cs="Times New Roman"/>
          <w:sz w:val="24"/>
          <w:szCs w:val="24"/>
        </w:rPr>
        <w:t>преобразующая земную поверхность, и связанные с ней экологические проблемы.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Рельеф дна Мирового океана. Части подводных окраин материков. Срединно-океанические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хребты. Острова, их типы по происхождению. Ложе Океана, его рельеф.</w:t>
      </w:r>
    </w:p>
    <w:p w:rsidR="00062E43" w:rsidRPr="00D827A7" w:rsidRDefault="00062E43" w:rsidP="00062E43">
      <w:pPr>
        <w:pStyle w:val="a7"/>
        <w:jc w:val="both"/>
        <w:rPr>
          <w:rFonts w:ascii="Times New Roman" w:hAnsi="Times New Roman" w:cs="Times New Roman"/>
          <w:b/>
          <w:sz w:val="24"/>
          <w:szCs w:val="24"/>
        </w:rPr>
      </w:pPr>
      <w:r w:rsidRPr="00D827A7">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Описание горной системы или равнины по физической карте.</w:t>
      </w:r>
    </w:p>
    <w:p w:rsidR="00D827A7" w:rsidRDefault="00D827A7" w:rsidP="00062E43">
      <w:pPr>
        <w:pStyle w:val="a7"/>
        <w:jc w:val="both"/>
        <w:rPr>
          <w:rFonts w:ascii="Times New Roman" w:hAnsi="Times New Roman" w:cs="Times New Roman"/>
          <w:sz w:val="24"/>
          <w:szCs w:val="24"/>
        </w:rPr>
      </w:pPr>
    </w:p>
    <w:p w:rsidR="00062E43" w:rsidRPr="00D827A7" w:rsidRDefault="00062E43" w:rsidP="00062E43">
      <w:pPr>
        <w:pStyle w:val="a7"/>
        <w:jc w:val="both"/>
        <w:rPr>
          <w:rFonts w:ascii="Times New Roman" w:hAnsi="Times New Roman" w:cs="Times New Roman"/>
          <w:b/>
          <w:sz w:val="24"/>
          <w:szCs w:val="24"/>
        </w:rPr>
      </w:pPr>
      <w:r w:rsidRPr="00D827A7">
        <w:rPr>
          <w:rFonts w:ascii="Times New Roman" w:hAnsi="Times New Roman" w:cs="Times New Roman"/>
          <w:b/>
          <w:sz w:val="24"/>
          <w:szCs w:val="24"/>
        </w:rPr>
        <w:t>ЗАКЛЮЧЕНИЕ</w:t>
      </w:r>
    </w:p>
    <w:p w:rsidR="00062E43" w:rsidRPr="00062E43" w:rsidRDefault="00062E43" w:rsidP="00062E43">
      <w:pPr>
        <w:pStyle w:val="a7"/>
        <w:jc w:val="both"/>
        <w:rPr>
          <w:rFonts w:ascii="Times New Roman" w:hAnsi="Times New Roman" w:cs="Times New Roman"/>
          <w:sz w:val="24"/>
          <w:szCs w:val="24"/>
        </w:rPr>
      </w:pPr>
      <w:r w:rsidRPr="00D827A7">
        <w:rPr>
          <w:rFonts w:ascii="Times New Roman" w:hAnsi="Times New Roman" w:cs="Times New Roman"/>
          <w:b/>
          <w:sz w:val="24"/>
          <w:szCs w:val="24"/>
        </w:rPr>
        <w:t>Практикум</w:t>
      </w:r>
      <w:r w:rsidRPr="00062E43">
        <w:rPr>
          <w:rFonts w:ascii="Times New Roman" w:hAnsi="Times New Roman" w:cs="Times New Roman"/>
          <w:sz w:val="24"/>
          <w:szCs w:val="24"/>
        </w:rPr>
        <w:t xml:space="preserve"> «Сезонные изменения в природе своей местности»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Сезонные изменения продолжительности светового дня и высоты Солнца над горизонтом,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температуры воздуха, поверхностных вод, растительного и животного мира.</w:t>
      </w:r>
    </w:p>
    <w:p w:rsidR="00062E43" w:rsidRPr="00D827A7" w:rsidRDefault="00062E43" w:rsidP="00062E43">
      <w:pPr>
        <w:pStyle w:val="a7"/>
        <w:jc w:val="both"/>
        <w:rPr>
          <w:rFonts w:ascii="Times New Roman" w:hAnsi="Times New Roman" w:cs="Times New Roman"/>
          <w:b/>
          <w:sz w:val="24"/>
          <w:szCs w:val="24"/>
        </w:rPr>
      </w:pPr>
      <w:r w:rsidRPr="00D827A7">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Анализ результатов фенологических наблюдений и наблюдений за погодой.</w:t>
      </w:r>
    </w:p>
    <w:p w:rsidR="00D827A7" w:rsidRDefault="00D827A7" w:rsidP="00062E43">
      <w:pPr>
        <w:pStyle w:val="a7"/>
        <w:jc w:val="both"/>
        <w:rPr>
          <w:rFonts w:ascii="Times New Roman" w:hAnsi="Times New Roman" w:cs="Times New Roman"/>
          <w:sz w:val="24"/>
          <w:szCs w:val="24"/>
        </w:rPr>
      </w:pPr>
    </w:p>
    <w:p w:rsidR="00062E43" w:rsidRPr="00D827A7" w:rsidRDefault="00062E43" w:rsidP="00062E43">
      <w:pPr>
        <w:pStyle w:val="a7"/>
        <w:jc w:val="both"/>
        <w:rPr>
          <w:rFonts w:ascii="Times New Roman" w:hAnsi="Times New Roman" w:cs="Times New Roman"/>
          <w:b/>
          <w:sz w:val="24"/>
          <w:szCs w:val="24"/>
        </w:rPr>
      </w:pPr>
      <w:r w:rsidRPr="00D827A7">
        <w:rPr>
          <w:rFonts w:ascii="Times New Roman" w:hAnsi="Times New Roman" w:cs="Times New Roman"/>
          <w:b/>
          <w:sz w:val="24"/>
          <w:szCs w:val="24"/>
        </w:rPr>
        <w:t>6 КЛАСС</w:t>
      </w:r>
    </w:p>
    <w:p w:rsidR="00062E43" w:rsidRPr="00D827A7" w:rsidRDefault="00B129BF" w:rsidP="00062E43">
      <w:pPr>
        <w:pStyle w:val="a7"/>
        <w:jc w:val="both"/>
        <w:rPr>
          <w:rFonts w:ascii="Times New Roman" w:hAnsi="Times New Roman" w:cs="Times New Roman"/>
          <w:b/>
          <w:sz w:val="24"/>
          <w:szCs w:val="24"/>
        </w:rPr>
      </w:pPr>
      <w:r>
        <w:rPr>
          <w:rFonts w:ascii="Times New Roman" w:hAnsi="Times New Roman" w:cs="Times New Roman"/>
          <w:b/>
          <w:sz w:val="24"/>
          <w:szCs w:val="24"/>
        </w:rPr>
        <w:t>РАЗДЕЛ 1</w:t>
      </w:r>
      <w:r w:rsidR="00062E43" w:rsidRPr="00D827A7">
        <w:rPr>
          <w:rFonts w:ascii="Times New Roman" w:hAnsi="Times New Roman" w:cs="Times New Roman"/>
          <w:b/>
          <w:sz w:val="24"/>
          <w:szCs w:val="24"/>
        </w:rPr>
        <w:t>. ОБОЛОЧКИ ЗЕМЛИ</w:t>
      </w:r>
    </w:p>
    <w:p w:rsidR="00062E43" w:rsidRPr="00062E43" w:rsidRDefault="00B129BF" w:rsidP="00062E43">
      <w:pPr>
        <w:pStyle w:val="a7"/>
        <w:jc w:val="both"/>
        <w:rPr>
          <w:rFonts w:ascii="Times New Roman" w:hAnsi="Times New Roman" w:cs="Times New Roman"/>
          <w:sz w:val="24"/>
          <w:szCs w:val="24"/>
        </w:rPr>
      </w:pPr>
      <w:r>
        <w:rPr>
          <w:rFonts w:ascii="Times New Roman" w:hAnsi="Times New Roman" w:cs="Times New Roman"/>
          <w:sz w:val="24"/>
          <w:szCs w:val="24"/>
        </w:rPr>
        <w:t>Тема 1</w:t>
      </w:r>
      <w:r w:rsidR="00062E43" w:rsidRPr="00062E43">
        <w:rPr>
          <w:rFonts w:ascii="Times New Roman" w:hAnsi="Times New Roman" w:cs="Times New Roman"/>
          <w:sz w:val="24"/>
          <w:szCs w:val="24"/>
        </w:rPr>
        <w:t>. Гидросфера — водная оболочка Земли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Гидросфера и методы еѐ изучения. Части гидросферы. Мировой круговорот воды. Значение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гидросферы.</w:t>
      </w:r>
      <w:r w:rsidR="00B129BF">
        <w:rPr>
          <w:rFonts w:ascii="Times New Roman" w:hAnsi="Times New Roman" w:cs="Times New Roman"/>
          <w:sz w:val="24"/>
          <w:szCs w:val="24"/>
        </w:rPr>
        <w:t xml:space="preserve"> </w:t>
      </w:r>
      <w:r w:rsidRPr="00062E43">
        <w:rPr>
          <w:rFonts w:ascii="Times New Roman" w:hAnsi="Times New Roman" w:cs="Times New Roman"/>
          <w:sz w:val="24"/>
          <w:szCs w:val="24"/>
        </w:rPr>
        <w:t>Исследования вод Мирового океана. Профессия океанолог. Солѐность и температура океанических</w:t>
      </w:r>
      <w:r w:rsidR="00B129BF">
        <w:rPr>
          <w:rFonts w:ascii="Times New Roman" w:hAnsi="Times New Roman" w:cs="Times New Roman"/>
          <w:sz w:val="24"/>
          <w:szCs w:val="24"/>
        </w:rPr>
        <w:t xml:space="preserve"> </w:t>
      </w:r>
      <w:r w:rsidRPr="00062E43">
        <w:rPr>
          <w:rFonts w:ascii="Times New Roman" w:hAnsi="Times New Roman" w:cs="Times New Roman"/>
          <w:sz w:val="24"/>
          <w:szCs w:val="24"/>
        </w:rPr>
        <w:t>вод. Океанические течения. Тѐплые и холодные течения. Способы изображения на географических</w:t>
      </w:r>
      <w:r w:rsidR="00B129BF">
        <w:rPr>
          <w:rFonts w:ascii="Times New Roman" w:hAnsi="Times New Roman" w:cs="Times New Roman"/>
          <w:sz w:val="24"/>
          <w:szCs w:val="24"/>
        </w:rPr>
        <w:t xml:space="preserve"> </w:t>
      </w:r>
      <w:r w:rsidRPr="00062E43">
        <w:rPr>
          <w:rFonts w:ascii="Times New Roman" w:hAnsi="Times New Roman" w:cs="Times New Roman"/>
          <w:sz w:val="24"/>
          <w:szCs w:val="24"/>
        </w:rPr>
        <w:t>картах океанических течений, солѐности и температуры вод Мирового океана на картах. Мировой</w:t>
      </w:r>
      <w:r w:rsidR="00B129BF">
        <w:rPr>
          <w:rFonts w:ascii="Times New Roman" w:hAnsi="Times New Roman" w:cs="Times New Roman"/>
          <w:sz w:val="24"/>
          <w:szCs w:val="24"/>
        </w:rPr>
        <w:t xml:space="preserve"> </w:t>
      </w:r>
      <w:r w:rsidRPr="00062E43">
        <w:rPr>
          <w:rFonts w:ascii="Times New Roman" w:hAnsi="Times New Roman" w:cs="Times New Roman"/>
          <w:sz w:val="24"/>
          <w:szCs w:val="24"/>
        </w:rPr>
        <w:t>океан и его части. Движения вод Мирового океана: волны; течения, приливы и отливы. Стихийные</w:t>
      </w:r>
      <w:r w:rsidR="00B129BF">
        <w:rPr>
          <w:rFonts w:ascii="Times New Roman" w:hAnsi="Times New Roman" w:cs="Times New Roman"/>
          <w:sz w:val="24"/>
          <w:szCs w:val="24"/>
        </w:rPr>
        <w:t xml:space="preserve"> </w:t>
      </w:r>
      <w:r w:rsidRPr="00062E43">
        <w:rPr>
          <w:rFonts w:ascii="Times New Roman" w:hAnsi="Times New Roman" w:cs="Times New Roman"/>
          <w:sz w:val="24"/>
          <w:szCs w:val="24"/>
        </w:rPr>
        <w:t>явления в Мировом океане. Способы изучения и наблюдения за загрязнением вод Мирового океана.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Воды суши. Способы изображения внутренних вод на картах.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Реки: горные и равнинные. Речная система, бассейн, водораздел. Пороги и водопады. Питание и</w:t>
      </w:r>
      <w:r w:rsidR="00B129BF">
        <w:rPr>
          <w:rFonts w:ascii="Times New Roman" w:hAnsi="Times New Roman" w:cs="Times New Roman"/>
          <w:sz w:val="24"/>
          <w:szCs w:val="24"/>
        </w:rPr>
        <w:t xml:space="preserve"> </w:t>
      </w:r>
      <w:r w:rsidRPr="00062E43">
        <w:rPr>
          <w:rFonts w:ascii="Times New Roman" w:hAnsi="Times New Roman" w:cs="Times New Roman"/>
          <w:sz w:val="24"/>
          <w:szCs w:val="24"/>
        </w:rPr>
        <w:t>режим реки.Озѐра. Происхождение озѐрных котловин. Питание озѐр. Озѐра сточные и бессточные. Профессия</w:t>
      </w:r>
      <w:r w:rsidR="00B129BF">
        <w:rPr>
          <w:rFonts w:ascii="Times New Roman" w:hAnsi="Times New Roman" w:cs="Times New Roman"/>
          <w:sz w:val="24"/>
          <w:szCs w:val="24"/>
        </w:rPr>
        <w:t xml:space="preserve"> </w:t>
      </w:r>
      <w:r w:rsidRPr="00062E43">
        <w:rPr>
          <w:rFonts w:ascii="Times New Roman" w:hAnsi="Times New Roman" w:cs="Times New Roman"/>
          <w:sz w:val="24"/>
          <w:szCs w:val="24"/>
        </w:rPr>
        <w:t>гидролог. Природные ледники: горные и покровные. Профессия гляциолог.</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Подземные воды (грунтовые, межпластовые, артезианские), их происхождение, условия залегания</w:t>
      </w:r>
      <w:r w:rsidR="00B129BF">
        <w:rPr>
          <w:rFonts w:ascii="Times New Roman" w:hAnsi="Times New Roman" w:cs="Times New Roman"/>
          <w:sz w:val="24"/>
          <w:szCs w:val="24"/>
        </w:rPr>
        <w:t xml:space="preserve"> </w:t>
      </w:r>
      <w:r w:rsidRPr="00062E43">
        <w:rPr>
          <w:rFonts w:ascii="Times New Roman" w:hAnsi="Times New Roman" w:cs="Times New Roman"/>
          <w:sz w:val="24"/>
          <w:szCs w:val="24"/>
        </w:rPr>
        <w:t>и использования. Условия образования межпластовых вод. Минеральные источники.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Многолетняя мерзлота. Болота, их образование.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Стихийные явления в гидросфере, методы наблюдения и защиты.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Человек и гидросфера. Использование человеком энергии воды.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Использование космических методов в исследовании влияния человека на гидросферу.</w:t>
      </w:r>
    </w:p>
    <w:p w:rsidR="00062E43" w:rsidRPr="00B129BF" w:rsidRDefault="00062E43" w:rsidP="00062E43">
      <w:pPr>
        <w:pStyle w:val="a7"/>
        <w:jc w:val="both"/>
        <w:rPr>
          <w:rFonts w:ascii="Times New Roman" w:hAnsi="Times New Roman" w:cs="Times New Roman"/>
          <w:b/>
          <w:sz w:val="24"/>
          <w:szCs w:val="24"/>
        </w:rPr>
      </w:pPr>
      <w:r w:rsidRPr="00B129BF">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Сравнение двух рек (России и мира) по заданным признакам.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Характеристика одного из крупнейших озѐр России по плану в форме презентации.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3. Составление перечня поверхностных водных объектов своего края и их систематизация в форме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таблицы.</w:t>
      </w:r>
    </w:p>
    <w:p w:rsidR="00B129BF" w:rsidRDefault="00B129BF" w:rsidP="00062E43">
      <w:pPr>
        <w:pStyle w:val="a7"/>
        <w:jc w:val="both"/>
        <w:rPr>
          <w:rFonts w:ascii="Times New Roman" w:hAnsi="Times New Roman" w:cs="Times New Roman"/>
          <w:sz w:val="24"/>
          <w:szCs w:val="24"/>
        </w:rPr>
      </w:pPr>
    </w:p>
    <w:p w:rsidR="00062E43" w:rsidRPr="00B129BF" w:rsidRDefault="00B129BF" w:rsidP="00062E43">
      <w:pPr>
        <w:pStyle w:val="a7"/>
        <w:jc w:val="both"/>
        <w:rPr>
          <w:rFonts w:ascii="Times New Roman" w:hAnsi="Times New Roman" w:cs="Times New Roman"/>
          <w:b/>
          <w:sz w:val="24"/>
          <w:szCs w:val="24"/>
        </w:rPr>
      </w:pPr>
      <w:r w:rsidRPr="00B129BF">
        <w:rPr>
          <w:rFonts w:ascii="Times New Roman" w:hAnsi="Times New Roman" w:cs="Times New Roman"/>
          <w:b/>
          <w:sz w:val="24"/>
          <w:szCs w:val="24"/>
        </w:rPr>
        <w:t>Тема 2</w:t>
      </w:r>
      <w:r w:rsidR="00062E43" w:rsidRPr="00B129BF">
        <w:rPr>
          <w:rFonts w:ascii="Times New Roman" w:hAnsi="Times New Roman" w:cs="Times New Roman"/>
          <w:b/>
          <w:sz w:val="24"/>
          <w:szCs w:val="24"/>
        </w:rPr>
        <w:t>. Атмосфера — воздушная оболочка Земли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Воздушная оболочка Земли: газовый состав, строение и значение атмосферы.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Температура воздуха. Суточный ход температуры воздуха и его графическое отображение.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Особенности суточного хода температуры воздуха в зависимости от высоты Солнца над горизонтом.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Среднесуточная, среднемесячная, среднегодовая температура. Зависимость нагревания земной</w:t>
      </w:r>
      <w:r w:rsidR="00B129BF">
        <w:rPr>
          <w:rFonts w:ascii="Times New Roman" w:hAnsi="Times New Roman" w:cs="Times New Roman"/>
          <w:sz w:val="24"/>
          <w:szCs w:val="24"/>
        </w:rPr>
        <w:t xml:space="preserve"> </w:t>
      </w:r>
      <w:r w:rsidRPr="00062E43">
        <w:rPr>
          <w:rFonts w:ascii="Times New Roman" w:hAnsi="Times New Roman" w:cs="Times New Roman"/>
          <w:sz w:val="24"/>
          <w:szCs w:val="24"/>
        </w:rPr>
        <w:t>поверхности от угла падения солнечных лучей. Годовой ход температуры воздуха.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Атмосферное давление. Ветер и причины его возникновения. Роза ветров. Бризы. Муссоны.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Вода в атмосфере. Влажность воздуха. Образование облаков. Облака и их виды. Туман.</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Образование и выпадение атмосферных осадков. Виды атмосферных осадков.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Погода и еѐ показатели. Причины изменения погоды.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Климат и климатообразующие факторы. Зависимость климата от географической широты 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высоты местности над уровнем моря.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Человек и атмосфера. Взаимовлияние человека и атмосферы. Адаптация человека к</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климатическим условиям. Профессия метеоролог. Основные метеорологические данные и способы</w:t>
      </w:r>
      <w:r w:rsidR="00217B84">
        <w:rPr>
          <w:rFonts w:ascii="Times New Roman" w:hAnsi="Times New Roman" w:cs="Times New Roman"/>
          <w:sz w:val="24"/>
          <w:szCs w:val="24"/>
        </w:rPr>
        <w:t xml:space="preserve"> </w:t>
      </w:r>
      <w:r w:rsidRPr="00062E43">
        <w:rPr>
          <w:rFonts w:ascii="Times New Roman" w:hAnsi="Times New Roman" w:cs="Times New Roman"/>
          <w:sz w:val="24"/>
          <w:szCs w:val="24"/>
        </w:rPr>
        <w:t>отображения состояния погоды на метеорологической карте. Стихийные явления в атмосфере.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Современные изменения климата. Способы изучения и наблюдения за глобальным климатом.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Профессия климатолог. Дистанционные методы в исследовани</w:t>
      </w:r>
      <w:r w:rsidR="00217B84">
        <w:rPr>
          <w:rFonts w:ascii="Times New Roman" w:hAnsi="Times New Roman" w:cs="Times New Roman"/>
          <w:sz w:val="24"/>
          <w:szCs w:val="24"/>
        </w:rPr>
        <w:t xml:space="preserve">и влияния человека на воздушную </w:t>
      </w:r>
      <w:r w:rsidRPr="00062E43">
        <w:rPr>
          <w:rFonts w:ascii="Times New Roman" w:hAnsi="Times New Roman" w:cs="Times New Roman"/>
          <w:sz w:val="24"/>
          <w:szCs w:val="24"/>
        </w:rPr>
        <w:t>оболочку Земли.</w:t>
      </w:r>
    </w:p>
    <w:p w:rsidR="00062E43" w:rsidRPr="00217B84" w:rsidRDefault="00062E43" w:rsidP="00062E43">
      <w:pPr>
        <w:pStyle w:val="a7"/>
        <w:jc w:val="both"/>
        <w:rPr>
          <w:rFonts w:ascii="Times New Roman" w:hAnsi="Times New Roman" w:cs="Times New Roman"/>
          <w:b/>
          <w:sz w:val="24"/>
          <w:szCs w:val="24"/>
        </w:rPr>
      </w:pPr>
      <w:r w:rsidRPr="00217B84">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Представление результатов наблюдения за погодой своей местности.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Анализ графиков суточного хода температуры воздуха и относительной влажности с целью</w:t>
      </w:r>
      <w:r w:rsidR="00217B84">
        <w:rPr>
          <w:rFonts w:ascii="Times New Roman" w:hAnsi="Times New Roman" w:cs="Times New Roman"/>
          <w:sz w:val="24"/>
          <w:szCs w:val="24"/>
        </w:rPr>
        <w:t xml:space="preserve"> </w:t>
      </w:r>
      <w:r w:rsidRPr="00062E43">
        <w:rPr>
          <w:rFonts w:ascii="Times New Roman" w:hAnsi="Times New Roman" w:cs="Times New Roman"/>
          <w:sz w:val="24"/>
          <w:szCs w:val="24"/>
        </w:rPr>
        <w:t>установления зависимости между данными элементами погоды.</w:t>
      </w:r>
    </w:p>
    <w:p w:rsidR="00217B84" w:rsidRDefault="00217B84" w:rsidP="00062E43">
      <w:pPr>
        <w:pStyle w:val="a7"/>
        <w:jc w:val="both"/>
        <w:rPr>
          <w:rFonts w:ascii="Times New Roman" w:hAnsi="Times New Roman" w:cs="Times New Roman"/>
          <w:sz w:val="24"/>
          <w:szCs w:val="24"/>
        </w:rPr>
      </w:pPr>
    </w:p>
    <w:p w:rsidR="00062E43" w:rsidRPr="00217B84" w:rsidRDefault="00062E43" w:rsidP="00062E43">
      <w:pPr>
        <w:pStyle w:val="a7"/>
        <w:jc w:val="both"/>
        <w:rPr>
          <w:rFonts w:ascii="Times New Roman" w:hAnsi="Times New Roman" w:cs="Times New Roman"/>
          <w:b/>
          <w:sz w:val="24"/>
          <w:szCs w:val="24"/>
        </w:rPr>
      </w:pPr>
      <w:r w:rsidRPr="00217B84">
        <w:rPr>
          <w:rFonts w:ascii="Times New Roman" w:hAnsi="Times New Roman" w:cs="Times New Roman"/>
          <w:b/>
          <w:sz w:val="24"/>
          <w:szCs w:val="24"/>
        </w:rPr>
        <w:t>Тема</w:t>
      </w:r>
      <w:r w:rsidR="00217B84" w:rsidRPr="00217B84">
        <w:rPr>
          <w:rFonts w:ascii="Times New Roman" w:hAnsi="Times New Roman" w:cs="Times New Roman"/>
          <w:b/>
          <w:sz w:val="24"/>
          <w:szCs w:val="24"/>
        </w:rPr>
        <w:t xml:space="preserve"> 3</w:t>
      </w:r>
      <w:r w:rsidRPr="00217B84">
        <w:rPr>
          <w:rFonts w:ascii="Times New Roman" w:hAnsi="Times New Roman" w:cs="Times New Roman"/>
          <w:b/>
          <w:sz w:val="24"/>
          <w:szCs w:val="24"/>
        </w:rPr>
        <w:t>. Биосфера — оболочка жизни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Биосфера — оболочка жизни. Границы биосферы. Профессии биогеограф и геоэколог.</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Растительный и животный мир Земли. Разнообразие животного и растительного мира.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Приспособление живых организмов к среде обитания в разных природных зонах. Жизнь в Океане.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Изменение животного и растительного мира Океана с глубиной и географической широтой.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Человек как часть биосферы. Распространение людей на Земле.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Исследования и экологические проблемы.</w:t>
      </w:r>
    </w:p>
    <w:p w:rsidR="00062E43" w:rsidRPr="0096563D" w:rsidRDefault="00062E43" w:rsidP="00062E43">
      <w:pPr>
        <w:pStyle w:val="a7"/>
        <w:jc w:val="both"/>
        <w:rPr>
          <w:rFonts w:ascii="Times New Roman" w:hAnsi="Times New Roman" w:cs="Times New Roman"/>
          <w:b/>
          <w:sz w:val="24"/>
          <w:szCs w:val="24"/>
        </w:rPr>
      </w:pPr>
      <w:r w:rsidRPr="0096563D">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Характеристика растительности участка местности своего края.</w:t>
      </w:r>
    </w:p>
    <w:p w:rsidR="0096563D" w:rsidRDefault="0096563D" w:rsidP="00062E43">
      <w:pPr>
        <w:pStyle w:val="a7"/>
        <w:jc w:val="both"/>
        <w:rPr>
          <w:rFonts w:ascii="Times New Roman" w:hAnsi="Times New Roman" w:cs="Times New Roman"/>
          <w:sz w:val="24"/>
          <w:szCs w:val="24"/>
        </w:rPr>
      </w:pPr>
    </w:p>
    <w:p w:rsidR="00062E43" w:rsidRPr="0096563D" w:rsidRDefault="00062E43" w:rsidP="00062E43">
      <w:pPr>
        <w:pStyle w:val="a7"/>
        <w:jc w:val="both"/>
        <w:rPr>
          <w:rFonts w:ascii="Times New Roman" w:hAnsi="Times New Roman" w:cs="Times New Roman"/>
          <w:b/>
          <w:sz w:val="24"/>
          <w:szCs w:val="24"/>
        </w:rPr>
      </w:pPr>
      <w:r w:rsidRPr="0096563D">
        <w:rPr>
          <w:rFonts w:ascii="Times New Roman" w:hAnsi="Times New Roman" w:cs="Times New Roman"/>
          <w:b/>
          <w:sz w:val="24"/>
          <w:szCs w:val="24"/>
        </w:rPr>
        <w:t>ЗАКЛЮЧЕНИЕ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Природно-территориальные комплексы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Взаимосвязь оболочек Земли. Понятие о природном комплексе. Природно-территориальный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комплекс. Глобальные, региональные и локальные природные комплексы. Природные комплексы</w:t>
      </w:r>
      <w:r w:rsidR="0096563D">
        <w:rPr>
          <w:rFonts w:ascii="Times New Roman" w:hAnsi="Times New Roman" w:cs="Times New Roman"/>
          <w:sz w:val="24"/>
          <w:szCs w:val="24"/>
        </w:rPr>
        <w:t xml:space="preserve"> </w:t>
      </w:r>
      <w:r w:rsidRPr="00062E43">
        <w:rPr>
          <w:rFonts w:ascii="Times New Roman" w:hAnsi="Times New Roman" w:cs="Times New Roman"/>
          <w:sz w:val="24"/>
          <w:szCs w:val="24"/>
        </w:rPr>
        <w:t>своей местности. Круговороты веществ на Земле. Почва, еѐ строение и состав. Образование почвы и</w:t>
      </w:r>
      <w:r w:rsidR="0096563D">
        <w:rPr>
          <w:rFonts w:ascii="Times New Roman" w:hAnsi="Times New Roman" w:cs="Times New Roman"/>
          <w:sz w:val="24"/>
          <w:szCs w:val="24"/>
        </w:rPr>
        <w:t xml:space="preserve"> </w:t>
      </w:r>
      <w:r w:rsidRPr="00062E43">
        <w:rPr>
          <w:rFonts w:ascii="Times New Roman" w:hAnsi="Times New Roman" w:cs="Times New Roman"/>
          <w:sz w:val="24"/>
          <w:szCs w:val="24"/>
        </w:rPr>
        <w:t>плодородие почв. Охрана почв.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Природная среда. Охрана природы. Природные особо охраняемые территории. Всемирное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наследие ЮНЕСКО.</w:t>
      </w:r>
    </w:p>
    <w:p w:rsidR="00062E43" w:rsidRPr="0096563D" w:rsidRDefault="00062E43" w:rsidP="00062E43">
      <w:pPr>
        <w:pStyle w:val="a7"/>
        <w:jc w:val="both"/>
        <w:rPr>
          <w:rFonts w:ascii="Times New Roman" w:hAnsi="Times New Roman" w:cs="Times New Roman"/>
          <w:b/>
          <w:sz w:val="24"/>
          <w:szCs w:val="24"/>
        </w:rPr>
      </w:pPr>
      <w:r w:rsidRPr="0096563D">
        <w:rPr>
          <w:rFonts w:ascii="Times New Roman" w:hAnsi="Times New Roman" w:cs="Times New Roman"/>
          <w:b/>
          <w:sz w:val="24"/>
          <w:szCs w:val="24"/>
        </w:rPr>
        <w:t>Практ</w:t>
      </w:r>
      <w:r w:rsidR="00603108">
        <w:rPr>
          <w:rFonts w:ascii="Times New Roman" w:hAnsi="Times New Roman" w:cs="Times New Roman"/>
          <w:b/>
          <w:sz w:val="24"/>
          <w:szCs w:val="24"/>
        </w:rPr>
        <w:t xml:space="preserve">ическая работа </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Характеристика локального природного комплекса по плану.</w:t>
      </w:r>
    </w:p>
    <w:p w:rsidR="00603108" w:rsidRDefault="00603108" w:rsidP="00062E43">
      <w:pPr>
        <w:pStyle w:val="a7"/>
        <w:jc w:val="both"/>
        <w:rPr>
          <w:rFonts w:ascii="Times New Roman" w:hAnsi="Times New Roman" w:cs="Times New Roman"/>
          <w:sz w:val="24"/>
          <w:szCs w:val="24"/>
        </w:rPr>
      </w:pPr>
    </w:p>
    <w:p w:rsidR="00062E43" w:rsidRDefault="00062E43" w:rsidP="00062E43">
      <w:pPr>
        <w:pStyle w:val="a7"/>
        <w:jc w:val="both"/>
        <w:rPr>
          <w:rFonts w:ascii="Times New Roman" w:hAnsi="Times New Roman" w:cs="Times New Roman"/>
          <w:b/>
          <w:sz w:val="24"/>
          <w:szCs w:val="24"/>
        </w:rPr>
      </w:pPr>
      <w:r w:rsidRPr="00603108">
        <w:rPr>
          <w:rFonts w:ascii="Times New Roman" w:hAnsi="Times New Roman" w:cs="Times New Roman"/>
          <w:b/>
          <w:sz w:val="24"/>
          <w:szCs w:val="24"/>
        </w:rPr>
        <w:t>7 КЛАСС</w:t>
      </w:r>
    </w:p>
    <w:p w:rsidR="00603108" w:rsidRPr="00603108" w:rsidRDefault="00603108" w:rsidP="00062E43">
      <w:pPr>
        <w:pStyle w:val="a7"/>
        <w:jc w:val="both"/>
        <w:rPr>
          <w:rFonts w:ascii="Times New Roman" w:hAnsi="Times New Roman" w:cs="Times New Roman"/>
          <w:b/>
          <w:sz w:val="24"/>
          <w:szCs w:val="24"/>
        </w:rPr>
      </w:pPr>
    </w:p>
    <w:p w:rsidR="00062E43" w:rsidRPr="00603108" w:rsidRDefault="00062E43" w:rsidP="00062E43">
      <w:pPr>
        <w:pStyle w:val="a7"/>
        <w:jc w:val="both"/>
        <w:rPr>
          <w:rFonts w:ascii="Times New Roman" w:hAnsi="Times New Roman" w:cs="Times New Roman"/>
          <w:b/>
          <w:sz w:val="24"/>
          <w:szCs w:val="24"/>
        </w:rPr>
      </w:pPr>
      <w:r w:rsidRPr="00603108">
        <w:rPr>
          <w:rFonts w:ascii="Times New Roman" w:hAnsi="Times New Roman" w:cs="Times New Roman"/>
          <w:b/>
          <w:sz w:val="24"/>
          <w:szCs w:val="24"/>
        </w:rPr>
        <w:t>РАЗДЕЛ 1. ГЛАВНЫЕ ЗАКОНОМЕРНОСТИ ПРИРОДЫ ЗЕМЛИ</w:t>
      </w:r>
    </w:p>
    <w:p w:rsidR="00062E43" w:rsidRPr="00603108" w:rsidRDefault="00062E43" w:rsidP="00062E43">
      <w:pPr>
        <w:pStyle w:val="a7"/>
        <w:jc w:val="both"/>
        <w:rPr>
          <w:rFonts w:ascii="Times New Roman" w:hAnsi="Times New Roman" w:cs="Times New Roman"/>
          <w:b/>
          <w:sz w:val="24"/>
          <w:szCs w:val="24"/>
        </w:rPr>
      </w:pPr>
      <w:r w:rsidRPr="00603108">
        <w:rPr>
          <w:rFonts w:ascii="Times New Roman" w:hAnsi="Times New Roman" w:cs="Times New Roman"/>
          <w:b/>
          <w:sz w:val="24"/>
          <w:szCs w:val="24"/>
        </w:rPr>
        <w:t>Тема 1. Географическая оболочка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Географическая оболочка: особенности строения и свойства. Целостность, зональность,</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ритмичность — и их географические следствия. Географическая зональность (природные зоны) и</w:t>
      </w:r>
      <w:r w:rsidR="00603108">
        <w:rPr>
          <w:rFonts w:ascii="Times New Roman" w:hAnsi="Times New Roman" w:cs="Times New Roman"/>
          <w:sz w:val="24"/>
          <w:szCs w:val="24"/>
        </w:rPr>
        <w:t xml:space="preserve"> </w:t>
      </w:r>
      <w:r w:rsidRPr="00062E43">
        <w:rPr>
          <w:rFonts w:ascii="Times New Roman" w:hAnsi="Times New Roman" w:cs="Times New Roman"/>
          <w:sz w:val="24"/>
          <w:szCs w:val="24"/>
        </w:rPr>
        <w:t>высотная поясность. Современные исследования по сохранению важнейших биотопов Земли.</w:t>
      </w:r>
    </w:p>
    <w:p w:rsidR="00062E43" w:rsidRPr="00603108" w:rsidRDefault="00062E43" w:rsidP="00062E43">
      <w:pPr>
        <w:pStyle w:val="a7"/>
        <w:jc w:val="both"/>
        <w:rPr>
          <w:rFonts w:ascii="Times New Roman" w:hAnsi="Times New Roman" w:cs="Times New Roman"/>
          <w:b/>
          <w:sz w:val="24"/>
          <w:szCs w:val="24"/>
        </w:rPr>
      </w:pPr>
      <w:r w:rsidRPr="00603108">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Выявление проявления широтной зональности по картам природных зон.</w:t>
      </w:r>
    </w:p>
    <w:p w:rsidR="00603108" w:rsidRDefault="00603108" w:rsidP="00062E43">
      <w:pPr>
        <w:pStyle w:val="a7"/>
        <w:jc w:val="both"/>
        <w:rPr>
          <w:rFonts w:ascii="Times New Roman" w:hAnsi="Times New Roman" w:cs="Times New Roman"/>
          <w:b/>
          <w:sz w:val="24"/>
          <w:szCs w:val="24"/>
        </w:rPr>
      </w:pPr>
    </w:p>
    <w:p w:rsidR="00062E43" w:rsidRPr="00603108" w:rsidRDefault="00062E43" w:rsidP="00062E43">
      <w:pPr>
        <w:pStyle w:val="a7"/>
        <w:jc w:val="both"/>
        <w:rPr>
          <w:rFonts w:ascii="Times New Roman" w:hAnsi="Times New Roman" w:cs="Times New Roman"/>
          <w:b/>
          <w:sz w:val="24"/>
          <w:szCs w:val="24"/>
        </w:rPr>
      </w:pPr>
      <w:r w:rsidRPr="00603108">
        <w:rPr>
          <w:rFonts w:ascii="Times New Roman" w:hAnsi="Times New Roman" w:cs="Times New Roman"/>
          <w:b/>
          <w:sz w:val="24"/>
          <w:szCs w:val="24"/>
        </w:rPr>
        <w:t>Тема 2. Литосфера и рельеф Земли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История Земли как планеты. Литосферные плиты и их движение. Материки, океаны и части света.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Сейсмические пояса Земли. Формирование современного рельефа Земли. Внешние и внутренние</w:t>
      </w:r>
      <w:r w:rsidR="00603108">
        <w:rPr>
          <w:rFonts w:ascii="Times New Roman" w:hAnsi="Times New Roman" w:cs="Times New Roman"/>
          <w:sz w:val="24"/>
          <w:szCs w:val="24"/>
        </w:rPr>
        <w:t xml:space="preserve"> </w:t>
      </w:r>
      <w:r w:rsidRPr="00062E43">
        <w:rPr>
          <w:rFonts w:ascii="Times New Roman" w:hAnsi="Times New Roman" w:cs="Times New Roman"/>
          <w:sz w:val="24"/>
          <w:szCs w:val="24"/>
        </w:rPr>
        <w:t>процессы рельефообразования. Полезные ископаемые.</w:t>
      </w:r>
    </w:p>
    <w:p w:rsidR="00062E43" w:rsidRPr="00603108" w:rsidRDefault="00062E43" w:rsidP="00062E43">
      <w:pPr>
        <w:pStyle w:val="a7"/>
        <w:jc w:val="both"/>
        <w:rPr>
          <w:rFonts w:ascii="Times New Roman" w:hAnsi="Times New Roman" w:cs="Times New Roman"/>
          <w:b/>
          <w:sz w:val="24"/>
          <w:szCs w:val="24"/>
        </w:rPr>
      </w:pPr>
      <w:r w:rsidRPr="00603108">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Анализ физической карты и карты строения земной коры с целью выявления закономерностей</w:t>
      </w:r>
      <w:r w:rsidR="00603108">
        <w:rPr>
          <w:rFonts w:ascii="Times New Roman" w:hAnsi="Times New Roman" w:cs="Times New Roman"/>
          <w:sz w:val="24"/>
          <w:szCs w:val="24"/>
        </w:rPr>
        <w:t xml:space="preserve"> </w:t>
      </w:r>
      <w:r w:rsidRPr="00062E43">
        <w:rPr>
          <w:rFonts w:ascii="Times New Roman" w:hAnsi="Times New Roman" w:cs="Times New Roman"/>
          <w:sz w:val="24"/>
          <w:szCs w:val="24"/>
        </w:rPr>
        <w:t>распространения крупных форм рельефа.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Объяснение вулканических или сейсмических событий, о которых говорится в тексте.</w:t>
      </w:r>
    </w:p>
    <w:p w:rsidR="00062E43" w:rsidRPr="00030CFD" w:rsidRDefault="00062E43" w:rsidP="00062E43">
      <w:pPr>
        <w:pStyle w:val="a7"/>
        <w:jc w:val="both"/>
        <w:rPr>
          <w:rFonts w:ascii="Times New Roman" w:hAnsi="Times New Roman" w:cs="Times New Roman"/>
          <w:b/>
          <w:sz w:val="24"/>
          <w:szCs w:val="24"/>
        </w:rPr>
      </w:pPr>
      <w:r w:rsidRPr="00030CFD">
        <w:rPr>
          <w:rFonts w:ascii="Times New Roman" w:hAnsi="Times New Roman" w:cs="Times New Roman"/>
          <w:b/>
          <w:sz w:val="24"/>
          <w:szCs w:val="24"/>
        </w:rPr>
        <w:t>Тема 3. Атмосфера и климаты Земли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Закономерности распределения температуры воздуха. Закономерности распределения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атмосферных осадков. Пояса атмосферного давления на Земле. Воздушные массы, их типы.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Преобладающие ветры — тропические (экваториальные) муссоны, пассаты тропических широт,</w:t>
      </w:r>
      <w:r w:rsidR="00030CFD">
        <w:rPr>
          <w:rFonts w:ascii="Times New Roman" w:hAnsi="Times New Roman" w:cs="Times New Roman"/>
          <w:sz w:val="24"/>
          <w:szCs w:val="24"/>
        </w:rPr>
        <w:t xml:space="preserve"> </w:t>
      </w:r>
      <w:r w:rsidRPr="00062E43">
        <w:rPr>
          <w:rFonts w:ascii="Times New Roman" w:hAnsi="Times New Roman" w:cs="Times New Roman"/>
          <w:sz w:val="24"/>
          <w:szCs w:val="24"/>
        </w:rPr>
        <w:t>западные ветры. Разнообразие климата на Земле. Климатообразующие факторы: географическое</w:t>
      </w:r>
      <w:r w:rsidR="00030CFD">
        <w:rPr>
          <w:rFonts w:ascii="Times New Roman" w:hAnsi="Times New Roman" w:cs="Times New Roman"/>
          <w:sz w:val="24"/>
          <w:szCs w:val="24"/>
        </w:rPr>
        <w:t xml:space="preserve"> </w:t>
      </w:r>
      <w:r w:rsidRPr="00062E43">
        <w:rPr>
          <w:rFonts w:ascii="Times New Roman" w:hAnsi="Times New Roman" w:cs="Times New Roman"/>
          <w:sz w:val="24"/>
          <w:szCs w:val="24"/>
        </w:rPr>
        <w:t>положение, океанические течения, особенности циркуляции атмосферы (типы воздушных масс и</w:t>
      </w:r>
      <w:r w:rsidR="00030CFD">
        <w:rPr>
          <w:rFonts w:ascii="Times New Roman" w:hAnsi="Times New Roman" w:cs="Times New Roman"/>
          <w:sz w:val="24"/>
          <w:szCs w:val="24"/>
        </w:rPr>
        <w:t xml:space="preserve"> </w:t>
      </w:r>
      <w:r w:rsidRPr="00062E43">
        <w:rPr>
          <w:rFonts w:ascii="Times New Roman" w:hAnsi="Times New Roman" w:cs="Times New Roman"/>
          <w:sz w:val="24"/>
          <w:szCs w:val="24"/>
        </w:rPr>
        <w:t>преобладающие ветры), характер подстилающей поверхности и рельефа территории. Характеристика</w:t>
      </w:r>
      <w:r w:rsidR="00030CFD">
        <w:rPr>
          <w:rFonts w:ascii="Times New Roman" w:hAnsi="Times New Roman" w:cs="Times New Roman"/>
          <w:sz w:val="24"/>
          <w:szCs w:val="24"/>
        </w:rPr>
        <w:t xml:space="preserve"> </w:t>
      </w:r>
      <w:r w:rsidRPr="00062E43">
        <w:rPr>
          <w:rFonts w:ascii="Times New Roman" w:hAnsi="Times New Roman" w:cs="Times New Roman"/>
          <w:sz w:val="24"/>
          <w:szCs w:val="24"/>
        </w:rPr>
        <w:t>основных и переходных климатических поясов Земли. Влияние климатических условий на жизнь</w:t>
      </w:r>
      <w:r w:rsidR="00030CFD">
        <w:rPr>
          <w:rFonts w:ascii="Times New Roman" w:hAnsi="Times New Roman" w:cs="Times New Roman"/>
          <w:sz w:val="24"/>
          <w:szCs w:val="24"/>
        </w:rPr>
        <w:t xml:space="preserve"> </w:t>
      </w:r>
      <w:r w:rsidRPr="00062E43">
        <w:rPr>
          <w:rFonts w:ascii="Times New Roman" w:hAnsi="Times New Roman" w:cs="Times New Roman"/>
          <w:sz w:val="24"/>
          <w:szCs w:val="24"/>
        </w:rPr>
        <w:t>людей. Влияние современной хозяйственной деятельности людей на климат Земли. Глобальные</w:t>
      </w:r>
      <w:r w:rsidR="00030CFD">
        <w:rPr>
          <w:rFonts w:ascii="Times New Roman" w:hAnsi="Times New Roman" w:cs="Times New Roman"/>
          <w:sz w:val="24"/>
          <w:szCs w:val="24"/>
        </w:rPr>
        <w:t xml:space="preserve"> </w:t>
      </w:r>
      <w:r w:rsidRPr="00062E43">
        <w:rPr>
          <w:rFonts w:ascii="Times New Roman" w:hAnsi="Times New Roman" w:cs="Times New Roman"/>
          <w:sz w:val="24"/>
          <w:szCs w:val="24"/>
        </w:rPr>
        <w:t>изменения климата и различные точки зрения на их причины. Карты климатических поясов,</w:t>
      </w:r>
      <w:r w:rsidR="00030CFD">
        <w:rPr>
          <w:rFonts w:ascii="Times New Roman" w:hAnsi="Times New Roman" w:cs="Times New Roman"/>
          <w:sz w:val="24"/>
          <w:szCs w:val="24"/>
        </w:rPr>
        <w:t xml:space="preserve"> </w:t>
      </w:r>
      <w:r w:rsidRPr="00062E43">
        <w:rPr>
          <w:rFonts w:ascii="Times New Roman" w:hAnsi="Times New Roman" w:cs="Times New Roman"/>
          <w:sz w:val="24"/>
          <w:szCs w:val="24"/>
        </w:rPr>
        <w:t>климатические карты, карты атмосферных осадков по сезонам года. Климатограмма как графическая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форма отражения климатических особенностей территории.</w:t>
      </w:r>
    </w:p>
    <w:p w:rsidR="00062E43" w:rsidRPr="00030CFD" w:rsidRDefault="00062E43" w:rsidP="00062E43">
      <w:pPr>
        <w:pStyle w:val="a7"/>
        <w:jc w:val="both"/>
        <w:rPr>
          <w:rFonts w:ascii="Times New Roman" w:hAnsi="Times New Roman" w:cs="Times New Roman"/>
          <w:b/>
          <w:sz w:val="24"/>
          <w:szCs w:val="24"/>
        </w:rPr>
      </w:pPr>
      <w:r w:rsidRPr="00030CFD">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Описание климата территории по климатической карте и климатограмме.</w:t>
      </w:r>
    </w:p>
    <w:p w:rsidR="00030CFD" w:rsidRDefault="00030CFD" w:rsidP="00062E43">
      <w:pPr>
        <w:pStyle w:val="a7"/>
        <w:jc w:val="both"/>
        <w:rPr>
          <w:rFonts w:ascii="Times New Roman" w:hAnsi="Times New Roman" w:cs="Times New Roman"/>
          <w:sz w:val="24"/>
          <w:szCs w:val="24"/>
        </w:rPr>
      </w:pPr>
    </w:p>
    <w:p w:rsidR="00062E43" w:rsidRPr="00030CFD" w:rsidRDefault="00062E43" w:rsidP="00062E43">
      <w:pPr>
        <w:pStyle w:val="a7"/>
        <w:jc w:val="both"/>
        <w:rPr>
          <w:rFonts w:ascii="Times New Roman" w:hAnsi="Times New Roman" w:cs="Times New Roman"/>
          <w:b/>
          <w:sz w:val="24"/>
          <w:szCs w:val="24"/>
        </w:rPr>
      </w:pPr>
      <w:r w:rsidRPr="00030CFD">
        <w:rPr>
          <w:rFonts w:ascii="Times New Roman" w:hAnsi="Times New Roman" w:cs="Times New Roman"/>
          <w:b/>
          <w:sz w:val="24"/>
          <w:szCs w:val="24"/>
        </w:rPr>
        <w:t>Тема 4. Мировой океан — основная часть гидросферы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Мировой океан и его части. Тихий, Атлантический, Индийский и Северный Ледовитый океаны.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Южный океан и проблема выделения его как самостоятельной части Мирового океана. Тѐплые и</w:t>
      </w:r>
      <w:r w:rsidR="00030CFD">
        <w:rPr>
          <w:rFonts w:ascii="Times New Roman" w:hAnsi="Times New Roman" w:cs="Times New Roman"/>
          <w:sz w:val="24"/>
          <w:szCs w:val="24"/>
        </w:rPr>
        <w:t xml:space="preserve"> </w:t>
      </w:r>
      <w:r w:rsidRPr="00062E43">
        <w:rPr>
          <w:rFonts w:ascii="Times New Roman" w:hAnsi="Times New Roman" w:cs="Times New Roman"/>
          <w:sz w:val="24"/>
          <w:szCs w:val="24"/>
        </w:rPr>
        <w:t>холодные океанические течения. Система океанических течений. Влияние тѐплых и холодных</w:t>
      </w:r>
      <w:r w:rsidR="00030CFD">
        <w:rPr>
          <w:rFonts w:ascii="Times New Roman" w:hAnsi="Times New Roman" w:cs="Times New Roman"/>
          <w:sz w:val="24"/>
          <w:szCs w:val="24"/>
        </w:rPr>
        <w:t xml:space="preserve"> </w:t>
      </w:r>
      <w:r w:rsidRPr="00062E43">
        <w:rPr>
          <w:rFonts w:ascii="Times New Roman" w:hAnsi="Times New Roman" w:cs="Times New Roman"/>
          <w:sz w:val="24"/>
          <w:szCs w:val="24"/>
        </w:rPr>
        <w:t>океанических течений на климат. Солѐность поверхностных вод Мирового океана, еѐ измерение.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Карта солѐности поверхностных вод Мирового океана. Географические закономерности изменения</w:t>
      </w:r>
      <w:r w:rsidR="00030CFD">
        <w:rPr>
          <w:rFonts w:ascii="Times New Roman" w:hAnsi="Times New Roman" w:cs="Times New Roman"/>
          <w:sz w:val="24"/>
          <w:szCs w:val="24"/>
        </w:rPr>
        <w:t xml:space="preserve"> </w:t>
      </w:r>
      <w:r w:rsidRPr="00062E43">
        <w:rPr>
          <w:rFonts w:ascii="Times New Roman" w:hAnsi="Times New Roman" w:cs="Times New Roman"/>
          <w:sz w:val="24"/>
          <w:szCs w:val="24"/>
        </w:rPr>
        <w:t>солѐности — зависимость от соотношения количества атмосферных осадков и испарения,</w:t>
      </w:r>
      <w:r w:rsidR="00DD6306">
        <w:rPr>
          <w:rFonts w:ascii="Times New Roman" w:hAnsi="Times New Roman" w:cs="Times New Roman"/>
          <w:sz w:val="24"/>
          <w:szCs w:val="24"/>
        </w:rPr>
        <w:t xml:space="preserve"> </w:t>
      </w:r>
      <w:r w:rsidRPr="00062E43">
        <w:rPr>
          <w:rFonts w:ascii="Times New Roman" w:hAnsi="Times New Roman" w:cs="Times New Roman"/>
          <w:sz w:val="24"/>
          <w:szCs w:val="24"/>
        </w:rPr>
        <w:t>опресняющего влияния речных вод и вод ледников. Образование льдов в Мировом океане.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Изменения ледовитости и уровня Мирового океана, их причины и следствия. Жизнь в Океане,</w:t>
      </w:r>
      <w:r w:rsidR="00DD6306">
        <w:rPr>
          <w:rFonts w:ascii="Times New Roman" w:hAnsi="Times New Roman" w:cs="Times New Roman"/>
          <w:sz w:val="24"/>
          <w:szCs w:val="24"/>
        </w:rPr>
        <w:t xml:space="preserve"> </w:t>
      </w:r>
      <w:r w:rsidRPr="00062E43">
        <w:rPr>
          <w:rFonts w:ascii="Times New Roman" w:hAnsi="Times New Roman" w:cs="Times New Roman"/>
          <w:sz w:val="24"/>
          <w:szCs w:val="24"/>
        </w:rPr>
        <w:t>закономерности еѐ пространственного распространения. Основные районы рыболовства.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Экологические проблемы Мирового океана.</w:t>
      </w:r>
    </w:p>
    <w:p w:rsidR="00062E43" w:rsidRPr="00DD6306" w:rsidRDefault="00062E43" w:rsidP="00062E43">
      <w:pPr>
        <w:pStyle w:val="a7"/>
        <w:jc w:val="both"/>
        <w:rPr>
          <w:rFonts w:ascii="Times New Roman" w:hAnsi="Times New Roman" w:cs="Times New Roman"/>
          <w:b/>
          <w:sz w:val="24"/>
          <w:szCs w:val="24"/>
        </w:rPr>
      </w:pPr>
      <w:r w:rsidRPr="00DD6306">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Выявление закономерностей изменения солѐности поверхностных вод Мирового океана 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распространения тѐплых и холодных течений у западных и восточных побережий материков.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Сравнение двух океанов по плану с использованием нескольких источников географической</w:t>
      </w:r>
      <w:r w:rsidR="00DD6306">
        <w:rPr>
          <w:rFonts w:ascii="Times New Roman" w:hAnsi="Times New Roman" w:cs="Times New Roman"/>
          <w:sz w:val="24"/>
          <w:szCs w:val="24"/>
        </w:rPr>
        <w:t xml:space="preserve">  </w:t>
      </w:r>
      <w:r w:rsidRPr="00062E43">
        <w:rPr>
          <w:rFonts w:ascii="Times New Roman" w:hAnsi="Times New Roman" w:cs="Times New Roman"/>
          <w:sz w:val="24"/>
          <w:szCs w:val="24"/>
        </w:rPr>
        <w:t>информации.</w:t>
      </w:r>
    </w:p>
    <w:p w:rsidR="00DD6306" w:rsidRDefault="00DD6306" w:rsidP="00062E43">
      <w:pPr>
        <w:pStyle w:val="a7"/>
        <w:jc w:val="both"/>
        <w:rPr>
          <w:rFonts w:ascii="Times New Roman" w:hAnsi="Times New Roman" w:cs="Times New Roman"/>
          <w:sz w:val="24"/>
          <w:szCs w:val="24"/>
        </w:rPr>
      </w:pPr>
    </w:p>
    <w:p w:rsidR="00062E43" w:rsidRPr="00DD6306" w:rsidRDefault="00062E43" w:rsidP="00062E43">
      <w:pPr>
        <w:pStyle w:val="a7"/>
        <w:jc w:val="both"/>
        <w:rPr>
          <w:rFonts w:ascii="Times New Roman" w:hAnsi="Times New Roman" w:cs="Times New Roman"/>
          <w:b/>
          <w:sz w:val="24"/>
          <w:szCs w:val="24"/>
        </w:rPr>
      </w:pPr>
      <w:r w:rsidRPr="00DD6306">
        <w:rPr>
          <w:rFonts w:ascii="Times New Roman" w:hAnsi="Times New Roman" w:cs="Times New Roman"/>
          <w:b/>
          <w:sz w:val="24"/>
          <w:szCs w:val="24"/>
        </w:rPr>
        <w:t>РАЗДЕЛ 2. ЧЕЛОВЕЧЕСТВО НА ЗЕМЛЕ</w:t>
      </w:r>
    </w:p>
    <w:p w:rsidR="00062E43" w:rsidRPr="00DD6306" w:rsidRDefault="00062E43" w:rsidP="00062E43">
      <w:pPr>
        <w:pStyle w:val="a7"/>
        <w:jc w:val="both"/>
        <w:rPr>
          <w:rFonts w:ascii="Times New Roman" w:hAnsi="Times New Roman" w:cs="Times New Roman"/>
          <w:b/>
          <w:sz w:val="24"/>
          <w:szCs w:val="24"/>
        </w:rPr>
      </w:pPr>
      <w:r w:rsidRPr="00DD6306">
        <w:rPr>
          <w:rFonts w:ascii="Times New Roman" w:hAnsi="Times New Roman" w:cs="Times New Roman"/>
          <w:b/>
          <w:sz w:val="24"/>
          <w:szCs w:val="24"/>
        </w:rPr>
        <w:t>Тема 1. Численность населения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Заселение Земли человеком. Современная численность населения мира. Изменение численности</w:t>
      </w:r>
      <w:r w:rsidR="00DD6306">
        <w:rPr>
          <w:rFonts w:ascii="Times New Roman" w:hAnsi="Times New Roman" w:cs="Times New Roman"/>
          <w:sz w:val="24"/>
          <w:szCs w:val="24"/>
        </w:rPr>
        <w:t xml:space="preserve">  </w:t>
      </w:r>
      <w:r w:rsidRPr="00062E43">
        <w:rPr>
          <w:rFonts w:ascii="Times New Roman" w:hAnsi="Times New Roman" w:cs="Times New Roman"/>
          <w:sz w:val="24"/>
          <w:szCs w:val="24"/>
        </w:rPr>
        <w:t>населения во времени. Методы определения численности населения, переписи населения. Факторы,</w:t>
      </w:r>
      <w:r w:rsidR="00DD6306">
        <w:rPr>
          <w:rFonts w:ascii="Times New Roman" w:hAnsi="Times New Roman" w:cs="Times New Roman"/>
          <w:sz w:val="24"/>
          <w:szCs w:val="24"/>
        </w:rPr>
        <w:t xml:space="preserve"> </w:t>
      </w:r>
      <w:r w:rsidRPr="00062E43">
        <w:rPr>
          <w:rFonts w:ascii="Times New Roman" w:hAnsi="Times New Roman" w:cs="Times New Roman"/>
          <w:sz w:val="24"/>
          <w:szCs w:val="24"/>
        </w:rPr>
        <w:t>влияющие на рост численности населения. Размещение и плотность населения.</w:t>
      </w:r>
    </w:p>
    <w:p w:rsidR="00062E43" w:rsidRPr="00DD6306" w:rsidRDefault="00062E43" w:rsidP="00062E43">
      <w:pPr>
        <w:pStyle w:val="a7"/>
        <w:jc w:val="both"/>
        <w:rPr>
          <w:rFonts w:ascii="Times New Roman" w:hAnsi="Times New Roman" w:cs="Times New Roman"/>
          <w:b/>
          <w:sz w:val="24"/>
          <w:szCs w:val="24"/>
        </w:rPr>
      </w:pPr>
      <w:r w:rsidRPr="00DD6306">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Определение, сравнение темпов изменения численности населения отдельных регионов мира по</w:t>
      </w:r>
      <w:r w:rsidR="00DD6306">
        <w:rPr>
          <w:rFonts w:ascii="Times New Roman" w:hAnsi="Times New Roman" w:cs="Times New Roman"/>
          <w:sz w:val="24"/>
          <w:szCs w:val="24"/>
        </w:rPr>
        <w:t xml:space="preserve"> </w:t>
      </w:r>
      <w:r w:rsidRPr="00062E43">
        <w:rPr>
          <w:rFonts w:ascii="Times New Roman" w:hAnsi="Times New Roman" w:cs="Times New Roman"/>
          <w:sz w:val="24"/>
          <w:szCs w:val="24"/>
        </w:rPr>
        <w:t>статистическим материалам.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Определение и сравнение различий в численности, плотности населения отдельных стран поразным источникам.</w:t>
      </w:r>
    </w:p>
    <w:p w:rsidR="00DD6306" w:rsidRDefault="00DD6306" w:rsidP="00062E43">
      <w:pPr>
        <w:pStyle w:val="a7"/>
        <w:jc w:val="both"/>
        <w:rPr>
          <w:rFonts w:ascii="Times New Roman" w:hAnsi="Times New Roman" w:cs="Times New Roman"/>
          <w:b/>
          <w:sz w:val="24"/>
          <w:szCs w:val="24"/>
        </w:rPr>
      </w:pPr>
    </w:p>
    <w:p w:rsidR="00062E43" w:rsidRPr="00DD6306" w:rsidRDefault="00062E43" w:rsidP="00062E43">
      <w:pPr>
        <w:pStyle w:val="a7"/>
        <w:jc w:val="both"/>
        <w:rPr>
          <w:rFonts w:ascii="Times New Roman" w:hAnsi="Times New Roman" w:cs="Times New Roman"/>
          <w:b/>
          <w:sz w:val="24"/>
          <w:szCs w:val="24"/>
        </w:rPr>
      </w:pPr>
      <w:r w:rsidRPr="00DD6306">
        <w:rPr>
          <w:rFonts w:ascii="Times New Roman" w:hAnsi="Times New Roman" w:cs="Times New Roman"/>
          <w:b/>
          <w:sz w:val="24"/>
          <w:szCs w:val="24"/>
        </w:rPr>
        <w:t>Тема 2. Страны и народы мира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Народы и религии мира. Этнический состав населения мира. Языковая классификация народов</w:t>
      </w:r>
      <w:r w:rsidR="00DD6306">
        <w:rPr>
          <w:rFonts w:ascii="Times New Roman" w:hAnsi="Times New Roman" w:cs="Times New Roman"/>
          <w:sz w:val="24"/>
          <w:szCs w:val="24"/>
        </w:rPr>
        <w:t xml:space="preserve"> </w:t>
      </w:r>
      <w:r w:rsidRPr="00062E43">
        <w:rPr>
          <w:rFonts w:ascii="Times New Roman" w:hAnsi="Times New Roman" w:cs="Times New Roman"/>
          <w:sz w:val="24"/>
          <w:szCs w:val="24"/>
        </w:rPr>
        <w:t>мира. Мировые и национальные религии. География мировых религий. Хозяйственная деятельность</w:t>
      </w:r>
      <w:r w:rsidR="00DD6306">
        <w:rPr>
          <w:rFonts w:ascii="Times New Roman" w:hAnsi="Times New Roman" w:cs="Times New Roman"/>
          <w:sz w:val="24"/>
          <w:szCs w:val="24"/>
        </w:rPr>
        <w:t xml:space="preserve"> </w:t>
      </w:r>
      <w:r w:rsidRPr="00062E43">
        <w:rPr>
          <w:rFonts w:ascii="Times New Roman" w:hAnsi="Times New Roman" w:cs="Times New Roman"/>
          <w:sz w:val="24"/>
          <w:szCs w:val="24"/>
        </w:rPr>
        <w:t>людей, основные еѐ виды: сельское хозяйство, промышленность, сфера услуг. Их влияние на</w:t>
      </w:r>
      <w:r w:rsidR="00DD6306">
        <w:rPr>
          <w:rFonts w:ascii="Times New Roman" w:hAnsi="Times New Roman" w:cs="Times New Roman"/>
          <w:sz w:val="24"/>
          <w:szCs w:val="24"/>
        </w:rPr>
        <w:t xml:space="preserve"> </w:t>
      </w:r>
      <w:r w:rsidRPr="00062E43">
        <w:rPr>
          <w:rFonts w:ascii="Times New Roman" w:hAnsi="Times New Roman" w:cs="Times New Roman"/>
          <w:sz w:val="24"/>
          <w:szCs w:val="24"/>
        </w:rPr>
        <w:t>природные комплексы. Комплексные карты. Города и сельские поселения. Культурно-исторические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регионы мира. Многообразие стран, их основные типы. Профессия менеджер в сфере туризма,</w:t>
      </w:r>
      <w:r w:rsidR="00DD6306">
        <w:rPr>
          <w:rFonts w:ascii="Times New Roman" w:hAnsi="Times New Roman" w:cs="Times New Roman"/>
          <w:sz w:val="24"/>
          <w:szCs w:val="24"/>
        </w:rPr>
        <w:t xml:space="preserve"> </w:t>
      </w:r>
      <w:r w:rsidRPr="00062E43">
        <w:rPr>
          <w:rFonts w:ascii="Times New Roman" w:hAnsi="Times New Roman" w:cs="Times New Roman"/>
          <w:sz w:val="24"/>
          <w:szCs w:val="24"/>
        </w:rPr>
        <w:t>экскурсовод.</w:t>
      </w:r>
    </w:p>
    <w:p w:rsidR="00062E43" w:rsidRPr="00DD6306" w:rsidRDefault="00062E43" w:rsidP="00062E43">
      <w:pPr>
        <w:pStyle w:val="a7"/>
        <w:jc w:val="both"/>
        <w:rPr>
          <w:rFonts w:ascii="Times New Roman" w:hAnsi="Times New Roman" w:cs="Times New Roman"/>
          <w:b/>
          <w:sz w:val="24"/>
          <w:szCs w:val="24"/>
        </w:rPr>
      </w:pPr>
      <w:r w:rsidRPr="00DD6306">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Сравнение занятий населения двух стран по комплексным картам.</w:t>
      </w:r>
    </w:p>
    <w:p w:rsidR="00DD6306" w:rsidRDefault="00DD6306" w:rsidP="00062E43">
      <w:pPr>
        <w:pStyle w:val="a7"/>
        <w:jc w:val="both"/>
        <w:rPr>
          <w:rFonts w:ascii="Times New Roman" w:hAnsi="Times New Roman" w:cs="Times New Roman"/>
          <w:sz w:val="24"/>
          <w:szCs w:val="24"/>
        </w:rPr>
      </w:pPr>
    </w:p>
    <w:p w:rsidR="00062E43" w:rsidRPr="00DD6306" w:rsidRDefault="00062E43" w:rsidP="00062E43">
      <w:pPr>
        <w:pStyle w:val="a7"/>
        <w:jc w:val="both"/>
        <w:rPr>
          <w:rFonts w:ascii="Times New Roman" w:hAnsi="Times New Roman" w:cs="Times New Roman"/>
          <w:b/>
          <w:sz w:val="24"/>
          <w:szCs w:val="24"/>
        </w:rPr>
      </w:pPr>
      <w:r w:rsidRPr="00DD6306">
        <w:rPr>
          <w:rFonts w:ascii="Times New Roman" w:hAnsi="Times New Roman" w:cs="Times New Roman"/>
          <w:b/>
          <w:sz w:val="24"/>
          <w:szCs w:val="24"/>
        </w:rPr>
        <w:t>РАЗДЕЛ 3. МАТЕРИКИ И СТРАНЫ</w:t>
      </w:r>
    </w:p>
    <w:p w:rsidR="00062E43" w:rsidRPr="00DD6306" w:rsidRDefault="00062E43" w:rsidP="00062E43">
      <w:pPr>
        <w:pStyle w:val="a7"/>
        <w:jc w:val="both"/>
        <w:rPr>
          <w:rFonts w:ascii="Times New Roman" w:hAnsi="Times New Roman" w:cs="Times New Roman"/>
          <w:b/>
          <w:sz w:val="24"/>
          <w:szCs w:val="24"/>
        </w:rPr>
      </w:pPr>
      <w:r w:rsidRPr="00DD6306">
        <w:rPr>
          <w:rFonts w:ascii="Times New Roman" w:hAnsi="Times New Roman" w:cs="Times New Roman"/>
          <w:b/>
          <w:sz w:val="24"/>
          <w:szCs w:val="24"/>
        </w:rPr>
        <w:t>Тема 1. Южные материки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Африка. Австралия и Океания. Южная Америка. Антарктида. История открытия. Географическое</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положение. Основные черты рельефа, климата и внутренних вод и определяющие их факторы.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Зональные и азональные природные комплексы. Население. Политическая карта. Крупнейшие по</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территории и численности населения страны. Изменение природы под влиянием хозяйственной</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деятельности человека. Антарктида — уникальный материк на Земле. Освоение человеком</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Антарктиды. Цели международных исследований материка в XX—XXI вв. Современные</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исследования в Антарктиде. Роль России в открытиях и исследованиях ледового континента.</w:t>
      </w:r>
    </w:p>
    <w:p w:rsidR="00062E43" w:rsidRPr="006247FC" w:rsidRDefault="00062E43" w:rsidP="00062E43">
      <w:pPr>
        <w:pStyle w:val="a7"/>
        <w:jc w:val="both"/>
        <w:rPr>
          <w:rFonts w:ascii="Times New Roman" w:hAnsi="Times New Roman" w:cs="Times New Roman"/>
          <w:b/>
          <w:sz w:val="24"/>
          <w:szCs w:val="24"/>
        </w:rPr>
      </w:pPr>
      <w:r w:rsidRPr="006247FC">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Сравнение географического положения двух (любых) южных материков.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Объяснение годового хода температур и режима выпадения атмосферных осадков 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экваториальном климатическом поясе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3. Сравнение особенностей климата Африки, Южной Америки и Австралии по плану.</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4. Описание Австралии или одной из стран Африки или Южной Америки по географическим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картам.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5. Объяснение особенностей размещения населения Австралии или одной из стран Африки или</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Южной Америки.</w:t>
      </w:r>
    </w:p>
    <w:p w:rsidR="006247FC" w:rsidRDefault="006247FC" w:rsidP="00062E43">
      <w:pPr>
        <w:pStyle w:val="a7"/>
        <w:jc w:val="both"/>
        <w:rPr>
          <w:rFonts w:ascii="Times New Roman" w:hAnsi="Times New Roman" w:cs="Times New Roman"/>
          <w:b/>
          <w:sz w:val="24"/>
          <w:szCs w:val="24"/>
        </w:rPr>
      </w:pPr>
    </w:p>
    <w:p w:rsidR="00062E43" w:rsidRPr="006247FC" w:rsidRDefault="00062E43" w:rsidP="00062E43">
      <w:pPr>
        <w:pStyle w:val="a7"/>
        <w:jc w:val="both"/>
        <w:rPr>
          <w:rFonts w:ascii="Times New Roman" w:hAnsi="Times New Roman" w:cs="Times New Roman"/>
          <w:b/>
          <w:sz w:val="24"/>
          <w:szCs w:val="24"/>
        </w:rPr>
      </w:pPr>
      <w:r w:rsidRPr="006247FC">
        <w:rPr>
          <w:rFonts w:ascii="Times New Roman" w:hAnsi="Times New Roman" w:cs="Times New Roman"/>
          <w:b/>
          <w:sz w:val="24"/>
          <w:szCs w:val="24"/>
        </w:rPr>
        <w:t>Тема 2. Северные материки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Северная Америка. Евразия. История открытия и освоения. Географическое положение. Основные</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черты рельефа, климата и внутренних вод и определяющие их факторы. Зональные и азональные</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природные комплексы. Население. Политическая карта. Крупнейшие по территории и численности</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населения страны. Изменение природы под влиянием хозяйственной деятельности человека.</w:t>
      </w:r>
    </w:p>
    <w:p w:rsidR="00062E43" w:rsidRPr="006247FC" w:rsidRDefault="00062E43" w:rsidP="00062E43">
      <w:pPr>
        <w:pStyle w:val="a7"/>
        <w:jc w:val="both"/>
        <w:rPr>
          <w:rFonts w:ascii="Times New Roman" w:hAnsi="Times New Roman" w:cs="Times New Roman"/>
          <w:b/>
          <w:sz w:val="24"/>
          <w:szCs w:val="24"/>
        </w:rPr>
      </w:pPr>
      <w:r w:rsidRPr="006247FC">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Объяснение распространения зон современного вулканизма и землетрясений на территории</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Северной Америки и Евразии.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Объяснение климатических различий территорий, находящихся на одной географической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широте, на примере умеренного климатического пляса.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3. Представление в виде таблицы информации о компонентах природы одной из природных зон на</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основе анализа нескольких источников информации.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4. Описание одной из стран Северной Америки или Евразии в форме презентации (с целью</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привлечения туристов, создания положительного образа страны и т. д.).</w:t>
      </w:r>
    </w:p>
    <w:p w:rsidR="006247FC" w:rsidRDefault="006247FC" w:rsidP="00062E43">
      <w:pPr>
        <w:pStyle w:val="a7"/>
        <w:jc w:val="both"/>
        <w:rPr>
          <w:rFonts w:ascii="Times New Roman" w:hAnsi="Times New Roman" w:cs="Times New Roman"/>
          <w:b/>
          <w:sz w:val="24"/>
          <w:szCs w:val="24"/>
        </w:rPr>
      </w:pPr>
    </w:p>
    <w:p w:rsidR="00062E43" w:rsidRPr="006247FC" w:rsidRDefault="00062E43" w:rsidP="00062E43">
      <w:pPr>
        <w:pStyle w:val="a7"/>
        <w:jc w:val="both"/>
        <w:rPr>
          <w:rFonts w:ascii="Times New Roman" w:hAnsi="Times New Roman" w:cs="Times New Roman"/>
          <w:b/>
          <w:sz w:val="24"/>
          <w:szCs w:val="24"/>
        </w:rPr>
      </w:pPr>
      <w:r w:rsidRPr="006247FC">
        <w:rPr>
          <w:rFonts w:ascii="Times New Roman" w:hAnsi="Times New Roman" w:cs="Times New Roman"/>
          <w:b/>
          <w:sz w:val="24"/>
          <w:szCs w:val="24"/>
        </w:rPr>
        <w:t>Тема 3. Взаимодействие природы и общества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Влияние закономерностей географической оболочки на жизнь и деятельность людей. Особенности</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взаимодействия человека и природы на разных материках. Необходимость международного</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сотрудничества в использовании природы и еѐ охране. Развитие природоохранной деятельности на</w:t>
      </w:r>
      <w:r w:rsidR="006247FC">
        <w:rPr>
          <w:rFonts w:ascii="Times New Roman" w:hAnsi="Times New Roman" w:cs="Times New Roman"/>
          <w:sz w:val="24"/>
          <w:szCs w:val="24"/>
        </w:rPr>
        <w:t xml:space="preserve"> </w:t>
      </w:r>
      <w:r w:rsidRPr="00062E43">
        <w:rPr>
          <w:rFonts w:ascii="Times New Roman" w:hAnsi="Times New Roman" w:cs="Times New Roman"/>
          <w:sz w:val="24"/>
          <w:szCs w:val="24"/>
        </w:rPr>
        <w:t>современном этапе (Международный союз охраны природы, Международная гидрографическая</w:t>
      </w:r>
      <w:r w:rsidR="00CE7086">
        <w:rPr>
          <w:rFonts w:ascii="Times New Roman" w:hAnsi="Times New Roman" w:cs="Times New Roman"/>
          <w:sz w:val="24"/>
          <w:szCs w:val="24"/>
        </w:rPr>
        <w:t xml:space="preserve"> </w:t>
      </w:r>
      <w:r w:rsidRPr="00062E43">
        <w:rPr>
          <w:rFonts w:ascii="Times New Roman" w:hAnsi="Times New Roman" w:cs="Times New Roman"/>
          <w:sz w:val="24"/>
          <w:szCs w:val="24"/>
        </w:rPr>
        <w:t>организация, ЮНЕСКО и др.).</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Глобальные проблемы человечества: экологическая, сырьевая, энергетическая, преодоления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отсталости стран, продовольственная — и международные усилия по их преодолению. Программа</w:t>
      </w:r>
      <w:r w:rsidR="00CE7086">
        <w:rPr>
          <w:rFonts w:ascii="Times New Roman" w:hAnsi="Times New Roman" w:cs="Times New Roman"/>
          <w:sz w:val="24"/>
          <w:szCs w:val="24"/>
        </w:rPr>
        <w:t xml:space="preserve">  </w:t>
      </w:r>
      <w:r w:rsidRPr="00062E43">
        <w:rPr>
          <w:rFonts w:ascii="Times New Roman" w:hAnsi="Times New Roman" w:cs="Times New Roman"/>
          <w:sz w:val="24"/>
          <w:szCs w:val="24"/>
        </w:rPr>
        <w:t>ООН и цели устойчивого развития. Всемирное наследие ЮНЕСКО: природные и культурные</w:t>
      </w:r>
      <w:r w:rsidR="00CE7086">
        <w:rPr>
          <w:rFonts w:ascii="Times New Roman" w:hAnsi="Times New Roman" w:cs="Times New Roman"/>
          <w:sz w:val="24"/>
          <w:szCs w:val="24"/>
        </w:rPr>
        <w:t xml:space="preserve"> </w:t>
      </w:r>
      <w:r w:rsidRPr="00062E43">
        <w:rPr>
          <w:rFonts w:ascii="Times New Roman" w:hAnsi="Times New Roman" w:cs="Times New Roman"/>
          <w:sz w:val="24"/>
          <w:szCs w:val="24"/>
        </w:rPr>
        <w:t>объекты.</w:t>
      </w:r>
    </w:p>
    <w:p w:rsidR="00062E43" w:rsidRPr="00CE7086" w:rsidRDefault="00062E43" w:rsidP="00062E43">
      <w:pPr>
        <w:pStyle w:val="a7"/>
        <w:jc w:val="both"/>
        <w:rPr>
          <w:rFonts w:ascii="Times New Roman" w:hAnsi="Times New Roman" w:cs="Times New Roman"/>
          <w:b/>
          <w:sz w:val="24"/>
          <w:szCs w:val="24"/>
        </w:rPr>
      </w:pPr>
      <w:r w:rsidRPr="00CE7086">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Характеристика изменений компонентов природы на территории одной из стран мира 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результате деятельности человека.</w:t>
      </w:r>
    </w:p>
    <w:p w:rsidR="00CE7086" w:rsidRDefault="00CE7086" w:rsidP="00062E43">
      <w:pPr>
        <w:pStyle w:val="a7"/>
        <w:jc w:val="both"/>
        <w:rPr>
          <w:rFonts w:ascii="Times New Roman" w:hAnsi="Times New Roman" w:cs="Times New Roman"/>
          <w:sz w:val="24"/>
          <w:szCs w:val="24"/>
        </w:rPr>
      </w:pPr>
    </w:p>
    <w:p w:rsidR="00062E43" w:rsidRPr="00CE7086" w:rsidRDefault="00062E43" w:rsidP="00062E43">
      <w:pPr>
        <w:pStyle w:val="a7"/>
        <w:jc w:val="both"/>
        <w:rPr>
          <w:rFonts w:ascii="Times New Roman" w:hAnsi="Times New Roman" w:cs="Times New Roman"/>
          <w:b/>
          <w:sz w:val="24"/>
          <w:szCs w:val="24"/>
        </w:rPr>
      </w:pPr>
      <w:r w:rsidRPr="00CE7086">
        <w:rPr>
          <w:rFonts w:ascii="Times New Roman" w:hAnsi="Times New Roman" w:cs="Times New Roman"/>
          <w:b/>
          <w:sz w:val="24"/>
          <w:szCs w:val="24"/>
        </w:rPr>
        <w:t>8 КЛАСС</w:t>
      </w:r>
    </w:p>
    <w:p w:rsidR="00062E43" w:rsidRPr="00CE7086" w:rsidRDefault="00062E43" w:rsidP="00062E43">
      <w:pPr>
        <w:pStyle w:val="a7"/>
        <w:jc w:val="both"/>
        <w:rPr>
          <w:rFonts w:ascii="Times New Roman" w:hAnsi="Times New Roman" w:cs="Times New Roman"/>
          <w:b/>
          <w:sz w:val="24"/>
          <w:szCs w:val="24"/>
        </w:rPr>
      </w:pPr>
      <w:r w:rsidRPr="00CE7086">
        <w:rPr>
          <w:rFonts w:ascii="Times New Roman" w:hAnsi="Times New Roman" w:cs="Times New Roman"/>
          <w:b/>
          <w:sz w:val="24"/>
          <w:szCs w:val="24"/>
        </w:rPr>
        <w:t>РАЗДЕЛ 1. ГЕОГРАФИЧЕСКОЕ ПРОСТРАНСТВО РОССИИ</w:t>
      </w:r>
    </w:p>
    <w:p w:rsidR="00062E43" w:rsidRPr="00CE7086" w:rsidRDefault="00062E43" w:rsidP="00062E43">
      <w:pPr>
        <w:pStyle w:val="a7"/>
        <w:jc w:val="both"/>
        <w:rPr>
          <w:rFonts w:ascii="Times New Roman" w:hAnsi="Times New Roman" w:cs="Times New Roman"/>
          <w:b/>
          <w:sz w:val="24"/>
          <w:szCs w:val="24"/>
        </w:rPr>
      </w:pPr>
      <w:r w:rsidRPr="00CE7086">
        <w:rPr>
          <w:rFonts w:ascii="Times New Roman" w:hAnsi="Times New Roman" w:cs="Times New Roman"/>
          <w:b/>
          <w:sz w:val="24"/>
          <w:szCs w:val="24"/>
        </w:rPr>
        <w:t>Тема 1. История формирования и освоения территории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История освоения и заселения территории современной России в XI—XVI вв. Расширение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территории России в XVI— XIX вв. Русские первопроходцы. Изменения внешних границ России в</w:t>
      </w:r>
      <w:r w:rsidR="00CE7086">
        <w:rPr>
          <w:rFonts w:ascii="Times New Roman" w:hAnsi="Times New Roman" w:cs="Times New Roman"/>
          <w:sz w:val="24"/>
          <w:szCs w:val="24"/>
        </w:rPr>
        <w:t xml:space="preserve"> </w:t>
      </w:r>
      <w:r w:rsidRPr="00062E43">
        <w:rPr>
          <w:rFonts w:ascii="Times New Roman" w:hAnsi="Times New Roman" w:cs="Times New Roman"/>
          <w:sz w:val="24"/>
          <w:szCs w:val="24"/>
        </w:rPr>
        <w:t>ХХ в. Воссоединение Крыма с Россией.</w:t>
      </w:r>
    </w:p>
    <w:p w:rsidR="00062E43" w:rsidRPr="00CE7086" w:rsidRDefault="00062E43" w:rsidP="00062E43">
      <w:pPr>
        <w:pStyle w:val="a7"/>
        <w:jc w:val="both"/>
        <w:rPr>
          <w:rFonts w:ascii="Times New Roman" w:hAnsi="Times New Roman" w:cs="Times New Roman"/>
          <w:b/>
          <w:sz w:val="24"/>
          <w:szCs w:val="24"/>
        </w:rPr>
      </w:pPr>
      <w:r w:rsidRPr="00CE7086">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Представление в виде таблицы сведений об изменении границ России на разных исторических</w:t>
      </w:r>
      <w:r w:rsidR="00CE7086">
        <w:rPr>
          <w:rFonts w:ascii="Times New Roman" w:hAnsi="Times New Roman" w:cs="Times New Roman"/>
          <w:sz w:val="24"/>
          <w:szCs w:val="24"/>
        </w:rPr>
        <w:t xml:space="preserve"> </w:t>
      </w:r>
      <w:r w:rsidRPr="00062E43">
        <w:rPr>
          <w:rFonts w:ascii="Times New Roman" w:hAnsi="Times New Roman" w:cs="Times New Roman"/>
          <w:sz w:val="24"/>
          <w:szCs w:val="24"/>
        </w:rPr>
        <w:t>этапах на основе анализа географических карт.</w:t>
      </w:r>
    </w:p>
    <w:p w:rsidR="00062E43" w:rsidRPr="00CE7086" w:rsidRDefault="00062E43" w:rsidP="00062E43">
      <w:pPr>
        <w:pStyle w:val="a7"/>
        <w:jc w:val="both"/>
        <w:rPr>
          <w:rFonts w:ascii="Times New Roman" w:hAnsi="Times New Roman" w:cs="Times New Roman"/>
          <w:b/>
          <w:sz w:val="24"/>
          <w:szCs w:val="24"/>
        </w:rPr>
      </w:pPr>
      <w:r w:rsidRPr="00CE7086">
        <w:rPr>
          <w:rFonts w:ascii="Times New Roman" w:hAnsi="Times New Roman" w:cs="Times New Roman"/>
          <w:b/>
          <w:sz w:val="24"/>
          <w:szCs w:val="24"/>
        </w:rPr>
        <w:t>Тема 2. Географическое положение и границы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Государственная территория России. Территориальные воды. Государственная граница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Морские и сухопутные границы, воздушное пространство, континентальный шельф и</w:t>
      </w:r>
      <w:r w:rsidR="00DA6E7F">
        <w:rPr>
          <w:rFonts w:ascii="Times New Roman" w:hAnsi="Times New Roman" w:cs="Times New Roman"/>
          <w:sz w:val="24"/>
          <w:szCs w:val="24"/>
        </w:rPr>
        <w:t xml:space="preserve"> </w:t>
      </w:r>
      <w:r w:rsidRPr="00062E43">
        <w:rPr>
          <w:rFonts w:ascii="Times New Roman" w:hAnsi="Times New Roman" w:cs="Times New Roman"/>
          <w:sz w:val="24"/>
          <w:szCs w:val="24"/>
        </w:rPr>
        <w:t>исключительная экономическая зона Российской Федерации. Географическое положение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Виды географического положения. Страны — соседи России. Ближнее и дальнее зарубежье. Моря,</w:t>
      </w:r>
      <w:r w:rsidR="00DA6E7F">
        <w:rPr>
          <w:rFonts w:ascii="Times New Roman" w:hAnsi="Times New Roman" w:cs="Times New Roman"/>
          <w:sz w:val="24"/>
          <w:szCs w:val="24"/>
        </w:rPr>
        <w:t xml:space="preserve"> </w:t>
      </w:r>
      <w:r w:rsidRPr="00062E43">
        <w:rPr>
          <w:rFonts w:ascii="Times New Roman" w:hAnsi="Times New Roman" w:cs="Times New Roman"/>
          <w:sz w:val="24"/>
          <w:szCs w:val="24"/>
        </w:rPr>
        <w:t>омывающие территорию России.</w:t>
      </w:r>
    </w:p>
    <w:p w:rsidR="00062E43" w:rsidRPr="00DA6E7F" w:rsidRDefault="00062E43" w:rsidP="00062E43">
      <w:pPr>
        <w:pStyle w:val="a7"/>
        <w:jc w:val="both"/>
        <w:rPr>
          <w:rFonts w:ascii="Times New Roman" w:hAnsi="Times New Roman" w:cs="Times New Roman"/>
          <w:b/>
          <w:sz w:val="24"/>
          <w:szCs w:val="24"/>
        </w:rPr>
      </w:pPr>
      <w:r w:rsidRPr="00DA6E7F">
        <w:rPr>
          <w:rFonts w:ascii="Times New Roman" w:hAnsi="Times New Roman" w:cs="Times New Roman"/>
          <w:b/>
          <w:sz w:val="24"/>
          <w:szCs w:val="24"/>
        </w:rPr>
        <w:t>Тема 3. Время на территории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Россия на карте часовых поясов мира. Карта часовых зон России. Местное, поясное и зональное</w:t>
      </w:r>
      <w:r w:rsidR="00DA6E7F">
        <w:rPr>
          <w:rFonts w:ascii="Times New Roman" w:hAnsi="Times New Roman" w:cs="Times New Roman"/>
          <w:sz w:val="24"/>
          <w:szCs w:val="24"/>
        </w:rPr>
        <w:t xml:space="preserve"> </w:t>
      </w:r>
      <w:r w:rsidRPr="00062E43">
        <w:rPr>
          <w:rFonts w:ascii="Times New Roman" w:hAnsi="Times New Roman" w:cs="Times New Roman"/>
          <w:sz w:val="24"/>
          <w:szCs w:val="24"/>
        </w:rPr>
        <w:t>время: роль в хозяйстве и жизни людей.</w:t>
      </w:r>
    </w:p>
    <w:p w:rsidR="00062E43" w:rsidRPr="00DA6E7F" w:rsidRDefault="00062E43" w:rsidP="00062E43">
      <w:pPr>
        <w:pStyle w:val="a7"/>
        <w:jc w:val="both"/>
        <w:rPr>
          <w:rFonts w:ascii="Times New Roman" w:hAnsi="Times New Roman" w:cs="Times New Roman"/>
          <w:b/>
          <w:sz w:val="24"/>
          <w:szCs w:val="24"/>
        </w:rPr>
      </w:pPr>
      <w:r w:rsidRPr="00DA6E7F">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Определение различия во времени для разных городов России по карте часовых зон.</w:t>
      </w:r>
    </w:p>
    <w:p w:rsidR="00DA6E7F" w:rsidRDefault="00DA6E7F" w:rsidP="00062E43">
      <w:pPr>
        <w:pStyle w:val="a7"/>
        <w:jc w:val="both"/>
        <w:rPr>
          <w:rFonts w:ascii="Times New Roman" w:hAnsi="Times New Roman" w:cs="Times New Roman"/>
          <w:sz w:val="24"/>
          <w:szCs w:val="24"/>
        </w:rPr>
      </w:pPr>
    </w:p>
    <w:p w:rsidR="00DA6E7F" w:rsidRDefault="00062E43" w:rsidP="00062E43">
      <w:pPr>
        <w:pStyle w:val="a7"/>
        <w:jc w:val="both"/>
        <w:rPr>
          <w:rFonts w:ascii="Times New Roman" w:hAnsi="Times New Roman" w:cs="Times New Roman"/>
          <w:sz w:val="24"/>
          <w:szCs w:val="24"/>
        </w:rPr>
      </w:pPr>
      <w:r w:rsidRPr="00DA6E7F">
        <w:rPr>
          <w:rFonts w:ascii="Times New Roman" w:hAnsi="Times New Roman" w:cs="Times New Roman"/>
          <w:b/>
          <w:sz w:val="24"/>
          <w:szCs w:val="24"/>
        </w:rPr>
        <w:t>Тема 4. Административно-территориальное устройство России.</w:t>
      </w:r>
      <w:r w:rsidRPr="00062E43">
        <w:rPr>
          <w:rFonts w:ascii="Times New Roman" w:hAnsi="Times New Roman" w:cs="Times New Roman"/>
          <w:sz w:val="24"/>
          <w:szCs w:val="24"/>
        </w:rPr>
        <w:t xml:space="preserve"> </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Районирование территории</w:t>
      </w:r>
      <w:r w:rsidR="00DA6E7F">
        <w:rPr>
          <w:rFonts w:ascii="Times New Roman" w:hAnsi="Times New Roman" w:cs="Times New Roman"/>
          <w:sz w:val="24"/>
          <w:szCs w:val="24"/>
        </w:rPr>
        <w:t xml:space="preserve"> </w:t>
      </w:r>
      <w:r w:rsidRPr="00062E43">
        <w:rPr>
          <w:rFonts w:ascii="Times New Roman" w:hAnsi="Times New Roman" w:cs="Times New Roman"/>
          <w:sz w:val="24"/>
          <w:szCs w:val="24"/>
        </w:rPr>
        <w:t>Федеративное устройство России. Субъекты Российской Федерации, их равноправие и</w:t>
      </w:r>
      <w:r w:rsidR="00DA6E7F">
        <w:rPr>
          <w:rFonts w:ascii="Times New Roman" w:hAnsi="Times New Roman" w:cs="Times New Roman"/>
          <w:sz w:val="24"/>
          <w:szCs w:val="24"/>
        </w:rPr>
        <w:t xml:space="preserve"> </w:t>
      </w:r>
      <w:r w:rsidRPr="00062E43">
        <w:rPr>
          <w:rFonts w:ascii="Times New Roman" w:hAnsi="Times New Roman" w:cs="Times New Roman"/>
          <w:sz w:val="24"/>
          <w:szCs w:val="24"/>
        </w:rPr>
        <w:t>разнообразие. Основные виды субъектов Российской Федерации. Федеральные округа.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Районирование как метод географических исследований и территориального управления. Виды</w:t>
      </w:r>
      <w:r w:rsidR="00DA6E7F">
        <w:rPr>
          <w:rFonts w:ascii="Times New Roman" w:hAnsi="Times New Roman" w:cs="Times New Roman"/>
          <w:sz w:val="24"/>
          <w:szCs w:val="24"/>
        </w:rPr>
        <w:t xml:space="preserve"> </w:t>
      </w:r>
      <w:r w:rsidRPr="00062E43">
        <w:rPr>
          <w:rFonts w:ascii="Times New Roman" w:hAnsi="Times New Roman" w:cs="Times New Roman"/>
          <w:sz w:val="24"/>
          <w:szCs w:val="24"/>
        </w:rPr>
        <w:t>районирования территории. Макрорегионы России: Западный (Европейская часть) и Восточный</w:t>
      </w:r>
      <w:r w:rsidR="00DA6E7F">
        <w:rPr>
          <w:rFonts w:ascii="Times New Roman" w:hAnsi="Times New Roman" w:cs="Times New Roman"/>
          <w:sz w:val="24"/>
          <w:szCs w:val="24"/>
        </w:rPr>
        <w:t xml:space="preserve"> </w:t>
      </w:r>
      <w:r w:rsidRPr="00062E43">
        <w:rPr>
          <w:rFonts w:ascii="Times New Roman" w:hAnsi="Times New Roman" w:cs="Times New Roman"/>
          <w:sz w:val="24"/>
          <w:szCs w:val="24"/>
        </w:rPr>
        <w:t>(Азиатская часть); их границы и состав. Крупные географические районы России: Европейский</w:t>
      </w:r>
      <w:r w:rsidR="00DA6E7F">
        <w:rPr>
          <w:rFonts w:ascii="Times New Roman" w:hAnsi="Times New Roman" w:cs="Times New Roman"/>
          <w:sz w:val="24"/>
          <w:szCs w:val="24"/>
        </w:rPr>
        <w:t xml:space="preserve"> </w:t>
      </w:r>
      <w:r w:rsidRPr="00062E43">
        <w:rPr>
          <w:rFonts w:ascii="Times New Roman" w:hAnsi="Times New Roman" w:cs="Times New Roman"/>
          <w:sz w:val="24"/>
          <w:szCs w:val="24"/>
        </w:rPr>
        <w:t>Север России и Северо-Запад России, Центральная Россия, Поволжье, Юг Европейской части</w:t>
      </w:r>
      <w:r w:rsidR="00DA6E7F">
        <w:rPr>
          <w:rFonts w:ascii="Times New Roman" w:hAnsi="Times New Roman" w:cs="Times New Roman"/>
          <w:sz w:val="24"/>
          <w:szCs w:val="24"/>
        </w:rPr>
        <w:t xml:space="preserve"> </w:t>
      </w:r>
      <w:r w:rsidRPr="00062E43">
        <w:rPr>
          <w:rFonts w:ascii="Times New Roman" w:hAnsi="Times New Roman" w:cs="Times New Roman"/>
          <w:sz w:val="24"/>
          <w:szCs w:val="24"/>
        </w:rPr>
        <w:t>России, Урал, Сибирь и Дальний Восток.</w:t>
      </w:r>
    </w:p>
    <w:p w:rsidR="00062E43" w:rsidRPr="00DA6E7F" w:rsidRDefault="00062E43" w:rsidP="00062E43">
      <w:pPr>
        <w:pStyle w:val="a7"/>
        <w:jc w:val="both"/>
        <w:rPr>
          <w:rFonts w:ascii="Times New Roman" w:hAnsi="Times New Roman" w:cs="Times New Roman"/>
          <w:b/>
          <w:sz w:val="24"/>
          <w:szCs w:val="24"/>
        </w:rPr>
      </w:pPr>
      <w:r w:rsidRPr="00DA6E7F">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Обозначение на контурной карте и сравнение границ федеральных округов и макрорегионов с</w:t>
      </w:r>
      <w:r w:rsidR="00DA6E7F">
        <w:rPr>
          <w:rFonts w:ascii="Times New Roman" w:hAnsi="Times New Roman" w:cs="Times New Roman"/>
          <w:sz w:val="24"/>
          <w:szCs w:val="24"/>
        </w:rPr>
        <w:t xml:space="preserve"> </w:t>
      </w:r>
      <w:r w:rsidRPr="00062E43">
        <w:rPr>
          <w:rFonts w:ascii="Times New Roman" w:hAnsi="Times New Roman" w:cs="Times New Roman"/>
          <w:sz w:val="24"/>
          <w:szCs w:val="24"/>
        </w:rPr>
        <w:t>целью выявления состава и особенностей географического положения.</w:t>
      </w:r>
    </w:p>
    <w:p w:rsidR="00DA6E7F" w:rsidRDefault="00DA6E7F" w:rsidP="00062E43">
      <w:pPr>
        <w:pStyle w:val="a7"/>
        <w:jc w:val="both"/>
        <w:rPr>
          <w:rFonts w:ascii="Times New Roman" w:hAnsi="Times New Roman" w:cs="Times New Roman"/>
          <w:sz w:val="24"/>
          <w:szCs w:val="24"/>
        </w:rPr>
      </w:pPr>
    </w:p>
    <w:p w:rsidR="00062E43" w:rsidRPr="00DA6E7F" w:rsidRDefault="00062E43" w:rsidP="00062E43">
      <w:pPr>
        <w:pStyle w:val="a7"/>
        <w:jc w:val="both"/>
        <w:rPr>
          <w:rFonts w:ascii="Times New Roman" w:hAnsi="Times New Roman" w:cs="Times New Roman"/>
          <w:b/>
          <w:sz w:val="24"/>
          <w:szCs w:val="24"/>
        </w:rPr>
      </w:pPr>
      <w:r w:rsidRPr="00DA6E7F">
        <w:rPr>
          <w:rFonts w:ascii="Times New Roman" w:hAnsi="Times New Roman" w:cs="Times New Roman"/>
          <w:b/>
          <w:sz w:val="24"/>
          <w:szCs w:val="24"/>
        </w:rPr>
        <w:t>РАЗДЕЛ 2. ПРИРОДА РОССИИ</w:t>
      </w:r>
    </w:p>
    <w:p w:rsidR="00062E43" w:rsidRPr="00DA6E7F" w:rsidRDefault="00062E43" w:rsidP="00062E43">
      <w:pPr>
        <w:pStyle w:val="a7"/>
        <w:jc w:val="both"/>
        <w:rPr>
          <w:rFonts w:ascii="Times New Roman" w:hAnsi="Times New Roman" w:cs="Times New Roman"/>
          <w:b/>
          <w:sz w:val="24"/>
          <w:szCs w:val="24"/>
        </w:rPr>
      </w:pPr>
      <w:r w:rsidRPr="00DA6E7F">
        <w:rPr>
          <w:rFonts w:ascii="Times New Roman" w:hAnsi="Times New Roman" w:cs="Times New Roman"/>
          <w:b/>
          <w:sz w:val="24"/>
          <w:szCs w:val="24"/>
        </w:rPr>
        <w:t>Тема 1. Природные условия и ресурсы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природопользования и методы их реализации. Минеральные ресурсы страны и проблемы их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рационального использования. Основные ресурсные базы. Природные ресурсы суши и морей,</w:t>
      </w:r>
      <w:r w:rsidR="00DA6E7F">
        <w:rPr>
          <w:rFonts w:ascii="Times New Roman" w:hAnsi="Times New Roman" w:cs="Times New Roman"/>
          <w:sz w:val="24"/>
          <w:szCs w:val="24"/>
        </w:rPr>
        <w:t xml:space="preserve"> </w:t>
      </w:r>
      <w:r w:rsidRPr="00062E43">
        <w:rPr>
          <w:rFonts w:ascii="Times New Roman" w:hAnsi="Times New Roman" w:cs="Times New Roman"/>
          <w:sz w:val="24"/>
          <w:szCs w:val="24"/>
        </w:rPr>
        <w:t>омывающих Россию.</w:t>
      </w:r>
    </w:p>
    <w:p w:rsidR="00062E43" w:rsidRPr="00DA6E7F" w:rsidRDefault="00062E43" w:rsidP="00062E43">
      <w:pPr>
        <w:pStyle w:val="a7"/>
        <w:jc w:val="both"/>
        <w:rPr>
          <w:rFonts w:ascii="Times New Roman" w:hAnsi="Times New Roman" w:cs="Times New Roman"/>
          <w:b/>
          <w:sz w:val="24"/>
          <w:szCs w:val="24"/>
        </w:rPr>
      </w:pPr>
      <w:r w:rsidRPr="00DA6E7F">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Характеристика природно-ресурсного капитала своего края по картам и статистическим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материалам.</w:t>
      </w:r>
    </w:p>
    <w:p w:rsidR="00082AC3" w:rsidRDefault="00082AC3" w:rsidP="00062E43">
      <w:pPr>
        <w:pStyle w:val="a7"/>
        <w:jc w:val="both"/>
        <w:rPr>
          <w:rFonts w:ascii="Times New Roman" w:hAnsi="Times New Roman" w:cs="Times New Roman"/>
          <w:b/>
          <w:sz w:val="24"/>
          <w:szCs w:val="24"/>
        </w:rPr>
      </w:pPr>
    </w:p>
    <w:p w:rsidR="00062E43" w:rsidRPr="00082AC3" w:rsidRDefault="00062E43" w:rsidP="00062E43">
      <w:pPr>
        <w:pStyle w:val="a7"/>
        <w:jc w:val="both"/>
        <w:rPr>
          <w:rFonts w:ascii="Times New Roman" w:hAnsi="Times New Roman" w:cs="Times New Roman"/>
          <w:b/>
          <w:sz w:val="24"/>
          <w:szCs w:val="24"/>
        </w:rPr>
      </w:pPr>
      <w:r w:rsidRPr="00082AC3">
        <w:rPr>
          <w:rFonts w:ascii="Times New Roman" w:hAnsi="Times New Roman" w:cs="Times New Roman"/>
          <w:b/>
          <w:sz w:val="24"/>
          <w:szCs w:val="24"/>
        </w:rPr>
        <w:t>Тема 2. Геологическое строение, рельеф и полезные ископаемые</w:t>
      </w:r>
    </w:p>
    <w:p w:rsidR="00062E43" w:rsidRPr="00062E43" w:rsidRDefault="00082AC3" w:rsidP="00062E43">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062E43" w:rsidRPr="00062E43">
        <w:rPr>
          <w:rFonts w:ascii="Times New Roman" w:hAnsi="Times New Roman" w:cs="Times New Roman"/>
          <w:sz w:val="24"/>
          <w:szCs w:val="24"/>
        </w:rPr>
        <w:t>Основные этапы формирования земной коры на территории России. Основные тектонические</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структуры на территории России. Платформы и плиты. Пояса горообразования. Геохронологическая</w:t>
      </w:r>
      <w:r>
        <w:rPr>
          <w:rFonts w:ascii="Times New Roman" w:hAnsi="Times New Roman" w:cs="Times New Roman"/>
          <w:sz w:val="24"/>
          <w:szCs w:val="24"/>
        </w:rPr>
        <w:t xml:space="preserve"> </w:t>
      </w:r>
      <w:r w:rsidR="00062E43" w:rsidRPr="00062E43">
        <w:rPr>
          <w:rFonts w:ascii="Times New Roman" w:hAnsi="Times New Roman" w:cs="Times New Roman"/>
          <w:sz w:val="24"/>
          <w:szCs w:val="24"/>
        </w:rPr>
        <w:t>таблица. Основные формы рельефа и особенности их распространения на территории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Зависимость между тектоническим строением, рельефом и размещением основных групп полезных</w:t>
      </w:r>
      <w:r w:rsidR="00082AC3">
        <w:rPr>
          <w:rFonts w:ascii="Times New Roman" w:hAnsi="Times New Roman" w:cs="Times New Roman"/>
          <w:sz w:val="24"/>
          <w:szCs w:val="24"/>
        </w:rPr>
        <w:t xml:space="preserve"> </w:t>
      </w:r>
      <w:r w:rsidRPr="00062E43">
        <w:rPr>
          <w:rFonts w:ascii="Times New Roman" w:hAnsi="Times New Roman" w:cs="Times New Roman"/>
          <w:sz w:val="24"/>
          <w:szCs w:val="24"/>
        </w:rPr>
        <w:t>ископаемых по территории страны.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Влияние внутренних и внешних процессов на формирование рельефа. Современные процессы,</w:t>
      </w:r>
      <w:r w:rsidR="00082AC3">
        <w:rPr>
          <w:rFonts w:ascii="Times New Roman" w:hAnsi="Times New Roman" w:cs="Times New Roman"/>
          <w:sz w:val="24"/>
          <w:szCs w:val="24"/>
        </w:rPr>
        <w:t xml:space="preserve"> </w:t>
      </w:r>
      <w:r w:rsidRPr="00062E43">
        <w:rPr>
          <w:rFonts w:ascii="Times New Roman" w:hAnsi="Times New Roman" w:cs="Times New Roman"/>
          <w:sz w:val="24"/>
          <w:szCs w:val="24"/>
        </w:rPr>
        <w:t>формирующие рельеф. Области современного горообразования, землетрясений и вулканизма.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Древнее и современное оледенения. Опасные геологические природные явления и их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распространение по территории России. Изменение рельефа под влиянием деятельности человека.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Антропогенные формы рельефа. Особенности рельефа своего края.</w:t>
      </w:r>
    </w:p>
    <w:p w:rsidR="00062E43" w:rsidRPr="00082AC3" w:rsidRDefault="00062E43" w:rsidP="00062E43">
      <w:pPr>
        <w:pStyle w:val="a7"/>
        <w:jc w:val="both"/>
        <w:rPr>
          <w:rFonts w:ascii="Times New Roman" w:hAnsi="Times New Roman" w:cs="Times New Roman"/>
          <w:b/>
          <w:sz w:val="24"/>
          <w:szCs w:val="24"/>
        </w:rPr>
      </w:pPr>
      <w:r w:rsidRPr="00082AC3">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Объяснение распространения по территории России опасных геологических явлений.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Объяснение особенностей рельефа своего края.</w:t>
      </w:r>
    </w:p>
    <w:p w:rsidR="00082AC3" w:rsidRDefault="00082AC3" w:rsidP="00062E43">
      <w:pPr>
        <w:pStyle w:val="a7"/>
        <w:jc w:val="both"/>
        <w:rPr>
          <w:rFonts w:ascii="Times New Roman" w:hAnsi="Times New Roman" w:cs="Times New Roman"/>
          <w:sz w:val="24"/>
          <w:szCs w:val="24"/>
        </w:rPr>
      </w:pPr>
    </w:p>
    <w:p w:rsidR="00062E43" w:rsidRPr="00082AC3" w:rsidRDefault="00062E43" w:rsidP="00062E43">
      <w:pPr>
        <w:pStyle w:val="a7"/>
        <w:jc w:val="both"/>
        <w:rPr>
          <w:rFonts w:ascii="Times New Roman" w:hAnsi="Times New Roman" w:cs="Times New Roman"/>
          <w:b/>
          <w:sz w:val="24"/>
          <w:szCs w:val="24"/>
        </w:rPr>
      </w:pPr>
      <w:r w:rsidRPr="00082AC3">
        <w:rPr>
          <w:rFonts w:ascii="Times New Roman" w:hAnsi="Times New Roman" w:cs="Times New Roman"/>
          <w:b/>
          <w:sz w:val="24"/>
          <w:szCs w:val="24"/>
        </w:rPr>
        <w:t>Тема 3. Климат и климатические ресурсы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Факторы, определяющие климат России. Влияние географического положения на климат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Солнечная радиация и еѐ виды. Влияние на климат России подстилающей поверхности и рельефа.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Основные типы воздушных масс и их циркуляция на территории России. Распределение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температуры воздуха, атмосферных осадков по территории России. Коэффициент увлажнения.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Климатические пояса и типы климатов России, их характеристики. Атмосферные фронты,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циклоны и антициклоны. Тропические циклоны и регионы России, подверженные их влиянию.</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Карты погоды. Изменение климата под влиянием естественных и антропогенных факторов. Влияние</w:t>
      </w:r>
      <w:r w:rsidR="00082AC3">
        <w:rPr>
          <w:rFonts w:ascii="Times New Roman" w:hAnsi="Times New Roman" w:cs="Times New Roman"/>
          <w:sz w:val="24"/>
          <w:szCs w:val="24"/>
        </w:rPr>
        <w:t xml:space="preserve"> </w:t>
      </w:r>
      <w:r w:rsidRPr="00062E43">
        <w:rPr>
          <w:rFonts w:ascii="Times New Roman" w:hAnsi="Times New Roman" w:cs="Times New Roman"/>
          <w:sz w:val="24"/>
          <w:szCs w:val="24"/>
        </w:rPr>
        <w:t>климата на жизнь и хозяйственную деятельность населения. Наблюдаемые климатические изменения</w:t>
      </w:r>
      <w:r w:rsidR="00082AC3">
        <w:rPr>
          <w:rFonts w:ascii="Times New Roman" w:hAnsi="Times New Roman" w:cs="Times New Roman"/>
          <w:sz w:val="24"/>
          <w:szCs w:val="24"/>
        </w:rPr>
        <w:t xml:space="preserve"> </w:t>
      </w:r>
      <w:r w:rsidRPr="00062E43">
        <w:rPr>
          <w:rFonts w:ascii="Times New Roman" w:hAnsi="Times New Roman" w:cs="Times New Roman"/>
          <w:sz w:val="24"/>
          <w:szCs w:val="24"/>
        </w:rPr>
        <w:t>на территории России и их возможные следствия. Способы адаптации человека к разнообразным</w:t>
      </w:r>
      <w:r w:rsidR="00082AC3">
        <w:rPr>
          <w:rFonts w:ascii="Times New Roman" w:hAnsi="Times New Roman" w:cs="Times New Roman"/>
          <w:sz w:val="24"/>
          <w:szCs w:val="24"/>
        </w:rPr>
        <w:t xml:space="preserve"> </w:t>
      </w:r>
      <w:r w:rsidRPr="00062E43">
        <w:rPr>
          <w:rFonts w:ascii="Times New Roman" w:hAnsi="Times New Roman" w:cs="Times New Roman"/>
          <w:sz w:val="24"/>
          <w:szCs w:val="24"/>
        </w:rPr>
        <w:t>климатическим условиям на территории страны. Агроклиматические ресурсы. Опасные и</w:t>
      </w:r>
      <w:r w:rsidR="00082AC3">
        <w:rPr>
          <w:rFonts w:ascii="Times New Roman" w:hAnsi="Times New Roman" w:cs="Times New Roman"/>
          <w:sz w:val="24"/>
          <w:szCs w:val="24"/>
        </w:rPr>
        <w:t xml:space="preserve"> </w:t>
      </w:r>
      <w:r w:rsidRPr="00062E43">
        <w:rPr>
          <w:rFonts w:ascii="Times New Roman" w:hAnsi="Times New Roman" w:cs="Times New Roman"/>
          <w:sz w:val="24"/>
          <w:szCs w:val="24"/>
        </w:rPr>
        <w:t>неблагоприятные метеорологические явления. Наблюдаемые климатические изменения на</w:t>
      </w:r>
      <w:r w:rsidR="00082AC3">
        <w:rPr>
          <w:rFonts w:ascii="Times New Roman" w:hAnsi="Times New Roman" w:cs="Times New Roman"/>
          <w:sz w:val="24"/>
          <w:szCs w:val="24"/>
        </w:rPr>
        <w:t xml:space="preserve"> </w:t>
      </w:r>
      <w:r w:rsidRPr="00062E43">
        <w:rPr>
          <w:rFonts w:ascii="Times New Roman" w:hAnsi="Times New Roman" w:cs="Times New Roman"/>
          <w:sz w:val="24"/>
          <w:szCs w:val="24"/>
        </w:rPr>
        <w:t>территории России и их возможные следствия. Особенности климата своего края.</w:t>
      </w:r>
    </w:p>
    <w:p w:rsidR="00062E43" w:rsidRPr="00082AC3" w:rsidRDefault="00062E43" w:rsidP="00062E43">
      <w:pPr>
        <w:pStyle w:val="a7"/>
        <w:jc w:val="both"/>
        <w:rPr>
          <w:rFonts w:ascii="Times New Roman" w:hAnsi="Times New Roman" w:cs="Times New Roman"/>
          <w:b/>
          <w:sz w:val="24"/>
          <w:szCs w:val="24"/>
        </w:rPr>
      </w:pPr>
      <w:r w:rsidRPr="00082AC3">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Описание и прогнозирование погоды территории по карте погоды.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Определение и объяснение по картам закономерностей распределения солнечной радиации,</w:t>
      </w:r>
      <w:r w:rsidR="00082AC3">
        <w:rPr>
          <w:rFonts w:ascii="Times New Roman" w:hAnsi="Times New Roman" w:cs="Times New Roman"/>
          <w:sz w:val="24"/>
          <w:szCs w:val="24"/>
        </w:rPr>
        <w:t xml:space="preserve"> </w:t>
      </w:r>
      <w:r w:rsidRPr="00062E43">
        <w:rPr>
          <w:rFonts w:ascii="Times New Roman" w:hAnsi="Times New Roman" w:cs="Times New Roman"/>
          <w:sz w:val="24"/>
          <w:szCs w:val="24"/>
        </w:rPr>
        <w:t>средних температур января и июля, годового количества атмосферных осадков, испаряемости по</w:t>
      </w:r>
      <w:r w:rsidR="00082AC3">
        <w:rPr>
          <w:rFonts w:ascii="Times New Roman" w:hAnsi="Times New Roman" w:cs="Times New Roman"/>
          <w:sz w:val="24"/>
          <w:szCs w:val="24"/>
        </w:rPr>
        <w:t xml:space="preserve"> </w:t>
      </w:r>
      <w:r w:rsidRPr="00062E43">
        <w:rPr>
          <w:rFonts w:ascii="Times New Roman" w:hAnsi="Times New Roman" w:cs="Times New Roman"/>
          <w:sz w:val="24"/>
          <w:szCs w:val="24"/>
        </w:rPr>
        <w:t>территории страны.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3. Оценка влияния основных климатических показателей своего края на жизнь и хозяйственную</w:t>
      </w:r>
      <w:r w:rsidR="00082AC3">
        <w:rPr>
          <w:rFonts w:ascii="Times New Roman" w:hAnsi="Times New Roman" w:cs="Times New Roman"/>
          <w:sz w:val="24"/>
          <w:szCs w:val="24"/>
        </w:rPr>
        <w:t xml:space="preserve"> </w:t>
      </w:r>
      <w:r w:rsidRPr="00062E43">
        <w:rPr>
          <w:rFonts w:ascii="Times New Roman" w:hAnsi="Times New Roman" w:cs="Times New Roman"/>
          <w:sz w:val="24"/>
          <w:szCs w:val="24"/>
        </w:rPr>
        <w:t>деятельность населения.</w:t>
      </w:r>
    </w:p>
    <w:p w:rsidR="00062E43" w:rsidRPr="00082AC3" w:rsidRDefault="00062E43" w:rsidP="00062E43">
      <w:pPr>
        <w:pStyle w:val="a7"/>
        <w:jc w:val="both"/>
        <w:rPr>
          <w:rFonts w:ascii="Times New Roman" w:hAnsi="Times New Roman" w:cs="Times New Roman"/>
          <w:b/>
          <w:sz w:val="24"/>
          <w:szCs w:val="24"/>
        </w:rPr>
      </w:pPr>
      <w:r w:rsidRPr="00082AC3">
        <w:rPr>
          <w:rFonts w:ascii="Times New Roman" w:hAnsi="Times New Roman" w:cs="Times New Roman"/>
          <w:b/>
          <w:sz w:val="24"/>
          <w:szCs w:val="24"/>
        </w:rPr>
        <w:t>Тема 4. Моря России. Внутренние воды и водные ресурсы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Моря как аквальные ПК. Реки России. Распределение рек по бассейнам океанов. Главные речные</w:t>
      </w:r>
      <w:r w:rsidR="00082AC3">
        <w:rPr>
          <w:rFonts w:ascii="Times New Roman" w:hAnsi="Times New Roman" w:cs="Times New Roman"/>
          <w:sz w:val="24"/>
          <w:szCs w:val="24"/>
        </w:rPr>
        <w:t xml:space="preserve"> </w:t>
      </w:r>
      <w:r w:rsidRPr="00062E43">
        <w:rPr>
          <w:rFonts w:ascii="Times New Roman" w:hAnsi="Times New Roman" w:cs="Times New Roman"/>
          <w:sz w:val="24"/>
          <w:szCs w:val="24"/>
        </w:rPr>
        <w:t>системы России. Опасные гидрологические природные явления и их распространение по территории</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России. Роль рек в жизни населения и развитии хозяйства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Крупнейшие озѐра, их происхождение. Болота. Подземные воды. Ледники. Многолетняя мерзлота.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Неравномерность распределения водных ресурсов. Рост их потребления и загрязнения. Пути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сохранения качества водных ресурсов. Оценка обеспеченности водными ресурсами крупных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регионов России. Внутренние воды и водные ресурсы своего региона и своей местности.</w:t>
      </w:r>
    </w:p>
    <w:p w:rsidR="00062E43" w:rsidRPr="0082009E" w:rsidRDefault="00062E43" w:rsidP="00062E43">
      <w:pPr>
        <w:pStyle w:val="a7"/>
        <w:jc w:val="both"/>
        <w:rPr>
          <w:rFonts w:ascii="Times New Roman" w:hAnsi="Times New Roman" w:cs="Times New Roman"/>
          <w:b/>
          <w:sz w:val="24"/>
          <w:szCs w:val="24"/>
        </w:rPr>
      </w:pPr>
      <w:r w:rsidRPr="0082009E">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Сравнение особенностей режима и характера течения двух рек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Объяснение распространения опасных гидрологических природных явлений на территории</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страны.</w:t>
      </w:r>
    </w:p>
    <w:p w:rsidR="00062E43" w:rsidRPr="0082009E" w:rsidRDefault="00062E43" w:rsidP="00062E43">
      <w:pPr>
        <w:pStyle w:val="a7"/>
        <w:jc w:val="both"/>
        <w:rPr>
          <w:rFonts w:ascii="Times New Roman" w:hAnsi="Times New Roman" w:cs="Times New Roman"/>
          <w:b/>
          <w:sz w:val="24"/>
          <w:szCs w:val="24"/>
        </w:rPr>
      </w:pPr>
      <w:r w:rsidRPr="0082009E">
        <w:rPr>
          <w:rFonts w:ascii="Times New Roman" w:hAnsi="Times New Roman" w:cs="Times New Roman"/>
          <w:b/>
          <w:sz w:val="24"/>
          <w:szCs w:val="24"/>
        </w:rPr>
        <w:t>Тема 5. Природно-хозяйственные зоны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Почва — особый компонент природы. Факторы образования почв. Основные зональные типы</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почв, их свойства, различия в плодородии. Почвенные ресурсы России. Изменение почв различных</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природных зон в ходе их хозяйственного использования. Меры по сохранению плодородия почв:</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мелиорация земель, борьба с эрозией почв и их загрязнением.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Богатство растительного и животного мира России: видовое разнообразие, факторы, его</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определяющие. Особенности растительного и животного мира различных природно-хозяйственных</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зон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Природно-хозяйственные зоны России: взаимосвязь и взаимообусловленность их компонентов.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Высотная поясность в горах на территории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Природные ресурсы природно-хозяйственных зон и их использование, экологические проблемы.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Прогнозируемые последствия изменений климата для разных природно-хозяйственных зон на</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территории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Особо охраняемые природные территории России и своего края. Объекты Всемирного природного</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наследия ЮНЕСКО; растения и животные, занесѐнные в Красную книгу России.</w:t>
      </w:r>
    </w:p>
    <w:p w:rsidR="00062E43" w:rsidRPr="0082009E" w:rsidRDefault="00062E43" w:rsidP="00062E43">
      <w:pPr>
        <w:pStyle w:val="a7"/>
        <w:jc w:val="both"/>
        <w:rPr>
          <w:rFonts w:ascii="Times New Roman" w:hAnsi="Times New Roman" w:cs="Times New Roman"/>
          <w:b/>
          <w:sz w:val="24"/>
          <w:szCs w:val="24"/>
        </w:rPr>
      </w:pPr>
      <w:r w:rsidRPr="0082009E">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Объяснение различий структуры высотной поясности в горных системах.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Анализ различных точек зрения о влиянии глобальных климатических изменений на природу,</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на жизнь и хозяйственную деятельность населения на основе анализа нескольких источников</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информации.</w:t>
      </w:r>
    </w:p>
    <w:p w:rsidR="0082009E" w:rsidRDefault="0082009E" w:rsidP="00062E43">
      <w:pPr>
        <w:pStyle w:val="a7"/>
        <w:jc w:val="both"/>
        <w:rPr>
          <w:rFonts w:ascii="Times New Roman" w:hAnsi="Times New Roman" w:cs="Times New Roman"/>
          <w:sz w:val="24"/>
          <w:szCs w:val="24"/>
        </w:rPr>
      </w:pPr>
    </w:p>
    <w:p w:rsidR="00062E43" w:rsidRPr="0082009E" w:rsidRDefault="00062E43" w:rsidP="00062E43">
      <w:pPr>
        <w:pStyle w:val="a7"/>
        <w:jc w:val="both"/>
        <w:rPr>
          <w:rFonts w:ascii="Times New Roman" w:hAnsi="Times New Roman" w:cs="Times New Roman"/>
          <w:b/>
          <w:sz w:val="24"/>
          <w:szCs w:val="24"/>
        </w:rPr>
      </w:pPr>
      <w:r w:rsidRPr="0082009E">
        <w:rPr>
          <w:rFonts w:ascii="Times New Roman" w:hAnsi="Times New Roman" w:cs="Times New Roman"/>
          <w:b/>
          <w:sz w:val="24"/>
          <w:szCs w:val="24"/>
        </w:rPr>
        <w:t>РАЗДЕЛ 3. НАСЕЛЕНИЕ РОССИИ</w:t>
      </w:r>
    </w:p>
    <w:p w:rsidR="00062E43" w:rsidRPr="0082009E" w:rsidRDefault="00062E43" w:rsidP="00062E43">
      <w:pPr>
        <w:pStyle w:val="a7"/>
        <w:jc w:val="both"/>
        <w:rPr>
          <w:rFonts w:ascii="Times New Roman" w:hAnsi="Times New Roman" w:cs="Times New Roman"/>
          <w:b/>
          <w:sz w:val="24"/>
          <w:szCs w:val="24"/>
        </w:rPr>
      </w:pPr>
      <w:r w:rsidRPr="0082009E">
        <w:rPr>
          <w:rFonts w:ascii="Times New Roman" w:hAnsi="Times New Roman" w:cs="Times New Roman"/>
          <w:b/>
          <w:sz w:val="24"/>
          <w:szCs w:val="24"/>
        </w:rPr>
        <w:t>Тема 1. Численность населения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Динамика численности населения России в XX—XXI вв. и факторы, определяющие еѐ. Переписи</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населения России. Естественное движение населения. Рождаемость, смертность, естественный</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прирост населения России и их географические различия в пределах разных регионов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Геодемографическое положение России. Основные меры современной демографической политики</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государства. Общий прирост населения. Миграции (механическое движение населения). Внешние и</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внутренние миграции. Эмиграция и иммиграция. Миграционный прирост населения. Причины</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миграций и основные направления миграционных потоков. Причины миграций и основные</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направления миграционных потоков России в разные исторические периоды. Государственная</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миграционная политика Российской Федерации. Различные варианты прогнозов изменения</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численности населения России.</w:t>
      </w:r>
    </w:p>
    <w:p w:rsidR="00062E43" w:rsidRPr="0082009E" w:rsidRDefault="00062E43" w:rsidP="00062E43">
      <w:pPr>
        <w:pStyle w:val="a7"/>
        <w:jc w:val="both"/>
        <w:rPr>
          <w:rFonts w:ascii="Times New Roman" w:hAnsi="Times New Roman" w:cs="Times New Roman"/>
          <w:b/>
          <w:sz w:val="24"/>
          <w:szCs w:val="24"/>
        </w:rPr>
      </w:pPr>
      <w:r w:rsidRPr="0082009E">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Определение по статистическим данным общего, естественного (или) миграционного прироста</w:t>
      </w:r>
      <w:r w:rsidR="0082009E">
        <w:rPr>
          <w:rFonts w:ascii="Times New Roman" w:hAnsi="Times New Roman" w:cs="Times New Roman"/>
          <w:sz w:val="24"/>
          <w:szCs w:val="24"/>
        </w:rPr>
        <w:t xml:space="preserve"> </w:t>
      </w:r>
      <w:r w:rsidRPr="00062E43">
        <w:rPr>
          <w:rFonts w:ascii="Times New Roman" w:hAnsi="Times New Roman" w:cs="Times New Roman"/>
          <w:sz w:val="24"/>
          <w:szCs w:val="24"/>
        </w:rPr>
        <w:t>населения отдельных субъектов (федеральных округов) Российской Федерации или своего региона.</w:t>
      </w:r>
    </w:p>
    <w:p w:rsidR="00062E43" w:rsidRPr="004B032E" w:rsidRDefault="00062E43" w:rsidP="00062E43">
      <w:pPr>
        <w:pStyle w:val="a7"/>
        <w:jc w:val="both"/>
        <w:rPr>
          <w:rFonts w:ascii="Times New Roman" w:hAnsi="Times New Roman" w:cs="Times New Roman"/>
          <w:b/>
          <w:sz w:val="24"/>
          <w:szCs w:val="24"/>
        </w:rPr>
      </w:pPr>
      <w:r w:rsidRPr="004B032E">
        <w:rPr>
          <w:rFonts w:ascii="Times New Roman" w:hAnsi="Times New Roman" w:cs="Times New Roman"/>
          <w:b/>
          <w:sz w:val="24"/>
          <w:szCs w:val="24"/>
        </w:rPr>
        <w:t>Тема 2. Территориальные особенности размещения населения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Географические особенности размещения населения: их обусловленность природными,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историческими и социально-экономическими факторами. Основная полоса расселения. Плотность</w:t>
      </w:r>
      <w:r w:rsidR="004B032E">
        <w:rPr>
          <w:rFonts w:ascii="Times New Roman" w:hAnsi="Times New Roman" w:cs="Times New Roman"/>
          <w:sz w:val="24"/>
          <w:szCs w:val="24"/>
        </w:rPr>
        <w:t xml:space="preserve"> </w:t>
      </w:r>
      <w:r w:rsidRPr="00062E43">
        <w:rPr>
          <w:rFonts w:ascii="Times New Roman" w:hAnsi="Times New Roman" w:cs="Times New Roman"/>
          <w:sz w:val="24"/>
          <w:szCs w:val="24"/>
        </w:rPr>
        <w:t>населения как показатель освоенности территории. Различия в плотности населения в</w:t>
      </w:r>
      <w:r w:rsidR="004B032E">
        <w:rPr>
          <w:rFonts w:ascii="Times New Roman" w:hAnsi="Times New Roman" w:cs="Times New Roman"/>
          <w:sz w:val="24"/>
          <w:szCs w:val="24"/>
        </w:rPr>
        <w:t xml:space="preserve"> </w:t>
      </w:r>
      <w:r w:rsidRPr="00062E43">
        <w:rPr>
          <w:rFonts w:ascii="Times New Roman" w:hAnsi="Times New Roman" w:cs="Times New Roman"/>
          <w:sz w:val="24"/>
          <w:szCs w:val="24"/>
        </w:rPr>
        <w:t>географических районах и субъектах Российской Федерации. Городское и сельское население. Виды</w:t>
      </w:r>
      <w:r w:rsidR="004B032E">
        <w:rPr>
          <w:rFonts w:ascii="Times New Roman" w:hAnsi="Times New Roman" w:cs="Times New Roman"/>
          <w:sz w:val="24"/>
          <w:szCs w:val="24"/>
        </w:rPr>
        <w:t xml:space="preserve"> </w:t>
      </w:r>
      <w:r w:rsidRPr="00062E43">
        <w:rPr>
          <w:rFonts w:ascii="Times New Roman" w:hAnsi="Times New Roman" w:cs="Times New Roman"/>
          <w:sz w:val="24"/>
          <w:szCs w:val="24"/>
        </w:rPr>
        <w:t>городских и сельских населѐнных пунктов. Урбанизация в России. Крупнейшие города и городские</w:t>
      </w:r>
      <w:r w:rsidR="004B032E">
        <w:rPr>
          <w:rFonts w:ascii="Times New Roman" w:hAnsi="Times New Roman" w:cs="Times New Roman"/>
          <w:sz w:val="24"/>
          <w:szCs w:val="24"/>
        </w:rPr>
        <w:t xml:space="preserve"> </w:t>
      </w:r>
      <w:r w:rsidRPr="00062E43">
        <w:rPr>
          <w:rFonts w:ascii="Times New Roman" w:hAnsi="Times New Roman" w:cs="Times New Roman"/>
          <w:sz w:val="24"/>
          <w:szCs w:val="24"/>
        </w:rPr>
        <w:t>агломерации. Классификация городов по численности населения. Роль городов в жизни страны.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Функции городов России. Монофункциональные города. Сельская местность и современные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тенденции сельского расселения.</w:t>
      </w:r>
    </w:p>
    <w:p w:rsidR="00062E43" w:rsidRPr="004B032E" w:rsidRDefault="00062E43" w:rsidP="00062E43">
      <w:pPr>
        <w:pStyle w:val="a7"/>
        <w:jc w:val="both"/>
        <w:rPr>
          <w:rFonts w:ascii="Times New Roman" w:hAnsi="Times New Roman" w:cs="Times New Roman"/>
          <w:b/>
          <w:sz w:val="24"/>
          <w:szCs w:val="24"/>
        </w:rPr>
      </w:pPr>
      <w:r w:rsidRPr="004B032E">
        <w:rPr>
          <w:rFonts w:ascii="Times New Roman" w:hAnsi="Times New Roman" w:cs="Times New Roman"/>
          <w:b/>
          <w:sz w:val="24"/>
          <w:szCs w:val="24"/>
        </w:rPr>
        <w:t>Тема 3. Народы и религии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Россия — многонациональное государство. Многонациональность как специфический фактор</w:t>
      </w:r>
      <w:r w:rsidR="004B032E">
        <w:rPr>
          <w:rFonts w:ascii="Times New Roman" w:hAnsi="Times New Roman" w:cs="Times New Roman"/>
          <w:sz w:val="24"/>
          <w:szCs w:val="24"/>
        </w:rPr>
        <w:t xml:space="preserve"> </w:t>
      </w:r>
      <w:r w:rsidRPr="00062E43">
        <w:rPr>
          <w:rFonts w:ascii="Times New Roman" w:hAnsi="Times New Roman" w:cs="Times New Roman"/>
          <w:sz w:val="24"/>
          <w:szCs w:val="24"/>
        </w:rPr>
        <w:t>формирования и развития России. Языковая классификация народов России. Крупнейшие народы</w:t>
      </w:r>
      <w:r w:rsidR="004B032E">
        <w:rPr>
          <w:rFonts w:ascii="Times New Roman" w:hAnsi="Times New Roman" w:cs="Times New Roman"/>
          <w:sz w:val="24"/>
          <w:szCs w:val="24"/>
        </w:rPr>
        <w:t xml:space="preserve"> </w:t>
      </w:r>
      <w:r w:rsidRPr="00062E43">
        <w:rPr>
          <w:rFonts w:ascii="Times New Roman" w:hAnsi="Times New Roman" w:cs="Times New Roman"/>
          <w:sz w:val="24"/>
          <w:szCs w:val="24"/>
        </w:rPr>
        <w:t>России и их расселение. Титульные этносы. География религий. Объекты Всемирного культурного</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наследия ЮНЕСКО на территории России.</w:t>
      </w:r>
    </w:p>
    <w:p w:rsidR="00062E43" w:rsidRDefault="00062E43" w:rsidP="00062E43">
      <w:pPr>
        <w:pStyle w:val="a7"/>
        <w:jc w:val="both"/>
        <w:rPr>
          <w:rFonts w:ascii="Times New Roman" w:hAnsi="Times New Roman" w:cs="Times New Roman"/>
          <w:b/>
          <w:sz w:val="24"/>
          <w:szCs w:val="24"/>
        </w:rPr>
      </w:pPr>
      <w:r w:rsidRPr="004B032E">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Построение картограммы «Доля титульных этносов в численности населения республик 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автономных округов РФ».</w:t>
      </w:r>
    </w:p>
    <w:p w:rsidR="004B032E" w:rsidRDefault="004B032E" w:rsidP="00062E43">
      <w:pPr>
        <w:pStyle w:val="a7"/>
        <w:jc w:val="both"/>
        <w:rPr>
          <w:rFonts w:ascii="Times New Roman" w:hAnsi="Times New Roman" w:cs="Times New Roman"/>
          <w:sz w:val="24"/>
          <w:szCs w:val="24"/>
        </w:rPr>
      </w:pPr>
    </w:p>
    <w:p w:rsidR="00062E43" w:rsidRPr="004B032E" w:rsidRDefault="00062E43" w:rsidP="00062E43">
      <w:pPr>
        <w:pStyle w:val="a7"/>
        <w:jc w:val="both"/>
        <w:rPr>
          <w:rFonts w:ascii="Times New Roman" w:hAnsi="Times New Roman" w:cs="Times New Roman"/>
          <w:b/>
          <w:sz w:val="24"/>
          <w:szCs w:val="24"/>
        </w:rPr>
      </w:pPr>
      <w:r w:rsidRPr="004B032E">
        <w:rPr>
          <w:rFonts w:ascii="Times New Roman" w:hAnsi="Times New Roman" w:cs="Times New Roman"/>
          <w:b/>
          <w:sz w:val="24"/>
          <w:szCs w:val="24"/>
        </w:rPr>
        <w:t>Тема 4. Половой и возрастной состав населения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Половой и возрастной состав населения России. Половозрастная структура населения России в</w:t>
      </w:r>
      <w:r w:rsidR="004B032E">
        <w:rPr>
          <w:rFonts w:ascii="Times New Roman" w:hAnsi="Times New Roman" w:cs="Times New Roman"/>
          <w:sz w:val="24"/>
          <w:szCs w:val="24"/>
        </w:rPr>
        <w:t xml:space="preserve"> </w:t>
      </w:r>
      <w:r w:rsidRPr="00062E43">
        <w:rPr>
          <w:rFonts w:ascii="Times New Roman" w:hAnsi="Times New Roman" w:cs="Times New Roman"/>
          <w:sz w:val="24"/>
          <w:szCs w:val="24"/>
        </w:rPr>
        <w:t>географических районах и субъектах Российской Федерации и факторы, еѐ определяющие.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Половозрастные пирамиды. Демографическая нагрузка. Средняя прогнозируемая (ожидаемая)</w:t>
      </w:r>
      <w:r w:rsidR="004B032E">
        <w:rPr>
          <w:rFonts w:ascii="Times New Roman" w:hAnsi="Times New Roman" w:cs="Times New Roman"/>
          <w:sz w:val="24"/>
          <w:szCs w:val="24"/>
        </w:rPr>
        <w:t xml:space="preserve"> </w:t>
      </w:r>
      <w:r w:rsidRPr="00062E43">
        <w:rPr>
          <w:rFonts w:ascii="Times New Roman" w:hAnsi="Times New Roman" w:cs="Times New Roman"/>
          <w:sz w:val="24"/>
          <w:szCs w:val="24"/>
        </w:rPr>
        <w:t>продолжительность жизни мужского и женского населения России.</w:t>
      </w:r>
    </w:p>
    <w:p w:rsidR="00062E43" w:rsidRPr="004B032E" w:rsidRDefault="00062E43" w:rsidP="00062E43">
      <w:pPr>
        <w:pStyle w:val="a7"/>
        <w:jc w:val="both"/>
        <w:rPr>
          <w:rFonts w:ascii="Times New Roman" w:hAnsi="Times New Roman" w:cs="Times New Roman"/>
          <w:b/>
          <w:sz w:val="24"/>
          <w:szCs w:val="24"/>
        </w:rPr>
      </w:pPr>
      <w:r w:rsidRPr="004B032E">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Объяснение динамики половозрастного состава населения России на основе анализа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половозрастных пирамид.</w:t>
      </w:r>
    </w:p>
    <w:p w:rsidR="004B032E" w:rsidRDefault="004B032E" w:rsidP="00062E43">
      <w:pPr>
        <w:pStyle w:val="a7"/>
        <w:jc w:val="both"/>
        <w:rPr>
          <w:rFonts w:ascii="Times New Roman" w:hAnsi="Times New Roman" w:cs="Times New Roman"/>
          <w:b/>
          <w:sz w:val="24"/>
          <w:szCs w:val="24"/>
        </w:rPr>
      </w:pPr>
    </w:p>
    <w:p w:rsidR="00062E43" w:rsidRPr="004B032E" w:rsidRDefault="00062E43" w:rsidP="00062E43">
      <w:pPr>
        <w:pStyle w:val="a7"/>
        <w:jc w:val="both"/>
        <w:rPr>
          <w:rFonts w:ascii="Times New Roman" w:hAnsi="Times New Roman" w:cs="Times New Roman"/>
          <w:b/>
          <w:sz w:val="24"/>
          <w:szCs w:val="24"/>
        </w:rPr>
      </w:pPr>
      <w:r w:rsidRPr="004B032E">
        <w:rPr>
          <w:rFonts w:ascii="Times New Roman" w:hAnsi="Times New Roman" w:cs="Times New Roman"/>
          <w:b/>
          <w:sz w:val="24"/>
          <w:szCs w:val="24"/>
        </w:rPr>
        <w:t>Тема 5. Человеческий капитал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Понятие человеческого капитала. Трудовые ресурсы, рабочая сила. Неравномерность</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распределения трудоспособного населения по территории страны. Географические различия в уровне</w:t>
      </w:r>
      <w:r w:rsidR="004B032E">
        <w:rPr>
          <w:rFonts w:ascii="Times New Roman" w:hAnsi="Times New Roman" w:cs="Times New Roman"/>
          <w:sz w:val="24"/>
          <w:szCs w:val="24"/>
        </w:rPr>
        <w:t xml:space="preserve"> </w:t>
      </w:r>
      <w:r w:rsidRPr="00062E43">
        <w:rPr>
          <w:rFonts w:ascii="Times New Roman" w:hAnsi="Times New Roman" w:cs="Times New Roman"/>
          <w:sz w:val="24"/>
          <w:szCs w:val="24"/>
        </w:rPr>
        <w:t>занятости населения России и факторы, их определяющие. Качество населения и показатели,</w:t>
      </w:r>
      <w:r w:rsidR="001F0A89">
        <w:rPr>
          <w:rFonts w:ascii="Times New Roman" w:hAnsi="Times New Roman" w:cs="Times New Roman"/>
          <w:sz w:val="24"/>
          <w:szCs w:val="24"/>
        </w:rPr>
        <w:t>ха</w:t>
      </w:r>
      <w:r w:rsidRPr="00062E43">
        <w:rPr>
          <w:rFonts w:ascii="Times New Roman" w:hAnsi="Times New Roman" w:cs="Times New Roman"/>
          <w:sz w:val="24"/>
          <w:szCs w:val="24"/>
        </w:rPr>
        <w:t>рактеризующие его. ИЧР и его географические различия.</w:t>
      </w:r>
    </w:p>
    <w:p w:rsidR="00062E43" w:rsidRPr="001F0A89" w:rsidRDefault="00062E43" w:rsidP="00062E43">
      <w:pPr>
        <w:pStyle w:val="a7"/>
        <w:jc w:val="both"/>
        <w:rPr>
          <w:rFonts w:ascii="Times New Roman" w:hAnsi="Times New Roman" w:cs="Times New Roman"/>
          <w:b/>
          <w:sz w:val="24"/>
          <w:szCs w:val="24"/>
        </w:rPr>
      </w:pPr>
      <w:r w:rsidRPr="001F0A89">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Классификация Федеральных округов по особенностям естественного и механического</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движения населения.</w:t>
      </w:r>
    </w:p>
    <w:p w:rsidR="001F0A89" w:rsidRDefault="001F0A89" w:rsidP="00062E43">
      <w:pPr>
        <w:pStyle w:val="a7"/>
        <w:jc w:val="both"/>
        <w:rPr>
          <w:rFonts w:ascii="Times New Roman" w:hAnsi="Times New Roman" w:cs="Times New Roman"/>
          <w:sz w:val="24"/>
          <w:szCs w:val="24"/>
        </w:rPr>
      </w:pPr>
    </w:p>
    <w:p w:rsidR="00062E43" w:rsidRPr="001F0A89" w:rsidRDefault="00062E43" w:rsidP="00062E43">
      <w:pPr>
        <w:pStyle w:val="a7"/>
        <w:jc w:val="both"/>
        <w:rPr>
          <w:rFonts w:ascii="Times New Roman" w:hAnsi="Times New Roman" w:cs="Times New Roman"/>
          <w:b/>
          <w:sz w:val="24"/>
          <w:szCs w:val="24"/>
        </w:rPr>
      </w:pPr>
      <w:r w:rsidRPr="001F0A89">
        <w:rPr>
          <w:rFonts w:ascii="Times New Roman" w:hAnsi="Times New Roman" w:cs="Times New Roman"/>
          <w:b/>
          <w:sz w:val="24"/>
          <w:szCs w:val="24"/>
        </w:rPr>
        <w:t>9 КЛАСС</w:t>
      </w:r>
    </w:p>
    <w:p w:rsidR="00062E43" w:rsidRPr="001F0A89" w:rsidRDefault="00062E43" w:rsidP="00062E43">
      <w:pPr>
        <w:pStyle w:val="a7"/>
        <w:jc w:val="both"/>
        <w:rPr>
          <w:rFonts w:ascii="Times New Roman" w:hAnsi="Times New Roman" w:cs="Times New Roman"/>
          <w:b/>
          <w:sz w:val="24"/>
          <w:szCs w:val="24"/>
        </w:rPr>
      </w:pPr>
      <w:r w:rsidRPr="001F0A89">
        <w:rPr>
          <w:rFonts w:ascii="Times New Roman" w:hAnsi="Times New Roman" w:cs="Times New Roman"/>
          <w:b/>
          <w:sz w:val="24"/>
          <w:szCs w:val="24"/>
        </w:rPr>
        <w:t>РАЗДЕЛ</w:t>
      </w:r>
      <w:r w:rsidR="001F0A89" w:rsidRPr="001F0A89">
        <w:rPr>
          <w:rFonts w:ascii="Times New Roman" w:hAnsi="Times New Roman" w:cs="Times New Roman"/>
          <w:b/>
          <w:sz w:val="24"/>
          <w:szCs w:val="24"/>
        </w:rPr>
        <w:t xml:space="preserve"> 1</w:t>
      </w:r>
      <w:r w:rsidRPr="001F0A89">
        <w:rPr>
          <w:rFonts w:ascii="Times New Roman" w:hAnsi="Times New Roman" w:cs="Times New Roman"/>
          <w:b/>
          <w:sz w:val="24"/>
          <w:szCs w:val="24"/>
        </w:rPr>
        <w:t>. ХОЗЯЙСТВО РОССИИ</w:t>
      </w:r>
    </w:p>
    <w:p w:rsidR="00062E43" w:rsidRPr="001F0A89" w:rsidRDefault="00062E43" w:rsidP="00062E43">
      <w:pPr>
        <w:pStyle w:val="a7"/>
        <w:jc w:val="both"/>
        <w:rPr>
          <w:rFonts w:ascii="Times New Roman" w:hAnsi="Times New Roman" w:cs="Times New Roman"/>
          <w:b/>
          <w:sz w:val="24"/>
          <w:szCs w:val="24"/>
        </w:rPr>
      </w:pPr>
      <w:r w:rsidRPr="001F0A89">
        <w:rPr>
          <w:rFonts w:ascii="Times New Roman" w:hAnsi="Times New Roman" w:cs="Times New Roman"/>
          <w:b/>
          <w:sz w:val="24"/>
          <w:szCs w:val="24"/>
        </w:rPr>
        <w:t>Тема 1. Общая характеристика хозяйства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Состав хозяйства: важнейшие межотраслевые комплексы и отрасли. Отраслевая структура,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функциональная и территориальная структуры хозяйства страны, факторы их формирования и</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развития. Группировка отраслей по их связи с природными ресурсами. Факторы производства.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Экономико-географическое положение (ЭГП) России как фактор развития еѐ хозяйства. ВВП и ВРП</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как показатели уровня развития страны и регионов. Экономические карты. Общие особенности</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географии хозяйства России: территории опережающего развития, основная зона хозяйственного</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освоения, Арктическая зона и зона Севера. «Стратегия пространственного развития Российской</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Федерации на период до 2025 года»: цели, задачи, приоритеты и направления пространственного</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развития страны. Субъекты Российской Федерации, выделяемые в «Стратегии пространственного</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развития Российской Федерации» как «геостратегические территории».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Производственный капитал. Распределение производственного капитала по территории страны.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Условия и факторы размещения хозяйства.</w:t>
      </w:r>
    </w:p>
    <w:p w:rsidR="00062E43" w:rsidRPr="001F0A89" w:rsidRDefault="00062E43" w:rsidP="00062E43">
      <w:pPr>
        <w:pStyle w:val="a7"/>
        <w:jc w:val="both"/>
        <w:rPr>
          <w:rFonts w:ascii="Times New Roman" w:hAnsi="Times New Roman" w:cs="Times New Roman"/>
          <w:b/>
          <w:sz w:val="24"/>
          <w:szCs w:val="24"/>
        </w:rPr>
      </w:pPr>
      <w:r w:rsidRPr="001F0A89">
        <w:rPr>
          <w:rFonts w:ascii="Times New Roman" w:hAnsi="Times New Roman" w:cs="Times New Roman"/>
          <w:b/>
          <w:sz w:val="24"/>
          <w:szCs w:val="24"/>
        </w:rPr>
        <w:t>Тема 2. Топливно-энергетический комплекс (ТЭК)</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Состав, место и значение в хозяйстве. Нефтяная, газовая и угольная промышленность: география</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основных современных и перспективных районов добычи и переработки топливных ресурсов, систем</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трубопроводов. Место России в мировой добыче основных видов топливных ресурсов.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Электроэнергетика. Место России в мировом производстве электроэнергии. Основные типы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электростанций (атомные, тепловые, гидроэлектростанции, электростанции, использующие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возобновляемые источники энергии (ВИЭ), их особенности и доля в производстве электроэнергии.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Размещение крупнейших электростанций. Каскады ГЭС. Энергосистемы. Влияние ТЭК на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окружающую среду. Основные положения «Энергетической стратегии России на период до 2035</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года».</w:t>
      </w:r>
    </w:p>
    <w:p w:rsidR="00062E43" w:rsidRPr="001F0A89" w:rsidRDefault="00062E43" w:rsidP="00062E43">
      <w:pPr>
        <w:pStyle w:val="a7"/>
        <w:jc w:val="both"/>
        <w:rPr>
          <w:rFonts w:ascii="Times New Roman" w:hAnsi="Times New Roman" w:cs="Times New Roman"/>
          <w:b/>
          <w:sz w:val="24"/>
          <w:szCs w:val="24"/>
        </w:rPr>
      </w:pPr>
      <w:r w:rsidRPr="001F0A89">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Анализ статистических и текстовых материалов с целью сравнения стоимости электроэнергии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для населения России в различных регионах.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Сравнительная оценка возможностей для развития энергетики ВИЭ в отдельных регионах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страны.</w:t>
      </w:r>
    </w:p>
    <w:p w:rsidR="00062E43" w:rsidRPr="001F0A89" w:rsidRDefault="00062E43" w:rsidP="00062E43">
      <w:pPr>
        <w:pStyle w:val="a7"/>
        <w:jc w:val="both"/>
        <w:rPr>
          <w:rFonts w:ascii="Times New Roman" w:hAnsi="Times New Roman" w:cs="Times New Roman"/>
          <w:b/>
          <w:sz w:val="24"/>
          <w:szCs w:val="24"/>
        </w:rPr>
      </w:pPr>
      <w:r w:rsidRPr="001F0A89">
        <w:rPr>
          <w:rFonts w:ascii="Times New Roman" w:hAnsi="Times New Roman" w:cs="Times New Roman"/>
          <w:b/>
          <w:sz w:val="24"/>
          <w:szCs w:val="24"/>
        </w:rPr>
        <w:t>Тема 3. Металлургический комплекс</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Состав, место и значение в хозяйстве. Место России в мировом производстве чѐрных и цветных</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металлов. Особенности технологии производства чѐрных и цветных металлов. Факторы размещения</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предприятий разных отраслей металлургического комплекса. География металлургии чѐрных, лѐгких</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и тяжѐлых цветных металлов: основные районы и центры. Металлургические базы России. Влияние</w:t>
      </w:r>
      <w:r w:rsidR="001F0A89">
        <w:rPr>
          <w:rFonts w:ascii="Times New Roman" w:hAnsi="Times New Roman" w:cs="Times New Roman"/>
          <w:sz w:val="24"/>
          <w:szCs w:val="24"/>
        </w:rPr>
        <w:t xml:space="preserve"> </w:t>
      </w:r>
      <w:r w:rsidRPr="00062E43">
        <w:rPr>
          <w:rFonts w:ascii="Times New Roman" w:hAnsi="Times New Roman" w:cs="Times New Roman"/>
          <w:sz w:val="24"/>
          <w:szCs w:val="24"/>
        </w:rPr>
        <w:t>металлургии на окружающую среду. Основные положения «Стратегии развития чѐрной и цветной</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металлургии России до 2030 года».</w:t>
      </w:r>
    </w:p>
    <w:p w:rsidR="001D35BC" w:rsidRDefault="001D35BC" w:rsidP="00062E43">
      <w:pPr>
        <w:pStyle w:val="a7"/>
        <w:jc w:val="both"/>
        <w:rPr>
          <w:rFonts w:ascii="Times New Roman" w:hAnsi="Times New Roman" w:cs="Times New Roman"/>
          <w:b/>
          <w:sz w:val="24"/>
          <w:szCs w:val="24"/>
        </w:rPr>
      </w:pPr>
    </w:p>
    <w:p w:rsidR="00062E43" w:rsidRPr="005C1315" w:rsidRDefault="00062E43" w:rsidP="00062E43">
      <w:pPr>
        <w:pStyle w:val="a7"/>
        <w:jc w:val="both"/>
        <w:rPr>
          <w:rFonts w:ascii="Times New Roman" w:hAnsi="Times New Roman" w:cs="Times New Roman"/>
          <w:b/>
          <w:sz w:val="24"/>
          <w:szCs w:val="24"/>
        </w:rPr>
      </w:pPr>
      <w:r w:rsidRPr="005C1315">
        <w:rPr>
          <w:rFonts w:ascii="Times New Roman" w:hAnsi="Times New Roman" w:cs="Times New Roman"/>
          <w:b/>
          <w:sz w:val="24"/>
          <w:szCs w:val="24"/>
        </w:rPr>
        <w:t>Тема 4. Машиностроительный комплекс</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Состав, место и значение в хозяйстве. Место России в мировом производстве машиностроительной</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продукции. Факторы размещения машиностроительных предприятий. География важнейших</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отраслей: основные районы и центры. Роль машиностроения в реализации целей политики</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импортозамещения. Машиностроение и охрана окружающей среды, значение отрасли для создания</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экологически эффективного оборудования. Перспективы развития машиностроения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Основные положения документов, определяю</w:t>
      </w:r>
      <w:r w:rsidR="005C1315">
        <w:rPr>
          <w:rFonts w:ascii="Times New Roman" w:hAnsi="Times New Roman" w:cs="Times New Roman"/>
          <w:sz w:val="24"/>
          <w:szCs w:val="24"/>
        </w:rPr>
        <w:t xml:space="preserve">щих стратегию развития отраслей </w:t>
      </w:r>
      <w:r w:rsidRPr="00062E43">
        <w:rPr>
          <w:rFonts w:ascii="Times New Roman" w:hAnsi="Times New Roman" w:cs="Times New Roman"/>
          <w:sz w:val="24"/>
          <w:szCs w:val="24"/>
        </w:rPr>
        <w:t>машиностроительного комплекса.</w:t>
      </w:r>
    </w:p>
    <w:p w:rsidR="00062E43" w:rsidRPr="005C1315" w:rsidRDefault="00062E43" w:rsidP="00062E43">
      <w:pPr>
        <w:pStyle w:val="a7"/>
        <w:jc w:val="both"/>
        <w:rPr>
          <w:rFonts w:ascii="Times New Roman" w:hAnsi="Times New Roman" w:cs="Times New Roman"/>
          <w:b/>
          <w:sz w:val="24"/>
          <w:szCs w:val="24"/>
        </w:rPr>
      </w:pPr>
      <w:r w:rsidRPr="005C1315">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Выявление факторов, повлиявших на размещение машиностроительного предприятия (по</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выбору) на основе анализа различных источников информации.</w:t>
      </w:r>
    </w:p>
    <w:p w:rsidR="001D35BC" w:rsidRDefault="001D35BC" w:rsidP="00062E43">
      <w:pPr>
        <w:pStyle w:val="a7"/>
        <w:jc w:val="both"/>
        <w:rPr>
          <w:rFonts w:ascii="Times New Roman" w:hAnsi="Times New Roman" w:cs="Times New Roman"/>
          <w:b/>
          <w:sz w:val="24"/>
          <w:szCs w:val="24"/>
        </w:rPr>
      </w:pPr>
    </w:p>
    <w:p w:rsidR="00062E43" w:rsidRPr="005C1315" w:rsidRDefault="00062E43" w:rsidP="00062E43">
      <w:pPr>
        <w:pStyle w:val="a7"/>
        <w:jc w:val="both"/>
        <w:rPr>
          <w:rFonts w:ascii="Times New Roman" w:hAnsi="Times New Roman" w:cs="Times New Roman"/>
          <w:b/>
          <w:sz w:val="24"/>
          <w:szCs w:val="24"/>
        </w:rPr>
      </w:pPr>
      <w:r w:rsidRPr="005C1315">
        <w:rPr>
          <w:rFonts w:ascii="Times New Roman" w:hAnsi="Times New Roman" w:cs="Times New Roman"/>
          <w:b/>
          <w:sz w:val="24"/>
          <w:szCs w:val="24"/>
        </w:rPr>
        <w:t>Тема 5. Химико-лесной комплекс</w:t>
      </w:r>
    </w:p>
    <w:p w:rsidR="00062E43" w:rsidRPr="005C1315" w:rsidRDefault="00062E43" w:rsidP="00062E43">
      <w:pPr>
        <w:pStyle w:val="a7"/>
        <w:jc w:val="both"/>
        <w:rPr>
          <w:rFonts w:ascii="Times New Roman" w:hAnsi="Times New Roman" w:cs="Times New Roman"/>
          <w:b/>
          <w:sz w:val="24"/>
          <w:szCs w:val="24"/>
        </w:rPr>
      </w:pPr>
      <w:r w:rsidRPr="005C1315">
        <w:rPr>
          <w:rFonts w:ascii="Times New Roman" w:hAnsi="Times New Roman" w:cs="Times New Roman"/>
          <w:b/>
          <w:sz w:val="24"/>
          <w:szCs w:val="24"/>
        </w:rPr>
        <w:t>Химическая промышленность</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Состав, место и значение в хозяйстве. Факторы размещения предприятий. Место России в мировом</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производстве химической продукции. География важнейших подотраслей: основные районы и</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центры. Химическая промышленность и охрана окружающей среды. Основные положения</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«Стратегии развития химического и нефтехимического комплекса на период до 2030 года».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Лесопромышленный комплекс</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Состав, место и значение в хозяйстве. Место России в мировом производстве продукции лесного</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комплекса. Лесозаготовительная, деревообрабатывающая и целлюлозно-бумажная промышленность.</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Факторы размещения предприятий. География важнейших отраслей: основные районы 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лесоперерабатывающие комплексы.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Лесное хозяйство и окружающая среда. Проблемы и перспективы развития. Основные положения</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«Стратегии развития лесного комплекса Российской Федерации до 2030 года».</w:t>
      </w:r>
    </w:p>
    <w:p w:rsidR="00062E43" w:rsidRPr="005C1315" w:rsidRDefault="00062E43" w:rsidP="00062E43">
      <w:pPr>
        <w:pStyle w:val="a7"/>
        <w:jc w:val="both"/>
        <w:rPr>
          <w:rFonts w:ascii="Times New Roman" w:hAnsi="Times New Roman" w:cs="Times New Roman"/>
          <w:b/>
          <w:sz w:val="24"/>
          <w:szCs w:val="24"/>
        </w:rPr>
      </w:pPr>
      <w:r w:rsidRPr="005C1315">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Анализ документов «Прогноз развития лесного сектора Российской Федерации до 2030 года»</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(Гл.1, 3 и 11) и «Стратегия развития лесного комплекса Российской Федерации до 2030 года» (Гл. II</w:t>
      </w:r>
      <w:r w:rsidR="005C1315">
        <w:rPr>
          <w:rFonts w:ascii="Times New Roman" w:hAnsi="Times New Roman" w:cs="Times New Roman"/>
          <w:sz w:val="24"/>
          <w:szCs w:val="24"/>
        </w:rPr>
        <w:t xml:space="preserve"> </w:t>
      </w:r>
      <w:r w:rsidRPr="00062E43">
        <w:rPr>
          <w:rFonts w:ascii="Times New Roman" w:hAnsi="Times New Roman" w:cs="Times New Roman"/>
          <w:sz w:val="24"/>
          <w:szCs w:val="24"/>
        </w:rPr>
        <w:t>и III, Приложения № 1 и № 18) с целью определения перспектив и проблем развития комплекса.</w:t>
      </w:r>
    </w:p>
    <w:p w:rsidR="001D35BC" w:rsidRDefault="001D35BC" w:rsidP="00062E43">
      <w:pPr>
        <w:pStyle w:val="a7"/>
        <w:jc w:val="both"/>
        <w:rPr>
          <w:rFonts w:ascii="Times New Roman" w:hAnsi="Times New Roman" w:cs="Times New Roman"/>
          <w:sz w:val="24"/>
          <w:szCs w:val="24"/>
        </w:rPr>
      </w:pPr>
    </w:p>
    <w:p w:rsidR="00062E43" w:rsidRPr="001D35BC" w:rsidRDefault="00062E43" w:rsidP="00062E43">
      <w:pPr>
        <w:pStyle w:val="a7"/>
        <w:jc w:val="both"/>
        <w:rPr>
          <w:rFonts w:ascii="Times New Roman" w:hAnsi="Times New Roman" w:cs="Times New Roman"/>
          <w:b/>
          <w:sz w:val="24"/>
          <w:szCs w:val="24"/>
        </w:rPr>
      </w:pPr>
      <w:r w:rsidRPr="001D35BC">
        <w:rPr>
          <w:rFonts w:ascii="Times New Roman" w:hAnsi="Times New Roman" w:cs="Times New Roman"/>
          <w:b/>
          <w:sz w:val="24"/>
          <w:szCs w:val="24"/>
        </w:rPr>
        <w:t>Тема 6. Агропромышленный комплекс (АПК)</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Состав, место и значение в экономике страны. Сельское хозяйство. Состав, место и значение в</w:t>
      </w:r>
      <w:r w:rsidR="001D35BC">
        <w:rPr>
          <w:rFonts w:ascii="Times New Roman" w:hAnsi="Times New Roman" w:cs="Times New Roman"/>
          <w:sz w:val="24"/>
          <w:szCs w:val="24"/>
        </w:rPr>
        <w:t xml:space="preserve"> </w:t>
      </w:r>
      <w:r w:rsidRPr="00062E43">
        <w:rPr>
          <w:rFonts w:ascii="Times New Roman" w:hAnsi="Times New Roman" w:cs="Times New Roman"/>
          <w:sz w:val="24"/>
          <w:szCs w:val="24"/>
        </w:rPr>
        <w:t>хозяйстве, отличия от других отраслей хозяйства. Земельные, почвенные и агроклиматические</w:t>
      </w:r>
      <w:r w:rsidR="001D35BC">
        <w:rPr>
          <w:rFonts w:ascii="Times New Roman" w:hAnsi="Times New Roman" w:cs="Times New Roman"/>
          <w:sz w:val="24"/>
          <w:szCs w:val="24"/>
        </w:rPr>
        <w:t xml:space="preserve"> </w:t>
      </w:r>
      <w:r w:rsidRPr="00062E43">
        <w:rPr>
          <w:rFonts w:ascii="Times New Roman" w:hAnsi="Times New Roman" w:cs="Times New Roman"/>
          <w:sz w:val="24"/>
          <w:szCs w:val="24"/>
        </w:rPr>
        <w:t>ресурсы. Сельскохозяйственные угодья, их площадь и структура. Растениеводство и</w:t>
      </w:r>
      <w:r w:rsidR="001D35BC">
        <w:rPr>
          <w:rFonts w:ascii="Times New Roman" w:hAnsi="Times New Roman" w:cs="Times New Roman"/>
          <w:sz w:val="24"/>
          <w:szCs w:val="24"/>
        </w:rPr>
        <w:t xml:space="preserve"> </w:t>
      </w:r>
      <w:r w:rsidRPr="00062E43">
        <w:rPr>
          <w:rFonts w:ascii="Times New Roman" w:hAnsi="Times New Roman" w:cs="Times New Roman"/>
          <w:sz w:val="24"/>
          <w:szCs w:val="24"/>
        </w:rPr>
        <w:t>животноводство: география основных отраслей. Сельское хозяйство и окружающая среда.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Пищевая промышленность. Состав, место и значение в хозяйстве. Факторы размещения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предприятий. География важнейших отраслей: основные районы и центры. Пищевая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промышленность и охрана окружающей среды. Лѐгкая промышленность. Состав, место и значение в</w:t>
      </w:r>
      <w:r w:rsidR="001D35BC">
        <w:rPr>
          <w:rFonts w:ascii="Times New Roman" w:hAnsi="Times New Roman" w:cs="Times New Roman"/>
          <w:sz w:val="24"/>
          <w:szCs w:val="24"/>
        </w:rPr>
        <w:t xml:space="preserve"> </w:t>
      </w:r>
      <w:r w:rsidRPr="00062E43">
        <w:rPr>
          <w:rFonts w:ascii="Times New Roman" w:hAnsi="Times New Roman" w:cs="Times New Roman"/>
          <w:sz w:val="24"/>
          <w:szCs w:val="24"/>
        </w:rPr>
        <w:t>хозяйстве. Факторы размещения предприятий. География важнейших отраслей: основные районы и</w:t>
      </w:r>
      <w:r w:rsidR="001D35BC">
        <w:rPr>
          <w:rFonts w:ascii="Times New Roman" w:hAnsi="Times New Roman" w:cs="Times New Roman"/>
          <w:sz w:val="24"/>
          <w:szCs w:val="24"/>
        </w:rPr>
        <w:t xml:space="preserve"> </w:t>
      </w:r>
      <w:r w:rsidRPr="00062E43">
        <w:rPr>
          <w:rFonts w:ascii="Times New Roman" w:hAnsi="Times New Roman" w:cs="Times New Roman"/>
          <w:sz w:val="24"/>
          <w:szCs w:val="24"/>
        </w:rPr>
        <w:t>центры. Лѐгкая промышленность и охрана окружающей среды. «Стратегия развития</w:t>
      </w:r>
      <w:r w:rsidR="001D35BC">
        <w:rPr>
          <w:rFonts w:ascii="Times New Roman" w:hAnsi="Times New Roman" w:cs="Times New Roman"/>
          <w:sz w:val="24"/>
          <w:szCs w:val="24"/>
        </w:rPr>
        <w:t xml:space="preserve"> </w:t>
      </w:r>
      <w:r w:rsidRPr="00062E43">
        <w:rPr>
          <w:rFonts w:ascii="Times New Roman" w:hAnsi="Times New Roman" w:cs="Times New Roman"/>
          <w:sz w:val="24"/>
          <w:szCs w:val="24"/>
        </w:rPr>
        <w:t>агропромышленного и рыбохозяйственного комплексов Российской Федерации на период до 2030</w:t>
      </w:r>
      <w:r w:rsidR="001D35BC">
        <w:rPr>
          <w:rFonts w:ascii="Times New Roman" w:hAnsi="Times New Roman" w:cs="Times New Roman"/>
          <w:sz w:val="24"/>
          <w:szCs w:val="24"/>
        </w:rPr>
        <w:t xml:space="preserve"> </w:t>
      </w:r>
      <w:r w:rsidRPr="00062E43">
        <w:rPr>
          <w:rFonts w:ascii="Times New Roman" w:hAnsi="Times New Roman" w:cs="Times New Roman"/>
          <w:sz w:val="24"/>
          <w:szCs w:val="24"/>
        </w:rPr>
        <w:t>года». Особенности АПК своего края.</w:t>
      </w:r>
    </w:p>
    <w:p w:rsidR="00062E43" w:rsidRPr="001D35BC" w:rsidRDefault="00062E43" w:rsidP="00062E43">
      <w:pPr>
        <w:pStyle w:val="a7"/>
        <w:jc w:val="both"/>
        <w:rPr>
          <w:rFonts w:ascii="Times New Roman" w:hAnsi="Times New Roman" w:cs="Times New Roman"/>
          <w:b/>
          <w:sz w:val="24"/>
          <w:szCs w:val="24"/>
        </w:rPr>
      </w:pPr>
      <w:r w:rsidRPr="001D35BC">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Определение влияния природных и социальных факторов на размещение отраслей АПК.</w:t>
      </w:r>
    </w:p>
    <w:p w:rsidR="001D35BC" w:rsidRDefault="001D35BC" w:rsidP="00062E43">
      <w:pPr>
        <w:pStyle w:val="a7"/>
        <w:jc w:val="both"/>
        <w:rPr>
          <w:rFonts w:ascii="Times New Roman" w:hAnsi="Times New Roman" w:cs="Times New Roman"/>
          <w:sz w:val="24"/>
          <w:szCs w:val="24"/>
        </w:rPr>
      </w:pPr>
    </w:p>
    <w:p w:rsidR="00062E43" w:rsidRPr="001D35BC" w:rsidRDefault="00062E43" w:rsidP="00062E43">
      <w:pPr>
        <w:pStyle w:val="a7"/>
        <w:jc w:val="both"/>
        <w:rPr>
          <w:rFonts w:ascii="Times New Roman" w:hAnsi="Times New Roman" w:cs="Times New Roman"/>
          <w:b/>
          <w:sz w:val="24"/>
          <w:szCs w:val="24"/>
        </w:rPr>
      </w:pPr>
      <w:r w:rsidRPr="001D35BC">
        <w:rPr>
          <w:rFonts w:ascii="Times New Roman" w:hAnsi="Times New Roman" w:cs="Times New Roman"/>
          <w:b/>
          <w:sz w:val="24"/>
          <w:szCs w:val="24"/>
        </w:rPr>
        <w:t>Тема 7. Инфраструктурный комплекс</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Состав: транспорт, информационная инфраструктура; сфера обслуживания, рекреационное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хозяйство — место и значение в хозяйстве.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Транспорт и связь. Состав, место и значение в хозяйстве. Морской, внутренний водный,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железнодорожный, автомобильный, воздушный и трубопроводный транспорт. География отдельных</w:t>
      </w:r>
      <w:r w:rsidR="001D35BC">
        <w:rPr>
          <w:rFonts w:ascii="Times New Roman" w:hAnsi="Times New Roman" w:cs="Times New Roman"/>
          <w:sz w:val="24"/>
          <w:szCs w:val="24"/>
        </w:rPr>
        <w:t xml:space="preserve"> </w:t>
      </w:r>
      <w:r w:rsidRPr="00062E43">
        <w:rPr>
          <w:rFonts w:ascii="Times New Roman" w:hAnsi="Times New Roman" w:cs="Times New Roman"/>
          <w:sz w:val="24"/>
          <w:szCs w:val="24"/>
        </w:rPr>
        <w:t>видов транспорта и связи: основные транспортные пути и линии связи, крупнейшие транспортные</w:t>
      </w:r>
      <w:r w:rsidR="001D35BC">
        <w:rPr>
          <w:rFonts w:ascii="Times New Roman" w:hAnsi="Times New Roman" w:cs="Times New Roman"/>
          <w:sz w:val="24"/>
          <w:szCs w:val="24"/>
        </w:rPr>
        <w:t xml:space="preserve"> </w:t>
      </w:r>
      <w:r w:rsidRPr="00062E43">
        <w:rPr>
          <w:rFonts w:ascii="Times New Roman" w:hAnsi="Times New Roman" w:cs="Times New Roman"/>
          <w:sz w:val="24"/>
          <w:szCs w:val="24"/>
        </w:rPr>
        <w:t>узлы.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Транспорт и охрана окружающей среды.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Информационная инфраструктура. Рекреационное хозяйство. Особенности сферы обслуживания</w:t>
      </w:r>
      <w:r w:rsidR="00C62165">
        <w:rPr>
          <w:rFonts w:ascii="Times New Roman" w:hAnsi="Times New Roman" w:cs="Times New Roman"/>
          <w:sz w:val="24"/>
          <w:szCs w:val="24"/>
        </w:rPr>
        <w:t xml:space="preserve"> </w:t>
      </w:r>
      <w:r w:rsidRPr="00062E43">
        <w:rPr>
          <w:rFonts w:ascii="Times New Roman" w:hAnsi="Times New Roman" w:cs="Times New Roman"/>
          <w:sz w:val="24"/>
          <w:szCs w:val="24"/>
        </w:rPr>
        <w:t>своего края.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Проблемы и перспективы развития комплекса. «Стратегия развития транспорта России на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период до 2030 года, Федеральный проект «Информационная инфраструктура».</w:t>
      </w:r>
    </w:p>
    <w:p w:rsidR="00062E43" w:rsidRPr="00C62165" w:rsidRDefault="00062E43" w:rsidP="00062E43">
      <w:pPr>
        <w:pStyle w:val="a7"/>
        <w:jc w:val="both"/>
        <w:rPr>
          <w:rFonts w:ascii="Times New Roman" w:hAnsi="Times New Roman" w:cs="Times New Roman"/>
          <w:b/>
          <w:sz w:val="24"/>
          <w:szCs w:val="24"/>
        </w:rPr>
      </w:pPr>
      <w:r w:rsidRPr="00C62165">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Анализ статистических данных с целью определения доли отдельных морских бассейнов 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грузоперевозках и объяснение выявленных различий.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Характеристика туристско-рекреационного потенциала своего края.</w:t>
      </w:r>
    </w:p>
    <w:p w:rsidR="00C62165" w:rsidRDefault="00C62165" w:rsidP="00062E43">
      <w:pPr>
        <w:pStyle w:val="a7"/>
        <w:jc w:val="both"/>
        <w:rPr>
          <w:rFonts w:ascii="Times New Roman" w:hAnsi="Times New Roman" w:cs="Times New Roman"/>
          <w:sz w:val="24"/>
          <w:szCs w:val="24"/>
        </w:rPr>
      </w:pPr>
    </w:p>
    <w:p w:rsidR="00062E43" w:rsidRPr="00C62165" w:rsidRDefault="00062E43" w:rsidP="00062E43">
      <w:pPr>
        <w:pStyle w:val="a7"/>
        <w:jc w:val="both"/>
        <w:rPr>
          <w:rFonts w:ascii="Times New Roman" w:hAnsi="Times New Roman" w:cs="Times New Roman"/>
          <w:b/>
          <w:sz w:val="24"/>
          <w:szCs w:val="24"/>
        </w:rPr>
      </w:pPr>
      <w:r w:rsidRPr="00C62165">
        <w:rPr>
          <w:rFonts w:ascii="Times New Roman" w:hAnsi="Times New Roman" w:cs="Times New Roman"/>
          <w:b/>
          <w:sz w:val="24"/>
          <w:szCs w:val="24"/>
        </w:rPr>
        <w:t>Тема 8. Обобщение знаний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Государственная политика как фактор размещения производства. «Стратегия пространственного</w:t>
      </w:r>
      <w:r w:rsidR="00C62165">
        <w:rPr>
          <w:rFonts w:ascii="Times New Roman" w:hAnsi="Times New Roman" w:cs="Times New Roman"/>
          <w:sz w:val="24"/>
          <w:szCs w:val="24"/>
        </w:rPr>
        <w:t xml:space="preserve"> </w:t>
      </w:r>
      <w:r w:rsidRPr="00062E43">
        <w:rPr>
          <w:rFonts w:ascii="Times New Roman" w:hAnsi="Times New Roman" w:cs="Times New Roman"/>
          <w:sz w:val="24"/>
          <w:szCs w:val="24"/>
        </w:rPr>
        <w:t>развития Российской Федерации до 2025 года»: основные положения. Новые формы</w:t>
      </w:r>
      <w:r w:rsidR="00C62165">
        <w:rPr>
          <w:rFonts w:ascii="Times New Roman" w:hAnsi="Times New Roman" w:cs="Times New Roman"/>
          <w:sz w:val="24"/>
          <w:szCs w:val="24"/>
        </w:rPr>
        <w:t xml:space="preserve"> </w:t>
      </w:r>
      <w:r w:rsidRPr="00062E43">
        <w:rPr>
          <w:rFonts w:ascii="Times New Roman" w:hAnsi="Times New Roman" w:cs="Times New Roman"/>
          <w:sz w:val="24"/>
          <w:szCs w:val="24"/>
        </w:rPr>
        <w:t>территориальной организации хозяйства и их роль в изменении территориальной структуры</w:t>
      </w:r>
      <w:r w:rsidR="00C62165">
        <w:rPr>
          <w:rFonts w:ascii="Times New Roman" w:hAnsi="Times New Roman" w:cs="Times New Roman"/>
          <w:sz w:val="24"/>
          <w:szCs w:val="24"/>
        </w:rPr>
        <w:t xml:space="preserve"> </w:t>
      </w:r>
      <w:r w:rsidRPr="00062E43">
        <w:rPr>
          <w:rFonts w:ascii="Times New Roman" w:hAnsi="Times New Roman" w:cs="Times New Roman"/>
          <w:sz w:val="24"/>
          <w:szCs w:val="24"/>
        </w:rPr>
        <w:t>хозяйства России. Кластеры. Особые экономические зоны (ОЭЗ). Территории опережающего</w:t>
      </w:r>
      <w:r w:rsidR="00C62165">
        <w:rPr>
          <w:rFonts w:ascii="Times New Roman" w:hAnsi="Times New Roman" w:cs="Times New Roman"/>
          <w:sz w:val="24"/>
          <w:szCs w:val="24"/>
        </w:rPr>
        <w:t xml:space="preserve"> </w:t>
      </w:r>
      <w:r w:rsidRPr="00062E43">
        <w:rPr>
          <w:rFonts w:ascii="Times New Roman" w:hAnsi="Times New Roman" w:cs="Times New Roman"/>
          <w:sz w:val="24"/>
          <w:szCs w:val="24"/>
        </w:rPr>
        <w:t>развития (ТОР). Факторы, ограничивающие развитие хозяйства.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Развитие хозяйства и состояние окружающей среды. «Стратегия экологической безопасности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Российской Федерации до 2025 года» и государственные меры по переходу России к модели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устойчивого развития.</w:t>
      </w:r>
    </w:p>
    <w:p w:rsidR="00062E43" w:rsidRPr="00C62165" w:rsidRDefault="00062E43" w:rsidP="00062E43">
      <w:pPr>
        <w:pStyle w:val="a7"/>
        <w:jc w:val="both"/>
        <w:rPr>
          <w:rFonts w:ascii="Times New Roman" w:hAnsi="Times New Roman" w:cs="Times New Roman"/>
          <w:b/>
          <w:sz w:val="24"/>
          <w:szCs w:val="24"/>
        </w:rPr>
      </w:pPr>
      <w:r w:rsidRPr="00C62165">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Сравнительная оценка вклада отдельных отраслей хозяйства в загрязнение окружающей среды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 основе анализа статистических материалов.</w:t>
      </w:r>
    </w:p>
    <w:p w:rsidR="00C62165" w:rsidRDefault="00C62165" w:rsidP="00062E43">
      <w:pPr>
        <w:pStyle w:val="a7"/>
        <w:jc w:val="both"/>
        <w:rPr>
          <w:rFonts w:ascii="Times New Roman" w:hAnsi="Times New Roman" w:cs="Times New Roman"/>
          <w:sz w:val="24"/>
          <w:szCs w:val="24"/>
        </w:rPr>
      </w:pPr>
    </w:p>
    <w:p w:rsidR="00062E43" w:rsidRPr="00C62165" w:rsidRDefault="00062E43" w:rsidP="00062E43">
      <w:pPr>
        <w:pStyle w:val="a7"/>
        <w:jc w:val="both"/>
        <w:rPr>
          <w:rFonts w:ascii="Times New Roman" w:hAnsi="Times New Roman" w:cs="Times New Roman"/>
          <w:b/>
          <w:sz w:val="24"/>
          <w:szCs w:val="24"/>
        </w:rPr>
      </w:pPr>
      <w:r w:rsidRPr="00C62165">
        <w:rPr>
          <w:rFonts w:ascii="Times New Roman" w:hAnsi="Times New Roman" w:cs="Times New Roman"/>
          <w:b/>
          <w:sz w:val="24"/>
          <w:szCs w:val="24"/>
        </w:rPr>
        <w:t>РАЗДЕЛ 5. РЕГИОНЫ РОССИИ</w:t>
      </w:r>
    </w:p>
    <w:p w:rsidR="00062E43" w:rsidRPr="00C62165" w:rsidRDefault="00062E43" w:rsidP="00062E43">
      <w:pPr>
        <w:pStyle w:val="a7"/>
        <w:jc w:val="both"/>
        <w:rPr>
          <w:rFonts w:ascii="Times New Roman" w:hAnsi="Times New Roman" w:cs="Times New Roman"/>
          <w:b/>
          <w:sz w:val="24"/>
          <w:szCs w:val="24"/>
        </w:rPr>
      </w:pPr>
      <w:r w:rsidRPr="00C62165">
        <w:rPr>
          <w:rFonts w:ascii="Times New Roman" w:hAnsi="Times New Roman" w:cs="Times New Roman"/>
          <w:b/>
          <w:sz w:val="24"/>
          <w:szCs w:val="24"/>
        </w:rPr>
        <w:t>Тема 1. Западный макрорегион (Европейская часть)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Географические особенности географических районов: Европейский Север России, Северо-Запад</w:t>
      </w:r>
      <w:r w:rsidR="00C62165">
        <w:rPr>
          <w:rFonts w:ascii="Times New Roman" w:hAnsi="Times New Roman" w:cs="Times New Roman"/>
          <w:sz w:val="24"/>
          <w:szCs w:val="24"/>
        </w:rPr>
        <w:t xml:space="preserve"> </w:t>
      </w:r>
      <w:r w:rsidRPr="00062E43">
        <w:rPr>
          <w:rFonts w:ascii="Times New Roman" w:hAnsi="Times New Roman" w:cs="Times New Roman"/>
          <w:sz w:val="24"/>
          <w:szCs w:val="24"/>
        </w:rPr>
        <w:t>России, Центральная Россия, Поволжье, Юг Европейской части России, Урал. Географическое</w:t>
      </w:r>
      <w:r w:rsidR="00C62165">
        <w:rPr>
          <w:rFonts w:ascii="Times New Roman" w:hAnsi="Times New Roman" w:cs="Times New Roman"/>
          <w:sz w:val="24"/>
          <w:szCs w:val="24"/>
        </w:rPr>
        <w:t xml:space="preserve"> </w:t>
      </w:r>
      <w:r w:rsidRPr="00062E43">
        <w:rPr>
          <w:rFonts w:ascii="Times New Roman" w:hAnsi="Times New Roman" w:cs="Times New Roman"/>
          <w:sz w:val="24"/>
          <w:szCs w:val="24"/>
        </w:rPr>
        <w:t>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Российской Федерации Западного макрорегиона по уровню социально-экономического развития; их</w:t>
      </w:r>
      <w:r w:rsidR="00C62165">
        <w:rPr>
          <w:rFonts w:ascii="Times New Roman" w:hAnsi="Times New Roman" w:cs="Times New Roman"/>
          <w:sz w:val="24"/>
          <w:szCs w:val="24"/>
        </w:rPr>
        <w:t xml:space="preserve"> </w:t>
      </w:r>
      <w:r w:rsidRPr="00062E43">
        <w:rPr>
          <w:rFonts w:ascii="Times New Roman" w:hAnsi="Times New Roman" w:cs="Times New Roman"/>
          <w:sz w:val="24"/>
          <w:szCs w:val="24"/>
        </w:rPr>
        <w:t>внутренние различия.</w:t>
      </w:r>
    </w:p>
    <w:p w:rsidR="00062E43" w:rsidRPr="00C62165" w:rsidRDefault="00062E43" w:rsidP="00062E43">
      <w:pPr>
        <w:pStyle w:val="a7"/>
        <w:jc w:val="both"/>
        <w:rPr>
          <w:rFonts w:ascii="Times New Roman" w:hAnsi="Times New Roman" w:cs="Times New Roman"/>
          <w:b/>
          <w:sz w:val="24"/>
          <w:szCs w:val="24"/>
        </w:rPr>
      </w:pPr>
      <w:r w:rsidRPr="00C62165">
        <w:rPr>
          <w:rFonts w:ascii="Times New Roman" w:hAnsi="Times New Roman" w:cs="Times New Roman"/>
          <w:b/>
          <w:sz w:val="24"/>
          <w:szCs w:val="24"/>
        </w:rPr>
        <w:t>Практические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2. Сравнение ЭГП двух географических районов страны по разным источникам информации.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3. Классификация субъектов Российской Федерации одного из географических районов России по</w:t>
      </w:r>
      <w:r w:rsidR="00C62165">
        <w:rPr>
          <w:rFonts w:ascii="Times New Roman" w:hAnsi="Times New Roman" w:cs="Times New Roman"/>
          <w:sz w:val="24"/>
          <w:szCs w:val="24"/>
        </w:rPr>
        <w:t xml:space="preserve"> </w:t>
      </w:r>
      <w:r w:rsidRPr="00062E43">
        <w:rPr>
          <w:rFonts w:ascii="Times New Roman" w:hAnsi="Times New Roman" w:cs="Times New Roman"/>
          <w:sz w:val="24"/>
          <w:szCs w:val="24"/>
        </w:rPr>
        <w:t>уровню социально-экономического развития на основе статистических данных.</w:t>
      </w:r>
    </w:p>
    <w:p w:rsidR="00062E43" w:rsidRPr="00C62165" w:rsidRDefault="00062E43" w:rsidP="00062E43">
      <w:pPr>
        <w:pStyle w:val="a7"/>
        <w:jc w:val="both"/>
        <w:rPr>
          <w:rFonts w:ascii="Times New Roman" w:hAnsi="Times New Roman" w:cs="Times New Roman"/>
          <w:b/>
          <w:sz w:val="24"/>
          <w:szCs w:val="24"/>
        </w:rPr>
      </w:pPr>
      <w:r w:rsidRPr="00C62165">
        <w:rPr>
          <w:rFonts w:ascii="Times New Roman" w:hAnsi="Times New Roman" w:cs="Times New Roman"/>
          <w:b/>
          <w:sz w:val="24"/>
          <w:szCs w:val="24"/>
        </w:rPr>
        <w:t>Тема 2. Восточный макрорегион (Азиатская часть)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Географические особенности географических районов: Сибирь и Дальний Восток. Географическое</w:t>
      </w:r>
      <w:r w:rsidR="00C62165">
        <w:rPr>
          <w:rFonts w:ascii="Times New Roman" w:hAnsi="Times New Roman" w:cs="Times New Roman"/>
          <w:sz w:val="24"/>
          <w:szCs w:val="24"/>
        </w:rPr>
        <w:t xml:space="preserve"> </w:t>
      </w:r>
      <w:r w:rsidRPr="00062E43">
        <w:rPr>
          <w:rFonts w:ascii="Times New Roman" w:hAnsi="Times New Roman" w:cs="Times New Roman"/>
          <w:sz w:val="24"/>
          <w:szCs w:val="24"/>
        </w:rPr>
        <w:t>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w:t>
      </w:r>
      <w:r w:rsidR="00C62165">
        <w:rPr>
          <w:rFonts w:ascii="Times New Roman" w:hAnsi="Times New Roman" w:cs="Times New Roman"/>
          <w:sz w:val="24"/>
          <w:szCs w:val="24"/>
        </w:rPr>
        <w:t xml:space="preserve"> </w:t>
      </w:r>
      <w:r w:rsidRPr="00062E43">
        <w:rPr>
          <w:rFonts w:ascii="Times New Roman" w:hAnsi="Times New Roman" w:cs="Times New Roman"/>
          <w:sz w:val="24"/>
          <w:szCs w:val="24"/>
        </w:rPr>
        <w:t>Российской Федерации Восточного макрорегиона по уровню социально-экономического развития;</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их внутренние различия.</w:t>
      </w:r>
    </w:p>
    <w:p w:rsidR="00062E43" w:rsidRPr="00AE765F" w:rsidRDefault="00062E43" w:rsidP="00062E43">
      <w:pPr>
        <w:pStyle w:val="a7"/>
        <w:jc w:val="both"/>
        <w:rPr>
          <w:rFonts w:ascii="Times New Roman" w:hAnsi="Times New Roman" w:cs="Times New Roman"/>
          <w:b/>
          <w:sz w:val="24"/>
          <w:szCs w:val="24"/>
        </w:rPr>
      </w:pPr>
      <w:r w:rsidRPr="00AE765F">
        <w:rPr>
          <w:rFonts w:ascii="Times New Roman" w:hAnsi="Times New Roman" w:cs="Times New Roman"/>
          <w:b/>
          <w:sz w:val="24"/>
          <w:szCs w:val="24"/>
        </w:rPr>
        <w:t>Практическая работа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1. Сравнение человеческого капитала двух географических районов (субъектов Российской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Федерации) по заданным критериям.</w:t>
      </w:r>
    </w:p>
    <w:p w:rsidR="00AE765F" w:rsidRPr="00AE765F" w:rsidRDefault="00AE765F" w:rsidP="00062E43">
      <w:pPr>
        <w:pStyle w:val="a7"/>
        <w:jc w:val="both"/>
        <w:rPr>
          <w:rFonts w:ascii="Times New Roman" w:hAnsi="Times New Roman" w:cs="Times New Roman"/>
          <w:b/>
          <w:sz w:val="24"/>
          <w:szCs w:val="24"/>
        </w:rPr>
      </w:pPr>
    </w:p>
    <w:p w:rsidR="00062E43" w:rsidRPr="00062E43" w:rsidRDefault="00062E43" w:rsidP="00062E43">
      <w:pPr>
        <w:pStyle w:val="a7"/>
        <w:jc w:val="both"/>
        <w:rPr>
          <w:rFonts w:ascii="Times New Roman" w:hAnsi="Times New Roman" w:cs="Times New Roman"/>
          <w:sz w:val="24"/>
          <w:szCs w:val="24"/>
        </w:rPr>
      </w:pPr>
      <w:r w:rsidRPr="00AE765F">
        <w:rPr>
          <w:rFonts w:ascii="Times New Roman" w:hAnsi="Times New Roman" w:cs="Times New Roman"/>
          <w:b/>
          <w:sz w:val="24"/>
          <w:szCs w:val="24"/>
        </w:rPr>
        <w:t>Тема 3. Обобщение знаний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Федеральные и региональные целевые программы. Государственная программа Российской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Федерации «Социально-экономическое развитие Арктической зоны Российской Федерации».</w:t>
      </w:r>
    </w:p>
    <w:p w:rsidR="00AE765F" w:rsidRDefault="00AE765F" w:rsidP="00062E43">
      <w:pPr>
        <w:pStyle w:val="a7"/>
        <w:jc w:val="both"/>
        <w:rPr>
          <w:rFonts w:ascii="Times New Roman" w:hAnsi="Times New Roman" w:cs="Times New Roman"/>
          <w:sz w:val="24"/>
          <w:szCs w:val="24"/>
        </w:rPr>
      </w:pPr>
    </w:p>
    <w:p w:rsidR="00062E43" w:rsidRPr="00AE765F" w:rsidRDefault="00062E43" w:rsidP="00062E43">
      <w:pPr>
        <w:pStyle w:val="a7"/>
        <w:jc w:val="both"/>
        <w:rPr>
          <w:rFonts w:ascii="Times New Roman" w:hAnsi="Times New Roman" w:cs="Times New Roman"/>
          <w:b/>
          <w:sz w:val="24"/>
          <w:szCs w:val="24"/>
        </w:rPr>
      </w:pPr>
      <w:r w:rsidRPr="00AE765F">
        <w:rPr>
          <w:rFonts w:ascii="Times New Roman" w:hAnsi="Times New Roman" w:cs="Times New Roman"/>
          <w:b/>
          <w:sz w:val="24"/>
          <w:szCs w:val="24"/>
        </w:rPr>
        <w:t>РАЗДЕЛ 6. РОССИЯ В СОВРЕМЕННОМ МИРЕ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Россия в системе международного географического разделения труда. Россия в составе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международных экономических и политических организаций. Взаимосвязи России с другими</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странами мира. Россия и страны СНГ. ЕАЭС.</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Значение для мировой цивилизации географического пространства России как комплекса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природных, культурных и экономических ценностей. Объекты Всемирного природного 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культурного наследия России.</w:t>
      </w:r>
    </w:p>
    <w:p w:rsidR="00062E43" w:rsidRPr="00062E43" w:rsidRDefault="00062E43" w:rsidP="00062E43">
      <w:pPr>
        <w:pStyle w:val="a7"/>
        <w:jc w:val="both"/>
        <w:rPr>
          <w:rFonts w:ascii="Times New Roman" w:hAnsi="Times New Roman" w:cs="Times New Roman"/>
          <w:sz w:val="24"/>
          <w:szCs w:val="24"/>
        </w:rPr>
      </w:pPr>
    </w:p>
    <w:p w:rsidR="00062E43" w:rsidRPr="00AE765F" w:rsidRDefault="00062E43" w:rsidP="00062E43">
      <w:pPr>
        <w:pStyle w:val="a7"/>
        <w:jc w:val="both"/>
        <w:rPr>
          <w:rFonts w:ascii="Times New Roman" w:hAnsi="Times New Roman" w:cs="Times New Roman"/>
          <w:b/>
          <w:sz w:val="24"/>
          <w:szCs w:val="24"/>
        </w:rPr>
      </w:pPr>
      <w:r w:rsidRPr="00AE765F">
        <w:rPr>
          <w:rFonts w:ascii="Times New Roman" w:hAnsi="Times New Roman" w:cs="Times New Roman"/>
          <w:b/>
          <w:sz w:val="24"/>
          <w:szCs w:val="24"/>
        </w:rPr>
        <w:t>ПЛАНИРУЕМЫЕ РЕЗУЛЬТАТЫ ОСВОЕНИЯ</w:t>
      </w:r>
    </w:p>
    <w:p w:rsidR="00062E43" w:rsidRPr="00AE765F" w:rsidRDefault="00062E43" w:rsidP="00062E43">
      <w:pPr>
        <w:pStyle w:val="a7"/>
        <w:jc w:val="both"/>
        <w:rPr>
          <w:rFonts w:ascii="Times New Roman" w:hAnsi="Times New Roman" w:cs="Times New Roman"/>
          <w:b/>
          <w:sz w:val="24"/>
          <w:szCs w:val="24"/>
        </w:rPr>
      </w:pPr>
      <w:r w:rsidRPr="00AE765F">
        <w:rPr>
          <w:rFonts w:ascii="Times New Roman" w:hAnsi="Times New Roman" w:cs="Times New Roman"/>
          <w:b/>
          <w:sz w:val="24"/>
          <w:szCs w:val="24"/>
        </w:rPr>
        <w:t>УЧЕБНОГО ПРЕДМЕТА «ГЕОГРАФИЯ»</w:t>
      </w:r>
    </w:p>
    <w:p w:rsidR="00062E43" w:rsidRPr="00AE765F" w:rsidRDefault="00062E43" w:rsidP="00062E43">
      <w:pPr>
        <w:pStyle w:val="a7"/>
        <w:jc w:val="both"/>
        <w:rPr>
          <w:rFonts w:ascii="Times New Roman" w:hAnsi="Times New Roman" w:cs="Times New Roman"/>
          <w:b/>
          <w:sz w:val="24"/>
          <w:szCs w:val="24"/>
        </w:rPr>
      </w:pPr>
      <w:r w:rsidRPr="00AE765F">
        <w:rPr>
          <w:rFonts w:ascii="Times New Roman" w:hAnsi="Times New Roman" w:cs="Times New Roman"/>
          <w:b/>
          <w:sz w:val="24"/>
          <w:szCs w:val="24"/>
        </w:rPr>
        <w:t>НА УРОВНЕ ОСНОВНОГО ОБЩЕГО ОБРАЗОВАНИЯ</w:t>
      </w:r>
    </w:p>
    <w:p w:rsidR="00AE765F" w:rsidRDefault="00AE765F" w:rsidP="00062E43">
      <w:pPr>
        <w:pStyle w:val="a7"/>
        <w:jc w:val="both"/>
        <w:rPr>
          <w:rFonts w:ascii="Times New Roman" w:hAnsi="Times New Roman" w:cs="Times New Roman"/>
          <w:b/>
          <w:sz w:val="24"/>
          <w:szCs w:val="24"/>
        </w:rPr>
      </w:pPr>
    </w:p>
    <w:p w:rsidR="00062E43" w:rsidRPr="00AE765F" w:rsidRDefault="00062E43" w:rsidP="00062E43">
      <w:pPr>
        <w:pStyle w:val="a7"/>
        <w:jc w:val="both"/>
        <w:rPr>
          <w:rFonts w:ascii="Times New Roman" w:hAnsi="Times New Roman" w:cs="Times New Roman"/>
          <w:b/>
          <w:sz w:val="24"/>
          <w:szCs w:val="24"/>
        </w:rPr>
      </w:pPr>
      <w:r w:rsidRPr="00AE765F">
        <w:rPr>
          <w:rFonts w:ascii="Times New Roman" w:hAnsi="Times New Roman" w:cs="Times New Roman"/>
          <w:b/>
          <w:sz w:val="24"/>
          <w:szCs w:val="24"/>
        </w:rPr>
        <w:t>ЛИЧНОСТНЫЕ РЕЗУЛЬТАТЫ</w:t>
      </w:r>
    </w:p>
    <w:p w:rsidR="00062E43" w:rsidRPr="00062E43" w:rsidRDefault="00062E43" w:rsidP="00062E43">
      <w:pPr>
        <w:pStyle w:val="a7"/>
        <w:jc w:val="both"/>
        <w:rPr>
          <w:rFonts w:ascii="Times New Roman" w:hAnsi="Times New Roman" w:cs="Times New Roman"/>
          <w:sz w:val="24"/>
          <w:szCs w:val="24"/>
        </w:rPr>
      </w:pPr>
      <w:r w:rsidRPr="00AE765F">
        <w:rPr>
          <w:rFonts w:ascii="Times New Roman" w:hAnsi="Times New Roman" w:cs="Times New Roman"/>
          <w:b/>
          <w:sz w:val="24"/>
          <w:szCs w:val="24"/>
        </w:rPr>
        <w:t>Личностные результаты</w:t>
      </w:r>
      <w:r w:rsidRPr="00062E43">
        <w:rPr>
          <w:rFonts w:ascii="Times New Roman" w:hAnsi="Times New Roman" w:cs="Times New Roman"/>
          <w:sz w:val="24"/>
          <w:szCs w:val="24"/>
        </w:rPr>
        <w:t xml:space="preserve"> освоения программы основного общего образования по географии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должны отражать готовность обучающихся руководствоваться системой позитивных ценностных</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ориентаций и расширения опыта деятельности на еѐ основе и в процессе реализации основных</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направлений воспитательной деятельности, в том числе в части:</w:t>
      </w:r>
    </w:p>
    <w:p w:rsidR="00062E43" w:rsidRPr="00062E43" w:rsidRDefault="00062E43" w:rsidP="00062E43">
      <w:pPr>
        <w:pStyle w:val="a7"/>
        <w:jc w:val="both"/>
        <w:rPr>
          <w:rFonts w:ascii="Times New Roman" w:hAnsi="Times New Roman" w:cs="Times New Roman"/>
          <w:sz w:val="24"/>
          <w:szCs w:val="24"/>
        </w:rPr>
      </w:pPr>
      <w:r w:rsidRPr="00AE765F">
        <w:rPr>
          <w:rFonts w:ascii="Times New Roman" w:hAnsi="Times New Roman" w:cs="Times New Roman"/>
          <w:sz w:val="24"/>
          <w:szCs w:val="24"/>
          <w:u w:val="single"/>
        </w:rPr>
        <w:t>Патриотического воспитания</w:t>
      </w:r>
      <w:r w:rsidRPr="00062E43">
        <w:rPr>
          <w:rFonts w:ascii="Times New Roman" w:hAnsi="Times New Roman" w:cs="Times New Roman"/>
          <w:sz w:val="24"/>
          <w:szCs w:val="24"/>
        </w:rPr>
        <w:t>: осознание российской гражданской идентичности в</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поликультурном и многоконфессиональном обществе; проявление интереса к познанию природы,</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населения, хозяйства России, регионов и своего края, народов России; ценностное отношение к</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достижениям своей Родины — цивилизационному вкладу России; ценностное отношение к</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историческому и природному наследию и объектам природного и культурного наследия</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человечества, традициям разных народов, проживающих в родной стране; уважение к символам</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России, своего края.</w:t>
      </w:r>
    </w:p>
    <w:p w:rsidR="00062E43" w:rsidRPr="00062E43" w:rsidRDefault="00062E43" w:rsidP="00062E43">
      <w:pPr>
        <w:pStyle w:val="a7"/>
        <w:jc w:val="both"/>
        <w:rPr>
          <w:rFonts w:ascii="Times New Roman" w:hAnsi="Times New Roman" w:cs="Times New Roman"/>
          <w:sz w:val="24"/>
          <w:szCs w:val="24"/>
        </w:rPr>
      </w:pPr>
      <w:r w:rsidRPr="00AE765F">
        <w:rPr>
          <w:rFonts w:ascii="Times New Roman" w:hAnsi="Times New Roman" w:cs="Times New Roman"/>
          <w:sz w:val="24"/>
          <w:szCs w:val="24"/>
          <w:u w:val="single"/>
        </w:rPr>
        <w:t>Гражданского воспитания:</w:t>
      </w:r>
      <w:r w:rsidRPr="00062E43">
        <w:rPr>
          <w:rFonts w:ascii="Times New Roman" w:hAnsi="Times New Roman" w:cs="Times New Roman"/>
          <w:sz w:val="24"/>
          <w:szCs w:val="24"/>
        </w:rPr>
        <w:t xml:space="preserve"> </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осознание российской гражданской идентичности (патриотизма,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уважения к Отечеству, к прошлому и настоящему многонационального народа России, чувства</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ответственности и долга перед Родиной); готовность к выполнению обязанностей гражданина и</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реализации его прав, уважение прав, свобод и законных интересов других людей; активное участие в</w:t>
      </w:r>
      <w:r w:rsidR="00AE765F">
        <w:rPr>
          <w:rFonts w:ascii="Times New Roman" w:hAnsi="Times New Roman" w:cs="Times New Roman"/>
          <w:sz w:val="24"/>
          <w:szCs w:val="24"/>
        </w:rPr>
        <w:t xml:space="preserve"> </w:t>
      </w:r>
      <w:r w:rsidRPr="00062E43">
        <w:rPr>
          <w:rFonts w:ascii="Times New Roman" w:hAnsi="Times New Roman" w:cs="Times New Roman"/>
          <w:sz w:val="24"/>
          <w:szCs w:val="24"/>
        </w:rPr>
        <w:t>жизни семьи, образовательной организации, местного сообщества, родного края, страны для</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реализации целей устойчивого развития; представление о социальных нормах и правилах</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межличностных отношений в поликультур- ном и многоконфессиональном обществе; готовность к</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разнообразной совместной деятельности, стремление к взаимопониманию и взаимопомощи,</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готовность к участию в гуманитарной деятельности («экологический патруль», волонтѐрство).</w:t>
      </w:r>
    </w:p>
    <w:p w:rsidR="00062E43" w:rsidRPr="00062E43" w:rsidRDefault="00062E43" w:rsidP="00062E43">
      <w:pPr>
        <w:pStyle w:val="a7"/>
        <w:jc w:val="both"/>
        <w:rPr>
          <w:rFonts w:ascii="Times New Roman" w:hAnsi="Times New Roman" w:cs="Times New Roman"/>
          <w:sz w:val="24"/>
          <w:szCs w:val="24"/>
        </w:rPr>
      </w:pPr>
      <w:r w:rsidRPr="00A96B9A">
        <w:rPr>
          <w:rFonts w:ascii="Times New Roman" w:hAnsi="Times New Roman" w:cs="Times New Roman"/>
          <w:sz w:val="24"/>
          <w:szCs w:val="24"/>
          <w:u w:val="single"/>
        </w:rPr>
        <w:t>Духовно-нравственного воспитания:</w:t>
      </w:r>
      <w:r w:rsidRPr="00062E43">
        <w:rPr>
          <w:rFonts w:ascii="Times New Roman" w:hAnsi="Times New Roman" w:cs="Times New Roman"/>
          <w:sz w:val="24"/>
          <w:szCs w:val="24"/>
        </w:rPr>
        <w:t xml:space="preserve"> ориентация на моральные ценности и нормы в ситуациях</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нравственного выбора; готовность оценивать своѐ поведение и поступки, а также поведение и</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поступки других людей с позиции нравственных и правовых норм с учѐтом осознания последствий</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для окружающей среды; развивать способности решать моральные проблемы на основе личностного</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выбора с опорой на нравственные ценности и принятые в российском обществе правила и нормы</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поведения с учѐтом осознания последствий для окружающей среды.</w:t>
      </w:r>
    </w:p>
    <w:p w:rsidR="00062E43" w:rsidRPr="00062E43" w:rsidRDefault="00062E43" w:rsidP="00062E43">
      <w:pPr>
        <w:pStyle w:val="a7"/>
        <w:jc w:val="both"/>
        <w:rPr>
          <w:rFonts w:ascii="Times New Roman" w:hAnsi="Times New Roman" w:cs="Times New Roman"/>
          <w:sz w:val="24"/>
          <w:szCs w:val="24"/>
        </w:rPr>
      </w:pPr>
      <w:r w:rsidRPr="00A96B9A">
        <w:rPr>
          <w:rFonts w:ascii="Times New Roman" w:hAnsi="Times New Roman" w:cs="Times New Roman"/>
          <w:sz w:val="24"/>
          <w:szCs w:val="24"/>
          <w:u w:val="single"/>
        </w:rPr>
        <w:t>Эстетического воспитания</w:t>
      </w:r>
      <w:r w:rsidRPr="00062E43">
        <w:rPr>
          <w:rFonts w:ascii="Times New Roman" w:hAnsi="Times New Roman" w:cs="Times New Roman"/>
          <w:sz w:val="24"/>
          <w:szCs w:val="24"/>
        </w:rPr>
        <w:t>: восприимчивость к разным традициям своего и других народов,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понимание роли этнических культурных традиций; ценностного отношения к природе и культуре</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своей страны, своей малой родины; природе и культуре других регионов и стран мира, объектам</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Всемирного культурного наследия человечества.</w:t>
      </w:r>
    </w:p>
    <w:p w:rsidR="00062E43" w:rsidRPr="00062E43" w:rsidRDefault="00062E43" w:rsidP="00062E43">
      <w:pPr>
        <w:pStyle w:val="a7"/>
        <w:jc w:val="both"/>
        <w:rPr>
          <w:rFonts w:ascii="Times New Roman" w:hAnsi="Times New Roman" w:cs="Times New Roman"/>
          <w:sz w:val="24"/>
          <w:szCs w:val="24"/>
        </w:rPr>
      </w:pPr>
      <w:r w:rsidRPr="00A96B9A">
        <w:rPr>
          <w:rFonts w:ascii="Times New Roman" w:hAnsi="Times New Roman" w:cs="Times New Roman"/>
          <w:sz w:val="24"/>
          <w:szCs w:val="24"/>
          <w:u w:val="single"/>
        </w:rPr>
        <w:t>Ценности научного познания</w:t>
      </w:r>
      <w:r w:rsidRPr="00062E43">
        <w:rPr>
          <w:rFonts w:ascii="Times New Roman" w:hAnsi="Times New Roman" w:cs="Times New Roman"/>
          <w:sz w:val="24"/>
          <w:szCs w:val="24"/>
        </w:rPr>
        <w:t>: ориентация в деятельности на современную систему научных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представлений географических наук об основных закономерностях развития природы и общества, о</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взаимосвязях человека с природной и социальной средой; овладение читательской культурой как</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средством познания мира для применения различных источников географической информации при</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решении познавательных и практико-ориентированных задач; овладение основными навыками</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исследовательской деятельности в географических науках, установка на осмысление опыта,</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наблюдений и стремление совершенствовать пути достижения индивидуального и коллективного</w:t>
      </w:r>
      <w:r w:rsidR="00A96B9A">
        <w:rPr>
          <w:rFonts w:ascii="Times New Roman" w:hAnsi="Times New Roman" w:cs="Times New Roman"/>
          <w:sz w:val="24"/>
          <w:szCs w:val="24"/>
        </w:rPr>
        <w:t xml:space="preserve"> </w:t>
      </w:r>
      <w:r w:rsidRPr="00062E43">
        <w:rPr>
          <w:rFonts w:ascii="Times New Roman" w:hAnsi="Times New Roman" w:cs="Times New Roman"/>
          <w:sz w:val="24"/>
          <w:szCs w:val="24"/>
        </w:rPr>
        <w:t>благополучия.</w:t>
      </w:r>
    </w:p>
    <w:p w:rsidR="00062E43" w:rsidRPr="00BE3EE1" w:rsidRDefault="00062E43" w:rsidP="00062E43">
      <w:pPr>
        <w:pStyle w:val="a7"/>
        <w:jc w:val="both"/>
        <w:rPr>
          <w:rFonts w:ascii="Times New Roman" w:hAnsi="Times New Roman" w:cs="Times New Roman"/>
          <w:sz w:val="24"/>
          <w:szCs w:val="24"/>
          <w:u w:val="single"/>
        </w:rPr>
      </w:pPr>
      <w:r w:rsidRPr="00BE3EE1">
        <w:rPr>
          <w:rFonts w:ascii="Times New Roman" w:hAnsi="Times New Roman" w:cs="Times New Roman"/>
          <w:sz w:val="24"/>
          <w:szCs w:val="24"/>
          <w:u w:val="single"/>
        </w:rPr>
        <w:t>Физического воспитания, формирования культуры здоровья и эмоционального благополучия: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осознание ценности жизни; ответственное отношение к своему здоровью и установка на здоровый</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образ жизни (здоровое питание, соблюдение гигиенических правил, сбалансированный режим</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занятий и отдыха, регулярная физическая активность); соблюдение правил безопасности в природе;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навыков безопасного поведения в интернет-среде; способность адаптироваться к стрессовым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ситуациям и меняющимся социальным, информационным и природным условиям, в том числе</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осмысляя собственный опыт и выстраивая дальнейшие цели; сформированность навыка рефлексии,</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признание своего права на ошибку и такого же права другого человека; готовность и способность</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осознанно выполнять и пропагандировать правила здоров</w:t>
      </w:r>
      <w:r w:rsidR="00BE3EE1">
        <w:rPr>
          <w:rFonts w:ascii="Times New Roman" w:hAnsi="Times New Roman" w:cs="Times New Roman"/>
          <w:sz w:val="24"/>
          <w:szCs w:val="24"/>
        </w:rPr>
        <w:t xml:space="preserve">ого, безопасного и экологически </w:t>
      </w:r>
      <w:r w:rsidRPr="00062E43">
        <w:rPr>
          <w:rFonts w:ascii="Times New Roman" w:hAnsi="Times New Roman" w:cs="Times New Roman"/>
          <w:sz w:val="24"/>
          <w:szCs w:val="24"/>
        </w:rPr>
        <w:t>целесообразного образа жизни; бережно относиться к природе и окружающей среде.</w:t>
      </w:r>
    </w:p>
    <w:p w:rsidR="00062E43" w:rsidRPr="00062E43" w:rsidRDefault="00062E43" w:rsidP="00062E43">
      <w:pPr>
        <w:pStyle w:val="a7"/>
        <w:jc w:val="both"/>
        <w:rPr>
          <w:rFonts w:ascii="Times New Roman" w:hAnsi="Times New Roman" w:cs="Times New Roman"/>
          <w:sz w:val="24"/>
          <w:szCs w:val="24"/>
        </w:rPr>
      </w:pPr>
      <w:r w:rsidRPr="00BE3EE1">
        <w:rPr>
          <w:rFonts w:ascii="Times New Roman" w:hAnsi="Times New Roman" w:cs="Times New Roman"/>
          <w:sz w:val="24"/>
          <w:szCs w:val="24"/>
          <w:u w:val="single"/>
        </w:rPr>
        <w:t>Трудового воспитания:</w:t>
      </w:r>
      <w:r w:rsidRPr="00062E43">
        <w:rPr>
          <w:rFonts w:ascii="Times New Roman" w:hAnsi="Times New Roman" w:cs="Times New Roman"/>
          <w:sz w:val="24"/>
          <w:szCs w:val="24"/>
        </w:rPr>
        <w:t xml:space="preserve"> установка на активное участие в решении практических задач (в рамках</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семьи, школы, города, края) технологической и социальной направленности, способность</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инициировать, планировать и самостоятельно выполнять такого рода деятельность; интерес к</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практическому изучению профессий и труда различного рода, в том числе на основе применения</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географических знаний; осознание важности обучения на протяжении всей жизни для успешной</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профессиональной деятельности и развитие необходимых умений для этого; осознанный выбор и</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построение индивидуальной траектории образования и жизненных планов с учѐтом личных и</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общественных интересов и потребностей.</w:t>
      </w:r>
    </w:p>
    <w:p w:rsidR="00062E43" w:rsidRPr="00062E43" w:rsidRDefault="00062E43" w:rsidP="00062E43">
      <w:pPr>
        <w:pStyle w:val="a7"/>
        <w:jc w:val="both"/>
        <w:rPr>
          <w:rFonts w:ascii="Times New Roman" w:hAnsi="Times New Roman" w:cs="Times New Roman"/>
          <w:sz w:val="24"/>
          <w:szCs w:val="24"/>
        </w:rPr>
      </w:pPr>
      <w:r w:rsidRPr="00BE3EE1">
        <w:rPr>
          <w:rFonts w:ascii="Times New Roman" w:hAnsi="Times New Roman" w:cs="Times New Roman"/>
          <w:sz w:val="24"/>
          <w:szCs w:val="24"/>
          <w:u w:val="single"/>
        </w:rPr>
        <w:t>Экологического воспитания</w:t>
      </w:r>
      <w:r w:rsidRPr="00062E43">
        <w:rPr>
          <w:rFonts w:ascii="Times New Roman" w:hAnsi="Times New Roman" w:cs="Times New Roman"/>
          <w:sz w:val="24"/>
          <w:szCs w:val="24"/>
        </w:rPr>
        <w:t>: ориентация на применение географических знаний для решения задач</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в области окружающей среды, планирования поступков и оценки их возможных последствий для</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окружающей среды; осознание глобального характера экологических проблем и путей их решения;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активное неприятие действий, приносящих вред окружающей среде; осознание своей роли как</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гражданина и потребителя в условиях взаимосвязи природной, технологической и социальной сред;</w:t>
      </w:r>
      <w:r w:rsidR="00BE3EE1">
        <w:rPr>
          <w:rFonts w:ascii="Times New Roman" w:hAnsi="Times New Roman" w:cs="Times New Roman"/>
          <w:sz w:val="24"/>
          <w:szCs w:val="24"/>
        </w:rPr>
        <w:t xml:space="preserve"> </w:t>
      </w:r>
      <w:r w:rsidRPr="00062E43">
        <w:rPr>
          <w:rFonts w:ascii="Times New Roman" w:hAnsi="Times New Roman" w:cs="Times New Roman"/>
          <w:sz w:val="24"/>
          <w:szCs w:val="24"/>
        </w:rPr>
        <w:t>готовность к участию в практической деятельности экологической направленности.</w:t>
      </w:r>
    </w:p>
    <w:p w:rsidR="00062E43" w:rsidRPr="00D9270B" w:rsidRDefault="00062E43" w:rsidP="00062E43">
      <w:pPr>
        <w:pStyle w:val="a7"/>
        <w:jc w:val="both"/>
        <w:rPr>
          <w:rFonts w:ascii="Times New Roman" w:hAnsi="Times New Roman" w:cs="Times New Roman"/>
          <w:b/>
          <w:sz w:val="24"/>
          <w:szCs w:val="24"/>
        </w:rPr>
      </w:pPr>
      <w:r w:rsidRPr="00D9270B">
        <w:rPr>
          <w:rFonts w:ascii="Times New Roman" w:hAnsi="Times New Roman" w:cs="Times New Roman"/>
          <w:b/>
          <w:sz w:val="24"/>
          <w:szCs w:val="24"/>
        </w:rPr>
        <w:t>МЕТАПРЕДМЕТНЫЕ РЕЗУЛЬТАТЫ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Изучение географии в основной школе способствует достижению метапредметных результатов, в</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том числе: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Овладению универсальными познавательными действиями:</w:t>
      </w:r>
    </w:p>
    <w:p w:rsidR="00062E43" w:rsidRPr="00D9270B" w:rsidRDefault="00062E43" w:rsidP="00062E43">
      <w:pPr>
        <w:pStyle w:val="a7"/>
        <w:jc w:val="both"/>
        <w:rPr>
          <w:rFonts w:ascii="Times New Roman" w:hAnsi="Times New Roman" w:cs="Times New Roman"/>
          <w:b/>
          <w:sz w:val="24"/>
          <w:szCs w:val="24"/>
        </w:rPr>
      </w:pPr>
      <w:r w:rsidRPr="00D9270B">
        <w:rPr>
          <w:rFonts w:ascii="Times New Roman" w:hAnsi="Times New Roman" w:cs="Times New Roman"/>
          <w:b/>
          <w:sz w:val="24"/>
          <w:szCs w:val="24"/>
        </w:rPr>
        <w:t>Базовые логические действия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Выявлять и характеризовать существенные признаки географических объектов, процессов 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явлений;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—устанавливать существенный признак классификации географических объектов, процессов и</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явлений, основания для их сравнения;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—выявлять закономерности и противоречия в рассматриваемых фактах и данных наблюдений с</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учѐтом предложенной географической задачи;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—выявлять дефициты географической информации, данных, необходимых для решения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поставленной задачи;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—выявлять причинно-следственные связи при изучении географических объектов, процессов и</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явлений; делать выводы с использованием дедуктивных и индуктивных умозаключений,</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умозаключений по аналогии, формулировать гипотезы о взаимосвязях географических объектов,</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процессов и явлений;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—самостоятельно выбирать способ решения учебной географической задачи (сравнивать несколько</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вариантов решения, выбирать наиболее подходящий с учѐтом самостоятельно выделенных</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критериев).</w:t>
      </w:r>
    </w:p>
    <w:p w:rsidR="00062E43" w:rsidRPr="00D9270B" w:rsidRDefault="00062E43" w:rsidP="00062E43">
      <w:pPr>
        <w:pStyle w:val="a7"/>
        <w:jc w:val="both"/>
        <w:rPr>
          <w:rFonts w:ascii="Times New Roman" w:hAnsi="Times New Roman" w:cs="Times New Roman"/>
          <w:b/>
          <w:sz w:val="24"/>
          <w:szCs w:val="24"/>
        </w:rPr>
      </w:pPr>
      <w:r w:rsidRPr="00D9270B">
        <w:rPr>
          <w:rFonts w:ascii="Times New Roman" w:hAnsi="Times New Roman" w:cs="Times New Roman"/>
          <w:b/>
          <w:sz w:val="24"/>
          <w:szCs w:val="24"/>
        </w:rPr>
        <w:t>Базовые исследовательские действия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—Использовать географические вопросы как исследовательский инструмент познания;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—формулировать географические вопросы, фиксирующие разрыв между реальным и желательным</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состоянием ситуации, объекта, и самостоятельно устанавливать искомое и данное;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—формировать гипотезу об истинности собственных суждений и суждений других, аргументировать</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свою позицию, мнение по географическим аспектам различных вопросов и проблем;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—проводить по плану несложное географическое исследование, в том числе на краеведческом</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—оценивать достоверность информации, полученной в ходе географического исследования;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—самостоятельно формулировать обобщения и выводы по результатам проведѐнного наблюдения</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или исследования, оценивать достоверность полученных результатов и выводов;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—прогнозировать возможное дальнейшее развитие географических объектов, процессов и явлений,</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событий и их последствия в аналогичных или сходных ситуациях, а также выдвигать</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предположения об их развитии в изменяющихся условиях окружающей среды.</w:t>
      </w:r>
    </w:p>
    <w:p w:rsidR="00062E43" w:rsidRPr="00D9270B" w:rsidRDefault="00062E43" w:rsidP="00062E43">
      <w:pPr>
        <w:pStyle w:val="a7"/>
        <w:jc w:val="both"/>
        <w:rPr>
          <w:rFonts w:ascii="Times New Roman" w:hAnsi="Times New Roman" w:cs="Times New Roman"/>
          <w:sz w:val="24"/>
          <w:szCs w:val="24"/>
          <w:u w:val="single"/>
        </w:rPr>
      </w:pPr>
      <w:r w:rsidRPr="00D9270B">
        <w:rPr>
          <w:rFonts w:ascii="Times New Roman" w:hAnsi="Times New Roman" w:cs="Times New Roman"/>
          <w:sz w:val="24"/>
          <w:szCs w:val="24"/>
          <w:u w:val="single"/>
        </w:rPr>
        <w:t>Работа с информацией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—Применять различные методы, инструменты и запросы при поиске и отборе информации или</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данных из источников географической информации с учѐтом предложенной учебной задачи и</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заданных критериев;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—выбирать, анализировать и интерпретировать географическую информацию различных видов и</w:t>
      </w:r>
      <w:r w:rsidR="00D9270B">
        <w:rPr>
          <w:rFonts w:ascii="Times New Roman" w:hAnsi="Times New Roman" w:cs="Times New Roman"/>
          <w:sz w:val="24"/>
          <w:szCs w:val="24"/>
        </w:rPr>
        <w:t xml:space="preserve"> </w:t>
      </w:r>
      <w:r w:rsidRPr="00062E43">
        <w:rPr>
          <w:rFonts w:ascii="Times New Roman" w:hAnsi="Times New Roman" w:cs="Times New Roman"/>
          <w:sz w:val="24"/>
          <w:szCs w:val="24"/>
        </w:rPr>
        <w:t>форм представления;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—находить сходные аргументы, подтверждающие или опровергающие одну и ту же идею, 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различных источниках географической информации;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—самостоятельно выбирать оптимальную форму представления географической информации;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—оценивать надѐжность географической информации по критериям, предложенным учителем или</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сформулированным самостоятельно;</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—систематизировать географическую информацию в разных формах.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Овладению универсальными коммуникативными действиями:</w:t>
      </w:r>
    </w:p>
    <w:p w:rsidR="00062E43" w:rsidRPr="005B5F4B" w:rsidRDefault="00062E43" w:rsidP="00062E43">
      <w:pPr>
        <w:pStyle w:val="a7"/>
        <w:jc w:val="both"/>
        <w:rPr>
          <w:rFonts w:ascii="Times New Roman" w:hAnsi="Times New Roman" w:cs="Times New Roman"/>
          <w:sz w:val="24"/>
          <w:szCs w:val="24"/>
          <w:u w:val="single"/>
        </w:rPr>
      </w:pPr>
      <w:r w:rsidRPr="005B5F4B">
        <w:rPr>
          <w:rFonts w:ascii="Times New Roman" w:hAnsi="Times New Roman" w:cs="Times New Roman"/>
          <w:sz w:val="24"/>
          <w:szCs w:val="24"/>
          <w:u w:val="single"/>
        </w:rPr>
        <w:t>Общение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—Формулировать суждения, выражать свою точку зрения по географическим аспектам различных</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вопросов в устных и письменных текстах;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 ходе диалога и/или дискуссии задавать вопросы по существу обсуждаемой темы и высказывать</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идеи, нацеленные на решение задачи и поддержание благожелательности общения;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—сопоставлять свои суждения по географическим вопросам с суждениями других участников</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диалога, обнаруживать различие и сходство позиций;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—публично представлять результаты выполненного исследования или проекта.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Совместная деятельность (сотрудничество)</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—Принимать цель совместной деятельности при выполнении учебных географических проектов,</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коллективно строить действия по еѐ достижению: распределять роли, договариваться, обсуждать</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процесс и результат совместной работы;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—планировать организацию совместной работы, при выполнении учебных географических проектов</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определять свою роль (с учѐтом предпочтений и возможностей всех участников взаимодействия),</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участвовать в групповых формах работы, выполнять свою часть работы, достигать качественного</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результата по своему направлению и координировать свои действия с другими членами команды;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—сравнивать результаты выполнения учебного географического проекта с исходной задачей и</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оценивать вклад каждого члена команды в достижение результатов, разделять сферу</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ответственности.</w:t>
      </w:r>
    </w:p>
    <w:p w:rsidR="00062E43" w:rsidRPr="005B5F4B" w:rsidRDefault="00062E43" w:rsidP="00062E43">
      <w:pPr>
        <w:pStyle w:val="a7"/>
        <w:jc w:val="both"/>
        <w:rPr>
          <w:rFonts w:ascii="Times New Roman" w:hAnsi="Times New Roman" w:cs="Times New Roman"/>
          <w:b/>
          <w:sz w:val="24"/>
          <w:szCs w:val="24"/>
        </w:rPr>
      </w:pPr>
      <w:r w:rsidRPr="005B5F4B">
        <w:rPr>
          <w:rFonts w:ascii="Times New Roman" w:hAnsi="Times New Roman" w:cs="Times New Roman"/>
          <w:b/>
          <w:sz w:val="24"/>
          <w:szCs w:val="24"/>
        </w:rPr>
        <w:t>Овладению универсальными учебными регулятивными</w:t>
      </w:r>
      <w:r w:rsidR="005B5F4B" w:rsidRPr="005B5F4B">
        <w:rPr>
          <w:rFonts w:ascii="Times New Roman" w:hAnsi="Times New Roman" w:cs="Times New Roman"/>
          <w:b/>
          <w:sz w:val="24"/>
          <w:szCs w:val="24"/>
        </w:rPr>
        <w:t xml:space="preserve"> </w:t>
      </w:r>
      <w:r w:rsidRPr="005B5F4B">
        <w:rPr>
          <w:rFonts w:ascii="Times New Roman" w:hAnsi="Times New Roman" w:cs="Times New Roman"/>
          <w:b/>
          <w:sz w:val="24"/>
          <w:szCs w:val="24"/>
        </w:rPr>
        <w:t>действиями:</w:t>
      </w:r>
    </w:p>
    <w:p w:rsidR="00062E43" w:rsidRPr="005B5F4B" w:rsidRDefault="00062E43" w:rsidP="00062E43">
      <w:pPr>
        <w:pStyle w:val="a7"/>
        <w:jc w:val="both"/>
        <w:rPr>
          <w:rFonts w:ascii="Times New Roman" w:hAnsi="Times New Roman" w:cs="Times New Roman"/>
          <w:sz w:val="24"/>
          <w:szCs w:val="24"/>
          <w:u w:val="single"/>
        </w:rPr>
      </w:pPr>
      <w:r w:rsidRPr="005B5F4B">
        <w:rPr>
          <w:rFonts w:ascii="Times New Roman" w:hAnsi="Times New Roman" w:cs="Times New Roman"/>
          <w:sz w:val="24"/>
          <w:szCs w:val="24"/>
          <w:u w:val="single"/>
        </w:rPr>
        <w:t>Самоорганизация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—Самостоятельно составлять алгоритм решения географических задач и выбирать способ их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решения с учѐтом имеющихся ресурсов и собственных возможностей, аргументировать</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предлагаемые варианты решений;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—составлять план действий (план реализации намеченного алгоритма решения), корректировать</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предложенный алгоритм с учѐтом получения новых знаний об изучаемом объекте.</w:t>
      </w:r>
    </w:p>
    <w:p w:rsidR="00062E43" w:rsidRPr="005B5F4B" w:rsidRDefault="00062E43" w:rsidP="00062E43">
      <w:pPr>
        <w:pStyle w:val="a7"/>
        <w:jc w:val="both"/>
        <w:rPr>
          <w:rFonts w:ascii="Times New Roman" w:hAnsi="Times New Roman" w:cs="Times New Roman"/>
          <w:sz w:val="24"/>
          <w:szCs w:val="24"/>
          <w:u w:val="single"/>
        </w:rPr>
      </w:pPr>
      <w:r w:rsidRPr="005B5F4B">
        <w:rPr>
          <w:rFonts w:ascii="Times New Roman" w:hAnsi="Times New Roman" w:cs="Times New Roman"/>
          <w:sz w:val="24"/>
          <w:szCs w:val="24"/>
          <w:u w:val="single"/>
        </w:rPr>
        <w:t>Самоконтроль (рефлексия)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—Владеть способами самоконтроля и рефлексии;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—объяснять причины достижения (недостижения) результатов деятельности, давать оценку</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приобретѐнному опыту;</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—вносить коррективы в деятельность на основе новых обстоятельств, изменившихся ситуаций,</w:t>
      </w:r>
      <w:r w:rsidR="005B5F4B">
        <w:rPr>
          <w:rFonts w:ascii="Times New Roman" w:hAnsi="Times New Roman" w:cs="Times New Roman"/>
          <w:sz w:val="24"/>
          <w:szCs w:val="24"/>
        </w:rPr>
        <w:t xml:space="preserve"> </w:t>
      </w:r>
      <w:r w:rsidRPr="00062E43">
        <w:rPr>
          <w:rFonts w:ascii="Times New Roman" w:hAnsi="Times New Roman" w:cs="Times New Roman"/>
          <w:sz w:val="24"/>
          <w:szCs w:val="24"/>
        </w:rPr>
        <w:t>установленных ошибок, возникших трудностей;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—оценивать соответствие результата цели и условиям.</w:t>
      </w:r>
    </w:p>
    <w:p w:rsidR="00062E43" w:rsidRPr="005B5F4B" w:rsidRDefault="00062E43" w:rsidP="00062E43">
      <w:pPr>
        <w:pStyle w:val="a7"/>
        <w:jc w:val="both"/>
        <w:rPr>
          <w:rFonts w:ascii="Times New Roman" w:hAnsi="Times New Roman" w:cs="Times New Roman"/>
          <w:sz w:val="24"/>
          <w:szCs w:val="24"/>
          <w:u w:val="single"/>
        </w:rPr>
      </w:pPr>
      <w:r w:rsidRPr="005B5F4B">
        <w:rPr>
          <w:rFonts w:ascii="Times New Roman" w:hAnsi="Times New Roman" w:cs="Times New Roman"/>
          <w:sz w:val="24"/>
          <w:szCs w:val="24"/>
          <w:u w:val="single"/>
        </w:rPr>
        <w:t>Принятие себя и других: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—Осознанно относиться к другому человеку, его мнению;</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—признавать своѐ право на ошибку и такое же право другого.</w:t>
      </w:r>
    </w:p>
    <w:p w:rsidR="00CB6CA9" w:rsidRDefault="00CB6CA9" w:rsidP="00062E43">
      <w:pPr>
        <w:pStyle w:val="a7"/>
        <w:jc w:val="both"/>
        <w:rPr>
          <w:rFonts w:ascii="Times New Roman" w:hAnsi="Times New Roman" w:cs="Times New Roman"/>
          <w:sz w:val="24"/>
          <w:szCs w:val="24"/>
        </w:rPr>
      </w:pPr>
    </w:p>
    <w:p w:rsidR="00062E43" w:rsidRPr="00CB6CA9" w:rsidRDefault="00062E43" w:rsidP="00062E43">
      <w:pPr>
        <w:pStyle w:val="a7"/>
        <w:jc w:val="both"/>
        <w:rPr>
          <w:rFonts w:ascii="Times New Roman" w:hAnsi="Times New Roman" w:cs="Times New Roman"/>
          <w:b/>
          <w:sz w:val="24"/>
          <w:szCs w:val="24"/>
        </w:rPr>
      </w:pPr>
      <w:r w:rsidRPr="00CB6CA9">
        <w:rPr>
          <w:rFonts w:ascii="Times New Roman" w:hAnsi="Times New Roman" w:cs="Times New Roman"/>
          <w:b/>
          <w:sz w:val="24"/>
          <w:szCs w:val="24"/>
        </w:rPr>
        <w:t>ПРЕДМЕТНЫЕ РЕЗУЛЬТАТЫ</w:t>
      </w:r>
    </w:p>
    <w:p w:rsidR="00CB6CA9" w:rsidRDefault="00CB6CA9" w:rsidP="00062E43">
      <w:pPr>
        <w:pStyle w:val="a7"/>
        <w:jc w:val="both"/>
        <w:rPr>
          <w:rFonts w:ascii="Times New Roman" w:hAnsi="Times New Roman" w:cs="Times New Roman"/>
          <w:sz w:val="24"/>
          <w:szCs w:val="24"/>
        </w:rPr>
      </w:pPr>
    </w:p>
    <w:p w:rsidR="00062E43" w:rsidRPr="00CB6CA9" w:rsidRDefault="00062E43" w:rsidP="00062E43">
      <w:pPr>
        <w:pStyle w:val="a7"/>
        <w:jc w:val="both"/>
        <w:rPr>
          <w:rFonts w:ascii="Times New Roman" w:hAnsi="Times New Roman" w:cs="Times New Roman"/>
          <w:b/>
          <w:sz w:val="24"/>
          <w:szCs w:val="24"/>
        </w:rPr>
      </w:pPr>
      <w:r w:rsidRPr="00CB6CA9">
        <w:rPr>
          <w:rFonts w:ascii="Times New Roman" w:hAnsi="Times New Roman" w:cs="Times New Roman"/>
          <w:b/>
          <w:sz w:val="24"/>
          <w:szCs w:val="24"/>
        </w:rPr>
        <w:t>5 КЛАСС</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географических объектов, процессов и явлений, изучаемых различными</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ветвями географической науки;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методов исследования, применяемых в географии;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—выбирать источники географической информации (картографические, текстовые, видео- 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фотоизображения, интернет-ресурсы), необходимые для изучения истории географических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открытий и важнейших географических исследований современности;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—интегрировать и интерпретировать информацию о путешествиях и географических исследованиях</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Земли, представленную в одном или нескольких источниках;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вклад великих путешественников в географическое изучение Земли;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—описывать и сравнивать маршруты их путешествий;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—находить в различных источниках информации (включая интернет-ресурсы) факты, позволяющие</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оценить вклад российских путешественников и исследователей в развитие знаний о Земле;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—определять направления, расстояния по плану местности и по географическим картам,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географические координаты по географическим картам;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—использовать условные обозначения планов местности и географических карт для получения</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информации, необходимой для решения 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—применять понятия «план местности», «географическая карта», «аэрофотоснимок»,</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«ориентирование на местности», «стороны горизонта», «азимут», «горизонтали», «масштаб»,</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«условные знаки» для решения учебных 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понятия «план местности» и «географическая карта», параллель» и «меридиан»;</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влияния Солнца на мир живой и неживой природы;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—объяснять причины смены дня и ночи и времѐн года;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—устанавливать эмпирические зависимости между продолжительностью дня и географической</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широтой местности, между высотой Солнца над горизонтом и географической широтой местности</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на основе анализа данных наблюдений;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—описывать внутреннее строение Земли;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понятия «земная кора»; «ядро», «мантия»; «минерал» и «горная порода»;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понятия «материковая» и «океаническая» земная кора;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изученные минералы и горные породы, материковую и океаническую земную кору;</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—показывать на карте и обозначать на контурной карте материки и океаны, крупные формы рельефа</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Земли;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горы и равнины;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—классифицировать формы рельефа суши по высоте и по внешнему облику;</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—называть причины землетрясений и вулканических извержений;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—применять понятия «литосфера», «землетрясение», «вулкан», «литосферная плита», «эпицентр</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землетрясения» и «очаг землетрясения» для решения учебных и (или) практико-ориентированных</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—применять понятия «эпицентр землетрясения» и «очаг землетрясения» для решения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познавательных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—распознавать проявления в окружающем мире внутренних и внешних процессов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рельефообразования: вулканизма, землетрясений; физического, химического и биологического</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видов выветривания;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—классифицировать острова по происхождению;</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опасных природных явлений в литосфере и средств их предупреждения;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изменений в литосфере в результате деятельности человека на примере своей</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местности, России и мира;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актуальных проблем своей местности, решение которых невозможно без</w:t>
      </w:r>
      <w:r w:rsidR="00CB6CA9">
        <w:rPr>
          <w:rFonts w:ascii="Times New Roman" w:hAnsi="Times New Roman" w:cs="Times New Roman"/>
          <w:sz w:val="24"/>
          <w:szCs w:val="24"/>
        </w:rPr>
        <w:t xml:space="preserve"> </w:t>
      </w:r>
      <w:r w:rsidRPr="00062E43">
        <w:rPr>
          <w:rFonts w:ascii="Times New Roman" w:hAnsi="Times New Roman" w:cs="Times New Roman"/>
          <w:sz w:val="24"/>
          <w:szCs w:val="24"/>
        </w:rPr>
        <w:t>участия представителей географических специальностей, изучающих литосферу;</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действия внешних процессов рельефообразования и наличия полезных</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ископаемых в своей местности;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—представлять результаты фенологических наблюдений и наблюдений за погодой в различной</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форме (табличной, графической, географического описания).</w:t>
      </w:r>
    </w:p>
    <w:p w:rsidR="009D2C55" w:rsidRDefault="009D2C55" w:rsidP="00062E43">
      <w:pPr>
        <w:pStyle w:val="a7"/>
        <w:jc w:val="both"/>
        <w:rPr>
          <w:rFonts w:ascii="Times New Roman" w:hAnsi="Times New Roman" w:cs="Times New Roman"/>
          <w:sz w:val="24"/>
          <w:szCs w:val="24"/>
        </w:rPr>
      </w:pPr>
    </w:p>
    <w:p w:rsidR="00062E43" w:rsidRPr="009D2C55" w:rsidRDefault="00062E43" w:rsidP="00062E43">
      <w:pPr>
        <w:pStyle w:val="a7"/>
        <w:jc w:val="both"/>
        <w:rPr>
          <w:rFonts w:ascii="Times New Roman" w:hAnsi="Times New Roman" w:cs="Times New Roman"/>
          <w:b/>
          <w:sz w:val="24"/>
          <w:szCs w:val="24"/>
        </w:rPr>
      </w:pPr>
      <w:r w:rsidRPr="009D2C55">
        <w:rPr>
          <w:rFonts w:ascii="Times New Roman" w:hAnsi="Times New Roman" w:cs="Times New Roman"/>
          <w:b/>
          <w:sz w:val="24"/>
          <w:szCs w:val="24"/>
        </w:rPr>
        <w:t>6 КЛАСС</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—Описывать по физической карте полушарий, физической карте России, карте океанов, глобусу</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местоположение изученных географических объектов для решения 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—находить информацию об отдельных компонентах природы Земли, в том числе о природе своей</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местности, необходимую для решения учебных и (или) практико-ориентированных задач, и</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извлекать еѐ из различных источников;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опасных природных явлений в геосферах и средств их предупреждения;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—сравнивать инструментарий (способы) получения географической информации на разных этапах</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географического изучения Земли;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свойства вод отдельных частей Мирового океана;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—применять понятия «гидросфера», «круговорот воды», «цунами», «приливы и отливы» для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решения 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—классифицировать объекты гидросферы (моря, озѐра, реки, подземные воды, болота, ледники) по</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заданным признакам;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питание и режим рек;</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—сравнивать реки по заданным признакам;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понятия «грунтовые, межпластовые и артезианские воды» и применять их для решения</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—устанавливать причинно-следственные связи между питанием, режимом реки и климатом на</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территории речного бассейна;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районов распространения многолетней мерзлоты;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—называть причины образования цунами, приливов и отливов;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—описывать состав, строение атмосферы;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—определять тенденции изменения температуры воздуха, количества атмосферных осадков и</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атмосферного давления в зависимости от географического положения объектов; амплитуду</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температуры воздуха с использованием знаний об особенностях отдельных компонентов природы</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Земли и взаимосвязях между ними для решения учебных и практических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—объяснять образование атмосферных осадков; направление дневных и ночных бризов, муссонов;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годовой ход температуры воздуха и распределение атмосферных осадков для отдельных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территорий;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свойства воздуха; климаты Земли; климатообразующие факторы;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—устанавливать зависимость между нагреванием земной поверхности и углом падения солнечных</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лучей; температурой воздуха и его относительной влажностью на основе данных эмпирических</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наблюдений;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—сравнивать свойства атмосферы в пунктах, расположенных на разных высотах над уровнем моря;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количество солнечного тепла, получаемого земной поверхностью при различных углах падения</w:t>
      </w:r>
      <w:r w:rsidR="009D2C55">
        <w:rPr>
          <w:rFonts w:ascii="Times New Roman" w:hAnsi="Times New Roman" w:cs="Times New Roman"/>
          <w:sz w:val="24"/>
          <w:szCs w:val="24"/>
        </w:rPr>
        <w:t xml:space="preserve"> </w:t>
      </w:r>
      <w:r w:rsidRPr="00062E43">
        <w:rPr>
          <w:rFonts w:ascii="Times New Roman" w:hAnsi="Times New Roman" w:cs="Times New Roman"/>
          <w:sz w:val="24"/>
          <w:szCs w:val="24"/>
        </w:rPr>
        <w:t>солнечных лучей;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виды атмосферных осадков;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понятия «бризы» и «муссоны»;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понятия «погода» и «климат»;</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понятия «атмосфера», «тропосфера», «стратосфера», «верхние слои атмосферы»;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—применять понятия «атмосферное давление», «ветер», «атмосферные осадки», «воздушные массы»</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для решения 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—выбирать и анализировать географическую информацию о глобальных климатических изменениях</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из различных источников для решения 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—проводить измерения температуры воздуха, атмосферного давления, скорости и направления ветра</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с использованием аналоговых и (или) цифровых приборов (термометр, барометр, анемометр,</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флюгер) и представлять результаты наблюдений в табличной и (или) графической форме;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—называть границы биосферы;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приспособления живых организмов к среде обитания в разных природных</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зонах;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растительный и животный мир разных территорий Земли;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—объяснять взаимосвязи компонентов природы в природно-территориальном комплексе;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—сравнивать особенности растительного и животного мира в различных природных зонах;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—сравнивать плодородие почв в различных природных зонах;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изменений в изученных геосферах в результате деятельности человека на</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примере территории мира и своей местности, путей решения существующих экологических</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проблем.</w:t>
      </w:r>
    </w:p>
    <w:p w:rsidR="002A3408" w:rsidRDefault="002A3408" w:rsidP="00062E43">
      <w:pPr>
        <w:pStyle w:val="a7"/>
        <w:jc w:val="both"/>
        <w:rPr>
          <w:rFonts w:ascii="Times New Roman" w:hAnsi="Times New Roman" w:cs="Times New Roman"/>
          <w:sz w:val="24"/>
          <w:szCs w:val="24"/>
        </w:rPr>
      </w:pPr>
    </w:p>
    <w:p w:rsidR="002A3408" w:rsidRDefault="002A3408" w:rsidP="00062E43">
      <w:pPr>
        <w:pStyle w:val="a7"/>
        <w:jc w:val="both"/>
        <w:rPr>
          <w:rFonts w:ascii="Times New Roman" w:hAnsi="Times New Roman" w:cs="Times New Roman"/>
          <w:sz w:val="24"/>
          <w:szCs w:val="24"/>
        </w:rPr>
      </w:pPr>
    </w:p>
    <w:p w:rsidR="00062E43" w:rsidRPr="002A3408" w:rsidRDefault="00062E43" w:rsidP="00062E43">
      <w:pPr>
        <w:pStyle w:val="a7"/>
        <w:jc w:val="both"/>
        <w:rPr>
          <w:rFonts w:ascii="Times New Roman" w:hAnsi="Times New Roman" w:cs="Times New Roman"/>
          <w:b/>
          <w:sz w:val="24"/>
          <w:szCs w:val="24"/>
        </w:rPr>
      </w:pPr>
      <w:r w:rsidRPr="002A3408">
        <w:rPr>
          <w:rFonts w:ascii="Times New Roman" w:hAnsi="Times New Roman" w:cs="Times New Roman"/>
          <w:b/>
          <w:sz w:val="24"/>
          <w:szCs w:val="24"/>
        </w:rPr>
        <w:t>7 КЛАСС</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—Описывать по географическим картам и глобусу местоположение изученных географических</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объектов для решения 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—называть: строение и свойства (целостность, зональность, ритмичность) географической оболочки;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—распознавать проявления изученных географических явлений, представляющие собой отражение</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таких свойств географической оболочки, как зональность, ритмичность и целостность;</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—определять природные зоны по их существенным признакам на основе интеграции 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интерпретации информации об особенностях их природы;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изученные процессы и явления, происходящие в географической оболочке;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изменений в геосферах в результате деятельности человека;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—описывать закономерности изменения в пространстве рельефа, климата, внутренних вод 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органического мира;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—выявлять взаимосвязи между компонентами природы в пределах отдельных территорий с</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использованием различных источников географической информации;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—называть особенности географических процессов на границах литосферных плит с учѐтом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характера взаимодействия и типа земной коры;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—устанавливать (используя географические карты) взаимосвязи между движением литосферных</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плит и размещением крупных форм рельефа;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—классифицировать воздушные массы Земли, типы климата по заданным показателям;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—объяснять образование тропических муссонов, пассатов тропических широт, западных ветров;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—применять понятия «воздушные массы», «муссоны», «пассаты», «западные ветры»,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«климатообразующий фактор» для решения 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—описывать климат территории по климатограмме;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—объяснять влияние климатообразующих факторов на климатические особенности территории;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—формулировать оценочные суждения о последствиях изменений компонентов природы 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результате деятельности человека с использованием разных источников географической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информации;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океанические течения;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—сравнивать температуру и солѐность поверхностных вод Мирового океана на разных широтах с</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использованием различных источников географической информации;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—объяснять закономерности изменения температуры, солѐности и органического мира Мирового</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океана с географической широтой и с глубиной на основе анализа различных источников</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географической информации;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—характеризовать этапы освоения и заселения отдельных территорий Земли человеком на основе</w:t>
      </w:r>
      <w:r w:rsidR="002A3408">
        <w:rPr>
          <w:rFonts w:ascii="Times New Roman" w:hAnsi="Times New Roman" w:cs="Times New Roman"/>
          <w:sz w:val="24"/>
          <w:szCs w:val="24"/>
        </w:rPr>
        <w:t xml:space="preserve"> </w:t>
      </w:r>
      <w:r w:rsidRPr="00062E43">
        <w:rPr>
          <w:rFonts w:ascii="Times New Roman" w:hAnsi="Times New Roman" w:cs="Times New Roman"/>
          <w:sz w:val="24"/>
          <w:szCs w:val="24"/>
        </w:rPr>
        <w:t>анализа различных источников географической информации для решения учебных 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и сравнивать численность населения крупных стран мира;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—сравнивать плотность населения различных территорий;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—применять понятие «плотность населения» для решения 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городские и сельские поселения;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крупнейших городов мира;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мировых и национальных религий;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—проводить языковую классификацию народов;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основные виды хозяйственной деятельности людей на различных территориях;</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—определять страны по их существенным признакам;</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—сравнивать особенности природы и населения, материальной и духовной культуры, особенности</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адаптации человека к разным природным условиям регионов и отдельных стран;</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—объяснять особенности природы, населения и хозяйства отдельных территорий;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—использовать знания о населении материков и стран для решения различных учебных 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—выбирать источники географической информации (картографические, статистические, текстовые,</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видео- и фотоизображения, компьютерные базы данных), необходимые для изучения особенностей</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природы, населения и хозяйства отдельных территорий;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—представлять в различных формах (в виде карты, таблицы, графика, географического описания)</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географическую информацию, необходимую для решения учебных и практико-ориентированных</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—интегрировать и интерпретировать информацию об особенностях природы, населения и его</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хозяйственной деятельности на отдельных территориях, представленную в одном или нескольких</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источниках, для решения различных учебных 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—распознавать проявления глобальных проблем человечества (экологическая, сырьевая,</w:t>
      </w:r>
    </w:p>
    <w:p w:rsid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энергетическая, преодоления отсталости стран, продовольственная) на локальном и региональном</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уровнях и приводить примеры международного сотрудничества по их преодолению.</w:t>
      </w:r>
    </w:p>
    <w:p w:rsidR="00261920" w:rsidRPr="00062E43" w:rsidRDefault="00261920" w:rsidP="00062E43">
      <w:pPr>
        <w:pStyle w:val="a7"/>
        <w:jc w:val="both"/>
        <w:rPr>
          <w:rFonts w:ascii="Times New Roman" w:hAnsi="Times New Roman" w:cs="Times New Roman"/>
          <w:sz w:val="24"/>
          <w:szCs w:val="24"/>
        </w:rPr>
      </w:pPr>
    </w:p>
    <w:p w:rsidR="00062E43" w:rsidRPr="00261920" w:rsidRDefault="00062E43" w:rsidP="00062E43">
      <w:pPr>
        <w:pStyle w:val="a7"/>
        <w:jc w:val="both"/>
        <w:rPr>
          <w:rFonts w:ascii="Times New Roman" w:hAnsi="Times New Roman" w:cs="Times New Roman"/>
          <w:b/>
          <w:sz w:val="24"/>
          <w:szCs w:val="24"/>
        </w:rPr>
      </w:pPr>
      <w:r w:rsidRPr="00261920">
        <w:rPr>
          <w:rFonts w:ascii="Times New Roman" w:hAnsi="Times New Roman" w:cs="Times New Roman"/>
          <w:b/>
          <w:sz w:val="24"/>
          <w:szCs w:val="24"/>
        </w:rPr>
        <w:t>8 КЛАСС</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—Характеризовать основные этапы истории формирования и изучения территории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—находить в различных источниках информации факты, позволяющие определить вклад российских</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учѐных и путешественников в освоение страны;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—характеризовать географическое положение России с использованием информации из различных</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источников;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федеральные округа, крупные географические районы и макрорегионы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субъектов Российской Федерации разных видов и показывать их на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географической карте;</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—оценивать влияние географического положения регионов России на особенности природы, жизнь и</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хозяйственную деятельность населения;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—использовать знания о государственной территории и исключительной экономической зоне,</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континентальном шельфе России, о мировом, поясном и зональном времени для решения</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—оценивать степень благоприятности природных условий в пределах отдельных регионов страны;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—проводить классификацию природных ресурсов;</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—распознавать типы природопользования;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—находить, извлекать и использовать информацию из различных источников географической</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информации (картографические, статистические, текстовые, видео- и фотоизображения,</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компьютерные базы данных) для решения различных учебных 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определять возраст горных пород и основных тектонических структур, слагающих территорию;</w:t>
      </w:r>
    </w:p>
    <w:p w:rsidR="00062E43" w:rsidRPr="00261920" w:rsidRDefault="00062E43" w:rsidP="00062E43">
      <w:pPr>
        <w:pStyle w:val="a7"/>
        <w:jc w:val="both"/>
        <w:rPr>
          <w:rFonts w:ascii="Times New Roman" w:hAnsi="Times New Roman" w:cs="Times New Roman"/>
          <w:sz w:val="24"/>
          <w:szCs w:val="24"/>
          <w:u w:val="single"/>
        </w:rPr>
      </w:pPr>
      <w:r w:rsidRPr="00062E43">
        <w:rPr>
          <w:rFonts w:ascii="Times New Roman" w:hAnsi="Times New Roman" w:cs="Times New Roman"/>
          <w:sz w:val="24"/>
          <w:szCs w:val="24"/>
        </w:rPr>
        <w:t>—находить, извлекать и использовать информацию из различных источников географической</w:t>
      </w:r>
      <w:r w:rsidR="00261920">
        <w:rPr>
          <w:rFonts w:ascii="Times New Roman" w:hAnsi="Times New Roman" w:cs="Times New Roman"/>
          <w:sz w:val="24"/>
          <w:szCs w:val="24"/>
        </w:rPr>
        <w:t xml:space="preserve"> </w:t>
      </w:r>
      <w:r w:rsidRPr="00062E43">
        <w:rPr>
          <w:rFonts w:ascii="Times New Roman" w:hAnsi="Times New Roman" w:cs="Times New Roman"/>
          <w:sz w:val="24"/>
          <w:szCs w:val="24"/>
        </w:rPr>
        <w:t>информации (картографические, статистические, текст</w:t>
      </w:r>
      <w:r w:rsidR="00261920">
        <w:rPr>
          <w:rFonts w:ascii="Times New Roman" w:hAnsi="Times New Roman" w:cs="Times New Roman"/>
          <w:sz w:val="24"/>
          <w:szCs w:val="24"/>
        </w:rPr>
        <w:t xml:space="preserve">овые, видео- и фотоизображения, </w:t>
      </w:r>
      <w:r w:rsidRPr="00062E43">
        <w:rPr>
          <w:rFonts w:ascii="Times New Roman" w:hAnsi="Times New Roman" w:cs="Times New Roman"/>
          <w:sz w:val="24"/>
          <w:szCs w:val="24"/>
        </w:rPr>
        <w:t xml:space="preserve">компьютерные базы данных) для решения различных учебных и </w:t>
      </w:r>
      <w:r w:rsidRPr="00261920">
        <w:rPr>
          <w:rFonts w:ascii="Times New Roman" w:hAnsi="Times New Roman" w:cs="Times New Roman"/>
          <w:sz w:val="24"/>
          <w:szCs w:val="24"/>
          <w:u w:val="single"/>
        </w:rPr>
        <w:t>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объяснять закономерности распространения гидрологических, геологических и метеорологических</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опасных природных явлений на территории страны;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—сравнивать особенности компонентов природы отдельных территорий страны;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—объяснять особенности компонентов природы отдельных территорий страны;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—использовать знания об особенностях компонентов природы России и еѐ отдельных территорий, об</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особенностях взаимодействия природы и общества в пределах отдельных территорий для решения</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практико-ориентированных задач в контексте реальной жизни;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—называть географические процессы и явления, определяющие особенности природы страны,</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отдельных регионов и своей местности;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—объяснять распространение по территории страны областей современного горообразования,</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землетрясений и вулканизма;</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—применять понятия «плита», «щит», «моренный холм», «бараньи лбы», «бархан», «дюна» для</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решения 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—применять понятия «солнечная радиация», «годовая амплитуда температур воздуха», «воздушные</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массы» для решения 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понятия «испарение», «испаряемость», «коэффициент увлажнения»; использовать их</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для решения учебных и (или) практико-ориентированных задач;</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—описывать и прогнозировать погоду территории по карте погоды;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—использовать понятия «циклон», «антициклон», «атмосферный фронт» для объяснения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особенностей погоды отдельных территорий с помощью карт погоды;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—проводить классификацию типов климата и почв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—распознавать показатели, характеризующие состояние окружающей среды;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—показывать на карте и (или) обозначать на контурной карте крупные формы рельефа, крайние</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точки и элементы береговой линии России; крупные реки и озѐра, границы климатических поясов</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и областей, природно-хозяйственных зон в пределах страны; Арктической зоны, южной границы</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распространения многолетней мерзлоты;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мер безопасности, в том числе для экономики семьи, в случае природных</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стихийных бедствий и техногенных катастроф;</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рационального и нерационального природопользования;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особо охраняемых природных территорий России и своего края, животных и</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растений, занесѐнных в Красную книгу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—выбирать источники географической информации (картографические, статистические, текстовые,</w:t>
      </w:r>
      <w:r w:rsidR="009F2881">
        <w:rPr>
          <w:rFonts w:ascii="Times New Roman" w:hAnsi="Times New Roman" w:cs="Times New Roman"/>
          <w:sz w:val="24"/>
          <w:szCs w:val="24"/>
        </w:rPr>
        <w:t xml:space="preserve"> </w:t>
      </w:r>
      <w:r w:rsidRPr="00062E43">
        <w:rPr>
          <w:rFonts w:ascii="Times New Roman" w:hAnsi="Times New Roman" w:cs="Times New Roman"/>
          <w:sz w:val="24"/>
          <w:szCs w:val="24"/>
        </w:rPr>
        <w:t>видео- и фотоизображения, компьютерные базы данных), необходимые для изучения особенностей</w:t>
      </w:r>
      <w:r w:rsidR="00A3635C">
        <w:rPr>
          <w:rFonts w:ascii="Times New Roman" w:hAnsi="Times New Roman" w:cs="Times New Roman"/>
          <w:sz w:val="24"/>
          <w:szCs w:val="24"/>
        </w:rPr>
        <w:t xml:space="preserve"> </w:t>
      </w:r>
      <w:r w:rsidRPr="00062E43">
        <w:rPr>
          <w:rFonts w:ascii="Times New Roman" w:hAnsi="Times New Roman" w:cs="Times New Roman"/>
          <w:sz w:val="24"/>
          <w:szCs w:val="24"/>
        </w:rPr>
        <w:t>населения России;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—приводить примеры адаптации человека к разнообразным природным условиям на территории</w:t>
      </w:r>
      <w:r w:rsidR="00A3635C">
        <w:rPr>
          <w:rFonts w:ascii="Times New Roman" w:hAnsi="Times New Roman" w:cs="Times New Roman"/>
          <w:sz w:val="24"/>
          <w:szCs w:val="24"/>
        </w:rPr>
        <w:t xml:space="preserve"> </w:t>
      </w:r>
      <w:r w:rsidRPr="00062E43">
        <w:rPr>
          <w:rFonts w:ascii="Times New Roman" w:hAnsi="Times New Roman" w:cs="Times New Roman"/>
          <w:sz w:val="24"/>
          <w:szCs w:val="24"/>
        </w:rPr>
        <w:t>страны;</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—сравнивать показатели воспроизводства и качества населения России с мировыми показателями и</w:t>
      </w:r>
      <w:r w:rsidR="00A3635C">
        <w:rPr>
          <w:rFonts w:ascii="Times New Roman" w:hAnsi="Times New Roman" w:cs="Times New Roman"/>
          <w:sz w:val="24"/>
          <w:szCs w:val="24"/>
        </w:rPr>
        <w:t xml:space="preserve"> </w:t>
      </w:r>
      <w:r w:rsidRPr="00062E43">
        <w:rPr>
          <w:rFonts w:ascii="Times New Roman" w:hAnsi="Times New Roman" w:cs="Times New Roman"/>
          <w:sz w:val="24"/>
          <w:szCs w:val="24"/>
        </w:rPr>
        <w:t>показателями других стран;</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—различать демографические процессы и явления, характеризующие динамику численности</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населения России, еѐ отдельных регионов и своего края;</w:t>
      </w:r>
    </w:p>
    <w:p w:rsidR="00062E43" w:rsidRPr="00062E43" w:rsidRDefault="00062E43" w:rsidP="00062E43">
      <w:pPr>
        <w:pStyle w:val="a7"/>
        <w:jc w:val="both"/>
        <w:rPr>
          <w:rFonts w:ascii="Times New Roman" w:hAnsi="Times New Roman" w:cs="Times New Roman"/>
          <w:sz w:val="24"/>
          <w:szCs w:val="24"/>
        </w:rPr>
      </w:pPr>
      <w:r w:rsidRPr="00062E43">
        <w:rPr>
          <w:rFonts w:ascii="Times New Roman" w:hAnsi="Times New Roman" w:cs="Times New Roman"/>
          <w:sz w:val="24"/>
          <w:szCs w:val="24"/>
        </w:rPr>
        <w:t>—проводить классификацию населѐнных пунктов и регионов России по заданным основаниям;</w:t>
      </w:r>
    </w:p>
    <w:p w:rsidR="0074475E" w:rsidRPr="0074475E" w:rsidRDefault="00062E43" w:rsidP="0074475E">
      <w:pPr>
        <w:pStyle w:val="a7"/>
        <w:jc w:val="both"/>
        <w:rPr>
          <w:rFonts w:ascii="Times New Roman" w:hAnsi="Times New Roman" w:cs="Times New Roman"/>
          <w:sz w:val="24"/>
          <w:szCs w:val="24"/>
        </w:rPr>
      </w:pPr>
      <w:r w:rsidRPr="00062E43">
        <w:rPr>
          <w:rFonts w:ascii="Times New Roman" w:hAnsi="Times New Roman" w:cs="Times New Roman"/>
          <w:sz w:val="24"/>
          <w:szCs w:val="24"/>
        </w:rPr>
        <w:t>—использовать знания о</w:t>
      </w:r>
      <w:r w:rsidR="0074475E" w:rsidRPr="0074475E">
        <w:rPr>
          <w:rFonts w:ascii="Times New Roman" w:hAnsi="Times New Roman" w:cs="Times New Roman"/>
          <w:sz w:val="24"/>
          <w:szCs w:val="24"/>
        </w:rPr>
        <w:t xml:space="preserve"> естественном и механическом движении населения, половозрастной</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структуре и размещении населения, трудовых ресурсах, городском и сельском населении,</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этническом и религиозном составе населения для решения практико-ориентированных задач в</w:t>
      </w:r>
      <w:r>
        <w:rPr>
          <w:rFonts w:ascii="Times New Roman" w:hAnsi="Times New Roman" w:cs="Times New Roman"/>
          <w:sz w:val="24"/>
          <w:szCs w:val="24"/>
        </w:rPr>
        <w:t xml:space="preserve"> </w:t>
      </w:r>
      <w:r w:rsidRPr="0074475E">
        <w:rPr>
          <w:rFonts w:ascii="Times New Roman" w:hAnsi="Times New Roman" w:cs="Times New Roman"/>
          <w:sz w:val="24"/>
          <w:szCs w:val="24"/>
        </w:rPr>
        <w:t>контексте реальной жизни;</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—применять понятия «рождаемость», «смертность», «естественный прирост населения»,</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«миграционный прирост населения», «общий прирост населения», «плотность населения»,</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«основная полоса (зона) расселения», «урбанизация», «городская агломерация», «посѐлок</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городского типа», «половозрастная структура населения», «средняя прогнозируемая</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продолжительность жизни», «трудовые ресурсы», «трудоспособный возраст», «рабочая сила»,</w:t>
      </w:r>
      <w:r>
        <w:rPr>
          <w:rFonts w:ascii="Times New Roman" w:hAnsi="Times New Roman" w:cs="Times New Roman"/>
          <w:sz w:val="24"/>
          <w:szCs w:val="24"/>
        </w:rPr>
        <w:t xml:space="preserve"> </w:t>
      </w:r>
      <w:r w:rsidRPr="0074475E">
        <w:rPr>
          <w:rFonts w:ascii="Times New Roman" w:hAnsi="Times New Roman" w:cs="Times New Roman"/>
          <w:sz w:val="24"/>
          <w:szCs w:val="24"/>
        </w:rPr>
        <w:t>«безработица», «рынок труда», «качество населения» для решения учебных и (или) практико-ориентированных задач;</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—представлять в различных формах (таблица, график, географическое описание) географическую</w:t>
      </w:r>
      <w:r>
        <w:rPr>
          <w:rFonts w:ascii="Times New Roman" w:hAnsi="Times New Roman" w:cs="Times New Roman"/>
          <w:sz w:val="24"/>
          <w:szCs w:val="24"/>
        </w:rPr>
        <w:t xml:space="preserve"> </w:t>
      </w:r>
      <w:r w:rsidRPr="0074475E">
        <w:rPr>
          <w:rFonts w:ascii="Times New Roman" w:hAnsi="Times New Roman" w:cs="Times New Roman"/>
          <w:sz w:val="24"/>
          <w:szCs w:val="24"/>
        </w:rPr>
        <w:t>информацию, необходимую для решения учебных и (или) практико-ориентированных задач.</w:t>
      </w:r>
    </w:p>
    <w:p w:rsidR="009727FA" w:rsidRDefault="009727FA" w:rsidP="0074475E">
      <w:pPr>
        <w:pStyle w:val="a7"/>
        <w:jc w:val="both"/>
        <w:rPr>
          <w:rFonts w:ascii="Times New Roman" w:hAnsi="Times New Roman" w:cs="Times New Roman"/>
          <w:sz w:val="24"/>
          <w:szCs w:val="24"/>
        </w:rPr>
      </w:pPr>
    </w:p>
    <w:p w:rsidR="009727FA" w:rsidRDefault="009727FA" w:rsidP="0074475E">
      <w:pPr>
        <w:pStyle w:val="a7"/>
        <w:jc w:val="both"/>
        <w:rPr>
          <w:rFonts w:ascii="Times New Roman" w:hAnsi="Times New Roman" w:cs="Times New Roman"/>
          <w:sz w:val="24"/>
          <w:szCs w:val="24"/>
        </w:rPr>
      </w:pPr>
    </w:p>
    <w:p w:rsidR="0074475E" w:rsidRPr="009727FA" w:rsidRDefault="0074475E" w:rsidP="0074475E">
      <w:pPr>
        <w:pStyle w:val="a7"/>
        <w:jc w:val="both"/>
        <w:rPr>
          <w:rFonts w:ascii="Times New Roman" w:hAnsi="Times New Roman" w:cs="Times New Roman"/>
          <w:b/>
          <w:sz w:val="24"/>
          <w:szCs w:val="24"/>
        </w:rPr>
      </w:pPr>
      <w:r w:rsidRPr="009727FA">
        <w:rPr>
          <w:rFonts w:ascii="Times New Roman" w:hAnsi="Times New Roman" w:cs="Times New Roman"/>
          <w:b/>
          <w:sz w:val="24"/>
          <w:szCs w:val="24"/>
        </w:rPr>
        <w:t>9 КЛАСС</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—Выбирать источники географической информации (картографические, статистические, текстовые,</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видео- и фотоизображения, компьютерные базы данных), необходимые для изучения особенностей</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хозяйства России;</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—представлять в различных формах (в виде карты, таблицы, графика, географического описания)</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географическую информацию, необходимую для решения учебных и (или) практикоориентированных задач;</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—находить, извлекать и использовать информацию, характеризующую отраслевую,</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функциональную и территориальную структуру хозяйства России, для решения</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практикоориентированных задач;</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—выделять географическую информацию, которая является противоречивой или может быть</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недостоверной; определять информацию, недостающую для решения той или иной задачи;</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—применять понятия «экономико-географическое положение», «состав хозяйства», «отраслевая,</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функциональная и территориальная структура», «условия и факторы размещения производства»,</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«отрасль хозяйства», «межотраслевой комплекс», «сектор экономики», «территория</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опережающего развития», «себестоимость и рентабельность производства», «природно-ресурсный</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потенциал», «инфраструктурный комплекс», «рекреационное хозяйство», «инфраструктура»,</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«сфера обслуживания», «агропромышленный комплекс», «химико-лесной комплекс»,</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«машиностроительный комплекс», «металлургический комплекс», «ВИЭ», «ТЭК», для решения</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учебных и (или) практико-ориентированных задач;</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—характеризовать основные особенности хозяйства России; влияние географического положения</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России на особенности отраслевой и территориальной структуры хозяйства; роль России как</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мировой энергетической державы; проблемы и перспективы развития отраслей хозяйства и</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регионов России;</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—различать территории опережающего развития (ТОР), Арктическую зону и зону Севера России;</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—классифицировать субъекты Российской Федерации по уровню социально-экономического</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развития на основе имеющихся знаний и анализа информации из дополнительных источников;</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—находить, извлекать, интегрировать и интерпретировать информацию из различных источников</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географической информации (картографические, статистические, текстовые, видео- и</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окружающую среду; условия отдельных регионов страны для развития энергетики на основе</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возобновляемых источников энергии (ВИЭ);</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—различать изученные географические объекты, процессы и явления: хозяйство России (состав,</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отраслевая, функциональная и территориальная структура, факторы и условия размещения</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производства, современные формы размещения производства);</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—различать валовой внутренний продукт (ВВП), валовой региональный продукт (ВРП) и индекс</w:t>
      </w:r>
      <w:r w:rsidR="009727FA">
        <w:rPr>
          <w:rFonts w:ascii="Times New Roman" w:hAnsi="Times New Roman" w:cs="Times New Roman"/>
          <w:sz w:val="24"/>
          <w:szCs w:val="24"/>
        </w:rPr>
        <w:t xml:space="preserve"> </w:t>
      </w:r>
      <w:r w:rsidRPr="0074475E">
        <w:rPr>
          <w:rFonts w:ascii="Times New Roman" w:hAnsi="Times New Roman" w:cs="Times New Roman"/>
          <w:sz w:val="24"/>
          <w:szCs w:val="24"/>
        </w:rPr>
        <w:t>человеческого развития (ИЧР) как показатели уровня развития страны и еѐ регионов;</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—различать природно-ресурсный, человеческий и производственный капитал;</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—различать виды транспорта и основные показатели их работы: грузооборот и пассажирооборот;</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—показывать на карте крупнейшие центры и районы размещения отраслей промышленности,</w:t>
      </w:r>
      <w:r w:rsidR="0091269D">
        <w:rPr>
          <w:rFonts w:ascii="Times New Roman" w:hAnsi="Times New Roman" w:cs="Times New Roman"/>
          <w:sz w:val="24"/>
          <w:szCs w:val="24"/>
        </w:rPr>
        <w:t xml:space="preserve"> </w:t>
      </w:r>
      <w:r w:rsidRPr="0074475E">
        <w:rPr>
          <w:rFonts w:ascii="Times New Roman" w:hAnsi="Times New Roman" w:cs="Times New Roman"/>
          <w:sz w:val="24"/>
          <w:szCs w:val="24"/>
        </w:rPr>
        <w:t>транспортные магистрали и центры, районы развития отраслей сельского хозяйства;</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—использовать знания о факторах и условиях размещения хозяйства для решения различных</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учебных и практико-ориентированных задач: объяснять особенности отраслевой и</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территориальной структуры хозяйства России, регионов, размещения отдельных предприятий;</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оценивать условия отдельных территорий для размещения предприятий и различных производств;</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—использовать знания об особенностях компонентов природы Ро</w:t>
      </w:r>
      <w:r w:rsidR="0091269D">
        <w:rPr>
          <w:rFonts w:ascii="Times New Roman" w:hAnsi="Times New Roman" w:cs="Times New Roman"/>
          <w:sz w:val="24"/>
          <w:szCs w:val="24"/>
        </w:rPr>
        <w:t xml:space="preserve">ссии и еѐ отдельных территорий; </w:t>
      </w:r>
      <w:r w:rsidRPr="0074475E">
        <w:rPr>
          <w:rFonts w:ascii="Times New Roman" w:hAnsi="Times New Roman" w:cs="Times New Roman"/>
          <w:sz w:val="24"/>
          <w:szCs w:val="24"/>
        </w:rPr>
        <w:t>об особенностях взаимодействия природы и общества в пределах отдельных территорий для</w:t>
      </w:r>
      <w:r w:rsidR="0091269D">
        <w:rPr>
          <w:rFonts w:ascii="Times New Roman" w:hAnsi="Times New Roman" w:cs="Times New Roman"/>
          <w:sz w:val="24"/>
          <w:szCs w:val="24"/>
        </w:rPr>
        <w:t xml:space="preserve"> </w:t>
      </w:r>
      <w:r w:rsidRPr="0074475E">
        <w:rPr>
          <w:rFonts w:ascii="Times New Roman" w:hAnsi="Times New Roman" w:cs="Times New Roman"/>
          <w:sz w:val="24"/>
          <w:szCs w:val="24"/>
        </w:rPr>
        <w:t>решения практико-ориентированных задач в контексте реальной жизни: оценивать реализуемые</w:t>
      </w:r>
      <w:r w:rsidR="0091269D">
        <w:rPr>
          <w:rFonts w:ascii="Times New Roman" w:hAnsi="Times New Roman" w:cs="Times New Roman"/>
          <w:sz w:val="24"/>
          <w:szCs w:val="24"/>
        </w:rPr>
        <w:t xml:space="preserve"> </w:t>
      </w:r>
      <w:r w:rsidRPr="0074475E">
        <w:rPr>
          <w:rFonts w:ascii="Times New Roman" w:hAnsi="Times New Roman" w:cs="Times New Roman"/>
          <w:sz w:val="24"/>
          <w:szCs w:val="24"/>
        </w:rPr>
        <w:t>проекты по созданию новых производств с учѐтом экологической безопасности;</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—критически оценивать финансовые условия жизнедеятельности человека и их природные,</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социальные, политические, технологические, экологические аспекты, необходимые для принятия</w:t>
      </w:r>
      <w:r w:rsidR="0091269D">
        <w:rPr>
          <w:rFonts w:ascii="Times New Roman" w:hAnsi="Times New Roman" w:cs="Times New Roman"/>
          <w:sz w:val="24"/>
          <w:szCs w:val="24"/>
        </w:rPr>
        <w:t xml:space="preserve"> </w:t>
      </w:r>
      <w:r w:rsidRPr="0074475E">
        <w:rPr>
          <w:rFonts w:ascii="Times New Roman" w:hAnsi="Times New Roman" w:cs="Times New Roman"/>
          <w:sz w:val="24"/>
          <w:szCs w:val="24"/>
        </w:rPr>
        <w:t>собственных решений, с точки зрения домохозяйства, предприятия и национальной экономики;</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—оценивать влияние географического положения отдельных регионов России на особенности</w:t>
      </w:r>
      <w:r w:rsidR="0091269D">
        <w:rPr>
          <w:rFonts w:ascii="Times New Roman" w:hAnsi="Times New Roman" w:cs="Times New Roman"/>
          <w:sz w:val="24"/>
          <w:szCs w:val="24"/>
        </w:rPr>
        <w:t xml:space="preserve"> </w:t>
      </w:r>
      <w:r w:rsidRPr="0074475E">
        <w:rPr>
          <w:rFonts w:ascii="Times New Roman" w:hAnsi="Times New Roman" w:cs="Times New Roman"/>
          <w:sz w:val="24"/>
          <w:szCs w:val="24"/>
        </w:rPr>
        <w:t>природы, жизнь и хозяйственную деятельность населения;</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—объяснять географические различия населения и хозяйства территорий крупных регионов страны;</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—сравнивать географическое положение, географические особенности природно-ресурсного</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потенциала, населения и хозяйства регионов России;</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—формулировать оценочные суждения о воздействии человеческой деятельности на окружающую</w:t>
      </w:r>
      <w:r w:rsidR="0091269D">
        <w:rPr>
          <w:rFonts w:ascii="Times New Roman" w:hAnsi="Times New Roman" w:cs="Times New Roman"/>
          <w:sz w:val="24"/>
          <w:szCs w:val="24"/>
        </w:rPr>
        <w:t xml:space="preserve"> </w:t>
      </w:r>
      <w:r w:rsidRPr="0074475E">
        <w:rPr>
          <w:rFonts w:ascii="Times New Roman" w:hAnsi="Times New Roman" w:cs="Times New Roman"/>
          <w:sz w:val="24"/>
          <w:szCs w:val="24"/>
        </w:rPr>
        <w:t>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4475E" w:rsidRPr="0074475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—приводить примеры объектов Всемирного наследия ЮНЕСКО и описывать их местоположение на</w:t>
      </w:r>
      <w:r w:rsidR="0091269D">
        <w:rPr>
          <w:rFonts w:ascii="Times New Roman" w:hAnsi="Times New Roman" w:cs="Times New Roman"/>
          <w:sz w:val="24"/>
          <w:szCs w:val="24"/>
        </w:rPr>
        <w:t xml:space="preserve"> </w:t>
      </w:r>
      <w:r w:rsidRPr="0074475E">
        <w:rPr>
          <w:rFonts w:ascii="Times New Roman" w:hAnsi="Times New Roman" w:cs="Times New Roman"/>
          <w:sz w:val="24"/>
          <w:szCs w:val="24"/>
        </w:rPr>
        <w:t>географической карте;</w:t>
      </w:r>
    </w:p>
    <w:p w:rsidR="00C8023E" w:rsidRDefault="0074475E" w:rsidP="0074475E">
      <w:pPr>
        <w:pStyle w:val="a7"/>
        <w:jc w:val="both"/>
        <w:rPr>
          <w:rFonts w:ascii="Times New Roman" w:hAnsi="Times New Roman" w:cs="Times New Roman"/>
          <w:sz w:val="24"/>
          <w:szCs w:val="24"/>
        </w:rPr>
      </w:pPr>
      <w:r w:rsidRPr="0074475E">
        <w:rPr>
          <w:rFonts w:ascii="Times New Roman" w:hAnsi="Times New Roman" w:cs="Times New Roman"/>
          <w:sz w:val="24"/>
          <w:szCs w:val="24"/>
        </w:rPr>
        <w:t>—характеризовать место и роль России в мировом хозяйстве.</w:t>
      </w:r>
      <w:r w:rsidR="00A3635C">
        <w:rPr>
          <w:rFonts w:ascii="Times New Roman" w:hAnsi="Times New Roman" w:cs="Times New Roman"/>
          <w:sz w:val="24"/>
          <w:szCs w:val="24"/>
        </w:rPr>
        <w:t xml:space="preserve"> </w:t>
      </w:r>
    </w:p>
    <w:p w:rsidR="000E302B" w:rsidRDefault="000E302B" w:rsidP="0074475E">
      <w:pPr>
        <w:pStyle w:val="a7"/>
        <w:jc w:val="both"/>
        <w:rPr>
          <w:rFonts w:ascii="Times New Roman" w:hAnsi="Times New Roman" w:cs="Times New Roman"/>
          <w:sz w:val="24"/>
          <w:szCs w:val="24"/>
          <w:lang w:val="tt-RU"/>
        </w:rPr>
      </w:pPr>
    </w:p>
    <w:p w:rsidR="0038669C" w:rsidRDefault="0038669C" w:rsidP="0074475E">
      <w:pPr>
        <w:pStyle w:val="a7"/>
        <w:jc w:val="both"/>
        <w:rPr>
          <w:rFonts w:ascii="Times New Roman" w:hAnsi="Times New Roman" w:cs="Times New Roman"/>
          <w:sz w:val="24"/>
          <w:szCs w:val="24"/>
          <w:lang w:val="tt-RU"/>
        </w:rPr>
      </w:pPr>
    </w:p>
    <w:p w:rsidR="0038669C" w:rsidRDefault="0038669C" w:rsidP="0074475E">
      <w:pPr>
        <w:pStyle w:val="a7"/>
        <w:jc w:val="both"/>
        <w:rPr>
          <w:rFonts w:ascii="Times New Roman" w:hAnsi="Times New Roman" w:cs="Times New Roman"/>
          <w:sz w:val="24"/>
          <w:szCs w:val="24"/>
          <w:lang w:val="tt-RU"/>
        </w:rPr>
      </w:pPr>
    </w:p>
    <w:p w:rsidR="00AA2CBE" w:rsidRDefault="00885316" w:rsidP="004F2701">
      <w:pPr>
        <w:rPr>
          <w:rFonts w:ascii="Times New Roman" w:hAnsi="Times New Roman" w:cs="Times New Roman"/>
          <w:b/>
          <w:sz w:val="26"/>
          <w:szCs w:val="26"/>
          <w:lang w:val="tt-RU"/>
        </w:rPr>
      </w:pPr>
      <w:r w:rsidRPr="004F2701">
        <w:rPr>
          <w:rFonts w:ascii="Times New Roman" w:hAnsi="Times New Roman" w:cs="Times New Roman"/>
          <w:b/>
          <w:sz w:val="26"/>
          <w:szCs w:val="26"/>
          <w:lang w:val="tt-RU"/>
        </w:rPr>
        <w:t>2.1.14.</w:t>
      </w:r>
      <w:r w:rsidR="004F2701">
        <w:rPr>
          <w:rFonts w:ascii="Times New Roman" w:hAnsi="Times New Roman" w:cs="Times New Roman"/>
          <w:b/>
          <w:sz w:val="26"/>
          <w:szCs w:val="26"/>
          <w:lang w:val="tt-RU"/>
        </w:rPr>
        <w:t xml:space="preserve">  </w:t>
      </w:r>
      <w:r w:rsidR="00AA2CBE" w:rsidRPr="004F2701">
        <w:rPr>
          <w:rFonts w:ascii="Times New Roman" w:hAnsi="Times New Roman" w:cs="Times New Roman"/>
          <w:b/>
          <w:sz w:val="26"/>
          <w:szCs w:val="26"/>
          <w:lang w:val="tt-RU"/>
        </w:rPr>
        <w:t>ФИЗИКА</w:t>
      </w:r>
    </w:p>
    <w:p w:rsidR="004F2701" w:rsidRPr="004F2701" w:rsidRDefault="004F2701" w:rsidP="004F2701">
      <w:pPr>
        <w:rPr>
          <w:rFonts w:ascii="Times New Roman" w:hAnsi="Times New Roman" w:cs="Times New Roman"/>
          <w:b/>
          <w:sz w:val="26"/>
          <w:szCs w:val="26"/>
          <w:lang w:val="tt-RU"/>
        </w:rPr>
      </w:pPr>
      <w:r>
        <w:rPr>
          <w:rFonts w:ascii="Times New Roman" w:hAnsi="Times New Roman" w:cs="Times New Roman"/>
          <w:b/>
          <w:noProof/>
          <w:sz w:val="26"/>
          <w:szCs w:val="26"/>
          <w:lang w:eastAsia="ru-RU"/>
        </w:rPr>
        <mc:AlternateContent>
          <mc:Choice Requires="wps">
            <w:drawing>
              <wp:anchor distT="0" distB="0" distL="114300" distR="114300" simplePos="0" relativeHeight="251691008" behindDoc="0" locked="0" layoutInCell="1" allowOverlap="1" wp14:anchorId="65A46D89" wp14:editId="700B1C19">
                <wp:simplePos x="0" y="0"/>
                <wp:positionH relativeFrom="column">
                  <wp:posOffset>44450</wp:posOffset>
                </wp:positionH>
                <wp:positionV relativeFrom="paragraph">
                  <wp:posOffset>635</wp:posOffset>
                </wp:positionV>
                <wp:extent cx="6132830" cy="0"/>
                <wp:effectExtent l="0" t="0" r="20320"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6132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8" o:spid="_x0000_s1026" style="position:absolute;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05pt" to="486.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" strokecolor="black [3040]"/>
            </w:pict>
          </mc:Fallback>
        </mc:AlternateContent>
      </w:r>
    </w:p>
    <w:p w:rsidR="00AA2CBE" w:rsidRPr="00AA2CBE" w:rsidRDefault="00AA2CBE" w:rsidP="003C57D3">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w:t>
      </w:r>
      <w:r w:rsidR="000410C3">
        <w:rPr>
          <w:rFonts w:ascii="Times New Roman" w:hAnsi="Times New Roman" w:cs="Times New Roman"/>
          <w:sz w:val="24"/>
          <w:szCs w:val="24"/>
          <w:lang w:val="tt-RU"/>
        </w:rPr>
        <w:t xml:space="preserve"> МБОУ “Школа №65” Московского района г.Казани </w:t>
      </w:r>
      <w:r w:rsidRPr="00AA2CBE">
        <w:rPr>
          <w:rFonts w:ascii="Times New Roman" w:hAnsi="Times New Roman" w:cs="Times New Roman"/>
          <w:sz w:val="24"/>
          <w:szCs w:val="24"/>
          <w:lang w:val="tt-RU"/>
        </w:rPr>
        <w:t xml:space="preserve">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0410C3" w:rsidRDefault="000410C3" w:rsidP="00AA2CBE">
      <w:pPr>
        <w:pStyle w:val="a7"/>
        <w:jc w:val="both"/>
        <w:rPr>
          <w:rFonts w:ascii="Times New Roman" w:hAnsi="Times New Roman" w:cs="Times New Roman"/>
          <w:sz w:val="24"/>
          <w:szCs w:val="24"/>
          <w:lang w:val="tt-RU"/>
        </w:rPr>
      </w:pPr>
    </w:p>
    <w:p w:rsidR="00AA2CBE" w:rsidRPr="000410C3" w:rsidRDefault="00AA2CBE" w:rsidP="00AA2CBE">
      <w:pPr>
        <w:pStyle w:val="a7"/>
        <w:jc w:val="both"/>
        <w:rPr>
          <w:rFonts w:ascii="Times New Roman" w:hAnsi="Times New Roman" w:cs="Times New Roman"/>
          <w:b/>
          <w:sz w:val="24"/>
          <w:szCs w:val="24"/>
          <w:lang w:val="tt-RU"/>
        </w:rPr>
      </w:pPr>
      <w:r w:rsidRPr="000410C3">
        <w:rPr>
          <w:rFonts w:ascii="Times New Roman" w:hAnsi="Times New Roman" w:cs="Times New Roman"/>
          <w:b/>
          <w:sz w:val="24"/>
          <w:szCs w:val="24"/>
          <w:lang w:val="tt-RU"/>
        </w:rPr>
        <w:t>ПОЯСНИТЕЛЬНАЯ ЗАПИСКА</w:t>
      </w:r>
    </w:p>
    <w:p w:rsidR="00AA2CBE" w:rsidRPr="00AA2CBE" w:rsidRDefault="00AA2CBE" w:rsidP="000410C3">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A2CBE" w:rsidRPr="00AA2CBE" w:rsidRDefault="00AA2CBE" w:rsidP="008F51D2">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A2CBE" w:rsidRPr="00AA2CBE" w:rsidRDefault="00AA2CBE" w:rsidP="008F51D2">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Программа устанавливает распределение учебного материала</w:t>
      </w:r>
      <w:r w:rsidR="008F51D2">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AA2CBE" w:rsidRPr="00AA2CBE" w:rsidRDefault="00AA2CBE" w:rsidP="008F51D2">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 разработке рабочей программы в тематическом планировании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AA2CBE" w:rsidRPr="00AA2CBE" w:rsidRDefault="00AA2CBE" w:rsidP="001C7617">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Рабочая программа предоставляет возможности для реализации различных методических подходов к преподаванию физики приусловии сохранения обязательной части содержания курса.</w:t>
      </w:r>
    </w:p>
    <w:p w:rsidR="001C7617" w:rsidRDefault="001C7617" w:rsidP="00AA2CBE">
      <w:pPr>
        <w:pStyle w:val="a7"/>
        <w:jc w:val="both"/>
        <w:rPr>
          <w:rFonts w:ascii="Times New Roman" w:hAnsi="Times New Roman" w:cs="Times New Roman"/>
          <w:sz w:val="24"/>
          <w:szCs w:val="24"/>
          <w:lang w:val="tt-RU"/>
        </w:rPr>
      </w:pPr>
    </w:p>
    <w:p w:rsidR="00AA2CBE" w:rsidRPr="001C7617" w:rsidRDefault="00AA2CBE" w:rsidP="00AA2CBE">
      <w:pPr>
        <w:pStyle w:val="a7"/>
        <w:jc w:val="both"/>
        <w:rPr>
          <w:rFonts w:ascii="Times New Roman" w:hAnsi="Times New Roman" w:cs="Times New Roman"/>
          <w:b/>
          <w:sz w:val="24"/>
          <w:szCs w:val="24"/>
          <w:lang w:val="tt-RU"/>
        </w:rPr>
      </w:pPr>
      <w:r w:rsidRPr="001C7617">
        <w:rPr>
          <w:rFonts w:ascii="Times New Roman" w:hAnsi="Times New Roman" w:cs="Times New Roman"/>
          <w:b/>
          <w:sz w:val="24"/>
          <w:szCs w:val="24"/>
          <w:lang w:val="tt-RU"/>
        </w:rPr>
        <w:t>ОБЩАЯ ХАРАКТЕРИСТИКА УЧЕБНОГО ПРЕДМЕТА «ФИЗИКА»</w:t>
      </w:r>
    </w:p>
    <w:p w:rsidR="001C7617" w:rsidRDefault="001C7617" w:rsidP="00AA2CBE">
      <w:pPr>
        <w:pStyle w:val="a7"/>
        <w:jc w:val="both"/>
        <w:rPr>
          <w:rFonts w:ascii="Times New Roman" w:hAnsi="Times New Roman" w:cs="Times New Roman"/>
          <w:sz w:val="24"/>
          <w:szCs w:val="24"/>
          <w:lang w:val="tt-RU"/>
        </w:rPr>
      </w:pPr>
    </w:p>
    <w:p w:rsidR="001C7617" w:rsidRDefault="00AA2CBE" w:rsidP="001C7617">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w:t>
      </w:r>
    </w:p>
    <w:p w:rsidR="00AA2CBE" w:rsidRPr="00AA2CBE" w:rsidRDefault="00AA2CBE" w:rsidP="001C7617">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w:t>
      </w:r>
    </w:p>
    <w:p w:rsidR="009D5864" w:rsidRDefault="00AA2CBE" w:rsidP="009D5864">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w:t>
      </w:r>
      <w:r w:rsidR="00631748">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 xml:space="preserve">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исследованийи создании новых технологий. </w:t>
      </w:r>
      <w:r w:rsidR="009D5864">
        <w:rPr>
          <w:rFonts w:ascii="Times New Roman" w:hAnsi="Times New Roman" w:cs="Times New Roman"/>
          <w:sz w:val="24"/>
          <w:szCs w:val="24"/>
          <w:lang w:val="tt-RU"/>
        </w:rPr>
        <w:t xml:space="preserve">   </w:t>
      </w:r>
    </w:p>
    <w:p w:rsidR="00AA2CBE" w:rsidRPr="00AA2CBE" w:rsidRDefault="00AA2CBE" w:rsidP="009D5864">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w:t>
      </w:r>
      <w:r w:rsidR="009D5864">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—научно объяснять явления,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—оценивать и понимать особенности научного исследования,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—интерпретировать данные и использовать научные доказательства для получения выводов.»</w:t>
      </w:r>
    </w:p>
    <w:p w:rsidR="00AA2CBE" w:rsidRDefault="00AA2CBE" w:rsidP="009D5864">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Изучение физики способно внести решающий вклад в формирование естественно-научной грамотности обучающихся.</w:t>
      </w:r>
    </w:p>
    <w:p w:rsidR="009D5864" w:rsidRPr="00AA2CBE" w:rsidRDefault="009D5864" w:rsidP="009D5864">
      <w:pPr>
        <w:pStyle w:val="a7"/>
        <w:ind w:firstLine="709"/>
        <w:jc w:val="both"/>
        <w:rPr>
          <w:rFonts w:ascii="Times New Roman" w:hAnsi="Times New Roman" w:cs="Times New Roman"/>
          <w:sz w:val="24"/>
          <w:szCs w:val="24"/>
          <w:lang w:val="tt-RU"/>
        </w:rPr>
      </w:pPr>
    </w:p>
    <w:p w:rsidR="00AA2CBE" w:rsidRPr="009D5864" w:rsidRDefault="00AA2CBE" w:rsidP="00AA2CBE">
      <w:pPr>
        <w:pStyle w:val="a7"/>
        <w:jc w:val="both"/>
        <w:rPr>
          <w:rFonts w:ascii="Times New Roman" w:hAnsi="Times New Roman" w:cs="Times New Roman"/>
          <w:b/>
          <w:sz w:val="24"/>
          <w:szCs w:val="24"/>
          <w:lang w:val="tt-RU"/>
        </w:rPr>
      </w:pPr>
      <w:r w:rsidRPr="009D5864">
        <w:rPr>
          <w:rFonts w:ascii="Times New Roman" w:hAnsi="Times New Roman" w:cs="Times New Roman"/>
          <w:b/>
          <w:sz w:val="24"/>
          <w:szCs w:val="24"/>
          <w:lang w:val="tt-RU"/>
        </w:rPr>
        <w:t>ЦЕЛИ ИЗУЧЕНИЯ УЧЕБНОГО ПРЕДМЕТА «ФИЗИКА»</w:t>
      </w:r>
    </w:p>
    <w:p w:rsidR="00AA2CBE" w:rsidRPr="00AA2CBE" w:rsidRDefault="00AA2CBE" w:rsidP="009D5864">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AA2CBE" w:rsidRPr="008E3B7E" w:rsidRDefault="00AA2CBE" w:rsidP="00AA2CBE">
      <w:pPr>
        <w:pStyle w:val="a7"/>
        <w:jc w:val="both"/>
        <w:rPr>
          <w:rFonts w:ascii="Times New Roman" w:hAnsi="Times New Roman" w:cs="Times New Roman"/>
          <w:sz w:val="24"/>
          <w:szCs w:val="24"/>
          <w:u w:val="single"/>
          <w:lang w:val="tt-RU"/>
        </w:rPr>
      </w:pPr>
      <w:r w:rsidRPr="008E3B7E">
        <w:rPr>
          <w:rFonts w:ascii="Times New Roman" w:hAnsi="Times New Roman" w:cs="Times New Roman"/>
          <w:sz w:val="24"/>
          <w:szCs w:val="24"/>
          <w:u w:val="single"/>
          <w:lang w:val="tt-RU"/>
        </w:rPr>
        <w:t>Цели изучения физики: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—приобретение интереса и стремления обучающихся к научному изучению природы, развитие их интеллектуальных и творческих способностей;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—развитие представлений о научном методе познания и формирование исследовательского отношения к окружающим явлениям;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—формирование научного мировоззрения как результата изучения основ строения материи и фундаментальных законовфизики;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—формирование представлений о роли физики для развития других естественных наук, техники и технологий;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A2CBE" w:rsidRPr="00AA2CBE" w:rsidRDefault="00AA2CBE" w:rsidP="008E3B7E">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Достижение этих целей на уровне основного общего образования обеспечивается решением следующих задач:</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—приобретение знаний о дискретном строении вещества, о механических, тепловых, электрических, магнитных и квантовых явлениях;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—приобретение умений описывать и объяснять физические явления с использованием полученных знаний;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—освоение методов решения простейших расчётных задач с использованием физических моделей, творческих и практико-ориентированных задач;</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8E3B7E" w:rsidRDefault="008E3B7E" w:rsidP="00AA2CBE">
      <w:pPr>
        <w:pStyle w:val="a7"/>
        <w:jc w:val="both"/>
        <w:rPr>
          <w:rFonts w:ascii="Times New Roman" w:hAnsi="Times New Roman" w:cs="Times New Roman"/>
          <w:sz w:val="24"/>
          <w:szCs w:val="24"/>
          <w:lang w:val="tt-RU"/>
        </w:rPr>
      </w:pPr>
    </w:p>
    <w:p w:rsidR="00AA2CBE" w:rsidRPr="008E3B7E" w:rsidRDefault="008E3B7E" w:rsidP="00AA2CBE">
      <w:pPr>
        <w:pStyle w:val="a7"/>
        <w:jc w:val="both"/>
        <w:rPr>
          <w:rFonts w:ascii="Times New Roman" w:hAnsi="Times New Roman" w:cs="Times New Roman"/>
          <w:b/>
          <w:sz w:val="24"/>
          <w:szCs w:val="24"/>
          <w:lang w:val="tt-RU"/>
        </w:rPr>
      </w:pPr>
      <w:r w:rsidRPr="008E3B7E">
        <w:rPr>
          <w:rFonts w:ascii="Times New Roman" w:hAnsi="Times New Roman" w:cs="Times New Roman"/>
          <w:b/>
          <w:sz w:val="24"/>
          <w:szCs w:val="24"/>
          <w:lang w:val="tt-RU"/>
        </w:rPr>
        <w:t>МЕСТО УЧЕБНОГО ПРЕДМЕТА «ФИЗИКА» В УЧЕБНОМ ПЛАНЕ</w:t>
      </w:r>
    </w:p>
    <w:p w:rsidR="008E3B7E" w:rsidRDefault="00AA2CBE" w:rsidP="008E3B7E">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w:t>
      </w:r>
      <w:r w:rsidR="008E3B7E">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 xml:space="preserve">классах и по 3 ч в неделю в 9 классе. </w:t>
      </w:r>
    </w:p>
    <w:p w:rsidR="00AA2CBE" w:rsidRPr="00AA2CBE" w:rsidRDefault="00AA2CBE" w:rsidP="008E3B7E">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 тематическом планировании для 7 и 8 классов предполагается резерв времени, который учитель может использовать по своему усмотрению,а в 9 классе — повторительно-обобщающий модуль.</w:t>
      </w:r>
    </w:p>
    <w:p w:rsidR="00AA2CBE" w:rsidRPr="00AA2CBE" w:rsidRDefault="00AA2CBE" w:rsidP="00AA2CBE">
      <w:pPr>
        <w:pStyle w:val="a7"/>
        <w:jc w:val="both"/>
        <w:rPr>
          <w:rFonts w:ascii="Times New Roman" w:hAnsi="Times New Roman" w:cs="Times New Roman"/>
          <w:sz w:val="24"/>
          <w:szCs w:val="24"/>
          <w:lang w:val="tt-RU"/>
        </w:rPr>
      </w:pPr>
    </w:p>
    <w:p w:rsidR="00AA2CBE" w:rsidRPr="00771557" w:rsidRDefault="00AA2CBE" w:rsidP="00AA2CBE">
      <w:pPr>
        <w:pStyle w:val="a7"/>
        <w:jc w:val="both"/>
        <w:rPr>
          <w:rFonts w:ascii="Times New Roman" w:hAnsi="Times New Roman" w:cs="Times New Roman"/>
          <w:b/>
          <w:sz w:val="24"/>
          <w:szCs w:val="24"/>
          <w:lang w:val="tt-RU"/>
        </w:rPr>
      </w:pPr>
      <w:r w:rsidRPr="00771557">
        <w:rPr>
          <w:rFonts w:ascii="Times New Roman" w:hAnsi="Times New Roman" w:cs="Times New Roman"/>
          <w:b/>
          <w:sz w:val="24"/>
          <w:szCs w:val="24"/>
          <w:lang w:val="tt-RU"/>
        </w:rPr>
        <w:t>СОДЕРЖАНИЕ УЧЕБНОГО ПРЕДМЕТА «ФИЗИКА»</w:t>
      </w:r>
    </w:p>
    <w:p w:rsidR="00771557" w:rsidRDefault="00771557" w:rsidP="00AA2CBE">
      <w:pPr>
        <w:pStyle w:val="a7"/>
        <w:jc w:val="both"/>
        <w:rPr>
          <w:rFonts w:ascii="Times New Roman" w:hAnsi="Times New Roman" w:cs="Times New Roman"/>
          <w:sz w:val="24"/>
          <w:szCs w:val="24"/>
          <w:lang w:val="tt-RU"/>
        </w:rPr>
      </w:pPr>
    </w:p>
    <w:p w:rsidR="00AA2CBE" w:rsidRPr="00771557" w:rsidRDefault="00771557" w:rsidP="00AA2CBE">
      <w:pPr>
        <w:pStyle w:val="a7"/>
        <w:jc w:val="both"/>
        <w:rPr>
          <w:rFonts w:ascii="Times New Roman" w:hAnsi="Times New Roman" w:cs="Times New Roman"/>
          <w:b/>
          <w:sz w:val="24"/>
          <w:szCs w:val="24"/>
          <w:lang w:val="tt-RU"/>
        </w:rPr>
      </w:pPr>
      <w:r w:rsidRPr="00771557">
        <w:rPr>
          <w:rFonts w:ascii="Times New Roman" w:hAnsi="Times New Roman" w:cs="Times New Roman"/>
          <w:b/>
          <w:sz w:val="24"/>
          <w:szCs w:val="24"/>
          <w:lang w:val="tt-RU"/>
        </w:rPr>
        <w:t>7 КЛАСС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Раздел 1. Физика и её роль в познании окружающего мира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Физика — наука о природе. Явления природы (МС1). Физические явления: механические, тепловые, электрические, магнитные, световые, звуковые.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Физические величины.  Измерение  физических  величин.  Физические  приборы.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Погрешность измерений. Международная система единиц.</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МС — элементы содержания, включающие межпредметные связи, которые подробнее раскрыты в тематическом планировании.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Демонстрации</w:t>
      </w:r>
    </w:p>
    <w:p w:rsidR="00AA2CBE" w:rsidRPr="00AA2CBE" w:rsidRDefault="00771557" w:rsidP="00AA2CBE">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1.</w:t>
      </w:r>
      <w:r w:rsidR="00AA2CBE" w:rsidRPr="00AA2CBE">
        <w:rPr>
          <w:rFonts w:ascii="Times New Roman" w:hAnsi="Times New Roman" w:cs="Times New Roman"/>
          <w:sz w:val="24"/>
          <w:szCs w:val="24"/>
          <w:lang w:val="tt-RU"/>
        </w:rPr>
        <w:t>Механические, тепловые, электрические, магнитные, световые явления.</w:t>
      </w:r>
    </w:p>
    <w:p w:rsidR="00AA2CBE" w:rsidRPr="00AA2CBE" w:rsidRDefault="00771557" w:rsidP="00AA2CBE">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2.</w:t>
      </w:r>
      <w:r w:rsidR="00AA2CBE" w:rsidRPr="00AA2CBE">
        <w:rPr>
          <w:rFonts w:ascii="Times New Roman" w:hAnsi="Times New Roman" w:cs="Times New Roman"/>
          <w:sz w:val="24"/>
          <w:szCs w:val="24"/>
          <w:lang w:val="tt-RU"/>
        </w:rPr>
        <w:t>Физические приборы и процедура прямых измерений аналоговым и цифровым прибором.</w:t>
      </w:r>
    </w:p>
    <w:p w:rsidR="00CA028A" w:rsidRDefault="00AA2CBE" w:rsidP="00AA2CBE">
      <w:pPr>
        <w:pStyle w:val="a7"/>
        <w:jc w:val="both"/>
        <w:rPr>
          <w:rFonts w:ascii="Times New Roman" w:hAnsi="Times New Roman" w:cs="Times New Roman"/>
          <w:sz w:val="24"/>
          <w:szCs w:val="24"/>
          <w:lang w:val="tt-RU"/>
        </w:rPr>
      </w:pPr>
      <w:r w:rsidRPr="00771557">
        <w:rPr>
          <w:rFonts w:ascii="Times New Roman" w:hAnsi="Times New Roman" w:cs="Times New Roman"/>
          <w:b/>
          <w:sz w:val="24"/>
          <w:szCs w:val="24"/>
          <w:lang w:val="tt-RU"/>
        </w:rPr>
        <w:t>Лабораторные работы и опыты</w:t>
      </w:r>
      <w:r w:rsidRPr="00AA2CBE">
        <w:rPr>
          <w:rFonts w:ascii="Times New Roman" w:hAnsi="Times New Roman" w:cs="Times New Roman"/>
          <w:sz w:val="24"/>
          <w:szCs w:val="24"/>
          <w:lang w:val="tt-RU"/>
        </w:rPr>
        <w:t xml:space="preserve"> </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1.Определение цены деления шкалы измерительного прибора.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2.Измерение расстояний.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3.Измерение объёма жидкости и твёрдого тела.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4.Определение размеров малых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5.Измерение температуры при помощи жидкостного термометра и датчика температуры.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6.Проведение исследования по проверке гипотезы: дальность полёта шарика, пущенного горизонтально, тем больше, чем больше высота пуска.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Раздел 2. Первоначальные сведения о строении вещества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Строение вещества: атомы и молекулы, их размеры. Опыты, доказывающие дискретное строение вещества.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Демонстрации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1.Наблюдение броуновского движения.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2.Наблюдение диффузии.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3.Наблюдение явлений, объясняющихся притяжением илиотталкиванием частиц вещества.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работы и опыты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1.Оценка диаметра атома методом рядов (с использованиемфотографий).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2.Опыты по наблюдению теплового расширения газов.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3.Опыты по обнаружению действия сил молекулярного притяжения.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Раздел 3. Движение и взаимодействие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Механическое движение.  Равномерное  и  неравномерное  движение.  Скорость.</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Средняя скорость при неравномерном движении. Расчёт пути и времени движения.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w:t>
      </w:r>
      <w:r w:rsidR="001439EE">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плотности с количеством молекул в единице объёма вещества.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технике(МС).</w:t>
      </w:r>
    </w:p>
    <w:p w:rsidR="00AA2CBE" w:rsidRPr="00F3656D" w:rsidRDefault="00AA2CBE" w:rsidP="00AA2CBE">
      <w:pPr>
        <w:pStyle w:val="a7"/>
        <w:jc w:val="both"/>
        <w:rPr>
          <w:rFonts w:ascii="Times New Roman" w:hAnsi="Times New Roman" w:cs="Times New Roman"/>
          <w:b/>
          <w:sz w:val="24"/>
          <w:szCs w:val="24"/>
          <w:lang w:val="tt-RU"/>
        </w:rPr>
      </w:pPr>
      <w:r w:rsidRPr="00F3656D">
        <w:rPr>
          <w:rFonts w:ascii="Times New Roman" w:hAnsi="Times New Roman" w:cs="Times New Roman"/>
          <w:b/>
          <w:sz w:val="24"/>
          <w:szCs w:val="24"/>
          <w:lang w:val="tt-RU"/>
        </w:rPr>
        <w:t>Демонстрации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1.Наблюдение механического движения тела.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2.Измерение скорости прямолинейного движения.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3.Наблюдение явления инерции.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4.Наблюдение изменения скорости при взаимодействии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5.Сравнение масс по взаимодействию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6.Наблюдение изменения скорости при взаимодействии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7.Сравнение масс по взаимодействию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8.Сложение сил, направленных по одной прямой.</w:t>
      </w:r>
    </w:p>
    <w:p w:rsidR="00AA2CBE" w:rsidRPr="00F3656D" w:rsidRDefault="00AA2CBE" w:rsidP="00AA2CBE">
      <w:pPr>
        <w:pStyle w:val="a7"/>
        <w:jc w:val="both"/>
        <w:rPr>
          <w:rFonts w:ascii="Times New Roman" w:hAnsi="Times New Roman" w:cs="Times New Roman"/>
          <w:b/>
          <w:sz w:val="24"/>
          <w:szCs w:val="24"/>
          <w:lang w:val="tt-RU"/>
        </w:rPr>
      </w:pPr>
      <w:r w:rsidRPr="00F3656D">
        <w:rPr>
          <w:rFonts w:ascii="Times New Roman" w:hAnsi="Times New Roman" w:cs="Times New Roman"/>
          <w:b/>
          <w:sz w:val="24"/>
          <w:szCs w:val="24"/>
          <w:lang w:val="tt-RU"/>
        </w:rPr>
        <w:t>Лабораторные работы и опыты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1.Определение  скорости</w:t>
      </w:r>
      <w:r w:rsidRPr="00AA2CBE">
        <w:rPr>
          <w:rFonts w:ascii="Times New Roman" w:hAnsi="Times New Roman" w:cs="Times New Roman"/>
          <w:sz w:val="24"/>
          <w:szCs w:val="24"/>
          <w:lang w:val="tt-RU"/>
        </w:rPr>
        <w:tab/>
        <w:t>равномерного</w:t>
      </w:r>
      <w:r w:rsidRPr="00AA2CBE">
        <w:rPr>
          <w:rFonts w:ascii="Times New Roman" w:hAnsi="Times New Roman" w:cs="Times New Roman"/>
          <w:sz w:val="24"/>
          <w:szCs w:val="24"/>
          <w:lang w:val="tt-RU"/>
        </w:rPr>
        <w:tab/>
        <w:t>движения</w:t>
      </w:r>
      <w:r w:rsidRPr="00AA2CBE">
        <w:rPr>
          <w:rFonts w:ascii="Times New Roman" w:hAnsi="Times New Roman" w:cs="Times New Roman"/>
          <w:sz w:val="24"/>
          <w:szCs w:val="24"/>
          <w:lang w:val="tt-RU"/>
        </w:rPr>
        <w:tab/>
        <w:t>(шарика в жидкости, модели электрического автомобиля и т. п.).</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2.Определение средней скорости скольжения бруска или шарика по наклонной плоскости.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3.Определение плотности твёрдого тела.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4.Опыты, демонстрирующие зависимость растяжения (деформации) пружины от приложенной силы.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5.Опыты, демонстрирующие зависимость силы трения скольжения от силы давления и характера соприкасающихся поверхностей.</w:t>
      </w:r>
    </w:p>
    <w:p w:rsidR="00AA2CBE" w:rsidRPr="00F3656D" w:rsidRDefault="00AA2CBE" w:rsidP="00AA2CBE">
      <w:pPr>
        <w:pStyle w:val="a7"/>
        <w:jc w:val="both"/>
        <w:rPr>
          <w:rFonts w:ascii="Times New Roman" w:hAnsi="Times New Roman" w:cs="Times New Roman"/>
          <w:b/>
          <w:sz w:val="24"/>
          <w:szCs w:val="24"/>
          <w:lang w:val="tt-RU"/>
        </w:rPr>
      </w:pPr>
      <w:r w:rsidRPr="00F3656D">
        <w:rPr>
          <w:rFonts w:ascii="Times New Roman" w:hAnsi="Times New Roman" w:cs="Times New Roman"/>
          <w:b/>
          <w:sz w:val="24"/>
          <w:szCs w:val="24"/>
          <w:lang w:val="tt-RU"/>
        </w:rPr>
        <w:t>Раздел 4. Давление твёрдых тел, жидкостей и газов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Действие жидкости и газа на погружённое в них тело. Выталкивающая (архимедова) сила. Закон Архимеда. Плавание тел. Воздухоплавание.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Демонстрации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1.Зависимость давления газа от температуры.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2.Передача давления жидкостью и газом.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3.Сообщающиеся сосуды.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4.Гидравлический пресс.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5.Проявление действия атмосферного давления.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6.Зависимость</w:t>
      </w:r>
      <w:r w:rsidRPr="00AA2CBE">
        <w:rPr>
          <w:rFonts w:ascii="Times New Roman" w:hAnsi="Times New Roman" w:cs="Times New Roman"/>
          <w:sz w:val="24"/>
          <w:szCs w:val="24"/>
          <w:lang w:val="tt-RU"/>
        </w:rPr>
        <w:tab/>
        <w:t>выталкивающей</w:t>
      </w:r>
      <w:r w:rsidRPr="00AA2CBE">
        <w:rPr>
          <w:rFonts w:ascii="Times New Roman" w:hAnsi="Times New Roman" w:cs="Times New Roman"/>
          <w:sz w:val="24"/>
          <w:szCs w:val="24"/>
          <w:lang w:val="tt-RU"/>
        </w:rPr>
        <w:tab/>
        <w:t>силы</w:t>
      </w:r>
      <w:r w:rsidRPr="00AA2CBE">
        <w:rPr>
          <w:rFonts w:ascii="Times New Roman" w:hAnsi="Times New Roman" w:cs="Times New Roman"/>
          <w:sz w:val="24"/>
          <w:szCs w:val="24"/>
          <w:lang w:val="tt-RU"/>
        </w:rPr>
        <w:tab/>
        <w:t>от</w:t>
      </w:r>
      <w:r w:rsidRPr="00AA2CBE">
        <w:rPr>
          <w:rFonts w:ascii="Times New Roman" w:hAnsi="Times New Roman" w:cs="Times New Roman"/>
          <w:sz w:val="24"/>
          <w:szCs w:val="24"/>
          <w:lang w:val="tt-RU"/>
        </w:rPr>
        <w:tab/>
        <w:t>объёма</w:t>
      </w:r>
      <w:r w:rsidRPr="00AA2CBE">
        <w:rPr>
          <w:rFonts w:ascii="Times New Roman" w:hAnsi="Times New Roman" w:cs="Times New Roman"/>
          <w:sz w:val="24"/>
          <w:szCs w:val="24"/>
          <w:lang w:val="tt-RU"/>
        </w:rPr>
        <w:tab/>
        <w:t>погружённой части тела и плотности жидкости.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7.Равенство выталкивающей силы весу вытесненной жидкости.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8.Условие</w:t>
      </w:r>
      <w:r w:rsidRPr="00AA2CBE">
        <w:rPr>
          <w:rFonts w:ascii="Times New Roman" w:hAnsi="Times New Roman" w:cs="Times New Roman"/>
          <w:sz w:val="24"/>
          <w:szCs w:val="24"/>
          <w:lang w:val="tt-RU"/>
        </w:rPr>
        <w:tab/>
        <w:t>плавания</w:t>
      </w:r>
      <w:r w:rsidRPr="00AA2CBE">
        <w:rPr>
          <w:rFonts w:ascii="Times New Roman" w:hAnsi="Times New Roman" w:cs="Times New Roman"/>
          <w:sz w:val="24"/>
          <w:szCs w:val="24"/>
          <w:lang w:val="tt-RU"/>
        </w:rPr>
        <w:tab/>
        <w:t>тел</w:t>
      </w:r>
      <w:r w:rsidR="000E2AD3">
        <w:rPr>
          <w:rFonts w:ascii="Times New Roman" w:hAnsi="Times New Roman" w:cs="Times New Roman"/>
          <w:sz w:val="24"/>
          <w:szCs w:val="24"/>
          <w:lang w:val="tt-RU"/>
        </w:rPr>
        <w:t>:</w:t>
      </w:r>
      <w:r w:rsidR="000E2AD3">
        <w:rPr>
          <w:rFonts w:ascii="Times New Roman" w:hAnsi="Times New Roman" w:cs="Times New Roman"/>
          <w:sz w:val="24"/>
          <w:szCs w:val="24"/>
          <w:lang w:val="tt-RU"/>
        </w:rPr>
        <w:tab/>
        <w:t>плавание</w:t>
      </w:r>
      <w:r w:rsidR="000E2AD3">
        <w:rPr>
          <w:rFonts w:ascii="Times New Roman" w:hAnsi="Times New Roman" w:cs="Times New Roman"/>
          <w:sz w:val="24"/>
          <w:szCs w:val="24"/>
          <w:lang w:val="tt-RU"/>
        </w:rPr>
        <w:tab/>
        <w:t>или</w:t>
      </w:r>
      <w:r w:rsidR="000E2AD3">
        <w:rPr>
          <w:rFonts w:ascii="Times New Roman" w:hAnsi="Times New Roman" w:cs="Times New Roman"/>
          <w:sz w:val="24"/>
          <w:szCs w:val="24"/>
          <w:lang w:val="tt-RU"/>
        </w:rPr>
        <w:tab/>
        <w:t>погружение</w:t>
      </w:r>
      <w:r w:rsidR="000E2AD3">
        <w:rPr>
          <w:rFonts w:ascii="Times New Roman" w:hAnsi="Times New Roman" w:cs="Times New Roman"/>
          <w:sz w:val="24"/>
          <w:szCs w:val="24"/>
          <w:lang w:val="tt-RU"/>
        </w:rPr>
        <w:tab/>
        <w:t>тел</w:t>
      </w:r>
      <w:r w:rsidR="000E2AD3">
        <w:rPr>
          <w:rFonts w:ascii="Times New Roman" w:hAnsi="Times New Roman" w:cs="Times New Roman"/>
          <w:sz w:val="24"/>
          <w:szCs w:val="24"/>
          <w:lang w:val="tt-RU"/>
        </w:rPr>
        <w:tab/>
        <w:t xml:space="preserve">в </w:t>
      </w:r>
      <w:r w:rsidRPr="00AA2CBE">
        <w:rPr>
          <w:rFonts w:ascii="Times New Roman" w:hAnsi="Times New Roman" w:cs="Times New Roman"/>
          <w:sz w:val="24"/>
          <w:szCs w:val="24"/>
          <w:lang w:val="tt-RU"/>
        </w:rPr>
        <w:t>зависимости от соотношения плотностей тела и жидкости.</w:t>
      </w:r>
    </w:p>
    <w:p w:rsidR="00AA2CBE" w:rsidRPr="00F3656D" w:rsidRDefault="00AA2CBE" w:rsidP="00AA2CBE">
      <w:pPr>
        <w:pStyle w:val="a7"/>
        <w:jc w:val="both"/>
        <w:rPr>
          <w:rFonts w:ascii="Times New Roman" w:hAnsi="Times New Roman" w:cs="Times New Roman"/>
          <w:b/>
          <w:sz w:val="24"/>
          <w:szCs w:val="24"/>
          <w:lang w:val="tt-RU"/>
        </w:rPr>
      </w:pPr>
      <w:r w:rsidRPr="00F3656D">
        <w:rPr>
          <w:rFonts w:ascii="Times New Roman" w:hAnsi="Times New Roman" w:cs="Times New Roman"/>
          <w:b/>
          <w:sz w:val="24"/>
          <w:szCs w:val="24"/>
          <w:lang w:val="tt-RU"/>
        </w:rPr>
        <w:t>Лабораторные работы и опыты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зависимости веса тела в воде от объёма погружённой в жидкость части тела.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2.Определение выталкивающей силы, действующей на тело, погружённое в жидкость.</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3.Проверка независимости выталкивающей силы, действующей на тело в жидкости, от массы тела.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4.Опыты,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5.Конструирование ареометра или конструирование лодки и определение её грузоподъёмности.</w:t>
      </w:r>
    </w:p>
    <w:p w:rsidR="00AA2CBE" w:rsidRPr="00F3656D" w:rsidRDefault="00AA2CBE" w:rsidP="00AA2CBE">
      <w:pPr>
        <w:pStyle w:val="a7"/>
        <w:jc w:val="both"/>
        <w:rPr>
          <w:rFonts w:ascii="Times New Roman" w:hAnsi="Times New Roman" w:cs="Times New Roman"/>
          <w:b/>
          <w:sz w:val="24"/>
          <w:szCs w:val="24"/>
          <w:lang w:val="tt-RU"/>
        </w:rPr>
      </w:pPr>
      <w:r w:rsidRPr="00F3656D">
        <w:rPr>
          <w:rFonts w:ascii="Times New Roman" w:hAnsi="Times New Roman" w:cs="Times New Roman"/>
          <w:b/>
          <w:sz w:val="24"/>
          <w:szCs w:val="24"/>
          <w:lang w:val="tt-RU"/>
        </w:rPr>
        <w:t>Раздел 5. Работа и мощность. Энергия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Механическая работа. Мощность.</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AA2CBE" w:rsidRPr="00F3656D" w:rsidRDefault="00AA2CBE" w:rsidP="00AA2CBE">
      <w:pPr>
        <w:pStyle w:val="a7"/>
        <w:jc w:val="both"/>
        <w:rPr>
          <w:rFonts w:ascii="Times New Roman" w:hAnsi="Times New Roman" w:cs="Times New Roman"/>
          <w:b/>
          <w:sz w:val="24"/>
          <w:szCs w:val="24"/>
          <w:lang w:val="tt-RU"/>
        </w:rPr>
      </w:pPr>
      <w:r w:rsidRPr="00F3656D">
        <w:rPr>
          <w:rFonts w:ascii="Times New Roman" w:hAnsi="Times New Roman" w:cs="Times New Roman"/>
          <w:b/>
          <w:sz w:val="24"/>
          <w:szCs w:val="24"/>
          <w:lang w:val="tt-RU"/>
        </w:rPr>
        <w:t>Демонстрации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 Примеры простых механизмов.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работы и опыты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1.Определение</w:t>
      </w:r>
      <w:r w:rsidRPr="00AA2CBE">
        <w:rPr>
          <w:rFonts w:ascii="Times New Roman" w:hAnsi="Times New Roman" w:cs="Times New Roman"/>
          <w:sz w:val="24"/>
          <w:szCs w:val="24"/>
          <w:lang w:val="tt-RU"/>
        </w:rPr>
        <w:tab/>
        <w:t>работы</w:t>
      </w:r>
      <w:r w:rsidRPr="00AA2CBE">
        <w:rPr>
          <w:rFonts w:ascii="Times New Roman" w:hAnsi="Times New Roman" w:cs="Times New Roman"/>
          <w:sz w:val="24"/>
          <w:szCs w:val="24"/>
          <w:lang w:val="tt-RU"/>
        </w:rPr>
        <w:tab/>
        <w:t>силы</w:t>
      </w:r>
      <w:r w:rsidRPr="00AA2CBE">
        <w:rPr>
          <w:rFonts w:ascii="Times New Roman" w:hAnsi="Times New Roman" w:cs="Times New Roman"/>
          <w:sz w:val="24"/>
          <w:szCs w:val="24"/>
          <w:lang w:val="tt-RU"/>
        </w:rPr>
        <w:tab/>
        <w:t>трения</w:t>
      </w:r>
      <w:r w:rsidRPr="00AA2CBE">
        <w:rPr>
          <w:rFonts w:ascii="Times New Roman" w:hAnsi="Times New Roman" w:cs="Times New Roman"/>
          <w:sz w:val="24"/>
          <w:szCs w:val="24"/>
          <w:lang w:val="tt-RU"/>
        </w:rPr>
        <w:tab/>
        <w:t>при</w:t>
      </w:r>
      <w:r w:rsidRPr="00AA2CBE">
        <w:rPr>
          <w:rFonts w:ascii="Times New Roman" w:hAnsi="Times New Roman" w:cs="Times New Roman"/>
          <w:sz w:val="24"/>
          <w:szCs w:val="24"/>
          <w:lang w:val="tt-RU"/>
        </w:rPr>
        <w:tab/>
        <w:t>равномерном</w:t>
      </w:r>
      <w:r w:rsidRPr="00AA2CBE">
        <w:rPr>
          <w:rFonts w:ascii="Times New Roman" w:hAnsi="Times New Roman" w:cs="Times New Roman"/>
          <w:sz w:val="24"/>
          <w:szCs w:val="24"/>
          <w:lang w:val="tt-RU"/>
        </w:rPr>
        <w:tab/>
        <w:t>движении</w:t>
      </w:r>
      <w:r w:rsidRPr="00AA2CBE">
        <w:rPr>
          <w:rFonts w:ascii="Times New Roman" w:hAnsi="Times New Roman" w:cs="Times New Roman"/>
          <w:sz w:val="24"/>
          <w:szCs w:val="24"/>
          <w:lang w:val="tt-RU"/>
        </w:rPr>
        <w:tab/>
        <w:t>тела</w:t>
      </w:r>
      <w:r w:rsidRPr="00AA2CBE">
        <w:rPr>
          <w:rFonts w:ascii="Times New Roman" w:hAnsi="Times New Roman" w:cs="Times New Roman"/>
          <w:sz w:val="24"/>
          <w:szCs w:val="24"/>
          <w:lang w:val="tt-RU"/>
        </w:rPr>
        <w:tab/>
        <w:t>по горизонтальной поверхности.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2.Исследование условий равновесия рычага.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3.Измерение КПД наклонной плоскости.</w:t>
      </w:r>
    </w:p>
    <w:p w:rsid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4.Изучение закона сохранения механической энергии.</w:t>
      </w:r>
    </w:p>
    <w:p w:rsidR="000E2AD3" w:rsidRPr="00AA2CBE" w:rsidRDefault="000E2AD3" w:rsidP="00AA2CBE">
      <w:pPr>
        <w:pStyle w:val="a7"/>
        <w:jc w:val="both"/>
        <w:rPr>
          <w:rFonts w:ascii="Times New Roman" w:hAnsi="Times New Roman" w:cs="Times New Roman"/>
          <w:sz w:val="24"/>
          <w:szCs w:val="24"/>
          <w:lang w:val="tt-RU"/>
        </w:rPr>
      </w:pPr>
    </w:p>
    <w:p w:rsidR="00AA2CBE" w:rsidRPr="000E2AD3" w:rsidRDefault="000E2AD3" w:rsidP="00AA2CBE">
      <w:pPr>
        <w:pStyle w:val="a7"/>
        <w:jc w:val="both"/>
        <w:rPr>
          <w:rFonts w:ascii="Times New Roman" w:hAnsi="Times New Roman" w:cs="Times New Roman"/>
          <w:b/>
          <w:sz w:val="24"/>
          <w:szCs w:val="24"/>
          <w:lang w:val="tt-RU"/>
        </w:rPr>
      </w:pPr>
      <w:r w:rsidRPr="000E2AD3">
        <w:rPr>
          <w:rFonts w:ascii="Times New Roman" w:hAnsi="Times New Roman" w:cs="Times New Roman"/>
          <w:b/>
          <w:sz w:val="24"/>
          <w:szCs w:val="24"/>
          <w:lang w:val="tt-RU"/>
        </w:rPr>
        <w:t>8 КЛАСС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Раздел 6. Тепловые явления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Модели твёрдого, жидкого и газообразного состояний вещества. Кристаллические и аморфные тела. Объяснение свойствгазов,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Температура. Связь температуры со скоростью теплового движения частиц.</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Внутренняя энергия. Способы изменения внутренней энергии: теплопередача и совершение работы. Виды теплопередачи:теплопроводность, конвекция, излучение.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Влажность воздуха.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Энергия топлива. Удельная теплота сгорания.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Принципы работы тепловых двигателей. КПД теплового двигателя. Тепловые двигатели и защита окружающей среды (МС).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Закон сохранения и превращения энергии в тепловых процессах (МС).</w:t>
      </w:r>
    </w:p>
    <w:p w:rsidR="00AA2CBE" w:rsidRPr="00F3656D" w:rsidRDefault="00AA2CBE" w:rsidP="00AA2CBE">
      <w:pPr>
        <w:pStyle w:val="a7"/>
        <w:jc w:val="both"/>
        <w:rPr>
          <w:rFonts w:ascii="Times New Roman" w:hAnsi="Times New Roman" w:cs="Times New Roman"/>
          <w:b/>
          <w:sz w:val="24"/>
          <w:szCs w:val="24"/>
          <w:lang w:val="tt-RU"/>
        </w:rPr>
      </w:pPr>
      <w:r w:rsidRPr="00F3656D">
        <w:rPr>
          <w:rFonts w:ascii="Times New Roman" w:hAnsi="Times New Roman" w:cs="Times New Roman"/>
          <w:b/>
          <w:sz w:val="24"/>
          <w:szCs w:val="24"/>
          <w:lang w:val="tt-RU"/>
        </w:rPr>
        <w:t>Демонстрации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1.Наблюдение броуновского движения.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2.Наблюдение диффузии.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3.Наблюдение явлений смачивания и капиллярных явлений.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4.Наблюдение теплового расширения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5.Изменение давления газа при изменении объёма и нагревании или охлаждении.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6.Правила измерения температуры.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7.Виды теплопередачи.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8.Охлаждение при совершении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9.Нагревание при совершении работы внешними силами.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10.Сравнение теплоёмкостей различных веществ.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11.Наблюдение кипения.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12.Наблюдение постоянства температуры при плавлении.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13.Модели тепловых двигателей.</w:t>
      </w:r>
    </w:p>
    <w:p w:rsidR="00AA2CBE" w:rsidRPr="00F3656D" w:rsidRDefault="00AA2CBE" w:rsidP="00AA2CBE">
      <w:pPr>
        <w:pStyle w:val="a7"/>
        <w:jc w:val="both"/>
        <w:rPr>
          <w:rFonts w:ascii="Times New Roman" w:hAnsi="Times New Roman" w:cs="Times New Roman"/>
          <w:b/>
          <w:sz w:val="24"/>
          <w:szCs w:val="24"/>
          <w:lang w:val="tt-RU"/>
        </w:rPr>
      </w:pPr>
      <w:r w:rsidRPr="00F3656D">
        <w:rPr>
          <w:rFonts w:ascii="Times New Roman" w:hAnsi="Times New Roman" w:cs="Times New Roman"/>
          <w:b/>
          <w:sz w:val="24"/>
          <w:szCs w:val="24"/>
          <w:lang w:val="tt-RU"/>
        </w:rPr>
        <w:t>Лабораторные работы и опыты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1.Опыты по обнаружению действия сил молекулярного притяжения.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2.Опыты по выращиванию кристаллов поваренной соли или сахара.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3.Опыты по наблюдению теплового расширения газов, жидкостей и твёрдых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4.Определение давления воздуха в баллоне шприца.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5.Опыты,  демонстрирующие  зависимость  давления</w:t>
      </w:r>
      <w:r w:rsidRPr="00AA2CBE">
        <w:rPr>
          <w:rFonts w:ascii="Times New Roman" w:hAnsi="Times New Roman" w:cs="Times New Roman"/>
          <w:sz w:val="24"/>
          <w:szCs w:val="24"/>
          <w:lang w:val="tt-RU"/>
        </w:rPr>
        <w:tab/>
        <w:t>воздуха от его объёма и нагревания или охлаждения.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6.Проверка</w:t>
      </w:r>
      <w:r w:rsidRPr="00AA2CBE">
        <w:rPr>
          <w:rFonts w:ascii="Times New Roman" w:hAnsi="Times New Roman" w:cs="Times New Roman"/>
          <w:sz w:val="24"/>
          <w:szCs w:val="24"/>
          <w:lang w:val="tt-RU"/>
        </w:rPr>
        <w:tab/>
        <w:t>гипотезы</w:t>
      </w:r>
      <w:r w:rsidRPr="00AA2CBE">
        <w:rPr>
          <w:rFonts w:ascii="Times New Roman" w:hAnsi="Times New Roman" w:cs="Times New Roman"/>
          <w:sz w:val="24"/>
          <w:szCs w:val="24"/>
          <w:lang w:val="tt-RU"/>
        </w:rPr>
        <w:tab/>
        <w:t>линейной</w:t>
      </w:r>
      <w:r w:rsidRPr="00AA2CBE">
        <w:rPr>
          <w:rFonts w:ascii="Times New Roman" w:hAnsi="Times New Roman" w:cs="Times New Roman"/>
          <w:sz w:val="24"/>
          <w:szCs w:val="24"/>
          <w:lang w:val="tt-RU"/>
        </w:rPr>
        <w:tab/>
        <w:t>зависимости</w:t>
      </w:r>
      <w:r w:rsidRPr="00AA2CBE">
        <w:rPr>
          <w:rFonts w:ascii="Times New Roman" w:hAnsi="Times New Roman" w:cs="Times New Roman"/>
          <w:sz w:val="24"/>
          <w:szCs w:val="24"/>
          <w:lang w:val="tt-RU"/>
        </w:rPr>
        <w:tab/>
        <w:t>длины</w:t>
      </w:r>
      <w:r w:rsidRPr="00AA2CBE">
        <w:rPr>
          <w:rFonts w:ascii="Times New Roman" w:hAnsi="Times New Roman" w:cs="Times New Roman"/>
          <w:sz w:val="24"/>
          <w:szCs w:val="24"/>
          <w:lang w:val="tt-RU"/>
        </w:rPr>
        <w:tab/>
        <w:t>столбика  жидкости</w:t>
      </w:r>
      <w:r w:rsidRPr="00AA2CBE">
        <w:rPr>
          <w:rFonts w:ascii="Times New Roman" w:hAnsi="Times New Roman" w:cs="Times New Roman"/>
          <w:sz w:val="24"/>
          <w:szCs w:val="24"/>
          <w:lang w:val="tt-RU"/>
        </w:rPr>
        <w:tab/>
        <w:t>в термометрической трубке от температуры.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7.Наблюдение изменения внутренней энергии тела в результате теплопередачи и работы внешних сил.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8.Исследование явления теплообмена при смешивании холодной и горячей воды.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9.Определение</w:t>
      </w:r>
      <w:r w:rsidRPr="00AA2CBE">
        <w:rPr>
          <w:rFonts w:ascii="Times New Roman" w:hAnsi="Times New Roman" w:cs="Times New Roman"/>
          <w:sz w:val="24"/>
          <w:szCs w:val="24"/>
          <w:lang w:val="tt-RU"/>
        </w:rPr>
        <w:tab/>
        <w:t>количества</w:t>
      </w:r>
      <w:r w:rsidRPr="00AA2CBE">
        <w:rPr>
          <w:rFonts w:ascii="Times New Roman" w:hAnsi="Times New Roman" w:cs="Times New Roman"/>
          <w:sz w:val="24"/>
          <w:szCs w:val="24"/>
          <w:lang w:val="tt-RU"/>
        </w:rPr>
        <w:tab/>
        <w:t>теплоты,</w:t>
      </w:r>
      <w:r w:rsidRPr="00AA2CBE">
        <w:rPr>
          <w:rFonts w:ascii="Times New Roman" w:hAnsi="Times New Roman" w:cs="Times New Roman"/>
          <w:sz w:val="24"/>
          <w:szCs w:val="24"/>
          <w:lang w:val="tt-RU"/>
        </w:rPr>
        <w:tab/>
        <w:t>полученного</w:t>
      </w:r>
      <w:r w:rsidRPr="00AA2CBE">
        <w:rPr>
          <w:rFonts w:ascii="Times New Roman" w:hAnsi="Times New Roman" w:cs="Times New Roman"/>
          <w:sz w:val="24"/>
          <w:szCs w:val="24"/>
          <w:lang w:val="tt-RU"/>
        </w:rPr>
        <w:tab/>
        <w:t>водой</w:t>
      </w:r>
      <w:r w:rsidRPr="00AA2CBE">
        <w:rPr>
          <w:rFonts w:ascii="Times New Roman" w:hAnsi="Times New Roman" w:cs="Times New Roman"/>
          <w:sz w:val="24"/>
          <w:szCs w:val="24"/>
          <w:lang w:val="tt-RU"/>
        </w:rPr>
        <w:tab/>
        <w:t>при</w:t>
      </w:r>
      <w:r w:rsidRPr="00AA2CBE">
        <w:rPr>
          <w:rFonts w:ascii="Times New Roman" w:hAnsi="Times New Roman" w:cs="Times New Roman"/>
          <w:sz w:val="24"/>
          <w:szCs w:val="24"/>
          <w:lang w:val="tt-RU"/>
        </w:rPr>
        <w:tab/>
        <w:t>теплообмене с нагретым металлическим цилиндром.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10.Определение удельной теплоёмкости вещества.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11.Исследование процесса испарения.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12.Определение относительной влажности воздуха.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13.Определение удельной теплоты плавления льда.</w:t>
      </w:r>
    </w:p>
    <w:p w:rsidR="00AA2CBE" w:rsidRPr="00F3656D" w:rsidRDefault="00AA2CBE" w:rsidP="00AA2CBE">
      <w:pPr>
        <w:pStyle w:val="a7"/>
        <w:jc w:val="both"/>
        <w:rPr>
          <w:rFonts w:ascii="Times New Roman" w:hAnsi="Times New Roman" w:cs="Times New Roman"/>
          <w:b/>
          <w:sz w:val="24"/>
          <w:szCs w:val="24"/>
          <w:lang w:val="tt-RU"/>
        </w:rPr>
      </w:pPr>
      <w:r w:rsidRPr="00F3656D">
        <w:rPr>
          <w:rFonts w:ascii="Times New Roman" w:hAnsi="Times New Roman" w:cs="Times New Roman"/>
          <w:b/>
          <w:sz w:val="24"/>
          <w:szCs w:val="24"/>
          <w:lang w:val="tt-RU"/>
        </w:rPr>
        <w:t>Раздел 7. Электрические и магнитные явления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Электрическое поле. Напряжённость  электрического  поля.  Принцип суперпозиции электрических полей (на качественном уровне).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токв жидкостях и газах.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источникахэнергии.</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Демонстрации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1.Электризация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2.Два рода электрических зарядов и взаимодействие заряженных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3.Устройство и действие электроскопа.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4.Электростатическая индукция.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5.Закон сохранения электрических зарядов.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6.Проводники и диэлектрики.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7.Моделирование силовых линий электрического поля.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8.Источники постоянного тока.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9.Действия электрического тока.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10.Электрический ток в жидкости.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11.Газовый разряд.</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12.Измерение силы тока амперметром.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13.Измерение электрического напряжения вольтметром.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14.Реостат и магазин сопротивлений.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15.Взаимодействие постоянных магнитов.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16.Моделирование невозможности разделения полюсов магнита.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17.Моделирование магнитных полей постоянных магнитов.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18.Опыт Эрстеда.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19.Магнитное поле тока. Электромагнит.</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20.Действие магнитного поля на проводник с током.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21.Электродвигатель постоянного тока.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22.Исследование явления электромагнитной индукции.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23.Опыты Фарадея.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24.Зависимость направления индукционного тока от условийего возникновения.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25.Электрогенератор постоянного тока.</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Лабораторные работы и опыты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1.Опыты по наблюдению электризации тел индукцией и присоприкосновении.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2.Исследование действия электрического поля на проводники и диэлектрики.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3.Сборка и проверка работы электрической цепи постоянноготока.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4.Измерение и регулирование силы тока.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5.Измерение и регулирование напряжения.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6.Исследование зависимости силы тока, идущего через резистор, от сопротивления резистора и напряжения на резисторе.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7.Опыты,</w:t>
      </w:r>
      <w:r w:rsidRPr="00AA2CBE">
        <w:rPr>
          <w:rFonts w:ascii="Times New Roman" w:hAnsi="Times New Roman" w:cs="Times New Roman"/>
          <w:sz w:val="24"/>
          <w:szCs w:val="24"/>
          <w:lang w:val="tt-RU"/>
        </w:rPr>
        <w:tab/>
        <w:t>демонстрирующие</w:t>
      </w:r>
      <w:r w:rsidRPr="00AA2CBE">
        <w:rPr>
          <w:rFonts w:ascii="Times New Roman" w:hAnsi="Times New Roman" w:cs="Times New Roman"/>
          <w:sz w:val="24"/>
          <w:szCs w:val="24"/>
          <w:lang w:val="tt-RU"/>
        </w:rPr>
        <w:tab/>
        <w:t>зависимость</w:t>
      </w:r>
      <w:r w:rsidRPr="00AA2CBE">
        <w:rPr>
          <w:rFonts w:ascii="Times New Roman" w:hAnsi="Times New Roman" w:cs="Times New Roman"/>
          <w:sz w:val="24"/>
          <w:szCs w:val="24"/>
          <w:lang w:val="tt-RU"/>
        </w:rPr>
        <w:tab/>
        <w:t>электрического</w:t>
      </w:r>
      <w:r w:rsidRPr="00AA2CBE">
        <w:rPr>
          <w:rFonts w:ascii="Times New Roman" w:hAnsi="Times New Roman" w:cs="Times New Roman"/>
          <w:sz w:val="24"/>
          <w:szCs w:val="24"/>
          <w:lang w:val="tt-RU"/>
        </w:rPr>
        <w:tab/>
        <w:t>сопротивления проводника от его длины, площади поперечного сечения и материала.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8.Проверка правила сложения напряжений при последовательном соединении двух резисторов.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9.Проверка правила для силы тока при параллельном соединении резисторов.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10.Определение работы электрического тока, идущего черезрезистор.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11.Определение мощности электрического тока, выделяемойна резисторе.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12.Исследование зависимости силы тока, идущего через лампочку, от напряжения на ней.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13.Определение КПД нагревателя.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14.Исследование магнитного взаимодействия постоянных магнитов.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15.Изучение магнитного поля постоянных магнитов при их объединении и разделении.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16.Исследование действия электрического тока на магнитную стрелку.</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17.Опыты, демонстрирующие зависимость силы взаимодействия катушки с током и магнита от силы тока и направления тока в катушке.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18.Изучение действия магнитного поля на проводник с током.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19.Конструирование и изучение работы электродвигателя.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20.Измерение КПД электродвигательной установки.</w:t>
      </w:r>
    </w:p>
    <w:p w:rsid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21.Опыты по исследованию явления электромагнитной индукции: исследование изменений значения и направления индукционного тока.</w:t>
      </w:r>
    </w:p>
    <w:p w:rsidR="009E6FD0" w:rsidRPr="00AA2CBE" w:rsidRDefault="009E6FD0" w:rsidP="00AA2CBE">
      <w:pPr>
        <w:pStyle w:val="a7"/>
        <w:jc w:val="both"/>
        <w:rPr>
          <w:rFonts w:ascii="Times New Roman" w:hAnsi="Times New Roman" w:cs="Times New Roman"/>
          <w:sz w:val="24"/>
          <w:szCs w:val="24"/>
          <w:lang w:val="tt-RU"/>
        </w:rPr>
      </w:pPr>
    </w:p>
    <w:p w:rsidR="00AA2CBE" w:rsidRPr="009E6FD0" w:rsidRDefault="009E6FD0" w:rsidP="00AA2CBE">
      <w:pPr>
        <w:pStyle w:val="a7"/>
        <w:jc w:val="both"/>
        <w:rPr>
          <w:rFonts w:ascii="Times New Roman" w:hAnsi="Times New Roman" w:cs="Times New Roman"/>
          <w:b/>
          <w:sz w:val="24"/>
          <w:szCs w:val="24"/>
          <w:lang w:val="tt-RU"/>
        </w:rPr>
      </w:pPr>
      <w:r w:rsidRPr="009E6FD0">
        <w:rPr>
          <w:rFonts w:ascii="Times New Roman" w:hAnsi="Times New Roman" w:cs="Times New Roman"/>
          <w:b/>
          <w:sz w:val="24"/>
          <w:szCs w:val="24"/>
          <w:lang w:val="tt-RU"/>
        </w:rPr>
        <w:t>9 КЛАСС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Раздел 8. Механические явления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Ускорение. Равноускоренное прямолинейное движение. Свободное падение. Опыты Галилея.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Равномерное движение по окружности. Период и частота обращения. Линейная и угловая скорости. Центростремительное ускорение.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Первый закон Ньютона. Второй закон Ньютона. Третий закон Ньютона. Принцип суперпозиции сил. </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Сила упругости. Закон Гука. Сила трения: сила трения скольжения, сила трения покоя, другие виды трения.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Сила тяжести и закон всемирного тяготения. Ускорение свободного падения. Движение планет вокруг Солнца (МС). Перваякосмическая скорость. Невесомость и перегрузки.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Равновесие материальной точки. Абсолютно твёрдое тело. Равновесие твёрдого тела с закреплённой осью вращения. Момент силы. Центр тяжести.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Импульс тела. Изменение импульса. Импульс силы. Закон сохранения импульса.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Реактивное движение (МС).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Демонстрации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1.Наблюдение механического движения тела относительно разных тел отсчёта.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2.Сравнение путей и траекторий движения одного и того же тела относительно разных тел отсчёта.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3.Измерение скорости и ускорения прямолинейного движения.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4.Исследование признаков равноускоренного движения.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5.Наблюдение движения тела по окружности.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6.Наблюдение</w:t>
      </w:r>
      <w:r w:rsidR="009E6FD0">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механических</w:t>
      </w:r>
      <w:r w:rsidR="009E6FD0">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явлений,</w:t>
      </w:r>
      <w:r w:rsidR="009E6FD0">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происходящих</w:t>
      </w:r>
      <w:r w:rsidR="009E6FD0">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в</w:t>
      </w:r>
      <w:r w:rsidR="009E6FD0">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системе</w:t>
      </w:r>
      <w:r w:rsidR="009E6FD0">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отсчёта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«Тележка» при её равномерном и ускоренномдвижении относительно кабинета физики.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7.Зависимость ускорения тела от массы тела и действующей на него силы.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8.Наблюдение равенства сил при взаимодействии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9.Изменение веса тела при ускоренном движении.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10.Передача импульса при взаимодействии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11.Преобразования энергии при взаимодействии тел.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12.Сохранение импульса при неупругом взаимодействии.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13.Сохранение импульса при абсолютно упругом взаимодействии.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14.Наблюдение реактивного движения.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15.Сохранение механической энергии при свободном падении.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16.Сохранение механической энергии при движении тела под действием пружины.</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Лабораторные работы и опыты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1.Конструирование тракта для разгона и дальнейшего равно- мерного движения шарика или тележки.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2.Определение средней скорости скольжения бруска или движения шарика по наклонной плоскости.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3.Определение ускорения тела при равноускоренном движении по наклонной плоскости.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4.Исследование зависимости пути от времени при равноускоренном движении без начальной скорости.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6.Исследование зависимости силы трения скольжения от силы нормального давления.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7.Определение коэффициента трения скольжения.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8.Определение жёсткости пружины.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9.Определение</w:t>
      </w:r>
      <w:r w:rsidRPr="00AA2CBE">
        <w:rPr>
          <w:rFonts w:ascii="Times New Roman" w:hAnsi="Times New Roman" w:cs="Times New Roman"/>
          <w:sz w:val="24"/>
          <w:szCs w:val="24"/>
          <w:lang w:val="tt-RU"/>
        </w:rPr>
        <w:tab/>
        <w:t>работы</w:t>
      </w:r>
      <w:r w:rsidRPr="00AA2CBE">
        <w:rPr>
          <w:rFonts w:ascii="Times New Roman" w:hAnsi="Times New Roman" w:cs="Times New Roman"/>
          <w:sz w:val="24"/>
          <w:szCs w:val="24"/>
          <w:lang w:val="tt-RU"/>
        </w:rPr>
        <w:tab/>
        <w:t>силы</w:t>
      </w:r>
      <w:r w:rsidRPr="00AA2CBE">
        <w:rPr>
          <w:rFonts w:ascii="Times New Roman" w:hAnsi="Times New Roman" w:cs="Times New Roman"/>
          <w:sz w:val="24"/>
          <w:szCs w:val="24"/>
          <w:lang w:val="tt-RU"/>
        </w:rPr>
        <w:tab/>
        <w:t>трения</w:t>
      </w:r>
      <w:r w:rsidRPr="00AA2CBE">
        <w:rPr>
          <w:rFonts w:ascii="Times New Roman" w:hAnsi="Times New Roman" w:cs="Times New Roman"/>
          <w:sz w:val="24"/>
          <w:szCs w:val="24"/>
          <w:lang w:val="tt-RU"/>
        </w:rPr>
        <w:tab/>
        <w:t>при</w:t>
      </w:r>
      <w:r w:rsidRPr="00AA2CBE">
        <w:rPr>
          <w:rFonts w:ascii="Times New Roman" w:hAnsi="Times New Roman" w:cs="Times New Roman"/>
          <w:sz w:val="24"/>
          <w:szCs w:val="24"/>
          <w:lang w:val="tt-RU"/>
        </w:rPr>
        <w:tab/>
        <w:t>равномерном</w:t>
      </w:r>
      <w:r w:rsidRPr="00AA2CBE">
        <w:rPr>
          <w:rFonts w:ascii="Times New Roman" w:hAnsi="Times New Roman" w:cs="Times New Roman"/>
          <w:sz w:val="24"/>
          <w:szCs w:val="24"/>
          <w:lang w:val="tt-RU"/>
        </w:rPr>
        <w:tab/>
        <w:t>движении</w:t>
      </w:r>
      <w:r w:rsidRPr="00AA2CBE">
        <w:rPr>
          <w:rFonts w:ascii="Times New Roman" w:hAnsi="Times New Roman" w:cs="Times New Roman"/>
          <w:sz w:val="24"/>
          <w:szCs w:val="24"/>
          <w:lang w:val="tt-RU"/>
        </w:rPr>
        <w:tab/>
        <w:t>тела</w:t>
      </w:r>
      <w:r w:rsidRPr="00AA2CBE">
        <w:rPr>
          <w:rFonts w:ascii="Times New Roman" w:hAnsi="Times New Roman" w:cs="Times New Roman"/>
          <w:sz w:val="24"/>
          <w:szCs w:val="24"/>
          <w:lang w:val="tt-RU"/>
        </w:rPr>
        <w:tab/>
        <w:t>по горизонтальной поверхности.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10.Определение</w:t>
      </w:r>
      <w:r w:rsidRPr="00AA2CBE">
        <w:rPr>
          <w:rFonts w:ascii="Times New Roman" w:hAnsi="Times New Roman" w:cs="Times New Roman"/>
          <w:sz w:val="24"/>
          <w:szCs w:val="24"/>
          <w:lang w:val="tt-RU"/>
        </w:rPr>
        <w:tab/>
        <w:t>работы</w:t>
      </w:r>
      <w:r w:rsidRPr="00AA2CBE">
        <w:rPr>
          <w:rFonts w:ascii="Times New Roman" w:hAnsi="Times New Roman" w:cs="Times New Roman"/>
          <w:sz w:val="24"/>
          <w:szCs w:val="24"/>
          <w:lang w:val="tt-RU"/>
        </w:rPr>
        <w:tab/>
        <w:t>силы</w:t>
      </w:r>
      <w:r w:rsidRPr="00AA2CBE">
        <w:rPr>
          <w:rFonts w:ascii="Times New Roman" w:hAnsi="Times New Roman" w:cs="Times New Roman"/>
          <w:sz w:val="24"/>
          <w:szCs w:val="24"/>
          <w:lang w:val="tt-RU"/>
        </w:rPr>
        <w:tab/>
        <w:t>упругости</w:t>
      </w:r>
      <w:r w:rsidRPr="00AA2CBE">
        <w:rPr>
          <w:rFonts w:ascii="Times New Roman" w:hAnsi="Times New Roman" w:cs="Times New Roman"/>
          <w:sz w:val="24"/>
          <w:szCs w:val="24"/>
          <w:lang w:val="tt-RU"/>
        </w:rPr>
        <w:tab/>
        <w:t>при</w:t>
      </w:r>
      <w:r w:rsidRPr="00AA2CBE">
        <w:rPr>
          <w:rFonts w:ascii="Times New Roman" w:hAnsi="Times New Roman" w:cs="Times New Roman"/>
          <w:sz w:val="24"/>
          <w:szCs w:val="24"/>
          <w:lang w:val="tt-RU"/>
        </w:rPr>
        <w:tab/>
        <w:t>подъёме</w:t>
      </w:r>
      <w:r w:rsidRPr="00AA2CBE">
        <w:rPr>
          <w:rFonts w:ascii="Times New Roman" w:hAnsi="Times New Roman" w:cs="Times New Roman"/>
          <w:sz w:val="24"/>
          <w:szCs w:val="24"/>
          <w:lang w:val="tt-RU"/>
        </w:rPr>
        <w:tab/>
        <w:t>груза с использованием неподвижного и подвижного блоков.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11.Изучение закона сохранения энергии.</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Раздел 9. Механические колебания и волны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Затухающие колебания. Вынужденные колебания. Резонанс.Механические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Звук. Громкость звука и высота тона. Отражение звука. Инфразвук и ультразвук.</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Демонстрации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1.Наблюдение колебаний тел под действием силы тяжести и силы упругости.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2.Наблюдение колебаний груза на нити и на пружине.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3.Наблюдение вынужденных колебаний и резонанса.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4.Распространение продольных и поперечных волн (на модели).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5.Наблюдение зависимости высоты звука от частоты.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6.Акустический резонанс.</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Лабораторные работы и опыты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1.Определение частоты и периода колебаний математического маятника.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2.Определение частоты и периода колебаний пружинного маятника.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3.Исследование зависимости периода колебаний подвешенного к нити груза от длины нити.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4.Исследование зависимости периода колебаний пружинного маятника от массы груза.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5.Проверка независимости периода колебаний груза, подвешенного к нити, от массы груза.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6.Опыты, демонстрирующие зависимость периода колебаний пружинного маятника от массы груза и жёсткости пружины.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7.Измерение ускорения свободного падения.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Раздел 10. Электромагнитное поле и электромагнитные волны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Электромагнитная природа света. Скорость света. Волновые свойства света.</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Демонстрации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1.Свойства электромагнитных волн.</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2.Волновые свойства света.</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Лабораторные работы и опыты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 Изучение свойств электромагнитных волн с помощью мобильного телефона.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Раздел 11. Световые явления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Преломление света. Закон преломления света. Полное внутреннее отражение света.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Использование полного внутреннего отражения в оптических световодах.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Разложение белого света в спектр. Опыты Ньютона. Сложение спектральных цветов. Дисперсия света.</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Демонстрации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1.Прямолинейное распространение света.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2.Отражение света.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3.Получение изображений в плоском, вогнутом и выпуклом зеркалах.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4.Преломление света.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5.Оптический световод.</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6.Ход лучей в собирающей линзе.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7.Ход лучей в рассеивающей линзе.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8.Получение изображений с помощью линз.</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9.Принцип действия фотоаппарата, микроскопа и телескопа.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10.Модель глаза.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11.Разложение белого света в спектр.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12.Получение белого света при сложении света разных цветов.</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Лабораторные работы и опыты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зависимости угла отражения светового лучаот угла падения.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характеристик изображения предмета в плоскомзеркале.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3.Исследование зависимости угла преломления светового луча от угла падения на границе «воздух—стекло».</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4.Получение изображений с помощью собирающей линзы.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5.Определение фокусного расстояния и оптической силы собирающей линзы.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6.Опыты по разложению белого света в спектр.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7.Опыты по  восприятию цвета  предметов  при  их  наблюдении</w:t>
      </w:r>
      <w:r w:rsidRPr="00AA2CBE">
        <w:rPr>
          <w:rFonts w:ascii="Times New Roman" w:hAnsi="Times New Roman" w:cs="Times New Roman"/>
          <w:sz w:val="24"/>
          <w:szCs w:val="24"/>
          <w:lang w:val="tt-RU"/>
        </w:rPr>
        <w:tab/>
        <w:t>через цветовые фильтры.</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Раздел 12. Квантовые явления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Опыты Резерфорда и планетарная модель атома. Модель атома Бора. Испускание и поглощение света атомом. Кванты. Линейчатые спектры.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Радиоактивность. Альфа-, бета- и гамма-излучения. Строение атомного ядра.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Нуклонная модель атомного ядра. Изотопы.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Радиоактивные превращения. Период полураспада атомных ядер.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Ядерные реакции. Законы сохранения зарядового и массового чисел. Энергия связи атомных ядер. Связь массы и энергии.Реакции синтеза и деления ядер. Источники энергии Солнца извёзд (МС).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Ядерная энергетика. Действия радиоактивных излучений на живые организмы (МС).</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Демонстрации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1.Спектры излучения и поглощения.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2.Спектры различных газов.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3.Спектр водорода.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4.Наблюдение треков в камере Вильсона.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5.Работа счётчика ионизирующих излучений.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6.Регистрация излучения природных минералов и продуктов.</w:t>
      </w:r>
    </w:p>
    <w:p w:rsidR="00AA2CBE" w:rsidRPr="00BA7747" w:rsidRDefault="00AA2CBE" w:rsidP="00AA2CBE">
      <w:pPr>
        <w:pStyle w:val="a7"/>
        <w:jc w:val="both"/>
        <w:rPr>
          <w:rFonts w:ascii="Times New Roman" w:hAnsi="Times New Roman" w:cs="Times New Roman"/>
          <w:b/>
          <w:sz w:val="24"/>
          <w:szCs w:val="24"/>
          <w:lang w:val="tt-RU"/>
        </w:rPr>
      </w:pPr>
      <w:r w:rsidRPr="00BA7747">
        <w:rPr>
          <w:rFonts w:ascii="Times New Roman" w:hAnsi="Times New Roman" w:cs="Times New Roman"/>
          <w:b/>
          <w:sz w:val="24"/>
          <w:szCs w:val="24"/>
          <w:lang w:val="tt-RU"/>
        </w:rPr>
        <w:t>Лабораторные работы и опыты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1.Наблюдение сплошных и линейчатых спектров излучения.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2.Исследование  треков:  измерение  энергии</w:t>
      </w:r>
      <w:r w:rsidRPr="00AA2CBE">
        <w:rPr>
          <w:rFonts w:ascii="Times New Roman" w:hAnsi="Times New Roman" w:cs="Times New Roman"/>
          <w:sz w:val="24"/>
          <w:szCs w:val="24"/>
          <w:lang w:val="tt-RU"/>
        </w:rPr>
        <w:tab/>
        <w:t>частицы по тормозному пути (по фотографиям).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3.Измерение радиоактивного фона.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Повторительно-обобщающий модуль</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Принципиально деятельностный характер данного раздела реализуется за счёт того, что учащиеся выполняют задания,в которых им предлагается: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-на основе полученных знаний распознавать и научно объяснять физические явления в окружающей природе и повседневной жизни;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-использовать научные методы исследования физических явлений, в том числе для проверки гипотез и получения теоретических выводов;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A2CBE" w:rsidRPr="00AA2CBE" w:rsidRDefault="00AA2CBE" w:rsidP="006817C4">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515487" w:rsidRDefault="00515487" w:rsidP="00AA2CBE">
      <w:pPr>
        <w:pStyle w:val="a7"/>
        <w:jc w:val="both"/>
        <w:rPr>
          <w:rFonts w:ascii="Times New Roman" w:hAnsi="Times New Roman" w:cs="Times New Roman"/>
          <w:sz w:val="24"/>
          <w:szCs w:val="24"/>
          <w:lang w:val="tt-RU"/>
        </w:rPr>
      </w:pPr>
    </w:p>
    <w:p w:rsidR="00AA2CBE" w:rsidRPr="00515487" w:rsidRDefault="00AA2CBE" w:rsidP="00AA2CBE">
      <w:pPr>
        <w:pStyle w:val="a7"/>
        <w:jc w:val="both"/>
        <w:rPr>
          <w:rFonts w:ascii="Times New Roman" w:hAnsi="Times New Roman" w:cs="Times New Roman"/>
          <w:b/>
          <w:sz w:val="24"/>
          <w:szCs w:val="24"/>
          <w:lang w:val="tt-RU"/>
        </w:rPr>
      </w:pPr>
      <w:r w:rsidRPr="00515487">
        <w:rPr>
          <w:rFonts w:ascii="Times New Roman" w:hAnsi="Times New Roman" w:cs="Times New Roman"/>
          <w:b/>
          <w:sz w:val="24"/>
          <w:szCs w:val="24"/>
          <w:lang w:val="tt-RU"/>
        </w:rPr>
        <w:t>ПЛАНИРУЕМЫЕ РЕЗУЛЬТАТЫ ОСВОЕНИЯУЧЕБНОГО ПРЕДМЕТА «ФИЗИКА» НА УРОВНЕ ОСНОВНОГО ОБЩЕГО ОБРАЗОВАНИЯ</w:t>
      </w:r>
    </w:p>
    <w:p w:rsidR="00AA2CBE" w:rsidRPr="00AA2CBE" w:rsidRDefault="00AA2CBE" w:rsidP="00515487">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515487" w:rsidRDefault="00515487" w:rsidP="00AA2CBE">
      <w:pPr>
        <w:pStyle w:val="a7"/>
        <w:jc w:val="both"/>
        <w:rPr>
          <w:rFonts w:ascii="Times New Roman" w:hAnsi="Times New Roman" w:cs="Times New Roman"/>
          <w:sz w:val="24"/>
          <w:szCs w:val="24"/>
          <w:lang w:val="tt-RU"/>
        </w:rPr>
      </w:pPr>
    </w:p>
    <w:p w:rsidR="00AA2CBE" w:rsidRPr="00515487" w:rsidRDefault="00AA2CBE" w:rsidP="00AA2CBE">
      <w:pPr>
        <w:pStyle w:val="a7"/>
        <w:jc w:val="both"/>
        <w:rPr>
          <w:rFonts w:ascii="Times New Roman" w:hAnsi="Times New Roman" w:cs="Times New Roman"/>
          <w:b/>
          <w:sz w:val="24"/>
          <w:szCs w:val="24"/>
          <w:lang w:val="tt-RU"/>
        </w:rPr>
      </w:pPr>
      <w:r w:rsidRPr="00515487">
        <w:rPr>
          <w:rFonts w:ascii="Times New Roman" w:hAnsi="Times New Roman" w:cs="Times New Roman"/>
          <w:b/>
          <w:sz w:val="24"/>
          <w:szCs w:val="24"/>
          <w:lang w:val="tt-RU"/>
        </w:rPr>
        <w:t>ЛИЧНОСТНЫЕ РЕЗУЛЬТАТЫ</w:t>
      </w:r>
    </w:p>
    <w:p w:rsidR="00AA2CBE" w:rsidRPr="00515487" w:rsidRDefault="00AA2CBE" w:rsidP="00AA2CBE">
      <w:pPr>
        <w:pStyle w:val="a7"/>
        <w:jc w:val="both"/>
        <w:rPr>
          <w:rFonts w:ascii="Times New Roman" w:hAnsi="Times New Roman" w:cs="Times New Roman"/>
          <w:sz w:val="24"/>
          <w:szCs w:val="24"/>
          <w:u w:val="single"/>
          <w:lang w:val="tt-RU"/>
        </w:rPr>
      </w:pPr>
      <w:r w:rsidRPr="00515487">
        <w:rPr>
          <w:rFonts w:ascii="Times New Roman" w:hAnsi="Times New Roman" w:cs="Times New Roman"/>
          <w:sz w:val="24"/>
          <w:szCs w:val="24"/>
          <w:u w:val="single"/>
          <w:lang w:val="tt-RU"/>
        </w:rPr>
        <w:t>Патриотическое воспитание: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—проявление интереса к истории и современному состоянию российской физической науки;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—ценностное отношение к достижениям российских учёных-физиков.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Гражданское и духовно-нравственное воспитание: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—осознание важности морально-этических принципов в деятельности учёного.</w:t>
      </w:r>
    </w:p>
    <w:p w:rsidR="00AA2CBE" w:rsidRPr="00A65DFE" w:rsidRDefault="00AA2CBE" w:rsidP="00AA2CBE">
      <w:pPr>
        <w:pStyle w:val="a7"/>
        <w:jc w:val="both"/>
        <w:rPr>
          <w:rFonts w:ascii="Times New Roman" w:hAnsi="Times New Roman" w:cs="Times New Roman"/>
          <w:sz w:val="24"/>
          <w:szCs w:val="24"/>
          <w:u w:val="single"/>
          <w:lang w:val="tt-RU"/>
        </w:rPr>
      </w:pPr>
      <w:r w:rsidRPr="00A65DFE">
        <w:rPr>
          <w:rFonts w:ascii="Times New Roman" w:hAnsi="Times New Roman" w:cs="Times New Roman"/>
          <w:sz w:val="24"/>
          <w:szCs w:val="24"/>
          <w:u w:val="single"/>
          <w:lang w:val="tt-RU"/>
        </w:rPr>
        <w:t>Эстетическое воспитание: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—восприятие эстетических качеств физической науки: её гармоничного построения, строгости, точности, лаконичности. Ценности научного познания: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—развитие научной любознательности, интереса к исследовательской деятельности.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Формирование культуры здоровья и эмоционального благополучия: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—осознание ценности безопасного образа жизни в современном технологическом мире, важности правил безопасного поведе ния на транспорте, на дорогах, с электрическим и тепловым оборудованием в домашних условиях;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—сформированность навыка рефлексии, признание своего права на ошибку и такого же права у другого человека.</w:t>
      </w:r>
    </w:p>
    <w:p w:rsidR="00AA2CBE" w:rsidRPr="00AA2CBE" w:rsidRDefault="00AA2CBE" w:rsidP="00AA2CBE">
      <w:pPr>
        <w:pStyle w:val="a7"/>
        <w:jc w:val="both"/>
        <w:rPr>
          <w:rFonts w:ascii="Times New Roman" w:hAnsi="Times New Roman" w:cs="Times New Roman"/>
          <w:sz w:val="24"/>
          <w:szCs w:val="24"/>
          <w:lang w:val="tt-RU"/>
        </w:rPr>
      </w:pPr>
      <w:r w:rsidRPr="00A65DFE">
        <w:rPr>
          <w:rFonts w:ascii="Times New Roman" w:hAnsi="Times New Roman" w:cs="Times New Roman"/>
          <w:sz w:val="24"/>
          <w:szCs w:val="24"/>
          <w:u w:val="single"/>
          <w:lang w:val="tt-RU"/>
        </w:rPr>
        <w:t>Трудовое воспитание</w:t>
      </w:r>
      <w:r w:rsidRPr="00AA2CBE">
        <w:rPr>
          <w:rFonts w:ascii="Times New Roman" w:hAnsi="Times New Roman" w:cs="Times New Roman"/>
          <w:sz w:val="24"/>
          <w:szCs w:val="24"/>
          <w:lang w:val="tt-RU"/>
        </w:rPr>
        <w:t>:</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—интерес к практическому изучению профессий, связанныхс физикой.</w:t>
      </w:r>
    </w:p>
    <w:p w:rsidR="00AA2CBE" w:rsidRPr="00A65DFE" w:rsidRDefault="00AA2CBE" w:rsidP="00AA2CBE">
      <w:pPr>
        <w:pStyle w:val="a7"/>
        <w:jc w:val="both"/>
        <w:rPr>
          <w:rFonts w:ascii="Times New Roman" w:hAnsi="Times New Roman" w:cs="Times New Roman"/>
          <w:sz w:val="24"/>
          <w:szCs w:val="24"/>
          <w:u w:val="single"/>
          <w:lang w:val="tt-RU"/>
        </w:rPr>
      </w:pPr>
      <w:r w:rsidRPr="00A65DFE">
        <w:rPr>
          <w:rFonts w:ascii="Times New Roman" w:hAnsi="Times New Roman" w:cs="Times New Roman"/>
          <w:sz w:val="24"/>
          <w:szCs w:val="24"/>
          <w:u w:val="single"/>
          <w:lang w:val="tt-RU"/>
        </w:rPr>
        <w:t>Экологическое воспитание: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—ориентация на применение физических знаний для решения задач в области окружающей среды, планирования поступкови оценки их возможных последствий для окружающей среды;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—осознание глобального характера экологических проблеми путей их решения.</w:t>
      </w:r>
    </w:p>
    <w:p w:rsidR="00AA2CBE" w:rsidRPr="00A65DFE" w:rsidRDefault="00AA2CBE" w:rsidP="00AA2CBE">
      <w:pPr>
        <w:pStyle w:val="a7"/>
        <w:jc w:val="both"/>
        <w:rPr>
          <w:rFonts w:ascii="Times New Roman" w:hAnsi="Times New Roman" w:cs="Times New Roman"/>
          <w:sz w:val="24"/>
          <w:szCs w:val="24"/>
          <w:u w:val="single"/>
          <w:lang w:val="tt-RU"/>
        </w:rPr>
      </w:pPr>
      <w:r w:rsidRPr="00A65DFE">
        <w:rPr>
          <w:rFonts w:ascii="Times New Roman" w:hAnsi="Times New Roman" w:cs="Times New Roman"/>
          <w:sz w:val="24"/>
          <w:szCs w:val="24"/>
          <w:u w:val="single"/>
          <w:lang w:val="tt-RU"/>
        </w:rPr>
        <w:t>Адаптация обучающегося к изменяющимся услови-ям социальной и природной среды: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—потребность во взаимодействии при выполнении исследований и проектов физической направленности, открытость опыту и знаниям других;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—повышение уровня своей компетентности через практическую деятельность;</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—потребность в формировании новых знаний, в том числе формулировать идеи, понятия, гипотезы о физических объектах и явлениях;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—осознание дефицитов собственных знаний и компетентностей в области физики;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—планирование своего развития в приобретении новых физических знаний;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—стремление</w:t>
      </w:r>
      <w:r w:rsidRPr="00AA2CBE">
        <w:rPr>
          <w:rFonts w:ascii="Times New Roman" w:hAnsi="Times New Roman" w:cs="Times New Roman"/>
          <w:sz w:val="24"/>
          <w:szCs w:val="24"/>
          <w:lang w:val="tt-RU"/>
        </w:rPr>
        <w:tab/>
        <w:t>анализировать</w:t>
      </w:r>
      <w:r w:rsidRPr="00AA2CBE">
        <w:rPr>
          <w:rFonts w:ascii="Times New Roman" w:hAnsi="Times New Roman" w:cs="Times New Roman"/>
          <w:sz w:val="24"/>
          <w:szCs w:val="24"/>
          <w:lang w:val="tt-RU"/>
        </w:rPr>
        <w:tab/>
        <w:t>и</w:t>
      </w:r>
      <w:r w:rsidRPr="00AA2CBE">
        <w:rPr>
          <w:rFonts w:ascii="Times New Roman" w:hAnsi="Times New Roman" w:cs="Times New Roman"/>
          <w:sz w:val="24"/>
          <w:szCs w:val="24"/>
          <w:lang w:val="tt-RU"/>
        </w:rPr>
        <w:tab/>
        <w:t>выявлять</w:t>
      </w:r>
      <w:r w:rsidRPr="00AA2CBE">
        <w:rPr>
          <w:rFonts w:ascii="Times New Roman" w:hAnsi="Times New Roman" w:cs="Times New Roman"/>
          <w:sz w:val="24"/>
          <w:szCs w:val="24"/>
          <w:lang w:val="tt-RU"/>
        </w:rPr>
        <w:tab/>
        <w:t>взаимосвязи</w:t>
      </w:r>
      <w:r w:rsidRPr="00AA2CBE">
        <w:rPr>
          <w:rFonts w:ascii="Times New Roman" w:hAnsi="Times New Roman" w:cs="Times New Roman"/>
          <w:sz w:val="24"/>
          <w:szCs w:val="24"/>
          <w:lang w:val="tt-RU"/>
        </w:rPr>
        <w:tab/>
        <w:t>природы,</w:t>
      </w:r>
      <w:r w:rsidR="00A65DFE">
        <w:rPr>
          <w:rFonts w:ascii="Times New Roman" w:hAnsi="Times New Roman" w:cs="Times New Roman"/>
          <w:sz w:val="24"/>
          <w:szCs w:val="24"/>
          <w:lang w:val="tt-RU"/>
        </w:rPr>
        <w:t xml:space="preserve"> о</w:t>
      </w:r>
      <w:r w:rsidRPr="00AA2CBE">
        <w:rPr>
          <w:rFonts w:ascii="Times New Roman" w:hAnsi="Times New Roman" w:cs="Times New Roman"/>
          <w:sz w:val="24"/>
          <w:szCs w:val="24"/>
          <w:lang w:val="tt-RU"/>
        </w:rPr>
        <w:t>бщества</w:t>
      </w:r>
      <w:r w:rsidRPr="00AA2CBE">
        <w:rPr>
          <w:rFonts w:ascii="Times New Roman" w:hAnsi="Times New Roman" w:cs="Times New Roman"/>
          <w:sz w:val="24"/>
          <w:szCs w:val="24"/>
          <w:lang w:val="tt-RU"/>
        </w:rPr>
        <w:tab/>
        <w:t>и экономики, в том числе с использованием физических знаний;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—оценка своих действий с учётом влияния на окружающую среду, возможных глобальных последствий.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w:t>
      </w:r>
    </w:p>
    <w:p w:rsidR="00AA2CBE" w:rsidRPr="00A65DFE" w:rsidRDefault="00AA2CBE" w:rsidP="00AA2CBE">
      <w:pPr>
        <w:pStyle w:val="a7"/>
        <w:jc w:val="both"/>
        <w:rPr>
          <w:rFonts w:ascii="Times New Roman" w:hAnsi="Times New Roman" w:cs="Times New Roman"/>
          <w:b/>
          <w:sz w:val="24"/>
          <w:szCs w:val="24"/>
          <w:lang w:val="tt-RU"/>
        </w:rPr>
      </w:pPr>
      <w:r w:rsidRPr="00A65DFE">
        <w:rPr>
          <w:rFonts w:ascii="Times New Roman" w:hAnsi="Times New Roman" w:cs="Times New Roman"/>
          <w:b/>
          <w:sz w:val="24"/>
          <w:szCs w:val="24"/>
          <w:lang w:val="tt-RU"/>
        </w:rPr>
        <w:t>МЕТАПРЕДМЕТНЫЕ РЕЗУЛЬТАТЫ</w:t>
      </w:r>
    </w:p>
    <w:p w:rsidR="00AA2CBE" w:rsidRPr="00A65DFE" w:rsidRDefault="00AA2CBE" w:rsidP="00AA2CBE">
      <w:pPr>
        <w:pStyle w:val="a7"/>
        <w:jc w:val="both"/>
        <w:rPr>
          <w:rFonts w:ascii="Times New Roman" w:hAnsi="Times New Roman" w:cs="Times New Roman"/>
          <w:b/>
          <w:sz w:val="24"/>
          <w:szCs w:val="24"/>
          <w:lang w:val="tt-RU"/>
        </w:rPr>
      </w:pPr>
      <w:r w:rsidRPr="00A65DFE">
        <w:rPr>
          <w:rFonts w:ascii="Times New Roman" w:hAnsi="Times New Roman" w:cs="Times New Roman"/>
          <w:b/>
          <w:sz w:val="24"/>
          <w:szCs w:val="24"/>
          <w:lang w:val="tt-RU"/>
        </w:rPr>
        <w:t>Универсальные познавательные действия</w:t>
      </w:r>
    </w:p>
    <w:p w:rsidR="00AA2CBE" w:rsidRPr="00A65DFE" w:rsidRDefault="00AA2CBE" w:rsidP="00AA2CBE">
      <w:pPr>
        <w:pStyle w:val="a7"/>
        <w:jc w:val="both"/>
        <w:rPr>
          <w:rFonts w:ascii="Times New Roman" w:hAnsi="Times New Roman" w:cs="Times New Roman"/>
          <w:sz w:val="24"/>
          <w:szCs w:val="24"/>
          <w:u w:val="single"/>
          <w:lang w:val="tt-RU"/>
        </w:rPr>
      </w:pPr>
      <w:r w:rsidRPr="00A65DFE">
        <w:rPr>
          <w:rFonts w:ascii="Times New Roman" w:hAnsi="Times New Roman" w:cs="Times New Roman"/>
          <w:sz w:val="24"/>
          <w:szCs w:val="24"/>
          <w:u w:val="single"/>
          <w:lang w:val="tt-RU"/>
        </w:rPr>
        <w:t>Базовые логические действия:</w:t>
      </w:r>
    </w:p>
    <w:p w:rsidR="00AA2CBE" w:rsidRPr="00AA2CBE" w:rsidRDefault="00AA2CBE" w:rsidP="00AA2CBE">
      <w:pPr>
        <w:pStyle w:val="a7"/>
        <w:jc w:val="both"/>
        <w:rPr>
          <w:rFonts w:ascii="Times New Roman" w:hAnsi="Times New Roman" w:cs="Times New Roman"/>
          <w:sz w:val="24"/>
          <w:szCs w:val="24"/>
          <w:lang w:val="tt-RU"/>
        </w:rPr>
      </w:pPr>
      <w:r w:rsidRPr="00A65DFE">
        <w:rPr>
          <w:rFonts w:ascii="Times New Roman" w:hAnsi="Times New Roman" w:cs="Times New Roman"/>
          <w:sz w:val="24"/>
          <w:szCs w:val="24"/>
          <w:lang w:val="tt-RU"/>
        </w:rPr>
        <w:t>—выявлять и характеризовать существенные</w:t>
      </w:r>
      <w:r w:rsidRPr="00AA2CBE">
        <w:rPr>
          <w:rFonts w:ascii="Times New Roman" w:hAnsi="Times New Roman" w:cs="Times New Roman"/>
          <w:sz w:val="24"/>
          <w:szCs w:val="24"/>
          <w:lang w:val="tt-RU"/>
        </w:rPr>
        <w:t xml:space="preserve"> признаки объектов (явлений);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—устанавливать существенный признак классификации, основания для обобщения и сравнения;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—выявлять закономерности и противоречия в рассматриваемых фактах, данных и наблюдениях, относящихся к физическим явлениям;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A2CBE" w:rsidRPr="00A65DFE" w:rsidRDefault="00AA2CBE" w:rsidP="00AA2CBE">
      <w:pPr>
        <w:pStyle w:val="a7"/>
        <w:jc w:val="both"/>
        <w:rPr>
          <w:rFonts w:ascii="Times New Roman" w:hAnsi="Times New Roman" w:cs="Times New Roman"/>
          <w:sz w:val="24"/>
          <w:szCs w:val="24"/>
          <w:u w:val="single"/>
          <w:lang w:val="tt-RU"/>
        </w:rPr>
      </w:pPr>
      <w:r w:rsidRPr="00A65DFE">
        <w:rPr>
          <w:rFonts w:ascii="Times New Roman" w:hAnsi="Times New Roman" w:cs="Times New Roman"/>
          <w:sz w:val="24"/>
          <w:szCs w:val="24"/>
          <w:u w:val="single"/>
          <w:lang w:val="tt-RU"/>
        </w:rPr>
        <w:t>Базовые исследовательские действия: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—использовать вопросы как исследовательский инструмент познания;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—проводить по самостоятельно составленному плану опыт, несложный физический эксперимент, небольшое исследование физического явления;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—оценивать на применимость и достоверность информацию, полученную в ходе исследования или эксперимента;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—самостоятельно формулировать обобщения и выводы по результатам проведённого наблюдения, опыта, исследования;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Работа с информацией: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—анализировать, систематизировать и интерпретировать информацию различных видов и форм представления;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A2CBE" w:rsidRPr="00A65DFE" w:rsidRDefault="00AA2CBE" w:rsidP="00AA2CBE">
      <w:pPr>
        <w:pStyle w:val="a7"/>
        <w:jc w:val="both"/>
        <w:rPr>
          <w:rFonts w:ascii="Times New Roman" w:hAnsi="Times New Roman" w:cs="Times New Roman"/>
          <w:b/>
          <w:sz w:val="24"/>
          <w:szCs w:val="24"/>
          <w:lang w:val="tt-RU"/>
        </w:rPr>
      </w:pPr>
      <w:r w:rsidRPr="00A65DFE">
        <w:rPr>
          <w:rFonts w:ascii="Times New Roman" w:hAnsi="Times New Roman" w:cs="Times New Roman"/>
          <w:b/>
          <w:sz w:val="24"/>
          <w:szCs w:val="24"/>
          <w:lang w:val="tt-RU"/>
        </w:rPr>
        <w:t>Универсальные коммуникативные действия</w:t>
      </w:r>
    </w:p>
    <w:p w:rsidR="00AA2CBE" w:rsidRPr="00A65DFE" w:rsidRDefault="00AA2CBE" w:rsidP="00AA2CBE">
      <w:pPr>
        <w:pStyle w:val="a7"/>
        <w:jc w:val="both"/>
        <w:rPr>
          <w:rFonts w:ascii="Times New Roman" w:hAnsi="Times New Roman" w:cs="Times New Roman"/>
          <w:sz w:val="24"/>
          <w:szCs w:val="24"/>
          <w:u w:val="single"/>
          <w:lang w:val="tt-RU"/>
        </w:rPr>
      </w:pPr>
      <w:r w:rsidRPr="00A65DFE">
        <w:rPr>
          <w:rFonts w:ascii="Times New Roman" w:hAnsi="Times New Roman" w:cs="Times New Roman"/>
          <w:sz w:val="24"/>
          <w:szCs w:val="24"/>
          <w:u w:val="single"/>
          <w:lang w:val="tt-RU"/>
        </w:rPr>
        <w:t>Общение: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—сопоставлять свои суждения с суждениями других участников диалога, обнаруживать различие и сходство позиций;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—выражать свою точку зрения в устных и письменных текстах;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—публично представлять результаты выполненного физического опыта (эксперимента, исследования, проекта).</w:t>
      </w:r>
    </w:p>
    <w:p w:rsidR="00AA2CBE" w:rsidRPr="00A65DFE" w:rsidRDefault="00AA2CBE" w:rsidP="00AA2CBE">
      <w:pPr>
        <w:pStyle w:val="a7"/>
        <w:jc w:val="both"/>
        <w:rPr>
          <w:rFonts w:ascii="Times New Roman" w:hAnsi="Times New Roman" w:cs="Times New Roman"/>
          <w:sz w:val="24"/>
          <w:szCs w:val="24"/>
          <w:u w:val="single"/>
          <w:lang w:val="tt-RU"/>
        </w:rPr>
      </w:pPr>
      <w:r w:rsidRPr="00A65DFE">
        <w:rPr>
          <w:rFonts w:ascii="Times New Roman" w:hAnsi="Times New Roman" w:cs="Times New Roman"/>
          <w:sz w:val="24"/>
          <w:szCs w:val="24"/>
          <w:u w:val="single"/>
          <w:lang w:val="tt-RU"/>
        </w:rPr>
        <w:t>Совместная деятельность (сотрудничество):</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—понимать и использовать преимущества командной и индивидуальной работы при решении конкретной физической проблемы;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мнениянескольких людей;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—оценивать качество своего вклада в общий продукт по критериям, самостоятельно сформулированным участниками взаимодействия.</w:t>
      </w:r>
    </w:p>
    <w:p w:rsidR="00AA2CBE" w:rsidRPr="00A65DFE" w:rsidRDefault="00AA2CBE" w:rsidP="00AA2CBE">
      <w:pPr>
        <w:pStyle w:val="a7"/>
        <w:jc w:val="both"/>
        <w:rPr>
          <w:rFonts w:ascii="Times New Roman" w:hAnsi="Times New Roman" w:cs="Times New Roman"/>
          <w:b/>
          <w:sz w:val="24"/>
          <w:szCs w:val="24"/>
          <w:lang w:val="tt-RU"/>
        </w:rPr>
      </w:pPr>
      <w:r w:rsidRPr="00A65DFE">
        <w:rPr>
          <w:rFonts w:ascii="Times New Roman" w:hAnsi="Times New Roman" w:cs="Times New Roman"/>
          <w:b/>
          <w:sz w:val="24"/>
          <w:szCs w:val="24"/>
          <w:lang w:val="tt-RU"/>
        </w:rPr>
        <w:t>Универсальные регулятивные действия</w:t>
      </w:r>
    </w:p>
    <w:p w:rsidR="00AA2CBE" w:rsidRPr="00A65DFE" w:rsidRDefault="00AA2CBE" w:rsidP="00AA2CBE">
      <w:pPr>
        <w:pStyle w:val="a7"/>
        <w:jc w:val="both"/>
        <w:rPr>
          <w:rFonts w:ascii="Times New Roman" w:hAnsi="Times New Roman" w:cs="Times New Roman"/>
          <w:sz w:val="24"/>
          <w:szCs w:val="24"/>
          <w:u w:val="single"/>
          <w:lang w:val="tt-RU"/>
        </w:rPr>
      </w:pPr>
      <w:r w:rsidRPr="00A65DFE">
        <w:rPr>
          <w:rFonts w:ascii="Times New Roman" w:hAnsi="Times New Roman" w:cs="Times New Roman"/>
          <w:sz w:val="24"/>
          <w:szCs w:val="24"/>
          <w:u w:val="single"/>
          <w:lang w:val="tt-RU"/>
        </w:rPr>
        <w:t>Самоорганизация: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—выявлять проблемы в жизненных и учебных с</w:t>
      </w:r>
      <w:r w:rsidR="00D33FB6">
        <w:rPr>
          <w:rFonts w:ascii="Times New Roman" w:hAnsi="Times New Roman" w:cs="Times New Roman"/>
          <w:sz w:val="24"/>
          <w:szCs w:val="24"/>
          <w:lang w:val="tt-RU"/>
        </w:rPr>
        <w:t xml:space="preserve">итуациях, требующих для решения </w:t>
      </w:r>
      <w:r w:rsidRPr="00AA2CBE">
        <w:rPr>
          <w:rFonts w:ascii="Times New Roman" w:hAnsi="Times New Roman" w:cs="Times New Roman"/>
          <w:sz w:val="24"/>
          <w:szCs w:val="24"/>
          <w:lang w:val="tt-RU"/>
        </w:rPr>
        <w:t>физических знаний;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—ориентироваться в различных подходах принятия решений (индивидуальное, принятие решения в группе, принятие решений группой);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—делать выбор и брать ответственность за решение.</w:t>
      </w:r>
    </w:p>
    <w:p w:rsidR="00AA2CBE" w:rsidRPr="00D33FB6" w:rsidRDefault="00AA2CBE" w:rsidP="00AA2CBE">
      <w:pPr>
        <w:pStyle w:val="a7"/>
        <w:jc w:val="both"/>
        <w:rPr>
          <w:rFonts w:ascii="Times New Roman" w:hAnsi="Times New Roman" w:cs="Times New Roman"/>
          <w:sz w:val="24"/>
          <w:szCs w:val="24"/>
          <w:u w:val="single"/>
          <w:lang w:val="tt-RU"/>
        </w:rPr>
      </w:pPr>
      <w:r w:rsidRPr="00D33FB6">
        <w:rPr>
          <w:rFonts w:ascii="Times New Roman" w:hAnsi="Times New Roman" w:cs="Times New Roman"/>
          <w:sz w:val="24"/>
          <w:szCs w:val="24"/>
          <w:u w:val="single"/>
          <w:lang w:val="tt-RU"/>
        </w:rPr>
        <w:t>Самоконтроль (рефлексия):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—давать адекватную оценку ситуации и предлагать план её изменения;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—объяснять причины достижения (недостижения) результатов деятельности, давать оценку приобретённому опыту;</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—оценивать соответствие результата цели и условиям.</w:t>
      </w:r>
    </w:p>
    <w:p w:rsidR="00AA2CBE" w:rsidRPr="00D33FB6" w:rsidRDefault="00AA2CBE" w:rsidP="00AA2CBE">
      <w:pPr>
        <w:pStyle w:val="a7"/>
        <w:jc w:val="both"/>
        <w:rPr>
          <w:rFonts w:ascii="Times New Roman" w:hAnsi="Times New Roman" w:cs="Times New Roman"/>
          <w:sz w:val="24"/>
          <w:szCs w:val="24"/>
          <w:u w:val="single"/>
          <w:lang w:val="tt-RU"/>
        </w:rPr>
      </w:pPr>
      <w:r w:rsidRPr="00D33FB6">
        <w:rPr>
          <w:rFonts w:ascii="Times New Roman" w:hAnsi="Times New Roman" w:cs="Times New Roman"/>
          <w:sz w:val="24"/>
          <w:szCs w:val="24"/>
          <w:u w:val="single"/>
          <w:lang w:val="tt-RU"/>
        </w:rPr>
        <w:t>Эмоциональный интеллект:</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—ставить себя на место другого человека в ходе спора или дискуссии на научную тему, понимать мотивы, намерения и логику другого.</w:t>
      </w:r>
    </w:p>
    <w:p w:rsidR="00AA2CBE" w:rsidRPr="00D33FB6" w:rsidRDefault="00AA2CBE" w:rsidP="00AA2CBE">
      <w:pPr>
        <w:pStyle w:val="a7"/>
        <w:jc w:val="both"/>
        <w:rPr>
          <w:rFonts w:ascii="Times New Roman" w:hAnsi="Times New Roman" w:cs="Times New Roman"/>
          <w:sz w:val="24"/>
          <w:szCs w:val="24"/>
          <w:u w:val="single"/>
          <w:lang w:val="tt-RU"/>
        </w:rPr>
      </w:pPr>
      <w:r w:rsidRPr="00D33FB6">
        <w:rPr>
          <w:rFonts w:ascii="Times New Roman" w:hAnsi="Times New Roman" w:cs="Times New Roman"/>
          <w:sz w:val="24"/>
          <w:szCs w:val="24"/>
          <w:u w:val="single"/>
          <w:lang w:val="tt-RU"/>
        </w:rPr>
        <w:t>Принятие себя и других: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—признавать своё право на ошибку при решении физических задач или в утверждениях на научные темы и такое же праводругого.</w:t>
      </w:r>
    </w:p>
    <w:p w:rsidR="00D33FB6" w:rsidRDefault="00D33FB6" w:rsidP="00AA2CBE">
      <w:pPr>
        <w:pStyle w:val="a7"/>
        <w:jc w:val="both"/>
        <w:rPr>
          <w:rFonts w:ascii="Times New Roman" w:hAnsi="Times New Roman" w:cs="Times New Roman"/>
          <w:b/>
          <w:sz w:val="24"/>
          <w:szCs w:val="24"/>
          <w:lang w:val="tt-RU"/>
        </w:rPr>
      </w:pPr>
    </w:p>
    <w:p w:rsidR="00AA2CBE" w:rsidRPr="00D33FB6" w:rsidRDefault="00AA2CBE" w:rsidP="00AA2CBE">
      <w:pPr>
        <w:pStyle w:val="a7"/>
        <w:jc w:val="both"/>
        <w:rPr>
          <w:rFonts w:ascii="Times New Roman" w:hAnsi="Times New Roman" w:cs="Times New Roman"/>
          <w:b/>
          <w:sz w:val="24"/>
          <w:szCs w:val="24"/>
          <w:lang w:val="tt-RU"/>
        </w:rPr>
      </w:pPr>
      <w:r w:rsidRPr="00D33FB6">
        <w:rPr>
          <w:rFonts w:ascii="Times New Roman" w:hAnsi="Times New Roman" w:cs="Times New Roman"/>
          <w:b/>
          <w:sz w:val="24"/>
          <w:szCs w:val="24"/>
          <w:lang w:val="tt-RU"/>
        </w:rPr>
        <w:t>ПРЕДМЕТНЫЕ РЕЗУЛЬТАТЫ</w:t>
      </w:r>
    </w:p>
    <w:p w:rsidR="00D33FB6" w:rsidRPr="00D33FB6" w:rsidRDefault="00D33FB6" w:rsidP="00AA2CBE">
      <w:pPr>
        <w:pStyle w:val="a7"/>
        <w:jc w:val="both"/>
        <w:rPr>
          <w:rFonts w:ascii="Times New Roman" w:hAnsi="Times New Roman" w:cs="Times New Roman"/>
          <w:b/>
          <w:sz w:val="24"/>
          <w:szCs w:val="24"/>
          <w:lang w:val="tt-RU"/>
        </w:rPr>
      </w:pPr>
    </w:p>
    <w:p w:rsidR="00AA2CBE" w:rsidRPr="00D33FB6" w:rsidRDefault="00D33FB6" w:rsidP="00AA2CBE">
      <w:pPr>
        <w:pStyle w:val="a7"/>
        <w:jc w:val="both"/>
        <w:rPr>
          <w:rFonts w:ascii="Times New Roman" w:hAnsi="Times New Roman" w:cs="Times New Roman"/>
          <w:b/>
          <w:sz w:val="24"/>
          <w:szCs w:val="24"/>
          <w:lang w:val="tt-RU"/>
        </w:rPr>
      </w:pPr>
      <w:r w:rsidRPr="00D33FB6">
        <w:rPr>
          <w:rFonts w:ascii="Times New Roman" w:hAnsi="Times New Roman" w:cs="Times New Roman"/>
          <w:b/>
          <w:sz w:val="24"/>
          <w:szCs w:val="24"/>
          <w:lang w:val="tt-RU"/>
        </w:rPr>
        <w:t>7КЛАСС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Предметные результаты на базовом уровне должны отражать сформированность у обучающихся умений: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описаниюих характерных свойств и на основе опытов, демонстрирующих данное физическое явление;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—распознавать проявление изученных физических явленийв окружающем мире, в том числе физические явления в природе: примеры движения с различными скоростями в живойи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 чин;</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—характеризовать свойства тел, физические явления и процессы, используя правила сложения сил (вдоль одной прямой),</w:t>
      </w:r>
      <w:r w:rsidR="00D33FB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закон Гука, закон Паскаля, закон Архимеда, правило равновесия рычага (блока),</w:t>
      </w:r>
      <w:r w:rsidR="00D33FB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физическихзакона или закономерности;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приборовс учётом заданной абсолютной погрешности измерений;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 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—соблюдать правила техники безопасности при работе с лабораторным оборудованием;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w:t>
      </w:r>
      <w:r w:rsidR="00D33FB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сохранения здоровья и соблюдения норм экологического поведения в окружающей среде;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33FB6" w:rsidRPr="00AA2CBE" w:rsidRDefault="00D33FB6" w:rsidP="00AA2CBE">
      <w:pPr>
        <w:pStyle w:val="a7"/>
        <w:jc w:val="both"/>
        <w:rPr>
          <w:rFonts w:ascii="Times New Roman" w:hAnsi="Times New Roman" w:cs="Times New Roman"/>
          <w:sz w:val="24"/>
          <w:szCs w:val="24"/>
          <w:lang w:val="tt-RU"/>
        </w:rPr>
      </w:pPr>
    </w:p>
    <w:p w:rsidR="00AA2CBE" w:rsidRPr="00D33FB6" w:rsidRDefault="00D33FB6" w:rsidP="00AA2CBE">
      <w:pPr>
        <w:pStyle w:val="a7"/>
        <w:jc w:val="both"/>
        <w:rPr>
          <w:rFonts w:ascii="Times New Roman" w:hAnsi="Times New Roman" w:cs="Times New Roman"/>
          <w:b/>
          <w:sz w:val="24"/>
          <w:szCs w:val="24"/>
          <w:lang w:val="tt-RU"/>
        </w:rPr>
      </w:pPr>
      <w:r w:rsidRPr="00D33FB6">
        <w:rPr>
          <w:rFonts w:ascii="Times New Roman" w:hAnsi="Times New Roman" w:cs="Times New Roman"/>
          <w:b/>
          <w:sz w:val="24"/>
          <w:szCs w:val="24"/>
          <w:lang w:val="tt-RU"/>
        </w:rPr>
        <w:t>8 КЛАСС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Предметные результаты на базовом уровне должны отражать сформированность у обучающихся умений: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электрическийзаряд, электрическое поле, проводники и диэлектрики, постоянный электрический ток, магнитное поле;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—распознавать проявление изученных физических явленийв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—объяснять физические процессы и свойства тел, в том числеи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—соблюдать правила техники безопасности при работе с лабораторным оборудованием;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обозначенияэлементов электрических цепей;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здоровьяи соблюдения норм экологического поведения в окружающей среде;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информацию,которая является противоречивой или может быть недостоверной;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 выполнении учебных проектов и исследований физических процессов распределять обязанности в группе в соответ 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33FB6" w:rsidRPr="00AA2CBE" w:rsidRDefault="00D33FB6" w:rsidP="00AA2CBE">
      <w:pPr>
        <w:pStyle w:val="a7"/>
        <w:jc w:val="both"/>
        <w:rPr>
          <w:rFonts w:ascii="Times New Roman" w:hAnsi="Times New Roman" w:cs="Times New Roman"/>
          <w:sz w:val="24"/>
          <w:szCs w:val="24"/>
          <w:lang w:val="tt-RU"/>
        </w:rPr>
      </w:pPr>
    </w:p>
    <w:p w:rsidR="00AA2CBE" w:rsidRPr="00D33FB6" w:rsidRDefault="00D33FB6" w:rsidP="00AA2CBE">
      <w:pPr>
        <w:pStyle w:val="a7"/>
        <w:jc w:val="both"/>
        <w:rPr>
          <w:rFonts w:ascii="Times New Roman" w:hAnsi="Times New Roman" w:cs="Times New Roman"/>
          <w:b/>
          <w:sz w:val="24"/>
          <w:szCs w:val="24"/>
          <w:lang w:val="tt-RU"/>
        </w:rPr>
      </w:pPr>
      <w:r w:rsidRPr="00D33FB6">
        <w:rPr>
          <w:rFonts w:ascii="Times New Roman" w:hAnsi="Times New Roman" w:cs="Times New Roman"/>
          <w:b/>
          <w:sz w:val="24"/>
          <w:szCs w:val="24"/>
          <w:lang w:val="tt-RU"/>
        </w:rPr>
        <w:t>9 КЛАСС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Предметные результаты на базовом уровне должны отражать сформированность у обучающихся умений: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 магнитных волн, свет, близорукость и дальнозоркость, спектры испускания и поглощения; альфа-, бета- и гамма-излучения, изотопы, ядерная энергетика;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ина основе опытов, демонстрирующих данное физическое явление;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—распознавать проявление изученных физических явленийв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—описывать изученные свойства тел и физические явления, используя физические</w:t>
      </w:r>
      <w:r w:rsidR="00D33FB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 xml:space="preserve">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w:t>
      </w:r>
      <w:r w:rsidR="00F20EE2">
        <w:rPr>
          <w:rFonts w:ascii="Times New Roman" w:hAnsi="Times New Roman" w:cs="Times New Roman"/>
          <w:sz w:val="24"/>
          <w:szCs w:val="24"/>
          <w:lang w:val="tt-RU"/>
        </w:rPr>
        <w:t>ть объяснение из 2-3 логических шагов с опорой на 2-</w:t>
      </w:r>
      <w:r w:rsidRPr="00AA2CBE">
        <w:rPr>
          <w:rFonts w:ascii="Times New Roman" w:hAnsi="Times New Roman" w:cs="Times New Roman"/>
          <w:sz w:val="24"/>
          <w:szCs w:val="24"/>
          <w:lang w:val="tt-RU"/>
        </w:rPr>
        <w:t>3 изученных свойства физических явлений, физических законов или закономерностей;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—решать расчётные задач</w:t>
      </w:r>
      <w:r w:rsidR="00F20EE2">
        <w:rPr>
          <w:rFonts w:ascii="Times New Roman" w:hAnsi="Times New Roman" w:cs="Times New Roman"/>
          <w:sz w:val="24"/>
          <w:szCs w:val="24"/>
          <w:lang w:val="tt-RU"/>
        </w:rPr>
        <w:t>и (опирающиеся на систему из  2-</w:t>
      </w:r>
      <w:r w:rsidRPr="00AA2CBE">
        <w:rPr>
          <w:rFonts w:ascii="Times New Roman" w:hAnsi="Times New Roman" w:cs="Times New Roman"/>
          <w:sz w:val="24"/>
          <w:szCs w:val="24"/>
          <w:lang w:val="tt-RU"/>
        </w:rPr>
        <w:t xml:space="preserve">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пружиныи независимость от амплитуды малых колебаний; прямолинейное распространение света, разложение белого светав  спектр;  изучение  свойств  изображения  в плоском зеркалеи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математическогои пружинного маятников,</w:t>
      </w:r>
      <w:r w:rsidR="00D33FB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—соблюдать правила техники безопасности при работе с лабораторным оборудованием;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33FB6" w:rsidRDefault="00D33FB6" w:rsidP="00AA2CBE">
      <w:pPr>
        <w:pStyle w:val="a7"/>
        <w:jc w:val="both"/>
        <w:rPr>
          <w:rFonts w:ascii="Times New Roman" w:hAnsi="Times New Roman" w:cs="Times New Roman"/>
          <w:sz w:val="24"/>
          <w:szCs w:val="24"/>
          <w:lang w:val="tt-RU"/>
        </w:rPr>
      </w:pPr>
    </w:p>
    <w:p w:rsidR="00F20EE2" w:rsidRDefault="00F20EE2" w:rsidP="00F20EE2">
      <w:pPr>
        <w:pStyle w:val="a7"/>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00FC71BB">
        <w:rPr>
          <w:rFonts w:ascii="Times New Roman" w:hAnsi="Times New Roman" w:cs="Times New Roman"/>
          <w:b/>
          <w:sz w:val="24"/>
          <w:szCs w:val="24"/>
          <w:lang w:val="tt-RU"/>
        </w:rPr>
        <w:t>2.1.15</w:t>
      </w:r>
      <w:r w:rsidRPr="00F20EE2">
        <w:rPr>
          <w:rFonts w:ascii="Times New Roman" w:hAnsi="Times New Roman" w:cs="Times New Roman"/>
          <w:b/>
          <w:sz w:val="24"/>
          <w:szCs w:val="24"/>
          <w:lang w:val="tt-RU"/>
        </w:rPr>
        <w:t>. ХИМИЯ</w:t>
      </w:r>
    </w:p>
    <w:p w:rsidR="003213F8" w:rsidRPr="00F20EE2" w:rsidRDefault="003213F8" w:rsidP="00F20EE2">
      <w:pPr>
        <w:pStyle w:val="a7"/>
        <w:jc w:val="both"/>
        <w:rPr>
          <w:rFonts w:ascii="Times New Roman" w:hAnsi="Times New Roman" w:cs="Times New Roman"/>
          <w:b/>
          <w:sz w:val="24"/>
          <w:szCs w:val="24"/>
          <w:lang w:val="tt-RU"/>
        </w:rPr>
      </w:pPr>
      <w:r>
        <w:rPr>
          <w:rFonts w:ascii="Times New Roman" w:hAnsi="Times New Roman" w:cs="Times New Roman"/>
          <w:b/>
          <w:sz w:val="24"/>
          <w:szCs w:val="24"/>
          <w:lang w:val="tt-RU"/>
        </w:rPr>
        <w:t>___________________________________________________________________________________</w:t>
      </w:r>
    </w:p>
    <w:p w:rsidR="00F20EE2" w:rsidRPr="00F20EE2" w:rsidRDefault="00F20EE2" w:rsidP="00F20EE2">
      <w:pPr>
        <w:pStyle w:val="a7"/>
        <w:jc w:val="both"/>
        <w:rPr>
          <w:rFonts w:ascii="Times New Roman" w:hAnsi="Times New Roman" w:cs="Times New Roman"/>
          <w:b/>
          <w:sz w:val="24"/>
          <w:szCs w:val="24"/>
          <w:lang w:val="tt-RU"/>
        </w:rPr>
      </w:pPr>
    </w:p>
    <w:p w:rsidR="00F20EE2" w:rsidRPr="00F20EE2" w:rsidRDefault="00F20EE2" w:rsidP="00E93208">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Рабочая программа по химии на уровне основногообщего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элементовсодержания, представленных в Универсальном кодификаторе по химии, а также на основе программы воспитания МБОУ “Школа №65” Московского района г.Казани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протоколот 03.12.2019 N ПК-4вн).</w:t>
      </w:r>
    </w:p>
    <w:p w:rsidR="00F20EE2" w:rsidRPr="00F20EE2" w:rsidRDefault="00F20EE2" w:rsidP="00F20EE2">
      <w:pPr>
        <w:pStyle w:val="a7"/>
        <w:jc w:val="both"/>
        <w:rPr>
          <w:rFonts w:ascii="Times New Roman" w:hAnsi="Times New Roman" w:cs="Times New Roman"/>
          <w:sz w:val="24"/>
          <w:szCs w:val="24"/>
          <w:lang w:val="tt-RU"/>
        </w:rPr>
      </w:pPr>
    </w:p>
    <w:p w:rsidR="00F20EE2" w:rsidRPr="00595C85" w:rsidRDefault="00F20EE2" w:rsidP="00F20EE2">
      <w:pPr>
        <w:pStyle w:val="a7"/>
        <w:jc w:val="both"/>
        <w:rPr>
          <w:rFonts w:ascii="Times New Roman" w:hAnsi="Times New Roman" w:cs="Times New Roman"/>
          <w:b/>
          <w:sz w:val="24"/>
          <w:szCs w:val="24"/>
          <w:lang w:val="tt-RU"/>
        </w:rPr>
      </w:pPr>
      <w:r w:rsidRPr="00595C85">
        <w:rPr>
          <w:rFonts w:ascii="Times New Roman" w:hAnsi="Times New Roman" w:cs="Times New Roman"/>
          <w:b/>
          <w:sz w:val="24"/>
          <w:szCs w:val="24"/>
          <w:lang w:val="tt-RU"/>
        </w:rPr>
        <w:t>ПОЯСНИТЕЛЬНАЯ ЗАПИСКА</w:t>
      </w:r>
    </w:p>
    <w:p w:rsidR="00F20EE2" w:rsidRPr="00F20EE2" w:rsidRDefault="00F20EE2" w:rsidP="00104D0A">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Рабочая программа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F20EE2" w:rsidRPr="00F20EE2" w:rsidRDefault="00F20EE2" w:rsidP="00F20EE2">
      <w:pPr>
        <w:pStyle w:val="a7"/>
        <w:jc w:val="both"/>
        <w:rPr>
          <w:rFonts w:ascii="Times New Roman" w:hAnsi="Times New Roman" w:cs="Times New Roman"/>
          <w:sz w:val="24"/>
          <w:szCs w:val="24"/>
          <w:lang w:val="tt-RU"/>
        </w:rPr>
      </w:pPr>
    </w:p>
    <w:p w:rsidR="00F20EE2" w:rsidRPr="00595C85" w:rsidRDefault="00F20EE2" w:rsidP="00F20EE2">
      <w:pPr>
        <w:pStyle w:val="a7"/>
        <w:jc w:val="both"/>
        <w:rPr>
          <w:rFonts w:ascii="Times New Roman" w:hAnsi="Times New Roman" w:cs="Times New Roman"/>
          <w:b/>
          <w:sz w:val="24"/>
          <w:szCs w:val="24"/>
          <w:lang w:val="tt-RU"/>
        </w:rPr>
      </w:pPr>
      <w:r w:rsidRPr="00595C85">
        <w:rPr>
          <w:rFonts w:ascii="Times New Roman" w:hAnsi="Times New Roman" w:cs="Times New Roman"/>
          <w:b/>
          <w:sz w:val="24"/>
          <w:szCs w:val="24"/>
          <w:lang w:val="tt-RU"/>
        </w:rPr>
        <w:t>ОБЩАЯ ХАРАКТЕРИСТИКА УЧЕБНОГО ПРЕДМЕТА «ХИМИЯ»</w:t>
      </w:r>
    </w:p>
    <w:p w:rsidR="00104D0A" w:rsidRDefault="00F20EE2" w:rsidP="00104D0A">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104D0A" w:rsidRDefault="00F20EE2" w:rsidP="00104D0A">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w:t>
      </w:r>
      <w:r w:rsidR="00104D0A">
        <w:rPr>
          <w:rFonts w:ascii="Times New Roman" w:hAnsi="Times New Roman" w:cs="Times New Roman"/>
          <w:sz w:val="24"/>
          <w:szCs w:val="24"/>
          <w:lang w:val="tt-RU"/>
        </w:rPr>
        <w:t>ности, проблем здравоохранения.</w:t>
      </w:r>
    </w:p>
    <w:p w:rsidR="00104D0A" w:rsidRDefault="00F20EE2" w:rsidP="00104D0A">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w:t>
      </w:r>
      <w:r w:rsidR="00104D0A">
        <w:rPr>
          <w:rFonts w:ascii="Times New Roman" w:hAnsi="Times New Roman" w:cs="Times New Roman"/>
          <w:sz w:val="24"/>
          <w:szCs w:val="24"/>
          <w:lang w:val="tt-RU"/>
        </w:rPr>
        <w:t>сти и гармоничного её развития.</w:t>
      </w:r>
    </w:p>
    <w:p w:rsidR="00F20EE2" w:rsidRPr="00F20EE2" w:rsidRDefault="00F20EE2" w:rsidP="00104D0A">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использованииразличных материалов и химических веществ в повседневной жизни.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Изучение предмета: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1)способствует реализации возможностей для саморазвития и формирования культуры личности, её общей и функциональной грамотности;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2)вносит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3)знакомит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w:t>
      </w:r>
    </w:p>
    <w:p w:rsidR="00104D0A"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4)способствует формированию ценностного отношения к естественно-научным знаниям, к природе, к человеку, вносит свой вклад в эколог</w:t>
      </w:r>
      <w:r w:rsidR="00104D0A">
        <w:rPr>
          <w:rFonts w:ascii="Times New Roman" w:hAnsi="Times New Roman" w:cs="Times New Roman"/>
          <w:sz w:val="24"/>
          <w:szCs w:val="24"/>
          <w:lang w:val="tt-RU"/>
        </w:rPr>
        <w:t>ическое образование школьников.</w:t>
      </w:r>
    </w:p>
    <w:p w:rsidR="00104D0A" w:rsidRDefault="00F20EE2" w:rsidP="00104D0A">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71153C" w:rsidRDefault="00F20EE2" w:rsidP="0071153C">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Курс химии основной школы ориентирован на освоение обучающимися основ неорганической химии и некоторых понятий и сведений об отдельн</w:t>
      </w:r>
      <w:r w:rsidR="0071153C">
        <w:rPr>
          <w:rFonts w:ascii="Times New Roman" w:hAnsi="Times New Roman" w:cs="Times New Roman"/>
          <w:sz w:val="24"/>
          <w:szCs w:val="24"/>
          <w:lang w:val="tt-RU"/>
        </w:rPr>
        <w:t>ых объектах органической химии.</w:t>
      </w:r>
    </w:p>
    <w:p w:rsidR="00F20EE2" w:rsidRPr="00F20EE2" w:rsidRDefault="00F20EE2" w:rsidP="0071153C">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xml:space="preserve">Структура содержания предмета сформирована на основе системного подхода к его </w:t>
      </w:r>
    </w:p>
    <w:p w:rsidR="0071153C"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w:t>
      </w:r>
      <w:r w:rsidR="0071153C">
        <w:rPr>
          <w:rFonts w:ascii="Times New Roman" w:hAnsi="Times New Roman" w:cs="Times New Roman"/>
          <w:sz w:val="24"/>
          <w:szCs w:val="24"/>
          <w:lang w:val="tt-RU"/>
        </w:rPr>
        <w:t xml:space="preserve"> и получения изучаемых веществ.</w:t>
      </w:r>
    </w:p>
    <w:p w:rsidR="00F20EE2" w:rsidRPr="00F20EE2" w:rsidRDefault="00F20EE2" w:rsidP="0071153C">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xml:space="preserve">«Окружающий мир», </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xml:space="preserve">«Биология. 5—7 классы» </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xml:space="preserve"> «Физика. 7 класс». </w:t>
      </w:r>
    </w:p>
    <w:p w:rsidR="00F20EE2" w:rsidRPr="00F20EE2" w:rsidRDefault="00F20EE2" w:rsidP="00F20EE2">
      <w:pPr>
        <w:pStyle w:val="a7"/>
        <w:jc w:val="both"/>
        <w:rPr>
          <w:rFonts w:ascii="Times New Roman" w:hAnsi="Times New Roman" w:cs="Times New Roman"/>
          <w:sz w:val="24"/>
          <w:szCs w:val="24"/>
          <w:lang w:val="tt-RU"/>
        </w:rPr>
      </w:pPr>
    </w:p>
    <w:p w:rsidR="00F20EE2" w:rsidRPr="0071153C" w:rsidRDefault="00F20EE2" w:rsidP="00F20EE2">
      <w:pPr>
        <w:pStyle w:val="a7"/>
        <w:jc w:val="both"/>
        <w:rPr>
          <w:rFonts w:ascii="Times New Roman" w:hAnsi="Times New Roman" w:cs="Times New Roman"/>
          <w:b/>
          <w:sz w:val="24"/>
          <w:szCs w:val="24"/>
          <w:lang w:val="tt-RU"/>
        </w:rPr>
      </w:pPr>
      <w:r w:rsidRPr="0071153C">
        <w:rPr>
          <w:rFonts w:ascii="Times New Roman" w:hAnsi="Times New Roman" w:cs="Times New Roman"/>
          <w:b/>
          <w:sz w:val="24"/>
          <w:szCs w:val="24"/>
          <w:lang w:val="tt-RU"/>
        </w:rPr>
        <w:t>ЦЕЛИ ИЗУЧЕНИЯ УЧЕБНОГО ПРЕДМЕТА «ХИМИЯ»</w:t>
      </w:r>
    </w:p>
    <w:p w:rsidR="0071153C" w:rsidRDefault="00F20EE2" w:rsidP="0071153C">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
    <w:p w:rsidR="0071153C" w:rsidRDefault="00F20EE2" w:rsidP="0071153C">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w:t>
      </w:r>
      <w:r w:rsidR="0071153C">
        <w:rPr>
          <w:rFonts w:ascii="Times New Roman" w:hAnsi="Times New Roman" w:cs="Times New Roman"/>
          <w:sz w:val="24"/>
          <w:szCs w:val="24"/>
          <w:lang w:val="tt-RU"/>
        </w:rPr>
        <w:t>еществами в повседневной жизни.</w:t>
      </w:r>
    </w:p>
    <w:p w:rsidR="00F20EE2" w:rsidRPr="00F20EE2" w:rsidRDefault="00F20EE2" w:rsidP="0071153C">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F20EE2" w:rsidRPr="00F20EE2" w:rsidRDefault="00F20EE2" w:rsidP="0071153C">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В связи с этим при изучении предмета в основной школе доминирующее значение приобрели такие цели, как:</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w:t>
      </w:r>
      <w:r w:rsidRPr="00F20EE2">
        <w:rPr>
          <w:rFonts w:ascii="Times New Roman" w:hAnsi="Times New Roman" w:cs="Times New Roman"/>
          <w:sz w:val="24"/>
          <w:szCs w:val="24"/>
          <w:lang w:val="tt-RU"/>
        </w:rPr>
        <w:tab/>
        <w:t>формирование интеллектуально развитой личности, готовойк самообразованию, сотрудничеству, самостоятельному при- нятию решений, способной адаптироваться к быстро меняющимся условиям жизни;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w:t>
      </w:r>
      <w:r w:rsidRPr="00F20EE2">
        <w:rPr>
          <w:rFonts w:ascii="Times New Roman" w:hAnsi="Times New Roman" w:cs="Times New Roman"/>
          <w:sz w:val="24"/>
          <w:szCs w:val="24"/>
          <w:lang w:val="tt-RU"/>
        </w:rPr>
        <w:tab/>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w:t>
      </w:r>
      <w:r w:rsidRPr="00F20EE2">
        <w:rPr>
          <w:rFonts w:ascii="Times New Roman" w:hAnsi="Times New Roman" w:cs="Times New Roman"/>
          <w:sz w:val="24"/>
          <w:szCs w:val="24"/>
          <w:lang w:val="tt-RU"/>
        </w:rPr>
        <w:tab/>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w:t>
      </w:r>
      <w:r w:rsidRPr="00F20EE2">
        <w:rPr>
          <w:rFonts w:ascii="Times New Roman" w:hAnsi="Times New Roman" w:cs="Times New Roman"/>
          <w:sz w:val="24"/>
          <w:szCs w:val="24"/>
          <w:lang w:val="tt-RU"/>
        </w:rPr>
        <w:tab/>
        <w:t>формирование умений объяснять и оценивать явления окружающего мира на основании знаний и опыта, полученных при изучении химии;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w:t>
      </w:r>
      <w:r w:rsidRPr="00F20EE2">
        <w:rPr>
          <w:rFonts w:ascii="Times New Roman" w:hAnsi="Times New Roman" w:cs="Times New Roman"/>
          <w:sz w:val="24"/>
          <w:szCs w:val="24"/>
          <w:lang w:val="tt-RU"/>
        </w:rPr>
        <w:tab/>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w:t>
      </w:r>
      <w:r w:rsidRPr="00F20EE2">
        <w:rPr>
          <w:rFonts w:ascii="Times New Roman" w:hAnsi="Times New Roman" w:cs="Times New Roman"/>
          <w:sz w:val="24"/>
          <w:szCs w:val="24"/>
          <w:lang w:val="tt-RU"/>
        </w:rPr>
        <w:tab/>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20EE2" w:rsidRPr="00F20EE2" w:rsidRDefault="00F20EE2" w:rsidP="00F20EE2">
      <w:pPr>
        <w:pStyle w:val="a7"/>
        <w:jc w:val="both"/>
        <w:rPr>
          <w:rFonts w:ascii="Times New Roman" w:hAnsi="Times New Roman" w:cs="Times New Roman"/>
          <w:sz w:val="24"/>
          <w:szCs w:val="24"/>
          <w:lang w:val="tt-RU"/>
        </w:rPr>
      </w:pPr>
    </w:p>
    <w:p w:rsidR="003C2F91" w:rsidRDefault="00F20EE2" w:rsidP="003C2F91">
      <w:pPr>
        <w:pStyle w:val="a7"/>
        <w:ind w:firstLine="709"/>
        <w:jc w:val="both"/>
        <w:rPr>
          <w:rFonts w:ascii="Times New Roman" w:hAnsi="Times New Roman" w:cs="Times New Roman"/>
          <w:b/>
          <w:sz w:val="24"/>
          <w:szCs w:val="24"/>
          <w:lang w:val="tt-RU"/>
        </w:rPr>
      </w:pPr>
      <w:r w:rsidRPr="0071153C">
        <w:rPr>
          <w:rFonts w:ascii="Times New Roman" w:hAnsi="Times New Roman" w:cs="Times New Roman"/>
          <w:b/>
          <w:sz w:val="24"/>
          <w:szCs w:val="24"/>
          <w:lang w:val="tt-RU"/>
        </w:rPr>
        <w:t>МЕСТО УЧЕБНОГО ПРЕДМЕТА «ХИМИЯ» В УЧЕБНОМ ПЛАНЕ</w:t>
      </w:r>
    </w:p>
    <w:p w:rsidR="00216813" w:rsidRDefault="00F20EE2" w:rsidP="00216813">
      <w:pPr>
        <w:pStyle w:val="a7"/>
        <w:ind w:firstLine="709"/>
        <w:jc w:val="both"/>
        <w:rPr>
          <w:rFonts w:ascii="Times New Roman" w:hAnsi="Times New Roman" w:cs="Times New Roman"/>
          <w:b/>
          <w:sz w:val="24"/>
          <w:szCs w:val="24"/>
          <w:lang w:val="tt-RU"/>
        </w:rPr>
      </w:pPr>
      <w:r w:rsidRPr="00F20EE2">
        <w:rPr>
          <w:rFonts w:ascii="Times New Roman" w:hAnsi="Times New Roman" w:cs="Times New Roman"/>
          <w:sz w:val="24"/>
          <w:szCs w:val="24"/>
          <w:lang w:val="tt-RU"/>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F20EE2" w:rsidRPr="00216813" w:rsidRDefault="00F20EE2" w:rsidP="00216813">
      <w:pPr>
        <w:pStyle w:val="a7"/>
        <w:ind w:firstLine="709"/>
        <w:jc w:val="both"/>
        <w:rPr>
          <w:rFonts w:ascii="Times New Roman" w:hAnsi="Times New Roman" w:cs="Times New Roman"/>
          <w:b/>
          <w:sz w:val="24"/>
          <w:szCs w:val="24"/>
          <w:lang w:val="tt-RU"/>
        </w:rPr>
      </w:pPr>
      <w:r w:rsidRPr="00F20EE2">
        <w:rPr>
          <w:rFonts w:ascii="Times New Roman" w:hAnsi="Times New Roman" w:cs="Times New Roman"/>
          <w:sz w:val="24"/>
          <w:szCs w:val="24"/>
          <w:lang w:val="tt-RU"/>
        </w:rPr>
        <w:t>Учебным планом на её изучение отведено 136 учебных часов — по 2 ч в неделю в 8 и 9 классах соответственно.</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В структуре рабочей программы наряду с пояснительной запиской выделены следующие разделы:</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w:t>
      </w:r>
      <w:r w:rsidRPr="00F20EE2">
        <w:rPr>
          <w:rFonts w:ascii="Times New Roman" w:hAnsi="Times New Roman" w:cs="Times New Roman"/>
          <w:sz w:val="24"/>
          <w:szCs w:val="24"/>
          <w:lang w:val="tt-RU"/>
        </w:rPr>
        <w:tab/>
        <w:t>планируемые результаты освоения учебного предмета «Химия» — личностные, метапредметные, предметные;</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w:t>
      </w:r>
      <w:r w:rsidRPr="00F20EE2">
        <w:rPr>
          <w:rFonts w:ascii="Times New Roman" w:hAnsi="Times New Roman" w:cs="Times New Roman"/>
          <w:sz w:val="24"/>
          <w:szCs w:val="24"/>
          <w:lang w:val="tt-RU"/>
        </w:rPr>
        <w:tab/>
        <w:t>содержание учебного предмета «Химия» по годам обучения;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w:t>
      </w:r>
      <w:r w:rsidRPr="00F20EE2">
        <w:rPr>
          <w:rFonts w:ascii="Times New Roman" w:hAnsi="Times New Roman" w:cs="Times New Roman"/>
          <w:sz w:val="24"/>
          <w:szCs w:val="24"/>
          <w:lang w:val="tt-RU"/>
        </w:rPr>
        <w:tab/>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F20EE2" w:rsidRPr="00F20EE2" w:rsidRDefault="00F20EE2" w:rsidP="00F20EE2">
      <w:pPr>
        <w:pStyle w:val="a7"/>
        <w:jc w:val="both"/>
        <w:rPr>
          <w:rFonts w:ascii="Times New Roman" w:hAnsi="Times New Roman" w:cs="Times New Roman"/>
          <w:sz w:val="24"/>
          <w:szCs w:val="24"/>
          <w:lang w:val="tt-RU"/>
        </w:rPr>
      </w:pPr>
    </w:p>
    <w:p w:rsidR="00F20EE2" w:rsidRPr="00216813" w:rsidRDefault="00F20EE2" w:rsidP="00F20EE2">
      <w:pPr>
        <w:pStyle w:val="a7"/>
        <w:jc w:val="both"/>
        <w:rPr>
          <w:rFonts w:ascii="Times New Roman" w:hAnsi="Times New Roman" w:cs="Times New Roman"/>
          <w:b/>
          <w:sz w:val="24"/>
          <w:szCs w:val="24"/>
          <w:lang w:val="tt-RU"/>
        </w:rPr>
      </w:pPr>
      <w:r w:rsidRPr="00216813">
        <w:rPr>
          <w:rFonts w:ascii="Times New Roman" w:hAnsi="Times New Roman" w:cs="Times New Roman"/>
          <w:b/>
          <w:sz w:val="24"/>
          <w:szCs w:val="24"/>
          <w:lang w:val="tt-RU"/>
        </w:rPr>
        <w:t>СОДЕРЖАНИЕ УЧЕБНОГО ПРЕДМЕТА «ХИМИЯ»</w:t>
      </w:r>
    </w:p>
    <w:p w:rsidR="00F20EE2" w:rsidRPr="00F20EE2" w:rsidRDefault="00F20EE2" w:rsidP="00F20EE2">
      <w:pPr>
        <w:pStyle w:val="a7"/>
        <w:jc w:val="both"/>
        <w:rPr>
          <w:rFonts w:ascii="Times New Roman" w:hAnsi="Times New Roman" w:cs="Times New Roman"/>
          <w:sz w:val="24"/>
          <w:szCs w:val="24"/>
          <w:lang w:val="tt-RU"/>
        </w:rPr>
      </w:pPr>
    </w:p>
    <w:p w:rsidR="00F20EE2" w:rsidRPr="00216813" w:rsidRDefault="00F20EE2" w:rsidP="00F20EE2">
      <w:pPr>
        <w:pStyle w:val="a7"/>
        <w:jc w:val="both"/>
        <w:rPr>
          <w:rFonts w:ascii="Times New Roman" w:hAnsi="Times New Roman" w:cs="Times New Roman"/>
          <w:b/>
          <w:sz w:val="24"/>
          <w:szCs w:val="24"/>
          <w:lang w:val="tt-RU"/>
        </w:rPr>
      </w:pPr>
      <w:r w:rsidRPr="00216813">
        <w:rPr>
          <w:rFonts w:ascii="Times New Roman" w:hAnsi="Times New Roman" w:cs="Times New Roman"/>
          <w:b/>
          <w:sz w:val="24"/>
          <w:szCs w:val="24"/>
          <w:lang w:val="tt-RU"/>
        </w:rPr>
        <w:t>8 КЛАСС</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Первоначальные химические понятия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системенаук. Чистые вещества и смеси. Способы разделения смесей. Атомы и молекулы. Химические элементы. Символы химических элементов.</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Простые и сложные вещества. Атомно-молекулярное учение.</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(соединения,разложения, замещения, обмена).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Химический эксперимент: знакомство с химической посудой,с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Важнейшие представители неорганических веществ</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Количество вещества. Моль. Молярная масса. Закон Авогадро.</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Молярный объём газов. Расчёты по химическим уравнениям.</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Физические свойства воды. Вода как растворитель. Растворы. Насыщенные и ненасыщенные растворы. Растворимость веществ в воде (курсивом обозначен учебный материал, который изучается, но не выносится на промежуточную и итоговую аттестацию). Массовая доля вещества в растворе. Химиче- 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Основания. Классификация оснований: щёлочи и нерастворимые основания. Номенклатура оснований (международная и ривиальная). Физические и химические свойства оснований.Получение оснований.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Соли. Номенклатура солей (международная и тривиальная).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Физические и химические свойства солей. Получение солей.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Генетическая связь между классами неорганических соединений.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 личных классов; наблюдение изменения окраски индикаторовв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F20EE2" w:rsidRPr="006065BE" w:rsidRDefault="00F20EE2" w:rsidP="00F20EE2">
      <w:pPr>
        <w:pStyle w:val="a7"/>
        <w:jc w:val="both"/>
        <w:rPr>
          <w:rFonts w:ascii="Times New Roman" w:hAnsi="Times New Roman" w:cs="Times New Roman"/>
          <w:b/>
          <w:sz w:val="24"/>
          <w:szCs w:val="24"/>
          <w:lang w:val="tt-RU"/>
        </w:rPr>
      </w:pPr>
      <w:r w:rsidRPr="006065BE">
        <w:rPr>
          <w:rFonts w:ascii="Times New Roman" w:hAnsi="Times New Roman" w:cs="Times New Roman"/>
          <w:b/>
          <w:sz w:val="24"/>
          <w:szCs w:val="24"/>
          <w:lang w:val="tt-RU"/>
        </w:rPr>
        <w:t>Периодический закон и Периодическая система химических элементов Д. И. Менделеева</w:t>
      </w:r>
      <w:r w:rsidRPr="00F20EE2">
        <w:rPr>
          <w:rFonts w:ascii="Times New Roman" w:hAnsi="Times New Roman" w:cs="Times New Roman"/>
          <w:sz w:val="24"/>
          <w:szCs w:val="24"/>
          <w:lang w:val="tt-RU"/>
        </w:rPr>
        <w:t xml:space="preserve">. </w:t>
      </w:r>
      <w:r w:rsidRPr="006065BE">
        <w:rPr>
          <w:rFonts w:ascii="Times New Roman" w:hAnsi="Times New Roman" w:cs="Times New Roman"/>
          <w:b/>
          <w:sz w:val="24"/>
          <w:szCs w:val="24"/>
          <w:lang w:val="tt-RU"/>
        </w:rPr>
        <w:t>Строение атомов.</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Химическая связь. Окислительно-восстановительные реакции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Периодический закон. Периодическая система химических элементов Д.И.Менделеева.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Закономерности изменения радиуса атомов химических элементов, металлических и неметаллических свойств по группами периодам. Значение Периодического закона и Периодической системы химических элементов для развития науки и практики. Д.И.Менделеев — учёный и гражданин.</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Химическая    связь.     Ковалентная     (полярная     и     неполярная)     связь.</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Электроотрицательность химических элементов. Ионная связь.</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Степень окисления. Окислительно-восстановительные реакции. Процессы окисления и восстановления. Окислители и восстановители.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20EE2" w:rsidRPr="006065BE" w:rsidRDefault="00F20EE2" w:rsidP="00F20EE2">
      <w:pPr>
        <w:pStyle w:val="a7"/>
        <w:jc w:val="both"/>
        <w:rPr>
          <w:rFonts w:ascii="Times New Roman" w:hAnsi="Times New Roman" w:cs="Times New Roman"/>
          <w:b/>
          <w:sz w:val="24"/>
          <w:szCs w:val="24"/>
          <w:lang w:val="tt-RU"/>
        </w:rPr>
      </w:pPr>
      <w:r w:rsidRPr="006065BE">
        <w:rPr>
          <w:rFonts w:ascii="Times New Roman" w:hAnsi="Times New Roman" w:cs="Times New Roman"/>
          <w:b/>
          <w:sz w:val="24"/>
          <w:szCs w:val="24"/>
          <w:lang w:val="tt-RU"/>
        </w:rPr>
        <w:t>Межпредметные связи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Биология: фотосинтез, дыхание, биосфера.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География: атмосфера, гидросфера, минералы, горные породы, полезные ископаемые, топливо, водные ресурсы.</w:t>
      </w:r>
    </w:p>
    <w:p w:rsidR="00F20EE2" w:rsidRPr="00F20EE2" w:rsidRDefault="00F20EE2" w:rsidP="00F20EE2">
      <w:pPr>
        <w:pStyle w:val="a7"/>
        <w:jc w:val="both"/>
        <w:rPr>
          <w:rFonts w:ascii="Times New Roman" w:hAnsi="Times New Roman" w:cs="Times New Roman"/>
          <w:sz w:val="24"/>
          <w:szCs w:val="24"/>
          <w:lang w:val="tt-RU"/>
        </w:rPr>
      </w:pPr>
    </w:p>
    <w:p w:rsidR="00F20EE2" w:rsidRPr="00216813" w:rsidRDefault="00F20EE2" w:rsidP="00F20EE2">
      <w:pPr>
        <w:pStyle w:val="a7"/>
        <w:jc w:val="both"/>
        <w:rPr>
          <w:rFonts w:ascii="Times New Roman" w:hAnsi="Times New Roman" w:cs="Times New Roman"/>
          <w:b/>
          <w:sz w:val="24"/>
          <w:szCs w:val="24"/>
          <w:lang w:val="tt-RU"/>
        </w:rPr>
      </w:pPr>
      <w:r w:rsidRPr="00216813">
        <w:rPr>
          <w:rFonts w:ascii="Times New Roman" w:hAnsi="Times New Roman" w:cs="Times New Roman"/>
          <w:b/>
          <w:sz w:val="24"/>
          <w:szCs w:val="24"/>
          <w:lang w:val="tt-RU"/>
        </w:rPr>
        <w:t>9 КЛАСС</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Вещество и химическая реакция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Периодический закон. Периодическая система химических элементов Д.И.Менделеева.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Окислительно-восстановительные</w:t>
      </w:r>
      <w:r w:rsidRPr="00F20EE2">
        <w:rPr>
          <w:rFonts w:ascii="Times New Roman" w:hAnsi="Times New Roman" w:cs="Times New Roman"/>
          <w:sz w:val="24"/>
          <w:szCs w:val="24"/>
          <w:lang w:val="tt-RU"/>
        </w:rPr>
        <w:tab/>
        <w:t xml:space="preserve"> реакции, электронный баланс окислительно-восстановительной</w:t>
      </w:r>
      <w:r w:rsidRPr="00F20EE2">
        <w:rPr>
          <w:rFonts w:ascii="Times New Roman" w:hAnsi="Times New Roman" w:cs="Times New Roman"/>
          <w:sz w:val="24"/>
          <w:szCs w:val="24"/>
          <w:lang w:val="tt-RU"/>
        </w:rPr>
        <w:tab/>
        <w:t>реакции.</w:t>
      </w:r>
      <w:r w:rsidRPr="00F20EE2">
        <w:rPr>
          <w:rFonts w:ascii="Times New Roman" w:hAnsi="Times New Roman" w:cs="Times New Roman"/>
          <w:sz w:val="24"/>
          <w:szCs w:val="24"/>
          <w:lang w:val="tt-RU"/>
        </w:rPr>
        <w:tab/>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Составление</w:t>
      </w:r>
      <w:r w:rsidRPr="00F20EE2">
        <w:rPr>
          <w:rFonts w:ascii="Times New Roman" w:hAnsi="Times New Roman" w:cs="Times New Roman"/>
          <w:sz w:val="24"/>
          <w:szCs w:val="24"/>
          <w:lang w:val="tt-RU"/>
        </w:rPr>
        <w:tab/>
        <w:t>уравнений окислительно-восстановительных реакций с использованием метода электронного баланса.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представленийоб электролитической диссоциации. Качественные реакции на ионы. Понятие о гидролизе солей.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Неметаллы и их соединения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Общая характеристика галогенов. Особенности строения атомов, характерные степени окисления. Строение и физическиесвойства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нахождениев природе.</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Общая характеристика элементов VIА-группы. Особенности строения атомов, характерные степени окисления.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Общая характеристика элементов VА-группы. Особенности строения атомов, характерные степени окисления.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получение,физические и химические свойства (общие как представителякласса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Общая характеристика элементов IVА-группы. Особенности строения атомов, характерные степени окисления.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Металлы и их соединения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Общая характеристика химических элементов — металлов на основании их положения в Периодической системе химиче- 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способыполучения металлов. Понятие о коррозии металлов, основныеспособы защиты их от коррозии. Сплавы (сталь, чугун, дюралюминий, бронза) и их применение в быту и промышленности.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Щелочные металлы: положение в Периодической системе химических элементов Д.И.Менделеева;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xml:space="preserve">Щелочноземельные металлы магний и кальций: положение в Периодической системе химических элементов Д.И.Менделеева;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 </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Алюминий: положение в Периодической системе химических элементов Д.И.Менделеева; строение атома; нахождениев природе. Физические и химические свойства алюминия. Амфотерные свойства оксида и гидроксида алюминия.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Железо: положение в Периодической системе химических элементов Д.И.Менделеева; строение атома; нахождение в природе. Физические и химические свойства железа. Оксиды, гидроксиды и соли железа(II) и железа(III), их состав, свойстваи получение.</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 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Химия и окружающая среда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 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Природные источники углеводородов (уголь, природный газ, нефть), продукты их переработки, их роль в быту и промышленности.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Химический эксперимент: изучение образцов материалов (стекло,  сплавы металлов, полимерные материалы).</w:t>
      </w:r>
    </w:p>
    <w:p w:rsidR="00F20EE2" w:rsidRPr="00216813" w:rsidRDefault="00F20EE2" w:rsidP="00F20EE2">
      <w:pPr>
        <w:pStyle w:val="a7"/>
        <w:jc w:val="both"/>
        <w:rPr>
          <w:rFonts w:ascii="Times New Roman" w:hAnsi="Times New Roman" w:cs="Times New Roman"/>
          <w:b/>
          <w:sz w:val="24"/>
          <w:szCs w:val="24"/>
          <w:lang w:val="tt-RU"/>
        </w:rPr>
      </w:pPr>
      <w:r w:rsidRPr="00216813">
        <w:rPr>
          <w:rFonts w:ascii="Times New Roman" w:hAnsi="Times New Roman" w:cs="Times New Roman"/>
          <w:b/>
          <w:sz w:val="24"/>
          <w:szCs w:val="24"/>
          <w:lang w:val="tt-RU"/>
        </w:rPr>
        <w:t>Межпредметные связи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F20EE2" w:rsidRPr="00F20EE2" w:rsidRDefault="00F20EE2" w:rsidP="00C332B5">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Биология: фотосинтез, дыхание, биосфера, экосистема, минеральные удобрения, микроэлементы, макроэлементы, питательные вещества.</w:t>
      </w:r>
    </w:p>
    <w:p w:rsidR="00F20EE2" w:rsidRPr="00F20EE2" w:rsidRDefault="00F20EE2" w:rsidP="00C332B5">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География: атмосфера, гидросфера, минералы, горные породы, полезные ископаемые, топливо, водные ресурсы.</w:t>
      </w:r>
    </w:p>
    <w:p w:rsidR="00216813" w:rsidRDefault="00216813" w:rsidP="00F20EE2">
      <w:pPr>
        <w:pStyle w:val="a7"/>
        <w:jc w:val="both"/>
        <w:rPr>
          <w:rFonts w:ascii="Times New Roman" w:hAnsi="Times New Roman" w:cs="Times New Roman"/>
          <w:sz w:val="24"/>
          <w:szCs w:val="24"/>
          <w:lang w:val="tt-RU"/>
        </w:rPr>
      </w:pPr>
    </w:p>
    <w:p w:rsidR="00F20EE2" w:rsidRPr="00216813" w:rsidRDefault="00F20EE2" w:rsidP="00F20EE2">
      <w:pPr>
        <w:pStyle w:val="a7"/>
        <w:jc w:val="both"/>
        <w:rPr>
          <w:rFonts w:ascii="Times New Roman" w:hAnsi="Times New Roman" w:cs="Times New Roman"/>
          <w:b/>
          <w:sz w:val="24"/>
          <w:szCs w:val="24"/>
          <w:lang w:val="tt-RU"/>
        </w:rPr>
      </w:pPr>
      <w:r w:rsidRPr="00216813">
        <w:rPr>
          <w:rFonts w:ascii="Times New Roman" w:hAnsi="Times New Roman" w:cs="Times New Roman"/>
          <w:b/>
          <w:sz w:val="24"/>
          <w:szCs w:val="24"/>
          <w:lang w:val="tt-RU"/>
        </w:rPr>
        <w:t>ПЛАНИРУЕМЫЕ  РЕЗУЛЬТАТЫ ОСВОЕНИЯ УЧЕБНОГО ПРЕДМЕТА «ХИМИЯ» НА УРОВНЕ ОСНОВНОГО ОБЩЕГО ОБРАЗОВАНИЯ</w:t>
      </w:r>
    </w:p>
    <w:p w:rsidR="00F20EE2" w:rsidRPr="004479C9" w:rsidRDefault="00F20EE2" w:rsidP="004479C9">
      <w:pPr>
        <w:pStyle w:val="a7"/>
        <w:ind w:firstLine="709"/>
        <w:jc w:val="both"/>
        <w:rPr>
          <w:rFonts w:ascii="Times New Roman" w:hAnsi="Times New Roman" w:cs="Times New Roman"/>
          <w:b/>
          <w:sz w:val="24"/>
          <w:szCs w:val="24"/>
          <w:lang w:val="tt-RU"/>
        </w:rPr>
      </w:pPr>
      <w:r w:rsidRPr="00F20EE2">
        <w:rPr>
          <w:rFonts w:ascii="Times New Roman" w:hAnsi="Times New Roman" w:cs="Times New Roman"/>
          <w:sz w:val="24"/>
          <w:szCs w:val="24"/>
          <w:lang w:val="tt-RU"/>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r w:rsidRPr="004479C9">
        <w:rPr>
          <w:rFonts w:ascii="Times New Roman" w:hAnsi="Times New Roman" w:cs="Times New Roman"/>
          <w:b/>
          <w:sz w:val="24"/>
          <w:szCs w:val="24"/>
          <w:lang w:val="tt-RU"/>
        </w:rPr>
        <w:t>Личностные результаты</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Личностные результаты отражают сформированность, в том числе в части: Патриотического воспитания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Гражданского воспитания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представления о социальных нормах и правилах межличностных отношений в коллективе, коммуникативной</w:t>
      </w:r>
      <w:r w:rsidRPr="00F20EE2">
        <w:rPr>
          <w:rFonts w:ascii="Times New Roman" w:hAnsi="Times New Roman" w:cs="Times New Roman"/>
          <w:sz w:val="24"/>
          <w:szCs w:val="24"/>
          <w:lang w:val="tt-RU"/>
        </w:rPr>
        <w:tab/>
        <w:t>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w:t>
      </w:r>
      <w:r w:rsidRPr="00F20EE2">
        <w:rPr>
          <w:rFonts w:ascii="Times New Roman" w:hAnsi="Times New Roman" w:cs="Times New Roman"/>
          <w:sz w:val="24"/>
          <w:szCs w:val="24"/>
          <w:lang w:val="tt-RU"/>
        </w:rPr>
        <w:tab/>
        <w:t xml:space="preserve"> экспериментов, создании учебных</w:t>
      </w:r>
      <w:r w:rsidRPr="00F20EE2">
        <w:rPr>
          <w:rFonts w:ascii="Times New Roman" w:hAnsi="Times New Roman" w:cs="Times New Roman"/>
          <w:sz w:val="24"/>
          <w:szCs w:val="24"/>
          <w:lang w:val="tt-RU"/>
        </w:rPr>
        <w:tab/>
        <w:t xml:space="preserve"> проектов, стремления к взаимопоним</w:t>
      </w:r>
      <w:r w:rsidR="004479C9">
        <w:rPr>
          <w:rFonts w:ascii="Times New Roman" w:hAnsi="Times New Roman" w:cs="Times New Roman"/>
          <w:sz w:val="24"/>
          <w:szCs w:val="24"/>
          <w:lang w:val="tt-RU"/>
        </w:rPr>
        <w:t xml:space="preserve">анию и взаимопомощи в процессе </w:t>
      </w:r>
      <w:r w:rsidRPr="00F20EE2">
        <w:rPr>
          <w:rFonts w:ascii="Times New Roman" w:hAnsi="Times New Roman" w:cs="Times New Roman"/>
          <w:sz w:val="24"/>
          <w:szCs w:val="24"/>
          <w:lang w:val="tt-RU"/>
        </w:rPr>
        <w:t xml:space="preserve">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 </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Ценности научного познания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познавательных мотивов, направленных на получение новых знаний по химии, необходимых для объяснения наблюдаемых процессов и явлений;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интереса к обучению и познанию, любознательности, готовности и способности к самообразованию, проектной и иссле довательской деятельности, к осознанному выбору направленности и уровня обучения в дальнейшем;</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Формирования культуры здоровья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Трудового воспитания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успешнойпрофессиональной деятельности и развития необходимых умений; готовность адаптироваться в профессиональной среде; </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Экологического воспитания</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экологически целесообразного отношения к природе как источнику жизни на Земле, основе её существования, понима 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экологического мышления, умения руководствоваться им в познавательной, коммуникативной и социальной практике.</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Метапредметные результаты</w:t>
      </w:r>
    </w:p>
    <w:p w:rsidR="00F20EE2" w:rsidRPr="00F20EE2" w:rsidRDefault="00F20EE2" w:rsidP="004479C9">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F20EE2" w:rsidRPr="00F20EE2" w:rsidRDefault="00F20EE2" w:rsidP="004479C9">
      <w:pPr>
        <w:pStyle w:val="a7"/>
        <w:ind w:firstLine="709"/>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 xml:space="preserve"> Базовыми логическими действиями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r w:rsidRPr="00F20EE2">
        <w:rPr>
          <w:rFonts w:ascii="Times New Roman" w:hAnsi="Times New Roman" w:cs="Times New Roman"/>
          <w:sz w:val="24"/>
          <w:szCs w:val="24"/>
          <w:lang w:val="tt-RU"/>
        </w:rPr>
        <w:cr/>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Базовыми исследовательскими действиями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высказываемыхсуждений;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Работой с информацией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w:t>
      </w:r>
      <w:r w:rsidRPr="00F20EE2">
        <w:rPr>
          <w:rFonts w:ascii="Times New Roman" w:hAnsi="Times New Roman" w:cs="Times New Roman"/>
          <w:sz w:val="24"/>
          <w:szCs w:val="24"/>
          <w:lang w:val="tt-RU"/>
        </w:rPr>
        <w:tab/>
        <w:t>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умением использовать и анализировать в процессе учебнойи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Универсальными коммуникативными действиями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Универсальными регулятивными действиями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умением использовать и анализировать контексты, предлагаемые в условии заданий.</w:t>
      </w: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Предметные результаты</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F20EE2" w:rsidRPr="00F20EE2" w:rsidRDefault="00F20EE2" w:rsidP="00F20EE2">
      <w:pPr>
        <w:pStyle w:val="a7"/>
        <w:jc w:val="both"/>
        <w:rPr>
          <w:rFonts w:ascii="Times New Roman" w:hAnsi="Times New Roman" w:cs="Times New Roman"/>
          <w:sz w:val="24"/>
          <w:szCs w:val="24"/>
          <w:lang w:val="tt-RU"/>
        </w:rPr>
      </w:pPr>
      <w:r w:rsidRPr="004479C9">
        <w:rPr>
          <w:rFonts w:ascii="Times New Roman" w:hAnsi="Times New Roman" w:cs="Times New Roman"/>
          <w:b/>
          <w:sz w:val="24"/>
          <w:szCs w:val="24"/>
          <w:lang w:val="tt-RU"/>
        </w:rPr>
        <w:t>Предметные результаты представлены по годам обучения и отражают сформированность у обучающихся следующих умений</w:t>
      </w:r>
      <w:r w:rsidRPr="00F20EE2">
        <w:rPr>
          <w:rFonts w:ascii="Times New Roman" w:hAnsi="Times New Roman" w:cs="Times New Roman"/>
          <w:sz w:val="24"/>
          <w:szCs w:val="24"/>
          <w:lang w:val="tt-RU"/>
        </w:rPr>
        <w:t>:</w:t>
      </w:r>
    </w:p>
    <w:p w:rsidR="00F20EE2" w:rsidRPr="00F20EE2" w:rsidRDefault="00F20EE2" w:rsidP="00F20EE2">
      <w:pPr>
        <w:pStyle w:val="a7"/>
        <w:jc w:val="both"/>
        <w:rPr>
          <w:rFonts w:ascii="Times New Roman" w:hAnsi="Times New Roman" w:cs="Times New Roman"/>
          <w:sz w:val="24"/>
          <w:szCs w:val="24"/>
          <w:lang w:val="tt-RU"/>
        </w:rPr>
      </w:pPr>
    </w:p>
    <w:p w:rsidR="00F20EE2" w:rsidRPr="004479C9" w:rsidRDefault="00F20EE2" w:rsidP="00F20EE2">
      <w:pPr>
        <w:pStyle w:val="a7"/>
        <w:jc w:val="both"/>
        <w:rPr>
          <w:rFonts w:ascii="Times New Roman" w:hAnsi="Times New Roman" w:cs="Times New Roman"/>
          <w:b/>
          <w:sz w:val="24"/>
          <w:szCs w:val="24"/>
          <w:lang w:val="tt-RU"/>
        </w:rPr>
      </w:pPr>
      <w:r w:rsidRPr="004479C9">
        <w:rPr>
          <w:rFonts w:ascii="Times New Roman" w:hAnsi="Times New Roman" w:cs="Times New Roman"/>
          <w:b/>
          <w:sz w:val="24"/>
          <w:szCs w:val="24"/>
          <w:lang w:val="tt-RU"/>
        </w:rPr>
        <w:t>8 КЛАСС</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1)раскрывать смысл основных химических понятий: атом,молекула,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 лентная связь, ионная связь, ион, катион, анион, раствор, массовая доля вещества (процентная концентрация) в растворе;</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2)иллюстрировать взаимосвязь основных химических понятий (см.п.1) и применять эти понятия при описании веществ и их превращений;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3)использовать химическую символику для составления формул веществ и уравнений химических реакций;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4)определять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xml:space="preserve"> 5)раскрывать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6)классифицировать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7)характеризовать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8)прогнозировать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9)вычислять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10)применять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11)следовать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пораспознаванию растворов щелочей и кислот с помощью индикаторов (лакмус, фенолфталеин, метилоранж и др.).</w:t>
      </w:r>
    </w:p>
    <w:p w:rsidR="00F20EE2" w:rsidRPr="00F20EE2" w:rsidRDefault="00F20EE2" w:rsidP="00F20EE2">
      <w:pPr>
        <w:pStyle w:val="a7"/>
        <w:jc w:val="both"/>
        <w:rPr>
          <w:rFonts w:ascii="Times New Roman" w:hAnsi="Times New Roman" w:cs="Times New Roman"/>
          <w:sz w:val="24"/>
          <w:szCs w:val="24"/>
          <w:lang w:val="tt-RU"/>
        </w:rPr>
      </w:pPr>
    </w:p>
    <w:p w:rsidR="00F20EE2" w:rsidRPr="0044332D" w:rsidRDefault="00F20EE2" w:rsidP="00F20EE2">
      <w:pPr>
        <w:pStyle w:val="a7"/>
        <w:jc w:val="both"/>
        <w:rPr>
          <w:rFonts w:ascii="Times New Roman" w:hAnsi="Times New Roman" w:cs="Times New Roman"/>
          <w:b/>
          <w:sz w:val="24"/>
          <w:szCs w:val="24"/>
          <w:lang w:val="tt-RU"/>
        </w:rPr>
      </w:pPr>
      <w:r w:rsidRPr="0044332D">
        <w:rPr>
          <w:rFonts w:ascii="Times New Roman" w:hAnsi="Times New Roman" w:cs="Times New Roman"/>
          <w:b/>
          <w:sz w:val="24"/>
          <w:szCs w:val="24"/>
          <w:lang w:val="tt-RU"/>
        </w:rPr>
        <w:t>9 КЛАСС</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1)раскрывать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 ческой реакции, предельно допустимая концентрация (ПДК) вещества;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2)иллюстрировать взаимосвязь основных химических понятий (см.п.1) и применять эти понятия при описании веществ и их превращений;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3)использовать химическую символику для составления формул веществ и уравнений химических реакций;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4)определять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 xml:space="preserve"> 5)раскрывать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6)классифицировать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7)характеризовать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8)составлять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9)раскрывать сущность окислительно-восстановительных реакций посредством составления электронного баланса этих реакций;</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10)прогнозировать свойства веществ в зависимости от их строения; возможности протекания химических превращений в различных условиях;</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11)вычислять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12)следовать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20EE2" w:rsidRPr="00F20EE2"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13)проводить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металлов,присутствующие в водных растворах неорганических веществ;</w:t>
      </w:r>
    </w:p>
    <w:p w:rsidR="00D33FB6" w:rsidRDefault="00F20EE2" w:rsidP="00F20EE2">
      <w:pPr>
        <w:pStyle w:val="a7"/>
        <w:jc w:val="both"/>
        <w:rPr>
          <w:rFonts w:ascii="Times New Roman" w:hAnsi="Times New Roman" w:cs="Times New Roman"/>
          <w:sz w:val="24"/>
          <w:szCs w:val="24"/>
          <w:lang w:val="tt-RU"/>
        </w:rPr>
      </w:pPr>
      <w:r w:rsidRPr="00F20EE2">
        <w:rPr>
          <w:rFonts w:ascii="Times New Roman" w:hAnsi="Times New Roman" w:cs="Times New Roman"/>
          <w:sz w:val="24"/>
          <w:szCs w:val="24"/>
          <w:lang w:val="tt-RU"/>
        </w:rPr>
        <w:t>14)применять основные операции мыслительной деятельности — анализ и синтез, сравнение, обобщение, систематизацию,выявление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20EE2" w:rsidRDefault="00F20EE2" w:rsidP="00AA2CBE">
      <w:pPr>
        <w:pStyle w:val="a7"/>
        <w:jc w:val="both"/>
        <w:rPr>
          <w:rFonts w:ascii="Times New Roman" w:hAnsi="Times New Roman" w:cs="Times New Roman"/>
          <w:sz w:val="24"/>
          <w:szCs w:val="24"/>
          <w:lang w:val="tt-RU"/>
        </w:rPr>
      </w:pPr>
    </w:p>
    <w:p w:rsidR="00F20EE2" w:rsidRDefault="00F20EE2" w:rsidP="00AA2CBE">
      <w:pPr>
        <w:pStyle w:val="a7"/>
        <w:jc w:val="both"/>
        <w:rPr>
          <w:rFonts w:ascii="Times New Roman" w:hAnsi="Times New Roman" w:cs="Times New Roman"/>
          <w:sz w:val="24"/>
          <w:szCs w:val="24"/>
          <w:lang w:val="tt-RU"/>
        </w:rPr>
      </w:pPr>
    </w:p>
    <w:p w:rsidR="00D33FB6" w:rsidRDefault="00D33FB6" w:rsidP="00AA2CBE">
      <w:pPr>
        <w:pStyle w:val="a7"/>
        <w:jc w:val="both"/>
        <w:rPr>
          <w:rFonts w:ascii="Times New Roman" w:hAnsi="Times New Roman" w:cs="Times New Roman"/>
          <w:sz w:val="24"/>
          <w:szCs w:val="24"/>
          <w:lang w:val="tt-RU"/>
        </w:rPr>
      </w:pPr>
    </w:p>
    <w:p w:rsidR="00877FF2" w:rsidRPr="00877FF2" w:rsidRDefault="00AA2CBE" w:rsidP="00AA2CBE">
      <w:pPr>
        <w:pStyle w:val="a7"/>
        <w:jc w:val="both"/>
        <w:rPr>
          <w:rFonts w:ascii="Times New Roman" w:hAnsi="Times New Roman" w:cs="Times New Roman"/>
          <w:b/>
          <w:sz w:val="26"/>
          <w:szCs w:val="26"/>
          <w:lang w:val="tt-RU"/>
        </w:rPr>
      </w:pPr>
      <w:r w:rsidRPr="00877FF2">
        <w:rPr>
          <w:rFonts w:ascii="Times New Roman" w:hAnsi="Times New Roman" w:cs="Times New Roman"/>
          <w:b/>
          <w:sz w:val="26"/>
          <w:szCs w:val="26"/>
          <w:lang w:val="tt-RU"/>
        </w:rPr>
        <w:t>2.1.1</w:t>
      </w:r>
      <w:r w:rsidR="00A312AB">
        <w:rPr>
          <w:rFonts w:ascii="Times New Roman" w:hAnsi="Times New Roman" w:cs="Times New Roman"/>
          <w:b/>
          <w:sz w:val="26"/>
          <w:szCs w:val="26"/>
          <w:lang w:val="tt-RU"/>
        </w:rPr>
        <w:t>6</w:t>
      </w:r>
      <w:r w:rsidR="00877FF2" w:rsidRPr="00877FF2">
        <w:rPr>
          <w:rFonts w:ascii="Times New Roman" w:hAnsi="Times New Roman" w:cs="Times New Roman"/>
          <w:b/>
          <w:sz w:val="26"/>
          <w:szCs w:val="26"/>
          <w:lang w:val="tt-RU"/>
        </w:rPr>
        <w:t xml:space="preserve">. </w:t>
      </w:r>
      <w:r w:rsidRPr="00877FF2">
        <w:rPr>
          <w:rFonts w:ascii="Times New Roman" w:hAnsi="Times New Roman" w:cs="Times New Roman"/>
          <w:b/>
          <w:sz w:val="26"/>
          <w:szCs w:val="26"/>
          <w:lang w:val="tt-RU"/>
        </w:rPr>
        <w:t>БИОЛОГИЯ</w:t>
      </w:r>
    </w:p>
    <w:p w:rsidR="00877FF2" w:rsidRDefault="00877FF2" w:rsidP="00AA2CBE">
      <w:pPr>
        <w:pStyle w:val="a7"/>
        <w:jc w:val="both"/>
        <w:rPr>
          <w:rFonts w:ascii="Times New Roman" w:hAnsi="Times New Roman" w:cs="Times New Roman"/>
          <w:sz w:val="24"/>
          <w:szCs w:val="24"/>
          <w:lang w:val="tt-RU"/>
        </w:rPr>
      </w:pPr>
      <w:r>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35943</wp:posOffset>
                </wp:positionH>
                <wp:positionV relativeFrom="paragraph">
                  <wp:posOffset>136537</wp:posOffset>
                </wp:positionV>
                <wp:extent cx="6158865" cy="0"/>
                <wp:effectExtent l="0" t="0" r="13335"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6158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0"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pt,10.75pt" to="487.8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" strokecolor="black [3040]"/>
            </w:pict>
          </mc:Fallback>
        </mc:AlternateContent>
      </w:r>
    </w:p>
    <w:p w:rsidR="00877FF2"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w:t>
      </w:r>
    </w:p>
    <w:p w:rsidR="00AA2CBE" w:rsidRPr="00877FF2" w:rsidRDefault="00AA2CBE" w:rsidP="00AA2CBE">
      <w:pPr>
        <w:pStyle w:val="a7"/>
        <w:jc w:val="both"/>
        <w:rPr>
          <w:rFonts w:ascii="Times New Roman" w:hAnsi="Times New Roman" w:cs="Times New Roman"/>
          <w:b/>
          <w:sz w:val="24"/>
          <w:szCs w:val="24"/>
          <w:lang w:val="tt-RU"/>
        </w:rPr>
      </w:pPr>
      <w:r w:rsidRPr="00877FF2">
        <w:rPr>
          <w:rFonts w:ascii="Times New Roman" w:hAnsi="Times New Roman" w:cs="Times New Roman"/>
          <w:b/>
          <w:sz w:val="24"/>
          <w:szCs w:val="24"/>
          <w:lang w:val="tt-RU"/>
        </w:rPr>
        <w:t>ПОЯСНИТЕЛЬНАЯ ЗАПИСКА</w:t>
      </w:r>
    </w:p>
    <w:p w:rsidR="00AA2CBE" w:rsidRPr="00AA2CBE" w:rsidRDefault="00AA2CBE" w:rsidP="00537C7C">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общегообразования, с учётом Примерной основной образовательной программы основного общего образования, а также программы воспитания</w:t>
      </w:r>
      <w:r w:rsidR="00A312AB">
        <w:rPr>
          <w:rFonts w:ascii="Times New Roman" w:hAnsi="Times New Roman" w:cs="Times New Roman"/>
          <w:sz w:val="24"/>
          <w:szCs w:val="24"/>
          <w:lang w:val="tt-RU"/>
        </w:rPr>
        <w:t xml:space="preserve"> МБОУ </w:t>
      </w:r>
      <w:r w:rsidR="00537C7C">
        <w:rPr>
          <w:rFonts w:ascii="Times New Roman" w:hAnsi="Times New Roman" w:cs="Times New Roman"/>
          <w:sz w:val="24"/>
          <w:szCs w:val="24"/>
          <w:lang w:val="tt-RU"/>
        </w:rPr>
        <w:t>Школа №65” Московского района г.Казани</w:t>
      </w:r>
      <w:r w:rsidRPr="00AA2CBE">
        <w:rPr>
          <w:rFonts w:ascii="Times New Roman" w:hAnsi="Times New Roman" w:cs="Times New Roman"/>
          <w:sz w:val="24"/>
          <w:szCs w:val="24"/>
          <w:lang w:val="tt-RU"/>
        </w:rPr>
        <w:t>.</w:t>
      </w:r>
    </w:p>
    <w:p w:rsidR="00E74D2C" w:rsidRDefault="00AA2CBE" w:rsidP="00537C7C">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Программа направлена на формирование естественно-научной грамотности учащихся и организацию изучения биологии на деятельностной основе.</w:t>
      </w:r>
    </w:p>
    <w:p w:rsidR="00E74D2C" w:rsidRDefault="00AA2CBE" w:rsidP="00E74D2C">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E74D2C" w:rsidRDefault="00AA2CBE" w:rsidP="00E74D2C">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w:t>
      </w:r>
      <w:r w:rsidR="00E74D2C">
        <w:rPr>
          <w:rFonts w:ascii="Times New Roman" w:hAnsi="Times New Roman" w:cs="Times New Roman"/>
          <w:sz w:val="24"/>
          <w:szCs w:val="24"/>
          <w:lang w:val="tt-RU"/>
        </w:rPr>
        <w:t>стных особенностей обучающихся.</w:t>
      </w:r>
    </w:p>
    <w:p w:rsidR="00AA2CBE" w:rsidRPr="00AA2CBE" w:rsidRDefault="00AA2CBE" w:rsidP="00E74D2C">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 программе определяются основные цели изучения биологии на уровне основного общего</w:t>
      </w:r>
      <w:r w:rsidR="00E74D2C">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Программа имеет следующую структуру:</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планируемые результаты освоения учебного предмета «Биология» по годам обучения;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содержание учебного предмета «Биология» по годам обучения;</w:t>
      </w:r>
    </w:p>
    <w:p w:rsid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E74D2C" w:rsidRPr="00AA2CBE" w:rsidRDefault="00E74D2C" w:rsidP="00AA2CBE">
      <w:pPr>
        <w:pStyle w:val="a7"/>
        <w:jc w:val="both"/>
        <w:rPr>
          <w:rFonts w:ascii="Times New Roman" w:hAnsi="Times New Roman" w:cs="Times New Roman"/>
          <w:sz w:val="24"/>
          <w:szCs w:val="24"/>
          <w:lang w:val="tt-RU"/>
        </w:rPr>
      </w:pPr>
    </w:p>
    <w:p w:rsidR="00AA2CBE" w:rsidRDefault="00AA2CBE" w:rsidP="00AA2CBE">
      <w:pPr>
        <w:pStyle w:val="a7"/>
        <w:jc w:val="both"/>
        <w:rPr>
          <w:rFonts w:ascii="Times New Roman" w:hAnsi="Times New Roman" w:cs="Times New Roman"/>
          <w:b/>
          <w:sz w:val="24"/>
          <w:szCs w:val="24"/>
          <w:lang w:val="tt-RU"/>
        </w:rPr>
      </w:pPr>
      <w:r w:rsidRPr="00E74D2C">
        <w:rPr>
          <w:rFonts w:ascii="Times New Roman" w:hAnsi="Times New Roman" w:cs="Times New Roman"/>
          <w:b/>
          <w:sz w:val="24"/>
          <w:szCs w:val="24"/>
          <w:lang w:val="tt-RU"/>
        </w:rPr>
        <w:t>ОБЩАЯ ХАРАКТЕРИСТИКА УЧЕБНОГО ПРЕДМЕТА «БИОЛОГИЯ»</w:t>
      </w:r>
    </w:p>
    <w:p w:rsidR="00E74D2C" w:rsidRPr="00E74D2C" w:rsidRDefault="00E74D2C" w:rsidP="00AA2CBE">
      <w:pPr>
        <w:pStyle w:val="a7"/>
        <w:jc w:val="both"/>
        <w:rPr>
          <w:rFonts w:ascii="Times New Roman" w:hAnsi="Times New Roman" w:cs="Times New Roman"/>
          <w:b/>
          <w:sz w:val="24"/>
          <w:szCs w:val="24"/>
          <w:lang w:val="tt-RU"/>
        </w:rPr>
      </w:pPr>
    </w:p>
    <w:p w:rsidR="00AA2CBE" w:rsidRPr="00AA2CBE" w:rsidRDefault="00AA2CBE" w:rsidP="00E74D2C">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уменияих получать, присваивать и применять в жизненных ситуациях.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74D2C" w:rsidRDefault="00E74D2C" w:rsidP="00AA2CBE">
      <w:pPr>
        <w:pStyle w:val="a7"/>
        <w:jc w:val="both"/>
        <w:rPr>
          <w:rFonts w:ascii="Times New Roman" w:hAnsi="Times New Roman" w:cs="Times New Roman"/>
          <w:sz w:val="24"/>
          <w:szCs w:val="24"/>
          <w:lang w:val="tt-RU"/>
        </w:rPr>
      </w:pPr>
    </w:p>
    <w:p w:rsidR="00AA2CBE" w:rsidRPr="00E74D2C" w:rsidRDefault="00AA2CBE" w:rsidP="00AA2CBE">
      <w:pPr>
        <w:pStyle w:val="a7"/>
        <w:jc w:val="both"/>
        <w:rPr>
          <w:rFonts w:ascii="Times New Roman" w:hAnsi="Times New Roman" w:cs="Times New Roman"/>
          <w:b/>
          <w:sz w:val="24"/>
          <w:szCs w:val="24"/>
          <w:lang w:val="tt-RU"/>
        </w:rPr>
      </w:pPr>
      <w:r w:rsidRPr="00E74D2C">
        <w:rPr>
          <w:rFonts w:ascii="Times New Roman" w:hAnsi="Times New Roman" w:cs="Times New Roman"/>
          <w:b/>
          <w:sz w:val="24"/>
          <w:szCs w:val="24"/>
          <w:lang w:val="tt-RU"/>
        </w:rPr>
        <w:t>ЦЕЛИ ИЗУЧЕНИЯ УЧЕБНОГО ПРЕДМЕТА «БИОЛОГИЯ»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Целями изучения биологии на уровне основного общего образования являются: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формирование системы знаний о признаках и процессах жизнедеятельности биологических систем разного уровня организации;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формирование системы знаний об особенностях строения, жизнедеятельности организма человека, условиях сохранения его здоровья;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формирование умений применять методы биологической науки для изучения биологических систем, в том числе и организма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формирование экологической культуры в целях сохранения собственного здоровья и охраны окружающей среды.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Достижение целей обеспечивается решением следующих ЗАДАЧ:</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овладение</w:t>
      </w:r>
      <w:r w:rsidRPr="00AA2CBE">
        <w:rPr>
          <w:rFonts w:ascii="Times New Roman" w:hAnsi="Times New Roman" w:cs="Times New Roman"/>
          <w:sz w:val="24"/>
          <w:szCs w:val="24"/>
          <w:lang w:val="tt-RU"/>
        </w:rPr>
        <w:tab/>
        <w:t>умениями</w:t>
      </w:r>
      <w:r w:rsidRPr="00AA2CBE">
        <w:rPr>
          <w:rFonts w:ascii="Times New Roman" w:hAnsi="Times New Roman" w:cs="Times New Roman"/>
          <w:sz w:val="24"/>
          <w:szCs w:val="24"/>
          <w:lang w:val="tt-RU"/>
        </w:rPr>
        <w:tab/>
        <w:t>проводить</w:t>
      </w:r>
      <w:r w:rsidRPr="00AA2CBE">
        <w:rPr>
          <w:rFonts w:ascii="Times New Roman" w:hAnsi="Times New Roman" w:cs="Times New Roman"/>
          <w:sz w:val="24"/>
          <w:szCs w:val="24"/>
          <w:lang w:val="tt-RU"/>
        </w:rPr>
        <w:tab/>
        <w:t>исследования</w:t>
      </w:r>
      <w:r w:rsidRPr="00AA2CBE">
        <w:rPr>
          <w:rFonts w:ascii="Times New Roman" w:hAnsi="Times New Roman" w:cs="Times New Roman"/>
          <w:sz w:val="24"/>
          <w:szCs w:val="24"/>
          <w:lang w:val="tt-RU"/>
        </w:rPr>
        <w:tab/>
        <w:t>с</w:t>
      </w:r>
      <w:r w:rsidRPr="00AA2CBE">
        <w:rPr>
          <w:rFonts w:ascii="Times New Roman" w:hAnsi="Times New Roman" w:cs="Times New Roman"/>
          <w:sz w:val="24"/>
          <w:szCs w:val="24"/>
          <w:lang w:val="tt-RU"/>
        </w:rPr>
        <w:tab/>
        <w:t>использованием</w:t>
      </w:r>
      <w:r w:rsidRPr="00AA2CBE">
        <w:rPr>
          <w:rFonts w:ascii="Times New Roman" w:hAnsi="Times New Roman" w:cs="Times New Roman"/>
          <w:sz w:val="24"/>
          <w:szCs w:val="24"/>
          <w:lang w:val="tt-RU"/>
        </w:rPr>
        <w:tab/>
        <w:t>биологического оборудования и наблюдения за состоянием собственного организма;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w:t>
      </w:r>
      <w:r w:rsidRPr="00AA2CBE">
        <w:rPr>
          <w:rFonts w:ascii="Times New Roman" w:hAnsi="Times New Roman" w:cs="Times New Roman"/>
          <w:sz w:val="24"/>
          <w:szCs w:val="24"/>
          <w:lang w:val="tt-RU"/>
        </w:rPr>
        <w:tab/>
        <w:t>воспитание биологически и экологически грамотной личности, готовой к сохранению собственного здоровья и охраны окружающей среды.</w:t>
      </w:r>
    </w:p>
    <w:p w:rsidR="00AA2CBE" w:rsidRDefault="00AA2CBE" w:rsidP="00AA2CBE">
      <w:pPr>
        <w:pStyle w:val="a7"/>
        <w:jc w:val="both"/>
        <w:rPr>
          <w:rFonts w:ascii="Times New Roman" w:hAnsi="Times New Roman" w:cs="Times New Roman"/>
          <w:b/>
          <w:sz w:val="24"/>
          <w:szCs w:val="24"/>
          <w:lang w:val="tt-RU"/>
        </w:rPr>
      </w:pPr>
      <w:r w:rsidRPr="00232608">
        <w:rPr>
          <w:rFonts w:ascii="Times New Roman" w:hAnsi="Times New Roman" w:cs="Times New Roman"/>
          <w:b/>
          <w:sz w:val="24"/>
          <w:szCs w:val="24"/>
          <w:lang w:val="tt-RU"/>
        </w:rPr>
        <w:t>МЕСТО УЧЕБНОГО ПРЕДМЕТА «БИОЛОГИЯ»В УЧЕБНОМ ПЛАНЕ</w:t>
      </w:r>
    </w:p>
    <w:p w:rsidR="00232608" w:rsidRPr="00232608" w:rsidRDefault="00232608" w:rsidP="00AA2CBE">
      <w:pPr>
        <w:pStyle w:val="a7"/>
        <w:jc w:val="both"/>
        <w:rPr>
          <w:rFonts w:ascii="Times New Roman" w:hAnsi="Times New Roman" w:cs="Times New Roman"/>
          <w:b/>
          <w:sz w:val="24"/>
          <w:szCs w:val="24"/>
          <w:lang w:val="tt-RU"/>
        </w:rPr>
      </w:pPr>
    </w:p>
    <w:p w:rsidR="00232608" w:rsidRDefault="00AA2CBE" w:rsidP="00232608">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 соответствии с ФГОС ООО биология является обязательным предметом на уровне основного общего образования.</w:t>
      </w:r>
    </w:p>
    <w:p w:rsidR="00232608" w:rsidRDefault="00AA2CBE" w:rsidP="00232608">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w:t>
      </w:r>
      <w:r w:rsidR="00232608">
        <w:rPr>
          <w:rFonts w:ascii="Times New Roman" w:hAnsi="Times New Roman" w:cs="Times New Roman"/>
          <w:sz w:val="24"/>
          <w:szCs w:val="24"/>
          <w:lang w:val="tt-RU"/>
        </w:rPr>
        <w:t xml:space="preserve">  </w:t>
      </w:r>
    </w:p>
    <w:p w:rsidR="00AA2CBE" w:rsidRPr="00AA2CBE" w:rsidRDefault="00AA2CBE" w:rsidP="00232608">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A2CBE" w:rsidRPr="00AA2CBE" w:rsidRDefault="00AA2CBE" w:rsidP="00AA2CBE">
      <w:pPr>
        <w:pStyle w:val="a7"/>
        <w:jc w:val="both"/>
        <w:rPr>
          <w:rFonts w:ascii="Times New Roman" w:hAnsi="Times New Roman" w:cs="Times New Roman"/>
          <w:sz w:val="24"/>
          <w:szCs w:val="24"/>
          <w:lang w:val="tt-RU"/>
        </w:rPr>
      </w:pPr>
    </w:p>
    <w:p w:rsidR="00AA2CBE" w:rsidRPr="00232608" w:rsidRDefault="00AA2CBE" w:rsidP="00AA2CBE">
      <w:pPr>
        <w:pStyle w:val="a7"/>
        <w:jc w:val="both"/>
        <w:rPr>
          <w:rFonts w:ascii="Times New Roman" w:hAnsi="Times New Roman" w:cs="Times New Roman"/>
          <w:b/>
          <w:sz w:val="24"/>
          <w:szCs w:val="24"/>
          <w:lang w:val="tt-RU"/>
        </w:rPr>
      </w:pPr>
      <w:r w:rsidRPr="00232608">
        <w:rPr>
          <w:rFonts w:ascii="Times New Roman" w:hAnsi="Times New Roman" w:cs="Times New Roman"/>
          <w:b/>
          <w:sz w:val="24"/>
          <w:szCs w:val="24"/>
          <w:lang w:val="tt-RU"/>
        </w:rPr>
        <w:t>СОДЕРЖАНИЕ УЧЕБНОГО ПРЕДМЕТА «БИОЛОГИЯ»</w:t>
      </w:r>
    </w:p>
    <w:p w:rsidR="00232608" w:rsidRDefault="00232608" w:rsidP="00AA2CBE">
      <w:pPr>
        <w:pStyle w:val="a7"/>
        <w:jc w:val="both"/>
        <w:rPr>
          <w:rFonts w:ascii="Times New Roman" w:hAnsi="Times New Roman" w:cs="Times New Roman"/>
          <w:sz w:val="24"/>
          <w:szCs w:val="24"/>
          <w:lang w:val="tt-RU"/>
        </w:rPr>
      </w:pPr>
    </w:p>
    <w:p w:rsidR="00AA2CBE" w:rsidRPr="00232608" w:rsidRDefault="00232608" w:rsidP="00AA2CBE">
      <w:pPr>
        <w:pStyle w:val="a7"/>
        <w:jc w:val="both"/>
        <w:rPr>
          <w:rFonts w:ascii="Times New Roman" w:hAnsi="Times New Roman" w:cs="Times New Roman"/>
          <w:b/>
          <w:sz w:val="24"/>
          <w:szCs w:val="24"/>
          <w:lang w:val="tt-RU"/>
        </w:rPr>
      </w:pPr>
      <w:r w:rsidRPr="00232608">
        <w:rPr>
          <w:rFonts w:ascii="Times New Roman" w:hAnsi="Times New Roman" w:cs="Times New Roman"/>
          <w:b/>
          <w:sz w:val="24"/>
          <w:szCs w:val="24"/>
          <w:lang w:val="tt-RU"/>
        </w:rPr>
        <w:t xml:space="preserve">5  </w:t>
      </w:r>
      <w:r w:rsidR="00AA2CBE" w:rsidRPr="00232608">
        <w:rPr>
          <w:rFonts w:ascii="Times New Roman" w:hAnsi="Times New Roman" w:cs="Times New Roman"/>
          <w:b/>
          <w:sz w:val="24"/>
          <w:szCs w:val="24"/>
          <w:lang w:val="tt-RU"/>
        </w:rPr>
        <w:t>КЛАСС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1.Биология — наука о живой природе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Понятие о жизни. Признаки живого (клеточное строение, пи</w:t>
      </w:r>
      <w:r w:rsidR="00232608">
        <w:rPr>
          <w:rFonts w:ascii="Times New Roman" w:hAnsi="Times New Roman" w:cs="Times New Roman"/>
          <w:sz w:val="24"/>
          <w:szCs w:val="24"/>
          <w:lang w:val="tt-RU"/>
        </w:rPr>
        <w:t xml:space="preserve">тание, дыхание, выделение, рост </w:t>
      </w:r>
      <w:r w:rsidRPr="00AA2CBE">
        <w:rPr>
          <w:rFonts w:ascii="Times New Roman" w:hAnsi="Times New Roman" w:cs="Times New Roman"/>
          <w:sz w:val="24"/>
          <w:szCs w:val="24"/>
          <w:lang w:val="tt-RU"/>
        </w:rPr>
        <w:t>и др.). Объекты живой и неживой природы, их сравнение. Живая и неживая природа — единое целое.</w:t>
      </w:r>
    </w:p>
    <w:p w:rsidR="00232608"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Биология — система наук о живой природе. Основные разделы биологии (ботаника, зоология, экология, цитология, анатомия, физиология и др.).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Кабинет биологии. Правила поведения и работы в кабинете с биологическими приборами и инструментами.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2.Методы изучения живой природы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A2CBE" w:rsidRPr="00AA2CBE" w:rsidRDefault="00AA2CBE" w:rsidP="00AA2CBE">
      <w:pPr>
        <w:pStyle w:val="a7"/>
        <w:jc w:val="both"/>
        <w:rPr>
          <w:rFonts w:ascii="Times New Roman" w:hAnsi="Times New Roman" w:cs="Times New Roman"/>
          <w:sz w:val="24"/>
          <w:szCs w:val="24"/>
          <w:lang w:val="tt-RU"/>
        </w:rPr>
      </w:pPr>
      <w:r w:rsidRPr="00517086">
        <w:rPr>
          <w:rFonts w:ascii="Times New Roman" w:hAnsi="Times New Roman" w:cs="Times New Roman"/>
          <w:b/>
          <w:sz w:val="24"/>
          <w:szCs w:val="24"/>
          <w:lang w:val="tt-RU"/>
        </w:rPr>
        <w:t>Лабораторные и практические работы</w:t>
      </w:r>
      <w:r w:rsidRPr="00AA2CBE">
        <w:rPr>
          <w:rFonts w:ascii="Times New Roman" w:hAnsi="Times New Roman" w:cs="Times New Roman"/>
          <w:sz w:val="24"/>
          <w:szCs w:val="24"/>
          <w:lang w:val="tt-RU"/>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1.Изучение лабораторного оборудования: термометры, весы, чашки Петри, пробирки, мензурки. Правила работы с оборудованием в школьном кабинете.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2.Ознакомление с устройством лупы, светового микроскопа, правила работы с ними.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3.Ознакомление с растительными и животными клетками: то- мата и арбуза (натуральные препараты), инфузории туфельки и гидры (готовые микропрепараты) с помощью лупы и светового микроскопа.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Экскурсии или видеоэкскурсии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Овладение методами изучения живой природы — наблюдениеми экспериментом.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3.Организмы — тела живой природы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Одноклеточные и многоклеточные организмы. Клетки, ткани, органы, системы органов.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Жизнедеятельность организмов. Особенности строения и процес 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Организм — единое целое. Разнообразие организмов и их классификация (таксоны в био- 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A2CBE" w:rsidRPr="000A7366" w:rsidRDefault="00AA2CBE" w:rsidP="00AA2CBE">
      <w:pPr>
        <w:pStyle w:val="a7"/>
        <w:jc w:val="both"/>
        <w:rPr>
          <w:rFonts w:ascii="Times New Roman" w:hAnsi="Times New Roman" w:cs="Times New Roman"/>
          <w:b/>
          <w:sz w:val="24"/>
          <w:szCs w:val="24"/>
          <w:lang w:val="tt-RU"/>
        </w:rPr>
      </w:pPr>
      <w:r w:rsidRPr="000A7366">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1.Изучение</w:t>
      </w:r>
      <w:r w:rsidRPr="00AA2CBE">
        <w:rPr>
          <w:rFonts w:ascii="Times New Roman" w:hAnsi="Times New Roman" w:cs="Times New Roman"/>
          <w:sz w:val="24"/>
          <w:szCs w:val="24"/>
          <w:lang w:val="tt-RU"/>
        </w:rPr>
        <w:tab/>
        <w:t>клеток</w:t>
      </w:r>
      <w:r w:rsidRPr="00AA2CBE">
        <w:rPr>
          <w:rFonts w:ascii="Times New Roman" w:hAnsi="Times New Roman" w:cs="Times New Roman"/>
          <w:sz w:val="24"/>
          <w:szCs w:val="24"/>
          <w:lang w:val="tt-RU"/>
        </w:rPr>
        <w:tab/>
        <w:t>кожицы</w:t>
      </w:r>
      <w:r w:rsidRPr="00AA2CBE">
        <w:rPr>
          <w:rFonts w:ascii="Times New Roman" w:hAnsi="Times New Roman" w:cs="Times New Roman"/>
          <w:sz w:val="24"/>
          <w:szCs w:val="24"/>
          <w:lang w:val="tt-RU"/>
        </w:rPr>
        <w:tab/>
        <w:t>чешуи</w:t>
      </w:r>
      <w:r w:rsidRPr="00AA2CBE">
        <w:rPr>
          <w:rFonts w:ascii="Times New Roman" w:hAnsi="Times New Roman" w:cs="Times New Roman"/>
          <w:sz w:val="24"/>
          <w:szCs w:val="24"/>
          <w:lang w:val="tt-RU"/>
        </w:rPr>
        <w:tab/>
        <w:t>лука</w:t>
      </w:r>
      <w:r w:rsidRPr="00AA2CBE">
        <w:rPr>
          <w:rFonts w:ascii="Times New Roman" w:hAnsi="Times New Roman" w:cs="Times New Roman"/>
          <w:sz w:val="24"/>
          <w:szCs w:val="24"/>
          <w:lang w:val="tt-RU"/>
        </w:rPr>
        <w:tab/>
        <w:t>под</w:t>
      </w:r>
      <w:r w:rsidRPr="00AA2CBE">
        <w:rPr>
          <w:rFonts w:ascii="Times New Roman" w:hAnsi="Times New Roman" w:cs="Times New Roman"/>
          <w:sz w:val="24"/>
          <w:szCs w:val="24"/>
          <w:lang w:val="tt-RU"/>
        </w:rPr>
        <w:tab/>
        <w:t>лупой</w:t>
      </w:r>
      <w:r w:rsidRPr="00AA2CBE">
        <w:rPr>
          <w:rFonts w:ascii="Times New Roman" w:hAnsi="Times New Roman" w:cs="Times New Roman"/>
          <w:sz w:val="24"/>
          <w:szCs w:val="24"/>
          <w:lang w:val="tt-RU"/>
        </w:rPr>
        <w:tab/>
        <w:t>и</w:t>
      </w:r>
      <w:r w:rsidRPr="00AA2CBE">
        <w:rPr>
          <w:rFonts w:ascii="Times New Roman" w:hAnsi="Times New Roman" w:cs="Times New Roman"/>
          <w:sz w:val="24"/>
          <w:szCs w:val="24"/>
          <w:lang w:val="tt-RU"/>
        </w:rPr>
        <w:tab/>
        <w:t>микроскопом</w:t>
      </w:r>
      <w:r w:rsidRPr="00AA2CBE">
        <w:rPr>
          <w:rFonts w:ascii="Times New Roman" w:hAnsi="Times New Roman" w:cs="Times New Roman"/>
          <w:sz w:val="24"/>
          <w:szCs w:val="24"/>
          <w:lang w:val="tt-RU"/>
        </w:rPr>
        <w:tab/>
      </w:r>
      <w:r w:rsidR="009F46E8">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(на</w:t>
      </w:r>
      <w:r w:rsidR="009F46E8">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примере самостоятельно приготовленного микропрепарата).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2.Ознакомление с принципами систематики организмов.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3.Наблюдение за потреблением воды растением..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4.Организмы и среда обитания</w:t>
      </w:r>
    </w:p>
    <w:p w:rsidR="00AA2CBE" w:rsidRPr="00AA2CBE" w:rsidRDefault="00AA2CBE" w:rsidP="009F46E8">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Понятие о среде обитания. Водная, наземно-воздушная, по- 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A2CBE" w:rsidRPr="00AA2CBE" w:rsidRDefault="00AA2CBE" w:rsidP="009F46E8">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Выявление приспособлений организмов к среде обитания (на конкретных примерах).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Экскурсии или видеоэкскурсии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Растительный и животный мир родного края (краеведение).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5.Природные сообщества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 Природные зоны Земли, их обитатели. Флора и фауна природных зон. Ландшафты: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природные и культурные.</w:t>
      </w:r>
    </w:p>
    <w:p w:rsidR="00AA2CBE" w:rsidRPr="000A7366" w:rsidRDefault="00AA2CBE" w:rsidP="00AA2CBE">
      <w:pPr>
        <w:pStyle w:val="a7"/>
        <w:jc w:val="both"/>
        <w:rPr>
          <w:rFonts w:ascii="Times New Roman" w:hAnsi="Times New Roman" w:cs="Times New Roman"/>
          <w:b/>
          <w:sz w:val="24"/>
          <w:szCs w:val="24"/>
          <w:lang w:val="tt-RU"/>
        </w:rPr>
      </w:pPr>
      <w:r w:rsidRPr="000A7366">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Изучение искусственных сообществ и их обитателей (на примере аквариума и др.).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Экскурсии или видеоэкскурсии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Изучение природных сообществ (на примере леса, озера, пруда, луга и др.). Изучение сезонных явлений в жизни природных сообществ.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6.Живая природа и человек</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Изменения в природе в связи с развитием сельского хозяйства, производства и ростом численности населения. Влияние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A2CBE" w:rsidRPr="007373A3" w:rsidRDefault="00AA2CBE" w:rsidP="00AA2CBE">
      <w:pPr>
        <w:pStyle w:val="a7"/>
        <w:jc w:val="both"/>
        <w:rPr>
          <w:rFonts w:ascii="Times New Roman" w:hAnsi="Times New Roman" w:cs="Times New Roman"/>
          <w:b/>
          <w:sz w:val="24"/>
          <w:szCs w:val="24"/>
          <w:lang w:val="tt-RU"/>
        </w:rPr>
      </w:pPr>
      <w:r w:rsidRPr="007373A3">
        <w:rPr>
          <w:rFonts w:ascii="Times New Roman" w:hAnsi="Times New Roman" w:cs="Times New Roman"/>
          <w:b/>
          <w:sz w:val="24"/>
          <w:szCs w:val="24"/>
          <w:lang w:val="tt-RU"/>
        </w:rPr>
        <w:t>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Проведение акции по уборке мусора в ближайшем лесу, парке, сквере или на пришкольной территории.</w:t>
      </w:r>
    </w:p>
    <w:p w:rsidR="007373A3" w:rsidRDefault="007373A3" w:rsidP="00AA2CBE">
      <w:pPr>
        <w:pStyle w:val="a7"/>
        <w:jc w:val="both"/>
        <w:rPr>
          <w:rFonts w:ascii="Times New Roman" w:hAnsi="Times New Roman" w:cs="Times New Roman"/>
          <w:sz w:val="24"/>
          <w:szCs w:val="24"/>
          <w:lang w:val="tt-RU"/>
        </w:rPr>
      </w:pPr>
    </w:p>
    <w:p w:rsidR="00AA2CBE" w:rsidRPr="007373A3" w:rsidRDefault="007373A3" w:rsidP="00AA2CBE">
      <w:pPr>
        <w:pStyle w:val="a7"/>
        <w:jc w:val="both"/>
        <w:rPr>
          <w:rFonts w:ascii="Times New Roman" w:hAnsi="Times New Roman" w:cs="Times New Roman"/>
          <w:b/>
          <w:sz w:val="24"/>
          <w:szCs w:val="24"/>
          <w:lang w:val="tt-RU"/>
        </w:rPr>
      </w:pPr>
      <w:r w:rsidRPr="007373A3">
        <w:rPr>
          <w:rFonts w:ascii="Times New Roman" w:hAnsi="Times New Roman" w:cs="Times New Roman"/>
          <w:b/>
          <w:sz w:val="24"/>
          <w:szCs w:val="24"/>
          <w:lang w:val="tt-RU"/>
        </w:rPr>
        <w:t xml:space="preserve">6 </w:t>
      </w:r>
      <w:r w:rsidR="00AA2CBE" w:rsidRPr="007373A3">
        <w:rPr>
          <w:rFonts w:ascii="Times New Roman" w:hAnsi="Times New Roman" w:cs="Times New Roman"/>
          <w:b/>
          <w:sz w:val="24"/>
          <w:szCs w:val="24"/>
          <w:lang w:val="tt-RU"/>
        </w:rPr>
        <w:t>КЛАСС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1.Растительный организм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Ботаника — наука о растениях. Разделы ботаники. Связь ботаники с другими науками и техникой. Общие признаки растений.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Разнообразие растений. Уровни организации растительного организма. Высшие и низшие растения. Споровые и семенные растения.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Растительная клетка. Изучение растительной клетки под световым микроскопом: клеточная оболочка, ядро, цитоплазма (пла стиды, митохондрии, вакуоли с клеточным соком). Растительные ткани. Функции растительных тканей.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Органы и системы органов растений. Строение органов растительного организма,  их  роль и связь между собой.</w:t>
      </w:r>
    </w:p>
    <w:p w:rsidR="00AA2CBE" w:rsidRPr="007373A3" w:rsidRDefault="00AA2CBE" w:rsidP="00AA2CBE">
      <w:pPr>
        <w:pStyle w:val="a7"/>
        <w:jc w:val="both"/>
        <w:rPr>
          <w:rFonts w:ascii="Times New Roman" w:hAnsi="Times New Roman" w:cs="Times New Roman"/>
          <w:b/>
          <w:sz w:val="24"/>
          <w:szCs w:val="24"/>
          <w:lang w:val="tt-RU"/>
        </w:rPr>
      </w:pPr>
      <w:r w:rsidRPr="007373A3">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1.Изучение микроскопического строения листа водного растения элодеи.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строения растительных тканей (использование микропрепаратов).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Экскурсии или видеоэкскурсии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Ознакомление в природе с цветковыми растениями.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2.Строение и жизнедеятельность растительного организма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Питание растения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Корень — орган почвенного (минерального) питания. Корни и корневые системы. Виды корней и типы корневых систем. Внеш 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w:t>
      </w:r>
      <w:r w:rsidR="007373A3">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воздушного питания. Фотосинтез. Значение фотосинтеза в природе и в жизни человека.</w:t>
      </w:r>
    </w:p>
    <w:p w:rsidR="00AA2CBE" w:rsidRPr="007373A3" w:rsidRDefault="00AA2CBE" w:rsidP="00AA2CBE">
      <w:pPr>
        <w:pStyle w:val="a7"/>
        <w:jc w:val="both"/>
        <w:rPr>
          <w:rFonts w:ascii="Times New Roman" w:hAnsi="Times New Roman" w:cs="Times New Roman"/>
          <w:b/>
          <w:sz w:val="24"/>
          <w:szCs w:val="24"/>
          <w:lang w:val="tt-RU"/>
        </w:rPr>
      </w:pPr>
      <w:r w:rsidRPr="007373A3">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1.Изучение строения корневых систем (стержневой и мочковатой) на примере гербарных экземпляров или живых растений.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микропрепарата клеток корня.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3.Изучение строения вегетативных и генеративных почек (на примере сирени, тополя и др.).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4.Ознакомление с внешним строением листьев и листорасположением (на комнатных растениях).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5.Изучение микроскопического строения листа (на готовыхмикропрепаратах).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6.Наблюдение процесса выделения кислорода на свету аквариумными растениями.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Дыхание растения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7373A3" w:rsidRDefault="00AA2CBE" w:rsidP="00AA2CBE">
      <w:pPr>
        <w:pStyle w:val="a7"/>
        <w:jc w:val="both"/>
        <w:rPr>
          <w:rFonts w:ascii="Times New Roman" w:hAnsi="Times New Roman" w:cs="Times New Roman"/>
          <w:sz w:val="24"/>
          <w:szCs w:val="24"/>
          <w:lang w:val="tt-RU"/>
        </w:rPr>
      </w:pPr>
      <w:r w:rsidRPr="007373A3">
        <w:rPr>
          <w:rFonts w:ascii="Times New Roman" w:hAnsi="Times New Roman" w:cs="Times New Roman"/>
          <w:b/>
          <w:sz w:val="24"/>
          <w:szCs w:val="24"/>
          <w:lang w:val="tt-RU"/>
        </w:rPr>
        <w:t>Лабораторные и практические работы</w:t>
      </w:r>
      <w:r w:rsidRPr="00AA2CBE">
        <w:rPr>
          <w:rFonts w:ascii="Times New Roman" w:hAnsi="Times New Roman" w:cs="Times New Roman"/>
          <w:sz w:val="24"/>
          <w:szCs w:val="24"/>
          <w:lang w:val="tt-RU"/>
        </w:rPr>
        <w:t xml:space="preserve"> </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Изучение роли рыхления для дыхания корней. Транспорт веществ в растении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 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A2CBE" w:rsidRPr="007373A3" w:rsidRDefault="00AA2CBE" w:rsidP="00AA2CBE">
      <w:pPr>
        <w:pStyle w:val="a7"/>
        <w:jc w:val="both"/>
        <w:rPr>
          <w:rFonts w:ascii="Times New Roman" w:hAnsi="Times New Roman" w:cs="Times New Roman"/>
          <w:b/>
          <w:sz w:val="24"/>
          <w:szCs w:val="24"/>
          <w:lang w:val="tt-RU"/>
        </w:rPr>
      </w:pPr>
      <w:r w:rsidRPr="007373A3">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1.Обнаружение неорганических и органических веществ в растении.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2.Рассматривание микроскопического строения ветки дерева(на готовом микропрепарате).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3.Выявление передвижения воды и минеральных веществ подревесине.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4.Исследование строения корневища, клубня, луковицы.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Рост растения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A2CBE" w:rsidRPr="007373A3" w:rsidRDefault="00AA2CBE" w:rsidP="00AA2CBE">
      <w:pPr>
        <w:pStyle w:val="a7"/>
        <w:jc w:val="both"/>
        <w:rPr>
          <w:rFonts w:ascii="Times New Roman" w:hAnsi="Times New Roman" w:cs="Times New Roman"/>
          <w:b/>
          <w:sz w:val="24"/>
          <w:szCs w:val="24"/>
          <w:lang w:val="tt-RU"/>
        </w:rPr>
      </w:pPr>
      <w:r w:rsidRPr="007373A3">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1.Наблюдение за ростом корня.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2.Наблюдение за ростом побега.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3.Определение возраста дерева по спилу.</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Размножение растения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AA2CBE" w:rsidRPr="007373A3" w:rsidRDefault="00AA2CBE" w:rsidP="00AA2CBE">
      <w:pPr>
        <w:pStyle w:val="a7"/>
        <w:jc w:val="both"/>
        <w:rPr>
          <w:rFonts w:ascii="Times New Roman" w:hAnsi="Times New Roman" w:cs="Times New Roman"/>
          <w:b/>
          <w:sz w:val="24"/>
          <w:szCs w:val="24"/>
          <w:lang w:val="tt-RU"/>
        </w:rPr>
      </w:pPr>
      <w:r w:rsidRPr="007373A3">
        <w:rPr>
          <w:rFonts w:ascii="Times New Roman" w:hAnsi="Times New Roman" w:cs="Times New Roman"/>
          <w:b/>
          <w:sz w:val="24"/>
          <w:szCs w:val="24"/>
          <w:lang w:val="tt-RU"/>
        </w:rPr>
        <w:t xml:space="preserve"> 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строения цветков.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3.Ознакомление с различными типами соцветий.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4.Изучение строения семян двудольных растений.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5.Изучение строения семян однодольных растений.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6.Определение всхожести семян культурных растений и посев их в грунт.</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Развитие растения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A2CBE" w:rsidRPr="00B96841" w:rsidRDefault="00AA2CBE" w:rsidP="00AA2CBE">
      <w:pPr>
        <w:pStyle w:val="a7"/>
        <w:jc w:val="both"/>
        <w:rPr>
          <w:rFonts w:ascii="Times New Roman" w:hAnsi="Times New Roman" w:cs="Times New Roman"/>
          <w:b/>
          <w:sz w:val="24"/>
          <w:szCs w:val="24"/>
          <w:lang w:val="tt-RU"/>
        </w:rPr>
      </w:pPr>
      <w:r w:rsidRPr="00B96841">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1.Наблюдение за ростом и развитием цветкового растения в комнатных условиях (на примере фасоли или посевного гороха).</w:t>
      </w:r>
    </w:p>
    <w:p w:rsid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2.Определение условий прорастания семян.</w:t>
      </w:r>
    </w:p>
    <w:p w:rsidR="00B96841" w:rsidRPr="00AA2CBE" w:rsidRDefault="00B96841" w:rsidP="00AA2CBE">
      <w:pPr>
        <w:pStyle w:val="a7"/>
        <w:jc w:val="both"/>
        <w:rPr>
          <w:rFonts w:ascii="Times New Roman" w:hAnsi="Times New Roman" w:cs="Times New Roman"/>
          <w:sz w:val="24"/>
          <w:szCs w:val="24"/>
          <w:lang w:val="tt-RU"/>
        </w:rPr>
      </w:pPr>
    </w:p>
    <w:p w:rsidR="00AA2CBE" w:rsidRPr="00B96841" w:rsidRDefault="00AA2CBE" w:rsidP="00AA2CBE">
      <w:pPr>
        <w:pStyle w:val="a7"/>
        <w:jc w:val="both"/>
        <w:rPr>
          <w:rFonts w:ascii="Times New Roman" w:hAnsi="Times New Roman" w:cs="Times New Roman"/>
          <w:b/>
          <w:sz w:val="24"/>
          <w:szCs w:val="24"/>
          <w:lang w:val="tt-RU"/>
        </w:rPr>
      </w:pPr>
      <w:r w:rsidRPr="00B96841">
        <w:rPr>
          <w:rFonts w:ascii="Times New Roman" w:hAnsi="Times New Roman" w:cs="Times New Roman"/>
          <w:b/>
          <w:sz w:val="24"/>
          <w:szCs w:val="24"/>
          <w:lang w:val="tt-RU"/>
        </w:rPr>
        <w:t>7</w:t>
      </w:r>
      <w:r w:rsidR="00B96841" w:rsidRPr="00B96841">
        <w:rPr>
          <w:rFonts w:ascii="Times New Roman" w:hAnsi="Times New Roman" w:cs="Times New Roman"/>
          <w:b/>
          <w:sz w:val="24"/>
          <w:szCs w:val="24"/>
          <w:lang w:val="tt-RU"/>
        </w:rPr>
        <w:t xml:space="preserve"> </w:t>
      </w:r>
      <w:r w:rsidRPr="00B96841">
        <w:rPr>
          <w:rFonts w:ascii="Times New Roman" w:hAnsi="Times New Roman" w:cs="Times New Roman"/>
          <w:b/>
          <w:sz w:val="24"/>
          <w:szCs w:val="24"/>
          <w:lang w:val="tt-RU"/>
        </w:rPr>
        <w:t>КЛАСС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1.Систематические группы растений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96841" w:rsidRPr="00AA2CBE" w:rsidRDefault="00AA2CBE" w:rsidP="00B96841">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Семейства покрытосеменных*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r w:rsidR="00B96841" w:rsidRPr="00B96841">
        <w:rPr>
          <w:rFonts w:ascii="Times New Roman" w:hAnsi="Times New Roman" w:cs="Times New Roman"/>
          <w:sz w:val="24"/>
          <w:szCs w:val="24"/>
          <w:lang w:val="tt-RU"/>
        </w:rPr>
        <w:t xml:space="preserve"> </w:t>
      </w:r>
      <w:r w:rsidR="00B96841" w:rsidRPr="00AA2CBE">
        <w:rPr>
          <w:rFonts w:ascii="Times New Roman" w:hAnsi="Times New Roman" w:cs="Times New Roman"/>
          <w:sz w:val="24"/>
          <w:szCs w:val="24"/>
          <w:lang w:val="tt-RU"/>
        </w:rPr>
        <w:t>Двудольные и семейств класса Однодольные осуществляется на лабораторных и практических работах.</w:t>
      </w:r>
    </w:p>
    <w:p w:rsidR="00B96841" w:rsidRPr="00B96841" w:rsidRDefault="00B96841" w:rsidP="00B96841">
      <w:pPr>
        <w:pStyle w:val="a7"/>
        <w:jc w:val="both"/>
        <w:rPr>
          <w:rFonts w:ascii="Times New Roman" w:hAnsi="Times New Roman" w:cs="Times New Roman"/>
          <w:b/>
          <w:sz w:val="24"/>
          <w:szCs w:val="24"/>
          <w:lang w:val="tt-RU"/>
        </w:rPr>
      </w:pPr>
      <w:r w:rsidRPr="00B96841">
        <w:rPr>
          <w:rFonts w:ascii="Times New Roman" w:hAnsi="Times New Roman" w:cs="Times New Roman"/>
          <w:b/>
          <w:sz w:val="24"/>
          <w:szCs w:val="24"/>
          <w:lang w:val="tt-RU"/>
        </w:rPr>
        <w:t>Лабораторные и практические работы</w:t>
      </w:r>
    </w:p>
    <w:p w:rsidR="00B96841" w:rsidRPr="00AA2CBE" w:rsidRDefault="00B96841" w:rsidP="00B96841">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1.Изучение строения одноклеточных водорослей (на примерехламидомонады и хлореллы).</w:t>
      </w:r>
    </w:p>
    <w:p w:rsidR="00B96841" w:rsidRPr="00AA2CBE" w:rsidRDefault="00B96841" w:rsidP="00B96841">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строения многоклеточных нитчатых водорослей (на примере спирогиры и улотрикса).</w:t>
      </w:r>
    </w:p>
    <w:p w:rsidR="00B96841" w:rsidRPr="00AA2CBE" w:rsidRDefault="00B96841" w:rsidP="00B96841">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3.Изучение внешнего строения мхов (на местных видах).</w:t>
      </w:r>
    </w:p>
    <w:p w:rsidR="00B96841" w:rsidRPr="00AA2CBE" w:rsidRDefault="00B96841" w:rsidP="00B96841">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4.Изучение внешнего строения папоротника или хвоща.</w:t>
      </w:r>
    </w:p>
    <w:p w:rsidR="00B96841" w:rsidRPr="00AA2CBE" w:rsidRDefault="00B96841" w:rsidP="00B96841">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5.Изучение внешнего строения веток, хвои, шишек и семян голосеменных растений (на примере ели, сосны или лиственницы).</w:t>
      </w:r>
    </w:p>
    <w:p w:rsidR="00B96841" w:rsidRPr="00AA2CBE" w:rsidRDefault="00B96841" w:rsidP="00B96841">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6.Изучение внешнего строения покрытосеменных растений.</w:t>
      </w:r>
    </w:p>
    <w:p w:rsidR="00B96841" w:rsidRDefault="00B96841" w:rsidP="00B96841">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E3F9F" w:rsidRPr="00AA2CBE" w:rsidRDefault="003E3F9F" w:rsidP="00B96841">
      <w:pPr>
        <w:pStyle w:val="a7"/>
        <w:jc w:val="both"/>
        <w:rPr>
          <w:rFonts w:ascii="Times New Roman" w:hAnsi="Times New Roman" w:cs="Times New Roman"/>
          <w:sz w:val="24"/>
          <w:szCs w:val="24"/>
          <w:lang w:val="tt-RU"/>
        </w:rPr>
      </w:pPr>
    </w:p>
    <w:p w:rsidR="003E3F9F" w:rsidRPr="003E3F9F" w:rsidRDefault="003E3F9F" w:rsidP="003E3F9F">
      <w:pPr>
        <w:pStyle w:val="a7"/>
        <w:jc w:val="both"/>
        <w:rPr>
          <w:rFonts w:ascii="Times New Roman" w:hAnsi="Times New Roman" w:cs="Times New Roman"/>
          <w:sz w:val="18"/>
          <w:szCs w:val="18"/>
          <w:lang w:val="tt-RU"/>
        </w:rPr>
      </w:pPr>
      <w:r w:rsidRPr="003E3F9F">
        <w:rPr>
          <w:rFonts w:ascii="Times New Roman" w:hAnsi="Times New Roman" w:cs="Times New Roman"/>
          <w:sz w:val="18"/>
          <w:szCs w:val="18"/>
          <w:lang w:val="tt-RU"/>
        </w:rPr>
        <w:t>* — Изучаются три семейства растений по выбору учителя с учётом местных условий. Можно использовать семейства, не во- шедшие в перечень, если они являются наиболее распространёнными в данном регионе.</w:t>
      </w:r>
    </w:p>
    <w:p w:rsidR="003E3F9F" w:rsidRPr="003E3F9F" w:rsidRDefault="003E3F9F" w:rsidP="003E3F9F">
      <w:pPr>
        <w:pStyle w:val="a7"/>
        <w:jc w:val="both"/>
        <w:rPr>
          <w:rFonts w:ascii="Times New Roman" w:hAnsi="Times New Roman" w:cs="Times New Roman"/>
          <w:sz w:val="18"/>
          <w:szCs w:val="18"/>
          <w:lang w:val="tt-RU"/>
        </w:rPr>
      </w:pPr>
      <w:r w:rsidRPr="003E3F9F">
        <w:rPr>
          <w:rFonts w:ascii="Times New Roman" w:hAnsi="Times New Roman" w:cs="Times New Roman"/>
          <w:sz w:val="18"/>
          <w:szCs w:val="18"/>
          <w:lang w:val="tt-RU"/>
        </w:rPr>
        <w:t>** — Морфологическая характеристика и определение семейств класса</w:t>
      </w:r>
    </w:p>
    <w:p w:rsidR="00B96841" w:rsidRPr="00AA2CBE" w:rsidRDefault="00B96841" w:rsidP="00B96841">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8.Определение видов растений (на примере трёх семейств) с использованием определителей растений или определительных карточек.</w:t>
      </w:r>
    </w:p>
    <w:p w:rsidR="00B96841" w:rsidRPr="00AA2CBE" w:rsidRDefault="00B96841" w:rsidP="00B96841">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2.Развитие растительного мира на Земле</w:t>
      </w:r>
    </w:p>
    <w:p w:rsidR="00AA2CBE" w:rsidRPr="00AA2CBE" w:rsidRDefault="00B96841" w:rsidP="00B96841">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Экскурсии или видеоэкскурсии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Развитие растительного мира на Земле (экскурсия в палеонтологический или краеведческий музей).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3.Растения в природных сообществах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Растения и среда обитания. Экологические факторы. Растенияи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4.Растения и человек</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Экскурсии или видеоэкскурсии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1.Изучение сельскохозяйственных растений региона.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сорных растений региона.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5.Грибы. Лишайники. Бактерии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w:t>
      </w:r>
      <w:r w:rsidR="002907F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A2CBE" w:rsidRPr="002907F6" w:rsidRDefault="00AA2CBE" w:rsidP="00AA2CBE">
      <w:pPr>
        <w:pStyle w:val="a7"/>
        <w:jc w:val="both"/>
        <w:rPr>
          <w:rFonts w:ascii="Times New Roman" w:hAnsi="Times New Roman" w:cs="Times New Roman"/>
          <w:b/>
          <w:sz w:val="24"/>
          <w:szCs w:val="24"/>
          <w:lang w:val="tt-RU"/>
        </w:rPr>
      </w:pPr>
      <w:r w:rsidRPr="002907F6">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1.Изучение строения одноклеточных (мукор) и многоклеточных (пеницилл) плесневых грибов.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строения плодовых тел шляпочных грибов (или изучение шляпочных грибов на муляжах).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3.Изучение строения лишайников.</w:t>
      </w:r>
    </w:p>
    <w:p w:rsid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4.Изучение строения бактерий (на готовых микропрепаратах).</w:t>
      </w:r>
    </w:p>
    <w:p w:rsidR="002907F6" w:rsidRPr="00AA2CBE" w:rsidRDefault="002907F6" w:rsidP="00AA2CBE">
      <w:pPr>
        <w:pStyle w:val="a7"/>
        <w:jc w:val="both"/>
        <w:rPr>
          <w:rFonts w:ascii="Times New Roman" w:hAnsi="Times New Roman" w:cs="Times New Roman"/>
          <w:sz w:val="24"/>
          <w:szCs w:val="24"/>
          <w:lang w:val="tt-RU"/>
        </w:rPr>
      </w:pPr>
    </w:p>
    <w:p w:rsidR="00AA2CBE" w:rsidRPr="002907F6" w:rsidRDefault="00AA2CBE" w:rsidP="00AA2CBE">
      <w:pPr>
        <w:pStyle w:val="a7"/>
        <w:jc w:val="both"/>
        <w:rPr>
          <w:rFonts w:ascii="Times New Roman" w:hAnsi="Times New Roman" w:cs="Times New Roman"/>
          <w:b/>
          <w:sz w:val="24"/>
          <w:szCs w:val="24"/>
          <w:lang w:val="tt-RU"/>
        </w:rPr>
      </w:pPr>
      <w:r w:rsidRPr="002907F6">
        <w:rPr>
          <w:rFonts w:ascii="Times New Roman" w:hAnsi="Times New Roman" w:cs="Times New Roman"/>
          <w:b/>
          <w:sz w:val="24"/>
          <w:szCs w:val="24"/>
          <w:lang w:val="tt-RU"/>
        </w:rPr>
        <w:t>8</w:t>
      </w:r>
      <w:r w:rsidR="002907F6" w:rsidRPr="002907F6">
        <w:rPr>
          <w:rFonts w:ascii="Times New Roman" w:hAnsi="Times New Roman" w:cs="Times New Roman"/>
          <w:b/>
          <w:sz w:val="24"/>
          <w:szCs w:val="24"/>
          <w:lang w:val="tt-RU"/>
        </w:rPr>
        <w:t xml:space="preserve"> </w:t>
      </w:r>
      <w:r w:rsidRPr="002907F6">
        <w:rPr>
          <w:rFonts w:ascii="Times New Roman" w:hAnsi="Times New Roman" w:cs="Times New Roman"/>
          <w:b/>
          <w:sz w:val="24"/>
          <w:szCs w:val="24"/>
          <w:lang w:val="tt-RU"/>
        </w:rPr>
        <w:t>КЛАСС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1.Животный организм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Зоология — наука о животных. Разделы зоологии. Связь зоологии с другими науками и техникой.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Общие признаки животных. Отличия животных от растений.Многообразие животного мира. Одноклеточные и многоклеточные животные. Форма тела животного, симметрия, размеры тела и др.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Исследование под микроскопом готовых микропрепаратов клеток и тканей 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2.Строение и жизнедеятельность организма животного*</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Опора и движение животных. Особенности гидростатического, наружного и внутреннего скелета у животных. Передвижениеу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Координация и регуляция жизнедеятельности у животных. Раздражимость у одноклеточных животных. Таксисы (фото- таксис, трофотаксис, хемотаксис и др.). Нервная регуляция. Нервная система, её значение. Нервная система у беспоз</w:t>
      </w:r>
      <w:r w:rsidR="0087772D">
        <w:rPr>
          <w:rFonts w:ascii="Times New Roman" w:hAnsi="Times New Roman" w:cs="Times New Roman"/>
          <w:sz w:val="24"/>
          <w:szCs w:val="24"/>
          <w:lang w:val="tt-RU"/>
        </w:rPr>
        <w:t xml:space="preserve">воночных: сетчатая (диффузная), </w:t>
      </w:r>
      <w:r w:rsidRPr="00AA2CBE">
        <w:rPr>
          <w:rFonts w:ascii="Times New Roman" w:hAnsi="Times New Roman" w:cs="Times New Roman"/>
          <w:sz w:val="24"/>
          <w:szCs w:val="24"/>
          <w:lang w:val="tt-RU"/>
        </w:rPr>
        <w:t>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7772D" w:rsidRDefault="00AA2CBE" w:rsidP="002907F6">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Поведение животных. Врождённое и приобретённое поведение (инстинкт и научение). </w:t>
      </w:r>
    </w:p>
    <w:p w:rsidR="0087772D" w:rsidRDefault="0087772D" w:rsidP="002907F6">
      <w:pPr>
        <w:pStyle w:val="a7"/>
        <w:jc w:val="both"/>
        <w:rPr>
          <w:rFonts w:ascii="Times New Roman" w:hAnsi="Times New Roman" w:cs="Times New Roman"/>
          <w:sz w:val="24"/>
          <w:szCs w:val="24"/>
          <w:lang w:val="tt-RU"/>
        </w:rPr>
      </w:pPr>
    </w:p>
    <w:p w:rsidR="0087772D" w:rsidRDefault="0087772D" w:rsidP="002907F6">
      <w:pPr>
        <w:pStyle w:val="a7"/>
        <w:jc w:val="both"/>
        <w:rPr>
          <w:rFonts w:ascii="Times New Roman" w:hAnsi="Times New Roman" w:cs="Times New Roman"/>
          <w:sz w:val="24"/>
          <w:szCs w:val="24"/>
          <w:lang w:val="tt-RU"/>
        </w:rPr>
      </w:pPr>
    </w:p>
    <w:p w:rsidR="002907F6" w:rsidRPr="0087772D" w:rsidRDefault="002907F6" w:rsidP="002907F6">
      <w:pPr>
        <w:pStyle w:val="a7"/>
        <w:jc w:val="both"/>
        <w:rPr>
          <w:rFonts w:ascii="Times New Roman" w:hAnsi="Times New Roman" w:cs="Times New Roman"/>
          <w:sz w:val="20"/>
          <w:szCs w:val="20"/>
          <w:lang w:val="tt-RU"/>
        </w:rPr>
      </w:pPr>
      <w:r w:rsidRPr="0087772D">
        <w:rPr>
          <w:rFonts w:ascii="Times New Roman" w:hAnsi="Times New Roman" w:cs="Times New Roman"/>
          <w:sz w:val="20"/>
          <w:szCs w:val="20"/>
          <w:lang w:val="tt-RU"/>
        </w:rPr>
        <w:t>*(Темы 2 и 3 возможно менять местами по усмотрению учителя, рассматривая содержание темы 2 в качестве обобщения учебного материала)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1.Ознакомление с органами опоры и движения у 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способов поглощения пищи у 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3.Изучение способов дыхания у 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4.Ознакомление с системами органов транспорта веществ уживотных.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5.Изучение покровов тела у 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6.Изучение органов чувств у 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7.Формирование условных рефлексов у аквариумных рыб.</w:t>
      </w:r>
    </w:p>
    <w:p w:rsid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8.Строение яйца и развитие зародыша птицы (курицы).</w:t>
      </w:r>
    </w:p>
    <w:p w:rsidR="0087772D" w:rsidRPr="00AA2CBE" w:rsidRDefault="0087772D" w:rsidP="00AA2CBE">
      <w:pPr>
        <w:pStyle w:val="a7"/>
        <w:jc w:val="both"/>
        <w:rPr>
          <w:rFonts w:ascii="Times New Roman" w:hAnsi="Times New Roman" w:cs="Times New Roman"/>
          <w:sz w:val="24"/>
          <w:szCs w:val="24"/>
          <w:lang w:val="tt-RU"/>
        </w:rPr>
      </w:pP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3.Систематические группы 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A2CBE" w:rsidRPr="0087772D" w:rsidRDefault="00AA2CBE" w:rsidP="00AA2CBE">
      <w:pPr>
        <w:pStyle w:val="a7"/>
        <w:jc w:val="both"/>
        <w:rPr>
          <w:rFonts w:ascii="Times New Roman" w:hAnsi="Times New Roman" w:cs="Times New Roman"/>
          <w:b/>
          <w:sz w:val="24"/>
          <w:szCs w:val="24"/>
          <w:lang w:val="tt-RU"/>
        </w:rPr>
      </w:pPr>
      <w:r w:rsidRPr="0087772D">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строения   инфузории-туфельки   и  наблюдение за</w:t>
      </w:r>
      <w:r w:rsidRPr="00AA2CBE">
        <w:rPr>
          <w:rFonts w:ascii="Times New Roman" w:hAnsi="Times New Roman" w:cs="Times New Roman"/>
          <w:sz w:val="24"/>
          <w:szCs w:val="24"/>
          <w:lang w:val="tt-RU"/>
        </w:rPr>
        <w:tab/>
        <w:t>её</w:t>
      </w:r>
      <w:r w:rsidRPr="00AA2CBE">
        <w:rPr>
          <w:rFonts w:ascii="Times New Roman" w:hAnsi="Times New Roman" w:cs="Times New Roman"/>
          <w:sz w:val="24"/>
          <w:szCs w:val="24"/>
          <w:lang w:val="tt-RU"/>
        </w:rPr>
        <w:tab/>
        <w:t>передвижением. Изучение хемотаксиса.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2.Многообразие простейших (на готовых препаратах).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3.Изготовление модели клетки простейшего (амёбы, инфузории-туфельки и др.).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A2CBE" w:rsidRPr="00D53D76" w:rsidRDefault="00AA2CBE" w:rsidP="00AA2CBE">
      <w:pPr>
        <w:pStyle w:val="a7"/>
        <w:jc w:val="both"/>
        <w:rPr>
          <w:rFonts w:ascii="Times New Roman" w:hAnsi="Times New Roman" w:cs="Times New Roman"/>
          <w:b/>
          <w:sz w:val="24"/>
          <w:szCs w:val="24"/>
          <w:lang w:val="tt-RU"/>
        </w:rPr>
      </w:pPr>
      <w:r w:rsidRPr="00D53D76">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строения пресноводной гидры и её передвижения (школьный аквариум).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2.Исследование питания гидры дафниями и циклопами(школьный аквариум).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3.Изготовление модели пресноводной гидры.</w:t>
      </w:r>
    </w:p>
    <w:p w:rsidR="00D53D76"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Плоские,</w:t>
      </w:r>
      <w:r w:rsidR="00D53D7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круглые,</w:t>
      </w:r>
      <w:r w:rsidR="00D53D7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кольчатые</w:t>
      </w:r>
      <w:r w:rsidR="00D53D7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черви.</w:t>
      </w:r>
      <w:r w:rsidR="00D53D7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Общая</w:t>
      </w:r>
      <w:r w:rsidR="00D53D7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характеристика.</w:t>
      </w:r>
      <w:r w:rsidRPr="00AA2CBE">
        <w:rPr>
          <w:rFonts w:ascii="Times New Roman" w:hAnsi="Times New Roman" w:cs="Times New Roman"/>
          <w:sz w:val="24"/>
          <w:szCs w:val="24"/>
          <w:lang w:val="tt-RU"/>
        </w:rPr>
        <w:tab/>
      </w:r>
      <w:r w:rsidR="00D53D7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Особенности</w:t>
      </w:r>
      <w:r w:rsidRPr="00AA2CBE">
        <w:rPr>
          <w:rFonts w:ascii="Times New Roman" w:hAnsi="Times New Roman" w:cs="Times New Roman"/>
          <w:sz w:val="24"/>
          <w:szCs w:val="24"/>
          <w:lang w:val="tt-RU"/>
        </w:rPr>
        <w:tab/>
      </w:r>
      <w:r w:rsidR="00D53D7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строения</w:t>
      </w:r>
      <w:r w:rsidR="00493FD1">
        <w:rPr>
          <w:rFonts w:ascii="Times New Roman" w:hAnsi="Times New Roman" w:cs="Times New Roman"/>
          <w:sz w:val="24"/>
          <w:szCs w:val="24"/>
          <w:lang w:val="tt-RU"/>
        </w:rPr>
        <w:t xml:space="preserve"> и </w:t>
      </w:r>
      <w:r w:rsidRPr="00AA2CBE">
        <w:rPr>
          <w:rFonts w:ascii="Times New Roman" w:hAnsi="Times New Roman" w:cs="Times New Roman"/>
          <w:sz w:val="24"/>
          <w:szCs w:val="24"/>
          <w:lang w:val="tt-RU"/>
        </w:rPr>
        <w:t>жизнедеятельности</w:t>
      </w:r>
      <w:r w:rsidRPr="00AA2CBE">
        <w:rPr>
          <w:rFonts w:ascii="Times New Roman" w:hAnsi="Times New Roman" w:cs="Times New Roman"/>
          <w:sz w:val="24"/>
          <w:szCs w:val="24"/>
          <w:lang w:val="tt-RU"/>
        </w:rPr>
        <w:tab/>
        <w:t>плоских,</w:t>
      </w:r>
      <w:r w:rsidR="00D53D7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круглых</w:t>
      </w:r>
      <w:r w:rsidRPr="00AA2CBE">
        <w:rPr>
          <w:rFonts w:ascii="Times New Roman" w:hAnsi="Times New Roman" w:cs="Times New Roman"/>
          <w:sz w:val="24"/>
          <w:szCs w:val="24"/>
          <w:lang w:val="tt-RU"/>
        </w:rPr>
        <w:tab/>
        <w:t>и</w:t>
      </w:r>
      <w:r w:rsidR="00D53D7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кольчатых</w:t>
      </w:r>
      <w:r w:rsidRPr="00AA2CBE">
        <w:rPr>
          <w:rFonts w:ascii="Times New Roman" w:hAnsi="Times New Roman" w:cs="Times New Roman"/>
          <w:sz w:val="24"/>
          <w:szCs w:val="24"/>
          <w:lang w:val="tt-RU"/>
        </w:rPr>
        <w:tab/>
        <w:t>червей.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Многообразие</w:t>
      </w:r>
      <w:r w:rsidR="00D53D7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червей.</w:t>
      </w:r>
      <w:r w:rsidR="00D53D76">
        <w:rPr>
          <w:rFonts w:ascii="Times New Roman" w:hAnsi="Times New Roman" w:cs="Times New Roman"/>
          <w:sz w:val="24"/>
          <w:szCs w:val="24"/>
          <w:lang w:val="tt-RU"/>
        </w:rPr>
        <w:t xml:space="preserve"> </w:t>
      </w:r>
      <w:r w:rsidRPr="00AA2CBE">
        <w:rPr>
          <w:rFonts w:ascii="Times New Roman" w:hAnsi="Times New Roman" w:cs="Times New Roman"/>
          <w:sz w:val="24"/>
          <w:szCs w:val="24"/>
          <w:lang w:val="tt-RU"/>
        </w:rPr>
        <w:t>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A2CBE" w:rsidRPr="00D53D76" w:rsidRDefault="00AA2CBE" w:rsidP="00AA2CBE">
      <w:pPr>
        <w:pStyle w:val="a7"/>
        <w:jc w:val="both"/>
        <w:rPr>
          <w:rFonts w:ascii="Times New Roman" w:hAnsi="Times New Roman" w:cs="Times New Roman"/>
          <w:b/>
          <w:sz w:val="24"/>
          <w:szCs w:val="24"/>
          <w:lang w:val="tt-RU"/>
        </w:rPr>
      </w:pPr>
      <w:r w:rsidRPr="00D53D76">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внешнего строения дождевого червя. Наблюдение за реакцией дождевого червя на раздражители.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2.Исследование внутреннего строения дождевого червя (на готовом влажном препарате и микропрепарате).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3.Изучение приспособлений паразитических червей к паразитизму (на готовых влажных и микропрепаратах).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Ракообразные. Особенности строения  и  жизнедеятельности.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Значение ракообразных в природе и жизни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54470"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Насекомые. Особенности строения и жизнедеятельности. Размножение насекомых и типы развития. </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внешнего строения насекомого (на примере майского жука или других крупных насекомых-вредителей).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2.Ознакомление с различными типами развития насекомых(на примере коллекций).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Исследование внешнего строения раковин пресноводных и морских моллюсков (раковины беззубки, перловицы, прудовика, катушки и др.).</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A2CBE" w:rsidRPr="00354470" w:rsidRDefault="00AA2CBE" w:rsidP="00AA2CBE">
      <w:pPr>
        <w:pStyle w:val="a7"/>
        <w:jc w:val="both"/>
        <w:rPr>
          <w:rFonts w:ascii="Times New Roman" w:hAnsi="Times New Roman" w:cs="Times New Roman"/>
          <w:b/>
          <w:sz w:val="24"/>
          <w:szCs w:val="24"/>
          <w:lang w:val="tt-RU"/>
        </w:rPr>
      </w:pPr>
      <w:r w:rsidRPr="00354470">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внешнего строения и особенностей передвижения рыбы (на примере живой рыбы в банке с водой).</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2.Исследование внутреннего строения рыбы (на примере готового влажного препарата).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Многообразие земноводных  и  их  охрана.  Значение  земноводных  в  природе  и  жизни</w:t>
      </w:r>
    </w:p>
    <w:p w:rsidR="00354470" w:rsidRDefault="00AA2CBE" w:rsidP="00354470">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человека.</w:t>
      </w:r>
    </w:p>
    <w:p w:rsidR="00354470" w:rsidRDefault="00354470" w:rsidP="00354470">
      <w:pPr>
        <w:pStyle w:val="a7"/>
        <w:jc w:val="both"/>
        <w:rPr>
          <w:rFonts w:ascii="Times New Roman" w:hAnsi="Times New Roman" w:cs="Times New Roman"/>
          <w:sz w:val="24"/>
          <w:szCs w:val="24"/>
          <w:lang w:val="tt-RU"/>
        </w:rPr>
      </w:pPr>
    </w:p>
    <w:p w:rsidR="00354470" w:rsidRPr="00354470" w:rsidRDefault="00354470" w:rsidP="00354470">
      <w:pPr>
        <w:pStyle w:val="a7"/>
        <w:jc w:val="both"/>
        <w:rPr>
          <w:rFonts w:ascii="Times New Roman" w:hAnsi="Times New Roman" w:cs="Times New Roman"/>
          <w:sz w:val="20"/>
          <w:szCs w:val="20"/>
          <w:lang w:val="tt-RU"/>
        </w:rPr>
      </w:pPr>
      <w:r w:rsidRPr="00354470">
        <w:rPr>
          <w:rFonts w:ascii="Times New Roman" w:hAnsi="Times New Roman" w:cs="Times New Roman"/>
          <w:sz w:val="24"/>
          <w:szCs w:val="24"/>
          <w:lang w:val="tt-RU"/>
        </w:rPr>
        <w:t xml:space="preserve"> </w:t>
      </w:r>
      <w:r w:rsidRPr="00354470">
        <w:rPr>
          <w:rFonts w:ascii="Times New Roman" w:hAnsi="Times New Roman" w:cs="Times New Roman"/>
          <w:sz w:val="20"/>
          <w:szCs w:val="20"/>
          <w:lang w:val="tt-RU"/>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(многообразие птиц изучается по выбору учителя на примере трёх экологических групп с учётом распространения птиц в своём регионе). Приспособленность птиц к различным условиям среды. Значение птиц в природе и жизни человека.</w:t>
      </w:r>
    </w:p>
    <w:p w:rsidR="00AA2CBE" w:rsidRPr="00354470" w:rsidRDefault="00AA2CBE" w:rsidP="00AA2CBE">
      <w:pPr>
        <w:pStyle w:val="a7"/>
        <w:jc w:val="both"/>
        <w:rPr>
          <w:rFonts w:ascii="Times New Roman" w:hAnsi="Times New Roman" w:cs="Times New Roman"/>
          <w:b/>
          <w:sz w:val="24"/>
          <w:szCs w:val="24"/>
          <w:lang w:val="tt-RU"/>
        </w:rPr>
      </w:pPr>
      <w:r w:rsidRPr="00354470">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внешнего строения и перьевого покрова птиц (напримере чучела птиц и набора перьев: контурных, пуховых и пуха).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2.Исследование особенностей скелета птицы.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(Изучаются 6 отрядов млекопитающих на примере двух видов из каждого отряда по выбору учителя). Семейства отряда Хищные: собачьи, кошачьи, куньи, медвежьи.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A2CBE" w:rsidRPr="00C51B79" w:rsidRDefault="00AA2CBE" w:rsidP="00AA2CBE">
      <w:pPr>
        <w:pStyle w:val="a7"/>
        <w:jc w:val="both"/>
        <w:rPr>
          <w:rFonts w:ascii="Times New Roman" w:hAnsi="Times New Roman" w:cs="Times New Roman"/>
          <w:b/>
          <w:sz w:val="24"/>
          <w:szCs w:val="24"/>
          <w:lang w:val="tt-RU"/>
        </w:rPr>
      </w:pPr>
      <w:r w:rsidRPr="00C51B79">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особенностей скелета млекопитающих.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2.Исследование особенностей зубной системы млекопитающих.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4.Развитие животного мира на Земле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Исследование ископаемых остатков вымерших 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5.Животные в природных сообществах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Животные и  среда  обитания.  Влияние  света,  температуры  и  влажности  на  животных.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Приспособленность животных к условиям среды обитания.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Животный мир природных зон Земли. Основные закономерности распределения животных на планете. Фауна.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6.Животные и человек</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Одомашнивание  животных.  Селекция,  породы,  искусственный  отбор,  дикие  предки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домашних животных. Значение домашних животных в жизни человека. Животные сельскохозяйственныхугодий. Методы борьбы с животными-вредителями.</w:t>
      </w:r>
    </w:p>
    <w:p w:rsid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Город как особая искусственная среда, созданная человеком.Синантропные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576AA9" w:rsidRPr="00576AA9" w:rsidRDefault="00576AA9" w:rsidP="00AA2CBE">
      <w:pPr>
        <w:pStyle w:val="a7"/>
        <w:jc w:val="both"/>
        <w:rPr>
          <w:rFonts w:ascii="Times New Roman" w:hAnsi="Times New Roman" w:cs="Times New Roman"/>
          <w:b/>
          <w:sz w:val="24"/>
          <w:szCs w:val="24"/>
          <w:lang w:val="tt-RU"/>
        </w:rPr>
      </w:pPr>
    </w:p>
    <w:p w:rsidR="00AA2CBE" w:rsidRPr="00576AA9" w:rsidRDefault="00AA2CBE" w:rsidP="00AA2CBE">
      <w:pPr>
        <w:pStyle w:val="a7"/>
        <w:jc w:val="both"/>
        <w:rPr>
          <w:rFonts w:ascii="Times New Roman" w:hAnsi="Times New Roman" w:cs="Times New Roman"/>
          <w:b/>
          <w:sz w:val="24"/>
          <w:szCs w:val="24"/>
          <w:lang w:val="tt-RU"/>
        </w:rPr>
      </w:pPr>
      <w:r w:rsidRPr="00576AA9">
        <w:rPr>
          <w:rFonts w:ascii="Times New Roman" w:hAnsi="Times New Roman" w:cs="Times New Roman"/>
          <w:b/>
          <w:sz w:val="24"/>
          <w:szCs w:val="24"/>
          <w:lang w:val="tt-RU"/>
        </w:rPr>
        <w:t>9</w:t>
      </w:r>
      <w:r w:rsidR="00576AA9" w:rsidRPr="00576AA9">
        <w:rPr>
          <w:rFonts w:ascii="Times New Roman" w:hAnsi="Times New Roman" w:cs="Times New Roman"/>
          <w:b/>
          <w:sz w:val="24"/>
          <w:szCs w:val="24"/>
          <w:lang w:val="tt-RU"/>
        </w:rPr>
        <w:t xml:space="preserve"> </w:t>
      </w:r>
      <w:r w:rsidRPr="00576AA9">
        <w:rPr>
          <w:rFonts w:ascii="Times New Roman" w:hAnsi="Times New Roman" w:cs="Times New Roman"/>
          <w:b/>
          <w:sz w:val="24"/>
          <w:szCs w:val="24"/>
          <w:lang w:val="tt-RU"/>
        </w:rPr>
        <w:t>КЛАСС</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1.Человек — биосоциальный вид</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2.Структура организма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 ганы и системы органов. Организм как единое целое. Взаимосвязь органов и систем как основа гомеостаза.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1.Изучение клеток слизистой оболочки полости рта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микроскопического строения тканей (на готовыхмикропрепаратах).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3.Распознавание органов и систем органов человека (по таблицам).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3.Нейрогуморальная регуляция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Нервная система человека, её организация и значение. Нейроны, нервы, нервные узлы. Рефлекс. Рефлекторная дуга.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Соматическая нервная система. Вегетативная (автономная) нервная система. Нервная система как единое целое. Нарушенияв работе нервной системы.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1.Изучение головного мозга человека (по муляжам).</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изменения размера зрачка в зависимости от освещённости.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4.Опора и движение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 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Профилактика травматизма. Первая помощь при травмах опорно-двигательного аппарата.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свойств кости.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строения костей (на муляжах).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3.Изучение строения позвонков (на муляжах).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4.Определение гибкости позвоночника.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5.Измерение массы и роста своего организма.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6.Изучение влияния статической и динамической нагрузки наутомление мышц.</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7.Выявление нарушения осанки.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8.Определение признаков плоскостопия.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9.Оказание первой помощи при повреждении скелета и мышц.</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5.Внутренняя среда организма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 фактор. Переливание крови. Донорство.</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A2CBE" w:rsidRPr="00EC0F58" w:rsidRDefault="00AA2CBE" w:rsidP="00AA2CBE">
      <w:pPr>
        <w:pStyle w:val="a7"/>
        <w:jc w:val="both"/>
        <w:rPr>
          <w:rFonts w:ascii="Times New Roman" w:hAnsi="Times New Roman" w:cs="Times New Roman"/>
          <w:b/>
          <w:sz w:val="24"/>
          <w:szCs w:val="24"/>
          <w:lang w:val="tt-RU"/>
        </w:rPr>
      </w:pPr>
      <w:r w:rsidRPr="00EC0F58">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Изучение микроскопического строения крови человека и лягушки (сравнение).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6.Кровообращение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1.Измерение кровяного давления.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2.Определение пульса и числа сердечных сокращений в покое и после дозированных физических нагрузок у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3.Первая помощь при кровотечениях.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7.Дыхание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A2CBE" w:rsidRPr="00EC0F58" w:rsidRDefault="00AA2CBE" w:rsidP="00AA2CBE">
      <w:pPr>
        <w:pStyle w:val="a7"/>
        <w:jc w:val="both"/>
        <w:rPr>
          <w:rFonts w:ascii="Times New Roman" w:hAnsi="Times New Roman" w:cs="Times New Roman"/>
          <w:b/>
          <w:sz w:val="24"/>
          <w:szCs w:val="24"/>
          <w:lang w:val="tt-RU"/>
        </w:rPr>
      </w:pPr>
      <w:r w:rsidRPr="00EC0F58">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1.Измерение обхвата грудной клетки в состоянии вдоха и выдоха.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2.Определение частоты дыхания. Влияние различных факторов на частоту дыхания.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8.Питание и пищеварение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Питательные вещества и пищевые продукты. Питание и егозначение. Пищеварение. Органы пищеварения, их строение и функции. Ферменты, их роль в пищеварении. Пищеварение в ро- 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Микробиом человека — совокупность микроорганизмов, населяющих организм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Регуляция пищеварения. Методы изучения органов пищеварения. Работы И. П. Павлова.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w:t>
      </w:r>
    </w:p>
    <w:p w:rsidR="00AA2CBE" w:rsidRPr="00B676E7" w:rsidRDefault="00AA2CBE" w:rsidP="00AA2CBE">
      <w:pPr>
        <w:pStyle w:val="a7"/>
        <w:jc w:val="both"/>
        <w:rPr>
          <w:rFonts w:ascii="Times New Roman" w:hAnsi="Times New Roman" w:cs="Times New Roman"/>
          <w:b/>
          <w:sz w:val="24"/>
          <w:szCs w:val="24"/>
          <w:lang w:val="tt-RU"/>
        </w:rPr>
      </w:pPr>
      <w:r w:rsidRPr="00B676E7">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действия ферментов слюны на крахмал.</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2.Наблюдение действия желудочного сока на белки.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9.Обмен веществ и превращение энергии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Нормы  и  режим  питания.  Рациональное  питание  —  фактор  укрепления  здоровья.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Нарушение обмена веществ.</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состава продуктов питания.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2.Составление меню в зависимости от калорийности пищи.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3.Способы сохранения витаминов в пищевых продуктах.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10.Кожа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Строение и функции кожи. Кожа и её производные. Кожа и терморегуляция. Влияние на кожу факторов окружающей  среды.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1.Исследование с помощью лупы тыльной и ладонной стороныкисти.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2.Определение жирности различных участков кожи лица.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3.Описание мер по уходу за кожей лица и волосами в зависимости от типа кожи.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4.Описание основных гигиенических требований к одежде иобуви.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11.Выделение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1.Определение местоположения почек (на муляже).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2.Описание мер профилактики болезней почек.</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12.Размножение и развитие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Описание основных мер по профилактике инфекционных вирусных заболеваний: СПИД и гепатит.</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13.Органы чувств и сенсорные системы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Ухо и слух. Строение и функции органа слуха. Механизм работы слухового анализатора.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Слуховое восприятие. Нарушения слуха и их причины. Гигиена слуха.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Органы равновесия, мышечного чувства, осязания, обоняния и вкуса. Взаимодействие сенсорных систем организма.</w:t>
      </w:r>
    </w:p>
    <w:p w:rsidR="00AA2CBE" w:rsidRPr="00B676E7" w:rsidRDefault="00AA2CBE" w:rsidP="00AA2CBE">
      <w:pPr>
        <w:pStyle w:val="a7"/>
        <w:jc w:val="both"/>
        <w:rPr>
          <w:rFonts w:ascii="Times New Roman" w:hAnsi="Times New Roman" w:cs="Times New Roman"/>
          <w:b/>
          <w:sz w:val="24"/>
          <w:szCs w:val="24"/>
          <w:lang w:val="tt-RU"/>
        </w:rPr>
      </w:pPr>
      <w:r w:rsidRPr="00B676E7">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1.Определение остроты зрения у человека.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2.Изучение строения органа зрения (на муляже и влажномпрепарате).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 xml:space="preserve"> 3.Изучение строения органа слуха (на муляже).</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14.Поведение и психика</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A2CBE" w:rsidRPr="00B676E7" w:rsidRDefault="00AA2CBE" w:rsidP="00AA2CBE">
      <w:pPr>
        <w:pStyle w:val="a7"/>
        <w:jc w:val="both"/>
        <w:rPr>
          <w:rFonts w:ascii="Times New Roman" w:hAnsi="Times New Roman" w:cs="Times New Roman"/>
          <w:b/>
          <w:sz w:val="24"/>
          <w:szCs w:val="24"/>
          <w:lang w:val="tt-RU"/>
        </w:rPr>
      </w:pPr>
      <w:r w:rsidRPr="00B676E7">
        <w:rPr>
          <w:rFonts w:ascii="Times New Roman" w:hAnsi="Times New Roman" w:cs="Times New Roman"/>
          <w:b/>
          <w:sz w:val="24"/>
          <w:szCs w:val="24"/>
          <w:lang w:val="tt-RU"/>
        </w:rPr>
        <w:t>Лабораторные и практические работы</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1.Изучение кратковременной памяти.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2.Определение объёма механической и логической памяти.</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3.Оценка сформированности навыков логического мышления.</w:t>
      </w:r>
    </w:p>
    <w:p w:rsidR="00AA2CBE" w:rsidRPr="00AA2CBE" w:rsidRDefault="00AA2CBE" w:rsidP="00AA2CBE">
      <w:pPr>
        <w:pStyle w:val="a7"/>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15.Человек и окружающая среда</w:t>
      </w:r>
    </w:p>
    <w:p w:rsidR="00AA2CBE" w:rsidRPr="00AA2CBE" w:rsidRDefault="00480E3B" w:rsidP="00480E3B">
      <w:pPr>
        <w:pStyle w:val="a7"/>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AA2CBE" w:rsidRPr="00AA2CBE">
        <w:rPr>
          <w:rFonts w:ascii="Times New Roman" w:hAnsi="Times New Roman" w:cs="Times New Roman"/>
          <w:sz w:val="24"/>
          <w:szCs w:val="24"/>
          <w:lang w:val="tt-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A2CBE" w:rsidRPr="00AA2CBE" w:rsidRDefault="00AA2CBE" w:rsidP="00480E3B">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21BAF" w:rsidRDefault="00AA2CBE" w:rsidP="008C59A0">
      <w:pPr>
        <w:pStyle w:val="a7"/>
        <w:ind w:firstLine="709"/>
        <w:jc w:val="both"/>
        <w:rPr>
          <w:rFonts w:ascii="Times New Roman" w:hAnsi="Times New Roman" w:cs="Times New Roman"/>
          <w:sz w:val="24"/>
          <w:szCs w:val="24"/>
          <w:lang w:val="tt-RU"/>
        </w:rPr>
      </w:pPr>
      <w:r w:rsidRPr="00AA2CBE">
        <w:rPr>
          <w:rFonts w:ascii="Times New Roman" w:hAnsi="Times New Roman" w:cs="Times New Roman"/>
          <w:sz w:val="24"/>
          <w:szCs w:val="24"/>
          <w:lang w:val="tt-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C59A0" w:rsidRDefault="008C59A0" w:rsidP="00B676E7">
      <w:pPr>
        <w:pStyle w:val="a7"/>
        <w:jc w:val="both"/>
        <w:rPr>
          <w:rFonts w:ascii="Times New Roman" w:hAnsi="Times New Roman" w:cs="Times New Roman"/>
          <w:b/>
          <w:sz w:val="24"/>
          <w:szCs w:val="24"/>
          <w:lang w:val="tt-RU"/>
        </w:rPr>
      </w:pPr>
    </w:p>
    <w:p w:rsidR="00B676E7" w:rsidRPr="008C59A0" w:rsidRDefault="00B676E7" w:rsidP="00B676E7">
      <w:pPr>
        <w:pStyle w:val="a7"/>
        <w:jc w:val="both"/>
        <w:rPr>
          <w:rFonts w:ascii="Times New Roman" w:hAnsi="Times New Roman" w:cs="Times New Roman"/>
          <w:b/>
          <w:sz w:val="24"/>
          <w:szCs w:val="24"/>
          <w:lang w:val="tt-RU"/>
        </w:rPr>
      </w:pPr>
      <w:r w:rsidRPr="008C59A0">
        <w:rPr>
          <w:rFonts w:ascii="Times New Roman" w:hAnsi="Times New Roman" w:cs="Times New Roman"/>
          <w:b/>
          <w:sz w:val="24"/>
          <w:szCs w:val="24"/>
          <w:lang w:val="tt-RU"/>
        </w:rPr>
        <w:t>ПЛАНИРУЕМЫЕ РЕЗУЛЬТАТЫ ОСВОЕНИЯ УЧЕБНОГО ПРЕДМЕТА «БИОЛОГИЯ» НА УРОВНЕ ОСНОВНОГО ОБЩЕГО ОБРАЗОВАНИЯ</w:t>
      </w:r>
    </w:p>
    <w:p w:rsidR="00B676E7" w:rsidRPr="00B676E7" w:rsidRDefault="00B676E7" w:rsidP="008C59A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B676E7" w:rsidRPr="008C59A0" w:rsidRDefault="00B676E7" w:rsidP="00B676E7">
      <w:pPr>
        <w:pStyle w:val="a7"/>
        <w:jc w:val="both"/>
        <w:rPr>
          <w:rFonts w:ascii="Times New Roman" w:hAnsi="Times New Roman" w:cs="Times New Roman"/>
          <w:b/>
          <w:sz w:val="24"/>
          <w:szCs w:val="24"/>
          <w:lang w:val="tt-RU"/>
        </w:rPr>
      </w:pPr>
      <w:r w:rsidRPr="008C59A0">
        <w:rPr>
          <w:rFonts w:ascii="Times New Roman" w:hAnsi="Times New Roman" w:cs="Times New Roman"/>
          <w:b/>
          <w:sz w:val="24"/>
          <w:szCs w:val="24"/>
          <w:lang w:val="tt-RU"/>
        </w:rPr>
        <w:t>ЛИЧНОСТНЫЕ РЕЗУЛЬТАТЫ</w:t>
      </w:r>
    </w:p>
    <w:p w:rsidR="00B676E7" w:rsidRPr="008C59A0" w:rsidRDefault="00B676E7" w:rsidP="00B676E7">
      <w:pPr>
        <w:pStyle w:val="a7"/>
        <w:jc w:val="both"/>
        <w:rPr>
          <w:rFonts w:ascii="Times New Roman" w:hAnsi="Times New Roman" w:cs="Times New Roman"/>
          <w:sz w:val="24"/>
          <w:szCs w:val="24"/>
          <w:u w:val="single"/>
          <w:lang w:val="tt-RU"/>
        </w:rPr>
      </w:pPr>
      <w:r w:rsidRPr="008C59A0">
        <w:rPr>
          <w:rFonts w:ascii="Times New Roman" w:hAnsi="Times New Roman" w:cs="Times New Roman"/>
          <w:sz w:val="24"/>
          <w:szCs w:val="24"/>
          <w:u w:val="single"/>
          <w:lang w:val="tt-RU"/>
        </w:rPr>
        <w:t>Патриотическое воспитание: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отношение к биологии как к важной составляющей культуры, гордость за вклад российских и советских учёных в развитие мировой биологической науки. Гражданское воспитание: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готовность</w:t>
      </w:r>
      <w:r w:rsidRPr="00B676E7">
        <w:rPr>
          <w:rFonts w:ascii="Times New Roman" w:hAnsi="Times New Roman" w:cs="Times New Roman"/>
          <w:sz w:val="24"/>
          <w:szCs w:val="24"/>
          <w:lang w:val="tt-RU"/>
        </w:rPr>
        <w:tab/>
        <w:t>к</w:t>
      </w:r>
      <w:r w:rsidRPr="00B676E7">
        <w:rPr>
          <w:rFonts w:ascii="Times New Roman" w:hAnsi="Times New Roman" w:cs="Times New Roman"/>
          <w:sz w:val="24"/>
          <w:szCs w:val="24"/>
          <w:lang w:val="tt-RU"/>
        </w:rPr>
        <w:tab/>
        <w:t>конструктивной</w:t>
      </w:r>
      <w:r w:rsidRPr="00B676E7">
        <w:rPr>
          <w:rFonts w:ascii="Times New Roman" w:hAnsi="Times New Roman" w:cs="Times New Roman"/>
          <w:sz w:val="24"/>
          <w:szCs w:val="24"/>
          <w:lang w:val="tt-RU"/>
        </w:rPr>
        <w:tab/>
        <w:t>совместной</w:t>
      </w:r>
      <w:r w:rsidRPr="00B676E7">
        <w:rPr>
          <w:rFonts w:ascii="Times New Roman" w:hAnsi="Times New Roman" w:cs="Times New Roman"/>
          <w:sz w:val="24"/>
          <w:szCs w:val="24"/>
          <w:lang w:val="tt-RU"/>
        </w:rPr>
        <w:tab/>
        <w:t>деятельности</w:t>
      </w:r>
      <w:r w:rsidRPr="00B676E7">
        <w:rPr>
          <w:rFonts w:ascii="Times New Roman" w:hAnsi="Times New Roman" w:cs="Times New Roman"/>
          <w:sz w:val="24"/>
          <w:szCs w:val="24"/>
          <w:lang w:val="tt-RU"/>
        </w:rPr>
        <w:tab/>
        <w:t>при выполнении исследований и проектов, стремление к взаимопониманию и взаимопомощи. Духовно-нравственное воспитание: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готовность оценивать поведение и поступки с позиции нравственных норм и норм экологической культуры;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понимание значимости нравственного аспекта деятельности человека в медицине и биологии.</w:t>
      </w:r>
    </w:p>
    <w:p w:rsidR="00B676E7" w:rsidRPr="008C59A0" w:rsidRDefault="00B676E7" w:rsidP="00B676E7">
      <w:pPr>
        <w:pStyle w:val="a7"/>
        <w:jc w:val="both"/>
        <w:rPr>
          <w:rFonts w:ascii="Times New Roman" w:hAnsi="Times New Roman" w:cs="Times New Roman"/>
          <w:sz w:val="24"/>
          <w:szCs w:val="24"/>
          <w:u w:val="single"/>
          <w:lang w:val="tt-RU"/>
        </w:rPr>
      </w:pPr>
      <w:r w:rsidRPr="008C59A0">
        <w:rPr>
          <w:rFonts w:ascii="Times New Roman" w:hAnsi="Times New Roman" w:cs="Times New Roman"/>
          <w:sz w:val="24"/>
          <w:szCs w:val="24"/>
          <w:u w:val="single"/>
          <w:lang w:val="tt-RU"/>
        </w:rPr>
        <w:t>Эстетическое воспитание: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понимание роли биологии в формировании эстетической культуры личности.</w:t>
      </w:r>
    </w:p>
    <w:p w:rsidR="00B676E7" w:rsidRPr="008C59A0" w:rsidRDefault="00B676E7" w:rsidP="00B676E7">
      <w:pPr>
        <w:pStyle w:val="a7"/>
        <w:jc w:val="both"/>
        <w:rPr>
          <w:rFonts w:ascii="Times New Roman" w:hAnsi="Times New Roman" w:cs="Times New Roman"/>
          <w:sz w:val="24"/>
          <w:szCs w:val="24"/>
          <w:u w:val="single"/>
          <w:lang w:val="tt-RU"/>
        </w:rPr>
      </w:pPr>
      <w:r w:rsidRPr="008C59A0">
        <w:rPr>
          <w:rFonts w:ascii="Times New Roman" w:hAnsi="Times New Roman" w:cs="Times New Roman"/>
          <w:sz w:val="24"/>
          <w:szCs w:val="24"/>
          <w:u w:val="single"/>
          <w:lang w:val="tt-RU"/>
        </w:rPr>
        <w:t>Ценности научного познания: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понимание роли биологической науки в формировании научного мировоззрения;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ab/>
        <w:t>развитие научной любознательности, интереса к биологической науке, навыков исследовательской деятельности. Формирование культуры здоровья: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соблюдение правил безопасности, в том числе навыки безопасного поведения в природной среде;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сформированность навыка рефлексии, управление собственным эмоциональным состоянием.</w:t>
      </w:r>
    </w:p>
    <w:p w:rsidR="00B676E7" w:rsidRPr="008C59A0" w:rsidRDefault="00B676E7" w:rsidP="00B676E7">
      <w:pPr>
        <w:pStyle w:val="a7"/>
        <w:jc w:val="both"/>
        <w:rPr>
          <w:rFonts w:ascii="Times New Roman" w:hAnsi="Times New Roman" w:cs="Times New Roman"/>
          <w:sz w:val="24"/>
          <w:szCs w:val="24"/>
          <w:u w:val="single"/>
          <w:lang w:val="tt-RU"/>
        </w:rPr>
      </w:pPr>
      <w:r w:rsidRPr="008C59A0">
        <w:rPr>
          <w:rFonts w:ascii="Times New Roman" w:hAnsi="Times New Roman" w:cs="Times New Roman"/>
          <w:sz w:val="24"/>
          <w:szCs w:val="24"/>
          <w:u w:val="single"/>
          <w:lang w:val="tt-RU"/>
        </w:rPr>
        <w:t>Трудовое воспитание: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B676E7" w:rsidRPr="008C59A0" w:rsidRDefault="00B676E7" w:rsidP="00B676E7">
      <w:pPr>
        <w:pStyle w:val="a7"/>
        <w:jc w:val="both"/>
        <w:rPr>
          <w:rFonts w:ascii="Times New Roman" w:hAnsi="Times New Roman" w:cs="Times New Roman"/>
          <w:sz w:val="24"/>
          <w:szCs w:val="24"/>
          <w:u w:val="single"/>
          <w:lang w:val="tt-RU"/>
        </w:rPr>
      </w:pPr>
      <w:r w:rsidRPr="008C59A0">
        <w:rPr>
          <w:rFonts w:ascii="Times New Roman" w:hAnsi="Times New Roman" w:cs="Times New Roman"/>
          <w:sz w:val="24"/>
          <w:szCs w:val="24"/>
          <w:u w:val="single"/>
          <w:lang w:val="tt-RU"/>
        </w:rPr>
        <w:t>Экологическое воспитание: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ориентация на применение биологических знаний при решении задач в области окружающей среды;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осознание экологических проблем и путей их решения;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готовность к участию в практической деятельности экологической направленности.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Адаптация обучающегося к изменяющимся условиям социальной и природной среды: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адекватная оценка изменяющихся условий;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принятие решения (индивидуальное, в группе) в изменяющихся условиях на основании анализа биологической информации;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планирование действий в новой ситуации на основании знаний биологических закономерностей.</w:t>
      </w:r>
    </w:p>
    <w:p w:rsidR="00B676E7" w:rsidRPr="008C59A0" w:rsidRDefault="00B676E7" w:rsidP="00B676E7">
      <w:pPr>
        <w:pStyle w:val="a7"/>
        <w:jc w:val="both"/>
        <w:rPr>
          <w:rFonts w:ascii="Times New Roman" w:hAnsi="Times New Roman" w:cs="Times New Roman"/>
          <w:b/>
          <w:sz w:val="24"/>
          <w:szCs w:val="24"/>
          <w:lang w:val="tt-RU"/>
        </w:rPr>
      </w:pPr>
      <w:r w:rsidRPr="008C59A0">
        <w:rPr>
          <w:rFonts w:ascii="Times New Roman" w:hAnsi="Times New Roman" w:cs="Times New Roman"/>
          <w:b/>
          <w:sz w:val="24"/>
          <w:szCs w:val="24"/>
          <w:lang w:val="tt-RU"/>
        </w:rPr>
        <w:t>МЕТАПРЕДМЕТНЫЕ РЕЗУЛЬТАТЫ</w:t>
      </w:r>
    </w:p>
    <w:p w:rsidR="00B676E7" w:rsidRPr="008C59A0" w:rsidRDefault="00B676E7" w:rsidP="00B676E7">
      <w:pPr>
        <w:pStyle w:val="a7"/>
        <w:jc w:val="both"/>
        <w:rPr>
          <w:rFonts w:ascii="Times New Roman" w:hAnsi="Times New Roman" w:cs="Times New Roman"/>
          <w:b/>
          <w:sz w:val="24"/>
          <w:szCs w:val="24"/>
          <w:lang w:val="tt-RU"/>
        </w:rPr>
      </w:pPr>
      <w:r w:rsidRPr="008C59A0">
        <w:rPr>
          <w:rFonts w:ascii="Times New Roman" w:hAnsi="Times New Roman" w:cs="Times New Roman"/>
          <w:b/>
          <w:sz w:val="24"/>
          <w:szCs w:val="24"/>
          <w:lang w:val="tt-RU"/>
        </w:rPr>
        <w:t>Универсальные познавательные действия</w:t>
      </w:r>
    </w:p>
    <w:p w:rsidR="00B676E7" w:rsidRPr="00544D57" w:rsidRDefault="00B676E7" w:rsidP="00B676E7">
      <w:pPr>
        <w:pStyle w:val="a7"/>
        <w:jc w:val="both"/>
        <w:rPr>
          <w:rFonts w:ascii="Times New Roman" w:hAnsi="Times New Roman" w:cs="Times New Roman"/>
          <w:sz w:val="24"/>
          <w:szCs w:val="24"/>
          <w:u w:val="single"/>
          <w:lang w:val="tt-RU"/>
        </w:rPr>
      </w:pPr>
      <w:r w:rsidRPr="00544D57">
        <w:rPr>
          <w:rFonts w:ascii="Times New Roman" w:hAnsi="Times New Roman" w:cs="Times New Roman"/>
          <w:sz w:val="24"/>
          <w:szCs w:val="24"/>
          <w:u w:val="single"/>
          <w:lang w:val="tt-RU"/>
        </w:rPr>
        <w:t>Базовые логические действия: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и характеризовать существенные признаки биологических объектов (явлений);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 учётом предложенной биологической задачи выявлять закономерности и противоречия в рассматриваемых фактах инаблюдениях; предлагать критерии для выявления закономерностей и противоречий;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дефициты информации, данных, необходимых для решения поставленной задачи;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676E7" w:rsidRPr="00544D57" w:rsidRDefault="00B676E7" w:rsidP="00B676E7">
      <w:pPr>
        <w:pStyle w:val="a7"/>
        <w:jc w:val="both"/>
        <w:rPr>
          <w:rFonts w:ascii="Times New Roman" w:hAnsi="Times New Roman" w:cs="Times New Roman"/>
          <w:sz w:val="24"/>
          <w:szCs w:val="24"/>
          <w:u w:val="single"/>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676E7" w:rsidRPr="00544D57" w:rsidRDefault="00B676E7" w:rsidP="00B676E7">
      <w:pPr>
        <w:pStyle w:val="a7"/>
        <w:jc w:val="both"/>
        <w:rPr>
          <w:rFonts w:ascii="Times New Roman" w:hAnsi="Times New Roman" w:cs="Times New Roman"/>
          <w:sz w:val="24"/>
          <w:szCs w:val="24"/>
          <w:u w:val="single"/>
          <w:lang w:val="tt-RU"/>
        </w:rPr>
      </w:pPr>
      <w:r w:rsidRPr="00544D57">
        <w:rPr>
          <w:rFonts w:ascii="Times New Roman" w:hAnsi="Times New Roman" w:cs="Times New Roman"/>
          <w:sz w:val="24"/>
          <w:szCs w:val="24"/>
          <w:u w:val="single"/>
          <w:lang w:val="tt-RU"/>
        </w:rPr>
        <w:t>Базовые исследовательские действия: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вопросы как исследовательский инструмент познания;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формировать гипотезу об истинности собственных суждений,аргументировать свою позицию, мнение;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проводить по самостоятельно составленному плану наблюдение, несложный биологический эксперимент, небольш</w:t>
      </w:r>
      <w:r w:rsidR="00544D57">
        <w:rPr>
          <w:rFonts w:ascii="Times New Roman" w:hAnsi="Times New Roman" w:cs="Times New Roman"/>
          <w:sz w:val="24"/>
          <w:szCs w:val="24"/>
          <w:lang w:val="tt-RU"/>
        </w:rPr>
        <w:t xml:space="preserve">ое исследование по установления </w:t>
      </w:r>
      <w:r w:rsidRPr="00B676E7">
        <w:rPr>
          <w:rFonts w:ascii="Times New Roman" w:hAnsi="Times New Roman" w:cs="Times New Roman"/>
          <w:sz w:val="24"/>
          <w:szCs w:val="24"/>
          <w:lang w:val="tt-RU"/>
        </w:rPr>
        <w:t>особенностей биологическогообъекта (процесса) изучения, причинно-следственных связей и зависимостей биологических объектов между собой;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оценивать на применимость и достоверность информацию, полученную в ходе наблюдения и эксперимента;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иобобщений;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676E7" w:rsidRPr="00544D57" w:rsidRDefault="00B676E7" w:rsidP="00B676E7">
      <w:pPr>
        <w:pStyle w:val="a7"/>
        <w:jc w:val="both"/>
        <w:rPr>
          <w:rFonts w:ascii="Times New Roman" w:hAnsi="Times New Roman" w:cs="Times New Roman"/>
          <w:sz w:val="24"/>
          <w:szCs w:val="24"/>
          <w:u w:val="single"/>
          <w:lang w:val="tt-RU"/>
        </w:rPr>
      </w:pPr>
      <w:r w:rsidRPr="00544D57">
        <w:rPr>
          <w:rFonts w:ascii="Times New Roman" w:hAnsi="Times New Roman" w:cs="Times New Roman"/>
          <w:sz w:val="24"/>
          <w:szCs w:val="24"/>
          <w:u w:val="single"/>
          <w:lang w:val="tt-RU"/>
        </w:rPr>
        <w:t>Работа с информацией: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выбирать, анализировать, систематизировать и интерпретировать биологическую информацию различных видов и формпредставления;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находить сходные аргументы (подтверждающие или опровергающие одну и ту же идею, версию) в различных информационных источниках;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оценивать надёжность биологической информации по критериям, предложенным учителем или сформулированным самостоятельно;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запоминать и систематизировать биологическую  информацию.</w:t>
      </w:r>
    </w:p>
    <w:p w:rsidR="00B676E7" w:rsidRPr="00544D57" w:rsidRDefault="00B676E7" w:rsidP="00B676E7">
      <w:pPr>
        <w:pStyle w:val="a7"/>
        <w:jc w:val="both"/>
        <w:rPr>
          <w:rFonts w:ascii="Times New Roman" w:hAnsi="Times New Roman" w:cs="Times New Roman"/>
          <w:b/>
          <w:sz w:val="24"/>
          <w:szCs w:val="24"/>
          <w:lang w:val="tt-RU"/>
        </w:rPr>
      </w:pPr>
      <w:r w:rsidRPr="00544D57">
        <w:rPr>
          <w:rFonts w:ascii="Times New Roman" w:hAnsi="Times New Roman" w:cs="Times New Roman"/>
          <w:b/>
          <w:sz w:val="24"/>
          <w:szCs w:val="24"/>
          <w:lang w:val="tt-RU"/>
        </w:rPr>
        <w:t>Универсальные коммуникативные действия</w:t>
      </w:r>
    </w:p>
    <w:p w:rsidR="00B676E7" w:rsidRPr="00544D57" w:rsidRDefault="00B676E7" w:rsidP="00B676E7">
      <w:pPr>
        <w:pStyle w:val="a7"/>
        <w:jc w:val="both"/>
        <w:rPr>
          <w:rFonts w:ascii="Times New Roman" w:hAnsi="Times New Roman" w:cs="Times New Roman"/>
          <w:sz w:val="24"/>
          <w:szCs w:val="24"/>
          <w:u w:val="single"/>
          <w:lang w:val="tt-RU"/>
        </w:rPr>
      </w:pPr>
      <w:r w:rsidRPr="00544D57">
        <w:rPr>
          <w:rFonts w:ascii="Times New Roman" w:hAnsi="Times New Roman" w:cs="Times New Roman"/>
          <w:sz w:val="24"/>
          <w:szCs w:val="24"/>
          <w:u w:val="single"/>
          <w:lang w:val="tt-RU"/>
        </w:rPr>
        <w:t>Общение: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воспринимать</w:t>
      </w:r>
      <w:r w:rsidRPr="00B676E7">
        <w:rPr>
          <w:rFonts w:ascii="Times New Roman" w:hAnsi="Times New Roman" w:cs="Times New Roman"/>
          <w:sz w:val="24"/>
          <w:szCs w:val="24"/>
          <w:lang w:val="tt-RU"/>
        </w:rPr>
        <w:tab/>
        <w:t>и</w:t>
      </w:r>
      <w:r w:rsidRPr="00B676E7">
        <w:rPr>
          <w:rFonts w:ascii="Times New Roman" w:hAnsi="Times New Roman" w:cs="Times New Roman"/>
          <w:sz w:val="24"/>
          <w:szCs w:val="24"/>
          <w:lang w:val="tt-RU"/>
        </w:rPr>
        <w:tab/>
        <w:t>формулировать</w:t>
      </w:r>
      <w:r w:rsidRPr="00B676E7">
        <w:rPr>
          <w:rFonts w:ascii="Times New Roman" w:hAnsi="Times New Roman" w:cs="Times New Roman"/>
          <w:sz w:val="24"/>
          <w:szCs w:val="24"/>
          <w:lang w:val="tt-RU"/>
        </w:rPr>
        <w:tab/>
        <w:t>суждения,</w:t>
      </w:r>
      <w:r w:rsidRPr="00B676E7">
        <w:rPr>
          <w:rFonts w:ascii="Times New Roman" w:hAnsi="Times New Roman" w:cs="Times New Roman"/>
          <w:sz w:val="24"/>
          <w:szCs w:val="24"/>
          <w:lang w:val="tt-RU"/>
        </w:rPr>
        <w:tab/>
        <w:t>выражать</w:t>
      </w:r>
      <w:r w:rsidRPr="00B676E7">
        <w:rPr>
          <w:rFonts w:ascii="Times New Roman" w:hAnsi="Times New Roman" w:cs="Times New Roman"/>
          <w:sz w:val="24"/>
          <w:szCs w:val="24"/>
          <w:lang w:val="tt-RU"/>
        </w:rPr>
        <w:tab/>
        <w:t>эмоции  в</w:t>
      </w:r>
      <w:r w:rsidRPr="00B676E7">
        <w:rPr>
          <w:rFonts w:ascii="Times New Roman" w:hAnsi="Times New Roman" w:cs="Times New Roman"/>
          <w:sz w:val="24"/>
          <w:szCs w:val="24"/>
          <w:lang w:val="tt-RU"/>
        </w:rPr>
        <w:tab/>
        <w:t>процессе выполнения практических и лабораторных работ;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выражать себя (свою точку зрения) в устных и письменныхтекстах;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распознавать невербальные средства общения, понимать зна- чение социальных знаков, знать и распознавать предпосылки конфликтных ситуаций и смягчать конфликты, вести переговоры;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намерения других, проявлять уважительное отношение к собеседнику и в корректной форме формулировать свои возражения;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сопоставлять свои суждения с суждениями других участников диалога, обнаруживать различие и сходство позиций;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публично представлять результаты выполненного биологического опыта (эксперимента, исследования, проекта);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выбирать формат выступления с учётом задач презентации и особенностей аудитории и в соответствиис ним составлять устные и письменные тексты с использованием иллюстративных материалов.</w:t>
      </w:r>
    </w:p>
    <w:p w:rsidR="00B676E7" w:rsidRPr="00544D57" w:rsidRDefault="00B676E7" w:rsidP="00B676E7">
      <w:pPr>
        <w:pStyle w:val="a7"/>
        <w:jc w:val="both"/>
        <w:rPr>
          <w:rFonts w:ascii="Times New Roman" w:hAnsi="Times New Roman" w:cs="Times New Roman"/>
          <w:sz w:val="24"/>
          <w:szCs w:val="24"/>
          <w:u w:val="single"/>
          <w:lang w:val="tt-RU"/>
        </w:rPr>
      </w:pPr>
      <w:r w:rsidRPr="00544D57">
        <w:rPr>
          <w:rFonts w:ascii="Times New Roman" w:hAnsi="Times New Roman" w:cs="Times New Roman"/>
          <w:sz w:val="24"/>
          <w:szCs w:val="24"/>
          <w:u w:val="single"/>
          <w:lang w:val="tt-RU"/>
        </w:rPr>
        <w:t>Совместная деятельность (сотрудничество):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 xml:space="preserve">планировать организацию совместной работы, определять свою роль (с учётом предпочтений  и  возможностей  всех  участников </w:t>
      </w:r>
      <w:r w:rsidR="00544D57">
        <w:rPr>
          <w:rFonts w:ascii="Times New Roman" w:hAnsi="Times New Roman" w:cs="Times New Roman"/>
          <w:sz w:val="24"/>
          <w:szCs w:val="24"/>
          <w:lang w:val="tt-RU"/>
        </w:rPr>
        <w:t xml:space="preserve"> взаимодействия),  распределять </w:t>
      </w:r>
      <w:r w:rsidRPr="00B676E7">
        <w:rPr>
          <w:rFonts w:ascii="Times New Roman" w:hAnsi="Times New Roman" w:cs="Times New Roman"/>
          <w:sz w:val="24"/>
          <w:szCs w:val="24"/>
          <w:lang w:val="tt-RU"/>
        </w:rPr>
        <w:t>задачи между членами команды, участвовать в групповых формах работы (обсуждения, обмен мнениями, мозговые штурмы и иные);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овладеть системой универсальных коммуникативных действий, которая обеспечивает сформированность социальныхнавыков и эмоционального интеллекта обучающихся.</w:t>
      </w:r>
    </w:p>
    <w:p w:rsidR="00B676E7" w:rsidRPr="00544D57" w:rsidRDefault="00B676E7" w:rsidP="00B676E7">
      <w:pPr>
        <w:pStyle w:val="a7"/>
        <w:jc w:val="both"/>
        <w:rPr>
          <w:rFonts w:ascii="Times New Roman" w:hAnsi="Times New Roman" w:cs="Times New Roman"/>
          <w:b/>
          <w:sz w:val="24"/>
          <w:szCs w:val="24"/>
          <w:lang w:val="tt-RU"/>
        </w:rPr>
      </w:pPr>
      <w:r w:rsidRPr="00544D57">
        <w:rPr>
          <w:rFonts w:ascii="Times New Roman" w:hAnsi="Times New Roman" w:cs="Times New Roman"/>
          <w:b/>
          <w:sz w:val="24"/>
          <w:szCs w:val="24"/>
          <w:lang w:val="tt-RU"/>
        </w:rPr>
        <w:t>Универсальные регулятивные действия</w:t>
      </w:r>
    </w:p>
    <w:p w:rsidR="00B676E7" w:rsidRPr="00544D57" w:rsidRDefault="00B676E7" w:rsidP="00B676E7">
      <w:pPr>
        <w:pStyle w:val="a7"/>
        <w:jc w:val="both"/>
        <w:rPr>
          <w:rFonts w:ascii="Times New Roman" w:hAnsi="Times New Roman" w:cs="Times New Roman"/>
          <w:sz w:val="24"/>
          <w:szCs w:val="24"/>
          <w:u w:val="single"/>
          <w:lang w:val="tt-RU"/>
        </w:rPr>
      </w:pPr>
      <w:r w:rsidRPr="00544D57">
        <w:rPr>
          <w:rFonts w:ascii="Times New Roman" w:hAnsi="Times New Roman" w:cs="Times New Roman"/>
          <w:sz w:val="24"/>
          <w:szCs w:val="24"/>
          <w:u w:val="single"/>
          <w:lang w:val="tt-RU"/>
        </w:rPr>
        <w:t>Самоорганизация: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проблемы для решения в жизненных и учебных ситуациях, используя биологические знания;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ориентироваться в различных подходах принятия решений (индивидуальное, принятие решения в группе, принятие решений группой);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делать выбор и брать ответственность за решение.</w:t>
      </w:r>
    </w:p>
    <w:p w:rsidR="00B676E7" w:rsidRPr="00544D57" w:rsidRDefault="00B676E7" w:rsidP="00B676E7">
      <w:pPr>
        <w:pStyle w:val="a7"/>
        <w:jc w:val="both"/>
        <w:rPr>
          <w:rFonts w:ascii="Times New Roman" w:hAnsi="Times New Roman" w:cs="Times New Roman"/>
          <w:sz w:val="24"/>
          <w:szCs w:val="24"/>
          <w:u w:val="single"/>
          <w:lang w:val="tt-RU"/>
        </w:rPr>
      </w:pPr>
      <w:r w:rsidRPr="00544D57">
        <w:rPr>
          <w:rFonts w:ascii="Times New Roman" w:hAnsi="Times New Roman" w:cs="Times New Roman"/>
          <w:sz w:val="24"/>
          <w:szCs w:val="24"/>
          <w:u w:val="single"/>
          <w:lang w:val="tt-RU"/>
        </w:rPr>
        <w:t>Самоконтроль (рефлексия):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способами самоконтроля, самомотивации и рефлексии;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давать адекватную оценку ситуации и предлагать план её изменения;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вносить коррективы в деятельность на основе новых обстоятельств, изменившихся ситуаций, установленных ошибок,возникших трудностей;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оценивать соответствие результата цели и условиям.</w:t>
      </w:r>
    </w:p>
    <w:p w:rsidR="00B676E7" w:rsidRPr="005C7826" w:rsidRDefault="00B676E7" w:rsidP="00B676E7">
      <w:pPr>
        <w:pStyle w:val="a7"/>
        <w:jc w:val="both"/>
        <w:rPr>
          <w:rFonts w:ascii="Times New Roman" w:hAnsi="Times New Roman" w:cs="Times New Roman"/>
          <w:sz w:val="24"/>
          <w:szCs w:val="24"/>
          <w:u w:val="single"/>
          <w:lang w:val="tt-RU"/>
        </w:rPr>
      </w:pPr>
      <w:r w:rsidRPr="005C7826">
        <w:rPr>
          <w:rFonts w:ascii="Times New Roman" w:hAnsi="Times New Roman" w:cs="Times New Roman"/>
          <w:sz w:val="24"/>
          <w:szCs w:val="24"/>
          <w:u w:val="single"/>
          <w:lang w:val="tt-RU"/>
        </w:rPr>
        <w:t>Эмоциональный интеллект: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называть и управлять собственными эмоциями иэмоциями других;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и анализировать причины эмоций;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ставить себя на место другого человека, понимать мотивы инамерения другого;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регулировать способ выражения эмоций.</w:t>
      </w:r>
    </w:p>
    <w:p w:rsidR="00B676E7" w:rsidRPr="005C7826" w:rsidRDefault="00B676E7" w:rsidP="00B676E7">
      <w:pPr>
        <w:pStyle w:val="a7"/>
        <w:jc w:val="both"/>
        <w:rPr>
          <w:rFonts w:ascii="Times New Roman" w:hAnsi="Times New Roman" w:cs="Times New Roman"/>
          <w:sz w:val="24"/>
          <w:szCs w:val="24"/>
          <w:u w:val="single"/>
          <w:lang w:val="tt-RU"/>
        </w:rPr>
      </w:pPr>
      <w:r w:rsidRPr="005C7826">
        <w:rPr>
          <w:rFonts w:ascii="Times New Roman" w:hAnsi="Times New Roman" w:cs="Times New Roman"/>
          <w:sz w:val="24"/>
          <w:szCs w:val="24"/>
          <w:u w:val="single"/>
          <w:lang w:val="tt-RU"/>
        </w:rPr>
        <w:t>Принятие себя и других: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осознанно относиться к другому человеку, его мнению;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признавать своё право на ошибку и такое же право другого;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открытость себе и другим;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осознавать невозможность контролировать всё вокруг;</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676E7" w:rsidRPr="00B676E7" w:rsidRDefault="00B676E7" w:rsidP="00B676E7">
      <w:pPr>
        <w:pStyle w:val="a7"/>
        <w:jc w:val="both"/>
        <w:rPr>
          <w:rFonts w:ascii="Times New Roman" w:hAnsi="Times New Roman" w:cs="Times New Roman"/>
          <w:sz w:val="24"/>
          <w:szCs w:val="24"/>
          <w:lang w:val="tt-RU"/>
        </w:rPr>
      </w:pPr>
    </w:p>
    <w:p w:rsidR="00B676E7" w:rsidRDefault="00B676E7" w:rsidP="00B676E7">
      <w:pPr>
        <w:pStyle w:val="a7"/>
        <w:jc w:val="both"/>
        <w:rPr>
          <w:rFonts w:ascii="Times New Roman" w:hAnsi="Times New Roman" w:cs="Times New Roman"/>
          <w:b/>
          <w:sz w:val="24"/>
          <w:szCs w:val="24"/>
          <w:lang w:val="tt-RU"/>
        </w:rPr>
      </w:pPr>
      <w:r w:rsidRPr="005C7826">
        <w:rPr>
          <w:rFonts w:ascii="Times New Roman" w:hAnsi="Times New Roman" w:cs="Times New Roman"/>
          <w:b/>
          <w:sz w:val="24"/>
          <w:szCs w:val="24"/>
          <w:lang w:val="tt-RU"/>
        </w:rPr>
        <w:t>ПРЕДМЕТНЫЕ РЕЗУЛЬТАТЫ</w:t>
      </w:r>
    </w:p>
    <w:p w:rsidR="005C7826" w:rsidRPr="005C7826" w:rsidRDefault="005C7826" w:rsidP="00B676E7">
      <w:pPr>
        <w:pStyle w:val="a7"/>
        <w:jc w:val="both"/>
        <w:rPr>
          <w:rFonts w:ascii="Times New Roman" w:hAnsi="Times New Roman" w:cs="Times New Roman"/>
          <w:b/>
          <w:sz w:val="24"/>
          <w:szCs w:val="24"/>
          <w:lang w:val="tt-RU"/>
        </w:rPr>
      </w:pPr>
    </w:p>
    <w:p w:rsidR="00B676E7" w:rsidRPr="005C7826" w:rsidRDefault="005C7826" w:rsidP="00B676E7">
      <w:pPr>
        <w:pStyle w:val="a7"/>
        <w:jc w:val="both"/>
        <w:rPr>
          <w:rFonts w:ascii="Times New Roman" w:hAnsi="Times New Roman" w:cs="Times New Roman"/>
          <w:b/>
          <w:sz w:val="24"/>
          <w:szCs w:val="24"/>
          <w:lang w:val="tt-RU"/>
        </w:rPr>
      </w:pPr>
      <w:r w:rsidRPr="005C7826">
        <w:rPr>
          <w:rFonts w:ascii="Times New Roman" w:hAnsi="Times New Roman" w:cs="Times New Roman"/>
          <w:b/>
          <w:sz w:val="24"/>
          <w:szCs w:val="24"/>
          <w:lang w:val="tt-RU"/>
        </w:rPr>
        <w:t>5 КЛАСС:</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биологию  как  науку  о  живой  природе;  называть  признаки</w:t>
      </w:r>
      <w:r w:rsidR="005C7826">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живого, сравнивать объекты живой и неживой природы;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перечислять источники биологических знаний; характеризовать значение биологических знаний для современного человека; профес</w:t>
      </w:r>
      <w:r w:rsidR="005C7826">
        <w:rPr>
          <w:rFonts w:ascii="Times New Roman" w:hAnsi="Times New Roman" w:cs="Times New Roman"/>
          <w:sz w:val="24"/>
          <w:szCs w:val="24"/>
          <w:lang w:val="tt-RU"/>
        </w:rPr>
        <w:t>сии, связанные с биологией</w:t>
      </w:r>
      <w:r w:rsidRPr="00B676E7">
        <w:rPr>
          <w:rFonts w:ascii="Times New Roman" w:hAnsi="Times New Roman" w:cs="Times New Roman"/>
          <w:sz w:val="24"/>
          <w:szCs w:val="24"/>
          <w:lang w:val="tt-RU"/>
        </w:rPr>
        <w:t>;</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приводить  примеры  вклада   российских   (в   том   числеВ. И. Вернадский, А. Л. Чижевский) и зарубежных (в том числе Аристотель, Теофраст, Гиппократ) учёных в развитие биологии;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раскрывать понятие о среде обитания (водной, наземно-воздушной, почвенной, внутриорганизменной), условиях среды обитания;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приводить примеры, характеризующие приспособленность организмов к среде обитания, взаимосвязи организмов в сообществах;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выделять отличительные признаки природных и искусственных сообществ;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раскрывать роль биологии в практической деятельности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приёмами работы с лупой, световым и цифровым микроскопами при рассматривании биологических объектов;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при выполнении учебных заданий научно-популярную литературу по биологии, справочные материалы, ресурсы Интернета;</w:t>
      </w:r>
    </w:p>
    <w:p w:rsid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создавать письменные и устные сообщения, грамотно используя понятийный аппарат изучаемого раздела биологии.</w:t>
      </w:r>
    </w:p>
    <w:p w:rsidR="000F2B34" w:rsidRPr="00B676E7" w:rsidRDefault="000F2B34" w:rsidP="00B676E7">
      <w:pPr>
        <w:pStyle w:val="a7"/>
        <w:jc w:val="both"/>
        <w:rPr>
          <w:rFonts w:ascii="Times New Roman" w:hAnsi="Times New Roman" w:cs="Times New Roman"/>
          <w:sz w:val="24"/>
          <w:szCs w:val="24"/>
          <w:lang w:val="tt-RU"/>
        </w:rPr>
      </w:pPr>
    </w:p>
    <w:p w:rsidR="00B676E7" w:rsidRPr="000F2B34" w:rsidRDefault="000F2B34" w:rsidP="00B676E7">
      <w:pPr>
        <w:pStyle w:val="a7"/>
        <w:jc w:val="both"/>
        <w:rPr>
          <w:rFonts w:ascii="Times New Roman" w:hAnsi="Times New Roman" w:cs="Times New Roman"/>
          <w:b/>
          <w:sz w:val="24"/>
          <w:szCs w:val="24"/>
          <w:lang w:val="tt-RU"/>
        </w:rPr>
      </w:pPr>
      <w:r w:rsidRPr="000F2B34">
        <w:rPr>
          <w:rFonts w:ascii="Times New Roman" w:hAnsi="Times New Roman" w:cs="Times New Roman"/>
          <w:b/>
          <w:sz w:val="24"/>
          <w:szCs w:val="24"/>
          <w:lang w:val="tt-RU"/>
        </w:rPr>
        <w:t>6 КЛАСС:</w:t>
      </w:r>
    </w:p>
    <w:p w:rsidR="00B676E7" w:rsidRPr="00B676E7" w:rsidRDefault="000F2B34" w:rsidP="00B676E7">
      <w:pPr>
        <w:pStyle w:val="a7"/>
        <w:jc w:val="both"/>
        <w:rPr>
          <w:rFonts w:ascii="Times New Roman" w:hAnsi="Times New Roman" w:cs="Times New Roman"/>
          <w:sz w:val="24"/>
          <w:szCs w:val="24"/>
          <w:lang w:val="tt-RU"/>
        </w:rPr>
      </w:pPr>
      <w:r w:rsidRPr="000F2B34">
        <w:rPr>
          <w:rFonts w:ascii="Times New Roman" w:hAnsi="Times New Roman" w:cs="Times New Roman"/>
          <w:b/>
          <w:sz w:val="24"/>
          <w:szCs w:val="24"/>
          <w:lang w:val="tt-RU"/>
        </w:rPr>
        <w:t xml:space="preserve"> </w:t>
      </w:r>
      <w:r w:rsidR="00B676E7" w:rsidRPr="00B676E7">
        <w:rPr>
          <w:rFonts w:ascii="Times New Roman" w:hAnsi="Times New Roman" w:cs="Times New Roman"/>
          <w:sz w:val="24"/>
          <w:szCs w:val="24"/>
          <w:lang w:val="tt-RU"/>
        </w:rPr>
        <w:t>•</w:t>
      </w:r>
      <w:r w:rsidR="00B676E7" w:rsidRPr="00B676E7">
        <w:rPr>
          <w:rFonts w:ascii="Times New Roman" w:hAnsi="Times New Roman" w:cs="Times New Roman"/>
          <w:sz w:val="24"/>
          <w:szCs w:val="24"/>
          <w:lang w:val="tt-RU"/>
        </w:rPr>
        <w:tab/>
        <w:t>характеризовать ботанику как биологическую науку, её разделы и связи с другими науками и техникой;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приводить примеры вклада российских (в том числе В. В. До кучаев, К. А. Тимирязев, С. Г. Навашин) и зарубежных учё ных (в том числе Р. Гук, М. Мальпиги) в развитие наук о растениях;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сравнивать растительные ткани и органы растений между собой;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причинно-следственные связи между строением ифункциями тканей и органов растений, строением и жизнедеятельностью растений;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классифицировать растения и их части по разным основаниям;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полученные знания для выращивания и размножения культурных растений;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создавать письменные и устные сообщения, грамотно используя понятийный аппарат изучаемого раздела биологии.</w:t>
      </w:r>
    </w:p>
    <w:p w:rsidR="000F2B34" w:rsidRPr="00B676E7" w:rsidRDefault="000F2B34" w:rsidP="00B676E7">
      <w:pPr>
        <w:pStyle w:val="a7"/>
        <w:jc w:val="both"/>
        <w:rPr>
          <w:rFonts w:ascii="Times New Roman" w:hAnsi="Times New Roman" w:cs="Times New Roman"/>
          <w:sz w:val="24"/>
          <w:szCs w:val="24"/>
          <w:lang w:val="tt-RU"/>
        </w:rPr>
      </w:pPr>
    </w:p>
    <w:p w:rsidR="00B676E7" w:rsidRPr="000F2B34" w:rsidRDefault="000F2B34" w:rsidP="00B676E7">
      <w:pPr>
        <w:pStyle w:val="a7"/>
        <w:jc w:val="both"/>
        <w:rPr>
          <w:rFonts w:ascii="Times New Roman" w:hAnsi="Times New Roman" w:cs="Times New Roman"/>
          <w:b/>
          <w:sz w:val="24"/>
          <w:szCs w:val="24"/>
          <w:lang w:val="tt-RU"/>
        </w:rPr>
      </w:pPr>
      <w:r w:rsidRPr="000F2B34">
        <w:rPr>
          <w:rFonts w:ascii="Times New Roman" w:hAnsi="Times New Roman" w:cs="Times New Roman"/>
          <w:b/>
          <w:sz w:val="24"/>
          <w:szCs w:val="24"/>
          <w:lang w:val="tt-RU"/>
        </w:rPr>
        <w:t>7 КЛАСС:</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ab/>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признаки классов покрытосеменных или цветковых, семейств двудольных и однодольных растений;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практические и лабораторные работы по систе 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выделять существенные признаки строения и жизнедеятельности растений, бактерий, грибов, лишайников;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проводить описание и сравнивать между собой растения, грибы, лишайники, бактерии по заданному плану; делать выводы на основе сравнения;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описывать усложнение организации растений в ходе эволюции растительного мира на Земле;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черты приспособленности растений к среде обитания, значение экологических факторов для растений;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приводить примеры культурных растений и их значение в жизни человека; понимать причины и знать меры охраны растительного мира Земли;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8</w:t>
      </w:r>
      <w:r w:rsidRPr="00B676E7">
        <w:rPr>
          <w:rFonts w:ascii="Times New Roman" w:hAnsi="Times New Roman" w:cs="Times New Roman"/>
          <w:sz w:val="24"/>
          <w:szCs w:val="24"/>
          <w:lang w:val="tt-RU"/>
        </w:rPr>
        <w:tab/>
        <w:t>класс:</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зоологию как биологическую науку, её раз делы и связь с другими науками и техникой;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принципы  классификации  животных,  вид  как  основную</w:t>
      </w:r>
      <w:r w:rsidR="000F2B34">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раскрывать общие признаки животных, уровни организации животного организма: клетки, ткани, органы, системы органов, организм;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сравнивать животные ткани и органы животных между собой;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поведение,рост, развитие, размножение;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причинно-следственные связи между строением, жизнедеятельностью и средой обитания животных изучаемых систематических групп;</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признаки классов членистоногих и хордовых; отрядов насекомых и млекопитающих;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сравнивать представителей отдельных систематических групп животных и делать выводы на основе сравнения;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классифицировать животных на основании особенностей строения;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описывать усложнение организации животных в ходе эволюции животного мира на Земле;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w:t>
      </w:r>
      <w:r w:rsidRPr="00B676E7">
        <w:rPr>
          <w:rFonts w:ascii="Times New Roman" w:hAnsi="Times New Roman" w:cs="Times New Roman"/>
          <w:sz w:val="24"/>
          <w:szCs w:val="24"/>
          <w:lang w:val="tt-RU"/>
        </w:rPr>
        <w:tab/>
        <w:t>черты</w:t>
      </w:r>
      <w:r w:rsidRPr="00B676E7">
        <w:rPr>
          <w:rFonts w:ascii="Times New Roman" w:hAnsi="Times New Roman" w:cs="Times New Roman"/>
          <w:sz w:val="24"/>
          <w:szCs w:val="24"/>
          <w:lang w:val="tt-RU"/>
        </w:rPr>
        <w:tab/>
        <w:t>приспособленности</w:t>
      </w:r>
      <w:r w:rsidRPr="00B676E7">
        <w:rPr>
          <w:rFonts w:ascii="Times New Roman" w:hAnsi="Times New Roman" w:cs="Times New Roman"/>
          <w:sz w:val="24"/>
          <w:szCs w:val="24"/>
          <w:lang w:val="tt-RU"/>
        </w:rPr>
        <w:tab/>
        <w:t>животных</w:t>
      </w:r>
      <w:r w:rsidRPr="00B676E7">
        <w:rPr>
          <w:rFonts w:ascii="Times New Roman" w:hAnsi="Times New Roman" w:cs="Times New Roman"/>
          <w:sz w:val="24"/>
          <w:szCs w:val="24"/>
          <w:lang w:val="tt-RU"/>
        </w:rPr>
        <w:tab/>
        <w:t>к</w:t>
      </w:r>
      <w:r w:rsidRPr="00B676E7">
        <w:rPr>
          <w:rFonts w:ascii="Times New Roman" w:hAnsi="Times New Roman" w:cs="Times New Roman"/>
          <w:sz w:val="24"/>
          <w:szCs w:val="24"/>
          <w:lang w:val="tt-RU"/>
        </w:rPr>
        <w:tab/>
        <w:t>среде</w:t>
      </w:r>
      <w:r w:rsidRPr="00B676E7">
        <w:rPr>
          <w:rFonts w:ascii="Times New Roman" w:hAnsi="Times New Roman" w:cs="Times New Roman"/>
          <w:sz w:val="24"/>
          <w:szCs w:val="24"/>
          <w:lang w:val="tt-RU"/>
        </w:rPr>
        <w:tab/>
        <w:t>обитания,</w:t>
      </w:r>
      <w:r w:rsidRPr="00B676E7">
        <w:rPr>
          <w:rFonts w:ascii="Times New Roman" w:hAnsi="Times New Roman" w:cs="Times New Roman"/>
          <w:sz w:val="24"/>
          <w:szCs w:val="24"/>
          <w:lang w:val="tt-RU"/>
        </w:rPr>
        <w:tab/>
        <w:t>значение экологических факторов для животных;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взаимосвязи животных в природных сообществах,цепи питания;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устанавливать взаимосвязи животных с растениями, грибами, лишайниками и бактериями в природных сообществах;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животных природных зон Земли, основные закономерности распространения животных по планете;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раскрывать роль животных в природных сообществах;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причины и знать меры охраны животного мира Земли;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методы биологии: проводить наблюдения за животными, описывать</w:t>
      </w:r>
      <w:r w:rsidR="00062C80">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животных, их органы и системы органов; ставить простейшие биологические опыты и эксперименты;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62C80" w:rsidRPr="00B676E7" w:rsidRDefault="00062C80" w:rsidP="00B676E7">
      <w:pPr>
        <w:pStyle w:val="a7"/>
        <w:jc w:val="both"/>
        <w:rPr>
          <w:rFonts w:ascii="Times New Roman" w:hAnsi="Times New Roman" w:cs="Times New Roman"/>
          <w:sz w:val="24"/>
          <w:szCs w:val="24"/>
          <w:lang w:val="tt-RU"/>
        </w:rPr>
      </w:pPr>
    </w:p>
    <w:p w:rsidR="00B676E7" w:rsidRPr="00062C80" w:rsidRDefault="00062C80" w:rsidP="00B676E7">
      <w:pPr>
        <w:pStyle w:val="a7"/>
        <w:jc w:val="both"/>
        <w:rPr>
          <w:rFonts w:ascii="Times New Roman" w:hAnsi="Times New Roman" w:cs="Times New Roman"/>
          <w:b/>
          <w:sz w:val="24"/>
          <w:szCs w:val="24"/>
          <w:lang w:val="tt-RU"/>
        </w:rPr>
      </w:pPr>
      <w:r w:rsidRPr="00062C80">
        <w:rPr>
          <w:rFonts w:ascii="Times New Roman" w:hAnsi="Times New Roman" w:cs="Times New Roman"/>
          <w:b/>
          <w:sz w:val="24"/>
          <w:szCs w:val="24"/>
          <w:lang w:val="tt-RU"/>
        </w:rPr>
        <w:t>9 КЛАСС:</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биологически активные вещества (витамины, ферменты, гормоны), выявлять их роль в процессе обмена веществ и превращения энергии;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биологические модели для выявления особенностей строения и функционирования органов и систем органовчеловека;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нейрогуморальную регуляцию процессов жизнедеятельности организма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 тов, эмоций, сна; структуру функциональных систем организма, направленных на достижение полезных приспособительных результатов;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ab/>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решать качественные и количественные задачи, используя основные показатели здоровья человека, проводить расчётыи оценивать полученные значения;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иобъяснять их результаты;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493FD1" w:rsidRDefault="00493FD1" w:rsidP="00493FD1">
      <w:pPr>
        <w:pStyle w:val="a7"/>
        <w:ind w:firstLine="709"/>
        <w:jc w:val="both"/>
        <w:rPr>
          <w:rFonts w:ascii="Times New Roman" w:hAnsi="Times New Roman" w:cs="Times New Roman"/>
          <w:sz w:val="24"/>
          <w:szCs w:val="24"/>
          <w:lang w:val="tt-RU"/>
        </w:rPr>
      </w:pPr>
    </w:p>
    <w:p w:rsidR="00493FD1" w:rsidRPr="00E17A00" w:rsidRDefault="00493FD1" w:rsidP="00493FD1">
      <w:pPr>
        <w:pStyle w:val="a7"/>
        <w:ind w:firstLine="709"/>
        <w:jc w:val="both"/>
        <w:rPr>
          <w:rFonts w:ascii="Times New Roman" w:hAnsi="Times New Roman" w:cs="Times New Roman"/>
          <w:sz w:val="26"/>
          <w:szCs w:val="26"/>
          <w:lang w:val="tt-RU"/>
        </w:rPr>
      </w:pPr>
    </w:p>
    <w:p w:rsidR="00E17A00" w:rsidRPr="00E17A00" w:rsidRDefault="00493FD1" w:rsidP="003A2C5D">
      <w:pPr>
        <w:pStyle w:val="a7"/>
        <w:ind w:firstLine="284"/>
        <w:rPr>
          <w:rFonts w:ascii="Times New Roman" w:hAnsi="Times New Roman" w:cs="Times New Roman"/>
          <w:sz w:val="26"/>
          <w:szCs w:val="26"/>
          <w:u w:val="single"/>
        </w:rPr>
      </w:pPr>
      <w:r w:rsidRPr="00E17A00">
        <w:rPr>
          <w:rFonts w:ascii="Times New Roman" w:hAnsi="Times New Roman" w:cs="Times New Roman"/>
          <w:b/>
          <w:sz w:val="26"/>
          <w:szCs w:val="26"/>
          <w:u w:val="single"/>
        </w:rPr>
        <w:t>2.1.1</w:t>
      </w:r>
      <w:r w:rsidR="00E17A00" w:rsidRPr="00E17A00">
        <w:rPr>
          <w:rFonts w:ascii="Times New Roman" w:hAnsi="Times New Roman" w:cs="Times New Roman"/>
          <w:b/>
          <w:sz w:val="26"/>
          <w:szCs w:val="26"/>
          <w:u w:val="single"/>
        </w:rPr>
        <w:t>7</w:t>
      </w:r>
      <w:r w:rsidRPr="00E17A00">
        <w:rPr>
          <w:rFonts w:ascii="Times New Roman" w:hAnsi="Times New Roman" w:cs="Times New Roman"/>
          <w:b/>
          <w:sz w:val="26"/>
          <w:szCs w:val="26"/>
          <w:u w:val="single"/>
        </w:rPr>
        <w:t>. Основы духовно-нравственной культуры народов России</w:t>
      </w:r>
      <w:r w:rsidRPr="00E17A00">
        <w:rPr>
          <w:rFonts w:ascii="Times New Roman" w:hAnsi="Times New Roman" w:cs="Times New Roman"/>
          <w:sz w:val="26"/>
          <w:szCs w:val="26"/>
          <w:u w:val="single"/>
        </w:rPr>
        <w:t xml:space="preserve"> </w:t>
      </w:r>
    </w:p>
    <w:p w:rsidR="00E17A00" w:rsidRDefault="00E17A00" w:rsidP="00E17A00">
      <w:pPr>
        <w:pStyle w:val="a7"/>
        <w:ind w:firstLine="709"/>
        <w:jc w:val="both"/>
        <w:rPr>
          <w:rFonts w:ascii="Times New Roman" w:hAnsi="Times New Roman" w:cs="Times New Roman"/>
          <w:sz w:val="24"/>
          <w:szCs w:val="24"/>
        </w:rPr>
      </w:pPr>
    </w:p>
    <w:p w:rsidR="00D40AF8" w:rsidRDefault="00D40AF8" w:rsidP="003A2C5D">
      <w:pPr>
        <w:pStyle w:val="a7"/>
        <w:ind w:firstLine="284"/>
        <w:jc w:val="both"/>
        <w:rPr>
          <w:rFonts w:ascii="Times New Roman" w:hAnsi="Times New Roman" w:cs="Times New Roman"/>
          <w:sz w:val="24"/>
          <w:szCs w:val="24"/>
        </w:rPr>
      </w:pPr>
      <w:r w:rsidRPr="00E17A00">
        <w:rPr>
          <w:rFonts w:ascii="Times New Roman" w:hAnsi="Times New Roman" w:cs="Times New Roman"/>
          <w:b/>
          <w:sz w:val="24"/>
          <w:szCs w:val="24"/>
        </w:rPr>
        <w:t>СОДЕРЖАНИЕ УЧЕБНОГО ПРЕДМЕТА</w:t>
      </w:r>
      <w:r w:rsidRPr="00D40AF8">
        <w:rPr>
          <w:rFonts w:ascii="Times New Roman" w:hAnsi="Times New Roman" w:cs="Times New Roman"/>
          <w:b/>
          <w:sz w:val="24"/>
          <w:szCs w:val="24"/>
        </w:rPr>
        <w:t>, КУРСА</w:t>
      </w:r>
    </w:p>
    <w:p w:rsidR="00710645" w:rsidRDefault="00493FD1" w:rsidP="00D40AF8">
      <w:pPr>
        <w:pStyle w:val="a7"/>
        <w:ind w:firstLine="709"/>
        <w:jc w:val="both"/>
        <w:rPr>
          <w:rFonts w:ascii="Times New Roman" w:hAnsi="Times New Roman" w:cs="Times New Roman"/>
          <w:b/>
          <w:sz w:val="24"/>
          <w:szCs w:val="24"/>
        </w:rPr>
      </w:pPr>
      <w:r w:rsidRPr="00D40AF8">
        <w:rPr>
          <w:rFonts w:ascii="Times New Roman" w:hAnsi="Times New Roman" w:cs="Times New Roman"/>
          <w:b/>
          <w:sz w:val="24"/>
          <w:szCs w:val="24"/>
        </w:rPr>
        <w:t xml:space="preserve"> </w:t>
      </w:r>
    </w:p>
    <w:p w:rsidR="00D40AF8" w:rsidRDefault="00493FD1" w:rsidP="00D40AF8">
      <w:pPr>
        <w:pStyle w:val="a7"/>
        <w:ind w:firstLine="709"/>
        <w:jc w:val="both"/>
        <w:rPr>
          <w:rFonts w:ascii="Times New Roman" w:hAnsi="Times New Roman" w:cs="Times New Roman"/>
          <w:b/>
          <w:sz w:val="24"/>
          <w:szCs w:val="24"/>
        </w:rPr>
      </w:pPr>
      <w:r w:rsidRPr="00D40AF8">
        <w:rPr>
          <w:rFonts w:ascii="Times New Roman" w:hAnsi="Times New Roman" w:cs="Times New Roman"/>
          <w:b/>
          <w:sz w:val="24"/>
          <w:szCs w:val="24"/>
        </w:rPr>
        <w:t>Раздел 1. В мире культуры</w:t>
      </w:r>
    </w:p>
    <w:p w:rsidR="00D40AF8"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 xml:space="preserve">Величие российской культуры. Российская культура – плод усилий разных народов. Деятели науки и культуры – представителей разных национальностей (К.Брюллов, И. Репин, К. Станиславский, Г. Уланова, Д. Шостакович, Г.Тукай, Б.Урманче, Р.Яхин и др.). </w:t>
      </w:r>
    </w:p>
    <w:p w:rsidR="00D40AF8"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710645" w:rsidRDefault="00493FD1" w:rsidP="00D40AF8">
      <w:pPr>
        <w:pStyle w:val="a7"/>
        <w:ind w:firstLine="709"/>
        <w:jc w:val="both"/>
        <w:rPr>
          <w:rFonts w:ascii="Times New Roman" w:hAnsi="Times New Roman" w:cs="Times New Roman"/>
          <w:b/>
          <w:sz w:val="24"/>
          <w:szCs w:val="24"/>
        </w:rPr>
      </w:pPr>
      <w:r w:rsidRPr="00D40AF8">
        <w:rPr>
          <w:rFonts w:ascii="Times New Roman" w:hAnsi="Times New Roman" w:cs="Times New Roman"/>
          <w:b/>
          <w:sz w:val="24"/>
          <w:szCs w:val="24"/>
        </w:rPr>
        <w:t xml:space="preserve"> </w:t>
      </w:r>
    </w:p>
    <w:p w:rsidR="00FE1D14" w:rsidRDefault="00493FD1" w:rsidP="00D40AF8">
      <w:pPr>
        <w:pStyle w:val="a7"/>
        <w:ind w:firstLine="709"/>
        <w:jc w:val="both"/>
        <w:rPr>
          <w:rFonts w:ascii="Times New Roman" w:hAnsi="Times New Roman" w:cs="Times New Roman"/>
          <w:sz w:val="24"/>
          <w:szCs w:val="24"/>
        </w:rPr>
      </w:pPr>
      <w:r w:rsidRPr="00D40AF8">
        <w:rPr>
          <w:rFonts w:ascii="Times New Roman" w:hAnsi="Times New Roman" w:cs="Times New Roman"/>
          <w:b/>
          <w:sz w:val="24"/>
          <w:szCs w:val="24"/>
        </w:rPr>
        <w:t>Раздел 2. Нравственные ценности российского народа</w:t>
      </w:r>
      <w:r w:rsidRPr="00493FD1">
        <w:rPr>
          <w:rFonts w:ascii="Times New Roman" w:hAnsi="Times New Roman" w:cs="Times New Roman"/>
          <w:sz w:val="24"/>
          <w:szCs w:val="24"/>
        </w:rPr>
        <w:t xml:space="preserve"> </w:t>
      </w:r>
    </w:p>
    <w:p w:rsidR="00FE1D14"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 xml:space="preserve">«Береги землю родимую, как мать любимую». Представления о патриотизме в фольклоре разных народов. Былинные герои. Герои национального эпоса разных народов (Идегей, Улып, Сияжар, Боотур, Урал-батыр и др.). </w:t>
      </w:r>
    </w:p>
    <w:p w:rsidR="00F731CC"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 xml:space="preserve">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Муса Джадиль, Газинур Гафиатуллин и др.). Деятели разных конфессий – патриоты (Сергий Радонежский, Рабби ШнеурЗалман и др.). Вклад народов нашей </w:t>
      </w:r>
      <w:r w:rsidR="00F731CC">
        <w:rPr>
          <w:rFonts w:ascii="Times New Roman" w:hAnsi="Times New Roman" w:cs="Times New Roman"/>
          <w:sz w:val="24"/>
          <w:szCs w:val="24"/>
        </w:rPr>
        <w:t>страны в победу над фашизмом.</w:t>
      </w:r>
    </w:p>
    <w:p w:rsidR="00F731CC"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 xml:space="preserve">В труде – красота человека. Тема труда в фольклоре разных народов (сказках, легендах, пословицах). </w:t>
      </w:r>
    </w:p>
    <w:p w:rsidR="00F731CC"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 xml:space="preserve">«Плод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w:t>
      </w:r>
    </w:p>
    <w:p w:rsidR="00F731CC"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Бережное отношение к природе. Одушевление природы нашими предками. Роль заповедников в сохранении природных объектов. Заповедники на карте России.</w:t>
      </w:r>
    </w:p>
    <w:p w:rsidR="00F731CC"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 xml:space="preserve">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710645" w:rsidRDefault="00710645" w:rsidP="00D40AF8">
      <w:pPr>
        <w:pStyle w:val="a7"/>
        <w:ind w:firstLine="709"/>
        <w:jc w:val="both"/>
        <w:rPr>
          <w:rFonts w:ascii="Times New Roman" w:hAnsi="Times New Roman" w:cs="Times New Roman"/>
          <w:b/>
          <w:sz w:val="24"/>
          <w:szCs w:val="24"/>
        </w:rPr>
      </w:pPr>
    </w:p>
    <w:p w:rsidR="00F731CC" w:rsidRDefault="00493FD1" w:rsidP="00D40AF8">
      <w:pPr>
        <w:pStyle w:val="a7"/>
        <w:ind w:firstLine="709"/>
        <w:jc w:val="both"/>
        <w:rPr>
          <w:rFonts w:ascii="Times New Roman" w:hAnsi="Times New Roman" w:cs="Times New Roman"/>
          <w:b/>
          <w:sz w:val="24"/>
          <w:szCs w:val="24"/>
        </w:rPr>
      </w:pPr>
      <w:r w:rsidRPr="00F731CC">
        <w:rPr>
          <w:rFonts w:ascii="Times New Roman" w:hAnsi="Times New Roman" w:cs="Times New Roman"/>
          <w:b/>
          <w:sz w:val="24"/>
          <w:szCs w:val="24"/>
        </w:rPr>
        <w:t xml:space="preserve">Раздел 3. Религия и культура </w:t>
      </w:r>
    </w:p>
    <w:p w:rsidR="00F731CC"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 xml:space="preserve">Роль религии в развитии культуры. Вклад религии в развитие материальной и духовной культуры общества. </w:t>
      </w:r>
    </w:p>
    <w:p w:rsidR="00710645"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 xml:space="preserve">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«Поучение» Владимира Мономаха.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Дом и семья в православии. Святые Петр и Феврония. Православие и традиционные ценности русского народа. </w:t>
      </w:r>
    </w:p>
    <w:p w:rsidR="00710645"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Мусульманские ценности. Дом и семья в исламе.</w:t>
      </w:r>
    </w:p>
    <w:p w:rsidR="00710645"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 xml:space="preserve">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Иудаизм в культуре и традициях еврейского народа. </w:t>
      </w:r>
    </w:p>
    <w:p w:rsidR="00710645"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w:t>
      </w:r>
    </w:p>
    <w:p w:rsidR="00710645" w:rsidRDefault="00710645" w:rsidP="00D40AF8">
      <w:pPr>
        <w:pStyle w:val="a7"/>
        <w:ind w:firstLine="709"/>
        <w:jc w:val="both"/>
        <w:rPr>
          <w:rFonts w:ascii="Times New Roman" w:hAnsi="Times New Roman" w:cs="Times New Roman"/>
          <w:sz w:val="24"/>
          <w:szCs w:val="24"/>
        </w:rPr>
      </w:pPr>
    </w:p>
    <w:p w:rsidR="00152E13" w:rsidRDefault="00493FD1" w:rsidP="00D40AF8">
      <w:pPr>
        <w:pStyle w:val="a7"/>
        <w:ind w:firstLine="709"/>
        <w:jc w:val="both"/>
        <w:rPr>
          <w:rFonts w:ascii="Times New Roman" w:hAnsi="Times New Roman" w:cs="Times New Roman"/>
          <w:sz w:val="24"/>
          <w:szCs w:val="24"/>
        </w:rPr>
      </w:pPr>
      <w:r w:rsidRPr="00710645">
        <w:rPr>
          <w:rFonts w:ascii="Times New Roman" w:hAnsi="Times New Roman" w:cs="Times New Roman"/>
          <w:b/>
          <w:sz w:val="24"/>
          <w:szCs w:val="24"/>
        </w:rPr>
        <w:t xml:space="preserve"> Раздел 4. Как сохранить духовные ценности</w:t>
      </w:r>
      <w:r w:rsidRPr="00493FD1">
        <w:rPr>
          <w:rFonts w:ascii="Times New Roman" w:hAnsi="Times New Roman" w:cs="Times New Roman"/>
          <w:sz w:val="24"/>
          <w:szCs w:val="24"/>
        </w:rPr>
        <w:t xml:space="preserve"> </w:t>
      </w:r>
    </w:p>
    <w:p w:rsidR="00152E13"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rsidR="00152E13" w:rsidRDefault="00493FD1" w:rsidP="00D40AF8">
      <w:pPr>
        <w:pStyle w:val="a7"/>
        <w:ind w:firstLine="709"/>
        <w:jc w:val="both"/>
        <w:rPr>
          <w:rFonts w:ascii="Times New Roman" w:hAnsi="Times New Roman" w:cs="Times New Roman"/>
          <w:sz w:val="24"/>
          <w:szCs w:val="24"/>
        </w:rPr>
      </w:pPr>
      <w:r w:rsidRPr="00493FD1">
        <w:rPr>
          <w:rFonts w:ascii="Times New Roman" w:hAnsi="Times New Roman" w:cs="Times New Roman"/>
          <w:sz w:val="24"/>
          <w:szCs w:val="24"/>
        </w:rPr>
        <w:t xml:space="preserve">Хранить память предков. Уважение к труду, обычаям, вере предков. Примеры благотворительности из российской истории. Известные меценаты России, Татарстана. </w:t>
      </w:r>
    </w:p>
    <w:p w:rsidR="00152E13" w:rsidRDefault="00152E13" w:rsidP="00D40AF8">
      <w:pPr>
        <w:pStyle w:val="a7"/>
        <w:ind w:firstLine="709"/>
        <w:jc w:val="both"/>
        <w:rPr>
          <w:rFonts w:ascii="Times New Roman" w:hAnsi="Times New Roman" w:cs="Times New Roman"/>
          <w:sz w:val="24"/>
          <w:szCs w:val="24"/>
        </w:rPr>
      </w:pPr>
    </w:p>
    <w:p w:rsidR="00152E13" w:rsidRDefault="00493FD1" w:rsidP="00D40AF8">
      <w:pPr>
        <w:pStyle w:val="a7"/>
        <w:ind w:firstLine="709"/>
        <w:jc w:val="both"/>
        <w:rPr>
          <w:rFonts w:ascii="Times New Roman" w:hAnsi="Times New Roman" w:cs="Times New Roman"/>
          <w:sz w:val="24"/>
          <w:szCs w:val="24"/>
        </w:rPr>
      </w:pPr>
      <w:r w:rsidRPr="00152E13">
        <w:rPr>
          <w:rFonts w:ascii="Times New Roman" w:hAnsi="Times New Roman" w:cs="Times New Roman"/>
          <w:b/>
          <w:sz w:val="24"/>
          <w:szCs w:val="24"/>
        </w:rPr>
        <w:t xml:space="preserve">Раздел 5. Твой духовный мир. </w:t>
      </w:r>
    </w:p>
    <w:p w:rsidR="00493FD1" w:rsidRPr="00D40AF8" w:rsidRDefault="00493FD1" w:rsidP="00D40AF8">
      <w:pPr>
        <w:pStyle w:val="a7"/>
        <w:ind w:firstLine="709"/>
        <w:jc w:val="both"/>
        <w:rPr>
          <w:rFonts w:ascii="Times New Roman" w:hAnsi="Times New Roman" w:cs="Times New Roman"/>
          <w:b/>
          <w:sz w:val="24"/>
          <w:szCs w:val="24"/>
        </w:rPr>
      </w:pPr>
      <w:r w:rsidRPr="00493FD1">
        <w:rPr>
          <w:rFonts w:ascii="Times New Roman" w:hAnsi="Times New Roman" w:cs="Times New Roman"/>
          <w:sz w:val="24"/>
          <w:szCs w:val="24"/>
        </w:rP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B676E7" w:rsidRDefault="00B676E7" w:rsidP="00B676E7">
      <w:pPr>
        <w:pStyle w:val="a7"/>
        <w:jc w:val="both"/>
        <w:rPr>
          <w:rFonts w:ascii="Times New Roman" w:hAnsi="Times New Roman" w:cs="Times New Roman"/>
          <w:sz w:val="24"/>
          <w:szCs w:val="24"/>
          <w:lang w:val="tt-RU"/>
        </w:rPr>
      </w:pPr>
    </w:p>
    <w:p w:rsidR="00062C80" w:rsidRDefault="00062C80" w:rsidP="00B676E7">
      <w:pPr>
        <w:pStyle w:val="a7"/>
        <w:jc w:val="both"/>
        <w:rPr>
          <w:rFonts w:ascii="Times New Roman" w:hAnsi="Times New Roman" w:cs="Times New Roman"/>
          <w:sz w:val="24"/>
          <w:szCs w:val="24"/>
          <w:lang w:val="tt-RU"/>
        </w:rPr>
      </w:pPr>
    </w:p>
    <w:p w:rsidR="006B1DB4" w:rsidRPr="00B676E7" w:rsidRDefault="006B1DB4" w:rsidP="00B676E7">
      <w:pPr>
        <w:pStyle w:val="a7"/>
        <w:jc w:val="both"/>
        <w:rPr>
          <w:rFonts w:ascii="Times New Roman" w:hAnsi="Times New Roman" w:cs="Times New Roman"/>
          <w:sz w:val="24"/>
          <w:szCs w:val="24"/>
          <w:lang w:val="tt-RU"/>
        </w:rPr>
      </w:pPr>
    </w:p>
    <w:p w:rsidR="00B676E7" w:rsidRPr="00C52BB8" w:rsidRDefault="00C52BB8" w:rsidP="00B676E7">
      <w:pPr>
        <w:pStyle w:val="a7"/>
        <w:jc w:val="both"/>
        <w:rPr>
          <w:rFonts w:ascii="Times New Roman" w:hAnsi="Times New Roman" w:cs="Times New Roman"/>
          <w:b/>
          <w:sz w:val="26"/>
          <w:szCs w:val="26"/>
          <w:lang w:val="tt-RU"/>
        </w:rPr>
      </w:pPr>
      <w:r w:rsidRPr="00C52BB8">
        <w:rPr>
          <w:rFonts w:ascii="Times New Roman" w:hAnsi="Times New Roman" w:cs="Times New Roman"/>
          <w:b/>
          <w:sz w:val="26"/>
          <w:szCs w:val="26"/>
          <w:lang w:val="tt-RU"/>
        </w:rPr>
        <w:t>2.1.1</w:t>
      </w:r>
      <w:r w:rsidR="003A2C5D">
        <w:rPr>
          <w:rFonts w:ascii="Times New Roman" w:hAnsi="Times New Roman" w:cs="Times New Roman"/>
          <w:b/>
          <w:sz w:val="26"/>
          <w:szCs w:val="26"/>
          <w:lang w:val="tt-RU"/>
        </w:rPr>
        <w:t>8</w:t>
      </w:r>
      <w:r w:rsidRPr="00C52BB8">
        <w:rPr>
          <w:rFonts w:ascii="Times New Roman" w:hAnsi="Times New Roman" w:cs="Times New Roman"/>
          <w:b/>
          <w:sz w:val="26"/>
          <w:szCs w:val="26"/>
          <w:lang w:val="tt-RU"/>
        </w:rPr>
        <w:t>.</w:t>
      </w:r>
      <w:r>
        <w:rPr>
          <w:rFonts w:ascii="Times New Roman" w:hAnsi="Times New Roman" w:cs="Times New Roman"/>
          <w:b/>
          <w:sz w:val="26"/>
          <w:szCs w:val="26"/>
          <w:lang w:val="tt-RU"/>
        </w:rPr>
        <w:t xml:space="preserve"> </w:t>
      </w:r>
      <w:r w:rsidR="00B676E7" w:rsidRPr="00C52BB8">
        <w:rPr>
          <w:rFonts w:ascii="Times New Roman" w:hAnsi="Times New Roman" w:cs="Times New Roman"/>
          <w:b/>
          <w:sz w:val="26"/>
          <w:szCs w:val="26"/>
          <w:lang w:val="tt-RU"/>
        </w:rPr>
        <w:t>ИЗОБРАЗИТЕЛЬНОЕ ИСКУССТВО</w:t>
      </w:r>
    </w:p>
    <w:p w:rsidR="00B676E7" w:rsidRPr="00B676E7" w:rsidRDefault="006D4950" w:rsidP="00B676E7">
      <w:pPr>
        <w:pStyle w:val="a7"/>
        <w:jc w:val="both"/>
        <w:rPr>
          <w:rFonts w:ascii="Times New Roman" w:hAnsi="Times New Roman" w:cs="Times New Roman"/>
          <w:sz w:val="24"/>
          <w:szCs w:val="24"/>
          <w:lang w:val="tt-RU"/>
        </w:rPr>
      </w:pPr>
      <w:r>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simplePos x="0" y="0"/>
                <wp:positionH relativeFrom="column">
                  <wp:posOffset>-50321</wp:posOffset>
                </wp:positionH>
                <wp:positionV relativeFrom="paragraph">
                  <wp:posOffset>104763</wp:posOffset>
                </wp:positionV>
                <wp:extent cx="6279515" cy="0"/>
                <wp:effectExtent l="0" t="0" r="2603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62795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3" o:spid="_x0000_s1026" style="position:absolute;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5pt,8.25pt" to="49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" strokecolor="black [3040]"/>
            </w:pict>
          </mc:Fallback>
        </mc:AlternateContent>
      </w:r>
    </w:p>
    <w:p w:rsidR="00B676E7" w:rsidRDefault="00B676E7" w:rsidP="0076561A">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w:t>
      </w:r>
      <w:r w:rsidR="0076561A">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обучающихся, представленных в программе воспитания</w:t>
      </w:r>
      <w:r w:rsidR="0076561A">
        <w:rPr>
          <w:rFonts w:ascii="Times New Roman" w:hAnsi="Times New Roman" w:cs="Times New Roman"/>
          <w:sz w:val="24"/>
          <w:szCs w:val="24"/>
          <w:lang w:val="tt-RU"/>
        </w:rPr>
        <w:t xml:space="preserve"> МБОУ “Школа №65” Московского района г.Казани</w:t>
      </w:r>
      <w:r w:rsidRPr="00B676E7">
        <w:rPr>
          <w:rFonts w:ascii="Times New Roman" w:hAnsi="Times New Roman" w:cs="Times New Roman"/>
          <w:sz w:val="24"/>
          <w:szCs w:val="24"/>
          <w:lang w:val="tt-RU"/>
        </w:rPr>
        <w:t>.</w:t>
      </w:r>
    </w:p>
    <w:p w:rsidR="0076561A" w:rsidRPr="00B676E7" w:rsidRDefault="0076561A" w:rsidP="0076561A">
      <w:pPr>
        <w:pStyle w:val="a7"/>
        <w:ind w:firstLine="709"/>
        <w:jc w:val="both"/>
        <w:rPr>
          <w:rFonts w:ascii="Times New Roman" w:hAnsi="Times New Roman" w:cs="Times New Roman"/>
          <w:sz w:val="24"/>
          <w:szCs w:val="24"/>
          <w:lang w:val="tt-RU"/>
        </w:rPr>
      </w:pPr>
    </w:p>
    <w:p w:rsidR="00B676E7" w:rsidRDefault="00B676E7" w:rsidP="00B676E7">
      <w:pPr>
        <w:pStyle w:val="a7"/>
        <w:jc w:val="both"/>
        <w:rPr>
          <w:rFonts w:ascii="Times New Roman" w:hAnsi="Times New Roman" w:cs="Times New Roman"/>
          <w:b/>
          <w:sz w:val="24"/>
          <w:szCs w:val="24"/>
          <w:lang w:val="tt-RU"/>
        </w:rPr>
      </w:pPr>
      <w:r w:rsidRPr="0076561A">
        <w:rPr>
          <w:rFonts w:ascii="Times New Roman" w:hAnsi="Times New Roman" w:cs="Times New Roman"/>
          <w:b/>
          <w:sz w:val="24"/>
          <w:szCs w:val="24"/>
          <w:lang w:val="tt-RU"/>
        </w:rPr>
        <w:t>ПОЯСНИТЕЛЬНАЯ ЗАПИСКА</w:t>
      </w:r>
    </w:p>
    <w:p w:rsidR="0076561A" w:rsidRPr="0076561A" w:rsidRDefault="0076561A" w:rsidP="00B676E7">
      <w:pPr>
        <w:pStyle w:val="a7"/>
        <w:jc w:val="both"/>
        <w:rPr>
          <w:rFonts w:ascii="Times New Roman" w:hAnsi="Times New Roman" w:cs="Times New Roman"/>
          <w:b/>
          <w:sz w:val="24"/>
          <w:szCs w:val="24"/>
          <w:lang w:val="tt-RU"/>
        </w:rPr>
      </w:pPr>
    </w:p>
    <w:p w:rsidR="0076561A" w:rsidRPr="0076561A" w:rsidRDefault="00B676E7" w:rsidP="0076561A">
      <w:pPr>
        <w:pStyle w:val="a7"/>
        <w:rPr>
          <w:rFonts w:ascii="Times New Roman" w:hAnsi="Times New Roman" w:cs="Times New Roman"/>
          <w:b/>
          <w:sz w:val="24"/>
          <w:szCs w:val="24"/>
          <w:lang w:val="tt-RU"/>
        </w:rPr>
      </w:pPr>
      <w:r w:rsidRPr="0076561A">
        <w:rPr>
          <w:rFonts w:ascii="Times New Roman" w:hAnsi="Times New Roman" w:cs="Times New Roman"/>
          <w:b/>
          <w:sz w:val="24"/>
          <w:szCs w:val="24"/>
          <w:lang w:val="tt-RU"/>
        </w:rPr>
        <w:t xml:space="preserve">ОБЩАЯ ХАРАКТЕРИСТИКА УЧЕБНОГО ПРЕДМЕТА </w:t>
      </w:r>
    </w:p>
    <w:p w:rsidR="00B676E7" w:rsidRDefault="00B676E7" w:rsidP="0076561A">
      <w:pPr>
        <w:pStyle w:val="a7"/>
        <w:rPr>
          <w:rFonts w:ascii="Times New Roman" w:hAnsi="Times New Roman" w:cs="Times New Roman"/>
          <w:b/>
          <w:sz w:val="24"/>
          <w:szCs w:val="24"/>
          <w:lang w:val="tt-RU"/>
        </w:rPr>
      </w:pPr>
      <w:r w:rsidRPr="0076561A">
        <w:rPr>
          <w:rFonts w:ascii="Times New Roman" w:hAnsi="Times New Roman" w:cs="Times New Roman"/>
          <w:b/>
          <w:sz w:val="24"/>
          <w:szCs w:val="24"/>
          <w:lang w:val="tt-RU"/>
        </w:rPr>
        <w:t>«ИЗОБРАЗИТЕЛЬНОЕ ИСКУССТВО»</w:t>
      </w:r>
    </w:p>
    <w:p w:rsidR="00F87DB4" w:rsidRPr="0076561A" w:rsidRDefault="00F87DB4" w:rsidP="0076561A">
      <w:pPr>
        <w:pStyle w:val="a7"/>
        <w:rPr>
          <w:rFonts w:ascii="Times New Roman" w:hAnsi="Times New Roman" w:cs="Times New Roman"/>
          <w:b/>
          <w:sz w:val="24"/>
          <w:szCs w:val="24"/>
          <w:lang w:val="tt-RU"/>
        </w:rPr>
      </w:pPr>
    </w:p>
    <w:p w:rsidR="00F87DB4" w:rsidRDefault="00B676E7" w:rsidP="00F87DB4">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Основная цель школьного предмета «Изобразительное искусство» — развитие визуально-пространственного</w:t>
      </w:r>
      <w:r w:rsidRPr="00B676E7">
        <w:rPr>
          <w:rFonts w:ascii="Times New Roman" w:hAnsi="Times New Roman" w:cs="Times New Roman"/>
          <w:sz w:val="24"/>
          <w:szCs w:val="24"/>
          <w:lang w:val="tt-RU"/>
        </w:rPr>
        <w:tab/>
        <w:t>мышления</w:t>
      </w:r>
      <w:r w:rsidRPr="00B676E7">
        <w:rPr>
          <w:rFonts w:ascii="Times New Roman" w:hAnsi="Times New Roman" w:cs="Times New Roman"/>
          <w:sz w:val="24"/>
          <w:szCs w:val="24"/>
          <w:lang w:val="tt-RU"/>
        </w:rPr>
        <w:tab/>
        <w:t>учащихся</w:t>
      </w:r>
      <w:r w:rsidRPr="00B676E7">
        <w:rPr>
          <w:rFonts w:ascii="Times New Roman" w:hAnsi="Times New Roman" w:cs="Times New Roman"/>
          <w:sz w:val="24"/>
          <w:szCs w:val="24"/>
          <w:lang w:val="tt-RU"/>
        </w:rPr>
        <w:tab/>
        <w:t>как</w:t>
      </w:r>
      <w:r w:rsidRPr="00B676E7">
        <w:rPr>
          <w:rFonts w:ascii="Times New Roman" w:hAnsi="Times New Roman" w:cs="Times New Roman"/>
          <w:sz w:val="24"/>
          <w:szCs w:val="24"/>
          <w:lang w:val="tt-RU"/>
        </w:rPr>
        <w:tab/>
        <w:t xml:space="preserve">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F87DB4" w:rsidRDefault="00B676E7" w:rsidP="00F87DB4">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Искусство рассматривается как особая духовная сфера, концентрирующая в себе колоссальный</w:t>
      </w:r>
      <w:r w:rsidR="00F87DB4">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эстетический, художественн</w:t>
      </w:r>
      <w:r w:rsidR="00F87DB4">
        <w:rPr>
          <w:rFonts w:ascii="Times New Roman" w:hAnsi="Times New Roman" w:cs="Times New Roman"/>
          <w:sz w:val="24"/>
          <w:szCs w:val="24"/>
          <w:lang w:val="tt-RU"/>
        </w:rPr>
        <w:t>ый и нравственный мировой опыт.</w:t>
      </w:r>
    </w:p>
    <w:p w:rsidR="00AA056E" w:rsidRDefault="00B676E7" w:rsidP="00F87DB4">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w:t>
      </w:r>
    </w:p>
    <w:p w:rsidR="00B676E7" w:rsidRPr="00B676E7" w:rsidRDefault="00B676E7" w:rsidP="00F87DB4">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676E7" w:rsidRPr="00B676E7" w:rsidRDefault="00B676E7" w:rsidP="00AA056E">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иформирования готовности к саморазвитию и непрерывному образованию.</w:t>
      </w:r>
    </w:p>
    <w:p w:rsidR="00AA056E" w:rsidRDefault="00B676E7" w:rsidP="00AA056E">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идетей с ОВЗ.</w:t>
      </w:r>
    </w:p>
    <w:p w:rsidR="00B676E7" w:rsidRPr="00B676E7" w:rsidRDefault="00B676E7" w:rsidP="00AA056E">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5370A9"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w:t>
      </w:r>
      <w:r w:rsidR="005370A9">
        <w:rPr>
          <w:rFonts w:ascii="Times New Roman" w:hAnsi="Times New Roman" w:cs="Times New Roman"/>
          <w:sz w:val="24"/>
          <w:szCs w:val="24"/>
          <w:lang w:val="tt-RU"/>
        </w:rPr>
        <w:t>иметь разные формы организации.</w:t>
      </w:r>
    </w:p>
    <w:p w:rsidR="00B676E7" w:rsidRPr="00B676E7" w:rsidRDefault="00B676E7" w:rsidP="005370A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B676E7" w:rsidRPr="00B676E7" w:rsidRDefault="00B676E7" w:rsidP="005370A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B676E7" w:rsidRDefault="00B676E7" w:rsidP="005370A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D055E5" w:rsidRPr="00B676E7" w:rsidRDefault="00D055E5" w:rsidP="005370A9">
      <w:pPr>
        <w:pStyle w:val="a7"/>
        <w:ind w:firstLine="709"/>
        <w:jc w:val="both"/>
        <w:rPr>
          <w:rFonts w:ascii="Times New Roman" w:hAnsi="Times New Roman" w:cs="Times New Roman"/>
          <w:sz w:val="24"/>
          <w:szCs w:val="24"/>
          <w:lang w:val="tt-RU"/>
        </w:rPr>
      </w:pPr>
    </w:p>
    <w:p w:rsidR="00B676E7" w:rsidRPr="00D055E5" w:rsidRDefault="00B676E7" w:rsidP="00B676E7">
      <w:pPr>
        <w:pStyle w:val="a7"/>
        <w:jc w:val="both"/>
        <w:rPr>
          <w:rFonts w:ascii="Times New Roman" w:hAnsi="Times New Roman" w:cs="Times New Roman"/>
          <w:b/>
          <w:sz w:val="24"/>
          <w:szCs w:val="24"/>
          <w:lang w:val="tt-RU"/>
        </w:rPr>
      </w:pPr>
      <w:r w:rsidRPr="00D055E5">
        <w:rPr>
          <w:rFonts w:ascii="Times New Roman" w:hAnsi="Times New Roman" w:cs="Times New Roman"/>
          <w:b/>
          <w:sz w:val="24"/>
          <w:szCs w:val="24"/>
          <w:lang w:val="tt-RU"/>
        </w:rPr>
        <w:t>ЦЕЛЬ ИЗУЧЕНИЯ УЧЕБНОГО ПРЕДМЕТА</w:t>
      </w:r>
    </w:p>
    <w:p w:rsidR="00B676E7" w:rsidRDefault="00B676E7" w:rsidP="00B676E7">
      <w:pPr>
        <w:pStyle w:val="a7"/>
        <w:jc w:val="both"/>
        <w:rPr>
          <w:rFonts w:ascii="Times New Roman" w:hAnsi="Times New Roman" w:cs="Times New Roman"/>
          <w:b/>
          <w:sz w:val="24"/>
          <w:szCs w:val="24"/>
          <w:lang w:val="tt-RU"/>
        </w:rPr>
      </w:pPr>
      <w:r w:rsidRPr="00D055E5">
        <w:rPr>
          <w:rFonts w:ascii="Times New Roman" w:hAnsi="Times New Roman" w:cs="Times New Roman"/>
          <w:b/>
          <w:sz w:val="24"/>
          <w:szCs w:val="24"/>
          <w:lang w:val="tt-RU"/>
        </w:rPr>
        <w:t>«ИЗОБРАЗИТЕЛЬНОЕ ИСКУССТВО»</w:t>
      </w:r>
    </w:p>
    <w:p w:rsidR="00D055E5" w:rsidRPr="00D055E5" w:rsidRDefault="00D055E5" w:rsidP="00B676E7">
      <w:pPr>
        <w:pStyle w:val="a7"/>
        <w:jc w:val="both"/>
        <w:rPr>
          <w:rFonts w:ascii="Times New Roman" w:hAnsi="Times New Roman" w:cs="Times New Roman"/>
          <w:b/>
          <w:sz w:val="24"/>
          <w:szCs w:val="24"/>
          <w:lang w:val="tt-RU"/>
        </w:rPr>
      </w:pPr>
    </w:p>
    <w:p w:rsidR="00B676E7" w:rsidRPr="00B676E7" w:rsidRDefault="00B676E7" w:rsidP="00D055E5">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B676E7" w:rsidRPr="00B676E7" w:rsidRDefault="00B676E7" w:rsidP="00D055E5">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Учебный предмет «Изобразительное искусство» объединяет в единую образовательную структуру художественно-творческую деятельность, восприятие</w:t>
      </w:r>
      <w:r w:rsidR="00D055E5">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B676E7" w:rsidRPr="00B676E7" w:rsidRDefault="00B676E7" w:rsidP="00B676E7">
      <w:pPr>
        <w:pStyle w:val="a7"/>
        <w:jc w:val="both"/>
        <w:rPr>
          <w:rFonts w:ascii="Times New Roman" w:hAnsi="Times New Roman" w:cs="Times New Roman"/>
          <w:sz w:val="24"/>
          <w:szCs w:val="24"/>
          <w:lang w:val="tt-RU"/>
        </w:rPr>
      </w:pPr>
      <w:r w:rsidRPr="00D055E5">
        <w:rPr>
          <w:rFonts w:ascii="Times New Roman" w:hAnsi="Times New Roman" w:cs="Times New Roman"/>
          <w:b/>
          <w:sz w:val="24"/>
          <w:szCs w:val="24"/>
          <w:lang w:val="tt-RU"/>
        </w:rPr>
        <w:t>Задачами учебного предмета</w:t>
      </w:r>
      <w:r w:rsidR="00D055E5">
        <w:rPr>
          <w:rFonts w:ascii="Times New Roman" w:hAnsi="Times New Roman" w:cs="Times New Roman"/>
          <w:b/>
          <w:sz w:val="24"/>
          <w:szCs w:val="24"/>
          <w:lang w:val="tt-RU"/>
        </w:rPr>
        <w:t xml:space="preserve"> </w:t>
      </w:r>
      <w:r w:rsidRPr="00B676E7">
        <w:rPr>
          <w:rFonts w:ascii="Times New Roman" w:hAnsi="Times New Roman" w:cs="Times New Roman"/>
          <w:sz w:val="24"/>
          <w:szCs w:val="24"/>
          <w:lang w:val="tt-RU"/>
        </w:rPr>
        <w:t>«Изобразительное искусство» являются: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освоение художественной культуры как формы выраженияв пространственных формах духовных ценностей, формирование представлений о месте и значении художественной деятельности в жизни общества;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формирование у обучающихся представлений об отечественной и мировой художественной культуре во всём многообразии её видов;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формирование у обучающихся навыков эстетического видения и преобразования мира;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декоративно-прикладных,в архитектуре и дизайне, опыта художественного творчества в компьютерной графике и анимации, фотографии, работыв синтетических искусствах (театре и кино) (вариативно);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формирование пространственного мышления и аналитических визуальных способностей;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развитие наблюдательности, ассоциативного мышления и творческого воображения;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воспитание уважения и любви к цивилизационному наследию России через освоение отечественной художественной культуры;</w:t>
      </w:r>
    </w:p>
    <w:p w:rsid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C71017" w:rsidRPr="00B676E7" w:rsidRDefault="00C71017" w:rsidP="00B676E7">
      <w:pPr>
        <w:pStyle w:val="a7"/>
        <w:jc w:val="both"/>
        <w:rPr>
          <w:rFonts w:ascii="Times New Roman" w:hAnsi="Times New Roman" w:cs="Times New Roman"/>
          <w:sz w:val="24"/>
          <w:szCs w:val="24"/>
          <w:lang w:val="tt-RU"/>
        </w:rPr>
      </w:pPr>
    </w:p>
    <w:p w:rsidR="00B676E7" w:rsidRPr="00C71017" w:rsidRDefault="00B676E7" w:rsidP="00B676E7">
      <w:pPr>
        <w:pStyle w:val="a7"/>
        <w:jc w:val="both"/>
        <w:rPr>
          <w:rFonts w:ascii="Times New Roman" w:hAnsi="Times New Roman" w:cs="Times New Roman"/>
          <w:b/>
          <w:sz w:val="24"/>
          <w:szCs w:val="24"/>
          <w:lang w:val="tt-RU"/>
        </w:rPr>
      </w:pPr>
      <w:r w:rsidRPr="00C71017">
        <w:rPr>
          <w:rFonts w:ascii="Times New Roman" w:hAnsi="Times New Roman" w:cs="Times New Roman"/>
          <w:b/>
          <w:sz w:val="24"/>
          <w:szCs w:val="24"/>
          <w:lang w:val="tt-RU"/>
        </w:rPr>
        <w:t>МЕСТО ПРЕДМЕТА «ИЗОБРАЗИТЕЛЬНОЕ ИСКУССТВО»В УЧЕБНОМ ПЛАНЕ</w:t>
      </w:r>
    </w:p>
    <w:p w:rsidR="00B676E7" w:rsidRPr="00B676E7" w:rsidRDefault="00B676E7" w:rsidP="00C71017">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соответствии с Федеральным государственным образовательным стандартом основного общего образования учебныйпредмет «Изобразительное искусство» входит в предметную область «Искусство» и является обязательным для изучения.</w:t>
      </w:r>
    </w:p>
    <w:p w:rsidR="00B676E7" w:rsidRPr="00B676E7" w:rsidRDefault="00B676E7" w:rsidP="00C71017">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w:t>
      </w:r>
    </w:p>
    <w:p w:rsidR="008B0C97" w:rsidRDefault="00B676E7" w:rsidP="008B0C97">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w:t>
      </w:r>
    </w:p>
    <w:p w:rsidR="00B676E7" w:rsidRPr="00B676E7" w:rsidRDefault="00B676E7" w:rsidP="008B0C97">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B676E7" w:rsidRPr="00B676E7" w:rsidRDefault="00B676E7" w:rsidP="00B676E7">
      <w:pPr>
        <w:pStyle w:val="a7"/>
        <w:jc w:val="both"/>
        <w:rPr>
          <w:rFonts w:ascii="Times New Roman" w:hAnsi="Times New Roman" w:cs="Times New Roman"/>
          <w:sz w:val="24"/>
          <w:szCs w:val="24"/>
          <w:lang w:val="tt-RU"/>
        </w:rPr>
      </w:pPr>
    </w:p>
    <w:p w:rsidR="00B676E7" w:rsidRPr="00BC0AA8" w:rsidRDefault="00B676E7" w:rsidP="00B676E7">
      <w:pPr>
        <w:pStyle w:val="a7"/>
        <w:jc w:val="both"/>
        <w:rPr>
          <w:rFonts w:ascii="Times New Roman" w:hAnsi="Times New Roman" w:cs="Times New Roman"/>
          <w:b/>
          <w:sz w:val="24"/>
          <w:szCs w:val="24"/>
          <w:lang w:val="tt-RU"/>
        </w:rPr>
      </w:pPr>
      <w:r w:rsidRPr="00BC0AA8">
        <w:rPr>
          <w:rFonts w:ascii="Times New Roman" w:hAnsi="Times New Roman" w:cs="Times New Roman"/>
          <w:b/>
          <w:sz w:val="24"/>
          <w:szCs w:val="24"/>
          <w:lang w:val="tt-RU"/>
        </w:rPr>
        <w:t>СОДЕРЖАНИЕ УЧЕБНОГО ПРЕДМЕТА</w:t>
      </w:r>
    </w:p>
    <w:p w:rsidR="00B676E7" w:rsidRPr="00BC0AA8" w:rsidRDefault="00B676E7" w:rsidP="00B676E7">
      <w:pPr>
        <w:pStyle w:val="a7"/>
        <w:jc w:val="both"/>
        <w:rPr>
          <w:rFonts w:ascii="Times New Roman" w:hAnsi="Times New Roman" w:cs="Times New Roman"/>
          <w:b/>
          <w:sz w:val="24"/>
          <w:szCs w:val="24"/>
          <w:lang w:val="tt-RU"/>
        </w:rPr>
      </w:pPr>
      <w:r w:rsidRPr="00BC0AA8">
        <w:rPr>
          <w:rFonts w:ascii="Times New Roman" w:hAnsi="Times New Roman" w:cs="Times New Roman"/>
          <w:b/>
          <w:sz w:val="24"/>
          <w:szCs w:val="24"/>
          <w:lang w:val="tt-RU"/>
        </w:rPr>
        <w:t>«ИЗОБРАЗИТЕЛЬНОЕ ИСКУССТВО»</w:t>
      </w:r>
    </w:p>
    <w:p w:rsidR="00B676E7" w:rsidRPr="008D655F" w:rsidRDefault="00B676E7" w:rsidP="00B676E7">
      <w:pPr>
        <w:pStyle w:val="a7"/>
        <w:jc w:val="both"/>
        <w:rPr>
          <w:rFonts w:ascii="Times New Roman" w:hAnsi="Times New Roman" w:cs="Times New Roman"/>
          <w:b/>
          <w:sz w:val="24"/>
          <w:szCs w:val="24"/>
          <w:lang w:val="tt-RU"/>
        </w:rPr>
      </w:pPr>
      <w:r w:rsidRPr="008D655F">
        <w:rPr>
          <w:rFonts w:ascii="Times New Roman" w:hAnsi="Times New Roman" w:cs="Times New Roman"/>
          <w:b/>
          <w:sz w:val="24"/>
          <w:szCs w:val="24"/>
          <w:lang w:val="tt-RU"/>
        </w:rPr>
        <w:t>Модуль № 1 «Декоративно-прикладное и народное искусство»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Общие сведения о декоративно-прикладном искусстве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Декоративно-прикладное искусство и его виды. Декоративно-прикладное искусство и предметная среда жизни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Древние корни народного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Истоки образного языка декоративно-прикладного искусства.Традиционные образы народного (крестьянского) прикладного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Связь народного искусства с природой, бытом, трудом, верованиями и эпосом.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природных материалов в строительстве и изготовлении предметов быта, их значение в характере труда и жизненногоуклада.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Образно-символический язык народного прикладного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Знаки-символы традиционного крестьянского прикладногоискусства.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F22E13"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Убранство русской избы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Конструкция</w:t>
      </w:r>
      <w:r w:rsidRPr="00B676E7">
        <w:rPr>
          <w:rFonts w:ascii="Times New Roman" w:hAnsi="Times New Roman" w:cs="Times New Roman"/>
          <w:sz w:val="24"/>
          <w:szCs w:val="24"/>
          <w:lang w:val="tt-RU"/>
        </w:rPr>
        <w:tab/>
      </w:r>
      <w:r w:rsidR="00F22E1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избы,</w:t>
      </w:r>
      <w:r w:rsidRPr="00B676E7">
        <w:rPr>
          <w:rFonts w:ascii="Times New Roman" w:hAnsi="Times New Roman" w:cs="Times New Roman"/>
          <w:sz w:val="24"/>
          <w:szCs w:val="24"/>
          <w:lang w:val="tt-RU"/>
        </w:rPr>
        <w:tab/>
        <w:t>единство</w:t>
      </w:r>
      <w:r w:rsidR="00F22E1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красоты</w:t>
      </w:r>
      <w:r w:rsidR="00F22E1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w:t>
      </w:r>
      <w:r w:rsidR="00F22E13">
        <w:rPr>
          <w:rFonts w:ascii="Times New Roman" w:hAnsi="Times New Roman" w:cs="Times New Roman"/>
          <w:sz w:val="24"/>
          <w:szCs w:val="24"/>
          <w:lang w:val="tt-RU"/>
        </w:rPr>
        <w:t xml:space="preserve"> пользы</w:t>
      </w:r>
      <w:r w:rsidR="00F22E13">
        <w:rPr>
          <w:rFonts w:ascii="Times New Roman" w:hAnsi="Times New Roman" w:cs="Times New Roman"/>
          <w:sz w:val="24"/>
          <w:szCs w:val="24"/>
          <w:lang w:val="tt-RU"/>
        </w:rPr>
        <w:tab/>
        <w:t>-</w:t>
      </w:r>
      <w:r w:rsidRPr="00B676E7">
        <w:rPr>
          <w:rFonts w:ascii="Times New Roman" w:hAnsi="Times New Roman" w:cs="Times New Roman"/>
          <w:sz w:val="24"/>
          <w:szCs w:val="24"/>
          <w:lang w:val="tt-RU"/>
        </w:rPr>
        <w:t>функционального</w:t>
      </w:r>
      <w:r w:rsidR="00F22E1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 символического</w:t>
      </w:r>
      <w:r w:rsidR="00F22E13">
        <w:rPr>
          <w:rFonts w:ascii="Times New Roman" w:hAnsi="Times New Roman" w:cs="Times New Roman"/>
          <w:sz w:val="24"/>
          <w:szCs w:val="24"/>
          <w:lang w:val="tt-RU"/>
        </w:rPr>
        <w:t xml:space="preserve"> </w:t>
      </w:r>
      <w:r w:rsidR="00812D57">
        <w:rPr>
          <w:rFonts w:ascii="Times New Roman" w:hAnsi="Times New Roman" w:cs="Times New Roman"/>
          <w:sz w:val="24"/>
          <w:szCs w:val="24"/>
          <w:lang w:val="tt-RU"/>
        </w:rPr>
        <w:t>-</w:t>
      </w:r>
      <w:r w:rsidRPr="00B676E7">
        <w:rPr>
          <w:rFonts w:ascii="Times New Roman" w:hAnsi="Times New Roman" w:cs="Times New Roman"/>
          <w:sz w:val="24"/>
          <w:szCs w:val="24"/>
          <w:lang w:val="tt-RU"/>
        </w:rPr>
        <w:t xml:space="preserve"> в её постройке и украшении.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Символическое значение образов и мотивов в узорном убран стве русских изб.</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Картина мира в образном строе бытового крестьянского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рисунков — эскизов орнаментального декора крестьянского дома. Устройство внутреннего пространства крестьянского дома.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Декоративные элементы жилой среды.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рисунков предметов народного быта, выявление мудрости их выразительной формы и орнаментально-символического оформления.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Народный праздничный костюм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Образный строй народного праздничного костюма — женского и мужского. Традиционная конструкция русского женского костюма —северорусский (сарафан)</w:t>
      </w:r>
      <w:r w:rsidR="006721B7">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 южнорусский (понёва) варианты.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Разнообразие форм и украшений народного праздничного костюма для различных регионов страны.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Народные праздники и праздничные обряды как синтез всех видов народного творчества.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сюжетной композиции или участие в работе по созданию коллективного панно на тему традиций народных праздников.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Народные художественные промыслы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и значение народных промыслов в современной жизни. Искусство и ремесло.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Традиции культуры, особенные для каждого региона.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Многообразие видов традиционных ремёсел и происхождение художественных промыслов народов России.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Разнообразие материалов народных ремёсел и их связь с регионально-национальным бытом (дерево, береста, керамика, металл, кость, мех</w:t>
      </w:r>
      <w:r w:rsidR="006721B7">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 кожа, шерсть и лён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Создание эскиза игрушки по мотивам избранного промысла.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r w:rsidRPr="00B676E7">
        <w:rPr>
          <w:rFonts w:ascii="Times New Roman" w:hAnsi="Times New Roman" w:cs="Times New Roman"/>
          <w:sz w:val="24"/>
          <w:szCs w:val="24"/>
          <w:lang w:val="tt-RU"/>
        </w:rPr>
        <w:cr/>
        <w:t>Древние традиции художественной обработки металла в разных регионах страны. Разнообразие назначения предметов ихудожественно-технических приёмов работы с металлом.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Искусство лаковой живописи: Палех, Федоскино, Холуй, Мстё 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миниатюрыв сохранении и развитии традиций отечественной культуры.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Мир сказок и легенд, примет и оберегов в творчестве мастеров художественных промыслов.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Отражение в изделиях народных промыслов многообразия исторических, духовных и культурных традиций.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Народные художественные ремёсла и промыслы — материальные и духовные ценности, неотъемлемая часть культурного наследия России.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Декоративно-прикладное искусство в культуре разных эпох и народов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декоративно-прикладного искусства в культуре древних цивилизаций.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Отражение в декоре мировоззрения эпохи, организации общества, традиций быта и ремесла, уклада жизни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Характерные признаки произведений декоративно-прикладного искусства, основные мотивы и символика орнаментов в культуре разных эпох.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Характерные особенности одежды для культуры разных эпохи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Декоративно-прикладное искусство в жизни современного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Символический знак в современной жизни: эмблема, логотип, указующий или декоративный знак.</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Декор на  улицах  и  декор  помещений. Декор  праздничный  и  повседневный.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Праздничное оформление школы.</w:t>
      </w:r>
    </w:p>
    <w:p w:rsidR="00B676E7" w:rsidRPr="008D655F" w:rsidRDefault="00B676E7" w:rsidP="00B676E7">
      <w:pPr>
        <w:pStyle w:val="a7"/>
        <w:jc w:val="both"/>
        <w:rPr>
          <w:rFonts w:ascii="Times New Roman" w:hAnsi="Times New Roman" w:cs="Times New Roman"/>
          <w:b/>
          <w:sz w:val="24"/>
          <w:szCs w:val="24"/>
          <w:lang w:val="tt-RU"/>
        </w:rPr>
      </w:pPr>
      <w:r w:rsidRPr="008D655F">
        <w:rPr>
          <w:rFonts w:ascii="Times New Roman" w:hAnsi="Times New Roman" w:cs="Times New Roman"/>
          <w:b/>
          <w:sz w:val="24"/>
          <w:szCs w:val="24"/>
          <w:lang w:val="tt-RU"/>
        </w:rPr>
        <w:t>Модуль № 2 «Живопись, графика, скульптура»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Общие сведения о видах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Пространственные и временные виды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Изобразительные,</w:t>
      </w:r>
      <w:r w:rsidRPr="00B676E7">
        <w:rPr>
          <w:rFonts w:ascii="Times New Roman" w:hAnsi="Times New Roman" w:cs="Times New Roman"/>
          <w:sz w:val="24"/>
          <w:szCs w:val="24"/>
          <w:lang w:val="tt-RU"/>
        </w:rPr>
        <w:tab/>
        <w:t>конструктивные</w:t>
      </w:r>
      <w:r w:rsidRPr="00B676E7">
        <w:rPr>
          <w:rFonts w:ascii="Times New Roman" w:hAnsi="Times New Roman" w:cs="Times New Roman"/>
          <w:sz w:val="24"/>
          <w:szCs w:val="24"/>
          <w:lang w:val="tt-RU"/>
        </w:rPr>
        <w:tab/>
        <w:t>и</w:t>
      </w:r>
      <w:r w:rsidRPr="00B676E7">
        <w:rPr>
          <w:rFonts w:ascii="Times New Roman" w:hAnsi="Times New Roman" w:cs="Times New Roman"/>
          <w:sz w:val="24"/>
          <w:szCs w:val="24"/>
          <w:lang w:val="tt-RU"/>
        </w:rPr>
        <w:tab/>
        <w:t>декоративные</w:t>
      </w:r>
      <w:r w:rsidRPr="00B676E7">
        <w:rPr>
          <w:rFonts w:ascii="Times New Roman" w:hAnsi="Times New Roman" w:cs="Times New Roman"/>
          <w:sz w:val="24"/>
          <w:szCs w:val="24"/>
          <w:lang w:val="tt-RU"/>
        </w:rPr>
        <w:tab/>
        <w:t>виды пространственных искусств, их место и назначение в жизни людей.</w:t>
      </w:r>
    </w:p>
    <w:p w:rsidR="008D655F"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Основные  виды</w:t>
      </w:r>
      <w:r w:rsidR="008D655F">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живописи, графики и</w:t>
      </w:r>
      <w:r w:rsidR="008D655F">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скульптуры.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Художник и зритель: зрительские умения, знания и творчество зрителя.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Язык изобразительного искусства и его выразительные средства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Живописные, графические и скульптурные художественные материалы, их особые свойства.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Рисунок — основа изобразительного искусства и мастерства художника. Виды рисунка: зарисовка, набросок, учебный рисунок и творческий рисунок. Навыки размещения рисунка в листе, выбор формата.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Начальные умения рисунка с натуры. Зарисовки простых предметов.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Линейные графические рисунки  и  наброски. Тон и тональные отношения: тёмное</w:t>
      </w:r>
      <w:r w:rsidR="008D655F">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 светлое.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Ритм и ритмическая организация плоскости листа.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Основы цветоведения: понятие цвета в художественной деятельности, физическая основа цвета, цветовой круг, основныеи составные цвета, дополнительные цвета.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Цвет как выразительное средство в изобразительном искусстве: холодный и тёплый цвет, понятие цветовых отношений; колорит в живописи.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Жанры изобразительного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Жанровая система в изобразительном искусстве как инструмент для сравнения и анализа произведений изобразительного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Предмет изображения, сюжет и содержание произведения изобразительного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Натюрморт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Изображение предметного мира в изобразительном искусстве и появление жанра натюрморта в европейском и отечественном искусстве.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Основы графической грамоты: правила объёмного изображения предметов на плоскости.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Линейное построение предмета в пространстве: линия горизонта, точка зрения и точка схода, правила перспективных сокращений.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Изображение окружности в перспективе.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Рисование геометрических тел на основе правил линейной перспективы. Сложная пространственная форма и выявление её конструкции.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Рисунок сложной формы предмета как соотношение простыхгеометрических фигур. Линейный рисунок конструкции из нескольких геометрических тел.</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Освещение как средство выявления объёма предмета. Понятия «свет»,  «блик»,</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«полутень»,</w:t>
      </w:r>
      <w:r w:rsidRPr="00B676E7">
        <w:rPr>
          <w:rFonts w:ascii="Times New Roman" w:hAnsi="Times New Roman" w:cs="Times New Roman"/>
          <w:sz w:val="24"/>
          <w:szCs w:val="24"/>
          <w:lang w:val="tt-RU"/>
        </w:rPr>
        <w:tab/>
        <w:t>«собственная</w:t>
      </w:r>
      <w:r w:rsidRPr="00B676E7">
        <w:rPr>
          <w:rFonts w:ascii="Times New Roman" w:hAnsi="Times New Roman" w:cs="Times New Roman"/>
          <w:sz w:val="24"/>
          <w:szCs w:val="24"/>
          <w:lang w:val="tt-RU"/>
        </w:rPr>
        <w:tab/>
        <w:t>тень»,</w:t>
      </w:r>
      <w:r w:rsidRPr="00B676E7">
        <w:rPr>
          <w:rFonts w:ascii="Times New Roman" w:hAnsi="Times New Roman" w:cs="Times New Roman"/>
          <w:sz w:val="24"/>
          <w:szCs w:val="24"/>
          <w:lang w:val="tt-RU"/>
        </w:rPr>
        <w:tab/>
        <w:t>«рефлекс»,   «падающая</w:t>
      </w:r>
      <w:r w:rsidRPr="00B676E7">
        <w:rPr>
          <w:rFonts w:ascii="Times New Roman" w:hAnsi="Times New Roman" w:cs="Times New Roman"/>
          <w:sz w:val="24"/>
          <w:szCs w:val="24"/>
          <w:lang w:val="tt-RU"/>
        </w:rPr>
        <w:tab/>
        <w:t>тень». Особенности освещения «по свету» и «против света».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Рисунок натюрморта графическими материалами с натурыили по представлению. Творческий</w:t>
      </w:r>
      <w:r w:rsidRPr="00B676E7">
        <w:rPr>
          <w:rFonts w:ascii="Times New Roman" w:hAnsi="Times New Roman" w:cs="Times New Roman"/>
          <w:sz w:val="24"/>
          <w:szCs w:val="24"/>
          <w:lang w:val="tt-RU"/>
        </w:rPr>
        <w:tab/>
        <w:t>натюрморт</w:t>
      </w:r>
      <w:r w:rsidRPr="00B676E7">
        <w:rPr>
          <w:rFonts w:ascii="Times New Roman" w:hAnsi="Times New Roman" w:cs="Times New Roman"/>
          <w:sz w:val="24"/>
          <w:szCs w:val="24"/>
          <w:lang w:val="tt-RU"/>
        </w:rPr>
        <w:tab/>
        <w:t>в</w:t>
      </w:r>
      <w:r w:rsidRPr="00B676E7">
        <w:rPr>
          <w:rFonts w:ascii="Times New Roman" w:hAnsi="Times New Roman" w:cs="Times New Roman"/>
          <w:sz w:val="24"/>
          <w:szCs w:val="24"/>
          <w:lang w:val="tt-RU"/>
        </w:rPr>
        <w:tab/>
        <w:t>графике.</w:t>
      </w:r>
      <w:r w:rsidRPr="00B676E7">
        <w:rPr>
          <w:rFonts w:ascii="Times New Roman" w:hAnsi="Times New Roman" w:cs="Times New Roman"/>
          <w:sz w:val="24"/>
          <w:szCs w:val="24"/>
          <w:lang w:val="tt-RU"/>
        </w:rPr>
        <w:tab/>
        <w:t>Произведения</w:t>
      </w:r>
      <w:r w:rsidRPr="00B676E7">
        <w:rPr>
          <w:rFonts w:ascii="Times New Roman" w:hAnsi="Times New Roman" w:cs="Times New Roman"/>
          <w:sz w:val="24"/>
          <w:szCs w:val="24"/>
          <w:lang w:val="tt-RU"/>
        </w:rPr>
        <w:tab/>
        <w:t>художников-графиков.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Особенности графических техник. Печатная графика.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Живописное</w:t>
      </w:r>
      <w:r w:rsidRPr="00B676E7">
        <w:rPr>
          <w:rFonts w:ascii="Times New Roman" w:hAnsi="Times New Roman" w:cs="Times New Roman"/>
          <w:sz w:val="24"/>
          <w:szCs w:val="24"/>
          <w:lang w:val="tt-RU"/>
        </w:rPr>
        <w:tab/>
        <w:t>изображение</w:t>
      </w:r>
      <w:r w:rsidRPr="00B676E7">
        <w:rPr>
          <w:rFonts w:ascii="Times New Roman" w:hAnsi="Times New Roman" w:cs="Times New Roman"/>
          <w:sz w:val="24"/>
          <w:szCs w:val="24"/>
          <w:lang w:val="tt-RU"/>
        </w:rPr>
        <w:tab/>
        <w:t>натюрморта.</w:t>
      </w:r>
      <w:r w:rsidRPr="00B676E7">
        <w:rPr>
          <w:rFonts w:ascii="Times New Roman" w:hAnsi="Times New Roman" w:cs="Times New Roman"/>
          <w:sz w:val="24"/>
          <w:szCs w:val="24"/>
          <w:lang w:val="tt-RU"/>
        </w:rPr>
        <w:tab/>
        <w:t>Цвет</w:t>
      </w:r>
      <w:r w:rsidRPr="00B676E7">
        <w:rPr>
          <w:rFonts w:ascii="Times New Roman" w:hAnsi="Times New Roman" w:cs="Times New Roman"/>
          <w:sz w:val="24"/>
          <w:szCs w:val="24"/>
          <w:lang w:val="tt-RU"/>
        </w:rPr>
        <w:tab/>
        <w:t>в</w:t>
      </w:r>
      <w:r w:rsidRPr="00B676E7">
        <w:rPr>
          <w:rFonts w:ascii="Times New Roman" w:hAnsi="Times New Roman" w:cs="Times New Roman"/>
          <w:sz w:val="24"/>
          <w:szCs w:val="24"/>
          <w:lang w:val="tt-RU"/>
        </w:rPr>
        <w:tab/>
        <w:t>натюрмортах</w:t>
      </w:r>
      <w:r w:rsidRPr="00B676E7">
        <w:rPr>
          <w:rFonts w:ascii="Times New Roman" w:hAnsi="Times New Roman" w:cs="Times New Roman"/>
          <w:sz w:val="24"/>
          <w:szCs w:val="24"/>
          <w:lang w:val="tt-RU"/>
        </w:rPr>
        <w:tab/>
        <w:t>европейских</w:t>
      </w:r>
      <w:r w:rsidRPr="00B676E7">
        <w:rPr>
          <w:rFonts w:ascii="Times New Roman" w:hAnsi="Times New Roman" w:cs="Times New Roman"/>
          <w:sz w:val="24"/>
          <w:szCs w:val="24"/>
          <w:lang w:val="tt-RU"/>
        </w:rPr>
        <w:tab/>
        <w:t>и отечественных живописцев. Опыт создания живописного натюрморта.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Портрет</w:t>
      </w:r>
      <w:r w:rsidR="008D655F">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Великие портретисты в европейском искусстве.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Особенности развития портретного жанра в отечественном искусстве. Великие портретисты в русской живописи.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Парадный и камерный портрет в живописи.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Особенности развития жанра портрета в искусстве ХХ в.— отечественном и европейском.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Построение головы человека, основные пропорции лица, соотношение лицевой и черепной частей головы.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Графический портрет в работах известных художников. Разнообразие графических средств в изображении образа человека.Графический портретный рисунок с натуры или по памяти.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освещения головы при создании портретного образа. Свет и тень в изображении головы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Портрет в скульптуре.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Выражение характера человека, его социального положения и образа эпохи в скульптурном портрете.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Значение свойств художественных материалов в создании скульптурного портрета.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Живописное изображение портрета. Роль цвета в живописном портретном образе в произведениях выдающихся живописцев.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Опыт работы над созданием живописного портрета.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Пейзаж</w:t>
      </w:r>
      <w:r w:rsidR="00EF312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Особенности изображения пространства в эпоху Древнего мира, в средневековом искусстве и в эпоху Возрождения.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Правила построения линейной перспективы в изображении пространства.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Правила воздушной перспективы, построения переднего, среднего и дальнего планов при изображении пейзажа.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Особенности</w:t>
      </w:r>
      <w:r w:rsidRPr="00B676E7">
        <w:rPr>
          <w:rFonts w:ascii="Times New Roman" w:hAnsi="Times New Roman" w:cs="Times New Roman"/>
          <w:sz w:val="24"/>
          <w:szCs w:val="24"/>
          <w:lang w:val="tt-RU"/>
        </w:rPr>
        <w:tab/>
      </w:r>
      <w:r w:rsidR="00EF312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изображения</w:t>
      </w:r>
      <w:r w:rsidRPr="00B676E7">
        <w:rPr>
          <w:rFonts w:ascii="Times New Roman" w:hAnsi="Times New Roman" w:cs="Times New Roman"/>
          <w:sz w:val="24"/>
          <w:szCs w:val="24"/>
          <w:lang w:val="tt-RU"/>
        </w:rPr>
        <w:tab/>
      </w:r>
      <w:r w:rsidR="00EF312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разных</w:t>
      </w:r>
      <w:r w:rsidR="00EF312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состояний</w:t>
      </w:r>
      <w:r w:rsidR="00EF312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природы</w:t>
      </w:r>
      <w:r w:rsidR="00EF312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w:t>
      </w:r>
      <w:r w:rsidR="00EF312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её</w:t>
      </w:r>
      <w:r w:rsidR="00EF312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освещения.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Романтический пейзаж. Морские пейзажи И. Айвазовского.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r w:rsidRPr="00B676E7">
        <w:rPr>
          <w:rFonts w:ascii="Times New Roman" w:hAnsi="Times New Roman" w:cs="Times New Roman"/>
          <w:sz w:val="24"/>
          <w:szCs w:val="24"/>
          <w:lang w:val="tt-RU"/>
        </w:rPr>
        <w:cr/>
        <w:t>Творческий опыт в создании композиционного живописного пейзажа своей Родины. Графический образ пейзажа в работах выдающихся мастеров. Средства выразительности в графическом рисунке и многообразие графических техник.</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Графические зарисовки и графическая композиция на темы окружающей природы.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Городской пейзаж в творчестве мастеров искусства. Многооб разие в понимании образа города.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Опыт изображения городского пейзажа. Наблюдательная перспектива и ритмическая организация плоскости изображения.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Бытовой жанр в изобразительном искусстве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Жанровая картина как обобщение жизненных впечатлений художника. Тема, сюжет, содержание в жанровой картине. </w:t>
      </w:r>
      <w:r w:rsidR="00EF3123">
        <w:rPr>
          <w:rFonts w:ascii="Times New Roman" w:hAnsi="Times New Roman" w:cs="Times New Roman"/>
          <w:sz w:val="24"/>
          <w:szCs w:val="24"/>
          <w:lang w:val="tt-RU"/>
        </w:rPr>
        <w:t xml:space="preserve">Образ нравственных и ценностных </w:t>
      </w:r>
      <w:r w:rsidRPr="00B676E7">
        <w:rPr>
          <w:rFonts w:ascii="Times New Roman" w:hAnsi="Times New Roman" w:cs="Times New Roman"/>
          <w:sz w:val="24"/>
          <w:szCs w:val="24"/>
          <w:lang w:val="tt-RU"/>
        </w:rPr>
        <w:t>смыслов в жанровой картинеи роль картины в их утверждении.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Исторический жанр в изобразительном искусстве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Историческая тема в искусстве как изображение наиболее значительных событий в жизни общества.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Историческая картина в русском искусстве XIX в. и её особое место в развитии отечественной культуры.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Картина К. Брюллова «Последний день Помпеи», исторические картины в творчестве В. Сурикова и др. Исторический образ России в картинах ХХ 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Разработка эскизов композиции на историческую тему с опорой на собранный материал по задуманному сюжету.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Библейские темы в изобразительном искусстве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Исторические картины на библейские темы: место и значениесюжетов Священной истории в европейской культуре.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Вечные темы и их нравственное и духовно-ценностное выражение как «духовная ось», соединяющая жизненные позиции разных поколений.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Произведения на библейские темы Леонардо да Винчи, Рафаэля, Рембрандта, в скульптуре «Пьета» Микеланджело и др.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грешница»).Иконопись как великое проявление русской культуры. Язык изображения в иконе — его религиозный и символический смысл.</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Великие русские иконописцы: духовный свет икон Андрея Рублёва, Феофана Грека, Дионисия.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Работа над эскизом сюжетной композиции.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значение</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изобразительного</w:t>
      </w:r>
      <w:r w:rsidRPr="00B676E7">
        <w:rPr>
          <w:rFonts w:ascii="Times New Roman" w:hAnsi="Times New Roman" w:cs="Times New Roman"/>
          <w:sz w:val="24"/>
          <w:szCs w:val="24"/>
          <w:lang w:val="tt-RU"/>
        </w:rPr>
        <w:tab/>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искусства</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в</w:t>
      </w:r>
      <w:r w:rsidRPr="00B676E7">
        <w:rPr>
          <w:rFonts w:ascii="Times New Roman" w:hAnsi="Times New Roman" w:cs="Times New Roman"/>
          <w:sz w:val="24"/>
          <w:szCs w:val="24"/>
          <w:lang w:val="tt-RU"/>
        </w:rPr>
        <w:tab/>
        <w:t>жизни</w:t>
      </w:r>
      <w:r w:rsidRPr="00B676E7">
        <w:rPr>
          <w:rFonts w:ascii="Times New Roman" w:hAnsi="Times New Roman" w:cs="Times New Roman"/>
          <w:sz w:val="24"/>
          <w:szCs w:val="24"/>
          <w:lang w:val="tt-RU"/>
        </w:rPr>
        <w:tab/>
        <w:t>людей: образ</w:t>
      </w:r>
      <w:r w:rsidRPr="00B676E7">
        <w:rPr>
          <w:rFonts w:ascii="Times New Roman" w:hAnsi="Times New Roman" w:cs="Times New Roman"/>
          <w:sz w:val="24"/>
          <w:szCs w:val="24"/>
          <w:lang w:val="tt-RU"/>
        </w:rPr>
        <w:tab/>
        <w:t>мира</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в</w:t>
      </w:r>
      <w:r w:rsidR="00CB4B9D">
        <w:rPr>
          <w:rFonts w:ascii="Times New Roman" w:hAnsi="Times New Roman" w:cs="Times New Roman"/>
          <w:sz w:val="24"/>
          <w:szCs w:val="24"/>
          <w:lang w:val="tt-RU"/>
        </w:rPr>
        <w:t xml:space="preserve"> и</w:t>
      </w:r>
      <w:r w:rsidRPr="00B676E7">
        <w:rPr>
          <w:rFonts w:ascii="Times New Roman" w:hAnsi="Times New Roman" w:cs="Times New Roman"/>
          <w:sz w:val="24"/>
          <w:szCs w:val="24"/>
          <w:lang w:val="tt-RU"/>
        </w:rPr>
        <w:t>зобразительном искусстве.</w:t>
      </w:r>
    </w:p>
    <w:p w:rsidR="00B676E7" w:rsidRPr="00CB4B9D" w:rsidRDefault="00B676E7" w:rsidP="00B676E7">
      <w:pPr>
        <w:pStyle w:val="a7"/>
        <w:jc w:val="both"/>
        <w:rPr>
          <w:rFonts w:ascii="Times New Roman" w:hAnsi="Times New Roman" w:cs="Times New Roman"/>
          <w:b/>
          <w:sz w:val="24"/>
          <w:szCs w:val="24"/>
          <w:lang w:val="tt-RU"/>
        </w:rPr>
      </w:pPr>
      <w:r w:rsidRPr="00CB4B9D">
        <w:rPr>
          <w:rFonts w:ascii="Times New Roman" w:hAnsi="Times New Roman" w:cs="Times New Roman"/>
          <w:b/>
          <w:sz w:val="24"/>
          <w:szCs w:val="24"/>
          <w:lang w:val="tt-RU"/>
        </w:rPr>
        <w:t>Модуль № 3 «Архитектура и дизайн»</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Архитектура и дизайн — искусства художественной постройки — конструктивные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Дизайн</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архитектура</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как</w:t>
      </w:r>
      <w:r w:rsidRPr="00B676E7">
        <w:rPr>
          <w:rFonts w:ascii="Times New Roman" w:hAnsi="Times New Roman" w:cs="Times New Roman"/>
          <w:sz w:val="24"/>
          <w:szCs w:val="24"/>
          <w:lang w:val="tt-RU"/>
        </w:rPr>
        <w:tab/>
        <w:t>создатели</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«второй</w:t>
      </w:r>
      <w:r w:rsidRPr="00B676E7">
        <w:rPr>
          <w:rFonts w:ascii="Times New Roman" w:hAnsi="Times New Roman" w:cs="Times New Roman"/>
          <w:sz w:val="24"/>
          <w:szCs w:val="24"/>
          <w:lang w:val="tt-RU"/>
        </w:rPr>
        <w:tab/>
        <w:t>природы»</w:t>
      </w:r>
      <w:r w:rsidR="00CB4B9D">
        <w:rPr>
          <w:rFonts w:ascii="Times New Roman" w:hAnsi="Times New Roman" w:cs="Times New Roman"/>
          <w:sz w:val="24"/>
          <w:szCs w:val="24"/>
          <w:lang w:val="tt-RU"/>
        </w:rPr>
        <w:t xml:space="preserve"> - </w:t>
      </w:r>
      <w:r w:rsidRPr="00B676E7">
        <w:rPr>
          <w:rFonts w:ascii="Times New Roman" w:hAnsi="Times New Roman" w:cs="Times New Roman"/>
          <w:sz w:val="24"/>
          <w:szCs w:val="24"/>
          <w:lang w:val="tt-RU"/>
        </w:rPr>
        <w:t>предметно-пространственной среды жизни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Функциональность</w:t>
      </w:r>
      <w:r w:rsidRPr="00B676E7">
        <w:rPr>
          <w:rFonts w:ascii="Times New Roman" w:hAnsi="Times New Roman" w:cs="Times New Roman"/>
          <w:sz w:val="24"/>
          <w:szCs w:val="24"/>
          <w:lang w:val="tt-RU"/>
        </w:rPr>
        <w:tab/>
        <w:t>предметно-пространственной</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среды</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выражение</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в</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 xml:space="preserve">ней </w:t>
      </w:r>
      <w:r w:rsidR="00CB4B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мировосприятия, духовно-ценностных позиций общества.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Материальная культура человечества как уникальная информация о жизни людей в разные исторические эпохи.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архитектуры в понимании человеком своей идентичности. Задачи сохранения культурного наследия и природного ландшафта.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Возникновение архитектуры и дизайна на разных этапах общественного развития.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Единство функционального и художественного — целесообразности и красоты. Графический дизайн</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Композиция как основа реализации замысла в любой творческой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Основы формальной композиции в конструктивных искусствах.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Элементы композиции в графическом дизайне: пятно, линия, цвет, буква, текст и изображение.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Формальная композиция как композиционное построение на основе сочетания геометрических фигур, без предметного содержания.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Основные свойства композиции: целостность и соподчинённость элементов. </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Практические упражнения по созданию композиции с вариативным ритмическим расположением геометрических фигурна плоскости.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цвета в организации композиционного  пространства.  Функциональные задачи цвета в конструктивных искусствах.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Цвет и законы колористики. Применение локального цвета. Цветовой акцент, ритм цветовых форм, доминанта.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Шрифты и шрифтовая композиция в графическом дизайне. Форма буквы как изобразительно-смысловой символ.</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Шрифт и содержание текста. Стилизация шрифта.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Типографика. Понимание типографской строки как элемента плоскостной композиции.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аналитических и практических работ по теме «Буква — изобразительный элемент композиции».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Логотип как графический знак, эмблема или стилизованныйграфический символ.</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Функции логотипа. Шрифтовой логотип. Знаковый логотип.</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Композиционные основы макетирования в графическом дизайне при соединении текста и изображения.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Искусство плаката. Синтез слова и изображения. Изобразительный язык плаката. Композиционный   монтаж   изображения</w:t>
      </w:r>
      <w:r w:rsidRPr="00B676E7">
        <w:rPr>
          <w:rFonts w:ascii="Times New Roman" w:hAnsi="Times New Roman" w:cs="Times New Roman"/>
          <w:sz w:val="24"/>
          <w:szCs w:val="24"/>
          <w:lang w:val="tt-RU"/>
        </w:rPr>
        <w:tab/>
        <w:t>и текста в плакате, рекламе, поздравительной открытке.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Многообразие форм графического дизайна. Дизайн книги ижурнала. Элементы, составляющие конструкцию и художественное оформление книги, журнала.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Макет разворота книги или журнала по выбранной теме в виде коллажа или на основе компьютерных программ.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Макетирование объёмно-пространственных композиций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Макетирование. Введение в макет понятия рельефа местности и способы его обозначения на макете.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архитектура сводов; каркасная каменная архитектура; металлический каркас, железобетон и язык современной архитектуры).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Многообразие предметного мира, создаваемого человеком. Функция вещи и её форма. Образ времени в предметах, создаваемых человеком.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аналитических зарисовок форм бытовых предметов.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Творческое проектирование предметов быта с определением их функций и материала изготовления.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Цвет в архитектуре и дизайне. Эмоциональное и формообразующее значение цвета в дизайне и архитектуре. Влияние цве та на восприятие формы объектов архитектуры и дизайна.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Конструирование   объектов    дизайна    или    архитектурное    макетирование    с</w:t>
      </w:r>
      <w:r w:rsidR="009641A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использованием цвета.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Социальное значение дизайна и архитектуры как среды жизни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Архитектура народного жилища, храмовая архитектура, частный дом в предметно-пространственной среде жизни разных народов.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Пути развития современной архитектуры и дизайна: город сегодня и завтра.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Пространство городской среды. Исторические формы планировки городской среды и их связь с образом жизни людей.</w:t>
      </w:r>
    </w:p>
    <w:p w:rsidR="009641A9"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цвета в формировании пространства.</w:t>
      </w:r>
    </w:p>
    <w:p w:rsidR="009641A9"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Схема-планировка и реальность.</w:t>
      </w:r>
    </w:p>
    <w:p w:rsidR="009641A9"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Современные</w:t>
      </w:r>
      <w:r w:rsidR="009641A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поиски</w:t>
      </w:r>
      <w:r w:rsidR="009641A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новой</w:t>
      </w:r>
      <w:r w:rsidR="009641A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эстетики</w:t>
      </w:r>
      <w:r w:rsidR="009641A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в</w:t>
      </w:r>
      <w:r w:rsidR="009641A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ab/>
        <w:t>градостроительстве.</w:t>
      </w:r>
      <w:r w:rsidRPr="00B676E7">
        <w:rPr>
          <w:rFonts w:ascii="Times New Roman" w:hAnsi="Times New Roman" w:cs="Times New Roman"/>
          <w:sz w:val="24"/>
          <w:szCs w:val="24"/>
          <w:lang w:val="tt-RU"/>
        </w:rPr>
        <w:tab/>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Дизайн городской среды. Малые архитектурные формы. Рольмалых архитектурных форм и архитектурного дизайна в организации городской среды и индивидуальном образе города.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Интерьер и предметный мир в доме. Назначение помещения и построение его интерьера. Дизайн пространственно-предметной среды интерьера.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Образно-стилевое единство материальной культуры каждой эпохи. Интерьер как отражение стиля жизни его хозяев.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Зонирование   интерьера    —    создание    многофункционального    пространства.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Отделочные материалы, введение фактуры и цвета в интерьер.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Интерьеры общественных зданий (театр, кафе, вокзал, офис, школа).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Организация архитектурно-ландшафтного пространства. Город в единстве с ландшафтно-парковой средой.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дизайн-проекта территории парка или приусадебного участка в виде схемы-чертежа.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Единство эстетического и функционального в объёмно-пространственной организации среды жизнедеятельности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Образ человека и индивидуальное проектирование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Выполнение практических творческих эскизов по теме «Дизайн современной одежды».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Искусство грима и причёски. Форма лица и причёска. Макияж дневной, вечерний и карнавальный. Грим бытовой и сценический.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Имидж-дизайн и его связь с публичностью, технологией социального поведения, рекламой, общественной деятельностью.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Дизайн и архитектура — средства организации среды жизни людей и строительства нового мира.</w:t>
      </w:r>
    </w:p>
    <w:p w:rsidR="00B676E7" w:rsidRPr="00DD320A" w:rsidRDefault="00B676E7" w:rsidP="00B676E7">
      <w:pPr>
        <w:pStyle w:val="a7"/>
        <w:jc w:val="both"/>
        <w:rPr>
          <w:rFonts w:ascii="Times New Roman" w:hAnsi="Times New Roman" w:cs="Times New Roman"/>
          <w:b/>
          <w:sz w:val="24"/>
          <w:szCs w:val="24"/>
          <w:lang w:val="tt-RU"/>
        </w:rPr>
      </w:pPr>
      <w:r w:rsidRPr="00DD320A">
        <w:rPr>
          <w:rFonts w:ascii="Times New Roman" w:hAnsi="Times New Roman" w:cs="Times New Roman"/>
          <w:b/>
          <w:sz w:val="24"/>
          <w:szCs w:val="24"/>
          <w:lang w:val="tt-RU"/>
        </w:rPr>
        <w:t>Модуль № 4 «Изображение в синтетических,</w:t>
      </w:r>
      <w:r w:rsidR="00DD320A" w:rsidRPr="00DD320A">
        <w:rPr>
          <w:rFonts w:ascii="Times New Roman" w:hAnsi="Times New Roman" w:cs="Times New Roman"/>
          <w:b/>
          <w:sz w:val="24"/>
          <w:szCs w:val="24"/>
          <w:lang w:val="tt-RU"/>
        </w:rPr>
        <w:t xml:space="preserve"> </w:t>
      </w:r>
      <w:r w:rsidRPr="00DD320A">
        <w:rPr>
          <w:rFonts w:ascii="Times New Roman" w:hAnsi="Times New Roman" w:cs="Times New Roman"/>
          <w:b/>
          <w:sz w:val="24"/>
          <w:szCs w:val="24"/>
          <w:lang w:val="tt-RU"/>
        </w:rPr>
        <w:t>экранных видах искусства и художественная фотография»</w:t>
      </w:r>
      <w:r w:rsidR="00DD320A">
        <w:rPr>
          <w:rFonts w:ascii="Times New Roman" w:hAnsi="Times New Roman" w:cs="Times New Roman"/>
          <w:b/>
          <w:sz w:val="24"/>
          <w:szCs w:val="24"/>
          <w:lang w:val="tt-RU"/>
        </w:rPr>
        <w:t xml:space="preserve"> </w:t>
      </w:r>
      <w:r w:rsidRPr="00DD320A">
        <w:rPr>
          <w:rFonts w:ascii="Times New Roman" w:hAnsi="Times New Roman" w:cs="Times New Roman"/>
          <w:b/>
          <w:sz w:val="24"/>
          <w:szCs w:val="24"/>
          <w:lang w:val="tt-RU"/>
        </w:rPr>
        <w:t>(вариативный)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Значение развития технологий в становлении новых видов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Мультимедиа</w:t>
      </w:r>
      <w:r w:rsidRPr="00B676E7">
        <w:rPr>
          <w:rFonts w:ascii="Times New Roman" w:hAnsi="Times New Roman" w:cs="Times New Roman"/>
          <w:sz w:val="24"/>
          <w:szCs w:val="24"/>
          <w:lang w:val="tt-RU"/>
        </w:rPr>
        <w:tab/>
      </w:r>
      <w:r w:rsidR="00DD320A">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w:t>
      </w:r>
      <w:r w:rsidR="00DD320A">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объединение</w:t>
      </w:r>
      <w:r w:rsidR="00DD320A">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множества</w:t>
      </w:r>
      <w:r w:rsidRPr="00B676E7">
        <w:rPr>
          <w:rFonts w:ascii="Times New Roman" w:hAnsi="Times New Roman" w:cs="Times New Roman"/>
          <w:sz w:val="24"/>
          <w:szCs w:val="24"/>
          <w:lang w:val="tt-RU"/>
        </w:rPr>
        <w:tab/>
      </w:r>
      <w:r w:rsidR="00DD320A">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воспринимаемых</w:t>
      </w:r>
      <w:r w:rsidRPr="00B676E7">
        <w:rPr>
          <w:rFonts w:ascii="Times New Roman" w:hAnsi="Times New Roman" w:cs="Times New Roman"/>
          <w:sz w:val="24"/>
          <w:szCs w:val="24"/>
          <w:lang w:val="tt-RU"/>
        </w:rPr>
        <w:tab/>
        <w:t>человеком информационных средств на экране цифрового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Художник и искусство театра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Рождение театра в древнейших обрядах. История развития искусства театра.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Жанровое многообразие театральных представлений, шоу, праздников и их визуальный облик.</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художника и виды профессиональной деятельности  художника  в современном театре.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Сценография и создание сценического образа. Сотворчество художника-постановщика с драматургом, режиссёром и актёрами.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освещения в визуальном облике театрального действия. Бутафорские, пошивочные, декорационные и иные цеха в театре.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Сценический костюм, грим и маска. Стилистическое единство в решении образа спектакля. Выражение в костюме характера персонажа.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Творчество художников-постановщиков в истории отечественного искусства (К.Коровин, И. Билибин, А. Головин и др.).Школьный спектакль и работа художника по его подготовке.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Художник в театре кукол и его ведущая роль как соавтора режиссёра и актёра в процессе создания образа персонажа.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Условность и метафора в театральной постановке как образная и авторская интерпретация реальности.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Художественная фотография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Современные возможности художественной обработки цифровой фотографии. Картина  мира  и  «Родиноведение»  в  фотографиях  С.  М.  Прокудина-Горского.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Сохранённая история и роль его фотографийв современной отечественной культуре. Фотография — искусство светописи. Роль света в выявлении формы и фактуры предмета. Примеры художественной фотографии  в  творчестве  профессиональных</w:t>
      </w:r>
      <w:r w:rsidR="00DD320A">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мастеров.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Композиция кадра, ракурс, плановость, графический ритм.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Умения наблюдать и выявлять выразительность и красоту окружающей жизни с помощью фотографии.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Фотопейзаж в творчестве профессиональных фотографов. Образные возможности чёрно-белой и цветной фотографии.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тональных контрастов и роль цвета в эмоционально-образном восприятии пейзажа.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w:t>
      </w:r>
      <w:r w:rsidRPr="00B676E7">
        <w:rPr>
          <w:rFonts w:ascii="Times New Roman" w:hAnsi="Times New Roman" w:cs="Times New Roman"/>
          <w:sz w:val="24"/>
          <w:szCs w:val="24"/>
          <w:lang w:val="tt-RU"/>
        </w:rPr>
        <w:tab/>
        <w:t>освещения</w:t>
      </w:r>
      <w:r w:rsidRPr="00B676E7">
        <w:rPr>
          <w:rFonts w:ascii="Times New Roman" w:hAnsi="Times New Roman" w:cs="Times New Roman"/>
          <w:sz w:val="24"/>
          <w:szCs w:val="24"/>
          <w:lang w:val="tt-RU"/>
        </w:rPr>
        <w:tab/>
        <w:t>в</w:t>
      </w:r>
      <w:r w:rsidRPr="00B676E7">
        <w:rPr>
          <w:rFonts w:ascii="Times New Roman" w:hAnsi="Times New Roman" w:cs="Times New Roman"/>
          <w:sz w:val="24"/>
          <w:szCs w:val="24"/>
          <w:lang w:val="tt-RU"/>
        </w:rPr>
        <w:tab/>
        <w:t>портретном</w:t>
      </w:r>
      <w:r w:rsidRPr="00B676E7">
        <w:rPr>
          <w:rFonts w:ascii="Times New Roman" w:hAnsi="Times New Roman" w:cs="Times New Roman"/>
          <w:sz w:val="24"/>
          <w:szCs w:val="24"/>
          <w:lang w:val="tt-RU"/>
        </w:rPr>
        <w:tab/>
        <w:t>образе.</w:t>
      </w:r>
      <w:r w:rsidRPr="00B676E7">
        <w:rPr>
          <w:rFonts w:ascii="Times New Roman" w:hAnsi="Times New Roman" w:cs="Times New Roman"/>
          <w:sz w:val="24"/>
          <w:szCs w:val="24"/>
          <w:lang w:val="tt-RU"/>
        </w:rPr>
        <w:tab/>
        <w:t>Фотография</w:t>
      </w:r>
      <w:r w:rsidRPr="00B676E7">
        <w:rPr>
          <w:rFonts w:ascii="Times New Roman" w:hAnsi="Times New Roman" w:cs="Times New Roman"/>
          <w:sz w:val="24"/>
          <w:szCs w:val="24"/>
          <w:lang w:val="tt-RU"/>
        </w:rPr>
        <w:tab/>
        <w:t>постановочная</w:t>
      </w:r>
      <w:r w:rsidRPr="00B676E7">
        <w:rPr>
          <w:rFonts w:ascii="Times New Roman" w:hAnsi="Times New Roman" w:cs="Times New Roman"/>
          <w:sz w:val="24"/>
          <w:szCs w:val="24"/>
          <w:lang w:val="tt-RU"/>
        </w:rPr>
        <w:tab/>
        <w:t>и документальная.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Фотопортрет в истории профессиональной фотографии и его связь с направлениями в изобразительном искусстве.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Портрет в фотографии, его общее и особенное по сравнению с живописным и графическим портретом. Опыт выполненияпортретных фотографий.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Фоторепортаж. Образ события в кадре. Репортажный</w:t>
      </w:r>
      <w:r w:rsidRPr="00B676E7">
        <w:rPr>
          <w:rFonts w:ascii="Times New Roman" w:hAnsi="Times New Roman" w:cs="Times New Roman"/>
          <w:sz w:val="24"/>
          <w:szCs w:val="24"/>
          <w:lang w:val="tt-RU"/>
        </w:rPr>
        <w:tab/>
        <w:t>снимок — свидетельство истории и его значение в сохранении памяти о событии.</w:t>
      </w:r>
    </w:p>
    <w:p w:rsidR="00005C3F"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Фоторепортаж—дневник</w:t>
      </w:r>
      <w:r w:rsidRPr="00B676E7">
        <w:rPr>
          <w:rFonts w:ascii="Times New Roman" w:hAnsi="Times New Roman" w:cs="Times New Roman"/>
          <w:sz w:val="24"/>
          <w:szCs w:val="24"/>
          <w:lang w:val="tt-RU"/>
        </w:rPr>
        <w:tab/>
        <w:t>истории.</w:t>
      </w:r>
      <w:r w:rsidRPr="00B676E7">
        <w:rPr>
          <w:rFonts w:ascii="Times New Roman" w:hAnsi="Times New Roman" w:cs="Times New Roman"/>
          <w:sz w:val="24"/>
          <w:szCs w:val="24"/>
          <w:lang w:val="tt-RU"/>
        </w:rPr>
        <w:tab/>
      </w:r>
    </w:p>
    <w:p w:rsidR="00B676E7" w:rsidRPr="00B676E7" w:rsidRDefault="00005C3F" w:rsidP="00B676E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Значение </w:t>
      </w:r>
      <w:r w:rsidR="00B676E7" w:rsidRPr="00B676E7">
        <w:rPr>
          <w:rFonts w:ascii="Times New Roman" w:hAnsi="Times New Roman" w:cs="Times New Roman"/>
          <w:sz w:val="24"/>
          <w:szCs w:val="24"/>
          <w:lang w:val="tt-RU"/>
        </w:rPr>
        <w:t>работы</w:t>
      </w:r>
      <w:r>
        <w:rPr>
          <w:rFonts w:ascii="Times New Roman" w:hAnsi="Times New Roman" w:cs="Times New Roman"/>
          <w:sz w:val="24"/>
          <w:szCs w:val="24"/>
          <w:lang w:val="tt-RU"/>
        </w:rPr>
        <w:t xml:space="preserve"> </w:t>
      </w:r>
      <w:r w:rsidR="00B676E7" w:rsidRPr="00B676E7">
        <w:rPr>
          <w:rFonts w:ascii="Times New Roman" w:hAnsi="Times New Roman" w:cs="Times New Roman"/>
          <w:sz w:val="24"/>
          <w:szCs w:val="24"/>
          <w:lang w:val="tt-RU"/>
        </w:rPr>
        <w:t>военных</w:t>
      </w:r>
      <w:r w:rsidR="00B676E7" w:rsidRPr="00B676E7">
        <w:rPr>
          <w:rFonts w:ascii="Times New Roman" w:hAnsi="Times New Roman" w:cs="Times New Roman"/>
          <w:sz w:val="24"/>
          <w:szCs w:val="24"/>
          <w:lang w:val="tt-RU"/>
        </w:rPr>
        <w:tab/>
        <w:t>фотографов.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Спортивные фотографии. Образ современности в репортажных фотографиях.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«Работать для жизни…» — фотографии Александра Родченко, их значение и влияние на стиль эпохи.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Возможности</w:t>
      </w:r>
      <w:r w:rsidRPr="00B676E7">
        <w:rPr>
          <w:rFonts w:ascii="Times New Roman" w:hAnsi="Times New Roman" w:cs="Times New Roman"/>
          <w:sz w:val="24"/>
          <w:szCs w:val="24"/>
          <w:lang w:val="tt-RU"/>
        </w:rPr>
        <w:tab/>
        <w:t>компьютерной</w:t>
      </w:r>
      <w:r w:rsidRPr="00B676E7">
        <w:rPr>
          <w:rFonts w:ascii="Times New Roman" w:hAnsi="Times New Roman" w:cs="Times New Roman"/>
          <w:sz w:val="24"/>
          <w:szCs w:val="24"/>
          <w:lang w:val="tt-RU"/>
        </w:rPr>
        <w:tab/>
        <w:t>обработки</w:t>
      </w:r>
      <w:r w:rsidRPr="00B676E7">
        <w:rPr>
          <w:rFonts w:ascii="Times New Roman" w:hAnsi="Times New Roman" w:cs="Times New Roman"/>
          <w:sz w:val="24"/>
          <w:szCs w:val="24"/>
          <w:lang w:val="tt-RU"/>
        </w:rPr>
        <w:tab/>
        <w:t>фотографий,</w:t>
      </w:r>
      <w:r w:rsidRPr="00B676E7">
        <w:rPr>
          <w:rFonts w:ascii="Times New Roman" w:hAnsi="Times New Roman" w:cs="Times New Roman"/>
          <w:sz w:val="24"/>
          <w:szCs w:val="24"/>
          <w:lang w:val="tt-RU"/>
        </w:rPr>
        <w:tab/>
        <w:t>задачи</w:t>
      </w:r>
      <w:r w:rsidRPr="00B676E7">
        <w:rPr>
          <w:rFonts w:ascii="Times New Roman" w:hAnsi="Times New Roman" w:cs="Times New Roman"/>
          <w:sz w:val="24"/>
          <w:szCs w:val="24"/>
          <w:lang w:val="tt-RU"/>
        </w:rPr>
        <w:tab/>
        <w:t>преобразования фотографий и границы достоверности.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Коллаж</w:t>
      </w:r>
      <w:r w:rsidR="006343F1">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как</w:t>
      </w:r>
      <w:r w:rsidR="006343F1">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жанр</w:t>
      </w:r>
      <w:r w:rsidR="006343F1">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худож</w:t>
      </w:r>
      <w:r w:rsidR="006343F1">
        <w:rPr>
          <w:rFonts w:ascii="Times New Roman" w:hAnsi="Times New Roman" w:cs="Times New Roman"/>
          <w:sz w:val="24"/>
          <w:szCs w:val="24"/>
          <w:lang w:val="tt-RU"/>
        </w:rPr>
        <w:t>ественного творчества</w:t>
      </w:r>
      <w:r w:rsidR="006343F1">
        <w:rPr>
          <w:rFonts w:ascii="Times New Roman" w:hAnsi="Times New Roman" w:cs="Times New Roman"/>
          <w:sz w:val="24"/>
          <w:szCs w:val="24"/>
          <w:lang w:val="tt-RU"/>
        </w:rPr>
        <w:tab/>
        <w:t xml:space="preserve">с помощью </w:t>
      </w:r>
      <w:r w:rsidRPr="00B676E7">
        <w:rPr>
          <w:rFonts w:ascii="Times New Roman" w:hAnsi="Times New Roman" w:cs="Times New Roman"/>
          <w:sz w:val="24"/>
          <w:szCs w:val="24"/>
          <w:lang w:val="tt-RU"/>
        </w:rPr>
        <w:t>различных компьютерных программ.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Художественная фотография как авторское видение мира, как образ времени и влияние фотообраза на жизнь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Изображение и искусство кино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Ожившее изображение. История кино и его эволюция как искусства.</w:t>
      </w:r>
    </w:p>
    <w:p w:rsidR="00005C3F"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Синтетическая природа пространственно-временного искусства кино и состав творческого коллектива. </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Сценарист — режиссёр — художник — оператор в работе над фильмом. Сложносоставной язык кино.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Монтаж композиционно построенных кадров — основа языка киноискусства. Художник-постановщик и его команда художников в работе по созданию фильма.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Создание видеоролика — от замысла до съёмки. Разные жанры — разные задачи в работе над видеороликом. Этапы создания видеоролика.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Использование электронно-цифровых технологий в современном игровом кинематографе.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Компьютерная анимация на занятиях в школе. Техническоеоборудование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Этапы создания анимационного фильма. Требования и критерии художественности.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Изобразительное искусство на телевидении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Телевидение</w:t>
      </w:r>
      <w:r w:rsidRPr="00B676E7">
        <w:rPr>
          <w:rFonts w:ascii="Times New Roman" w:hAnsi="Times New Roman" w:cs="Times New Roman"/>
          <w:sz w:val="24"/>
          <w:szCs w:val="24"/>
          <w:lang w:val="tt-RU"/>
        </w:rPr>
        <w:tab/>
        <w:t>—экранное</w:t>
      </w:r>
      <w:r w:rsidRPr="00B676E7">
        <w:rPr>
          <w:rFonts w:ascii="Times New Roman" w:hAnsi="Times New Roman" w:cs="Times New Roman"/>
          <w:sz w:val="24"/>
          <w:szCs w:val="24"/>
          <w:lang w:val="tt-RU"/>
        </w:rPr>
        <w:tab/>
        <w:t>искусство:</w:t>
      </w:r>
      <w:r w:rsidRPr="00B676E7">
        <w:rPr>
          <w:rFonts w:ascii="Times New Roman" w:hAnsi="Times New Roman" w:cs="Times New Roman"/>
          <w:sz w:val="24"/>
          <w:szCs w:val="24"/>
          <w:lang w:val="tt-RU"/>
        </w:rPr>
        <w:tab/>
        <w:t>средство</w:t>
      </w:r>
      <w:r w:rsidRPr="00B676E7">
        <w:rPr>
          <w:rFonts w:ascii="Times New Roman" w:hAnsi="Times New Roman" w:cs="Times New Roman"/>
          <w:sz w:val="24"/>
          <w:szCs w:val="24"/>
          <w:lang w:val="tt-RU"/>
        </w:rPr>
        <w:tab/>
        <w:t>массовой</w:t>
      </w:r>
      <w:r w:rsidRPr="00B676E7">
        <w:rPr>
          <w:rFonts w:ascii="Times New Roman" w:hAnsi="Times New Roman" w:cs="Times New Roman"/>
          <w:sz w:val="24"/>
          <w:szCs w:val="24"/>
          <w:lang w:val="tt-RU"/>
        </w:rPr>
        <w:tab/>
        <w:t>информации, художественного и научного просвещения, развлечения и организации досуга.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Искусство и технология. Создатель телевидения — русскийинженер Владимир Козьмич Зворыкин.</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телевидения в превращении мира в единое информационное пространство.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Картина мира, создаваемая телевидением. Прямой эфир и его значение.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Деятельность художника на телевидении: художники по свету, костюму, гриму; сценографический дизайн и компьютерная графика.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Школьное</w:t>
      </w:r>
      <w:r w:rsidRPr="00B676E7">
        <w:rPr>
          <w:rFonts w:ascii="Times New Roman" w:hAnsi="Times New Roman" w:cs="Times New Roman"/>
          <w:sz w:val="24"/>
          <w:szCs w:val="24"/>
          <w:lang w:val="tt-RU"/>
        </w:rPr>
        <w:tab/>
        <w:t>телевидение</w:t>
      </w:r>
      <w:r w:rsidRPr="00B676E7">
        <w:rPr>
          <w:rFonts w:ascii="Times New Roman" w:hAnsi="Times New Roman" w:cs="Times New Roman"/>
          <w:sz w:val="24"/>
          <w:szCs w:val="24"/>
          <w:lang w:val="tt-RU"/>
        </w:rPr>
        <w:tab/>
        <w:t>и</w:t>
      </w:r>
      <w:r w:rsidRPr="00B676E7">
        <w:rPr>
          <w:rFonts w:ascii="Times New Roman" w:hAnsi="Times New Roman" w:cs="Times New Roman"/>
          <w:sz w:val="24"/>
          <w:szCs w:val="24"/>
          <w:lang w:val="tt-RU"/>
        </w:rPr>
        <w:tab/>
        <w:t>студия</w:t>
      </w:r>
      <w:r w:rsidRPr="00B676E7">
        <w:rPr>
          <w:rFonts w:ascii="Times New Roman" w:hAnsi="Times New Roman" w:cs="Times New Roman"/>
          <w:sz w:val="24"/>
          <w:szCs w:val="24"/>
          <w:lang w:val="tt-RU"/>
        </w:rPr>
        <w:tab/>
        <w:t>мультимедиа.</w:t>
      </w:r>
      <w:r w:rsidRPr="00B676E7">
        <w:rPr>
          <w:rFonts w:ascii="Times New Roman" w:hAnsi="Times New Roman" w:cs="Times New Roman"/>
          <w:sz w:val="24"/>
          <w:szCs w:val="24"/>
          <w:lang w:val="tt-RU"/>
        </w:rPr>
        <w:tab/>
        <w:t>Построение  видеоряда</w:t>
      </w:r>
      <w:r w:rsidRPr="00B676E7">
        <w:rPr>
          <w:rFonts w:ascii="Times New Roman" w:hAnsi="Times New Roman" w:cs="Times New Roman"/>
          <w:sz w:val="24"/>
          <w:szCs w:val="24"/>
          <w:lang w:val="tt-RU"/>
        </w:rPr>
        <w:tab/>
        <w:t>и художественного оформления.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Художнические роли каждого человека в реальной бытийной жизни.</w:t>
      </w:r>
    </w:p>
    <w:p w:rsid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искусства в жизни общества и его влияние на жизнь каждого человека.</w:t>
      </w:r>
    </w:p>
    <w:p w:rsidR="000B6EB1" w:rsidRPr="00B676E7" w:rsidRDefault="000B6EB1" w:rsidP="00B676E7">
      <w:pPr>
        <w:pStyle w:val="a7"/>
        <w:jc w:val="both"/>
        <w:rPr>
          <w:rFonts w:ascii="Times New Roman" w:hAnsi="Times New Roman" w:cs="Times New Roman"/>
          <w:sz w:val="24"/>
          <w:szCs w:val="24"/>
          <w:lang w:val="tt-RU"/>
        </w:rPr>
      </w:pPr>
    </w:p>
    <w:p w:rsidR="00137F60" w:rsidRDefault="00B676E7" w:rsidP="00B676E7">
      <w:pPr>
        <w:pStyle w:val="a7"/>
        <w:jc w:val="both"/>
        <w:rPr>
          <w:rFonts w:ascii="Times New Roman" w:hAnsi="Times New Roman" w:cs="Times New Roman"/>
          <w:b/>
          <w:sz w:val="24"/>
          <w:szCs w:val="24"/>
          <w:lang w:val="tt-RU"/>
        </w:rPr>
      </w:pPr>
      <w:r w:rsidRPr="000B6EB1">
        <w:rPr>
          <w:rFonts w:ascii="Times New Roman" w:hAnsi="Times New Roman" w:cs="Times New Roman"/>
          <w:b/>
          <w:sz w:val="24"/>
          <w:szCs w:val="24"/>
          <w:lang w:val="tt-RU"/>
        </w:rPr>
        <w:t>ПЛАНИРУЕМЫЕ РЕЗУЛЬТАТЫ ОСВОЕНИЯ</w:t>
      </w:r>
    </w:p>
    <w:p w:rsidR="00137F60" w:rsidRDefault="00B676E7" w:rsidP="00B676E7">
      <w:pPr>
        <w:pStyle w:val="a7"/>
        <w:jc w:val="both"/>
        <w:rPr>
          <w:rFonts w:ascii="Times New Roman" w:hAnsi="Times New Roman" w:cs="Times New Roman"/>
          <w:b/>
          <w:sz w:val="24"/>
          <w:szCs w:val="24"/>
          <w:lang w:val="tt-RU"/>
        </w:rPr>
      </w:pPr>
      <w:r w:rsidRPr="000B6EB1">
        <w:rPr>
          <w:rFonts w:ascii="Times New Roman" w:hAnsi="Times New Roman" w:cs="Times New Roman"/>
          <w:b/>
          <w:sz w:val="24"/>
          <w:szCs w:val="24"/>
          <w:lang w:val="tt-RU"/>
        </w:rPr>
        <w:t>УЧЕБНОГО ПРЕДМЕТА «ИЗОБРАЗИТЕЛЬНОЕ ИСКУССТВО»</w:t>
      </w:r>
    </w:p>
    <w:p w:rsidR="00B676E7" w:rsidRPr="000B6EB1" w:rsidRDefault="00B676E7" w:rsidP="00B676E7">
      <w:pPr>
        <w:pStyle w:val="a7"/>
        <w:jc w:val="both"/>
        <w:rPr>
          <w:rFonts w:ascii="Times New Roman" w:hAnsi="Times New Roman" w:cs="Times New Roman"/>
          <w:b/>
          <w:sz w:val="24"/>
          <w:szCs w:val="24"/>
          <w:lang w:val="tt-RU"/>
        </w:rPr>
      </w:pPr>
      <w:r w:rsidRPr="000B6EB1">
        <w:rPr>
          <w:rFonts w:ascii="Times New Roman" w:hAnsi="Times New Roman" w:cs="Times New Roman"/>
          <w:b/>
          <w:sz w:val="24"/>
          <w:szCs w:val="24"/>
          <w:lang w:val="tt-RU"/>
        </w:rPr>
        <w:t>НА УРОВНЕОСНОВНОГО ОБЩЕГО ОБРАЗОВАНИЯ</w:t>
      </w:r>
    </w:p>
    <w:p w:rsidR="00137F60" w:rsidRDefault="00137F60" w:rsidP="00B676E7">
      <w:pPr>
        <w:pStyle w:val="a7"/>
        <w:jc w:val="both"/>
        <w:rPr>
          <w:rFonts w:ascii="Times New Roman" w:hAnsi="Times New Roman" w:cs="Times New Roman"/>
          <w:b/>
          <w:sz w:val="24"/>
          <w:szCs w:val="24"/>
          <w:lang w:val="tt-RU"/>
        </w:rPr>
      </w:pPr>
    </w:p>
    <w:p w:rsidR="00B676E7" w:rsidRPr="000B6EB1" w:rsidRDefault="00B676E7" w:rsidP="00B676E7">
      <w:pPr>
        <w:pStyle w:val="a7"/>
        <w:jc w:val="both"/>
        <w:rPr>
          <w:rFonts w:ascii="Times New Roman" w:hAnsi="Times New Roman" w:cs="Times New Roman"/>
          <w:b/>
          <w:sz w:val="24"/>
          <w:szCs w:val="24"/>
          <w:lang w:val="tt-RU"/>
        </w:rPr>
      </w:pPr>
      <w:r w:rsidRPr="000B6EB1">
        <w:rPr>
          <w:rFonts w:ascii="Times New Roman" w:hAnsi="Times New Roman" w:cs="Times New Roman"/>
          <w:b/>
          <w:sz w:val="24"/>
          <w:szCs w:val="24"/>
          <w:lang w:val="tt-RU"/>
        </w:rPr>
        <w:t>ЛИЧНОСТНЫЕ РЕЗУЛЬТАТЫ</w:t>
      </w:r>
    </w:p>
    <w:p w:rsidR="00B676E7" w:rsidRPr="00B676E7" w:rsidRDefault="00B676E7" w:rsidP="00957D0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Личностные результаты освоения рабочей программы основного общего образования по изобразительному искусству дости- гаются в единстве учебной и воспитательной деятельности.</w:t>
      </w:r>
    </w:p>
    <w:p w:rsidR="00957D00" w:rsidRDefault="00B676E7" w:rsidP="00957D0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B676E7" w:rsidRPr="00B676E7" w:rsidRDefault="00B676E7" w:rsidP="00957D0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Программа   призвана   обеспечить   достижение   учащимися</w:t>
      </w:r>
      <w:r w:rsidRPr="00B676E7">
        <w:rPr>
          <w:rFonts w:ascii="Times New Roman" w:hAnsi="Times New Roman" w:cs="Times New Roman"/>
          <w:sz w:val="24"/>
          <w:szCs w:val="24"/>
          <w:lang w:val="tt-RU"/>
        </w:rPr>
        <w:tab/>
        <w:t>личностных результатов, указанных во ФГОС: формированиеу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B676E7" w:rsidRPr="001A4AA7" w:rsidRDefault="00B676E7" w:rsidP="00B676E7">
      <w:pPr>
        <w:pStyle w:val="a7"/>
        <w:jc w:val="both"/>
        <w:rPr>
          <w:rFonts w:ascii="Times New Roman" w:hAnsi="Times New Roman" w:cs="Times New Roman"/>
          <w:sz w:val="24"/>
          <w:szCs w:val="24"/>
          <w:u w:val="single"/>
          <w:lang w:val="tt-RU"/>
        </w:rPr>
      </w:pPr>
      <w:r w:rsidRPr="001A4AA7">
        <w:rPr>
          <w:rFonts w:ascii="Times New Roman" w:hAnsi="Times New Roman" w:cs="Times New Roman"/>
          <w:sz w:val="24"/>
          <w:szCs w:val="24"/>
          <w:u w:val="single"/>
          <w:lang w:val="tt-RU"/>
        </w:rPr>
        <w:t>Патриотическое воспитание</w:t>
      </w:r>
    </w:p>
    <w:p w:rsidR="001A4AA7" w:rsidRDefault="00B676E7" w:rsidP="001A4AA7">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w:t>
      </w:r>
    </w:p>
    <w:p w:rsidR="001A4AA7" w:rsidRDefault="00B676E7" w:rsidP="001A4AA7">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Воспитание патриотизмав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w:t>
      </w:r>
    </w:p>
    <w:p w:rsidR="00B676E7" w:rsidRPr="00B676E7" w:rsidRDefault="00B676E7" w:rsidP="001A4AA7">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B676E7" w:rsidRPr="001A4AA7" w:rsidRDefault="00B676E7" w:rsidP="00B676E7">
      <w:pPr>
        <w:pStyle w:val="a7"/>
        <w:jc w:val="both"/>
        <w:rPr>
          <w:rFonts w:ascii="Times New Roman" w:hAnsi="Times New Roman" w:cs="Times New Roman"/>
          <w:sz w:val="24"/>
          <w:szCs w:val="24"/>
          <w:u w:val="single"/>
          <w:lang w:val="tt-RU"/>
        </w:rPr>
      </w:pPr>
      <w:r w:rsidRPr="001A4AA7">
        <w:rPr>
          <w:rFonts w:ascii="Times New Roman" w:hAnsi="Times New Roman" w:cs="Times New Roman"/>
          <w:sz w:val="24"/>
          <w:szCs w:val="24"/>
          <w:u w:val="single"/>
          <w:lang w:val="tt-RU"/>
        </w:rPr>
        <w:t>Гражданское воспитание</w:t>
      </w:r>
    </w:p>
    <w:p w:rsidR="001A4AA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B676E7" w:rsidRPr="001A4AA7" w:rsidRDefault="00B676E7" w:rsidP="00B676E7">
      <w:pPr>
        <w:pStyle w:val="a7"/>
        <w:jc w:val="both"/>
        <w:rPr>
          <w:rFonts w:ascii="Times New Roman" w:hAnsi="Times New Roman" w:cs="Times New Roman"/>
          <w:sz w:val="24"/>
          <w:szCs w:val="24"/>
          <w:u w:val="single"/>
          <w:lang w:val="tt-RU"/>
        </w:rPr>
      </w:pPr>
      <w:r w:rsidRPr="001A4AA7">
        <w:rPr>
          <w:rFonts w:ascii="Times New Roman" w:hAnsi="Times New Roman" w:cs="Times New Roman"/>
          <w:sz w:val="24"/>
          <w:szCs w:val="24"/>
          <w:u w:val="single"/>
          <w:lang w:val="tt-RU"/>
        </w:rPr>
        <w:t>Духовно-нравственное воспитание</w:t>
      </w:r>
    </w:p>
    <w:p w:rsidR="00B676E7" w:rsidRPr="00B676E7" w:rsidRDefault="00B676E7" w:rsidP="00F37704">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w:t>
      </w:r>
      <w:r w:rsidR="00F37704">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B676E7" w:rsidRPr="00F37704" w:rsidRDefault="00B676E7" w:rsidP="00B676E7">
      <w:pPr>
        <w:pStyle w:val="a7"/>
        <w:jc w:val="both"/>
        <w:rPr>
          <w:rFonts w:ascii="Times New Roman" w:hAnsi="Times New Roman" w:cs="Times New Roman"/>
          <w:sz w:val="24"/>
          <w:szCs w:val="24"/>
          <w:u w:val="single"/>
          <w:lang w:val="tt-RU"/>
        </w:rPr>
      </w:pPr>
      <w:r w:rsidRPr="00F37704">
        <w:rPr>
          <w:rFonts w:ascii="Times New Roman" w:hAnsi="Times New Roman" w:cs="Times New Roman"/>
          <w:sz w:val="24"/>
          <w:szCs w:val="24"/>
          <w:u w:val="single"/>
          <w:lang w:val="tt-RU"/>
        </w:rPr>
        <w:t>Эстетическое воспитание</w:t>
      </w:r>
    </w:p>
    <w:p w:rsidR="00F37704" w:rsidRDefault="00B676E7" w:rsidP="00F37704">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w:t>
      </w:r>
    </w:p>
    <w:p w:rsidR="00F37704" w:rsidRDefault="00B676E7" w:rsidP="00F37704">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w:t>
      </w:r>
    </w:p>
    <w:p w:rsidR="00B676E7" w:rsidRPr="00B676E7" w:rsidRDefault="00B676E7" w:rsidP="00F37704">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Способствует формированию ценностного отношения к природе, труду, искусству, культурному наследию.</w:t>
      </w:r>
    </w:p>
    <w:p w:rsidR="00B676E7" w:rsidRPr="00F37704" w:rsidRDefault="00B676E7" w:rsidP="00B676E7">
      <w:pPr>
        <w:pStyle w:val="a7"/>
        <w:jc w:val="both"/>
        <w:rPr>
          <w:rFonts w:ascii="Times New Roman" w:hAnsi="Times New Roman" w:cs="Times New Roman"/>
          <w:sz w:val="24"/>
          <w:szCs w:val="24"/>
          <w:u w:val="single"/>
          <w:lang w:val="tt-RU"/>
        </w:rPr>
      </w:pPr>
      <w:r w:rsidRPr="00F37704">
        <w:rPr>
          <w:rFonts w:ascii="Times New Roman" w:hAnsi="Times New Roman" w:cs="Times New Roman"/>
          <w:sz w:val="24"/>
          <w:szCs w:val="24"/>
          <w:u w:val="single"/>
          <w:lang w:val="tt-RU"/>
        </w:rPr>
        <w:t>Ценности познавательной деятельности</w:t>
      </w:r>
    </w:p>
    <w:p w:rsidR="00B676E7" w:rsidRPr="00B676E7" w:rsidRDefault="00B676E7" w:rsidP="00F37704">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B676E7" w:rsidRPr="00E21C3F" w:rsidRDefault="00B676E7" w:rsidP="00B676E7">
      <w:pPr>
        <w:pStyle w:val="a7"/>
        <w:jc w:val="both"/>
        <w:rPr>
          <w:rFonts w:ascii="Times New Roman" w:hAnsi="Times New Roman" w:cs="Times New Roman"/>
          <w:sz w:val="24"/>
          <w:szCs w:val="24"/>
          <w:u w:val="single"/>
          <w:lang w:val="tt-RU"/>
        </w:rPr>
      </w:pPr>
      <w:r w:rsidRPr="00E21C3F">
        <w:rPr>
          <w:rFonts w:ascii="Times New Roman" w:hAnsi="Times New Roman" w:cs="Times New Roman"/>
          <w:sz w:val="24"/>
          <w:szCs w:val="24"/>
          <w:u w:val="single"/>
          <w:lang w:val="tt-RU"/>
        </w:rPr>
        <w:t>Экологическое воспитание</w:t>
      </w:r>
    </w:p>
    <w:p w:rsidR="00B676E7" w:rsidRPr="00B676E7" w:rsidRDefault="00B676E7" w:rsidP="00E21C3F">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B676E7" w:rsidRPr="00E21C3F" w:rsidRDefault="00B676E7" w:rsidP="00B676E7">
      <w:pPr>
        <w:pStyle w:val="a7"/>
        <w:jc w:val="both"/>
        <w:rPr>
          <w:rFonts w:ascii="Times New Roman" w:hAnsi="Times New Roman" w:cs="Times New Roman"/>
          <w:sz w:val="24"/>
          <w:szCs w:val="24"/>
          <w:u w:val="single"/>
          <w:lang w:val="tt-RU"/>
        </w:rPr>
      </w:pPr>
      <w:r w:rsidRPr="00E21C3F">
        <w:rPr>
          <w:rFonts w:ascii="Times New Roman" w:hAnsi="Times New Roman" w:cs="Times New Roman"/>
          <w:sz w:val="24"/>
          <w:szCs w:val="24"/>
          <w:u w:val="single"/>
          <w:lang w:val="tt-RU"/>
        </w:rPr>
        <w:t>Трудовое воспитание</w:t>
      </w:r>
    </w:p>
    <w:p w:rsidR="00B676E7" w:rsidRPr="00B676E7" w:rsidRDefault="00B676E7" w:rsidP="00E21C3F">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B676E7" w:rsidRPr="00E21C3F" w:rsidRDefault="00B676E7" w:rsidP="00B676E7">
      <w:pPr>
        <w:pStyle w:val="a7"/>
        <w:jc w:val="both"/>
        <w:rPr>
          <w:rFonts w:ascii="Times New Roman" w:hAnsi="Times New Roman" w:cs="Times New Roman"/>
          <w:sz w:val="24"/>
          <w:szCs w:val="24"/>
          <w:u w:val="single"/>
          <w:lang w:val="tt-RU"/>
        </w:rPr>
      </w:pPr>
      <w:r w:rsidRPr="00E21C3F">
        <w:rPr>
          <w:rFonts w:ascii="Times New Roman" w:hAnsi="Times New Roman" w:cs="Times New Roman"/>
          <w:sz w:val="24"/>
          <w:szCs w:val="24"/>
          <w:u w:val="single"/>
          <w:lang w:val="tt-RU"/>
        </w:rPr>
        <w:t>Воспитывающая предметно-эстетическая среда</w:t>
      </w:r>
    </w:p>
    <w:p w:rsidR="00E21C3F" w:rsidRDefault="00B676E7" w:rsidP="00E21C3F">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w:t>
      </w:r>
    </w:p>
    <w:p w:rsidR="00B676E7" w:rsidRPr="00B676E7" w:rsidRDefault="00B676E7" w:rsidP="00E21C3F">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Эта деятельность обучающихся, как и сам образ предметно- 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52319D" w:rsidRPr="0052319D" w:rsidRDefault="0052319D" w:rsidP="00B676E7">
      <w:pPr>
        <w:pStyle w:val="a7"/>
        <w:jc w:val="both"/>
        <w:rPr>
          <w:rFonts w:ascii="Times New Roman" w:hAnsi="Times New Roman" w:cs="Times New Roman"/>
          <w:b/>
          <w:sz w:val="24"/>
          <w:szCs w:val="24"/>
          <w:lang w:val="tt-RU"/>
        </w:rPr>
      </w:pPr>
    </w:p>
    <w:p w:rsidR="00B676E7" w:rsidRPr="0052319D" w:rsidRDefault="00B676E7" w:rsidP="00B676E7">
      <w:pPr>
        <w:pStyle w:val="a7"/>
        <w:jc w:val="both"/>
        <w:rPr>
          <w:rFonts w:ascii="Times New Roman" w:hAnsi="Times New Roman" w:cs="Times New Roman"/>
          <w:b/>
          <w:sz w:val="24"/>
          <w:szCs w:val="24"/>
          <w:lang w:val="tt-RU"/>
        </w:rPr>
      </w:pPr>
      <w:r w:rsidRPr="0052319D">
        <w:rPr>
          <w:rFonts w:ascii="Times New Roman" w:hAnsi="Times New Roman" w:cs="Times New Roman"/>
          <w:b/>
          <w:sz w:val="24"/>
          <w:szCs w:val="24"/>
          <w:lang w:val="tt-RU"/>
        </w:rPr>
        <w:t>МЕТАПРЕДМЕТНЫЕ РЕЗУЛЬТАТЫ</w:t>
      </w:r>
    </w:p>
    <w:p w:rsidR="00B676E7" w:rsidRPr="00B676E7" w:rsidRDefault="00B676E7" w:rsidP="0052319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Метапредметные</w:t>
      </w:r>
      <w:r w:rsidR="005231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результаты</w:t>
      </w:r>
      <w:r w:rsidR="005231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освоения</w:t>
      </w:r>
      <w:r w:rsidRPr="00B676E7">
        <w:rPr>
          <w:rFonts w:ascii="Times New Roman" w:hAnsi="Times New Roman" w:cs="Times New Roman"/>
          <w:sz w:val="24"/>
          <w:szCs w:val="24"/>
          <w:lang w:val="tt-RU"/>
        </w:rPr>
        <w:tab/>
        <w:t>основной</w:t>
      </w:r>
      <w:r w:rsidR="005231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образовательной</w:t>
      </w:r>
      <w:r w:rsidR="0052319D">
        <w:rPr>
          <w:rFonts w:ascii="Times New Roman" w:hAnsi="Times New Roman" w:cs="Times New Roman"/>
          <w:sz w:val="24"/>
          <w:szCs w:val="24"/>
          <w:lang w:val="tt-RU"/>
        </w:rPr>
        <w:t xml:space="preserve"> </w:t>
      </w:r>
      <w:r w:rsidR="0052319D">
        <w:rPr>
          <w:rFonts w:ascii="Times New Roman" w:hAnsi="Times New Roman" w:cs="Times New Roman"/>
          <w:sz w:val="24"/>
          <w:szCs w:val="24"/>
          <w:lang w:val="tt-RU"/>
        </w:rPr>
        <w:tab/>
        <w:t xml:space="preserve">программы, </w:t>
      </w:r>
      <w:r w:rsidRPr="00B676E7">
        <w:rPr>
          <w:rFonts w:ascii="Times New Roman" w:hAnsi="Times New Roman" w:cs="Times New Roman"/>
          <w:sz w:val="24"/>
          <w:szCs w:val="24"/>
          <w:lang w:val="tt-RU"/>
        </w:rPr>
        <w:t>формируемые при изучении предмета «Изобразительное искусство»:</w:t>
      </w:r>
    </w:p>
    <w:p w:rsidR="00B676E7" w:rsidRPr="00B676E7" w:rsidRDefault="0052319D" w:rsidP="00B676E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1.</w:t>
      </w:r>
      <w:r w:rsidR="00B676E7" w:rsidRPr="00B676E7">
        <w:rPr>
          <w:rFonts w:ascii="Times New Roman" w:hAnsi="Times New Roman" w:cs="Times New Roman"/>
          <w:sz w:val="24"/>
          <w:szCs w:val="24"/>
          <w:lang w:val="tt-RU"/>
        </w:rPr>
        <w:t>Овладение универсальными познавательными действиями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Формирование пространственных представлений и сенсорных способностей: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сравнивать предметные и пространственные объекты по заданным основаниям;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форму предмета, конструкции;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положение предметной формы в пространстве;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обобщать форму составной конструкции;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анализировать структуру предмета, конструкции, пространства, зрительного образа;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структурировать предметно-пространственные явления;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сопоставлять пропорциональное соотношение частей внутри целого и предметов между собой;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абстрагировать образ реальности в построении плоской или пространственной композиции.</w:t>
      </w:r>
    </w:p>
    <w:p w:rsidR="00B676E7" w:rsidRPr="0052319D" w:rsidRDefault="00B676E7" w:rsidP="00B676E7">
      <w:pPr>
        <w:pStyle w:val="a7"/>
        <w:jc w:val="both"/>
        <w:rPr>
          <w:rFonts w:ascii="Times New Roman" w:hAnsi="Times New Roman" w:cs="Times New Roman"/>
          <w:b/>
          <w:sz w:val="24"/>
          <w:szCs w:val="24"/>
          <w:lang w:val="tt-RU"/>
        </w:rPr>
      </w:pPr>
      <w:r w:rsidRPr="0052319D">
        <w:rPr>
          <w:rFonts w:ascii="Times New Roman" w:hAnsi="Times New Roman" w:cs="Times New Roman"/>
          <w:b/>
          <w:sz w:val="24"/>
          <w:szCs w:val="24"/>
          <w:lang w:val="tt-RU"/>
        </w:rPr>
        <w:t>Базовые логические и исследовательские действия: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и характеризовать существенные признаки явлений художественной культуры;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сопоставлять, анализировать, сравнивать и оценивать с позиций эстетических категорий явления искусства и действительности;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классифицировать  произведения  искусства  по  видам  и,  соответственно,</w:t>
      </w:r>
      <w:r w:rsidRPr="00B676E7">
        <w:rPr>
          <w:rFonts w:ascii="Times New Roman" w:hAnsi="Times New Roman" w:cs="Times New Roman"/>
          <w:sz w:val="24"/>
          <w:szCs w:val="24"/>
          <w:lang w:val="tt-RU"/>
        </w:rPr>
        <w:tab/>
        <w:t>по назначению в жизни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ставить и использовать вопросы как исследовательский инструмент познания;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вести</w:t>
      </w:r>
      <w:r w:rsidRPr="00B676E7">
        <w:rPr>
          <w:rFonts w:ascii="Times New Roman" w:hAnsi="Times New Roman" w:cs="Times New Roman"/>
          <w:sz w:val="24"/>
          <w:szCs w:val="24"/>
          <w:lang w:val="tt-RU"/>
        </w:rPr>
        <w:tab/>
        <w:t>исследовательскую</w:t>
      </w:r>
      <w:r w:rsidRPr="00B676E7">
        <w:rPr>
          <w:rFonts w:ascii="Times New Roman" w:hAnsi="Times New Roman" w:cs="Times New Roman"/>
          <w:sz w:val="24"/>
          <w:szCs w:val="24"/>
          <w:lang w:val="tt-RU"/>
        </w:rPr>
        <w:tab/>
        <w:t>работу</w:t>
      </w:r>
      <w:r w:rsidRPr="00B676E7">
        <w:rPr>
          <w:rFonts w:ascii="Times New Roman" w:hAnsi="Times New Roman" w:cs="Times New Roman"/>
          <w:sz w:val="24"/>
          <w:szCs w:val="24"/>
          <w:lang w:val="tt-RU"/>
        </w:rPr>
        <w:tab/>
        <w:t>по</w:t>
      </w:r>
      <w:r w:rsidRPr="00B676E7">
        <w:rPr>
          <w:rFonts w:ascii="Times New Roman" w:hAnsi="Times New Roman" w:cs="Times New Roman"/>
          <w:sz w:val="24"/>
          <w:szCs w:val="24"/>
          <w:lang w:val="tt-RU"/>
        </w:rPr>
        <w:tab/>
        <w:t>сбору</w:t>
      </w:r>
      <w:r w:rsidRPr="00B676E7">
        <w:rPr>
          <w:rFonts w:ascii="Times New Roman" w:hAnsi="Times New Roman" w:cs="Times New Roman"/>
          <w:sz w:val="24"/>
          <w:szCs w:val="24"/>
          <w:lang w:val="tt-RU"/>
        </w:rPr>
        <w:tab/>
        <w:t>информационного</w:t>
      </w:r>
      <w:r w:rsidRPr="00B676E7">
        <w:rPr>
          <w:rFonts w:ascii="Times New Roman" w:hAnsi="Times New Roman" w:cs="Times New Roman"/>
          <w:sz w:val="24"/>
          <w:szCs w:val="24"/>
          <w:lang w:val="tt-RU"/>
        </w:rPr>
        <w:tab/>
        <w:t>материала</w:t>
      </w:r>
      <w:r w:rsidRPr="00B676E7">
        <w:rPr>
          <w:rFonts w:ascii="Times New Roman" w:hAnsi="Times New Roman" w:cs="Times New Roman"/>
          <w:sz w:val="24"/>
          <w:szCs w:val="24"/>
          <w:lang w:val="tt-RU"/>
        </w:rPr>
        <w:tab/>
        <w:t>по установленной или выбранной теме;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формулировать выводы и обобщения по результатам наблюдения или исследования, аргументированно защищать свои позиции.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Работа с информацией: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различные методы, в том числе электронные технологии, для поиска и отбора информации на основе об разовательных задач и заданных критериев;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электронные образовательные ресурсы;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работать с электронными учебными пособиями и учебниками;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2.Овладение универсальными коммуникативными действиями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Понимать искусство в качестве особого языка </w:t>
      </w:r>
      <w:r w:rsidR="002E5BF1">
        <w:rPr>
          <w:rFonts w:ascii="Times New Roman" w:hAnsi="Times New Roman" w:cs="Times New Roman"/>
          <w:sz w:val="24"/>
          <w:szCs w:val="24"/>
          <w:lang w:val="tt-RU"/>
        </w:rPr>
        <w:t>общения — межличностного (автор-</w:t>
      </w:r>
      <w:r w:rsidRPr="00B676E7">
        <w:rPr>
          <w:rFonts w:ascii="Times New Roman" w:hAnsi="Times New Roman" w:cs="Times New Roman"/>
          <w:sz w:val="24"/>
          <w:szCs w:val="24"/>
          <w:lang w:val="tt-RU"/>
        </w:rPr>
        <w:t>зритель), между поколениями, между народами;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публично представлять и объяснять результаты своего творческого, художественного или исследовательского опыта;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3.</w:t>
      </w:r>
      <w:r w:rsidRPr="00B676E7">
        <w:rPr>
          <w:rFonts w:ascii="Times New Roman" w:hAnsi="Times New Roman" w:cs="Times New Roman"/>
          <w:sz w:val="24"/>
          <w:szCs w:val="24"/>
          <w:lang w:val="tt-RU"/>
        </w:rPr>
        <w:tab/>
        <w:t>Овладение универсальными регулятивными действиями</w:t>
      </w:r>
    </w:p>
    <w:p w:rsidR="00B676E7" w:rsidRPr="002E5BF1" w:rsidRDefault="00B676E7" w:rsidP="00B676E7">
      <w:pPr>
        <w:pStyle w:val="a7"/>
        <w:jc w:val="both"/>
        <w:rPr>
          <w:rFonts w:ascii="Times New Roman" w:hAnsi="Times New Roman" w:cs="Times New Roman"/>
          <w:sz w:val="24"/>
          <w:szCs w:val="24"/>
          <w:u w:val="single"/>
          <w:lang w:val="tt-RU"/>
        </w:rPr>
      </w:pPr>
      <w:r w:rsidRPr="002E5BF1">
        <w:rPr>
          <w:rFonts w:ascii="Times New Roman" w:hAnsi="Times New Roman" w:cs="Times New Roman"/>
          <w:sz w:val="24"/>
          <w:szCs w:val="24"/>
          <w:u w:val="single"/>
          <w:lang w:val="tt-RU"/>
        </w:rPr>
        <w:t>Самоорганизация: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B676E7" w:rsidRPr="002E5BF1" w:rsidRDefault="00B676E7" w:rsidP="00B676E7">
      <w:pPr>
        <w:pStyle w:val="a7"/>
        <w:jc w:val="both"/>
        <w:rPr>
          <w:rFonts w:ascii="Times New Roman" w:hAnsi="Times New Roman" w:cs="Times New Roman"/>
          <w:sz w:val="24"/>
          <w:szCs w:val="24"/>
          <w:u w:val="single"/>
          <w:lang w:val="tt-RU"/>
        </w:rPr>
      </w:pPr>
      <w:r w:rsidRPr="002E5BF1">
        <w:rPr>
          <w:rFonts w:ascii="Times New Roman" w:hAnsi="Times New Roman" w:cs="Times New Roman"/>
          <w:sz w:val="24"/>
          <w:szCs w:val="24"/>
          <w:u w:val="single"/>
          <w:lang w:val="tt-RU"/>
        </w:rPr>
        <w:t>Самоконтроль:</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соотносить свои действия с планируемыми результатами, осуществлять контроль своей деятельности в процессе достижения результата;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w:t>
      </w:r>
      <w:r w:rsidRPr="00B676E7">
        <w:rPr>
          <w:rFonts w:ascii="Times New Roman" w:hAnsi="Times New Roman" w:cs="Times New Roman"/>
          <w:sz w:val="24"/>
          <w:szCs w:val="24"/>
          <w:lang w:val="tt-RU"/>
        </w:rPr>
        <w:tab/>
        <w:t>основами</w:t>
      </w:r>
      <w:r w:rsidRPr="00B676E7">
        <w:rPr>
          <w:rFonts w:ascii="Times New Roman" w:hAnsi="Times New Roman" w:cs="Times New Roman"/>
          <w:sz w:val="24"/>
          <w:szCs w:val="24"/>
          <w:lang w:val="tt-RU"/>
        </w:rPr>
        <w:tab/>
        <w:t>самоконтроля,</w:t>
      </w:r>
      <w:r w:rsidRPr="00B676E7">
        <w:rPr>
          <w:rFonts w:ascii="Times New Roman" w:hAnsi="Times New Roman" w:cs="Times New Roman"/>
          <w:sz w:val="24"/>
          <w:szCs w:val="24"/>
          <w:lang w:val="tt-RU"/>
        </w:rPr>
        <w:tab/>
        <w:t>рефлексии,</w:t>
      </w:r>
      <w:r w:rsidRPr="00B676E7">
        <w:rPr>
          <w:rFonts w:ascii="Times New Roman" w:hAnsi="Times New Roman" w:cs="Times New Roman"/>
          <w:sz w:val="24"/>
          <w:szCs w:val="24"/>
          <w:lang w:val="tt-RU"/>
        </w:rPr>
        <w:tab/>
        <w:t>самооценки</w:t>
      </w:r>
      <w:r w:rsidRPr="00B676E7">
        <w:rPr>
          <w:rFonts w:ascii="Times New Roman" w:hAnsi="Times New Roman" w:cs="Times New Roman"/>
          <w:sz w:val="24"/>
          <w:szCs w:val="24"/>
          <w:lang w:val="tt-RU"/>
        </w:rPr>
        <w:tab/>
        <w:t>на</w:t>
      </w:r>
      <w:r w:rsidRPr="00B676E7">
        <w:rPr>
          <w:rFonts w:ascii="Times New Roman" w:hAnsi="Times New Roman" w:cs="Times New Roman"/>
          <w:sz w:val="24"/>
          <w:szCs w:val="24"/>
          <w:lang w:val="tt-RU"/>
        </w:rPr>
        <w:tab/>
        <w:t>основе соответствующих целям критериев.</w:t>
      </w:r>
    </w:p>
    <w:p w:rsidR="00B676E7" w:rsidRPr="002E5BF1" w:rsidRDefault="00B676E7" w:rsidP="00B676E7">
      <w:pPr>
        <w:pStyle w:val="a7"/>
        <w:jc w:val="both"/>
        <w:rPr>
          <w:rFonts w:ascii="Times New Roman" w:hAnsi="Times New Roman" w:cs="Times New Roman"/>
          <w:sz w:val="24"/>
          <w:szCs w:val="24"/>
          <w:u w:val="single"/>
          <w:lang w:val="tt-RU"/>
        </w:rPr>
      </w:pPr>
      <w:r w:rsidRPr="002E5BF1">
        <w:rPr>
          <w:rFonts w:ascii="Times New Roman" w:hAnsi="Times New Roman" w:cs="Times New Roman"/>
          <w:sz w:val="24"/>
          <w:szCs w:val="24"/>
          <w:u w:val="single"/>
          <w:lang w:val="tt-RU"/>
        </w:rPr>
        <w:t>Эмоциональный интеллект: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развивать</w:t>
      </w:r>
      <w:r w:rsidRPr="00B676E7">
        <w:rPr>
          <w:rFonts w:ascii="Times New Roman" w:hAnsi="Times New Roman" w:cs="Times New Roman"/>
          <w:sz w:val="24"/>
          <w:szCs w:val="24"/>
          <w:lang w:val="tt-RU"/>
        </w:rPr>
        <w:tab/>
        <w:t>способность</w:t>
      </w:r>
      <w:r w:rsidRPr="00B676E7">
        <w:rPr>
          <w:rFonts w:ascii="Times New Roman" w:hAnsi="Times New Roman" w:cs="Times New Roman"/>
          <w:sz w:val="24"/>
          <w:szCs w:val="24"/>
          <w:lang w:val="tt-RU"/>
        </w:rPr>
        <w:tab/>
        <w:t>управлять</w:t>
      </w:r>
      <w:r w:rsidRPr="00B676E7">
        <w:rPr>
          <w:rFonts w:ascii="Times New Roman" w:hAnsi="Times New Roman" w:cs="Times New Roman"/>
          <w:sz w:val="24"/>
          <w:szCs w:val="24"/>
          <w:lang w:val="tt-RU"/>
        </w:rPr>
        <w:tab/>
        <w:t>собственными</w:t>
      </w:r>
      <w:r w:rsidRPr="00B676E7">
        <w:rPr>
          <w:rFonts w:ascii="Times New Roman" w:hAnsi="Times New Roman" w:cs="Times New Roman"/>
          <w:sz w:val="24"/>
          <w:szCs w:val="24"/>
          <w:lang w:val="tt-RU"/>
        </w:rPr>
        <w:tab/>
        <w:t>эмоциями,</w:t>
      </w:r>
      <w:r w:rsidRPr="00B676E7">
        <w:rPr>
          <w:rFonts w:ascii="Times New Roman" w:hAnsi="Times New Roman" w:cs="Times New Roman"/>
          <w:sz w:val="24"/>
          <w:szCs w:val="24"/>
          <w:lang w:val="tt-RU"/>
        </w:rPr>
        <w:tab/>
        <w:t>стремиться</w:t>
      </w:r>
      <w:r w:rsidRPr="00B676E7">
        <w:rPr>
          <w:rFonts w:ascii="Times New Roman" w:hAnsi="Times New Roman" w:cs="Times New Roman"/>
          <w:sz w:val="24"/>
          <w:szCs w:val="24"/>
          <w:lang w:val="tt-RU"/>
        </w:rPr>
        <w:tab/>
        <w:t>к пониманию эмоций других;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рефлексировать эмоции как основание для художественного восприятия искусства и собственной художественной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развивать свои эмпатические способности, способность сопереживать, понимать намерения и переживания свои и других;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признавать своё и чужое право на ошибку;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2E5BF1" w:rsidRDefault="002E5BF1" w:rsidP="00B676E7">
      <w:pPr>
        <w:pStyle w:val="a7"/>
        <w:jc w:val="both"/>
        <w:rPr>
          <w:rFonts w:ascii="Times New Roman" w:hAnsi="Times New Roman" w:cs="Times New Roman"/>
          <w:sz w:val="24"/>
          <w:szCs w:val="24"/>
          <w:lang w:val="tt-RU"/>
        </w:rPr>
      </w:pPr>
    </w:p>
    <w:p w:rsidR="00B676E7" w:rsidRPr="002E5BF1" w:rsidRDefault="00B676E7" w:rsidP="00B676E7">
      <w:pPr>
        <w:pStyle w:val="a7"/>
        <w:jc w:val="both"/>
        <w:rPr>
          <w:rFonts w:ascii="Times New Roman" w:hAnsi="Times New Roman" w:cs="Times New Roman"/>
          <w:b/>
          <w:sz w:val="24"/>
          <w:szCs w:val="24"/>
          <w:lang w:val="tt-RU"/>
        </w:rPr>
      </w:pPr>
      <w:r w:rsidRPr="002E5BF1">
        <w:rPr>
          <w:rFonts w:ascii="Times New Roman" w:hAnsi="Times New Roman" w:cs="Times New Roman"/>
          <w:b/>
          <w:sz w:val="24"/>
          <w:szCs w:val="24"/>
          <w:lang w:val="tt-RU"/>
        </w:rPr>
        <w:t>ПРЕДМЕТНЫЕ РЕЗУЛЬТАТЫ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Предметные результаты, формируемые в ходе изученияпредмета «Изобразительное искусство», сгруппированы по учебным модулям и должны отражать сформированность умений.</w:t>
      </w:r>
    </w:p>
    <w:p w:rsidR="00B676E7" w:rsidRPr="002E5BF1" w:rsidRDefault="00B676E7" w:rsidP="00B676E7">
      <w:pPr>
        <w:pStyle w:val="a7"/>
        <w:jc w:val="both"/>
        <w:rPr>
          <w:rFonts w:ascii="Times New Roman" w:hAnsi="Times New Roman" w:cs="Times New Roman"/>
          <w:b/>
          <w:sz w:val="24"/>
          <w:szCs w:val="24"/>
          <w:lang w:val="tt-RU"/>
        </w:rPr>
      </w:pPr>
      <w:r w:rsidRPr="002E5BF1">
        <w:rPr>
          <w:rFonts w:ascii="Times New Roman" w:hAnsi="Times New Roman" w:cs="Times New Roman"/>
          <w:b/>
          <w:sz w:val="24"/>
          <w:szCs w:val="24"/>
          <w:lang w:val="tt-RU"/>
        </w:rPr>
        <w:t>Модуль № 1 «Декоративно-прикладное и народное искусство»: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коммуникативные, познавательные и культовые функции декоративно-прикладного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специфику образного языка декоративного искусства — его знаковую природу, орнаментальность, стилизацию изображения;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разные виды орнамента по сюжетной основе: геометрический, растительный, зооморфный, антропоморфный;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практическими   навыками   самостоятельного   творческого   создания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орнаментов ленточных, сетчатых, центрических;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особенности народного крестьянского искусства как целостного мира, в предметной среде которого выражено от- ношение человека к труду, к природе, к добру и злу, к жизни в целом;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практический опыт изображения характерных традиционных предметов крестьянского быта;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 xml:space="preserve">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w:t>
      </w:r>
      <w:r w:rsidR="00FD1A3E">
        <w:rPr>
          <w:rFonts w:ascii="Times New Roman" w:hAnsi="Times New Roman" w:cs="Times New Roman"/>
          <w:sz w:val="24"/>
          <w:szCs w:val="24"/>
          <w:lang w:val="tt-RU"/>
        </w:rPr>
        <w:t xml:space="preserve">  Греция   и   Рим, Европейское </w:t>
      </w:r>
      <w:r w:rsidRPr="00B676E7">
        <w:rPr>
          <w:rFonts w:ascii="Times New Roman" w:hAnsi="Times New Roman" w:cs="Times New Roman"/>
          <w:sz w:val="24"/>
          <w:szCs w:val="24"/>
          <w:lang w:val="tt-RU"/>
        </w:rPr>
        <w:t>Средневековье);</w:t>
      </w:r>
      <w:r w:rsidRPr="00B676E7">
        <w:rPr>
          <w:rFonts w:ascii="Times New Roman" w:hAnsi="Times New Roman" w:cs="Times New Roman"/>
          <w:sz w:val="24"/>
          <w:szCs w:val="24"/>
          <w:lang w:val="tt-RU"/>
        </w:rPr>
        <w:tab/>
        <w:t xml:space="preserve"> понимать</w:t>
      </w:r>
      <w:r w:rsidRPr="00B676E7">
        <w:rPr>
          <w:rFonts w:ascii="Times New Roman" w:hAnsi="Times New Roman" w:cs="Times New Roman"/>
          <w:sz w:val="24"/>
          <w:szCs w:val="24"/>
          <w:lang w:val="tt-RU"/>
        </w:rPr>
        <w:tab/>
        <w:t>разнообразие</w:t>
      </w:r>
      <w:r w:rsidRPr="00B676E7">
        <w:rPr>
          <w:rFonts w:ascii="Times New Roman" w:hAnsi="Times New Roman" w:cs="Times New Roman"/>
          <w:sz w:val="24"/>
          <w:szCs w:val="24"/>
          <w:lang w:val="tt-RU"/>
        </w:rPr>
        <w:tab/>
        <w:t>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значение народных промыслов и традиций художественного ремесла в современной жизни;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рассказывать о происхождении народных художественных промыслов; о соотношении ремесла и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называть характерные черты орнаментов и изделий ряда отечественных народных художественных промыслов;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древние образы народного искусства в произведениях современных народных промыслов;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перечислять материалы, используемые в народных художественных промыслах: дерево, глина, металл, стекло,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изделия народных художественных промыслов по материалу изготовления и технике декора;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связь между материалом, формой и техникой декора в произведениях народных промыслов;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приёмах и последовательности работыпри создании изделий некоторых художественных промыслов;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изображать фрагменты орнаментов, отдельные сюжеты, детали или общий вид изделий ряда отечественных художественных промыслов;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роль  символического  знака  в  современной   жизни  (герб,</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эмблема, логотип, указующий или декоративный знак) и иметь опыт творческого создания эмблемы илилоготипа;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и объяснять значение государственной символики, иметь  представление о значении и содержании геральдики;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овладевать навыками коллективной практической творческой работы по оформлению пространства школы и школьных праздников.</w:t>
      </w:r>
    </w:p>
    <w:p w:rsidR="00B676E7" w:rsidRPr="00FD1A3E" w:rsidRDefault="00B676E7" w:rsidP="00B676E7">
      <w:pPr>
        <w:pStyle w:val="a7"/>
        <w:jc w:val="both"/>
        <w:rPr>
          <w:rFonts w:ascii="Times New Roman" w:hAnsi="Times New Roman" w:cs="Times New Roman"/>
          <w:b/>
          <w:sz w:val="24"/>
          <w:szCs w:val="24"/>
          <w:lang w:val="tt-RU"/>
        </w:rPr>
      </w:pPr>
      <w:r w:rsidRPr="00FD1A3E">
        <w:rPr>
          <w:rFonts w:ascii="Times New Roman" w:hAnsi="Times New Roman" w:cs="Times New Roman"/>
          <w:b/>
          <w:sz w:val="24"/>
          <w:szCs w:val="24"/>
          <w:lang w:val="tt-RU"/>
        </w:rPr>
        <w:t>Модуль № 2 «Живопись, графика, скульптура»: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различия между пространственными и временными видами искусства и их значение в жизни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причины деления пространственных искусств навиды;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основные виды живописи, графики и скульптуры, объяснять их назначение в жизни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Язык изобразительного искусства и его выразительные средства: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и характеризовать традиционные художественные материалы для графики, живописи, скульптуры;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различных художественных техниках в использовании художественных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роль рисунка как основы изобразительной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учебного рисунка — светотеневого изображения объёмных форм;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основы линейной перспективы и уметь изображать объёмные геометрические тела на двухмерной плоскости;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понятия  графической  грамоты  изображения  предмета «освещённая часть»,</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«блик», «полутень», «собственная тень», «падающая тень» и уметь их применять в практике рисунка;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содержание понятий «тон», «тональные отношения» и иметь опыт их визуального анализа;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линейного рисунка, понимать выразительные возможности линии;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творческого композиционного рисунка в ответ на заданную учебную задачу или как самостоятельное творческое действие;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основы цветоведения: характеризовать основные и составные цвета, дополнительные цвета — и значение этих знаний для искусства живописи;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определять содержание понятий «колорит», «цветовые отношения», «цветовой контраст» и иметь навыки практической работы гуашью и акварелью;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Жанры изобразительного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понятие «жанры в изобразительном искусстве», перечислять жанры;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разницу между предметом изображения, сюжетом и содержанием произведения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Натюрморт: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и уметь применять в рисунке правила линейной перспективы и изображения объёмного предмета в двухмерном пространстве листа;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об освещении как средстве выявления объёма предмета; 6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средств выразительности;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создания графического натюрморта;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создания натюрморта средствами живописи. Портрет: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сравнивать содержание портретного образа в искусстве Древнего Рима, эпохи Возрождения и Нового времени;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что в художественном портрете присутствует также выражение идеалов эпохи и авторская позиция художника;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рассказывать историю портрета в русском изобразительном искусстве, называть имена великих художников-портретистов (В.Боровиковский, А.Венецианов, О. Кипренский, В. Тропинин, К. Брюллов, И. Крамской, И. Репин,В. Суриков, В. Серов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и претворять в рисунке основные позиции конструкции головы человека, пропорции лица, соотношение лицевой и черепной частей головы;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скульптурном портрете в истории искусства, о выражении характера человека и образа эпохи в скульптурном портрете;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начальный опыт лепки головы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приобретать опыт графического портретного изображения как нового для себя видения индивидуальности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графических портретах мастеров разных эпох, о разнообразии графических средств в изображении образа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характеризовать роль освещения как выразительного средства при создании художественного образа;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жанре портрета в искусстве ХХ в. — западном и отечественном.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Пейзаж:</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и уметь сравнивать изображение пространства в эпоху Древнего мира, в Средневековом искусствеи в эпоху Возрождения;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правила построения линейной перспективы и уметь применять их в рисунке;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определять содержание  понятий:  линия  гориз</w:t>
      </w:r>
      <w:r w:rsidR="00FC03F3">
        <w:rPr>
          <w:rFonts w:ascii="Times New Roman" w:hAnsi="Times New Roman" w:cs="Times New Roman"/>
          <w:sz w:val="24"/>
          <w:szCs w:val="24"/>
          <w:lang w:val="tt-RU"/>
        </w:rPr>
        <w:t xml:space="preserve">онта,  точка  схода,  низкий  и </w:t>
      </w:r>
      <w:r w:rsidRPr="00B676E7">
        <w:rPr>
          <w:rFonts w:ascii="Times New Roman" w:hAnsi="Times New Roman" w:cs="Times New Roman"/>
          <w:sz w:val="24"/>
          <w:szCs w:val="24"/>
          <w:lang w:val="tt-RU"/>
        </w:rPr>
        <w:t>высокий горизонт, перспективные сокращения, центральная и угловая перспектива;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правила воздушной перспективы и уметь их применять на практике;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морских пейзажах И. Айвазовского;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об особенностях пленэрной живописи и колористической изменчивости состояний природы;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и уметь рассказывать историю пейзажа в русской живописи, характеризуя особенности понимания пейзажа в творчестве А. Саврасова, И. Шишкина, И.Левитана и художников ХХ в. (по выбору);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объяснять, как в пейзажной живописи развивался образ отечественной природы и каково его значение в развитии чувства Родины;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живописного изображения различных активно выраженных состояний природы;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пейзажных зарисовок, графического изображения природы по памяти и представлению;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художественной наблюдательности как способа развития интереса к окружающему миру и его художественно-поэтическому видению;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изображения городского пейзажа — по памяти или представлению;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обрести навыки восприятия образности городского пространства как выражения самобытного лица культуры и истории народа;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и объяснять роль культурного наследия в городском пространстве, задачи его охраны и сохранения.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Бытовой жанр: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роль изобразительного искусства в формировании представлений о жизни людей разных эпох и народов;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w:t>
      </w:r>
      <w:r w:rsidRPr="00B676E7">
        <w:rPr>
          <w:rFonts w:ascii="Times New Roman" w:hAnsi="Times New Roman" w:cs="Times New Roman"/>
          <w:sz w:val="24"/>
          <w:szCs w:val="24"/>
          <w:lang w:val="tt-RU"/>
        </w:rPr>
        <w:tab/>
        <w:t>объяснять</w:t>
      </w:r>
      <w:r w:rsidRPr="00B676E7">
        <w:rPr>
          <w:rFonts w:ascii="Times New Roman" w:hAnsi="Times New Roman" w:cs="Times New Roman"/>
          <w:sz w:val="24"/>
          <w:szCs w:val="24"/>
          <w:lang w:val="tt-RU"/>
        </w:rPr>
        <w:tab/>
        <w:t>понятия</w:t>
      </w:r>
      <w:r w:rsidRPr="00B676E7">
        <w:rPr>
          <w:rFonts w:ascii="Times New Roman" w:hAnsi="Times New Roman" w:cs="Times New Roman"/>
          <w:sz w:val="24"/>
          <w:szCs w:val="24"/>
          <w:lang w:val="tt-RU"/>
        </w:rPr>
        <w:tab/>
        <w:t>«тематическая</w:t>
      </w:r>
      <w:r w:rsidRPr="00B676E7">
        <w:rPr>
          <w:rFonts w:ascii="Times New Roman" w:hAnsi="Times New Roman" w:cs="Times New Roman"/>
          <w:sz w:val="24"/>
          <w:szCs w:val="24"/>
          <w:lang w:val="tt-RU"/>
        </w:rPr>
        <w:tab/>
        <w:t>картина»,</w:t>
      </w:r>
      <w:r w:rsidRPr="00B676E7">
        <w:rPr>
          <w:rFonts w:ascii="Times New Roman" w:hAnsi="Times New Roman" w:cs="Times New Roman"/>
          <w:sz w:val="24"/>
          <w:szCs w:val="24"/>
          <w:lang w:val="tt-RU"/>
        </w:rPr>
        <w:tab/>
        <w:t>«станковая</w:t>
      </w:r>
      <w:r w:rsidRPr="00B676E7">
        <w:rPr>
          <w:rFonts w:ascii="Times New Roman" w:hAnsi="Times New Roman" w:cs="Times New Roman"/>
          <w:sz w:val="24"/>
          <w:szCs w:val="24"/>
          <w:lang w:val="tt-RU"/>
        </w:rPr>
        <w:tab/>
        <w:t>живопись»,</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«монументальная живопись»; перечислять основные жанры тематической картины;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тему, сюжет и содержание в жанровой картине; выявлять образ нравственных и ценностных смыслов в жанровой картине;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значение художественного изображения бытовой жизни людей в понимании истории человечества и современной жизни;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осознавать многообразие форм организации бытовой жизни и одновременно единство мира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изображения бытовой жизни разных народов в контексте традиций их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понятие «бытовой жанр» и уметь приводить несколько примеров произведений европейского и отечественного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Исторический жанр: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авторов,  узнавать  и  уметь  объяснять  содержание  таких  картин,  как</w:t>
      </w:r>
      <w:r w:rsidR="00FC03F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«Последний день Помпеи» К. Брюллова, «Боярыня Морозова» и другие  картины В. Сурикова, «Бурлакина Волге» И. Репина;</w:t>
      </w:r>
    </w:p>
    <w:p w:rsidR="00FC03F3"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развитии исторического жанра в творчестве отечественных художников ХХ 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объяснять, почему произведения на библейские, мифологические темы, сюжеты об античных героях принято относить к историческому жанру;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узнавать  и  называть  авторов  таких  произведений,  как «Давид» Микеланджело,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«Весна» С. Боттичелли;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этаповработы над основным холстом;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Библейские темы в изобразительном искусстве: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 значении библейских сюжетов в истории культуры и узнавать сюжеты Священной истории в произведениях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w:t>
      </w:r>
      <w:r w:rsidRPr="00B676E7">
        <w:rPr>
          <w:rFonts w:ascii="Times New Roman" w:hAnsi="Times New Roman" w:cs="Times New Roman"/>
          <w:sz w:val="24"/>
          <w:szCs w:val="24"/>
          <w:lang w:val="tt-RU"/>
        </w:rPr>
        <w:tab/>
        <w:t>объяснять</w:t>
      </w:r>
      <w:r w:rsidRPr="00B676E7">
        <w:rPr>
          <w:rFonts w:ascii="Times New Roman" w:hAnsi="Times New Roman" w:cs="Times New Roman"/>
          <w:sz w:val="24"/>
          <w:szCs w:val="24"/>
          <w:lang w:val="tt-RU"/>
        </w:rPr>
        <w:tab/>
        <w:t>содержание</w:t>
      </w:r>
      <w:r w:rsidR="00DC4A94">
        <w:rPr>
          <w:rFonts w:ascii="Times New Roman" w:hAnsi="Times New Roman" w:cs="Times New Roman"/>
          <w:sz w:val="24"/>
          <w:szCs w:val="24"/>
          <w:lang w:val="tt-RU"/>
        </w:rPr>
        <w:t>,</w:t>
      </w:r>
      <w:r w:rsidR="00DC4A94">
        <w:rPr>
          <w:rFonts w:ascii="Times New Roman" w:hAnsi="Times New Roman" w:cs="Times New Roman"/>
          <w:sz w:val="24"/>
          <w:szCs w:val="24"/>
          <w:lang w:val="tt-RU"/>
        </w:rPr>
        <w:tab/>
        <w:t>узнавать</w:t>
      </w:r>
      <w:r w:rsidR="00DC4A94">
        <w:rPr>
          <w:rFonts w:ascii="Times New Roman" w:hAnsi="Times New Roman" w:cs="Times New Roman"/>
          <w:sz w:val="24"/>
          <w:szCs w:val="24"/>
          <w:lang w:val="tt-RU"/>
        </w:rPr>
        <w:tab/>
        <w:t>произведения</w:t>
      </w:r>
      <w:r w:rsidR="00DC4A94">
        <w:rPr>
          <w:rFonts w:ascii="Times New Roman" w:hAnsi="Times New Roman" w:cs="Times New Roman"/>
          <w:sz w:val="24"/>
          <w:szCs w:val="24"/>
          <w:lang w:val="tt-RU"/>
        </w:rPr>
        <w:tab/>
        <w:t xml:space="preserve"> великих </w:t>
      </w:r>
      <w:r w:rsidRPr="00B676E7">
        <w:rPr>
          <w:rFonts w:ascii="Times New Roman" w:hAnsi="Times New Roman" w:cs="Times New Roman"/>
          <w:sz w:val="24"/>
          <w:szCs w:val="24"/>
          <w:lang w:val="tt-RU"/>
        </w:rPr>
        <w:t>европейских художников на библейские темы, такие как «Сикстинская мадонна» Рафаэля,</w:t>
      </w:r>
      <w:r w:rsidR="00DC4A94">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«Тайная вечеря» Леонардо да Винчи, «Возвращение блудного сына» и «Святое семейство»Рембрандта и др.; в скульптуре «Пьета» Микеланджело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 картинах на библейские темы в истории русского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смысловом различии между иконой и картиной на библейские темы;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знания о русской иконописи, о великих русских иконописцах: Андрее Рублёве, Феофане Греке, Дионисии;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воспринимать искусство древнерусской иконописи как уникальное и высокое достижение отечественной культуры;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творческий и деятельный характер восприятия произведений искусства на основе художественной культуры зрителя;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рассуждать о месте и значении изобразительного искусства в культуре, в жизни общества, в жизни человека.</w:t>
      </w:r>
    </w:p>
    <w:p w:rsidR="00B676E7" w:rsidRPr="00DC4A94" w:rsidRDefault="00B676E7" w:rsidP="00B676E7">
      <w:pPr>
        <w:pStyle w:val="a7"/>
        <w:jc w:val="both"/>
        <w:rPr>
          <w:rFonts w:ascii="Times New Roman" w:hAnsi="Times New Roman" w:cs="Times New Roman"/>
          <w:b/>
          <w:sz w:val="24"/>
          <w:szCs w:val="24"/>
          <w:lang w:val="tt-RU"/>
        </w:rPr>
      </w:pPr>
      <w:r w:rsidRPr="00DC4A94">
        <w:rPr>
          <w:rFonts w:ascii="Times New Roman" w:hAnsi="Times New Roman" w:cs="Times New Roman"/>
          <w:b/>
          <w:sz w:val="24"/>
          <w:szCs w:val="24"/>
          <w:lang w:val="tt-RU"/>
        </w:rPr>
        <w:t>Модуль № 3 «Архитектура и дизайн»:</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роль архитектуры и дизайна в построении предметно-пространственной среды жизнедеятельности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рассуждать о влиянии предметно-пространственной среды на чувства, установки и поведение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рассуждать о том, как предметно-пространственная среда организует деятельность человека и представления о самом себе;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ценность сохранения культурного наследия, выраженного в архитектуре, предметах труда и быта разных эпох.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Графический дизайн:</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понятие формальной композиции и её значениекак основы языка конструктивных искусств;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основные средства — требования к композиции;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перечислять и объяснять основные типы формальнойкомпозиции;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составлять  различные  формальные  композиции  на  плоскости в   зависимости   от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поставленных задач;</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выделять</w:t>
      </w:r>
      <w:r w:rsidRPr="00B676E7">
        <w:rPr>
          <w:rFonts w:ascii="Times New Roman" w:hAnsi="Times New Roman" w:cs="Times New Roman"/>
          <w:sz w:val="24"/>
          <w:szCs w:val="24"/>
          <w:lang w:val="tt-RU"/>
        </w:rPr>
        <w:tab/>
        <w:t>при</w:t>
      </w:r>
      <w:r w:rsidRPr="00B676E7">
        <w:rPr>
          <w:rFonts w:ascii="Times New Roman" w:hAnsi="Times New Roman" w:cs="Times New Roman"/>
          <w:sz w:val="24"/>
          <w:szCs w:val="24"/>
          <w:lang w:val="tt-RU"/>
        </w:rPr>
        <w:tab/>
        <w:t>творческом</w:t>
      </w:r>
      <w:r w:rsidRPr="00B676E7">
        <w:rPr>
          <w:rFonts w:ascii="Times New Roman" w:hAnsi="Times New Roman" w:cs="Times New Roman"/>
          <w:sz w:val="24"/>
          <w:szCs w:val="24"/>
          <w:lang w:val="tt-RU"/>
        </w:rPr>
        <w:tab/>
        <w:t>построении</w:t>
      </w:r>
      <w:r w:rsidRPr="00B676E7">
        <w:rPr>
          <w:rFonts w:ascii="Times New Roman" w:hAnsi="Times New Roman" w:cs="Times New Roman"/>
          <w:sz w:val="24"/>
          <w:szCs w:val="24"/>
          <w:lang w:val="tt-RU"/>
        </w:rPr>
        <w:tab/>
        <w:t>композиции</w:t>
      </w:r>
      <w:r w:rsidRPr="00B676E7">
        <w:rPr>
          <w:rFonts w:ascii="Times New Roman" w:hAnsi="Times New Roman" w:cs="Times New Roman"/>
          <w:sz w:val="24"/>
          <w:szCs w:val="24"/>
          <w:lang w:val="tt-RU"/>
        </w:rPr>
        <w:tab/>
        <w:t>листа композиционную доминанту;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составлять формальные композиции на  выражение в них движения и статики;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осваивать навыки вариативности в ритмической организации листа;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роль цвета в конструктивных искусствах;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технологию использования цвета в живописи и в конструктивных искусствах;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выражение «цветовой образ»;</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цвет в графических композициях как акцент или доминанту, объединённые одним стилем;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определять шрифт как графический рисунок начертания букв, объединённых общим стилем, отвечающий законам художественной композиции;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печатное слово, типографскую строку в качестве элементов графической композиции;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приобрести творческий опыт построения композиции плаката, поздравительной открытки или рекламы на основе соединения текста и изображения;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разворотовв качестве графических композиций.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Социальное значение дизайна и архитектуры как среды жизни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построения объёмно-пространственной композиции как  макета архитектурного пространства в реальной жизни;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построение макета пространственно-объёмной композиции по его чертежу;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 роли строительного материала в эволюции архитектурных конструкций и изменении облика архитектурных сооружений;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определять понятие «городская среда»; рассматривать и объяснять планировку города как способ организации образа жизни людей;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различные виды планировки города; иметь опыт разработки построения городского пространства в виде макетной или графической схемы;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 xml:space="preserve">характеризовать эстетическое и экологическое взаимное сосуществование природы и архитектуры; иметь представление </w:t>
      </w:r>
      <w:r w:rsidR="00E21357">
        <w:rPr>
          <w:rFonts w:ascii="Times New Roman" w:hAnsi="Times New Roman" w:cs="Times New Roman"/>
          <w:sz w:val="24"/>
          <w:szCs w:val="24"/>
          <w:lang w:val="tt-RU"/>
        </w:rPr>
        <w:t xml:space="preserve">о традициях ландшафтно-парковой </w:t>
      </w:r>
      <w:r w:rsidRPr="00B676E7">
        <w:rPr>
          <w:rFonts w:ascii="Times New Roman" w:hAnsi="Times New Roman" w:cs="Times New Roman"/>
          <w:sz w:val="24"/>
          <w:szCs w:val="24"/>
          <w:lang w:val="tt-RU"/>
        </w:rPr>
        <w:t>архитектуры и школах ландшафтного дизайна;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в чём заключается взаимосвязь формы и материала при построении предметного мира; объяснять характервлияния цвета на восприятие человеком формы объектов архитектуры и дизайна;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творческого проектирования интерьерного пространства для конкретных задач жизнедеятельности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конструкции костюма и применении законов композиции в проектировании одежды, ансамбле в костюме;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DF4DEE" w:rsidRDefault="00DF4DEE" w:rsidP="00B676E7">
      <w:pPr>
        <w:pStyle w:val="a7"/>
        <w:jc w:val="both"/>
        <w:rPr>
          <w:rFonts w:ascii="Times New Roman" w:hAnsi="Times New Roman" w:cs="Times New Roman"/>
          <w:b/>
          <w:sz w:val="24"/>
          <w:szCs w:val="24"/>
          <w:lang w:val="tt-RU"/>
        </w:rPr>
      </w:pPr>
    </w:p>
    <w:p w:rsidR="00B676E7" w:rsidRPr="00E21357" w:rsidRDefault="00B676E7" w:rsidP="00B676E7">
      <w:pPr>
        <w:pStyle w:val="a7"/>
        <w:jc w:val="both"/>
        <w:rPr>
          <w:rFonts w:ascii="Times New Roman" w:hAnsi="Times New Roman" w:cs="Times New Roman"/>
          <w:b/>
          <w:sz w:val="24"/>
          <w:szCs w:val="24"/>
          <w:lang w:val="tt-RU"/>
        </w:rPr>
      </w:pPr>
      <w:r w:rsidRPr="00E21357">
        <w:rPr>
          <w:rFonts w:ascii="Times New Roman" w:hAnsi="Times New Roman" w:cs="Times New Roman"/>
          <w:b/>
          <w:sz w:val="24"/>
          <w:szCs w:val="24"/>
          <w:lang w:val="tt-RU"/>
        </w:rPr>
        <w:t>Модуль № 4 «Изображение в синтетических, экранных видах искусства и художественная фотография» (вариативный):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и характеризовать роль визуального образа в син тетических искусствах;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Художник и искусство театра: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об истории развития театра и жанровом многообразии театральных представлений;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 роли художника и видах профессиональной художнической деятельности в современном театре;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сценографии и символическом характере сценического образа;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К.Коровина, И. Билибина, А. Головина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ab/>
        <w:t>объяснять ведущую роль художника кукольного спектакля как соавтора режиссёра и актёра в процессе создания образаперсонажа;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практический навык игрового одушевления куклы из простых бытовых предметов;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Художественная фотография: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объяснять понятия «длительность экспозиции», «выдержка», «диафрагма»;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навыки фотографирования и обработки цифровых фотографий с помощью компьютерных графических редакторов;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объяснять      значение</w:t>
      </w:r>
      <w:r w:rsidRPr="00B676E7">
        <w:rPr>
          <w:rFonts w:ascii="Times New Roman" w:hAnsi="Times New Roman" w:cs="Times New Roman"/>
          <w:sz w:val="24"/>
          <w:szCs w:val="24"/>
          <w:lang w:val="tt-RU"/>
        </w:rPr>
        <w:tab/>
        <w:t>фотографий</w:t>
      </w:r>
      <w:r w:rsidRPr="00B676E7">
        <w:rPr>
          <w:rFonts w:ascii="Times New Roman" w:hAnsi="Times New Roman" w:cs="Times New Roman"/>
          <w:sz w:val="24"/>
          <w:szCs w:val="24"/>
          <w:lang w:val="tt-RU"/>
        </w:rPr>
        <w:tab/>
        <w:t>«Родиноведения» С. М. Прокудина-Горского для современных представлений об истории жизни в нашей стране;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и характеризовать различные жанры художественной фотографии;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роль света как художественного средства в искусстве фотографии;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наблюдения и художественно-эстетического анализа художественных фотографий известных профессиональных мастеров фотографии;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применения знаний о художественно-образных критериях к композиции кадра при самостоятельном фотографировании окружающей жизни;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обретать опыт художественного наблюдения жизни, развивая познавательный интерес и внимание к окружающему миру, к людям;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значение репортажного жанра, роли журналистов-фотографов в истории ХХ в. и современном мире;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фототворчестве А. Родченко, о том,как его фотографии выражают образ эпохи, его авторскую позицию, и о влиянии его фотографий на стиль эпохи;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навыки компьютерной обработки и преобразования фотографий. Изображение и искусство кино: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об этапах в истории кино и его эволюции как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объяснять, почему экранное время и всё изображаемое в фильме, являясь условностью, формирует у людей восприятие реального мира;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w:t>
      </w:r>
      <w:r w:rsidRPr="00B676E7">
        <w:rPr>
          <w:rFonts w:ascii="Times New Roman" w:hAnsi="Times New Roman" w:cs="Times New Roman"/>
          <w:sz w:val="24"/>
          <w:szCs w:val="24"/>
          <w:lang w:val="tt-RU"/>
        </w:rPr>
        <w:tab/>
        <w:t>представление  об</w:t>
      </w:r>
      <w:r w:rsidRPr="00B676E7">
        <w:rPr>
          <w:rFonts w:ascii="Times New Roman" w:hAnsi="Times New Roman" w:cs="Times New Roman"/>
          <w:sz w:val="24"/>
          <w:szCs w:val="24"/>
          <w:lang w:val="tt-RU"/>
        </w:rPr>
        <w:tab/>
        <w:t>экранных  искусствах  как</w:t>
      </w:r>
      <w:r w:rsidRPr="00B676E7">
        <w:rPr>
          <w:rFonts w:ascii="Times New Roman" w:hAnsi="Times New Roman" w:cs="Times New Roman"/>
          <w:sz w:val="24"/>
          <w:szCs w:val="24"/>
          <w:lang w:val="tt-RU"/>
        </w:rPr>
        <w:tab/>
        <w:t>монтаже</w:t>
      </w:r>
      <w:r w:rsidRPr="00B676E7">
        <w:rPr>
          <w:rFonts w:ascii="Times New Roman" w:hAnsi="Times New Roman" w:cs="Times New Roman"/>
          <w:sz w:val="24"/>
          <w:szCs w:val="24"/>
          <w:lang w:val="tt-RU"/>
        </w:rPr>
        <w:tab/>
        <w:t>композиционно построенных кадров;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роль видео в современной бытовой культуре;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приобрести опыт создания видеоролика; осваивать основные этапы создания видеоролика и планировать свою работу по созданию видеоролика;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осваивать начальные навыки практической работы по видео-монтажу на основе соответствующих компьютерных программ;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обрести навык критического осмысления качества снятых роликов;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знания по истории мультипликации и уметь приво дить примеры использования электронно-цифровых технологий в современ</w:t>
      </w:r>
      <w:r w:rsidR="003F46A5">
        <w:rPr>
          <w:rFonts w:ascii="Times New Roman" w:hAnsi="Times New Roman" w:cs="Times New Roman"/>
          <w:sz w:val="24"/>
          <w:szCs w:val="24"/>
          <w:lang w:val="tt-RU"/>
        </w:rPr>
        <w:t xml:space="preserve">ном игровом </w:t>
      </w:r>
      <w:r w:rsidRPr="00B676E7">
        <w:rPr>
          <w:rFonts w:ascii="Times New Roman" w:hAnsi="Times New Roman" w:cs="Times New Roman"/>
          <w:sz w:val="24"/>
          <w:szCs w:val="24"/>
          <w:lang w:val="tt-RU"/>
        </w:rPr>
        <w:t>кинематографе;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осваивать опыт создания компьютерной анимации в выбранной технике и в соответствующей компьютерной программе;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опыт совместной творческой коллективной работы по созданию анимационного фильма.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Изобразительное искусство на телевидении: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о создателе телевидения — русском инженере Владимире Зворыкине;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осознавать роль телевидения в превращении мира в единое информационное пространство;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иметь представление о многих направлениях деятельности и профессиях художника на телевидении;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полученные знания и опыт творчества в работе школьного телевидения и студии мультимедиа;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образовательные задачи зрительской культуры и необходимость зрительских умений;</w:t>
      </w:r>
    </w:p>
    <w:p w:rsidR="00B676E7" w:rsidRDefault="008755FE" w:rsidP="00B676E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676E7" w:rsidRPr="00B676E7">
        <w:rPr>
          <w:rFonts w:ascii="Times New Roman" w:hAnsi="Times New Roman" w:cs="Times New Roman"/>
          <w:sz w:val="24"/>
          <w:szCs w:val="24"/>
          <w:lang w:val="tt-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3F46A5" w:rsidRDefault="003F46A5" w:rsidP="00B676E7">
      <w:pPr>
        <w:pStyle w:val="a7"/>
        <w:jc w:val="both"/>
        <w:rPr>
          <w:rFonts w:ascii="Times New Roman" w:hAnsi="Times New Roman" w:cs="Times New Roman"/>
          <w:sz w:val="24"/>
          <w:szCs w:val="24"/>
          <w:lang w:val="tt-RU"/>
        </w:rPr>
      </w:pPr>
    </w:p>
    <w:p w:rsidR="003F46A5" w:rsidRDefault="003F46A5" w:rsidP="00B676E7">
      <w:pPr>
        <w:pStyle w:val="a7"/>
        <w:jc w:val="both"/>
        <w:rPr>
          <w:rFonts w:ascii="Times New Roman" w:hAnsi="Times New Roman" w:cs="Times New Roman"/>
          <w:sz w:val="24"/>
          <w:szCs w:val="24"/>
          <w:lang w:val="tt-RU"/>
        </w:rPr>
      </w:pPr>
    </w:p>
    <w:p w:rsidR="003F46A5" w:rsidRDefault="003F46A5" w:rsidP="00B676E7">
      <w:pPr>
        <w:pStyle w:val="a7"/>
        <w:jc w:val="both"/>
        <w:rPr>
          <w:rFonts w:ascii="Times New Roman" w:hAnsi="Times New Roman" w:cs="Times New Roman"/>
          <w:sz w:val="24"/>
          <w:szCs w:val="24"/>
          <w:lang w:val="tt-RU"/>
        </w:rPr>
      </w:pPr>
    </w:p>
    <w:p w:rsidR="00B676E7" w:rsidRPr="00C93B03" w:rsidRDefault="00DF4DEE" w:rsidP="00B676E7">
      <w:pPr>
        <w:pStyle w:val="a7"/>
        <w:jc w:val="both"/>
        <w:rPr>
          <w:rFonts w:ascii="Times New Roman" w:hAnsi="Times New Roman" w:cs="Times New Roman"/>
          <w:b/>
          <w:sz w:val="26"/>
          <w:szCs w:val="26"/>
          <w:lang w:val="tt-RU"/>
        </w:rPr>
      </w:pPr>
      <w:r>
        <w:rPr>
          <w:rFonts w:ascii="Times New Roman" w:hAnsi="Times New Roman" w:cs="Times New Roman"/>
          <w:b/>
          <w:sz w:val="26"/>
          <w:szCs w:val="26"/>
          <w:lang w:val="tt-RU"/>
        </w:rPr>
        <w:t>2.1.19</w:t>
      </w:r>
      <w:r w:rsidR="00C93B03" w:rsidRPr="00C93B03">
        <w:rPr>
          <w:rFonts w:ascii="Times New Roman" w:hAnsi="Times New Roman" w:cs="Times New Roman"/>
          <w:b/>
          <w:sz w:val="26"/>
          <w:szCs w:val="26"/>
          <w:lang w:val="tt-RU"/>
        </w:rPr>
        <w:t xml:space="preserve">. </w:t>
      </w:r>
      <w:r w:rsidR="00B676E7" w:rsidRPr="00C93B03">
        <w:rPr>
          <w:rFonts w:ascii="Times New Roman" w:hAnsi="Times New Roman" w:cs="Times New Roman"/>
          <w:b/>
          <w:sz w:val="26"/>
          <w:szCs w:val="26"/>
          <w:lang w:val="tt-RU"/>
        </w:rPr>
        <w:t>МУЗЫКА</w:t>
      </w:r>
    </w:p>
    <w:p w:rsidR="00B676E7" w:rsidRPr="00B676E7" w:rsidRDefault="008755FE" w:rsidP="00B676E7">
      <w:pPr>
        <w:pStyle w:val="a7"/>
        <w:jc w:val="both"/>
        <w:rPr>
          <w:rFonts w:ascii="Times New Roman" w:hAnsi="Times New Roman" w:cs="Times New Roman"/>
          <w:sz w:val="24"/>
          <w:szCs w:val="24"/>
          <w:lang w:val="tt-RU"/>
        </w:rPr>
      </w:pPr>
      <w:r>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-58947</wp:posOffset>
                </wp:positionH>
                <wp:positionV relativeFrom="paragraph">
                  <wp:posOffset>96724</wp:posOffset>
                </wp:positionV>
                <wp:extent cx="6236335" cy="1"/>
                <wp:effectExtent l="0" t="0" r="12065" b="19050"/>
                <wp:wrapNone/>
                <wp:docPr id="14" name="Прямая соединительная линия 14"/>
                <wp:cNvGraphicFramePr/>
                <a:graphic xmlns:a="http://schemas.openxmlformats.org/drawingml/2006/main">
                  <a:graphicData uri="http://schemas.microsoft.com/office/word/2010/wordprocessingShape">
                    <wps:wsp>
                      <wps:cNvCnPr/>
                      <wps:spPr>
                        <a:xfrm flipV="1">
                          <a:off x="0" y="0"/>
                          <a:ext cx="623633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4" o:spid="_x0000_s1026" style="position:absolute;flip:y;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5pt,7.6pt" to="486.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" strokecolor="black [3040]"/>
            </w:pict>
          </mc:Fallback>
        </mc:AlternateContent>
      </w:r>
    </w:p>
    <w:p w:rsidR="00B676E7" w:rsidRPr="00B676E7" w:rsidRDefault="00B676E7" w:rsidP="0000572E">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общегообразования, с учётом: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w:t>
      </w:r>
      <w:r w:rsidR="0000572E">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«Музыка»;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r>
      <w:r w:rsidR="0000572E">
        <w:rPr>
          <w:rFonts w:ascii="Times New Roman" w:hAnsi="Times New Roman" w:cs="Times New Roman"/>
          <w:sz w:val="24"/>
          <w:szCs w:val="24"/>
          <w:lang w:val="tt-RU"/>
        </w:rPr>
        <w:t>программы воспитания МБОУ “Школа №65” Московского района г.Казани.</w:t>
      </w:r>
    </w:p>
    <w:p w:rsidR="0000572E" w:rsidRDefault="0000572E" w:rsidP="00B676E7">
      <w:pPr>
        <w:pStyle w:val="a7"/>
        <w:jc w:val="both"/>
        <w:rPr>
          <w:rFonts w:ascii="Times New Roman" w:hAnsi="Times New Roman" w:cs="Times New Roman"/>
          <w:sz w:val="24"/>
          <w:szCs w:val="24"/>
          <w:lang w:val="tt-RU"/>
        </w:rPr>
      </w:pPr>
    </w:p>
    <w:p w:rsidR="00B676E7" w:rsidRPr="0000572E" w:rsidRDefault="00B676E7" w:rsidP="00B676E7">
      <w:pPr>
        <w:pStyle w:val="a7"/>
        <w:jc w:val="both"/>
        <w:rPr>
          <w:rFonts w:ascii="Times New Roman" w:hAnsi="Times New Roman" w:cs="Times New Roman"/>
          <w:b/>
          <w:sz w:val="24"/>
          <w:szCs w:val="24"/>
          <w:lang w:val="tt-RU"/>
        </w:rPr>
      </w:pPr>
      <w:r w:rsidRPr="0000572E">
        <w:rPr>
          <w:rFonts w:ascii="Times New Roman" w:hAnsi="Times New Roman" w:cs="Times New Roman"/>
          <w:b/>
          <w:sz w:val="24"/>
          <w:szCs w:val="24"/>
          <w:lang w:val="tt-RU"/>
        </w:rPr>
        <w:t>ПОЯСНИТЕЛЬНАЯ ЗАПИСКА</w:t>
      </w:r>
    </w:p>
    <w:p w:rsidR="0000572E" w:rsidRPr="0000572E" w:rsidRDefault="0000572E" w:rsidP="00B676E7">
      <w:pPr>
        <w:pStyle w:val="a7"/>
        <w:jc w:val="both"/>
        <w:rPr>
          <w:rFonts w:ascii="Times New Roman" w:hAnsi="Times New Roman" w:cs="Times New Roman"/>
          <w:b/>
          <w:sz w:val="24"/>
          <w:szCs w:val="24"/>
          <w:lang w:val="tt-RU"/>
        </w:rPr>
      </w:pPr>
    </w:p>
    <w:p w:rsidR="00B676E7" w:rsidRPr="0000572E" w:rsidRDefault="00B676E7" w:rsidP="00B676E7">
      <w:pPr>
        <w:pStyle w:val="a7"/>
        <w:jc w:val="both"/>
        <w:rPr>
          <w:rFonts w:ascii="Times New Roman" w:hAnsi="Times New Roman" w:cs="Times New Roman"/>
          <w:b/>
          <w:sz w:val="24"/>
          <w:szCs w:val="24"/>
          <w:lang w:val="tt-RU"/>
        </w:rPr>
      </w:pPr>
      <w:r w:rsidRPr="0000572E">
        <w:rPr>
          <w:rFonts w:ascii="Times New Roman" w:hAnsi="Times New Roman" w:cs="Times New Roman"/>
          <w:b/>
          <w:sz w:val="24"/>
          <w:szCs w:val="24"/>
          <w:lang w:val="tt-RU"/>
        </w:rPr>
        <w:t>ОБЩАЯ ХАРАКТЕРИСТИКА УЧЕБНОГО ПРЕДМЕТА «МУЗЫКА»</w:t>
      </w:r>
    </w:p>
    <w:p w:rsidR="00931EE5" w:rsidRDefault="00B676E7" w:rsidP="00931EE5">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931EE5" w:rsidRDefault="00B676E7" w:rsidP="00931EE5">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w:t>
      </w:r>
      <w:r w:rsidR="00931EE5">
        <w:rPr>
          <w:rFonts w:ascii="Times New Roman" w:hAnsi="Times New Roman" w:cs="Times New Roman"/>
          <w:sz w:val="24"/>
          <w:szCs w:val="24"/>
          <w:lang w:val="tt-RU"/>
        </w:rPr>
        <w:t>телей других народов и культур.</w:t>
      </w:r>
    </w:p>
    <w:p w:rsidR="00931EE5" w:rsidRDefault="00B676E7" w:rsidP="00931EE5">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w:t>
      </w:r>
      <w:r w:rsidR="00931EE5">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w:t>
      </w:r>
      <w:r w:rsidR="00931EE5">
        <w:rPr>
          <w:rFonts w:ascii="Times New Roman" w:hAnsi="Times New Roman" w:cs="Times New Roman"/>
          <w:sz w:val="24"/>
          <w:szCs w:val="24"/>
          <w:lang w:val="tt-RU"/>
        </w:rPr>
        <w:t>ком — подсознательном — уровне.</w:t>
      </w:r>
    </w:p>
    <w:p w:rsidR="00931EE5" w:rsidRDefault="00B676E7" w:rsidP="00931EE5">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чувствовремени, чуткость к распознаванию причинно-следственных связей и логики развития событий, обогощать индивидуальный опыт в предвидении буду</w:t>
      </w:r>
      <w:r w:rsidR="00931EE5">
        <w:rPr>
          <w:rFonts w:ascii="Times New Roman" w:hAnsi="Times New Roman" w:cs="Times New Roman"/>
          <w:sz w:val="24"/>
          <w:szCs w:val="24"/>
          <w:lang w:val="tt-RU"/>
        </w:rPr>
        <w:t>щего и его сравнении с прошлым.</w:t>
      </w:r>
    </w:p>
    <w:p w:rsidR="00B676E7" w:rsidRPr="00B676E7" w:rsidRDefault="00B676E7" w:rsidP="00931EE5">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Рабочая программа позволит учителю: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-реализовать в процессе преподавания музыки современные подходы к формированию личностных, метапредметныхи предметных результатов обучения, сформулированных в Федеральном государственном образовательном стандарте основного общего образования;</w:t>
      </w:r>
    </w:p>
    <w:p w:rsidR="00AB22CA"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w:t>
      </w:r>
    </w:p>
    <w:p w:rsid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B22CA" w:rsidRPr="00B676E7" w:rsidRDefault="00AB22CA" w:rsidP="00B676E7">
      <w:pPr>
        <w:pStyle w:val="a7"/>
        <w:jc w:val="both"/>
        <w:rPr>
          <w:rFonts w:ascii="Times New Roman" w:hAnsi="Times New Roman" w:cs="Times New Roman"/>
          <w:sz w:val="24"/>
          <w:szCs w:val="24"/>
          <w:lang w:val="tt-RU"/>
        </w:rPr>
      </w:pPr>
    </w:p>
    <w:p w:rsidR="00B676E7" w:rsidRPr="00AB22CA" w:rsidRDefault="00B676E7" w:rsidP="00B676E7">
      <w:pPr>
        <w:pStyle w:val="a7"/>
        <w:jc w:val="both"/>
        <w:rPr>
          <w:rFonts w:ascii="Times New Roman" w:hAnsi="Times New Roman" w:cs="Times New Roman"/>
          <w:b/>
          <w:sz w:val="24"/>
          <w:szCs w:val="24"/>
          <w:lang w:val="tt-RU"/>
        </w:rPr>
      </w:pPr>
      <w:r w:rsidRPr="00AB22CA">
        <w:rPr>
          <w:rFonts w:ascii="Times New Roman" w:hAnsi="Times New Roman" w:cs="Times New Roman"/>
          <w:b/>
          <w:sz w:val="24"/>
          <w:szCs w:val="24"/>
          <w:lang w:val="tt-RU"/>
        </w:rPr>
        <w:t>ЦЕЛЬ ИЗУЧЕНИЯ УЧЕБНОГО ПРЕДМЕТА «МУЗЫКА»</w:t>
      </w:r>
    </w:p>
    <w:p w:rsidR="00AB22CA" w:rsidRDefault="00B676E7" w:rsidP="00AB22CA">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w:t>
      </w:r>
    </w:p>
    <w:p w:rsidR="00AB22CA" w:rsidRDefault="00B676E7" w:rsidP="00AB22CA">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Признание самоценности творческого развития человека,</w:t>
      </w:r>
      <w:r w:rsidR="00AB22CA">
        <w:rPr>
          <w:rFonts w:ascii="Times New Roman" w:hAnsi="Times New Roman" w:cs="Times New Roman"/>
          <w:sz w:val="24"/>
          <w:szCs w:val="24"/>
          <w:lang w:val="tt-RU"/>
        </w:rPr>
        <w:t xml:space="preserve"> уникального вклада искусства в</w:t>
      </w:r>
      <w:r w:rsidRPr="00B676E7">
        <w:rPr>
          <w:rFonts w:ascii="Times New Roman" w:hAnsi="Times New Roman" w:cs="Times New Roman"/>
          <w:sz w:val="24"/>
          <w:szCs w:val="24"/>
          <w:lang w:val="tt-RU"/>
        </w:rPr>
        <w:t>образование и воспитание делает неприменимыми критерии утилитарности.</w:t>
      </w:r>
    </w:p>
    <w:p w:rsidR="00AB22CA" w:rsidRDefault="00B676E7" w:rsidP="00AB22CA">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Основная цель реализации программы — воспитание музыкальной культуры как части всей духовной культуры обучающихся. </w:t>
      </w:r>
    </w:p>
    <w:p w:rsidR="00921D4D" w:rsidRDefault="00B676E7" w:rsidP="00921D4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w:t>
      </w:r>
      <w:r w:rsidR="00921D4D">
        <w:rPr>
          <w:rFonts w:ascii="Times New Roman" w:hAnsi="Times New Roman" w:cs="Times New Roman"/>
          <w:sz w:val="24"/>
          <w:szCs w:val="24"/>
          <w:lang w:val="tt-RU"/>
        </w:rPr>
        <w:t>амовыражение через творчество).</w:t>
      </w:r>
    </w:p>
    <w:p w:rsidR="00B676E7" w:rsidRPr="00B676E7" w:rsidRDefault="00B676E7" w:rsidP="00921D4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процессе конкретизации учебных целей их реализация осуществляется по следующим направлениям: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1)</w:t>
      </w:r>
      <w:r w:rsidRPr="00B676E7">
        <w:rPr>
          <w:rFonts w:ascii="Times New Roman" w:hAnsi="Times New Roman" w:cs="Times New Roman"/>
          <w:sz w:val="24"/>
          <w:szCs w:val="24"/>
          <w:lang w:val="tt-RU"/>
        </w:rPr>
        <w:tab/>
        <w:t>становление системы ценностей обучающихся, развитие целостного миропонимания в единстве эмоциональной и познавательной сферы;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2)</w:t>
      </w:r>
      <w:r w:rsidRPr="00B676E7">
        <w:rPr>
          <w:rFonts w:ascii="Times New Roman" w:hAnsi="Times New Roman" w:cs="Times New Roman"/>
          <w:sz w:val="24"/>
          <w:szCs w:val="24"/>
          <w:lang w:val="tt-RU"/>
        </w:rPr>
        <w:tab/>
        <w:t>развитие потребности  в  общении  с  произведениями  искусства,  осознание</w:t>
      </w:r>
      <w:r w:rsidR="00921D4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3)</w:t>
      </w:r>
      <w:r w:rsidRPr="00B676E7">
        <w:rPr>
          <w:rFonts w:ascii="Times New Roman" w:hAnsi="Times New Roman" w:cs="Times New Roman"/>
          <w:sz w:val="24"/>
          <w:szCs w:val="24"/>
          <w:lang w:val="tt-RU"/>
        </w:rPr>
        <w:tab/>
        <w:t>формирование творческих способностей ребёнка, разви тие внутренней мотивации к интонационно-содержательной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Важнейшими задачами изучения предмета «Музыка» в основной школе являются: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1.Приобщение к общечеловеческим духовным ценностям через личный психологический опыт эмоционально-эстетического переживания.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2.Осознание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3.Формирование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4.Формирование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5.Развитие общих и специальных музыкальных способностей, совершенствование в предметных умениях и навыках,в том числе: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а) слушание (расширение приёмов и навыков вдумчивого,осмысленного восприятия музыки; аналитической, оценочной, рефлексивной деятельности в связи с прослушанным музыкальным произведением);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б) исполнение (пение в различных манерах, составах, стилях; игра на доступных музыкальных инструментах, опытисполнительской деятельности на электронных и виртуальных музыкальных инструментах);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 музыкальное движение (пластическое интонирование, инсценировка, танец, двигательное моделирование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 творческие проекты, музыкально-театральная деятельность (концерты, фестивали, представления);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е) исследовательская деятельность на материале музыкального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6.Расширение</w:t>
      </w:r>
      <w:r w:rsidR="00921D4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культурного</w:t>
      </w:r>
      <w:r w:rsidR="00921D4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ab/>
        <w:t>кругозора,</w:t>
      </w:r>
      <w:r w:rsidR="00921D4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накопление</w:t>
      </w:r>
      <w:r w:rsidR="00921D4D">
        <w:rPr>
          <w:rFonts w:ascii="Times New Roman" w:hAnsi="Times New Roman" w:cs="Times New Roman"/>
          <w:sz w:val="24"/>
          <w:szCs w:val="24"/>
          <w:lang w:val="tt-RU"/>
        </w:rPr>
        <w:t xml:space="preserve"> знаний </w:t>
      </w:r>
      <w:r w:rsidRPr="00B676E7">
        <w:rPr>
          <w:rFonts w:ascii="Times New Roman" w:hAnsi="Times New Roman" w:cs="Times New Roman"/>
          <w:sz w:val="24"/>
          <w:szCs w:val="24"/>
          <w:lang w:val="tt-RU"/>
        </w:rPr>
        <w:t>о</w:t>
      </w:r>
      <w:r w:rsidRPr="00B676E7">
        <w:rPr>
          <w:rFonts w:ascii="Times New Roman" w:hAnsi="Times New Roman" w:cs="Times New Roman"/>
          <w:sz w:val="24"/>
          <w:szCs w:val="24"/>
          <w:lang w:val="tt-RU"/>
        </w:rPr>
        <w:tab/>
        <w:t>музыке</w:t>
      </w:r>
      <w:r w:rsidR="00921D4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w:t>
      </w:r>
      <w:r w:rsidR="00921D4D">
        <w:rPr>
          <w:rFonts w:ascii="Times New Roman" w:hAnsi="Times New Roman" w:cs="Times New Roman"/>
          <w:sz w:val="24"/>
          <w:szCs w:val="24"/>
          <w:lang w:val="tt-RU"/>
        </w:rPr>
        <w:t xml:space="preserve"> музыкантах, </w:t>
      </w:r>
      <w:r w:rsidRPr="00B676E7">
        <w:rPr>
          <w:rFonts w:ascii="Times New Roman" w:hAnsi="Times New Roman" w:cs="Times New Roman"/>
          <w:sz w:val="24"/>
          <w:szCs w:val="24"/>
          <w:lang w:val="tt-RU"/>
        </w:rPr>
        <w:t>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 Программа составлена на основе модульного принципа построения учебного материала и допускает вариативный подход к очерёдности изучения модулей,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принципам компоновки учебных тем, форм и методов освоения содержания.</w:t>
      </w:r>
    </w:p>
    <w:p w:rsidR="00B676E7" w:rsidRPr="00B676E7" w:rsidRDefault="00B676E7" w:rsidP="00CC433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B676E7" w:rsidRPr="00B676E7" w:rsidRDefault="00B676E7" w:rsidP="00CC433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модуль № 1 «Музыка моего края»;</w:t>
      </w:r>
    </w:p>
    <w:p w:rsidR="00CC4330" w:rsidRDefault="00B676E7" w:rsidP="00CC433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модуль № 2 «Народное музыкальное творчество России»;</w:t>
      </w:r>
    </w:p>
    <w:p w:rsidR="00B676E7" w:rsidRPr="00B676E7" w:rsidRDefault="00B676E7" w:rsidP="00CC433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модуль № 3 «Музыка народов мира»;</w:t>
      </w:r>
    </w:p>
    <w:p w:rsidR="00CC4330" w:rsidRDefault="00B676E7" w:rsidP="00CC433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модуль № 4 «Европейская классическая музыка»;</w:t>
      </w:r>
    </w:p>
    <w:p w:rsidR="00B676E7" w:rsidRPr="00B676E7" w:rsidRDefault="00B676E7" w:rsidP="00CC433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модуль № 5 «Русская классическая музыка»;</w:t>
      </w:r>
    </w:p>
    <w:p w:rsidR="00CC4330" w:rsidRDefault="00B676E7" w:rsidP="00CC433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модуль № 6 «Истоки и образы русской и европейской духовной музыки»;</w:t>
      </w:r>
    </w:p>
    <w:p w:rsidR="00CC4330" w:rsidRDefault="00B676E7" w:rsidP="00CC433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модуль № 7 «Современная музыка: основные жанры и направления»;</w:t>
      </w:r>
    </w:p>
    <w:p w:rsidR="00B676E7" w:rsidRPr="00B676E7" w:rsidRDefault="00B676E7" w:rsidP="00CC433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модуль № 8 «Связь музыки с другими видами искусства»;</w:t>
      </w:r>
    </w:p>
    <w:p w:rsidR="00B676E7" w:rsidRPr="00B676E7" w:rsidRDefault="00B676E7" w:rsidP="00CC4330">
      <w:pPr>
        <w:pStyle w:val="a7"/>
        <w:tabs>
          <w:tab w:val="left" w:pos="5434"/>
        </w:tabs>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модуль № 9 «Жанры музыкального искусства».</w:t>
      </w:r>
      <w:r w:rsidR="00CC4330">
        <w:rPr>
          <w:rFonts w:ascii="Times New Roman" w:hAnsi="Times New Roman" w:cs="Times New Roman"/>
          <w:sz w:val="24"/>
          <w:szCs w:val="24"/>
          <w:lang w:val="tt-RU"/>
        </w:rPr>
        <w:tab/>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p>
    <w:p w:rsidR="00B676E7" w:rsidRPr="002526DD" w:rsidRDefault="00B676E7" w:rsidP="00B676E7">
      <w:pPr>
        <w:pStyle w:val="a7"/>
        <w:jc w:val="both"/>
        <w:rPr>
          <w:rFonts w:ascii="Times New Roman" w:hAnsi="Times New Roman" w:cs="Times New Roman"/>
          <w:b/>
          <w:sz w:val="24"/>
          <w:szCs w:val="24"/>
          <w:lang w:val="tt-RU"/>
        </w:rPr>
      </w:pPr>
      <w:r w:rsidRPr="002526DD">
        <w:rPr>
          <w:rFonts w:ascii="Times New Roman" w:hAnsi="Times New Roman" w:cs="Times New Roman"/>
          <w:b/>
          <w:sz w:val="24"/>
          <w:szCs w:val="24"/>
          <w:lang w:val="tt-RU"/>
        </w:rPr>
        <w:t>МЕСТО ПРЕДМЕТА В УЧЕБНОМ ПЛАНЕ</w:t>
      </w:r>
    </w:p>
    <w:p w:rsidR="00C465F8" w:rsidRDefault="00B676E7" w:rsidP="00C465F8">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B83BB8" w:rsidRDefault="00C465F8" w:rsidP="00B83BB8">
      <w:pPr>
        <w:pStyle w:val="a7"/>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t>У</w:t>
      </w:r>
      <w:r w:rsidR="00B676E7" w:rsidRPr="00B676E7">
        <w:rPr>
          <w:rFonts w:ascii="Times New Roman" w:hAnsi="Times New Roman" w:cs="Times New Roman"/>
          <w:sz w:val="24"/>
          <w:szCs w:val="24"/>
          <w:lang w:val="tt-RU"/>
        </w:rPr>
        <w:t>чебн</w:t>
      </w:r>
      <w:r>
        <w:rPr>
          <w:rFonts w:ascii="Times New Roman" w:hAnsi="Times New Roman" w:cs="Times New Roman"/>
          <w:sz w:val="24"/>
          <w:szCs w:val="24"/>
          <w:lang w:val="tt-RU"/>
        </w:rPr>
        <w:t xml:space="preserve">ая </w:t>
      </w:r>
      <w:r w:rsidR="00757CDF">
        <w:rPr>
          <w:rFonts w:ascii="Times New Roman" w:hAnsi="Times New Roman" w:cs="Times New Roman"/>
          <w:sz w:val="24"/>
          <w:szCs w:val="24"/>
          <w:lang w:val="tt-RU"/>
        </w:rPr>
        <w:t xml:space="preserve"> нагрузка</w:t>
      </w:r>
      <w:r w:rsidR="00B676E7" w:rsidRPr="00B676E7">
        <w:rPr>
          <w:rFonts w:ascii="Times New Roman" w:hAnsi="Times New Roman" w:cs="Times New Roman"/>
          <w:sz w:val="24"/>
          <w:szCs w:val="24"/>
          <w:lang w:val="tt-RU"/>
        </w:rPr>
        <w:t xml:space="preserve"> </w:t>
      </w:r>
      <w:r w:rsidR="00757CDF">
        <w:rPr>
          <w:rFonts w:ascii="Times New Roman" w:hAnsi="Times New Roman" w:cs="Times New Roman"/>
          <w:sz w:val="24"/>
          <w:szCs w:val="24"/>
          <w:lang w:val="tt-RU"/>
        </w:rPr>
        <w:t>составляет</w:t>
      </w:r>
      <w:r w:rsidR="00B676E7" w:rsidRPr="00B676E7">
        <w:rPr>
          <w:rFonts w:ascii="Times New Roman" w:hAnsi="Times New Roman" w:cs="Times New Roman"/>
          <w:sz w:val="24"/>
          <w:szCs w:val="24"/>
          <w:lang w:val="tt-RU"/>
        </w:rPr>
        <w:t xml:space="preserve"> не менее 1 академического часа в неделю</w:t>
      </w:r>
      <w:r w:rsidR="00B83BB8">
        <w:rPr>
          <w:rFonts w:ascii="Times New Roman" w:hAnsi="Times New Roman" w:cs="Times New Roman"/>
          <w:sz w:val="24"/>
          <w:szCs w:val="24"/>
          <w:lang w:val="tt-RU"/>
        </w:rPr>
        <w:t xml:space="preserve"> с 5-8 классы</w:t>
      </w:r>
      <w:r w:rsidR="00B676E7" w:rsidRPr="00B676E7">
        <w:rPr>
          <w:rFonts w:ascii="Times New Roman" w:hAnsi="Times New Roman" w:cs="Times New Roman"/>
          <w:sz w:val="24"/>
          <w:szCs w:val="24"/>
          <w:lang w:val="tt-RU"/>
        </w:rPr>
        <w:t>. Общее количество —не мене</w:t>
      </w:r>
      <w:r w:rsidR="00B83BB8">
        <w:rPr>
          <w:rFonts w:ascii="Times New Roman" w:hAnsi="Times New Roman" w:cs="Times New Roman"/>
          <w:sz w:val="24"/>
          <w:szCs w:val="24"/>
          <w:lang w:val="tt-RU"/>
        </w:rPr>
        <w:t>е 136 часов (по 34 часа в год).</w:t>
      </w:r>
    </w:p>
    <w:p w:rsidR="00C7539D" w:rsidRDefault="00B676E7" w:rsidP="00C7539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При разработке рабочей программы по предмету «Музыка» </w:t>
      </w:r>
      <w:r w:rsidR="00C22110">
        <w:rPr>
          <w:rFonts w:ascii="Times New Roman" w:hAnsi="Times New Roman" w:cs="Times New Roman"/>
          <w:sz w:val="24"/>
          <w:szCs w:val="24"/>
          <w:lang w:val="tt-RU"/>
        </w:rPr>
        <w:t>школа использовала</w:t>
      </w:r>
      <w:r w:rsidRPr="00B676E7">
        <w:rPr>
          <w:rFonts w:ascii="Times New Roman" w:hAnsi="Times New Roman" w:cs="Times New Roman"/>
          <w:sz w:val="24"/>
          <w:szCs w:val="24"/>
          <w:lang w:val="tt-RU"/>
        </w:rPr>
        <w:t xml:space="preserve">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w:t>
      </w:r>
      <w:r w:rsidR="00C22110">
        <w:rPr>
          <w:rFonts w:ascii="Times New Roman" w:hAnsi="Times New Roman" w:cs="Times New Roman"/>
          <w:sz w:val="24"/>
          <w:szCs w:val="24"/>
          <w:lang w:val="tt-RU"/>
        </w:rPr>
        <w:t xml:space="preserve"> школы искусств, </w:t>
      </w:r>
      <w:r w:rsidRPr="00B676E7">
        <w:rPr>
          <w:rFonts w:ascii="Times New Roman" w:hAnsi="Times New Roman" w:cs="Times New Roman"/>
          <w:sz w:val="24"/>
          <w:szCs w:val="24"/>
          <w:lang w:val="tt-RU"/>
        </w:rPr>
        <w:t>те</w:t>
      </w:r>
      <w:r w:rsidR="00C7539D">
        <w:rPr>
          <w:rFonts w:ascii="Times New Roman" w:hAnsi="Times New Roman" w:cs="Times New Roman"/>
          <w:sz w:val="24"/>
          <w:szCs w:val="24"/>
          <w:lang w:val="tt-RU"/>
        </w:rPr>
        <w:t>атры, музеи, творческие союзы).</w:t>
      </w:r>
    </w:p>
    <w:p w:rsidR="00B676E7" w:rsidRDefault="00B676E7" w:rsidP="00C7539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w:t>
      </w:r>
      <w:r w:rsidR="00C7539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«География», «История», «Обществознание», «Иностранный язык» и др.</w:t>
      </w:r>
    </w:p>
    <w:p w:rsidR="00C7539D" w:rsidRPr="00B676E7" w:rsidRDefault="00C7539D" w:rsidP="00C7539D">
      <w:pPr>
        <w:pStyle w:val="a7"/>
        <w:ind w:firstLine="709"/>
        <w:jc w:val="both"/>
        <w:rPr>
          <w:rFonts w:ascii="Times New Roman" w:hAnsi="Times New Roman" w:cs="Times New Roman"/>
          <w:sz w:val="24"/>
          <w:szCs w:val="24"/>
          <w:lang w:val="tt-RU"/>
        </w:rPr>
      </w:pPr>
    </w:p>
    <w:p w:rsidR="00B676E7" w:rsidRDefault="00B676E7" w:rsidP="00B676E7">
      <w:pPr>
        <w:pStyle w:val="a7"/>
        <w:jc w:val="both"/>
        <w:rPr>
          <w:rFonts w:ascii="Times New Roman" w:hAnsi="Times New Roman" w:cs="Times New Roman"/>
          <w:b/>
          <w:sz w:val="24"/>
          <w:szCs w:val="24"/>
          <w:lang w:val="tt-RU"/>
        </w:rPr>
      </w:pPr>
      <w:r w:rsidRPr="00C7539D">
        <w:rPr>
          <w:rFonts w:ascii="Times New Roman" w:hAnsi="Times New Roman" w:cs="Times New Roman"/>
          <w:b/>
          <w:sz w:val="24"/>
          <w:szCs w:val="24"/>
          <w:lang w:val="tt-RU"/>
        </w:rPr>
        <w:t>СОДЕРЖАНИЕ УЧЕБНОГО ПРЕДМЕТА «МУЗЫКА»</w:t>
      </w:r>
    </w:p>
    <w:p w:rsidR="00B07867" w:rsidRDefault="00B676E7" w:rsidP="00B07867">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Каждый модуль состоит из нескольких тематических блоков, рассчитанных на</w:t>
      </w:r>
      <w:r w:rsidR="00C7539D">
        <w:rPr>
          <w:rFonts w:ascii="Times New Roman" w:hAnsi="Times New Roman" w:cs="Times New Roman"/>
          <w:sz w:val="24"/>
          <w:szCs w:val="24"/>
          <w:lang w:val="tt-RU"/>
        </w:rPr>
        <w:t xml:space="preserve"> 3-6 </w:t>
      </w:r>
      <w:r w:rsidRPr="00B676E7">
        <w:rPr>
          <w:rFonts w:ascii="Times New Roman" w:hAnsi="Times New Roman" w:cs="Times New Roman"/>
          <w:sz w:val="24"/>
          <w:szCs w:val="24"/>
          <w:lang w:val="tt-RU"/>
        </w:rPr>
        <w:t xml:space="preserve">часов учебного времени. </w:t>
      </w:r>
    </w:p>
    <w:p w:rsidR="00FC6673" w:rsidRDefault="00B676E7" w:rsidP="00B07867">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Для удобства вариативного распределения в рамках календарно-тематического планирования они имеют буквенную маркировку (А, Б, В, Г).</w:t>
      </w:r>
    </w:p>
    <w:p w:rsidR="00FC6673" w:rsidRDefault="00B676E7" w:rsidP="00FC6673">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FC6673" w:rsidRDefault="00B676E7" w:rsidP="00FC6673">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w:t>
      </w:r>
    </w:p>
    <w:p w:rsidR="00B676E7" w:rsidRDefault="00B676E7" w:rsidP="00FC6673">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FC6673" w:rsidRPr="00B676E7" w:rsidRDefault="00FC6673" w:rsidP="00FC6673">
      <w:pPr>
        <w:pStyle w:val="a7"/>
        <w:ind w:firstLine="709"/>
        <w:jc w:val="both"/>
        <w:rPr>
          <w:rFonts w:ascii="Times New Roman" w:hAnsi="Times New Roman" w:cs="Times New Roman"/>
          <w:sz w:val="24"/>
          <w:szCs w:val="24"/>
          <w:lang w:val="tt-RU"/>
        </w:rPr>
      </w:pPr>
    </w:p>
    <w:p w:rsidR="00B676E7" w:rsidRDefault="00B676E7" w:rsidP="00B676E7">
      <w:pPr>
        <w:pStyle w:val="a7"/>
        <w:jc w:val="both"/>
        <w:rPr>
          <w:rFonts w:ascii="Times New Roman" w:hAnsi="Times New Roman" w:cs="Times New Roman"/>
          <w:b/>
          <w:sz w:val="24"/>
          <w:szCs w:val="24"/>
          <w:lang w:val="tt-RU"/>
        </w:rPr>
      </w:pPr>
      <w:r w:rsidRPr="00FC6673">
        <w:rPr>
          <w:rFonts w:ascii="Times New Roman" w:hAnsi="Times New Roman" w:cs="Times New Roman"/>
          <w:b/>
          <w:sz w:val="24"/>
          <w:szCs w:val="24"/>
          <w:lang w:val="tt-RU"/>
        </w:rPr>
        <w:t>Модуль № 1 «Музыка моего края»</w:t>
      </w:r>
    </w:p>
    <w:p w:rsidR="005338EF" w:rsidRDefault="005338EF" w:rsidP="00B676E7">
      <w:pPr>
        <w:pStyle w:val="a7"/>
        <w:jc w:val="both"/>
        <w:rPr>
          <w:rFonts w:ascii="Times New Roman" w:hAnsi="Times New Roman" w:cs="Times New Roman"/>
          <w:b/>
          <w:sz w:val="24"/>
          <w:szCs w:val="24"/>
          <w:lang w:val="tt-RU"/>
        </w:rPr>
      </w:pPr>
    </w:p>
    <w:tbl>
      <w:tblPr>
        <w:tblW w:w="9497" w:type="dxa"/>
        <w:tblInd w:w="2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8"/>
        <w:gridCol w:w="1559"/>
        <w:gridCol w:w="2551"/>
        <w:gridCol w:w="3969"/>
      </w:tblGrid>
      <w:tr w:rsidR="00725455" w:rsidRPr="005338EF" w:rsidTr="00725455">
        <w:trPr>
          <w:trHeight w:val="827"/>
        </w:trPr>
        <w:tc>
          <w:tcPr>
            <w:tcW w:w="1418" w:type="dxa"/>
          </w:tcPr>
          <w:p w:rsidR="005338EF" w:rsidRPr="005338EF" w:rsidRDefault="005338EF" w:rsidP="007D4123">
            <w:pPr>
              <w:pStyle w:val="a7"/>
              <w:jc w:val="center"/>
              <w:rPr>
                <w:rFonts w:ascii="Times New Roman" w:hAnsi="Times New Roman" w:cs="Times New Roman"/>
                <w:b/>
                <w:sz w:val="24"/>
                <w:szCs w:val="24"/>
              </w:rPr>
            </w:pPr>
            <w:r w:rsidRPr="005338EF">
              <w:rPr>
                <w:rFonts w:ascii="Times New Roman" w:hAnsi="Times New Roman" w:cs="Times New Roman"/>
                <w:b/>
                <w:sz w:val="24"/>
                <w:szCs w:val="24"/>
              </w:rPr>
              <w:t>№ блока, кол-во часов</w:t>
            </w:r>
          </w:p>
        </w:tc>
        <w:tc>
          <w:tcPr>
            <w:tcW w:w="1559" w:type="dxa"/>
          </w:tcPr>
          <w:p w:rsidR="005338EF" w:rsidRPr="005338EF" w:rsidRDefault="005338EF" w:rsidP="007D4123">
            <w:pPr>
              <w:pStyle w:val="a7"/>
              <w:jc w:val="center"/>
              <w:rPr>
                <w:rFonts w:ascii="Times New Roman" w:hAnsi="Times New Roman" w:cs="Times New Roman"/>
                <w:b/>
                <w:sz w:val="24"/>
                <w:szCs w:val="24"/>
              </w:rPr>
            </w:pPr>
            <w:r w:rsidRPr="005338EF">
              <w:rPr>
                <w:rFonts w:ascii="Times New Roman" w:hAnsi="Times New Roman" w:cs="Times New Roman"/>
                <w:b/>
                <w:sz w:val="24"/>
                <w:szCs w:val="24"/>
              </w:rPr>
              <w:t>Темы</w:t>
            </w:r>
          </w:p>
        </w:tc>
        <w:tc>
          <w:tcPr>
            <w:tcW w:w="2551" w:type="dxa"/>
          </w:tcPr>
          <w:p w:rsidR="005338EF" w:rsidRPr="005338EF" w:rsidRDefault="005338EF" w:rsidP="007D4123">
            <w:pPr>
              <w:pStyle w:val="a7"/>
              <w:jc w:val="center"/>
              <w:rPr>
                <w:rFonts w:ascii="Times New Roman" w:hAnsi="Times New Roman" w:cs="Times New Roman"/>
                <w:b/>
                <w:sz w:val="24"/>
                <w:szCs w:val="24"/>
              </w:rPr>
            </w:pPr>
            <w:r w:rsidRPr="005338EF">
              <w:rPr>
                <w:rFonts w:ascii="Times New Roman" w:hAnsi="Times New Roman" w:cs="Times New Roman"/>
                <w:b/>
                <w:sz w:val="24"/>
                <w:szCs w:val="24"/>
              </w:rPr>
              <w:t>Содержание</w:t>
            </w:r>
          </w:p>
        </w:tc>
        <w:tc>
          <w:tcPr>
            <w:tcW w:w="3969" w:type="dxa"/>
          </w:tcPr>
          <w:p w:rsidR="007D4123" w:rsidRDefault="005338EF" w:rsidP="007D4123">
            <w:pPr>
              <w:pStyle w:val="a7"/>
              <w:jc w:val="center"/>
              <w:rPr>
                <w:rFonts w:ascii="Times New Roman" w:hAnsi="Times New Roman" w:cs="Times New Roman"/>
                <w:b/>
                <w:sz w:val="24"/>
                <w:szCs w:val="24"/>
              </w:rPr>
            </w:pPr>
            <w:r w:rsidRPr="005338EF">
              <w:rPr>
                <w:rFonts w:ascii="Times New Roman" w:hAnsi="Times New Roman" w:cs="Times New Roman"/>
                <w:b/>
                <w:sz w:val="24"/>
                <w:szCs w:val="24"/>
              </w:rPr>
              <w:t xml:space="preserve">Виды </w:t>
            </w:r>
          </w:p>
          <w:p w:rsidR="005338EF" w:rsidRPr="005338EF" w:rsidRDefault="005338EF" w:rsidP="007D4123">
            <w:pPr>
              <w:pStyle w:val="a7"/>
              <w:jc w:val="center"/>
              <w:rPr>
                <w:rFonts w:ascii="Times New Roman" w:hAnsi="Times New Roman" w:cs="Times New Roman"/>
                <w:b/>
                <w:sz w:val="24"/>
                <w:szCs w:val="24"/>
              </w:rPr>
            </w:pPr>
            <w:r w:rsidRPr="005338EF">
              <w:rPr>
                <w:rFonts w:ascii="Times New Roman" w:hAnsi="Times New Roman" w:cs="Times New Roman"/>
                <w:b/>
                <w:sz w:val="24"/>
                <w:szCs w:val="24"/>
              </w:rPr>
              <w:t>деятельности обучающихся</w:t>
            </w:r>
          </w:p>
        </w:tc>
      </w:tr>
      <w:tr w:rsidR="00CE771A" w:rsidRPr="005338EF" w:rsidTr="00725455">
        <w:trPr>
          <w:trHeight w:val="1981"/>
        </w:trPr>
        <w:tc>
          <w:tcPr>
            <w:tcW w:w="1418" w:type="dxa"/>
            <w:tcBorders>
              <w:left w:val="single" w:sz="6" w:space="0" w:color="231F20"/>
              <w:bottom w:val="nil"/>
            </w:tcBorders>
          </w:tcPr>
          <w:p w:rsidR="00CE771A" w:rsidRPr="007D4123" w:rsidRDefault="00CE771A" w:rsidP="005338EF">
            <w:pPr>
              <w:pStyle w:val="a7"/>
              <w:jc w:val="center"/>
              <w:rPr>
                <w:rFonts w:ascii="Times New Roman" w:hAnsi="Times New Roman" w:cs="Times New Roman"/>
                <w:sz w:val="24"/>
                <w:szCs w:val="24"/>
              </w:rPr>
            </w:pPr>
            <w:r w:rsidRPr="007D4123">
              <w:rPr>
                <w:rFonts w:ascii="Times New Roman" w:hAnsi="Times New Roman" w:cs="Times New Roman"/>
                <w:sz w:val="24"/>
                <w:szCs w:val="24"/>
              </w:rPr>
              <w:t>А)</w:t>
            </w:r>
          </w:p>
          <w:p w:rsidR="00CE771A" w:rsidRPr="007D4123" w:rsidRDefault="00CE771A" w:rsidP="005338EF">
            <w:pPr>
              <w:pStyle w:val="a7"/>
              <w:jc w:val="center"/>
              <w:rPr>
                <w:rFonts w:ascii="Times New Roman" w:hAnsi="Times New Roman" w:cs="Times New Roman"/>
                <w:sz w:val="24"/>
                <w:szCs w:val="24"/>
              </w:rPr>
            </w:pPr>
            <w:r w:rsidRPr="007D4123">
              <w:rPr>
                <w:rFonts w:ascii="Times New Roman" w:hAnsi="Times New Roman" w:cs="Times New Roman"/>
                <w:sz w:val="24"/>
                <w:szCs w:val="24"/>
              </w:rPr>
              <w:t>3—4</w:t>
            </w:r>
          </w:p>
          <w:p w:rsidR="00CE771A" w:rsidRPr="007D4123" w:rsidRDefault="000F67A7" w:rsidP="000F67A7">
            <w:pPr>
              <w:pStyle w:val="a7"/>
              <w:jc w:val="center"/>
              <w:rPr>
                <w:rFonts w:ascii="Times New Roman" w:hAnsi="Times New Roman" w:cs="Times New Roman"/>
                <w:sz w:val="24"/>
                <w:szCs w:val="24"/>
              </w:rPr>
            </w:pPr>
            <w:r>
              <w:rPr>
                <w:rFonts w:ascii="Times New Roman" w:hAnsi="Times New Roman" w:cs="Times New Roman"/>
                <w:sz w:val="24"/>
                <w:szCs w:val="24"/>
              </w:rPr>
              <w:t>учеб</w:t>
            </w:r>
            <w:r w:rsidR="00CE771A" w:rsidRPr="007D4123">
              <w:rPr>
                <w:rFonts w:ascii="Times New Roman" w:hAnsi="Times New Roman" w:cs="Times New Roman"/>
                <w:sz w:val="24"/>
                <w:szCs w:val="24"/>
              </w:rPr>
              <w:t>ных</w:t>
            </w:r>
          </w:p>
          <w:p w:rsidR="00CE771A" w:rsidRPr="007D4123" w:rsidRDefault="00CE771A" w:rsidP="005338EF">
            <w:pPr>
              <w:pStyle w:val="a7"/>
              <w:jc w:val="center"/>
              <w:rPr>
                <w:rFonts w:ascii="Times New Roman" w:hAnsi="Times New Roman" w:cs="Times New Roman"/>
                <w:sz w:val="24"/>
                <w:szCs w:val="24"/>
              </w:rPr>
            </w:pPr>
            <w:r w:rsidRPr="007D4123">
              <w:rPr>
                <w:rFonts w:ascii="Times New Roman" w:hAnsi="Times New Roman" w:cs="Times New Roman"/>
                <w:sz w:val="24"/>
                <w:szCs w:val="24"/>
              </w:rPr>
              <w:t>часа</w:t>
            </w:r>
          </w:p>
        </w:tc>
        <w:tc>
          <w:tcPr>
            <w:tcW w:w="1559" w:type="dxa"/>
            <w:vMerge w:val="restart"/>
          </w:tcPr>
          <w:p w:rsidR="00CE771A" w:rsidRPr="007D4123" w:rsidRDefault="00CE771A" w:rsidP="005338EF">
            <w:pPr>
              <w:pStyle w:val="a7"/>
              <w:jc w:val="center"/>
              <w:rPr>
                <w:rFonts w:ascii="Times New Roman" w:hAnsi="Times New Roman" w:cs="Times New Roman"/>
                <w:sz w:val="24"/>
                <w:szCs w:val="24"/>
              </w:rPr>
            </w:pPr>
            <w:r w:rsidRPr="007D4123">
              <w:rPr>
                <w:rFonts w:ascii="Times New Roman" w:hAnsi="Times New Roman" w:cs="Times New Roman"/>
                <w:sz w:val="24"/>
                <w:szCs w:val="24"/>
              </w:rPr>
              <w:t>Фольклор</w:t>
            </w:r>
          </w:p>
          <w:p w:rsidR="00CE771A" w:rsidRPr="007D4123" w:rsidRDefault="00CE771A" w:rsidP="005338EF">
            <w:pPr>
              <w:pStyle w:val="a7"/>
              <w:jc w:val="center"/>
              <w:rPr>
                <w:rFonts w:ascii="Times New Roman" w:hAnsi="Times New Roman" w:cs="Times New Roman"/>
                <w:sz w:val="24"/>
                <w:szCs w:val="24"/>
              </w:rPr>
            </w:pPr>
            <w:r w:rsidRPr="007D4123">
              <w:rPr>
                <w:rFonts w:ascii="Times New Roman" w:hAnsi="Times New Roman" w:cs="Times New Roman"/>
                <w:sz w:val="24"/>
                <w:szCs w:val="24"/>
              </w:rPr>
              <w:t>-</w:t>
            </w:r>
          </w:p>
          <w:p w:rsidR="00CE771A" w:rsidRPr="007D4123" w:rsidRDefault="00CE771A" w:rsidP="005338EF">
            <w:pPr>
              <w:pStyle w:val="a7"/>
              <w:jc w:val="center"/>
              <w:rPr>
                <w:rFonts w:ascii="Times New Roman" w:hAnsi="Times New Roman" w:cs="Times New Roman"/>
                <w:sz w:val="24"/>
                <w:szCs w:val="24"/>
              </w:rPr>
            </w:pPr>
            <w:r w:rsidRPr="007D4123">
              <w:rPr>
                <w:rFonts w:ascii="Times New Roman" w:hAnsi="Times New Roman" w:cs="Times New Roman"/>
                <w:sz w:val="24"/>
                <w:szCs w:val="24"/>
              </w:rPr>
              <w:t>народное</w:t>
            </w:r>
          </w:p>
          <w:p w:rsidR="00CE771A" w:rsidRPr="007D4123" w:rsidRDefault="00CE771A" w:rsidP="007D4123">
            <w:pPr>
              <w:pStyle w:val="a7"/>
              <w:jc w:val="center"/>
              <w:rPr>
                <w:rFonts w:ascii="Times New Roman" w:hAnsi="Times New Roman" w:cs="Times New Roman"/>
                <w:sz w:val="24"/>
                <w:szCs w:val="24"/>
              </w:rPr>
            </w:pPr>
            <w:r w:rsidRPr="007D4123">
              <w:rPr>
                <w:rFonts w:ascii="Times New Roman" w:hAnsi="Times New Roman" w:cs="Times New Roman"/>
                <w:sz w:val="24"/>
                <w:szCs w:val="24"/>
              </w:rPr>
              <w:t>творчество</w:t>
            </w:r>
          </w:p>
        </w:tc>
        <w:tc>
          <w:tcPr>
            <w:tcW w:w="2551" w:type="dxa"/>
            <w:vMerge w:val="restart"/>
          </w:tcPr>
          <w:p w:rsidR="00CE771A" w:rsidRPr="007D4123" w:rsidRDefault="00CE771A" w:rsidP="007D4123">
            <w:pPr>
              <w:pStyle w:val="a7"/>
              <w:jc w:val="center"/>
              <w:rPr>
                <w:rFonts w:ascii="Times New Roman" w:hAnsi="Times New Roman" w:cs="Times New Roman"/>
                <w:sz w:val="24"/>
                <w:szCs w:val="24"/>
              </w:rPr>
            </w:pPr>
            <w:r w:rsidRPr="007D4123">
              <w:rPr>
                <w:rFonts w:ascii="Times New Roman" w:hAnsi="Times New Roman" w:cs="Times New Roman"/>
                <w:sz w:val="24"/>
                <w:szCs w:val="24"/>
              </w:rPr>
              <w:t>Традиционная</w:t>
            </w:r>
          </w:p>
          <w:p w:rsidR="00CE771A" w:rsidRPr="007D4123" w:rsidRDefault="00CE771A" w:rsidP="007D4123">
            <w:pPr>
              <w:pStyle w:val="a7"/>
              <w:jc w:val="center"/>
              <w:rPr>
                <w:rFonts w:ascii="Times New Roman" w:hAnsi="Times New Roman" w:cs="Times New Roman"/>
                <w:sz w:val="24"/>
                <w:szCs w:val="24"/>
              </w:rPr>
            </w:pPr>
            <w:r w:rsidRPr="007D4123">
              <w:rPr>
                <w:rFonts w:ascii="Times New Roman" w:hAnsi="Times New Roman" w:cs="Times New Roman"/>
                <w:sz w:val="24"/>
                <w:szCs w:val="24"/>
              </w:rPr>
              <w:t>музыка-отражение</w:t>
            </w:r>
          </w:p>
          <w:p w:rsidR="00CE771A" w:rsidRPr="007D4123" w:rsidRDefault="00CE771A" w:rsidP="007D4123">
            <w:pPr>
              <w:pStyle w:val="a7"/>
              <w:jc w:val="center"/>
              <w:rPr>
                <w:rFonts w:ascii="Times New Roman" w:hAnsi="Times New Roman" w:cs="Times New Roman"/>
                <w:sz w:val="24"/>
                <w:szCs w:val="24"/>
              </w:rPr>
            </w:pPr>
            <w:r w:rsidRPr="007D4123">
              <w:rPr>
                <w:rFonts w:ascii="Times New Roman" w:hAnsi="Times New Roman" w:cs="Times New Roman"/>
                <w:sz w:val="24"/>
                <w:szCs w:val="24"/>
              </w:rPr>
              <w:t>жизни народа.</w:t>
            </w:r>
          </w:p>
          <w:p w:rsidR="00CE771A" w:rsidRPr="007D4123" w:rsidRDefault="00CE771A" w:rsidP="007D4123">
            <w:pPr>
              <w:pStyle w:val="a7"/>
              <w:jc w:val="center"/>
              <w:rPr>
                <w:rFonts w:ascii="Times New Roman" w:hAnsi="Times New Roman" w:cs="Times New Roman"/>
                <w:sz w:val="24"/>
                <w:szCs w:val="24"/>
              </w:rPr>
            </w:pPr>
            <w:r w:rsidRPr="007D4123">
              <w:rPr>
                <w:rFonts w:ascii="Times New Roman" w:hAnsi="Times New Roman" w:cs="Times New Roman"/>
                <w:sz w:val="24"/>
                <w:szCs w:val="24"/>
              </w:rPr>
              <w:t>Жанры</w:t>
            </w:r>
          </w:p>
          <w:p w:rsidR="00CE771A" w:rsidRPr="007D4123" w:rsidRDefault="00CE771A" w:rsidP="007D4123">
            <w:pPr>
              <w:pStyle w:val="a7"/>
              <w:jc w:val="center"/>
              <w:rPr>
                <w:rFonts w:ascii="Times New Roman" w:hAnsi="Times New Roman" w:cs="Times New Roman"/>
                <w:sz w:val="24"/>
                <w:szCs w:val="24"/>
              </w:rPr>
            </w:pPr>
            <w:r w:rsidRPr="007D4123">
              <w:rPr>
                <w:rFonts w:ascii="Times New Roman" w:hAnsi="Times New Roman" w:cs="Times New Roman"/>
                <w:sz w:val="24"/>
                <w:szCs w:val="24"/>
              </w:rPr>
              <w:t>детскогои</w:t>
            </w:r>
          </w:p>
          <w:p w:rsidR="00CE771A" w:rsidRPr="007D4123" w:rsidRDefault="00CE771A" w:rsidP="007D4123">
            <w:pPr>
              <w:pStyle w:val="a7"/>
              <w:jc w:val="center"/>
              <w:rPr>
                <w:rFonts w:ascii="Times New Roman" w:hAnsi="Times New Roman" w:cs="Times New Roman"/>
                <w:sz w:val="24"/>
                <w:szCs w:val="24"/>
              </w:rPr>
            </w:pPr>
            <w:r w:rsidRPr="007D4123">
              <w:rPr>
                <w:rFonts w:ascii="Times New Roman" w:hAnsi="Times New Roman" w:cs="Times New Roman"/>
                <w:sz w:val="24"/>
                <w:szCs w:val="24"/>
              </w:rPr>
              <w:t>игрового</w:t>
            </w:r>
          </w:p>
          <w:p w:rsidR="00CE771A" w:rsidRPr="007D4123" w:rsidRDefault="00CE771A" w:rsidP="007D4123">
            <w:pPr>
              <w:pStyle w:val="a7"/>
              <w:jc w:val="center"/>
              <w:rPr>
                <w:rFonts w:ascii="Times New Roman" w:hAnsi="Times New Roman" w:cs="Times New Roman"/>
                <w:sz w:val="24"/>
                <w:szCs w:val="24"/>
              </w:rPr>
            </w:pPr>
            <w:r w:rsidRPr="007D4123">
              <w:rPr>
                <w:rFonts w:ascii="Times New Roman" w:hAnsi="Times New Roman" w:cs="Times New Roman"/>
                <w:sz w:val="24"/>
                <w:szCs w:val="24"/>
              </w:rPr>
              <w:t>фольклора</w:t>
            </w:r>
            <w:r w:rsidR="000F67A7">
              <w:rPr>
                <w:rFonts w:ascii="Times New Roman" w:hAnsi="Times New Roman" w:cs="Times New Roman"/>
                <w:sz w:val="24"/>
                <w:szCs w:val="24"/>
              </w:rPr>
              <w:t xml:space="preserve"> </w:t>
            </w:r>
            <w:r w:rsidRPr="007D4123">
              <w:rPr>
                <w:rFonts w:ascii="Times New Roman" w:hAnsi="Times New Roman" w:cs="Times New Roman"/>
                <w:sz w:val="24"/>
                <w:szCs w:val="24"/>
              </w:rPr>
              <w:t>(игры, пляски, хороводы и др.)</w:t>
            </w:r>
          </w:p>
        </w:tc>
        <w:tc>
          <w:tcPr>
            <w:tcW w:w="3969" w:type="dxa"/>
            <w:vMerge w:val="restart"/>
          </w:tcPr>
          <w:p w:rsidR="00CE771A" w:rsidRPr="007D4123" w:rsidRDefault="00CE771A" w:rsidP="00E72BEA">
            <w:pPr>
              <w:pStyle w:val="a7"/>
              <w:jc w:val="center"/>
              <w:rPr>
                <w:rFonts w:ascii="Times New Roman" w:hAnsi="Times New Roman" w:cs="Times New Roman"/>
                <w:sz w:val="24"/>
                <w:szCs w:val="24"/>
              </w:rPr>
            </w:pPr>
            <w:r w:rsidRPr="007D4123">
              <w:rPr>
                <w:rFonts w:ascii="Times New Roman" w:hAnsi="Times New Roman" w:cs="Times New Roman"/>
                <w:sz w:val="24"/>
                <w:szCs w:val="24"/>
              </w:rPr>
              <w:t>Знакомство со звучанием фольклорных</w:t>
            </w:r>
          </w:p>
          <w:p w:rsidR="00CE771A" w:rsidRPr="007D4123" w:rsidRDefault="00CE771A" w:rsidP="00E72BEA">
            <w:pPr>
              <w:pStyle w:val="a7"/>
              <w:jc w:val="center"/>
              <w:rPr>
                <w:rFonts w:ascii="Times New Roman" w:hAnsi="Times New Roman" w:cs="Times New Roman"/>
                <w:sz w:val="24"/>
                <w:szCs w:val="24"/>
              </w:rPr>
            </w:pPr>
            <w:r w:rsidRPr="007D4123">
              <w:rPr>
                <w:rFonts w:ascii="Times New Roman" w:hAnsi="Times New Roman" w:cs="Times New Roman"/>
                <w:sz w:val="24"/>
                <w:szCs w:val="24"/>
              </w:rPr>
              <w:t>образцов</w:t>
            </w:r>
            <w:r w:rsidRPr="007D4123">
              <w:rPr>
                <w:rFonts w:ascii="Times New Roman" w:hAnsi="Times New Roman" w:cs="Times New Roman"/>
                <w:sz w:val="24"/>
                <w:szCs w:val="24"/>
              </w:rPr>
              <w:tab/>
              <w:t>в  аудио-</w:t>
            </w:r>
            <w:r w:rsidRPr="007D4123">
              <w:rPr>
                <w:rFonts w:ascii="Times New Roman" w:hAnsi="Times New Roman" w:cs="Times New Roman"/>
                <w:sz w:val="24"/>
                <w:szCs w:val="24"/>
              </w:rPr>
              <w:tab/>
              <w:t>и</w:t>
            </w:r>
            <w:r w:rsidRPr="007D4123">
              <w:rPr>
                <w:rFonts w:ascii="Times New Roman" w:hAnsi="Times New Roman" w:cs="Times New Roman"/>
                <w:sz w:val="24"/>
                <w:szCs w:val="24"/>
              </w:rPr>
              <w:tab/>
              <w:t>видеозаписи.</w:t>
            </w:r>
          </w:p>
          <w:p w:rsidR="00CE771A" w:rsidRPr="007D4123" w:rsidRDefault="00CE771A" w:rsidP="00E72BEA">
            <w:pPr>
              <w:pStyle w:val="a7"/>
              <w:jc w:val="center"/>
              <w:rPr>
                <w:rFonts w:ascii="Times New Roman" w:hAnsi="Times New Roman" w:cs="Times New Roman"/>
                <w:sz w:val="24"/>
                <w:szCs w:val="24"/>
              </w:rPr>
            </w:pPr>
            <w:r w:rsidRPr="007D4123">
              <w:rPr>
                <w:rFonts w:ascii="Times New Roman" w:hAnsi="Times New Roman" w:cs="Times New Roman"/>
                <w:sz w:val="24"/>
                <w:szCs w:val="24"/>
              </w:rPr>
              <w:t>Определение на слух:</w:t>
            </w:r>
          </w:p>
          <w:p w:rsidR="00CE771A" w:rsidRPr="007D4123" w:rsidRDefault="00CE771A" w:rsidP="00E72BEA">
            <w:pPr>
              <w:pStyle w:val="a7"/>
              <w:jc w:val="center"/>
              <w:rPr>
                <w:rFonts w:ascii="Times New Roman" w:hAnsi="Times New Roman" w:cs="Times New Roman"/>
                <w:sz w:val="24"/>
                <w:szCs w:val="24"/>
              </w:rPr>
            </w:pPr>
            <w:r>
              <w:rPr>
                <w:rFonts w:ascii="Times New Roman" w:hAnsi="Times New Roman" w:cs="Times New Roman"/>
                <w:sz w:val="24"/>
                <w:szCs w:val="24"/>
              </w:rPr>
              <w:t xml:space="preserve">- </w:t>
            </w:r>
            <w:r w:rsidRPr="007D4123">
              <w:rPr>
                <w:rFonts w:ascii="Times New Roman" w:hAnsi="Times New Roman" w:cs="Times New Roman"/>
                <w:sz w:val="24"/>
                <w:szCs w:val="24"/>
              </w:rPr>
              <w:t>принадлежности</w:t>
            </w:r>
            <w:r w:rsidRPr="007D4123">
              <w:rPr>
                <w:rFonts w:ascii="Times New Roman" w:hAnsi="Times New Roman" w:cs="Times New Roman"/>
                <w:sz w:val="24"/>
                <w:szCs w:val="24"/>
              </w:rPr>
              <w:tab/>
              <w:t>к</w:t>
            </w:r>
            <w:r>
              <w:rPr>
                <w:rFonts w:ascii="Times New Roman" w:hAnsi="Times New Roman" w:cs="Times New Roman"/>
                <w:sz w:val="24"/>
                <w:szCs w:val="24"/>
              </w:rPr>
              <w:t xml:space="preserve">  народной </w:t>
            </w:r>
            <w:r w:rsidRPr="007D4123">
              <w:rPr>
                <w:rFonts w:ascii="Times New Roman" w:hAnsi="Times New Roman" w:cs="Times New Roman"/>
                <w:sz w:val="24"/>
                <w:szCs w:val="24"/>
              </w:rPr>
              <w:t>или</w:t>
            </w:r>
            <w:r>
              <w:rPr>
                <w:rFonts w:ascii="Times New Roman" w:hAnsi="Times New Roman" w:cs="Times New Roman"/>
                <w:sz w:val="24"/>
                <w:szCs w:val="24"/>
              </w:rPr>
              <w:t xml:space="preserve">  </w:t>
            </w:r>
            <w:r w:rsidRPr="007D4123">
              <w:rPr>
                <w:rFonts w:ascii="Times New Roman" w:hAnsi="Times New Roman" w:cs="Times New Roman"/>
                <w:sz w:val="24"/>
                <w:szCs w:val="24"/>
              </w:rPr>
              <w:t>композиторскоймузыке;</w:t>
            </w:r>
          </w:p>
          <w:p w:rsidR="00CE771A" w:rsidRPr="007D4123" w:rsidRDefault="00CE771A" w:rsidP="00E72BEA">
            <w:pPr>
              <w:pStyle w:val="a7"/>
              <w:jc w:val="center"/>
              <w:rPr>
                <w:rFonts w:ascii="Times New Roman" w:hAnsi="Times New Roman" w:cs="Times New Roman"/>
                <w:sz w:val="24"/>
                <w:szCs w:val="24"/>
              </w:rPr>
            </w:pPr>
            <w:r>
              <w:rPr>
                <w:rFonts w:ascii="Times New Roman" w:hAnsi="Times New Roman" w:cs="Times New Roman"/>
                <w:sz w:val="24"/>
                <w:szCs w:val="24"/>
              </w:rPr>
              <w:t xml:space="preserve">- </w:t>
            </w:r>
            <w:r w:rsidRPr="007D4123">
              <w:rPr>
                <w:rFonts w:ascii="Times New Roman" w:hAnsi="Times New Roman" w:cs="Times New Roman"/>
                <w:sz w:val="24"/>
                <w:szCs w:val="24"/>
              </w:rPr>
              <w:t>исполнительского состава (вокального,</w:t>
            </w:r>
            <w:r>
              <w:rPr>
                <w:rFonts w:ascii="Times New Roman" w:hAnsi="Times New Roman" w:cs="Times New Roman"/>
                <w:sz w:val="24"/>
                <w:szCs w:val="24"/>
              </w:rPr>
              <w:t xml:space="preserve"> </w:t>
            </w:r>
            <w:r w:rsidRPr="007D4123">
              <w:rPr>
                <w:rFonts w:ascii="Times New Roman" w:hAnsi="Times New Roman" w:cs="Times New Roman"/>
                <w:sz w:val="24"/>
                <w:szCs w:val="24"/>
              </w:rPr>
              <w:t>инструментального, смешанного);</w:t>
            </w:r>
          </w:p>
          <w:p w:rsidR="00CE771A" w:rsidRDefault="00CE771A" w:rsidP="00E72BEA">
            <w:pPr>
              <w:pStyle w:val="a7"/>
              <w:jc w:val="center"/>
              <w:rPr>
                <w:rFonts w:ascii="Times New Roman" w:hAnsi="Times New Roman" w:cs="Times New Roman"/>
                <w:sz w:val="24"/>
                <w:szCs w:val="24"/>
              </w:rPr>
            </w:pPr>
            <w:r>
              <w:rPr>
                <w:rFonts w:ascii="Times New Roman" w:hAnsi="Times New Roman" w:cs="Times New Roman"/>
                <w:sz w:val="24"/>
                <w:szCs w:val="24"/>
              </w:rPr>
              <w:t xml:space="preserve">- </w:t>
            </w:r>
            <w:r w:rsidRPr="007D4123">
              <w:rPr>
                <w:rFonts w:ascii="Times New Roman" w:hAnsi="Times New Roman" w:cs="Times New Roman"/>
                <w:sz w:val="24"/>
                <w:szCs w:val="24"/>
              </w:rPr>
              <w:t xml:space="preserve"> </w:t>
            </w:r>
            <w:r>
              <w:rPr>
                <w:rFonts w:ascii="Times New Roman" w:hAnsi="Times New Roman" w:cs="Times New Roman"/>
                <w:sz w:val="24"/>
                <w:szCs w:val="24"/>
              </w:rPr>
              <w:t xml:space="preserve">жанра, </w:t>
            </w:r>
            <w:r w:rsidRPr="007D4123">
              <w:rPr>
                <w:rFonts w:ascii="Times New Roman" w:hAnsi="Times New Roman" w:cs="Times New Roman"/>
                <w:sz w:val="24"/>
                <w:szCs w:val="24"/>
              </w:rPr>
              <w:t>основного</w:t>
            </w:r>
            <w:r w:rsidRPr="007D4123">
              <w:rPr>
                <w:rFonts w:ascii="Times New Roman" w:hAnsi="Times New Roman" w:cs="Times New Roman"/>
                <w:sz w:val="24"/>
                <w:szCs w:val="24"/>
              </w:rPr>
              <w:tab/>
              <w:t>настроения,</w:t>
            </w:r>
          </w:p>
          <w:p w:rsidR="00CE771A" w:rsidRDefault="00CE771A" w:rsidP="00E72BEA">
            <w:pPr>
              <w:pStyle w:val="a7"/>
              <w:jc w:val="center"/>
              <w:rPr>
                <w:rFonts w:ascii="Times New Roman" w:hAnsi="Times New Roman" w:cs="Times New Roman"/>
                <w:sz w:val="24"/>
                <w:szCs w:val="24"/>
              </w:rPr>
            </w:pPr>
            <w:r w:rsidRPr="00A7696B">
              <w:rPr>
                <w:rFonts w:ascii="Times New Roman" w:hAnsi="Times New Roman" w:cs="Times New Roman"/>
                <w:sz w:val="24"/>
                <w:szCs w:val="24"/>
              </w:rPr>
              <w:t>характера музыки.</w:t>
            </w:r>
          </w:p>
          <w:p w:rsidR="00CE771A" w:rsidRPr="007D4123" w:rsidRDefault="00CE771A" w:rsidP="00E72BEA">
            <w:pPr>
              <w:pStyle w:val="a7"/>
              <w:jc w:val="center"/>
              <w:rPr>
                <w:rFonts w:ascii="Times New Roman" w:hAnsi="Times New Roman" w:cs="Times New Roman"/>
                <w:sz w:val="24"/>
                <w:szCs w:val="24"/>
              </w:rPr>
            </w:pPr>
            <w:r w:rsidRPr="00A7696B">
              <w:rPr>
                <w:rFonts w:ascii="Times New Roman" w:hAnsi="Times New Roman" w:cs="Times New Roman"/>
                <w:sz w:val="24"/>
                <w:szCs w:val="24"/>
              </w:rPr>
              <w:t xml:space="preserve">Разучивание и исполнение народных песен, танцев, </w:t>
            </w:r>
            <w:r>
              <w:rPr>
                <w:rFonts w:ascii="Times New Roman" w:hAnsi="Times New Roman" w:cs="Times New Roman"/>
                <w:sz w:val="24"/>
                <w:szCs w:val="24"/>
              </w:rPr>
              <w:t xml:space="preserve">инструментальных </w:t>
            </w:r>
            <w:r w:rsidRPr="00A7696B">
              <w:rPr>
                <w:rFonts w:ascii="Times New Roman" w:hAnsi="Times New Roman" w:cs="Times New Roman"/>
                <w:sz w:val="24"/>
                <w:szCs w:val="24"/>
              </w:rPr>
              <w:t>наигрышей, фольклорных игр</w:t>
            </w:r>
          </w:p>
        </w:tc>
      </w:tr>
      <w:tr w:rsidR="00CE771A" w:rsidRPr="005338EF" w:rsidTr="00725455">
        <w:trPr>
          <w:trHeight w:val="273"/>
        </w:trPr>
        <w:tc>
          <w:tcPr>
            <w:tcW w:w="1418" w:type="dxa"/>
            <w:tcBorders>
              <w:top w:val="nil"/>
              <w:left w:val="single" w:sz="6" w:space="0" w:color="231F20"/>
              <w:bottom w:val="nil"/>
            </w:tcBorders>
          </w:tcPr>
          <w:p w:rsidR="00CE771A" w:rsidRPr="005338EF" w:rsidRDefault="00CE771A" w:rsidP="005338EF">
            <w:pPr>
              <w:pStyle w:val="a7"/>
              <w:jc w:val="both"/>
              <w:rPr>
                <w:rFonts w:ascii="Times New Roman" w:hAnsi="Times New Roman" w:cs="Times New Roman"/>
                <w:b/>
                <w:sz w:val="24"/>
                <w:szCs w:val="24"/>
              </w:rPr>
            </w:pPr>
          </w:p>
        </w:tc>
        <w:tc>
          <w:tcPr>
            <w:tcW w:w="1559" w:type="dxa"/>
            <w:vMerge/>
          </w:tcPr>
          <w:p w:rsidR="00CE771A" w:rsidRPr="005338EF" w:rsidRDefault="00CE771A" w:rsidP="005338EF">
            <w:pPr>
              <w:pStyle w:val="a7"/>
              <w:jc w:val="both"/>
              <w:rPr>
                <w:rFonts w:ascii="Times New Roman" w:hAnsi="Times New Roman" w:cs="Times New Roman"/>
                <w:b/>
                <w:sz w:val="24"/>
                <w:szCs w:val="24"/>
              </w:rPr>
            </w:pPr>
          </w:p>
        </w:tc>
        <w:tc>
          <w:tcPr>
            <w:tcW w:w="2551" w:type="dxa"/>
            <w:vMerge/>
          </w:tcPr>
          <w:p w:rsidR="00CE771A" w:rsidRPr="005338EF" w:rsidRDefault="00CE771A" w:rsidP="005338EF">
            <w:pPr>
              <w:pStyle w:val="a7"/>
              <w:jc w:val="both"/>
              <w:rPr>
                <w:rFonts w:ascii="Times New Roman" w:hAnsi="Times New Roman" w:cs="Times New Roman"/>
                <w:b/>
                <w:sz w:val="24"/>
                <w:szCs w:val="24"/>
              </w:rPr>
            </w:pPr>
          </w:p>
        </w:tc>
        <w:tc>
          <w:tcPr>
            <w:tcW w:w="3969" w:type="dxa"/>
            <w:vMerge/>
          </w:tcPr>
          <w:p w:rsidR="00CE771A" w:rsidRPr="005338EF" w:rsidRDefault="00CE771A" w:rsidP="005338EF">
            <w:pPr>
              <w:pStyle w:val="a7"/>
              <w:jc w:val="both"/>
              <w:rPr>
                <w:rFonts w:ascii="Times New Roman" w:hAnsi="Times New Roman" w:cs="Times New Roman"/>
                <w:b/>
                <w:sz w:val="24"/>
                <w:szCs w:val="24"/>
              </w:rPr>
            </w:pPr>
          </w:p>
        </w:tc>
      </w:tr>
      <w:tr w:rsidR="00CE771A" w:rsidRPr="005338EF" w:rsidTr="00725455">
        <w:trPr>
          <w:trHeight w:val="273"/>
        </w:trPr>
        <w:tc>
          <w:tcPr>
            <w:tcW w:w="1418" w:type="dxa"/>
            <w:tcBorders>
              <w:top w:val="nil"/>
              <w:left w:val="single" w:sz="6" w:space="0" w:color="231F20"/>
              <w:bottom w:val="single" w:sz="4" w:space="0" w:color="auto"/>
            </w:tcBorders>
          </w:tcPr>
          <w:p w:rsidR="00CE771A" w:rsidRPr="005338EF" w:rsidRDefault="00CE771A" w:rsidP="005338EF">
            <w:pPr>
              <w:pStyle w:val="a7"/>
              <w:jc w:val="both"/>
              <w:rPr>
                <w:rFonts w:ascii="Times New Roman" w:hAnsi="Times New Roman" w:cs="Times New Roman"/>
                <w:b/>
                <w:sz w:val="24"/>
                <w:szCs w:val="24"/>
              </w:rPr>
            </w:pPr>
          </w:p>
        </w:tc>
        <w:tc>
          <w:tcPr>
            <w:tcW w:w="1559" w:type="dxa"/>
            <w:vMerge/>
          </w:tcPr>
          <w:p w:rsidR="00CE771A" w:rsidRPr="005338EF" w:rsidRDefault="00CE771A" w:rsidP="005338EF">
            <w:pPr>
              <w:pStyle w:val="a7"/>
              <w:jc w:val="both"/>
              <w:rPr>
                <w:rFonts w:ascii="Times New Roman" w:hAnsi="Times New Roman" w:cs="Times New Roman"/>
                <w:b/>
                <w:sz w:val="24"/>
                <w:szCs w:val="24"/>
              </w:rPr>
            </w:pPr>
          </w:p>
        </w:tc>
        <w:tc>
          <w:tcPr>
            <w:tcW w:w="2551" w:type="dxa"/>
            <w:vMerge/>
          </w:tcPr>
          <w:p w:rsidR="00CE771A" w:rsidRPr="005338EF" w:rsidRDefault="00CE771A" w:rsidP="005338EF">
            <w:pPr>
              <w:pStyle w:val="a7"/>
              <w:jc w:val="both"/>
              <w:rPr>
                <w:rFonts w:ascii="Times New Roman" w:hAnsi="Times New Roman" w:cs="Times New Roman"/>
                <w:b/>
                <w:sz w:val="24"/>
                <w:szCs w:val="24"/>
              </w:rPr>
            </w:pPr>
          </w:p>
        </w:tc>
        <w:tc>
          <w:tcPr>
            <w:tcW w:w="3969" w:type="dxa"/>
            <w:vMerge/>
          </w:tcPr>
          <w:p w:rsidR="00CE771A" w:rsidRPr="005338EF" w:rsidRDefault="00CE771A" w:rsidP="005338EF">
            <w:pPr>
              <w:pStyle w:val="a7"/>
              <w:jc w:val="both"/>
              <w:rPr>
                <w:rFonts w:ascii="Times New Roman" w:hAnsi="Times New Roman" w:cs="Times New Roman"/>
                <w:b/>
                <w:sz w:val="24"/>
                <w:szCs w:val="24"/>
              </w:rPr>
            </w:pPr>
          </w:p>
        </w:tc>
      </w:tr>
      <w:tr w:rsidR="00CE771A" w:rsidRPr="005338EF" w:rsidTr="00725455">
        <w:trPr>
          <w:trHeight w:val="273"/>
        </w:trPr>
        <w:tc>
          <w:tcPr>
            <w:tcW w:w="1418" w:type="dxa"/>
            <w:tcBorders>
              <w:top w:val="single" w:sz="4" w:space="0" w:color="auto"/>
              <w:left w:val="single" w:sz="6" w:space="0" w:color="231F20"/>
              <w:bottom w:val="single" w:sz="4" w:space="0" w:color="auto"/>
            </w:tcBorders>
          </w:tcPr>
          <w:p w:rsidR="00CE771A" w:rsidRDefault="00CE771A" w:rsidP="00CE771A">
            <w:pPr>
              <w:pStyle w:val="TableParagraph"/>
              <w:spacing w:line="274" w:lineRule="exact"/>
              <w:ind w:left="182"/>
              <w:jc w:val="center"/>
              <w:rPr>
                <w:sz w:val="24"/>
              </w:rPr>
            </w:pPr>
            <w:r>
              <w:rPr>
                <w:color w:val="231F20"/>
                <w:w w:val="120"/>
                <w:sz w:val="24"/>
              </w:rPr>
              <w:t>Б)</w:t>
            </w:r>
          </w:p>
          <w:p w:rsidR="00CE771A" w:rsidRDefault="00CE771A" w:rsidP="00CE771A">
            <w:pPr>
              <w:pStyle w:val="TableParagraph"/>
              <w:ind w:left="182"/>
              <w:jc w:val="center"/>
              <w:rPr>
                <w:sz w:val="24"/>
              </w:rPr>
            </w:pPr>
            <w:r>
              <w:rPr>
                <w:color w:val="231F20"/>
                <w:w w:val="115"/>
                <w:sz w:val="24"/>
              </w:rPr>
              <w:t>3—4</w:t>
            </w:r>
          </w:p>
          <w:p w:rsidR="00CE771A" w:rsidRDefault="000F67A7" w:rsidP="000F67A7">
            <w:pPr>
              <w:pStyle w:val="TableParagraph"/>
              <w:ind w:left="182" w:right="34"/>
              <w:jc w:val="center"/>
              <w:rPr>
                <w:sz w:val="24"/>
              </w:rPr>
            </w:pPr>
            <w:r>
              <w:rPr>
                <w:color w:val="231F20"/>
                <w:w w:val="115"/>
                <w:sz w:val="24"/>
              </w:rPr>
              <w:t>учеб</w:t>
            </w:r>
            <w:r w:rsidR="00CE771A">
              <w:rPr>
                <w:color w:val="231F20"/>
                <w:w w:val="115"/>
                <w:sz w:val="24"/>
              </w:rPr>
              <w:t>ных</w:t>
            </w:r>
            <w:r w:rsidR="00CE771A">
              <w:rPr>
                <w:color w:val="231F20"/>
                <w:spacing w:val="1"/>
                <w:w w:val="115"/>
                <w:sz w:val="24"/>
              </w:rPr>
              <w:t xml:space="preserve"> </w:t>
            </w:r>
            <w:r w:rsidR="00CE771A">
              <w:rPr>
                <w:color w:val="231F20"/>
                <w:w w:val="115"/>
                <w:sz w:val="24"/>
              </w:rPr>
              <w:t>часа</w:t>
            </w:r>
          </w:p>
        </w:tc>
        <w:tc>
          <w:tcPr>
            <w:tcW w:w="1559" w:type="dxa"/>
          </w:tcPr>
          <w:p w:rsidR="000F67A7" w:rsidRDefault="00CE771A" w:rsidP="000F67A7">
            <w:pPr>
              <w:pStyle w:val="TableParagraph"/>
              <w:ind w:left="185"/>
              <w:jc w:val="center"/>
              <w:rPr>
                <w:color w:val="231F20"/>
                <w:spacing w:val="-69"/>
                <w:w w:val="120"/>
                <w:sz w:val="24"/>
              </w:rPr>
            </w:pPr>
            <w:r>
              <w:rPr>
                <w:color w:val="231F20"/>
                <w:w w:val="120"/>
                <w:sz w:val="24"/>
              </w:rPr>
              <w:t>Календ</w:t>
            </w:r>
            <w:r w:rsidR="000F67A7">
              <w:rPr>
                <w:color w:val="231F20"/>
                <w:w w:val="120"/>
                <w:sz w:val="24"/>
              </w:rPr>
              <w:t>ар</w:t>
            </w:r>
            <w:r>
              <w:rPr>
                <w:color w:val="231F20"/>
                <w:w w:val="120"/>
                <w:sz w:val="24"/>
              </w:rPr>
              <w:t>ный</w:t>
            </w:r>
            <w:r>
              <w:rPr>
                <w:color w:val="231F20"/>
                <w:spacing w:val="-69"/>
                <w:w w:val="120"/>
                <w:sz w:val="24"/>
              </w:rPr>
              <w:t xml:space="preserve"> </w:t>
            </w:r>
          </w:p>
          <w:p w:rsidR="00CE771A" w:rsidRDefault="000F67A7" w:rsidP="000F67A7">
            <w:pPr>
              <w:pStyle w:val="TableParagraph"/>
              <w:ind w:left="185"/>
              <w:jc w:val="center"/>
              <w:rPr>
                <w:sz w:val="24"/>
              </w:rPr>
            </w:pPr>
            <w:r>
              <w:rPr>
                <w:color w:val="231F20"/>
                <w:w w:val="120"/>
                <w:sz w:val="24"/>
              </w:rPr>
              <w:t>фоль</w:t>
            </w:r>
            <w:r w:rsidR="00CE771A">
              <w:rPr>
                <w:color w:val="231F20"/>
                <w:w w:val="120"/>
                <w:sz w:val="24"/>
              </w:rPr>
              <w:t>клор</w:t>
            </w:r>
          </w:p>
        </w:tc>
        <w:tc>
          <w:tcPr>
            <w:tcW w:w="2551" w:type="dxa"/>
          </w:tcPr>
          <w:p w:rsidR="00CE771A" w:rsidRDefault="00CE771A" w:rsidP="00EB4811">
            <w:pPr>
              <w:pStyle w:val="TableParagraph"/>
              <w:tabs>
                <w:tab w:val="left" w:pos="176"/>
              </w:tabs>
              <w:ind w:left="34" w:right="149"/>
              <w:jc w:val="center"/>
              <w:rPr>
                <w:sz w:val="24"/>
              </w:rPr>
            </w:pPr>
            <w:r>
              <w:rPr>
                <w:color w:val="231F20"/>
                <w:w w:val="115"/>
                <w:sz w:val="24"/>
              </w:rPr>
              <w:t>Календарные</w:t>
            </w:r>
            <w:r>
              <w:rPr>
                <w:color w:val="231F20"/>
                <w:spacing w:val="1"/>
                <w:w w:val="115"/>
                <w:sz w:val="24"/>
              </w:rPr>
              <w:t xml:space="preserve"> </w:t>
            </w:r>
            <w:r>
              <w:rPr>
                <w:color w:val="231F20"/>
                <w:w w:val="115"/>
                <w:sz w:val="24"/>
              </w:rPr>
              <w:t>обряды,</w:t>
            </w:r>
            <w:r>
              <w:rPr>
                <w:color w:val="231F20"/>
                <w:spacing w:val="1"/>
                <w:w w:val="115"/>
                <w:sz w:val="24"/>
              </w:rPr>
              <w:t xml:space="preserve"> </w:t>
            </w:r>
            <w:r>
              <w:rPr>
                <w:color w:val="231F20"/>
                <w:w w:val="115"/>
                <w:sz w:val="24"/>
              </w:rPr>
              <w:t>традиционные</w:t>
            </w:r>
            <w:r>
              <w:rPr>
                <w:color w:val="231F20"/>
                <w:spacing w:val="1"/>
                <w:w w:val="115"/>
                <w:sz w:val="24"/>
              </w:rPr>
              <w:t xml:space="preserve"> </w:t>
            </w:r>
            <w:r w:rsidR="00EB4811">
              <w:rPr>
                <w:color w:val="231F20"/>
                <w:w w:val="115"/>
                <w:sz w:val="24"/>
              </w:rPr>
              <w:t xml:space="preserve">для </w:t>
            </w:r>
            <w:r>
              <w:rPr>
                <w:color w:val="231F20"/>
                <w:spacing w:val="-1"/>
                <w:w w:val="115"/>
                <w:sz w:val="24"/>
              </w:rPr>
              <w:t>данной</w:t>
            </w:r>
            <w:r>
              <w:rPr>
                <w:color w:val="231F20"/>
                <w:spacing w:val="-66"/>
                <w:w w:val="115"/>
                <w:sz w:val="24"/>
              </w:rPr>
              <w:t xml:space="preserve"> </w:t>
            </w:r>
            <w:r>
              <w:rPr>
                <w:color w:val="231F20"/>
                <w:w w:val="115"/>
                <w:sz w:val="24"/>
              </w:rPr>
              <w:t>местности</w:t>
            </w:r>
            <w:r w:rsidR="00EB4811">
              <w:rPr>
                <w:color w:val="231F20"/>
                <w:spacing w:val="1"/>
                <w:w w:val="115"/>
                <w:sz w:val="24"/>
              </w:rPr>
              <w:t xml:space="preserve"> </w:t>
            </w:r>
            <w:r>
              <w:rPr>
                <w:color w:val="231F20"/>
                <w:w w:val="115"/>
                <w:sz w:val="24"/>
              </w:rPr>
              <w:t>(осенние,</w:t>
            </w:r>
            <w:r>
              <w:rPr>
                <w:color w:val="231F20"/>
                <w:spacing w:val="1"/>
                <w:w w:val="115"/>
                <w:sz w:val="24"/>
              </w:rPr>
              <w:t xml:space="preserve"> </w:t>
            </w:r>
            <w:r>
              <w:rPr>
                <w:color w:val="231F20"/>
                <w:w w:val="115"/>
                <w:sz w:val="24"/>
              </w:rPr>
              <w:t>зимние,</w:t>
            </w:r>
            <w:r>
              <w:rPr>
                <w:color w:val="231F20"/>
                <w:spacing w:val="1"/>
                <w:w w:val="115"/>
                <w:sz w:val="24"/>
              </w:rPr>
              <w:t xml:space="preserve"> </w:t>
            </w:r>
            <w:r>
              <w:rPr>
                <w:color w:val="231F20"/>
                <w:w w:val="115"/>
                <w:sz w:val="24"/>
              </w:rPr>
              <w:t>весенние</w:t>
            </w:r>
            <w:r>
              <w:rPr>
                <w:color w:val="231F20"/>
                <w:spacing w:val="35"/>
                <w:w w:val="115"/>
                <w:sz w:val="24"/>
              </w:rPr>
              <w:t xml:space="preserve"> </w:t>
            </w:r>
            <w:r>
              <w:rPr>
                <w:color w:val="231F20"/>
                <w:w w:val="115"/>
                <w:sz w:val="24"/>
              </w:rPr>
              <w:t>на</w:t>
            </w:r>
            <w:r>
              <w:rPr>
                <w:color w:val="231F20"/>
                <w:w w:val="115"/>
                <w:sz w:val="24"/>
              </w:rPr>
              <w:tab/>
            </w:r>
            <w:r>
              <w:rPr>
                <w:color w:val="231F20"/>
                <w:spacing w:val="-2"/>
                <w:w w:val="115"/>
                <w:sz w:val="24"/>
              </w:rPr>
              <w:t>выбор</w:t>
            </w:r>
            <w:r>
              <w:rPr>
                <w:color w:val="231F20"/>
                <w:spacing w:val="-66"/>
                <w:w w:val="115"/>
                <w:sz w:val="24"/>
              </w:rPr>
              <w:t xml:space="preserve"> </w:t>
            </w:r>
            <w:r>
              <w:rPr>
                <w:color w:val="231F20"/>
                <w:w w:val="115"/>
                <w:sz w:val="24"/>
              </w:rPr>
              <w:t>учителя)</w:t>
            </w:r>
          </w:p>
        </w:tc>
        <w:tc>
          <w:tcPr>
            <w:tcW w:w="3969" w:type="dxa"/>
          </w:tcPr>
          <w:p w:rsidR="00CE771A" w:rsidRDefault="00CE771A" w:rsidP="00CE771A">
            <w:pPr>
              <w:pStyle w:val="TableParagraph"/>
              <w:tabs>
                <w:tab w:val="left" w:pos="3467"/>
              </w:tabs>
              <w:ind w:left="185" w:right="93"/>
              <w:jc w:val="center"/>
              <w:rPr>
                <w:sz w:val="24"/>
              </w:rPr>
            </w:pPr>
            <w:r>
              <w:rPr>
                <w:color w:val="231F20"/>
                <w:w w:val="115"/>
                <w:sz w:val="24"/>
              </w:rPr>
              <w:t>Знакомство</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символикой</w:t>
            </w:r>
            <w:r>
              <w:rPr>
                <w:color w:val="231F20"/>
                <w:spacing w:val="1"/>
                <w:w w:val="115"/>
                <w:sz w:val="24"/>
              </w:rPr>
              <w:t xml:space="preserve"> </w:t>
            </w:r>
            <w:r>
              <w:rPr>
                <w:color w:val="231F20"/>
                <w:w w:val="115"/>
                <w:sz w:val="24"/>
              </w:rPr>
              <w:t>календарных</w:t>
            </w:r>
            <w:r>
              <w:rPr>
                <w:color w:val="231F20"/>
                <w:spacing w:val="-66"/>
                <w:w w:val="115"/>
                <w:sz w:val="24"/>
              </w:rPr>
              <w:t xml:space="preserve"> </w:t>
            </w:r>
            <w:r>
              <w:rPr>
                <w:color w:val="231F20"/>
                <w:w w:val="115"/>
                <w:sz w:val="24"/>
              </w:rPr>
              <w:t>обрядов,</w:t>
            </w:r>
            <w:r>
              <w:rPr>
                <w:color w:val="231F20"/>
                <w:spacing w:val="1"/>
                <w:w w:val="115"/>
                <w:sz w:val="24"/>
              </w:rPr>
              <w:t xml:space="preserve"> </w:t>
            </w:r>
            <w:r>
              <w:rPr>
                <w:color w:val="231F20"/>
                <w:w w:val="115"/>
                <w:sz w:val="24"/>
              </w:rPr>
              <w:t>поиск</w:t>
            </w:r>
            <w:r>
              <w:rPr>
                <w:color w:val="231F20"/>
                <w:spacing w:val="1"/>
                <w:w w:val="115"/>
                <w:sz w:val="24"/>
              </w:rPr>
              <w:t xml:space="preserve"> </w:t>
            </w:r>
            <w:r>
              <w:rPr>
                <w:color w:val="231F20"/>
                <w:w w:val="115"/>
                <w:sz w:val="24"/>
              </w:rPr>
              <w:t>информации</w:t>
            </w:r>
            <w:r>
              <w:rPr>
                <w:color w:val="231F20"/>
                <w:spacing w:val="1"/>
                <w:w w:val="115"/>
                <w:sz w:val="24"/>
              </w:rPr>
              <w:t xml:space="preserve"> </w:t>
            </w:r>
            <w:r>
              <w:rPr>
                <w:color w:val="231F20"/>
                <w:w w:val="115"/>
                <w:sz w:val="24"/>
              </w:rPr>
              <w:t>о</w:t>
            </w:r>
            <w:r>
              <w:rPr>
                <w:color w:val="231F20"/>
                <w:spacing w:val="1"/>
                <w:w w:val="115"/>
                <w:sz w:val="24"/>
              </w:rPr>
              <w:t xml:space="preserve"> </w:t>
            </w:r>
            <w:r>
              <w:rPr>
                <w:color w:val="231F20"/>
                <w:w w:val="115"/>
                <w:sz w:val="24"/>
              </w:rPr>
              <w:t>соответствующих</w:t>
            </w:r>
            <w:r w:rsidR="00EB4811">
              <w:rPr>
                <w:color w:val="231F20"/>
                <w:w w:val="115"/>
                <w:sz w:val="24"/>
              </w:rPr>
              <w:t xml:space="preserve"> </w:t>
            </w:r>
            <w:r>
              <w:rPr>
                <w:color w:val="231F20"/>
                <w:spacing w:val="-1"/>
                <w:w w:val="115"/>
                <w:sz w:val="24"/>
              </w:rPr>
              <w:t>фольклорных</w:t>
            </w:r>
            <w:r>
              <w:rPr>
                <w:color w:val="231F20"/>
                <w:spacing w:val="-67"/>
                <w:w w:val="115"/>
                <w:sz w:val="24"/>
              </w:rPr>
              <w:t xml:space="preserve"> </w:t>
            </w:r>
            <w:r>
              <w:rPr>
                <w:color w:val="231F20"/>
                <w:w w:val="115"/>
                <w:sz w:val="24"/>
              </w:rPr>
              <w:t>традициях.</w:t>
            </w:r>
          </w:p>
          <w:p w:rsidR="00CE771A" w:rsidRDefault="00CE771A" w:rsidP="00CE771A">
            <w:pPr>
              <w:pStyle w:val="TableParagraph"/>
              <w:tabs>
                <w:tab w:val="left" w:pos="1938"/>
                <w:tab w:val="left" w:pos="2304"/>
                <w:tab w:val="left" w:pos="3958"/>
              </w:tabs>
              <w:ind w:left="185" w:right="-15"/>
              <w:jc w:val="center"/>
              <w:rPr>
                <w:sz w:val="24"/>
              </w:rPr>
            </w:pPr>
            <w:r>
              <w:rPr>
                <w:color w:val="231F20"/>
                <w:w w:val="120"/>
                <w:sz w:val="24"/>
              </w:rPr>
              <w:t>Разучивание</w:t>
            </w:r>
            <w:r>
              <w:rPr>
                <w:color w:val="231F20"/>
                <w:w w:val="120"/>
                <w:sz w:val="24"/>
              </w:rPr>
              <w:tab/>
              <w:t>и</w:t>
            </w:r>
            <w:r>
              <w:rPr>
                <w:color w:val="231F20"/>
                <w:w w:val="120"/>
                <w:sz w:val="24"/>
              </w:rPr>
              <w:tab/>
              <w:t>исполнение</w:t>
            </w:r>
            <w:r>
              <w:rPr>
                <w:color w:val="231F20"/>
                <w:w w:val="120"/>
                <w:sz w:val="24"/>
              </w:rPr>
              <w:tab/>
              <w:t>народных</w:t>
            </w:r>
            <w:r>
              <w:rPr>
                <w:color w:val="231F20"/>
                <w:spacing w:val="-69"/>
                <w:w w:val="120"/>
                <w:sz w:val="24"/>
              </w:rPr>
              <w:t xml:space="preserve"> </w:t>
            </w:r>
            <w:r>
              <w:rPr>
                <w:color w:val="231F20"/>
                <w:w w:val="120"/>
                <w:sz w:val="24"/>
              </w:rPr>
              <w:t>песен,</w:t>
            </w:r>
            <w:r>
              <w:rPr>
                <w:color w:val="231F20"/>
                <w:spacing w:val="15"/>
                <w:w w:val="120"/>
                <w:sz w:val="24"/>
              </w:rPr>
              <w:t xml:space="preserve"> </w:t>
            </w:r>
            <w:r>
              <w:rPr>
                <w:color w:val="231F20"/>
                <w:w w:val="120"/>
                <w:sz w:val="24"/>
              </w:rPr>
              <w:t>танцев.</w:t>
            </w:r>
          </w:p>
          <w:p w:rsidR="00EB4811" w:rsidRDefault="00EB4811" w:rsidP="00EB4811">
            <w:pPr>
              <w:pStyle w:val="TableParagraph"/>
              <w:tabs>
                <w:tab w:val="left" w:pos="2258"/>
                <w:tab w:val="left" w:pos="4221"/>
              </w:tabs>
              <w:ind w:left="185"/>
              <w:jc w:val="center"/>
              <w:rPr>
                <w:color w:val="231F20"/>
                <w:spacing w:val="-8"/>
                <w:w w:val="120"/>
                <w:sz w:val="24"/>
              </w:rPr>
            </w:pPr>
            <w:r>
              <w:rPr>
                <w:color w:val="231F20"/>
                <w:w w:val="120"/>
                <w:sz w:val="24"/>
              </w:rPr>
              <w:t xml:space="preserve">Реконструкция </w:t>
            </w:r>
            <w:r w:rsidR="00CE771A">
              <w:rPr>
                <w:color w:val="231F20"/>
                <w:w w:val="120"/>
                <w:sz w:val="24"/>
              </w:rPr>
              <w:t>фольклорного</w:t>
            </w:r>
            <w:r>
              <w:rPr>
                <w:color w:val="231F20"/>
                <w:w w:val="120"/>
                <w:sz w:val="24"/>
              </w:rPr>
              <w:t xml:space="preserve"> </w:t>
            </w:r>
            <w:r w:rsidR="00CE771A">
              <w:rPr>
                <w:color w:val="231F20"/>
                <w:spacing w:val="-1"/>
                <w:w w:val="120"/>
                <w:sz w:val="24"/>
              </w:rPr>
              <w:t>обряда</w:t>
            </w:r>
            <w:r w:rsidR="00CE771A">
              <w:rPr>
                <w:color w:val="231F20"/>
                <w:spacing w:val="-69"/>
                <w:w w:val="120"/>
                <w:sz w:val="24"/>
              </w:rPr>
              <w:t xml:space="preserve"> </w:t>
            </w:r>
            <w:r w:rsidR="00CE771A">
              <w:rPr>
                <w:color w:val="231F20"/>
                <w:w w:val="120"/>
                <w:sz w:val="24"/>
              </w:rPr>
              <w:t>или</w:t>
            </w:r>
            <w:r w:rsidR="00CE771A">
              <w:rPr>
                <w:color w:val="231F20"/>
                <w:spacing w:val="-10"/>
                <w:w w:val="120"/>
                <w:sz w:val="24"/>
              </w:rPr>
              <w:t xml:space="preserve"> </w:t>
            </w:r>
            <w:r w:rsidR="00CE771A">
              <w:rPr>
                <w:color w:val="231F20"/>
                <w:w w:val="120"/>
                <w:sz w:val="24"/>
              </w:rPr>
              <w:t>его</w:t>
            </w:r>
            <w:r w:rsidR="00CE771A">
              <w:rPr>
                <w:color w:val="231F20"/>
                <w:spacing w:val="-9"/>
                <w:w w:val="120"/>
                <w:sz w:val="24"/>
              </w:rPr>
              <w:t xml:space="preserve"> </w:t>
            </w:r>
            <w:r w:rsidR="00CE771A">
              <w:rPr>
                <w:color w:val="231F20"/>
                <w:w w:val="120"/>
                <w:sz w:val="24"/>
              </w:rPr>
              <w:t>фрагмента.</w:t>
            </w:r>
            <w:r w:rsidR="00CE771A">
              <w:rPr>
                <w:color w:val="231F20"/>
                <w:spacing w:val="-8"/>
                <w:w w:val="120"/>
                <w:sz w:val="24"/>
              </w:rPr>
              <w:t xml:space="preserve"> </w:t>
            </w:r>
          </w:p>
          <w:p w:rsidR="00CE771A" w:rsidRDefault="00CE771A" w:rsidP="00EB4811">
            <w:pPr>
              <w:pStyle w:val="TableParagraph"/>
              <w:tabs>
                <w:tab w:val="left" w:pos="2258"/>
                <w:tab w:val="left" w:pos="4221"/>
              </w:tabs>
              <w:ind w:left="185"/>
              <w:jc w:val="center"/>
              <w:rPr>
                <w:color w:val="231F20"/>
                <w:w w:val="120"/>
                <w:sz w:val="24"/>
              </w:rPr>
            </w:pPr>
            <w:r>
              <w:rPr>
                <w:color w:val="231F20"/>
                <w:w w:val="120"/>
                <w:sz w:val="24"/>
              </w:rPr>
              <w:t>Участие</w:t>
            </w:r>
            <w:r>
              <w:rPr>
                <w:color w:val="231F20"/>
                <w:spacing w:val="-7"/>
                <w:w w:val="120"/>
                <w:sz w:val="24"/>
              </w:rPr>
              <w:t xml:space="preserve"> </w:t>
            </w:r>
            <w:r>
              <w:rPr>
                <w:color w:val="231F20"/>
                <w:w w:val="120"/>
                <w:sz w:val="24"/>
              </w:rPr>
              <w:t>в</w:t>
            </w:r>
            <w:r>
              <w:rPr>
                <w:color w:val="231F20"/>
                <w:spacing w:val="-10"/>
                <w:w w:val="120"/>
                <w:sz w:val="24"/>
              </w:rPr>
              <w:t xml:space="preserve"> </w:t>
            </w:r>
            <w:r>
              <w:rPr>
                <w:color w:val="231F20"/>
                <w:w w:val="120"/>
                <w:sz w:val="24"/>
              </w:rPr>
              <w:t>народном</w:t>
            </w:r>
            <w:r>
              <w:rPr>
                <w:color w:val="231F20"/>
                <w:spacing w:val="-69"/>
                <w:w w:val="120"/>
                <w:sz w:val="24"/>
              </w:rPr>
              <w:t xml:space="preserve"> </w:t>
            </w:r>
            <w:r>
              <w:rPr>
                <w:color w:val="231F20"/>
                <w:w w:val="120"/>
                <w:sz w:val="24"/>
              </w:rPr>
              <w:t>гулянии,</w:t>
            </w:r>
            <w:r>
              <w:rPr>
                <w:color w:val="231F20"/>
                <w:spacing w:val="63"/>
                <w:w w:val="120"/>
                <w:sz w:val="24"/>
              </w:rPr>
              <w:t xml:space="preserve"> </w:t>
            </w:r>
            <w:r>
              <w:rPr>
                <w:color w:val="231F20"/>
                <w:w w:val="120"/>
                <w:sz w:val="24"/>
              </w:rPr>
              <w:t>празднике</w:t>
            </w:r>
            <w:r>
              <w:rPr>
                <w:color w:val="231F20"/>
                <w:spacing w:val="63"/>
                <w:w w:val="120"/>
                <w:sz w:val="24"/>
              </w:rPr>
              <w:t xml:space="preserve"> </w:t>
            </w:r>
            <w:r>
              <w:rPr>
                <w:color w:val="231F20"/>
                <w:w w:val="120"/>
                <w:sz w:val="24"/>
              </w:rPr>
              <w:t>на</w:t>
            </w:r>
            <w:r>
              <w:rPr>
                <w:color w:val="231F20"/>
                <w:spacing w:val="65"/>
                <w:w w:val="120"/>
                <w:sz w:val="24"/>
              </w:rPr>
              <w:t xml:space="preserve"> </w:t>
            </w:r>
            <w:r>
              <w:rPr>
                <w:color w:val="231F20"/>
                <w:w w:val="120"/>
                <w:sz w:val="24"/>
              </w:rPr>
              <w:t>улицах</w:t>
            </w:r>
            <w:r>
              <w:rPr>
                <w:color w:val="231F20"/>
                <w:spacing w:val="34"/>
                <w:w w:val="120"/>
                <w:sz w:val="24"/>
              </w:rPr>
              <w:t xml:space="preserve"> </w:t>
            </w:r>
            <w:r>
              <w:rPr>
                <w:color w:val="231F20"/>
                <w:w w:val="120"/>
                <w:sz w:val="24"/>
              </w:rPr>
              <w:t>своего</w:t>
            </w:r>
            <w:r w:rsidR="00EB4811">
              <w:rPr>
                <w:sz w:val="24"/>
              </w:rPr>
              <w:t xml:space="preserve"> </w:t>
            </w:r>
            <w:r>
              <w:rPr>
                <w:color w:val="231F20"/>
                <w:w w:val="120"/>
                <w:sz w:val="24"/>
              </w:rPr>
              <w:t>города,</w:t>
            </w:r>
            <w:r>
              <w:rPr>
                <w:color w:val="231F20"/>
                <w:spacing w:val="27"/>
                <w:w w:val="120"/>
                <w:sz w:val="24"/>
              </w:rPr>
              <w:t xml:space="preserve"> </w:t>
            </w:r>
            <w:r>
              <w:rPr>
                <w:color w:val="231F20"/>
                <w:w w:val="120"/>
                <w:sz w:val="24"/>
              </w:rPr>
              <w:t>посёлка</w:t>
            </w:r>
          </w:p>
          <w:p w:rsidR="00725455" w:rsidRDefault="00725455" w:rsidP="00725455">
            <w:pPr>
              <w:pStyle w:val="TableParagraph"/>
              <w:tabs>
                <w:tab w:val="left" w:pos="2258"/>
                <w:tab w:val="left" w:pos="4221"/>
              </w:tabs>
              <w:rPr>
                <w:sz w:val="24"/>
              </w:rPr>
            </w:pPr>
          </w:p>
        </w:tc>
      </w:tr>
      <w:tr w:rsidR="00E72BEA" w:rsidRPr="005338EF" w:rsidTr="00725455">
        <w:trPr>
          <w:trHeight w:val="273"/>
        </w:trPr>
        <w:tc>
          <w:tcPr>
            <w:tcW w:w="1418" w:type="dxa"/>
            <w:tcBorders>
              <w:top w:val="single" w:sz="4" w:space="0" w:color="auto"/>
              <w:left w:val="single" w:sz="6" w:space="0" w:color="231F20"/>
              <w:bottom w:val="single" w:sz="4" w:space="0" w:color="auto"/>
            </w:tcBorders>
          </w:tcPr>
          <w:p w:rsidR="00E72BEA" w:rsidRDefault="00E72BEA" w:rsidP="00E72BEA">
            <w:pPr>
              <w:pStyle w:val="TableParagraph"/>
              <w:spacing w:line="274" w:lineRule="exact"/>
              <w:ind w:left="173"/>
              <w:jc w:val="center"/>
              <w:rPr>
                <w:sz w:val="24"/>
              </w:rPr>
            </w:pPr>
            <w:r>
              <w:rPr>
                <w:color w:val="231F20"/>
                <w:w w:val="110"/>
                <w:sz w:val="24"/>
              </w:rPr>
              <w:t>В)</w:t>
            </w:r>
          </w:p>
          <w:p w:rsidR="00E72BEA" w:rsidRDefault="00E72BEA" w:rsidP="00E72BEA">
            <w:pPr>
              <w:pStyle w:val="TableParagraph"/>
              <w:ind w:left="173"/>
              <w:jc w:val="center"/>
              <w:rPr>
                <w:sz w:val="24"/>
              </w:rPr>
            </w:pPr>
            <w:r>
              <w:rPr>
                <w:color w:val="231F20"/>
                <w:w w:val="115"/>
                <w:sz w:val="24"/>
              </w:rPr>
              <w:t>3—4</w:t>
            </w:r>
          </w:p>
          <w:p w:rsidR="00E72BEA" w:rsidRDefault="00E72BEA" w:rsidP="00E72BEA">
            <w:pPr>
              <w:pStyle w:val="TableParagraph"/>
              <w:ind w:left="173" w:right="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E72BEA" w:rsidRDefault="00E72BEA" w:rsidP="00977DC9">
            <w:pPr>
              <w:pStyle w:val="TableParagraph"/>
              <w:ind w:left="173"/>
              <w:jc w:val="center"/>
              <w:rPr>
                <w:sz w:val="24"/>
              </w:rPr>
            </w:pPr>
            <w:r>
              <w:rPr>
                <w:color w:val="231F20"/>
                <w:w w:val="115"/>
                <w:sz w:val="24"/>
              </w:rPr>
              <w:t>Семейный</w:t>
            </w:r>
            <w:r>
              <w:rPr>
                <w:color w:val="231F20"/>
                <w:spacing w:val="1"/>
                <w:w w:val="115"/>
                <w:sz w:val="24"/>
              </w:rPr>
              <w:t xml:space="preserve"> </w:t>
            </w:r>
            <w:r>
              <w:rPr>
                <w:color w:val="231F20"/>
                <w:w w:val="115"/>
                <w:sz w:val="24"/>
              </w:rPr>
              <w:t>фолькл</w:t>
            </w:r>
            <w:r>
              <w:rPr>
                <w:color w:val="231F20"/>
                <w:spacing w:val="-66"/>
                <w:w w:val="115"/>
                <w:sz w:val="24"/>
              </w:rPr>
              <w:t xml:space="preserve"> </w:t>
            </w:r>
            <w:r>
              <w:rPr>
                <w:color w:val="231F20"/>
                <w:w w:val="115"/>
                <w:sz w:val="24"/>
              </w:rPr>
              <w:t>ор</w:t>
            </w:r>
          </w:p>
        </w:tc>
        <w:tc>
          <w:tcPr>
            <w:tcW w:w="2551" w:type="dxa"/>
          </w:tcPr>
          <w:p w:rsidR="00977DC9" w:rsidRDefault="00E72BEA" w:rsidP="00977DC9">
            <w:pPr>
              <w:pStyle w:val="TableParagraph"/>
              <w:tabs>
                <w:tab w:val="left" w:pos="1877"/>
              </w:tabs>
              <w:ind w:left="178" w:right="33"/>
              <w:jc w:val="center"/>
              <w:rPr>
                <w:color w:val="231F20"/>
                <w:w w:val="120"/>
                <w:sz w:val="24"/>
              </w:rPr>
            </w:pPr>
            <w:r>
              <w:rPr>
                <w:color w:val="231F20"/>
                <w:w w:val="120"/>
                <w:sz w:val="24"/>
              </w:rPr>
              <w:t>Фольклорные</w:t>
            </w:r>
            <w:r>
              <w:rPr>
                <w:color w:val="231F20"/>
                <w:spacing w:val="1"/>
                <w:w w:val="120"/>
                <w:sz w:val="24"/>
              </w:rPr>
              <w:t xml:space="preserve"> </w:t>
            </w:r>
            <w:r>
              <w:rPr>
                <w:color w:val="231F20"/>
                <w:w w:val="120"/>
                <w:sz w:val="24"/>
              </w:rPr>
              <w:t>жанры,</w:t>
            </w:r>
            <w:r>
              <w:rPr>
                <w:color w:val="231F20"/>
                <w:spacing w:val="1"/>
                <w:w w:val="120"/>
                <w:sz w:val="24"/>
              </w:rPr>
              <w:t xml:space="preserve"> </w:t>
            </w:r>
            <w:r>
              <w:rPr>
                <w:color w:val="231F20"/>
                <w:w w:val="120"/>
                <w:sz w:val="24"/>
              </w:rPr>
              <w:t>связанные</w:t>
            </w:r>
          </w:p>
          <w:p w:rsidR="00E72BEA" w:rsidRDefault="00E72BEA" w:rsidP="00977DC9">
            <w:pPr>
              <w:pStyle w:val="TableParagraph"/>
              <w:tabs>
                <w:tab w:val="left" w:pos="1877"/>
              </w:tabs>
              <w:ind w:left="178" w:right="33"/>
              <w:jc w:val="center"/>
              <w:rPr>
                <w:sz w:val="24"/>
              </w:rPr>
            </w:pPr>
            <w:r>
              <w:rPr>
                <w:color w:val="231F20"/>
                <w:spacing w:val="-4"/>
                <w:w w:val="120"/>
                <w:sz w:val="24"/>
              </w:rPr>
              <w:t>с</w:t>
            </w:r>
            <w:r>
              <w:rPr>
                <w:color w:val="231F20"/>
                <w:spacing w:val="-69"/>
                <w:w w:val="120"/>
                <w:sz w:val="24"/>
              </w:rPr>
              <w:t xml:space="preserve"> </w:t>
            </w:r>
            <w:r>
              <w:rPr>
                <w:color w:val="231F20"/>
                <w:w w:val="120"/>
                <w:sz w:val="24"/>
              </w:rPr>
              <w:t>жизнью</w:t>
            </w:r>
            <w:r>
              <w:rPr>
                <w:color w:val="231F20"/>
                <w:spacing w:val="1"/>
                <w:w w:val="120"/>
                <w:sz w:val="24"/>
              </w:rPr>
              <w:t xml:space="preserve"> </w:t>
            </w:r>
            <w:r>
              <w:rPr>
                <w:color w:val="231F20"/>
                <w:w w:val="120"/>
                <w:sz w:val="24"/>
              </w:rPr>
              <w:t>человека:</w:t>
            </w:r>
            <w:r>
              <w:rPr>
                <w:color w:val="231F20"/>
                <w:spacing w:val="1"/>
                <w:w w:val="120"/>
                <w:sz w:val="24"/>
              </w:rPr>
              <w:t xml:space="preserve"> </w:t>
            </w:r>
            <w:r>
              <w:rPr>
                <w:color w:val="231F20"/>
                <w:w w:val="120"/>
                <w:sz w:val="24"/>
              </w:rPr>
              <w:t>свадебный</w:t>
            </w:r>
            <w:r>
              <w:rPr>
                <w:color w:val="231F20"/>
                <w:spacing w:val="1"/>
                <w:w w:val="120"/>
                <w:sz w:val="24"/>
              </w:rPr>
              <w:t xml:space="preserve"> </w:t>
            </w:r>
            <w:r>
              <w:rPr>
                <w:color w:val="231F20"/>
                <w:w w:val="120"/>
                <w:sz w:val="24"/>
              </w:rPr>
              <w:t>обряд,</w:t>
            </w:r>
            <w:r>
              <w:rPr>
                <w:color w:val="231F20"/>
                <w:spacing w:val="1"/>
                <w:w w:val="120"/>
                <w:sz w:val="24"/>
              </w:rPr>
              <w:t xml:space="preserve"> </w:t>
            </w:r>
            <w:r>
              <w:rPr>
                <w:color w:val="231F20"/>
                <w:w w:val="120"/>
                <w:sz w:val="24"/>
              </w:rPr>
              <w:t>рекрутские</w:t>
            </w:r>
            <w:r>
              <w:rPr>
                <w:color w:val="231F20"/>
                <w:spacing w:val="1"/>
                <w:w w:val="120"/>
                <w:sz w:val="24"/>
              </w:rPr>
              <w:t xml:space="preserve"> </w:t>
            </w:r>
            <w:r>
              <w:rPr>
                <w:color w:val="231F20"/>
                <w:w w:val="120"/>
                <w:sz w:val="24"/>
              </w:rPr>
              <w:t>песни,</w:t>
            </w:r>
            <w:r>
              <w:rPr>
                <w:color w:val="231F20"/>
                <w:spacing w:val="6"/>
                <w:w w:val="120"/>
                <w:sz w:val="24"/>
              </w:rPr>
              <w:t xml:space="preserve"> </w:t>
            </w:r>
            <w:r>
              <w:rPr>
                <w:color w:val="231F20"/>
                <w:w w:val="120"/>
                <w:sz w:val="24"/>
              </w:rPr>
              <w:t>плачи-</w:t>
            </w:r>
            <w:r>
              <w:rPr>
                <w:color w:val="231F20"/>
                <w:spacing w:val="-69"/>
                <w:w w:val="120"/>
                <w:sz w:val="24"/>
              </w:rPr>
              <w:t xml:space="preserve"> </w:t>
            </w:r>
            <w:r>
              <w:rPr>
                <w:color w:val="231F20"/>
                <w:w w:val="120"/>
                <w:sz w:val="24"/>
              </w:rPr>
              <w:t>причитания</w:t>
            </w:r>
          </w:p>
        </w:tc>
        <w:tc>
          <w:tcPr>
            <w:tcW w:w="3969" w:type="dxa"/>
          </w:tcPr>
          <w:p w:rsidR="00932A43" w:rsidRDefault="00E72BEA" w:rsidP="00932A43">
            <w:pPr>
              <w:pStyle w:val="TableParagraph"/>
              <w:tabs>
                <w:tab w:val="left" w:pos="2316"/>
                <w:tab w:val="left" w:pos="3962"/>
              </w:tabs>
              <w:ind w:left="178" w:right="23"/>
              <w:jc w:val="center"/>
              <w:rPr>
                <w:color w:val="231F20"/>
                <w:w w:val="120"/>
                <w:sz w:val="24"/>
              </w:rPr>
            </w:pPr>
            <w:r>
              <w:rPr>
                <w:color w:val="231F20"/>
                <w:w w:val="120"/>
                <w:sz w:val="24"/>
              </w:rPr>
              <w:t>Знакомство</w:t>
            </w:r>
            <w:r>
              <w:rPr>
                <w:color w:val="231F20"/>
                <w:spacing w:val="1"/>
                <w:w w:val="120"/>
                <w:sz w:val="24"/>
              </w:rPr>
              <w:t xml:space="preserve"> </w:t>
            </w:r>
            <w:r>
              <w:rPr>
                <w:color w:val="231F20"/>
                <w:w w:val="120"/>
                <w:sz w:val="24"/>
              </w:rPr>
              <w:t>с</w:t>
            </w:r>
            <w:r>
              <w:rPr>
                <w:color w:val="231F20"/>
                <w:spacing w:val="1"/>
                <w:w w:val="120"/>
                <w:sz w:val="24"/>
              </w:rPr>
              <w:t xml:space="preserve"> </w:t>
            </w:r>
            <w:r>
              <w:rPr>
                <w:color w:val="231F20"/>
                <w:w w:val="120"/>
                <w:sz w:val="24"/>
              </w:rPr>
              <w:t>фольклорными</w:t>
            </w:r>
            <w:r>
              <w:rPr>
                <w:color w:val="231F20"/>
                <w:spacing w:val="1"/>
                <w:w w:val="120"/>
                <w:sz w:val="24"/>
              </w:rPr>
              <w:t xml:space="preserve"> </w:t>
            </w:r>
            <w:r>
              <w:rPr>
                <w:color w:val="231F20"/>
                <w:w w:val="120"/>
                <w:sz w:val="24"/>
              </w:rPr>
              <w:t>жанрами</w:t>
            </w:r>
            <w:r>
              <w:rPr>
                <w:color w:val="231F20"/>
                <w:spacing w:val="-69"/>
                <w:w w:val="120"/>
                <w:sz w:val="24"/>
              </w:rPr>
              <w:t xml:space="preserve"> </w:t>
            </w:r>
            <w:r w:rsidR="00932A43">
              <w:rPr>
                <w:color w:val="231F20"/>
                <w:w w:val="120"/>
                <w:sz w:val="24"/>
              </w:rPr>
              <w:t xml:space="preserve">семейного </w:t>
            </w:r>
            <w:r>
              <w:rPr>
                <w:color w:val="231F20"/>
                <w:w w:val="120"/>
                <w:sz w:val="24"/>
              </w:rPr>
              <w:t>икла.</w:t>
            </w:r>
            <w:r>
              <w:rPr>
                <w:color w:val="231F20"/>
                <w:w w:val="120"/>
                <w:sz w:val="24"/>
              </w:rPr>
              <w:tab/>
            </w:r>
          </w:p>
          <w:p w:rsidR="00E72BEA" w:rsidRDefault="00E72BEA" w:rsidP="00932A43">
            <w:pPr>
              <w:pStyle w:val="TableParagraph"/>
              <w:tabs>
                <w:tab w:val="left" w:pos="2316"/>
                <w:tab w:val="left" w:pos="3962"/>
              </w:tabs>
              <w:ind w:left="178" w:right="23"/>
              <w:jc w:val="center"/>
              <w:rPr>
                <w:sz w:val="24"/>
              </w:rPr>
            </w:pPr>
            <w:r>
              <w:rPr>
                <w:color w:val="231F20"/>
                <w:spacing w:val="-1"/>
                <w:w w:val="120"/>
                <w:sz w:val="24"/>
              </w:rPr>
              <w:t>Изучение</w:t>
            </w:r>
            <w:r>
              <w:rPr>
                <w:color w:val="231F20"/>
                <w:spacing w:val="-70"/>
                <w:w w:val="120"/>
                <w:sz w:val="24"/>
              </w:rPr>
              <w:t xml:space="preserve"> </w:t>
            </w:r>
            <w:r>
              <w:rPr>
                <w:color w:val="231F20"/>
                <w:w w:val="120"/>
                <w:sz w:val="24"/>
              </w:rPr>
              <w:t>особенностей</w:t>
            </w:r>
            <w:r>
              <w:rPr>
                <w:color w:val="231F20"/>
                <w:spacing w:val="1"/>
                <w:w w:val="120"/>
                <w:sz w:val="24"/>
              </w:rPr>
              <w:t xml:space="preserve"> </w:t>
            </w:r>
            <w:r>
              <w:rPr>
                <w:color w:val="231F20"/>
                <w:w w:val="120"/>
                <w:sz w:val="24"/>
              </w:rPr>
              <w:t>их</w:t>
            </w:r>
            <w:r>
              <w:rPr>
                <w:color w:val="231F20"/>
                <w:spacing w:val="1"/>
                <w:w w:val="120"/>
                <w:sz w:val="24"/>
              </w:rPr>
              <w:t xml:space="preserve"> </w:t>
            </w:r>
            <w:r>
              <w:rPr>
                <w:color w:val="231F20"/>
                <w:w w:val="120"/>
                <w:sz w:val="24"/>
              </w:rPr>
              <w:t>исполнения</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зву</w:t>
            </w:r>
            <w:r>
              <w:rPr>
                <w:color w:val="231F20"/>
                <w:spacing w:val="1"/>
                <w:w w:val="120"/>
                <w:sz w:val="24"/>
              </w:rPr>
              <w:t xml:space="preserve"> </w:t>
            </w:r>
            <w:r>
              <w:rPr>
                <w:color w:val="231F20"/>
                <w:w w:val="120"/>
                <w:sz w:val="24"/>
              </w:rPr>
              <w:t>чания. Определение на слух жанровой</w:t>
            </w:r>
            <w:r>
              <w:rPr>
                <w:color w:val="231F20"/>
                <w:spacing w:val="1"/>
                <w:w w:val="120"/>
                <w:sz w:val="24"/>
              </w:rPr>
              <w:t xml:space="preserve"> </w:t>
            </w:r>
            <w:r>
              <w:rPr>
                <w:color w:val="231F20"/>
                <w:w w:val="120"/>
                <w:sz w:val="24"/>
              </w:rPr>
              <w:t>принадлежности,</w:t>
            </w:r>
            <w:r>
              <w:rPr>
                <w:color w:val="231F20"/>
                <w:spacing w:val="1"/>
                <w:w w:val="120"/>
                <w:sz w:val="24"/>
              </w:rPr>
              <w:t xml:space="preserve"> </w:t>
            </w:r>
            <w:r>
              <w:rPr>
                <w:color w:val="231F20"/>
                <w:w w:val="120"/>
                <w:sz w:val="24"/>
              </w:rPr>
              <w:t>анализ</w:t>
            </w:r>
            <w:r>
              <w:rPr>
                <w:color w:val="231F20"/>
                <w:spacing w:val="1"/>
                <w:w w:val="120"/>
                <w:sz w:val="24"/>
              </w:rPr>
              <w:t xml:space="preserve"> </w:t>
            </w:r>
            <w:r>
              <w:rPr>
                <w:color w:val="231F20"/>
                <w:w w:val="120"/>
                <w:sz w:val="24"/>
              </w:rPr>
              <w:t>символики</w:t>
            </w:r>
            <w:r>
              <w:rPr>
                <w:color w:val="231F20"/>
                <w:spacing w:val="1"/>
                <w:w w:val="120"/>
                <w:sz w:val="24"/>
              </w:rPr>
              <w:t xml:space="preserve"> </w:t>
            </w:r>
            <w:r>
              <w:rPr>
                <w:color w:val="231F20"/>
                <w:w w:val="120"/>
                <w:sz w:val="24"/>
              </w:rPr>
              <w:t>традиционных</w:t>
            </w:r>
            <w:r>
              <w:rPr>
                <w:color w:val="231F20"/>
                <w:spacing w:val="9"/>
                <w:w w:val="120"/>
                <w:sz w:val="24"/>
              </w:rPr>
              <w:t xml:space="preserve"> </w:t>
            </w:r>
            <w:r>
              <w:rPr>
                <w:color w:val="231F20"/>
                <w:w w:val="120"/>
                <w:sz w:val="24"/>
              </w:rPr>
              <w:t>образов.</w:t>
            </w:r>
          </w:p>
          <w:p w:rsidR="00E72BEA" w:rsidRDefault="00E72BEA" w:rsidP="00E72BEA">
            <w:pPr>
              <w:pStyle w:val="TableParagraph"/>
              <w:ind w:left="178" w:right="-15"/>
              <w:jc w:val="center"/>
              <w:rPr>
                <w:sz w:val="24"/>
              </w:rPr>
            </w:pPr>
            <w:r>
              <w:rPr>
                <w:color w:val="231F20"/>
                <w:w w:val="115"/>
                <w:sz w:val="24"/>
              </w:rPr>
              <w:t>Разучивание</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исполнение</w:t>
            </w:r>
            <w:r>
              <w:rPr>
                <w:color w:val="231F20"/>
                <w:spacing w:val="1"/>
                <w:w w:val="115"/>
                <w:sz w:val="24"/>
              </w:rPr>
              <w:t xml:space="preserve"> </w:t>
            </w:r>
            <w:r>
              <w:rPr>
                <w:color w:val="231F20"/>
                <w:w w:val="115"/>
                <w:sz w:val="24"/>
              </w:rPr>
              <w:t>отдельных</w:t>
            </w:r>
            <w:r>
              <w:rPr>
                <w:color w:val="231F20"/>
                <w:spacing w:val="1"/>
                <w:w w:val="115"/>
                <w:sz w:val="24"/>
              </w:rPr>
              <w:t xml:space="preserve"> </w:t>
            </w:r>
            <w:r>
              <w:rPr>
                <w:color w:val="231F20"/>
                <w:w w:val="115"/>
                <w:sz w:val="24"/>
              </w:rPr>
              <w:t>песен,</w:t>
            </w:r>
            <w:r>
              <w:rPr>
                <w:color w:val="231F20"/>
                <w:spacing w:val="1"/>
                <w:w w:val="115"/>
                <w:sz w:val="24"/>
              </w:rPr>
              <w:t xml:space="preserve"> </w:t>
            </w:r>
            <w:r>
              <w:rPr>
                <w:color w:val="231F20"/>
                <w:w w:val="115"/>
                <w:sz w:val="24"/>
              </w:rPr>
              <w:t>фрагментов</w:t>
            </w:r>
            <w:r>
              <w:rPr>
                <w:color w:val="231F20"/>
                <w:spacing w:val="1"/>
                <w:w w:val="115"/>
                <w:sz w:val="24"/>
              </w:rPr>
              <w:t xml:space="preserve"> </w:t>
            </w:r>
            <w:r>
              <w:rPr>
                <w:color w:val="231F20"/>
                <w:w w:val="115"/>
                <w:sz w:val="24"/>
              </w:rPr>
              <w:t>обрядов</w:t>
            </w:r>
            <w:r>
              <w:rPr>
                <w:color w:val="231F20"/>
                <w:spacing w:val="1"/>
                <w:w w:val="115"/>
                <w:sz w:val="24"/>
              </w:rPr>
              <w:t xml:space="preserve"> </w:t>
            </w:r>
            <w:r>
              <w:rPr>
                <w:color w:val="231F20"/>
                <w:w w:val="115"/>
                <w:sz w:val="24"/>
              </w:rPr>
              <w:t>(по</w:t>
            </w:r>
            <w:r>
              <w:rPr>
                <w:color w:val="231F20"/>
                <w:spacing w:val="1"/>
                <w:w w:val="115"/>
                <w:sz w:val="24"/>
              </w:rPr>
              <w:t xml:space="preserve"> </w:t>
            </w:r>
            <w:r>
              <w:rPr>
                <w:color w:val="231F20"/>
                <w:w w:val="115"/>
                <w:sz w:val="24"/>
              </w:rPr>
              <w:t>выбору</w:t>
            </w:r>
            <w:r>
              <w:rPr>
                <w:color w:val="231F20"/>
                <w:spacing w:val="1"/>
                <w:w w:val="115"/>
                <w:sz w:val="24"/>
              </w:rPr>
              <w:t xml:space="preserve"> </w:t>
            </w:r>
            <w:r>
              <w:rPr>
                <w:color w:val="231F20"/>
                <w:w w:val="115"/>
                <w:sz w:val="24"/>
              </w:rPr>
              <w:t>учителя).</w:t>
            </w:r>
          </w:p>
          <w:p w:rsidR="00456A71" w:rsidRDefault="00E72BEA" w:rsidP="00456A71">
            <w:pPr>
              <w:pStyle w:val="TableParagraph"/>
              <w:tabs>
                <w:tab w:val="left" w:pos="176"/>
                <w:tab w:val="left" w:pos="3753"/>
                <w:tab w:val="left" w:pos="3861"/>
              </w:tabs>
              <w:ind w:left="178" w:right="92"/>
              <w:jc w:val="center"/>
              <w:rPr>
                <w:color w:val="231F20"/>
                <w:w w:val="115"/>
                <w:sz w:val="24"/>
              </w:rPr>
            </w:pPr>
            <w:r>
              <w:rPr>
                <w:color w:val="231F20"/>
                <w:w w:val="115"/>
                <w:sz w:val="24"/>
              </w:rPr>
              <w:t>Реконструкция фольклорного обряда или</w:t>
            </w:r>
            <w:r>
              <w:rPr>
                <w:color w:val="231F20"/>
                <w:spacing w:val="-66"/>
                <w:w w:val="115"/>
                <w:sz w:val="24"/>
              </w:rPr>
              <w:t xml:space="preserve"> </w:t>
            </w:r>
            <w:r w:rsidR="00456A71">
              <w:rPr>
                <w:color w:val="231F20"/>
                <w:w w:val="115"/>
                <w:sz w:val="24"/>
              </w:rPr>
              <w:t>его</w:t>
            </w:r>
          </w:p>
          <w:p w:rsidR="00456A71" w:rsidRDefault="00456A71" w:rsidP="00456A71">
            <w:pPr>
              <w:pStyle w:val="TableParagraph"/>
              <w:tabs>
                <w:tab w:val="left" w:pos="176"/>
                <w:tab w:val="left" w:pos="3753"/>
                <w:tab w:val="left" w:pos="3861"/>
              </w:tabs>
              <w:ind w:left="178" w:right="92"/>
              <w:jc w:val="center"/>
              <w:rPr>
                <w:color w:val="231F20"/>
                <w:w w:val="115"/>
                <w:sz w:val="24"/>
              </w:rPr>
            </w:pPr>
            <w:r>
              <w:rPr>
                <w:color w:val="231F20"/>
                <w:w w:val="115"/>
                <w:sz w:val="24"/>
              </w:rPr>
              <w:t xml:space="preserve">фрагмента. </w:t>
            </w:r>
            <w:r w:rsidR="00E72BEA">
              <w:rPr>
                <w:color w:val="231F20"/>
                <w:spacing w:val="-1"/>
                <w:w w:val="115"/>
                <w:sz w:val="24"/>
              </w:rPr>
              <w:t>Исследовательские</w:t>
            </w:r>
            <w:r w:rsidR="00E72BEA">
              <w:rPr>
                <w:color w:val="231F20"/>
                <w:spacing w:val="-66"/>
                <w:w w:val="115"/>
                <w:sz w:val="24"/>
              </w:rPr>
              <w:t xml:space="preserve"> </w:t>
            </w:r>
            <w:r>
              <w:rPr>
                <w:color w:val="231F20"/>
                <w:w w:val="115"/>
                <w:sz w:val="24"/>
              </w:rPr>
              <w:t>проекты</w:t>
            </w:r>
            <w:r w:rsidR="00E72BEA">
              <w:rPr>
                <w:color w:val="231F20"/>
                <w:w w:val="115"/>
                <w:sz w:val="24"/>
              </w:rPr>
              <w:t>по</w:t>
            </w:r>
            <w:r>
              <w:rPr>
                <w:color w:val="231F20"/>
                <w:w w:val="115"/>
                <w:sz w:val="24"/>
              </w:rPr>
              <w:t xml:space="preserve"> </w:t>
            </w:r>
            <w:r w:rsidR="00E72BEA">
              <w:rPr>
                <w:color w:val="231F20"/>
                <w:w w:val="115"/>
                <w:sz w:val="24"/>
              </w:rPr>
              <w:t>теме</w:t>
            </w:r>
          </w:p>
          <w:p w:rsidR="00E72BEA" w:rsidRDefault="00E72BEA" w:rsidP="00456A71">
            <w:pPr>
              <w:pStyle w:val="TableParagraph"/>
              <w:tabs>
                <w:tab w:val="left" w:pos="176"/>
                <w:tab w:val="left" w:pos="3753"/>
                <w:tab w:val="left" w:pos="3861"/>
              </w:tabs>
              <w:ind w:left="178" w:right="92"/>
              <w:jc w:val="center"/>
              <w:rPr>
                <w:sz w:val="24"/>
              </w:rPr>
            </w:pPr>
            <w:r>
              <w:rPr>
                <w:color w:val="231F20"/>
                <w:w w:val="115"/>
                <w:sz w:val="24"/>
              </w:rPr>
              <w:t>«Жанры</w:t>
            </w:r>
            <w:r>
              <w:rPr>
                <w:color w:val="231F20"/>
                <w:spacing w:val="26"/>
                <w:w w:val="115"/>
                <w:sz w:val="24"/>
              </w:rPr>
              <w:t xml:space="preserve"> </w:t>
            </w:r>
            <w:r>
              <w:rPr>
                <w:color w:val="231F20"/>
                <w:w w:val="115"/>
                <w:sz w:val="24"/>
              </w:rPr>
              <w:t>семейного</w:t>
            </w:r>
          </w:p>
          <w:p w:rsidR="00E72BEA" w:rsidRDefault="00E72BEA" w:rsidP="00E72BEA">
            <w:pPr>
              <w:pStyle w:val="TableParagraph"/>
              <w:spacing w:line="258" w:lineRule="exact"/>
              <w:ind w:left="178"/>
              <w:jc w:val="center"/>
              <w:rPr>
                <w:sz w:val="24"/>
              </w:rPr>
            </w:pPr>
            <w:r>
              <w:rPr>
                <w:color w:val="231F20"/>
                <w:w w:val="115"/>
                <w:sz w:val="24"/>
              </w:rPr>
              <w:t>фольклора»</w:t>
            </w:r>
          </w:p>
        </w:tc>
      </w:tr>
      <w:tr w:rsidR="00867C6A" w:rsidRPr="005338EF" w:rsidTr="00C64B7F">
        <w:trPr>
          <w:trHeight w:val="273"/>
        </w:trPr>
        <w:tc>
          <w:tcPr>
            <w:tcW w:w="1418" w:type="dxa"/>
            <w:tcBorders>
              <w:top w:val="single" w:sz="4" w:space="0" w:color="auto"/>
              <w:left w:val="single" w:sz="6" w:space="0" w:color="231F20"/>
              <w:bottom w:val="single" w:sz="4" w:space="0" w:color="auto"/>
            </w:tcBorders>
          </w:tcPr>
          <w:p w:rsidR="00867C6A" w:rsidRDefault="00867C6A" w:rsidP="00867C6A">
            <w:pPr>
              <w:pStyle w:val="TableParagraph"/>
              <w:spacing w:line="272" w:lineRule="exact"/>
              <w:ind w:left="173"/>
              <w:jc w:val="center"/>
              <w:rPr>
                <w:sz w:val="24"/>
              </w:rPr>
            </w:pPr>
            <w:r>
              <w:rPr>
                <w:color w:val="231F20"/>
                <w:w w:val="110"/>
                <w:sz w:val="24"/>
              </w:rPr>
              <w:t>Г)</w:t>
            </w:r>
          </w:p>
          <w:p w:rsidR="00867C6A" w:rsidRDefault="00867C6A" w:rsidP="00867C6A">
            <w:pPr>
              <w:pStyle w:val="TableParagraph"/>
              <w:ind w:left="173"/>
              <w:jc w:val="center"/>
              <w:rPr>
                <w:sz w:val="24"/>
              </w:rPr>
            </w:pPr>
            <w:r>
              <w:rPr>
                <w:color w:val="231F20"/>
                <w:w w:val="115"/>
                <w:sz w:val="24"/>
              </w:rPr>
              <w:t>3—4</w:t>
            </w:r>
          </w:p>
          <w:p w:rsidR="00867C6A" w:rsidRDefault="00867C6A" w:rsidP="00867C6A">
            <w:pPr>
              <w:pStyle w:val="TableParagraph"/>
              <w:ind w:left="173" w:right="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867C6A" w:rsidRDefault="00867C6A" w:rsidP="00867C6A">
            <w:pPr>
              <w:pStyle w:val="TableParagraph"/>
              <w:ind w:left="173"/>
              <w:jc w:val="center"/>
              <w:rPr>
                <w:sz w:val="24"/>
              </w:rPr>
            </w:pPr>
            <w:r>
              <w:rPr>
                <w:color w:val="231F20"/>
                <w:w w:val="120"/>
                <w:sz w:val="24"/>
              </w:rPr>
              <w:t>Наш</w:t>
            </w:r>
            <w:r>
              <w:rPr>
                <w:color w:val="231F20"/>
                <w:spacing w:val="1"/>
                <w:w w:val="120"/>
                <w:sz w:val="24"/>
              </w:rPr>
              <w:t xml:space="preserve"> </w:t>
            </w:r>
            <w:r>
              <w:rPr>
                <w:color w:val="231F20"/>
                <w:w w:val="120"/>
                <w:sz w:val="24"/>
              </w:rPr>
              <w:t>край</w:t>
            </w:r>
            <w:r>
              <w:rPr>
                <w:color w:val="231F20"/>
                <w:spacing w:val="1"/>
                <w:w w:val="120"/>
                <w:sz w:val="24"/>
              </w:rPr>
              <w:t xml:space="preserve"> </w:t>
            </w:r>
            <w:r>
              <w:rPr>
                <w:color w:val="231F20"/>
                <w:w w:val="120"/>
                <w:sz w:val="24"/>
              </w:rPr>
              <w:t>сегодня</w:t>
            </w:r>
          </w:p>
        </w:tc>
        <w:tc>
          <w:tcPr>
            <w:tcW w:w="2551" w:type="dxa"/>
          </w:tcPr>
          <w:p w:rsidR="00725455" w:rsidRDefault="00867C6A" w:rsidP="000266B4">
            <w:pPr>
              <w:pStyle w:val="TableParagraph"/>
              <w:tabs>
                <w:tab w:val="left" w:pos="1877"/>
                <w:tab w:val="left" w:pos="2018"/>
              </w:tabs>
              <w:ind w:left="178"/>
              <w:jc w:val="center"/>
              <w:rPr>
                <w:color w:val="231F20"/>
                <w:w w:val="120"/>
                <w:sz w:val="24"/>
              </w:rPr>
            </w:pPr>
            <w:r>
              <w:rPr>
                <w:color w:val="231F20"/>
                <w:w w:val="120"/>
                <w:sz w:val="24"/>
              </w:rPr>
              <w:t>Современна</w:t>
            </w:r>
            <w:r w:rsidR="000266B4">
              <w:rPr>
                <w:color w:val="231F20"/>
                <w:w w:val="120"/>
                <w:sz w:val="24"/>
              </w:rPr>
              <w:t>я</w:t>
            </w:r>
            <w:r>
              <w:rPr>
                <w:color w:val="231F20"/>
                <w:spacing w:val="1"/>
                <w:w w:val="120"/>
                <w:sz w:val="24"/>
              </w:rPr>
              <w:t xml:space="preserve"> </w:t>
            </w:r>
            <w:r>
              <w:rPr>
                <w:color w:val="231F20"/>
                <w:w w:val="120"/>
                <w:sz w:val="24"/>
              </w:rPr>
              <w:t>музыкальна</w:t>
            </w:r>
            <w:r w:rsidR="000266B4">
              <w:rPr>
                <w:color w:val="231F20"/>
                <w:w w:val="120"/>
                <w:sz w:val="24"/>
              </w:rPr>
              <w:t xml:space="preserve">я </w:t>
            </w:r>
            <w:r>
              <w:rPr>
                <w:color w:val="231F20"/>
                <w:spacing w:val="1"/>
                <w:w w:val="120"/>
                <w:sz w:val="24"/>
              </w:rPr>
              <w:t xml:space="preserve"> </w:t>
            </w:r>
            <w:r>
              <w:rPr>
                <w:color w:val="231F20"/>
                <w:w w:val="120"/>
                <w:sz w:val="24"/>
              </w:rPr>
              <w:t>культура</w:t>
            </w:r>
            <w:r>
              <w:rPr>
                <w:color w:val="231F20"/>
                <w:spacing w:val="1"/>
                <w:w w:val="120"/>
                <w:sz w:val="24"/>
              </w:rPr>
              <w:t xml:space="preserve"> </w:t>
            </w:r>
            <w:r>
              <w:rPr>
                <w:color w:val="231F20"/>
                <w:w w:val="120"/>
                <w:sz w:val="24"/>
              </w:rPr>
              <w:t>родного</w:t>
            </w:r>
            <w:r>
              <w:rPr>
                <w:color w:val="231F20"/>
                <w:spacing w:val="1"/>
                <w:w w:val="120"/>
                <w:sz w:val="24"/>
              </w:rPr>
              <w:t xml:space="preserve"> </w:t>
            </w:r>
            <w:r>
              <w:rPr>
                <w:color w:val="231F20"/>
                <w:w w:val="120"/>
                <w:sz w:val="24"/>
              </w:rPr>
              <w:t>края.</w:t>
            </w:r>
            <w:r>
              <w:rPr>
                <w:color w:val="231F20"/>
                <w:spacing w:val="1"/>
                <w:w w:val="120"/>
                <w:sz w:val="24"/>
              </w:rPr>
              <w:t xml:space="preserve"> </w:t>
            </w:r>
            <w:r>
              <w:rPr>
                <w:color w:val="231F20"/>
                <w:w w:val="120"/>
                <w:sz w:val="24"/>
              </w:rPr>
              <w:t>Гимн</w:t>
            </w:r>
            <w:r>
              <w:rPr>
                <w:color w:val="231F20"/>
                <w:spacing w:val="1"/>
                <w:w w:val="120"/>
                <w:sz w:val="24"/>
              </w:rPr>
              <w:t xml:space="preserve"> </w:t>
            </w:r>
            <w:r>
              <w:rPr>
                <w:color w:val="231F20"/>
                <w:w w:val="120"/>
                <w:sz w:val="24"/>
              </w:rPr>
              <w:t>республики,</w:t>
            </w:r>
            <w:r>
              <w:rPr>
                <w:color w:val="231F20"/>
                <w:spacing w:val="1"/>
                <w:w w:val="120"/>
                <w:sz w:val="24"/>
              </w:rPr>
              <w:t xml:space="preserve"> </w:t>
            </w:r>
            <w:r>
              <w:rPr>
                <w:color w:val="231F20"/>
                <w:w w:val="120"/>
                <w:sz w:val="24"/>
              </w:rPr>
              <w:t>города</w:t>
            </w:r>
            <w:r w:rsidR="00725455">
              <w:rPr>
                <w:color w:val="231F20"/>
                <w:w w:val="120"/>
                <w:sz w:val="24"/>
              </w:rPr>
              <w:t xml:space="preserve"> </w:t>
            </w:r>
          </w:p>
          <w:p w:rsidR="00867C6A" w:rsidRDefault="00867C6A" w:rsidP="000266B4">
            <w:pPr>
              <w:pStyle w:val="TableParagraph"/>
              <w:tabs>
                <w:tab w:val="left" w:pos="1877"/>
                <w:tab w:val="left" w:pos="2018"/>
              </w:tabs>
              <w:ind w:left="178"/>
              <w:jc w:val="center"/>
              <w:rPr>
                <w:sz w:val="24"/>
              </w:rPr>
            </w:pPr>
            <w:r>
              <w:rPr>
                <w:color w:val="231F20"/>
                <w:spacing w:val="-1"/>
                <w:w w:val="120"/>
                <w:sz w:val="24"/>
              </w:rPr>
              <w:t>(при</w:t>
            </w:r>
            <w:r>
              <w:rPr>
                <w:color w:val="231F20"/>
                <w:spacing w:val="-69"/>
                <w:w w:val="120"/>
                <w:sz w:val="24"/>
              </w:rPr>
              <w:t xml:space="preserve"> </w:t>
            </w:r>
            <w:r>
              <w:rPr>
                <w:color w:val="231F20"/>
                <w:w w:val="120"/>
                <w:sz w:val="24"/>
              </w:rPr>
              <w:t>наличии).</w:t>
            </w:r>
          </w:p>
          <w:p w:rsidR="00867C6A" w:rsidRDefault="000266B4" w:rsidP="00C54B75">
            <w:pPr>
              <w:pStyle w:val="TableParagraph"/>
              <w:tabs>
                <w:tab w:val="left" w:pos="1877"/>
              </w:tabs>
              <w:ind w:left="34" w:right="158"/>
              <w:jc w:val="center"/>
              <w:rPr>
                <w:sz w:val="24"/>
              </w:rPr>
            </w:pPr>
            <w:r>
              <w:rPr>
                <w:color w:val="231F20"/>
                <w:w w:val="120"/>
                <w:sz w:val="24"/>
              </w:rPr>
              <w:t>Земляки</w:t>
            </w:r>
            <w:r w:rsidR="00C54B75">
              <w:rPr>
                <w:color w:val="231F20"/>
                <w:w w:val="120"/>
                <w:sz w:val="24"/>
              </w:rPr>
              <w:t>-композитор</w:t>
            </w:r>
            <w:r w:rsidR="00867C6A">
              <w:rPr>
                <w:color w:val="231F20"/>
                <w:w w:val="120"/>
                <w:sz w:val="24"/>
              </w:rPr>
              <w:t>ы,</w:t>
            </w:r>
            <w:r w:rsidR="00867C6A">
              <w:rPr>
                <w:color w:val="231F20"/>
                <w:spacing w:val="1"/>
                <w:w w:val="120"/>
                <w:sz w:val="24"/>
              </w:rPr>
              <w:t xml:space="preserve"> </w:t>
            </w:r>
            <w:r w:rsidR="00867C6A">
              <w:rPr>
                <w:color w:val="231F20"/>
                <w:w w:val="120"/>
                <w:sz w:val="24"/>
              </w:rPr>
              <w:t>исполнители,</w:t>
            </w:r>
            <w:r w:rsidR="00867C6A">
              <w:rPr>
                <w:color w:val="231F20"/>
                <w:spacing w:val="1"/>
                <w:w w:val="120"/>
                <w:sz w:val="24"/>
              </w:rPr>
              <w:t xml:space="preserve"> </w:t>
            </w:r>
            <w:r w:rsidR="00867C6A">
              <w:rPr>
                <w:color w:val="231F20"/>
                <w:w w:val="120"/>
                <w:sz w:val="24"/>
              </w:rPr>
              <w:t>деятели</w:t>
            </w:r>
            <w:r w:rsidR="00867C6A">
              <w:rPr>
                <w:color w:val="231F20"/>
                <w:spacing w:val="1"/>
                <w:w w:val="120"/>
                <w:sz w:val="24"/>
              </w:rPr>
              <w:t xml:space="preserve"> </w:t>
            </w:r>
            <w:r w:rsidR="00867C6A">
              <w:rPr>
                <w:color w:val="231F20"/>
                <w:w w:val="120"/>
                <w:sz w:val="24"/>
              </w:rPr>
              <w:t>культуры.</w:t>
            </w:r>
          </w:p>
          <w:p w:rsidR="00867C6A" w:rsidRDefault="00867C6A" w:rsidP="00C54B75">
            <w:pPr>
              <w:pStyle w:val="TableParagraph"/>
              <w:ind w:left="34" w:right="-108"/>
              <w:jc w:val="center"/>
              <w:rPr>
                <w:sz w:val="24"/>
              </w:rPr>
            </w:pPr>
            <w:r>
              <w:rPr>
                <w:color w:val="231F20"/>
                <w:w w:val="120"/>
                <w:sz w:val="24"/>
              </w:rPr>
              <w:t>Театр,</w:t>
            </w:r>
            <w:r>
              <w:rPr>
                <w:color w:val="231F20"/>
                <w:spacing w:val="1"/>
                <w:w w:val="120"/>
                <w:sz w:val="24"/>
              </w:rPr>
              <w:t xml:space="preserve"> </w:t>
            </w:r>
            <w:r w:rsidR="00C54B75">
              <w:rPr>
                <w:color w:val="231F20"/>
                <w:w w:val="120"/>
                <w:sz w:val="24"/>
              </w:rPr>
              <w:t>филармония</w:t>
            </w:r>
            <w:r>
              <w:rPr>
                <w:color w:val="231F20"/>
                <w:w w:val="120"/>
                <w:sz w:val="24"/>
              </w:rPr>
              <w:t>,</w:t>
            </w:r>
            <w:r>
              <w:rPr>
                <w:color w:val="231F20"/>
                <w:spacing w:val="1"/>
                <w:w w:val="120"/>
                <w:sz w:val="24"/>
              </w:rPr>
              <w:t xml:space="preserve"> </w:t>
            </w:r>
            <w:r>
              <w:rPr>
                <w:color w:val="231F20"/>
                <w:w w:val="120"/>
                <w:sz w:val="24"/>
              </w:rPr>
              <w:t>консерватория</w:t>
            </w:r>
          </w:p>
        </w:tc>
        <w:tc>
          <w:tcPr>
            <w:tcW w:w="3969" w:type="dxa"/>
          </w:tcPr>
          <w:p w:rsidR="00867C6A" w:rsidRDefault="00867C6A" w:rsidP="00682F5C">
            <w:pPr>
              <w:pStyle w:val="TableParagraph"/>
              <w:ind w:left="34"/>
              <w:jc w:val="center"/>
              <w:rPr>
                <w:sz w:val="24"/>
              </w:rPr>
            </w:pPr>
            <w:r>
              <w:rPr>
                <w:color w:val="231F20"/>
                <w:w w:val="115"/>
                <w:sz w:val="24"/>
              </w:rPr>
              <w:t>Разучивание</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исполнение</w:t>
            </w:r>
            <w:r>
              <w:rPr>
                <w:color w:val="231F20"/>
                <w:spacing w:val="1"/>
                <w:w w:val="115"/>
                <w:sz w:val="24"/>
              </w:rPr>
              <w:t xml:space="preserve"> </w:t>
            </w:r>
            <w:r>
              <w:rPr>
                <w:color w:val="231F20"/>
                <w:w w:val="115"/>
                <w:sz w:val="24"/>
              </w:rPr>
              <w:t>гимна</w:t>
            </w:r>
            <w:r>
              <w:rPr>
                <w:color w:val="231F20"/>
                <w:spacing w:val="1"/>
                <w:w w:val="115"/>
                <w:sz w:val="24"/>
              </w:rPr>
              <w:t xml:space="preserve"> </w:t>
            </w:r>
            <w:r>
              <w:rPr>
                <w:color w:val="231F20"/>
                <w:w w:val="115"/>
                <w:sz w:val="24"/>
              </w:rPr>
              <w:t>республики,</w:t>
            </w:r>
            <w:r>
              <w:rPr>
                <w:color w:val="231F20"/>
                <w:spacing w:val="1"/>
                <w:w w:val="115"/>
                <w:sz w:val="24"/>
              </w:rPr>
              <w:t xml:space="preserve"> </w:t>
            </w:r>
            <w:r>
              <w:rPr>
                <w:color w:val="231F20"/>
                <w:w w:val="115"/>
                <w:sz w:val="24"/>
              </w:rPr>
              <w:t>города;</w:t>
            </w:r>
            <w:r>
              <w:rPr>
                <w:color w:val="231F20"/>
                <w:spacing w:val="1"/>
                <w:w w:val="115"/>
                <w:sz w:val="24"/>
              </w:rPr>
              <w:t xml:space="preserve"> </w:t>
            </w:r>
            <w:r>
              <w:rPr>
                <w:color w:val="231F20"/>
                <w:w w:val="115"/>
                <w:sz w:val="24"/>
              </w:rPr>
              <w:t>песен</w:t>
            </w:r>
            <w:r>
              <w:rPr>
                <w:color w:val="231F20"/>
                <w:spacing w:val="1"/>
                <w:w w:val="115"/>
                <w:sz w:val="24"/>
              </w:rPr>
              <w:t xml:space="preserve"> </w:t>
            </w:r>
            <w:r>
              <w:rPr>
                <w:color w:val="231F20"/>
                <w:w w:val="115"/>
                <w:sz w:val="24"/>
              </w:rPr>
              <w:t>местных</w:t>
            </w:r>
            <w:r>
              <w:rPr>
                <w:color w:val="231F20"/>
                <w:spacing w:val="1"/>
                <w:w w:val="115"/>
                <w:sz w:val="24"/>
              </w:rPr>
              <w:t xml:space="preserve"> </w:t>
            </w:r>
            <w:r>
              <w:rPr>
                <w:color w:val="231F20"/>
                <w:w w:val="115"/>
                <w:sz w:val="24"/>
              </w:rPr>
              <w:t>композиторов.</w:t>
            </w:r>
          </w:p>
          <w:p w:rsidR="00867C6A" w:rsidRDefault="00867C6A" w:rsidP="00867C6A">
            <w:pPr>
              <w:pStyle w:val="TableParagraph"/>
              <w:ind w:left="178" w:right="-15"/>
              <w:jc w:val="center"/>
              <w:rPr>
                <w:sz w:val="24"/>
              </w:rPr>
            </w:pPr>
            <w:r>
              <w:rPr>
                <w:color w:val="231F20"/>
                <w:w w:val="115"/>
                <w:sz w:val="24"/>
              </w:rPr>
              <w:t>Знакомство</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творческой</w:t>
            </w:r>
            <w:r>
              <w:rPr>
                <w:color w:val="231F20"/>
                <w:spacing w:val="1"/>
                <w:w w:val="115"/>
                <w:sz w:val="24"/>
              </w:rPr>
              <w:t xml:space="preserve"> </w:t>
            </w:r>
            <w:r>
              <w:rPr>
                <w:color w:val="231F20"/>
                <w:w w:val="115"/>
                <w:sz w:val="24"/>
              </w:rPr>
              <w:t>биографией,</w:t>
            </w:r>
            <w:r>
              <w:rPr>
                <w:color w:val="231F20"/>
                <w:spacing w:val="1"/>
                <w:w w:val="115"/>
                <w:sz w:val="24"/>
              </w:rPr>
              <w:t xml:space="preserve"> </w:t>
            </w:r>
            <w:r>
              <w:rPr>
                <w:color w:val="231F20"/>
                <w:w w:val="115"/>
                <w:sz w:val="24"/>
              </w:rPr>
              <w:t>деятельностью</w:t>
            </w:r>
            <w:r>
              <w:rPr>
                <w:color w:val="231F20"/>
                <w:spacing w:val="1"/>
                <w:w w:val="115"/>
                <w:sz w:val="24"/>
              </w:rPr>
              <w:t xml:space="preserve"> </w:t>
            </w:r>
            <w:r>
              <w:rPr>
                <w:color w:val="231F20"/>
                <w:w w:val="115"/>
                <w:sz w:val="24"/>
              </w:rPr>
              <w:t>местных</w:t>
            </w:r>
            <w:r>
              <w:rPr>
                <w:color w:val="231F20"/>
                <w:spacing w:val="1"/>
                <w:w w:val="115"/>
                <w:sz w:val="24"/>
              </w:rPr>
              <w:t xml:space="preserve"> </w:t>
            </w:r>
            <w:r>
              <w:rPr>
                <w:color w:val="231F20"/>
                <w:w w:val="115"/>
                <w:sz w:val="24"/>
              </w:rPr>
              <w:t>мастеров</w:t>
            </w:r>
            <w:r w:rsidR="00C64B7F">
              <w:rPr>
                <w:color w:val="231F20"/>
                <w:w w:val="115"/>
                <w:sz w:val="24"/>
              </w:rPr>
              <w:t xml:space="preserve"> </w:t>
            </w:r>
            <w:r>
              <w:rPr>
                <w:color w:val="231F20"/>
                <w:spacing w:val="-66"/>
                <w:w w:val="115"/>
                <w:sz w:val="24"/>
              </w:rPr>
              <w:t xml:space="preserve"> </w:t>
            </w:r>
            <w:r>
              <w:rPr>
                <w:color w:val="231F20"/>
                <w:w w:val="115"/>
                <w:sz w:val="24"/>
              </w:rPr>
              <w:t>культуры</w:t>
            </w:r>
            <w:r>
              <w:rPr>
                <w:color w:val="231F20"/>
                <w:spacing w:val="42"/>
                <w:w w:val="115"/>
                <w:sz w:val="24"/>
              </w:rPr>
              <w:t xml:space="preserve"> </w:t>
            </w:r>
            <w:r>
              <w:rPr>
                <w:color w:val="231F20"/>
                <w:w w:val="115"/>
                <w:sz w:val="24"/>
              </w:rPr>
              <w:t>и</w:t>
            </w:r>
            <w:r>
              <w:rPr>
                <w:color w:val="231F20"/>
                <w:spacing w:val="41"/>
                <w:w w:val="115"/>
                <w:sz w:val="24"/>
              </w:rPr>
              <w:t xml:space="preserve"> </w:t>
            </w:r>
            <w:r>
              <w:rPr>
                <w:color w:val="231F20"/>
                <w:w w:val="115"/>
                <w:sz w:val="24"/>
              </w:rPr>
              <w:t>искусства.</w:t>
            </w:r>
          </w:p>
          <w:p w:rsidR="00867C6A" w:rsidRDefault="00867C6A" w:rsidP="0075166E">
            <w:pPr>
              <w:pStyle w:val="TableParagraph"/>
              <w:tabs>
                <w:tab w:val="left" w:pos="3753"/>
                <w:tab w:val="left" w:pos="3861"/>
              </w:tabs>
              <w:ind w:left="178" w:right="90"/>
              <w:jc w:val="center"/>
              <w:rPr>
                <w:sz w:val="24"/>
              </w:rPr>
            </w:pPr>
            <w:r>
              <w:rPr>
                <w:color w:val="231F20"/>
                <w:w w:val="120"/>
                <w:sz w:val="24"/>
              </w:rPr>
              <w:t>Посещение</w:t>
            </w:r>
            <w:r w:rsidR="0075166E">
              <w:rPr>
                <w:color w:val="231F20"/>
                <w:w w:val="120"/>
                <w:sz w:val="24"/>
              </w:rPr>
              <w:t xml:space="preserve"> </w:t>
            </w:r>
            <w:r>
              <w:rPr>
                <w:color w:val="231F20"/>
                <w:w w:val="120"/>
                <w:sz w:val="24"/>
              </w:rPr>
              <w:t>местных</w:t>
            </w:r>
            <w:r w:rsidR="0075166E">
              <w:rPr>
                <w:color w:val="231F20"/>
                <w:w w:val="120"/>
                <w:sz w:val="24"/>
              </w:rPr>
              <w:t xml:space="preserve"> </w:t>
            </w:r>
            <w:r>
              <w:rPr>
                <w:color w:val="231F20"/>
                <w:w w:val="120"/>
                <w:sz w:val="24"/>
              </w:rPr>
              <w:t>музыкальных</w:t>
            </w:r>
            <w:r>
              <w:rPr>
                <w:color w:val="231F20"/>
                <w:spacing w:val="-69"/>
                <w:w w:val="120"/>
                <w:sz w:val="24"/>
              </w:rPr>
              <w:t xml:space="preserve"> </w:t>
            </w:r>
            <w:r>
              <w:rPr>
                <w:color w:val="231F20"/>
                <w:w w:val="120"/>
                <w:sz w:val="24"/>
              </w:rPr>
              <w:t>театров,</w:t>
            </w:r>
            <w:r>
              <w:rPr>
                <w:color w:val="231F20"/>
                <w:spacing w:val="8"/>
                <w:w w:val="120"/>
                <w:sz w:val="24"/>
              </w:rPr>
              <w:t xml:space="preserve"> </w:t>
            </w:r>
            <w:r>
              <w:rPr>
                <w:color w:val="231F20"/>
                <w:w w:val="120"/>
                <w:sz w:val="24"/>
              </w:rPr>
              <w:t>музеев,</w:t>
            </w:r>
            <w:r>
              <w:rPr>
                <w:color w:val="231F20"/>
                <w:spacing w:val="-15"/>
                <w:w w:val="120"/>
                <w:sz w:val="24"/>
              </w:rPr>
              <w:t xml:space="preserve"> </w:t>
            </w:r>
            <w:r>
              <w:rPr>
                <w:color w:val="231F20"/>
                <w:w w:val="120"/>
                <w:sz w:val="24"/>
              </w:rPr>
              <w:t>концертов;</w:t>
            </w:r>
            <w:r>
              <w:rPr>
                <w:color w:val="231F20"/>
                <w:spacing w:val="60"/>
                <w:w w:val="120"/>
                <w:sz w:val="24"/>
              </w:rPr>
              <w:t xml:space="preserve"> </w:t>
            </w:r>
            <w:r>
              <w:rPr>
                <w:color w:val="231F20"/>
                <w:w w:val="120"/>
                <w:sz w:val="24"/>
              </w:rPr>
              <w:t>написание</w:t>
            </w:r>
            <w:r>
              <w:rPr>
                <w:color w:val="231F20"/>
                <w:spacing w:val="-69"/>
                <w:w w:val="120"/>
                <w:sz w:val="24"/>
              </w:rPr>
              <w:t xml:space="preserve"> </w:t>
            </w:r>
            <w:r>
              <w:rPr>
                <w:color w:val="231F20"/>
                <w:w w:val="120"/>
                <w:sz w:val="24"/>
              </w:rPr>
              <w:t>отзыва с анализом спектакля, концерта,</w:t>
            </w:r>
            <w:r>
              <w:rPr>
                <w:color w:val="231F20"/>
                <w:spacing w:val="-69"/>
                <w:w w:val="120"/>
                <w:sz w:val="24"/>
              </w:rPr>
              <w:t xml:space="preserve"> </w:t>
            </w:r>
            <w:r>
              <w:rPr>
                <w:color w:val="231F20"/>
                <w:w w:val="120"/>
                <w:sz w:val="24"/>
              </w:rPr>
              <w:t>экскурсии.</w:t>
            </w:r>
          </w:p>
          <w:p w:rsidR="00A23F73" w:rsidRDefault="00867C6A" w:rsidP="00867C6A">
            <w:pPr>
              <w:pStyle w:val="TableParagraph"/>
              <w:tabs>
                <w:tab w:val="left" w:pos="3229"/>
                <w:tab w:val="left" w:pos="3945"/>
              </w:tabs>
              <w:ind w:left="178" w:right="112"/>
              <w:jc w:val="center"/>
              <w:rPr>
                <w:color w:val="231F20"/>
                <w:w w:val="120"/>
                <w:sz w:val="24"/>
              </w:rPr>
            </w:pPr>
            <w:r>
              <w:rPr>
                <w:color w:val="231F20"/>
                <w:w w:val="120"/>
                <w:sz w:val="24"/>
              </w:rPr>
              <w:t>Исследовательские</w:t>
            </w:r>
            <w:r w:rsidR="0075166E">
              <w:rPr>
                <w:color w:val="231F20"/>
                <w:w w:val="120"/>
                <w:sz w:val="24"/>
              </w:rPr>
              <w:t xml:space="preserve"> </w:t>
            </w:r>
            <w:r>
              <w:rPr>
                <w:color w:val="231F20"/>
                <w:spacing w:val="-1"/>
                <w:w w:val="120"/>
                <w:sz w:val="24"/>
              </w:rPr>
              <w:t>проекты,</w:t>
            </w:r>
            <w:r>
              <w:rPr>
                <w:color w:val="231F20"/>
                <w:spacing w:val="-70"/>
                <w:w w:val="120"/>
                <w:sz w:val="24"/>
              </w:rPr>
              <w:t xml:space="preserve"> </w:t>
            </w:r>
            <w:r>
              <w:rPr>
                <w:color w:val="231F20"/>
                <w:w w:val="120"/>
                <w:sz w:val="24"/>
              </w:rPr>
              <w:t>посвящённые</w:t>
            </w:r>
            <w:r>
              <w:rPr>
                <w:color w:val="231F20"/>
                <w:spacing w:val="1"/>
                <w:w w:val="120"/>
                <w:sz w:val="24"/>
              </w:rPr>
              <w:t xml:space="preserve"> </w:t>
            </w:r>
            <w:r>
              <w:rPr>
                <w:color w:val="231F20"/>
                <w:w w:val="120"/>
                <w:sz w:val="24"/>
              </w:rPr>
              <w:t>деятелям</w:t>
            </w:r>
            <w:r>
              <w:rPr>
                <w:color w:val="231F20"/>
                <w:spacing w:val="1"/>
                <w:w w:val="120"/>
                <w:sz w:val="24"/>
              </w:rPr>
              <w:t xml:space="preserve"> </w:t>
            </w:r>
            <w:r>
              <w:rPr>
                <w:color w:val="231F20"/>
                <w:w w:val="120"/>
                <w:sz w:val="24"/>
              </w:rPr>
              <w:t>музыкальной</w:t>
            </w:r>
            <w:r>
              <w:rPr>
                <w:color w:val="231F20"/>
                <w:spacing w:val="1"/>
                <w:w w:val="120"/>
                <w:sz w:val="24"/>
              </w:rPr>
              <w:t xml:space="preserve"> </w:t>
            </w:r>
            <w:r>
              <w:rPr>
                <w:color w:val="231F20"/>
                <w:w w:val="120"/>
                <w:sz w:val="24"/>
              </w:rPr>
              <w:t>культуры</w:t>
            </w:r>
            <w:r>
              <w:rPr>
                <w:color w:val="231F20"/>
                <w:spacing w:val="1"/>
                <w:w w:val="120"/>
                <w:sz w:val="24"/>
              </w:rPr>
              <w:t xml:space="preserve"> </w:t>
            </w:r>
            <w:r>
              <w:rPr>
                <w:color w:val="231F20"/>
                <w:w w:val="120"/>
                <w:sz w:val="24"/>
              </w:rPr>
              <w:t>своей</w:t>
            </w:r>
            <w:r>
              <w:rPr>
                <w:color w:val="231F20"/>
                <w:spacing w:val="1"/>
                <w:w w:val="120"/>
                <w:sz w:val="24"/>
              </w:rPr>
              <w:t xml:space="preserve"> </w:t>
            </w:r>
            <w:r>
              <w:rPr>
                <w:color w:val="231F20"/>
                <w:w w:val="120"/>
                <w:sz w:val="24"/>
              </w:rPr>
              <w:t>малой</w:t>
            </w:r>
            <w:r>
              <w:rPr>
                <w:color w:val="231F20"/>
                <w:spacing w:val="1"/>
                <w:w w:val="120"/>
                <w:sz w:val="24"/>
              </w:rPr>
              <w:t xml:space="preserve"> </w:t>
            </w:r>
            <w:r>
              <w:rPr>
                <w:color w:val="231F20"/>
                <w:w w:val="120"/>
                <w:sz w:val="24"/>
              </w:rPr>
              <w:t>родины</w:t>
            </w:r>
            <w:r>
              <w:rPr>
                <w:color w:val="231F20"/>
                <w:spacing w:val="-69"/>
                <w:w w:val="120"/>
                <w:sz w:val="24"/>
              </w:rPr>
              <w:t xml:space="preserve"> </w:t>
            </w:r>
            <w:r>
              <w:rPr>
                <w:color w:val="231F20"/>
                <w:w w:val="120"/>
                <w:sz w:val="24"/>
              </w:rPr>
              <w:t>(композиторам,</w:t>
            </w:r>
          </w:p>
          <w:p w:rsidR="00867C6A" w:rsidRDefault="00867C6A" w:rsidP="00867C6A">
            <w:pPr>
              <w:pStyle w:val="TableParagraph"/>
              <w:tabs>
                <w:tab w:val="left" w:pos="3229"/>
                <w:tab w:val="left" w:pos="3945"/>
              </w:tabs>
              <w:ind w:left="178" w:right="112"/>
              <w:jc w:val="center"/>
              <w:rPr>
                <w:sz w:val="24"/>
              </w:rPr>
            </w:pPr>
            <w:r>
              <w:rPr>
                <w:color w:val="231F20"/>
                <w:spacing w:val="-1"/>
                <w:w w:val="120"/>
                <w:sz w:val="24"/>
              </w:rPr>
              <w:t>исполнителям,</w:t>
            </w:r>
            <w:r>
              <w:rPr>
                <w:color w:val="231F20"/>
                <w:spacing w:val="-70"/>
                <w:w w:val="120"/>
                <w:sz w:val="24"/>
              </w:rPr>
              <w:t xml:space="preserve"> </w:t>
            </w:r>
            <w:r>
              <w:rPr>
                <w:color w:val="231F20"/>
                <w:w w:val="120"/>
                <w:sz w:val="24"/>
              </w:rPr>
              <w:t>творческим</w:t>
            </w:r>
            <w:r>
              <w:rPr>
                <w:color w:val="231F20"/>
                <w:spacing w:val="6"/>
                <w:w w:val="120"/>
                <w:sz w:val="24"/>
              </w:rPr>
              <w:t xml:space="preserve"> </w:t>
            </w:r>
            <w:r>
              <w:rPr>
                <w:color w:val="231F20"/>
                <w:w w:val="120"/>
                <w:sz w:val="24"/>
              </w:rPr>
              <w:t>коллективам).</w:t>
            </w:r>
          </w:p>
          <w:p w:rsidR="00867C6A" w:rsidRDefault="00867C6A" w:rsidP="00A23F73">
            <w:pPr>
              <w:pStyle w:val="TableParagraph"/>
              <w:tabs>
                <w:tab w:val="left" w:pos="1990"/>
                <w:tab w:val="left" w:pos="3604"/>
                <w:tab w:val="left" w:pos="3841"/>
              </w:tabs>
              <w:spacing w:line="270" w:lineRule="atLeast"/>
              <w:ind w:left="178" w:right="157"/>
              <w:jc w:val="center"/>
              <w:rPr>
                <w:color w:val="231F20"/>
                <w:w w:val="115"/>
                <w:sz w:val="24"/>
              </w:rPr>
            </w:pPr>
            <w:r>
              <w:rPr>
                <w:color w:val="231F20"/>
                <w:w w:val="115"/>
                <w:sz w:val="24"/>
              </w:rPr>
              <w:t>Творческие</w:t>
            </w:r>
            <w:r>
              <w:rPr>
                <w:color w:val="231F20"/>
                <w:spacing w:val="1"/>
                <w:w w:val="115"/>
                <w:sz w:val="24"/>
              </w:rPr>
              <w:t xml:space="preserve"> </w:t>
            </w:r>
            <w:r>
              <w:rPr>
                <w:color w:val="231F20"/>
                <w:w w:val="115"/>
                <w:sz w:val="24"/>
              </w:rPr>
              <w:t>проекты</w:t>
            </w:r>
            <w:r>
              <w:rPr>
                <w:color w:val="231F20"/>
                <w:spacing w:val="1"/>
                <w:w w:val="115"/>
                <w:sz w:val="24"/>
              </w:rPr>
              <w:t xml:space="preserve"> </w:t>
            </w:r>
            <w:r>
              <w:rPr>
                <w:color w:val="231F20"/>
                <w:w w:val="115"/>
                <w:sz w:val="24"/>
              </w:rPr>
              <w:t>(сочинение</w:t>
            </w:r>
            <w:r>
              <w:rPr>
                <w:color w:val="231F20"/>
                <w:spacing w:val="1"/>
                <w:w w:val="115"/>
                <w:sz w:val="24"/>
              </w:rPr>
              <w:t xml:space="preserve"> </w:t>
            </w:r>
            <w:r>
              <w:rPr>
                <w:color w:val="231F20"/>
                <w:w w:val="115"/>
                <w:sz w:val="24"/>
              </w:rPr>
              <w:t>песен,</w:t>
            </w:r>
            <w:r>
              <w:rPr>
                <w:color w:val="231F20"/>
                <w:spacing w:val="-66"/>
                <w:w w:val="115"/>
                <w:sz w:val="24"/>
              </w:rPr>
              <w:t xml:space="preserve"> </w:t>
            </w:r>
            <w:r>
              <w:rPr>
                <w:color w:val="231F20"/>
                <w:w w:val="115"/>
                <w:sz w:val="24"/>
              </w:rPr>
              <w:t>создание     аранжировок</w:t>
            </w:r>
            <w:r>
              <w:rPr>
                <w:color w:val="231F20"/>
                <w:w w:val="115"/>
                <w:sz w:val="24"/>
              </w:rPr>
              <w:tab/>
            </w:r>
            <w:r>
              <w:rPr>
                <w:color w:val="231F20"/>
                <w:spacing w:val="-1"/>
                <w:w w:val="115"/>
                <w:sz w:val="24"/>
              </w:rPr>
              <w:t>народных</w:t>
            </w:r>
            <w:r>
              <w:rPr>
                <w:color w:val="231F20"/>
                <w:spacing w:val="-66"/>
                <w:w w:val="115"/>
                <w:sz w:val="24"/>
              </w:rPr>
              <w:t xml:space="preserve"> </w:t>
            </w:r>
            <w:r>
              <w:rPr>
                <w:color w:val="231F20"/>
                <w:w w:val="115"/>
                <w:sz w:val="24"/>
              </w:rPr>
              <w:t>мелодий;</w:t>
            </w:r>
            <w:r w:rsidR="00A23F73">
              <w:rPr>
                <w:color w:val="231F20"/>
                <w:w w:val="115"/>
                <w:sz w:val="24"/>
              </w:rPr>
              <w:t xml:space="preserve"> </w:t>
            </w:r>
            <w:r>
              <w:rPr>
                <w:color w:val="231F20"/>
                <w:w w:val="115"/>
                <w:sz w:val="24"/>
              </w:rPr>
              <w:t>съёмка,</w:t>
            </w:r>
            <w:r w:rsidR="00A23F73">
              <w:rPr>
                <w:color w:val="231F20"/>
                <w:w w:val="115"/>
                <w:sz w:val="24"/>
              </w:rPr>
              <w:t xml:space="preserve"> </w:t>
            </w:r>
            <w:r>
              <w:rPr>
                <w:color w:val="231F20"/>
                <w:w w:val="115"/>
                <w:sz w:val="24"/>
              </w:rPr>
              <w:t>монтаж</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озвучивание</w:t>
            </w:r>
            <w:r>
              <w:rPr>
                <w:color w:val="231F20"/>
                <w:spacing w:val="1"/>
                <w:w w:val="115"/>
                <w:sz w:val="24"/>
              </w:rPr>
              <w:t xml:space="preserve"> </w:t>
            </w:r>
            <w:r>
              <w:rPr>
                <w:color w:val="231F20"/>
                <w:w w:val="115"/>
                <w:sz w:val="24"/>
              </w:rPr>
              <w:t>любительского  фильма  и</w:t>
            </w:r>
            <w:r>
              <w:rPr>
                <w:color w:val="231F20"/>
                <w:spacing w:val="1"/>
                <w:w w:val="115"/>
                <w:sz w:val="24"/>
              </w:rPr>
              <w:t xml:space="preserve"> </w:t>
            </w:r>
            <w:r>
              <w:rPr>
                <w:color w:val="231F20"/>
                <w:w w:val="115"/>
                <w:sz w:val="24"/>
              </w:rPr>
              <w:t>т.</w:t>
            </w:r>
            <w:r>
              <w:rPr>
                <w:color w:val="231F20"/>
                <w:spacing w:val="1"/>
                <w:w w:val="115"/>
                <w:sz w:val="24"/>
              </w:rPr>
              <w:t xml:space="preserve"> </w:t>
            </w:r>
            <w:r>
              <w:rPr>
                <w:color w:val="231F20"/>
                <w:w w:val="115"/>
                <w:sz w:val="24"/>
              </w:rPr>
              <w:t>д.),</w:t>
            </w:r>
            <w:r>
              <w:rPr>
                <w:color w:val="231F20"/>
                <w:spacing w:val="1"/>
                <w:w w:val="115"/>
                <w:sz w:val="24"/>
              </w:rPr>
              <w:t xml:space="preserve"> </w:t>
            </w:r>
            <w:r>
              <w:rPr>
                <w:color w:val="231F20"/>
                <w:w w:val="115"/>
                <w:sz w:val="24"/>
              </w:rPr>
              <w:t>направленные</w:t>
            </w:r>
            <w:r>
              <w:rPr>
                <w:color w:val="231F20"/>
                <w:spacing w:val="1"/>
                <w:w w:val="115"/>
                <w:sz w:val="24"/>
              </w:rPr>
              <w:t xml:space="preserve"> </w:t>
            </w:r>
            <w:r>
              <w:rPr>
                <w:color w:val="231F20"/>
                <w:w w:val="115"/>
                <w:sz w:val="24"/>
              </w:rPr>
              <w:t>на</w:t>
            </w:r>
            <w:r>
              <w:rPr>
                <w:color w:val="231F20"/>
                <w:spacing w:val="1"/>
                <w:w w:val="115"/>
                <w:sz w:val="24"/>
              </w:rPr>
              <w:t xml:space="preserve"> </w:t>
            </w:r>
            <w:r>
              <w:rPr>
                <w:color w:val="231F20"/>
                <w:w w:val="115"/>
                <w:sz w:val="24"/>
              </w:rPr>
              <w:t>сохранение</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продолжение</w:t>
            </w:r>
            <w:r>
              <w:rPr>
                <w:color w:val="231F20"/>
                <w:spacing w:val="1"/>
                <w:w w:val="115"/>
                <w:sz w:val="24"/>
              </w:rPr>
              <w:t xml:space="preserve"> </w:t>
            </w:r>
            <w:r>
              <w:rPr>
                <w:color w:val="231F20"/>
                <w:w w:val="115"/>
                <w:sz w:val="24"/>
              </w:rPr>
              <w:t>музыкальных</w:t>
            </w:r>
            <w:r>
              <w:rPr>
                <w:color w:val="231F20"/>
                <w:spacing w:val="1"/>
                <w:w w:val="115"/>
                <w:sz w:val="24"/>
              </w:rPr>
              <w:t xml:space="preserve"> </w:t>
            </w:r>
            <w:r>
              <w:rPr>
                <w:color w:val="231F20"/>
                <w:w w:val="115"/>
                <w:sz w:val="24"/>
              </w:rPr>
              <w:t>традиций</w:t>
            </w:r>
            <w:r>
              <w:rPr>
                <w:color w:val="231F20"/>
                <w:spacing w:val="-66"/>
                <w:w w:val="115"/>
                <w:sz w:val="24"/>
              </w:rPr>
              <w:t xml:space="preserve"> </w:t>
            </w:r>
            <w:r>
              <w:rPr>
                <w:color w:val="231F20"/>
                <w:w w:val="115"/>
                <w:sz w:val="24"/>
              </w:rPr>
              <w:t>своего</w:t>
            </w:r>
            <w:r>
              <w:rPr>
                <w:color w:val="231F20"/>
                <w:spacing w:val="38"/>
                <w:w w:val="115"/>
                <w:sz w:val="24"/>
              </w:rPr>
              <w:t xml:space="preserve"> </w:t>
            </w:r>
            <w:r>
              <w:rPr>
                <w:color w:val="231F20"/>
                <w:w w:val="115"/>
                <w:sz w:val="24"/>
              </w:rPr>
              <w:t>края</w:t>
            </w:r>
          </w:p>
          <w:p w:rsidR="00A23F73" w:rsidRDefault="00A23F73" w:rsidP="00A23F73">
            <w:pPr>
              <w:pStyle w:val="TableParagraph"/>
              <w:tabs>
                <w:tab w:val="left" w:pos="1990"/>
                <w:tab w:val="left" w:pos="3604"/>
                <w:tab w:val="left" w:pos="3841"/>
              </w:tabs>
              <w:spacing w:line="270" w:lineRule="atLeast"/>
              <w:ind w:left="178" w:right="157"/>
              <w:jc w:val="center"/>
              <w:rPr>
                <w:sz w:val="24"/>
              </w:rPr>
            </w:pPr>
          </w:p>
        </w:tc>
      </w:tr>
    </w:tbl>
    <w:p w:rsidR="005338EF" w:rsidRDefault="005338EF" w:rsidP="00B676E7">
      <w:pPr>
        <w:pStyle w:val="a7"/>
        <w:jc w:val="both"/>
        <w:rPr>
          <w:rFonts w:ascii="Times New Roman" w:hAnsi="Times New Roman" w:cs="Times New Roman"/>
          <w:b/>
          <w:sz w:val="24"/>
          <w:szCs w:val="24"/>
          <w:lang w:val="tt-RU"/>
        </w:rPr>
      </w:pPr>
    </w:p>
    <w:p w:rsidR="005338EF" w:rsidRDefault="00A23F73" w:rsidP="00B676E7">
      <w:pPr>
        <w:pStyle w:val="a7"/>
        <w:jc w:val="both"/>
        <w:rPr>
          <w:rFonts w:ascii="Times New Roman" w:hAnsi="Times New Roman" w:cs="Times New Roman"/>
          <w:b/>
          <w:sz w:val="24"/>
          <w:szCs w:val="24"/>
          <w:lang w:val="tt-RU"/>
        </w:rPr>
      </w:pPr>
      <w:r w:rsidRPr="00A23F73">
        <w:rPr>
          <w:rFonts w:ascii="Times New Roman" w:hAnsi="Times New Roman" w:cs="Times New Roman"/>
          <w:b/>
          <w:sz w:val="24"/>
          <w:szCs w:val="24"/>
          <w:lang w:val="tt-RU"/>
        </w:rPr>
        <w:t>Модуль № 2 «Народное</w:t>
      </w:r>
      <w:r>
        <w:rPr>
          <w:rFonts w:ascii="Times New Roman" w:hAnsi="Times New Roman" w:cs="Times New Roman"/>
          <w:b/>
          <w:sz w:val="24"/>
          <w:szCs w:val="24"/>
          <w:lang w:val="tt-RU"/>
        </w:rPr>
        <w:t xml:space="preserve"> музыкальное творчество России»</w:t>
      </w:r>
    </w:p>
    <w:p w:rsidR="000A7755" w:rsidRDefault="000A7755" w:rsidP="000A7755">
      <w:pPr>
        <w:pStyle w:val="a7"/>
        <w:jc w:val="center"/>
        <w:rPr>
          <w:rFonts w:ascii="Times New Roman" w:hAnsi="Times New Roman" w:cs="Times New Roman"/>
          <w:b/>
          <w:sz w:val="24"/>
          <w:szCs w:val="24"/>
          <w:lang w:val="tt-RU"/>
        </w:rPr>
      </w:pPr>
    </w:p>
    <w:tbl>
      <w:tblPr>
        <w:tblW w:w="9497" w:type="dxa"/>
        <w:tblInd w:w="2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8"/>
        <w:gridCol w:w="1559"/>
        <w:gridCol w:w="2551"/>
        <w:gridCol w:w="3969"/>
      </w:tblGrid>
      <w:tr w:rsidR="000A7755" w:rsidRPr="000A7755" w:rsidTr="00FD0344">
        <w:trPr>
          <w:trHeight w:val="827"/>
        </w:trPr>
        <w:tc>
          <w:tcPr>
            <w:tcW w:w="1418" w:type="dxa"/>
          </w:tcPr>
          <w:p w:rsidR="000A7755" w:rsidRPr="000A7755" w:rsidRDefault="000A7755" w:rsidP="000A7755">
            <w:pPr>
              <w:pStyle w:val="a7"/>
              <w:jc w:val="center"/>
              <w:rPr>
                <w:rFonts w:ascii="Times New Roman" w:hAnsi="Times New Roman" w:cs="Times New Roman"/>
                <w:b/>
                <w:sz w:val="24"/>
                <w:szCs w:val="24"/>
              </w:rPr>
            </w:pPr>
            <w:r w:rsidRPr="000A7755">
              <w:rPr>
                <w:rFonts w:ascii="Times New Roman" w:hAnsi="Times New Roman" w:cs="Times New Roman"/>
                <w:b/>
                <w:sz w:val="24"/>
                <w:szCs w:val="24"/>
              </w:rPr>
              <w:t>№ блока, кол-во часов</w:t>
            </w:r>
          </w:p>
        </w:tc>
        <w:tc>
          <w:tcPr>
            <w:tcW w:w="1559" w:type="dxa"/>
          </w:tcPr>
          <w:p w:rsidR="000A7755" w:rsidRPr="000A7755" w:rsidRDefault="000A7755" w:rsidP="000A7755">
            <w:pPr>
              <w:pStyle w:val="a7"/>
              <w:jc w:val="center"/>
              <w:rPr>
                <w:rFonts w:ascii="Times New Roman" w:hAnsi="Times New Roman" w:cs="Times New Roman"/>
                <w:b/>
                <w:sz w:val="24"/>
                <w:szCs w:val="24"/>
              </w:rPr>
            </w:pPr>
            <w:r w:rsidRPr="000A7755">
              <w:rPr>
                <w:rFonts w:ascii="Times New Roman" w:hAnsi="Times New Roman" w:cs="Times New Roman"/>
                <w:b/>
                <w:sz w:val="24"/>
                <w:szCs w:val="24"/>
              </w:rPr>
              <w:t>Темы</w:t>
            </w:r>
          </w:p>
        </w:tc>
        <w:tc>
          <w:tcPr>
            <w:tcW w:w="2551" w:type="dxa"/>
          </w:tcPr>
          <w:p w:rsidR="000A7755" w:rsidRPr="000A7755" w:rsidRDefault="000A7755" w:rsidP="000A7755">
            <w:pPr>
              <w:pStyle w:val="a7"/>
              <w:jc w:val="center"/>
              <w:rPr>
                <w:rFonts w:ascii="Times New Roman" w:hAnsi="Times New Roman" w:cs="Times New Roman"/>
                <w:b/>
                <w:sz w:val="24"/>
                <w:szCs w:val="24"/>
              </w:rPr>
            </w:pPr>
            <w:r w:rsidRPr="000A7755">
              <w:rPr>
                <w:rFonts w:ascii="Times New Roman" w:hAnsi="Times New Roman" w:cs="Times New Roman"/>
                <w:b/>
                <w:sz w:val="24"/>
                <w:szCs w:val="24"/>
              </w:rPr>
              <w:t>Содержание</w:t>
            </w:r>
          </w:p>
        </w:tc>
        <w:tc>
          <w:tcPr>
            <w:tcW w:w="3969" w:type="dxa"/>
          </w:tcPr>
          <w:p w:rsidR="000A7755" w:rsidRPr="000A7755" w:rsidRDefault="000A7755" w:rsidP="000A7755">
            <w:pPr>
              <w:pStyle w:val="a7"/>
              <w:jc w:val="center"/>
              <w:rPr>
                <w:rFonts w:ascii="Times New Roman" w:hAnsi="Times New Roman" w:cs="Times New Roman"/>
                <w:b/>
                <w:sz w:val="24"/>
                <w:szCs w:val="24"/>
              </w:rPr>
            </w:pPr>
            <w:r w:rsidRPr="000A7755">
              <w:rPr>
                <w:rFonts w:ascii="Times New Roman" w:hAnsi="Times New Roman" w:cs="Times New Roman"/>
                <w:b/>
                <w:sz w:val="24"/>
                <w:szCs w:val="24"/>
              </w:rPr>
              <w:t>Виды</w:t>
            </w:r>
          </w:p>
          <w:p w:rsidR="000A7755" w:rsidRPr="000A7755" w:rsidRDefault="000A7755" w:rsidP="000A7755">
            <w:pPr>
              <w:pStyle w:val="a7"/>
              <w:jc w:val="center"/>
              <w:rPr>
                <w:rFonts w:ascii="Times New Roman" w:hAnsi="Times New Roman" w:cs="Times New Roman"/>
                <w:b/>
                <w:sz w:val="24"/>
                <w:szCs w:val="24"/>
              </w:rPr>
            </w:pPr>
            <w:r w:rsidRPr="000A7755">
              <w:rPr>
                <w:rFonts w:ascii="Times New Roman" w:hAnsi="Times New Roman" w:cs="Times New Roman"/>
                <w:b/>
                <w:sz w:val="24"/>
                <w:szCs w:val="24"/>
              </w:rPr>
              <w:t>деятельности обучающихся</w:t>
            </w:r>
          </w:p>
        </w:tc>
      </w:tr>
      <w:tr w:rsidR="00BF0356" w:rsidRPr="000A7755" w:rsidTr="00FD0344">
        <w:trPr>
          <w:trHeight w:val="827"/>
        </w:trPr>
        <w:tc>
          <w:tcPr>
            <w:tcW w:w="1418" w:type="dxa"/>
          </w:tcPr>
          <w:p w:rsidR="00BF0356" w:rsidRDefault="00BF0356" w:rsidP="00BF0356">
            <w:pPr>
              <w:pStyle w:val="TableParagraph"/>
              <w:spacing w:line="274" w:lineRule="exact"/>
              <w:ind w:left="34"/>
              <w:jc w:val="center"/>
              <w:rPr>
                <w:sz w:val="24"/>
              </w:rPr>
            </w:pPr>
            <w:r>
              <w:rPr>
                <w:color w:val="231F20"/>
                <w:w w:val="115"/>
                <w:sz w:val="24"/>
              </w:rPr>
              <w:t>А)</w:t>
            </w:r>
          </w:p>
          <w:p w:rsidR="00BF0356" w:rsidRDefault="00BF0356" w:rsidP="00BF0356">
            <w:pPr>
              <w:pStyle w:val="TableParagraph"/>
              <w:ind w:left="34"/>
              <w:jc w:val="center"/>
              <w:rPr>
                <w:sz w:val="24"/>
              </w:rPr>
            </w:pPr>
            <w:r>
              <w:rPr>
                <w:color w:val="231F20"/>
                <w:w w:val="115"/>
                <w:sz w:val="24"/>
              </w:rPr>
              <w:t>3—4</w:t>
            </w:r>
          </w:p>
          <w:p w:rsidR="00BF0356" w:rsidRDefault="00BF0356" w:rsidP="00BF0356">
            <w:pPr>
              <w:pStyle w:val="TableParagraph"/>
              <w:ind w:left="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BF0356" w:rsidRDefault="00BF0356" w:rsidP="00BF0356">
            <w:pPr>
              <w:pStyle w:val="TableParagraph"/>
              <w:spacing w:line="274" w:lineRule="exact"/>
              <w:ind w:left="34"/>
              <w:jc w:val="center"/>
              <w:rPr>
                <w:sz w:val="24"/>
              </w:rPr>
            </w:pPr>
            <w:r>
              <w:rPr>
                <w:color w:val="231F20"/>
                <w:w w:val="115"/>
                <w:sz w:val="24"/>
              </w:rPr>
              <w:t>Россия</w:t>
            </w:r>
          </w:p>
          <w:p w:rsidR="00BF0356" w:rsidRDefault="00BF0356" w:rsidP="00BF0356">
            <w:pPr>
              <w:pStyle w:val="TableParagraph"/>
              <w:ind w:left="34"/>
              <w:jc w:val="center"/>
              <w:rPr>
                <w:sz w:val="24"/>
              </w:rPr>
            </w:pPr>
            <w:r>
              <w:rPr>
                <w:color w:val="231F20"/>
                <w:w w:val="115"/>
                <w:sz w:val="24"/>
              </w:rPr>
              <w:t>-наш</w:t>
            </w:r>
            <w:r>
              <w:rPr>
                <w:color w:val="231F20"/>
                <w:spacing w:val="-66"/>
                <w:w w:val="115"/>
                <w:sz w:val="24"/>
              </w:rPr>
              <w:t xml:space="preserve"> </w:t>
            </w:r>
            <w:r>
              <w:rPr>
                <w:color w:val="231F20"/>
                <w:w w:val="115"/>
                <w:sz w:val="24"/>
              </w:rPr>
              <w:t>общий</w:t>
            </w:r>
            <w:r>
              <w:rPr>
                <w:color w:val="231F20"/>
                <w:spacing w:val="1"/>
                <w:w w:val="115"/>
                <w:sz w:val="24"/>
              </w:rPr>
              <w:t xml:space="preserve"> </w:t>
            </w:r>
            <w:r>
              <w:rPr>
                <w:color w:val="231F20"/>
                <w:w w:val="115"/>
                <w:sz w:val="24"/>
              </w:rPr>
              <w:t>дом</w:t>
            </w:r>
          </w:p>
        </w:tc>
        <w:tc>
          <w:tcPr>
            <w:tcW w:w="2551" w:type="dxa"/>
          </w:tcPr>
          <w:p w:rsidR="00BF0356" w:rsidRDefault="00BF0356" w:rsidP="00BF0356">
            <w:pPr>
              <w:pStyle w:val="TableParagraph"/>
              <w:tabs>
                <w:tab w:val="left" w:pos="1877"/>
                <w:tab w:val="left" w:pos="1910"/>
              </w:tabs>
              <w:ind w:left="183" w:right="193"/>
              <w:jc w:val="center"/>
              <w:rPr>
                <w:sz w:val="24"/>
              </w:rPr>
            </w:pPr>
            <w:r>
              <w:rPr>
                <w:color w:val="231F20"/>
                <w:w w:val="115"/>
                <w:sz w:val="24"/>
              </w:rPr>
              <w:t xml:space="preserve">Богатство- </w:t>
            </w:r>
            <w:r>
              <w:rPr>
                <w:color w:val="231F20"/>
                <w:spacing w:val="-5"/>
                <w:w w:val="115"/>
                <w:sz w:val="24"/>
              </w:rPr>
              <w:t>и</w:t>
            </w:r>
            <w:r>
              <w:rPr>
                <w:color w:val="231F20"/>
                <w:spacing w:val="-66"/>
                <w:w w:val="115"/>
                <w:sz w:val="24"/>
              </w:rPr>
              <w:t xml:space="preserve"> </w:t>
            </w:r>
            <w:r>
              <w:rPr>
                <w:color w:val="231F20"/>
                <w:w w:val="115"/>
                <w:sz w:val="24"/>
              </w:rPr>
              <w:t>разнообразие</w:t>
            </w:r>
            <w:r>
              <w:rPr>
                <w:color w:val="231F20"/>
                <w:spacing w:val="1"/>
                <w:w w:val="115"/>
                <w:sz w:val="24"/>
              </w:rPr>
              <w:t xml:space="preserve"> </w:t>
            </w:r>
            <w:r>
              <w:rPr>
                <w:color w:val="231F20"/>
                <w:w w:val="115"/>
                <w:sz w:val="24"/>
              </w:rPr>
              <w:t>фольклорных</w:t>
            </w:r>
            <w:r>
              <w:rPr>
                <w:color w:val="231F20"/>
                <w:spacing w:val="-66"/>
                <w:w w:val="115"/>
                <w:sz w:val="24"/>
              </w:rPr>
              <w:t xml:space="preserve"> </w:t>
            </w:r>
            <w:r>
              <w:rPr>
                <w:color w:val="231F20"/>
                <w:w w:val="115"/>
                <w:sz w:val="24"/>
              </w:rPr>
              <w:t>традиций</w:t>
            </w:r>
            <w:r>
              <w:rPr>
                <w:color w:val="231F20"/>
                <w:spacing w:val="1"/>
                <w:w w:val="115"/>
                <w:sz w:val="24"/>
              </w:rPr>
              <w:t xml:space="preserve"> </w:t>
            </w:r>
            <w:r>
              <w:rPr>
                <w:color w:val="231F20"/>
                <w:w w:val="115"/>
                <w:sz w:val="24"/>
              </w:rPr>
              <w:t>народов</w:t>
            </w:r>
            <w:r>
              <w:rPr>
                <w:color w:val="231F20"/>
                <w:spacing w:val="1"/>
                <w:w w:val="115"/>
                <w:sz w:val="24"/>
              </w:rPr>
              <w:t xml:space="preserve"> </w:t>
            </w:r>
            <w:r>
              <w:rPr>
                <w:color w:val="231F20"/>
                <w:w w:val="115"/>
                <w:sz w:val="24"/>
              </w:rPr>
              <w:t>нашей</w:t>
            </w:r>
            <w:r>
              <w:rPr>
                <w:color w:val="231F20"/>
                <w:spacing w:val="1"/>
                <w:w w:val="115"/>
                <w:sz w:val="24"/>
              </w:rPr>
              <w:t xml:space="preserve"> </w:t>
            </w:r>
            <w:r>
              <w:rPr>
                <w:color w:val="231F20"/>
                <w:w w:val="115"/>
                <w:sz w:val="24"/>
              </w:rPr>
              <w:t>страны.</w:t>
            </w:r>
          </w:p>
          <w:p w:rsidR="00BF0356" w:rsidRDefault="00BF0356" w:rsidP="00BF0356">
            <w:pPr>
              <w:pStyle w:val="TableParagraph"/>
              <w:ind w:left="183" w:right="-34"/>
              <w:jc w:val="center"/>
              <w:rPr>
                <w:sz w:val="24"/>
              </w:rPr>
            </w:pPr>
            <w:r>
              <w:rPr>
                <w:color w:val="231F20"/>
                <w:w w:val="120"/>
                <w:sz w:val="24"/>
              </w:rPr>
              <w:t>Музыка</w:t>
            </w:r>
            <w:r>
              <w:rPr>
                <w:color w:val="231F20"/>
                <w:spacing w:val="20"/>
                <w:w w:val="120"/>
                <w:sz w:val="24"/>
              </w:rPr>
              <w:t xml:space="preserve"> </w:t>
            </w:r>
            <w:r>
              <w:rPr>
                <w:color w:val="231F20"/>
                <w:w w:val="120"/>
                <w:sz w:val="24"/>
              </w:rPr>
              <w:t>наших</w:t>
            </w:r>
            <w:r>
              <w:rPr>
                <w:color w:val="231F20"/>
                <w:spacing w:val="-69"/>
                <w:w w:val="120"/>
                <w:sz w:val="24"/>
              </w:rPr>
              <w:t xml:space="preserve"> </w:t>
            </w:r>
            <w:r>
              <w:rPr>
                <w:color w:val="231F20"/>
                <w:w w:val="120"/>
                <w:sz w:val="24"/>
              </w:rPr>
              <w:t>соседей,</w:t>
            </w:r>
            <w:r>
              <w:rPr>
                <w:color w:val="231F20"/>
                <w:spacing w:val="1"/>
                <w:w w:val="120"/>
                <w:sz w:val="24"/>
              </w:rPr>
              <w:t xml:space="preserve"> </w:t>
            </w:r>
            <w:r>
              <w:rPr>
                <w:color w:val="231F20"/>
                <w:w w:val="120"/>
                <w:sz w:val="24"/>
              </w:rPr>
              <w:t>музыка</w:t>
            </w:r>
            <w:r>
              <w:rPr>
                <w:color w:val="231F20"/>
                <w:spacing w:val="48"/>
                <w:w w:val="120"/>
                <w:sz w:val="24"/>
              </w:rPr>
              <w:t xml:space="preserve"> </w:t>
            </w:r>
            <w:r w:rsidR="007F615C">
              <w:rPr>
                <w:color w:val="231F20"/>
                <w:w w:val="120"/>
                <w:sz w:val="24"/>
              </w:rPr>
              <w:t>РТ</w:t>
            </w:r>
          </w:p>
        </w:tc>
        <w:tc>
          <w:tcPr>
            <w:tcW w:w="3969" w:type="dxa"/>
          </w:tcPr>
          <w:p w:rsidR="00BF0356" w:rsidRDefault="00BF0356" w:rsidP="00FD0344">
            <w:pPr>
              <w:pStyle w:val="TableParagraph"/>
              <w:tabs>
                <w:tab w:val="left" w:pos="3720"/>
              </w:tabs>
              <w:ind w:left="34"/>
              <w:jc w:val="center"/>
              <w:rPr>
                <w:sz w:val="24"/>
              </w:rPr>
            </w:pPr>
            <w:r>
              <w:rPr>
                <w:color w:val="231F20"/>
                <w:w w:val="120"/>
                <w:sz w:val="24"/>
              </w:rPr>
              <w:t>Знакомство</w:t>
            </w:r>
            <w:r>
              <w:rPr>
                <w:color w:val="231F20"/>
                <w:spacing w:val="1"/>
                <w:w w:val="120"/>
                <w:sz w:val="24"/>
              </w:rPr>
              <w:t xml:space="preserve"> </w:t>
            </w:r>
            <w:r>
              <w:rPr>
                <w:color w:val="231F20"/>
                <w:w w:val="120"/>
                <w:sz w:val="24"/>
              </w:rPr>
              <w:t>со</w:t>
            </w:r>
            <w:r>
              <w:rPr>
                <w:color w:val="231F20"/>
                <w:spacing w:val="1"/>
                <w:w w:val="120"/>
                <w:sz w:val="24"/>
              </w:rPr>
              <w:t xml:space="preserve"> </w:t>
            </w:r>
            <w:r>
              <w:rPr>
                <w:color w:val="231F20"/>
                <w:w w:val="120"/>
                <w:sz w:val="24"/>
              </w:rPr>
              <w:t>звучанием</w:t>
            </w:r>
            <w:r>
              <w:rPr>
                <w:color w:val="231F20"/>
                <w:spacing w:val="1"/>
                <w:w w:val="120"/>
                <w:sz w:val="24"/>
              </w:rPr>
              <w:t xml:space="preserve"> </w:t>
            </w:r>
            <w:r>
              <w:rPr>
                <w:color w:val="231F20"/>
                <w:w w:val="120"/>
                <w:sz w:val="24"/>
              </w:rPr>
              <w:t>фольклорных</w:t>
            </w:r>
            <w:r>
              <w:rPr>
                <w:color w:val="231F20"/>
                <w:spacing w:val="-69"/>
                <w:w w:val="120"/>
                <w:sz w:val="24"/>
              </w:rPr>
              <w:t xml:space="preserve"> </w:t>
            </w:r>
            <w:r>
              <w:rPr>
                <w:color w:val="231F20"/>
                <w:w w:val="120"/>
                <w:sz w:val="24"/>
              </w:rPr>
              <w:t>образцов близких и далёких регионов в аудио-</w:t>
            </w:r>
            <w:r>
              <w:rPr>
                <w:color w:val="231F20"/>
                <w:spacing w:val="-69"/>
                <w:w w:val="120"/>
                <w:sz w:val="24"/>
              </w:rPr>
              <w:t xml:space="preserve"> </w:t>
            </w:r>
            <w:r>
              <w:rPr>
                <w:color w:val="231F20"/>
                <w:w w:val="120"/>
                <w:sz w:val="24"/>
              </w:rPr>
              <w:t>и</w:t>
            </w:r>
            <w:r>
              <w:rPr>
                <w:color w:val="231F20"/>
                <w:spacing w:val="25"/>
                <w:w w:val="120"/>
                <w:sz w:val="24"/>
              </w:rPr>
              <w:t xml:space="preserve"> </w:t>
            </w:r>
            <w:r>
              <w:rPr>
                <w:color w:val="231F20"/>
                <w:w w:val="120"/>
                <w:sz w:val="24"/>
              </w:rPr>
              <w:t>видеозаписи.</w:t>
            </w:r>
          </w:p>
          <w:p w:rsidR="00BF0356" w:rsidRDefault="00BF0356" w:rsidP="00FD0344">
            <w:pPr>
              <w:pStyle w:val="TableParagraph"/>
              <w:tabs>
                <w:tab w:val="left" w:pos="3720"/>
              </w:tabs>
              <w:ind w:left="34"/>
              <w:jc w:val="center"/>
              <w:rPr>
                <w:sz w:val="24"/>
              </w:rPr>
            </w:pPr>
            <w:r>
              <w:rPr>
                <w:color w:val="231F20"/>
                <w:w w:val="115"/>
                <w:sz w:val="24"/>
              </w:rPr>
              <w:t>Определение</w:t>
            </w:r>
            <w:r>
              <w:rPr>
                <w:color w:val="231F20"/>
                <w:spacing w:val="37"/>
                <w:w w:val="115"/>
                <w:sz w:val="24"/>
              </w:rPr>
              <w:t xml:space="preserve"> </w:t>
            </w:r>
            <w:r>
              <w:rPr>
                <w:color w:val="231F20"/>
                <w:w w:val="115"/>
                <w:sz w:val="24"/>
              </w:rPr>
              <w:t>на</w:t>
            </w:r>
            <w:r>
              <w:rPr>
                <w:color w:val="231F20"/>
                <w:spacing w:val="37"/>
                <w:w w:val="115"/>
                <w:sz w:val="24"/>
              </w:rPr>
              <w:t xml:space="preserve"> </w:t>
            </w:r>
            <w:r>
              <w:rPr>
                <w:color w:val="231F20"/>
                <w:w w:val="115"/>
                <w:sz w:val="24"/>
              </w:rPr>
              <w:t>слух:</w:t>
            </w:r>
          </w:p>
          <w:p w:rsidR="00BF0356" w:rsidRDefault="00CB4101" w:rsidP="00CB4101">
            <w:pPr>
              <w:pStyle w:val="TableParagraph"/>
              <w:tabs>
                <w:tab w:val="left" w:pos="467"/>
                <w:tab w:val="left" w:pos="3720"/>
              </w:tabs>
              <w:ind w:left="34"/>
              <w:jc w:val="center"/>
              <w:rPr>
                <w:sz w:val="24"/>
              </w:rPr>
            </w:pPr>
            <w:r>
              <w:rPr>
                <w:color w:val="231F20"/>
                <w:w w:val="120"/>
                <w:sz w:val="24"/>
              </w:rPr>
              <w:t>-</w:t>
            </w:r>
            <w:r w:rsidR="00BF0356">
              <w:rPr>
                <w:color w:val="231F20"/>
                <w:w w:val="120"/>
                <w:sz w:val="24"/>
              </w:rPr>
              <w:t>принадлежности</w:t>
            </w:r>
            <w:r w:rsidR="00BF0356">
              <w:rPr>
                <w:color w:val="231F20"/>
                <w:spacing w:val="1"/>
                <w:w w:val="120"/>
                <w:sz w:val="24"/>
              </w:rPr>
              <w:t xml:space="preserve"> </w:t>
            </w:r>
            <w:r w:rsidR="00BF0356">
              <w:rPr>
                <w:color w:val="231F20"/>
                <w:w w:val="120"/>
                <w:sz w:val="24"/>
              </w:rPr>
              <w:t>к</w:t>
            </w:r>
            <w:r w:rsidR="00BF0356">
              <w:rPr>
                <w:color w:val="231F20"/>
                <w:spacing w:val="1"/>
                <w:w w:val="120"/>
                <w:sz w:val="24"/>
              </w:rPr>
              <w:t xml:space="preserve"> </w:t>
            </w:r>
            <w:r w:rsidR="00BF0356">
              <w:rPr>
                <w:color w:val="231F20"/>
                <w:w w:val="120"/>
                <w:sz w:val="24"/>
              </w:rPr>
              <w:t>народной</w:t>
            </w:r>
            <w:r w:rsidR="00BF0356">
              <w:rPr>
                <w:color w:val="231F20"/>
                <w:spacing w:val="1"/>
                <w:w w:val="120"/>
                <w:sz w:val="24"/>
              </w:rPr>
              <w:t xml:space="preserve"> </w:t>
            </w:r>
            <w:r w:rsidR="00BF0356">
              <w:rPr>
                <w:color w:val="231F20"/>
                <w:w w:val="120"/>
                <w:sz w:val="24"/>
              </w:rPr>
              <w:t>или</w:t>
            </w:r>
            <w:r w:rsidR="00BF0356">
              <w:rPr>
                <w:color w:val="231F20"/>
                <w:spacing w:val="1"/>
                <w:w w:val="120"/>
                <w:sz w:val="24"/>
              </w:rPr>
              <w:t xml:space="preserve"> </w:t>
            </w:r>
            <w:r w:rsidR="007F615C">
              <w:rPr>
                <w:color w:val="231F20"/>
                <w:spacing w:val="1"/>
                <w:w w:val="120"/>
                <w:sz w:val="24"/>
              </w:rPr>
              <w:t>к</w:t>
            </w:r>
            <w:r w:rsidR="00BF0356">
              <w:rPr>
                <w:color w:val="231F20"/>
                <w:w w:val="120"/>
                <w:sz w:val="24"/>
              </w:rPr>
              <w:t>омпозиторской</w:t>
            </w:r>
            <w:r w:rsidR="00BF0356">
              <w:rPr>
                <w:color w:val="231F20"/>
                <w:spacing w:val="19"/>
                <w:w w:val="120"/>
                <w:sz w:val="24"/>
              </w:rPr>
              <w:t xml:space="preserve"> </w:t>
            </w:r>
            <w:r w:rsidR="00BF0356">
              <w:rPr>
                <w:color w:val="231F20"/>
                <w:w w:val="120"/>
                <w:sz w:val="24"/>
              </w:rPr>
              <w:t>музыке;</w:t>
            </w:r>
          </w:p>
          <w:p w:rsidR="00BF0356" w:rsidRDefault="00CB4101" w:rsidP="00CB4101">
            <w:pPr>
              <w:pStyle w:val="TableParagraph"/>
              <w:tabs>
                <w:tab w:val="left" w:pos="467"/>
                <w:tab w:val="left" w:pos="3720"/>
              </w:tabs>
              <w:ind w:left="34"/>
              <w:jc w:val="center"/>
              <w:rPr>
                <w:sz w:val="24"/>
              </w:rPr>
            </w:pPr>
            <w:r>
              <w:rPr>
                <w:color w:val="231F20"/>
                <w:w w:val="115"/>
                <w:sz w:val="24"/>
              </w:rPr>
              <w:t>-</w:t>
            </w:r>
            <w:r w:rsidR="00BF0356">
              <w:rPr>
                <w:color w:val="231F20"/>
                <w:w w:val="115"/>
                <w:sz w:val="24"/>
              </w:rPr>
              <w:t>исполнительского</w:t>
            </w:r>
            <w:r w:rsidR="00BF0356">
              <w:rPr>
                <w:color w:val="231F20"/>
                <w:spacing w:val="1"/>
                <w:w w:val="115"/>
                <w:sz w:val="24"/>
              </w:rPr>
              <w:t xml:space="preserve"> </w:t>
            </w:r>
            <w:r w:rsidR="00BF0356">
              <w:rPr>
                <w:color w:val="231F20"/>
                <w:w w:val="115"/>
                <w:sz w:val="24"/>
              </w:rPr>
              <w:t>состава</w:t>
            </w:r>
            <w:r w:rsidR="00BF0356">
              <w:rPr>
                <w:color w:val="231F20"/>
                <w:spacing w:val="1"/>
                <w:w w:val="115"/>
                <w:sz w:val="24"/>
              </w:rPr>
              <w:t xml:space="preserve"> </w:t>
            </w:r>
            <w:r w:rsidR="00BF0356">
              <w:rPr>
                <w:color w:val="231F20"/>
                <w:w w:val="115"/>
                <w:sz w:val="24"/>
              </w:rPr>
              <w:t>(вокального,</w:t>
            </w:r>
            <w:r w:rsidR="00BF0356">
              <w:rPr>
                <w:color w:val="231F20"/>
                <w:spacing w:val="-66"/>
                <w:w w:val="115"/>
                <w:sz w:val="24"/>
              </w:rPr>
              <w:t xml:space="preserve"> </w:t>
            </w:r>
            <w:r w:rsidR="00BF0356">
              <w:rPr>
                <w:color w:val="231F20"/>
                <w:w w:val="115"/>
                <w:sz w:val="24"/>
              </w:rPr>
              <w:t>инструментального,</w:t>
            </w:r>
            <w:r w:rsidR="00BF0356">
              <w:rPr>
                <w:color w:val="231F20"/>
                <w:spacing w:val="34"/>
                <w:w w:val="115"/>
                <w:sz w:val="24"/>
              </w:rPr>
              <w:t xml:space="preserve"> </w:t>
            </w:r>
            <w:r w:rsidR="00BF0356">
              <w:rPr>
                <w:color w:val="231F20"/>
                <w:w w:val="115"/>
                <w:sz w:val="24"/>
              </w:rPr>
              <w:t>смешанного);</w:t>
            </w:r>
          </w:p>
          <w:p w:rsidR="00BF0356" w:rsidRDefault="00805C21" w:rsidP="00CB4101">
            <w:pPr>
              <w:pStyle w:val="TableParagraph"/>
              <w:tabs>
                <w:tab w:val="left" w:pos="466"/>
                <w:tab w:val="left" w:pos="3720"/>
              </w:tabs>
              <w:ind w:left="34"/>
              <w:rPr>
                <w:sz w:val="24"/>
              </w:rPr>
            </w:pPr>
            <w:r>
              <w:rPr>
                <w:color w:val="231F20"/>
                <w:w w:val="120"/>
                <w:sz w:val="24"/>
              </w:rPr>
              <w:t xml:space="preserve">- </w:t>
            </w:r>
            <w:r w:rsidR="00BF0356">
              <w:rPr>
                <w:color w:val="231F20"/>
                <w:w w:val="120"/>
                <w:sz w:val="24"/>
              </w:rPr>
              <w:t>жанра,</w:t>
            </w:r>
            <w:r w:rsidR="00BF0356">
              <w:rPr>
                <w:color w:val="231F20"/>
                <w:spacing w:val="43"/>
                <w:w w:val="120"/>
                <w:sz w:val="24"/>
              </w:rPr>
              <w:t xml:space="preserve"> </w:t>
            </w:r>
            <w:r w:rsidR="00BF0356">
              <w:rPr>
                <w:color w:val="231F20"/>
                <w:w w:val="120"/>
                <w:sz w:val="24"/>
              </w:rPr>
              <w:t>характера</w:t>
            </w:r>
            <w:r w:rsidR="00BF0356">
              <w:rPr>
                <w:color w:val="231F20"/>
                <w:spacing w:val="46"/>
                <w:w w:val="120"/>
                <w:sz w:val="24"/>
              </w:rPr>
              <w:t xml:space="preserve"> </w:t>
            </w:r>
            <w:r w:rsidR="00BF0356">
              <w:rPr>
                <w:color w:val="231F20"/>
                <w:w w:val="120"/>
                <w:sz w:val="24"/>
              </w:rPr>
              <w:t>музыки.</w:t>
            </w:r>
          </w:p>
          <w:p w:rsidR="00BF0356" w:rsidRDefault="00BF0356" w:rsidP="00FD0344">
            <w:pPr>
              <w:pStyle w:val="TableParagraph"/>
              <w:tabs>
                <w:tab w:val="left" w:pos="3720"/>
              </w:tabs>
              <w:spacing w:line="270" w:lineRule="atLeast"/>
              <w:ind w:left="34"/>
              <w:jc w:val="center"/>
              <w:rPr>
                <w:sz w:val="24"/>
              </w:rPr>
            </w:pPr>
            <w:r>
              <w:rPr>
                <w:color w:val="231F20"/>
                <w:w w:val="120"/>
                <w:sz w:val="24"/>
              </w:rPr>
              <w:t>Разучивание</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исполнение</w:t>
            </w:r>
            <w:r>
              <w:rPr>
                <w:color w:val="231F20"/>
                <w:spacing w:val="1"/>
                <w:w w:val="120"/>
                <w:sz w:val="24"/>
              </w:rPr>
              <w:t xml:space="preserve"> </w:t>
            </w:r>
            <w:r>
              <w:rPr>
                <w:color w:val="231F20"/>
                <w:w w:val="120"/>
                <w:sz w:val="24"/>
              </w:rPr>
              <w:t>народных</w:t>
            </w:r>
            <w:r>
              <w:rPr>
                <w:color w:val="231F20"/>
                <w:spacing w:val="1"/>
                <w:w w:val="120"/>
                <w:sz w:val="24"/>
              </w:rPr>
              <w:t xml:space="preserve"> </w:t>
            </w:r>
            <w:r>
              <w:rPr>
                <w:color w:val="231F20"/>
                <w:w w:val="120"/>
                <w:sz w:val="24"/>
              </w:rPr>
              <w:t>песен,</w:t>
            </w:r>
            <w:r>
              <w:rPr>
                <w:color w:val="231F20"/>
                <w:spacing w:val="-69"/>
                <w:w w:val="120"/>
                <w:sz w:val="24"/>
              </w:rPr>
              <w:t xml:space="preserve"> </w:t>
            </w:r>
            <w:r>
              <w:rPr>
                <w:color w:val="231F20"/>
                <w:w w:val="120"/>
                <w:sz w:val="24"/>
              </w:rPr>
              <w:t>танцев,</w:t>
            </w:r>
            <w:r>
              <w:rPr>
                <w:color w:val="231F20"/>
                <w:spacing w:val="1"/>
                <w:w w:val="120"/>
                <w:sz w:val="24"/>
              </w:rPr>
              <w:t xml:space="preserve"> </w:t>
            </w:r>
            <w:r>
              <w:rPr>
                <w:color w:val="231F20"/>
                <w:w w:val="120"/>
                <w:sz w:val="24"/>
              </w:rPr>
              <w:t>инструментальных</w:t>
            </w:r>
            <w:r>
              <w:rPr>
                <w:color w:val="231F20"/>
                <w:spacing w:val="73"/>
                <w:w w:val="120"/>
                <w:sz w:val="24"/>
              </w:rPr>
              <w:t xml:space="preserve"> </w:t>
            </w:r>
            <w:r>
              <w:rPr>
                <w:color w:val="231F20"/>
                <w:w w:val="120"/>
                <w:sz w:val="24"/>
              </w:rPr>
              <w:t>наигрышей,</w:t>
            </w:r>
            <w:r>
              <w:rPr>
                <w:color w:val="231F20"/>
                <w:spacing w:val="1"/>
                <w:w w:val="120"/>
                <w:sz w:val="24"/>
              </w:rPr>
              <w:t xml:space="preserve"> </w:t>
            </w:r>
            <w:r>
              <w:rPr>
                <w:color w:val="231F20"/>
                <w:w w:val="120"/>
                <w:sz w:val="24"/>
              </w:rPr>
              <w:t>фольклорных</w:t>
            </w:r>
            <w:r>
              <w:rPr>
                <w:color w:val="231F20"/>
                <w:spacing w:val="13"/>
                <w:w w:val="120"/>
                <w:sz w:val="24"/>
              </w:rPr>
              <w:t xml:space="preserve"> </w:t>
            </w:r>
            <w:r>
              <w:rPr>
                <w:color w:val="231F20"/>
                <w:w w:val="120"/>
                <w:sz w:val="24"/>
              </w:rPr>
              <w:t>игр</w:t>
            </w:r>
            <w:r>
              <w:rPr>
                <w:color w:val="231F20"/>
                <w:spacing w:val="14"/>
                <w:w w:val="120"/>
                <w:sz w:val="24"/>
              </w:rPr>
              <w:t xml:space="preserve"> </w:t>
            </w:r>
            <w:r>
              <w:rPr>
                <w:color w:val="231F20"/>
                <w:w w:val="120"/>
                <w:sz w:val="24"/>
              </w:rPr>
              <w:t>разных</w:t>
            </w:r>
            <w:r>
              <w:rPr>
                <w:color w:val="231F20"/>
                <w:spacing w:val="29"/>
                <w:w w:val="120"/>
                <w:sz w:val="24"/>
              </w:rPr>
              <w:t xml:space="preserve"> </w:t>
            </w:r>
            <w:r>
              <w:rPr>
                <w:color w:val="231F20"/>
                <w:w w:val="120"/>
                <w:sz w:val="24"/>
              </w:rPr>
              <w:t>народов</w:t>
            </w:r>
            <w:r>
              <w:rPr>
                <w:color w:val="231F20"/>
                <w:spacing w:val="30"/>
                <w:w w:val="120"/>
                <w:sz w:val="24"/>
              </w:rPr>
              <w:t xml:space="preserve"> </w:t>
            </w:r>
            <w:r>
              <w:rPr>
                <w:color w:val="231F20"/>
                <w:w w:val="120"/>
                <w:sz w:val="24"/>
              </w:rPr>
              <w:t>России</w:t>
            </w:r>
          </w:p>
        </w:tc>
      </w:tr>
      <w:tr w:rsidR="00BF0356" w:rsidRPr="000A7755" w:rsidTr="00FD0344">
        <w:trPr>
          <w:trHeight w:val="827"/>
        </w:trPr>
        <w:tc>
          <w:tcPr>
            <w:tcW w:w="1418" w:type="dxa"/>
          </w:tcPr>
          <w:p w:rsidR="00BF0356" w:rsidRDefault="00BF0356" w:rsidP="007F615C">
            <w:pPr>
              <w:pStyle w:val="TableParagraph"/>
              <w:spacing w:line="272" w:lineRule="exact"/>
              <w:ind w:left="34"/>
              <w:jc w:val="center"/>
              <w:rPr>
                <w:sz w:val="24"/>
              </w:rPr>
            </w:pPr>
            <w:r>
              <w:rPr>
                <w:color w:val="231F20"/>
                <w:w w:val="120"/>
                <w:sz w:val="24"/>
              </w:rPr>
              <w:t>Б)</w:t>
            </w:r>
          </w:p>
          <w:p w:rsidR="00BF0356" w:rsidRDefault="00BF0356" w:rsidP="007F615C">
            <w:pPr>
              <w:pStyle w:val="TableParagraph"/>
              <w:ind w:left="34" w:hanging="139"/>
              <w:jc w:val="center"/>
              <w:rPr>
                <w:sz w:val="24"/>
              </w:rPr>
            </w:pPr>
            <w:r>
              <w:rPr>
                <w:color w:val="231F20"/>
                <w:w w:val="115"/>
                <w:sz w:val="24"/>
              </w:rPr>
              <w:t>3—4</w:t>
            </w:r>
          </w:p>
          <w:p w:rsidR="00BF0356" w:rsidRDefault="00BF0356" w:rsidP="007F615C">
            <w:pPr>
              <w:pStyle w:val="TableParagraph"/>
              <w:ind w:left="173" w:right="350"/>
              <w:jc w:val="center"/>
              <w:rPr>
                <w:sz w:val="24"/>
              </w:rPr>
            </w:pPr>
            <w:r>
              <w:rPr>
                <w:color w:val="231F20"/>
                <w:w w:val="115"/>
                <w:sz w:val="24"/>
              </w:rPr>
              <w:t>учебн</w:t>
            </w:r>
            <w:r>
              <w:rPr>
                <w:color w:val="231F20"/>
                <w:w w:val="114"/>
                <w:sz w:val="24"/>
              </w:rPr>
              <w:t xml:space="preserve"> </w:t>
            </w:r>
            <w:r>
              <w:rPr>
                <w:color w:val="231F20"/>
                <w:w w:val="115"/>
                <w:sz w:val="24"/>
              </w:rPr>
              <w:t>ых</w:t>
            </w:r>
            <w:r>
              <w:rPr>
                <w:color w:val="231F20"/>
                <w:spacing w:val="1"/>
                <w:w w:val="115"/>
                <w:sz w:val="24"/>
              </w:rPr>
              <w:t xml:space="preserve"> </w:t>
            </w:r>
            <w:r>
              <w:rPr>
                <w:color w:val="231F20"/>
                <w:w w:val="115"/>
                <w:sz w:val="24"/>
              </w:rPr>
              <w:t>часа</w:t>
            </w:r>
          </w:p>
        </w:tc>
        <w:tc>
          <w:tcPr>
            <w:tcW w:w="1559" w:type="dxa"/>
          </w:tcPr>
          <w:p w:rsidR="00BF0356" w:rsidRDefault="00BF0356" w:rsidP="007F615C">
            <w:pPr>
              <w:pStyle w:val="TableParagraph"/>
              <w:ind w:left="173" w:right="206"/>
              <w:jc w:val="center"/>
              <w:rPr>
                <w:sz w:val="24"/>
              </w:rPr>
            </w:pPr>
            <w:r>
              <w:rPr>
                <w:color w:val="231F20"/>
                <w:spacing w:val="-1"/>
                <w:w w:val="120"/>
                <w:sz w:val="24"/>
              </w:rPr>
              <w:t>Фолькл</w:t>
            </w:r>
            <w:r>
              <w:rPr>
                <w:color w:val="231F20"/>
                <w:spacing w:val="-69"/>
                <w:w w:val="120"/>
                <w:sz w:val="24"/>
              </w:rPr>
              <w:t xml:space="preserve"> </w:t>
            </w:r>
            <w:r>
              <w:rPr>
                <w:color w:val="231F20"/>
                <w:w w:val="120"/>
                <w:sz w:val="24"/>
              </w:rPr>
              <w:t>орные</w:t>
            </w:r>
            <w:r>
              <w:rPr>
                <w:color w:val="231F20"/>
                <w:spacing w:val="1"/>
                <w:w w:val="120"/>
                <w:sz w:val="24"/>
              </w:rPr>
              <w:t xml:space="preserve"> </w:t>
            </w:r>
            <w:r>
              <w:rPr>
                <w:color w:val="231F20"/>
                <w:w w:val="120"/>
                <w:sz w:val="24"/>
              </w:rPr>
              <w:t>жанры</w:t>
            </w:r>
          </w:p>
        </w:tc>
        <w:tc>
          <w:tcPr>
            <w:tcW w:w="2551" w:type="dxa"/>
          </w:tcPr>
          <w:p w:rsidR="00BF0356" w:rsidRDefault="00BF0356" w:rsidP="007F615C">
            <w:pPr>
              <w:pStyle w:val="TableParagraph"/>
              <w:tabs>
                <w:tab w:val="left" w:pos="1690"/>
              </w:tabs>
              <w:ind w:left="175" w:right="201"/>
              <w:jc w:val="center"/>
              <w:rPr>
                <w:sz w:val="24"/>
              </w:rPr>
            </w:pPr>
            <w:r>
              <w:rPr>
                <w:color w:val="231F20"/>
                <w:w w:val="115"/>
                <w:sz w:val="24"/>
              </w:rPr>
              <w:t>Общее</w:t>
            </w:r>
            <w:r w:rsidR="007F615C">
              <w:rPr>
                <w:color w:val="231F20"/>
                <w:w w:val="115"/>
                <w:sz w:val="24"/>
              </w:rPr>
              <w:t xml:space="preserve"> </w:t>
            </w:r>
            <w:r>
              <w:rPr>
                <w:color w:val="231F20"/>
                <w:spacing w:val="-4"/>
                <w:w w:val="115"/>
                <w:sz w:val="24"/>
              </w:rPr>
              <w:t>и</w:t>
            </w:r>
            <w:r>
              <w:rPr>
                <w:color w:val="231F20"/>
                <w:spacing w:val="-66"/>
                <w:w w:val="115"/>
                <w:sz w:val="24"/>
              </w:rPr>
              <w:t xml:space="preserve"> </w:t>
            </w:r>
            <w:r>
              <w:rPr>
                <w:color w:val="231F20"/>
                <w:w w:val="115"/>
                <w:sz w:val="24"/>
              </w:rPr>
              <w:t>особенное</w:t>
            </w:r>
            <w:r>
              <w:rPr>
                <w:color w:val="231F20"/>
                <w:w w:val="115"/>
                <w:sz w:val="24"/>
              </w:rPr>
              <w:tab/>
            </w:r>
            <w:r>
              <w:rPr>
                <w:color w:val="231F20"/>
                <w:spacing w:val="-4"/>
                <w:w w:val="115"/>
                <w:sz w:val="24"/>
              </w:rPr>
              <w:t>в</w:t>
            </w:r>
            <w:r>
              <w:rPr>
                <w:color w:val="231F20"/>
                <w:spacing w:val="-66"/>
                <w:w w:val="115"/>
                <w:sz w:val="24"/>
              </w:rPr>
              <w:t xml:space="preserve"> </w:t>
            </w:r>
            <w:r>
              <w:rPr>
                <w:color w:val="231F20"/>
                <w:w w:val="115"/>
                <w:sz w:val="24"/>
              </w:rPr>
              <w:t>фольклоре</w:t>
            </w:r>
            <w:r>
              <w:rPr>
                <w:color w:val="231F20"/>
                <w:spacing w:val="1"/>
                <w:w w:val="115"/>
                <w:sz w:val="24"/>
              </w:rPr>
              <w:t xml:space="preserve"> </w:t>
            </w:r>
            <w:r>
              <w:rPr>
                <w:color w:val="231F20"/>
                <w:w w:val="115"/>
                <w:sz w:val="24"/>
              </w:rPr>
              <w:t>народов</w:t>
            </w:r>
            <w:r>
              <w:rPr>
                <w:color w:val="231F20"/>
                <w:spacing w:val="1"/>
                <w:w w:val="115"/>
                <w:sz w:val="24"/>
              </w:rPr>
              <w:t xml:space="preserve"> </w:t>
            </w:r>
            <w:r>
              <w:rPr>
                <w:color w:val="231F20"/>
                <w:w w:val="115"/>
                <w:sz w:val="24"/>
              </w:rPr>
              <w:t>России:</w:t>
            </w:r>
            <w:r>
              <w:rPr>
                <w:color w:val="231F20"/>
                <w:spacing w:val="1"/>
                <w:w w:val="115"/>
                <w:sz w:val="24"/>
              </w:rPr>
              <w:t xml:space="preserve"> </w:t>
            </w:r>
            <w:r>
              <w:rPr>
                <w:color w:val="231F20"/>
                <w:w w:val="115"/>
                <w:sz w:val="24"/>
              </w:rPr>
              <w:t>лирика,</w:t>
            </w:r>
            <w:r>
              <w:rPr>
                <w:color w:val="231F20"/>
                <w:spacing w:val="18"/>
                <w:w w:val="115"/>
                <w:sz w:val="24"/>
              </w:rPr>
              <w:t xml:space="preserve"> </w:t>
            </w:r>
            <w:r>
              <w:rPr>
                <w:color w:val="231F20"/>
                <w:w w:val="115"/>
                <w:sz w:val="24"/>
              </w:rPr>
              <w:t>эпос,</w:t>
            </w:r>
            <w:r>
              <w:rPr>
                <w:color w:val="231F20"/>
                <w:spacing w:val="-66"/>
                <w:w w:val="115"/>
                <w:sz w:val="24"/>
              </w:rPr>
              <w:t xml:space="preserve"> </w:t>
            </w:r>
            <w:r>
              <w:rPr>
                <w:color w:val="231F20"/>
                <w:w w:val="115"/>
                <w:sz w:val="24"/>
              </w:rPr>
              <w:t>танец</w:t>
            </w:r>
          </w:p>
        </w:tc>
        <w:tc>
          <w:tcPr>
            <w:tcW w:w="3969" w:type="dxa"/>
          </w:tcPr>
          <w:p w:rsidR="00BF0356" w:rsidRDefault="00BF0356" w:rsidP="00FD0344">
            <w:pPr>
              <w:pStyle w:val="TableParagraph"/>
              <w:tabs>
                <w:tab w:val="left" w:pos="3720"/>
              </w:tabs>
              <w:ind w:left="34"/>
              <w:jc w:val="center"/>
              <w:rPr>
                <w:sz w:val="24"/>
              </w:rPr>
            </w:pPr>
            <w:r>
              <w:rPr>
                <w:color w:val="231F20"/>
                <w:w w:val="115"/>
                <w:sz w:val="24"/>
              </w:rPr>
              <w:t>Знакомство</w:t>
            </w:r>
            <w:r>
              <w:rPr>
                <w:color w:val="231F20"/>
                <w:spacing w:val="1"/>
                <w:w w:val="115"/>
                <w:sz w:val="24"/>
              </w:rPr>
              <w:t xml:space="preserve"> </w:t>
            </w:r>
            <w:r>
              <w:rPr>
                <w:color w:val="231F20"/>
                <w:w w:val="115"/>
                <w:sz w:val="24"/>
              </w:rPr>
              <w:t>со</w:t>
            </w:r>
            <w:r>
              <w:rPr>
                <w:color w:val="231F20"/>
                <w:spacing w:val="1"/>
                <w:w w:val="115"/>
                <w:sz w:val="24"/>
              </w:rPr>
              <w:t xml:space="preserve"> </w:t>
            </w:r>
            <w:r>
              <w:rPr>
                <w:color w:val="231F20"/>
                <w:w w:val="115"/>
                <w:sz w:val="24"/>
              </w:rPr>
              <w:t>звучанием</w:t>
            </w:r>
            <w:r>
              <w:rPr>
                <w:color w:val="231F20"/>
                <w:spacing w:val="1"/>
                <w:w w:val="115"/>
                <w:sz w:val="24"/>
              </w:rPr>
              <w:t xml:space="preserve"> </w:t>
            </w:r>
            <w:r>
              <w:rPr>
                <w:color w:val="231F20"/>
                <w:w w:val="115"/>
                <w:sz w:val="24"/>
              </w:rPr>
              <w:t>фольклора</w:t>
            </w:r>
            <w:r>
              <w:rPr>
                <w:color w:val="231F20"/>
                <w:spacing w:val="1"/>
                <w:w w:val="115"/>
                <w:sz w:val="24"/>
              </w:rPr>
              <w:t xml:space="preserve"> </w:t>
            </w:r>
            <w:r>
              <w:rPr>
                <w:color w:val="231F20"/>
                <w:w w:val="115"/>
                <w:sz w:val="24"/>
              </w:rPr>
              <w:t>разных</w:t>
            </w:r>
            <w:r>
              <w:rPr>
                <w:color w:val="231F20"/>
                <w:spacing w:val="1"/>
                <w:w w:val="115"/>
                <w:sz w:val="24"/>
              </w:rPr>
              <w:t xml:space="preserve"> </w:t>
            </w:r>
            <w:r>
              <w:rPr>
                <w:color w:val="231F20"/>
                <w:w w:val="115"/>
                <w:sz w:val="24"/>
              </w:rPr>
              <w:t>регионов</w:t>
            </w:r>
            <w:r>
              <w:rPr>
                <w:color w:val="231F20"/>
                <w:spacing w:val="1"/>
                <w:w w:val="115"/>
                <w:sz w:val="24"/>
              </w:rPr>
              <w:t xml:space="preserve"> </w:t>
            </w:r>
            <w:r>
              <w:rPr>
                <w:color w:val="231F20"/>
                <w:w w:val="115"/>
                <w:sz w:val="24"/>
              </w:rPr>
              <w:t>России</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аудио-</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видеозаписи.</w:t>
            </w:r>
            <w:r>
              <w:rPr>
                <w:color w:val="231F20"/>
                <w:spacing w:val="1"/>
                <w:w w:val="115"/>
                <w:sz w:val="24"/>
              </w:rPr>
              <w:t xml:space="preserve"> </w:t>
            </w:r>
            <w:r>
              <w:rPr>
                <w:color w:val="231F20"/>
                <w:w w:val="115"/>
                <w:sz w:val="24"/>
              </w:rPr>
              <w:t>Аутентичная</w:t>
            </w:r>
            <w:r>
              <w:rPr>
                <w:color w:val="231F20"/>
                <w:spacing w:val="1"/>
                <w:w w:val="115"/>
                <w:sz w:val="24"/>
              </w:rPr>
              <w:t xml:space="preserve"> </w:t>
            </w:r>
            <w:r>
              <w:rPr>
                <w:color w:val="231F20"/>
                <w:w w:val="115"/>
                <w:sz w:val="24"/>
              </w:rPr>
              <w:t>манера</w:t>
            </w:r>
            <w:r>
              <w:rPr>
                <w:color w:val="231F20"/>
                <w:spacing w:val="1"/>
                <w:w w:val="115"/>
                <w:sz w:val="24"/>
              </w:rPr>
              <w:t xml:space="preserve"> </w:t>
            </w:r>
            <w:r>
              <w:rPr>
                <w:color w:val="231F20"/>
                <w:w w:val="115"/>
                <w:sz w:val="24"/>
              </w:rPr>
              <w:t>исполнения.</w:t>
            </w:r>
            <w:r>
              <w:rPr>
                <w:color w:val="231F20"/>
                <w:spacing w:val="1"/>
                <w:w w:val="115"/>
                <w:sz w:val="24"/>
              </w:rPr>
              <w:t xml:space="preserve"> </w:t>
            </w:r>
            <w:r>
              <w:rPr>
                <w:color w:val="231F20"/>
                <w:w w:val="115"/>
                <w:sz w:val="24"/>
              </w:rPr>
              <w:t>Выявление</w:t>
            </w:r>
            <w:r>
              <w:rPr>
                <w:color w:val="231F20"/>
                <w:spacing w:val="1"/>
                <w:w w:val="115"/>
                <w:sz w:val="24"/>
              </w:rPr>
              <w:t xml:space="preserve"> </w:t>
            </w:r>
            <w:r>
              <w:rPr>
                <w:color w:val="231F20"/>
                <w:w w:val="115"/>
                <w:sz w:val="24"/>
              </w:rPr>
              <w:t>характерных</w:t>
            </w:r>
            <w:r>
              <w:rPr>
                <w:color w:val="231F20"/>
                <w:spacing w:val="1"/>
                <w:w w:val="115"/>
                <w:sz w:val="24"/>
              </w:rPr>
              <w:t xml:space="preserve"> </w:t>
            </w:r>
            <w:r>
              <w:rPr>
                <w:color w:val="231F20"/>
                <w:w w:val="115"/>
                <w:sz w:val="24"/>
              </w:rPr>
              <w:t>интонаций</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ритмов</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звучании</w:t>
            </w:r>
            <w:r>
              <w:rPr>
                <w:color w:val="231F20"/>
                <w:spacing w:val="-66"/>
                <w:w w:val="115"/>
                <w:sz w:val="24"/>
              </w:rPr>
              <w:t xml:space="preserve"> </w:t>
            </w:r>
            <w:r>
              <w:rPr>
                <w:color w:val="231F20"/>
                <w:w w:val="115"/>
                <w:sz w:val="24"/>
              </w:rPr>
              <w:t>традиционной</w:t>
            </w:r>
            <w:r>
              <w:rPr>
                <w:color w:val="231F20"/>
                <w:spacing w:val="1"/>
                <w:w w:val="115"/>
                <w:sz w:val="24"/>
              </w:rPr>
              <w:t xml:space="preserve"> </w:t>
            </w:r>
            <w:r>
              <w:rPr>
                <w:color w:val="231F20"/>
                <w:w w:val="115"/>
                <w:sz w:val="24"/>
              </w:rPr>
              <w:t>музыки</w:t>
            </w:r>
            <w:r>
              <w:rPr>
                <w:color w:val="231F20"/>
                <w:spacing w:val="1"/>
                <w:w w:val="115"/>
                <w:sz w:val="24"/>
              </w:rPr>
              <w:t xml:space="preserve"> </w:t>
            </w:r>
            <w:r>
              <w:rPr>
                <w:color w:val="231F20"/>
                <w:w w:val="115"/>
                <w:sz w:val="24"/>
              </w:rPr>
              <w:t>разных</w:t>
            </w:r>
            <w:r>
              <w:rPr>
                <w:color w:val="231F20"/>
                <w:spacing w:val="2"/>
                <w:w w:val="115"/>
                <w:sz w:val="24"/>
              </w:rPr>
              <w:t xml:space="preserve"> </w:t>
            </w:r>
            <w:r>
              <w:rPr>
                <w:color w:val="231F20"/>
                <w:w w:val="115"/>
                <w:sz w:val="24"/>
              </w:rPr>
              <w:t>народов.</w:t>
            </w:r>
          </w:p>
          <w:p w:rsidR="00BF0356" w:rsidRDefault="00BF0356" w:rsidP="00FD0344">
            <w:pPr>
              <w:pStyle w:val="TableParagraph"/>
              <w:tabs>
                <w:tab w:val="left" w:pos="3720"/>
              </w:tabs>
              <w:ind w:left="34"/>
              <w:jc w:val="center"/>
              <w:rPr>
                <w:sz w:val="24"/>
              </w:rPr>
            </w:pPr>
            <w:r>
              <w:rPr>
                <w:color w:val="231F20"/>
                <w:w w:val="115"/>
                <w:sz w:val="24"/>
              </w:rPr>
              <w:t>Выявление общего и особенного при сравнении</w:t>
            </w:r>
            <w:r>
              <w:rPr>
                <w:color w:val="231F20"/>
                <w:spacing w:val="1"/>
                <w:w w:val="115"/>
                <w:sz w:val="24"/>
              </w:rPr>
              <w:t xml:space="preserve"> </w:t>
            </w:r>
            <w:r>
              <w:rPr>
                <w:color w:val="231F20"/>
                <w:w w:val="115"/>
                <w:sz w:val="24"/>
              </w:rPr>
              <w:t>танцевальных,</w:t>
            </w:r>
            <w:r>
              <w:rPr>
                <w:color w:val="231F20"/>
                <w:spacing w:val="1"/>
                <w:w w:val="115"/>
                <w:sz w:val="24"/>
              </w:rPr>
              <w:t xml:space="preserve"> </w:t>
            </w:r>
            <w:r>
              <w:rPr>
                <w:color w:val="231F20"/>
                <w:w w:val="115"/>
                <w:sz w:val="24"/>
              </w:rPr>
              <w:t>лирических</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эпических</w:t>
            </w:r>
            <w:r>
              <w:rPr>
                <w:color w:val="231F20"/>
                <w:spacing w:val="-66"/>
                <w:w w:val="115"/>
                <w:sz w:val="24"/>
              </w:rPr>
              <w:t xml:space="preserve"> </w:t>
            </w:r>
            <w:r>
              <w:rPr>
                <w:color w:val="231F20"/>
                <w:w w:val="115"/>
                <w:sz w:val="24"/>
              </w:rPr>
              <w:t>песенных образцов фольклора</w:t>
            </w:r>
            <w:r>
              <w:rPr>
                <w:color w:val="231F20"/>
                <w:spacing w:val="1"/>
                <w:w w:val="115"/>
                <w:sz w:val="24"/>
              </w:rPr>
              <w:t xml:space="preserve"> </w:t>
            </w:r>
            <w:r>
              <w:rPr>
                <w:color w:val="231F20"/>
                <w:w w:val="115"/>
                <w:sz w:val="24"/>
              </w:rPr>
              <w:t>разных</w:t>
            </w:r>
            <w:r>
              <w:rPr>
                <w:color w:val="231F20"/>
                <w:spacing w:val="1"/>
                <w:w w:val="115"/>
                <w:sz w:val="24"/>
              </w:rPr>
              <w:t xml:space="preserve"> </w:t>
            </w:r>
            <w:r>
              <w:rPr>
                <w:color w:val="231F20"/>
                <w:w w:val="115"/>
                <w:sz w:val="24"/>
              </w:rPr>
              <w:t>народов</w:t>
            </w:r>
            <w:r>
              <w:rPr>
                <w:color w:val="231F20"/>
                <w:spacing w:val="1"/>
                <w:w w:val="115"/>
                <w:sz w:val="24"/>
              </w:rPr>
              <w:t xml:space="preserve"> </w:t>
            </w:r>
            <w:r>
              <w:rPr>
                <w:color w:val="231F20"/>
                <w:w w:val="115"/>
                <w:sz w:val="24"/>
              </w:rPr>
              <w:t>России.</w:t>
            </w:r>
          </w:p>
          <w:p w:rsidR="00BF0356" w:rsidRDefault="00BF0356" w:rsidP="00FD0344">
            <w:pPr>
              <w:pStyle w:val="TableParagraph"/>
              <w:tabs>
                <w:tab w:val="left" w:pos="3720"/>
              </w:tabs>
              <w:ind w:left="34"/>
              <w:jc w:val="center"/>
              <w:rPr>
                <w:sz w:val="24"/>
              </w:rPr>
            </w:pPr>
            <w:r>
              <w:rPr>
                <w:color w:val="231F20"/>
                <w:w w:val="120"/>
                <w:sz w:val="24"/>
              </w:rPr>
              <w:t>Разучивание</w:t>
            </w:r>
            <w:r>
              <w:rPr>
                <w:color w:val="231F20"/>
                <w:spacing w:val="1"/>
                <w:w w:val="120"/>
                <w:sz w:val="24"/>
              </w:rPr>
              <w:t xml:space="preserve"> </w:t>
            </w:r>
            <w:r>
              <w:rPr>
                <w:color w:val="231F20"/>
                <w:w w:val="120"/>
                <w:sz w:val="24"/>
              </w:rPr>
              <w:t>и исполнение народных песен,</w:t>
            </w:r>
            <w:r>
              <w:rPr>
                <w:color w:val="231F20"/>
                <w:spacing w:val="1"/>
                <w:w w:val="120"/>
                <w:sz w:val="24"/>
              </w:rPr>
              <w:t xml:space="preserve"> </w:t>
            </w:r>
            <w:r>
              <w:rPr>
                <w:color w:val="231F20"/>
                <w:w w:val="120"/>
                <w:sz w:val="24"/>
              </w:rPr>
              <w:t>танцев,</w:t>
            </w:r>
            <w:r>
              <w:rPr>
                <w:color w:val="231F20"/>
                <w:spacing w:val="1"/>
                <w:w w:val="120"/>
                <w:sz w:val="24"/>
              </w:rPr>
              <w:t xml:space="preserve"> </w:t>
            </w:r>
            <w:r>
              <w:rPr>
                <w:color w:val="231F20"/>
                <w:w w:val="120"/>
                <w:sz w:val="24"/>
              </w:rPr>
              <w:t>эпических</w:t>
            </w:r>
            <w:r>
              <w:rPr>
                <w:color w:val="231F20"/>
                <w:spacing w:val="1"/>
                <w:w w:val="120"/>
                <w:sz w:val="24"/>
              </w:rPr>
              <w:t xml:space="preserve"> </w:t>
            </w:r>
            <w:r>
              <w:rPr>
                <w:color w:val="231F20"/>
                <w:w w:val="120"/>
                <w:sz w:val="24"/>
              </w:rPr>
              <w:t>сказаний.</w:t>
            </w:r>
            <w:r>
              <w:rPr>
                <w:color w:val="231F20"/>
                <w:spacing w:val="1"/>
                <w:w w:val="120"/>
                <w:sz w:val="24"/>
              </w:rPr>
              <w:t xml:space="preserve"> </w:t>
            </w:r>
            <w:r>
              <w:rPr>
                <w:color w:val="231F20"/>
                <w:w w:val="120"/>
                <w:sz w:val="24"/>
              </w:rPr>
              <w:t>Двигательная,</w:t>
            </w:r>
            <w:r>
              <w:rPr>
                <w:color w:val="231F20"/>
                <w:spacing w:val="1"/>
                <w:w w:val="120"/>
                <w:sz w:val="24"/>
              </w:rPr>
              <w:t xml:space="preserve"> </w:t>
            </w:r>
            <w:r>
              <w:rPr>
                <w:color w:val="231F20"/>
                <w:w w:val="120"/>
                <w:sz w:val="24"/>
              </w:rPr>
              <w:t>ритмическая, интонационная импровизация в</w:t>
            </w:r>
            <w:r>
              <w:rPr>
                <w:color w:val="231F20"/>
                <w:spacing w:val="-69"/>
                <w:w w:val="120"/>
                <w:sz w:val="24"/>
              </w:rPr>
              <w:t xml:space="preserve"> </w:t>
            </w:r>
            <w:r>
              <w:rPr>
                <w:color w:val="231F20"/>
                <w:w w:val="120"/>
                <w:sz w:val="24"/>
              </w:rPr>
              <w:t>характере</w:t>
            </w:r>
            <w:r>
              <w:rPr>
                <w:color w:val="231F20"/>
                <w:spacing w:val="1"/>
                <w:w w:val="120"/>
                <w:sz w:val="24"/>
              </w:rPr>
              <w:t xml:space="preserve"> </w:t>
            </w:r>
            <w:r>
              <w:rPr>
                <w:color w:val="231F20"/>
                <w:w w:val="120"/>
                <w:sz w:val="24"/>
              </w:rPr>
              <w:t>изученных</w:t>
            </w:r>
            <w:r>
              <w:rPr>
                <w:color w:val="231F20"/>
                <w:spacing w:val="1"/>
                <w:w w:val="120"/>
                <w:sz w:val="24"/>
              </w:rPr>
              <w:t xml:space="preserve"> </w:t>
            </w:r>
            <w:r>
              <w:rPr>
                <w:color w:val="231F20"/>
                <w:w w:val="120"/>
                <w:sz w:val="24"/>
              </w:rPr>
              <w:t>народных</w:t>
            </w:r>
            <w:r>
              <w:rPr>
                <w:color w:val="231F20"/>
                <w:spacing w:val="1"/>
                <w:w w:val="120"/>
                <w:sz w:val="24"/>
              </w:rPr>
              <w:t xml:space="preserve"> </w:t>
            </w:r>
            <w:r>
              <w:rPr>
                <w:color w:val="231F20"/>
                <w:w w:val="120"/>
                <w:sz w:val="24"/>
              </w:rPr>
              <w:t>танцев</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песен.</w:t>
            </w:r>
          </w:p>
          <w:p w:rsidR="00BF0356" w:rsidRDefault="00C16C26" w:rsidP="00FD0344">
            <w:pPr>
              <w:pStyle w:val="TableParagraph"/>
              <w:tabs>
                <w:tab w:val="left" w:pos="2876"/>
                <w:tab w:val="left" w:pos="3720"/>
                <w:tab w:val="left" w:pos="4311"/>
              </w:tabs>
              <w:ind w:left="34"/>
              <w:jc w:val="center"/>
              <w:rPr>
                <w:sz w:val="24"/>
              </w:rPr>
            </w:pPr>
            <w:r>
              <w:rPr>
                <w:color w:val="231F20"/>
                <w:w w:val="120"/>
                <w:sz w:val="24"/>
              </w:rPr>
              <w:t xml:space="preserve">Исследовательские проекты, </w:t>
            </w:r>
            <w:r w:rsidR="00BF0356">
              <w:rPr>
                <w:color w:val="231F20"/>
                <w:spacing w:val="-1"/>
                <w:w w:val="120"/>
                <w:sz w:val="24"/>
              </w:rPr>
              <w:t>посвящённые</w:t>
            </w:r>
            <w:r w:rsidR="00BF0356">
              <w:rPr>
                <w:color w:val="231F20"/>
                <w:spacing w:val="-69"/>
                <w:w w:val="120"/>
                <w:sz w:val="24"/>
              </w:rPr>
              <w:t xml:space="preserve"> </w:t>
            </w:r>
            <w:r w:rsidR="00BF0356">
              <w:rPr>
                <w:color w:val="231F20"/>
                <w:w w:val="120"/>
                <w:sz w:val="24"/>
              </w:rPr>
              <w:t>музыке</w:t>
            </w:r>
            <w:r w:rsidR="00BF0356">
              <w:rPr>
                <w:color w:val="231F20"/>
                <w:spacing w:val="4"/>
                <w:w w:val="120"/>
                <w:sz w:val="24"/>
              </w:rPr>
              <w:t xml:space="preserve"> </w:t>
            </w:r>
            <w:r w:rsidR="00BF0356">
              <w:rPr>
                <w:color w:val="231F20"/>
                <w:w w:val="120"/>
                <w:sz w:val="24"/>
              </w:rPr>
              <w:t>разных</w:t>
            </w:r>
            <w:r w:rsidR="00BF0356">
              <w:rPr>
                <w:color w:val="231F20"/>
                <w:spacing w:val="11"/>
                <w:w w:val="120"/>
                <w:sz w:val="24"/>
              </w:rPr>
              <w:t xml:space="preserve"> </w:t>
            </w:r>
            <w:r w:rsidR="00BF0356">
              <w:rPr>
                <w:color w:val="231F20"/>
                <w:w w:val="120"/>
                <w:sz w:val="24"/>
              </w:rPr>
              <w:t>народов</w:t>
            </w:r>
            <w:r w:rsidR="00BF0356">
              <w:rPr>
                <w:color w:val="231F20"/>
                <w:spacing w:val="12"/>
                <w:w w:val="120"/>
                <w:sz w:val="24"/>
              </w:rPr>
              <w:t xml:space="preserve"> </w:t>
            </w:r>
            <w:r w:rsidR="00BF0356">
              <w:rPr>
                <w:color w:val="231F20"/>
                <w:w w:val="120"/>
                <w:sz w:val="24"/>
              </w:rPr>
              <w:t>России.</w:t>
            </w:r>
            <w:r w:rsidR="00BF0356">
              <w:rPr>
                <w:color w:val="231F20"/>
                <w:spacing w:val="11"/>
                <w:w w:val="120"/>
                <w:sz w:val="24"/>
              </w:rPr>
              <w:t xml:space="preserve"> </w:t>
            </w:r>
            <w:r w:rsidR="00BF0356">
              <w:rPr>
                <w:color w:val="231F20"/>
                <w:w w:val="120"/>
                <w:sz w:val="24"/>
              </w:rPr>
              <w:t>Музыкальный</w:t>
            </w:r>
          </w:p>
          <w:p w:rsidR="00BF0356" w:rsidRDefault="00BF0356" w:rsidP="00FD0344">
            <w:pPr>
              <w:pStyle w:val="TableParagraph"/>
              <w:tabs>
                <w:tab w:val="left" w:pos="3720"/>
              </w:tabs>
              <w:spacing w:line="258" w:lineRule="exact"/>
              <w:ind w:left="34"/>
              <w:jc w:val="center"/>
              <w:rPr>
                <w:color w:val="231F20"/>
                <w:w w:val="120"/>
                <w:sz w:val="24"/>
              </w:rPr>
            </w:pPr>
            <w:r>
              <w:rPr>
                <w:color w:val="231F20"/>
                <w:w w:val="120"/>
                <w:sz w:val="24"/>
              </w:rPr>
              <w:t>фестиваль</w:t>
            </w:r>
            <w:r>
              <w:rPr>
                <w:color w:val="231F20"/>
                <w:spacing w:val="13"/>
                <w:w w:val="120"/>
                <w:sz w:val="24"/>
              </w:rPr>
              <w:t xml:space="preserve"> </w:t>
            </w:r>
            <w:r>
              <w:rPr>
                <w:color w:val="231F20"/>
                <w:w w:val="120"/>
                <w:sz w:val="24"/>
              </w:rPr>
              <w:t>«Народы</w:t>
            </w:r>
            <w:r>
              <w:rPr>
                <w:color w:val="231F20"/>
                <w:spacing w:val="29"/>
                <w:w w:val="120"/>
                <w:sz w:val="24"/>
              </w:rPr>
              <w:t xml:space="preserve"> </w:t>
            </w:r>
            <w:r>
              <w:rPr>
                <w:color w:val="231F20"/>
                <w:w w:val="120"/>
                <w:sz w:val="24"/>
              </w:rPr>
              <w:t>России»</w:t>
            </w:r>
          </w:p>
          <w:p w:rsidR="00C16C26" w:rsidRDefault="00C16C26" w:rsidP="00FD0344">
            <w:pPr>
              <w:pStyle w:val="TableParagraph"/>
              <w:tabs>
                <w:tab w:val="left" w:pos="3720"/>
              </w:tabs>
              <w:spacing w:line="258" w:lineRule="exact"/>
              <w:ind w:left="34"/>
              <w:jc w:val="center"/>
              <w:rPr>
                <w:sz w:val="24"/>
              </w:rPr>
            </w:pPr>
          </w:p>
        </w:tc>
      </w:tr>
      <w:tr w:rsidR="00BF0356" w:rsidRPr="000A7755" w:rsidTr="00694D71">
        <w:trPr>
          <w:trHeight w:val="276"/>
        </w:trPr>
        <w:tc>
          <w:tcPr>
            <w:tcW w:w="1418" w:type="dxa"/>
          </w:tcPr>
          <w:p w:rsidR="00BF0356" w:rsidRDefault="008348D2" w:rsidP="00C16C26">
            <w:pPr>
              <w:pStyle w:val="TableParagraph"/>
              <w:spacing w:line="272" w:lineRule="exact"/>
              <w:ind w:left="34"/>
              <w:jc w:val="center"/>
              <w:rPr>
                <w:sz w:val="24"/>
              </w:rPr>
            </w:pPr>
            <w:r>
              <w:rPr>
                <w:color w:val="231F20"/>
                <w:w w:val="110"/>
                <w:sz w:val="24"/>
              </w:rPr>
              <w:t xml:space="preserve">  </w:t>
            </w:r>
            <w:r w:rsidR="00BF0356">
              <w:rPr>
                <w:color w:val="231F20"/>
                <w:w w:val="110"/>
                <w:sz w:val="24"/>
              </w:rPr>
              <w:t>В)</w:t>
            </w:r>
          </w:p>
          <w:p w:rsidR="00BF0356" w:rsidRDefault="008348D2" w:rsidP="008348D2">
            <w:pPr>
              <w:pStyle w:val="TableParagraph"/>
              <w:ind w:left="173"/>
              <w:jc w:val="center"/>
              <w:rPr>
                <w:sz w:val="24"/>
              </w:rPr>
            </w:pPr>
            <w:r>
              <w:rPr>
                <w:color w:val="231F20"/>
                <w:w w:val="115"/>
                <w:sz w:val="24"/>
              </w:rPr>
              <w:t>3-</w:t>
            </w:r>
            <w:r w:rsidR="00BF0356">
              <w:rPr>
                <w:color w:val="231F20"/>
                <w:w w:val="115"/>
                <w:sz w:val="24"/>
              </w:rPr>
              <w:t>4</w:t>
            </w:r>
          </w:p>
          <w:p w:rsidR="00BF0356" w:rsidRDefault="00BF0356" w:rsidP="008348D2">
            <w:pPr>
              <w:pStyle w:val="TableParagraph"/>
              <w:ind w:firstLine="34"/>
              <w:jc w:val="center"/>
              <w:rPr>
                <w:sz w:val="24"/>
              </w:rPr>
            </w:pPr>
            <w:r>
              <w:rPr>
                <w:color w:val="231F20"/>
                <w:w w:val="115"/>
                <w:sz w:val="24"/>
              </w:rPr>
              <w:t>учеб</w:t>
            </w:r>
            <w:r w:rsidR="008348D2">
              <w:rPr>
                <w:color w:val="231F20"/>
                <w:w w:val="115"/>
                <w:sz w:val="24"/>
              </w:rPr>
              <w:t>ны</w:t>
            </w:r>
            <w:r>
              <w:rPr>
                <w:color w:val="231F20"/>
                <w:w w:val="115"/>
                <w:sz w:val="24"/>
              </w:rPr>
              <w:t>х</w:t>
            </w:r>
            <w:r>
              <w:rPr>
                <w:color w:val="231F20"/>
                <w:spacing w:val="1"/>
                <w:w w:val="115"/>
                <w:sz w:val="24"/>
              </w:rPr>
              <w:t xml:space="preserve"> </w:t>
            </w:r>
            <w:r>
              <w:rPr>
                <w:color w:val="231F20"/>
                <w:w w:val="115"/>
                <w:sz w:val="24"/>
              </w:rPr>
              <w:t>часа</w:t>
            </w:r>
          </w:p>
        </w:tc>
        <w:tc>
          <w:tcPr>
            <w:tcW w:w="1559" w:type="dxa"/>
          </w:tcPr>
          <w:p w:rsidR="00BF0356" w:rsidRDefault="008348D2" w:rsidP="00E17174">
            <w:pPr>
              <w:pStyle w:val="TableParagraph"/>
              <w:tabs>
                <w:tab w:val="left" w:pos="1309"/>
              </w:tabs>
              <w:ind w:left="33"/>
              <w:jc w:val="center"/>
              <w:rPr>
                <w:sz w:val="24"/>
              </w:rPr>
            </w:pPr>
            <w:r>
              <w:rPr>
                <w:color w:val="231F20"/>
                <w:w w:val="115"/>
                <w:sz w:val="24"/>
              </w:rPr>
              <w:t>Фолькл</w:t>
            </w:r>
            <w:r w:rsidR="00BF0356">
              <w:rPr>
                <w:color w:val="231F20"/>
                <w:w w:val="115"/>
                <w:sz w:val="24"/>
              </w:rPr>
              <w:t>ор</w:t>
            </w:r>
            <w:r>
              <w:rPr>
                <w:color w:val="231F20"/>
                <w:w w:val="115"/>
                <w:sz w:val="24"/>
              </w:rPr>
              <w:t xml:space="preserve"> </w:t>
            </w:r>
            <w:r w:rsidR="00BF0356">
              <w:rPr>
                <w:color w:val="231F20"/>
                <w:spacing w:val="-4"/>
                <w:w w:val="115"/>
                <w:sz w:val="24"/>
              </w:rPr>
              <w:t>в</w:t>
            </w:r>
            <w:r>
              <w:rPr>
                <w:color w:val="231F20"/>
                <w:spacing w:val="-4"/>
                <w:w w:val="115"/>
                <w:sz w:val="24"/>
              </w:rPr>
              <w:t xml:space="preserve"> </w:t>
            </w:r>
            <w:r w:rsidR="00BF0356">
              <w:rPr>
                <w:color w:val="231F20"/>
                <w:w w:val="115"/>
                <w:sz w:val="24"/>
              </w:rPr>
              <w:t>творче</w:t>
            </w:r>
            <w:r w:rsidR="00BF0356">
              <w:rPr>
                <w:color w:val="231F20"/>
                <w:spacing w:val="-66"/>
                <w:w w:val="115"/>
                <w:sz w:val="24"/>
              </w:rPr>
              <w:t xml:space="preserve"> </w:t>
            </w:r>
            <w:r w:rsidR="00E17174">
              <w:rPr>
                <w:color w:val="231F20"/>
                <w:spacing w:val="-66"/>
                <w:w w:val="115"/>
                <w:sz w:val="24"/>
              </w:rPr>
              <w:t>с</w:t>
            </w:r>
            <w:r w:rsidR="00BF0356">
              <w:rPr>
                <w:color w:val="231F20"/>
                <w:w w:val="115"/>
                <w:sz w:val="24"/>
              </w:rPr>
              <w:t>тве</w:t>
            </w:r>
            <w:r w:rsidR="00BF0356">
              <w:rPr>
                <w:color w:val="231F20"/>
                <w:spacing w:val="1"/>
                <w:w w:val="115"/>
                <w:sz w:val="24"/>
              </w:rPr>
              <w:t xml:space="preserve"> </w:t>
            </w:r>
            <w:r w:rsidR="00E17174">
              <w:rPr>
                <w:color w:val="231F20"/>
                <w:spacing w:val="1"/>
                <w:w w:val="115"/>
                <w:sz w:val="24"/>
              </w:rPr>
              <w:t>п</w:t>
            </w:r>
            <w:r w:rsidR="00BF0356">
              <w:rPr>
                <w:color w:val="231F20"/>
                <w:w w:val="115"/>
                <w:sz w:val="24"/>
              </w:rPr>
              <w:t>рофес</w:t>
            </w:r>
            <w:r w:rsidR="00BF0356">
              <w:rPr>
                <w:color w:val="231F20"/>
                <w:w w:val="114"/>
                <w:sz w:val="24"/>
              </w:rPr>
              <w:t xml:space="preserve"> </w:t>
            </w:r>
            <w:r w:rsidR="00BF0356">
              <w:rPr>
                <w:color w:val="231F20"/>
                <w:w w:val="115"/>
                <w:sz w:val="24"/>
              </w:rPr>
              <w:t>сионал</w:t>
            </w:r>
            <w:r w:rsidR="00BF0356">
              <w:rPr>
                <w:color w:val="231F20"/>
                <w:spacing w:val="-66"/>
                <w:w w:val="115"/>
                <w:sz w:val="24"/>
              </w:rPr>
              <w:t xml:space="preserve"> </w:t>
            </w:r>
            <w:r w:rsidR="00BF0356">
              <w:rPr>
                <w:color w:val="231F20"/>
                <w:w w:val="115"/>
                <w:sz w:val="24"/>
              </w:rPr>
              <w:t>ьных</w:t>
            </w:r>
            <w:r w:rsidR="00BF0356">
              <w:rPr>
                <w:color w:val="231F20"/>
                <w:spacing w:val="1"/>
                <w:w w:val="115"/>
                <w:sz w:val="24"/>
              </w:rPr>
              <w:t xml:space="preserve"> </w:t>
            </w:r>
            <w:r w:rsidR="00BF0356">
              <w:rPr>
                <w:color w:val="231F20"/>
                <w:w w:val="115"/>
                <w:sz w:val="24"/>
              </w:rPr>
              <w:t>композ</w:t>
            </w:r>
            <w:r w:rsidR="00BF0356">
              <w:rPr>
                <w:color w:val="231F20"/>
                <w:spacing w:val="-66"/>
                <w:w w:val="115"/>
                <w:sz w:val="24"/>
              </w:rPr>
              <w:t xml:space="preserve"> </w:t>
            </w:r>
            <w:r w:rsidR="00BF0356">
              <w:rPr>
                <w:color w:val="231F20"/>
                <w:w w:val="115"/>
                <w:sz w:val="24"/>
              </w:rPr>
              <w:t>иторов</w:t>
            </w:r>
          </w:p>
        </w:tc>
        <w:tc>
          <w:tcPr>
            <w:tcW w:w="2551" w:type="dxa"/>
          </w:tcPr>
          <w:p w:rsidR="00BF0356" w:rsidRDefault="00BF0356" w:rsidP="00E17174">
            <w:pPr>
              <w:pStyle w:val="TableParagraph"/>
              <w:tabs>
                <w:tab w:val="left" w:pos="2302"/>
              </w:tabs>
              <w:ind w:left="34"/>
              <w:jc w:val="center"/>
              <w:rPr>
                <w:sz w:val="24"/>
              </w:rPr>
            </w:pPr>
            <w:r>
              <w:rPr>
                <w:color w:val="231F20"/>
                <w:w w:val="115"/>
                <w:sz w:val="24"/>
              </w:rPr>
              <w:t>Народные</w:t>
            </w:r>
            <w:r>
              <w:rPr>
                <w:color w:val="231F20"/>
                <w:spacing w:val="1"/>
                <w:w w:val="115"/>
                <w:sz w:val="24"/>
              </w:rPr>
              <w:t xml:space="preserve"> </w:t>
            </w:r>
            <w:r>
              <w:rPr>
                <w:color w:val="231F20"/>
                <w:w w:val="115"/>
                <w:sz w:val="24"/>
              </w:rPr>
              <w:t>истоки</w:t>
            </w:r>
            <w:r>
              <w:rPr>
                <w:color w:val="231F20"/>
                <w:spacing w:val="1"/>
                <w:w w:val="115"/>
                <w:sz w:val="24"/>
              </w:rPr>
              <w:t xml:space="preserve"> </w:t>
            </w:r>
            <w:r>
              <w:rPr>
                <w:color w:val="231F20"/>
                <w:w w:val="115"/>
                <w:sz w:val="24"/>
              </w:rPr>
              <w:t>композиторск</w:t>
            </w:r>
            <w:r>
              <w:rPr>
                <w:color w:val="231F20"/>
                <w:spacing w:val="-66"/>
                <w:w w:val="115"/>
                <w:sz w:val="24"/>
              </w:rPr>
              <w:t xml:space="preserve"> </w:t>
            </w:r>
            <w:r>
              <w:rPr>
                <w:color w:val="231F20"/>
                <w:w w:val="115"/>
                <w:sz w:val="24"/>
              </w:rPr>
              <w:t>ого</w:t>
            </w:r>
            <w:r>
              <w:rPr>
                <w:color w:val="231F20"/>
                <w:spacing w:val="1"/>
                <w:w w:val="115"/>
                <w:sz w:val="24"/>
              </w:rPr>
              <w:t xml:space="preserve"> </w:t>
            </w:r>
            <w:r>
              <w:rPr>
                <w:color w:val="231F20"/>
                <w:w w:val="115"/>
                <w:sz w:val="24"/>
              </w:rPr>
              <w:t>творчества:</w:t>
            </w:r>
            <w:r>
              <w:rPr>
                <w:color w:val="231F20"/>
                <w:spacing w:val="1"/>
                <w:w w:val="115"/>
                <w:sz w:val="24"/>
              </w:rPr>
              <w:t xml:space="preserve"> </w:t>
            </w:r>
            <w:r>
              <w:rPr>
                <w:color w:val="231F20"/>
                <w:w w:val="115"/>
                <w:sz w:val="24"/>
              </w:rPr>
              <w:t>обработки</w:t>
            </w:r>
            <w:r>
              <w:rPr>
                <w:color w:val="231F20"/>
                <w:spacing w:val="1"/>
                <w:w w:val="115"/>
                <w:sz w:val="24"/>
              </w:rPr>
              <w:t xml:space="preserve"> </w:t>
            </w:r>
            <w:r>
              <w:rPr>
                <w:color w:val="231F20"/>
                <w:w w:val="115"/>
                <w:sz w:val="24"/>
              </w:rPr>
              <w:t>фольклора,</w:t>
            </w:r>
            <w:r>
              <w:rPr>
                <w:color w:val="231F20"/>
                <w:spacing w:val="1"/>
                <w:w w:val="115"/>
                <w:sz w:val="24"/>
              </w:rPr>
              <w:t xml:space="preserve"> </w:t>
            </w:r>
            <w:r>
              <w:rPr>
                <w:color w:val="231F20"/>
                <w:w w:val="115"/>
                <w:sz w:val="24"/>
              </w:rPr>
              <w:t>цитаты;</w:t>
            </w:r>
            <w:r>
              <w:rPr>
                <w:color w:val="231F20"/>
                <w:spacing w:val="1"/>
                <w:w w:val="115"/>
                <w:sz w:val="24"/>
              </w:rPr>
              <w:t xml:space="preserve"> </w:t>
            </w:r>
            <w:r>
              <w:rPr>
                <w:color w:val="231F20"/>
                <w:w w:val="115"/>
                <w:sz w:val="24"/>
              </w:rPr>
              <w:t>картины</w:t>
            </w:r>
            <w:r>
              <w:rPr>
                <w:color w:val="231F20"/>
                <w:spacing w:val="1"/>
                <w:w w:val="115"/>
                <w:sz w:val="24"/>
              </w:rPr>
              <w:t xml:space="preserve"> </w:t>
            </w:r>
            <w:r>
              <w:rPr>
                <w:color w:val="231F20"/>
                <w:w w:val="115"/>
                <w:sz w:val="24"/>
              </w:rPr>
              <w:t>родной</w:t>
            </w:r>
            <w:r>
              <w:rPr>
                <w:color w:val="231F20"/>
                <w:spacing w:val="1"/>
                <w:w w:val="115"/>
                <w:sz w:val="24"/>
              </w:rPr>
              <w:t xml:space="preserve"> </w:t>
            </w:r>
            <w:r>
              <w:rPr>
                <w:color w:val="231F20"/>
                <w:w w:val="115"/>
                <w:sz w:val="24"/>
              </w:rPr>
              <w:t>природы</w:t>
            </w:r>
            <w:r w:rsidR="00E17174">
              <w:rPr>
                <w:color w:val="231F20"/>
                <w:w w:val="115"/>
                <w:sz w:val="24"/>
              </w:rPr>
              <w:t xml:space="preserve"> </w:t>
            </w:r>
            <w:r>
              <w:rPr>
                <w:color w:val="231F20"/>
                <w:spacing w:val="-4"/>
                <w:w w:val="115"/>
                <w:sz w:val="24"/>
              </w:rPr>
              <w:t>и</w:t>
            </w:r>
          </w:p>
          <w:p w:rsidR="00BF0356" w:rsidRDefault="00BF0356" w:rsidP="003471EA">
            <w:pPr>
              <w:pStyle w:val="TableParagraph"/>
              <w:spacing w:line="270" w:lineRule="atLeast"/>
              <w:ind w:left="175" w:right="33"/>
              <w:jc w:val="center"/>
              <w:rPr>
                <w:sz w:val="24"/>
              </w:rPr>
            </w:pPr>
            <w:r>
              <w:rPr>
                <w:color w:val="231F20"/>
                <w:w w:val="115"/>
                <w:sz w:val="24"/>
              </w:rPr>
              <w:t>отражение</w:t>
            </w:r>
            <w:r w:rsidR="00E17174">
              <w:rPr>
                <w:color w:val="231F20"/>
                <w:w w:val="115"/>
                <w:sz w:val="24"/>
              </w:rPr>
              <w:t xml:space="preserve"> </w:t>
            </w:r>
            <w:r>
              <w:rPr>
                <w:color w:val="231F20"/>
                <w:w w:val="114"/>
                <w:sz w:val="24"/>
              </w:rPr>
              <w:t xml:space="preserve"> </w:t>
            </w:r>
            <w:r>
              <w:rPr>
                <w:color w:val="231F20"/>
                <w:w w:val="115"/>
                <w:sz w:val="24"/>
              </w:rPr>
              <w:t>типичных</w:t>
            </w:r>
            <w:r w:rsidR="0080072E" w:rsidRPr="0080072E">
              <w:rPr>
                <w:color w:val="231F20"/>
                <w:w w:val="115"/>
                <w:sz w:val="24"/>
              </w:rPr>
              <w:t xml:space="preserve"> образов,</w:t>
            </w:r>
            <w:r w:rsidR="0080072E" w:rsidRPr="0080072E">
              <w:rPr>
                <w:color w:val="231F20"/>
                <w:spacing w:val="1"/>
                <w:w w:val="115"/>
                <w:sz w:val="24"/>
              </w:rPr>
              <w:t xml:space="preserve"> </w:t>
            </w:r>
            <w:r w:rsidR="0080072E" w:rsidRPr="0080072E">
              <w:rPr>
                <w:color w:val="231F20"/>
                <w:w w:val="115"/>
                <w:sz w:val="24"/>
              </w:rPr>
              <w:t>характеров,</w:t>
            </w:r>
            <w:r w:rsidR="0080072E" w:rsidRPr="0080072E">
              <w:rPr>
                <w:color w:val="231F20"/>
                <w:spacing w:val="1"/>
                <w:w w:val="115"/>
                <w:sz w:val="24"/>
              </w:rPr>
              <w:t xml:space="preserve"> </w:t>
            </w:r>
            <w:r w:rsidR="0080072E" w:rsidRPr="0080072E">
              <w:rPr>
                <w:color w:val="231F20"/>
                <w:w w:val="115"/>
                <w:sz w:val="24"/>
              </w:rPr>
              <w:t>важных</w:t>
            </w:r>
            <w:r w:rsidR="0080072E" w:rsidRPr="0080072E">
              <w:rPr>
                <w:color w:val="231F20"/>
                <w:spacing w:val="1"/>
                <w:w w:val="115"/>
                <w:sz w:val="24"/>
              </w:rPr>
              <w:t xml:space="preserve"> </w:t>
            </w:r>
            <w:r w:rsidR="0080072E" w:rsidRPr="0080072E">
              <w:rPr>
                <w:color w:val="231F20"/>
                <w:w w:val="110"/>
                <w:sz w:val="24"/>
              </w:rPr>
              <w:t>исторических</w:t>
            </w:r>
            <w:r w:rsidR="0080072E" w:rsidRPr="0080072E">
              <w:rPr>
                <w:color w:val="231F20"/>
                <w:spacing w:val="1"/>
                <w:w w:val="110"/>
                <w:sz w:val="24"/>
              </w:rPr>
              <w:t xml:space="preserve"> </w:t>
            </w:r>
            <w:r w:rsidR="0080072E">
              <w:rPr>
                <w:color w:val="231F20"/>
                <w:w w:val="115"/>
                <w:sz w:val="24"/>
              </w:rPr>
              <w:t>событий</w:t>
            </w:r>
          </w:p>
        </w:tc>
        <w:tc>
          <w:tcPr>
            <w:tcW w:w="3969" w:type="dxa"/>
          </w:tcPr>
          <w:p w:rsidR="00BF0356" w:rsidRDefault="00BF0356" w:rsidP="00FD0344">
            <w:pPr>
              <w:pStyle w:val="TableParagraph"/>
              <w:tabs>
                <w:tab w:val="left" w:pos="3720"/>
              </w:tabs>
              <w:ind w:left="34"/>
              <w:jc w:val="center"/>
              <w:rPr>
                <w:sz w:val="24"/>
              </w:rPr>
            </w:pPr>
            <w:r>
              <w:rPr>
                <w:color w:val="231F20"/>
                <w:w w:val="115"/>
                <w:sz w:val="24"/>
              </w:rPr>
              <w:t>Сравнение аутентичного звучания фольклора и</w:t>
            </w:r>
            <w:r>
              <w:rPr>
                <w:color w:val="231F20"/>
                <w:spacing w:val="1"/>
                <w:w w:val="115"/>
                <w:sz w:val="24"/>
              </w:rPr>
              <w:t xml:space="preserve"> </w:t>
            </w:r>
            <w:r>
              <w:rPr>
                <w:color w:val="231F20"/>
                <w:w w:val="115"/>
                <w:sz w:val="24"/>
              </w:rPr>
              <w:t>фольклорных</w:t>
            </w:r>
            <w:r>
              <w:rPr>
                <w:color w:val="231F20"/>
                <w:spacing w:val="1"/>
                <w:w w:val="115"/>
                <w:sz w:val="24"/>
              </w:rPr>
              <w:t xml:space="preserve"> </w:t>
            </w:r>
            <w:r>
              <w:rPr>
                <w:color w:val="231F20"/>
                <w:w w:val="115"/>
                <w:sz w:val="24"/>
              </w:rPr>
              <w:t>мелодий</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композиторской</w:t>
            </w:r>
            <w:r>
              <w:rPr>
                <w:color w:val="231F20"/>
                <w:spacing w:val="1"/>
                <w:w w:val="115"/>
                <w:sz w:val="24"/>
              </w:rPr>
              <w:t xml:space="preserve"> </w:t>
            </w:r>
            <w:r>
              <w:rPr>
                <w:color w:val="231F20"/>
                <w:w w:val="115"/>
                <w:sz w:val="24"/>
              </w:rPr>
              <w:t>обработке.</w:t>
            </w:r>
            <w:r>
              <w:rPr>
                <w:color w:val="231F20"/>
                <w:spacing w:val="1"/>
                <w:w w:val="115"/>
                <w:sz w:val="24"/>
              </w:rPr>
              <w:t xml:space="preserve"> </w:t>
            </w:r>
            <w:r>
              <w:rPr>
                <w:color w:val="231F20"/>
                <w:w w:val="115"/>
                <w:sz w:val="24"/>
              </w:rPr>
              <w:t>Разучивание,</w:t>
            </w:r>
            <w:r>
              <w:rPr>
                <w:color w:val="231F20"/>
                <w:spacing w:val="1"/>
                <w:w w:val="115"/>
                <w:sz w:val="24"/>
              </w:rPr>
              <w:t xml:space="preserve"> </w:t>
            </w:r>
            <w:r>
              <w:rPr>
                <w:color w:val="231F20"/>
                <w:w w:val="115"/>
                <w:sz w:val="24"/>
              </w:rPr>
              <w:t>исполнение</w:t>
            </w:r>
            <w:r>
              <w:rPr>
                <w:color w:val="231F20"/>
                <w:spacing w:val="1"/>
                <w:w w:val="115"/>
                <w:sz w:val="24"/>
              </w:rPr>
              <w:t xml:space="preserve"> </w:t>
            </w:r>
            <w:r>
              <w:rPr>
                <w:color w:val="231F20"/>
                <w:w w:val="115"/>
                <w:sz w:val="24"/>
              </w:rPr>
              <w:t>народной</w:t>
            </w:r>
            <w:r>
              <w:rPr>
                <w:color w:val="231F20"/>
                <w:spacing w:val="-66"/>
                <w:w w:val="115"/>
                <w:sz w:val="24"/>
              </w:rPr>
              <w:t xml:space="preserve"> </w:t>
            </w:r>
            <w:r>
              <w:rPr>
                <w:color w:val="231F20"/>
                <w:w w:val="115"/>
                <w:sz w:val="24"/>
              </w:rPr>
              <w:t>песни</w:t>
            </w:r>
            <w:r>
              <w:rPr>
                <w:color w:val="231F20"/>
                <w:spacing w:val="-1"/>
                <w:w w:val="115"/>
                <w:sz w:val="24"/>
              </w:rPr>
              <w:t xml:space="preserve"> </w:t>
            </w:r>
            <w:r>
              <w:rPr>
                <w:color w:val="231F20"/>
                <w:w w:val="115"/>
                <w:sz w:val="24"/>
              </w:rPr>
              <w:t>в композиторской</w:t>
            </w:r>
            <w:r>
              <w:rPr>
                <w:color w:val="231F20"/>
                <w:spacing w:val="32"/>
                <w:w w:val="115"/>
                <w:sz w:val="24"/>
              </w:rPr>
              <w:t xml:space="preserve"> </w:t>
            </w:r>
            <w:r>
              <w:rPr>
                <w:color w:val="231F20"/>
                <w:w w:val="115"/>
                <w:sz w:val="24"/>
              </w:rPr>
              <w:t>обработке.</w:t>
            </w:r>
          </w:p>
          <w:p w:rsidR="00694D71" w:rsidRDefault="00BF0356" w:rsidP="00694D71">
            <w:pPr>
              <w:pStyle w:val="TableParagraph"/>
              <w:tabs>
                <w:tab w:val="left" w:pos="3578"/>
                <w:tab w:val="left" w:pos="3720"/>
                <w:tab w:val="left" w:pos="4207"/>
              </w:tabs>
              <w:ind w:left="34"/>
              <w:jc w:val="center"/>
              <w:rPr>
                <w:color w:val="231F20"/>
                <w:spacing w:val="-67"/>
                <w:w w:val="115"/>
                <w:sz w:val="24"/>
              </w:rPr>
            </w:pPr>
            <w:r>
              <w:rPr>
                <w:color w:val="231F20"/>
                <w:w w:val="115"/>
                <w:sz w:val="24"/>
              </w:rPr>
              <w:t>Знакомство</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2—3</w:t>
            </w:r>
            <w:r>
              <w:rPr>
                <w:color w:val="231F20"/>
                <w:spacing w:val="1"/>
                <w:w w:val="115"/>
                <w:sz w:val="24"/>
              </w:rPr>
              <w:t xml:space="preserve"> </w:t>
            </w:r>
            <w:r>
              <w:rPr>
                <w:color w:val="231F20"/>
                <w:w w:val="115"/>
                <w:sz w:val="24"/>
              </w:rPr>
              <w:t>фрагментами</w:t>
            </w:r>
            <w:r>
              <w:rPr>
                <w:color w:val="231F20"/>
                <w:spacing w:val="1"/>
                <w:w w:val="115"/>
                <w:sz w:val="24"/>
              </w:rPr>
              <w:t xml:space="preserve"> </w:t>
            </w:r>
            <w:r>
              <w:rPr>
                <w:color w:val="231F20"/>
                <w:w w:val="115"/>
                <w:sz w:val="24"/>
              </w:rPr>
              <w:t>крупных</w:t>
            </w:r>
            <w:r>
              <w:rPr>
                <w:color w:val="231F20"/>
                <w:spacing w:val="-66"/>
                <w:w w:val="115"/>
                <w:sz w:val="24"/>
              </w:rPr>
              <w:t xml:space="preserve"> </w:t>
            </w:r>
            <w:r>
              <w:rPr>
                <w:color w:val="231F20"/>
                <w:w w:val="115"/>
                <w:sz w:val="24"/>
              </w:rPr>
              <w:t>сочинений (опера, симфония, концерт, квартет,</w:t>
            </w:r>
            <w:r>
              <w:rPr>
                <w:color w:val="231F20"/>
                <w:spacing w:val="1"/>
                <w:w w:val="115"/>
                <w:sz w:val="24"/>
              </w:rPr>
              <w:t xml:space="preserve"> </w:t>
            </w:r>
            <w:r>
              <w:rPr>
                <w:color w:val="231F20"/>
                <w:w w:val="115"/>
                <w:sz w:val="24"/>
              </w:rPr>
              <w:t>вариации</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т. п.),</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которых</w:t>
            </w:r>
            <w:r>
              <w:rPr>
                <w:color w:val="231F20"/>
                <w:spacing w:val="1"/>
                <w:w w:val="115"/>
                <w:sz w:val="24"/>
              </w:rPr>
              <w:t xml:space="preserve"> </w:t>
            </w:r>
            <w:r>
              <w:rPr>
                <w:color w:val="231F20"/>
                <w:w w:val="115"/>
                <w:sz w:val="24"/>
              </w:rPr>
              <w:t>использованы</w:t>
            </w:r>
            <w:r>
              <w:rPr>
                <w:color w:val="231F20"/>
                <w:spacing w:val="1"/>
                <w:w w:val="115"/>
                <w:sz w:val="24"/>
              </w:rPr>
              <w:t xml:space="preserve"> </w:t>
            </w:r>
            <w:r>
              <w:rPr>
                <w:color w:val="231F20"/>
                <w:w w:val="115"/>
                <w:sz w:val="24"/>
              </w:rPr>
              <w:t>подлинные</w:t>
            </w:r>
            <w:r>
              <w:rPr>
                <w:color w:val="231F20"/>
                <w:spacing w:val="1"/>
                <w:w w:val="115"/>
                <w:sz w:val="24"/>
              </w:rPr>
              <w:t xml:space="preserve"> </w:t>
            </w:r>
            <w:r>
              <w:rPr>
                <w:color w:val="231F20"/>
                <w:w w:val="115"/>
                <w:sz w:val="24"/>
              </w:rPr>
              <w:t>народные</w:t>
            </w:r>
            <w:r>
              <w:rPr>
                <w:color w:val="231F20"/>
                <w:spacing w:val="1"/>
                <w:w w:val="115"/>
                <w:sz w:val="24"/>
              </w:rPr>
              <w:t xml:space="preserve"> </w:t>
            </w:r>
            <w:r>
              <w:rPr>
                <w:color w:val="231F20"/>
                <w:w w:val="115"/>
                <w:sz w:val="24"/>
              </w:rPr>
              <w:t>мелодии. Наблюдение за</w:t>
            </w:r>
            <w:r>
              <w:rPr>
                <w:color w:val="231F20"/>
                <w:spacing w:val="1"/>
                <w:w w:val="115"/>
                <w:sz w:val="24"/>
              </w:rPr>
              <w:t xml:space="preserve"> </w:t>
            </w:r>
            <w:r>
              <w:rPr>
                <w:color w:val="231F20"/>
                <w:w w:val="115"/>
                <w:sz w:val="24"/>
              </w:rPr>
              <w:t>принципами</w:t>
            </w:r>
            <w:r>
              <w:rPr>
                <w:color w:val="231F20"/>
                <w:spacing w:val="1"/>
                <w:w w:val="115"/>
                <w:sz w:val="24"/>
              </w:rPr>
              <w:t xml:space="preserve"> </w:t>
            </w:r>
            <w:r>
              <w:rPr>
                <w:color w:val="231F20"/>
                <w:w w:val="115"/>
                <w:sz w:val="24"/>
              </w:rPr>
              <w:t>композиторской</w:t>
            </w:r>
            <w:r>
              <w:rPr>
                <w:color w:val="231F20"/>
                <w:spacing w:val="1"/>
                <w:w w:val="115"/>
                <w:sz w:val="24"/>
              </w:rPr>
              <w:t xml:space="preserve"> </w:t>
            </w:r>
            <w:r>
              <w:rPr>
                <w:color w:val="231F20"/>
                <w:w w:val="115"/>
                <w:sz w:val="24"/>
              </w:rPr>
              <w:t>обработки,</w:t>
            </w:r>
            <w:r>
              <w:rPr>
                <w:color w:val="231F20"/>
                <w:spacing w:val="1"/>
                <w:w w:val="115"/>
                <w:sz w:val="24"/>
              </w:rPr>
              <w:t xml:space="preserve"> </w:t>
            </w:r>
            <w:r w:rsidR="00E17174">
              <w:rPr>
                <w:color w:val="231F20"/>
                <w:w w:val="115"/>
                <w:sz w:val="24"/>
              </w:rPr>
              <w:t xml:space="preserve">развития фольклорного </w:t>
            </w:r>
            <w:r>
              <w:rPr>
                <w:color w:val="231F20"/>
                <w:spacing w:val="-1"/>
                <w:w w:val="115"/>
                <w:sz w:val="24"/>
              </w:rPr>
              <w:t>тематического</w:t>
            </w:r>
            <w:r w:rsidR="00694D71">
              <w:rPr>
                <w:color w:val="231F20"/>
                <w:spacing w:val="-67"/>
                <w:w w:val="115"/>
                <w:sz w:val="24"/>
              </w:rPr>
              <w:t xml:space="preserve">  </w:t>
            </w:r>
          </w:p>
          <w:p w:rsidR="00BF0356" w:rsidRDefault="00BF0356" w:rsidP="00694D71">
            <w:pPr>
              <w:pStyle w:val="TableParagraph"/>
              <w:tabs>
                <w:tab w:val="left" w:pos="3578"/>
                <w:tab w:val="left" w:pos="3720"/>
                <w:tab w:val="left" w:pos="4207"/>
              </w:tabs>
              <w:ind w:left="34"/>
              <w:jc w:val="center"/>
              <w:rPr>
                <w:color w:val="231F20"/>
                <w:w w:val="115"/>
                <w:sz w:val="24"/>
              </w:rPr>
            </w:pPr>
            <w:r>
              <w:rPr>
                <w:color w:val="231F20"/>
                <w:w w:val="115"/>
                <w:sz w:val="24"/>
              </w:rPr>
              <w:t>материала.</w:t>
            </w:r>
          </w:p>
          <w:p w:rsidR="00694D71" w:rsidRDefault="00694D71" w:rsidP="00805C21">
            <w:pPr>
              <w:pStyle w:val="TableParagraph"/>
              <w:tabs>
                <w:tab w:val="left" w:pos="3578"/>
                <w:tab w:val="left" w:pos="3720"/>
                <w:tab w:val="left" w:pos="4207"/>
              </w:tabs>
              <w:rPr>
                <w:sz w:val="24"/>
              </w:rPr>
            </w:pPr>
          </w:p>
        </w:tc>
      </w:tr>
      <w:tr w:rsidR="003471EA" w:rsidRPr="000A7755" w:rsidTr="00FD0344">
        <w:trPr>
          <w:trHeight w:val="827"/>
        </w:trPr>
        <w:tc>
          <w:tcPr>
            <w:tcW w:w="1418" w:type="dxa"/>
          </w:tcPr>
          <w:p w:rsidR="003471EA" w:rsidRDefault="003471EA" w:rsidP="00C16C26">
            <w:pPr>
              <w:pStyle w:val="TableParagraph"/>
              <w:spacing w:line="272" w:lineRule="exact"/>
              <w:ind w:left="34"/>
              <w:jc w:val="center"/>
              <w:rPr>
                <w:color w:val="231F20"/>
                <w:w w:val="110"/>
                <w:sz w:val="24"/>
              </w:rPr>
            </w:pPr>
          </w:p>
        </w:tc>
        <w:tc>
          <w:tcPr>
            <w:tcW w:w="1559" w:type="dxa"/>
          </w:tcPr>
          <w:p w:rsidR="003471EA" w:rsidRDefault="003471EA" w:rsidP="00E17174">
            <w:pPr>
              <w:pStyle w:val="TableParagraph"/>
              <w:tabs>
                <w:tab w:val="left" w:pos="1309"/>
              </w:tabs>
              <w:ind w:left="33"/>
              <w:jc w:val="center"/>
              <w:rPr>
                <w:color w:val="231F20"/>
                <w:w w:val="115"/>
                <w:sz w:val="24"/>
              </w:rPr>
            </w:pPr>
          </w:p>
        </w:tc>
        <w:tc>
          <w:tcPr>
            <w:tcW w:w="2551" w:type="dxa"/>
          </w:tcPr>
          <w:p w:rsidR="003471EA" w:rsidRDefault="003471EA" w:rsidP="005A6DEA">
            <w:pPr>
              <w:pStyle w:val="TableParagraph"/>
              <w:tabs>
                <w:tab w:val="left" w:pos="2160"/>
              </w:tabs>
              <w:spacing w:before="9"/>
              <w:ind w:left="175" w:right="40"/>
              <w:jc w:val="center"/>
              <w:rPr>
                <w:sz w:val="24"/>
              </w:rPr>
            </w:pPr>
            <w:r>
              <w:rPr>
                <w:color w:val="231F20"/>
                <w:w w:val="115"/>
                <w:sz w:val="24"/>
              </w:rPr>
              <w:t>Внутреннее</w:t>
            </w:r>
            <w:r>
              <w:rPr>
                <w:color w:val="231F20"/>
                <w:spacing w:val="1"/>
                <w:w w:val="115"/>
                <w:sz w:val="24"/>
              </w:rPr>
              <w:t xml:space="preserve"> </w:t>
            </w:r>
            <w:r>
              <w:rPr>
                <w:color w:val="231F20"/>
                <w:w w:val="115"/>
                <w:sz w:val="24"/>
              </w:rPr>
              <w:t>родство</w:t>
            </w:r>
            <w:r>
              <w:rPr>
                <w:color w:val="231F20"/>
                <w:spacing w:val="1"/>
                <w:w w:val="115"/>
                <w:sz w:val="24"/>
              </w:rPr>
              <w:t xml:space="preserve"> </w:t>
            </w:r>
            <w:r>
              <w:rPr>
                <w:color w:val="231F20"/>
                <w:w w:val="115"/>
                <w:sz w:val="24"/>
              </w:rPr>
              <w:t>композиторско</w:t>
            </w:r>
            <w:r>
              <w:rPr>
                <w:color w:val="231F20"/>
                <w:spacing w:val="-66"/>
                <w:w w:val="115"/>
                <w:sz w:val="24"/>
              </w:rPr>
              <w:t xml:space="preserve"> </w:t>
            </w:r>
            <w:r>
              <w:rPr>
                <w:color w:val="231F20"/>
                <w:w w:val="115"/>
                <w:sz w:val="24"/>
              </w:rPr>
              <w:t>го</w:t>
            </w:r>
            <w:r>
              <w:rPr>
                <w:color w:val="231F20"/>
                <w:spacing w:val="24"/>
                <w:w w:val="115"/>
                <w:sz w:val="24"/>
              </w:rPr>
              <w:t xml:space="preserve"> </w:t>
            </w:r>
            <w:r>
              <w:rPr>
                <w:color w:val="231F20"/>
                <w:w w:val="115"/>
                <w:sz w:val="24"/>
              </w:rPr>
              <w:t>и</w:t>
            </w:r>
            <w:r>
              <w:rPr>
                <w:color w:val="231F20"/>
                <w:spacing w:val="24"/>
                <w:w w:val="115"/>
                <w:sz w:val="24"/>
              </w:rPr>
              <w:t xml:space="preserve"> </w:t>
            </w:r>
            <w:r>
              <w:rPr>
                <w:color w:val="231F20"/>
                <w:w w:val="115"/>
                <w:sz w:val="24"/>
              </w:rPr>
              <w:t>народного</w:t>
            </w:r>
            <w:r>
              <w:rPr>
                <w:color w:val="231F20"/>
                <w:spacing w:val="-66"/>
                <w:w w:val="115"/>
                <w:sz w:val="24"/>
              </w:rPr>
              <w:t xml:space="preserve"> </w:t>
            </w:r>
            <w:r>
              <w:rPr>
                <w:color w:val="231F20"/>
                <w:w w:val="115"/>
                <w:sz w:val="24"/>
              </w:rPr>
              <w:t>творчества</w:t>
            </w:r>
            <w:r w:rsidR="005A6DEA">
              <w:rPr>
                <w:color w:val="231F20"/>
                <w:w w:val="115"/>
                <w:sz w:val="24"/>
              </w:rPr>
              <w:t xml:space="preserve"> </w:t>
            </w:r>
            <w:r>
              <w:rPr>
                <w:color w:val="231F20"/>
                <w:spacing w:val="-2"/>
                <w:w w:val="115"/>
                <w:sz w:val="24"/>
              </w:rPr>
              <w:t>на</w:t>
            </w:r>
            <w:r>
              <w:rPr>
                <w:color w:val="231F20"/>
                <w:spacing w:val="-66"/>
                <w:w w:val="115"/>
                <w:sz w:val="24"/>
              </w:rPr>
              <w:t xml:space="preserve"> </w:t>
            </w:r>
            <w:r w:rsidR="005A6DEA">
              <w:rPr>
                <w:color w:val="231F20"/>
                <w:w w:val="115"/>
                <w:sz w:val="24"/>
              </w:rPr>
              <w:t>интонаци</w:t>
            </w:r>
            <w:r>
              <w:rPr>
                <w:color w:val="231F20"/>
                <w:w w:val="115"/>
                <w:sz w:val="24"/>
              </w:rPr>
              <w:t>онном</w:t>
            </w:r>
            <w:r>
              <w:rPr>
                <w:color w:val="231F20"/>
                <w:spacing w:val="31"/>
                <w:w w:val="115"/>
                <w:sz w:val="24"/>
              </w:rPr>
              <w:t xml:space="preserve"> </w:t>
            </w:r>
            <w:r>
              <w:rPr>
                <w:color w:val="231F20"/>
                <w:w w:val="115"/>
                <w:sz w:val="24"/>
              </w:rPr>
              <w:t>уровне</w:t>
            </w:r>
          </w:p>
        </w:tc>
        <w:tc>
          <w:tcPr>
            <w:tcW w:w="3969" w:type="dxa"/>
          </w:tcPr>
          <w:p w:rsidR="002D352C" w:rsidRDefault="003471EA" w:rsidP="002D352C">
            <w:pPr>
              <w:pStyle w:val="TableParagraph"/>
              <w:tabs>
                <w:tab w:val="left" w:pos="34"/>
                <w:tab w:val="left" w:pos="3720"/>
                <w:tab w:val="left" w:pos="3753"/>
                <w:tab w:val="left" w:pos="4232"/>
                <w:tab w:val="left" w:pos="4829"/>
              </w:tabs>
              <w:spacing w:before="10"/>
              <w:ind w:left="34" w:right="33"/>
              <w:jc w:val="center"/>
              <w:rPr>
                <w:color w:val="231F20"/>
                <w:spacing w:val="-66"/>
                <w:w w:val="115"/>
                <w:sz w:val="24"/>
              </w:rPr>
            </w:pPr>
            <w:r>
              <w:rPr>
                <w:color w:val="231F20"/>
                <w:w w:val="115"/>
                <w:sz w:val="24"/>
              </w:rPr>
              <w:t>Исследовательские,</w:t>
            </w:r>
            <w:r w:rsidR="002D352C">
              <w:rPr>
                <w:color w:val="231F20"/>
                <w:w w:val="115"/>
                <w:sz w:val="24"/>
              </w:rPr>
              <w:t xml:space="preserve"> </w:t>
            </w:r>
            <w:r>
              <w:rPr>
                <w:color w:val="231F20"/>
                <w:w w:val="115"/>
                <w:sz w:val="24"/>
              </w:rPr>
              <w:t>творческие</w:t>
            </w:r>
            <w:r w:rsidR="002D352C">
              <w:rPr>
                <w:color w:val="231F20"/>
                <w:w w:val="115"/>
                <w:sz w:val="24"/>
              </w:rPr>
              <w:t xml:space="preserve"> </w:t>
            </w:r>
            <w:r>
              <w:rPr>
                <w:color w:val="231F20"/>
                <w:spacing w:val="-1"/>
                <w:w w:val="115"/>
                <w:sz w:val="24"/>
              </w:rPr>
              <w:t>проекты,</w:t>
            </w:r>
          </w:p>
          <w:p w:rsidR="002D352C" w:rsidRDefault="003471EA" w:rsidP="002D352C">
            <w:pPr>
              <w:pStyle w:val="TableParagraph"/>
              <w:tabs>
                <w:tab w:val="left" w:pos="34"/>
                <w:tab w:val="left" w:pos="3720"/>
                <w:tab w:val="left" w:pos="3753"/>
                <w:tab w:val="left" w:pos="4232"/>
                <w:tab w:val="left" w:pos="4829"/>
              </w:tabs>
              <w:spacing w:before="10"/>
              <w:ind w:left="34" w:right="33"/>
              <w:jc w:val="center"/>
              <w:rPr>
                <w:color w:val="231F20"/>
                <w:w w:val="115"/>
                <w:sz w:val="24"/>
              </w:rPr>
            </w:pPr>
            <w:r>
              <w:rPr>
                <w:color w:val="231F20"/>
                <w:w w:val="115"/>
                <w:sz w:val="24"/>
              </w:rPr>
              <w:t>раскрывающие</w:t>
            </w:r>
            <w:r>
              <w:rPr>
                <w:color w:val="231F20"/>
                <w:spacing w:val="43"/>
                <w:w w:val="115"/>
                <w:sz w:val="24"/>
              </w:rPr>
              <w:t xml:space="preserve"> </w:t>
            </w:r>
            <w:r>
              <w:rPr>
                <w:color w:val="231F20"/>
                <w:w w:val="115"/>
                <w:sz w:val="24"/>
              </w:rPr>
              <w:t>тему</w:t>
            </w:r>
            <w:r>
              <w:rPr>
                <w:color w:val="231F20"/>
                <w:spacing w:val="44"/>
                <w:w w:val="115"/>
                <w:sz w:val="24"/>
              </w:rPr>
              <w:t xml:space="preserve"> </w:t>
            </w:r>
            <w:r>
              <w:rPr>
                <w:color w:val="231F20"/>
                <w:w w:val="115"/>
                <w:sz w:val="24"/>
              </w:rPr>
              <w:t>отражения</w:t>
            </w:r>
            <w:r>
              <w:rPr>
                <w:color w:val="231F20"/>
                <w:spacing w:val="43"/>
                <w:w w:val="115"/>
                <w:sz w:val="24"/>
              </w:rPr>
              <w:t xml:space="preserve"> </w:t>
            </w:r>
            <w:r>
              <w:rPr>
                <w:color w:val="231F20"/>
                <w:w w:val="115"/>
                <w:sz w:val="24"/>
              </w:rPr>
              <w:t>фольклора</w:t>
            </w:r>
            <w:r>
              <w:rPr>
                <w:color w:val="231F20"/>
                <w:spacing w:val="43"/>
                <w:w w:val="115"/>
                <w:sz w:val="24"/>
              </w:rPr>
              <w:t xml:space="preserve"> </w:t>
            </w:r>
            <w:r>
              <w:rPr>
                <w:color w:val="231F20"/>
                <w:w w:val="115"/>
                <w:sz w:val="24"/>
              </w:rPr>
              <w:t>в</w:t>
            </w:r>
            <w:r>
              <w:rPr>
                <w:color w:val="231F20"/>
                <w:spacing w:val="-66"/>
                <w:w w:val="115"/>
                <w:sz w:val="24"/>
              </w:rPr>
              <w:t xml:space="preserve"> </w:t>
            </w:r>
            <w:r>
              <w:rPr>
                <w:color w:val="231F20"/>
                <w:w w:val="115"/>
                <w:sz w:val="24"/>
              </w:rPr>
              <w:t>творчестве</w:t>
            </w:r>
            <w:r w:rsidR="002D352C">
              <w:rPr>
                <w:color w:val="231F20"/>
                <w:w w:val="115"/>
                <w:sz w:val="24"/>
              </w:rPr>
              <w:t xml:space="preserve"> </w:t>
            </w:r>
            <w:r>
              <w:rPr>
                <w:color w:val="231F20"/>
                <w:w w:val="115"/>
                <w:sz w:val="24"/>
              </w:rPr>
              <w:t>профессиональных</w:t>
            </w:r>
          </w:p>
          <w:p w:rsidR="003471EA" w:rsidRDefault="003471EA" w:rsidP="002D352C">
            <w:pPr>
              <w:pStyle w:val="TableParagraph"/>
              <w:tabs>
                <w:tab w:val="left" w:pos="34"/>
                <w:tab w:val="left" w:pos="3720"/>
                <w:tab w:val="left" w:pos="3753"/>
                <w:tab w:val="left" w:pos="4232"/>
                <w:tab w:val="left" w:pos="4829"/>
              </w:tabs>
              <w:spacing w:before="10"/>
              <w:ind w:left="34" w:right="33"/>
              <w:jc w:val="center"/>
              <w:rPr>
                <w:sz w:val="24"/>
              </w:rPr>
            </w:pPr>
            <w:r>
              <w:rPr>
                <w:color w:val="231F20"/>
                <w:spacing w:val="-1"/>
                <w:w w:val="115"/>
                <w:sz w:val="24"/>
              </w:rPr>
              <w:t>композиторов</w:t>
            </w:r>
            <w:r>
              <w:rPr>
                <w:color w:val="231F20"/>
                <w:spacing w:val="-66"/>
                <w:w w:val="115"/>
                <w:sz w:val="24"/>
              </w:rPr>
              <w:t xml:space="preserve"> </w:t>
            </w:r>
            <w:r>
              <w:rPr>
                <w:color w:val="231F20"/>
                <w:w w:val="115"/>
                <w:sz w:val="24"/>
              </w:rPr>
              <w:t>(на</w:t>
            </w:r>
            <w:r w:rsidR="002D352C">
              <w:rPr>
                <w:color w:val="231F20"/>
                <w:w w:val="115"/>
                <w:sz w:val="24"/>
              </w:rPr>
              <w:t xml:space="preserve"> </w:t>
            </w:r>
            <w:r>
              <w:rPr>
                <w:color w:val="231F20"/>
                <w:w w:val="115"/>
                <w:sz w:val="24"/>
              </w:rPr>
              <w:t>примере</w:t>
            </w:r>
            <w:r w:rsidR="002D352C">
              <w:rPr>
                <w:color w:val="231F20"/>
                <w:w w:val="115"/>
                <w:sz w:val="24"/>
              </w:rPr>
              <w:t xml:space="preserve"> </w:t>
            </w:r>
            <w:r>
              <w:rPr>
                <w:color w:val="231F20"/>
                <w:w w:val="115"/>
                <w:sz w:val="24"/>
              </w:rPr>
              <w:t>выбранной</w:t>
            </w:r>
            <w:r w:rsidR="002D352C">
              <w:rPr>
                <w:color w:val="231F20"/>
                <w:w w:val="115"/>
                <w:sz w:val="24"/>
              </w:rPr>
              <w:t xml:space="preserve"> </w:t>
            </w:r>
            <w:r>
              <w:rPr>
                <w:color w:val="231F20"/>
                <w:spacing w:val="-1"/>
                <w:w w:val="115"/>
                <w:sz w:val="24"/>
              </w:rPr>
              <w:t>региональной</w:t>
            </w:r>
            <w:r>
              <w:rPr>
                <w:color w:val="231F20"/>
                <w:spacing w:val="-66"/>
                <w:w w:val="115"/>
                <w:sz w:val="24"/>
              </w:rPr>
              <w:t xml:space="preserve"> </w:t>
            </w:r>
            <w:r>
              <w:rPr>
                <w:color w:val="231F20"/>
                <w:w w:val="115"/>
                <w:sz w:val="24"/>
              </w:rPr>
              <w:t>традиции).</w:t>
            </w:r>
          </w:p>
          <w:p w:rsidR="003471EA" w:rsidRDefault="003471EA" w:rsidP="002D352C">
            <w:pPr>
              <w:pStyle w:val="TableParagraph"/>
              <w:spacing w:line="276" w:lineRule="exact"/>
              <w:ind w:left="177" w:right="143"/>
              <w:jc w:val="center"/>
              <w:rPr>
                <w:sz w:val="24"/>
              </w:rPr>
            </w:pPr>
            <w:r>
              <w:rPr>
                <w:color w:val="231F20"/>
                <w:w w:val="115"/>
                <w:sz w:val="24"/>
              </w:rPr>
              <w:t>Посещение</w:t>
            </w:r>
            <w:r w:rsidR="002D352C">
              <w:rPr>
                <w:color w:val="231F20"/>
                <w:w w:val="115"/>
                <w:sz w:val="24"/>
              </w:rPr>
              <w:t xml:space="preserve"> </w:t>
            </w:r>
            <w:r>
              <w:rPr>
                <w:color w:val="231F20"/>
                <w:w w:val="115"/>
                <w:sz w:val="24"/>
              </w:rPr>
              <w:t>кнцерта,</w:t>
            </w:r>
            <w:r>
              <w:rPr>
                <w:color w:val="231F20"/>
                <w:spacing w:val="1"/>
                <w:w w:val="115"/>
                <w:sz w:val="24"/>
              </w:rPr>
              <w:t xml:space="preserve"> </w:t>
            </w:r>
            <w:r>
              <w:rPr>
                <w:color w:val="231F20"/>
                <w:w w:val="115"/>
                <w:sz w:val="24"/>
              </w:rPr>
              <w:t>спектакля</w:t>
            </w:r>
            <w:r>
              <w:rPr>
                <w:color w:val="231F20"/>
                <w:spacing w:val="1"/>
                <w:w w:val="115"/>
                <w:sz w:val="24"/>
              </w:rPr>
              <w:t xml:space="preserve"> </w:t>
            </w:r>
            <w:r>
              <w:rPr>
                <w:color w:val="231F20"/>
                <w:w w:val="115"/>
                <w:sz w:val="24"/>
              </w:rPr>
              <w:t>(просмотр</w:t>
            </w:r>
            <w:r>
              <w:rPr>
                <w:color w:val="231F20"/>
                <w:spacing w:val="1"/>
                <w:w w:val="115"/>
                <w:sz w:val="24"/>
              </w:rPr>
              <w:t xml:space="preserve"> </w:t>
            </w:r>
            <w:r>
              <w:rPr>
                <w:color w:val="231F20"/>
                <w:w w:val="115"/>
                <w:sz w:val="24"/>
              </w:rPr>
              <w:t>фильма,</w:t>
            </w:r>
            <w:r>
              <w:rPr>
                <w:color w:val="231F20"/>
                <w:spacing w:val="1"/>
                <w:w w:val="115"/>
                <w:sz w:val="24"/>
              </w:rPr>
              <w:t xml:space="preserve"> </w:t>
            </w:r>
            <w:r>
              <w:rPr>
                <w:color w:val="231F20"/>
                <w:w w:val="115"/>
                <w:sz w:val="24"/>
              </w:rPr>
              <w:t>телепередачи),</w:t>
            </w:r>
            <w:r>
              <w:rPr>
                <w:color w:val="231F20"/>
                <w:spacing w:val="1"/>
                <w:w w:val="115"/>
                <w:sz w:val="24"/>
              </w:rPr>
              <w:t xml:space="preserve"> </w:t>
            </w:r>
            <w:r>
              <w:rPr>
                <w:color w:val="231F20"/>
                <w:w w:val="115"/>
                <w:sz w:val="24"/>
              </w:rPr>
              <w:t>посвящённого</w:t>
            </w:r>
            <w:r>
              <w:rPr>
                <w:color w:val="231F20"/>
                <w:spacing w:val="1"/>
                <w:w w:val="115"/>
                <w:sz w:val="24"/>
              </w:rPr>
              <w:t xml:space="preserve"> </w:t>
            </w:r>
            <w:r>
              <w:rPr>
                <w:color w:val="231F20"/>
                <w:w w:val="115"/>
                <w:sz w:val="24"/>
              </w:rPr>
              <w:t>данной</w:t>
            </w:r>
            <w:r>
              <w:rPr>
                <w:color w:val="231F20"/>
                <w:spacing w:val="-66"/>
                <w:w w:val="115"/>
                <w:sz w:val="24"/>
              </w:rPr>
              <w:t xml:space="preserve"> </w:t>
            </w:r>
            <w:r>
              <w:rPr>
                <w:color w:val="231F20"/>
                <w:w w:val="115"/>
                <w:sz w:val="24"/>
              </w:rPr>
              <w:t>теме.</w:t>
            </w:r>
            <w:r>
              <w:rPr>
                <w:color w:val="231F20"/>
                <w:spacing w:val="1"/>
                <w:w w:val="115"/>
                <w:sz w:val="24"/>
              </w:rPr>
              <w:t xml:space="preserve"> </w:t>
            </w:r>
            <w:r>
              <w:rPr>
                <w:color w:val="231F20"/>
                <w:w w:val="115"/>
                <w:sz w:val="24"/>
              </w:rPr>
              <w:t>Обсуждение в</w:t>
            </w:r>
            <w:r>
              <w:rPr>
                <w:color w:val="231F20"/>
                <w:spacing w:val="1"/>
                <w:w w:val="115"/>
                <w:sz w:val="24"/>
              </w:rPr>
              <w:t xml:space="preserve"> </w:t>
            </w:r>
            <w:r>
              <w:rPr>
                <w:color w:val="231F20"/>
                <w:w w:val="115"/>
                <w:sz w:val="24"/>
              </w:rPr>
              <w:t>классе</w:t>
            </w:r>
            <w:r>
              <w:rPr>
                <w:color w:val="231F20"/>
                <w:spacing w:val="1"/>
                <w:w w:val="115"/>
                <w:sz w:val="24"/>
              </w:rPr>
              <w:t xml:space="preserve"> </w:t>
            </w:r>
            <w:r>
              <w:rPr>
                <w:color w:val="231F20"/>
                <w:w w:val="115"/>
                <w:sz w:val="24"/>
              </w:rPr>
              <w:t>и/или</w:t>
            </w:r>
            <w:r>
              <w:rPr>
                <w:color w:val="231F20"/>
                <w:spacing w:val="1"/>
                <w:w w:val="115"/>
                <w:sz w:val="24"/>
              </w:rPr>
              <w:t xml:space="preserve"> </w:t>
            </w:r>
            <w:r>
              <w:rPr>
                <w:color w:val="231F20"/>
                <w:w w:val="115"/>
                <w:sz w:val="24"/>
              </w:rPr>
              <w:t>письменная</w:t>
            </w:r>
            <w:r>
              <w:rPr>
                <w:color w:val="231F20"/>
                <w:spacing w:val="1"/>
                <w:w w:val="115"/>
                <w:sz w:val="24"/>
              </w:rPr>
              <w:t xml:space="preserve"> </w:t>
            </w:r>
            <w:r>
              <w:rPr>
                <w:color w:val="231F20"/>
                <w:w w:val="115"/>
                <w:sz w:val="24"/>
              </w:rPr>
              <w:t>рецензия</w:t>
            </w:r>
            <w:r>
              <w:rPr>
                <w:color w:val="231F20"/>
                <w:spacing w:val="1"/>
                <w:w w:val="115"/>
                <w:sz w:val="24"/>
              </w:rPr>
              <w:t xml:space="preserve"> </w:t>
            </w:r>
            <w:r>
              <w:rPr>
                <w:color w:val="231F20"/>
                <w:w w:val="115"/>
                <w:sz w:val="24"/>
              </w:rPr>
              <w:t>по</w:t>
            </w:r>
            <w:r>
              <w:rPr>
                <w:color w:val="231F20"/>
                <w:spacing w:val="2"/>
                <w:w w:val="115"/>
                <w:sz w:val="24"/>
              </w:rPr>
              <w:t xml:space="preserve"> </w:t>
            </w:r>
            <w:r>
              <w:rPr>
                <w:color w:val="231F20"/>
                <w:w w:val="115"/>
                <w:sz w:val="24"/>
              </w:rPr>
              <w:t>результатам</w:t>
            </w:r>
            <w:r>
              <w:rPr>
                <w:color w:val="231F20"/>
                <w:spacing w:val="-1"/>
                <w:w w:val="115"/>
                <w:sz w:val="24"/>
              </w:rPr>
              <w:t xml:space="preserve"> </w:t>
            </w:r>
            <w:r>
              <w:rPr>
                <w:color w:val="231F20"/>
                <w:w w:val="115"/>
                <w:sz w:val="24"/>
              </w:rPr>
              <w:t>просмотра</w:t>
            </w:r>
          </w:p>
        </w:tc>
      </w:tr>
      <w:tr w:rsidR="003C04B9" w:rsidRPr="000A7755" w:rsidTr="00FD0344">
        <w:trPr>
          <w:trHeight w:val="827"/>
        </w:trPr>
        <w:tc>
          <w:tcPr>
            <w:tcW w:w="1418" w:type="dxa"/>
          </w:tcPr>
          <w:p w:rsidR="003C04B9" w:rsidRDefault="003C04B9" w:rsidP="003C04B9">
            <w:pPr>
              <w:pStyle w:val="TableParagraph"/>
              <w:spacing w:line="275" w:lineRule="exact"/>
              <w:ind w:left="34" w:hanging="34"/>
              <w:jc w:val="center"/>
              <w:rPr>
                <w:sz w:val="24"/>
              </w:rPr>
            </w:pPr>
            <w:r>
              <w:rPr>
                <w:color w:val="231F20"/>
                <w:w w:val="110"/>
                <w:sz w:val="24"/>
              </w:rPr>
              <w:t>Г)</w:t>
            </w:r>
          </w:p>
          <w:p w:rsidR="003C04B9" w:rsidRDefault="003C04B9" w:rsidP="003C04B9">
            <w:pPr>
              <w:pStyle w:val="TableParagraph"/>
              <w:ind w:left="34" w:hanging="34"/>
              <w:jc w:val="center"/>
              <w:rPr>
                <w:sz w:val="24"/>
              </w:rPr>
            </w:pPr>
            <w:r>
              <w:rPr>
                <w:color w:val="231F20"/>
                <w:w w:val="115"/>
                <w:sz w:val="24"/>
              </w:rPr>
              <w:t>3—4</w:t>
            </w:r>
          </w:p>
          <w:p w:rsidR="003C04B9" w:rsidRDefault="003C04B9" w:rsidP="003C04B9">
            <w:pPr>
              <w:pStyle w:val="TableParagraph"/>
              <w:tabs>
                <w:tab w:val="left" w:pos="1168"/>
              </w:tabs>
              <w:ind w:left="34" w:right="34" w:hanging="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3C04B9" w:rsidRDefault="003C04B9" w:rsidP="003C04B9">
            <w:pPr>
              <w:pStyle w:val="TableParagraph"/>
              <w:ind w:left="33" w:right="-108"/>
              <w:jc w:val="center"/>
              <w:rPr>
                <w:sz w:val="24"/>
              </w:rPr>
            </w:pPr>
            <w:r>
              <w:rPr>
                <w:color w:val="231F20"/>
                <w:w w:val="120"/>
                <w:sz w:val="24"/>
              </w:rPr>
              <w:t>На</w:t>
            </w:r>
            <w:r>
              <w:rPr>
                <w:color w:val="231F20"/>
                <w:spacing w:val="-15"/>
                <w:w w:val="120"/>
                <w:sz w:val="24"/>
              </w:rPr>
              <w:t xml:space="preserve"> </w:t>
            </w:r>
            <w:r>
              <w:rPr>
                <w:color w:val="231F20"/>
                <w:w w:val="120"/>
                <w:sz w:val="24"/>
              </w:rPr>
              <w:t>рубе-</w:t>
            </w:r>
            <w:r>
              <w:rPr>
                <w:color w:val="231F20"/>
                <w:spacing w:val="-69"/>
                <w:w w:val="120"/>
                <w:sz w:val="24"/>
              </w:rPr>
              <w:t xml:space="preserve"> </w:t>
            </w:r>
            <w:r>
              <w:rPr>
                <w:color w:val="231F20"/>
                <w:w w:val="120"/>
                <w:sz w:val="24"/>
              </w:rPr>
              <w:t>жах</w:t>
            </w:r>
            <w:r>
              <w:rPr>
                <w:color w:val="231F20"/>
                <w:spacing w:val="1"/>
                <w:w w:val="120"/>
                <w:sz w:val="24"/>
              </w:rPr>
              <w:t xml:space="preserve"> </w:t>
            </w:r>
            <w:r>
              <w:rPr>
                <w:color w:val="231F20"/>
                <w:w w:val="120"/>
                <w:sz w:val="24"/>
              </w:rPr>
              <w:t>куль-</w:t>
            </w:r>
            <w:r>
              <w:rPr>
                <w:color w:val="231F20"/>
                <w:spacing w:val="1"/>
                <w:w w:val="120"/>
                <w:sz w:val="24"/>
              </w:rPr>
              <w:t xml:space="preserve"> </w:t>
            </w:r>
            <w:r>
              <w:rPr>
                <w:color w:val="231F20"/>
                <w:w w:val="120"/>
                <w:sz w:val="24"/>
              </w:rPr>
              <w:t>тур</w:t>
            </w:r>
          </w:p>
        </w:tc>
        <w:tc>
          <w:tcPr>
            <w:tcW w:w="2551" w:type="dxa"/>
          </w:tcPr>
          <w:p w:rsidR="003C04B9" w:rsidRDefault="003C04B9" w:rsidP="002B62DD">
            <w:pPr>
              <w:pStyle w:val="TableParagraph"/>
              <w:ind w:left="34" w:right="33"/>
              <w:jc w:val="center"/>
              <w:rPr>
                <w:sz w:val="24"/>
              </w:rPr>
            </w:pPr>
            <w:r>
              <w:rPr>
                <w:color w:val="231F20"/>
                <w:w w:val="120"/>
                <w:sz w:val="24"/>
              </w:rPr>
              <w:t>Взаимное</w:t>
            </w:r>
            <w:r>
              <w:rPr>
                <w:color w:val="231F20"/>
                <w:spacing w:val="1"/>
                <w:w w:val="120"/>
                <w:sz w:val="24"/>
              </w:rPr>
              <w:t xml:space="preserve"> </w:t>
            </w:r>
            <w:r>
              <w:rPr>
                <w:color w:val="231F20"/>
                <w:w w:val="120"/>
                <w:sz w:val="24"/>
              </w:rPr>
              <w:t>влияние</w:t>
            </w:r>
            <w:r>
              <w:rPr>
                <w:color w:val="231F20"/>
                <w:spacing w:val="1"/>
                <w:w w:val="120"/>
                <w:sz w:val="24"/>
              </w:rPr>
              <w:t xml:space="preserve"> </w:t>
            </w:r>
            <w:r>
              <w:rPr>
                <w:color w:val="231F20"/>
                <w:w w:val="120"/>
                <w:sz w:val="24"/>
              </w:rPr>
              <w:t>фольклорных</w:t>
            </w:r>
            <w:r>
              <w:rPr>
                <w:color w:val="231F20"/>
                <w:spacing w:val="-69"/>
                <w:w w:val="120"/>
                <w:sz w:val="24"/>
              </w:rPr>
              <w:t xml:space="preserve"> </w:t>
            </w:r>
            <w:r>
              <w:rPr>
                <w:color w:val="231F20"/>
                <w:w w:val="120"/>
                <w:sz w:val="24"/>
              </w:rPr>
              <w:t>традиций</w:t>
            </w:r>
            <w:r>
              <w:rPr>
                <w:color w:val="231F20"/>
                <w:spacing w:val="1"/>
                <w:w w:val="120"/>
                <w:sz w:val="24"/>
              </w:rPr>
              <w:t xml:space="preserve"> </w:t>
            </w:r>
            <w:r>
              <w:rPr>
                <w:color w:val="231F20"/>
                <w:w w:val="120"/>
                <w:sz w:val="24"/>
              </w:rPr>
              <w:t>друг</w:t>
            </w:r>
            <w:r>
              <w:rPr>
                <w:color w:val="231F20"/>
                <w:spacing w:val="-17"/>
                <w:w w:val="120"/>
                <w:sz w:val="24"/>
              </w:rPr>
              <w:t xml:space="preserve"> </w:t>
            </w:r>
            <w:r>
              <w:rPr>
                <w:color w:val="231F20"/>
                <w:w w:val="120"/>
                <w:sz w:val="24"/>
              </w:rPr>
              <w:t>на</w:t>
            </w:r>
            <w:r>
              <w:rPr>
                <w:color w:val="231F20"/>
                <w:spacing w:val="-16"/>
                <w:w w:val="120"/>
                <w:sz w:val="24"/>
              </w:rPr>
              <w:t xml:space="preserve"> </w:t>
            </w:r>
            <w:r>
              <w:rPr>
                <w:color w:val="231F20"/>
                <w:w w:val="120"/>
                <w:sz w:val="24"/>
              </w:rPr>
              <w:t>друга.</w:t>
            </w:r>
          </w:p>
          <w:p w:rsidR="003C04B9" w:rsidRDefault="003C04B9" w:rsidP="002B62DD">
            <w:pPr>
              <w:pStyle w:val="TableParagraph"/>
              <w:ind w:left="175" w:right="-15"/>
              <w:jc w:val="center"/>
              <w:rPr>
                <w:sz w:val="24"/>
              </w:rPr>
            </w:pPr>
            <w:r>
              <w:rPr>
                <w:color w:val="231F20"/>
                <w:w w:val="115"/>
                <w:sz w:val="24"/>
              </w:rPr>
              <w:t>Этнографическ</w:t>
            </w:r>
            <w:r>
              <w:rPr>
                <w:color w:val="231F20"/>
                <w:spacing w:val="1"/>
                <w:w w:val="115"/>
                <w:sz w:val="24"/>
              </w:rPr>
              <w:t xml:space="preserve"> </w:t>
            </w:r>
            <w:r>
              <w:rPr>
                <w:color w:val="231F20"/>
                <w:w w:val="115"/>
                <w:sz w:val="24"/>
              </w:rPr>
              <w:t xml:space="preserve">ие </w:t>
            </w:r>
            <w:r>
              <w:rPr>
                <w:color w:val="231F20"/>
                <w:spacing w:val="1"/>
                <w:w w:val="115"/>
                <w:sz w:val="24"/>
              </w:rPr>
              <w:t xml:space="preserve"> </w:t>
            </w:r>
            <w:r>
              <w:rPr>
                <w:color w:val="231F20"/>
                <w:w w:val="115"/>
                <w:sz w:val="24"/>
              </w:rPr>
              <w:t>экспедиции</w:t>
            </w:r>
            <w:r>
              <w:rPr>
                <w:color w:val="231F20"/>
                <w:spacing w:val="-66"/>
                <w:w w:val="115"/>
                <w:sz w:val="24"/>
              </w:rPr>
              <w:t xml:space="preserve"> </w:t>
            </w:r>
            <w:r>
              <w:rPr>
                <w:color w:val="231F20"/>
                <w:w w:val="115"/>
                <w:sz w:val="24"/>
              </w:rPr>
              <w:t>и</w:t>
            </w:r>
            <w:r>
              <w:rPr>
                <w:color w:val="231F20"/>
                <w:spacing w:val="38"/>
                <w:w w:val="115"/>
                <w:sz w:val="24"/>
              </w:rPr>
              <w:t xml:space="preserve"> </w:t>
            </w:r>
            <w:r>
              <w:rPr>
                <w:color w:val="231F20"/>
                <w:w w:val="115"/>
                <w:sz w:val="24"/>
              </w:rPr>
              <w:t>фестивали.</w:t>
            </w:r>
          </w:p>
          <w:p w:rsidR="003C04B9" w:rsidRDefault="003C04B9" w:rsidP="002B62DD">
            <w:pPr>
              <w:pStyle w:val="TableParagraph"/>
              <w:ind w:left="175" w:right="224"/>
              <w:jc w:val="center"/>
              <w:rPr>
                <w:sz w:val="24"/>
              </w:rPr>
            </w:pPr>
            <w:r>
              <w:rPr>
                <w:color w:val="231F20"/>
                <w:w w:val="120"/>
                <w:sz w:val="24"/>
              </w:rPr>
              <w:t>Современная</w:t>
            </w:r>
            <w:r>
              <w:rPr>
                <w:color w:val="231F20"/>
                <w:spacing w:val="-70"/>
                <w:w w:val="120"/>
                <w:sz w:val="24"/>
              </w:rPr>
              <w:t xml:space="preserve"> </w:t>
            </w:r>
            <w:r>
              <w:rPr>
                <w:color w:val="231F20"/>
                <w:w w:val="120"/>
                <w:sz w:val="24"/>
              </w:rPr>
              <w:t>жизнь</w:t>
            </w:r>
            <w:r>
              <w:rPr>
                <w:color w:val="231F20"/>
                <w:spacing w:val="1"/>
                <w:w w:val="120"/>
                <w:sz w:val="24"/>
              </w:rPr>
              <w:t xml:space="preserve"> </w:t>
            </w:r>
            <w:r>
              <w:rPr>
                <w:color w:val="231F20"/>
                <w:w w:val="120"/>
                <w:sz w:val="24"/>
              </w:rPr>
              <w:t>фольклора</w:t>
            </w:r>
          </w:p>
        </w:tc>
        <w:tc>
          <w:tcPr>
            <w:tcW w:w="3969" w:type="dxa"/>
          </w:tcPr>
          <w:p w:rsidR="002B62DD" w:rsidRDefault="003C04B9" w:rsidP="002B62DD">
            <w:pPr>
              <w:pStyle w:val="TableParagraph"/>
              <w:tabs>
                <w:tab w:val="left" w:pos="1818"/>
                <w:tab w:val="left" w:pos="5149"/>
              </w:tabs>
              <w:ind w:left="114" w:right="-15"/>
              <w:jc w:val="center"/>
              <w:rPr>
                <w:color w:val="231F20"/>
                <w:w w:val="115"/>
                <w:sz w:val="24"/>
              </w:rPr>
            </w:pPr>
            <w:r>
              <w:rPr>
                <w:color w:val="231F20"/>
                <w:w w:val="115"/>
                <w:sz w:val="24"/>
              </w:rPr>
              <w:t>Знакомство</w:t>
            </w:r>
            <w:r>
              <w:rPr>
                <w:color w:val="231F20"/>
                <w:spacing w:val="18"/>
                <w:w w:val="115"/>
                <w:sz w:val="24"/>
              </w:rPr>
              <w:t xml:space="preserve"> </w:t>
            </w:r>
            <w:r>
              <w:rPr>
                <w:color w:val="231F20"/>
                <w:w w:val="115"/>
                <w:sz w:val="24"/>
              </w:rPr>
              <w:t>с</w:t>
            </w:r>
            <w:r>
              <w:rPr>
                <w:color w:val="231F20"/>
                <w:spacing w:val="18"/>
                <w:w w:val="115"/>
                <w:sz w:val="24"/>
              </w:rPr>
              <w:t xml:space="preserve"> </w:t>
            </w:r>
            <w:r>
              <w:rPr>
                <w:color w:val="231F20"/>
                <w:w w:val="115"/>
                <w:sz w:val="24"/>
              </w:rPr>
              <w:t>примерами</w:t>
            </w:r>
            <w:r>
              <w:rPr>
                <w:color w:val="231F20"/>
                <w:spacing w:val="18"/>
                <w:w w:val="115"/>
                <w:sz w:val="24"/>
              </w:rPr>
              <w:t xml:space="preserve"> </w:t>
            </w:r>
            <w:r>
              <w:rPr>
                <w:color w:val="231F20"/>
                <w:w w:val="115"/>
                <w:sz w:val="24"/>
              </w:rPr>
              <w:t>смешения</w:t>
            </w:r>
            <w:r>
              <w:rPr>
                <w:color w:val="231F20"/>
                <w:spacing w:val="18"/>
                <w:w w:val="115"/>
                <w:sz w:val="24"/>
              </w:rPr>
              <w:t xml:space="preserve"> </w:t>
            </w:r>
            <w:r>
              <w:rPr>
                <w:color w:val="231F20"/>
                <w:w w:val="115"/>
                <w:sz w:val="24"/>
              </w:rPr>
              <w:t>культурных</w:t>
            </w:r>
            <w:r>
              <w:rPr>
                <w:color w:val="231F20"/>
                <w:spacing w:val="-66"/>
                <w:w w:val="115"/>
                <w:sz w:val="24"/>
              </w:rPr>
              <w:t xml:space="preserve"> </w:t>
            </w:r>
            <w:r>
              <w:rPr>
                <w:color w:val="231F20"/>
                <w:w w:val="115"/>
                <w:sz w:val="24"/>
              </w:rPr>
              <w:t>традиций</w:t>
            </w:r>
            <w:r>
              <w:rPr>
                <w:color w:val="231F20"/>
                <w:spacing w:val="51"/>
                <w:w w:val="115"/>
                <w:sz w:val="24"/>
              </w:rPr>
              <w:t xml:space="preserve"> </w:t>
            </w:r>
            <w:r>
              <w:rPr>
                <w:color w:val="231F20"/>
                <w:w w:val="115"/>
                <w:sz w:val="24"/>
              </w:rPr>
              <w:t>в</w:t>
            </w:r>
            <w:r>
              <w:rPr>
                <w:color w:val="231F20"/>
                <w:spacing w:val="51"/>
                <w:w w:val="115"/>
                <w:sz w:val="24"/>
              </w:rPr>
              <w:t xml:space="preserve"> </w:t>
            </w:r>
            <w:r>
              <w:rPr>
                <w:color w:val="231F20"/>
                <w:w w:val="115"/>
                <w:sz w:val="24"/>
              </w:rPr>
              <w:t>пограничных</w:t>
            </w:r>
            <w:r>
              <w:rPr>
                <w:color w:val="231F20"/>
                <w:spacing w:val="52"/>
                <w:w w:val="115"/>
                <w:sz w:val="24"/>
              </w:rPr>
              <w:t xml:space="preserve"> </w:t>
            </w:r>
            <w:r>
              <w:rPr>
                <w:color w:val="231F20"/>
                <w:w w:val="115"/>
                <w:sz w:val="24"/>
              </w:rPr>
              <w:t>территориях</w:t>
            </w:r>
          </w:p>
          <w:p w:rsidR="00345772" w:rsidRDefault="003C04B9" w:rsidP="002B62DD">
            <w:pPr>
              <w:pStyle w:val="TableParagraph"/>
              <w:tabs>
                <w:tab w:val="left" w:pos="3753"/>
                <w:tab w:val="left" w:pos="5149"/>
              </w:tabs>
              <w:ind w:left="114" w:right="-15"/>
              <w:jc w:val="center"/>
              <w:rPr>
                <w:color w:val="231F20"/>
                <w:spacing w:val="47"/>
                <w:w w:val="120"/>
                <w:sz w:val="24"/>
              </w:rPr>
            </w:pPr>
            <w:r>
              <w:rPr>
                <w:color w:val="231F20"/>
                <w:w w:val="115"/>
                <w:position w:val="6"/>
                <w:sz w:val="24"/>
              </w:rPr>
              <w:t>(</w:t>
            </w:r>
            <w:r>
              <w:rPr>
                <w:color w:val="231F20"/>
                <w:w w:val="115"/>
                <w:sz w:val="24"/>
              </w:rPr>
              <w:t>Например,</w:t>
            </w:r>
            <w:r>
              <w:rPr>
                <w:color w:val="231F20"/>
                <w:spacing w:val="-66"/>
                <w:w w:val="115"/>
                <w:sz w:val="24"/>
              </w:rPr>
              <w:t xml:space="preserve"> </w:t>
            </w:r>
            <w:r>
              <w:rPr>
                <w:color w:val="231F20"/>
                <w:w w:val="120"/>
                <w:sz w:val="24"/>
              </w:rPr>
              <w:t>казачья</w:t>
            </w:r>
            <w:r>
              <w:rPr>
                <w:color w:val="231F20"/>
                <w:spacing w:val="45"/>
                <w:w w:val="120"/>
                <w:sz w:val="24"/>
              </w:rPr>
              <w:t xml:space="preserve"> </w:t>
            </w:r>
            <w:r>
              <w:rPr>
                <w:color w:val="231F20"/>
                <w:w w:val="120"/>
                <w:sz w:val="24"/>
              </w:rPr>
              <w:t>лезгинка,</w:t>
            </w:r>
            <w:r>
              <w:rPr>
                <w:color w:val="231F20"/>
                <w:spacing w:val="47"/>
                <w:w w:val="120"/>
                <w:sz w:val="24"/>
              </w:rPr>
              <w:t xml:space="preserve"> </w:t>
            </w:r>
            <w:r>
              <w:rPr>
                <w:color w:val="231F20"/>
                <w:w w:val="120"/>
                <w:sz w:val="24"/>
              </w:rPr>
              <w:t>калмыцкая</w:t>
            </w:r>
            <w:r>
              <w:rPr>
                <w:color w:val="231F20"/>
                <w:spacing w:val="45"/>
                <w:w w:val="120"/>
                <w:sz w:val="24"/>
              </w:rPr>
              <w:t xml:space="preserve"> </w:t>
            </w:r>
            <w:r>
              <w:rPr>
                <w:color w:val="231F20"/>
                <w:w w:val="120"/>
                <w:sz w:val="24"/>
              </w:rPr>
              <w:t>гармошка</w:t>
            </w:r>
            <w:r>
              <w:rPr>
                <w:color w:val="231F20"/>
                <w:spacing w:val="47"/>
                <w:w w:val="120"/>
                <w:sz w:val="24"/>
              </w:rPr>
              <w:t xml:space="preserve"> </w:t>
            </w:r>
          </w:p>
          <w:p w:rsidR="002B62DD" w:rsidRDefault="003C04B9" w:rsidP="002B62DD">
            <w:pPr>
              <w:pStyle w:val="TableParagraph"/>
              <w:tabs>
                <w:tab w:val="left" w:pos="3753"/>
                <w:tab w:val="left" w:pos="5149"/>
              </w:tabs>
              <w:ind w:left="114" w:right="-15"/>
              <w:jc w:val="center"/>
              <w:rPr>
                <w:color w:val="231F20"/>
                <w:spacing w:val="-69"/>
                <w:w w:val="120"/>
                <w:sz w:val="24"/>
              </w:rPr>
            </w:pPr>
            <w:r>
              <w:rPr>
                <w:color w:val="231F20"/>
                <w:w w:val="120"/>
                <w:sz w:val="24"/>
              </w:rPr>
              <w:t>и</w:t>
            </w:r>
            <w:r>
              <w:rPr>
                <w:color w:val="231F20"/>
                <w:spacing w:val="44"/>
                <w:w w:val="120"/>
                <w:sz w:val="24"/>
              </w:rPr>
              <w:t xml:space="preserve"> </w:t>
            </w:r>
            <w:r>
              <w:rPr>
                <w:color w:val="231F20"/>
                <w:w w:val="120"/>
                <w:sz w:val="24"/>
              </w:rPr>
              <w:t>т.</w:t>
            </w:r>
            <w:r>
              <w:rPr>
                <w:color w:val="231F20"/>
                <w:spacing w:val="47"/>
                <w:w w:val="120"/>
                <w:sz w:val="24"/>
              </w:rPr>
              <w:t xml:space="preserve"> </w:t>
            </w:r>
            <w:r>
              <w:rPr>
                <w:color w:val="231F20"/>
                <w:w w:val="120"/>
                <w:sz w:val="24"/>
              </w:rPr>
              <w:t>п).</w:t>
            </w:r>
            <w:r>
              <w:rPr>
                <w:color w:val="231F20"/>
                <w:spacing w:val="-69"/>
                <w:w w:val="120"/>
                <w:sz w:val="24"/>
              </w:rPr>
              <w:t xml:space="preserve"> </w:t>
            </w:r>
          </w:p>
          <w:p w:rsidR="003C04B9" w:rsidRDefault="003C04B9" w:rsidP="002B62DD">
            <w:pPr>
              <w:pStyle w:val="TableParagraph"/>
              <w:tabs>
                <w:tab w:val="left" w:pos="3753"/>
                <w:tab w:val="left" w:pos="5149"/>
              </w:tabs>
              <w:ind w:left="114" w:right="-15"/>
              <w:jc w:val="center"/>
              <w:rPr>
                <w:sz w:val="24"/>
              </w:rPr>
            </w:pPr>
            <w:r>
              <w:rPr>
                <w:color w:val="231F20"/>
                <w:w w:val="120"/>
                <w:sz w:val="24"/>
              </w:rPr>
              <w:t>Выявление</w:t>
            </w:r>
            <w:r w:rsidR="002B62DD">
              <w:rPr>
                <w:color w:val="231F20"/>
                <w:w w:val="115"/>
                <w:sz w:val="24"/>
              </w:rPr>
              <w:t xml:space="preserve">причинно-следственных </w:t>
            </w:r>
            <w:r>
              <w:rPr>
                <w:color w:val="231F20"/>
                <w:w w:val="120"/>
                <w:sz w:val="24"/>
              </w:rPr>
              <w:t>вязей</w:t>
            </w:r>
            <w:r>
              <w:rPr>
                <w:color w:val="231F20"/>
                <w:spacing w:val="1"/>
                <w:w w:val="120"/>
                <w:sz w:val="24"/>
              </w:rPr>
              <w:t xml:space="preserve"> </w:t>
            </w:r>
            <w:r>
              <w:rPr>
                <w:color w:val="231F20"/>
                <w:w w:val="120"/>
                <w:sz w:val="24"/>
              </w:rPr>
              <w:t>такого</w:t>
            </w:r>
            <w:r>
              <w:rPr>
                <w:color w:val="231F20"/>
                <w:spacing w:val="33"/>
                <w:w w:val="120"/>
                <w:sz w:val="24"/>
              </w:rPr>
              <w:t xml:space="preserve"> </w:t>
            </w:r>
            <w:r>
              <w:rPr>
                <w:color w:val="231F20"/>
                <w:w w:val="120"/>
                <w:sz w:val="24"/>
              </w:rPr>
              <w:t>смешения.</w:t>
            </w:r>
          </w:p>
          <w:p w:rsidR="003C04B9" w:rsidRDefault="003C04B9" w:rsidP="002B62DD">
            <w:pPr>
              <w:pStyle w:val="TableParagraph"/>
              <w:ind w:left="177" w:right="-15"/>
              <w:jc w:val="center"/>
              <w:rPr>
                <w:sz w:val="24"/>
              </w:rPr>
            </w:pPr>
            <w:r>
              <w:rPr>
                <w:color w:val="231F20"/>
                <w:w w:val="120"/>
                <w:sz w:val="24"/>
              </w:rPr>
              <w:t>Изучение</w:t>
            </w:r>
            <w:r>
              <w:rPr>
                <w:color w:val="231F20"/>
                <w:spacing w:val="1"/>
                <w:w w:val="120"/>
                <w:sz w:val="24"/>
              </w:rPr>
              <w:t xml:space="preserve"> </w:t>
            </w:r>
            <w:r>
              <w:rPr>
                <w:color w:val="231F20"/>
                <w:w w:val="120"/>
                <w:sz w:val="24"/>
              </w:rPr>
              <w:t>творчества</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вклада</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развитие</w:t>
            </w:r>
            <w:r>
              <w:rPr>
                <w:color w:val="231F20"/>
                <w:spacing w:val="1"/>
                <w:w w:val="120"/>
                <w:sz w:val="24"/>
              </w:rPr>
              <w:t xml:space="preserve"> </w:t>
            </w:r>
            <w:r>
              <w:rPr>
                <w:color w:val="231F20"/>
                <w:w w:val="120"/>
                <w:sz w:val="24"/>
              </w:rPr>
              <w:t>культуры</w:t>
            </w:r>
            <w:r>
              <w:rPr>
                <w:color w:val="231F20"/>
                <w:spacing w:val="1"/>
                <w:w w:val="120"/>
                <w:sz w:val="24"/>
              </w:rPr>
              <w:t xml:space="preserve"> </w:t>
            </w:r>
            <w:r>
              <w:rPr>
                <w:color w:val="231F20"/>
                <w:w w:val="120"/>
                <w:sz w:val="24"/>
              </w:rPr>
              <w:t>современных</w:t>
            </w:r>
            <w:r>
              <w:rPr>
                <w:color w:val="231F20"/>
                <w:spacing w:val="1"/>
                <w:w w:val="120"/>
                <w:sz w:val="24"/>
              </w:rPr>
              <w:t xml:space="preserve"> </w:t>
            </w:r>
            <w:r>
              <w:rPr>
                <w:color w:val="231F20"/>
                <w:w w:val="120"/>
                <w:sz w:val="24"/>
              </w:rPr>
              <w:t>этно-исполнителей,</w:t>
            </w:r>
            <w:r>
              <w:rPr>
                <w:color w:val="231F20"/>
                <w:spacing w:val="-69"/>
                <w:w w:val="120"/>
                <w:sz w:val="24"/>
              </w:rPr>
              <w:t xml:space="preserve"> </w:t>
            </w:r>
            <w:r>
              <w:rPr>
                <w:color w:val="231F20"/>
                <w:w w:val="120"/>
                <w:sz w:val="24"/>
              </w:rPr>
              <w:t>исследователей</w:t>
            </w:r>
            <w:r>
              <w:rPr>
                <w:color w:val="231F20"/>
                <w:spacing w:val="-12"/>
                <w:w w:val="120"/>
                <w:sz w:val="24"/>
              </w:rPr>
              <w:t xml:space="preserve"> </w:t>
            </w:r>
            <w:r>
              <w:rPr>
                <w:color w:val="231F20"/>
                <w:w w:val="120"/>
                <w:sz w:val="24"/>
              </w:rPr>
              <w:t>традиционного</w:t>
            </w:r>
            <w:r>
              <w:rPr>
                <w:color w:val="231F20"/>
                <w:spacing w:val="18"/>
                <w:w w:val="120"/>
                <w:sz w:val="24"/>
              </w:rPr>
              <w:t xml:space="preserve"> </w:t>
            </w:r>
            <w:r>
              <w:rPr>
                <w:color w:val="231F20"/>
                <w:w w:val="120"/>
                <w:sz w:val="24"/>
              </w:rPr>
              <w:t>фольклора.</w:t>
            </w:r>
          </w:p>
          <w:p w:rsidR="002B62DD" w:rsidRPr="00345772" w:rsidRDefault="003C04B9" w:rsidP="00345772">
            <w:pPr>
              <w:pStyle w:val="TableParagraph"/>
              <w:spacing w:line="276" w:lineRule="exact"/>
              <w:ind w:left="177" w:right="-15"/>
              <w:jc w:val="center"/>
              <w:rPr>
                <w:color w:val="231F20"/>
                <w:w w:val="115"/>
                <w:sz w:val="24"/>
              </w:rPr>
            </w:pPr>
            <w:r>
              <w:rPr>
                <w:color w:val="231F20"/>
                <w:w w:val="115"/>
                <w:sz w:val="24"/>
              </w:rPr>
              <w:t>Участие</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этнографической</w:t>
            </w:r>
            <w:r>
              <w:rPr>
                <w:color w:val="231F20"/>
                <w:spacing w:val="1"/>
                <w:w w:val="115"/>
                <w:sz w:val="24"/>
              </w:rPr>
              <w:t xml:space="preserve"> </w:t>
            </w:r>
            <w:r>
              <w:rPr>
                <w:color w:val="231F20"/>
                <w:w w:val="115"/>
                <w:sz w:val="24"/>
              </w:rPr>
              <w:t>экспедиции,</w:t>
            </w:r>
            <w:r>
              <w:rPr>
                <w:color w:val="231F20"/>
                <w:spacing w:val="1"/>
                <w:w w:val="115"/>
                <w:sz w:val="24"/>
              </w:rPr>
              <w:t xml:space="preserve"> </w:t>
            </w:r>
            <w:r>
              <w:rPr>
                <w:color w:val="231F20"/>
                <w:w w:val="115"/>
                <w:sz w:val="24"/>
              </w:rPr>
              <w:t>посещение/ участие</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фестивале</w:t>
            </w:r>
            <w:r>
              <w:rPr>
                <w:color w:val="231F20"/>
                <w:spacing w:val="1"/>
                <w:w w:val="115"/>
                <w:sz w:val="24"/>
              </w:rPr>
              <w:t xml:space="preserve"> </w:t>
            </w:r>
            <w:r>
              <w:rPr>
                <w:color w:val="231F20"/>
                <w:w w:val="115"/>
                <w:sz w:val="24"/>
              </w:rPr>
              <w:t>традиционной</w:t>
            </w:r>
            <w:r>
              <w:rPr>
                <w:color w:val="231F20"/>
                <w:spacing w:val="1"/>
                <w:w w:val="115"/>
                <w:sz w:val="24"/>
              </w:rPr>
              <w:t xml:space="preserve"> </w:t>
            </w:r>
            <w:r>
              <w:rPr>
                <w:color w:val="231F20"/>
                <w:w w:val="115"/>
                <w:sz w:val="24"/>
              </w:rPr>
              <w:t>культуры</w:t>
            </w:r>
          </w:p>
        </w:tc>
      </w:tr>
    </w:tbl>
    <w:p w:rsidR="005338EF" w:rsidRDefault="005338EF" w:rsidP="000A7755">
      <w:pPr>
        <w:pStyle w:val="a7"/>
        <w:jc w:val="center"/>
        <w:rPr>
          <w:rFonts w:ascii="Times New Roman" w:hAnsi="Times New Roman" w:cs="Times New Roman"/>
          <w:b/>
          <w:sz w:val="24"/>
          <w:szCs w:val="24"/>
          <w:lang w:val="tt-RU"/>
        </w:rPr>
      </w:pPr>
    </w:p>
    <w:p w:rsidR="004E4BB5" w:rsidRDefault="004E4BB5" w:rsidP="00B676E7">
      <w:pPr>
        <w:pStyle w:val="a7"/>
        <w:jc w:val="both"/>
        <w:rPr>
          <w:rFonts w:ascii="Times New Roman" w:hAnsi="Times New Roman" w:cs="Times New Roman"/>
          <w:b/>
          <w:sz w:val="24"/>
          <w:szCs w:val="24"/>
          <w:lang w:val="tt-RU"/>
        </w:rPr>
      </w:pPr>
    </w:p>
    <w:p w:rsidR="005A2407" w:rsidRDefault="005A2407" w:rsidP="005A2407">
      <w:pPr>
        <w:pStyle w:val="a7"/>
        <w:rPr>
          <w:rFonts w:ascii="Times New Roman" w:hAnsi="Times New Roman" w:cs="Times New Roman"/>
          <w:b/>
          <w:bCs/>
          <w:sz w:val="24"/>
          <w:szCs w:val="24"/>
        </w:rPr>
      </w:pPr>
      <w:r w:rsidRPr="005A2407">
        <w:rPr>
          <w:rFonts w:ascii="Times New Roman" w:hAnsi="Times New Roman" w:cs="Times New Roman"/>
          <w:b/>
          <w:bCs/>
          <w:sz w:val="24"/>
          <w:szCs w:val="24"/>
        </w:rPr>
        <w:t>Модуль № 3 «Музыка народов мира»</w:t>
      </w:r>
    </w:p>
    <w:p w:rsidR="00805C21" w:rsidRPr="005A2407" w:rsidRDefault="00805C21" w:rsidP="005A2407">
      <w:pPr>
        <w:pStyle w:val="a7"/>
        <w:rPr>
          <w:rFonts w:ascii="Times New Roman" w:hAnsi="Times New Roman" w:cs="Times New Roman"/>
          <w:b/>
          <w:bCs/>
          <w:sz w:val="24"/>
          <w:szCs w:val="24"/>
        </w:rPr>
      </w:pPr>
    </w:p>
    <w:tbl>
      <w:tblPr>
        <w:tblW w:w="9497" w:type="dxa"/>
        <w:tblInd w:w="2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8"/>
        <w:gridCol w:w="1559"/>
        <w:gridCol w:w="2551"/>
        <w:gridCol w:w="3969"/>
      </w:tblGrid>
      <w:tr w:rsidR="00805C21" w:rsidRPr="00805C21" w:rsidTr="0053166A">
        <w:trPr>
          <w:trHeight w:val="827"/>
        </w:trPr>
        <w:tc>
          <w:tcPr>
            <w:tcW w:w="1418" w:type="dxa"/>
          </w:tcPr>
          <w:p w:rsidR="00805C21" w:rsidRPr="00805C21" w:rsidRDefault="00805C21" w:rsidP="00805C21">
            <w:pPr>
              <w:pStyle w:val="a7"/>
              <w:jc w:val="center"/>
              <w:rPr>
                <w:rFonts w:ascii="Times New Roman" w:hAnsi="Times New Roman" w:cs="Times New Roman"/>
                <w:b/>
                <w:sz w:val="24"/>
                <w:szCs w:val="24"/>
              </w:rPr>
            </w:pPr>
            <w:r w:rsidRPr="00805C21">
              <w:rPr>
                <w:rFonts w:ascii="Times New Roman" w:hAnsi="Times New Roman" w:cs="Times New Roman"/>
                <w:b/>
                <w:sz w:val="24"/>
                <w:szCs w:val="24"/>
              </w:rPr>
              <w:t>№ блока, кол-во часов</w:t>
            </w:r>
          </w:p>
        </w:tc>
        <w:tc>
          <w:tcPr>
            <w:tcW w:w="1559" w:type="dxa"/>
          </w:tcPr>
          <w:p w:rsidR="00805C21" w:rsidRPr="00805C21" w:rsidRDefault="00805C21" w:rsidP="00805C21">
            <w:pPr>
              <w:pStyle w:val="a7"/>
              <w:jc w:val="center"/>
              <w:rPr>
                <w:rFonts w:ascii="Times New Roman" w:hAnsi="Times New Roman" w:cs="Times New Roman"/>
                <w:b/>
                <w:sz w:val="24"/>
                <w:szCs w:val="24"/>
              </w:rPr>
            </w:pPr>
            <w:r w:rsidRPr="00805C21">
              <w:rPr>
                <w:rFonts w:ascii="Times New Roman" w:hAnsi="Times New Roman" w:cs="Times New Roman"/>
                <w:b/>
                <w:sz w:val="24"/>
                <w:szCs w:val="24"/>
              </w:rPr>
              <w:t>Темы</w:t>
            </w:r>
          </w:p>
        </w:tc>
        <w:tc>
          <w:tcPr>
            <w:tcW w:w="2551" w:type="dxa"/>
          </w:tcPr>
          <w:p w:rsidR="00805C21" w:rsidRPr="00805C21" w:rsidRDefault="00805C21" w:rsidP="00805C21">
            <w:pPr>
              <w:pStyle w:val="a7"/>
              <w:jc w:val="center"/>
              <w:rPr>
                <w:rFonts w:ascii="Times New Roman" w:hAnsi="Times New Roman" w:cs="Times New Roman"/>
                <w:b/>
                <w:sz w:val="24"/>
                <w:szCs w:val="24"/>
              </w:rPr>
            </w:pPr>
            <w:r w:rsidRPr="00805C21">
              <w:rPr>
                <w:rFonts w:ascii="Times New Roman" w:hAnsi="Times New Roman" w:cs="Times New Roman"/>
                <w:b/>
                <w:sz w:val="24"/>
                <w:szCs w:val="24"/>
              </w:rPr>
              <w:t>Содержание</w:t>
            </w:r>
          </w:p>
        </w:tc>
        <w:tc>
          <w:tcPr>
            <w:tcW w:w="3969" w:type="dxa"/>
          </w:tcPr>
          <w:p w:rsidR="00805C21" w:rsidRPr="00805C21" w:rsidRDefault="00805C21" w:rsidP="00805C21">
            <w:pPr>
              <w:pStyle w:val="a7"/>
              <w:jc w:val="center"/>
              <w:rPr>
                <w:rFonts w:ascii="Times New Roman" w:hAnsi="Times New Roman" w:cs="Times New Roman"/>
                <w:b/>
                <w:sz w:val="24"/>
                <w:szCs w:val="24"/>
              </w:rPr>
            </w:pPr>
            <w:r w:rsidRPr="00805C21">
              <w:rPr>
                <w:rFonts w:ascii="Times New Roman" w:hAnsi="Times New Roman" w:cs="Times New Roman"/>
                <w:b/>
                <w:sz w:val="24"/>
                <w:szCs w:val="24"/>
              </w:rPr>
              <w:t>Виды</w:t>
            </w:r>
          </w:p>
          <w:p w:rsidR="00805C21" w:rsidRPr="00805C21" w:rsidRDefault="00805C21" w:rsidP="00805C21">
            <w:pPr>
              <w:pStyle w:val="a7"/>
              <w:jc w:val="center"/>
              <w:rPr>
                <w:rFonts w:ascii="Times New Roman" w:hAnsi="Times New Roman" w:cs="Times New Roman"/>
                <w:b/>
                <w:sz w:val="24"/>
                <w:szCs w:val="24"/>
              </w:rPr>
            </w:pPr>
            <w:r w:rsidRPr="00805C21">
              <w:rPr>
                <w:rFonts w:ascii="Times New Roman" w:hAnsi="Times New Roman" w:cs="Times New Roman"/>
                <w:b/>
                <w:sz w:val="24"/>
                <w:szCs w:val="24"/>
              </w:rPr>
              <w:t>деятельности обучающихся</w:t>
            </w:r>
          </w:p>
        </w:tc>
      </w:tr>
      <w:tr w:rsidR="00893DE7" w:rsidRPr="00805C21" w:rsidTr="0053166A">
        <w:trPr>
          <w:trHeight w:val="827"/>
        </w:trPr>
        <w:tc>
          <w:tcPr>
            <w:tcW w:w="1418" w:type="dxa"/>
          </w:tcPr>
          <w:p w:rsidR="00893DE7" w:rsidRDefault="00893DE7" w:rsidP="00893DE7">
            <w:pPr>
              <w:pStyle w:val="TableParagraph"/>
              <w:spacing w:line="273" w:lineRule="exact"/>
              <w:ind w:left="173"/>
              <w:jc w:val="center"/>
              <w:rPr>
                <w:sz w:val="24"/>
              </w:rPr>
            </w:pPr>
            <w:r>
              <w:rPr>
                <w:color w:val="231F20"/>
                <w:w w:val="115"/>
                <w:sz w:val="24"/>
              </w:rPr>
              <w:t>А)</w:t>
            </w:r>
          </w:p>
          <w:p w:rsidR="00893DE7" w:rsidRDefault="00893DE7" w:rsidP="00893DE7">
            <w:pPr>
              <w:pStyle w:val="TableParagraph"/>
              <w:ind w:left="173"/>
              <w:jc w:val="center"/>
              <w:rPr>
                <w:sz w:val="24"/>
              </w:rPr>
            </w:pPr>
            <w:r>
              <w:rPr>
                <w:color w:val="231F20"/>
                <w:w w:val="115"/>
                <w:sz w:val="24"/>
              </w:rPr>
              <w:t>3—4</w:t>
            </w:r>
          </w:p>
          <w:p w:rsidR="00893DE7" w:rsidRDefault="00893DE7" w:rsidP="00893DE7">
            <w:pPr>
              <w:pStyle w:val="TableParagraph"/>
              <w:ind w:left="34" w:right="34"/>
              <w:jc w:val="center"/>
              <w:rPr>
                <w:sz w:val="24"/>
              </w:rPr>
            </w:pPr>
            <w:r>
              <w:rPr>
                <w:color w:val="231F20"/>
                <w:w w:val="115"/>
                <w:sz w:val="24"/>
              </w:rPr>
              <w:t>учебн</w:t>
            </w:r>
            <w:r>
              <w:rPr>
                <w:color w:val="231F20"/>
                <w:spacing w:val="-67"/>
                <w:w w:val="115"/>
                <w:sz w:val="24"/>
              </w:rPr>
              <w:t xml:space="preserve"> </w:t>
            </w:r>
            <w:r>
              <w:rPr>
                <w:color w:val="231F20"/>
                <w:w w:val="115"/>
                <w:sz w:val="24"/>
              </w:rPr>
              <w:t>ых</w:t>
            </w:r>
            <w:r>
              <w:rPr>
                <w:color w:val="231F20"/>
                <w:spacing w:val="1"/>
                <w:w w:val="115"/>
                <w:sz w:val="24"/>
              </w:rPr>
              <w:t xml:space="preserve"> </w:t>
            </w:r>
            <w:r>
              <w:rPr>
                <w:color w:val="231F20"/>
                <w:w w:val="115"/>
                <w:sz w:val="24"/>
              </w:rPr>
              <w:t>часа</w:t>
            </w:r>
          </w:p>
        </w:tc>
        <w:tc>
          <w:tcPr>
            <w:tcW w:w="1559" w:type="dxa"/>
          </w:tcPr>
          <w:p w:rsidR="00893DE7" w:rsidRDefault="00893DE7" w:rsidP="00893DE7">
            <w:pPr>
              <w:pStyle w:val="TableParagraph"/>
              <w:tabs>
                <w:tab w:val="left" w:pos="686"/>
              </w:tabs>
              <w:ind w:left="33" w:right="34"/>
              <w:jc w:val="center"/>
              <w:rPr>
                <w:sz w:val="24"/>
              </w:rPr>
            </w:pPr>
            <w:r>
              <w:rPr>
                <w:color w:val="231F20"/>
                <w:w w:val="115"/>
                <w:sz w:val="24"/>
              </w:rPr>
              <w:t>Музыка</w:t>
            </w:r>
            <w:r>
              <w:rPr>
                <w:color w:val="231F20"/>
                <w:spacing w:val="1"/>
                <w:w w:val="115"/>
                <w:sz w:val="24"/>
              </w:rPr>
              <w:t xml:space="preserve"> </w:t>
            </w:r>
            <w:r>
              <w:rPr>
                <w:color w:val="231F20"/>
                <w:w w:val="115"/>
                <w:sz w:val="24"/>
              </w:rPr>
              <w:t>древней-</w:t>
            </w:r>
            <w:r>
              <w:rPr>
                <w:color w:val="231F20"/>
                <w:spacing w:val="1"/>
                <w:w w:val="115"/>
                <w:sz w:val="24"/>
              </w:rPr>
              <w:t xml:space="preserve"> </w:t>
            </w:r>
            <w:r>
              <w:rPr>
                <w:color w:val="231F20"/>
                <w:w w:val="115"/>
                <w:sz w:val="24"/>
              </w:rPr>
              <w:t>ший</w:t>
            </w:r>
            <w:r>
              <w:rPr>
                <w:color w:val="231F20"/>
                <w:spacing w:val="1"/>
                <w:w w:val="115"/>
                <w:sz w:val="24"/>
              </w:rPr>
              <w:t xml:space="preserve"> </w:t>
            </w:r>
            <w:r>
              <w:rPr>
                <w:color w:val="231F20"/>
                <w:w w:val="115"/>
                <w:sz w:val="24"/>
              </w:rPr>
              <w:t>язык</w:t>
            </w:r>
            <w:r>
              <w:rPr>
                <w:color w:val="231F20"/>
                <w:spacing w:val="1"/>
                <w:w w:val="115"/>
                <w:sz w:val="24"/>
              </w:rPr>
              <w:t xml:space="preserve"> </w:t>
            </w:r>
            <w:r>
              <w:rPr>
                <w:color w:val="231F20"/>
                <w:spacing w:val="-1"/>
                <w:w w:val="115"/>
                <w:sz w:val="24"/>
              </w:rPr>
              <w:t>человеч</w:t>
            </w:r>
            <w:r>
              <w:rPr>
                <w:color w:val="231F20"/>
                <w:spacing w:val="-66"/>
                <w:w w:val="115"/>
                <w:sz w:val="24"/>
              </w:rPr>
              <w:t xml:space="preserve"> </w:t>
            </w:r>
            <w:r>
              <w:rPr>
                <w:color w:val="231F20"/>
                <w:w w:val="115"/>
                <w:sz w:val="24"/>
              </w:rPr>
              <w:t>ества</w:t>
            </w:r>
          </w:p>
        </w:tc>
        <w:tc>
          <w:tcPr>
            <w:tcW w:w="2551" w:type="dxa"/>
          </w:tcPr>
          <w:p w:rsidR="006A100A" w:rsidRDefault="00893DE7" w:rsidP="006A100A">
            <w:pPr>
              <w:pStyle w:val="TableParagraph"/>
              <w:ind w:right="33" w:firstLine="34"/>
              <w:jc w:val="center"/>
              <w:rPr>
                <w:color w:val="231F20"/>
                <w:spacing w:val="-66"/>
                <w:w w:val="115"/>
                <w:sz w:val="24"/>
              </w:rPr>
            </w:pPr>
            <w:r>
              <w:rPr>
                <w:color w:val="231F20"/>
                <w:w w:val="115"/>
                <w:sz w:val="24"/>
              </w:rPr>
              <w:t>Археологические находки,</w:t>
            </w:r>
            <w:r>
              <w:rPr>
                <w:color w:val="231F20"/>
                <w:spacing w:val="-66"/>
                <w:w w:val="115"/>
                <w:sz w:val="24"/>
              </w:rPr>
              <w:t xml:space="preserve"> </w:t>
            </w:r>
          </w:p>
          <w:p w:rsidR="00893DE7" w:rsidRDefault="006A100A" w:rsidP="006A100A">
            <w:pPr>
              <w:pStyle w:val="TableParagraph"/>
              <w:ind w:right="33" w:firstLine="34"/>
              <w:jc w:val="center"/>
              <w:rPr>
                <w:sz w:val="24"/>
              </w:rPr>
            </w:pPr>
            <w:r>
              <w:rPr>
                <w:color w:val="231F20"/>
                <w:w w:val="115"/>
                <w:sz w:val="24"/>
              </w:rPr>
              <w:t>л</w:t>
            </w:r>
            <w:r w:rsidR="00893DE7">
              <w:rPr>
                <w:color w:val="231F20"/>
                <w:w w:val="115"/>
                <w:sz w:val="24"/>
              </w:rPr>
              <w:t>егенды</w:t>
            </w:r>
            <w:r>
              <w:rPr>
                <w:color w:val="231F20"/>
                <w:w w:val="115"/>
                <w:sz w:val="24"/>
              </w:rPr>
              <w:t xml:space="preserve"> </w:t>
            </w:r>
            <w:r w:rsidR="00893DE7">
              <w:rPr>
                <w:color w:val="231F20"/>
                <w:spacing w:val="-5"/>
                <w:w w:val="115"/>
                <w:sz w:val="24"/>
              </w:rPr>
              <w:t>и</w:t>
            </w:r>
          </w:p>
          <w:p w:rsidR="00893DE7" w:rsidRDefault="00893DE7" w:rsidP="006A100A">
            <w:pPr>
              <w:pStyle w:val="TableParagraph"/>
              <w:tabs>
                <w:tab w:val="left" w:pos="1679"/>
              </w:tabs>
              <w:ind w:left="176" w:right="199"/>
              <w:jc w:val="center"/>
              <w:rPr>
                <w:sz w:val="24"/>
              </w:rPr>
            </w:pPr>
            <w:r>
              <w:rPr>
                <w:color w:val="231F20"/>
                <w:w w:val="115"/>
                <w:sz w:val="24"/>
              </w:rPr>
              <w:t>сказания</w:t>
            </w:r>
            <w:r>
              <w:rPr>
                <w:color w:val="231F20"/>
                <w:w w:val="115"/>
                <w:sz w:val="24"/>
              </w:rPr>
              <w:tab/>
            </w:r>
            <w:r>
              <w:rPr>
                <w:color w:val="231F20"/>
                <w:spacing w:val="-4"/>
                <w:w w:val="115"/>
                <w:sz w:val="24"/>
              </w:rPr>
              <w:t>о</w:t>
            </w:r>
            <w:r>
              <w:rPr>
                <w:color w:val="231F20"/>
                <w:spacing w:val="-66"/>
                <w:w w:val="115"/>
                <w:sz w:val="24"/>
              </w:rPr>
              <w:t xml:space="preserve"> </w:t>
            </w:r>
            <w:r>
              <w:rPr>
                <w:color w:val="231F20"/>
                <w:w w:val="115"/>
                <w:sz w:val="24"/>
              </w:rPr>
              <w:t>музыке</w:t>
            </w:r>
            <w:r>
              <w:rPr>
                <w:color w:val="231F20"/>
                <w:spacing w:val="1"/>
                <w:w w:val="115"/>
                <w:sz w:val="24"/>
              </w:rPr>
              <w:t xml:space="preserve"> </w:t>
            </w:r>
            <w:r>
              <w:rPr>
                <w:color w:val="231F20"/>
                <w:w w:val="115"/>
                <w:sz w:val="24"/>
              </w:rPr>
              <w:t>древних.</w:t>
            </w:r>
          </w:p>
          <w:p w:rsidR="00893DE7" w:rsidRDefault="00893DE7" w:rsidP="006A100A">
            <w:pPr>
              <w:pStyle w:val="TableParagraph"/>
              <w:tabs>
                <w:tab w:val="left" w:pos="1372"/>
                <w:tab w:val="left" w:pos="1544"/>
                <w:tab w:val="left" w:pos="1750"/>
                <w:tab w:val="left" w:pos="1888"/>
              </w:tabs>
              <w:spacing w:line="270" w:lineRule="atLeast"/>
              <w:ind w:left="176" w:right="-15"/>
              <w:jc w:val="center"/>
              <w:rPr>
                <w:sz w:val="24"/>
              </w:rPr>
            </w:pPr>
            <w:r>
              <w:rPr>
                <w:color w:val="231F20"/>
                <w:w w:val="115"/>
                <w:sz w:val="24"/>
              </w:rPr>
              <w:t>Древняя</w:t>
            </w:r>
            <w:r>
              <w:rPr>
                <w:color w:val="231F20"/>
                <w:spacing w:val="1"/>
                <w:w w:val="115"/>
                <w:sz w:val="24"/>
              </w:rPr>
              <w:t xml:space="preserve"> </w:t>
            </w:r>
            <w:r w:rsidR="006A100A">
              <w:rPr>
                <w:color w:val="231F20"/>
                <w:w w:val="115"/>
                <w:sz w:val="24"/>
              </w:rPr>
              <w:t>Греци-</w:t>
            </w:r>
            <w:r>
              <w:rPr>
                <w:color w:val="231F20"/>
                <w:spacing w:val="-66"/>
                <w:w w:val="115"/>
                <w:sz w:val="24"/>
              </w:rPr>
              <w:t xml:space="preserve"> </w:t>
            </w:r>
            <w:r>
              <w:rPr>
                <w:color w:val="231F20"/>
                <w:w w:val="115"/>
                <w:sz w:val="24"/>
              </w:rPr>
              <w:t>колыбель</w:t>
            </w:r>
            <w:r>
              <w:rPr>
                <w:color w:val="231F20"/>
                <w:spacing w:val="1"/>
                <w:w w:val="115"/>
                <w:sz w:val="24"/>
              </w:rPr>
              <w:t xml:space="preserve"> </w:t>
            </w:r>
            <w:r>
              <w:rPr>
                <w:color w:val="231F20"/>
                <w:w w:val="115"/>
                <w:sz w:val="24"/>
              </w:rPr>
              <w:t>европейской</w:t>
            </w:r>
            <w:r>
              <w:rPr>
                <w:color w:val="231F20"/>
                <w:spacing w:val="1"/>
                <w:w w:val="115"/>
                <w:sz w:val="24"/>
              </w:rPr>
              <w:t xml:space="preserve"> </w:t>
            </w:r>
            <w:r>
              <w:rPr>
                <w:color w:val="231F20"/>
                <w:w w:val="115"/>
                <w:sz w:val="24"/>
              </w:rPr>
              <w:t>культуры</w:t>
            </w:r>
            <w:r>
              <w:rPr>
                <w:color w:val="231F20"/>
                <w:spacing w:val="1"/>
                <w:w w:val="115"/>
                <w:sz w:val="24"/>
              </w:rPr>
              <w:t xml:space="preserve"> </w:t>
            </w:r>
            <w:r>
              <w:rPr>
                <w:color w:val="231F20"/>
                <w:w w:val="115"/>
                <w:sz w:val="24"/>
              </w:rPr>
              <w:t>(театр,</w:t>
            </w:r>
            <w:r w:rsidR="006A100A">
              <w:rPr>
                <w:color w:val="231F20"/>
                <w:w w:val="115"/>
                <w:sz w:val="24"/>
              </w:rPr>
              <w:t xml:space="preserve"> </w:t>
            </w:r>
            <w:r>
              <w:rPr>
                <w:color w:val="231F20"/>
                <w:w w:val="115"/>
                <w:sz w:val="24"/>
              </w:rPr>
              <w:t>хор,</w:t>
            </w:r>
            <w:r>
              <w:rPr>
                <w:color w:val="231F20"/>
                <w:spacing w:val="-66"/>
                <w:w w:val="115"/>
                <w:sz w:val="24"/>
              </w:rPr>
              <w:t xml:space="preserve"> </w:t>
            </w:r>
            <w:r w:rsidR="006A100A">
              <w:rPr>
                <w:color w:val="231F20"/>
                <w:w w:val="115"/>
                <w:sz w:val="24"/>
              </w:rPr>
              <w:t xml:space="preserve">оркестр, </w:t>
            </w:r>
            <w:r>
              <w:rPr>
                <w:color w:val="231F20"/>
                <w:w w:val="115"/>
                <w:sz w:val="24"/>
              </w:rPr>
              <w:t>лады,</w:t>
            </w:r>
            <w:r>
              <w:rPr>
                <w:color w:val="231F20"/>
                <w:spacing w:val="-66"/>
                <w:w w:val="115"/>
                <w:sz w:val="24"/>
              </w:rPr>
              <w:t xml:space="preserve"> </w:t>
            </w:r>
            <w:r>
              <w:rPr>
                <w:color w:val="231F20"/>
                <w:w w:val="115"/>
                <w:sz w:val="24"/>
              </w:rPr>
              <w:t>учение</w:t>
            </w:r>
            <w:r>
              <w:rPr>
                <w:color w:val="231F20"/>
                <w:w w:val="115"/>
                <w:sz w:val="24"/>
              </w:rPr>
              <w:tab/>
            </w:r>
            <w:r>
              <w:rPr>
                <w:color w:val="231F20"/>
                <w:w w:val="115"/>
                <w:sz w:val="24"/>
              </w:rPr>
              <w:tab/>
              <w:t>о</w:t>
            </w:r>
            <w:r>
              <w:rPr>
                <w:color w:val="231F20"/>
                <w:spacing w:val="-66"/>
                <w:w w:val="115"/>
                <w:sz w:val="24"/>
              </w:rPr>
              <w:t xml:space="preserve"> </w:t>
            </w:r>
            <w:r>
              <w:rPr>
                <w:color w:val="231F20"/>
                <w:w w:val="115"/>
                <w:sz w:val="24"/>
              </w:rPr>
              <w:t>гармониии</w:t>
            </w:r>
            <w:r>
              <w:rPr>
                <w:color w:val="231F20"/>
                <w:spacing w:val="36"/>
                <w:w w:val="115"/>
                <w:sz w:val="24"/>
              </w:rPr>
              <w:t xml:space="preserve"> </w:t>
            </w:r>
            <w:r>
              <w:rPr>
                <w:color w:val="231F20"/>
                <w:w w:val="115"/>
                <w:sz w:val="24"/>
              </w:rPr>
              <w:t>др.)</w:t>
            </w:r>
          </w:p>
        </w:tc>
        <w:tc>
          <w:tcPr>
            <w:tcW w:w="3969" w:type="dxa"/>
          </w:tcPr>
          <w:p w:rsidR="00893DE7" w:rsidRDefault="00893DE7" w:rsidP="000D4E77">
            <w:pPr>
              <w:pStyle w:val="TableParagraph"/>
              <w:ind w:left="177" w:right="125"/>
              <w:jc w:val="center"/>
              <w:rPr>
                <w:sz w:val="24"/>
              </w:rPr>
            </w:pPr>
            <w:r>
              <w:rPr>
                <w:color w:val="231F20"/>
                <w:w w:val="120"/>
                <w:sz w:val="24"/>
              </w:rPr>
              <w:t>Экскурсия</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музей</w:t>
            </w:r>
            <w:r>
              <w:rPr>
                <w:color w:val="231F20"/>
                <w:spacing w:val="1"/>
                <w:w w:val="120"/>
                <w:sz w:val="24"/>
              </w:rPr>
              <w:t xml:space="preserve"> </w:t>
            </w:r>
            <w:r>
              <w:rPr>
                <w:color w:val="231F20"/>
                <w:w w:val="120"/>
                <w:sz w:val="24"/>
              </w:rPr>
              <w:t>(реальный</w:t>
            </w:r>
            <w:r>
              <w:rPr>
                <w:color w:val="231F20"/>
                <w:spacing w:val="1"/>
                <w:w w:val="120"/>
                <w:sz w:val="24"/>
              </w:rPr>
              <w:t xml:space="preserve"> </w:t>
            </w:r>
            <w:r>
              <w:rPr>
                <w:color w:val="231F20"/>
                <w:w w:val="120"/>
                <w:sz w:val="24"/>
              </w:rPr>
              <w:t>или</w:t>
            </w:r>
            <w:r>
              <w:rPr>
                <w:color w:val="231F20"/>
                <w:spacing w:val="1"/>
                <w:w w:val="120"/>
                <w:sz w:val="24"/>
              </w:rPr>
              <w:t xml:space="preserve"> </w:t>
            </w:r>
            <w:r>
              <w:rPr>
                <w:color w:val="231F20"/>
                <w:w w:val="120"/>
                <w:sz w:val="24"/>
              </w:rPr>
              <w:t>виртуальный)</w:t>
            </w:r>
            <w:r>
              <w:rPr>
                <w:color w:val="231F20"/>
                <w:spacing w:val="-16"/>
                <w:w w:val="120"/>
                <w:sz w:val="24"/>
              </w:rPr>
              <w:t xml:space="preserve"> </w:t>
            </w:r>
            <w:r>
              <w:rPr>
                <w:color w:val="231F20"/>
                <w:w w:val="120"/>
                <w:sz w:val="24"/>
              </w:rPr>
              <w:t>с</w:t>
            </w:r>
            <w:r>
              <w:rPr>
                <w:color w:val="231F20"/>
                <w:spacing w:val="-17"/>
                <w:w w:val="120"/>
                <w:sz w:val="24"/>
              </w:rPr>
              <w:t xml:space="preserve"> </w:t>
            </w:r>
            <w:r>
              <w:rPr>
                <w:color w:val="231F20"/>
                <w:w w:val="120"/>
                <w:sz w:val="24"/>
              </w:rPr>
              <w:t>экспозицией</w:t>
            </w:r>
            <w:r>
              <w:rPr>
                <w:color w:val="231F20"/>
                <w:spacing w:val="-16"/>
                <w:w w:val="120"/>
                <w:sz w:val="24"/>
              </w:rPr>
              <w:t xml:space="preserve"> </w:t>
            </w:r>
            <w:r>
              <w:rPr>
                <w:color w:val="231F20"/>
                <w:w w:val="120"/>
                <w:sz w:val="24"/>
              </w:rPr>
              <w:t>музыкальных</w:t>
            </w:r>
            <w:r>
              <w:rPr>
                <w:color w:val="231F20"/>
                <w:spacing w:val="-69"/>
                <w:w w:val="120"/>
                <w:sz w:val="24"/>
              </w:rPr>
              <w:t xml:space="preserve"> </w:t>
            </w:r>
            <w:r>
              <w:rPr>
                <w:color w:val="231F20"/>
                <w:w w:val="120"/>
                <w:sz w:val="24"/>
              </w:rPr>
              <w:t>артефактов</w:t>
            </w:r>
            <w:r>
              <w:rPr>
                <w:color w:val="231F20"/>
                <w:spacing w:val="1"/>
                <w:w w:val="120"/>
                <w:sz w:val="24"/>
              </w:rPr>
              <w:t xml:space="preserve"> </w:t>
            </w:r>
            <w:r>
              <w:rPr>
                <w:color w:val="231F20"/>
                <w:w w:val="120"/>
                <w:sz w:val="24"/>
              </w:rPr>
              <w:t>древности,</w:t>
            </w:r>
            <w:r>
              <w:rPr>
                <w:color w:val="231F20"/>
                <w:spacing w:val="1"/>
                <w:w w:val="120"/>
                <w:sz w:val="24"/>
              </w:rPr>
              <w:t xml:space="preserve"> </w:t>
            </w:r>
            <w:r>
              <w:rPr>
                <w:color w:val="231F20"/>
                <w:w w:val="120"/>
                <w:sz w:val="24"/>
              </w:rPr>
              <w:t>последующий</w:t>
            </w:r>
            <w:r>
              <w:rPr>
                <w:color w:val="231F20"/>
                <w:spacing w:val="-69"/>
                <w:w w:val="120"/>
                <w:sz w:val="24"/>
              </w:rPr>
              <w:t xml:space="preserve"> </w:t>
            </w:r>
            <w:r>
              <w:rPr>
                <w:color w:val="231F20"/>
                <w:w w:val="120"/>
                <w:sz w:val="24"/>
              </w:rPr>
              <w:t>пересказ</w:t>
            </w:r>
            <w:r>
              <w:rPr>
                <w:color w:val="231F20"/>
                <w:spacing w:val="27"/>
                <w:w w:val="120"/>
                <w:sz w:val="24"/>
              </w:rPr>
              <w:t xml:space="preserve"> </w:t>
            </w:r>
            <w:r>
              <w:rPr>
                <w:color w:val="231F20"/>
                <w:w w:val="120"/>
                <w:sz w:val="24"/>
              </w:rPr>
              <w:t>полученной</w:t>
            </w:r>
            <w:r>
              <w:rPr>
                <w:color w:val="231F20"/>
                <w:spacing w:val="26"/>
                <w:w w:val="120"/>
                <w:sz w:val="24"/>
              </w:rPr>
              <w:t xml:space="preserve"> </w:t>
            </w:r>
            <w:r>
              <w:rPr>
                <w:color w:val="231F20"/>
                <w:w w:val="120"/>
                <w:sz w:val="24"/>
              </w:rPr>
              <w:t>информации.</w:t>
            </w:r>
          </w:p>
          <w:p w:rsidR="00893DE7" w:rsidRDefault="00893DE7" w:rsidP="000D4E77">
            <w:pPr>
              <w:pStyle w:val="TableParagraph"/>
              <w:tabs>
                <w:tab w:val="left" w:pos="2289"/>
                <w:tab w:val="left" w:pos="3837"/>
              </w:tabs>
              <w:ind w:left="177" w:right="247"/>
              <w:jc w:val="center"/>
              <w:rPr>
                <w:sz w:val="24"/>
              </w:rPr>
            </w:pPr>
            <w:r>
              <w:rPr>
                <w:color w:val="231F20"/>
                <w:w w:val="120"/>
                <w:sz w:val="24"/>
              </w:rPr>
              <w:t>Импровизация</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духе</w:t>
            </w:r>
            <w:r>
              <w:rPr>
                <w:color w:val="231F20"/>
                <w:spacing w:val="1"/>
                <w:w w:val="120"/>
                <w:sz w:val="24"/>
              </w:rPr>
              <w:t xml:space="preserve"> </w:t>
            </w:r>
            <w:r>
              <w:rPr>
                <w:color w:val="231F20"/>
                <w:w w:val="120"/>
                <w:sz w:val="24"/>
              </w:rPr>
              <w:t>древнего</w:t>
            </w:r>
            <w:r>
              <w:rPr>
                <w:color w:val="231F20"/>
                <w:spacing w:val="1"/>
                <w:w w:val="120"/>
                <w:sz w:val="24"/>
              </w:rPr>
              <w:t xml:space="preserve"> </w:t>
            </w:r>
            <w:r>
              <w:rPr>
                <w:color w:val="231F20"/>
                <w:w w:val="120"/>
                <w:sz w:val="24"/>
              </w:rPr>
              <w:t>обряда</w:t>
            </w:r>
            <w:r>
              <w:rPr>
                <w:color w:val="231F20"/>
                <w:spacing w:val="1"/>
                <w:w w:val="120"/>
                <w:sz w:val="24"/>
              </w:rPr>
              <w:t xml:space="preserve"> </w:t>
            </w:r>
            <w:r>
              <w:rPr>
                <w:color w:val="231F20"/>
                <w:w w:val="120"/>
                <w:sz w:val="24"/>
              </w:rPr>
              <w:t>(вызывание</w:t>
            </w:r>
            <w:r>
              <w:rPr>
                <w:color w:val="231F20"/>
                <w:w w:val="120"/>
                <w:sz w:val="24"/>
              </w:rPr>
              <w:tab/>
              <w:t>дождя,</w:t>
            </w:r>
            <w:r>
              <w:rPr>
                <w:color w:val="231F20"/>
                <w:w w:val="120"/>
                <w:sz w:val="24"/>
              </w:rPr>
              <w:tab/>
            </w:r>
            <w:r>
              <w:rPr>
                <w:color w:val="231F20"/>
                <w:spacing w:val="-1"/>
                <w:w w:val="120"/>
                <w:sz w:val="24"/>
              </w:rPr>
              <w:t>поклонение</w:t>
            </w:r>
            <w:r>
              <w:rPr>
                <w:color w:val="231F20"/>
                <w:spacing w:val="-70"/>
                <w:w w:val="120"/>
                <w:sz w:val="24"/>
              </w:rPr>
              <w:t xml:space="preserve"> </w:t>
            </w:r>
            <w:r>
              <w:rPr>
                <w:color w:val="231F20"/>
                <w:w w:val="120"/>
                <w:sz w:val="24"/>
              </w:rPr>
              <w:t>тотемному</w:t>
            </w:r>
            <w:r>
              <w:rPr>
                <w:color w:val="231F20"/>
                <w:spacing w:val="26"/>
                <w:w w:val="120"/>
                <w:sz w:val="24"/>
              </w:rPr>
              <w:t xml:space="preserve"> </w:t>
            </w:r>
            <w:r>
              <w:rPr>
                <w:color w:val="231F20"/>
                <w:w w:val="120"/>
                <w:sz w:val="24"/>
              </w:rPr>
              <w:t>животному</w:t>
            </w:r>
            <w:r>
              <w:rPr>
                <w:color w:val="231F20"/>
                <w:spacing w:val="26"/>
                <w:w w:val="120"/>
                <w:sz w:val="24"/>
              </w:rPr>
              <w:t xml:space="preserve"> </w:t>
            </w:r>
            <w:r>
              <w:rPr>
                <w:color w:val="231F20"/>
                <w:w w:val="120"/>
                <w:sz w:val="24"/>
              </w:rPr>
              <w:t>и</w:t>
            </w:r>
            <w:r>
              <w:rPr>
                <w:color w:val="231F20"/>
                <w:spacing w:val="27"/>
                <w:w w:val="120"/>
                <w:sz w:val="24"/>
              </w:rPr>
              <w:t xml:space="preserve"> </w:t>
            </w:r>
            <w:r>
              <w:rPr>
                <w:color w:val="231F20"/>
                <w:w w:val="120"/>
                <w:sz w:val="24"/>
              </w:rPr>
              <w:t>т.</w:t>
            </w:r>
            <w:r>
              <w:rPr>
                <w:color w:val="231F20"/>
                <w:spacing w:val="26"/>
                <w:w w:val="120"/>
                <w:sz w:val="24"/>
              </w:rPr>
              <w:t xml:space="preserve"> </w:t>
            </w:r>
            <w:r>
              <w:rPr>
                <w:color w:val="231F20"/>
                <w:w w:val="120"/>
                <w:sz w:val="24"/>
              </w:rPr>
              <w:t>п.).</w:t>
            </w:r>
          </w:p>
          <w:p w:rsidR="00893DE7" w:rsidRDefault="00893DE7" w:rsidP="0053166A">
            <w:pPr>
              <w:pStyle w:val="TableParagraph"/>
              <w:ind w:left="177" w:right="-15"/>
              <w:jc w:val="both"/>
              <w:rPr>
                <w:sz w:val="24"/>
              </w:rPr>
            </w:pPr>
            <w:r>
              <w:rPr>
                <w:color w:val="231F20"/>
                <w:w w:val="120"/>
                <w:sz w:val="24"/>
              </w:rPr>
              <w:t>Озвучивание, театрализация легенды/мифа</w:t>
            </w:r>
            <w:r>
              <w:rPr>
                <w:color w:val="231F20"/>
                <w:spacing w:val="-69"/>
                <w:w w:val="120"/>
                <w:sz w:val="24"/>
              </w:rPr>
              <w:t xml:space="preserve"> </w:t>
            </w:r>
            <w:r>
              <w:rPr>
                <w:color w:val="231F20"/>
                <w:w w:val="120"/>
                <w:sz w:val="24"/>
              </w:rPr>
              <w:t>о</w:t>
            </w:r>
            <w:r>
              <w:rPr>
                <w:color w:val="231F20"/>
                <w:spacing w:val="26"/>
                <w:w w:val="120"/>
                <w:sz w:val="24"/>
              </w:rPr>
              <w:t xml:space="preserve"> </w:t>
            </w:r>
            <w:r>
              <w:rPr>
                <w:color w:val="231F20"/>
                <w:w w:val="120"/>
                <w:sz w:val="24"/>
              </w:rPr>
              <w:t>музыке.</w:t>
            </w:r>
          </w:p>
          <w:p w:rsidR="00893DE7" w:rsidRDefault="00893DE7" w:rsidP="000D4E77">
            <w:pPr>
              <w:pStyle w:val="TableParagraph"/>
              <w:spacing w:line="276" w:lineRule="exact"/>
              <w:ind w:left="177" w:right="102"/>
              <w:jc w:val="center"/>
              <w:rPr>
                <w:sz w:val="24"/>
              </w:rPr>
            </w:pPr>
            <w:r>
              <w:rPr>
                <w:color w:val="231F20"/>
                <w:w w:val="120"/>
                <w:sz w:val="24"/>
              </w:rPr>
              <w:t>Квесты,</w:t>
            </w:r>
            <w:r>
              <w:rPr>
                <w:color w:val="231F20"/>
                <w:spacing w:val="1"/>
                <w:w w:val="120"/>
                <w:sz w:val="24"/>
              </w:rPr>
              <w:t xml:space="preserve"> </w:t>
            </w:r>
            <w:r>
              <w:rPr>
                <w:color w:val="231F20"/>
                <w:w w:val="120"/>
                <w:sz w:val="24"/>
              </w:rPr>
              <w:t>викторины,</w:t>
            </w:r>
            <w:r>
              <w:rPr>
                <w:color w:val="231F20"/>
                <w:spacing w:val="1"/>
                <w:w w:val="120"/>
                <w:sz w:val="24"/>
              </w:rPr>
              <w:t xml:space="preserve"> </w:t>
            </w:r>
            <w:r>
              <w:rPr>
                <w:color w:val="231F20"/>
                <w:w w:val="120"/>
                <w:sz w:val="24"/>
              </w:rPr>
              <w:t>интеллектуальные</w:t>
            </w:r>
            <w:r>
              <w:rPr>
                <w:color w:val="231F20"/>
                <w:spacing w:val="-69"/>
                <w:w w:val="120"/>
                <w:sz w:val="24"/>
              </w:rPr>
              <w:t xml:space="preserve"> </w:t>
            </w:r>
            <w:r>
              <w:rPr>
                <w:color w:val="231F20"/>
                <w:w w:val="120"/>
                <w:sz w:val="24"/>
              </w:rPr>
              <w:t>игры.</w:t>
            </w:r>
            <w:r>
              <w:rPr>
                <w:color w:val="231F20"/>
                <w:spacing w:val="1"/>
                <w:w w:val="120"/>
                <w:sz w:val="24"/>
              </w:rPr>
              <w:t xml:space="preserve"> </w:t>
            </w:r>
            <w:r>
              <w:rPr>
                <w:color w:val="231F20"/>
                <w:w w:val="120"/>
                <w:sz w:val="24"/>
              </w:rPr>
              <w:t>Исследовательские</w:t>
            </w:r>
            <w:r>
              <w:rPr>
                <w:color w:val="231F20"/>
                <w:spacing w:val="1"/>
                <w:w w:val="120"/>
                <w:sz w:val="24"/>
              </w:rPr>
              <w:t xml:space="preserve"> </w:t>
            </w:r>
            <w:r>
              <w:rPr>
                <w:color w:val="231F20"/>
                <w:w w:val="120"/>
                <w:sz w:val="24"/>
              </w:rPr>
              <w:t>проекты</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рамках тематики «Мифы Древней Греции</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музыкальном</w:t>
            </w:r>
            <w:r>
              <w:rPr>
                <w:color w:val="231F20"/>
                <w:spacing w:val="1"/>
                <w:w w:val="120"/>
                <w:sz w:val="24"/>
              </w:rPr>
              <w:t xml:space="preserve"> </w:t>
            </w:r>
            <w:r>
              <w:rPr>
                <w:color w:val="231F20"/>
                <w:w w:val="120"/>
                <w:sz w:val="24"/>
              </w:rPr>
              <w:t>искусстве</w:t>
            </w:r>
            <w:r>
              <w:rPr>
                <w:color w:val="231F20"/>
                <w:spacing w:val="1"/>
                <w:w w:val="120"/>
                <w:sz w:val="24"/>
              </w:rPr>
              <w:t xml:space="preserve"> </w:t>
            </w:r>
            <w:r>
              <w:rPr>
                <w:color w:val="231F20"/>
                <w:w w:val="120"/>
                <w:sz w:val="24"/>
              </w:rPr>
              <w:t>XVII—XX</w:t>
            </w:r>
            <w:r>
              <w:rPr>
                <w:color w:val="231F20"/>
                <w:spacing w:val="-69"/>
                <w:w w:val="120"/>
                <w:sz w:val="24"/>
              </w:rPr>
              <w:t xml:space="preserve"> </w:t>
            </w:r>
            <w:r>
              <w:rPr>
                <w:color w:val="231F20"/>
                <w:w w:val="120"/>
                <w:sz w:val="24"/>
              </w:rPr>
              <w:t>веков»</w:t>
            </w:r>
          </w:p>
        </w:tc>
      </w:tr>
      <w:tr w:rsidR="0063336E" w:rsidRPr="00805C21" w:rsidTr="0053166A">
        <w:trPr>
          <w:trHeight w:val="827"/>
        </w:trPr>
        <w:tc>
          <w:tcPr>
            <w:tcW w:w="1418" w:type="dxa"/>
          </w:tcPr>
          <w:p w:rsidR="0063336E" w:rsidRDefault="0063336E" w:rsidP="0063336E">
            <w:pPr>
              <w:pStyle w:val="TableParagraph"/>
              <w:spacing w:line="273" w:lineRule="exact"/>
              <w:ind w:firstLine="34"/>
              <w:jc w:val="center"/>
              <w:rPr>
                <w:sz w:val="24"/>
              </w:rPr>
            </w:pPr>
            <w:r>
              <w:rPr>
                <w:color w:val="231F20"/>
                <w:w w:val="120"/>
                <w:sz w:val="24"/>
              </w:rPr>
              <w:t>Б)</w:t>
            </w:r>
          </w:p>
          <w:p w:rsidR="0063336E" w:rsidRDefault="0063336E" w:rsidP="0063336E">
            <w:pPr>
              <w:pStyle w:val="TableParagraph"/>
              <w:ind w:firstLine="34"/>
              <w:jc w:val="center"/>
              <w:rPr>
                <w:sz w:val="24"/>
              </w:rPr>
            </w:pPr>
            <w:r>
              <w:rPr>
                <w:color w:val="231F20"/>
                <w:w w:val="115"/>
                <w:sz w:val="24"/>
              </w:rPr>
              <w:t>3—4</w:t>
            </w:r>
          </w:p>
          <w:p w:rsidR="0063336E" w:rsidRDefault="0063336E" w:rsidP="0063336E">
            <w:pPr>
              <w:pStyle w:val="TableParagraph"/>
              <w:ind w:firstLine="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63336E" w:rsidRDefault="0063336E" w:rsidP="0063336E">
            <w:pPr>
              <w:pStyle w:val="TableParagraph"/>
              <w:ind w:right="22" w:firstLine="34"/>
              <w:jc w:val="center"/>
              <w:rPr>
                <w:sz w:val="24"/>
              </w:rPr>
            </w:pPr>
            <w:r>
              <w:rPr>
                <w:color w:val="231F20"/>
                <w:w w:val="115"/>
                <w:sz w:val="24"/>
              </w:rPr>
              <w:t>Музыкал</w:t>
            </w:r>
            <w:r w:rsidR="00032E8E">
              <w:rPr>
                <w:color w:val="231F20"/>
                <w:w w:val="115"/>
                <w:sz w:val="24"/>
              </w:rPr>
              <w:t>ь</w:t>
            </w:r>
            <w:r>
              <w:rPr>
                <w:color w:val="231F20"/>
                <w:w w:val="114"/>
                <w:sz w:val="24"/>
              </w:rPr>
              <w:t xml:space="preserve"> </w:t>
            </w:r>
            <w:r w:rsidR="00032E8E">
              <w:rPr>
                <w:color w:val="231F20"/>
                <w:w w:val="114"/>
                <w:sz w:val="24"/>
              </w:rPr>
              <w:t>-</w:t>
            </w:r>
            <w:r>
              <w:rPr>
                <w:color w:val="231F20"/>
                <w:w w:val="115"/>
                <w:sz w:val="24"/>
              </w:rPr>
              <w:t>ный</w:t>
            </w:r>
            <w:r>
              <w:rPr>
                <w:color w:val="231F20"/>
                <w:spacing w:val="1"/>
                <w:w w:val="115"/>
                <w:sz w:val="24"/>
              </w:rPr>
              <w:t xml:space="preserve"> </w:t>
            </w:r>
            <w:r>
              <w:rPr>
                <w:color w:val="231F20"/>
                <w:w w:val="115"/>
                <w:sz w:val="24"/>
              </w:rPr>
              <w:t>фольклор</w:t>
            </w:r>
            <w:r>
              <w:rPr>
                <w:color w:val="231F20"/>
                <w:spacing w:val="1"/>
                <w:w w:val="115"/>
                <w:sz w:val="24"/>
              </w:rPr>
              <w:t xml:space="preserve"> </w:t>
            </w:r>
            <w:r>
              <w:rPr>
                <w:color w:val="231F20"/>
                <w:w w:val="115"/>
                <w:sz w:val="24"/>
              </w:rPr>
              <w:t>народов</w:t>
            </w:r>
            <w:r>
              <w:rPr>
                <w:color w:val="231F20"/>
                <w:spacing w:val="1"/>
                <w:w w:val="115"/>
                <w:sz w:val="24"/>
              </w:rPr>
              <w:t xml:space="preserve"> </w:t>
            </w:r>
            <w:r>
              <w:rPr>
                <w:color w:val="231F20"/>
                <w:w w:val="115"/>
                <w:sz w:val="24"/>
              </w:rPr>
              <w:t>Европы</w:t>
            </w:r>
          </w:p>
        </w:tc>
        <w:tc>
          <w:tcPr>
            <w:tcW w:w="2551" w:type="dxa"/>
          </w:tcPr>
          <w:p w:rsidR="0063336E" w:rsidRDefault="0063336E" w:rsidP="0063336E">
            <w:pPr>
              <w:pStyle w:val="TableParagraph"/>
              <w:tabs>
                <w:tab w:val="left" w:pos="1713"/>
                <w:tab w:val="left" w:pos="1837"/>
              </w:tabs>
              <w:ind w:right="49" w:firstLine="34"/>
              <w:jc w:val="center"/>
              <w:rPr>
                <w:sz w:val="24"/>
              </w:rPr>
            </w:pPr>
            <w:r>
              <w:rPr>
                <w:color w:val="231F20"/>
                <w:w w:val="115"/>
                <w:sz w:val="24"/>
              </w:rPr>
              <w:t>Интонации</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 xml:space="preserve">ритмы, </w:t>
            </w:r>
            <w:r>
              <w:rPr>
                <w:color w:val="231F20"/>
                <w:spacing w:val="6"/>
                <w:w w:val="115"/>
                <w:sz w:val="24"/>
              </w:rPr>
              <w:t xml:space="preserve"> </w:t>
            </w:r>
            <w:r>
              <w:rPr>
                <w:color w:val="231F20"/>
                <w:w w:val="115"/>
                <w:sz w:val="24"/>
              </w:rPr>
              <w:t>формы</w:t>
            </w:r>
            <w:r>
              <w:rPr>
                <w:color w:val="231F20"/>
                <w:w w:val="115"/>
                <w:sz w:val="24"/>
              </w:rPr>
              <w:tab/>
              <w:t>и</w:t>
            </w:r>
            <w:r>
              <w:rPr>
                <w:color w:val="231F20"/>
                <w:spacing w:val="1"/>
                <w:w w:val="115"/>
                <w:sz w:val="24"/>
              </w:rPr>
              <w:t xml:space="preserve"> </w:t>
            </w:r>
            <w:r>
              <w:rPr>
                <w:color w:val="231F20"/>
                <w:w w:val="115"/>
                <w:sz w:val="24"/>
              </w:rPr>
              <w:t>жанры</w:t>
            </w:r>
            <w:r>
              <w:rPr>
                <w:color w:val="231F20"/>
                <w:spacing w:val="1"/>
                <w:w w:val="115"/>
                <w:sz w:val="24"/>
              </w:rPr>
              <w:t xml:space="preserve"> </w:t>
            </w:r>
            <w:r>
              <w:rPr>
                <w:color w:val="231F20"/>
                <w:w w:val="115"/>
                <w:sz w:val="24"/>
              </w:rPr>
              <w:t>европейского</w:t>
            </w:r>
            <w:r>
              <w:rPr>
                <w:color w:val="231F20"/>
                <w:spacing w:val="1"/>
                <w:w w:val="115"/>
                <w:sz w:val="24"/>
              </w:rPr>
              <w:t xml:space="preserve"> </w:t>
            </w:r>
            <w:r>
              <w:rPr>
                <w:color w:val="231F20"/>
                <w:w w:val="115"/>
                <w:sz w:val="24"/>
              </w:rPr>
              <w:t>фольклора</w:t>
            </w:r>
            <w:r>
              <w:rPr>
                <w:color w:val="231F20"/>
                <w:spacing w:val="1"/>
                <w:w w:val="115"/>
                <w:position w:val="6"/>
                <w:sz w:val="24"/>
              </w:rPr>
              <w:t xml:space="preserve"> </w:t>
            </w:r>
            <w:r>
              <w:rPr>
                <w:color w:val="231F20"/>
                <w:w w:val="115"/>
                <w:sz w:val="24"/>
              </w:rPr>
              <w:t>Отражение</w:t>
            </w:r>
            <w:r>
              <w:rPr>
                <w:color w:val="231F20"/>
                <w:spacing w:val="1"/>
                <w:w w:val="115"/>
                <w:sz w:val="24"/>
              </w:rPr>
              <w:t xml:space="preserve"> </w:t>
            </w:r>
            <w:r>
              <w:rPr>
                <w:color w:val="231F20"/>
                <w:w w:val="115"/>
                <w:sz w:val="24"/>
              </w:rPr>
              <w:t>европейского</w:t>
            </w:r>
            <w:r>
              <w:rPr>
                <w:color w:val="231F20"/>
                <w:spacing w:val="1"/>
                <w:w w:val="115"/>
                <w:sz w:val="24"/>
              </w:rPr>
              <w:t xml:space="preserve"> </w:t>
            </w:r>
            <w:r w:rsidR="00032E8E">
              <w:rPr>
                <w:color w:val="231F20"/>
                <w:w w:val="115"/>
                <w:sz w:val="24"/>
              </w:rPr>
              <w:t xml:space="preserve">фольклора </w:t>
            </w:r>
            <w:r>
              <w:rPr>
                <w:color w:val="231F20"/>
                <w:spacing w:val="-4"/>
                <w:w w:val="115"/>
                <w:sz w:val="24"/>
              </w:rPr>
              <w:t>в</w:t>
            </w:r>
            <w:r>
              <w:rPr>
                <w:color w:val="231F20"/>
                <w:spacing w:val="-66"/>
                <w:w w:val="115"/>
                <w:sz w:val="24"/>
              </w:rPr>
              <w:t xml:space="preserve"> </w:t>
            </w:r>
            <w:r>
              <w:rPr>
                <w:color w:val="231F20"/>
                <w:w w:val="115"/>
                <w:sz w:val="24"/>
              </w:rPr>
              <w:t>творчестве</w:t>
            </w:r>
            <w:r>
              <w:rPr>
                <w:color w:val="231F20"/>
                <w:spacing w:val="1"/>
                <w:w w:val="115"/>
                <w:sz w:val="24"/>
              </w:rPr>
              <w:t xml:space="preserve"> </w:t>
            </w:r>
            <w:r>
              <w:rPr>
                <w:color w:val="231F20"/>
                <w:w w:val="115"/>
                <w:sz w:val="24"/>
              </w:rPr>
              <w:t>профессиональ</w:t>
            </w:r>
            <w:r>
              <w:rPr>
                <w:color w:val="231F20"/>
                <w:spacing w:val="-66"/>
                <w:w w:val="115"/>
                <w:sz w:val="24"/>
              </w:rPr>
              <w:t xml:space="preserve"> </w:t>
            </w:r>
            <w:r>
              <w:rPr>
                <w:color w:val="231F20"/>
                <w:w w:val="115"/>
                <w:sz w:val="24"/>
              </w:rPr>
              <w:t>ных</w:t>
            </w:r>
          </w:p>
          <w:p w:rsidR="0063336E" w:rsidRDefault="0063336E" w:rsidP="0063336E">
            <w:pPr>
              <w:pStyle w:val="TableParagraph"/>
              <w:spacing w:line="264" w:lineRule="exact"/>
              <w:ind w:firstLine="34"/>
              <w:jc w:val="center"/>
              <w:rPr>
                <w:sz w:val="24"/>
              </w:rPr>
            </w:pPr>
            <w:r>
              <w:rPr>
                <w:color w:val="231F20"/>
                <w:w w:val="115"/>
                <w:sz w:val="24"/>
              </w:rPr>
              <w:t>композиторов</w:t>
            </w:r>
          </w:p>
        </w:tc>
        <w:tc>
          <w:tcPr>
            <w:tcW w:w="3969" w:type="dxa"/>
          </w:tcPr>
          <w:p w:rsidR="0063336E" w:rsidRDefault="0063336E" w:rsidP="0063336E">
            <w:pPr>
              <w:pStyle w:val="TableParagraph"/>
              <w:ind w:right="254" w:firstLine="34"/>
              <w:jc w:val="center"/>
              <w:rPr>
                <w:sz w:val="24"/>
              </w:rPr>
            </w:pPr>
            <w:r>
              <w:rPr>
                <w:color w:val="231F20"/>
                <w:w w:val="120"/>
                <w:sz w:val="24"/>
              </w:rPr>
              <w:t>Выявление</w:t>
            </w:r>
            <w:r>
              <w:rPr>
                <w:color w:val="231F20"/>
                <w:spacing w:val="1"/>
                <w:w w:val="120"/>
                <w:sz w:val="24"/>
              </w:rPr>
              <w:t xml:space="preserve"> </w:t>
            </w:r>
            <w:r>
              <w:rPr>
                <w:color w:val="231F20"/>
                <w:w w:val="120"/>
                <w:sz w:val="24"/>
              </w:rPr>
              <w:t>характерных</w:t>
            </w:r>
            <w:r>
              <w:rPr>
                <w:color w:val="231F20"/>
                <w:spacing w:val="1"/>
                <w:w w:val="120"/>
                <w:sz w:val="24"/>
              </w:rPr>
              <w:t xml:space="preserve"> </w:t>
            </w:r>
            <w:r>
              <w:rPr>
                <w:color w:val="231F20"/>
                <w:w w:val="120"/>
                <w:sz w:val="24"/>
              </w:rPr>
              <w:t>интонаций</w:t>
            </w:r>
            <w:r>
              <w:rPr>
                <w:color w:val="231F20"/>
                <w:spacing w:val="1"/>
                <w:w w:val="120"/>
                <w:sz w:val="24"/>
              </w:rPr>
              <w:t xml:space="preserve"> </w:t>
            </w:r>
            <w:r>
              <w:rPr>
                <w:color w:val="231F20"/>
                <w:w w:val="120"/>
                <w:sz w:val="24"/>
              </w:rPr>
              <w:t>и</w:t>
            </w:r>
            <w:r>
              <w:rPr>
                <w:color w:val="231F20"/>
                <w:spacing w:val="-69"/>
                <w:w w:val="120"/>
                <w:sz w:val="24"/>
              </w:rPr>
              <w:t xml:space="preserve"> </w:t>
            </w:r>
            <w:r>
              <w:rPr>
                <w:color w:val="231F20"/>
                <w:w w:val="115"/>
                <w:sz w:val="24"/>
              </w:rPr>
              <w:t>ритмов в звучании традиционной музыки</w:t>
            </w:r>
            <w:r>
              <w:rPr>
                <w:color w:val="231F20"/>
                <w:spacing w:val="1"/>
                <w:w w:val="115"/>
                <w:sz w:val="24"/>
              </w:rPr>
              <w:t xml:space="preserve"> </w:t>
            </w:r>
            <w:r>
              <w:rPr>
                <w:color w:val="231F20"/>
                <w:w w:val="120"/>
                <w:sz w:val="24"/>
              </w:rPr>
              <w:t>народов</w:t>
            </w:r>
            <w:r>
              <w:rPr>
                <w:color w:val="231F20"/>
                <w:spacing w:val="27"/>
                <w:w w:val="120"/>
                <w:sz w:val="24"/>
              </w:rPr>
              <w:t xml:space="preserve"> </w:t>
            </w:r>
            <w:r>
              <w:rPr>
                <w:color w:val="231F20"/>
                <w:w w:val="120"/>
                <w:sz w:val="24"/>
              </w:rPr>
              <w:t>Европы.</w:t>
            </w:r>
          </w:p>
          <w:p w:rsidR="0063336E" w:rsidRDefault="0063336E" w:rsidP="0063336E">
            <w:pPr>
              <w:pStyle w:val="TableParagraph"/>
              <w:tabs>
                <w:tab w:val="left" w:pos="2232"/>
                <w:tab w:val="left" w:pos="4336"/>
              </w:tabs>
              <w:ind w:right="126" w:firstLine="34"/>
              <w:jc w:val="center"/>
              <w:rPr>
                <w:sz w:val="24"/>
              </w:rPr>
            </w:pPr>
            <w:r>
              <w:rPr>
                <w:color w:val="231F20"/>
                <w:w w:val="115"/>
                <w:sz w:val="24"/>
              </w:rPr>
              <w:t>Выявление</w:t>
            </w:r>
            <w:r>
              <w:rPr>
                <w:color w:val="231F20"/>
                <w:spacing w:val="1"/>
                <w:w w:val="115"/>
                <w:sz w:val="24"/>
              </w:rPr>
              <w:t xml:space="preserve"> </w:t>
            </w:r>
            <w:r>
              <w:rPr>
                <w:color w:val="231F20"/>
                <w:w w:val="115"/>
                <w:sz w:val="24"/>
              </w:rPr>
              <w:t>общего</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особенного</w:t>
            </w:r>
            <w:r>
              <w:rPr>
                <w:color w:val="231F20"/>
                <w:spacing w:val="1"/>
                <w:w w:val="115"/>
                <w:sz w:val="24"/>
              </w:rPr>
              <w:t xml:space="preserve"> </w:t>
            </w:r>
            <w:r>
              <w:rPr>
                <w:color w:val="231F20"/>
                <w:w w:val="115"/>
                <w:sz w:val="24"/>
              </w:rPr>
              <w:t>при</w:t>
            </w:r>
            <w:r>
              <w:rPr>
                <w:color w:val="231F20"/>
                <w:spacing w:val="-66"/>
                <w:w w:val="115"/>
                <w:sz w:val="24"/>
              </w:rPr>
              <w:t xml:space="preserve"> </w:t>
            </w:r>
            <w:r>
              <w:rPr>
                <w:color w:val="231F20"/>
                <w:w w:val="115"/>
                <w:sz w:val="24"/>
              </w:rPr>
              <w:t>сравнении</w:t>
            </w:r>
            <w:r>
              <w:rPr>
                <w:color w:val="231F20"/>
                <w:w w:val="115"/>
                <w:sz w:val="24"/>
              </w:rPr>
              <w:tab/>
              <w:t>изучаемых</w:t>
            </w:r>
            <w:r>
              <w:rPr>
                <w:color w:val="231F20"/>
                <w:w w:val="115"/>
                <w:sz w:val="24"/>
              </w:rPr>
              <w:tab/>
            </w:r>
            <w:r>
              <w:rPr>
                <w:color w:val="231F20"/>
                <w:spacing w:val="-1"/>
                <w:w w:val="115"/>
                <w:sz w:val="24"/>
              </w:rPr>
              <w:t>образцов</w:t>
            </w:r>
            <w:r>
              <w:rPr>
                <w:color w:val="231F20"/>
                <w:spacing w:val="-67"/>
                <w:w w:val="115"/>
                <w:sz w:val="24"/>
              </w:rPr>
              <w:t xml:space="preserve"> </w:t>
            </w:r>
            <w:r>
              <w:rPr>
                <w:color w:val="231F20"/>
                <w:w w:val="115"/>
                <w:sz w:val="24"/>
              </w:rPr>
              <w:t>европейского</w:t>
            </w:r>
            <w:r>
              <w:rPr>
                <w:color w:val="231F20"/>
                <w:spacing w:val="1"/>
                <w:w w:val="115"/>
                <w:sz w:val="24"/>
              </w:rPr>
              <w:t xml:space="preserve"> </w:t>
            </w:r>
            <w:r>
              <w:rPr>
                <w:color w:val="231F20"/>
                <w:w w:val="115"/>
                <w:sz w:val="24"/>
              </w:rPr>
              <w:t>фольклора</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фольклора</w:t>
            </w:r>
            <w:r>
              <w:rPr>
                <w:color w:val="231F20"/>
                <w:spacing w:val="1"/>
                <w:w w:val="115"/>
                <w:sz w:val="24"/>
              </w:rPr>
              <w:t xml:space="preserve"> </w:t>
            </w:r>
            <w:r>
              <w:rPr>
                <w:color w:val="231F20"/>
                <w:w w:val="115"/>
                <w:sz w:val="24"/>
              </w:rPr>
              <w:t>народов</w:t>
            </w:r>
            <w:r>
              <w:rPr>
                <w:color w:val="231F20"/>
                <w:spacing w:val="32"/>
                <w:w w:val="115"/>
                <w:sz w:val="24"/>
              </w:rPr>
              <w:t xml:space="preserve"> </w:t>
            </w:r>
            <w:r>
              <w:rPr>
                <w:color w:val="231F20"/>
                <w:w w:val="115"/>
                <w:sz w:val="24"/>
              </w:rPr>
              <w:t>России.</w:t>
            </w:r>
          </w:p>
          <w:p w:rsidR="0063336E" w:rsidRDefault="0063336E" w:rsidP="00032E8E">
            <w:pPr>
              <w:pStyle w:val="TableParagraph"/>
              <w:tabs>
                <w:tab w:val="left" w:pos="176"/>
                <w:tab w:val="left" w:pos="3394"/>
                <w:tab w:val="left" w:pos="3528"/>
              </w:tabs>
              <w:ind w:right="252" w:firstLine="34"/>
              <w:jc w:val="center"/>
              <w:rPr>
                <w:sz w:val="24"/>
              </w:rPr>
            </w:pPr>
            <w:r>
              <w:rPr>
                <w:color w:val="231F20"/>
                <w:w w:val="120"/>
                <w:sz w:val="24"/>
              </w:rPr>
              <w:t>Разучивание</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исполнение</w:t>
            </w:r>
            <w:r>
              <w:rPr>
                <w:color w:val="231F20"/>
                <w:spacing w:val="1"/>
                <w:w w:val="120"/>
                <w:sz w:val="24"/>
              </w:rPr>
              <w:t xml:space="preserve"> </w:t>
            </w:r>
            <w:r>
              <w:rPr>
                <w:color w:val="231F20"/>
                <w:w w:val="120"/>
                <w:sz w:val="24"/>
              </w:rPr>
              <w:t>народных</w:t>
            </w:r>
            <w:r>
              <w:rPr>
                <w:color w:val="231F20"/>
                <w:spacing w:val="1"/>
                <w:w w:val="120"/>
                <w:sz w:val="24"/>
              </w:rPr>
              <w:t xml:space="preserve"> </w:t>
            </w:r>
            <w:r>
              <w:rPr>
                <w:color w:val="231F20"/>
                <w:w w:val="120"/>
                <w:sz w:val="24"/>
              </w:rPr>
              <w:t>песен,</w:t>
            </w:r>
            <w:r>
              <w:rPr>
                <w:color w:val="231F20"/>
                <w:w w:val="120"/>
                <w:sz w:val="24"/>
              </w:rPr>
              <w:tab/>
              <w:t>танцев.</w:t>
            </w:r>
            <w:r>
              <w:rPr>
                <w:color w:val="231F20"/>
                <w:w w:val="120"/>
                <w:sz w:val="24"/>
              </w:rPr>
              <w:tab/>
            </w:r>
            <w:r>
              <w:rPr>
                <w:color w:val="231F20"/>
                <w:spacing w:val="-1"/>
                <w:w w:val="120"/>
                <w:sz w:val="24"/>
              </w:rPr>
              <w:t>Двигательная,</w:t>
            </w:r>
            <w:r>
              <w:rPr>
                <w:color w:val="231F20"/>
                <w:spacing w:val="-70"/>
                <w:w w:val="120"/>
                <w:sz w:val="24"/>
              </w:rPr>
              <w:t xml:space="preserve"> </w:t>
            </w:r>
            <w:r>
              <w:rPr>
                <w:color w:val="231F20"/>
                <w:w w:val="120"/>
                <w:sz w:val="24"/>
              </w:rPr>
              <w:t>ритмическая,</w:t>
            </w:r>
            <w:r>
              <w:rPr>
                <w:color w:val="231F20"/>
                <w:w w:val="120"/>
                <w:sz w:val="24"/>
              </w:rPr>
              <w:tab/>
            </w:r>
            <w:r>
              <w:rPr>
                <w:color w:val="231F20"/>
                <w:spacing w:val="-1"/>
                <w:w w:val="120"/>
                <w:sz w:val="24"/>
              </w:rPr>
              <w:t>интонационная</w:t>
            </w:r>
            <w:r>
              <w:rPr>
                <w:color w:val="231F20"/>
                <w:spacing w:val="-70"/>
                <w:w w:val="120"/>
                <w:sz w:val="24"/>
              </w:rPr>
              <w:t xml:space="preserve"> </w:t>
            </w:r>
            <w:r>
              <w:rPr>
                <w:color w:val="231F20"/>
                <w:w w:val="120"/>
                <w:sz w:val="24"/>
              </w:rPr>
              <w:t>импровизация</w:t>
            </w:r>
            <w:r>
              <w:rPr>
                <w:color w:val="231F20"/>
                <w:spacing w:val="1"/>
                <w:w w:val="120"/>
                <w:sz w:val="24"/>
              </w:rPr>
              <w:t xml:space="preserve"> </w:t>
            </w:r>
            <w:r>
              <w:rPr>
                <w:color w:val="231F20"/>
                <w:w w:val="120"/>
                <w:sz w:val="24"/>
              </w:rPr>
              <w:t>по</w:t>
            </w:r>
            <w:r>
              <w:rPr>
                <w:color w:val="231F20"/>
                <w:spacing w:val="1"/>
                <w:w w:val="120"/>
                <w:sz w:val="24"/>
              </w:rPr>
              <w:t xml:space="preserve"> </w:t>
            </w:r>
            <w:r>
              <w:rPr>
                <w:color w:val="231F20"/>
                <w:w w:val="120"/>
                <w:sz w:val="24"/>
              </w:rPr>
              <w:t>мотивам</w:t>
            </w:r>
            <w:r>
              <w:rPr>
                <w:color w:val="231F20"/>
                <w:spacing w:val="1"/>
                <w:w w:val="120"/>
                <w:sz w:val="24"/>
              </w:rPr>
              <w:t xml:space="preserve"> </w:t>
            </w:r>
            <w:r>
              <w:rPr>
                <w:color w:val="231F20"/>
                <w:w w:val="120"/>
                <w:sz w:val="24"/>
              </w:rPr>
              <w:t>изученных</w:t>
            </w:r>
            <w:r>
              <w:rPr>
                <w:color w:val="231F20"/>
                <w:spacing w:val="-69"/>
                <w:w w:val="120"/>
                <w:sz w:val="24"/>
              </w:rPr>
              <w:t xml:space="preserve"> </w:t>
            </w:r>
            <w:r>
              <w:rPr>
                <w:color w:val="231F20"/>
                <w:w w:val="120"/>
                <w:sz w:val="24"/>
              </w:rPr>
              <w:t>традиций народов Европы</w:t>
            </w:r>
            <w:r>
              <w:rPr>
                <w:color w:val="231F20"/>
                <w:spacing w:val="1"/>
                <w:w w:val="120"/>
                <w:sz w:val="24"/>
              </w:rPr>
              <w:t xml:space="preserve"> </w:t>
            </w:r>
            <w:r>
              <w:rPr>
                <w:color w:val="231F20"/>
                <w:w w:val="120"/>
                <w:sz w:val="24"/>
              </w:rPr>
              <w:t>(в  том  числе</w:t>
            </w:r>
            <w:r>
              <w:rPr>
                <w:color w:val="231F20"/>
                <w:spacing w:val="-69"/>
                <w:w w:val="120"/>
                <w:sz w:val="24"/>
              </w:rPr>
              <w:t xml:space="preserve"> </w:t>
            </w:r>
            <w:r>
              <w:rPr>
                <w:color w:val="231F20"/>
                <w:w w:val="120"/>
                <w:sz w:val="24"/>
              </w:rPr>
              <w:t>в</w:t>
            </w:r>
            <w:r>
              <w:rPr>
                <w:color w:val="231F20"/>
                <w:spacing w:val="26"/>
                <w:w w:val="120"/>
                <w:sz w:val="24"/>
              </w:rPr>
              <w:t xml:space="preserve"> </w:t>
            </w:r>
            <w:r>
              <w:rPr>
                <w:color w:val="231F20"/>
                <w:w w:val="120"/>
                <w:sz w:val="24"/>
              </w:rPr>
              <w:t>форме</w:t>
            </w:r>
            <w:r>
              <w:rPr>
                <w:color w:val="231F20"/>
                <w:spacing w:val="30"/>
                <w:w w:val="120"/>
                <w:sz w:val="24"/>
              </w:rPr>
              <w:t xml:space="preserve"> </w:t>
            </w:r>
            <w:r>
              <w:rPr>
                <w:color w:val="231F20"/>
                <w:w w:val="120"/>
                <w:sz w:val="24"/>
              </w:rPr>
              <w:t>рондо)</w:t>
            </w:r>
          </w:p>
        </w:tc>
      </w:tr>
      <w:tr w:rsidR="007976A5" w:rsidRPr="00805C21" w:rsidTr="0053166A">
        <w:trPr>
          <w:trHeight w:val="827"/>
        </w:trPr>
        <w:tc>
          <w:tcPr>
            <w:tcW w:w="1418" w:type="dxa"/>
          </w:tcPr>
          <w:p w:rsidR="007976A5" w:rsidRDefault="007976A5" w:rsidP="007976A5">
            <w:pPr>
              <w:pStyle w:val="TableParagraph"/>
              <w:spacing w:line="272" w:lineRule="exact"/>
              <w:ind w:left="34"/>
              <w:jc w:val="center"/>
              <w:rPr>
                <w:sz w:val="24"/>
              </w:rPr>
            </w:pPr>
            <w:r>
              <w:rPr>
                <w:color w:val="231F20"/>
                <w:w w:val="110"/>
                <w:sz w:val="24"/>
              </w:rPr>
              <w:t>В)</w:t>
            </w:r>
          </w:p>
          <w:p w:rsidR="007976A5" w:rsidRDefault="007976A5" w:rsidP="007976A5">
            <w:pPr>
              <w:pStyle w:val="TableParagraph"/>
              <w:ind w:left="34"/>
              <w:jc w:val="center"/>
              <w:rPr>
                <w:sz w:val="24"/>
              </w:rPr>
            </w:pPr>
            <w:r>
              <w:rPr>
                <w:color w:val="231F20"/>
                <w:w w:val="115"/>
                <w:sz w:val="24"/>
              </w:rPr>
              <w:t>3—4</w:t>
            </w:r>
          </w:p>
          <w:p w:rsidR="007976A5" w:rsidRDefault="007976A5" w:rsidP="007976A5">
            <w:pPr>
              <w:pStyle w:val="TableParagraph"/>
              <w:ind w:left="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7976A5" w:rsidRDefault="007976A5" w:rsidP="007976A5">
            <w:pPr>
              <w:pStyle w:val="TableParagraph"/>
              <w:tabs>
                <w:tab w:val="left" w:pos="1141"/>
              </w:tabs>
              <w:ind w:left="34" w:right="-15"/>
              <w:jc w:val="center"/>
              <w:rPr>
                <w:color w:val="231F20"/>
                <w:w w:val="120"/>
                <w:sz w:val="24"/>
              </w:rPr>
            </w:pPr>
            <w:r>
              <w:rPr>
                <w:color w:val="231F20"/>
                <w:w w:val="120"/>
                <w:sz w:val="24"/>
              </w:rPr>
              <w:t>Музы-</w:t>
            </w:r>
            <w:r>
              <w:rPr>
                <w:color w:val="231F20"/>
                <w:spacing w:val="1"/>
                <w:w w:val="120"/>
                <w:sz w:val="24"/>
              </w:rPr>
              <w:t xml:space="preserve"> </w:t>
            </w:r>
            <w:r>
              <w:rPr>
                <w:color w:val="231F20"/>
                <w:w w:val="120"/>
                <w:sz w:val="24"/>
              </w:rPr>
              <w:t>кальный</w:t>
            </w:r>
            <w:r>
              <w:rPr>
                <w:color w:val="231F20"/>
                <w:spacing w:val="1"/>
                <w:w w:val="120"/>
                <w:sz w:val="24"/>
              </w:rPr>
              <w:t xml:space="preserve"> </w:t>
            </w:r>
            <w:r>
              <w:rPr>
                <w:color w:val="231F20"/>
                <w:w w:val="120"/>
                <w:sz w:val="24"/>
              </w:rPr>
              <w:t>фольклор</w:t>
            </w:r>
            <w:r>
              <w:rPr>
                <w:color w:val="231F20"/>
                <w:spacing w:val="1"/>
                <w:w w:val="120"/>
                <w:sz w:val="24"/>
              </w:rPr>
              <w:t xml:space="preserve"> </w:t>
            </w:r>
            <w:r>
              <w:rPr>
                <w:color w:val="231F20"/>
                <w:w w:val="120"/>
                <w:sz w:val="24"/>
              </w:rPr>
              <w:t>народов</w:t>
            </w:r>
            <w:r>
              <w:rPr>
                <w:color w:val="231F20"/>
                <w:spacing w:val="1"/>
                <w:w w:val="120"/>
                <w:sz w:val="24"/>
              </w:rPr>
              <w:t xml:space="preserve"> </w:t>
            </w:r>
            <w:r>
              <w:rPr>
                <w:color w:val="231F20"/>
                <w:w w:val="120"/>
                <w:sz w:val="24"/>
              </w:rPr>
              <w:t>Азии</w:t>
            </w:r>
          </w:p>
          <w:p w:rsidR="007976A5" w:rsidRDefault="007976A5" w:rsidP="007976A5">
            <w:pPr>
              <w:pStyle w:val="TableParagraph"/>
              <w:tabs>
                <w:tab w:val="left" w:pos="1141"/>
              </w:tabs>
              <w:ind w:left="34" w:right="-15"/>
              <w:jc w:val="center"/>
              <w:rPr>
                <w:sz w:val="24"/>
              </w:rPr>
            </w:pPr>
            <w:r>
              <w:rPr>
                <w:color w:val="231F20"/>
                <w:w w:val="120"/>
                <w:sz w:val="24"/>
              </w:rPr>
              <w:t>и</w:t>
            </w:r>
            <w:r>
              <w:rPr>
                <w:color w:val="231F20"/>
                <w:spacing w:val="-69"/>
                <w:w w:val="120"/>
                <w:sz w:val="24"/>
              </w:rPr>
              <w:t xml:space="preserve"> </w:t>
            </w:r>
            <w:r>
              <w:rPr>
                <w:color w:val="231F20"/>
                <w:w w:val="120"/>
                <w:sz w:val="24"/>
              </w:rPr>
              <w:t>Африки</w:t>
            </w:r>
          </w:p>
        </w:tc>
        <w:tc>
          <w:tcPr>
            <w:tcW w:w="2551" w:type="dxa"/>
          </w:tcPr>
          <w:p w:rsidR="007976A5" w:rsidRDefault="007976A5" w:rsidP="007976A5">
            <w:pPr>
              <w:pStyle w:val="TableParagraph"/>
              <w:ind w:left="34" w:right="201"/>
              <w:jc w:val="center"/>
              <w:rPr>
                <w:sz w:val="24"/>
              </w:rPr>
            </w:pPr>
            <w:r>
              <w:rPr>
                <w:color w:val="231F20"/>
                <w:w w:val="120"/>
                <w:sz w:val="24"/>
              </w:rPr>
              <w:t>Африканская</w:t>
            </w:r>
            <w:r>
              <w:rPr>
                <w:color w:val="231F20"/>
                <w:spacing w:val="20"/>
                <w:w w:val="120"/>
                <w:sz w:val="24"/>
              </w:rPr>
              <w:t xml:space="preserve"> </w:t>
            </w:r>
            <w:r>
              <w:rPr>
                <w:color w:val="231F20"/>
                <w:w w:val="120"/>
                <w:sz w:val="24"/>
              </w:rPr>
              <w:t>музыка</w:t>
            </w:r>
            <w:r>
              <w:rPr>
                <w:color w:val="231F20"/>
                <w:spacing w:val="67"/>
                <w:w w:val="120"/>
                <w:sz w:val="24"/>
              </w:rPr>
              <w:t xml:space="preserve"> </w:t>
            </w:r>
            <w:r>
              <w:rPr>
                <w:color w:val="231F20"/>
                <w:w w:val="120"/>
                <w:sz w:val="24"/>
              </w:rPr>
              <w:t>—</w:t>
            </w:r>
            <w:r>
              <w:rPr>
                <w:color w:val="231F20"/>
                <w:spacing w:val="-69"/>
                <w:w w:val="120"/>
                <w:sz w:val="24"/>
              </w:rPr>
              <w:t xml:space="preserve"> </w:t>
            </w:r>
            <w:r>
              <w:rPr>
                <w:color w:val="231F20"/>
                <w:w w:val="120"/>
                <w:sz w:val="24"/>
              </w:rPr>
              <w:t>стихия</w:t>
            </w:r>
            <w:r>
              <w:rPr>
                <w:color w:val="231F20"/>
                <w:spacing w:val="1"/>
                <w:w w:val="120"/>
                <w:sz w:val="24"/>
              </w:rPr>
              <w:t xml:space="preserve"> </w:t>
            </w:r>
            <w:r>
              <w:rPr>
                <w:color w:val="231F20"/>
                <w:w w:val="120"/>
                <w:sz w:val="24"/>
              </w:rPr>
              <w:t>ритма.</w:t>
            </w:r>
          </w:p>
          <w:p w:rsidR="007976A5" w:rsidRDefault="007976A5" w:rsidP="007976A5">
            <w:pPr>
              <w:pStyle w:val="TableParagraph"/>
              <w:tabs>
                <w:tab w:val="left" w:pos="1217"/>
                <w:tab w:val="left" w:pos="1368"/>
              </w:tabs>
              <w:ind w:left="34" w:right="-15"/>
              <w:jc w:val="center"/>
              <w:rPr>
                <w:color w:val="231F20"/>
                <w:spacing w:val="-66"/>
                <w:w w:val="115"/>
                <w:sz w:val="24"/>
              </w:rPr>
            </w:pPr>
            <w:r>
              <w:rPr>
                <w:color w:val="231F20"/>
                <w:w w:val="115"/>
                <w:sz w:val="24"/>
              </w:rPr>
              <w:t>Интонационно-</w:t>
            </w:r>
            <w:r>
              <w:rPr>
                <w:color w:val="231F20"/>
                <w:spacing w:val="-66"/>
                <w:w w:val="115"/>
                <w:sz w:val="24"/>
              </w:rPr>
              <w:t xml:space="preserve"> </w:t>
            </w:r>
          </w:p>
          <w:p w:rsidR="007976A5" w:rsidRDefault="007976A5" w:rsidP="007976A5">
            <w:pPr>
              <w:pStyle w:val="TableParagraph"/>
              <w:tabs>
                <w:tab w:val="left" w:pos="1217"/>
                <w:tab w:val="left" w:pos="1368"/>
              </w:tabs>
              <w:ind w:left="34" w:right="-15"/>
              <w:jc w:val="center"/>
              <w:rPr>
                <w:sz w:val="24"/>
              </w:rPr>
            </w:pPr>
            <w:r>
              <w:rPr>
                <w:color w:val="231F20"/>
                <w:w w:val="115"/>
                <w:sz w:val="24"/>
              </w:rPr>
              <w:t>ладовая</w:t>
            </w:r>
            <w:r>
              <w:rPr>
                <w:color w:val="231F20"/>
                <w:spacing w:val="-66"/>
                <w:w w:val="115"/>
                <w:sz w:val="24"/>
              </w:rPr>
              <w:t xml:space="preserve"> </w:t>
            </w:r>
            <w:r>
              <w:rPr>
                <w:color w:val="231F20"/>
                <w:w w:val="115"/>
                <w:sz w:val="24"/>
              </w:rPr>
              <w:t>основа</w:t>
            </w:r>
            <w:r>
              <w:rPr>
                <w:color w:val="231F20"/>
                <w:spacing w:val="22"/>
                <w:w w:val="115"/>
                <w:sz w:val="24"/>
              </w:rPr>
              <w:t xml:space="preserve"> </w:t>
            </w:r>
            <w:r>
              <w:rPr>
                <w:color w:val="231F20"/>
                <w:w w:val="115"/>
                <w:sz w:val="24"/>
              </w:rPr>
              <w:t>музыки</w:t>
            </w:r>
            <w:r>
              <w:rPr>
                <w:color w:val="231F20"/>
                <w:spacing w:val="-66"/>
                <w:w w:val="115"/>
                <w:sz w:val="24"/>
              </w:rPr>
              <w:t xml:space="preserve"> </w:t>
            </w:r>
            <w:r>
              <w:rPr>
                <w:color w:val="231F20"/>
                <w:w w:val="115"/>
                <w:sz w:val="24"/>
              </w:rPr>
              <w:t>стран</w:t>
            </w:r>
            <w:r>
              <w:rPr>
                <w:color w:val="231F20"/>
                <w:spacing w:val="-1"/>
                <w:w w:val="115"/>
                <w:sz w:val="24"/>
              </w:rPr>
              <w:t>Азии,</w:t>
            </w:r>
            <w:r>
              <w:rPr>
                <w:color w:val="231F20"/>
                <w:spacing w:val="-66"/>
                <w:w w:val="115"/>
                <w:sz w:val="24"/>
              </w:rPr>
              <w:t xml:space="preserve"> </w:t>
            </w:r>
            <w:r>
              <w:rPr>
                <w:color w:val="231F20"/>
                <w:w w:val="115"/>
                <w:sz w:val="24"/>
              </w:rPr>
              <w:t>уникальные</w:t>
            </w:r>
            <w:r>
              <w:rPr>
                <w:color w:val="231F20"/>
                <w:spacing w:val="1"/>
                <w:w w:val="115"/>
                <w:sz w:val="24"/>
              </w:rPr>
              <w:t xml:space="preserve"> </w:t>
            </w:r>
            <w:r>
              <w:rPr>
                <w:color w:val="231F20"/>
                <w:w w:val="115"/>
                <w:sz w:val="24"/>
              </w:rPr>
              <w:t>традиции,</w:t>
            </w:r>
            <w:r>
              <w:rPr>
                <w:color w:val="231F20"/>
                <w:spacing w:val="1"/>
                <w:w w:val="115"/>
                <w:sz w:val="24"/>
              </w:rPr>
              <w:t xml:space="preserve"> </w:t>
            </w:r>
            <w:r>
              <w:rPr>
                <w:color w:val="231F20"/>
                <w:w w:val="115"/>
                <w:sz w:val="24"/>
              </w:rPr>
              <w:t>музыкальные</w:t>
            </w:r>
            <w:r>
              <w:rPr>
                <w:color w:val="231F20"/>
                <w:spacing w:val="1"/>
                <w:w w:val="115"/>
                <w:sz w:val="24"/>
              </w:rPr>
              <w:t xml:space="preserve"> </w:t>
            </w:r>
            <w:r>
              <w:rPr>
                <w:color w:val="231F20"/>
                <w:w w:val="115"/>
                <w:sz w:val="24"/>
              </w:rPr>
              <w:t>инструменты.</w:t>
            </w:r>
          </w:p>
          <w:p w:rsidR="007976A5" w:rsidRDefault="007976A5" w:rsidP="007976A5">
            <w:pPr>
              <w:pStyle w:val="TableParagraph"/>
              <w:tabs>
                <w:tab w:val="left" w:pos="820"/>
                <w:tab w:val="left" w:pos="1254"/>
                <w:tab w:val="left" w:pos="1685"/>
              </w:tabs>
              <w:spacing w:line="270" w:lineRule="atLeast"/>
              <w:ind w:left="34" w:right="201"/>
              <w:jc w:val="center"/>
              <w:rPr>
                <w:sz w:val="24"/>
              </w:rPr>
            </w:pPr>
            <w:r>
              <w:rPr>
                <w:color w:val="231F20"/>
                <w:w w:val="115"/>
                <w:sz w:val="24"/>
              </w:rPr>
              <w:t xml:space="preserve">Представления о </w:t>
            </w:r>
            <w:r>
              <w:rPr>
                <w:color w:val="231F20"/>
                <w:spacing w:val="-2"/>
                <w:w w:val="115"/>
                <w:sz w:val="24"/>
              </w:rPr>
              <w:t>роли</w:t>
            </w:r>
            <w:r>
              <w:rPr>
                <w:color w:val="231F20"/>
                <w:spacing w:val="-66"/>
                <w:w w:val="115"/>
                <w:sz w:val="24"/>
              </w:rPr>
              <w:t xml:space="preserve"> </w:t>
            </w:r>
            <w:r>
              <w:rPr>
                <w:color w:val="231F20"/>
                <w:w w:val="115"/>
                <w:sz w:val="24"/>
              </w:rPr>
              <w:t>музыки</w:t>
            </w:r>
            <w:r>
              <w:rPr>
                <w:color w:val="231F20"/>
                <w:w w:val="115"/>
                <w:sz w:val="24"/>
              </w:rPr>
              <w:tab/>
            </w:r>
            <w:r>
              <w:rPr>
                <w:color w:val="231F20"/>
                <w:spacing w:val="-4"/>
                <w:w w:val="115"/>
                <w:sz w:val="24"/>
              </w:rPr>
              <w:t>в</w:t>
            </w:r>
            <w:r>
              <w:rPr>
                <w:color w:val="231F20"/>
                <w:spacing w:val="-66"/>
                <w:w w:val="115"/>
                <w:sz w:val="24"/>
              </w:rPr>
              <w:t xml:space="preserve"> </w:t>
            </w:r>
            <w:r>
              <w:rPr>
                <w:color w:val="231F20"/>
                <w:w w:val="115"/>
                <w:sz w:val="24"/>
              </w:rPr>
              <w:t>жизни</w:t>
            </w:r>
            <w:r>
              <w:rPr>
                <w:color w:val="231F20"/>
                <w:spacing w:val="36"/>
                <w:w w:val="115"/>
                <w:sz w:val="24"/>
              </w:rPr>
              <w:t xml:space="preserve"> </w:t>
            </w:r>
            <w:r>
              <w:rPr>
                <w:color w:val="231F20"/>
                <w:w w:val="115"/>
                <w:sz w:val="24"/>
              </w:rPr>
              <w:t>людей</w:t>
            </w:r>
          </w:p>
        </w:tc>
        <w:tc>
          <w:tcPr>
            <w:tcW w:w="3969" w:type="dxa"/>
          </w:tcPr>
          <w:p w:rsidR="00D76CD0" w:rsidRDefault="007976A5" w:rsidP="007976A5">
            <w:pPr>
              <w:pStyle w:val="TableParagraph"/>
              <w:ind w:left="34" w:right="148"/>
              <w:jc w:val="center"/>
              <w:rPr>
                <w:color w:val="231F20"/>
                <w:spacing w:val="-14"/>
                <w:w w:val="115"/>
                <w:sz w:val="24"/>
              </w:rPr>
            </w:pPr>
            <w:r>
              <w:rPr>
                <w:color w:val="231F20"/>
                <w:w w:val="115"/>
                <w:sz w:val="24"/>
              </w:rPr>
              <w:t>Выявление</w:t>
            </w:r>
            <w:r>
              <w:rPr>
                <w:color w:val="231F20"/>
                <w:spacing w:val="1"/>
                <w:w w:val="115"/>
                <w:sz w:val="24"/>
              </w:rPr>
              <w:t xml:space="preserve"> </w:t>
            </w:r>
            <w:r>
              <w:rPr>
                <w:color w:val="231F20"/>
                <w:w w:val="115"/>
                <w:sz w:val="24"/>
              </w:rPr>
              <w:t>характерных</w:t>
            </w:r>
            <w:r>
              <w:rPr>
                <w:color w:val="231F20"/>
                <w:spacing w:val="1"/>
                <w:w w:val="115"/>
                <w:sz w:val="24"/>
              </w:rPr>
              <w:t xml:space="preserve"> </w:t>
            </w:r>
            <w:r>
              <w:rPr>
                <w:color w:val="231F20"/>
                <w:w w:val="115"/>
                <w:sz w:val="24"/>
              </w:rPr>
              <w:t>интонаций</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ритмов</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звучании традиционной музыки</w:t>
            </w:r>
            <w:r>
              <w:rPr>
                <w:color w:val="231F20"/>
                <w:spacing w:val="1"/>
                <w:w w:val="115"/>
                <w:sz w:val="24"/>
              </w:rPr>
              <w:t xml:space="preserve"> </w:t>
            </w:r>
            <w:r>
              <w:rPr>
                <w:color w:val="231F20"/>
                <w:w w:val="115"/>
                <w:sz w:val="24"/>
              </w:rPr>
              <w:t>народов</w:t>
            </w:r>
            <w:r>
              <w:rPr>
                <w:color w:val="231F20"/>
                <w:spacing w:val="-15"/>
                <w:w w:val="115"/>
                <w:sz w:val="24"/>
              </w:rPr>
              <w:t xml:space="preserve"> </w:t>
            </w:r>
            <w:r>
              <w:rPr>
                <w:color w:val="231F20"/>
                <w:w w:val="115"/>
                <w:sz w:val="24"/>
              </w:rPr>
              <w:t>Африки</w:t>
            </w:r>
            <w:r>
              <w:rPr>
                <w:color w:val="231F20"/>
                <w:spacing w:val="-15"/>
                <w:w w:val="115"/>
                <w:sz w:val="24"/>
              </w:rPr>
              <w:t xml:space="preserve"> </w:t>
            </w:r>
            <w:r>
              <w:rPr>
                <w:color w:val="231F20"/>
                <w:w w:val="115"/>
                <w:sz w:val="24"/>
              </w:rPr>
              <w:t>и</w:t>
            </w:r>
            <w:r>
              <w:rPr>
                <w:color w:val="231F20"/>
                <w:spacing w:val="-15"/>
                <w:w w:val="115"/>
                <w:sz w:val="24"/>
              </w:rPr>
              <w:t xml:space="preserve"> </w:t>
            </w:r>
            <w:r>
              <w:rPr>
                <w:color w:val="231F20"/>
                <w:w w:val="115"/>
                <w:sz w:val="24"/>
              </w:rPr>
              <w:t>Азии.</w:t>
            </w:r>
            <w:r>
              <w:rPr>
                <w:color w:val="231F20"/>
                <w:spacing w:val="-14"/>
                <w:w w:val="115"/>
                <w:sz w:val="24"/>
              </w:rPr>
              <w:t xml:space="preserve"> </w:t>
            </w:r>
          </w:p>
          <w:p w:rsidR="007976A5" w:rsidRDefault="007976A5" w:rsidP="007976A5">
            <w:pPr>
              <w:pStyle w:val="TableParagraph"/>
              <w:ind w:left="34" w:right="148"/>
              <w:jc w:val="center"/>
              <w:rPr>
                <w:sz w:val="24"/>
              </w:rPr>
            </w:pPr>
            <w:r>
              <w:rPr>
                <w:color w:val="231F20"/>
                <w:w w:val="115"/>
                <w:sz w:val="24"/>
              </w:rPr>
              <w:t>Выявление</w:t>
            </w:r>
            <w:r>
              <w:rPr>
                <w:color w:val="231F20"/>
                <w:spacing w:val="13"/>
                <w:w w:val="115"/>
                <w:sz w:val="24"/>
              </w:rPr>
              <w:t xml:space="preserve"> </w:t>
            </w:r>
            <w:r>
              <w:rPr>
                <w:color w:val="231F20"/>
                <w:w w:val="115"/>
                <w:sz w:val="24"/>
              </w:rPr>
              <w:t>общего</w:t>
            </w:r>
            <w:r>
              <w:rPr>
                <w:color w:val="231F20"/>
                <w:spacing w:val="-66"/>
                <w:w w:val="115"/>
                <w:sz w:val="24"/>
              </w:rPr>
              <w:t xml:space="preserve"> </w:t>
            </w:r>
            <w:r>
              <w:rPr>
                <w:color w:val="231F20"/>
                <w:w w:val="115"/>
                <w:sz w:val="24"/>
              </w:rPr>
              <w:t>и</w:t>
            </w:r>
            <w:r>
              <w:rPr>
                <w:color w:val="231F20"/>
                <w:spacing w:val="1"/>
                <w:w w:val="115"/>
                <w:sz w:val="24"/>
              </w:rPr>
              <w:t xml:space="preserve"> </w:t>
            </w:r>
            <w:r>
              <w:rPr>
                <w:color w:val="231F20"/>
                <w:w w:val="115"/>
                <w:sz w:val="24"/>
              </w:rPr>
              <w:t>особенного</w:t>
            </w:r>
            <w:r>
              <w:rPr>
                <w:color w:val="231F20"/>
                <w:spacing w:val="1"/>
                <w:w w:val="115"/>
                <w:sz w:val="24"/>
              </w:rPr>
              <w:t xml:space="preserve"> </w:t>
            </w:r>
            <w:r>
              <w:rPr>
                <w:color w:val="231F20"/>
                <w:w w:val="115"/>
                <w:sz w:val="24"/>
              </w:rPr>
              <w:t>при</w:t>
            </w:r>
            <w:r>
              <w:rPr>
                <w:color w:val="231F20"/>
                <w:spacing w:val="1"/>
                <w:w w:val="115"/>
                <w:sz w:val="24"/>
              </w:rPr>
              <w:t xml:space="preserve"> </w:t>
            </w:r>
            <w:r>
              <w:rPr>
                <w:color w:val="231F20"/>
                <w:w w:val="115"/>
                <w:sz w:val="24"/>
              </w:rPr>
              <w:t>сравнении</w:t>
            </w:r>
            <w:r>
              <w:rPr>
                <w:color w:val="231F20"/>
                <w:spacing w:val="1"/>
                <w:w w:val="115"/>
                <w:sz w:val="24"/>
              </w:rPr>
              <w:t xml:space="preserve"> </w:t>
            </w:r>
            <w:r>
              <w:rPr>
                <w:color w:val="231F20"/>
                <w:w w:val="115"/>
                <w:sz w:val="24"/>
              </w:rPr>
              <w:t>изучаемых</w:t>
            </w:r>
            <w:r>
              <w:rPr>
                <w:color w:val="231F20"/>
                <w:spacing w:val="1"/>
                <w:w w:val="115"/>
                <w:sz w:val="24"/>
              </w:rPr>
              <w:t xml:space="preserve"> </w:t>
            </w:r>
            <w:r>
              <w:rPr>
                <w:color w:val="231F20"/>
                <w:w w:val="115"/>
                <w:sz w:val="24"/>
              </w:rPr>
              <w:t>образцов</w:t>
            </w:r>
            <w:r>
              <w:rPr>
                <w:color w:val="231F20"/>
                <w:spacing w:val="-17"/>
                <w:w w:val="115"/>
                <w:sz w:val="24"/>
              </w:rPr>
              <w:t xml:space="preserve"> </w:t>
            </w:r>
            <w:r>
              <w:rPr>
                <w:color w:val="231F20"/>
                <w:w w:val="115"/>
                <w:sz w:val="24"/>
              </w:rPr>
              <w:t>азиатского</w:t>
            </w:r>
            <w:r>
              <w:rPr>
                <w:color w:val="231F20"/>
                <w:spacing w:val="-17"/>
                <w:w w:val="115"/>
                <w:sz w:val="24"/>
              </w:rPr>
              <w:t xml:space="preserve"> </w:t>
            </w:r>
            <w:r>
              <w:rPr>
                <w:color w:val="231F20"/>
                <w:w w:val="115"/>
                <w:sz w:val="24"/>
              </w:rPr>
              <w:t>фольклора</w:t>
            </w:r>
            <w:r>
              <w:rPr>
                <w:color w:val="231F20"/>
                <w:spacing w:val="-16"/>
                <w:w w:val="115"/>
                <w:sz w:val="24"/>
              </w:rPr>
              <w:t xml:space="preserve"> </w:t>
            </w:r>
            <w:r>
              <w:rPr>
                <w:color w:val="231F20"/>
                <w:w w:val="115"/>
                <w:sz w:val="24"/>
              </w:rPr>
              <w:t>и</w:t>
            </w:r>
            <w:r>
              <w:rPr>
                <w:color w:val="231F20"/>
                <w:spacing w:val="-17"/>
                <w:w w:val="115"/>
                <w:sz w:val="24"/>
              </w:rPr>
              <w:t xml:space="preserve"> </w:t>
            </w:r>
            <w:r>
              <w:rPr>
                <w:color w:val="231F20"/>
                <w:w w:val="115"/>
                <w:sz w:val="24"/>
              </w:rPr>
              <w:t>фольклора</w:t>
            </w:r>
            <w:r>
              <w:rPr>
                <w:color w:val="231F20"/>
                <w:spacing w:val="-66"/>
                <w:w w:val="115"/>
                <w:sz w:val="24"/>
              </w:rPr>
              <w:t xml:space="preserve"> </w:t>
            </w:r>
            <w:r>
              <w:rPr>
                <w:color w:val="231F20"/>
                <w:w w:val="115"/>
                <w:sz w:val="24"/>
              </w:rPr>
              <w:t>народов</w:t>
            </w:r>
            <w:r>
              <w:rPr>
                <w:color w:val="231F20"/>
                <w:spacing w:val="32"/>
                <w:w w:val="115"/>
                <w:sz w:val="24"/>
              </w:rPr>
              <w:t xml:space="preserve"> </w:t>
            </w:r>
            <w:r>
              <w:rPr>
                <w:color w:val="231F20"/>
                <w:w w:val="115"/>
                <w:sz w:val="24"/>
              </w:rPr>
              <w:t>России.</w:t>
            </w:r>
          </w:p>
          <w:p w:rsidR="00D76CD0" w:rsidRDefault="007976A5" w:rsidP="007976A5">
            <w:pPr>
              <w:pStyle w:val="TableParagraph"/>
              <w:tabs>
                <w:tab w:val="left" w:pos="1696"/>
                <w:tab w:val="left" w:pos="2405"/>
                <w:tab w:val="left" w:pos="3324"/>
                <w:tab w:val="left" w:pos="4822"/>
              </w:tabs>
              <w:ind w:left="34" w:right="420"/>
              <w:jc w:val="center"/>
              <w:rPr>
                <w:color w:val="231F20"/>
                <w:w w:val="120"/>
                <w:sz w:val="24"/>
              </w:rPr>
            </w:pPr>
            <w:r>
              <w:rPr>
                <w:color w:val="231F20"/>
                <w:w w:val="120"/>
                <w:sz w:val="24"/>
              </w:rPr>
              <w:t>Разучивание</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исполнение</w:t>
            </w:r>
            <w:r>
              <w:rPr>
                <w:color w:val="231F20"/>
                <w:spacing w:val="1"/>
                <w:w w:val="120"/>
                <w:sz w:val="24"/>
              </w:rPr>
              <w:t xml:space="preserve"> </w:t>
            </w:r>
            <w:r>
              <w:rPr>
                <w:color w:val="231F20"/>
                <w:w w:val="120"/>
                <w:sz w:val="24"/>
              </w:rPr>
              <w:t>народных</w:t>
            </w:r>
            <w:r>
              <w:rPr>
                <w:color w:val="231F20"/>
                <w:spacing w:val="1"/>
                <w:w w:val="120"/>
                <w:sz w:val="24"/>
              </w:rPr>
              <w:t xml:space="preserve"> </w:t>
            </w:r>
            <w:r>
              <w:rPr>
                <w:color w:val="231F20"/>
                <w:w w:val="120"/>
                <w:sz w:val="24"/>
              </w:rPr>
              <w:t>песен,</w:t>
            </w:r>
            <w:r w:rsidR="00D76CD0">
              <w:rPr>
                <w:color w:val="231F20"/>
                <w:w w:val="120"/>
                <w:sz w:val="24"/>
              </w:rPr>
              <w:t>танцев.</w:t>
            </w:r>
          </w:p>
          <w:p w:rsidR="007976A5" w:rsidRDefault="007976A5" w:rsidP="00D76CD0">
            <w:pPr>
              <w:pStyle w:val="TableParagraph"/>
              <w:tabs>
                <w:tab w:val="left" w:pos="3294"/>
                <w:tab w:val="left" w:pos="3324"/>
                <w:tab w:val="left" w:pos="3436"/>
                <w:tab w:val="left" w:pos="4822"/>
              </w:tabs>
              <w:ind w:left="34" w:right="420"/>
              <w:jc w:val="center"/>
              <w:rPr>
                <w:sz w:val="24"/>
              </w:rPr>
            </w:pPr>
            <w:r>
              <w:rPr>
                <w:color w:val="231F20"/>
                <w:spacing w:val="-1"/>
                <w:w w:val="120"/>
                <w:sz w:val="24"/>
              </w:rPr>
              <w:t>Коллективные</w:t>
            </w:r>
            <w:r w:rsidR="00D76CD0">
              <w:rPr>
                <w:color w:val="231F20"/>
                <w:spacing w:val="-70"/>
                <w:w w:val="120"/>
                <w:sz w:val="24"/>
              </w:rPr>
              <w:t xml:space="preserve"> </w:t>
            </w:r>
            <w:r w:rsidR="00D76CD0">
              <w:rPr>
                <w:color w:val="231F20"/>
                <w:w w:val="120"/>
                <w:sz w:val="24"/>
              </w:rPr>
              <w:t xml:space="preserve">ритмические импровизации </w:t>
            </w:r>
            <w:r>
              <w:rPr>
                <w:color w:val="231F20"/>
                <w:spacing w:val="-1"/>
                <w:w w:val="120"/>
                <w:sz w:val="24"/>
              </w:rPr>
              <w:t>на</w:t>
            </w:r>
            <w:r w:rsidR="00D76CD0">
              <w:rPr>
                <w:color w:val="231F20"/>
                <w:spacing w:val="-1"/>
                <w:w w:val="120"/>
                <w:sz w:val="24"/>
              </w:rPr>
              <w:t xml:space="preserve"> </w:t>
            </w:r>
            <w:r>
              <w:rPr>
                <w:color w:val="231F20"/>
                <w:spacing w:val="-70"/>
                <w:w w:val="120"/>
                <w:sz w:val="24"/>
              </w:rPr>
              <w:t xml:space="preserve"> </w:t>
            </w:r>
            <w:r>
              <w:rPr>
                <w:color w:val="231F20"/>
                <w:w w:val="120"/>
                <w:sz w:val="24"/>
              </w:rPr>
              <w:t>шумовых</w:t>
            </w:r>
            <w:r>
              <w:rPr>
                <w:color w:val="231F20"/>
                <w:spacing w:val="28"/>
                <w:w w:val="120"/>
                <w:sz w:val="24"/>
              </w:rPr>
              <w:t xml:space="preserve"> </w:t>
            </w:r>
            <w:r>
              <w:rPr>
                <w:color w:val="231F20"/>
                <w:w w:val="120"/>
                <w:sz w:val="24"/>
              </w:rPr>
              <w:t>и</w:t>
            </w:r>
            <w:r>
              <w:rPr>
                <w:color w:val="231F20"/>
                <w:spacing w:val="30"/>
                <w:w w:val="120"/>
                <w:sz w:val="24"/>
              </w:rPr>
              <w:t xml:space="preserve"> </w:t>
            </w:r>
            <w:r>
              <w:rPr>
                <w:color w:val="231F20"/>
                <w:w w:val="120"/>
                <w:sz w:val="24"/>
              </w:rPr>
              <w:t>ударных</w:t>
            </w:r>
            <w:r>
              <w:rPr>
                <w:color w:val="231F20"/>
                <w:spacing w:val="30"/>
                <w:w w:val="120"/>
                <w:sz w:val="24"/>
              </w:rPr>
              <w:t xml:space="preserve"> </w:t>
            </w:r>
            <w:r>
              <w:rPr>
                <w:color w:val="231F20"/>
                <w:w w:val="120"/>
                <w:sz w:val="24"/>
              </w:rPr>
              <w:t>инструментах.</w:t>
            </w:r>
          </w:p>
          <w:p w:rsidR="007976A5" w:rsidRDefault="007976A5" w:rsidP="00BF2DB4">
            <w:pPr>
              <w:pStyle w:val="TableParagraph"/>
              <w:tabs>
                <w:tab w:val="left" w:pos="2785"/>
                <w:tab w:val="left" w:pos="4112"/>
                <w:tab w:val="left" w:pos="4738"/>
              </w:tabs>
              <w:spacing w:line="275" w:lineRule="exact"/>
              <w:ind w:left="34"/>
              <w:rPr>
                <w:sz w:val="24"/>
              </w:rPr>
            </w:pPr>
            <w:r>
              <w:rPr>
                <w:color w:val="231F20"/>
                <w:w w:val="115"/>
                <w:sz w:val="24"/>
              </w:rPr>
              <w:t>Исследовательские</w:t>
            </w:r>
            <w:r w:rsidR="00BF2DB4">
              <w:rPr>
                <w:color w:val="231F20"/>
                <w:w w:val="115"/>
                <w:sz w:val="24"/>
              </w:rPr>
              <w:t xml:space="preserve"> </w:t>
            </w:r>
            <w:r>
              <w:rPr>
                <w:color w:val="231F20"/>
                <w:w w:val="115"/>
                <w:sz w:val="24"/>
              </w:rPr>
              <w:t>проекты</w:t>
            </w:r>
            <w:r>
              <w:rPr>
                <w:color w:val="231F20"/>
                <w:w w:val="115"/>
                <w:sz w:val="24"/>
              </w:rPr>
              <w:tab/>
              <w:t>по</w:t>
            </w:r>
            <w:r>
              <w:rPr>
                <w:color w:val="231F20"/>
                <w:w w:val="115"/>
                <w:sz w:val="24"/>
              </w:rPr>
              <w:tab/>
              <w:t>теме</w:t>
            </w:r>
          </w:p>
          <w:p w:rsidR="007976A5" w:rsidRDefault="007976A5" w:rsidP="00CB05F8">
            <w:pPr>
              <w:pStyle w:val="TableParagraph"/>
              <w:ind w:left="34"/>
              <w:jc w:val="center"/>
              <w:rPr>
                <w:sz w:val="24"/>
              </w:rPr>
            </w:pPr>
            <w:r>
              <w:rPr>
                <w:color w:val="231F20"/>
                <w:w w:val="110"/>
                <w:sz w:val="24"/>
              </w:rPr>
              <w:t>«Музыка</w:t>
            </w:r>
            <w:r>
              <w:rPr>
                <w:color w:val="231F20"/>
                <w:spacing w:val="19"/>
                <w:w w:val="110"/>
                <w:sz w:val="24"/>
              </w:rPr>
              <w:t xml:space="preserve"> </w:t>
            </w:r>
            <w:r>
              <w:rPr>
                <w:color w:val="231F20"/>
                <w:w w:val="110"/>
                <w:sz w:val="24"/>
              </w:rPr>
              <w:t>стран</w:t>
            </w:r>
            <w:r>
              <w:rPr>
                <w:color w:val="231F20"/>
                <w:spacing w:val="-12"/>
                <w:w w:val="110"/>
                <w:sz w:val="24"/>
              </w:rPr>
              <w:t xml:space="preserve"> </w:t>
            </w:r>
            <w:r>
              <w:rPr>
                <w:color w:val="231F20"/>
                <w:w w:val="110"/>
                <w:sz w:val="24"/>
              </w:rPr>
              <w:t xml:space="preserve">Азии </w:t>
            </w:r>
            <w:r>
              <w:rPr>
                <w:color w:val="231F20"/>
                <w:spacing w:val="5"/>
                <w:w w:val="110"/>
                <w:sz w:val="24"/>
              </w:rPr>
              <w:t xml:space="preserve"> </w:t>
            </w:r>
            <w:r>
              <w:rPr>
                <w:color w:val="231F20"/>
                <w:w w:val="110"/>
                <w:sz w:val="24"/>
              </w:rPr>
              <w:t xml:space="preserve">и </w:t>
            </w:r>
            <w:r>
              <w:rPr>
                <w:color w:val="231F20"/>
                <w:spacing w:val="7"/>
                <w:w w:val="110"/>
                <w:sz w:val="24"/>
              </w:rPr>
              <w:t xml:space="preserve"> </w:t>
            </w:r>
            <w:r>
              <w:rPr>
                <w:color w:val="231F20"/>
                <w:w w:val="110"/>
                <w:sz w:val="24"/>
              </w:rPr>
              <w:t>Африки»</w:t>
            </w:r>
          </w:p>
        </w:tc>
      </w:tr>
      <w:tr w:rsidR="00CB05F8" w:rsidRPr="00805C21" w:rsidTr="0053166A">
        <w:trPr>
          <w:trHeight w:val="827"/>
        </w:trPr>
        <w:tc>
          <w:tcPr>
            <w:tcW w:w="1418" w:type="dxa"/>
          </w:tcPr>
          <w:p w:rsidR="00CB05F8" w:rsidRDefault="00CB05F8" w:rsidP="00CB05F8">
            <w:pPr>
              <w:pStyle w:val="TableParagraph"/>
              <w:spacing w:before="9" w:line="275" w:lineRule="exact"/>
              <w:ind w:left="175"/>
              <w:jc w:val="center"/>
              <w:rPr>
                <w:sz w:val="24"/>
              </w:rPr>
            </w:pPr>
            <w:r>
              <w:rPr>
                <w:color w:val="231F20"/>
                <w:w w:val="110"/>
                <w:sz w:val="24"/>
              </w:rPr>
              <w:t>Г)</w:t>
            </w:r>
          </w:p>
          <w:p w:rsidR="00CB05F8" w:rsidRDefault="00CB05F8" w:rsidP="00B7583E">
            <w:pPr>
              <w:pStyle w:val="TableParagraph"/>
              <w:spacing w:line="275" w:lineRule="exact"/>
              <w:ind w:left="34"/>
              <w:jc w:val="center"/>
              <w:rPr>
                <w:sz w:val="24"/>
              </w:rPr>
            </w:pPr>
            <w:r>
              <w:rPr>
                <w:color w:val="231F20"/>
                <w:w w:val="115"/>
                <w:sz w:val="24"/>
              </w:rPr>
              <w:t>3—4</w:t>
            </w:r>
          </w:p>
          <w:p w:rsidR="00CB05F8" w:rsidRDefault="00CB05F8" w:rsidP="00B7583E">
            <w:pPr>
              <w:pStyle w:val="TableParagraph"/>
              <w:ind w:right="34" w:firstLine="3"/>
              <w:jc w:val="center"/>
              <w:rPr>
                <w:sz w:val="24"/>
              </w:rPr>
            </w:pPr>
            <w:r>
              <w:rPr>
                <w:color w:val="231F20"/>
                <w:w w:val="115"/>
                <w:sz w:val="24"/>
              </w:rPr>
              <w:t>учебных</w:t>
            </w:r>
            <w:r>
              <w:rPr>
                <w:color w:val="231F20"/>
                <w:spacing w:val="-67"/>
                <w:w w:val="115"/>
                <w:sz w:val="24"/>
              </w:rPr>
              <w:t xml:space="preserve"> </w:t>
            </w:r>
            <w:r>
              <w:rPr>
                <w:color w:val="231F20"/>
                <w:w w:val="115"/>
                <w:sz w:val="24"/>
              </w:rPr>
              <w:t>часа</w:t>
            </w:r>
          </w:p>
        </w:tc>
        <w:tc>
          <w:tcPr>
            <w:tcW w:w="1559" w:type="dxa"/>
          </w:tcPr>
          <w:p w:rsidR="00CB05F8" w:rsidRDefault="00CB05F8" w:rsidP="00B7583E">
            <w:pPr>
              <w:pStyle w:val="TableParagraph"/>
              <w:spacing w:before="9"/>
              <w:ind w:left="33" w:right="34"/>
              <w:jc w:val="center"/>
              <w:rPr>
                <w:sz w:val="24"/>
              </w:rPr>
            </w:pPr>
            <w:r>
              <w:rPr>
                <w:color w:val="231F20"/>
                <w:w w:val="120"/>
                <w:sz w:val="24"/>
              </w:rPr>
              <w:t>Народная</w:t>
            </w:r>
            <w:r>
              <w:rPr>
                <w:color w:val="231F20"/>
                <w:spacing w:val="1"/>
                <w:w w:val="120"/>
                <w:sz w:val="24"/>
              </w:rPr>
              <w:t xml:space="preserve"> </w:t>
            </w:r>
            <w:r>
              <w:rPr>
                <w:color w:val="231F20"/>
                <w:w w:val="120"/>
                <w:sz w:val="24"/>
              </w:rPr>
              <w:t>музыка</w:t>
            </w:r>
            <w:r>
              <w:rPr>
                <w:color w:val="231F20"/>
                <w:spacing w:val="1"/>
                <w:w w:val="120"/>
                <w:sz w:val="24"/>
              </w:rPr>
              <w:t xml:space="preserve"> </w:t>
            </w:r>
            <w:r>
              <w:rPr>
                <w:color w:val="231F20"/>
                <w:w w:val="120"/>
                <w:sz w:val="24"/>
              </w:rPr>
              <w:t>Амери</w:t>
            </w:r>
            <w:r>
              <w:rPr>
                <w:color w:val="231F20"/>
                <w:spacing w:val="-69"/>
                <w:w w:val="120"/>
                <w:sz w:val="24"/>
              </w:rPr>
              <w:t xml:space="preserve"> </w:t>
            </w:r>
            <w:r>
              <w:rPr>
                <w:color w:val="231F20"/>
                <w:w w:val="120"/>
                <w:sz w:val="24"/>
              </w:rPr>
              <w:t>канского</w:t>
            </w:r>
            <w:r>
              <w:rPr>
                <w:color w:val="231F20"/>
                <w:spacing w:val="1"/>
                <w:w w:val="120"/>
                <w:sz w:val="24"/>
              </w:rPr>
              <w:t xml:space="preserve"> </w:t>
            </w:r>
            <w:r>
              <w:rPr>
                <w:color w:val="231F20"/>
                <w:w w:val="115"/>
                <w:sz w:val="24"/>
              </w:rPr>
              <w:t>контин</w:t>
            </w:r>
            <w:r>
              <w:rPr>
                <w:color w:val="231F20"/>
                <w:spacing w:val="-67"/>
                <w:w w:val="115"/>
                <w:sz w:val="24"/>
              </w:rPr>
              <w:t xml:space="preserve"> </w:t>
            </w:r>
            <w:r>
              <w:rPr>
                <w:color w:val="231F20"/>
                <w:w w:val="120"/>
                <w:sz w:val="24"/>
              </w:rPr>
              <w:t>ента</w:t>
            </w:r>
          </w:p>
        </w:tc>
        <w:tc>
          <w:tcPr>
            <w:tcW w:w="2551" w:type="dxa"/>
          </w:tcPr>
          <w:p w:rsidR="00B7583E" w:rsidRDefault="00CB05F8" w:rsidP="00B7583E">
            <w:pPr>
              <w:pStyle w:val="TableParagraph"/>
              <w:tabs>
                <w:tab w:val="left" w:pos="175"/>
                <w:tab w:val="left" w:pos="2302"/>
              </w:tabs>
              <w:spacing w:before="9"/>
              <w:ind w:left="173" w:right="144"/>
              <w:jc w:val="center"/>
              <w:rPr>
                <w:color w:val="231F20"/>
                <w:w w:val="120"/>
                <w:sz w:val="24"/>
              </w:rPr>
            </w:pPr>
            <w:r>
              <w:rPr>
                <w:color w:val="231F20"/>
                <w:w w:val="120"/>
                <w:sz w:val="24"/>
              </w:rPr>
              <w:t>Стили</w:t>
            </w:r>
            <w:r w:rsidR="00B7583E">
              <w:rPr>
                <w:color w:val="231F20"/>
                <w:w w:val="120"/>
                <w:sz w:val="24"/>
              </w:rPr>
              <w:t xml:space="preserve"> </w:t>
            </w:r>
            <w:r>
              <w:rPr>
                <w:color w:val="231F20"/>
                <w:w w:val="120"/>
                <w:sz w:val="24"/>
              </w:rPr>
              <w:t>и</w:t>
            </w:r>
            <w:r w:rsidR="00B7583E">
              <w:rPr>
                <w:color w:val="231F20"/>
                <w:w w:val="120"/>
                <w:sz w:val="24"/>
              </w:rPr>
              <w:t xml:space="preserve"> </w:t>
            </w:r>
            <w:r>
              <w:rPr>
                <w:color w:val="231F20"/>
                <w:spacing w:val="-69"/>
                <w:w w:val="120"/>
                <w:sz w:val="24"/>
              </w:rPr>
              <w:t xml:space="preserve"> </w:t>
            </w:r>
            <w:r>
              <w:rPr>
                <w:color w:val="231F20"/>
                <w:w w:val="120"/>
                <w:sz w:val="24"/>
              </w:rPr>
              <w:t>жанры</w:t>
            </w:r>
            <w:r>
              <w:rPr>
                <w:color w:val="231F20"/>
                <w:spacing w:val="1"/>
                <w:w w:val="120"/>
                <w:sz w:val="24"/>
              </w:rPr>
              <w:t xml:space="preserve"> </w:t>
            </w:r>
            <w:r>
              <w:rPr>
                <w:color w:val="231F20"/>
                <w:w w:val="120"/>
                <w:sz w:val="24"/>
              </w:rPr>
              <w:t>американско</w:t>
            </w:r>
            <w:r w:rsidR="00FD7461">
              <w:rPr>
                <w:color w:val="231F20"/>
                <w:w w:val="120"/>
                <w:sz w:val="24"/>
              </w:rPr>
              <w:t>й</w:t>
            </w:r>
          </w:p>
          <w:p w:rsidR="00CB05F8" w:rsidRDefault="00CB05F8" w:rsidP="00FD7461">
            <w:pPr>
              <w:pStyle w:val="TableParagraph"/>
              <w:tabs>
                <w:tab w:val="left" w:pos="175"/>
                <w:tab w:val="left" w:pos="2302"/>
              </w:tabs>
              <w:spacing w:before="9"/>
              <w:ind w:left="173" w:right="144"/>
              <w:jc w:val="center"/>
              <w:rPr>
                <w:sz w:val="24"/>
              </w:rPr>
            </w:pPr>
            <w:r>
              <w:rPr>
                <w:color w:val="231F20"/>
                <w:spacing w:val="1"/>
                <w:w w:val="120"/>
                <w:sz w:val="24"/>
              </w:rPr>
              <w:t xml:space="preserve"> </w:t>
            </w:r>
            <w:r>
              <w:rPr>
                <w:color w:val="231F20"/>
                <w:w w:val="120"/>
                <w:sz w:val="24"/>
              </w:rPr>
              <w:t>музыки</w:t>
            </w:r>
            <w:r>
              <w:rPr>
                <w:color w:val="231F20"/>
                <w:spacing w:val="-69"/>
                <w:w w:val="120"/>
                <w:sz w:val="24"/>
              </w:rPr>
              <w:t xml:space="preserve"> </w:t>
            </w:r>
            <w:r>
              <w:rPr>
                <w:color w:val="231F20"/>
                <w:w w:val="120"/>
                <w:sz w:val="24"/>
              </w:rPr>
              <w:t>(кантри,</w:t>
            </w:r>
            <w:r>
              <w:rPr>
                <w:color w:val="231F20"/>
                <w:spacing w:val="1"/>
                <w:w w:val="120"/>
                <w:sz w:val="24"/>
              </w:rPr>
              <w:t xml:space="preserve"> </w:t>
            </w:r>
            <w:r>
              <w:rPr>
                <w:color w:val="231F20"/>
                <w:w w:val="120"/>
                <w:sz w:val="24"/>
              </w:rPr>
              <w:t>блюз,</w:t>
            </w:r>
            <w:r>
              <w:rPr>
                <w:color w:val="231F20"/>
                <w:spacing w:val="1"/>
                <w:w w:val="120"/>
                <w:sz w:val="24"/>
              </w:rPr>
              <w:t xml:space="preserve"> </w:t>
            </w:r>
            <w:r>
              <w:rPr>
                <w:color w:val="231F20"/>
                <w:w w:val="120"/>
                <w:sz w:val="24"/>
              </w:rPr>
              <w:t>спиричуэлс,</w:t>
            </w:r>
            <w:r>
              <w:rPr>
                <w:color w:val="231F20"/>
                <w:spacing w:val="1"/>
                <w:w w:val="120"/>
                <w:sz w:val="24"/>
              </w:rPr>
              <w:t xml:space="preserve"> </w:t>
            </w:r>
            <w:r>
              <w:rPr>
                <w:color w:val="231F20"/>
                <w:w w:val="120"/>
                <w:sz w:val="24"/>
              </w:rPr>
              <w:t>самба,</w:t>
            </w:r>
            <w:r>
              <w:rPr>
                <w:color w:val="231F20"/>
                <w:spacing w:val="1"/>
                <w:w w:val="120"/>
                <w:sz w:val="24"/>
              </w:rPr>
              <w:t xml:space="preserve"> </w:t>
            </w:r>
            <w:r>
              <w:rPr>
                <w:color w:val="231F20"/>
                <w:w w:val="120"/>
                <w:sz w:val="24"/>
              </w:rPr>
              <w:t>боссанова</w:t>
            </w:r>
            <w:r w:rsidR="00FD7461">
              <w:rPr>
                <w:color w:val="231F20"/>
                <w:w w:val="120"/>
                <w:sz w:val="24"/>
              </w:rPr>
              <w:t xml:space="preserve"> </w:t>
            </w:r>
            <w:r>
              <w:rPr>
                <w:color w:val="231F20"/>
                <w:spacing w:val="-4"/>
                <w:w w:val="120"/>
                <w:sz w:val="24"/>
              </w:rPr>
              <w:t>и</w:t>
            </w:r>
            <w:r>
              <w:rPr>
                <w:color w:val="231F20"/>
                <w:spacing w:val="-69"/>
                <w:w w:val="120"/>
                <w:sz w:val="24"/>
              </w:rPr>
              <w:t xml:space="preserve"> </w:t>
            </w:r>
            <w:r>
              <w:rPr>
                <w:color w:val="231F20"/>
                <w:w w:val="120"/>
                <w:sz w:val="24"/>
              </w:rPr>
              <w:t>др.).</w:t>
            </w:r>
          </w:p>
          <w:p w:rsidR="00CB05F8" w:rsidRDefault="00CB05F8" w:rsidP="00FD7461">
            <w:pPr>
              <w:pStyle w:val="TableParagraph"/>
              <w:tabs>
                <w:tab w:val="left" w:pos="1715"/>
              </w:tabs>
              <w:spacing w:line="276" w:lineRule="exact"/>
              <w:ind w:left="173" w:right="148"/>
              <w:jc w:val="center"/>
              <w:rPr>
                <w:sz w:val="24"/>
              </w:rPr>
            </w:pPr>
            <w:r>
              <w:rPr>
                <w:color w:val="231F20"/>
                <w:w w:val="120"/>
                <w:sz w:val="24"/>
              </w:rPr>
              <w:t>Смешение</w:t>
            </w:r>
            <w:r>
              <w:rPr>
                <w:color w:val="231F20"/>
                <w:spacing w:val="1"/>
                <w:w w:val="120"/>
                <w:sz w:val="24"/>
              </w:rPr>
              <w:t xml:space="preserve"> </w:t>
            </w:r>
            <w:r>
              <w:rPr>
                <w:color w:val="231F20"/>
                <w:w w:val="120"/>
                <w:sz w:val="24"/>
              </w:rPr>
              <w:t>интонаций</w:t>
            </w:r>
            <w:r>
              <w:rPr>
                <w:color w:val="231F20"/>
                <w:w w:val="120"/>
                <w:sz w:val="24"/>
              </w:rPr>
              <w:tab/>
            </w:r>
            <w:r>
              <w:rPr>
                <w:color w:val="231F20"/>
                <w:spacing w:val="-5"/>
                <w:w w:val="120"/>
                <w:sz w:val="24"/>
              </w:rPr>
              <w:t>и</w:t>
            </w:r>
            <w:r>
              <w:rPr>
                <w:color w:val="231F20"/>
                <w:spacing w:val="-69"/>
                <w:w w:val="120"/>
                <w:sz w:val="24"/>
              </w:rPr>
              <w:t xml:space="preserve"> </w:t>
            </w:r>
            <w:r>
              <w:rPr>
                <w:color w:val="231F20"/>
                <w:w w:val="120"/>
                <w:sz w:val="24"/>
              </w:rPr>
              <w:t>ритмов</w:t>
            </w:r>
            <w:r>
              <w:rPr>
                <w:color w:val="231F20"/>
                <w:spacing w:val="1"/>
                <w:w w:val="120"/>
                <w:sz w:val="24"/>
              </w:rPr>
              <w:t xml:space="preserve"> </w:t>
            </w:r>
            <w:r>
              <w:rPr>
                <w:color w:val="231F20"/>
                <w:w w:val="120"/>
                <w:sz w:val="24"/>
              </w:rPr>
              <w:t>различного</w:t>
            </w:r>
            <w:r>
              <w:rPr>
                <w:color w:val="231F20"/>
                <w:spacing w:val="1"/>
                <w:w w:val="120"/>
                <w:sz w:val="24"/>
              </w:rPr>
              <w:t xml:space="preserve"> </w:t>
            </w:r>
            <w:r>
              <w:rPr>
                <w:color w:val="231F20"/>
                <w:w w:val="120"/>
                <w:sz w:val="24"/>
              </w:rPr>
              <w:t>происхождения</w:t>
            </w:r>
          </w:p>
        </w:tc>
        <w:tc>
          <w:tcPr>
            <w:tcW w:w="3969" w:type="dxa"/>
          </w:tcPr>
          <w:p w:rsidR="00CB05F8" w:rsidRDefault="00CB05F8" w:rsidP="00CB05F8">
            <w:pPr>
              <w:pStyle w:val="TableParagraph"/>
              <w:tabs>
                <w:tab w:val="left" w:pos="3896"/>
              </w:tabs>
              <w:spacing w:before="9"/>
              <w:ind w:left="175" w:right="251"/>
              <w:jc w:val="center"/>
              <w:rPr>
                <w:sz w:val="24"/>
              </w:rPr>
            </w:pPr>
            <w:r>
              <w:rPr>
                <w:color w:val="231F20"/>
                <w:w w:val="120"/>
                <w:sz w:val="24"/>
              </w:rPr>
              <w:t>Выявление</w:t>
            </w:r>
            <w:r>
              <w:rPr>
                <w:color w:val="231F20"/>
                <w:spacing w:val="1"/>
                <w:w w:val="120"/>
                <w:sz w:val="24"/>
              </w:rPr>
              <w:t xml:space="preserve"> </w:t>
            </w:r>
            <w:r>
              <w:rPr>
                <w:color w:val="231F20"/>
                <w:w w:val="120"/>
                <w:sz w:val="24"/>
              </w:rPr>
              <w:t>характерных</w:t>
            </w:r>
            <w:r>
              <w:rPr>
                <w:color w:val="231F20"/>
                <w:spacing w:val="1"/>
                <w:w w:val="120"/>
                <w:sz w:val="24"/>
              </w:rPr>
              <w:t xml:space="preserve"> </w:t>
            </w:r>
            <w:r>
              <w:rPr>
                <w:color w:val="231F20"/>
                <w:w w:val="120"/>
                <w:sz w:val="24"/>
              </w:rPr>
              <w:t>интонаций</w:t>
            </w:r>
            <w:r>
              <w:rPr>
                <w:color w:val="231F20"/>
                <w:spacing w:val="1"/>
                <w:w w:val="120"/>
                <w:sz w:val="24"/>
              </w:rPr>
              <w:t xml:space="preserve"> </w:t>
            </w:r>
            <w:r>
              <w:rPr>
                <w:color w:val="231F20"/>
                <w:w w:val="120"/>
                <w:sz w:val="24"/>
              </w:rPr>
              <w:t>и</w:t>
            </w:r>
            <w:r>
              <w:rPr>
                <w:color w:val="231F20"/>
                <w:spacing w:val="-69"/>
                <w:w w:val="120"/>
                <w:sz w:val="24"/>
              </w:rPr>
              <w:t xml:space="preserve"> </w:t>
            </w:r>
            <w:r>
              <w:rPr>
                <w:color w:val="231F20"/>
                <w:w w:val="120"/>
                <w:sz w:val="24"/>
              </w:rPr>
              <w:t>ритмов</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звучании</w:t>
            </w:r>
            <w:r>
              <w:rPr>
                <w:color w:val="231F20"/>
                <w:spacing w:val="1"/>
                <w:w w:val="120"/>
                <w:sz w:val="24"/>
              </w:rPr>
              <w:t xml:space="preserve"> </w:t>
            </w:r>
            <w:r>
              <w:rPr>
                <w:color w:val="231F20"/>
                <w:w w:val="120"/>
                <w:sz w:val="24"/>
              </w:rPr>
              <w:t>американского,</w:t>
            </w:r>
            <w:r>
              <w:rPr>
                <w:color w:val="231F20"/>
                <w:spacing w:val="1"/>
                <w:w w:val="120"/>
                <w:sz w:val="24"/>
              </w:rPr>
              <w:t xml:space="preserve"> </w:t>
            </w:r>
            <w:r>
              <w:rPr>
                <w:color w:val="231F20"/>
                <w:w w:val="120"/>
                <w:sz w:val="24"/>
              </w:rPr>
              <w:t>латино-американского</w:t>
            </w:r>
            <w:r>
              <w:rPr>
                <w:color w:val="231F20"/>
                <w:w w:val="120"/>
                <w:sz w:val="24"/>
              </w:rPr>
              <w:tab/>
            </w:r>
            <w:r>
              <w:rPr>
                <w:color w:val="231F20"/>
                <w:spacing w:val="-1"/>
                <w:w w:val="120"/>
                <w:sz w:val="24"/>
              </w:rPr>
              <w:t>фольклора,</w:t>
            </w:r>
            <w:r>
              <w:rPr>
                <w:color w:val="231F20"/>
                <w:spacing w:val="-70"/>
                <w:w w:val="120"/>
                <w:sz w:val="24"/>
              </w:rPr>
              <w:t xml:space="preserve"> </w:t>
            </w:r>
            <w:r>
              <w:rPr>
                <w:color w:val="231F20"/>
                <w:w w:val="120"/>
                <w:sz w:val="24"/>
              </w:rPr>
              <w:t>прослеживание</w:t>
            </w:r>
            <w:r>
              <w:rPr>
                <w:color w:val="231F20"/>
                <w:spacing w:val="73"/>
                <w:w w:val="120"/>
                <w:sz w:val="24"/>
              </w:rPr>
              <w:t xml:space="preserve"> </w:t>
            </w:r>
            <w:r>
              <w:rPr>
                <w:color w:val="231F20"/>
                <w:w w:val="120"/>
                <w:sz w:val="24"/>
              </w:rPr>
              <w:t>их</w:t>
            </w:r>
            <w:r>
              <w:rPr>
                <w:color w:val="231F20"/>
                <w:spacing w:val="73"/>
                <w:w w:val="120"/>
                <w:sz w:val="24"/>
              </w:rPr>
              <w:t xml:space="preserve"> </w:t>
            </w:r>
            <w:r>
              <w:rPr>
                <w:color w:val="231F20"/>
                <w:w w:val="120"/>
                <w:sz w:val="24"/>
              </w:rPr>
              <w:t>национальных</w:t>
            </w:r>
            <w:r>
              <w:rPr>
                <w:color w:val="231F20"/>
                <w:spacing w:val="1"/>
                <w:w w:val="120"/>
                <w:sz w:val="24"/>
              </w:rPr>
              <w:t xml:space="preserve"> </w:t>
            </w:r>
            <w:r>
              <w:rPr>
                <w:color w:val="231F20"/>
                <w:w w:val="120"/>
                <w:sz w:val="24"/>
              </w:rPr>
              <w:t>истоков.</w:t>
            </w:r>
          </w:p>
          <w:p w:rsidR="00CB05F8" w:rsidRDefault="00CB05F8" w:rsidP="00FD7461">
            <w:pPr>
              <w:pStyle w:val="TableParagraph"/>
              <w:ind w:left="175" w:right="171"/>
              <w:jc w:val="center"/>
              <w:rPr>
                <w:sz w:val="24"/>
              </w:rPr>
            </w:pPr>
            <w:r>
              <w:rPr>
                <w:color w:val="231F20"/>
                <w:w w:val="120"/>
                <w:sz w:val="24"/>
              </w:rPr>
              <w:t>Разучивание</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исполнение</w:t>
            </w:r>
            <w:r>
              <w:rPr>
                <w:color w:val="231F20"/>
                <w:spacing w:val="1"/>
                <w:w w:val="120"/>
                <w:sz w:val="24"/>
              </w:rPr>
              <w:t xml:space="preserve"> </w:t>
            </w:r>
            <w:r>
              <w:rPr>
                <w:color w:val="231F20"/>
                <w:w w:val="120"/>
                <w:sz w:val="24"/>
              </w:rPr>
              <w:t>народных</w:t>
            </w:r>
            <w:r>
              <w:rPr>
                <w:color w:val="231F20"/>
                <w:spacing w:val="1"/>
                <w:w w:val="120"/>
                <w:sz w:val="24"/>
              </w:rPr>
              <w:t xml:space="preserve"> </w:t>
            </w:r>
            <w:r>
              <w:rPr>
                <w:color w:val="231F20"/>
                <w:w w:val="120"/>
                <w:sz w:val="24"/>
              </w:rPr>
              <w:t>песен,</w:t>
            </w:r>
            <w:r>
              <w:rPr>
                <w:color w:val="231F20"/>
                <w:spacing w:val="1"/>
                <w:w w:val="120"/>
                <w:sz w:val="24"/>
              </w:rPr>
              <w:t xml:space="preserve"> </w:t>
            </w:r>
            <w:r>
              <w:rPr>
                <w:color w:val="231F20"/>
                <w:w w:val="120"/>
                <w:sz w:val="24"/>
              </w:rPr>
              <w:t>танцев.</w:t>
            </w:r>
            <w:r>
              <w:rPr>
                <w:color w:val="231F20"/>
                <w:spacing w:val="1"/>
                <w:w w:val="120"/>
                <w:sz w:val="24"/>
              </w:rPr>
              <w:t xml:space="preserve"> </w:t>
            </w:r>
            <w:r>
              <w:rPr>
                <w:color w:val="231F20"/>
                <w:w w:val="120"/>
                <w:sz w:val="24"/>
              </w:rPr>
              <w:t>Индивидуальные</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коллективные</w:t>
            </w:r>
            <w:r>
              <w:rPr>
                <w:color w:val="231F20"/>
                <w:spacing w:val="1"/>
                <w:w w:val="120"/>
                <w:sz w:val="24"/>
              </w:rPr>
              <w:t xml:space="preserve"> </w:t>
            </w:r>
            <w:r>
              <w:rPr>
                <w:color w:val="231F20"/>
                <w:w w:val="120"/>
                <w:sz w:val="24"/>
              </w:rPr>
              <w:t>ритмические</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мелодические импровизации в стиле (жанре)</w:t>
            </w:r>
            <w:r>
              <w:rPr>
                <w:color w:val="231F20"/>
                <w:spacing w:val="1"/>
                <w:w w:val="120"/>
                <w:sz w:val="24"/>
              </w:rPr>
              <w:t xml:space="preserve"> </w:t>
            </w:r>
            <w:r>
              <w:rPr>
                <w:color w:val="231F20"/>
                <w:w w:val="120"/>
                <w:sz w:val="24"/>
              </w:rPr>
              <w:t>изучаемой традиции</w:t>
            </w:r>
          </w:p>
        </w:tc>
      </w:tr>
    </w:tbl>
    <w:p w:rsidR="00FC6673" w:rsidRDefault="00FC6673" w:rsidP="00805C21">
      <w:pPr>
        <w:pStyle w:val="a7"/>
        <w:jc w:val="center"/>
        <w:rPr>
          <w:rFonts w:ascii="Times New Roman" w:hAnsi="Times New Roman" w:cs="Times New Roman"/>
          <w:b/>
          <w:sz w:val="24"/>
          <w:szCs w:val="24"/>
          <w:lang w:val="tt-RU"/>
        </w:rPr>
      </w:pPr>
    </w:p>
    <w:p w:rsidR="00FD7461" w:rsidRDefault="00BE2DF7" w:rsidP="00BE2DF7">
      <w:pPr>
        <w:pStyle w:val="a7"/>
        <w:rPr>
          <w:rFonts w:ascii="Times New Roman" w:hAnsi="Times New Roman" w:cs="Times New Roman"/>
          <w:b/>
          <w:sz w:val="24"/>
          <w:szCs w:val="24"/>
        </w:rPr>
      </w:pPr>
      <w:r w:rsidRPr="00BE2DF7">
        <w:rPr>
          <w:rFonts w:ascii="Times New Roman" w:hAnsi="Times New Roman" w:cs="Times New Roman"/>
          <w:b/>
          <w:sz w:val="24"/>
          <w:szCs w:val="24"/>
        </w:rPr>
        <w:t>Модуль № 4 «Европейская</w:t>
      </w:r>
      <w:r w:rsidR="00B26654">
        <w:rPr>
          <w:rFonts w:ascii="Times New Roman" w:hAnsi="Times New Roman" w:cs="Times New Roman"/>
          <w:b/>
          <w:sz w:val="24"/>
          <w:szCs w:val="24"/>
        </w:rPr>
        <w:t xml:space="preserve"> </w:t>
      </w:r>
      <w:r w:rsidRPr="00BE2DF7">
        <w:rPr>
          <w:rFonts w:ascii="Times New Roman" w:hAnsi="Times New Roman" w:cs="Times New Roman"/>
          <w:b/>
          <w:sz w:val="24"/>
          <w:szCs w:val="24"/>
        </w:rPr>
        <w:t xml:space="preserve"> классическая </w:t>
      </w:r>
      <w:r w:rsidR="00B26654">
        <w:rPr>
          <w:rFonts w:ascii="Times New Roman" w:hAnsi="Times New Roman" w:cs="Times New Roman"/>
          <w:b/>
          <w:sz w:val="24"/>
          <w:szCs w:val="24"/>
        </w:rPr>
        <w:t xml:space="preserve"> </w:t>
      </w:r>
      <w:r w:rsidRPr="00BE2DF7">
        <w:rPr>
          <w:rFonts w:ascii="Times New Roman" w:hAnsi="Times New Roman" w:cs="Times New Roman"/>
          <w:b/>
          <w:sz w:val="24"/>
          <w:szCs w:val="24"/>
        </w:rPr>
        <w:t>музыка»</w:t>
      </w:r>
    </w:p>
    <w:p w:rsidR="000D4E77" w:rsidRDefault="000D4E77" w:rsidP="000D4E77">
      <w:pPr>
        <w:pStyle w:val="a7"/>
        <w:jc w:val="center"/>
        <w:rPr>
          <w:rFonts w:ascii="Times New Roman" w:hAnsi="Times New Roman" w:cs="Times New Roman"/>
          <w:b/>
          <w:sz w:val="24"/>
          <w:szCs w:val="24"/>
        </w:rPr>
      </w:pPr>
    </w:p>
    <w:tbl>
      <w:tblPr>
        <w:tblW w:w="9497" w:type="dxa"/>
        <w:tblInd w:w="2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8"/>
        <w:gridCol w:w="1559"/>
        <w:gridCol w:w="2551"/>
        <w:gridCol w:w="3969"/>
      </w:tblGrid>
      <w:tr w:rsidR="000D4E77" w:rsidRPr="000D4E77" w:rsidTr="0053166A">
        <w:trPr>
          <w:trHeight w:val="827"/>
        </w:trPr>
        <w:tc>
          <w:tcPr>
            <w:tcW w:w="1418" w:type="dxa"/>
          </w:tcPr>
          <w:p w:rsidR="000D4E77" w:rsidRPr="000D4E77" w:rsidRDefault="000D4E77" w:rsidP="000D4E77">
            <w:pPr>
              <w:pStyle w:val="a7"/>
              <w:jc w:val="center"/>
              <w:rPr>
                <w:rFonts w:ascii="Times New Roman" w:hAnsi="Times New Roman" w:cs="Times New Roman"/>
                <w:b/>
                <w:sz w:val="24"/>
                <w:szCs w:val="24"/>
              </w:rPr>
            </w:pPr>
            <w:r w:rsidRPr="000D4E77">
              <w:rPr>
                <w:rFonts w:ascii="Times New Roman" w:hAnsi="Times New Roman" w:cs="Times New Roman"/>
                <w:b/>
                <w:sz w:val="24"/>
                <w:szCs w:val="24"/>
              </w:rPr>
              <w:t>№ блока, кол-во часов</w:t>
            </w:r>
          </w:p>
        </w:tc>
        <w:tc>
          <w:tcPr>
            <w:tcW w:w="1559" w:type="dxa"/>
          </w:tcPr>
          <w:p w:rsidR="000D4E77" w:rsidRPr="000D4E77" w:rsidRDefault="000D4E77" w:rsidP="000D4E77">
            <w:pPr>
              <w:pStyle w:val="a7"/>
              <w:jc w:val="center"/>
              <w:rPr>
                <w:rFonts w:ascii="Times New Roman" w:hAnsi="Times New Roman" w:cs="Times New Roman"/>
                <w:b/>
                <w:sz w:val="24"/>
                <w:szCs w:val="24"/>
              </w:rPr>
            </w:pPr>
            <w:r w:rsidRPr="000D4E77">
              <w:rPr>
                <w:rFonts w:ascii="Times New Roman" w:hAnsi="Times New Roman" w:cs="Times New Roman"/>
                <w:b/>
                <w:sz w:val="24"/>
                <w:szCs w:val="24"/>
              </w:rPr>
              <w:t>Темы</w:t>
            </w:r>
          </w:p>
        </w:tc>
        <w:tc>
          <w:tcPr>
            <w:tcW w:w="2551" w:type="dxa"/>
          </w:tcPr>
          <w:p w:rsidR="000D4E77" w:rsidRPr="000D4E77" w:rsidRDefault="000D4E77" w:rsidP="000D4E77">
            <w:pPr>
              <w:pStyle w:val="a7"/>
              <w:jc w:val="center"/>
              <w:rPr>
                <w:rFonts w:ascii="Times New Roman" w:hAnsi="Times New Roman" w:cs="Times New Roman"/>
                <w:b/>
                <w:sz w:val="24"/>
                <w:szCs w:val="24"/>
              </w:rPr>
            </w:pPr>
            <w:r w:rsidRPr="000D4E77">
              <w:rPr>
                <w:rFonts w:ascii="Times New Roman" w:hAnsi="Times New Roman" w:cs="Times New Roman"/>
                <w:b/>
                <w:sz w:val="24"/>
                <w:szCs w:val="24"/>
              </w:rPr>
              <w:t>Содержание</w:t>
            </w:r>
          </w:p>
        </w:tc>
        <w:tc>
          <w:tcPr>
            <w:tcW w:w="3969" w:type="dxa"/>
          </w:tcPr>
          <w:p w:rsidR="000D4E77" w:rsidRPr="000D4E77" w:rsidRDefault="000D4E77" w:rsidP="000D4E77">
            <w:pPr>
              <w:pStyle w:val="a7"/>
              <w:jc w:val="center"/>
              <w:rPr>
                <w:rFonts w:ascii="Times New Roman" w:hAnsi="Times New Roman" w:cs="Times New Roman"/>
                <w:b/>
                <w:sz w:val="24"/>
                <w:szCs w:val="24"/>
              </w:rPr>
            </w:pPr>
            <w:r w:rsidRPr="000D4E77">
              <w:rPr>
                <w:rFonts w:ascii="Times New Roman" w:hAnsi="Times New Roman" w:cs="Times New Roman"/>
                <w:b/>
                <w:sz w:val="24"/>
                <w:szCs w:val="24"/>
              </w:rPr>
              <w:t>Виды</w:t>
            </w:r>
          </w:p>
          <w:p w:rsidR="000D4E77" w:rsidRPr="000D4E77" w:rsidRDefault="000D4E77" w:rsidP="000D4E77">
            <w:pPr>
              <w:pStyle w:val="a7"/>
              <w:jc w:val="center"/>
              <w:rPr>
                <w:rFonts w:ascii="Times New Roman" w:hAnsi="Times New Roman" w:cs="Times New Roman"/>
                <w:b/>
                <w:sz w:val="24"/>
                <w:szCs w:val="24"/>
              </w:rPr>
            </w:pPr>
            <w:r w:rsidRPr="000D4E77">
              <w:rPr>
                <w:rFonts w:ascii="Times New Roman" w:hAnsi="Times New Roman" w:cs="Times New Roman"/>
                <w:b/>
                <w:sz w:val="24"/>
                <w:szCs w:val="24"/>
              </w:rPr>
              <w:t>деятельности обучающихся</w:t>
            </w:r>
          </w:p>
        </w:tc>
      </w:tr>
      <w:tr w:rsidR="000168CA" w:rsidRPr="000D4E77" w:rsidTr="0053166A">
        <w:trPr>
          <w:trHeight w:val="827"/>
        </w:trPr>
        <w:tc>
          <w:tcPr>
            <w:tcW w:w="1418" w:type="dxa"/>
          </w:tcPr>
          <w:p w:rsidR="000168CA" w:rsidRDefault="000168CA" w:rsidP="000168CA">
            <w:pPr>
              <w:pStyle w:val="TableParagraph"/>
              <w:spacing w:line="273" w:lineRule="exact"/>
              <w:ind w:left="173"/>
              <w:jc w:val="center"/>
              <w:rPr>
                <w:sz w:val="24"/>
              </w:rPr>
            </w:pPr>
            <w:r>
              <w:rPr>
                <w:color w:val="231F20"/>
                <w:w w:val="115"/>
                <w:sz w:val="24"/>
              </w:rPr>
              <w:t>А)</w:t>
            </w:r>
          </w:p>
          <w:p w:rsidR="000168CA" w:rsidRDefault="000168CA" w:rsidP="000168CA">
            <w:pPr>
              <w:pStyle w:val="TableParagraph"/>
              <w:spacing w:line="275" w:lineRule="exact"/>
              <w:ind w:left="173"/>
              <w:jc w:val="center"/>
              <w:rPr>
                <w:sz w:val="24"/>
              </w:rPr>
            </w:pPr>
            <w:r>
              <w:rPr>
                <w:color w:val="231F20"/>
                <w:w w:val="115"/>
                <w:sz w:val="24"/>
              </w:rPr>
              <w:t>2—3</w:t>
            </w:r>
          </w:p>
          <w:p w:rsidR="000168CA" w:rsidRDefault="000168CA" w:rsidP="000168CA">
            <w:pPr>
              <w:pStyle w:val="TableParagraph"/>
              <w:ind w:left="34" w:right="-108"/>
              <w:jc w:val="center"/>
              <w:rPr>
                <w:sz w:val="24"/>
              </w:rPr>
            </w:pPr>
            <w:r>
              <w:rPr>
                <w:color w:val="231F20"/>
                <w:w w:val="115"/>
                <w:sz w:val="24"/>
              </w:rPr>
              <w:t>учебн</w:t>
            </w:r>
            <w:r>
              <w:rPr>
                <w:color w:val="231F20"/>
                <w:spacing w:val="-67"/>
                <w:w w:val="115"/>
                <w:sz w:val="24"/>
              </w:rPr>
              <w:t xml:space="preserve"> </w:t>
            </w:r>
            <w:r>
              <w:rPr>
                <w:color w:val="231F20"/>
                <w:w w:val="115"/>
                <w:sz w:val="24"/>
              </w:rPr>
              <w:t>ых</w:t>
            </w:r>
            <w:r>
              <w:rPr>
                <w:color w:val="231F20"/>
                <w:spacing w:val="1"/>
                <w:w w:val="115"/>
                <w:sz w:val="24"/>
              </w:rPr>
              <w:t xml:space="preserve"> </w:t>
            </w:r>
            <w:r>
              <w:rPr>
                <w:color w:val="231F20"/>
                <w:w w:val="115"/>
                <w:sz w:val="24"/>
              </w:rPr>
              <w:t>часа</w:t>
            </w:r>
          </w:p>
        </w:tc>
        <w:tc>
          <w:tcPr>
            <w:tcW w:w="1559" w:type="dxa"/>
          </w:tcPr>
          <w:p w:rsidR="000168CA" w:rsidRDefault="000168CA" w:rsidP="00A334D5">
            <w:pPr>
              <w:pStyle w:val="TableParagraph"/>
              <w:tabs>
                <w:tab w:val="left" w:pos="1309"/>
              </w:tabs>
              <w:ind w:left="177"/>
              <w:jc w:val="center"/>
              <w:rPr>
                <w:sz w:val="24"/>
              </w:rPr>
            </w:pPr>
            <w:r>
              <w:rPr>
                <w:color w:val="231F20"/>
                <w:w w:val="120"/>
                <w:sz w:val="24"/>
              </w:rPr>
              <w:t>Нацио</w:t>
            </w:r>
            <w:r>
              <w:rPr>
                <w:color w:val="231F20"/>
                <w:spacing w:val="1"/>
                <w:w w:val="120"/>
                <w:sz w:val="24"/>
              </w:rPr>
              <w:t xml:space="preserve"> </w:t>
            </w:r>
            <w:r>
              <w:rPr>
                <w:color w:val="231F20"/>
                <w:w w:val="120"/>
                <w:sz w:val="24"/>
              </w:rPr>
              <w:t>нальные</w:t>
            </w:r>
            <w:r>
              <w:rPr>
                <w:color w:val="231F20"/>
                <w:spacing w:val="1"/>
                <w:w w:val="120"/>
                <w:sz w:val="24"/>
              </w:rPr>
              <w:t xml:space="preserve"> </w:t>
            </w:r>
            <w:r>
              <w:rPr>
                <w:color w:val="231F20"/>
                <w:w w:val="120"/>
                <w:sz w:val="24"/>
              </w:rPr>
              <w:t>истоки</w:t>
            </w:r>
            <w:r>
              <w:rPr>
                <w:color w:val="231F20"/>
                <w:spacing w:val="-69"/>
                <w:w w:val="120"/>
                <w:sz w:val="24"/>
              </w:rPr>
              <w:t xml:space="preserve"> </w:t>
            </w:r>
            <w:r>
              <w:rPr>
                <w:color w:val="231F20"/>
                <w:w w:val="120"/>
                <w:sz w:val="24"/>
              </w:rPr>
              <w:t>класси</w:t>
            </w:r>
            <w:r>
              <w:rPr>
                <w:color w:val="231F20"/>
                <w:w w:val="115"/>
                <w:sz w:val="24"/>
              </w:rPr>
              <w:t>ческой</w:t>
            </w:r>
            <w:r>
              <w:rPr>
                <w:color w:val="231F20"/>
                <w:spacing w:val="-66"/>
                <w:w w:val="115"/>
                <w:sz w:val="24"/>
              </w:rPr>
              <w:t xml:space="preserve"> </w:t>
            </w:r>
            <w:r>
              <w:rPr>
                <w:color w:val="231F20"/>
                <w:w w:val="120"/>
                <w:sz w:val="24"/>
              </w:rPr>
              <w:t>музыки</w:t>
            </w:r>
          </w:p>
        </w:tc>
        <w:tc>
          <w:tcPr>
            <w:tcW w:w="2551" w:type="dxa"/>
          </w:tcPr>
          <w:p w:rsidR="009B0ACF" w:rsidRDefault="000168CA" w:rsidP="000168CA">
            <w:pPr>
              <w:pStyle w:val="TableParagraph"/>
              <w:tabs>
                <w:tab w:val="left" w:pos="589"/>
                <w:tab w:val="left" w:pos="1544"/>
              </w:tabs>
              <w:ind w:left="177" w:right="190"/>
              <w:jc w:val="center"/>
              <w:rPr>
                <w:color w:val="231F20"/>
                <w:w w:val="120"/>
                <w:sz w:val="24"/>
              </w:rPr>
            </w:pPr>
            <w:r>
              <w:rPr>
                <w:color w:val="231F20"/>
                <w:w w:val="120"/>
                <w:sz w:val="24"/>
              </w:rPr>
              <w:t>Национальный</w:t>
            </w:r>
            <w:r>
              <w:rPr>
                <w:color w:val="231F20"/>
                <w:spacing w:val="1"/>
                <w:w w:val="120"/>
                <w:sz w:val="24"/>
              </w:rPr>
              <w:t xml:space="preserve"> </w:t>
            </w:r>
            <w:r>
              <w:rPr>
                <w:color w:val="231F20"/>
                <w:w w:val="120"/>
                <w:sz w:val="24"/>
              </w:rPr>
              <w:t>музыкальный</w:t>
            </w:r>
            <w:r>
              <w:rPr>
                <w:color w:val="231F20"/>
                <w:w w:val="120"/>
                <w:sz w:val="24"/>
              </w:rPr>
              <w:tab/>
              <w:t>стиль</w:t>
            </w:r>
            <w:r>
              <w:rPr>
                <w:color w:val="231F20"/>
                <w:w w:val="120"/>
                <w:sz w:val="24"/>
              </w:rPr>
              <w:tab/>
            </w:r>
          </w:p>
          <w:p w:rsidR="009B0ACF" w:rsidRDefault="000168CA" w:rsidP="009B0ACF">
            <w:pPr>
              <w:pStyle w:val="TableParagraph"/>
              <w:tabs>
                <w:tab w:val="left" w:pos="2302"/>
              </w:tabs>
              <w:ind w:left="177" w:right="190"/>
              <w:jc w:val="center"/>
              <w:rPr>
                <w:color w:val="231F20"/>
                <w:spacing w:val="1"/>
                <w:w w:val="120"/>
                <w:sz w:val="24"/>
              </w:rPr>
            </w:pPr>
            <w:r>
              <w:rPr>
                <w:color w:val="231F20"/>
                <w:spacing w:val="-2"/>
                <w:w w:val="120"/>
                <w:sz w:val="24"/>
              </w:rPr>
              <w:t>на</w:t>
            </w:r>
            <w:r>
              <w:rPr>
                <w:color w:val="231F20"/>
                <w:spacing w:val="-69"/>
                <w:w w:val="120"/>
                <w:sz w:val="24"/>
              </w:rPr>
              <w:t xml:space="preserve"> </w:t>
            </w:r>
            <w:r w:rsidR="009B0ACF">
              <w:rPr>
                <w:color w:val="231F20"/>
                <w:spacing w:val="-69"/>
                <w:w w:val="120"/>
                <w:sz w:val="24"/>
              </w:rPr>
              <w:t xml:space="preserve">        </w:t>
            </w:r>
            <w:r>
              <w:rPr>
                <w:color w:val="231F20"/>
                <w:w w:val="120"/>
                <w:sz w:val="24"/>
              </w:rPr>
              <w:t>примере</w:t>
            </w:r>
            <w:r>
              <w:rPr>
                <w:color w:val="231F20"/>
                <w:spacing w:val="1"/>
                <w:w w:val="120"/>
                <w:sz w:val="24"/>
              </w:rPr>
              <w:t xml:space="preserve"> </w:t>
            </w:r>
            <w:r>
              <w:rPr>
                <w:color w:val="231F20"/>
                <w:w w:val="120"/>
                <w:sz w:val="24"/>
              </w:rPr>
              <w:t>творчества</w:t>
            </w:r>
            <w:r>
              <w:rPr>
                <w:color w:val="231F20"/>
                <w:spacing w:val="1"/>
                <w:w w:val="120"/>
                <w:sz w:val="24"/>
              </w:rPr>
              <w:t xml:space="preserve"> </w:t>
            </w:r>
          </w:p>
          <w:p w:rsidR="000168CA" w:rsidRDefault="000168CA" w:rsidP="009B0ACF">
            <w:pPr>
              <w:pStyle w:val="TableParagraph"/>
              <w:tabs>
                <w:tab w:val="left" w:pos="2302"/>
              </w:tabs>
              <w:ind w:left="177" w:right="190"/>
              <w:jc w:val="center"/>
              <w:rPr>
                <w:sz w:val="24"/>
              </w:rPr>
            </w:pPr>
            <w:r>
              <w:rPr>
                <w:color w:val="231F20"/>
                <w:w w:val="120"/>
                <w:sz w:val="24"/>
              </w:rPr>
              <w:t>Ф.</w:t>
            </w:r>
            <w:r>
              <w:rPr>
                <w:color w:val="231F20"/>
                <w:spacing w:val="22"/>
                <w:w w:val="120"/>
                <w:sz w:val="24"/>
              </w:rPr>
              <w:t xml:space="preserve"> </w:t>
            </w:r>
            <w:r>
              <w:rPr>
                <w:color w:val="231F20"/>
                <w:w w:val="120"/>
                <w:sz w:val="24"/>
              </w:rPr>
              <w:t>Шопена,</w:t>
            </w:r>
          </w:p>
          <w:p w:rsidR="000168CA" w:rsidRDefault="000168CA" w:rsidP="009B0ACF">
            <w:pPr>
              <w:pStyle w:val="TableParagraph"/>
              <w:tabs>
                <w:tab w:val="left" w:pos="2335"/>
              </w:tabs>
              <w:ind w:left="177" w:right="-15"/>
              <w:jc w:val="center"/>
              <w:rPr>
                <w:sz w:val="24"/>
              </w:rPr>
            </w:pPr>
            <w:r>
              <w:rPr>
                <w:color w:val="231F20"/>
                <w:w w:val="115"/>
                <w:sz w:val="24"/>
              </w:rPr>
              <w:t>Э.</w:t>
            </w:r>
            <w:r>
              <w:rPr>
                <w:color w:val="231F20"/>
                <w:spacing w:val="1"/>
                <w:w w:val="115"/>
                <w:sz w:val="24"/>
              </w:rPr>
              <w:t xml:space="preserve"> </w:t>
            </w:r>
            <w:r>
              <w:rPr>
                <w:color w:val="231F20"/>
                <w:w w:val="115"/>
                <w:sz w:val="24"/>
              </w:rPr>
              <w:t>Грига</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др.</w:t>
            </w:r>
            <w:r>
              <w:rPr>
                <w:color w:val="231F20"/>
                <w:spacing w:val="-66"/>
                <w:w w:val="115"/>
                <w:sz w:val="24"/>
              </w:rPr>
              <w:t xml:space="preserve"> </w:t>
            </w:r>
            <w:r>
              <w:rPr>
                <w:color w:val="231F20"/>
                <w:w w:val="115"/>
                <w:sz w:val="24"/>
              </w:rPr>
              <w:t>Значение</w:t>
            </w:r>
            <w:r w:rsidR="009B0ACF">
              <w:rPr>
                <w:color w:val="231F20"/>
                <w:w w:val="115"/>
                <w:sz w:val="24"/>
              </w:rPr>
              <w:t xml:space="preserve"> </w:t>
            </w:r>
            <w:r>
              <w:rPr>
                <w:color w:val="231F20"/>
                <w:w w:val="115"/>
                <w:sz w:val="24"/>
              </w:rPr>
              <w:t>и</w:t>
            </w:r>
            <w:r w:rsidR="009B0ACF">
              <w:rPr>
                <w:color w:val="231F20"/>
                <w:w w:val="115"/>
                <w:sz w:val="24"/>
              </w:rPr>
              <w:t xml:space="preserve"> </w:t>
            </w:r>
            <w:r>
              <w:rPr>
                <w:color w:val="231F20"/>
                <w:spacing w:val="-66"/>
                <w:w w:val="115"/>
                <w:sz w:val="24"/>
              </w:rPr>
              <w:t xml:space="preserve"> </w:t>
            </w:r>
            <w:r>
              <w:rPr>
                <w:color w:val="231F20"/>
                <w:w w:val="115"/>
                <w:sz w:val="24"/>
              </w:rPr>
              <w:t>роль</w:t>
            </w:r>
            <w:r>
              <w:rPr>
                <w:color w:val="231F20"/>
                <w:spacing w:val="1"/>
                <w:w w:val="115"/>
                <w:sz w:val="24"/>
              </w:rPr>
              <w:t xml:space="preserve"> </w:t>
            </w:r>
            <w:r>
              <w:rPr>
                <w:color w:val="231F20"/>
                <w:w w:val="115"/>
                <w:sz w:val="24"/>
              </w:rPr>
              <w:t>композитора</w:t>
            </w:r>
            <w:r w:rsidR="009B0ACF">
              <w:rPr>
                <w:sz w:val="24"/>
              </w:rPr>
              <w:t>-</w:t>
            </w:r>
          </w:p>
          <w:p w:rsidR="000168CA" w:rsidRDefault="000168CA" w:rsidP="000168CA">
            <w:pPr>
              <w:pStyle w:val="TableParagraph"/>
              <w:ind w:left="177"/>
              <w:jc w:val="center"/>
              <w:rPr>
                <w:sz w:val="24"/>
              </w:rPr>
            </w:pPr>
            <w:r>
              <w:rPr>
                <w:color w:val="231F20"/>
                <w:w w:val="115"/>
                <w:sz w:val="24"/>
              </w:rPr>
              <w:t>основоположн</w:t>
            </w:r>
            <w:r>
              <w:rPr>
                <w:color w:val="231F20"/>
                <w:spacing w:val="-66"/>
                <w:w w:val="115"/>
                <w:sz w:val="24"/>
              </w:rPr>
              <w:t xml:space="preserve"> </w:t>
            </w:r>
            <w:r>
              <w:rPr>
                <w:color w:val="231F20"/>
                <w:w w:val="115"/>
                <w:sz w:val="24"/>
              </w:rPr>
              <w:t>ика</w:t>
            </w:r>
            <w:r>
              <w:rPr>
                <w:color w:val="231F20"/>
                <w:spacing w:val="1"/>
                <w:w w:val="115"/>
                <w:sz w:val="24"/>
              </w:rPr>
              <w:t xml:space="preserve"> </w:t>
            </w:r>
            <w:r>
              <w:rPr>
                <w:color w:val="231F20"/>
                <w:w w:val="115"/>
                <w:sz w:val="24"/>
              </w:rPr>
              <w:t>национальной</w:t>
            </w:r>
            <w:r>
              <w:rPr>
                <w:color w:val="231F20"/>
                <w:spacing w:val="1"/>
                <w:w w:val="115"/>
                <w:sz w:val="24"/>
              </w:rPr>
              <w:t xml:space="preserve"> </w:t>
            </w:r>
            <w:r>
              <w:rPr>
                <w:color w:val="231F20"/>
                <w:w w:val="115"/>
                <w:sz w:val="24"/>
              </w:rPr>
              <w:t>классической</w:t>
            </w:r>
            <w:r>
              <w:rPr>
                <w:color w:val="231F20"/>
                <w:spacing w:val="1"/>
                <w:w w:val="115"/>
                <w:sz w:val="24"/>
              </w:rPr>
              <w:t xml:space="preserve"> </w:t>
            </w:r>
            <w:r>
              <w:rPr>
                <w:color w:val="231F20"/>
                <w:w w:val="115"/>
                <w:sz w:val="24"/>
              </w:rPr>
              <w:t>музыки.</w:t>
            </w:r>
          </w:p>
          <w:p w:rsidR="000168CA" w:rsidRDefault="000168CA" w:rsidP="000168CA">
            <w:pPr>
              <w:pStyle w:val="TableParagraph"/>
              <w:ind w:left="177" w:right="65"/>
              <w:jc w:val="center"/>
              <w:rPr>
                <w:sz w:val="24"/>
              </w:rPr>
            </w:pPr>
            <w:r>
              <w:rPr>
                <w:color w:val="231F20"/>
                <w:w w:val="120"/>
                <w:sz w:val="24"/>
              </w:rPr>
              <w:t>Характерные</w:t>
            </w:r>
            <w:r>
              <w:rPr>
                <w:color w:val="231F20"/>
                <w:spacing w:val="1"/>
                <w:w w:val="120"/>
                <w:sz w:val="24"/>
              </w:rPr>
              <w:t xml:space="preserve"> </w:t>
            </w:r>
            <w:r>
              <w:rPr>
                <w:color w:val="231F20"/>
                <w:w w:val="120"/>
                <w:sz w:val="24"/>
              </w:rPr>
              <w:t>жанры,</w:t>
            </w:r>
            <w:r>
              <w:rPr>
                <w:color w:val="231F20"/>
                <w:spacing w:val="1"/>
                <w:w w:val="120"/>
                <w:sz w:val="24"/>
              </w:rPr>
              <w:t xml:space="preserve"> </w:t>
            </w:r>
            <w:r>
              <w:rPr>
                <w:color w:val="231F20"/>
                <w:w w:val="120"/>
                <w:sz w:val="24"/>
              </w:rPr>
              <w:t>образы,</w:t>
            </w:r>
            <w:r>
              <w:rPr>
                <w:color w:val="231F20"/>
                <w:spacing w:val="1"/>
                <w:w w:val="120"/>
                <w:sz w:val="24"/>
              </w:rPr>
              <w:t xml:space="preserve"> </w:t>
            </w:r>
            <w:r>
              <w:rPr>
                <w:color w:val="231F20"/>
                <w:w w:val="120"/>
                <w:sz w:val="24"/>
              </w:rPr>
              <w:t>элементы</w:t>
            </w:r>
            <w:r>
              <w:rPr>
                <w:color w:val="231F20"/>
                <w:spacing w:val="1"/>
                <w:w w:val="120"/>
                <w:sz w:val="24"/>
              </w:rPr>
              <w:t xml:space="preserve"> </w:t>
            </w:r>
            <w:r>
              <w:rPr>
                <w:color w:val="231F20"/>
                <w:w w:val="115"/>
                <w:sz w:val="24"/>
              </w:rPr>
              <w:t>музыкального</w:t>
            </w:r>
            <w:r>
              <w:rPr>
                <w:color w:val="231F20"/>
                <w:spacing w:val="-66"/>
                <w:w w:val="115"/>
                <w:sz w:val="24"/>
              </w:rPr>
              <w:t xml:space="preserve"> </w:t>
            </w:r>
            <w:r>
              <w:rPr>
                <w:color w:val="231F20"/>
                <w:w w:val="120"/>
                <w:sz w:val="24"/>
              </w:rPr>
              <w:t>языка</w:t>
            </w:r>
          </w:p>
        </w:tc>
        <w:tc>
          <w:tcPr>
            <w:tcW w:w="3969" w:type="dxa"/>
          </w:tcPr>
          <w:p w:rsidR="000168CA" w:rsidRDefault="000168CA" w:rsidP="000168CA">
            <w:pPr>
              <w:pStyle w:val="TableParagraph"/>
              <w:ind w:left="177" w:right="357"/>
              <w:jc w:val="center"/>
              <w:rPr>
                <w:sz w:val="24"/>
              </w:rPr>
            </w:pPr>
            <w:r>
              <w:rPr>
                <w:color w:val="231F20"/>
                <w:w w:val="120"/>
                <w:sz w:val="24"/>
              </w:rPr>
              <w:t>Знакомство с образцами музыки разных</w:t>
            </w:r>
            <w:r>
              <w:rPr>
                <w:color w:val="231F20"/>
                <w:spacing w:val="-69"/>
                <w:w w:val="120"/>
                <w:sz w:val="24"/>
              </w:rPr>
              <w:t xml:space="preserve"> </w:t>
            </w:r>
            <w:r>
              <w:rPr>
                <w:color w:val="231F20"/>
                <w:w w:val="120"/>
                <w:sz w:val="24"/>
              </w:rPr>
              <w:t>жанров,</w:t>
            </w:r>
            <w:r>
              <w:rPr>
                <w:color w:val="231F20"/>
                <w:spacing w:val="-15"/>
                <w:w w:val="120"/>
                <w:sz w:val="24"/>
              </w:rPr>
              <w:t xml:space="preserve"> </w:t>
            </w:r>
            <w:r>
              <w:rPr>
                <w:color w:val="231F20"/>
                <w:w w:val="120"/>
                <w:sz w:val="24"/>
              </w:rPr>
              <w:t>типичных</w:t>
            </w:r>
            <w:r>
              <w:rPr>
                <w:color w:val="231F20"/>
                <w:spacing w:val="-14"/>
                <w:w w:val="120"/>
                <w:sz w:val="24"/>
              </w:rPr>
              <w:t xml:space="preserve"> </w:t>
            </w:r>
            <w:r>
              <w:rPr>
                <w:color w:val="231F20"/>
                <w:w w:val="120"/>
                <w:sz w:val="24"/>
              </w:rPr>
              <w:t>для</w:t>
            </w:r>
            <w:r>
              <w:rPr>
                <w:color w:val="231F20"/>
                <w:spacing w:val="-15"/>
                <w:w w:val="120"/>
                <w:sz w:val="24"/>
              </w:rPr>
              <w:t xml:space="preserve"> </w:t>
            </w:r>
            <w:r>
              <w:rPr>
                <w:color w:val="231F20"/>
                <w:w w:val="120"/>
                <w:sz w:val="24"/>
              </w:rPr>
              <w:t>рассматриваемых</w:t>
            </w:r>
            <w:r>
              <w:rPr>
                <w:color w:val="231F20"/>
                <w:spacing w:val="-70"/>
                <w:w w:val="120"/>
                <w:sz w:val="24"/>
              </w:rPr>
              <w:t xml:space="preserve"> </w:t>
            </w:r>
            <w:r>
              <w:rPr>
                <w:color w:val="231F20"/>
                <w:w w:val="120"/>
                <w:sz w:val="24"/>
              </w:rPr>
              <w:t>национальных</w:t>
            </w:r>
            <w:r>
              <w:rPr>
                <w:color w:val="231F20"/>
                <w:spacing w:val="1"/>
                <w:w w:val="120"/>
                <w:sz w:val="24"/>
              </w:rPr>
              <w:t xml:space="preserve"> </w:t>
            </w:r>
            <w:r>
              <w:rPr>
                <w:color w:val="231F20"/>
                <w:w w:val="120"/>
                <w:sz w:val="24"/>
              </w:rPr>
              <w:t>стилей,</w:t>
            </w:r>
            <w:r>
              <w:rPr>
                <w:color w:val="231F20"/>
                <w:spacing w:val="1"/>
                <w:w w:val="120"/>
                <w:sz w:val="24"/>
              </w:rPr>
              <w:t xml:space="preserve"> </w:t>
            </w:r>
            <w:r>
              <w:rPr>
                <w:color w:val="231F20"/>
                <w:w w:val="120"/>
                <w:sz w:val="24"/>
              </w:rPr>
              <w:t>творчества</w:t>
            </w:r>
            <w:r>
              <w:rPr>
                <w:color w:val="231F20"/>
                <w:spacing w:val="1"/>
                <w:w w:val="120"/>
                <w:sz w:val="24"/>
              </w:rPr>
              <w:t xml:space="preserve"> </w:t>
            </w:r>
            <w:r>
              <w:rPr>
                <w:color w:val="231F20"/>
                <w:w w:val="120"/>
                <w:sz w:val="24"/>
              </w:rPr>
              <w:t>изучаемых</w:t>
            </w:r>
            <w:r>
              <w:rPr>
                <w:color w:val="231F20"/>
                <w:spacing w:val="26"/>
                <w:w w:val="120"/>
                <w:sz w:val="24"/>
              </w:rPr>
              <w:t xml:space="preserve"> </w:t>
            </w:r>
            <w:r>
              <w:rPr>
                <w:color w:val="231F20"/>
                <w:w w:val="120"/>
                <w:sz w:val="24"/>
              </w:rPr>
              <w:t>композиторов.</w:t>
            </w:r>
          </w:p>
          <w:p w:rsidR="00BA67FC" w:rsidRDefault="000168CA" w:rsidP="00BA67FC">
            <w:pPr>
              <w:pStyle w:val="TableParagraph"/>
              <w:tabs>
                <w:tab w:val="left" w:pos="3578"/>
                <w:tab w:val="left" w:pos="3753"/>
                <w:tab w:val="left" w:pos="3819"/>
                <w:tab w:val="left" w:pos="3861"/>
                <w:tab w:val="left" w:pos="4021"/>
                <w:tab w:val="left" w:pos="4058"/>
                <w:tab w:val="left" w:pos="4508"/>
                <w:tab w:val="left" w:pos="4628"/>
                <w:tab w:val="left" w:pos="4857"/>
              </w:tabs>
              <w:ind w:left="177" w:right="-15"/>
              <w:jc w:val="center"/>
              <w:rPr>
                <w:color w:val="231F20"/>
                <w:w w:val="120"/>
                <w:sz w:val="24"/>
              </w:rPr>
            </w:pPr>
            <w:r>
              <w:rPr>
                <w:color w:val="231F20"/>
                <w:w w:val="120"/>
                <w:sz w:val="24"/>
              </w:rPr>
              <w:t>Определение</w:t>
            </w:r>
            <w:r w:rsidR="00BA67FC">
              <w:rPr>
                <w:color w:val="231F20"/>
                <w:w w:val="120"/>
                <w:sz w:val="24"/>
              </w:rPr>
              <w:t xml:space="preserve"> на </w:t>
            </w:r>
            <w:r>
              <w:rPr>
                <w:color w:val="231F20"/>
                <w:w w:val="120"/>
                <w:sz w:val="24"/>
              </w:rPr>
              <w:t>слух</w:t>
            </w:r>
            <w:r w:rsidR="00BA67FC">
              <w:rPr>
                <w:color w:val="231F20"/>
                <w:w w:val="120"/>
                <w:sz w:val="24"/>
              </w:rPr>
              <w:t xml:space="preserve">   </w:t>
            </w:r>
          </w:p>
          <w:p w:rsidR="00BA67FC" w:rsidRDefault="00BA67FC" w:rsidP="00BA67FC">
            <w:pPr>
              <w:pStyle w:val="TableParagraph"/>
              <w:tabs>
                <w:tab w:val="left" w:pos="3578"/>
                <w:tab w:val="left" w:pos="3753"/>
                <w:tab w:val="left" w:pos="3819"/>
                <w:tab w:val="left" w:pos="3861"/>
                <w:tab w:val="left" w:pos="4021"/>
                <w:tab w:val="left" w:pos="4058"/>
                <w:tab w:val="left" w:pos="4508"/>
                <w:tab w:val="left" w:pos="4628"/>
                <w:tab w:val="left" w:pos="4857"/>
              </w:tabs>
              <w:ind w:left="177" w:right="-15"/>
              <w:jc w:val="center"/>
              <w:rPr>
                <w:color w:val="231F20"/>
                <w:spacing w:val="1"/>
                <w:w w:val="120"/>
                <w:sz w:val="24"/>
              </w:rPr>
            </w:pPr>
            <w:r>
              <w:rPr>
                <w:color w:val="231F20"/>
                <w:w w:val="120"/>
                <w:sz w:val="24"/>
              </w:rPr>
              <w:t xml:space="preserve">    </w:t>
            </w:r>
            <w:r w:rsidR="000168CA">
              <w:rPr>
                <w:color w:val="231F20"/>
                <w:w w:val="120"/>
                <w:sz w:val="24"/>
              </w:rPr>
              <w:t>характерных</w:t>
            </w:r>
            <w:r w:rsidR="000168CA">
              <w:rPr>
                <w:color w:val="231F20"/>
                <w:spacing w:val="1"/>
                <w:w w:val="120"/>
                <w:sz w:val="24"/>
              </w:rPr>
              <w:t xml:space="preserve"> </w:t>
            </w:r>
            <w:r w:rsidR="000168CA">
              <w:rPr>
                <w:color w:val="231F20"/>
                <w:w w:val="120"/>
                <w:sz w:val="24"/>
              </w:rPr>
              <w:t>интонаций,</w:t>
            </w:r>
            <w:r w:rsidR="000168CA">
              <w:rPr>
                <w:color w:val="231F20"/>
                <w:w w:val="120"/>
                <w:sz w:val="24"/>
              </w:rPr>
              <w:tab/>
            </w:r>
            <w:r w:rsidR="000168CA">
              <w:rPr>
                <w:color w:val="231F20"/>
                <w:w w:val="120"/>
                <w:sz w:val="24"/>
              </w:rPr>
              <w:tab/>
            </w:r>
            <w:r w:rsidR="000168CA">
              <w:rPr>
                <w:color w:val="231F20"/>
                <w:w w:val="120"/>
                <w:sz w:val="24"/>
              </w:rPr>
              <w:tab/>
            </w:r>
            <w:r w:rsidR="000168CA">
              <w:rPr>
                <w:color w:val="231F20"/>
                <w:w w:val="120"/>
                <w:sz w:val="24"/>
              </w:rPr>
              <w:tab/>
            </w:r>
            <w:r w:rsidR="000168CA">
              <w:rPr>
                <w:color w:val="231F20"/>
                <w:w w:val="120"/>
                <w:sz w:val="24"/>
              </w:rPr>
              <w:tab/>
              <w:t>ритмов,</w:t>
            </w:r>
            <w:r w:rsidR="000168CA">
              <w:rPr>
                <w:color w:val="231F20"/>
                <w:w w:val="120"/>
                <w:sz w:val="24"/>
              </w:rPr>
              <w:tab/>
            </w:r>
            <w:r w:rsidR="000168CA">
              <w:rPr>
                <w:color w:val="231F20"/>
                <w:w w:val="120"/>
                <w:sz w:val="24"/>
              </w:rPr>
              <w:tab/>
            </w:r>
            <w:r w:rsidR="000168CA">
              <w:rPr>
                <w:color w:val="231F20"/>
                <w:w w:val="120"/>
                <w:sz w:val="24"/>
              </w:rPr>
              <w:tab/>
            </w:r>
            <w:r w:rsidR="000168CA">
              <w:rPr>
                <w:color w:val="231F20"/>
                <w:w w:val="120"/>
                <w:sz w:val="24"/>
              </w:rPr>
              <w:tab/>
            </w:r>
            <w:r w:rsidR="000168CA">
              <w:rPr>
                <w:color w:val="231F20"/>
                <w:w w:val="120"/>
                <w:sz w:val="24"/>
              </w:rPr>
              <w:tab/>
              <w:t>элементов</w:t>
            </w:r>
            <w:r w:rsidR="000168CA">
              <w:rPr>
                <w:color w:val="231F20"/>
                <w:spacing w:val="1"/>
                <w:w w:val="120"/>
                <w:sz w:val="24"/>
              </w:rPr>
              <w:t xml:space="preserve"> </w:t>
            </w:r>
            <w:r w:rsidR="000168CA">
              <w:rPr>
                <w:color w:val="231F20"/>
                <w:w w:val="120"/>
                <w:sz w:val="24"/>
              </w:rPr>
              <w:t>музыкального</w:t>
            </w:r>
            <w:r w:rsidR="000168CA">
              <w:rPr>
                <w:color w:val="231F20"/>
                <w:w w:val="120"/>
                <w:sz w:val="24"/>
              </w:rPr>
              <w:tab/>
            </w:r>
            <w:r w:rsidR="000168CA">
              <w:rPr>
                <w:color w:val="231F20"/>
                <w:w w:val="120"/>
                <w:sz w:val="24"/>
              </w:rPr>
              <w:tab/>
              <w:t>языка,</w:t>
            </w:r>
            <w:r w:rsidR="000168CA">
              <w:rPr>
                <w:color w:val="231F20"/>
                <w:w w:val="120"/>
                <w:sz w:val="24"/>
              </w:rPr>
              <w:tab/>
              <w:t>умение</w:t>
            </w:r>
            <w:r w:rsidR="000168CA">
              <w:rPr>
                <w:color w:val="231F20"/>
                <w:w w:val="120"/>
                <w:sz w:val="24"/>
              </w:rPr>
              <w:tab/>
              <w:t>напеть</w:t>
            </w:r>
            <w:r w:rsidR="000168CA">
              <w:rPr>
                <w:color w:val="231F20"/>
                <w:spacing w:val="1"/>
                <w:w w:val="120"/>
                <w:sz w:val="24"/>
              </w:rPr>
              <w:t xml:space="preserve"> </w:t>
            </w:r>
            <w:r w:rsidR="000168CA">
              <w:rPr>
                <w:color w:val="231F20"/>
                <w:w w:val="120"/>
                <w:sz w:val="24"/>
              </w:rPr>
              <w:t>наиболее</w:t>
            </w:r>
            <w:r w:rsidR="000168CA">
              <w:rPr>
                <w:color w:val="231F20"/>
                <w:spacing w:val="1"/>
                <w:w w:val="120"/>
                <w:sz w:val="24"/>
              </w:rPr>
              <w:t xml:space="preserve"> </w:t>
            </w:r>
            <w:r w:rsidR="000168CA">
              <w:rPr>
                <w:color w:val="231F20"/>
                <w:w w:val="120"/>
                <w:sz w:val="24"/>
              </w:rPr>
              <w:t>яркие</w:t>
            </w:r>
            <w:r w:rsidR="000168CA">
              <w:rPr>
                <w:color w:val="231F20"/>
                <w:spacing w:val="1"/>
                <w:w w:val="120"/>
                <w:sz w:val="24"/>
              </w:rPr>
              <w:t xml:space="preserve"> </w:t>
            </w:r>
            <w:r w:rsidR="000168CA">
              <w:rPr>
                <w:color w:val="231F20"/>
                <w:w w:val="120"/>
                <w:sz w:val="24"/>
              </w:rPr>
              <w:t>интонации,</w:t>
            </w:r>
            <w:r w:rsidR="000168CA">
              <w:rPr>
                <w:color w:val="231F20"/>
                <w:spacing w:val="1"/>
                <w:w w:val="120"/>
                <w:sz w:val="24"/>
              </w:rPr>
              <w:t xml:space="preserve"> </w:t>
            </w:r>
            <w:r w:rsidR="000168CA">
              <w:rPr>
                <w:color w:val="231F20"/>
                <w:w w:val="120"/>
                <w:sz w:val="24"/>
              </w:rPr>
              <w:t>прохлопать</w:t>
            </w:r>
            <w:r w:rsidR="000168CA">
              <w:rPr>
                <w:color w:val="231F20"/>
                <w:spacing w:val="1"/>
                <w:w w:val="120"/>
                <w:sz w:val="24"/>
              </w:rPr>
              <w:t xml:space="preserve"> </w:t>
            </w:r>
            <w:r w:rsidR="000168CA">
              <w:rPr>
                <w:color w:val="231F20"/>
                <w:w w:val="120"/>
                <w:sz w:val="24"/>
              </w:rPr>
              <w:t>ритмические</w:t>
            </w:r>
            <w:r w:rsidR="000168CA">
              <w:rPr>
                <w:color w:val="231F20"/>
                <w:w w:val="120"/>
                <w:sz w:val="24"/>
              </w:rPr>
              <w:tab/>
            </w:r>
            <w:r w:rsidR="000168CA">
              <w:rPr>
                <w:color w:val="231F20"/>
                <w:w w:val="120"/>
                <w:sz w:val="24"/>
              </w:rPr>
              <w:tab/>
            </w:r>
            <w:r w:rsidR="000168CA">
              <w:rPr>
                <w:color w:val="231F20"/>
                <w:w w:val="120"/>
                <w:sz w:val="24"/>
              </w:rPr>
              <w:tab/>
            </w:r>
            <w:r w:rsidR="000168CA">
              <w:rPr>
                <w:color w:val="231F20"/>
                <w:w w:val="120"/>
                <w:sz w:val="24"/>
              </w:rPr>
              <w:tab/>
              <w:t>примеры</w:t>
            </w:r>
            <w:r w:rsidR="000168CA">
              <w:rPr>
                <w:color w:val="231F20"/>
                <w:w w:val="120"/>
                <w:sz w:val="24"/>
              </w:rPr>
              <w:tab/>
            </w:r>
            <w:r w:rsidR="000168CA">
              <w:rPr>
                <w:color w:val="231F20"/>
                <w:w w:val="120"/>
                <w:sz w:val="24"/>
              </w:rPr>
              <w:tab/>
            </w:r>
            <w:r w:rsidR="000168CA">
              <w:rPr>
                <w:color w:val="231F20"/>
                <w:w w:val="120"/>
                <w:sz w:val="24"/>
              </w:rPr>
              <w:tab/>
              <w:t>из</w:t>
            </w:r>
            <w:r w:rsidR="000168CA">
              <w:rPr>
                <w:color w:val="231F20"/>
                <w:w w:val="120"/>
                <w:sz w:val="24"/>
              </w:rPr>
              <w:tab/>
            </w:r>
            <w:r w:rsidR="000168CA">
              <w:rPr>
                <w:color w:val="231F20"/>
                <w:w w:val="120"/>
                <w:sz w:val="24"/>
              </w:rPr>
              <w:tab/>
              <w:t>числа</w:t>
            </w:r>
            <w:r w:rsidR="000168CA">
              <w:rPr>
                <w:color w:val="231F20"/>
                <w:spacing w:val="1"/>
                <w:w w:val="120"/>
                <w:sz w:val="24"/>
              </w:rPr>
              <w:t xml:space="preserve"> </w:t>
            </w:r>
            <w:r w:rsidR="000168CA">
              <w:rPr>
                <w:color w:val="231F20"/>
                <w:w w:val="120"/>
                <w:sz w:val="24"/>
              </w:rPr>
              <w:t>изучаемых</w:t>
            </w:r>
            <w:r w:rsidR="000168CA">
              <w:rPr>
                <w:color w:val="231F20"/>
                <w:spacing w:val="1"/>
                <w:w w:val="120"/>
                <w:sz w:val="24"/>
              </w:rPr>
              <w:t xml:space="preserve"> </w:t>
            </w:r>
            <w:r w:rsidR="000168CA">
              <w:rPr>
                <w:color w:val="231F20"/>
                <w:w w:val="120"/>
                <w:sz w:val="24"/>
              </w:rPr>
              <w:t>классических</w:t>
            </w:r>
            <w:r w:rsidR="000168CA">
              <w:rPr>
                <w:color w:val="231F20"/>
                <w:spacing w:val="1"/>
                <w:w w:val="120"/>
                <w:sz w:val="24"/>
              </w:rPr>
              <w:t xml:space="preserve"> </w:t>
            </w:r>
            <w:r w:rsidR="000168CA">
              <w:rPr>
                <w:color w:val="231F20"/>
                <w:w w:val="120"/>
                <w:sz w:val="24"/>
              </w:rPr>
              <w:t>произведений.</w:t>
            </w:r>
            <w:r w:rsidR="000168CA">
              <w:rPr>
                <w:color w:val="231F20"/>
                <w:spacing w:val="1"/>
                <w:w w:val="120"/>
                <w:sz w:val="24"/>
              </w:rPr>
              <w:t xml:space="preserve"> </w:t>
            </w:r>
          </w:p>
          <w:p w:rsidR="00F601C2" w:rsidRDefault="000168CA" w:rsidP="00BA67FC">
            <w:pPr>
              <w:pStyle w:val="TableParagraph"/>
              <w:tabs>
                <w:tab w:val="left" w:pos="3578"/>
                <w:tab w:val="left" w:pos="3753"/>
                <w:tab w:val="left" w:pos="3819"/>
                <w:tab w:val="left" w:pos="3861"/>
                <w:tab w:val="left" w:pos="4021"/>
                <w:tab w:val="left" w:pos="4058"/>
                <w:tab w:val="left" w:pos="4508"/>
                <w:tab w:val="left" w:pos="4628"/>
                <w:tab w:val="left" w:pos="4857"/>
              </w:tabs>
              <w:ind w:left="177" w:right="-15"/>
              <w:jc w:val="center"/>
              <w:rPr>
                <w:color w:val="231F20"/>
                <w:w w:val="115"/>
                <w:sz w:val="24"/>
              </w:rPr>
            </w:pPr>
            <w:r>
              <w:rPr>
                <w:color w:val="231F20"/>
                <w:w w:val="120"/>
                <w:sz w:val="24"/>
              </w:rPr>
              <w:t>Разучивание,</w:t>
            </w:r>
            <w:r>
              <w:rPr>
                <w:color w:val="231F20"/>
                <w:spacing w:val="35"/>
                <w:w w:val="120"/>
                <w:sz w:val="24"/>
              </w:rPr>
              <w:t xml:space="preserve"> </w:t>
            </w:r>
            <w:r>
              <w:rPr>
                <w:color w:val="231F20"/>
                <w:w w:val="120"/>
                <w:sz w:val="24"/>
              </w:rPr>
              <w:t>исполнение</w:t>
            </w:r>
            <w:r>
              <w:rPr>
                <w:color w:val="231F20"/>
                <w:spacing w:val="37"/>
                <w:w w:val="120"/>
                <w:sz w:val="24"/>
              </w:rPr>
              <w:t xml:space="preserve"> </w:t>
            </w:r>
            <w:r>
              <w:rPr>
                <w:color w:val="231F20"/>
                <w:w w:val="120"/>
                <w:sz w:val="24"/>
              </w:rPr>
              <w:t>не</w:t>
            </w:r>
            <w:r>
              <w:rPr>
                <w:color w:val="231F20"/>
                <w:spacing w:val="35"/>
                <w:w w:val="120"/>
                <w:sz w:val="24"/>
              </w:rPr>
              <w:t xml:space="preserve"> </w:t>
            </w:r>
            <w:r>
              <w:rPr>
                <w:color w:val="231F20"/>
                <w:w w:val="120"/>
                <w:sz w:val="24"/>
              </w:rPr>
              <w:t>менее</w:t>
            </w:r>
            <w:r>
              <w:rPr>
                <w:color w:val="231F20"/>
                <w:spacing w:val="38"/>
                <w:w w:val="120"/>
                <w:sz w:val="24"/>
              </w:rPr>
              <w:t xml:space="preserve"> </w:t>
            </w:r>
            <w:r>
              <w:rPr>
                <w:color w:val="231F20"/>
                <w:w w:val="120"/>
                <w:sz w:val="24"/>
              </w:rPr>
              <w:t>одного</w:t>
            </w:r>
            <w:r>
              <w:rPr>
                <w:color w:val="231F20"/>
                <w:spacing w:val="-69"/>
                <w:w w:val="120"/>
                <w:sz w:val="24"/>
              </w:rPr>
              <w:t xml:space="preserve"> </w:t>
            </w:r>
            <w:r>
              <w:rPr>
                <w:color w:val="231F20"/>
                <w:w w:val="120"/>
                <w:sz w:val="24"/>
              </w:rPr>
              <w:t>вокального</w:t>
            </w:r>
            <w:r w:rsidR="00F601C2">
              <w:rPr>
                <w:color w:val="231F20"/>
                <w:w w:val="120"/>
                <w:sz w:val="24"/>
              </w:rPr>
              <w:t xml:space="preserve"> </w:t>
            </w:r>
            <w:r>
              <w:rPr>
                <w:color w:val="231F20"/>
                <w:w w:val="120"/>
                <w:sz w:val="24"/>
              </w:rPr>
              <w:t>произведения,</w:t>
            </w:r>
            <w:r>
              <w:rPr>
                <w:color w:val="231F20"/>
                <w:w w:val="115"/>
                <w:sz w:val="24"/>
              </w:rPr>
              <w:t>сочинённого</w:t>
            </w:r>
            <w:r>
              <w:rPr>
                <w:color w:val="231F20"/>
                <w:spacing w:val="-66"/>
                <w:w w:val="115"/>
                <w:sz w:val="24"/>
              </w:rPr>
              <w:t xml:space="preserve"> </w:t>
            </w:r>
            <w:r>
              <w:rPr>
                <w:color w:val="231F20"/>
                <w:w w:val="115"/>
                <w:sz w:val="24"/>
              </w:rPr>
              <w:t>композитором-классиком</w:t>
            </w:r>
          </w:p>
          <w:p w:rsidR="000168CA" w:rsidRDefault="000168CA" w:rsidP="00BA67FC">
            <w:pPr>
              <w:pStyle w:val="TableParagraph"/>
              <w:tabs>
                <w:tab w:val="left" w:pos="3578"/>
                <w:tab w:val="left" w:pos="3753"/>
                <w:tab w:val="left" w:pos="3819"/>
                <w:tab w:val="left" w:pos="3861"/>
                <w:tab w:val="left" w:pos="4021"/>
                <w:tab w:val="left" w:pos="4058"/>
                <w:tab w:val="left" w:pos="4508"/>
                <w:tab w:val="left" w:pos="4628"/>
                <w:tab w:val="left" w:pos="4857"/>
              </w:tabs>
              <w:ind w:left="177" w:right="-15"/>
              <w:jc w:val="center"/>
              <w:rPr>
                <w:sz w:val="24"/>
              </w:rPr>
            </w:pPr>
            <w:r>
              <w:rPr>
                <w:color w:val="231F20"/>
                <w:w w:val="120"/>
                <w:sz w:val="24"/>
              </w:rPr>
              <w:t>(из</w:t>
            </w:r>
            <w:r w:rsidR="00F601C2">
              <w:rPr>
                <w:color w:val="231F20"/>
                <w:w w:val="120"/>
                <w:sz w:val="24"/>
              </w:rPr>
              <w:t xml:space="preserve"> </w:t>
            </w:r>
            <w:r>
              <w:rPr>
                <w:color w:val="231F20"/>
                <w:spacing w:val="-1"/>
                <w:w w:val="115"/>
                <w:sz w:val="24"/>
              </w:rPr>
              <w:t>числа</w:t>
            </w:r>
            <w:r>
              <w:rPr>
                <w:color w:val="231F20"/>
                <w:spacing w:val="-66"/>
                <w:w w:val="115"/>
                <w:sz w:val="24"/>
              </w:rPr>
              <w:t xml:space="preserve"> </w:t>
            </w:r>
            <w:r>
              <w:rPr>
                <w:color w:val="231F20"/>
                <w:w w:val="120"/>
                <w:sz w:val="24"/>
              </w:rPr>
              <w:t>изучаемых</w:t>
            </w:r>
            <w:r>
              <w:rPr>
                <w:color w:val="231F20"/>
                <w:spacing w:val="34"/>
                <w:w w:val="120"/>
                <w:sz w:val="24"/>
              </w:rPr>
              <w:t xml:space="preserve"> </w:t>
            </w:r>
            <w:r>
              <w:rPr>
                <w:color w:val="231F20"/>
                <w:w w:val="120"/>
                <w:sz w:val="24"/>
              </w:rPr>
              <w:t>в</w:t>
            </w:r>
            <w:r>
              <w:rPr>
                <w:color w:val="231F20"/>
                <w:spacing w:val="34"/>
                <w:w w:val="120"/>
                <w:sz w:val="24"/>
              </w:rPr>
              <w:t xml:space="preserve"> </w:t>
            </w:r>
            <w:r>
              <w:rPr>
                <w:color w:val="231F20"/>
                <w:w w:val="120"/>
                <w:sz w:val="24"/>
              </w:rPr>
              <w:t>данном</w:t>
            </w:r>
            <w:r>
              <w:rPr>
                <w:color w:val="231F20"/>
                <w:spacing w:val="36"/>
                <w:w w:val="120"/>
                <w:sz w:val="24"/>
              </w:rPr>
              <w:t xml:space="preserve"> </w:t>
            </w:r>
            <w:r>
              <w:rPr>
                <w:color w:val="231F20"/>
                <w:w w:val="120"/>
                <w:sz w:val="24"/>
              </w:rPr>
              <w:t>разделе).</w:t>
            </w:r>
          </w:p>
          <w:p w:rsidR="000168CA" w:rsidRDefault="000168CA" w:rsidP="000168CA">
            <w:pPr>
              <w:pStyle w:val="TableParagraph"/>
              <w:ind w:left="177" w:right="-15"/>
              <w:jc w:val="center"/>
              <w:rPr>
                <w:sz w:val="24"/>
              </w:rPr>
            </w:pPr>
            <w:r>
              <w:rPr>
                <w:color w:val="231F20"/>
                <w:w w:val="120"/>
                <w:sz w:val="24"/>
              </w:rPr>
              <w:t>Музыкальная</w:t>
            </w:r>
            <w:r>
              <w:rPr>
                <w:color w:val="231F20"/>
                <w:spacing w:val="1"/>
                <w:w w:val="120"/>
                <w:sz w:val="24"/>
              </w:rPr>
              <w:t xml:space="preserve"> </w:t>
            </w:r>
            <w:r>
              <w:rPr>
                <w:color w:val="231F20"/>
                <w:w w:val="120"/>
                <w:sz w:val="24"/>
              </w:rPr>
              <w:t xml:space="preserve">викторина </w:t>
            </w:r>
            <w:r>
              <w:rPr>
                <w:color w:val="231F20"/>
                <w:spacing w:val="1"/>
                <w:w w:val="120"/>
                <w:sz w:val="24"/>
              </w:rPr>
              <w:t xml:space="preserve"> </w:t>
            </w:r>
            <w:r>
              <w:rPr>
                <w:color w:val="231F20"/>
                <w:w w:val="120"/>
                <w:sz w:val="24"/>
              </w:rPr>
              <w:t xml:space="preserve">на </w:t>
            </w:r>
            <w:r>
              <w:rPr>
                <w:color w:val="231F20"/>
                <w:spacing w:val="1"/>
                <w:w w:val="120"/>
                <w:sz w:val="24"/>
              </w:rPr>
              <w:t xml:space="preserve"> </w:t>
            </w:r>
            <w:r>
              <w:rPr>
                <w:color w:val="231F20"/>
                <w:w w:val="120"/>
                <w:sz w:val="24"/>
              </w:rPr>
              <w:t>знание</w:t>
            </w:r>
            <w:r>
              <w:rPr>
                <w:color w:val="231F20"/>
                <w:spacing w:val="1"/>
                <w:w w:val="120"/>
                <w:sz w:val="24"/>
              </w:rPr>
              <w:t xml:space="preserve"> </w:t>
            </w:r>
            <w:r>
              <w:rPr>
                <w:color w:val="231F20"/>
                <w:w w:val="120"/>
                <w:sz w:val="24"/>
              </w:rPr>
              <w:t>музыки,</w:t>
            </w:r>
            <w:r>
              <w:rPr>
                <w:color w:val="231F20"/>
                <w:spacing w:val="1"/>
                <w:w w:val="120"/>
                <w:sz w:val="24"/>
              </w:rPr>
              <w:t xml:space="preserve"> </w:t>
            </w:r>
            <w:r>
              <w:rPr>
                <w:color w:val="231F20"/>
                <w:w w:val="120"/>
                <w:sz w:val="24"/>
              </w:rPr>
              <w:t>названий</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авторов</w:t>
            </w:r>
            <w:r>
              <w:rPr>
                <w:color w:val="231F20"/>
                <w:spacing w:val="1"/>
                <w:w w:val="120"/>
                <w:sz w:val="24"/>
              </w:rPr>
              <w:t xml:space="preserve"> </w:t>
            </w:r>
            <w:r>
              <w:rPr>
                <w:color w:val="231F20"/>
                <w:w w:val="120"/>
                <w:sz w:val="24"/>
              </w:rPr>
              <w:t>изученных</w:t>
            </w:r>
            <w:r>
              <w:rPr>
                <w:color w:val="231F20"/>
                <w:spacing w:val="1"/>
                <w:w w:val="120"/>
                <w:sz w:val="24"/>
              </w:rPr>
              <w:t xml:space="preserve"> </w:t>
            </w:r>
            <w:r>
              <w:rPr>
                <w:color w:val="231F20"/>
                <w:w w:val="120"/>
                <w:sz w:val="24"/>
              </w:rPr>
              <w:t>произведений.</w:t>
            </w:r>
          </w:p>
          <w:p w:rsidR="000168CA" w:rsidRDefault="000168CA" w:rsidP="000168CA">
            <w:pPr>
              <w:pStyle w:val="TableParagraph"/>
              <w:tabs>
                <w:tab w:val="left" w:pos="2522"/>
                <w:tab w:val="left" w:pos="2668"/>
                <w:tab w:val="left" w:pos="3876"/>
                <w:tab w:val="left" w:pos="4237"/>
              </w:tabs>
              <w:ind w:left="177" w:right="-15"/>
              <w:jc w:val="center"/>
              <w:rPr>
                <w:sz w:val="24"/>
              </w:rPr>
            </w:pPr>
            <w:r>
              <w:rPr>
                <w:color w:val="231F20"/>
                <w:w w:val="115"/>
                <w:sz w:val="24"/>
              </w:rPr>
              <w:t>Исследовательские</w:t>
            </w:r>
            <w:r>
              <w:rPr>
                <w:color w:val="231F20"/>
                <w:w w:val="115"/>
                <w:sz w:val="24"/>
              </w:rPr>
              <w:tab/>
            </w:r>
            <w:r>
              <w:rPr>
                <w:color w:val="231F20"/>
                <w:w w:val="115"/>
                <w:sz w:val="24"/>
              </w:rPr>
              <w:tab/>
              <w:t>проекты</w:t>
            </w:r>
            <w:r>
              <w:rPr>
                <w:color w:val="231F20"/>
                <w:w w:val="115"/>
                <w:sz w:val="24"/>
              </w:rPr>
              <w:tab/>
              <w:t>о</w:t>
            </w:r>
            <w:r>
              <w:rPr>
                <w:color w:val="231F20"/>
                <w:w w:val="115"/>
                <w:sz w:val="24"/>
              </w:rPr>
              <w:tab/>
              <w:t>творчестве</w:t>
            </w:r>
            <w:r>
              <w:rPr>
                <w:color w:val="231F20"/>
                <w:spacing w:val="-66"/>
                <w:w w:val="115"/>
                <w:sz w:val="24"/>
              </w:rPr>
              <w:t xml:space="preserve"> </w:t>
            </w:r>
            <w:r>
              <w:rPr>
                <w:color w:val="231F20"/>
                <w:w w:val="115"/>
                <w:sz w:val="24"/>
              </w:rPr>
              <w:t>европейских</w:t>
            </w:r>
            <w:r>
              <w:rPr>
                <w:color w:val="231F20"/>
                <w:w w:val="115"/>
                <w:sz w:val="24"/>
              </w:rPr>
              <w:tab/>
              <w:t>композиторов-классиков,</w:t>
            </w:r>
            <w:r>
              <w:rPr>
                <w:color w:val="231F20"/>
                <w:spacing w:val="-66"/>
                <w:w w:val="115"/>
                <w:sz w:val="24"/>
              </w:rPr>
              <w:t xml:space="preserve"> </w:t>
            </w:r>
            <w:r>
              <w:rPr>
                <w:color w:val="231F20"/>
                <w:w w:val="115"/>
                <w:sz w:val="24"/>
              </w:rPr>
              <w:t>представителей</w:t>
            </w:r>
            <w:r>
              <w:rPr>
                <w:color w:val="231F20"/>
                <w:spacing w:val="24"/>
                <w:w w:val="115"/>
                <w:sz w:val="24"/>
              </w:rPr>
              <w:t xml:space="preserve"> </w:t>
            </w:r>
            <w:r>
              <w:rPr>
                <w:color w:val="231F20"/>
                <w:w w:val="115"/>
                <w:sz w:val="24"/>
              </w:rPr>
              <w:t>национальных</w:t>
            </w:r>
            <w:r>
              <w:rPr>
                <w:color w:val="231F20"/>
                <w:spacing w:val="45"/>
                <w:w w:val="115"/>
                <w:sz w:val="24"/>
              </w:rPr>
              <w:t xml:space="preserve"> </w:t>
            </w:r>
            <w:r>
              <w:rPr>
                <w:color w:val="231F20"/>
                <w:w w:val="115"/>
                <w:sz w:val="24"/>
              </w:rPr>
              <w:t>школ.</w:t>
            </w:r>
          </w:p>
          <w:p w:rsidR="000168CA" w:rsidRDefault="000168CA" w:rsidP="000168CA">
            <w:pPr>
              <w:pStyle w:val="TableParagraph"/>
              <w:tabs>
                <w:tab w:val="left" w:pos="2370"/>
                <w:tab w:val="left" w:pos="5376"/>
              </w:tabs>
              <w:ind w:left="177" w:right="-15"/>
              <w:jc w:val="center"/>
              <w:rPr>
                <w:sz w:val="24"/>
              </w:rPr>
            </w:pPr>
            <w:r>
              <w:rPr>
                <w:color w:val="231F20"/>
                <w:w w:val="115"/>
                <w:sz w:val="24"/>
              </w:rPr>
              <w:t>Просмотр</w:t>
            </w:r>
            <w:r w:rsidR="00F601C2">
              <w:rPr>
                <w:color w:val="231F20"/>
                <w:w w:val="115"/>
                <w:sz w:val="24"/>
              </w:rPr>
              <w:t xml:space="preserve"> </w:t>
            </w:r>
            <w:r>
              <w:rPr>
                <w:color w:val="231F20"/>
                <w:w w:val="115"/>
                <w:sz w:val="24"/>
              </w:rPr>
              <w:t>художественных</w:t>
            </w:r>
            <w:r>
              <w:rPr>
                <w:color w:val="231F20"/>
                <w:w w:val="115"/>
                <w:sz w:val="24"/>
              </w:rPr>
              <w:tab/>
              <w:t>и</w:t>
            </w:r>
            <w:r>
              <w:rPr>
                <w:color w:val="231F20"/>
                <w:spacing w:val="-66"/>
                <w:w w:val="115"/>
                <w:sz w:val="24"/>
              </w:rPr>
              <w:t xml:space="preserve"> </w:t>
            </w:r>
            <w:r>
              <w:rPr>
                <w:color w:val="231F20"/>
                <w:w w:val="115"/>
                <w:sz w:val="24"/>
              </w:rPr>
              <w:t>документальных</w:t>
            </w:r>
            <w:r>
              <w:rPr>
                <w:color w:val="231F20"/>
                <w:spacing w:val="50"/>
                <w:w w:val="115"/>
                <w:sz w:val="24"/>
              </w:rPr>
              <w:t xml:space="preserve"> </w:t>
            </w:r>
            <w:r>
              <w:rPr>
                <w:color w:val="231F20"/>
                <w:w w:val="115"/>
                <w:sz w:val="24"/>
              </w:rPr>
              <w:t>фильмов</w:t>
            </w:r>
          </w:p>
          <w:p w:rsidR="000168CA" w:rsidRDefault="000168CA" w:rsidP="000168CA">
            <w:pPr>
              <w:pStyle w:val="TableParagraph"/>
              <w:ind w:left="177" w:right="-15"/>
              <w:jc w:val="center"/>
              <w:rPr>
                <w:sz w:val="24"/>
              </w:rPr>
            </w:pPr>
            <w:r>
              <w:rPr>
                <w:color w:val="231F20"/>
                <w:w w:val="115"/>
                <w:sz w:val="24"/>
              </w:rPr>
              <w:t>о</w:t>
            </w:r>
            <w:r>
              <w:rPr>
                <w:color w:val="231F20"/>
                <w:spacing w:val="1"/>
                <w:w w:val="115"/>
                <w:sz w:val="24"/>
              </w:rPr>
              <w:t xml:space="preserve"> </w:t>
            </w:r>
            <w:r>
              <w:rPr>
                <w:color w:val="231F20"/>
                <w:w w:val="115"/>
                <w:sz w:val="24"/>
              </w:rPr>
              <w:t>творчестве</w:t>
            </w:r>
            <w:r>
              <w:rPr>
                <w:color w:val="231F20"/>
                <w:spacing w:val="1"/>
                <w:w w:val="115"/>
                <w:sz w:val="24"/>
              </w:rPr>
              <w:t xml:space="preserve"> </w:t>
            </w:r>
            <w:r>
              <w:rPr>
                <w:color w:val="231F20"/>
                <w:w w:val="115"/>
                <w:sz w:val="24"/>
              </w:rPr>
              <w:t>выдающих</w:t>
            </w:r>
            <w:r>
              <w:rPr>
                <w:color w:val="231F20"/>
                <w:spacing w:val="1"/>
                <w:w w:val="115"/>
                <w:sz w:val="24"/>
              </w:rPr>
              <w:t xml:space="preserve"> </w:t>
            </w:r>
            <w:r>
              <w:rPr>
                <w:color w:val="231F20"/>
                <w:w w:val="115"/>
                <w:sz w:val="24"/>
              </w:rPr>
              <w:t>европейских</w:t>
            </w:r>
            <w:r>
              <w:rPr>
                <w:color w:val="231F20"/>
                <w:spacing w:val="1"/>
                <w:w w:val="115"/>
                <w:sz w:val="24"/>
              </w:rPr>
              <w:t xml:space="preserve"> </w:t>
            </w:r>
            <w:r>
              <w:rPr>
                <w:color w:val="231F20"/>
                <w:w w:val="115"/>
                <w:sz w:val="24"/>
              </w:rPr>
              <w:t>композиторов с последующим обсуждением</w:t>
            </w:r>
            <w:r>
              <w:rPr>
                <w:color w:val="231F20"/>
                <w:spacing w:val="1"/>
                <w:w w:val="115"/>
                <w:sz w:val="24"/>
              </w:rPr>
              <w:t xml:space="preserve"> </w:t>
            </w:r>
            <w:r>
              <w:rPr>
                <w:color w:val="231F20"/>
                <w:w w:val="115"/>
                <w:sz w:val="24"/>
              </w:rPr>
              <w:t>в</w:t>
            </w:r>
            <w:r>
              <w:rPr>
                <w:color w:val="231F20"/>
                <w:spacing w:val="38"/>
                <w:w w:val="115"/>
                <w:sz w:val="24"/>
              </w:rPr>
              <w:t xml:space="preserve"> </w:t>
            </w:r>
            <w:r>
              <w:rPr>
                <w:color w:val="231F20"/>
                <w:w w:val="115"/>
                <w:sz w:val="24"/>
              </w:rPr>
              <w:t>классе.</w:t>
            </w:r>
          </w:p>
          <w:p w:rsidR="000168CA" w:rsidRDefault="000168CA" w:rsidP="000168CA">
            <w:pPr>
              <w:pStyle w:val="TableParagraph"/>
              <w:ind w:left="177" w:right="-15"/>
              <w:jc w:val="center"/>
              <w:rPr>
                <w:sz w:val="24"/>
              </w:rPr>
            </w:pPr>
            <w:r>
              <w:rPr>
                <w:color w:val="231F20"/>
                <w:w w:val="120"/>
                <w:sz w:val="24"/>
              </w:rPr>
              <w:t>Посещение</w:t>
            </w:r>
            <w:r>
              <w:rPr>
                <w:color w:val="231F20"/>
                <w:spacing w:val="1"/>
                <w:w w:val="120"/>
                <w:sz w:val="24"/>
              </w:rPr>
              <w:t xml:space="preserve"> </w:t>
            </w:r>
            <w:r>
              <w:rPr>
                <w:color w:val="231F20"/>
                <w:w w:val="120"/>
                <w:sz w:val="24"/>
              </w:rPr>
              <w:t>концерта</w:t>
            </w:r>
            <w:r>
              <w:rPr>
                <w:color w:val="231F20"/>
                <w:spacing w:val="73"/>
                <w:w w:val="120"/>
                <w:sz w:val="24"/>
              </w:rPr>
              <w:t xml:space="preserve"> </w:t>
            </w:r>
            <w:r>
              <w:rPr>
                <w:color w:val="231F20"/>
                <w:w w:val="120"/>
                <w:sz w:val="24"/>
              </w:rPr>
              <w:t>классической</w:t>
            </w:r>
            <w:r>
              <w:rPr>
                <w:color w:val="231F20"/>
                <w:spacing w:val="-69"/>
                <w:w w:val="120"/>
                <w:sz w:val="24"/>
              </w:rPr>
              <w:t xml:space="preserve"> </w:t>
            </w:r>
            <w:r>
              <w:rPr>
                <w:color w:val="231F20"/>
                <w:w w:val="120"/>
                <w:sz w:val="24"/>
              </w:rPr>
              <w:t>музыки,</w:t>
            </w:r>
            <w:r>
              <w:rPr>
                <w:color w:val="231F20"/>
                <w:spacing w:val="17"/>
                <w:w w:val="120"/>
                <w:sz w:val="24"/>
              </w:rPr>
              <w:t xml:space="preserve"> </w:t>
            </w:r>
            <w:r>
              <w:rPr>
                <w:color w:val="231F20"/>
                <w:w w:val="120"/>
                <w:sz w:val="24"/>
              </w:rPr>
              <w:t>балета,</w:t>
            </w:r>
            <w:r>
              <w:rPr>
                <w:color w:val="231F20"/>
                <w:spacing w:val="-2"/>
                <w:w w:val="120"/>
                <w:sz w:val="24"/>
              </w:rPr>
              <w:t xml:space="preserve"> </w:t>
            </w:r>
            <w:r>
              <w:rPr>
                <w:color w:val="231F20"/>
                <w:w w:val="120"/>
                <w:sz w:val="24"/>
              </w:rPr>
              <w:t>драматического</w:t>
            </w:r>
            <w:r>
              <w:rPr>
                <w:color w:val="231F20"/>
                <w:spacing w:val="12"/>
                <w:w w:val="120"/>
                <w:sz w:val="24"/>
              </w:rPr>
              <w:t xml:space="preserve"> </w:t>
            </w:r>
            <w:r>
              <w:rPr>
                <w:color w:val="231F20"/>
                <w:w w:val="120"/>
                <w:sz w:val="24"/>
              </w:rPr>
              <w:t>спектакля</w:t>
            </w:r>
          </w:p>
        </w:tc>
      </w:tr>
      <w:tr w:rsidR="00B93740" w:rsidRPr="000D4E77" w:rsidTr="0053166A">
        <w:trPr>
          <w:trHeight w:val="827"/>
        </w:trPr>
        <w:tc>
          <w:tcPr>
            <w:tcW w:w="1418" w:type="dxa"/>
          </w:tcPr>
          <w:p w:rsidR="00B93740" w:rsidRDefault="00B93740" w:rsidP="00B93740">
            <w:pPr>
              <w:pStyle w:val="TableParagraph"/>
              <w:spacing w:line="272" w:lineRule="exact"/>
              <w:ind w:left="173"/>
              <w:jc w:val="center"/>
              <w:rPr>
                <w:sz w:val="24"/>
              </w:rPr>
            </w:pPr>
            <w:r>
              <w:rPr>
                <w:color w:val="231F20"/>
                <w:w w:val="120"/>
                <w:sz w:val="24"/>
              </w:rPr>
              <w:t>Б)</w:t>
            </w:r>
          </w:p>
          <w:p w:rsidR="00B93740" w:rsidRDefault="00B93740" w:rsidP="00B93740">
            <w:pPr>
              <w:pStyle w:val="TableParagraph"/>
              <w:ind w:left="173"/>
              <w:jc w:val="center"/>
              <w:rPr>
                <w:sz w:val="24"/>
              </w:rPr>
            </w:pPr>
            <w:r>
              <w:rPr>
                <w:color w:val="231F20"/>
                <w:w w:val="115"/>
                <w:sz w:val="24"/>
              </w:rPr>
              <w:t>2—3</w:t>
            </w:r>
          </w:p>
          <w:p w:rsidR="00B93740" w:rsidRDefault="00B93740" w:rsidP="006F5D1B">
            <w:pPr>
              <w:pStyle w:val="TableParagraph"/>
              <w:spacing w:line="270" w:lineRule="atLeast"/>
              <w:ind w:left="173" w:right="-108"/>
              <w:jc w:val="center"/>
              <w:rPr>
                <w:sz w:val="24"/>
              </w:rPr>
            </w:pPr>
            <w:r>
              <w:rPr>
                <w:color w:val="231F20"/>
                <w:w w:val="115"/>
                <w:sz w:val="24"/>
              </w:rPr>
              <w:t>учебных</w:t>
            </w:r>
            <w:r>
              <w:rPr>
                <w:color w:val="231F20"/>
                <w:w w:val="114"/>
                <w:sz w:val="24"/>
              </w:rPr>
              <w:t xml:space="preserve"> </w:t>
            </w:r>
            <w:r>
              <w:rPr>
                <w:color w:val="231F20"/>
                <w:w w:val="115"/>
                <w:sz w:val="24"/>
              </w:rPr>
              <w:t>часа</w:t>
            </w:r>
          </w:p>
        </w:tc>
        <w:tc>
          <w:tcPr>
            <w:tcW w:w="1559" w:type="dxa"/>
          </w:tcPr>
          <w:p w:rsidR="006F5D1B" w:rsidRDefault="00B93740" w:rsidP="006F5D1B">
            <w:pPr>
              <w:pStyle w:val="TableParagraph"/>
              <w:ind w:left="33" w:hanging="33"/>
              <w:jc w:val="center"/>
              <w:rPr>
                <w:color w:val="231F20"/>
                <w:w w:val="120"/>
                <w:sz w:val="24"/>
              </w:rPr>
            </w:pPr>
            <w:r>
              <w:rPr>
                <w:color w:val="231F20"/>
                <w:w w:val="120"/>
                <w:sz w:val="24"/>
              </w:rPr>
              <w:t>Музыка</w:t>
            </w:r>
            <w:r w:rsidR="006F5D1B">
              <w:rPr>
                <w:color w:val="231F20"/>
                <w:w w:val="120"/>
                <w:sz w:val="24"/>
              </w:rPr>
              <w:t>н</w:t>
            </w:r>
            <w:r>
              <w:rPr>
                <w:color w:val="231F20"/>
                <w:w w:val="120"/>
                <w:sz w:val="24"/>
              </w:rPr>
              <w:t>т</w:t>
            </w:r>
          </w:p>
          <w:p w:rsidR="00B93740" w:rsidRDefault="00B93740" w:rsidP="006F5D1B">
            <w:pPr>
              <w:pStyle w:val="TableParagraph"/>
              <w:ind w:left="33" w:hanging="33"/>
              <w:jc w:val="center"/>
              <w:rPr>
                <w:sz w:val="24"/>
              </w:rPr>
            </w:pPr>
            <w:r>
              <w:rPr>
                <w:color w:val="231F20"/>
                <w:w w:val="120"/>
                <w:sz w:val="24"/>
              </w:rPr>
              <w:t>и</w:t>
            </w:r>
            <w:r>
              <w:rPr>
                <w:color w:val="231F20"/>
                <w:spacing w:val="1"/>
                <w:w w:val="120"/>
                <w:sz w:val="24"/>
              </w:rPr>
              <w:t xml:space="preserve"> </w:t>
            </w:r>
            <w:r>
              <w:rPr>
                <w:color w:val="231F20"/>
                <w:w w:val="120"/>
                <w:sz w:val="24"/>
              </w:rPr>
              <w:t>публика</w:t>
            </w:r>
          </w:p>
        </w:tc>
        <w:tc>
          <w:tcPr>
            <w:tcW w:w="2551" w:type="dxa"/>
          </w:tcPr>
          <w:p w:rsidR="00B93740" w:rsidRDefault="00B93740" w:rsidP="006F5D1B">
            <w:pPr>
              <w:pStyle w:val="TableParagraph"/>
              <w:ind w:left="34" w:right="33"/>
              <w:jc w:val="center"/>
              <w:rPr>
                <w:sz w:val="24"/>
              </w:rPr>
            </w:pPr>
            <w:r>
              <w:rPr>
                <w:color w:val="231F20"/>
                <w:w w:val="120"/>
                <w:sz w:val="24"/>
              </w:rPr>
              <w:t>Кумиры</w:t>
            </w:r>
            <w:r>
              <w:rPr>
                <w:color w:val="231F20"/>
                <w:spacing w:val="-69"/>
                <w:w w:val="120"/>
                <w:sz w:val="24"/>
              </w:rPr>
              <w:t xml:space="preserve"> </w:t>
            </w:r>
            <w:r>
              <w:rPr>
                <w:color w:val="231F20"/>
                <w:w w:val="120"/>
                <w:sz w:val="24"/>
              </w:rPr>
              <w:t>публики</w:t>
            </w:r>
          </w:p>
          <w:p w:rsidR="00B93740" w:rsidRDefault="00B93740" w:rsidP="001D4074">
            <w:pPr>
              <w:pStyle w:val="TableParagraph"/>
              <w:ind w:left="177" w:right="-15"/>
              <w:jc w:val="center"/>
              <w:rPr>
                <w:sz w:val="24"/>
              </w:rPr>
            </w:pPr>
            <w:r>
              <w:rPr>
                <w:color w:val="231F20"/>
                <w:w w:val="115"/>
                <w:sz w:val="24"/>
              </w:rPr>
              <w:t>(на</w:t>
            </w:r>
            <w:r>
              <w:rPr>
                <w:color w:val="231F20"/>
                <w:spacing w:val="1"/>
                <w:w w:val="115"/>
                <w:sz w:val="24"/>
              </w:rPr>
              <w:t xml:space="preserve"> </w:t>
            </w:r>
            <w:r>
              <w:rPr>
                <w:color w:val="231F20"/>
                <w:w w:val="115"/>
                <w:sz w:val="24"/>
              </w:rPr>
              <w:t>примере</w:t>
            </w:r>
            <w:r>
              <w:rPr>
                <w:color w:val="231F20"/>
                <w:spacing w:val="-66"/>
                <w:w w:val="115"/>
                <w:sz w:val="24"/>
              </w:rPr>
              <w:t xml:space="preserve"> </w:t>
            </w:r>
            <w:r>
              <w:rPr>
                <w:color w:val="231F20"/>
                <w:w w:val="115"/>
                <w:sz w:val="24"/>
              </w:rPr>
              <w:t>творчества</w:t>
            </w:r>
            <w:r>
              <w:rPr>
                <w:color w:val="231F20"/>
                <w:spacing w:val="1"/>
                <w:w w:val="115"/>
                <w:sz w:val="24"/>
              </w:rPr>
              <w:t xml:space="preserve"> </w:t>
            </w:r>
            <w:r>
              <w:rPr>
                <w:color w:val="231F20"/>
                <w:w w:val="115"/>
                <w:sz w:val="24"/>
              </w:rPr>
              <w:t>В.</w:t>
            </w:r>
            <w:r>
              <w:rPr>
                <w:color w:val="231F20"/>
                <w:spacing w:val="-66"/>
                <w:w w:val="115"/>
                <w:sz w:val="24"/>
              </w:rPr>
              <w:t xml:space="preserve"> </w:t>
            </w:r>
            <w:r>
              <w:rPr>
                <w:color w:val="231F20"/>
                <w:w w:val="115"/>
                <w:sz w:val="24"/>
              </w:rPr>
              <w:t>А. Моцарта, Н.</w:t>
            </w:r>
            <w:r>
              <w:rPr>
                <w:color w:val="231F20"/>
                <w:spacing w:val="1"/>
                <w:w w:val="115"/>
                <w:sz w:val="24"/>
              </w:rPr>
              <w:t xml:space="preserve"> </w:t>
            </w:r>
            <w:r>
              <w:rPr>
                <w:color w:val="231F20"/>
                <w:w w:val="115"/>
                <w:sz w:val="24"/>
              </w:rPr>
              <w:t>Паганини,</w:t>
            </w:r>
            <w:r>
              <w:rPr>
                <w:color w:val="231F20"/>
                <w:spacing w:val="63"/>
                <w:w w:val="115"/>
                <w:sz w:val="24"/>
              </w:rPr>
              <w:t xml:space="preserve"> </w:t>
            </w:r>
            <w:r>
              <w:rPr>
                <w:color w:val="231F20"/>
                <w:w w:val="115"/>
                <w:sz w:val="24"/>
              </w:rPr>
              <w:t>Ф.</w:t>
            </w:r>
          </w:p>
          <w:p w:rsidR="00B93740" w:rsidRDefault="00B93740" w:rsidP="001D4074">
            <w:pPr>
              <w:pStyle w:val="TableParagraph"/>
              <w:ind w:left="177"/>
              <w:jc w:val="center"/>
              <w:rPr>
                <w:sz w:val="24"/>
              </w:rPr>
            </w:pPr>
            <w:r>
              <w:rPr>
                <w:color w:val="231F20"/>
                <w:w w:val="120"/>
                <w:sz w:val="24"/>
              </w:rPr>
              <w:t>Листа</w:t>
            </w:r>
            <w:r w:rsidR="001D4074">
              <w:rPr>
                <w:sz w:val="24"/>
              </w:rPr>
              <w:t xml:space="preserve"> </w:t>
            </w:r>
            <w:r>
              <w:rPr>
                <w:color w:val="231F20"/>
                <w:w w:val="120"/>
                <w:sz w:val="24"/>
              </w:rPr>
              <w:t>и др.). Виртуоз</w:t>
            </w:r>
            <w:r>
              <w:rPr>
                <w:color w:val="231F20"/>
                <w:spacing w:val="-69"/>
                <w:w w:val="120"/>
                <w:sz w:val="24"/>
              </w:rPr>
              <w:t xml:space="preserve"> </w:t>
            </w:r>
            <w:r>
              <w:rPr>
                <w:color w:val="231F20"/>
                <w:w w:val="120"/>
                <w:sz w:val="24"/>
              </w:rPr>
              <w:t>ность.</w:t>
            </w:r>
            <w:r>
              <w:rPr>
                <w:color w:val="231F20"/>
                <w:spacing w:val="17"/>
                <w:w w:val="120"/>
                <w:sz w:val="24"/>
              </w:rPr>
              <w:t xml:space="preserve"> </w:t>
            </w:r>
            <w:r>
              <w:rPr>
                <w:color w:val="231F20"/>
                <w:w w:val="120"/>
                <w:sz w:val="24"/>
              </w:rPr>
              <w:t>Талант,</w:t>
            </w:r>
            <w:r>
              <w:rPr>
                <w:color w:val="231F20"/>
                <w:spacing w:val="1"/>
                <w:w w:val="120"/>
                <w:sz w:val="24"/>
              </w:rPr>
              <w:t xml:space="preserve"> </w:t>
            </w:r>
            <w:r>
              <w:rPr>
                <w:color w:val="231F20"/>
                <w:w w:val="120"/>
                <w:sz w:val="24"/>
              </w:rPr>
              <w:t>труд,</w:t>
            </w:r>
            <w:r>
              <w:rPr>
                <w:color w:val="231F20"/>
                <w:spacing w:val="21"/>
                <w:w w:val="120"/>
                <w:sz w:val="24"/>
              </w:rPr>
              <w:t xml:space="preserve"> </w:t>
            </w:r>
            <w:r>
              <w:rPr>
                <w:color w:val="231F20"/>
                <w:w w:val="120"/>
                <w:sz w:val="24"/>
              </w:rPr>
              <w:t>миссия</w:t>
            </w:r>
            <w:r>
              <w:rPr>
                <w:color w:val="231F20"/>
                <w:spacing w:val="1"/>
                <w:w w:val="120"/>
                <w:sz w:val="24"/>
              </w:rPr>
              <w:t xml:space="preserve"> </w:t>
            </w:r>
            <w:r>
              <w:rPr>
                <w:color w:val="231F20"/>
                <w:w w:val="120"/>
                <w:sz w:val="24"/>
              </w:rPr>
              <w:t>композитора,</w:t>
            </w:r>
            <w:r>
              <w:rPr>
                <w:color w:val="231F20"/>
                <w:spacing w:val="1"/>
                <w:w w:val="120"/>
                <w:sz w:val="24"/>
              </w:rPr>
              <w:t xml:space="preserve"> </w:t>
            </w:r>
            <w:r>
              <w:rPr>
                <w:color w:val="231F20"/>
                <w:w w:val="120"/>
                <w:sz w:val="24"/>
              </w:rPr>
              <w:t>ис-</w:t>
            </w:r>
          </w:p>
          <w:p w:rsidR="001D4074" w:rsidRDefault="00B93740" w:rsidP="00B93740">
            <w:pPr>
              <w:pStyle w:val="TableParagraph"/>
              <w:tabs>
                <w:tab w:val="left" w:pos="1193"/>
              </w:tabs>
              <w:ind w:left="177" w:right="-15"/>
              <w:jc w:val="center"/>
              <w:rPr>
                <w:color w:val="231F20"/>
                <w:spacing w:val="1"/>
                <w:w w:val="120"/>
                <w:sz w:val="24"/>
              </w:rPr>
            </w:pPr>
            <w:r>
              <w:rPr>
                <w:color w:val="231F20"/>
                <w:w w:val="120"/>
                <w:sz w:val="24"/>
              </w:rPr>
              <w:t>полнителя.</w:t>
            </w:r>
            <w:r>
              <w:rPr>
                <w:color w:val="231F20"/>
                <w:spacing w:val="1"/>
                <w:w w:val="120"/>
                <w:sz w:val="24"/>
              </w:rPr>
              <w:t xml:space="preserve"> </w:t>
            </w:r>
          </w:p>
          <w:p w:rsidR="00B93740" w:rsidRDefault="001D4074" w:rsidP="00B93740">
            <w:pPr>
              <w:pStyle w:val="TableParagraph"/>
              <w:tabs>
                <w:tab w:val="left" w:pos="1193"/>
              </w:tabs>
              <w:ind w:left="177" w:right="-15"/>
              <w:jc w:val="center"/>
              <w:rPr>
                <w:sz w:val="24"/>
              </w:rPr>
            </w:pPr>
            <w:r>
              <w:rPr>
                <w:color w:val="231F20"/>
                <w:w w:val="120"/>
                <w:sz w:val="24"/>
              </w:rPr>
              <w:t>При</w:t>
            </w:r>
            <w:r w:rsidR="00B93740">
              <w:rPr>
                <w:color w:val="231F20"/>
                <w:w w:val="120"/>
                <w:sz w:val="24"/>
              </w:rPr>
              <w:t>знание</w:t>
            </w:r>
            <w:r w:rsidR="00B93740">
              <w:rPr>
                <w:color w:val="231F20"/>
                <w:spacing w:val="-69"/>
                <w:w w:val="120"/>
                <w:sz w:val="24"/>
              </w:rPr>
              <w:t xml:space="preserve"> </w:t>
            </w:r>
            <w:r>
              <w:rPr>
                <w:color w:val="231F20"/>
                <w:spacing w:val="-69"/>
                <w:w w:val="120"/>
                <w:sz w:val="24"/>
              </w:rPr>
              <w:t>п</w:t>
            </w:r>
            <w:r w:rsidR="00B93740">
              <w:rPr>
                <w:color w:val="231F20"/>
                <w:w w:val="120"/>
                <w:sz w:val="24"/>
              </w:rPr>
              <w:t>ублики.</w:t>
            </w:r>
          </w:p>
          <w:p w:rsidR="00B93740" w:rsidRDefault="00B93740" w:rsidP="001D4074">
            <w:pPr>
              <w:pStyle w:val="TableParagraph"/>
              <w:tabs>
                <w:tab w:val="left" w:pos="1891"/>
              </w:tabs>
              <w:ind w:left="177" w:right="-15"/>
              <w:jc w:val="center"/>
              <w:rPr>
                <w:sz w:val="24"/>
              </w:rPr>
            </w:pPr>
            <w:r>
              <w:rPr>
                <w:color w:val="231F20"/>
                <w:w w:val="120"/>
                <w:sz w:val="24"/>
              </w:rPr>
              <w:t>Культура</w:t>
            </w:r>
            <w:r>
              <w:rPr>
                <w:color w:val="231F20"/>
                <w:spacing w:val="1"/>
                <w:w w:val="120"/>
                <w:sz w:val="24"/>
              </w:rPr>
              <w:t xml:space="preserve"> </w:t>
            </w:r>
            <w:r>
              <w:rPr>
                <w:color w:val="231F20"/>
                <w:w w:val="120"/>
                <w:sz w:val="24"/>
              </w:rPr>
              <w:t>слушателя.</w:t>
            </w:r>
            <w:r>
              <w:rPr>
                <w:color w:val="231F20"/>
                <w:spacing w:val="1"/>
                <w:w w:val="120"/>
                <w:sz w:val="24"/>
              </w:rPr>
              <w:t xml:space="preserve"> </w:t>
            </w:r>
            <w:r>
              <w:rPr>
                <w:color w:val="231F20"/>
                <w:w w:val="120"/>
                <w:sz w:val="24"/>
              </w:rPr>
              <w:t>Традиции</w:t>
            </w:r>
            <w:r>
              <w:rPr>
                <w:color w:val="231F20"/>
                <w:spacing w:val="1"/>
                <w:w w:val="120"/>
                <w:sz w:val="24"/>
              </w:rPr>
              <w:t xml:space="preserve"> </w:t>
            </w:r>
            <w:r>
              <w:rPr>
                <w:color w:val="231F20"/>
                <w:w w:val="120"/>
                <w:sz w:val="24"/>
              </w:rPr>
              <w:t>слушания</w:t>
            </w:r>
            <w:r>
              <w:rPr>
                <w:color w:val="231F20"/>
                <w:spacing w:val="1"/>
                <w:w w:val="120"/>
                <w:sz w:val="24"/>
              </w:rPr>
              <w:t xml:space="preserve"> </w:t>
            </w:r>
            <w:r>
              <w:rPr>
                <w:color w:val="231F20"/>
                <w:w w:val="120"/>
                <w:sz w:val="24"/>
              </w:rPr>
              <w:t>музыки</w:t>
            </w:r>
            <w:r w:rsidR="001D4074">
              <w:rPr>
                <w:color w:val="231F20"/>
                <w:w w:val="120"/>
                <w:sz w:val="24"/>
              </w:rPr>
              <w:t xml:space="preserve"> </w:t>
            </w:r>
            <w:r>
              <w:rPr>
                <w:color w:val="231F20"/>
                <w:w w:val="120"/>
                <w:sz w:val="24"/>
              </w:rPr>
              <w:t>в</w:t>
            </w:r>
            <w:r>
              <w:rPr>
                <w:color w:val="231F20"/>
                <w:spacing w:val="-69"/>
                <w:w w:val="120"/>
                <w:sz w:val="24"/>
              </w:rPr>
              <w:t xml:space="preserve"> </w:t>
            </w:r>
            <w:r>
              <w:rPr>
                <w:color w:val="231F20"/>
                <w:w w:val="120"/>
                <w:sz w:val="24"/>
              </w:rPr>
              <w:t>прошлые</w:t>
            </w:r>
            <w:r>
              <w:rPr>
                <w:color w:val="231F20"/>
                <w:spacing w:val="41"/>
                <w:w w:val="120"/>
                <w:sz w:val="24"/>
              </w:rPr>
              <w:t xml:space="preserve"> </w:t>
            </w:r>
            <w:r>
              <w:rPr>
                <w:color w:val="231F20"/>
                <w:w w:val="120"/>
                <w:sz w:val="24"/>
              </w:rPr>
              <w:t>века</w:t>
            </w:r>
            <w:r>
              <w:rPr>
                <w:color w:val="231F20"/>
                <w:spacing w:val="-69"/>
                <w:w w:val="120"/>
                <w:sz w:val="24"/>
              </w:rPr>
              <w:t xml:space="preserve"> </w:t>
            </w:r>
            <w:r w:rsidR="001D4074">
              <w:rPr>
                <w:color w:val="231F20"/>
                <w:spacing w:val="-69"/>
                <w:w w:val="120"/>
                <w:sz w:val="24"/>
              </w:rPr>
              <w:t xml:space="preserve"> </w:t>
            </w:r>
            <w:r>
              <w:rPr>
                <w:color w:val="231F20"/>
                <w:w w:val="120"/>
                <w:sz w:val="24"/>
              </w:rPr>
              <w:t>и сегодня</w:t>
            </w:r>
          </w:p>
        </w:tc>
        <w:tc>
          <w:tcPr>
            <w:tcW w:w="3969" w:type="dxa"/>
          </w:tcPr>
          <w:p w:rsidR="00B93740" w:rsidRDefault="00B93740" w:rsidP="00B93740">
            <w:pPr>
              <w:pStyle w:val="TableParagraph"/>
              <w:ind w:left="177" w:right="-15"/>
              <w:jc w:val="center"/>
              <w:rPr>
                <w:sz w:val="24"/>
              </w:rPr>
            </w:pPr>
            <w:r>
              <w:rPr>
                <w:color w:val="231F20"/>
                <w:w w:val="115"/>
                <w:sz w:val="24"/>
              </w:rPr>
              <w:t>Знакомство</w:t>
            </w:r>
            <w:r>
              <w:rPr>
                <w:color w:val="231F20"/>
                <w:spacing w:val="1"/>
                <w:w w:val="115"/>
                <w:sz w:val="24"/>
              </w:rPr>
              <w:t xml:space="preserve"> </w:t>
            </w:r>
            <w:r>
              <w:rPr>
                <w:color w:val="231F20"/>
                <w:w w:val="115"/>
                <w:sz w:val="24"/>
              </w:rPr>
              <w:t xml:space="preserve">с </w:t>
            </w:r>
            <w:r>
              <w:rPr>
                <w:color w:val="231F20"/>
                <w:spacing w:val="1"/>
                <w:w w:val="115"/>
                <w:sz w:val="24"/>
              </w:rPr>
              <w:t xml:space="preserve"> </w:t>
            </w:r>
            <w:r>
              <w:rPr>
                <w:color w:val="231F20"/>
                <w:w w:val="115"/>
                <w:sz w:val="24"/>
              </w:rPr>
              <w:t xml:space="preserve">образцами </w:t>
            </w:r>
            <w:r>
              <w:rPr>
                <w:color w:val="231F20"/>
                <w:spacing w:val="1"/>
                <w:w w:val="115"/>
                <w:sz w:val="24"/>
              </w:rPr>
              <w:t xml:space="preserve"> </w:t>
            </w:r>
            <w:r>
              <w:rPr>
                <w:color w:val="231F20"/>
                <w:w w:val="115"/>
                <w:sz w:val="24"/>
              </w:rPr>
              <w:t>виртуозной</w:t>
            </w:r>
            <w:r>
              <w:rPr>
                <w:color w:val="231F20"/>
                <w:spacing w:val="-66"/>
                <w:w w:val="115"/>
                <w:sz w:val="24"/>
              </w:rPr>
              <w:t xml:space="preserve"> </w:t>
            </w:r>
            <w:r>
              <w:rPr>
                <w:color w:val="231F20"/>
                <w:w w:val="115"/>
                <w:sz w:val="24"/>
              </w:rPr>
              <w:t>музыки.</w:t>
            </w:r>
            <w:r>
              <w:rPr>
                <w:color w:val="231F20"/>
                <w:spacing w:val="1"/>
                <w:w w:val="115"/>
                <w:sz w:val="24"/>
              </w:rPr>
              <w:t xml:space="preserve"> </w:t>
            </w:r>
            <w:r>
              <w:rPr>
                <w:color w:val="231F20"/>
                <w:w w:val="115"/>
                <w:sz w:val="24"/>
              </w:rPr>
              <w:t>Размышление</w:t>
            </w:r>
            <w:r>
              <w:rPr>
                <w:color w:val="231F20"/>
                <w:spacing w:val="1"/>
                <w:w w:val="115"/>
                <w:sz w:val="24"/>
              </w:rPr>
              <w:t xml:space="preserve"> </w:t>
            </w:r>
            <w:r>
              <w:rPr>
                <w:color w:val="231F20"/>
                <w:w w:val="115"/>
                <w:sz w:val="24"/>
              </w:rPr>
              <w:t>над</w:t>
            </w:r>
            <w:r>
              <w:rPr>
                <w:color w:val="231F20"/>
                <w:spacing w:val="1"/>
                <w:w w:val="115"/>
                <w:sz w:val="24"/>
              </w:rPr>
              <w:t xml:space="preserve"> </w:t>
            </w:r>
            <w:r>
              <w:rPr>
                <w:color w:val="231F20"/>
                <w:w w:val="115"/>
                <w:sz w:val="24"/>
              </w:rPr>
              <w:t>фактами</w:t>
            </w:r>
            <w:r>
              <w:rPr>
                <w:color w:val="231F20"/>
                <w:spacing w:val="-66"/>
                <w:w w:val="115"/>
                <w:sz w:val="24"/>
              </w:rPr>
              <w:t xml:space="preserve"> </w:t>
            </w:r>
            <w:r>
              <w:rPr>
                <w:color w:val="231F20"/>
                <w:w w:val="115"/>
                <w:sz w:val="24"/>
              </w:rPr>
              <w:t>биографий</w:t>
            </w:r>
            <w:r>
              <w:rPr>
                <w:color w:val="231F20"/>
                <w:spacing w:val="31"/>
                <w:w w:val="115"/>
                <w:sz w:val="24"/>
              </w:rPr>
              <w:t xml:space="preserve"> </w:t>
            </w:r>
            <w:r>
              <w:rPr>
                <w:color w:val="231F20"/>
                <w:w w:val="115"/>
                <w:sz w:val="24"/>
              </w:rPr>
              <w:t>великих</w:t>
            </w:r>
            <w:r>
              <w:rPr>
                <w:color w:val="231F20"/>
                <w:spacing w:val="32"/>
                <w:w w:val="115"/>
                <w:sz w:val="24"/>
              </w:rPr>
              <w:t xml:space="preserve"> </w:t>
            </w:r>
            <w:r>
              <w:rPr>
                <w:color w:val="231F20"/>
                <w:w w:val="115"/>
                <w:sz w:val="24"/>
              </w:rPr>
              <w:t>музыкантов</w:t>
            </w:r>
          </w:p>
          <w:p w:rsidR="00B93740" w:rsidRDefault="00B93740" w:rsidP="00B93740">
            <w:pPr>
              <w:pStyle w:val="TableParagraph"/>
              <w:ind w:left="177" w:right="-15"/>
              <w:jc w:val="center"/>
              <w:rPr>
                <w:sz w:val="24"/>
              </w:rPr>
            </w:pPr>
            <w:r>
              <w:rPr>
                <w:color w:val="231F20"/>
                <w:w w:val="120"/>
                <w:sz w:val="24"/>
              </w:rPr>
              <w:t>как</w:t>
            </w:r>
            <w:r>
              <w:rPr>
                <w:color w:val="231F20"/>
                <w:spacing w:val="1"/>
                <w:w w:val="120"/>
                <w:sz w:val="24"/>
              </w:rPr>
              <w:t xml:space="preserve"> </w:t>
            </w:r>
            <w:r>
              <w:rPr>
                <w:color w:val="231F20"/>
                <w:w w:val="120"/>
                <w:sz w:val="24"/>
              </w:rPr>
              <w:t>любимцев-публики,</w:t>
            </w:r>
            <w:r>
              <w:rPr>
                <w:color w:val="231F20"/>
                <w:spacing w:val="1"/>
                <w:w w:val="120"/>
                <w:sz w:val="24"/>
              </w:rPr>
              <w:t xml:space="preserve"> </w:t>
            </w:r>
            <w:r>
              <w:rPr>
                <w:color w:val="231F20"/>
                <w:w w:val="120"/>
                <w:sz w:val="24"/>
              </w:rPr>
              <w:t>так</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непóнятых</w:t>
            </w:r>
            <w:r>
              <w:rPr>
                <w:color w:val="231F20"/>
                <w:spacing w:val="-69"/>
                <w:w w:val="120"/>
                <w:sz w:val="24"/>
              </w:rPr>
              <w:t xml:space="preserve"> </w:t>
            </w:r>
            <w:r>
              <w:rPr>
                <w:color w:val="231F20"/>
                <w:w w:val="120"/>
                <w:sz w:val="24"/>
              </w:rPr>
              <w:t>современниками.</w:t>
            </w:r>
          </w:p>
          <w:p w:rsidR="00B93740" w:rsidRDefault="00B93740" w:rsidP="00B93740">
            <w:pPr>
              <w:pStyle w:val="TableParagraph"/>
              <w:ind w:left="177" w:right="-15"/>
              <w:jc w:val="center"/>
              <w:rPr>
                <w:sz w:val="24"/>
              </w:rPr>
            </w:pPr>
            <w:r>
              <w:rPr>
                <w:color w:val="231F20"/>
                <w:w w:val="120"/>
                <w:sz w:val="24"/>
              </w:rPr>
              <w:t>Определение на слух мелодий, интонаций,</w:t>
            </w:r>
            <w:r>
              <w:rPr>
                <w:color w:val="231F20"/>
                <w:spacing w:val="1"/>
                <w:w w:val="120"/>
                <w:sz w:val="24"/>
              </w:rPr>
              <w:t xml:space="preserve"> </w:t>
            </w:r>
            <w:r>
              <w:rPr>
                <w:color w:val="231F20"/>
                <w:w w:val="120"/>
                <w:sz w:val="24"/>
              </w:rPr>
              <w:t>ритмов,</w:t>
            </w:r>
          </w:p>
          <w:p w:rsidR="00B93740" w:rsidRDefault="00B93740" w:rsidP="00B93740">
            <w:pPr>
              <w:pStyle w:val="TableParagraph"/>
              <w:ind w:left="177" w:right="-15"/>
              <w:jc w:val="center"/>
              <w:rPr>
                <w:sz w:val="24"/>
              </w:rPr>
            </w:pPr>
            <w:r>
              <w:rPr>
                <w:color w:val="231F20"/>
                <w:w w:val="120"/>
                <w:sz w:val="24"/>
              </w:rPr>
              <w:t>элементов музыкального языка изучаемых</w:t>
            </w:r>
            <w:r>
              <w:rPr>
                <w:color w:val="231F20"/>
                <w:spacing w:val="1"/>
                <w:w w:val="120"/>
                <w:sz w:val="24"/>
              </w:rPr>
              <w:t xml:space="preserve"> </w:t>
            </w:r>
            <w:r>
              <w:rPr>
                <w:color w:val="231F20"/>
                <w:w w:val="120"/>
                <w:sz w:val="24"/>
              </w:rPr>
              <w:t>классических</w:t>
            </w:r>
            <w:r>
              <w:rPr>
                <w:color w:val="231F20"/>
                <w:spacing w:val="73"/>
                <w:w w:val="120"/>
                <w:sz w:val="24"/>
              </w:rPr>
              <w:t xml:space="preserve"> </w:t>
            </w:r>
            <w:r>
              <w:rPr>
                <w:color w:val="231F20"/>
                <w:w w:val="120"/>
                <w:sz w:val="24"/>
              </w:rPr>
              <w:t>произведений,</w:t>
            </w:r>
            <w:r>
              <w:rPr>
                <w:color w:val="231F20"/>
                <w:spacing w:val="73"/>
                <w:w w:val="120"/>
                <w:sz w:val="24"/>
              </w:rPr>
              <w:t xml:space="preserve"> </w:t>
            </w:r>
            <w:r>
              <w:rPr>
                <w:color w:val="231F20"/>
                <w:w w:val="120"/>
                <w:sz w:val="24"/>
              </w:rPr>
              <w:t>умение</w:t>
            </w:r>
            <w:r>
              <w:rPr>
                <w:color w:val="231F20"/>
                <w:spacing w:val="-69"/>
                <w:w w:val="120"/>
                <w:sz w:val="24"/>
              </w:rPr>
              <w:t xml:space="preserve"> </w:t>
            </w:r>
            <w:r>
              <w:rPr>
                <w:color w:val="231F20"/>
                <w:w w:val="120"/>
                <w:sz w:val="24"/>
              </w:rPr>
              <w:t>напеть</w:t>
            </w:r>
            <w:r>
              <w:rPr>
                <w:color w:val="231F20"/>
                <w:spacing w:val="1"/>
                <w:w w:val="120"/>
                <w:sz w:val="24"/>
              </w:rPr>
              <w:t xml:space="preserve"> </w:t>
            </w:r>
            <w:r>
              <w:rPr>
                <w:color w:val="231F20"/>
                <w:w w:val="120"/>
                <w:sz w:val="24"/>
              </w:rPr>
              <w:t>их</w:t>
            </w:r>
            <w:r>
              <w:rPr>
                <w:color w:val="231F20"/>
                <w:spacing w:val="1"/>
                <w:w w:val="120"/>
                <w:sz w:val="24"/>
              </w:rPr>
              <w:t xml:space="preserve"> </w:t>
            </w:r>
            <w:r>
              <w:rPr>
                <w:color w:val="231F20"/>
                <w:w w:val="120"/>
                <w:sz w:val="24"/>
              </w:rPr>
              <w:t>наиболее</w:t>
            </w:r>
            <w:r>
              <w:rPr>
                <w:color w:val="231F20"/>
                <w:spacing w:val="1"/>
                <w:w w:val="120"/>
                <w:sz w:val="24"/>
              </w:rPr>
              <w:t xml:space="preserve"> </w:t>
            </w:r>
            <w:r>
              <w:rPr>
                <w:color w:val="231F20"/>
                <w:w w:val="120"/>
                <w:sz w:val="24"/>
              </w:rPr>
              <w:t>яркие</w:t>
            </w:r>
            <w:r>
              <w:rPr>
                <w:color w:val="231F20"/>
                <w:spacing w:val="1"/>
                <w:w w:val="120"/>
                <w:sz w:val="24"/>
              </w:rPr>
              <w:t xml:space="preserve"> </w:t>
            </w:r>
            <w:r>
              <w:rPr>
                <w:color w:val="231F20"/>
                <w:w w:val="120"/>
                <w:sz w:val="24"/>
              </w:rPr>
              <w:t>ритмо-</w:t>
            </w:r>
            <w:r>
              <w:rPr>
                <w:color w:val="231F20"/>
                <w:spacing w:val="1"/>
                <w:w w:val="120"/>
                <w:sz w:val="24"/>
              </w:rPr>
              <w:t xml:space="preserve"> </w:t>
            </w:r>
            <w:r>
              <w:rPr>
                <w:color w:val="231F20"/>
                <w:w w:val="120"/>
                <w:sz w:val="24"/>
              </w:rPr>
              <w:t>интонации.</w:t>
            </w:r>
          </w:p>
          <w:p w:rsidR="00B93740" w:rsidRDefault="00B93740" w:rsidP="00B93740">
            <w:pPr>
              <w:pStyle w:val="TableParagraph"/>
              <w:ind w:left="177" w:right="-15"/>
              <w:jc w:val="center"/>
              <w:rPr>
                <w:sz w:val="24"/>
              </w:rPr>
            </w:pPr>
            <w:r>
              <w:rPr>
                <w:color w:val="231F20"/>
                <w:w w:val="120"/>
                <w:sz w:val="24"/>
              </w:rPr>
              <w:t>Музыкальная</w:t>
            </w:r>
            <w:r>
              <w:rPr>
                <w:color w:val="231F20"/>
                <w:spacing w:val="1"/>
                <w:w w:val="120"/>
                <w:sz w:val="24"/>
              </w:rPr>
              <w:t xml:space="preserve"> </w:t>
            </w:r>
            <w:r>
              <w:rPr>
                <w:color w:val="231F20"/>
                <w:w w:val="120"/>
                <w:sz w:val="24"/>
              </w:rPr>
              <w:t xml:space="preserve">викторина </w:t>
            </w:r>
            <w:r>
              <w:rPr>
                <w:color w:val="231F20"/>
                <w:spacing w:val="1"/>
                <w:w w:val="120"/>
                <w:sz w:val="24"/>
              </w:rPr>
              <w:t xml:space="preserve"> </w:t>
            </w:r>
            <w:r>
              <w:rPr>
                <w:color w:val="231F20"/>
                <w:w w:val="120"/>
                <w:sz w:val="24"/>
              </w:rPr>
              <w:t xml:space="preserve">на </w:t>
            </w:r>
            <w:r>
              <w:rPr>
                <w:color w:val="231F20"/>
                <w:spacing w:val="1"/>
                <w:w w:val="120"/>
                <w:sz w:val="24"/>
              </w:rPr>
              <w:t xml:space="preserve"> </w:t>
            </w:r>
            <w:r>
              <w:rPr>
                <w:color w:val="231F20"/>
                <w:w w:val="120"/>
                <w:sz w:val="24"/>
              </w:rPr>
              <w:t>знание</w:t>
            </w:r>
            <w:r>
              <w:rPr>
                <w:color w:val="231F20"/>
                <w:spacing w:val="1"/>
                <w:w w:val="120"/>
                <w:sz w:val="24"/>
              </w:rPr>
              <w:t xml:space="preserve"> </w:t>
            </w:r>
            <w:r>
              <w:rPr>
                <w:color w:val="231F20"/>
                <w:w w:val="120"/>
                <w:sz w:val="24"/>
              </w:rPr>
              <w:t>музыки,</w:t>
            </w:r>
            <w:r>
              <w:rPr>
                <w:color w:val="231F20"/>
                <w:spacing w:val="31"/>
                <w:w w:val="120"/>
                <w:sz w:val="24"/>
              </w:rPr>
              <w:t xml:space="preserve"> </w:t>
            </w:r>
            <w:r>
              <w:rPr>
                <w:color w:val="231F20"/>
                <w:w w:val="120"/>
                <w:sz w:val="24"/>
              </w:rPr>
              <w:t>названий</w:t>
            </w:r>
          </w:p>
          <w:p w:rsidR="001D4074" w:rsidRDefault="00B93740" w:rsidP="001D4074">
            <w:pPr>
              <w:pStyle w:val="TableParagraph"/>
              <w:tabs>
                <w:tab w:val="left" w:pos="3578"/>
                <w:tab w:val="left" w:pos="3666"/>
                <w:tab w:val="left" w:pos="3720"/>
                <w:tab w:val="left" w:pos="3753"/>
                <w:tab w:val="left" w:pos="4374"/>
                <w:tab w:val="left" w:pos="4455"/>
              </w:tabs>
              <w:ind w:left="177"/>
              <w:jc w:val="center"/>
              <w:rPr>
                <w:color w:val="231F20"/>
                <w:spacing w:val="1"/>
                <w:w w:val="120"/>
                <w:sz w:val="24"/>
              </w:rPr>
            </w:pPr>
            <w:r>
              <w:rPr>
                <w:color w:val="231F20"/>
                <w:w w:val="120"/>
                <w:sz w:val="24"/>
              </w:rPr>
              <w:t>и</w:t>
            </w:r>
            <w:r>
              <w:rPr>
                <w:color w:val="231F20"/>
                <w:spacing w:val="10"/>
                <w:w w:val="120"/>
                <w:sz w:val="24"/>
              </w:rPr>
              <w:t xml:space="preserve"> </w:t>
            </w:r>
            <w:r>
              <w:rPr>
                <w:color w:val="231F20"/>
                <w:w w:val="120"/>
                <w:sz w:val="24"/>
              </w:rPr>
              <w:t>авторов</w:t>
            </w:r>
            <w:r>
              <w:rPr>
                <w:color w:val="231F20"/>
                <w:spacing w:val="12"/>
                <w:w w:val="120"/>
                <w:sz w:val="24"/>
              </w:rPr>
              <w:t xml:space="preserve"> </w:t>
            </w:r>
            <w:r>
              <w:rPr>
                <w:color w:val="231F20"/>
                <w:w w:val="120"/>
                <w:sz w:val="24"/>
              </w:rPr>
              <w:t>изученных</w:t>
            </w:r>
            <w:r>
              <w:rPr>
                <w:color w:val="231F20"/>
                <w:spacing w:val="12"/>
                <w:w w:val="120"/>
                <w:sz w:val="24"/>
              </w:rPr>
              <w:t xml:space="preserve"> </w:t>
            </w:r>
            <w:r>
              <w:rPr>
                <w:color w:val="231F20"/>
                <w:w w:val="120"/>
                <w:sz w:val="24"/>
              </w:rPr>
              <w:t>произведений.</w:t>
            </w:r>
            <w:r>
              <w:rPr>
                <w:color w:val="231F20"/>
                <w:spacing w:val="1"/>
                <w:w w:val="120"/>
                <w:sz w:val="24"/>
              </w:rPr>
              <w:t xml:space="preserve"> </w:t>
            </w:r>
          </w:p>
          <w:p w:rsidR="00B93740" w:rsidRDefault="00B93740" w:rsidP="001D4074">
            <w:pPr>
              <w:pStyle w:val="TableParagraph"/>
              <w:tabs>
                <w:tab w:val="left" w:pos="3578"/>
                <w:tab w:val="left" w:pos="3666"/>
                <w:tab w:val="left" w:pos="3720"/>
                <w:tab w:val="left" w:pos="3753"/>
                <w:tab w:val="left" w:pos="4374"/>
                <w:tab w:val="left" w:pos="4455"/>
              </w:tabs>
              <w:ind w:left="177"/>
              <w:jc w:val="center"/>
              <w:rPr>
                <w:sz w:val="24"/>
              </w:rPr>
            </w:pPr>
            <w:r>
              <w:rPr>
                <w:color w:val="231F20"/>
                <w:w w:val="120"/>
                <w:sz w:val="24"/>
              </w:rPr>
              <w:t>Знание</w:t>
            </w:r>
            <w:r w:rsidR="001D4074">
              <w:rPr>
                <w:color w:val="231F20"/>
                <w:w w:val="120"/>
                <w:sz w:val="24"/>
              </w:rPr>
              <w:t xml:space="preserve"> и </w:t>
            </w:r>
            <w:r>
              <w:rPr>
                <w:color w:val="231F20"/>
                <w:w w:val="120"/>
                <w:sz w:val="24"/>
              </w:rPr>
              <w:t>соблюдение</w:t>
            </w:r>
            <w:r w:rsidR="001D4074">
              <w:rPr>
                <w:color w:val="231F20"/>
                <w:w w:val="120"/>
                <w:sz w:val="24"/>
              </w:rPr>
              <w:t xml:space="preserve"> </w:t>
            </w:r>
            <w:r>
              <w:rPr>
                <w:color w:val="231F20"/>
                <w:spacing w:val="-1"/>
                <w:w w:val="120"/>
                <w:sz w:val="24"/>
              </w:rPr>
              <w:t>общепринятых</w:t>
            </w:r>
            <w:r>
              <w:rPr>
                <w:color w:val="231F20"/>
                <w:spacing w:val="-69"/>
                <w:w w:val="120"/>
                <w:sz w:val="24"/>
              </w:rPr>
              <w:t xml:space="preserve"> </w:t>
            </w:r>
            <w:r>
              <w:rPr>
                <w:color w:val="231F20"/>
                <w:w w:val="120"/>
                <w:sz w:val="24"/>
              </w:rPr>
              <w:t>норм</w:t>
            </w:r>
            <w:r w:rsidR="00907786">
              <w:rPr>
                <w:color w:val="231F20"/>
                <w:w w:val="120"/>
                <w:sz w:val="24"/>
              </w:rPr>
              <w:t xml:space="preserve">  </w:t>
            </w:r>
            <w:r>
              <w:rPr>
                <w:color w:val="231F20"/>
                <w:w w:val="120"/>
                <w:sz w:val="24"/>
              </w:rPr>
              <w:t>слушания</w:t>
            </w:r>
            <w:r w:rsidR="00907786">
              <w:rPr>
                <w:color w:val="231F20"/>
                <w:w w:val="120"/>
                <w:sz w:val="24"/>
              </w:rPr>
              <w:t xml:space="preserve"> музыки,</w:t>
            </w:r>
            <w:r>
              <w:rPr>
                <w:color w:val="231F20"/>
                <w:spacing w:val="-1"/>
                <w:w w:val="120"/>
                <w:sz w:val="24"/>
              </w:rPr>
              <w:t>правил</w:t>
            </w:r>
            <w:r>
              <w:rPr>
                <w:color w:val="231F20"/>
                <w:spacing w:val="-69"/>
                <w:w w:val="120"/>
                <w:sz w:val="24"/>
              </w:rPr>
              <w:t xml:space="preserve"> </w:t>
            </w:r>
            <w:r>
              <w:rPr>
                <w:color w:val="231F20"/>
                <w:w w:val="120"/>
                <w:sz w:val="24"/>
              </w:rPr>
              <w:t>поведения</w:t>
            </w:r>
            <w:r w:rsidR="00907786">
              <w:rPr>
                <w:color w:val="231F20"/>
                <w:w w:val="120"/>
                <w:sz w:val="24"/>
              </w:rPr>
              <w:t xml:space="preserve"> в концертном зале,</w:t>
            </w:r>
            <w:r>
              <w:rPr>
                <w:color w:val="231F20"/>
                <w:spacing w:val="-1"/>
                <w:w w:val="120"/>
                <w:sz w:val="24"/>
              </w:rPr>
              <w:t>театре</w:t>
            </w:r>
            <w:r>
              <w:rPr>
                <w:color w:val="231F20"/>
                <w:spacing w:val="-69"/>
                <w:w w:val="120"/>
                <w:sz w:val="24"/>
              </w:rPr>
              <w:t xml:space="preserve"> </w:t>
            </w:r>
            <w:r>
              <w:rPr>
                <w:color w:val="231F20"/>
                <w:w w:val="120"/>
                <w:sz w:val="24"/>
              </w:rPr>
              <w:t>оперы</w:t>
            </w:r>
            <w:r>
              <w:rPr>
                <w:color w:val="231F20"/>
                <w:spacing w:val="30"/>
                <w:w w:val="120"/>
                <w:sz w:val="24"/>
              </w:rPr>
              <w:t xml:space="preserve"> </w:t>
            </w:r>
            <w:r>
              <w:rPr>
                <w:color w:val="231F20"/>
                <w:w w:val="120"/>
                <w:sz w:val="24"/>
              </w:rPr>
              <w:t>и</w:t>
            </w:r>
            <w:r>
              <w:rPr>
                <w:color w:val="231F20"/>
                <w:spacing w:val="32"/>
                <w:w w:val="120"/>
                <w:sz w:val="24"/>
              </w:rPr>
              <w:t xml:space="preserve"> </w:t>
            </w:r>
            <w:r>
              <w:rPr>
                <w:color w:val="231F20"/>
                <w:w w:val="120"/>
                <w:sz w:val="24"/>
              </w:rPr>
              <w:t>балета.</w:t>
            </w:r>
          </w:p>
          <w:p w:rsidR="00B93740" w:rsidRDefault="00B93740" w:rsidP="00B93740">
            <w:pPr>
              <w:pStyle w:val="TableParagraph"/>
              <w:ind w:left="177" w:right="-15"/>
              <w:jc w:val="center"/>
              <w:rPr>
                <w:sz w:val="24"/>
              </w:rPr>
            </w:pPr>
            <w:r>
              <w:rPr>
                <w:color w:val="231F20"/>
                <w:w w:val="120"/>
                <w:sz w:val="24"/>
              </w:rPr>
              <w:t>Работа</w:t>
            </w:r>
            <w:r>
              <w:rPr>
                <w:color w:val="231F20"/>
                <w:spacing w:val="11"/>
                <w:w w:val="120"/>
                <w:sz w:val="24"/>
              </w:rPr>
              <w:t xml:space="preserve"> </w:t>
            </w:r>
            <w:r>
              <w:rPr>
                <w:color w:val="231F20"/>
                <w:w w:val="120"/>
                <w:sz w:val="24"/>
              </w:rPr>
              <w:t>с</w:t>
            </w:r>
            <w:r>
              <w:rPr>
                <w:color w:val="231F20"/>
                <w:spacing w:val="13"/>
                <w:w w:val="120"/>
                <w:sz w:val="24"/>
              </w:rPr>
              <w:t xml:space="preserve"> </w:t>
            </w:r>
            <w:r>
              <w:rPr>
                <w:color w:val="231F20"/>
                <w:w w:val="120"/>
                <w:sz w:val="24"/>
              </w:rPr>
              <w:t>интерактивной</w:t>
            </w:r>
            <w:r>
              <w:rPr>
                <w:color w:val="231F20"/>
                <w:spacing w:val="13"/>
                <w:w w:val="120"/>
                <w:sz w:val="24"/>
              </w:rPr>
              <w:t xml:space="preserve"> </w:t>
            </w:r>
            <w:r>
              <w:rPr>
                <w:color w:val="231F20"/>
                <w:w w:val="120"/>
                <w:sz w:val="24"/>
              </w:rPr>
              <w:t>картой</w:t>
            </w:r>
            <w:r>
              <w:rPr>
                <w:color w:val="231F20"/>
                <w:spacing w:val="13"/>
                <w:w w:val="120"/>
                <w:sz w:val="24"/>
              </w:rPr>
              <w:t xml:space="preserve"> </w:t>
            </w:r>
            <w:r>
              <w:rPr>
                <w:color w:val="231F20"/>
                <w:w w:val="120"/>
                <w:sz w:val="24"/>
              </w:rPr>
              <w:t>(география</w:t>
            </w:r>
            <w:r>
              <w:rPr>
                <w:color w:val="231F20"/>
                <w:spacing w:val="-69"/>
                <w:w w:val="120"/>
                <w:sz w:val="24"/>
              </w:rPr>
              <w:t xml:space="preserve"> </w:t>
            </w:r>
            <w:r>
              <w:rPr>
                <w:color w:val="231F20"/>
                <w:w w:val="120"/>
                <w:sz w:val="24"/>
              </w:rPr>
              <w:t>путешествий,</w:t>
            </w:r>
            <w:r>
              <w:rPr>
                <w:color w:val="231F20"/>
                <w:spacing w:val="12"/>
                <w:w w:val="120"/>
                <w:sz w:val="24"/>
              </w:rPr>
              <w:t xml:space="preserve"> </w:t>
            </w:r>
            <w:r>
              <w:rPr>
                <w:color w:val="231F20"/>
                <w:w w:val="120"/>
                <w:sz w:val="24"/>
              </w:rPr>
              <w:t>гастролей),</w:t>
            </w:r>
            <w:r>
              <w:rPr>
                <w:color w:val="231F20"/>
                <w:spacing w:val="15"/>
                <w:w w:val="120"/>
                <w:sz w:val="24"/>
              </w:rPr>
              <w:t xml:space="preserve"> </w:t>
            </w:r>
            <w:r>
              <w:rPr>
                <w:color w:val="231F20"/>
                <w:w w:val="120"/>
                <w:sz w:val="24"/>
              </w:rPr>
              <w:t>лентой</w:t>
            </w:r>
            <w:r>
              <w:rPr>
                <w:color w:val="231F20"/>
                <w:spacing w:val="15"/>
                <w:w w:val="120"/>
                <w:sz w:val="24"/>
              </w:rPr>
              <w:t xml:space="preserve"> </w:t>
            </w:r>
            <w:r>
              <w:rPr>
                <w:color w:val="231F20"/>
                <w:w w:val="120"/>
                <w:sz w:val="24"/>
              </w:rPr>
              <w:t>времени</w:t>
            </w:r>
            <w:r>
              <w:rPr>
                <w:color w:val="231F20"/>
                <w:spacing w:val="-69"/>
                <w:w w:val="120"/>
                <w:sz w:val="24"/>
              </w:rPr>
              <w:t xml:space="preserve"> </w:t>
            </w:r>
            <w:r>
              <w:rPr>
                <w:color w:val="231F20"/>
                <w:w w:val="120"/>
                <w:sz w:val="24"/>
              </w:rPr>
              <w:t>(имена, факты, явления, музыкальные</w:t>
            </w:r>
            <w:r>
              <w:rPr>
                <w:color w:val="231F20"/>
                <w:spacing w:val="1"/>
                <w:w w:val="120"/>
                <w:sz w:val="24"/>
              </w:rPr>
              <w:t xml:space="preserve"> </w:t>
            </w:r>
            <w:r>
              <w:rPr>
                <w:color w:val="231F20"/>
                <w:w w:val="120"/>
                <w:sz w:val="24"/>
              </w:rPr>
              <w:t>произведения).</w:t>
            </w:r>
          </w:p>
          <w:p w:rsidR="00B93740" w:rsidRDefault="00B93740" w:rsidP="00B93740">
            <w:pPr>
              <w:pStyle w:val="TableParagraph"/>
              <w:ind w:left="177"/>
              <w:jc w:val="center"/>
              <w:rPr>
                <w:sz w:val="24"/>
              </w:rPr>
            </w:pPr>
            <w:r>
              <w:rPr>
                <w:color w:val="231F20"/>
                <w:w w:val="115"/>
                <w:sz w:val="24"/>
              </w:rPr>
              <w:t>Посещение</w:t>
            </w:r>
            <w:r>
              <w:rPr>
                <w:color w:val="231F20"/>
                <w:spacing w:val="12"/>
                <w:w w:val="115"/>
                <w:sz w:val="24"/>
              </w:rPr>
              <w:t xml:space="preserve"> </w:t>
            </w:r>
            <w:r>
              <w:rPr>
                <w:color w:val="231F20"/>
                <w:w w:val="115"/>
                <w:sz w:val="24"/>
              </w:rPr>
              <w:t xml:space="preserve">концерта </w:t>
            </w:r>
            <w:r>
              <w:rPr>
                <w:color w:val="231F20"/>
                <w:spacing w:val="13"/>
                <w:w w:val="115"/>
                <w:sz w:val="24"/>
              </w:rPr>
              <w:t xml:space="preserve"> </w:t>
            </w:r>
            <w:r>
              <w:rPr>
                <w:color w:val="231F20"/>
                <w:w w:val="115"/>
                <w:sz w:val="24"/>
              </w:rPr>
              <w:t xml:space="preserve">классической </w:t>
            </w:r>
            <w:r>
              <w:rPr>
                <w:color w:val="231F20"/>
                <w:spacing w:val="12"/>
                <w:w w:val="115"/>
                <w:sz w:val="24"/>
              </w:rPr>
              <w:t xml:space="preserve"> </w:t>
            </w:r>
            <w:r>
              <w:rPr>
                <w:color w:val="231F20"/>
                <w:w w:val="115"/>
                <w:sz w:val="24"/>
              </w:rPr>
              <w:t>музыки</w:t>
            </w:r>
            <w:r>
              <w:rPr>
                <w:color w:val="231F20"/>
                <w:spacing w:val="-66"/>
                <w:w w:val="115"/>
                <w:sz w:val="24"/>
              </w:rPr>
              <w:t xml:space="preserve"> </w:t>
            </w:r>
            <w:r>
              <w:rPr>
                <w:color w:val="231F20"/>
                <w:w w:val="115"/>
                <w:sz w:val="24"/>
              </w:rPr>
              <w:t>с</w:t>
            </w:r>
            <w:r>
              <w:rPr>
                <w:color w:val="231F20"/>
                <w:spacing w:val="43"/>
                <w:w w:val="115"/>
                <w:sz w:val="24"/>
              </w:rPr>
              <w:t xml:space="preserve"> </w:t>
            </w:r>
            <w:r>
              <w:rPr>
                <w:color w:val="231F20"/>
                <w:w w:val="115"/>
                <w:sz w:val="24"/>
              </w:rPr>
              <w:t>последующим</w:t>
            </w:r>
            <w:r>
              <w:rPr>
                <w:color w:val="231F20"/>
                <w:spacing w:val="33"/>
                <w:w w:val="115"/>
                <w:sz w:val="24"/>
              </w:rPr>
              <w:t xml:space="preserve"> </w:t>
            </w:r>
            <w:r>
              <w:rPr>
                <w:color w:val="231F20"/>
                <w:w w:val="115"/>
                <w:sz w:val="24"/>
              </w:rPr>
              <w:t>обсуждением</w:t>
            </w:r>
            <w:r w:rsidR="00907786">
              <w:rPr>
                <w:color w:val="231F20"/>
                <w:spacing w:val="35"/>
                <w:w w:val="115"/>
                <w:sz w:val="24"/>
              </w:rPr>
              <w:t xml:space="preserve"> </w:t>
            </w:r>
            <w:r>
              <w:rPr>
                <w:color w:val="231F20"/>
                <w:w w:val="115"/>
                <w:sz w:val="24"/>
              </w:rPr>
              <w:t>в</w:t>
            </w:r>
            <w:r>
              <w:rPr>
                <w:color w:val="231F20"/>
                <w:spacing w:val="33"/>
                <w:w w:val="115"/>
                <w:sz w:val="24"/>
              </w:rPr>
              <w:t xml:space="preserve"> </w:t>
            </w:r>
            <w:r>
              <w:rPr>
                <w:color w:val="231F20"/>
                <w:w w:val="115"/>
                <w:sz w:val="24"/>
              </w:rPr>
              <w:t>классе.</w:t>
            </w:r>
          </w:p>
          <w:p w:rsidR="00907786" w:rsidRDefault="00B93740" w:rsidP="00907786">
            <w:pPr>
              <w:pStyle w:val="TableParagraph"/>
              <w:tabs>
                <w:tab w:val="left" w:pos="1884"/>
                <w:tab w:val="left" w:pos="2478"/>
                <w:tab w:val="left" w:pos="4110"/>
                <w:tab w:val="left" w:pos="4854"/>
              </w:tabs>
              <w:spacing w:line="270" w:lineRule="atLeast"/>
              <w:ind w:left="177" w:right="235"/>
              <w:jc w:val="center"/>
              <w:rPr>
                <w:color w:val="231F20"/>
                <w:spacing w:val="-69"/>
                <w:w w:val="120"/>
                <w:sz w:val="24"/>
              </w:rPr>
            </w:pPr>
            <w:r>
              <w:rPr>
                <w:color w:val="231F20"/>
                <w:w w:val="120"/>
                <w:sz w:val="24"/>
              </w:rPr>
              <w:t>Создание</w:t>
            </w:r>
            <w:r w:rsidR="00907786">
              <w:rPr>
                <w:color w:val="231F20"/>
                <w:w w:val="120"/>
                <w:sz w:val="24"/>
              </w:rPr>
              <w:t xml:space="preserve"> </w:t>
            </w:r>
            <w:r>
              <w:rPr>
                <w:color w:val="231F20"/>
                <w:w w:val="120"/>
                <w:sz w:val="24"/>
              </w:rPr>
              <w:t>тематической</w:t>
            </w:r>
            <w:r w:rsidR="00907786">
              <w:rPr>
                <w:color w:val="231F20"/>
                <w:w w:val="120"/>
                <w:sz w:val="24"/>
              </w:rPr>
              <w:t xml:space="preserve"> </w:t>
            </w:r>
            <w:r>
              <w:rPr>
                <w:color w:val="231F20"/>
                <w:spacing w:val="-1"/>
                <w:w w:val="120"/>
                <w:sz w:val="24"/>
              </w:rPr>
              <w:t>подборки</w:t>
            </w:r>
          </w:p>
          <w:p w:rsidR="00B93740" w:rsidRDefault="00907786" w:rsidP="00907786">
            <w:pPr>
              <w:pStyle w:val="TableParagraph"/>
              <w:tabs>
                <w:tab w:val="left" w:pos="1884"/>
                <w:tab w:val="left" w:pos="2478"/>
                <w:tab w:val="left" w:pos="4110"/>
                <w:tab w:val="left" w:pos="4854"/>
              </w:tabs>
              <w:spacing w:line="270" w:lineRule="atLeast"/>
              <w:ind w:left="177" w:right="235"/>
              <w:jc w:val="center"/>
              <w:rPr>
                <w:color w:val="231F20"/>
                <w:spacing w:val="-1"/>
                <w:w w:val="120"/>
                <w:sz w:val="24"/>
              </w:rPr>
            </w:pPr>
            <w:r>
              <w:rPr>
                <w:color w:val="231F20"/>
                <w:w w:val="120"/>
                <w:sz w:val="24"/>
              </w:rPr>
              <w:t xml:space="preserve">Музыкальных </w:t>
            </w:r>
            <w:r w:rsidR="00B93740">
              <w:rPr>
                <w:color w:val="231F20"/>
                <w:w w:val="120"/>
                <w:sz w:val="24"/>
              </w:rPr>
              <w:t>произведений</w:t>
            </w:r>
            <w:r>
              <w:rPr>
                <w:color w:val="231F20"/>
                <w:w w:val="120"/>
                <w:sz w:val="24"/>
              </w:rPr>
              <w:t xml:space="preserve"> </w:t>
            </w:r>
            <w:r w:rsidR="00B93740">
              <w:rPr>
                <w:color w:val="231F20"/>
                <w:spacing w:val="-1"/>
                <w:w w:val="120"/>
                <w:sz w:val="24"/>
              </w:rPr>
              <w:t>для</w:t>
            </w:r>
          </w:p>
          <w:p w:rsidR="00907786" w:rsidRDefault="00907786" w:rsidP="00907786">
            <w:pPr>
              <w:pStyle w:val="TableParagraph"/>
              <w:tabs>
                <w:tab w:val="left" w:pos="1884"/>
                <w:tab w:val="left" w:pos="2478"/>
                <w:tab w:val="left" w:pos="4110"/>
                <w:tab w:val="left" w:pos="4854"/>
              </w:tabs>
              <w:spacing w:line="270" w:lineRule="atLeast"/>
              <w:ind w:left="177" w:right="235"/>
              <w:jc w:val="center"/>
              <w:rPr>
                <w:sz w:val="24"/>
              </w:rPr>
            </w:pPr>
            <w:r w:rsidRPr="00907786">
              <w:rPr>
                <w:sz w:val="24"/>
              </w:rPr>
              <w:t>домашнего прослушивания</w:t>
            </w:r>
          </w:p>
        </w:tc>
      </w:tr>
      <w:tr w:rsidR="00881AA7" w:rsidRPr="000D4E77" w:rsidTr="0062650B">
        <w:trPr>
          <w:trHeight w:val="418"/>
        </w:trPr>
        <w:tc>
          <w:tcPr>
            <w:tcW w:w="1418" w:type="dxa"/>
          </w:tcPr>
          <w:p w:rsidR="00881AA7" w:rsidRDefault="00881AA7" w:rsidP="00881AA7">
            <w:pPr>
              <w:pStyle w:val="TableParagraph"/>
              <w:spacing w:line="274" w:lineRule="exact"/>
              <w:ind w:left="34"/>
              <w:jc w:val="center"/>
              <w:rPr>
                <w:sz w:val="24"/>
              </w:rPr>
            </w:pPr>
            <w:r>
              <w:rPr>
                <w:color w:val="231F20"/>
                <w:w w:val="110"/>
                <w:sz w:val="24"/>
              </w:rPr>
              <w:t>В)</w:t>
            </w:r>
          </w:p>
          <w:p w:rsidR="00881AA7" w:rsidRDefault="00881AA7" w:rsidP="00881AA7">
            <w:pPr>
              <w:pStyle w:val="TableParagraph"/>
              <w:ind w:left="34"/>
              <w:jc w:val="center"/>
              <w:rPr>
                <w:sz w:val="24"/>
              </w:rPr>
            </w:pPr>
            <w:r>
              <w:rPr>
                <w:color w:val="231F20"/>
                <w:w w:val="115"/>
                <w:sz w:val="24"/>
              </w:rPr>
              <w:t>4—6</w:t>
            </w:r>
          </w:p>
          <w:p w:rsidR="00881AA7" w:rsidRDefault="00881AA7" w:rsidP="00881AA7">
            <w:pPr>
              <w:pStyle w:val="TableParagraph"/>
              <w:ind w:left="34"/>
              <w:jc w:val="center"/>
              <w:rPr>
                <w:sz w:val="24"/>
              </w:rPr>
            </w:pPr>
            <w:r>
              <w:rPr>
                <w:color w:val="231F20"/>
                <w:w w:val="115"/>
                <w:sz w:val="24"/>
              </w:rPr>
              <w:t>учебных</w:t>
            </w:r>
            <w:r>
              <w:rPr>
                <w:color w:val="231F20"/>
                <w:spacing w:val="1"/>
                <w:w w:val="115"/>
                <w:sz w:val="24"/>
              </w:rPr>
              <w:t xml:space="preserve"> </w:t>
            </w:r>
            <w:r>
              <w:rPr>
                <w:color w:val="231F20"/>
                <w:w w:val="115"/>
                <w:sz w:val="24"/>
              </w:rPr>
              <w:t>часов</w:t>
            </w:r>
          </w:p>
        </w:tc>
        <w:tc>
          <w:tcPr>
            <w:tcW w:w="1559" w:type="dxa"/>
          </w:tcPr>
          <w:p w:rsidR="00881AA7" w:rsidRDefault="00881AA7" w:rsidP="00881AA7">
            <w:pPr>
              <w:pStyle w:val="TableParagraph"/>
              <w:spacing w:line="274" w:lineRule="exact"/>
              <w:ind w:left="34"/>
              <w:jc w:val="center"/>
              <w:rPr>
                <w:sz w:val="24"/>
              </w:rPr>
            </w:pPr>
            <w:r>
              <w:rPr>
                <w:color w:val="231F20"/>
                <w:w w:val="120"/>
                <w:sz w:val="24"/>
              </w:rPr>
              <w:t>Музыка</w:t>
            </w:r>
          </w:p>
          <w:p w:rsidR="00881AA7" w:rsidRDefault="00881AA7" w:rsidP="00881AA7">
            <w:pPr>
              <w:pStyle w:val="TableParagraph"/>
              <w:ind w:left="34"/>
              <w:jc w:val="center"/>
              <w:rPr>
                <w:sz w:val="24"/>
              </w:rPr>
            </w:pPr>
            <w:r>
              <w:rPr>
                <w:color w:val="231F20"/>
                <w:w w:val="119"/>
                <w:sz w:val="24"/>
              </w:rPr>
              <w:t>-</w:t>
            </w:r>
          </w:p>
          <w:p w:rsidR="00881AA7" w:rsidRDefault="00881AA7" w:rsidP="00881AA7">
            <w:pPr>
              <w:pStyle w:val="TableParagraph"/>
              <w:ind w:left="34" w:right="166"/>
              <w:jc w:val="center"/>
              <w:rPr>
                <w:sz w:val="24"/>
              </w:rPr>
            </w:pPr>
            <w:r>
              <w:rPr>
                <w:color w:val="231F20"/>
                <w:w w:val="120"/>
                <w:sz w:val="24"/>
              </w:rPr>
              <w:t>зеркало</w:t>
            </w:r>
            <w:r>
              <w:rPr>
                <w:color w:val="231F20"/>
                <w:spacing w:val="-69"/>
                <w:w w:val="120"/>
                <w:sz w:val="24"/>
              </w:rPr>
              <w:t xml:space="preserve"> </w:t>
            </w:r>
            <w:r>
              <w:rPr>
                <w:color w:val="231F20"/>
                <w:w w:val="120"/>
                <w:sz w:val="24"/>
              </w:rPr>
              <w:t>эпохи</w:t>
            </w:r>
          </w:p>
        </w:tc>
        <w:tc>
          <w:tcPr>
            <w:tcW w:w="2551" w:type="dxa"/>
          </w:tcPr>
          <w:p w:rsidR="00881AA7" w:rsidRDefault="00881AA7" w:rsidP="00881AA7">
            <w:pPr>
              <w:pStyle w:val="TableParagraph"/>
              <w:ind w:left="34" w:right="38"/>
              <w:jc w:val="center"/>
              <w:rPr>
                <w:sz w:val="24"/>
              </w:rPr>
            </w:pPr>
            <w:r>
              <w:rPr>
                <w:color w:val="231F20"/>
                <w:w w:val="115"/>
                <w:sz w:val="24"/>
              </w:rPr>
              <w:t>Искусство</w:t>
            </w:r>
            <w:r>
              <w:rPr>
                <w:color w:val="231F20"/>
                <w:spacing w:val="1"/>
                <w:w w:val="115"/>
                <w:sz w:val="24"/>
              </w:rPr>
              <w:t xml:space="preserve"> </w:t>
            </w:r>
            <w:r>
              <w:rPr>
                <w:color w:val="231F20"/>
                <w:w w:val="115"/>
                <w:sz w:val="24"/>
              </w:rPr>
              <w:t>как</w:t>
            </w:r>
            <w:r>
              <w:rPr>
                <w:color w:val="231F20"/>
                <w:spacing w:val="-66"/>
                <w:w w:val="115"/>
                <w:sz w:val="24"/>
              </w:rPr>
              <w:t xml:space="preserve"> </w:t>
            </w:r>
            <w:r>
              <w:rPr>
                <w:color w:val="231F20"/>
                <w:w w:val="115"/>
                <w:sz w:val="24"/>
              </w:rPr>
              <w:t>отражение,</w:t>
            </w:r>
            <w:r>
              <w:rPr>
                <w:color w:val="231F20"/>
                <w:spacing w:val="1"/>
                <w:w w:val="115"/>
                <w:sz w:val="24"/>
              </w:rPr>
              <w:t xml:space="preserve"> </w:t>
            </w:r>
            <w:r>
              <w:rPr>
                <w:color w:val="231F20"/>
                <w:w w:val="115"/>
                <w:sz w:val="24"/>
              </w:rPr>
              <w:t>с</w:t>
            </w:r>
            <w:r>
              <w:rPr>
                <w:color w:val="231F20"/>
                <w:spacing w:val="-66"/>
                <w:w w:val="115"/>
                <w:sz w:val="24"/>
              </w:rPr>
              <w:t xml:space="preserve"> </w:t>
            </w:r>
            <w:r>
              <w:rPr>
                <w:color w:val="231F20"/>
                <w:w w:val="115"/>
                <w:sz w:val="24"/>
              </w:rPr>
              <w:t>одной</w:t>
            </w:r>
            <w:r>
              <w:rPr>
                <w:color w:val="231F20"/>
                <w:spacing w:val="12"/>
                <w:w w:val="115"/>
                <w:sz w:val="24"/>
              </w:rPr>
              <w:t xml:space="preserve"> </w:t>
            </w:r>
            <w:r>
              <w:rPr>
                <w:color w:val="231F20"/>
                <w:w w:val="115"/>
                <w:sz w:val="24"/>
              </w:rPr>
              <w:t>стороны</w:t>
            </w:r>
          </w:p>
          <w:p w:rsidR="00881AA7" w:rsidRDefault="00245492" w:rsidP="00881AA7">
            <w:pPr>
              <w:pStyle w:val="TableParagraph"/>
              <w:tabs>
                <w:tab w:val="left" w:pos="1206"/>
              </w:tabs>
              <w:ind w:left="34"/>
              <w:jc w:val="center"/>
              <w:rPr>
                <w:sz w:val="24"/>
              </w:rPr>
            </w:pPr>
            <w:r>
              <w:rPr>
                <w:color w:val="231F20"/>
                <w:w w:val="115"/>
                <w:sz w:val="24"/>
              </w:rPr>
              <w:t>-</w:t>
            </w:r>
            <w:r w:rsidR="00881AA7">
              <w:rPr>
                <w:color w:val="231F20"/>
                <w:w w:val="115"/>
                <w:sz w:val="24"/>
              </w:rPr>
              <w:t>образа</w:t>
            </w:r>
          </w:p>
          <w:p w:rsidR="00881AA7" w:rsidRDefault="00881AA7" w:rsidP="00881AA7">
            <w:pPr>
              <w:pStyle w:val="TableParagraph"/>
              <w:tabs>
                <w:tab w:val="left" w:pos="1853"/>
              </w:tabs>
              <w:ind w:left="34"/>
              <w:jc w:val="center"/>
              <w:rPr>
                <w:sz w:val="24"/>
              </w:rPr>
            </w:pPr>
            <w:r>
              <w:rPr>
                <w:color w:val="231F20"/>
                <w:w w:val="115"/>
                <w:sz w:val="24"/>
              </w:rPr>
              <w:t>жизни,с</w:t>
            </w:r>
          </w:p>
          <w:p w:rsidR="00881AA7" w:rsidRDefault="00245492" w:rsidP="00881AA7">
            <w:pPr>
              <w:pStyle w:val="TableParagraph"/>
              <w:tabs>
                <w:tab w:val="left" w:pos="991"/>
                <w:tab w:val="left" w:pos="1207"/>
                <w:tab w:val="left" w:pos="1238"/>
                <w:tab w:val="left" w:pos="1829"/>
                <w:tab w:val="left" w:pos="1885"/>
              </w:tabs>
              <w:ind w:left="34" w:right="39"/>
              <w:jc w:val="center"/>
              <w:rPr>
                <w:sz w:val="24"/>
              </w:rPr>
            </w:pPr>
            <w:r>
              <w:rPr>
                <w:color w:val="231F20"/>
                <w:w w:val="110"/>
                <w:sz w:val="24"/>
              </w:rPr>
              <w:t>другой</w:t>
            </w:r>
            <w:r w:rsidR="00881AA7">
              <w:rPr>
                <w:color w:val="231F20"/>
                <w:w w:val="115"/>
                <w:sz w:val="24"/>
              </w:rPr>
              <w:t>-</w:t>
            </w:r>
            <w:r w:rsidR="00881AA7">
              <w:rPr>
                <w:color w:val="231F20"/>
                <w:spacing w:val="-66"/>
                <w:w w:val="115"/>
                <w:sz w:val="24"/>
              </w:rPr>
              <w:t xml:space="preserve"> </w:t>
            </w:r>
            <w:r w:rsidR="00881AA7">
              <w:rPr>
                <w:color w:val="231F20"/>
                <w:w w:val="115"/>
                <w:sz w:val="24"/>
              </w:rPr>
              <w:t>главных</w:t>
            </w:r>
            <w:r w:rsidR="00881AA7">
              <w:rPr>
                <w:color w:val="231F20"/>
                <w:spacing w:val="1"/>
                <w:w w:val="115"/>
                <w:sz w:val="24"/>
              </w:rPr>
              <w:t xml:space="preserve"> </w:t>
            </w:r>
            <w:r w:rsidR="00881AA7">
              <w:rPr>
                <w:color w:val="231F20"/>
                <w:w w:val="115"/>
                <w:sz w:val="24"/>
              </w:rPr>
              <w:t>ценностей,</w:t>
            </w:r>
            <w:r w:rsidR="00881AA7">
              <w:rPr>
                <w:color w:val="231F20"/>
                <w:spacing w:val="1"/>
                <w:w w:val="115"/>
                <w:sz w:val="24"/>
              </w:rPr>
              <w:t xml:space="preserve"> </w:t>
            </w:r>
            <w:r w:rsidR="00881AA7">
              <w:rPr>
                <w:color w:val="231F20"/>
                <w:w w:val="115"/>
                <w:sz w:val="24"/>
              </w:rPr>
              <w:t>идеалов</w:t>
            </w:r>
            <w:r w:rsidR="00881AA7">
              <w:rPr>
                <w:color w:val="231F20"/>
                <w:spacing w:val="1"/>
                <w:w w:val="115"/>
                <w:sz w:val="24"/>
              </w:rPr>
              <w:t xml:space="preserve"> </w:t>
            </w:r>
            <w:r w:rsidR="00881AA7">
              <w:rPr>
                <w:color w:val="231F20"/>
                <w:w w:val="115"/>
                <w:sz w:val="24"/>
              </w:rPr>
              <w:t>конкретной</w:t>
            </w:r>
            <w:r w:rsidR="00881AA7">
              <w:rPr>
                <w:color w:val="231F20"/>
                <w:spacing w:val="1"/>
                <w:w w:val="115"/>
                <w:sz w:val="24"/>
              </w:rPr>
              <w:t xml:space="preserve"> </w:t>
            </w:r>
            <w:r>
              <w:rPr>
                <w:color w:val="231F20"/>
                <w:w w:val="115"/>
                <w:sz w:val="24"/>
              </w:rPr>
              <w:t>эпохи.</w:t>
            </w:r>
            <w:r w:rsidR="00881AA7">
              <w:rPr>
                <w:color w:val="231F20"/>
                <w:spacing w:val="-1"/>
                <w:w w:val="115"/>
                <w:sz w:val="24"/>
              </w:rPr>
              <w:t>Стили</w:t>
            </w:r>
            <w:r w:rsidR="00881AA7">
              <w:rPr>
                <w:color w:val="231F20"/>
                <w:spacing w:val="-66"/>
                <w:w w:val="115"/>
                <w:sz w:val="24"/>
              </w:rPr>
              <w:t xml:space="preserve"> </w:t>
            </w:r>
            <w:r w:rsidR="00881AA7">
              <w:rPr>
                <w:color w:val="231F20"/>
                <w:w w:val="115"/>
                <w:sz w:val="24"/>
              </w:rPr>
              <w:t>барокко</w:t>
            </w:r>
            <w:r w:rsidR="00881AA7">
              <w:rPr>
                <w:color w:val="231F20"/>
                <w:w w:val="115"/>
                <w:sz w:val="24"/>
              </w:rPr>
              <w:tab/>
            </w:r>
            <w:r w:rsidR="00881AA7">
              <w:rPr>
                <w:color w:val="231F20"/>
                <w:w w:val="115"/>
                <w:sz w:val="24"/>
              </w:rPr>
              <w:tab/>
            </w:r>
            <w:r w:rsidR="00881AA7">
              <w:rPr>
                <w:color w:val="231F20"/>
                <w:w w:val="115"/>
                <w:sz w:val="24"/>
              </w:rPr>
              <w:tab/>
            </w:r>
            <w:r w:rsidR="00881AA7">
              <w:rPr>
                <w:color w:val="231F20"/>
                <w:spacing w:val="-4"/>
                <w:w w:val="115"/>
                <w:sz w:val="24"/>
              </w:rPr>
              <w:t>и</w:t>
            </w:r>
            <w:r w:rsidR="00881AA7">
              <w:rPr>
                <w:color w:val="231F20"/>
                <w:spacing w:val="-66"/>
                <w:w w:val="115"/>
                <w:sz w:val="24"/>
              </w:rPr>
              <w:t xml:space="preserve"> </w:t>
            </w:r>
            <w:r w:rsidR="00881AA7">
              <w:rPr>
                <w:color w:val="231F20"/>
                <w:w w:val="115"/>
                <w:sz w:val="24"/>
              </w:rPr>
              <w:t>классицизм</w:t>
            </w:r>
            <w:r w:rsidR="00881AA7">
              <w:rPr>
                <w:color w:val="231F20"/>
                <w:spacing w:val="1"/>
                <w:w w:val="115"/>
                <w:sz w:val="24"/>
              </w:rPr>
              <w:t xml:space="preserve"> </w:t>
            </w:r>
            <w:r>
              <w:rPr>
                <w:color w:val="231F20"/>
                <w:w w:val="115"/>
                <w:sz w:val="24"/>
              </w:rPr>
              <w:t xml:space="preserve">(круг </w:t>
            </w:r>
            <w:r>
              <w:rPr>
                <w:color w:val="231F20"/>
                <w:spacing w:val="-1"/>
                <w:w w:val="115"/>
                <w:sz w:val="24"/>
              </w:rPr>
              <w:t>основ</w:t>
            </w:r>
            <w:r w:rsidR="00881AA7">
              <w:rPr>
                <w:color w:val="231F20"/>
                <w:w w:val="115"/>
                <w:sz w:val="24"/>
              </w:rPr>
              <w:t>ных</w:t>
            </w:r>
            <w:r w:rsidR="00881AA7">
              <w:rPr>
                <w:color w:val="231F20"/>
                <w:w w:val="115"/>
                <w:sz w:val="24"/>
              </w:rPr>
              <w:tab/>
            </w:r>
            <w:r w:rsidR="00881AA7">
              <w:rPr>
                <w:color w:val="231F20"/>
                <w:spacing w:val="-1"/>
                <w:w w:val="115"/>
                <w:sz w:val="24"/>
              </w:rPr>
              <w:t>образов,</w:t>
            </w:r>
            <w:r w:rsidR="00881AA7">
              <w:rPr>
                <w:color w:val="231F20"/>
                <w:spacing w:val="-66"/>
                <w:w w:val="115"/>
                <w:sz w:val="24"/>
              </w:rPr>
              <w:t xml:space="preserve"> </w:t>
            </w:r>
            <w:r w:rsidR="00881AA7">
              <w:rPr>
                <w:color w:val="231F20"/>
                <w:w w:val="115"/>
                <w:sz w:val="24"/>
              </w:rPr>
              <w:t>характерных</w:t>
            </w:r>
            <w:r w:rsidR="00881AA7">
              <w:rPr>
                <w:color w:val="231F20"/>
                <w:spacing w:val="1"/>
                <w:w w:val="115"/>
                <w:sz w:val="24"/>
              </w:rPr>
              <w:t xml:space="preserve"> </w:t>
            </w:r>
            <w:r w:rsidR="00881AA7">
              <w:rPr>
                <w:color w:val="231F20"/>
                <w:w w:val="115"/>
                <w:sz w:val="24"/>
              </w:rPr>
              <w:t>интонаций,</w:t>
            </w:r>
            <w:r w:rsidR="00881AA7">
              <w:rPr>
                <w:color w:val="231F20"/>
                <w:spacing w:val="1"/>
                <w:w w:val="115"/>
                <w:sz w:val="24"/>
              </w:rPr>
              <w:t xml:space="preserve"> </w:t>
            </w:r>
            <w:r w:rsidR="00881AA7">
              <w:rPr>
                <w:color w:val="231F20"/>
                <w:w w:val="115"/>
                <w:sz w:val="24"/>
              </w:rPr>
              <w:t>жанров).</w:t>
            </w:r>
          </w:p>
          <w:p w:rsidR="00881AA7" w:rsidRDefault="00881AA7" w:rsidP="00881AA7">
            <w:pPr>
              <w:pStyle w:val="TableParagraph"/>
              <w:tabs>
                <w:tab w:val="left" w:pos="1797"/>
              </w:tabs>
              <w:ind w:left="34" w:right="65"/>
              <w:jc w:val="center"/>
              <w:rPr>
                <w:sz w:val="24"/>
              </w:rPr>
            </w:pPr>
            <w:r>
              <w:rPr>
                <w:color w:val="231F20"/>
                <w:w w:val="120"/>
                <w:sz w:val="24"/>
              </w:rPr>
              <w:t>Полифоничес</w:t>
            </w:r>
            <w:r w:rsidR="00245492">
              <w:rPr>
                <w:color w:val="231F20"/>
                <w:w w:val="120"/>
                <w:sz w:val="24"/>
              </w:rPr>
              <w:t xml:space="preserve">ки </w:t>
            </w:r>
            <w:r>
              <w:rPr>
                <w:color w:val="231F20"/>
                <w:spacing w:val="-4"/>
                <w:w w:val="120"/>
                <w:sz w:val="24"/>
              </w:rPr>
              <w:t>и</w:t>
            </w:r>
          </w:p>
          <w:p w:rsidR="00881AA7" w:rsidRDefault="00881AA7" w:rsidP="00881AA7">
            <w:pPr>
              <w:pStyle w:val="TableParagraph"/>
              <w:tabs>
                <w:tab w:val="left" w:pos="657"/>
                <w:tab w:val="left" w:pos="1397"/>
                <w:tab w:val="left" w:pos="1668"/>
              </w:tabs>
              <w:spacing w:line="270" w:lineRule="atLeast"/>
              <w:ind w:left="34" w:right="67"/>
              <w:jc w:val="center"/>
              <w:rPr>
                <w:sz w:val="24"/>
              </w:rPr>
            </w:pPr>
            <w:r>
              <w:rPr>
                <w:color w:val="231F20"/>
                <w:w w:val="120"/>
                <w:sz w:val="24"/>
              </w:rPr>
              <w:t>гомофонно-</w:t>
            </w:r>
            <w:r>
              <w:rPr>
                <w:color w:val="231F20"/>
                <w:spacing w:val="1"/>
                <w:w w:val="120"/>
                <w:sz w:val="24"/>
              </w:rPr>
              <w:t xml:space="preserve"> </w:t>
            </w:r>
            <w:r>
              <w:rPr>
                <w:color w:val="231F20"/>
                <w:w w:val="120"/>
                <w:sz w:val="24"/>
              </w:rPr>
              <w:t>гармонически</w:t>
            </w:r>
            <w:r w:rsidR="00245492">
              <w:rPr>
                <w:color w:val="231F20"/>
                <w:w w:val="120"/>
                <w:sz w:val="24"/>
              </w:rPr>
              <w:t>й</w:t>
            </w:r>
            <w:r w:rsidR="00245492">
              <w:rPr>
                <w:color w:val="231F20"/>
                <w:w w:val="120"/>
                <w:sz w:val="24"/>
              </w:rPr>
              <w:tab/>
              <w:t>склад</w:t>
            </w:r>
            <w:r>
              <w:rPr>
                <w:color w:val="231F20"/>
                <w:w w:val="120"/>
                <w:sz w:val="24"/>
              </w:rPr>
              <w:tab/>
            </w:r>
            <w:r>
              <w:rPr>
                <w:color w:val="231F20"/>
                <w:spacing w:val="-3"/>
                <w:w w:val="120"/>
                <w:sz w:val="24"/>
              </w:rPr>
              <w:t>на</w:t>
            </w:r>
            <w:r>
              <w:rPr>
                <w:color w:val="231F20"/>
                <w:spacing w:val="-69"/>
                <w:w w:val="120"/>
                <w:sz w:val="24"/>
              </w:rPr>
              <w:t xml:space="preserve"> </w:t>
            </w:r>
            <w:r>
              <w:rPr>
                <w:color w:val="231F20"/>
                <w:w w:val="120"/>
                <w:sz w:val="24"/>
              </w:rPr>
              <w:t>примере</w:t>
            </w:r>
            <w:r w:rsidR="00565CA8">
              <w:rPr>
                <w:color w:val="231F20"/>
                <w:spacing w:val="1"/>
                <w:w w:val="120"/>
                <w:sz w:val="24"/>
              </w:rPr>
              <w:t xml:space="preserve"> </w:t>
            </w:r>
            <w:r>
              <w:rPr>
                <w:color w:val="231F20"/>
                <w:w w:val="120"/>
                <w:sz w:val="24"/>
              </w:rPr>
              <w:t>творчества</w:t>
            </w:r>
            <w:r>
              <w:rPr>
                <w:color w:val="231F20"/>
                <w:spacing w:val="1"/>
                <w:w w:val="120"/>
                <w:sz w:val="24"/>
              </w:rPr>
              <w:t xml:space="preserve"> </w:t>
            </w:r>
            <w:r>
              <w:rPr>
                <w:color w:val="231F20"/>
                <w:w w:val="120"/>
                <w:sz w:val="24"/>
              </w:rPr>
              <w:t>И.</w:t>
            </w:r>
            <w:r>
              <w:rPr>
                <w:color w:val="231F20"/>
                <w:spacing w:val="-69"/>
                <w:w w:val="120"/>
                <w:sz w:val="24"/>
              </w:rPr>
              <w:t xml:space="preserve"> </w:t>
            </w:r>
            <w:r>
              <w:rPr>
                <w:color w:val="231F20"/>
                <w:w w:val="120"/>
                <w:sz w:val="24"/>
              </w:rPr>
              <w:t>С.</w:t>
            </w:r>
            <w:r>
              <w:rPr>
                <w:color w:val="231F20"/>
                <w:spacing w:val="57"/>
                <w:w w:val="120"/>
                <w:sz w:val="24"/>
              </w:rPr>
              <w:t xml:space="preserve"> </w:t>
            </w:r>
            <w:r>
              <w:rPr>
                <w:color w:val="231F20"/>
                <w:w w:val="120"/>
                <w:sz w:val="24"/>
              </w:rPr>
              <w:t>Баха</w:t>
            </w:r>
            <w:r>
              <w:rPr>
                <w:color w:val="231F20"/>
                <w:w w:val="120"/>
                <w:sz w:val="24"/>
              </w:rPr>
              <w:tab/>
              <w:t>и</w:t>
            </w:r>
            <w:r>
              <w:rPr>
                <w:color w:val="231F20"/>
                <w:spacing w:val="44"/>
                <w:w w:val="120"/>
                <w:sz w:val="24"/>
              </w:rPr>
              <w:t xml:space="preserve"> </w:t>
            </w:r>
            <w:r>
              <w:rPr>
                <w:color w:val="231F20"/>
                <w:w w:val="120"/>
                <w:sz w:val="24"/>
              </w:rPr>
              <w:t>Л.</w:t>
            </w:r>
            <w:r>
              <w:rPr>
                <w:color w:val="231F20"/>
                <w:spacing w:val="-69"/>
                <w:w w:val="120"/>
                <w:sz w:val="24"/>
              </w:rPr>
              <w:t xml:space="preserve"> </w:t>
            </w:r>
            <w:r>
              <w:rPr>
                <w:color w:val="231F20"/>
                <w:w w:val="120"/>
                <w:sz w:val="24"/>
              </w:rPr>
              <w:t>ван</w:t>
            </w:r>
            <w:r>
              <w:rPr>
                <w:color w:val="231F20"/>
                <w:spacing w:val="12"/>
                <w:w w:val="120"/>
                <w:sz w:val="24"/>
              </w:rPr>
              <w:t xml:space="preserve"> </w:t>
            </w:r>
            <w:r>
              <w:rPr>
                <w:color w:val="231F20"/>
                <w:w w:val="120"/>
                <w:sz w:val="24"/>
              </w:rPr>
              <w:t>Бетховена</w:t>
            </w:r>
          </w:p>
        </w:tc>
        <w:tc>
          <w:tcPr>
            <w:tcW w:w="3969" w:type="dxa"/>
          </w:tcPr>
          <w:p w:rsidR="00881AA7" w:rsidRDefault="00881AA7" w:rsidP="00881AA7">
            <w:pPr>
              <w:pStyle w:val="TableParagraph"/>
              <w:ind w:left="34" w:right="-15"/>
              <w:jc w:val="center"/>
              <w:rPr>
                <w:sz w:val="24"/>
              </w:rPr>
            </w:pPr>
            <w:r>
              <w:rPr>
                <w:color w:val="231F20"/>
                <w:w w:val="115"/>
                <w:sz w:val="24"/>
              </w:rPr>
              <w:t>Знакомство с образцами полифонической и</w:t>
            </w:r>
            <w:r>
              <w:rPr>
                <w:color w:val="231F20"/>
                <w:spacing w:val="1"/>
                <w:w w:val="115"/>
                <w:sz w:val="24"/>
              </w:rPr>
              <w:t xml:space="preserve"> </w:t>
            </w:r>
            <w:r>
              <w:rPr>
                <w:color w:val="231F20"/>
                <w:spacing w:val="-1"/>
                <w:w w:val="115"/>
                <w:sz w:val="24"/>
              </w:rPr>
              <w:t>гомофонно-</w:t>
            </w:r>
            <w:r>
              <w:rPr>
                <w:color w:val="231F20"/>
                <w:spacing w:val="-49"/>
                <w:w w:val="115"/>
                <w:sz w:val="24"/>
              </w:rPr>
              <w:t xml:space="preserve"> </w:t>
            </w:r>
            <w:r>
              <w:rPr>
                <w:color w:val="231F20"/>
                <w:spacing w:val="-1"/>
                <w:w w:val="115"/>
                <w:sz w:val="24"/>
              </w:rPr>
              <w:t>гармонической</w:t>
            </w:r>
            <w:r>
              <w:rPr>
                <w:color w:val="231F20"/>
                <w:spacing w:val="37"/>
                <w:w w:val="115"/>
                <w:sz w:val="24"/>
              </w:rPr>
              <w:t xml:space="preserve"> </w:t>
            </w:r>
            <w:r>
              <w:rPr>
                <w:color w:val="231F20"/>
                <w:w w:val="115"/>
                <w:sz w:val="24"/>
              </w:rPr>
              <w:t>музыки.</w:t>
            </w:r>
          </w:p>
          <w:p w:rsidR="00881AA7" w:rsidRDefault="00881AA7" w:rsidP="00881AA7">
            <w:pPr>
              <w:pStyle w:val="TableParagraph"/>
              <w:tabs>
                <w:tab w:val="left" w:pos="1659"/>
              </w:tabs>
              <w:ind w:left="34" w:right="316"/>
              <w:jc w:val="center"/>
              <w:rPr>
                <w:sz w:val="24"/>
              </w:rPr>
            </w:pPr>
            <w:r>
              <w:rPr>
                <w:color w:val="231F20"/>
                <w:w w:val="115"/>
                <w:sz w:val="24"/>
              </w:rPr>
              <w:t>Разучивание,</w:t>
            </w:r>
            <w:r>
              <w:rPr>
                <w:color w:val="231F20"/>
                <w:spacing w:val="1"/>
                <w:w w:val="115"/>
                <w:sz w:val="24"/>
              </w:rPr>
              <w:t xml:space="preserve"> </w:t>
            </w:r>
            <w:r>
              <w:rPr>
                <w:color w:val="231F20"/>
                <w:w w:val="115"/>
                <w:sz w:val="24"/>
              </w:rPr>
              <w:t xml:space="preserve">исполнение </w:t>
            </w:r>
            <w:r>
              <w:rPr>
                <w:color w:val="231F20"/>
                <w:spacing w:val="1"/>
                <w:w w:val="115"/>
                <w:sz w:val="24"/>
              </w:rPr>
              <w:t xml:space="preserve"> </w:t>
            </w:r>
            <w:r>
              <w:rPr>
                <w:color w:val="231F20"/>
                <w:w w:val="115"/>
                <w:sz w:val="24"/>
              </w:rPr>
              <w:t xml:space="preserve">не </w:t>
            </w:r>
            <w:r>
              <w:rPr>
                <w:color w:val="231F20"/>
                <w:spacing w:val="1"/>
                <w:w w:val="115"/>
                <w:sz w:val="24"/>
              </w:rPr>
              <w:t xml:space="preserve"> </w:t>
            </w:r>
            <w:r>
              <w:rPr>
                <w:color w:val="231F20"/>
                <w:w w:val="115"/>
                <w:sz w:val="24"/>
              </w:rPr>
              <w:t>менее</w:t>
            </w:r>
            <w:r>
              <w:rPr>
                <w:color w:val="231F20"/>
                <w:spacing w:val="1"/>
                <w:w w:val="115"/>
                <w:sz w:val="24"/>
              </w:rPr>
              <w:t xml:space="preserve"> </w:t>
            </w:r>
            <w:r w:rsidR="00565CA8">
              <w:rPr>
                <w:color w:val="231F20"/>
                <w:w w:val="115"/>
                <w:sz w:val="24"/>
              </w:rPr>
              <w:t xml:space="preserve">одного </w:t>
            </w:r>
            <w:r>
              <w:rPr>
                <w:color w:val="231F20"/>
                <w:w w:val="115"/>
                <w:sz w:val="24"/>
              </w:rPr>
              <w:t>вокального</w:t>
            </w:r>
            <w:r>
              <w:rPr>
                <w:color w:val="231F20"/>
                <w:spacing w:val="1"/>
                <w:w w:val="115"/>
                <w:sz w:val="24"/>
              </w:rPr>
              <w:t xml:space="preserve"> </w:t>
            </w:r>
            <w:r>
              <w:rPr>
                <w:color w:val="231F20"/>
                <w:w w:val="115"/>
                <w:sz w:val="24"/>
              </w:rPr>
              <w:t>произведения,</w:t>
            </w:r>
            <w:r>
              <w:rPr>
                <w:color w:val="231F20"/>
                <w:spacing w:val="-66"/>
                <w:w w:val="115"/>
                <w:sz w:val="24"/>
              </w:rPr>
              <w:t xml:space="preserve"> </w:t>
            </w:r>
            <w:r>
              <w:rPr>
                <w:color w:val="231F20"/>
                <w:w w:val="115"/>
                <w:sz w:val="24"/>
              </w:rPr>
              <w:t>сочинённого композитором-классиком (из</w:t>
            </w:r>
            <w:r>
              <w:rPr>
                <w:color w:val="231F20"/>
                <w:spacing w:val="-66"/>
                <w:w w:val="115"/>
                <w:sz w:val="24"/>
              </w:rPr>
              <w:t xml:space="preserve"> </w:t>
            </w:r>
            <w:r>
              <w:rPr>
                <w:color w:val="231F20"/>
                <w:w w:val="115"/>
                <w:sz w:val="24"/>
              </w:rPr>
              <w:t>числа</w:t>
            </w:r>
            <w:r>
              <w:rPr>
                <w:color w:val="231F20"/>
                <w:spacing w:val="37"/>
                <w:w w:val="115"/>
                <w:sz w:val="24"/>
              </w:rPr>
              <w:t xml:space="preserve"> </w:t>
            </w:r>
            <w:r>
              <w:rPr>
                <w:color w:val="231F20"/>
                <w:w w:val="115"/>
                <w:sz w:val="24"/>
              </w:rPr>
              <w:t>изучаемых</w:t>
            </w:r>
            <w:r>
              <w:rPr>
                <w:color w:val="231F20"/>
                <w:spacing w:val="36"/>
                <w:w w:val="115"/>
                <w:sz w:val="24"/>
              </w:rPr>
              <w:t xml:space="preserve"> </w:t>
            </w:r>
            <w:r>
              <w:rPr>
                <w:color w:val="231F20"/>
                <w:w w:val="115"/>
                <w:sz w:val="24"/>
              </w:rPr>
              <w:t>в</w:t>
            </w:r>
            <w:r>
              <w:rPr>
                <w:color w:val="231F20"/>
                <w:spacing w:val="38"/>
                <w:w w:val="115"/>
                <w:sz w:val="24"/>
              </w:rPr>
              <w:t xml:space="preserve"> </w:t>
            </w:r>
            <w:r>
              <w:rPr>
                <w:color w:val="231F20"/>
                <w:w w:val="115"/>
                <w:sz w:val="24"/>
              </w:rPr>
              <w:t>данном</w:t>
            </w:r>
            <w:r>
              <w:rPr>
                <w:color w:val="231F20"/>
                <w:spacing w:val="37"/>
                <w:w w:val="115"/>
                <w:sz w:val="24"/>
              </w:rPr>
              <w:t xml:space="preserve"> </w:t>
            </w:r>
            <w:r>
              <w:rPr>
                <w:color w:val="231F20"/>
                <w:w w:val="115"/>
                <w:sz w:val="24"/>
              </w:rPr>
              <w:t>разделе).</w:t>
            </w:r>
          </w:p>
          <w:p w:rsidR="00881AA7" w:rsidRDefault="00881AA7" w:rsidP="00881AA7">
            <w:pPr>
              <w:pStyle w:val="TableParagraph"/>
              <w:ind w:left="34" w:right="361"/>
              <w:jc w:val="center"/>
              <w:rPr>
                <w:sz w:val="24"/>
              </w:rPr>
            </w:pPr>
            <w:r>
              <w:rPr>
                <w:color w:val="231F20"/>
                <w:w w:val="120"/>
                <w:sz w:val="24"/>
              </w:rPr>
              <w:t>Исполнение</w:t>
            </w:r>
            <w:r>
              <w:rPr>
                <w:color w:val="231F20"/>
                <w:spacing w:val="1"/>
                <w:w w:val="120"/>
                <w:sz w:val="24"/>
              </w:rPr>
              <w:t xml:space="preserve"> </w:t>
            </w:r>
            <w:r>
              <w:rPr>
                <w:color w:val="231F20"/>
                <w:w w:val="120"/>
                <w:sz w:val="24"/>
              </w:rPr>
              <w:t>вокальных,</w:t>
            </w:r>
            <w:r>
              <w:rPr>
                <w:color w:val="231F20"/>
                <w:spacing w:val="1"/>
                <w:w w:val="120"/>
                <w:sz w:val="24"/>
              </w:rPr>
              <w:t xml:space="preserve"> </w:t>
            </w:r>
            <w:r>
              <w:rPr>
                <w:color w:val="231F20"/>
                <w:w w:val="120"/>
                <w:sz w:val="24"/>
              </w:rPr>
              <w:t>ритмических,</w:t>
            </w:r>
            <w:r>
              <w:rPr>
                <w:color w:val="231F20"/>
                <w:spacing w:val="1"/>
                <w:w w:val="120"/>
                <w:sz w:val="24"/>
              </w:rPr>
              <w:t xml:space="preserve"> </w:t>
            </w:r>
            <w:r>
              <w:rPr>
                <w:color w:val="231F20"/>
                <w:w w:val="120"/>
                <w:sz w:val="24"/>
              </w:rPr>
              <w:t>речевых</w:t>
            </w:r>
            <w:r>
              <w:rPr>
                <w:color w:val="231F20"/>
                <w:spacing w:val="17"/>
                <w:w w:val="120"/>
                <w:sz w:val="24"/>
              </w:rPr>
              <w:t xml:space="preserve"> </w:t>
            </w:r>
            <w:r>
              <w:rPr>
                <w:color w:val="231F20"/>
                <w:w w:val="120"/>
                <w:sz w:val="24"/>
              </w:rPr>
              <w:t>канонов.</w:t>
            </w:r>
          </w:p>
          <w:p w:rsidR="00881AA7" w:rsidRDefault="00881AA7" w:rsidP="00881AA7">
            <w:pPr>
              <w:pStyle w:val="TableParagraph"/>
              <w:ind w:left="34" w:right="272"/>
              <w:jc w:val="center"/>
              <w:rPr>
                <w:sz w:val="24"/>
              </w:rPr>
            </w:pPr>
            <w:r>
              <w:rPr>
                <w:color w:val="231F20"/>
                <w:w w:val="120"/>
                <w:sz w:val="24"/>
              </w:rPr>
              <w:t>Музыкальная</w:t>
            </w:r>
            <w:r>
              <w:rPr>
                <w:color w:val="231F20"/>
                <w:spacing w:val="1"/>
                <w:w w:val="120"/>
                <w:sz w:val="24"/>
              </w:rPr>
              <w:t xml:space="preserve"> </w:t>
            </w:r>
            <w:r>
              <w:rPr>
                <w:color w:val="231F20"/>
                <w:w w:val="120"/>
                <w:sz w:val="24"/>
              </w:rPr>
              <w:t>викторина</w:t>
            </w:r>
            <w:r>
              <w:rPr>
                <w:color w:val="231F20"/>
                <w:spacing w:val="1"/>
                <w:w w:val="120"/>
                <w:sz w:val="24"/>
              </w:rPr>
              <w:t xml:space="preserve"> </w:t>
            </w:r>
            <w:r>
              <w:rPr>
                <w:color w:val="231F20"/>
                <w:w w:val="120"/>
                <w:sz w:val="24"/>
              </w:rPr>
              <w:t>на</w:t>
            </w:r>
            <w:r>
              <w:rPr>
                <w:color w:val="231F20"/>
                <w:spacing w:val="1"/>
                <w:w w:val="120"/>
                <w:sz w:val="24"/>
              </w:rPr>
              <w:t xml:space="preserve"> </w:t>
            </w:r>
            <w:r>
              <w:rPr>
                <w:color w:val="231F20"/>
                <w:w w:val="120"/>
                <w:sz w:val="24"/>
              </w:rPr>
              <w:t>знание</w:t>
            </w:r>
            <w:r>
              <w:rPr>
                <w:color w:val="231F20"/>
                <w:spacing w:val="1"/>
                <w:w w:val="120"/>
                <w:sz w:val="24"/>
              </w:rPr>
              <w:t xml:space="preserve"> </w:t>
            </w:r>
            <w:r>
              <w:rPr>
                <w:color w:val="231F20"/>
                <w:w w:val="115"/>
                <w:sz w:val="24"/>
              </w:rPr>
              <w:t>музыки,</w:t>
            </w:r>
            <w:r>
              <w:rPr>
                <w:color w:val="231F20"/>
                <w:spacing w:val="1"/>
                <w:w w:val="115"/>
                <w:sz w:val="24"/>
              </w:rPr>
              <w:t xml:space="preserve"> </w:t>
            </w:r>
            <w:r>
              <w:rPr>
                <w:color w:val="231F20"/>
                <w:w w:val="115"/>
                <w:sz w:val="24"/>
              </w:rPr>
              <w:t>названий и</w:t>
            </w:r>
            <w:r>
              <w:rPr>
                <w:color w:val="231F20"/>
                <w:spacing w:val="1"/>
                <w:w w:val="115"/>
                <w:sz w:val="24"/>
              </w:rPr>
              <w:t xml:space="preserve"> </w:t>
            </w:r>
            <w:r>
              <w:rPr>
                <w:color w:val="231F20"/>
                <w:w w:val="115"/>
                <w:sz w:val="24"/>
              </w:rPr>
              <w:t>авторов</w:t>
            </w:r>
            <w:r>
              <w:rPr>
                <w:color w:val="231F20"/>
                <w:spacing w:val="1"/>
                <w:w w:val="115"/>
                <w:sz w:val="24"/>
              </w:rPr>
              <w:t xml:space="preserve"> </w:t>
            </w:r>
            <w:r>
              <w:rPr>
                <w:color w:val="231F20"/>
                <w:w w:val="115"/>
                <w:sz w:val="24"/>
              </w:rPr>
              <w:t>изученных</w:t>
            </w:r>
            <w:r>
              <w:rPr>
                <w:color w:val="231F20"/>
                <w:spacing w:val="-66"/>
                <w:w w:val="115"/>
                <w:sz w:val="24"/>
              </w:rPr>
              <w:t xml:space="preserve"> </w:t>
            </w:r>
            <w:r>
              <w:rPr>
                <w:color w:val="231F20"/>
                <w:w w:val="120"/>
                <w:sz w:val="24"/>
              </w:rPr>
              <w:t>произведений.</w:t>
            </w:r>
          </w:p>
          <w:p w:rsidR="00881AA7" w:rsidRDefault="00565CA8" w:rsidP="00565CA8">
            <w:pPr>
              <w:pStyle w:val="TableParagraph"/>
              <w:tabs>
                <w:tab w:val="left" w:pos="2118"/>
                <w:tab w:val="left" w:pos="4321"/>
              </w:tabs>
              <w:ind w:left="34" w:right="147"/>
              <w:rPr>
                <w:sz w:val="24"/>
              </w:rPr>
            </w:pPr>
            <w:r>
              <w:rPr>
                <w:color w:val="231F20"/>
                <w:w w:val="120"/>
                <w:sz w:val="24"/>
              </w:rPr>
              <w:t xml:space="preserve">Составление </w:t>
            </w:r>
            <w:r w:rsidR="00881AA7">
              <w:rPr>
                <w:color w:val="231F20"/>
                <w:w w:val="120"/>
                <w:sz w:val="24"/>
              </w:rPr>
              <w:t>сравнительной</w:t>
            </w:r>
            <w:r w:rsidR="00881AA7">
              <w:rPr>
                <w:color w:val="231F20"/>
                <w:w w:val="120"/>
                <w:sz w:val="24"/>
              </w:rPr>
              <w:tab/>
            </w:r>
            <w:r w:rsidR="00881AA7">
              <w:rPr>
                <w:color w:val="231F20"/>
                <w:spacing w:val="-1"/>
                <w:w w:val="120"/>
                <w:sz w:val="24"/>
              </w:rPr>
              <w:t>таблицы</w:t>
            </w:r>
            <w:r w:rsidR="00881AA7">
              <w:rPr>
                <w:color w:val="231F20"/>
                <w:spacing w:val="-69"/>
                <w:w w:val="120"/>
                <w:sz w:val="24"/>
              </w:rPr>
              <w:t xml:space="preserve"> </w:t>
            </w:r>
            <w:r w:rsidR="00881AA7">
              <w:rPr>
                <w:color w:val="231F20"/>
                <w:w w:val="120"/>
                <w:sz w:val="24"/>
              </w:rPr>
              <w:t>стилей</w:t>
            </w:r>
            <w:r w:rsidR="00881AA7">
              <w:rPr>
                <w:color w:val="231F20"/>
                <w:spacing w:val="3"/>
                <w:w w:val="120"/>
                <w:sz w:val="24"/>
              </w:rPr>
              <w:t xml:space="preserve"> </w:t>
            </w:r>
            <w:r w:rsidR="00881AA7">
              <w:rPr>
                <w:color w:val="231F20"/>
                <w:w w:val="120"/>
                <w:sz w:val="24"/>
              </w:rPr>
              <w:t>барокко</w:t>
            </w:r>
            <w:r w:rsidR="00881AA7">
              <w:rPr>
                <w:color w:val="231F20"/>
                <w:spacing w:val="3"/>
                <w:w w:val="120"/>
                <w:sz w:val="24"/>
              </w:rPr>
              <w:t xml:space="preserve"> </w:t>
            </w:r>
            <w:r w:rsidR="00881AA7">
              <w:rPr>
                <w:color w:val="231F20"/>
                <w:w w:val="120"/>
                <w:sz w:val="24"/>
              </w:rPr>
              <w:t>и</w:t>
            </w:r>
            <w:r w:rsidR="00881AA7">
              <w:rPr>
                <w:color w:val="231F20"/>
                <w:spacing w:val="-6"/>
                <w:w w:val="120"/>
                <w:sz w:val="24"/>
              </w:rPr>
              <w:t xml:space="preserve"> </w:t>
            </w:r>
            <w:r w:rsidR="00881AA7">
              <w:rPr>
                <w:color w:val="231F20"/>
                <w:w w:val="120"/>
                <w:sz w:val="24"/>
              </w:rPr>
              <w:t>классицизм</w:t>
            </w:r>
            <w:r w:rsidR="00881AA7">
              <w:rPr>
                <w:color w:val="231F20"/>
                <w:spacing w:val="4"/>
                <w:w w:val="120"/>
                <w:sz w:val="24"/>
              </w:rPr>
              <w:t xml:space="preserve"> </w:t>
            </w:r>
            <w:r w:rsidR="00881AA7">
              <w:rPr>
                <w:color w:val="231F20"/>
                <w:w w:val="120"/>
                <w:sz w:val="24"/>
              </w:rPr>
              <w:t>(на</w:t>
            </w:r>
            <w:r w:rsidR="00881AA7">
              <w:rPr>
                <w:color w:val="231F20"/>
                <w:spacing w:val="6"/>
                <w:w w:val="120"/>
                <w:sz w:val="24"/>
              </w:rPr>
              <w:t xml:space="preserve"> </w:t>
            </w:r>
            <w:r w:rsidR="00881AA7">
              <w:rPr>
                <w:color w:val="231F20"/>
                <w:w w:val="120"/>
                <w:sz w:val="24"/>
              </w:rPr>
              <w:t>примере</w:t>
            </w:r>
            <w:r w:rsidR="00881AA7">
              <w:rPr>
                <w:color w:val="231F20"/>
                <w:spacing w:val="-69"/>
                <w:w w:val="120"/>
                <w:sz w:val="24"/>
              </w:rPr>
              <w:t xml:space="preserve"> </w:t>
            </w:r>
            <w:r w:rsidR="00881AA7">
              <w:rPr>
                <w:color w:val="231F20"/>
                <w:w w:val="115"/>
                <w:sz w:val="24"/>
              </w:rPr>
              <w:t>музыкального</w:t>
            </w:r>
            <w:r w:rsidR="00881AA7">
              <w:rPr>
                <w:color w:val="231F20"/>
                <w:spacing w:val="1"/>
                <w:w w:val="115"/>
                <w:sz w:val="24"/>
              </w:rPr>
              <w:t xml:space="preserve"> </w:t>
            </w:r>
            <w:r w:rsidR="00881AA7">
              <w:rPr>
                <w:color w:val="231F20"/>
                <w:w w:val="115"/>
                <w:sz w:val="24"/>
              </w:rPr>
              <w:t>искусства,</w:t>
            </w:r>
            <w:r w:rsidR="00881AA7">
              <w:rPr>
                <w:color w:val="231F20"/>
                <w:spacing w:val="1"/>
                <w:w w:val="115"/>
                <w:sz w:val="24"/>
              </w:rPr>
              <w:t xml:space="preserve"> </w:t>
            </w:r>
            <w:r w:rsidR="00881AA7">
              <w:rPr>
                <w:color w:val="231F20"/>
                <w:w w:val="115"/>
                <w:sz w:val="24"/>
              </w:rPr>
              <w:t>либо музыки</w:t>
            </w:r>
            <w:r w:rsidR="00881AA7">
              <w:rPr>
                <w:color w:val="231F20"/>
                <w:spacing w:val="1"/>
                <w:w w:val="115"/>
                <w:sz w:val="24"/>
              </w:rPr>
              <w:t xml:space="preserve"> </w:t>
            </w:r>
            <w:r w:rsidR="00881AA7">
              <w:rPr>
                <w:color w:val="231F20"/>
                <w:w w:val="115"/>
                <w:sz w:val="24"/>
              </w:rPr>
              <w:t>и</w:t>
            </w:r>
            <w:r w:rsidR="00881AA7">
              <w:rPr>
                <w:color w:val="231F20"/>
                <w:spacing w:val="-66"/>
                <w:w w:val="115"/>
                <w:sz w:val="24"/>
              </w:rPr>
              <w:t xml:space="preserve"> </w:t>
            </w:r>
            <w:r w:rsidR="00881AA7">
              <w:rPr>
                <w:color w:val="231F20"/>
                <w:w w:val="120"/>
                <w:sz w:val="24"/>
              </w:rPr>
              <w:t>живописи,</w:t>
            </w:r>
            <w:r w:rsidR="00881AA7">
              <w:rPr>
                <w:color w:val="231F20"/>
                <w:spacing w:val="31"/>
                <w:w w:val="120"/>
                <w:sz w:val="24"/>
              </w:rPr>
              <w:t xml:space="preserve"> </w:t>
            </w:r>
            <w:r w:rsidR="00881AA7">
              <w:rPr>
                <w:color w:val="231F20"/>
                <w:w w:val="120"/>
                <w:sz w:val="24"/>
              </w:rPr>
              <w:t>музыки</w:t>
            </w:r>
            <w:r w:rsidR="00881AA7">
              <w:rPr>
                <w:color w:val="231F20"/>
                <w:spacing w:val="33"/>
                <w:w w:val="120"/>
                <w:sz w:val="24"/>
              </w:rPr>
              <w:t xml:space="preserve"> </w:t>
            </w:r>
            <w:r w:rsidR="00881AA7">
              <w:rPr>
                <w:color w:val="231F20"/>
                <w:w w:val="120"/>
                <w:sz w:val="24"/>
              </w:rPr>
              <w:t>и</w:t>
            </w:r>
            <w:r w:rsidR="00881AA7">
              <w:rPr>
                <w:color w:val="231F20"/>
                <w:spacing w:val="31"/>
                <w:w w:val="120"/>
                <w:sz w:val="24"/>
              </w:rPr>
              <w:t xml:space="preserve"> </w:t>
            </w:r>
            <w:r w:rsidR="00881AA7">
              <w:rPr>
                <w:color w:val="231F20"/>
                <w:w w:val="120"/>
                <w:sz w:val="24"/>
              </w:rPr>
              <w:t>архитектуры).</w:t>
            </w:r>
          </w:p>
          <w:p w:rsidR="00881AA7" w:rsidRDefault="00881AA7" w:rsidP="00881AA7">
            <w:pPr>
              <w:pStyle w:val="TableParagraph"/>
              <w:ind w:left="34" w:right="187"/>
              <w:jc w:val="center"/>
              <w:rPr>
                <w:sz w:val="24"/>
              </w:rPr>
            </w:pPr>
            <w:r>
              <w:rPr>
                <w:color w:val="231F20"/>
                <w:w w:val="115"/>
                <w:sz w:val="24"/>
              </w:rPr>
              <w:t>Просмотр</w:t>
            </w:r>
            <w:r>
              <w:rPr>
                <w:color w:val="231F20"/>
                <w:spacing w:val="1"/>
                <w:w w:val="115"/>
                <w:sz w:val="24"/>
              </w:rPr>
              <w:t xml:space="preserve"> </w:t>
            </w:r>
            <w:r>
              <w:rPr>
                <w:color w:val="231F20"/>
                <w:w w:val="115"/>
                <w:sz w:val="24"/>
              </w:rPr>
              <w:t>художественных</w:t>
            </w:r>
            <w:r>
              <w:rPr>
                <w:color w:val="231F20"/>
                <w:spacing w:val="1"/>
                <w:w w:val="115"/>
                <w:sz w:val="24"/>
              </w:rPr>
              <w:t xml:space="preserve"> </w:t>
            </w:r>
            <w:r>
              <w:rPr>
                <w:color w:val="231F20"/>
                <w:w w:val="115"/>
                <w:sz w:val="24"/>
              </w:rPr>
              <w:t>фильмов</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телепередач, посвящённых стилям барокко</w:t>
            </w:r>
            <w:r>
              <w:rPr>
                <w:color w:val="231F20"/>
                <w:spacing w:val="-66"/>
                <w:w w:val="115"/>
                <w:sz w:val="24"/>
              </w:rPr>
              <w:t xml:space="preserve"> </w:t>
            </w:r>
            <w:r>
              <w:rPr>
                <w:color w:val="231F20"/>
                <w:w w:val="115"/>
                <w:sz w:val="24"/>
              </w:rPr>
              <w:t>и классицизм, творческому</w:t>
            </w:r>
            <w:r w:rsidR="00CC2632">
              <w:rPr>
                <w:color w:val="231F20"/>
                <w:w w:val="115"/>
                <w:sz w:val="24"/>
              </w:rPr>
              <w:t xml:space="preserve"> </w:t>
            </w:r>
            <w:r>
              <w:rPr>
                <w:color w:val="231F20"/>
                <w:w w:val="115"/>
                <w:sz w:val="24"/>
              </w:rPr>
              <w:t>пути изучаемых</w:t>
            </w:r>
            <w:r>
              <w:rPr>
                <w:color w:val="231F20"/>
                <w:spacing w:val="-66"/>
                <w:w w:val="115"/>
                <w:sz w:val="24"/>
              </w:rPr>
              <w:t xml:space="preserve"> </w:t>
            </w:r>
            <w:r>
              <w:rPr>
                <w:color w:val="231F20"/>
                <w:w w:val="115"/>
                <w:sz w:val="24"/>
              </w:rPr>
              <w:t>композиторов</w:t>
            </w:r>
          </w:p>
        </w:tc>
      </w:tr>
      <w:tr w:rsidR="00CC2632" w:rsidRPr="000D4E77" w:rsidTr="0053166A">
        <w:trPr>
          <w:trHeight w:val="827"/>
        </w:trPr>
        <w:tc>
          <w:tcPr>
            <w:tcW w:w="1418" w:type="dxa"/>
          </w:tcPr>
          <w:p w:rsidR="00CC2632" w:rsidRDefault="00CC2632" w:rsidP="00CC2632">
            <w:pPr>
              <w:pStyle w:val="TableParagraph"/>
              <w:spacing w:line="274" w:lineRule="exact"/>
              <w:ind w:left="173"/>
              <w:jc w:val="center"/>
              <w:rPr>
                <w:sz w:val="24"/>
              </w:rPr>
            </w:pPr>
            <w:r>
              <w:rPr>
                <w:color w:val="231F20"/>
                <w:w w:val="110"/>
                <w:sz w:val="24"/>
              </w:rPr>
              <w:t>Г)</w:t>
            </w:r>
          </w:p>
          <w:p w:rsidR="00CC2632" w:rsidRDefault="00CC2632" w:rsidP="00CC2632">
            <w:pPr>
              <w:pStyle w:val="TableParagraph"/>
              <w:ind w:firstLine="34"/>
              <w:jc w:val="center"/>
              <w:rPr>
                <w:sz w:val="24"/>
              </w:rPr>
            </w:pPr>
            <w:r>
              <w:rPr>
                <w:color w:val="231F20"/>
                <w:w w:val="115"/>
                <w:sz w:val="24"/>
              </w:rPr>
              <w:t>4—6</w:t>
            </w:r>
          </w:p>
          <w:p w:rsidR="00CC2632" w:rsidRDefault="00CC2632" w:rsidP="003E3B7B">
            <w:pPr>
              <w:pStyle w:val="TableParagraph"/>
              <w:ind w:left="173"/>
              <w:jc w:val="center"/>
              <w:rPr>
                <w:sz w:val="24"/>
              </w:rPr>
            </w:pPr>
            <w:r>
              <w:rPr>
                <w:color w:val="231F20"/>
                <w:w w:val="115"/>
                <w:sz w:val="24"/>
              </w:rPr>
              <w:t>учеб</w:t>
            </w:r>
            <w:r w:rsidR="003E3B7B">
              <w:rPr>
                <w:color w:val="231F20"/>
                <w:w w:val="115"/>
                <w:sz w:val="24"/>
              </w:rPr>
              <w:t>н</w:t>
            </w:r>
            <w:r>
              <w:rPr>
                <w:color w:val="231F20"/>
                <w:w w:val="115"/>
                <w:sz w:val="24"/>
              </w:rPr>
              <w:t>ых</w:t>
            </w:r>
            <w:r>
              <w:rPr>
                <w:color w:val="231F20"/>
                <w:spacing w:val="1"/>
                <w:w w:val="115"/>
                <w:sz w:val="24"/>
              </w:rPr>
              <w:t xml:space="preserve"> </w:t>
            </w:r>
            <w:r>
              <w:rPr>
                <w:color w:val="231F20"/>
                <w:w w:val="115"/>
                <w:sz w:val="24"/>
              </w:rPr>
              <w:t>часов</w:t>
            </w:r>
          </w:p>
        </w:tc>
        <w:tc>
          <w:tcPr>
            <w:tcW w:w="1559" w:type="dxa"/>
          </w:tcPr>
          <w:p w:rsidR="00CC2632" w:rsidRDefault="00CC2632" w:rsidP="003E3B7B">
            <w:pPr>
              <w:pStyle w:val="TableParagraph"/>
              <w:ind w:left="173" w:right="301"/>
              <w:jc w:val="center"/>
              <w:rPr>
                <w:sz w:val="24"/>
              </w:rPr>
            </w:pPr>
            <w:r>
              <w:rPr>
                <w:color w:val="231F20"/>
                <w:w w:val="120"/>
                <w:sz w:val="24"/>
              </w:rPr>
              <w:t>Музы</w:t>
            </w:r>
            <w:r>
              <w:rPr>
                <w:color w:val="231F20"/>
                <w:spacing w:val="-70"/>
                <w:w w:val="120"/>
                <w:sz w:val="24"/>
              </w:rPr>
              <w:t xml:space="preserve"> </w:t>
            </w:r>
            <w:r>
              <w:rPr>
                <w:color w:val="231F20"/>
                <w:w w:val="120"/>
                <w:sz w:val="24"/>
              </w:rPr>
              <w:t>кальн</w:t>
            </w:r>
            <w:r>
              <w:rPr>
                <w:color w:val="231F20"/>
                <w:spacing w:val="1"/>
                <w:w w:val="120"/>
                <w:sz w:val="24"/>
              </w:rPr>
              <w:t xml:space="preserve"> </w:t>
            </w:r>
            <w:r>
              <w:rPr>
                <w:color w:val="231F20"/>
                <w:w w:val="120"/>
                <w:sz w:val="24"/>
              </w:rPr>
              <w:t>ый</w:t>
            </w:r>
            <w:r>
              <w:rPr>
                <w:color w:val="231F20"/>
                <w:spacing w:val="1"/>
                <w:w w:val="120"/>
                <w:sz w:val="24"/>
              </w:rPr>
              <w:t xml:space="preserve"> </w:t>
            </w:r>
            <w:r>
              <w:rPr>
                <w:color w:val="231F20"/>
                <w:w w:val="120"/>
                <w:sz w:val="24"/>
              </w:rPr>
              <w:t>образ</w:t>
            </w:r>
          </w:p>
        </w:tc>
        <w:tc>
          <w:tcPr>
            <w:tcW w:w="2551" w:type="dxa"/>
          </w:tcPr>
          <w:p w:rsidR="00CC2632" w:rsidRDefault="00CC2632" w:rsidP="00CC2632">
            <w:pPr>
              <w:pStyle w:val="TableParagraph"/>
              <w:tabs>
                <w:tab w:val="left" w:pos="1737"/>
              </w:tabs>
              <w:ind w:left="173" w:right="141"/>
              <w:jc w:val="center"/>
              <w:rPr>
                <w:sz w:val="24"/>
              </w:rPr>
            </w:pPr>
            <w:r>
              <w:rPr>
                <w:color w:val="231F20"/>
                <w:w w:val="120"/>
                <w:sz w:val="24"/>
              </w:rPr>
              <w:t>Героические</w:t>
            </w:r>
            <w:r>
              <w:rPr>
                <w:color w:val="231F20"/>
                <w:spacing w:val="1"/>
                <w:w w:val="120"/>
                <w:sz w:val="24"/>
              </w:rPr>
              <w:t xml:space="preserve"> </w:t>
            </w:r>
            <w:r>
              <w:rPr>
                <w:color w:val="231F20"/>
                <w:w w:val="120"/>
                <w:sz w:val="24"/>
              </w:rPr>
              <w:t>образы</w:t>
            </w:r>
            <w:r w:rsidR="003E3B7B">
              <w:rPr>
                <w:color w:val="231F20"/>
                <w:w w:val="120"/>
                <w:sz w:val="24"/>
              </w:rPr>
              <w:t xml:space="preserve"> </w:t>
            </w:r>
            <w:r>
              <w:rPr>
                <w:color w:val="231F20"/>
                <w:spacing w:val="-5"/>
                <w:w w:val="120"/>
                <w:sz w:val="24"/>
              </w:rPr>
              <w:t>в</w:t>
            </w:r>
            <w:r>
              <w:rPr>
                <w:color w:val="231F20"/>
                <w:spacing w:val="-69"/>
                <w:w w:val="120"/>
                <w:sz w:val="24"/>
              </w:rPr>
              <w:t xml:space="preserve"> </w:t>
            </w:r>
            <w:r>
              <w:rPr>
                <w:color w:val="231F20"/>
                <w:w w:val="120"/>
                <w:sz w:val="24"/>
              </w:rPr>
              <w:t>музыке.</w:t>
            </w:r>
          </w:p>
          <w:p w:rsidR="00CC2632" w:rsidRDefault="00CC2632" w:rsidP="003E3B7B">
            <w:pPr>
              <w:pStyle w:val="TableParagraph"/>
              <w:ind w:left="173" w:right="134"/>
              <w:jc w:val="center"/>
              <w:rPr>
                <w:sz w:val="24"/>
              </w:rPr>
            </w:pPr>
            <w:r>
              <w:rPr>
                <w:color w:val="231F20"/>
                <w:w w:val="120"/>
                <w:sz w:val="24"/>
              </w:rPr>
              <w:t>Лирический</w:t>
            </w:r>
            <w:r>
              <w:rPr>
                <w:color w:val="231F20"/>
                <w:spacing w:val="1"/>
                <w:w w:val="120"/>
                <w:sz w:val="24"/>
              </w:rPr>
              <w:t xml:space="preserve"> </w:t>
            </w:r>
            <w:r>
              <w:rPr>
                <w:color w:val="231F20"/>
                <w:w w:val="120"/>
                <w:sz w:val="24"/>
              </w:rPr>
              <w:t>герой</w:t>
            </w:r>
            <w:r>
              <w:rPr>
                <w:color w:val="231F20"/>
                <w:spacing w:val="1"/>
                <w:w w:val="120"/>
                <w:sz w:val="24"/>
              </w:rPr>
              <w:t xml:space="preserve"> </w:t>
            </w:r>
            <w:r>
              <w:rPr>
                <w:color w:val="231F20"/>
                <w:w w:val="120"/>
                <w:sz w:val="24"/>
              </w:rPr>
              <w:t>музыкальног</w:t>
            </w:r>
            <w:r>
              <w:rPr>
                <w:color w:val="231F20"/>
                <w:spacing w:val="1"/>
                <w:w w:val="120"/>
                <w:sz w:val="24"/>
              </w:rPr>
              <w:t xml:space="preserve"> </w:t>
            </w:r>
            <w:r>
              <w:rPr>
                <w:color w:val="231F20"/>
                <w:w w:val="120"/>
                <w:sz w:val="24"/>
              </w:rPr>
              <w:t>о</w:t>
            </w:r>
            <w:r>
              <w:rPr>
                <w:color w:val="231F20"/>
                <w:spacing w:val="1"/>
                <w:w w:val="120"/>
                <w:sz w:val="24"/>
              </w:rPr>
              <w:t xml:space="preserve"> </w:t>
            </w:r>
            <w:r>
              <w:rPr>
                <w:color w:val="231F20"/>
                <w:w w:val="120"/>
                <w:sz w:val="24"/>
              </w:rPr>
              <w:t>произведения</w:t>
            </w:r>
            <w:r>
              <w:rPr>
                <w:color w:val="231F20"/>
                <w:w w:val="119"/>
                <w:sz w:val="24"/>
              </w:rPr>
              <w:t>.</w:t>
            </w:r>
          </w:p>
          <w:p w:rsidR="00CC2632" w:rsidRDefault="00CC2632" w:rsidP="003E3B7B">
            <w:pPr>
              <w:pStyle w:val="TableParagraph"/>
              <w:tabs>
                <w:tab w:val="left" w:pos="1352"/>
                <w:tab w:val="left" w:pos="1427"/>
              </w:tabs>
              <w:ind w:left="173" w:right="299"/>
              <w:jc w:val="center"/>
              <w:rPr>
                <w:sz w:val="24"/>
              </w:rPr>
            </w:pPr>
            <w:r>
              <w:rPr>
                <w:color w:val="231F20"/>
                <w:w w:val="115"/>
                <w:sz w:val="24"/>
              </w:rPr>
              <w:t>Судьба</w:t>
            </w:r>
            <w:r>
              <w:rPr>
                <w:color w:val="231F20"/>
                <w:spacing w:val="1"/>
                <w:w w:val="115"/>
                <w:sz w:val="24"/>
              </w:rPr>
              <w:t xml:space="preserve"> </w:t>
            </w:r>
            <w:r>
              <w:rPr>
                <w:color w:val="231F20"/>
                <w:w w:val="115"/>
                <w:sz w:val="24"/>
              </w:rPr>
              <w:t>человека</w:t>
            </w:r>
            <w:r>
              <w:rPr>
                <w:color w:val="231F20"/>
                <w:w w:val="115"/>
                <w:sz w:val="24"/>
              </w:rPr>
              <w:tab/>
            </w:r>
            <w:r>
              <w:rPr>
                <w:color w:val="231F20"/>
                <w:w w:val="115"/>
                <w:sz w:val="24"/>
              </w:rPr>
              <w:tab/>
            </w:r>
            <w:r w:rsidR="003E3B7B">
              <w:rPr>
                <w:color w:val="231F20"/>
                <w:w w:val="115"/>
                <w:sz w:val="24"/>
              </w:rPr>
              <w:t>-</w:t>
            </w:r>
            <w:r>
              <w:rPr>
                <w:color w:val="231F20"/>
                <w:spacing w:val="-66"/>
                <w:w w:val="115"/>
                <w:sz w:val="24"/>
              </w:rPr>
              <w:t xml:space="preserve"> </w:t>
            </w:r>
            <w:r>
              <w:rPr>
                <w:color w:val="231F20"/>
                <w:w w:val="115"/>
                <w:sz w:val="24"/>
              </w:rPr>
              <w:t>судьба</w:t>
            </w:r>
            <w:r>
              <w:rPr>
                <w:color w:val="231F20"/>
                <w:spacing w:val="1"/>
                <w:w w:val="115"/>
                <w:sz w:val="24"/>
              </w:rPr>
              <w:t xml:space="preserve"> </w:t>
            </w:r>
            <w:r w:rsidR="003E3B7B">
              <w:rPr>
                <w:color w:val="231F20"/>
                <w:spacing w:val="1"/>
                <w:w w:val="115"/>
                <w:sz w:val="24"/>
              </w:rPr>
              <w:t>ч</w:t>
            </w:r>
            <w:r>
              <w:rPr>
                <w:color w:val="231F20"/>
                <w:w w:val="115"/>
                <w:sz w:val="24"/>
              </w:rPr>
              <w:t>еловечеств</w:t>
            </w:r>
            <w:r>
              <w:rPr>
                <w:color w:val="231F20"/>
                <w:spacing w:val="1"/>
                <w:w w:val="115"/>
                <w:sz w:val="24"/>
              </w:rPr>
              <w:t xml:space="preserve"> </w:t>
            </w:r>
            <w:r w:rsidR="003E3B7B">
              <w:rPr>
                <w:color w:val="231F20"/>
                <w:w w:val="115"/>
                <w:sz w:val="24"/>
              </w:rPr>
              <w:t xml:space="preserve">а </w:t>
            </w:r>
            <w:r>
              <w:rPr>
                <w:color w:val="231F20"/>
                <w:spacing w:val="-2"/>
                <w:w w:val="115"/>
                <w:sz w:val="24"/>
              </w:rPr>
              <w:t>(на</w:t>
            </w:r>
            <w:r w:rsidR="003E3B7B">
              <w:rPr>
                <w:color w:val="231F20"/>
                <w:spacing w:val="-2"/>
                <w:w w:val="115"/>
                <w:sz w:val="24"/>
              </w:rPr>
              <w:t xml:space="preserve"> </w:t>
            </w:r>
            <w:r>
              <w:rPr>
                <w:color w:val="231F20"/>
                <w:w w:val="115"/>
                <w:sz w:val="24"/>
              </w:rPr>
              <w:t>примере</w:t>
            </w:r>
            <w:r>
              <w:rPr>
                <w:color w:val="231F20"/>
                <w:spacing w:val="1"/>
                <w:w w:val="115"/>
                <w:sz w:val="24"/>
              </w:rPr>
              <w:t xml:space="preserve"> </w:t>
            </w:r>
            <w:r>
              <w:rPr>
                <w:color w:val="231F20"/>
                <w:w w:val="115"/>
                <w:sz w:val="24"/>
              </w:rPr>
              <w:t>творчества</w:t>
            </w:r>
            <w:r>
              <w:rPr>
                <w:color w:val="231F20"/>
                <w:spacing w:val="1"/>
                <w:w w:val="115"/>
                <w:sz w:val="24"/>
              </w:rPr>
              <w:t xml:space="preserve"> </w:t>
            </w:r>
            <w:r>
              <w:rPr>
                <w:color w:val="231F20"/>
                <w:w w:val="115"/>
                <w:sz w:val="24"/>
              </w:rPr>
              <w:t>Л.</w:t>
            </w:r>
            <w:r>
              <w:rPr>
                <w:color w:val="231F20"/>
                <w:spacing w:val="51"/>
                <w:w w:val="115"/>
                <w:sz w:val="24"/>
              </w:rPr>
              <w:t xml:space="preserve"> </w:t>
            </w:r>
            <w:r>
              <w:rPr>
                <w:color w:val="231F20"/>
                <w:w w:val="115"/>
                <w:sz w:val="24"/>
              </w:rPr>
              <w:t>ван</w:t>
            </w:r>
            <w:r>
              <w:rPr>
                <w:color w:val="231F20"/>
                <w:spacing w:val="50"/>
                <w:w w:val="115"/>
                <w:sz w:val="24"/>
              </w:rPr>
              <w:t xml:space="preserve"> </w:t>
            </w:r>
            <w:r>
              <w:rPr>
                <w:color w:val="231F20"/>
                <w:w w:val="115"/>
                <w:sz w:val="24"/>
              </w:rPr>
              <w:t>Бет</w:t>
            </w:r>
            <w:r>
              <w:rPr>
                <w:color w:val="231F20"/>
                <w:spacing w:val="-66"/>
                <w:w w:val="115"/>
                <w:sz w:val="24"/>
              </w:rPr>
              <w:t xml:space="preserve"> </w:t>
            </w:r>
            <w:r w:rsidR="006C7410">
              <w:rPr>
                <w:color w:val="231F20"/>
                <w:w w:val="115"/>
                <w:sz w:val="24"/>
              </w:rPr>
              <w:t xml:space="preserve">ховена, </w:t>
            </w:r>
            <w:r>
              <w:rPr>
                <w:color w:val="231F20"/>
                <w:spacing w:val="-2"/>
                <w:w w:val="115"/>
                <w:sz w:val="24"/>
              </w:rPr>
              <w:t>Ф.</w:t>
            </w:r>
            <w:r>
              <w:rPr>
                <w:color w:val="231F20"/>
                <w:spacing w:val="-66"/>
                <w:w w:val="115"/>
                <w:sz w:val="24"/>
              </w:rPr>
              <w:t xml:space="preserve"> </w:t>
            </w:r>
            <w:r w:rsidR="006C7410">
              <w:rPr>
                <w:color w:val="231F20"/>
                <w:w w:val="115"/>
                <w:sz w:val="24"/>
              </w:rPr>
              <w:t>Шуберт</w:t>
            </w:r>
            <w:r>
              <w:rPr>
                <w:color w:val="231F20"/>
                <w:w w:val="115"/>
                <w:sz w:val="24"/>
              </w:rPr>
              <w:tab/>
              <w:t>и</w:t>
            </w:r>
            <w:r w:rsidR="006C7410">
              <w:rPr>
                <w:color w:val="231F20"/>
                <w:spacing w:val="-66"/>
                <w:w w:val="115"/>
                <w:sz w:val="24"/>
              </w:rPr>
              <w:t xml:space="preserve"> </w:t>
            </w:r>
            <w:r w:rsidR="006C7410">
              <w:rPr>
                <w:color w:val="231F20"/>
                <w:w w:val="115"/>
                <w:sz w:val="24"/>
              </w:rPr>
              <w:t xml:space="preserve">др.). </w:t>
            </w:r>
            <w:r>
              <w:rPr>
                <w:color w:val="231F20"/>
                <w:w w:val="115"/>
                <w:sz w:val="24"/>
              </w:rPr>
              <w:t>Стили</w:t>
            </w:r>
            <w:r>
              <w:rPr>
                <w:color w:val="231F20"/>
                <w:spacing w:val="-66"/>
                <w:w w:val="115"/>
                <w:sz w:val="24"/>
              </w:rPr>
              <w:t xml:space="preserve"> </w:t>
            </w:r>
            <w:r>
              <w:rPr>
                <w:color w:val="231F20"/>
                <w:w w:val="115"/>
                <w:sz w:val="24"/>
              </w:rPr>
              <w:t>классицизм</w:t>
            </w:r>
          </w:p>
          <w:p w:rsidR="00CC2632" w:rsidRDefault="006C7410" w:rsidP="006C7410">
            <w:pPr>
              <w:pStyle w:val="TableParagraph"/>
              <w:spacing w:line="259" w:lineRule="exact"/>
              <w:ind w:left="173"/>
              <w:rPr>
                <w:color w:val="231F20"/>
                <w:w w:val="115"/>
                <w:sz w:val="24"/>
              </w:rPr>
            </w:pPr>
            <w:r>
              <w:rPr>
                <w:color w:val="231F20"/>
                <w:w w:val="115"/>
                <w:sz w:val="24"/>
              </w:rPr>
              <w:t xml:space="preserve">  </w:t>
            </w:r>
            <w:r w:rsidR="00CC2632">
              <w:rPr>
                <w:color w:val="231F20"/>
                <w:w w:val="115"/>
                <w:sz w:val="24"/>
              </w:rPr>
              <w:t>и</w:t>
            </w:r>
            <w:r w:rsidR="00CC2632">
              <w:rPr>
                <w:color w:val="231F20"/>
                <w:spacing w:val="46"/>
                <w:w w:val="115"/>
                <w:sz w:val="24"/>
              </w:rPr>
              <w:t xml:space="preserve"> </w:t>
            </w:r>
            <w:r w:rsidR="00CC2632">
              <w:rPr>
                <w:color w:val="231F20"/>
                <w:w w:val="115"/>
                <w:sz w:val="24"/>
              </w:rPr>
              <w:t>романтизм</w:t>
            </w:r>
          </w:p>
          <w:p w:rsidR="00F97708" w:rsidRDefault="00613FA2" w:rsidP="00613FA2">
            <w:pPr>
              <w:pStyle w:val="TableParagraph"/>
              <w:spacing w:line="259" w:lineRule="exact"/>
              <w:ind w:left="173"/>
              <w:jc w:val="center"/>
              <w:rPr>
                <w:sz w:val="24"/>
              </w:rPr>
            </w:pPr>
            <w:r w:rsidRPr="00613FA2">
              <w:rPr>
                <w:sz w:val="24"/>
              </w:rPr>
              <w:t>(круг основных образов, характерны х интонаций, жанров)</w:t>
            </w:r>
          </w:p>
        </w:tc>
        <w:tc>
          <w:tcPr>
            <w:tcW w:w="3969" w:type="dxa"/>
          </w:tcPr>
          <w:p w:rsidR="00CC2632" w:rsidRDefault="00CC2632" w:rsidP="00CC2632">
            <w:pPr>
              <w:pStyle w:val="TableParagraph"/>
              <w:tabs>
                <w:tab w:val="left" w:pos="2357"/>
                <w:tab w:val="left" w:pos="3294"/>
                <w:tab w:val="left" w:pos="4036"/>
              </w:tabs>
              <w:ind w:left="177" w:right="277"/>
              <w:jc w:val="center"/>
              <w:rPr>
                <w:sz w:val="24"/>
              </w:rPr>
            </w:pPr>
            <w:r>
              <w:rPr>
                <w:color w:val="231F20"/>
                <w:w w:val="115"/>
                <w:sz w:val="24"/>
              </w:rPr>
              <w:t>Знакомство</w:t>
            </w:r>
            <w:r w:rsidR="006C7410">
              <w:rPr>
                <w:color w:val="231F20"/>
                <w:w w:val="115"/>
                <w:sz w:val="24"/>
              </w:rPr>
              <w:t xml:space="preserve"> с </w:t>
            </w:r>
            <w:r>
              <w:rPr>
                <w:color w:val="231F20"/>
                <w:spacing w:val="-1"/>
                <w:w w:val="115"/>
                <w:sz w:val="24"/>
              </w:rPr>
              <w:t>произведениями</w:t>
            </w:r>
            <w:r>
              <w:rPr>
                <w:color w:val="231F20"/>
                <w:spacing w:val="-67"/>
                <w:w w:val="115"/>
                <w:sz w:val="24"/>
              </w:rPr>
              <w:t xml:space="preserve"> </w:t>
            </w:r>
            <w:r>
              <w:rPr>
                <w:color w:val="231F20"/>
                <w:w w:val="115"/>
                <w:sz w:val="24"/>
              </w:rPr>
              <w:t>композиторов</w:t>
            </w:r>
            <w:r>
              <w:rPr>
                <w:color w:val="231F20"/>
                <w:spacing w:val="1"/>
                <w:w w:val="115"/>
                <w:sz w:val="24"/>
              </w:rPr>
              <w:t xml:space="preserve"> </w:t>
            </w:r>
            <w:r>
              <w:rPr>
                <w:color w:val="231F20"/>
                <w:w w:val="115"/>
                <w:sz w:val="24"/>
              </w:rPr>
              <w:t>—</w:t>
            </w:r>
            <w:r>
              <w:rPr>
                <w:color w:val="231F20"/>
                <w:spacing w:val="1"/>
                <w:w w:val="115"/>
                <w:sz w:val="24"/>
              </w:rPr>
              <w:t xml:space="preserve"> </w:t>
            </w:r>
            <w:r>
              <w:rPr>
                <w:color w:val="231F20"/>
                <w:w w:val="115"/>
                <w:sz w:val="24"/>
              </w:rPr>
              <w:t>венских</w:t>
            </w:r>
            <w:r>
              <w:rPr>
                <w:color w:val="231F20"/>
                <w:spacing w:val="1"/>
                <w:w w:val="115"/>
                <w:sz w:val="24"/>
              </w:rPr>
              <w:t xml:space="preserve"> </w:t>
            </w:r>
            <w:r>
              <w:rPr>
                <w:color w:val="231F20"/>
                <w:w w:val="115"/>
                <w:sz w:val="24"/>
              </w:rPr>
              <w:t>классиков,</w:t>
            </w:r>
            <w:r>
              <w:rPr>
                <w:color w:val="231F20"/>
                <w:spacing w:val="1"/>
                <w:w w:val="115"/>
                <w:sz w:val="24"/>
              </w:rPr>
              <w:t xml:space="preserve"> </w:t>
            </w:r>
            <w:r w:rsidR="00610463">
              <w:rPr>
                <w:color w:val="231F20"/>
                <w:w w:val="115"/>
                <w:sz w:val="24"/>
              </w:rPr>
              <w:t xml:space="preserve">композиторов-романтиков, </w:t>
            </w:r>
            <w:r>
              <w:rPr>
                <w:color w:val="231F20"/>
                <w:spacing w:val="-1"/>
                <w:w w:val="115"/>
                <w:sz w:val="24"/>
              </w:rPr>
              <w:t>сравнение</w:t>
            </w:r>
            <w:r>
              <w:rPr>
                <w:color w:val="231F20"/>
                <w:spacing w:val="-67"/>
                <w:w w:val="115"/>
                <w:sz w:val="24"/>
              </w:rPr>
              <w:t xml:space="preserve"> </w:t>
            </w:r>
            <w:r>
              <w:rPr>
                <w:color w:val="231F20"/>
                <w:w w:val="115"/>
                <w:sz w:val="24"/>
              </w:rPr>
              <w:t>образов их произведений. Сопереживание</w:t>
            </w:r>
            <w:r>
              <w:rPr>
                <w:color w:val="231F20"/>
                <w:spacing w:val="1"/>
                <w:w w:val="115"/>
                <w:sz w:val="24"/>
              </w:rPr>
              <w:t xml:space="preserve"> </w:t>
            </w:r>
            <w:r>
              <w:rPr>
                <w:color w:val="231F20"/>
                <w:w w:val="115"/>
                <w:sz w:val="24"/>
              </w:rPr>
              <w:t>музыкальному</w:t>
            </w:r>
            <w:r>
              <w:rPr>
                <w:color w:val="231F20"/>
                <w:spacing w:val="1"/>
                <w:w w:val="115"/>
                <w:sz w:val="24"/>
              </w:rPr>
              <w:t xml:space="preserve"> </w:t>
            </w:r>
            <w:r>
              <w:rPr>
                <w:color w:val="231F20"/>
                <w:w w:val="115"/>
                <w:sz w:val="24"/>
              </w:rPr>
              <w:t>образу,</w:t>
            </w:r>
            <w:r>
              <w:rPr>
                <w:color w:val="231F20"/>
                <w:spacing w:val="1"/>
                <w:w w:val="115"/>
                <w:sz w:val="24"/>
              </w:rPr>
              <w:t xml:space="preserve"> </w:t>
            </w:r>
            <w:r>
              <w:rPr>
                <w:color w:val="231F20"/>
                <w:w w:val="115"/>
                <w:sz w:val="24"/>
              </w:rPr>
              <w:t>идентификация</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лирическим</w:t>
            </w:r>
            <w:r>
              <w:rPr>
                <w:color w:val="231F20"/>
                <w:spacing w:val="-1"/>
                <w:w w:val="115"/>
                <w:sz w:val="24"/>
              </w:rPr>
              <w:t xml:space="preserve"> </w:t>
            </w:r>
            <w:r>
              <w:rPr>
                <w:color w:val="231F20"/>
                <w:w w:val="115"/>
                <w:sz w:val="24"/>
              </w:rPr>
              <w:t>героем</w:t>
            </w:r>
            <w:r>
              <w:rPr>
                <w:color w:val="231F20"/>
                <w:spacing w:val="-1"/>
                <w:w w:val="115"/>
                <w:sz w:val="24"/>
              </w:rPr>
              <w:t xml:space="preserve"> </w:t>
            </w:r>
            <w:r>
              <w:rPr>
                <w:color w:val="231F20"/>
                <w:w w:val="115"/>
                <w:sz w:val="24"/>
              </w:rPr>
              <w:t>произведения.</w:t>
            </w:r>
          </w:p>
          <w:p w:rsidR="00CC2632" w:rsidRDefault="00CC2632" w:rsidP="00CC2632">
            <w:pPr>
              <w:pStyle w:val="TableParagraph"/>
              <w:ind w:left="177" w:right="157"/>
              <w:jc w:val="center"/>
              <w:rPr>
                <w:sz w:val="24"/>
              </w:rPr>
            </w:pPr>
            <w:r>
              <w:rPr>
                <w:color w:val="231F20"/>
                <w:w w:val="120"/>
                <w:sz w:val="24"/>
              </w:rPr>
              <w:t>Узнавание на слух мелодий, интонаций,</w:t>
            </w:r>
            <w:r>
              <w:rPr>
                <w:color w:val="231F20"/>
                <w:spacing w:val="1"/>
                <w:w w:val="120"/>
                <w:sz w:val="24"/>
              </w:rPr>
              <w:t xml:space="preserve"> </w:t>
            </w:r>
            <w:r>
              <w:rPr>
                <w:color w:val="231F20"/>
                <w:w w:val="120"/>
                <w:sz w:val="24"/>
              </w:rPr>
              <w:t>ритмов,</w:t>
            </w:r>
            <w:r>
              <w:rPr>
                <w:color w:val="231F20"/>
                <w:spacing w:val="1"/>
                <w:w w:val="120"/>
                <w:sz w:val="24"/>
              </w:rPr>
              <w:t xml:space="preserve"> </w:t>
            </w:r>
            <w:r>
              <w:rPr>
                <w:color w:val="231F20"/>
                <w:w w:val="120"/>
                <w:sz w:val="24"/>
              </w:rPr>
              <w:t>элементов</w:t>
            </w:r>
            <w:r>
              <w:rPr>
                <w:color w:val="231F20"/>
                <w:spacing w:val="1"/>
                <w:w w:val="120"/>
                <w:sz w:val="24"/>
              </w:rPr>
              <w:t xml:space="preserve"> </w:t>
            </w:r>
            <w:r>
              <w:rPr>
                <w:color w:val="231F20"/>
                <w:w w:val="120"/>
                <w:sz w:val="24"/>
              </w:rPr>
              <w:t>музыкального</w:t>
            </w:r>
            <w:r>
              <w:rPr>
                <w:color w:val="231F20"/>
                <w:spacing w:val="1"/>
                <w:w w:val="120"/>
                <w:sz w:val="24"/>
              </w:rPr>
              <w:t xml:space="preserve"> </w:t>
            </w:r>
            <w:r>
              <w:rPr>
                <w:color w:val="231F20"/>
                <w:w w:val="120"/>
                <w:sz w:val="24"/>
              </w:rPr>
              <w:t>языка</w:t>
            </w:r>
            <w:r>
              <w:rPr>
                <w:color w:val="231F20"/>
                <w:spacing w:val="1"/>
                <w:w w:val="120"/>
                <w:sz w:val="24"/>
              </w:rPr>
              <w:t xml:space="preserve"> </w:t>
            </w:r>
            <w:r>
              <w:rPr>
                <w:color w:val="231F20"/>
                <w:w w:val="120"/>
                <w:sz w:val="24"/>
              </w:rPr>
              <w:t>изучаемых</w:t>
            </w:r>
            <w:r>
              <w:rPr>
                <w:color w:val="231F20"/>
                <w:spacing w:val="1"/>
                <w:w w:val="120"/>
                <w:sz w:val="24"/>
              </w:rPr>
              <w:t xml:space="preserve"> </w:t>
            </w:r>
            <w:r>
              <w:rPr>
                <w:color w:val="231F20"/>
                <w:w w:val="120"/>
                <w:sz w:val="24"/>
              </w:rPr>
              <w:t>классических</w:t>
            </w:r>
            <w:r>
              <w:rPr>
                <w:color w:val="231F20"/>
                <w:spacing w:val="1"/>
                <w:w w:val="120"/>
                <w:sz w:val="24"/>
              </w:rPr>
              <w:t xml:space="preserve"> </w:t>
            </w:r>
            <w:r>
              <w:rPr>
                <w:color w:val="231F20"/>
                <w:w w:val="120"/>
                <w:sz w:val="24"/>
              </w:rPr>
              <w:t>произведений,</w:t>
            </w:r>
            <w:r>
              <w:rPr>
                <w:color w:val="231F20"/>
                <w:spacing w:val="-69"/>
                <w:w w:val="120"/>
                <w:sz w:val="24"/>
              </w:rPr>
              <w:t xml:space="preserve"> </w:t>
            </w:r>
            <w:r>
              <w:rPr>
                <w:color w:val="231F20"/>
                <w:w w:val="120"/>
                <w:sz w:val="24"/>
              </w:rPr>
              <w:t>умение напеть их наиболее яркие темы,</w:t>
            </w:r>
            <w:r>
              <w:rPr>
                <w:color w:val="231F20"/>
                <w:spacing w:val="1"/>
                <w:w w:val="120"/>
                <w:sz w:val="24"/>
              </w:rPr>
              <w:t xml:space="preserve"> </w:t>
            </w:r>
            <w:r>
              <w:rPr>
                <w:color w:val="231F20"/>
                <w:w w:val="120"/>
                <w:sz w:val="24"/>
              </w:rPr>
              <w:t>ритмо-интонации.</w:t>
            </w:r>
          </w:p>
          <w:p w:rsidR="00610463" w:rsidRDefault="00CC2632" w:rsidP="00CC2632">
            <w:pPr>
              <w:pStyle w:val="TableParagraph"/>
              <w:tabs>
                <w:tab w:val="left" w:pos="1754"/>
                <w:tab w:val="left" w:pos="2581"/>
                <w:tab w:val="left" w:pos="3695"/>
                <w:tab w:val="left" w:pos="4823"/>
              </w:tabs>
              <w:ind w:left="177" w:right="314"/>
              <w:jc w:val="center"/>
              <w:rPr>
                <w:color w:val="231F20"/>
                <w:w w:val="115"/>
                <w:sz w:val="24"/>
              </w:rPr>
            </w:pPr>
            <w:r>
              <w:rPr>
                <w:color w:val="231F20"/>
                <w:w w:val="115"/>
                <w:sz w:val="24"/>
              </w:rPr>
              <w:t>Разучивание,</w:t>
            </w:r>
            <w:r>
              <w:rPr>
                <w:color w:val="231F20"/>
                <w:spacing w:val="6"/>
                <w:w w:val="115"/>
                <w:sz w:val="24"/>
              </w:rPr>
              <w:t xml:space="preserve"> </w:t>
            </w:r>
            <w:r>
              <w:rPr>
                <w:color w:val="231F20"/>
                <w:w w:val="115"/>
                <w:sz w:val="24"/>
              </w:rPr>
              <w:t>исполнение</w:t>
            </w:r>
            <w:r>
              <w:rPr>
                <w:color w:val="231F20"/>
                <w:spacing w:val="7"/>
                <w:w w:val="115"/>
                <w:sz w:val="24"/>
              </w:rPr>
              <w:t xml:space="preserve"> </w:t>
            </w:r>
            <w:r>
              <w:rPr>
                <w:color w:val="231F20"/>
                <w:w w:val="115"/>
                <w:sz w:val="24"/>
              </w:rPr>
              <w:t>не</w:t>
            </w:r>
            <w:r>
              <w:rPr>
                <w:color w:val="231F20"/>
                <w:spacing w:val="8"/>
                <w:w w:val="115"/>
                <w:sz w:val="24"/>
              </w:rPr>
              <w:t xml:space="preserve"> </w:t>
            </w:r>
            <w:r>
              <w:rPr>
                <w:color w:val="231F20"/>
                <w:w w:val="115"/>
                <w:sz w:val="24"/>
              </w:rPr>
              <w:t>менее</w:t>
            </w:r>
            <w:r>
              <w:rPr>
                <w:color w:val="231F20"/>
                <w:spacing w:val="7"/>
                <w:w w:val="115"/>
                <w:sz w:val="24"/>
              </w:rPr>
              <w:t xml:space="preserve"> </w:t>
            </w:r>
            <w:r>
              <w:rPr>
                <w:color w:val="231F20"/>
                <w:w w:val="115"/>
                <w:sz w:val="24"/>
              </w:rPr>
              <w:t>одного</w:t>
            </w:r>
            <w:r>
              <w:rPr>
                <w:color w:val="231F20"/>
                <w:spacing w:val="-66"/>
                <w:w w:val="115"/>
                <w:sz w:val="24"/>
              </w:rPr>
              <w:t xml:space="preserve"> </w:t>
            </w:r>
            <w:r>
              <w:rPr>
                <w:color w:val="231F20"/>
                <w:w w:val="115"/>
                <w:sz w:val="24"/>
              </w:rPr>
              <w:t>вокального</w:t>
            </w:r>
          </w:p>
          <w:p w:rsidR="00CC2632" w:rsidRDefault="000C4DC6" w:rsidP="00CC2632">
            <w:pPr>
              <w:pStyle w:val="TableParagraph"/>
              <w:tabs>
                <w:tab w:val="left" w:pos="1754"/>
                <w:tab w:val="left" w:pos="2581"/>
                <w:tab w:val="left" w:pos="3695"/>
                <w:tab w:val="left" w:pos="4823"/>
              </w:tabs>
              <w:ind w:left="177" w:right="314"/>
              <w:jc w:val="center"/>
              <w:rPr>
                <w:sz w:val="24"/>
              </w:rPr>
            </w:pPr>
            <w:r>
              <w:rPr>
                <w:color w:val="231F20"/>
                <w:w w:val="115"/>
                <w:sz w:val="24"/>
              </w:rPr>
              <w:t>произведения,</w:t>
            </w:r>
            <w:r w:rsidR="00CC2632">
              <w:rPr>
                <w:color w:val="231F20"/>
                <w:spacing w:val="-1"/>
                <w:w w:val="115"/>
                <w:sz w:val="24"/>
              </w:rPr>
              <w:t>сочинённого</w:t>
            </w:r>
            <w:r w:rsidR="00CC2632">
              <w:rPr>
                <w:color w:val="231F20"/>
                <w:spacing w:val="-66"/>
                <w:w w:val="115"/>
                <w:sz w:val="24"/>
              </w:rPr>
              <w:t xml:space="preserve"> </w:t>
            </w:r>
            <w:r w:rsidR="00CC2632">
              <w:rPr>
                <w:color w:val="231F20"/>
                <w:w w:val="115"/>
                <w:sz w:val="24"/>
              </w:rPr>
              <w:t>композитором-классиком,</w:t>
            </w:r>
            <w:r w:rsidR="00CC2632">
              <w:rPr>
                <w:color w:val="231F20"/>
                <w:spacing w:val="1"/>
                <w:w w:val="115"/>
                <w:sz w:val="24"/>
              </w:rPr>
              <w:t xml:space="preserve"> </w:t>
            </w:r>
            <w:r>
              <w:rPr>
                <w:color w:val="231F20"/>
                <w:w w:val="115"/>
                <w:sz w:val="24"/>
              </w:rPr>
              <w:t xml:space="preserve">художественная </w:t>
            </w:r>
            <w:r w:rsidR="00CC2632">
              <w:rPr>
                <w:color w:val="231F20"/>
                <w:w w:val="115"/>
                <w:sz w:val="24"/>
              </w:rPr>
              <w:t>интерпретация</w:t>
            </w:r>
            <w:r>
              <w:rPr>
                <w:color w:val="231F20"/>
                <w:w w:val="115"/>
                <w:sz w:val="24"/>
              </w:rPr>
              <w:t xml:space="preserve"> </w:t>
            </w:r>
            <w:r w:rsidR="00CC2632">
              <w:rPr>
                <w:color w:val="231F20"/>
                <w:spacing w:val="-1"/>
                <w:w w:val="115"/>
                <w:sz w:val="24"/>
              </w:rPr>
              <w:t>его</w:t>
            </w:r>
            <w:r w:rsidR="00CC2632">
              <w:rPr>
                <w:color w:val="231F20"/>
                <w:spacing w:val="-66"/>
                <w:w w:val="115"/>
                <w:sz w:val="24"/>
              </w:rPr>
              <w:t xml:space="preserve"> </w:t>
            </w:r>
            <w:r w:rsidR="00CC2632">
              <w:rPr>
                <w:color w:val="231F20"/>
                <w:w w:val="115"/>
                <w:sz w:val="24"/>
              </w:rPr>
              <w:t>музыкального</w:t>
            </w:r>
            <w:r w:rsidR="00CC2632">
              <w:rPr>
                <w:color w:val="231F20"/>
                <w:spacing w:val="-1"/>
                <w:w w:val="115"/>
                <w:sz w:val="24"/>
              </w:rPr>
              <w:t xml:space="preserve"> </w:t>
            </w:r>
            <w:r w:rsidR="00CC2632">
              <w:rPr>
                <w:color w:val="231F20"/>
                <w:w w:val="115"/>
                <w:sz w:val="24"/>
              </w:rPr>
              <w:t>образа.</w:t>
            </w:r>
          </w:p>
          <w:p w:rsidR="00CC2632" w:rsidRDefault="00CC2632" w:rsidP="00CC2632">
            <w:pPr>
              <w:pStyle w:val="TableParagraph"/>
              <w:ind w:left="177" w:right="275"/>
              <w:jc w:val="center"/>
              <w:rPr>
                <w:sz w:val="24"/>
              </w:rPr>
            </w:pPr>
            <w:r>
              <w:rPr>
                <w:color w:val="231F20"/>
                <w:w w:val="120"/>
                <w:sz w:val="24"/>
              </w:rPr>
              <w:t>Музыкальная</w:t>
            </w:r>
            <w:r>
              <w:rPr>
                <w:color w:val="231F20"/>
                <w:spacing w:val="1"/>
                <w:w w:val="120"/>
                <w:sz w:val="24"/>
              </w:rPr>
              <w:t xml:space="preserve"> </w:t>
            </w:r>
            <w:r>
              <w:rPr>
                <w:color w:val="231F20"/>
                <w:w w:val="120"/>
                <w:sz w:val="24"/>
              </w:rPr>
              <w:t>викторина</w:t>
            </w:r>
            <w:r>
              <w:rPr>
                <w:color w:val="231F20"/>
                <w:spacing w:val="1"/>
                <w:w w:val="120"/>
                <w:sz w:val="24"/>
              </w:rPr>
              <w:t xml:space="preserve"> </w:t>
            </w:r>
            <w:r>
              <w:rPr>
                <w:color w:val="231F20"/>
                <w:w w:val="120"/>
                <w:sz w:val="24"/>
              </w:rPr>
              <w:t>на</w:t>
            </w:r>
            <w:r>
              <w:rPr>
                <w:color w:val="231F20"/>
                <w:spacing w:val="1"/>
                <w:w w:val="120"/>
                <w:sz w:val="24"/>
              </w:rPr>
              <w:t xml:space="preserve"> </w:t>
            </w:r>
            <w:r>
              <w:rPr>
                <w:color w:val="231F20"/>
                <w:w w:val="120"/>
                <w:sz w:val="24"/>
              </w:rPr>
              <w:t>знание</w:t>
            </w:r>
            <w:r>
              <w:rPr>
                <w:color w:val="231F20"/>
                <w:spacing w:val="1"/>
                <w:w w:val="120"/>
                <w:sz w:val="24"/>
              </w:rPr>
              <w:t xml:space="preserve"> </w:t>
            </w:r>
            <w:r>
              <w:rPr>
                <w:color w:val="231F20"/>
                <w:w w:val="115"/>
                <w:sz w:val="24"/>
              </w:rPr>
              <w:t>музыки,</w:t>
            </w:r>
            <w:r>
              <w:rPr>
                <w:color w:val="231F20"/>
                <w:spacing w:val="1"/>
                <w:w w:val="115"/>
                <w:sz w:val="24"/>
              </w:rPr>
              <w:t xml:space="preserve"> </w:t>
            </w:r>
            <w:r>
              <w:rPr>
                <w:color w:val="231F20"/>
                <w:w w:val="115"/>
                <w:sz w:val="24"/>
              </w:rPr>
              <w:t>названий и</w:t>
            </w:r>
            <w:r>
              <w:rPr>
                <w:color w:val="231F20"/>
                <w:spacing w:val="1"/>
                <w:w w:val="115"/>
                <w:sz w:val="24"/>
              </w:rPr>
              <w:t xml:space="preserve"> </w:t>
            </w:r>
            <w:r>
              <w:rPr>
                <w:color w:val="231F20"/>
                <w:w w:val="115"/>
                <w:sz w:val="24"/>
              </w:rPr>
              <w:t>авторов</w:t>
            </w:r>
            <w:r>
              <w:rPr>
                <w:color w:val="231F20"/>
                <w:spacing w:val="1"/>
                <w:w w:val="115"/>
                <w:sz w:val="24"/>
              </w:rPr>
              <w:t xml:space="preserve"> </w:t>
            </w:r>
            <w:r>
              <w:rPr>
                <w:color w:val="231F20"/>
                <w:w w:val="115"/>
                <w:sz w:val="24"/>
              </w:rPr>
              <w:t>изученных</w:t>
            </w:r>
            <w:r>
              <w:rPr>
                <w:color w:val="231F20"/>
                <w:spacing w:val="-67"/>
                <w:w w:val="115"/>
                <w:sz w:val="24"/>
              </w:rPr>
              <w:t xml:space="preserve"> </w:t>
            </w:r>
            <w:r>
              <w:rPr>
                <w:color w:val="231F20"/>
                <w:w w:val="120"/>
                <w:sz w:val="24"/>
              </w:rPr>
              <w:t>произведений.</w:t>
            </w:r>
          </w:p>
          <w:p w:rsidR="00CC2632" w:rsidRDefault="00CC2632" w:rsidP="00CC2632">
            <w:pPr>
              <w:pStyle w:val="TableParagraph"/>
              <w:tabs>
                <w:tab w:val="left" w:pos="3312"/>
              </w:tabs>
              <w:spacing w:line="276" w:lineRule="exact"/>
              <w:ind w:left="177" w:right="208"/>
              <w:jc w:val="center"/>
              <w:rPr>
                <w:color w:val="231F20"/>
                <w:spacing w:val="-1"/>
                <w:w w:val="120"/>
                <w:sz w:val="24"/>
              </w:rPr>
            </w:pPr>
            <w:r>
              <w:rPr>
                <w:color w:val="231F20"/>
                <w:w w:val="120"/>
                <w:sz w:val="24"/>
              </w:rPr>
              <w:t>Сочинение</w:t>
            </w:r>
            <w:r>
              <w:rPr>
                <w:color w:val="231F20"/>
                <w:spacing w:val="1"/>
                <w:w w:val="120"/>
                <w:sz w:val="24"/>
              </w:rPr>
              <w:t xml:space="preserve"> </w:t>
            </w:r>
            <w:r>
              <w:rPr>
                <w:color w:val="231F20"/>
                <w:w w:val="120"/>
                <w:sz w:val="24"/>
              </w:rPr>
              <w:t>музыки,</w:t>
            </w:r>
            <w:r>
              <w:rPr>
                <w:color w:val="231F20"/>
                <w:spacing w:val="1"/>
                <w:w w:val="120"/>
                <w:sz w:val="24"/>
              </w:rPr>
              <w:t xml:space="preserve"> </w:t>
            </w:r>
            <w:r>
              <w:rPr>
                <w:color w:val="231F20"/>
                <w:w w:val="120"/>
                <w:sz w:val="24"/>
              </w:rPr>
              <w:t>импровизация;</w:t>
            </w:r>
            <w:r>
              <w:rPr>
                <w:color w:val="231F20"/>
                <w:spacing w:val="1"/>
                <w:w w:val="120"/>
                <w:sz w:val="24"/>
              </w:rPr>
              <w:t xml:space="preserve"> </w:t>
            </w:r>
            <w:r w:rsidR="000C4DC6">
              <w:rPr>
                <w:color w:val="231F20"/>
                <w:w w:val="120"/>
                <w:sz w:val="24"/>
              </w:rPr>
              <w:t xml:space="preserve">литературное, </w:t>
            </w:r>
            <w:r>
              <w:rPr>
                <w:color w:val="231F20"/>
                <w:spacing w:val="-1"/>
                <w:w w:val="120"/>
                <w:sz w:val="24"/>
              </w:rPr>
              <w:t>художественное</w:t>
            </w:r>
          </w:p>
          <w:p w:rsidR="00613FA2" w:rsidRDefault="00613FA2" w:rsidP="00613FA2">
            <w:pPr>
              <w:pStyle w:val="TableParagraph"/>
              <w:tabs>
                <w:tab w:val="left" w:pos="3312"/>
              </w:tabs>
              <w:spacing w:line="276" w:lineRule="exact"/>
              <w:ind w:left="177" w:right="208"/>
              <w:jc w:val="center"/>
              <w:rPr>
                <w:sz w:val="24"/>
              </w:rPr>
            </w:pPr>
            <w:r w:rsidRPr="00613FA2">
              <w:rPr>
                <w:sz w:val="24"/>
              </w:rPr>
              <w:t>творчество, созвучное кругу образов из- учаемого композитора. Составление сравнительной</w:t>
            </w:r>
            <w:r>
              <w:rPr>
                <w:sz w:val="24"/>
              </w:rPr>
              <w:t xml:space="preserve"> таблицы </w:t>
            </w:r>
            <w:r w:rsidRPr="00613FA2">
              <w:rPr>
                <w:sz w:val="24"/>
              </w:rPr>
              <w:t>стилей классицизм и романтизм (только на примере музыки, либо в музыке и живописи, в музыке и литературе и т. д.)</w:t>
            </w:r>
          </w:p>
        </w:tc>
      </w:tr>
      <w:tr w:rsidR="001328CB" w:rsidRPr="000D4E77" w:rsidTr="0053166A">
        <w:trPr>
          <w:trHeight w:val="827"/>
        </w:trPr>
        <w:tc>
          <w:tcPr>
            <w:tcW w:w="1418" w:type="dxa"/>
          </w:tcPr>
          <w:p w:rsidR="001328CB" w:rsidRDefault="001328CB" w:rsidP="001328CB">
            <w:pPr>
              <w:pStyle w:val="TableParagraph"/>
              <w:spacing w:line="272" w:lineRule="exact"/>
              <w:ind w:left="173"/>
              <w:jc w:val="center"/>
              <w:rPr>
                <w:sz w:val="24"/>
              </w:rPr>
            </w:pPr>
            <w:r>
              <w:rPr>
                <w:color w:val="231F20"/>
                <w:w w:val="110"/>
                <w:sz w:val="24"/>
              </w:rPr>
              <w:t>Д)</w:t>
            </w:r>
          </w:p>
          <w:p w:rsidR="001328CB" w:rsidRDefault="001328CB" w:rsidP="001328CB">
            <w:pPr>
              <w:pStyle w:val="TableParagraph"/>
              <w:ind w:left="173"/>
              <w:jc w:val="center"/>
              <w:rPr>
                <w:sz w:val="24"/>
              </w:rPr>
            </w:pPr>
            <w:r>
              <w:rPr>
                <w:color w:val="231F20"/>
                <w:w w:val="115"/>
                <w:sz w:val="24"/>
              </w:rPr>
              <w:t>3—4</w:t>
            </w:r>
          </w:p>
          <w:p w:rsidR="001328CB" w:rsidRDefault="001328CB" w:rsidP="001328CB">
            <w:pPr>
              <w:pStyle w:val="TableParagraph"/>
              <w:ind w:left="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1328CB" w:rsidRDefault="001328CB" w:rsidP="001328CB">
            <w:pPr>
              <w:pStyle w:val="TableParagraph"/>
              <w:tabs>
                <w:tab w:val="left" w:pos="1309"/>
              </w:tabs>
              <w:ind w:left="33"/>
              <w:jc w:val="center"/>
              <w:rPr>
                <w:sz w:val="24"/>
              </w:rPr>
            </w:pPr>
            <w:r>
              <w:rPr>
                <w:color w:val="231F20"/>
                <w:w w:val="120"/>
                <w:sz w:val="24"/>
              </w:rPr>
              <w:t>Музы-</w:t>
            </w:r>
            <w:r>
              <w:rPr>
                <w:color w:val="231F20"/>
                <w:spacing w:val="-69"/>
                <w:w w:val="120"/>
                <w:sz w:val="24"/>
              </w:rPr>
              <w:t xml:space="preserve"> </w:t>
            </w:r>
            <w:r>
              <w:rPr>
                <w:color w:val="231F20"/>
                <w:w w:val="120"/>
                <w:sz w:val="24"/>
              </w:rPr>
              <w:t>кальна</w:t>
            </w:r>
            <w:r>
              <w:rPr>
                <w:color w:val="231F20"/>
                <w:spacing w:val="-70"/>
                <w:w w:val="120"/>
                <w:sz w:val="24"/>
              </w:rPr>
              <w:t xml:space="preserve"> </w:t>
            </w:r>
            <w:r>
              <w:rPr>
                <w:color w:val="231F20"/>
                <w:w w:val="120"/>
                <w:sz w:val="24"/>
              </w:rPr>
              <w:t>я</w:t>
            </w:r>
            <w:r>
              <w:rPr>
                <w:color w:val="231F20"/>
                <w:spacing w:val="1"/>
                <w:w w:val="120"/>
                <w:sz w:val="24"/>
              </w:rPr>
              <w:t xml:space="preserve"> </w:t>
            </w:r>
            <w:r>
              <w:rPr>
                <w:color w:val="231F20"/>
                <w:w w:val="115"/>
                <w:sz w:val="24"/>
              </w:rPr>
              <w:t>драмат</w:t>
            </w:r>
            <w:r>
              <w:rPr>
                <w:color w:val="231F20"/>
                <w:spacing w:val="-66"/>
                <w:w w:val="115"/>
                <w:sz w:val="24"/>
              </w:rPr>
              <w:t xml:space="preserve"> </w:t>
            </w:r>
            <w:r>
              <w:rPr>
                <w:color w:val="231F20"/>
                <w:w w:val="120"/>
                <w:sz w:val="24"/>
              </w:rPr>
              <w:t>ургия</w:t>
            </w:r>
          </w:p>
        </w:tc>
        <w:tc>
          <w:tcPr>
            <w:tcW w:w="2551" w:type="dxa"/>
          </w:tcPr>
          <w:p w:rsidR="001328CB" w:rsidRDefault="001328CB" w:rsidP="001328CB">
            <w:pPr>
              <w:pStyle w:val="TableParagraph"/>
              <w:tabs>
                <w:tab w:val="left" w:pos="175"/>
                <w:tab w:val="left" w:pos="2302"/>
              </w:tabs>
              <w:ind w:left="173"/>
              <w:jc w:val="center"/>
              <w:rPr>
                <w:sz w:val="24"/>
              </w:rPr>
            </w:pPr>
            <w:r>
              <w:rPr>
                <w:color w:val="231F20"/>
                <w:w w:val="120"/>
                <w:sz w:val="24"/>
              </w:rPr>
              <w:t>Развитие</w:t>
            </w:r>
            <w:r>
              <w:rPr>
                <w:color w:val="231F20"/>
                <w:spacing w:val="1"/>
                <w:w w:val="120"/>
                <w:sz w:val="24"/>
              </w:rPr>
              <w:t xml:space="preserve"> </w:t>
            </w:r>
            <w:r>
              <w:rPr>
                <w:color w:val="231F20"/>
                <w:w w:val="120"/>
                <w:sz w:val="24"/>
              </w:rPr>
              <w:t>музыкальны</w:t>
            </w:r>
            <w:r>
              <w:rPr>
                <w:color w:val="231F20"/>
                <w:spacing w:val="1"/>
                <w:w w:val="120"/>
                <w:sz w:val="24"/>
              </w:rPr>
              <w:t xml:space="preserve"> </w:t>
            </w:r>
            <w:r>
              <w:rPr>
                <w:color w:val="231F20"/>
                <w:w w:val="120"/>
                <w:sz w:val="24"/>
              </w:rPr>
              <w:t>х</w:t>
            </w:r>
            <w:r>
              <w:rPr>
                <w:color w:val="231F20"/>
                <w:spacing w:val="-1"/>
                <w:w w:val="120"/>
                <w:sz w:val="24"/>
              </w:rPr>
              <w:t>образов.</w:t>
            </w:r>
            <w:r>
              <w:rPr>
                <w:color w:val="231F20"/>
                <w:spacing w:val="-69"/>
                <w:w w:val="120"/>
                <w:sz w:val="24"/>
              </w:rPr>
              <w:t xml:space="preserve"> </w:t>
            </w:r>
            <w:r>
              <w:rPr>
                <w:color w:val="231F20"/>
                <w:w w:val="120"/>
                <w:sz w:val="24"/>
              </w:rPr>
              <w:t xml:space="preserve">Музыкальная </w:t>
            </w:r>
            <w:r>
              <w:rPr>
                <w:color w:val="231F20"/>
                <w:spacing w:val="-1"/>
                <w:w w:val="120"/>
                <w:sz w:val="24"/>
              </w:rPr>
              <w:t>тема.</w:t>
            </w:r>
          </w:p>
          <w:p w:rsidR="001328CB" w:rsidRDefault="001328CB" w:rsidP="001328CB">
            <w:pPr>
              <w:pStyle w:val="TableParagraph"/>
              <w:tabs>
                <w:tab w:val="left" w:pos="659"/>
              </w:tabs>
              <w:ind w:left="173" w:right="186"/>
              <w:jc w:val="center"/>
              <w:rPr>
                <w:sz w:val="24"/>
              </w:rPr>
            </w:pPr>
            <w:r>
              <w:rPr>
                <w:color w:val="231F20"/>
                <w:w w:val="120"/>
                <w:sz w:val="24"/>
              </w:rPr>
              <w:t>Принципы</w:t>
            </w:r>
            <w:r>
              <w:rPr>
                <w:color w:val="231F20"/>
                <w:spacing w:val="1"/>
                <w:w w:val="120"/>
                <w:sz w:val="24"/>
              </w:rPr>
              <w:t xml:space="preserve"> </w:t>
            </w:r>
            <w:r>
              <w:rPr>
                <w:color w:val="231F20"/>
                <w:w w:val="120"/>
                <w:sz w:val="24"/>
              </w:rPr>
              <w:t>музыкальног</w:t>
            </w:r>
            <w:r>
              <w:rPr>
                <w:color w:val="231F20"/>
                <w:spacing w:val="-69"/>
                <w:w w:val="120"/>
                <w:sz w:val="24"/>
              </w:rPr>
              <w:t xml:space="preserve"> </w:t>
            </w:r>
            <w:r>
              <w:rPr>
                <w:color w:val="231F20"/>
                <w:w w:val="120"/>
                <w:sz w:val="24"/>
              </w:rPr>
              <w:t>о</w:t>
            </w:r>
            <w:r>
              <w:rPr>
                <w:color w:val="231F20"/>
                <w:spacing w:val="-1"/>
                <w:w w:val="120"/>
                <w:sz w:val="24"/>
              </w:rPr>
              <w:t>развития:</w:t>
            </w:r>
            <w:r>
              <w:rPr>
                <w:color w:val="231F20"/>
                <w:spacing w:val="-69"/>
                <w:w w:val="120"/>
                <w:sz w:val="24"/>
              </w:rPr>
              <w:t xml:space="preserve"> </w:t>
            </w:r>
            <w:r>
              <w:rPr>
                <w:color w:val="231F20"/>
                <w:w w:val="120"/>
                <w:sz w:val="24"/>
              </w:rPr>
              <w:t>повтор,</w:t>
            </w:r>
            <w:r>
              <w:rPr>
                <w:color w:val="231F20"/>
                <w:spacing w:val="1"/>
                <w:w w:val="120"/>
                <w:sz w:val="24"/>
              </w:rPr>
              <w:t xml:space="preserve"> </w:t>
            </w:r>
            <w:r>
              <w:rPr>
                <w:color w:val="231F20"/>
                <w:w w:val="120"/>
                <w:sz w:val="24"/>
              </w:rPr>
              <w:t>контраст,</w:t>
            </w:r>
            <w:r>
              <w:rPr>
                <w:color w:val="231F20"/>
                <w:spacing w:val="1"/>
                <w:w w:val="120"/>
                <w:sz w:val="24"/>
              </w:rPr>
              <w:t xml:space="preserve"> </w:t>
            </w:r>
            <w:r>
              <w:rPr>
                <w:color w:val="231F20"/>
                <w:w w:val="120"/>
                <w:sz w:val="24"/>
              </w:rPr>
              <w:t>разработка.</w:t>
            </w:r>
          </w:p>
          <w:p w:rsidR="001328CB" w:rsidRDefault="001328CB" w:rsidP="00BF49EC">
            <w:pPr>
              <w:pStyle w:val="TableParagraph"/>
              <w:tabs>
                <w:tab w:val="left" w:pos="1583"/>
              </w:tabs>
              <w:ind w:left="173" w:right="143"/>
              <w:jc w:val="center"/>
              <w:rPr>
                <w:sz w:val="24"/>
              </w:rPr>
            </w:pPr>
            <w:r>
              <w:rPr>
                <w:color w:val="231F20"/>
                <w:w w:val="120"/>
                <w:sz w:val="24"/>
              </w:rPr>
              <w:t>Музыкальная</w:t>
            </w:r>
            <w:r>
              <w:rPr>
                <w:color w:val="231F20"/>
                <w:spacing w:val="-69"/>
                <w:w w:val="120"/>
                <w:sz w:val="24"/>
              </w:rPr>
              <w:t xml:space="preserve"> </w:t>
            </w:r>
            <w:r>
              <w:rPr>
                <w:color w:val="231F20"/>
                <w:w w:val="120"/>
                <w:sz w:val="24"/>
              </w:rPr>
              <w:t>форма</w:t>
            </w:r>
            <w:r>
              <w:rPr>
                <w:color w:val="231F20"/>
                <w:spacing w:val="-5"/>
                <w:w w:val="120"/>
                <w:sz w:val="24"/>
              </w:rPr>
              <w:t>—</w:t>
            </w:r>
            <w:r>
              <w:rPr>
                <w:color w:val="231F20"/>
                <w:spacing w:val="-69"/>
                <w:w w:val="120"/>
                <w:sz w:val="24"/>
              </w:rPr>
              <w:t xml:space="preserve"> </w:t>
            </w:r>
            <w:r>
              <w:rPr>
                <w:color w:val="231F20"/>
                <w:w w:val="120"/>
                <w:sz w:val="24"/>
              </w:rPr>
              <w:t>строение</w:t>
            </w:r>
            <w:r>
              <w:rPr>
                <w:color w:val="231F20"/>
                <w:spacing w:val="1"/>
                <w:w w:val="120"/>
                <w:sz w:val="24"/>
              </w:rPr>
              <w:t xml:space="preserve"> </w:t>
            </w:r>
            <w:r>
              <w:rPr>
                <w:color w:val="231F20"/>
                <w:w w:val="120"/>
                <w:sz w:val="24"/>
              </w:rPr>
              <w:t>музыкального</w:t>
            </w:r>
            <w:r>
              <w:rPr>
                <w:color w:val="231F20"/>
                <w:spacing w:val="1"/>
                <w:w w:val="120"/>
                <w:sz w:val="24"/>
              </w:rPr>
              <w:t xml:space="preserve"> </w:t>
            </w:r>
            <w:r>
              <w:rPr>
                <w:color w:val="231F20"/>
                <w:w w:val="120"/>
                <w:sz w:val="24"/>
              </w:rPr>
              <w:t>произведения</w:t>
            </w:r>
          </w:p>
        </w:tc>
        <w:tc>
          <w:tcPr>
            <w:tcW w:w="3969" w:type="dxa"/>
          </w:tcPr>
          <w:p w:rsidR="00BF49EC" w:rsidRDefault="001328CB" w:rsidP="00BF49EC">
            <w:pPr>
              <w:pStyle w:val="TableParagraph"/>
              <w:tabs>
                <w:tab w:val="left" w:pos="2000"/>
                <w:tab w:val="left" w:pos="2812"/>
                <w:tab w:val="left" w:pos="3650"/>
                <w:tab w:val="left" w:pos="4097"/>
              </w:tabs>
              <w:ind w:left="177" w:right="234"/>
              <w:jc w:val="center"/>
              <w:rPr>
                <w:color w:val="231F20"/>
                <w:spacing w:val="1"/>
                <w:w w:val="120"/>
                <w:sz w:val="24"/>
              </w:rPr>
            </w:pPr>
            <w:r>
              <w:rPr>
                <w:color w:val="231F20"/>
                <w:w w:val="120"/>
                <w:sz w:val="24"/>
              </w:rPr>
              <w:t>Наблюдение за развитием музыкальных</w:t>
            </w:r>
            <w:r>
              <w:rPr>
                <w:color w:val="231F20"/>
                <w:spacing w:val="1"/>
                <w:w w:val="120"/>
                <w:sz w:val="24"/>
              </w:rPr>
              <w:t xml:space="preserve"> </w:t>
            </w:r>
            <w:r>
              <w:rPr>
                <w:color w:val="231F20"/>
                <w:w w:val="120"/>
                <w:sz w:val="24"/>
              </w:rPr>
              <w:t>тем,</w:t>
            </w:r>
            <w:r>
              <w:rPr>
                <w:color w:val="231F20"/>
                <w:spacing w:val="1"/>
                <w:w w:val="120"/>
                <w:sz w:val="24"/>
              </w:rPr>
              <w:t xml:space="preserve"> </w:t>
            </w:r>
            <w:r>
              <w:rPr>
                <w:color w:val="231F20"/>
                <w:w w:val="120"/>
                <w:sz w:val="24"/>
              </w:rPr>
              <w:t>образов,</w:t>
            </w:r>
            <w:r>
              <w:rPr>
                <w:color w:val="231F20"/>
                <w:spacing w:val="1"/>
                <w:w w:val="120"/>
                <w:sz w:val="24"/>
              </w:rPr>
              <w:t xml:space="preserve"> </w:t>
            </w:r>
            <w:r>
              <w:rPr>
                <w:color w:val="231F20"/>
                <w:w w:val="120"/>
                <w:sz w:val="24"/>
              </w:rPr>
              <w:t>восприятие</w:t>
            </w:r>
            <w:r>
              <w:rPr>
                <w:color w:val="231F20"/>
                <w:spacing w:val="1"/>
                <w:w w:val="120"/>
                <w:sz w:val="24"/>
              </w:rPr>
              <w:t xml:space="preserve"> </w:t>
            </w:r>
            <w:r>
              <w:rPr>
                <w:color w:val="231F20"/>
                <w:w w:val="120"/>
                <w:sz w:val="24"/>
              </w:rPr>
              <w:t>логики</w:t>
            </w:r>
            <w:r>
              <w:rPr>
                <w:color w:val="231F20"/>
                <w:spacing w:val="1"/>
                <w:w w:val="120"/>
                <w:sz w:val="24"/>
              </w:rPr>
              <w:t xml:space="preserve"> </w:t>
            </w:r>
            <w:r>
              <w:rPr>
                <w:color w:val="231F20"/>
                <w:w w:val="120"/>
                <w:sz w:val="24"/>
              </w:rPr>
              <w:t>музыкального</w:t>
            </w:r>
            <w:r>
              <w:rPr>
                <w:color w:val="231F20"/>
                <w:spacing w:val="1"/>
                <w:w w:val="120"/>
                <w:sz w:val="24"/>
              </w:rPr>
              <w:t xml:space="preserve"> </w:t>
            </w:r>
            <w:r>
              <w:rPr>
                <w:color w:val="231F20"/>
                <w:w w:val="120"/>
                <w:sz w:val="24"/>
              </w:rPr>
              <w:t>развития.</w:t>
            </w:r>
            <w:r>
              <w:rPr>
                <w:color w:val="231F20"/>
                <w:spacing w:val="1"/>
                <w:w w:val="120"/>
                <w:sz w:val="24"/>
              </w:rPr>
              <w:t xml:space="preserve"> </w:t>
            </w:r>
          </w:p>
          <w:p w:rsidR="001328CB" w:rsidRDefault="001328CB" w:rsidP="00BF49EC">
            <w:pPr>
              <w:pStyle w:val="TableParagraph"/>
              <w:tabs>
                <w:tab w:val="left" w:pos="743"/>
                <w:tab w:val="left" w:pos="2302"/>
                <w:tab w:val="left" w:pos="3650"/>
                <w:tab w:val="left" w:pos="4097"/>
              </w:tabs>
              <w:ind w:left="177" w:right="234"/>
              <w:jc w:val="center"/>
              <w:rPr>
                <w:sz w:val="24"/>
              </w:rPr>
            </w:pPr>
            <w:r>
              <w:rPr>
                <w:color w:val="231F20"/>
                <w:w w:val="120"/>
                <w:sz w:val="24"/>
              </w:rPr>
              <w:t>Умение</w:t>
            </w:r>
            <w:r>
              <w:rPr>
                <w:color w:val="231F20"/>
                <w:spacing w:val="1"/>
                <w:w w:val="120"/>
                <w:sz w:val="24"/>
              </w:rPr>
              <w:t xml:space="preserve"> </w:t>
            </w:r>
            <w:r>
              <w:rPr>
                <w:color w:val="231F20"/>
                <w:w w:val="120"/>
                <w:sz w:val="24"/>
              </w:rPr>
              <w:t>слышать,</w:t>
            </w:r>
            <w:r w:rsidR="00E524D4">
              <w:rPr>
                <w:color w:val="231F20"/>
                <w:w w:val="120"/>
                <w:sz w:val="24"/>
              </w:rPr>
              <w:t xml:space="preserve"> </w:t>
            </w:r>
            <w:r>
              <w:rPr>
                <w:color w:val="231F20"/>
                <w:w w:val="120"/>
                <w:sz w:val="24"/>
              </w:rPr>
              <w:t>запоминать</w:t>
            </w:r>
            <w:r w:rsidR="00E524D4">
              <w:rPr>
                <w:color w:val="231F20"/>
                <w:w w:val="120"/>
                <w:sz w:val="24"/>
              </w:rPr>
              <w:t xml:space="preserve"> </w:t>
            </w:r>
            <w:r>
              <w:rPr>
                <w:color w:val="231F20"/>
                <w:spacing w:val="-1"/>
                <w:w w:val="120"/>
                <w:sz w:val="24"/>
              </w:rPr>
              <w:t>основные</w:t>
            </w:r>
            <w:r>
              <w:rPr>
                <w:color w:val="231F20"/>
                <w:spacing w:val="-70"/>
                <w:w w:val="120"/>
                <w:sz w:val="24"/>
              </w:rPr>
              <w:t xml:space="preserve"> </w:t>
            </w:r>
            <w:r>
              <w:rPr>
                <w:color w:val="231F20"/>
                <w:w w:val="120"/>
                <w:sz w:val="24"/>
              </w:rPr>
              <w:t>изменения,</w:t>
            </w:r>
            <w:r w:rsidR="00E524D4">
              <w:rPr>
                <w:color w:val="231F20"/>
                <w:w w:val="120"/>
                <w:sz w:val="24"/>
              </w:rPr>
              <w:tab/>
              <w:t>последоваел</w:t>
            </w:r>
            <w:r>
              <w:rPr>
                <w:color w:val="231F20"/>
                <w:w w:val="120"/>
                <w:sz w:val="24"/>
              </w:rPr>
              <w:t>ьность</w:t>
            </w:r>
            <w:r>
              <w:rPr>
                <w:color w:val="231F20"/>
                <w:spacing w:val="-70"/>
                <w:w w:val="120"/>
                <w:sz w:val="24"/>
              </w:rPr>
              <w:t xml:space="preserve"> </w:t>
            </w:r>
            <w:r>
              <w:rPr>
                <w:color w:val="231F20"/>
                <w:w w:val="120"/>
                <w:sz w:val="24"/>
              </w:rPr>
              <w:t>настроений,</w:t>
            </w:r>
            <w:r>
              <w:rPr>
                <w:color w:val="231F20"/>
                <w:spacing w:val="1"/>
                <w:w w:val="120"/>
                <w:sz w:val="24"/>
              </w:rPr>
              <w:t xml:space="preserve"> </w:t>
            </w:r>
            <w:r>
              <w:rPr>
                <w:color w:val="231F20"/>
                <w:w w:val="120"/>
                <w:sz w:val="24"/>
              </w:rPr>
              <w:t>чувств,</w:t>
            </w:r>
            <w:r>
              <w:rPr>
                <w:color w:val="231F20"/>
                <w:spacing w:val="1"/>
                <w:w w:val="120"/>
                <w:sz w:val="24"/>
              </w:rPr>
              <w:t xml:space="preserve"> </w:t>
            </w:r>
            <w:r>
              <w:rPr>
                <w:color w:val="231F20"/>
                <w:w w:val="120"/>
                <w:sz w:val="24"/>
              </w:rPr>
              <w:t>характеров</w:t>
            </w:r>
            <w:r>
              <w:rPr>
                <w:color w:val="231F20"/>
                <w:spacing w:val="1"/>
                <w:w w:val="120"/>
                <w:sz w:val="24"/>
              </w:rPr>
              <w:t xml:space="preserve"> </w:t>
            </w:r>
            <w:r>
              <w:rPr>
                <w:color w:val="231F20"/>
                <w:w w:val="120"/>
                <w:sz w:val="24"/>
              </w:rPr>
              <w:t>в</w:t>
            </w:r>
            <w:r>
              <w:rPr>
                <w:color w:val="231F20"/>
                <w:spacing w:val="1"/>
                <w:w w:val="120"/>
                <w:sz w:val="24"/>
              </w:rPr>
              <w:t xml:space="preserve"> </w:t>
            </w:r>
            <w:r w:rsidR="00E524D4">
              <w:rPr>
                <w:color w:val="231F20"/>
                <w:w w:val="120"/>
                <w:sz w:val="24"/>
              </w:rPr>
              <w:t xml:space="preserve">развёртывании </w:t>
            </w:r>
            <w:r>
              <w:rPr>
                <w:color w:val="231F20"/>
                <w:spacing w:val="-1"/>
                <w:w w:val="120"/>
                <w:sz w:val="24"/>
              </w:rPr>
              <w:t>музыкальной</w:t>
            </w:r>
            <w:r>
              <w:rPr>
                <w:color w:val="231F20"/>
                <w:spacing w:val="-70"/>
                <w:w w:val="120"/>
                <w:sz w:val="24"/>
              </w:rPr>
              <w:t xml:space="preserve"> </w:t>
            </w:r>
            <w:r>
              <w:rPr>
                <w:color w:val="231F20"/>
                <w:w w:val="120"/>
                <w:sz w:val="24"/>
              </w:rPr>
              <w:t>драматургии.</w:t>
            </w:r>
            <w:r>
              <w:rPr>
                <w:color w:val="231F20"/>
                <w:spacing w:val="1"/>
                <w:w w:val="120"/>
                <w:sz w:val="24"/>
              </w:rPr>
              <w:t xml:space="preserve"> </w:t>
            </w:r>
            <w:r>
              <w:rPr>
                <w:color w:val="231F20"/>
                <w:w w:val="120"/>
                <w:sz w:val="24"/>
              </w:rPr>
              <w:t>Узнавание</w:t>
            </w:r>
            <w:r>
              <w:rPr>
                <w:color w:val="231F20"/>
                <w:spacing w:val="1"/>
                <w:w w:val="120"/>
                <w:sz w:val="24"/>
              </w:rPr>
              <w:t xml:space="preserve"> </w:t>
            </w:r>
            <w:r>
              <w:rPr>
                <w:color w:val="231F20"/>
                <w:w w:val="120"/>
                <w:sz w:val="24"/>
              </w:rPr>
              <w:t>на</w:t>
            </w:r>
            <w:r>
              <w:rPr>
                <w:color w:val="231F20"/>
                <w:spacing w:val="1"/>
                <w:w w:val="120"/>
                <w:sz w:val="24"/>
              </w:rPr>
              <w:t xml:space="preserve"> </w:t>
            </w:r>
            <w:r>
              <w:rPr>
                <w:color w:val="231F20"/>
                <w:w w:val="120"/>
                <w:sz w:val="24"/>
              </w:rPr>
              <w:t>слух</w:t>
            </w:r>
            <w:r>
              <w:rPr>
                <w:color w:val="231F20"/>
                <w:spacing w:val="-69"/>
                <w:w w:val="120"/>
                <w:sz w:val="24"/>
              </w:rPr>
              <w:t xml:space="preserve"> </w:t>
            </w:r>
            <w:r>
              <w:rPr>
                <w:color w:val="231F20"/>
                <w:w w:val="120"/>
                <w:sz w:val="24"/>
              </w:rPr>
              <w:t>музыкальных</w:t>
            </w:r>
            <w:r>
              <w:rPr>
                <w:color w:val="231F20"/>
                <w:spacing w:val="1"/>
                <w:w w:val="120"/>
                <w:sz w:val="24"/>
              </w:rPr>
              <w:t xml:space="preserve"> </w:t>
            </w:r>
            <w:r>
              <w:rPr>
                <w:color w:val="231F20"/>
                <w:w w:val="120"/>
                <w:sz w:val="24"/>
              </w:rPr>
              <w:t>тем,</w:t>
            </w:r>
            <w:r>
              <w:rPr>
                <w:color w:val="231F20"/>
                <w:spacing w:val="1"/>
                <w:w w:val="120"/>
                <w:sz w:val="24"/>
              </w:rPr>
              <w:t xml:space="preserve"> </w:t>
            </w:r>
            <w:r>
              <w:rPr>
                <w:color w:val="231F20"/>
                <w:w w:val="120"/>
                <w:sz w:val="24"/>
              </w:rPr>
              <w:t>их</w:t>
            </w:r>
            <w:r>
              <w:rPr>
                <w:color w:val="231F20"/>
                <w:spacing w:val="1"/>
                <w:w w:val="120"/>
                <w:sz w:val="24"/>
              </w:rPr>
              <w:t xml:space="preserve"> </w:t>
            </w:r>
            <w:r>
              <w:rPr>
                <w:color w:val="231F20"/>
                <w:w w:val="120"/>
                <w:sz w:val="24"/>
              </w:rPr>
              <w:t>вариантов,</w:t>
            </w:r>
            <w:r>
              <w:rPr>
                <w:color w:val="231F20"/>
                <w:spacing w:val="-69"/>
                <w:w w:val="120"/>
                <w:sz w:val="24"/>
              </w:rPr>
              <w:t xml:space="preserve"> </w:t>
            </w:r>
            <w:r>
              <w:rPr>
                <w:color w:val="231F20"/>
                <w:w w:val="120"/>
                <w:sz w:val="24"/>
              </w:rPr>
              <w:t>видоизменённых</w:t>
            </w:r>
            <w:r>
              <w:rPr>
                <w:color w:val="231F20"/>
                <w:spacing w:val="-1"/>
                <w:w w:val="120"/>
                <w:sz w:val="24"/>
              </w:rPr>
              <w:t xml:space="preserve"> </w:t>
            </w:r>
            <w:r>
              <w:rPr>
                <w:color w:val="231F20"/>
                <w:w w:val="120"/>
                <w:sz w:val="24"/>
              </w:rPr>
              <w:t>в</w:t>
            </w:r>
            <w:r>
              <w:rPr>
                <w:color w:val="231F20"/>
                <w:spacing w:val="20"/>
                <w:w w:val="120"/>
                <w:sz w:val="24"/>
              </w:rPr>
              <w:t xml:space="preserve"> </w:t>
            </w:r>
            <w:r>
              <w:rPr>
                <w:color w:val="231F20"/>
                <w:w w:val="120"/>
                <w:sz w:val="24"/>
              </w:rPr>
              <w:t>процессе</w:t>
            </w:r>
            <w:r>
              <w:rPr>
                <w:color w:val="231F20"/>
                <w:spacing w:val="29"/>
                <w:w w:val="120"/>
                <w:sz w:val="24"/>
              </w:rPr>
              <w:t xml:space="preserve"> </w:t>
            </w:r>
            <w:r>
              <w:rPr>
                <w:color w:val="231F20"/>
                <w:w w:val="120"/>
                <w:sz w:val="24"/>
              </w:rPr>
              <w:t>развития.</w:t>
            </w:r>
          </w:p>
          <w:p w:rsidR="001328CB" w:rsidRDefault="001328CB" w:rsidP="00BF49EC">
            <w:pPr>
              <w:pStyle w:val="TableParagraph"/>
              <w:ind w:left="177" w:right="-15"/>
              <w:jc w:val="center"/>
              <w:rPr>
                <w:sz w:val="24"/>
              </w:rPr>
            </w:pPr>
            <w:r>
              <w:rPr>
                <w:color w:val="231F20"/>
                <w:w w:val="115"/>
                <w:sz w:val="24"/>
              </w:rPr>
              <w:t>Составление</w:t>
            </w:r>
            <w:r>
              <w:rPr>
                <w:color w:val="231F20"/>
                <w:spacing w:val="1"/>
                <w:w w:val="115"/>
                <w:sz w:val="24"/>
              </w:rPr>
              <w:t xml:space="preserve"> </w:t>
            </w:r>
            <w:r>
              <w:rPr>
                <w:color w:val="231F20"/>
                <w:w w:val="115"/>
                <w:sz w:val="24"/>
              </w:rPr>
              <w:t>наглядной</w:t>
            </w:r>
            <w:r>
              <w:rPr>
                <w:color w:val="231F20"/>
                <w:spacing w:val="1"/>
                <w:w w:val="115"/>
                <w:sz w:val="24"/>
              </w:rPr>
              <w:t xml:space="preserve"> </w:t>
            </w:r>
            <w:r>
              <w:rPr>
                <w:color w:val="231F20"/>
                <w:w w:val="115"/>
                <w:sz w:val="24"/>
              </w:rPr>
              <w:t>(буквенной,</w:t>
            </w:r>
            <w:r>
              <w:rPr>
                <w:color w:val="231F20"/>
                <w:spacing w:val="1"/>
                <w:w w:val="115"/>
                <w:sz w:val="24"/>
              </w:rPr>
              <w:t xml:space="preserve"> </w:t>
            </w:r>
            <w:r>
              <w:rPr>
                <w:color w:val="231F20"/>
                <w:w w:val="115"/>
                <w:sz w:val="24"/>
              </w:rPr>
              <w:t>цифровой)</w:t>
            </w:r>
            <w:r>
              <w:rPr>
                <w:color w:val="231F20"/>
                <w:spacing w:val="1"/>
                <w:w w:val="115"/>
                <w:sz w:val="24"/>
              </w:rPr>
              <w:t xml:space="preserve"> </w:t>
            </w:r>
            <w:r>
              <w:rPr>
                <w:color w:val="231F20"/>
                <w:w w:val="115"/>
                <w:sz w:val="24"/>
              </w:rPr>
              <w:t>схемы строения</w:t>
            </w:r>
            <w:r>
              <w:rPr>
                <w:color w:val="231F20"/>
                <w:spacing w:val="1"/>
                <w:w w:val="115"/>
                <w:sz w:val="24"/>
              </w:rPr>
              <w:t xml:space="preserve"> </w:t>
            </w:r>
            <w:r>
              <w:rPr>
                <w:color w:val="231F20"/>
                <w:w w:val="115"/>
                <w:sz w:val="24"/>
              </w:rPr>
              <w:t>музыкального</w:t>
            </w:r>
            <w:r w:rsidR="00E524D4">
              <w:rPr>
                <w:color w:val="231F20"/>
                <w:spacing w:val="1"/>
                <w:w w:val="115"/>
                <w:sz w:val="24"/>
              </w:rPr>
              <w:t xml:space="preserve"> </w:t>
            </w:r>
            <w:r>
              <w:rPr>
                <w:color w:val="231F20"/>
                <w:w w:val="115"/>
                <w:sz w:val="24"/>
              </w:rPr>
              <w:t>произведения.</w:t>
            </w:r>
          </w:p>
          <w:p w:rsidR="001328CB" w:rsidRDefault="001328CB" w:rsidP="00E524D4">
            <w:pPr>
              <w:pStyle w:val="TableParagraph"/>
              <w:ind w:left="177" w:right="185"/>
              <w:jc w:val="center"/>
              <w:rPr>
                <w:sz w:val="24"/>
              </w:rPr>
            </w:pPr>
            <w:r>
              <w:rPr>
                <w:color w:val="231F20"/>
                <w:w w:val="115"/>
                <w:sz w:val="24"/>
              </w:rPr>
              <w:t>Разучивание, исполнение не менее одного</w:t>
            </w:r>
            <w:r>
              <w:rPr>
                <w:color w:val="231F20"/>
                <w:spacing w:val="1"/>
                <w:w w:val="115"/>
                <w:sz w:val="24"/>
              </w:rPr>
              <w:t xml:space="preserve"> </w:t>
            </w:r>
            <w:r>
              <w:rPr>
                <w:color w:val="231F20"/>
                <w:w w:val="115"/>
                <w:sz w:val="24"/>
              </w:rPr>
              <w:t>вокального</w:t>
            </w:r>
            <w:r>
              <w:rPr>
                <w:color w:val="231F20"/>
                <w:spacing w:val="1"/>
                <w:w w:val="115"/>
                <w:sz w:val="24"/>
              </w:rPr>
              <w:t xml:space="preserve"> </w:t>
            </w:r>
            <w:r>
              <w:rPr>
                <w:color w:val="231F20"/>
                <w:w w:val="115"/>
                <w:sz w:val="24"/>
              </w:rPr>
              <w:t>произведения,</w:t>
            </w:r>
            <w:r>
              <w:rPr>
                <w:color w:val="231F20"/>
                <w:spacing w:val="1"/>
                <w:w w:val="115"/>
                <w:sz w:val="24"/>
              </w:rPr>
              <w:t xml:space="preserve"> </w:t>
            </w:r>
            <w:r>
              <w:rPr>
                <w:color w:val="231F20"/>
                <w:w w:val="115"/>
                <w:sz w:val="24"/>
              </w:rPr>
              <w:t>сочинённого</w:t>
            </w:r>
            <w:r>
              <w:rPr>
                <w:color w:val="231F20"/>
                <w:spacing w:val="1"/>
                <w:w w:val="115"/>
                <w:sz w:val="24"/>
              </w:rPr>
              <w:t xml:space="preserve"> </w:t>
            </w:r>
            <w:r>
              <w:rPr>
                <w:color w:val="231F20"/>
                <w:w w:val="115"/>
                <w:sz w:val="24"/>
              </w:rPr>
              <w:t>композитором-классиком,</w:t>
            </w:r>
            <w:r>
              <w:rPr>
                <w:color w:val="231F20"/>
                <w:spacing w:val="1"/>
                <w:w w:val="115"/>
                <w:sz w:val="24"/>
              </w:rPr>
              <w:t xml:space="preserve"> </w:t>
            </w:r>
            <w:r>
              <w:rPr>
                <w:color w:val="231F20"/>
                <w:w w:val="115"/>
                <w:sz w:val="24"/>
              </w:rPr>
              <w:t>художественная</w:t>
            </w:r>
            <w:r>
              <w:rPr>
                <w:color w:val="231F20"/>
                <w:spacing w:val="-66"/>
                <w:w w:val="115"/>
                <w:sz w:val="24"/>
              </w:rPr>
              <w:t xml:space="preserve"> </w:t>
            </w:r>
            <w:r>
              <w:rPr>
                <w:color w:val="231F20"/>
                <w:spacing w:val="-1"/>
                <w:w w:val="115"/>
                <w:sz w:val="24"/>
              </w:rPr>
              <w:t>интерпретация</w:t>
            </w:r>
            <w:r>
              <w:rPr>
                <w:color w:val="231F20"/>
                <w:spacing w:val="2"/>
                <w:w w:val="115"/>
                <w:sz w:val="24"/>
              </w:rPr>
              <w:t xml:space="preserve"> </w:t>
            </w:r>
            <w:r>
              <w:rPr>
                <w:color w:val="231F20"/>
                <w:w w:val="115"/>
                <w:sz w:val="24"/>
              </w:rPr>
              <w:t>музыкального</w:t>
            </w:r>
            <w:r>
              <w:rPr>
                <w:color w:val="231F20"/>
                <w:spacing w:val="1"/>
                <w:w w:val="115"/>
                <w:sz w:val="24"/>
              </w:rPr>
              <w:t xml:space="preserve"> </w:t>
            </w:r>
            <w:r>
              <w:rPr>
                <w:color w:val="231F20"/>
                <w:w w:val="115"/>
                <w:sz w:val="24"/>
              </w:rPr>
              <w:t>образа</w:t>
            </w:r>
            <w:r>
              <w:rPr>
                <w:color w:val="231F20"/>
                <w:spacing w:val="2"/>
                <w:w w:val="115"/>
                <w:sz w:val="24"/>
              </w:rPr>
              <w:t xml:space="preserve"> </w:t>
            </w:r>
            <w:r>
              <w:rPr>
                <w:color w:val="231F20"/>
                <w:w w:val="115"/>
                <w:sz w:val="24"/>
              </w:rPr>
              <w:t>в</w:t>
            </w:r>
            <w:r>
              <w:rPr>
                <w:color w:val="231F20"/>
                <w:spacing w:val="-24"/>
                <w:w w:val="115"/>
                <w:sz w:val="24"/>
              </w:rPr>
              <w:t xml:space="preserve"> </w:t>
            </w:r>
            <w:r>
              <w:rPr>
                <w:color w:val="231F20"/>
                <w:w w:val="115"/>
                <w:sz w:val="24"/>
              </w:rPr>
              <w:t>его</w:t>
            </w:r>
            <w:r>
              <w:rPr>
                <w:color w:val="231F20"/>
                <w:spacing w:val="-67"/>
                <w:w w:val="115"/>
                <w:sz w:val="24"/>
              </w:rPr>
              <w:t xml:space="preserve"> </w:t>
            </w:r>
            <w:r>
              <w:rPr>
                <w:color w:val="231F20"/>
                <w:w w:val="115"/>
                <w:sz w:val="24"/>
              </w:rPr>
              <w:t>развитии.</w:t>
            </w:r>
          </w:p>
          <w:p w:rsidR="001328CB" w:rsidRDefault="001328CB" w:rsidP="00AD01C8">
            <w:pPr>
              <w:pStyle w:val="TableParagraph"/>
              <w:ind w:left="177" w:right="272"/>
              <w:jc w:val="center"/>
              <w:rPr>
                <w:sz w:val="24"/>
              </w:rPr>
            </w:pPr>
            <w:r>
              <w:rPr>
                <w:color w:val="231F20"/>
                <w:w w:val="120"/>
                <w:sz w:val="24"/>
              </w:rPr>
              <w:t>Музыкальная</w:t>
            </w:r>
            <w:r>
              <w:rPr>
                <w:color w:val="231F20"/>
                <w:spacing w:val="1"/>
                <w:w w:val="120"/>
                <w:sz w:val="24"/>
              </w:rPr>
              <w:t xml:space="preserve"> </w:t>
            </w:r>
            <w:r>
              <w:rPr>
                <w:color w:val="231F20"/>
                <w:w w:val="120"/>
                <w:sz w:val="24"/>
              </w:rPr>
              <w:t>викторина</w:t>
            </w:r>
            <w:r>
              <w:rPr>
                <w:color w:val="231F20"/>
                <w:spacing w:val="1"/>
                <w:w w:val="120"/>
                <w:sz w:val="24"/>
              </w:rPr>
              <w:t xml:space="preserve"> </w:t>
            </w:r>
            <w:r>
              <w:rPr>
                <w:color w:val="231F20"/>
                <w:w w:val="120"/>
                <w:sz w:val="24"/>
              </w:rPr>
              <w:t>на</w:t>
            </w:r>
            <w:r>
              <w:rPr>
                <w:color w:val="231F20"/>
                <w:spacing w:val="1"/>
                <w:w w:val="120"/>
                <w:sz w:val="24"/>
              </w:rPr>
              <w:t xml:space="preserve"> </w:t>
            </w:r>
            <w:r>
              <w:rPr>
                <w:color w:val="231F20"/>
                <w:w w:val="120"/>
                <w:sz w:val="24"/>
              </w:rPr>
              <w:t>знание</w:t>
            </w:r>
            <w:r>
              <w:rPr>
                <w:color w:val="231F20"/>
                <w:spacing w:val="1"/>
                <w:w w:val="120"/>
                <w:sz w:val="24"/>
              </w:rPr>
              <w:t xml:space="preserve"> </w:t>
            </w:r>
            <w:r>
              <w:rPr>
                <w:color w:val="231F20"/>
                <w:w w:val="115"/>
                <w:sz w:val="24"/>
              </w:rPr>
              <w:t>музыки,</w:t>
            </w:r>
            <w:r>
              <w:rPr>
                <w:color w:val="231F20"/>
                <w:spacing w:val="1"/>
                <w:w w:val="115"/>
                <w:sz w:val="24"/>
              </w:rPr>
              <w:t xml:space="preserve"> </w:t>
            </w:r>
            <w:r>
              <w:rPr>
                <w:color w:val="231F20"/>
                <w:w w:val="115"/>
                <w:sz w:val="24"/>
              </w:rPr>
              <w:t>названий и</w:t>
            </w:r>
            <w:r>
              <w:rPr>
                <w:color w:val="231F20"/>
                <w:spacing w:val="1"/>
                <w:w w:val="115"/>
                <w:sz w:val="24"/>
              </w:rPr>
              <w:t xml:space="preserve"> </w:t>
            </w:r>
            <w:r>
              <w:rPr>
                <w:color w:val="231F20"/>
                <w:w w:val="115"/>
                <w:sz w:val="24"/>
              </w:rPr>
              <w:t>авторов</w:t>
            </w:r>
            <w:r>
              <w:rPr>
                <w:color w:val="231F20"/>
                <w:spacing w:val="1"/>
                <w:w w:val="115"/>
                <w:sz w:val="24"/>
              </w:rPr>
              <w:t xml:space="preserve"> </w:t>
            </w:r>
            <w:r>
              <w:rPr>
                <w:color w:val="231F20"/>
                <w:w w:val="115"/>
                <w:sz w:val="24"/>
              </w:rPr>
              <w:t>изученных</w:t>
            </w:r>
            <w:r>
              <w:rPr>
                <w:color w:val="231F20"/>
                <w:spacing w:val="-66"/>
                <w:w w:val="115"/>
                <w:sz w:val="24"/>
              </w:rPr>
              <w:t xml:space="preserve"> </w:t>
            </w:r>
            <w:r>
              <w:rPr>
                <w:color w:val="231F20"/>
                <w:w w:val="120"/>
                <w:sz w:val="24"/>
              </w:rPr>
              <w:t>произведений.</w:t>
            </w:r>
          </w:p>
          <w:p w:rsidR="00AD01C8" w:rsidRDefault="001328CB" w:rsidP="00AD01C8">
            <w:pPr>
              <w:pStyle w:val="TableParagraph"/>
              <w:tabs>
                <w:tab w:val="left" w:pos="827"/>
                <w:tab w:val="left" w:pos="2355"/>
                <w:tab w:val="left" w:pos="3674"/>
              </w:tabs>
              <w:ind w:left="177" w:right="189"/>
              <w:jc w:val="center"/>
              <w:rPr>
                <w:color w:val="231F20"/>
                <w:spacing w:val="-66"/>
                <w:w w:val="115"/>
                <w:sz w:val="24"/>
              </w:rPr>
            </w:pPr>
            <w:r>
              <w:rPr>
                <w:color w:val="231F20"/>
                <w:w w:val="115"/>
                <w:sz w:val="24"/>
              </w:rPr>
              <w:t>Посещение</w:t>
            </w:r>
            <w:r>
              <w:rPr>
                <w:color w:val="231F20"/>
                <w:spacing w:val="-7"/>
                <w:w w:val="115"/>
                <w:sz w:val="24"/>
              </w:rPr>
              <w:t xml:space="preserve"> </w:t>
            </w:r>
            <w:r>
              <w:rPr>
                <w:color w:val="231F20"/>
                <w:w w:val="115"/>
                <w:sz w:val="24"/>
              </w:rPr>
              <w:t>концерта</w:t>
            </w:r>
            <w:r>
              <w:rPr>
                <w:color w:val="231F20"/>
                <w:spacing w:val="-7"/>
                <w:w w:val="115"/>
                <w:sz w:val="24"/>
              </w:rPr>
              <w:t xml:space="preserve"> </w:t>
            </w:r>
            <w:r>
              <w:rPr>
                <w:color w:val="231F20"/>
                <w:w w:val="115"/>
                <w:sz w:val="24"/>
              </w:rPr>
              <w:t>классической</w:t>
            </w:r>
            <w:r>
              <w:rPr>
                <w:color w:val="231F20"/>
                <w:spacing w:val="-7"/>
                <w:w w:val="115"/>
                <w:sz w:val="24"/>
              </w:rPr>
              <w:t xml:space="preserve"> </w:t>
            </w:r>
            <w:r>
              <w:rPr>
                <w:color w:val="231F20"/>
                <w:w w:val="115"/>
                <w:sz w:val="24"/>
              </w:rPr>
              <w:t>музыки,</w:t>
            </w:r>
            <w:r>
              <w:rPr>
                <w:color w:val="231F20"/>
                <w:spacing w:val="-66"/>
                <w:w w:val="115"/>
                <w:sz w:val="24"/>
              </w:rPr>
              <w:t xml:space="preserve"> </w:t>
            </w:r>
          </w:p>
          <w:p w:rsidR="00AD01C8" w:rsidRDefault="00AD01C8" w:rsidP="00AD01C8">
            <w:pPr>
              <w:pStyle w:val="TableParagraph"/>
              <w:tabs>
                <w:tab w:val="left" w:pos="827"/>
                <w:tab w:val="left" w:pos="2355"/>
                <w:tab w:val="left" w:pos="3674"/>
              </w:tabs>
              <w:ind w:left="177" w:right="189"/>
              <w:jc w:val="center"/>
              <w:rPr>
                <w:color w:val="231F20"/>
                <w:w w:val="115"/>
                <w:sz w:val="24"/>
              </w:rPr>
            </w:pPr>
            <w:r>
              <w:rPr>
                <w:color w:val="231F20"/>
                <w:w w:val="115"/>
                <w:sz w:val="24"/>
              </w:rPr>
              <w:t xml:space="preserve">в </w:t>
            </w:r>
            <w:r w:rsidR="001328CB">
              <w:rPr>
                <w:color w:val="231F20"/>
                <w:w w:val="115"/>
                <w:sz w:val="24"/>
              </w:rPr>
              <w:t>программе</w:t>
            </w:r>
            <w:r w:rsidR="001328CB">
              <w:rPr>
                <w:color w:val="231F20"/>
                <w:w w:val="115"/>
                <w:sz w:val="24"/>
              </w:rPr>
              <w:tab/>
            </w:r>
            <w:r>
              <w:rPr>
                <w:color w:val="231F20"/>
                <w:w w:val="115"/>
                <w:sz w:val="24"/>
              </w:rPr>
              <w:t>к</w:t>
            </w:r>
            <w:r w:rsidR="001328CB">
              <w:rPr>
                <w:color w:val="231F20"/>
                <w:w w:val="115"/>
                <w:sz w:val="24"/>
              </w:rPr>
              <w:t>оторого</w:t>
            </w:r>
          </w:p>
          <w:p w:rsidR="001328CB" w:rsidRDefault="001328CB" w:rsidP="00AD01C8">
            <w:pPr>
              <w:pStyle w:val="TableParagraph"/>
              <w:tabs>
                <w:tab w:val="left" w:pos="827"/>
                <w:tab w:val="left" w:pos="2355"/>
                <w:tab w:val="left" w:pos="3674"/>
              </w:tabs>
              <w:ind w:right="189"/>
              <w:jc w:val="center"/>
              <w:rPr>
                <w:sz w:val="24"/>
              </w:rPr>
            </w:pPr>
            <w:r>
              <w:rPr>
                <w:color w:val="231F20"/>
                <w:spacing w:val="-1"/>
                <w:w w:val="115"/>
                <w:sz w:val="24"/>
              </w:rPr>
              <w:t>присутствуют</w:t>
            </w:r>
            <w:r>
              <w:rPr>
                <w:color w:val="231F20"/>
                <w:spacing w:val="-66"/>
                <w:w w:val="115"/>
                <w:sz w:val="24"/>
              </w:rPr>
              <w:t xml:space="preserve"> </w:t>
            </w:r>
            <w:r>
              <w:rPr>
                <w:color w:val="231F20"/>
                <w:w w:val="115"/>
                <w:sz w:val="24"/>
              </w:rPr>
              <w:t>крупные</w:t>
            </w:r>
            <w:r>
              <w:rPr>
                <w:color w:val="231F20"/>
                <w:spacing w:val="-2"/>
                <w:w w:val="115"/>
                <w:sz w:val="24"/>
              </w:rPr>
              <w:t xml:space="preserve"> </w:t>
            </w:r>
            <w:r>
              <w:rPr>
                <w:color w:val="231F20"/>
                <w:w w:val="115"/>
                <w:sz w:val="24"/>
              </w:rPr>
              <w:t>симфонические</w:t>
            </w:r>
            <w:r>
              <w:rPr>
                <w:color w:val="231F20"/>
                <w:spacing w:val="-1"/>
                <w:w w:val="115"/>
                <w:sz w:val="24"/>
              </w:rPr>
              <w:t xml:space="preserve"> </w:t>
            </w:r>
            <w:r>
              <w:rPr>
                <w:color w:val="231F20"/>
                <w:w w:val="115"/>
                <w:sz w:val="24"/>
              </w:rPr>
              <w:t>произведения.</w:t>
            </w:r>
          </w:p>
          <w:p w:rsidR="00AD01C8" w:rsidRDefault="001328CB" w:rsidP="00AD01C8">
            <w:pPr>
              <w:pStyle w:val="TableParagraph"/>
              <w:tabs>
                <w:tab w:val="left" w:pos="1230"/>
                <w:tab w:val="left" w:pos="2691"/>
                <w:tab w:val="left" w:pos="3595"/>
              </w:tabs>
              <w:ind w:left="177" w:right="276"/>
              <w:jc w:val="center"/>
              <w:rPr>
                <w:color w:val="231F20"/>
                <w:w w:val="115"/>
                <w:sz w:val="24"/>
              </w:rPr>
            </w:pPr>
            <w:r>
              <w:rPr>
                <w:color w:val="231F20"/>
                <w:w w:val="115"/>
                <w:sz w:val="24"/>
              </w:rPr>
              <w:t>Создание сюжета любительского фильма</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том</w:t>
            </w:r>
            <w:r>
              <w:rPr>
                <w:color w:val="231F20"/>
                <w:spacing w:val="1"/>
                <w:w w:val="115"/>
                <w:sz w:val="24"/>
              </w:rPr>
              <w:t xml:space="preserve"> </w:t>
            </w:r>
            <w:r>
              <w:rPr>
                <w:color w:val="231F20"/>
                <w:w w:val="115"/>
                <w:sz w:val="24"/>
              </w:rPr>
              <w:t>числе в</w:t>
            </w:r>
            <w:r>
              <w:rPr>
                <w:color w:val="231F20"/>
                <w:spacing w:val="1"/>
                <w:w w:val="115"/>
                <w:sz w:val="24"/>
              </w:rPr>
              <w:t xml:space="preserve"> </w:t>
            </w:r>
            <w:r>
              <w:rPr>
                <w:color w:val="231F20"/>
                <w:w w:val="115"/>
                <w:sz w:val="24"/>
              </w:rPr>
              <w:t>жанре</w:t>
            </w:r>
            <w:r>
              <w:rPr>
                <w:color w:val="231F20"/>
                <w:spacing w:val="1"/>
                <w:w w:val="115"/>
                <w:sz w:val="24"/>
              </w:rPr>
              <w:t xml:space="preserve"> </w:t>
            </w:r>
            <w:r>
              <w:rPr>
                <w:color w:val="231F20"/>
                <w:w w:val="115"/>
                <w:sz w:val="24"/>
              </w:rPr>
              <w:t>теневого</w:t>
            </w:r>
            <w:r>
              <w:rPr>
                <w:color w:val="231F20"/>
                <w:spacing w:val="1"/>
                <w:w w:val="115"/>
                <w:sz w:val="24"/>
              </w:rPr>
              <w:t xml:space="preserve"> </w:t>
            </w:r>
            <w:r>
              <w:rPr>
                <w:color w:val="231F20"/>
                <w:w w:val="115"/>
                <w:sz w:val="24"/>
              </w:rPr>
              <w:t>театра,</w:t>
            </w:r>
            <w:r>
              <w:rPr>
                <w:color w:val="231F20"/>
                <w:spacing w:val="1"/>
                <w:w w:val="115"/>
                <w:sz w:val="24"/>
              </w:rPr>
              <w:t xml:space="preserve"> </w:t>
            </w:r>
            <w:r>
              <w:rPr>
                <w:color w:val="231F20"/>
                <w:w w:val="115"/>
                <w:sz w:val="24"/>
              </w:rPr>
              <w:t>мультфильма</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др.),</w:t>
            </w:r>
            <w:r>
              <w:rPr>
                <w:color w:val="231F20"/>
                <w:spacing w:val="1"/>
                <w:w w:val="115"/>
                <w:sz w:val="24"/>
              </w:rPr>
              <w:t xml:space="preserve"> </w:t>
            </w:r>
            <w:r>
              <w:rPr>
                <w:color w:val="231F20"/>
                <w:w w:val="115"/>
                <w:sz w:val="24"/>
              </w:rPr>
              <w:t>основанного</w:t>
            </w:r>
            <w:r>
              <w:rPr>
                <w:color w:val="231F20"/>
                <w:spacing w:val="1"/>
                <w:w w:val="115"/>
                <w:sz w:val="24"/>
              </w:rPr>
              <w:t xml:space="preserve"> </w:t>
            </w:r>
            <w:r>
              <w:rPr>
                <w:color w:val="231F20"/>
                <w:w w:val="115"/>
                <w:sz w:val="24"/>
              </w:rPr>
              <w:t>на</w:t>
            </w:r>
            <w:r>
              <w:rPr>
                <w:color w:val="231F20"/>
                <w:spacing w:val="1"/>
                <w:w w:val="115"/>
                <w:sz w:val="24"/>
              </w:rPr>
              <w:t xml:space="preserve"> </w:t>
            </w:r>
            <w:r>
              <w:rPr>
                <w:color w:val="231F20"/>
                <w:w w:val="115"/>
                <w:sz w:val="24"/>
              </w:rPr>
              <w:t>развити</w:t>
            </w:r>
            <w:r w:rsidR="00AD01C8">
              <w:rPr>
                <w:color w:val="231F20"/>
                <w:w w:val="115"/>
                <w:sz w:val="24"/>
              </w:rPr>
              <w:t>и образов, музыкальной драматур</w:t>
            </w:r>
            <w:r>
              <w:rPr>
                <w:color w:val="231F20"/>
                <w:spacing w:val="-66"/>
                <w:w w:val="115"/>
                <w:sz w:val="24"/>
              </w:rPr>
              <w:t xml:space="preserve"> </w:t>
            </w:r>
            <w:r w:rsidR="00AD01C8">
              <w:rPr>
                <w:color w:val="231F20"/>
                <w:w w:val="115"/>
                <w:sz w:val="24"/>
              </w:rPr>
              <w:t xml:space="preserve">гии </w:t>
            </w:r>
            <w:r>
              <w:rPr>
                <w:color w:val="231F20"/>
                <w:w w:val="115"/>
                <w:sz w:val="24"/>
              </w:rPr>
              <w:t>одногоиз</w:t>
            </w:r>
          </w:p>
          <w:p w:rsidR="001328CB" w:rsidRDefault="001328CB" w:rsidP="00AD01C8">
            <w:pPr>
              <w:pStyle w:val="TableParagraph"/>
              <w:tabs>
                <w:tab w:val="left" w:pos="1230"/>
                <w:tab w:val="left" w:pos="2691"/>
                <w:tab w:val="left" w:pos="3595"/>
              </w:tabs>
              <w:ind w:right="276"/>
              <w:jc w:val="center"/>
              <w:rPr>
                <w:sz w:val="24"/>
              </w:rPr>
            </w:pPr>
            <w:r>
              <w:rPr>
                <w:color w:val="231F20"/>
                <w:w w:val="115"/>
                <w:sz w:val="24"/>
              </w:rPr>
              <w:t>произведений</w:t>
            </w:r>
          </w:p>
          <w:p w:rsidR="00AD01C8" w:rsidRPr="00AD01C8" w:rsidRDefault="001328CB" w:rsidP="00AD01C8">
            <w:pPr>
              <w:pStyle w:val="TableParagraph"/>
              <w:spacing w:line="259" w:lineRule="exact"/>
              <w:ind w:left="177"/>
              <w:rPr>
                <w:color w:val="231F20"/>
                <w:w w:val="115"/>
                <w:sz w:val="24"/>
              </w:rPr>
            </w:pPr>
            <w:r>
              <w:rPr>
                <w:color w:val="231F20"/>
                <w:w w:val="115"/>
                <w:sz w:val="24"/>
              </w:rPr>
              <w:t>композиторов-классиков</w:t>
            </w:r>
          </w:p>
        </w:tc>
      </w:tr>
      <w:tr w:rsidR="00AD01C8" w:rsidRPr="000D4E77" w:rsidTr="0053166A">
        <w:trPr>
          <w:trHeight w:val="827"/>
        </w:trPr>
        <w:tc>
          <w:tcPr>
            <w:tcW w:w="1418" w:type="dxa"/>
          </w:tcPr>
          <w:p w:rsidR="00AD01C8" w:rsidRDefault="00AD01C8" w:rsidP="006C193E">
            <w:pPr>
              <w:pStyle w:val="TableParagraph"/>
              <w:spacing w:line="273" w:lineRule="exact"/>
              <w:jc w:val="center"/>
              <w:rPr>
                <w:sz w:val="24"/>
              </w:rPr>
            </w:pPr>
            <w:r>
              <w:rPr>
                <w:color w:val="231F20"/>
                <w:w w:val="110"/>
                <w:sz w:val="24"/>
              </w:rPr>
              <w:t>Е)</w:t>
            </w:r>
          </w:p>
          <w:p w:rsidR="00AD01C8" w:rsidRDefault="00AD01C8" w:rsidP="006C193E">
            <w:pPr>
              <w:pStyle w:val="TableParagraph"/>
              <w:spacing w:line="275" w:lineRule="exact"/>
              <w:ind w:left="34"/>
              <w:jc w:val="center"/>
              <w:rPr>
                <w:sz w:val="24"/>
              </w:rPr>
            </w:pPr>
            <w:r>
              <w:rPr>
                <w:color w:val="231F20"/>
                <w:w w:val="115"/>
                <w:sz w:val="24"/>
              </w:rPr>
              <w:t>4—6</w:t>
            </w:r>
          </w:p>
          <w:p w:rsidR="00AD01C8" w:rsidRDefault="00AD01C8" w:rsidP="006C193E">
            <w:pPr>
              <w:pStyle w:val="TableParagraph"/>
              <w:ind w:firstLine="34"/>
              <w:jc w:val="center"/>
              <w:rPr>
                <w:sz w:val="24"/>
              </w:rPr>
            </w:pPr>
            <w:r>
              <w:rPr>
                <w:color w:val="231F20"/>
                <w:w w:val="115"/>
                <w:sz w:val="24"/>
              </w:rPr>
              <w:t>учебных</w:t>
            </w:r>
            <w:r>
              <w:rPr>
                <w:color w:val="231F20"/>
                <w:spacing w:val="1"/>
                <w:w w:val="115"/>
                <w:sz w:val="24"/>
              </w:rPr>
              <w:t xml:space="preserve"> </w:t>
            </w:r>
            <w:r>
              <w:rPr>
                <w:color w:val="231F20"/>
                <w:w w:val="115"/>
                <w:sz w:val="24"/>
              </w:rPr>
              <w:t>часов</w:t>
            </w:r>
          </w:p>
        </w:tc>
        <w:tc>
          <w:tcPr>
            <w:tcW w:w="1559" w:type="dxa"/>
          </w:tcPr>
          <w:p w:rsidR="00AD01C8" w:rsidRDefault="006C193E" w:rsidP="006C193E">
            <w:pPr>
              <w:pStyle w:val="TableParagraph"/>
              <w:ind w:left="175" w:right="34"/>
              <w:jc w:val="center"/>
              <w:rPr>
                <w:sz w:val="24"/>
              </w:rPr>
            </w:pPr>
            <w:r>
              <w:rPr>
                <w:color w:val="231F20"/>
                <w:w w:val="120"/>
                <w:sz w:val="24"/>
              </w:rPr>
              <w:t>Музы</w:t>
            </w:r>
            <w:r w:rsidR="00AD01C8">
              <w:rPr>
                <w:color w:val="231F20"/>
                <w:w w:val="119"/>
                <w:sz w:val="24"/>
              </w:rPr>
              <w:t xml:space="preserve"> </w:t>
            </w:r>
            <w:r>
              <w:rPr>
                <w:color w:val="231F20"/>
                <w:w w:val="119"/>
                <w:sz w:val="24"/>
              </w:rPr>
              <w:t>-</w:t>
            </w:r>
            <w:r w:rsidR="00AD01C8">
              <w:rPr>
                <w:color w:val="231F20"/>
                <w:w w:val="120"/>
                <w:sz w:val="24"/>
              </w:rPr>
              <w:t>кальный</w:t>
            </w:r>
            <w:r w:rsidR="00AD01C8">
              <w:rPr>
                <w:color w:val="231F20"/>
                <w:spacing w:val="1"/>
                <w:w w:val="120"/>
                <w:sz w:val="24"/>
              </w:rPr>
              <w:t xml:space="preserve"> </w:t>
            </w:r>
            <w:r w:rsidR="00AD01C8">
              <w:rPr>
                <w:color w:val="231F20"/>
                <w:w w:val="120"/>
                <w:sz w:val="24"/>
              </w:rPr>
              <w:t>стиль</w:t>
            </w:r>
          </w:p>
        </w:tc>
        <w:tc>
          <w:tcPr>
            <w:tcW w:w="2551" w:type="dxa"/>
          </w:tcPr>
          <w:p w:rsidR="006C193E" w:rsidRDefault="00AD01C8" w:rsidP="006C193E">
            <w:pPr>
              <w:pStyle w:val="TableParagraph"/>
              <w:tabs>
                <w:tab w:val="left" w:pos="676"/>
                <w:tab w:val="left" w:pos="726"/>
                <w:tab w:val="left" w:pos="809"/>
                <w:tab w:val="left" w:pos="1062"/>
                <w:tab w:val="left" w:pos="1436"/>
              </w:tabs>
              <w:ind w:left="174" w:right="172"/>
              <w:jc w:val="center"/>
              <w:rPr>
                <w:color w:val="231F20"/>
                <w:w w:val="120"/>
                <w:sz w:val="24"/>
              </w:rPr>
            </w:pPr>
            <w:r>
              <w:rPr>
                <w:color w:val="231F20"/>
                <w:w w:val="120"/>
                <w:sz w:val="24"/>
              </w:rPr>
              <w:t>Стиль</w:t>
            </w:r>
            <w:r>
              <w:rPr>
                <w:color w:val="231F20"/>
                <w:w w:val="120"/>
                <w:sz w:val="24"/>
              </w:rPr>
              <w:tab/>
            </w:r>
          </w:p>
          <w:p w:rsidR="006C193E" w:rsidRDefault="006C193E" w:rsidP="006C193E">
            <w:pPr>
              <w:pStyle w:val="TableParagraph"/>
              <w:tabs>
                <w:tab w:val="left" w:pos="676"/>
                <w:tab w:val="left" w:pos="726"/>
                <w:tab w:val="left" w:pos="809"/>
                <w:tab w:val="left" w:pos="1062"/>
                <w:tab w:val="left" w:pos="1436"/>
              </w:tabs>
              <w:ind w:left="174" w:right="172"/>
              <w:jc w:val="center"/>
              <w:rPr>
                <w:color w:val="231F20"/>
                <w:spacing w:val="-69"/>
                <w:w w:val="120"/>
                <w:sz w:val="24"/>
              </w:rPr>
            </w:pPr>
            <w:r>
              <w:rPr>
                <w:color w:val="231F20"/>
                <w:spacing w:val="-2"/>
                <w:w w:val="120"/>
                <w:sz w:val="24"/>
              </w:rPr>
              <w:t>к</w:t>
            </w:r>
            <w:r w:rsidR="00AD01C8">
              <w:rPr>
                <w:color w:val="231F20"/>
                <w:spacing w:val="-2"/>
                <w:w w:val="120"/>
                <w:sz w:val="24"/>
              </w:rPr>
              <w:t>ак</w:t>
            </w:r>
            <w:r>
              <w:rPr>
                <w:color w:val="231F20"/>
                <w:spacing w:val="-2"/>
                <w:w w:val="120"/>
                <w:sz w:val="24"/>
              </w:rPr>
              <w:t xml:space="preserve"> </w:t>
            </w:r>
            <w:r w:rsidR="00AD01C8">
              <w:rPr>
                <w:color w:val="231F20"/>
                <w:spacing w:val="-69"/>
                <w:w w:val="120"/>
                <w:sz w:val="24"/>
              </w:rPr>
              <w:t xml:space="preserve"> </w:t>
            </w:r>
            <w:r w:rsidR="00AD01C8">
              <w:rPr>
                <w:color w:val="231F20"/>
                <w:w w:val="120"/>
                <w:sz w:val="24"/>
              </w:rPr>
              <w:t>единство</w:t>
            </w:r>
            <w:r w:rsidR="00AD01C8">
              <w:rPr>
                <w:color w:val="231F20"/>
                <w:spacing w:val="1"/>
                <w:w w:val="120"/>
                <w:sz w:val="24"/>
              </w:rPr>
              <w:t xml:space="preserve"> </w:t>
            </w:r>
            <w:r w:rsidR="00AD01C8">
              <w:rPr>
                <w:color w:val="231F20"/>
                <w:w w:val="120"/>
                <w:sz w:val="24"/>
              </w:rPr>
              <w:t>эстетических</w:t>
            </w:r>
            <w:r w:rsidR="00AD01C8">
              <w:rPr>
                <w:color w:val="231F20"/>
                <w:spacing w:val="-69"/>
                <w:w w:val="120"/>
                <w:sz w:val="24"/>
              </w:rPr>
              <w:t xml:space="preserve"> </w:t>
            </w:r>
            <w:r w:rsidR="00AD01C8">
              <w:rPr>
                <w:color w:val="231F20"/>
                <w:w w:val="120"/>
                <w:sz w:val="24"/>
              </w:rPr>
              <w:t>идеалов,</w:t>
            </w:r>
            <w:r w:rsidR="00AD01C8">
              <w:rPr>
                <w:color w:val="231F20"/>
                <w:spacing w:val="1"/>
                <w:w w:val="120"/>
                <w:sz w:val="24"/>
              </w:rPr>
              <w:t xml:space="preserve"> </w:t>
            </w:r>
            <w:r w:rsidR="00AD01C8">
              <w:rPr>
                <w:color w:val="231F20"/>
                <w:w w:val="120"/>
                <w:sz w:val="24"/>
              </w:rPr>
              <w:t>круга</w:t>
            </w:r>
            <w:r w:rsidR="00AD01C8">
              <w:rPr>
                <w:color w:val="231F20"/>
                <w:spacing w:val="1"/>
                <w:w w:val="120"/>
                <w:sz w:val="24"/>
              </w:rPr>
              <w:t xml:space="preserve"> </w:t>
            </w:r>
            <w:r w:rsidR="00AD01C8">
              <w:rPr>
                <w:color w:val="231F20"/>
                <w:w w:val="120"/>
                <w:sz w:val="24"/>
              </w:rPr>
              <w:t>образов,</w:t>
            </w:r>
            <w:r w:rsidR="00AD01C8">
              <w:rPr>
                <w:color w:val="231F20"/>
                <w:spacing w:val="1"/>
                <w:w w:val="120"/>
                <w:sz w:val="24"/>
              </w:rPr>
              <w:t xml:space="preserve"> </w:t>
            </w:r>
            <w:r w:rsidR="00AD01C8">
              <w:rPr>
                <w:color w:val="231F20"/>
                <w:w w:val="120"/>
                <w:sz w:val="24"/>
              </w:rPr>
              <w:t>драма-</w:t>
            </w:r>
            <w:r w:rsidR="00AD01C8">
              <w:rPr>
                <w:color w:val="231F20"/>
                <w:spacing w:val="1"/>
                <w:w w:val="120"/>
                <w:sz w:val="24"/>
              </w:rPr>
              <w:t xml:space="preserve"> </w:t>
            </w:r>
            <w:r w:rsidR="00AD01C8">
              <w:rPr>
                <w:color w:val="231F20"/>
                <w:w w:val="120"/>
                <w:sz w:val="24"/>
              </w:rPr>
              <w:t>тургических</w:t>
            </w:r>
            <w:r w:rsidR="00AD01C8">
              <w:rPr>
                <w:color w:val="231F20"/>
                <w:spacing w:val="1"/>
                <w:w w:val="120"/>
                <w:sz w:val="24"/>
              </w:rPr>
              <w:t xml:space="preserve"> </w:t>
            </w:r>
            <w:r w:rsidR="00AD01C8">
              <w:rPr>
                <w:color w:val="231F20"/>
                <w:w w:val="120"/>
                <w:sz w:val="24"/>
              </w:rPr>
              <w:t>приёмов,</w:t>
            </w:r>
            <w:r w:rsidR="00AD01C8">
              <w:rPr>
                <w:color w:val="231F20"/>
                <w:spacing w:val="1"/>
                <w:w w:val="120"/>
                <w:sz w:val="24"/>
              </w:rPr>
              <w:t xml:space="preserve"> </w:t>
            </w:r>
            <w:r>
              <w:rPr>
                <w:color w:val="231F20"/>
                <w:w w:val="120"/>
                <w:sz w:val="24"/>
              </w:rPr>
              <w:t>музыкаль</w:t>
            </w:r>
            <w:r w:rsidR="00AD01C8">
              <w:rPr>
                <w:color w:val="231F20"/>
                <w:w w:val="120"/>
                <w:sz w:val="24"/>
              </w:rPr>
              <w:t>ного</w:t>
            </w:r>
            <w:r w:rsidR="00AD01C8">
              <w:rPr>
                <w:color w:val="231F20"/>
                <w:w w:val="120"/>
                <w:sz w:val="24"/>
              </w:rPr>
              <w:tab/>
            </w:r>
            <w:r w:rsidR="00AD01C8">
              <w:rPr>
                <w:color w:val="231F20"/>
                <w:w w:val="120"/>
                <w:sz w:val="24"/>
              </w:rPr>
              <w:tab/>
              <w:t>языка.</w:t>
            </w:r>
            <w:r w:rsidR="00AD01C8">
              <w:rPr>
                <w:color w:val="231F20"/>
                <w:spacing w:val="-69"/>
                <w:w w:val="120"/>
                <w:sz w:val="24"/>
              </w:rPr>
              <w:t xml:space="preserve"> </w:t>
            </w:r>
          </w:p>
          <w:p w:rsidR="006C193E" w:rsidRDefault="00AD01C8" w:rsidP="006C193E">
            <w:pPr>
              <w:pStyle w:val="TableParagraph"/>
              <w:tabs>
                <w:tab w:val="left" w:pos="676"/>
                <w:tab w:val="left" w:pos="726"/>
                <w:tab w:val="left" w:pos="809"/>
                <w:tab w:val="left" w:pos="1062"/>
                <w:tab w:val="left" w:pos="1436"/>
              </w:tabs>
              <w:ind w:left="174" w:right="172"/>
              <w:jc w:val="center"/>
              <w:rPr>
                <w:color w:val="231F20"/>
                <w:spacing w:val="-1"/>
                <w:w w:val="120"/>
                <w:sz w:val="24"/>
              </w:rPr>
            </w:pPr>
            <w:r>
              <w:rPr>
                <w:color w:val="231F20"/>
                <w:w w:val="120"/>
                <w:sz w:val="24"/>
              </w:rPr>
              <w:t>(На</w:t>
            </w:r>
            <w:r>
              <w:rPr>
                <w:color w:val="231F20"/>
                <w:w w:val="120"/>
                <w:sz w:val="24"/>
              </w:rPr>
              <w:tab/>
            </w:r>
            <w:r>
              <w:rPr>
                <w:color w:val="231F20"/>
                <w:w w:val="120"/>
                <w:sz w:val="24"/>
              </w:rPr>
              <w:tab/>
            </w:r>
            <w:r>
              <w:rPr>
                <w:color w:val="231F20"/>
                <w:w w:val="120"/>
                <w:sz w:val="24"/>
              </w:rPr>
              <w:tab/>
            </w:r>
            <w:r>
              <w:rPr>
                <w:color w:val="231F20"/>
                <w:spacing w:val="-1"/>
                <w:w w:val="120"/>
                <w:sz w:val="24"/>
              </w:rPr>
              <w:t>примере</w:t>
            </w:r>
            <w:r>
              <w:rPr>
                <w:color w:val="231F20"/>
                <w:spacing w:val="-69"/>
                <w:w w:val="120"/>
                <w:sz w:val="24"/>
              </w:rPr>
              <w:t xml:space="preserve"> </w:t>
            </w:r>
            <w:r>
              <w:rPr>
                <w:color w:val="231F20"/>
                <w:spacing w:val="-1"/>
                <w:w w:val="120"/>
                <w:sz w:val="24"/>
              </w:rPr>
              <w:t>творчества</w:t>
            </w:r>
          </w:p>
          <w:p w:rsidR="00146420" w:rsidRDefault="00AD01C8" w:rsidP="006C193E">
            <w:pPr>
              <w:pStyle w:val="TableParagraph"/>
              <w:tabs>
                <w:tab w:val="left" w:pos="676"/>
                <w:tab w:val="left" w:pos="726"/>
                <w:tab w:val="left" w:pos="809"/>
                <w:tab w:val="left" w:pos="1062"/>
                <w:tab w:val="left" w:pos="1436"/>
              </w:tabs>
              <w:ind w:left="174" w:right="172"/>
              <w:jc w:val="center"/>
              <w:rPr>
                <w:color w:val="231F20"/>
                <w:spacing w:val="-69"/>
                <w:w w:val="120"/>
                <w:sz w:val="24"/>
              </w:rPr>
            </w:pPr>
            <w:r>
              <w:rPr>
                <w:color w:val="231F20"/>
                <w:spacing w:val="-1"/>
                <w:w w:val="120"/>
                <w:sz w:val="24"/>
              </w:rPr>
              <w:t xml:space="preserve"> </w:t>
            </w:r>
            <w:r>
              <w:rPr>
                <w:color w:val="231F20"/>
                <w:w w:val="120"/>
                <w:sz w:val="24"/>
              </w:rPr>
              <w:t>В.</w:t>
            </w:r>
            <w:r>
              <w:rPr>
                <w:color w:val="231F20"/>
                <w:spacing w:val="-69"/>
                <w:w w:val="120"/>
                <w:sz w:val="24"/>
              </w:rPr>
              <w:t xml:space="preserve"> </w:t>
            </w:r>
            <w:r w:rsidR="006C193E">
              <w:rPr>
                <w:color w:val="231F20"/>
                <w:w w:val="120"/>
                <w:sz w:val="24"/>
              </w:rPr>
              <w:t xml:space="preserve">А. </w:t>
            </w:r>
            <w:r>
              <w:rPr>
                <w:color w:val="231F20"/>
                <w:w w:val="115"/>
                <w:sz w:val="24"/>
              </w:rPr>
              <w:t>Моцарта,</w:t>
            </w:r>
            <w:r>
              <w:rPr>
                <w:color w:val="231F20"/>
                <w:spacing w:val="-66"/>
                <w:w w:val="115"/>
                <w:sz w:val="24"/>
              </w:rPr>
              <w:t xml:space="preserve"> </w:t>
            </w:r>
            <w:r w:rsidR="00146420">
              <w:rPr>
                <w:color w:val="231F20"/>
                <w:w w:val="120"/>
                <w:sz w:val="24"/>
              </w:rPr>
              <w:t>К.</w:t>
            </w:r>
            <w:r>
              <w:rPr>
                <w:color w:val="231F20"/>
                <w:spacing w:val="-1"/>
                <w:w w:val="120"/>
                <w:sz w:val="24"/>
              </w:rPr>
              <w:t>Дебюсси,</w:t>
            </w:r>
            <w:r>
              <w:rPr>
                <w:color w:val="231F20"/>
                <w:spacing w:val="-69"/>
                <w:w w:val="120"/>
                <w:sz w:val="24"/>
              </w:rPr>
              <w:t xml:space="preserve"> </w:t>
            </w:r>
          </w:p>
          <w:p w:rsidR="00AD01C8" w:rsidRDefault="00AD01C8" w:rsidP="006C193E">
            <w:pPr>
              <w:pStyle w:val="TableParagraph"/>
              <w:tabs>
                <w:tab w:val="left" w:pos="676"/>
                <w:tab w:val="left" w:pos="726"/>
                <w:tab w:val="left" w:pos="809"/>
                <w:tab w:val="left" w:pos="1062"/>
                <w:tab w:val="left" w:pos="1436"/>
              </w:tabs>
              <w:ind w:left="174" w:right="172"/>
              <w:jc w:val="center"/>
              <w:rPr>
                <w:sz w:val="24"/>
              </w:rPr>
            </w:pPr>
            <w:r>
              <w:rPr>
                <w:color w:val="231F20"/>
                <w:w w:val="120"/>
                <w:sz w:val="24"/>
              </w:rPr>
              <w:t>А.</w:t>
            </w:r>
            <w:r>
              <w:rPr>
                <w:color w:val="231F20"/>
                <w:spacing w:val="1"/>
                <w:w w:val="120"/>
                <w:sz w:val="24"/>
              </w:rPr>
              <w:t xml:space="preserve"> </w:t>
            </w:r>
            <w:r>
              <w:rPr>
                <w:color w:val="231F20"/>
                <w:w w:val="120"/>
                <w:sz w:val="24"/>
              </w:rPr>
              <w:t>Шёнберга</w:t>
            </w:r>
            <w:r>
              <w:rPr>
                <w:color w:val="231F20"/>
                <w:spacing w:val="-69"/>
                <w:w w:val="120"/>
                <w:sz w:val="24"/>
              </w:rPr>
              <w:t xml:space="preserve"> </w:t>
            </w:r>
            <w:r>
              <w:rPr>
                <w:color w:val="231F20"/>
                <w:w w:val="120"/>
                <w:sz w:val="24"/>
              </w:rPr>
              <w:t>и др.)</w:t>
            </w:r>
          </w:p>
        </w:tc>
        <w:tc>
          <w:tcPr>
            <w:tcW w:w="3969" w:type="dxa"/>
          </w:tcPr>
          <w:p w:rsidR="00146420" w:rsidRDefault="00AD01C8" w:rsidP="00146420">
            <w:pPr>
              <w:pStyle w:val="TableParagraph"/>
              <w:tabs>
                <w:tab w:val="left" w:pos="1428"/>
                <w:tab w:val="left" w:pos="1778"/>
                <w:tab w:val="left" w:pos="2775"/>
                <w:tab w:val="left" w:pos="3629"/>
                <w:tab w:val="left" w:pos="4989"/>
              </w:tabs>
              <w:ind w:left="175"/>
              <w:jc w:val="center"/>
              <w:rPr>
                <w:color w:val="231F20"/>
                <w:w w:val="120"/>
                <w:sz w:val="24"/>
              </w:rPr>
            </w:pPr>
            <w:r>
              <w:rPr>
                <w:color w:val="231F20"/>
                <w:w w:val="120"/>
                <w:sz w:val="24"/>
              </w:rPr>
              <w:t>Обобщение</w:t>
            </w:r>
            <w:r>
              <w:rPr>
                <w:color w:val="231F20"/>
                <w:spacing w:val="23"/>
                <w:w w:val="120"/>
                <w:sz w:val="24"/>
              </w:rPr>
              <w:t xml:space="preserve"> </w:t>
            </w:r>
            <w:r>
              <w:rPr>
                <w:color w:val="231F20"/>
                <w:w w:val="120"/>
                <w:sz w:val="24"/>
              </w:rPr>
              <w:t>и</w:t>
            </w:r>
            <w:r>
              <w:rPr>
                <w:color w:val="231F20"/>
                <w:spacing w:val="21"/>
                <w:w w:val="120"/>
                <w:sz w:val="24"/>
              </w:rPr>
              <w:t xml:space="preserve"> </w:t>
            </w:r>
            <w:r>
              <w:rPr>
                <w:color w:val="231F20"/>
                <w:w w:val="120"/>
                <w:sz w:val="24"/>
              </w:rPr>
              <w:t>систематизация</w:t>
            </w:r>
            <w:r>
              <w:rPr>
                <w:color w:val="231F20"/>
                <w:spacing w:val="22"/>
                <w:w w:val="120"/>
                <w:sz w:val="24"/>
              </w:rPr>
              <w:t xml:space="preserve"> </w:t>
            </w:r>
            <w:r>
              <w:rPr>
                <w:color w:val="231F20"/>
                <w:w w:val="120"/>
                <w:sz w:val="24"/>
              </w:rPr>
              <w:t>знаний</w:t>
            </w:r>
            <w:r>
              <w:rPr>
                <w:color w:val="231F20"/>
                <w:spacing w:val="22"/>
                <w:w w:val="120"/>
                <w:sz w:val="24"/>
              </w:rPr>
              <w:t xml:space="preserve"> </w:t>
            </w:r>
            <w:r>
              <w:rPr>
                <w:color w:val="231F20"/>
                <w:w w:val="120"/>
                <w:sz w:val="24"/>
              </w:rPr>
              <w:t>о</w:t>
            </w:r>
            <w:r>
              <w:rPr>
                <w:color w:val="231F20"/>
                <w:spacing w:val="1"/>
                <w:w w:val="120"/>
                <w:sz w:val="24"/>
              </w:rPr>
              <w:t xml:space="preserve"> </w:t>
            </w:r>
            <w:r>
              <w:rPr>
                <w:color w:val="231F20"/>
                <w:w w:val="120"/>
                <w:sz w:val="24"/>
              </w:rPr>
              <w:t>различных</w:t>
            </w:r>
            <w:r w:rsidR="00146420">
              <w:rPr>
                <w:color w:val="231F20"/>
                <w:w w:val="120"/>
                <w:sz w:val="24"/>
              </w:rPr>
              <w:t xml:space="preserve"> проявлениях </w:t>
            </w:r>
            <w:r>
              <w:rPr>
                <w:color w:val="231F20"/>
                <w:w w:val="120"/>
                <w:sz w:val="24"/>
              </w:rPr>
              <w:t>музыкального</w:t>
            </w:r>
            <w:r>
              <w:rPr>
                <w:color w:val="231F20"/>
                <w:spacing w:val="1"/>
                <w:w w:val="120"/>
                <w:sz w:val="24"/>
              </w:rPr>
              <w:t xml:space="preserve"> </w:t>
            </w:r>
            <w:r>
              <w:rPr>
                <w:color w:val="231F20"/>
                <w:w w:val="120"/>
                <w:sz w:val="24"/>
              </w:rPr>
              <w:t>стиля</w:t>
            </w:r>
            <w:r>
              <w:rPr>
                <w:color w:val="231F20"/>
                <w:w w:val="120"/>
                <w:sz w:val="24"/>
              </w:rPr>
              <w:tab/>
            </w:r>
          </w:p>
          <w:p w:rsidR="00146420" w:rsidRDefault="00146420" w:rsidP="00146420">
            <w:pPr>
              <w:pStyle w:val="TableParagraph"/>
              <w:tabs>
                <w:tab w:val="left" w:pos="1428"/>
                <w:tab w:val="left" w:pos="1778"/>
                <w:tab w:val="left" w:pos="2775"/>
                <w:tab w:val="left" w:pos="3629"/>
                <w:tab w:val="left" w:pos="4989"/>
              </w:tabs>
              <w:ind w:left="175"/>
              <w:jc w:val="center"/>
              <w:rPr>
                <w:color w:val="231F20"/>
                <w:spacing w:val="1"/>
                <w:w w:val="120"/>
                <w:sz w:val="24"/>
              </w:rPr>
            </w:pPr>
            <w:r>
              <w:rPr>
                <w:color w:val="231F20"/>
                <w:w w:val="120"/>
                <w:sz w:val="24"/>
              </w:rPr>
              <w:t xml:space="preserve">(стиль </w:t>
            </w:r>
            <w:r w:rsidR="00AD01C8">
              <w:rPr>
                <w:color w:val="231F20"/>
                <w:w w:val="120"/>
                <w:sz w:val="24"/>
              </w:rPr>
              <w:t>композитора,</w:t>
            </w:r>
            <w:r w:rsidR="00AD01C8">
              <w:rPr>
                <w:color w:val="231F20"/>
                <w:w w:val="120"/>
                <w:sz w:val="24"/>
              </w:rPr>
              <w:tab/>
              <w:t>на-</w:t>
            </w:r>
            <w:r w:rsidR="00AD01C8">
              <w:rPr>
                <w:color w:val="231F20"/>
                <w:spacing w:val="1"/>
                <w:w w:val="120"/>
                <w:sz w:val="24"/>
              </w:rPr>
              <w:t xml:space="preserve"> </w:t>
            </w:r>
            <w:r w:rsidR="00AD01C8">
              <w:rPr>
                <w:color w:val="231F20"/>
                <w:w w:val="120"/>
                <w:sz w:val="24"/>
              </w:rPr>
              <w:t>циональный</w:t>
            </w:r>
            <w:r w:rsidR="00AD01C8">
              <w:rPr>
                <w:color w:val="231F20"/>
                <w:spacing w:val="1"/>
                <w:w w:val="120"/>
                <w:sz w:val="24"/>
              </w:rPr>
              <w:t xml:space="preserve"> </w:t>
            </w:r>
            <w:r w:rsidR="00AD01C8">
              <w:rPr>
                <w:color w:val="231F20"/>
                <w:w w:val="120"/>
                <w:sz w:val="24"/>
              </w:rPr>
              <w:t>стиль,</w:t>
            </w:r>
            <w:r w:rsidR="00AD01C8">
              <w:rPr>
                <w:color w:val="231F20"/>
                <w:spacing w:val="1"/>
                <w:w w:val="120"/>
                <w:sz w:val="24"/>
              </w:rPr>
              <w:t xml:space="preserve"> </w:t>
            </w:r>
            <w:r w:rsidR="00AD01C8">
              <w:rPr>
                <w:color w:val="231F20"/>
                <w:w w:val="120"/>
                <w:sz w:val="24"/>
              </w:rPr>
              <w:t>стиль</w:t>
            </w:r>
            <w:r w:rsidR="00AD01C8">
              <w:rPr>
                <w:color w:val="231F20"/>
                <w:spacing w:val="1"/>
                <w:w w:val="120"/>
                <w:sz w:val="24"/>
              </w:rPr>
              <w:t xml:space="preserve"> </w:t>
            </w:r>
            <w:r w:rsidR="00AD01C8">
              <w:rPr>
                <w:color w:val="231F20"/>
                <w:w w:val="120"/>
                <w:sz w:val="24"/>
              </w:rPr>
              <w:t>эпохи</w:t>
            </w:r>
            <w:r w:rsidR="00AD01C8">
              <w:rPr>
                <w:color w:val="231F20"/>
                <w:spacing w:val="1"/>
                <w:w w:val="120"/>
                <w:sz w:val="24"/>
              </w:rPr>
              <w:t xml:space="preserve"> </w:t>
            </w:r>
            <w:r w:rsidR="00AD01C8">
              <w:rPr>
                <w:color w:val="231F20"/>
                <w:w w:val="120"/>
                <w:sz w:val="24"/>
              </w:rPr>
              <w:t>и</w:t>
            </w:r>
            <w:r w:rsidR="00AD01C8">
              <w:rPr>
                <w:color w:val="231F20"/>
                <w:spacing w:val="1"/>
                <w:w w:val="120"/>
                <w:sz w:val="24"/>
              </w:rPr>
              <w:t xml:space="preserve"> </w:t>
            </w:r>
            <w:r w:rsidR="00AD01C8">
              <w:rPr>
                <w:color w:val="231F20"/>
                <w:w w:val="120"/>
                <w:sz w:val="24"/>
              </w:rPr>
              <w:t>т.</w:t>
            </w:r>
            <w:r w:rsidR="00AD01C8">
              <w:rPr>
                <w:color w:val="231F20"/>
                <w:spacing w:val="1"/>
                <w:w w:val="120"/>
                <w:sz w:val="24"/>
              </w:rPr>
              <w:t xml:space="preserve"> </w:t>
            </w:r>
            <w:r w:rsidR="00AD01C8">
              <w:rPr>
                <w:color w:val="231F20"/>
                <w:w w:val="120"/>
                <w:sz w:val="24"/>
              </w:rPr>
              <w:t>д.).</w:t>
            </w:r>
            <w:r w:rsidR="00AD01C8">
              <w:rPr>
                <w:color w:val="231F20"/>
                <w:spacing w:val="1"/>
                <w:w w:val="120"/>
                <w:sz w:val="24"/>
              </w:rPr>
              <w:t xml:space="preserve"> </w:t>
            </w:r>
          </w:p>
          <w:p w:rsidR="00AD01C8" w:rsidRPr="00146420" w:rsidRDefault="00AD01C8" w:rsidP="00146420">
            <w:pPr>
              <w:pStyle w:val="TableParagraph"/>
              <w:tabs>
                <w:tab w:val="left" w:pos="1428"/>
                <w:tab w:val="left" w:pos="1778"/>
                <w:tab w:val="left" w:pos="2775"/>
                <w:tab w:val="left" w:pos="3629"/>
                <w:tab w:val="left" w:pos="4989"/>
              </w:tabs>
              <w:ind w:left="175"/>
              <w:jc w:val="center"/>
              <w:rPr>
                <w:sz w:val="24"/>
              </w:rPr>
            </w:pPr>
            <w:r>
              <w:rPr>
                <w:color w:val="231F20"/>
                <w:w w:val="115"/>
                <w:sz w:val="24"/>
              </w:rPr>
              <w:t>Исполнение</w:t>
            </w:r>
            <w:r>
              <w:rPr>
                <w:color w:val="231F20"/>
                <w:spacing w:val="14"/>
                <w:w w:val="115"/>
                <w:sz w:val="24"/>
              </w:rPr>
              <w:t xml:space="preserve"> </w:t>
            </w:r>
            <w:r>
              <w:rPr>
                <w:color w:val="231F20"/>
                <w:w w:val="115"/>
                <w:sz w:val="24"/>
              </w:rPr>
              <w:t>2—3</w:t>
            </w:r>
            <w:r>
              <w:rPr>
                <w:color w:val="231F20"/>
                <w:spacing w:val="14"/>
                <w:w w:val="115"/>
                <w:sz w:val="24"/>
              </w:rPr>
              <w:t xml:space="preserve"> </w:t>
            </w:r>
            <w:r>
              <w:rPr>
                <w:color w:val="231F20"/>
                <w:w w:val="115"/>
                <w:sz w:val="24"/>
              </w:rPr>
              <w:t>вокальных</w:t>
            </w:r>
            <w:r>
              <w:rPr>
                <w:color w:val="231F20"/>
                <w:spacing w:val="14"/>
                <w:w w:val="115"/>
                <w:sz w:val="24"/>
              </w:rPr>
              <w:t xml:space="preserve"> </w:t>
            </w:r>
            <w:r>
              <w:rPr>
                <w:color w:val="231F20"/>
                <w:w w:val="115"/>
                <w:sz w:val="24"/>
              </w:rPr>
              <w:t>произведений</w:t>
            </w:r>
            <w:r w:rsidR="00146420">
              <w:rPr>
                <w:sz w:val="24"/>
              </w:rPr>
              <w:t xml:space="preserve"> - </w:t>
            </w:r>
            <w:r>
              <w:rPr>
                <w:color w:val="231F20"/>
                <w:w w:val="120"/>
                <w:sz w:val="24"/>
              </w:rPr>
              <w:t>образцов</w:t>
            </w:r>
            <w:r>
              <w:rPr>
                <w:color w:val="231F20"/>
                <w:spacing w:val="1"/>
                <w:w w:val="120"/>
                <w:sz w:val="24"/>
              </w:rPr>
              <w:t xml:space="preserve"> </w:t>
            </w:r>
            <w:r>
              <w:rPr>
                <w:color w:val="231F20"/>
                <w:w w:val="120"/>
                <w:sz w:val="24"/>
              </w:rPr>
              <w:t>барокко,</w:t>
            </w:r>
            <w:r>
              <w:rPr>
                <w:color w:val="231F20"/>
                <w:spacing w:val="1"/>
                <w:w w:val="120"/>
                <w:sz w:val="24"/>
              </w:rPr>
              <w:t xml:space="preserve"> </w:t>
            </w:r>
            <w:r>
              <w:rPr>
                <w:color w:val="231F20"/>
                <w:w w:val="120"/>
                <w:sz w:val="24"/>
              </w:rPr>
              <w:t>классицизма,</w:t>
            </w:r>
            <w:r>
              <w:rPr>
                <w:color w:val="231F20"/>
                <w:spacing w:val="1"/>
                <w:w w:val="120"/>
                <w:sz w:val="24"/>
              </w:rPr>
              <w:t xml:space="preserve"> </w:t>
            </w:r>
            <w:r>
              <w:rPr>
                <w:color w:val="231F20"/>
                <w:w w:val="120"/>
                <w:sz w:val="24"/>
              </w:rPr>
              <w:t>романтизма,</w:t>
            </w:r>
            <w:r>
              <w:rPr>
                <w:color w:val="231F20"/>
                <w:spacing w:val="1"/>
                <w:w w:val="120"/>
                <w:sz w:val="24"/>
              </w:rPr>
              <w:t xml:space="preserve"> </w:t>
            </w:r>
            <w:r>
              <w:rPr>
                <w:color w:val="231F20"/>
                <w:w w:val="120"/>
                <w:sz w:val="24"/>
              </w:rPr>
              <w:t>импрессионизма (подлинных</w:t>
            </w:r>
            <w:r>
              <w:rPr>
                <w:color w:val="231F20"/>
                <w:spacing w:val="1"/>
                <w:w w:val="120"/>
                <w:sz w:val="24"/>
              </w:rPr>
              <w:t xml:space="preserve"> </w:t>
            </w:r>
            <w:r>
              <w:rPr>
                <w:color w:val="231F20"/>
                <w:w w:val="120"/>
                <w:sz w:val="24"/>
              </w:rPr>
              <w:t>или</w:t>
            </w:r>
            <w:r>
              <w:rPr>
                <w:color w:val="231F20"/>
                <w:spacing w:val="28"/>
                <w:w w:val="120"/>
                <w:sz w:val="24"/>
              </w:rPr>
              <w:t xml:space="preserve"> </w:t>
            </w:r>
            <w:r>
              <w:rPr>
                <w:color w:val="231F20"/>
                <w:w w:val="120"/>
                <w:sz w:val="24"/>
              </w:rPr>
              <w:t>стилизованных).</w:t>
            </w:r>
          </w:p>
          <w:p w:rsidR="00AD01C8" w:rsidRDefault="00AD01C8" w:rsidP="00146420">
            <w:pPr>
              <w:pStyle w:val="TableParagraph"/>
              <w:ind w:left="175" w:right="-15"/>
              <w:jc w:val="center"/>
              <w:rPr>
                <w:sz w:val="24"/>
              </w:rPr>
            </w:pPr>
            <w:r>
              <w:rPr>
                <w:color w:val="231F20"/>
                <w:w w:val="115"/>
                <w:sz w:val="24"/>
              </w:rPr>
              <w:t>Определение</w:t>
            </w:r>
            <w:r>
              <w:rPr>
                <w:color w:val="231F20"/>
                <w:spacing w:val="1"/>
                <w:w w:val="115"/>
                <w:sz w:val="24"/>
              </w:rPr>
              <w:t xml:space="preserve"> </w:t>
            </w:r>
            <w:r>
              <w:rPr>
                <w:color w:val="231F20"/>
                <w:w w:val="115"/>
                <w:sz w:val="24"/>
              </w:rPr>
              <w:t>на</w:t>
            </w:r>
            <w:r>
              <w:rPr>
                <w:color w:val="231F20"/>
                <w:spacing w:val="1"/>
                <w:w w:val="115"/>
                <w:sz w:val="24"/>
              </w:rPr>
              <w:t xml:space="preserve"> </w:t>
            </w:r>
            <w:r>
              <w:rPr>
                <w:color w:val="231F20"/>
                <w:w w:val="115"/>
                <w:sz w:val="24"/>
              </w:rPr>
              <w:t>слух</w:t>
            </w:r>
            <w:r>
              <w:rPr>
                <w:color w:val="231F20"/>
                <w:spacing w:val="1"/>
                <w:w w:val="115"/>
                <w:sz w:val="24"/>
              </w:rPr>
              <w:t xml:space="preserve"> </w:t>
            </w:r>
            <w:r>
              <w:rPr>
                <w:color w:val="231F20"/>
                <w:w w:val="115"/>
                <w:sz w:val="24"/>
              </w:rPr>
              <w:t xml:space="preserve">в </w:t>
            </w:r>
            <w:r>
              <w:rPr>
                <w:color w:val="231F20"/>
                <w:spacing w:val="1"/>
                <w:w w:val="115"/>
                <w:sz w:val="24"/>
              </w:rPr>
              <w:t xml:space="preserve"> </w:t>
            </w:r>
            <w:r>
              <w:rPr>
                <w:color w:val="231F20"/>
                <w:w w:val="115"/>
                <w:sz w:val="24"/>
              </w:rPr>
              <w:t>звучании</w:t>
            </w:r>
            <w:r>
              <w:rPr>
                <w:color w:val="231F20"/>
                <w:spacing w:val="1"/>
                <w:w w:val="115"/>
                <w:sz w:val="24"/>
              </w:rPr>
              <w:t xml:space="preserve"> </w:t>
            </w:r>
            <w:r>
              <w:rPr>
                <w:color w:val="231F20"/>
                <w:w w:val="115"/>
                <w:sz w:val="24"/>
              </w:rPr>
              <w:t>незнакомого</w:t>
            </w:r>
            <w:r>
              <w:rPr>
                <w:color w:val="231F20"/>
                <w:spacing w:val="38"/>
                <w:w w:val="115"/>
                <w:sz w:val="24"/>
              </w:rPr>
              <w:t xml:space="preserve"> </w:t>
            </w:r>
            <w:r>
              <w:rPr>
                <w:color w:val="231F20"/>
                <w:w w:val="115"/>
                <w:sz w:val="24"/>
              </w:rPr>
              <w:t>произведения:</w:t>
            </w:r>
          </w:p>
          <w:p w:rsidR="00AD01C8" w:rsidRDefault="00AD01C8" w:rsidP="00066AC8">
            <w:pPr>
              <w:pStyle w:val="TableParagraph"/>
              <w:numPr>
                <w:ilvl w:val="0"/>
                <w:numId w:val="149"/>
              </w:numPr>
              <w:tabs>
                <w:tab w:val="left" w:pos="458"/>
              </w:tabs>
              <w:ind w:left="457" w:right="-15" w:hanging="284"/>
              <w:jc w:val="center"/>
              <w:rPr>
                <w:color w:val="231F20"/>
                <w:sz w:val="18"/>
              </w:rPr>
            </w:pPr>
            <w:r>
              <w:rPr>
                <w:color w:val="231F20"/>
                <w:w w:val="120"/>
                <w:sz w:val="24"/>
              </w:rPr>
              <w:t>принадлежности к одному из изученных</w:t>
            </w:r>
            <w:r>
              <w:rPr>
                <w:color w:val="231F20"/>
                <w:spacing w:val="1"/>
                <w:w w:val="120"/>
                <w:sz w:val="24"/>
              </w:rPr>
              <w:t xml:space="preserve"> </w:t>
            </w:r>
            <w:r>
              <w:rPr>
                <w:color w:val="231F20"/>
                <w:w w:val="120"/>
                <w:sz w:val="24"/>
              </w:rPr>
              <w:t>стилей;</w:t>
            </w:r>
          </w:p>
          <w:p w:rsidR="00AD01C8" w:rsidRDefault="00AD01C8" w:rsidP="00066AC8">
            <w:pPr>
              <w:pStyle w:val="TableParagraph"/>
              <w:numPr>
                <w:ilvl w:val="0"/>
                <w:numId w:val="149"/>
              </w:numPr>
              <w:tabs>
                <w:tab w:val="left" w:pos="458"/>
              </w:tabs>
              <w:ind w:right="310" w:firstLine="0"/>
              <w:jc w:val="center"/>
              <w:rPr>
                <w:color w:val="231F20"/>
                <w:sz w:val="18"/>
              </w:rPr>
            </w:pPr>
            <w:r>
              <w:rPr>
                <w:color w:val="231F20"/>
                <w:w w:val="115"/>
                <w:sz w:val="24"/>
              </w:rPr>
              <w:t>исполнительского</w:t>
            </w:r>
            <w:r>
              <w:rPr>
                <w:color w:val="231F20"/>
                <w:spacing w:val="1"/>
                <w:w w:val="115"/>
                <w:sz w:val="24"/>
              </w:rPr>
              <w:t xml:space="preserve"> </w:t>
            </w:r>
            <w:r>
              <w:rPr>
                <w:color w:val="231F20"/>
                <w:w w:val="115"/>
                <w:sz w:val="24"/>
              </w:rPr>
              <w:t>состава  (количество</w:t>
            </w:r>
            <w:r>
              <w:rPr>
                <w:color w:val="231F20"/>
                <w:spacing w:val="-66"/>
                <w:w w:val="115"/>
                <w:sz w:val="24"/>
              </w:rPr>
              <w:t xml:space="preserve"> </w:t>
            </w:r>
            <w:r>
              <w:rPr>
                <w:color w:val="231F20"/>
                <w:w w:val="115"/>
                <w:sz w:val="24"/>
              </w:rPr>
              <w:t>и</w:t>
            </w:r>
            <w:r>
              <w:rPr>
                <w:color w:val="231F20"/>
                <w:spacing w:val="1"/>
                <w:w w:val="115"/>
                <w:sz w:val="24"/>
              </w:rPr>
              <w:t xml:space="preserve"> </w:t>
            </w:r>
            <w:r>
              <w:rPr>
                <w:color w:val="231F20"/>
                <w:w w:val="115"/>
                <w:sz w:val="24"/>
              </w:rPr>
              <w:t>состав</w:t>
            </w:r>
            <w:r>
              <w:rPr>
                <w:color w:val="231F20"/>
                <w:spacing w:val="1"/>
                <w:w w:val="115"/>
                <w:sz w:val="24"/>
              </w:rPr>
              <w:t xml:space="preserve"> </w:t>
            </w:r>
            <w:r>
              <w:rPr>
                <w:color w:val="231F20"/>
                <w:w w:val="115"/>
                <w:sz w:val="24"/>
              </w:rPr>
              <w:t>исполнителей,</w:t>
            </w:r>
            <w:r>
              <w:rPr>
                <w:color w:val="231F20"/>
                <w:spacing w:val="1"/>
                <w:w w:val="115"/>
                <w:sz w:val="24"/>
              </w:rPr>
              <w:t xml:space="preserve"> </w:t>
            </w:r>
            <w:r>
              <w:rPr>
                <w:color w:val="231F20"/>
                <w:w w:val="115"/>
                <w:sz w:val="24"/>
              </w:rPr>
              <w:t>музыкальных</w:t>
            </w:r>
            <w:r>
              <w:rPr>
                <w:color w:val="231F20"/>
                <w:spacing w:val="1"/>
                <w:w w:val="115"/>
                <w:sz w:val="24"/>
              </w:rPr>
              <w:t xml:space="preserve"> </w:t>
            </w:r>
            <w:r>
              <w:rPr>
                <w:color w:val="231F20"/>
                <w:w w:val="115"/>
                <w:sz w:val="24"/>
              </w:rPr>
              <w:t>инструментов);</w:t>
            </w:r>
          </w:p>
          <w:p w:rsidR="00AD01C8" w:rsidRDefault="00AD01C8" w:rsidP="00066AC8">
            <w:pPr>
              <w:pStyle w:val="TableParagraph"/>
              <w:numPr>
                <w:ilvl w:val="0"/>
                <w:numId w:val="149"/>
              </w:numPr>
              <w:tabs>
                <w:tab w:val="left" w:pos="458"/>
              </w:tabs>
              <w:ind w:left="457" w:hanging="285"/>
              <w:jc w:val="center"/>
              <w:rPr>
                <w:color w:val="231F20"/>
                <w:sz w:val="18"/>
              </w:rPr>
            </w:pPr>
            <w:r>
              <w:rPr>
                <w:color w:val="231F20"/>
                <w:w w:val="120"/>
                <w:sz w:val="24"/>
              </w:rPr>
              <w:t>жанра,</w:t>
            </w:r>
            <w:r>
              <w:rPr>
                <w:color w:val="231F20"/>
                <w:spacing w:val="24"/>
                <w:w w:val="120"/>
                <w:sz w:val="24"/>
              </w:rPr>
              <w:t xml:space="preserve"> </w:t>
            </w:r>
            <w:r>
              <w:rPr>
                <w:color w:val="231F20"/>
                <w:w w:val="120"/>
                <w:sz w:val="24"/>
              </w:rPr>
              <w:t>круга</w:t>
            </w:r>
            <w:r>
              <w:rPr>
                <w:color w:val="231F20"/>
                <w:spacing w:val="24"/>
                <w:w w:val="120"/>
                <w:sz w:val="24"/>
              </w:rPr>
              <w:t xml:space="preserve"> </w:t>
            </w:r>
            <w:r>
              <w:rPr>
                <w:color w:val="231F20"/>
                <w:w w:val="120"/>
                <w:sz w:val="24"/>
              </w:rPr>
              <w:t>образов;</w:t>
            </w:r>
          </w:p>
          <w:p w:rsidR="00AD01C8" w:rsidRDefault="00AD01C8" w:rsidP="00066AC8">
            <w:pPr>
              <w:pStyle w:val="TableParagraph"/>
              <w:numPr>
                <w:ilvl w:val="0"/>
                <w:numId w:val="149"/>
              </w:numPr>
              <w:tabs>
                <w:tab w:val="left" w:pos="458"/>
                <w:tab w:val="left" w:pos="2448"/>
                <w:tab w:val="left" w:pos="4204"/>
              </w:tabs>
              <w:ind w:right="148" w:firstLine="0"/>
              <w:jc w:val="center"/>
              <w:rPr>
                <w:color w:val="231F20"/>
                <w:sz w:val="18"/>
              </w:rPr>
            </w:pPr>
            <w:r>
              <w:rPr>
                <w:color w:val="231F20"/>
                <w:w w:val="120"/>
                <w:sz w:val="24"/>
              </w:rPr>
              <w:t>способа</w:t>
            </w:r>
            <w:r>
              <w:rPr>
                <w:color w:val="231F20"/>
                <w:spacing w:val="1"/>
                <w:w w:val="120"/>
                <w:sz w:val="24"/>
              </w:rPr>
              <w:t xml:space="preserve"> </w:t>
            </w:r>
            <w:r>
              <w:rPr>
                <w:color w:val="231F20"/>
                <w:w w:val="120"/>
                <w:sz w:val="24"/>
              </w:rPr>
              <w:t>музыкального</w:t>
            </w:r>
            <w:r>
              <w:rPr>
                <w:color w:val="231F20"/>
                <w:spacing w:val="1"/>
                <w:w w:val="120"/>
                <w:sz w:val="24"/>
              </w:rPr>
              <w:t xml:space="preserve"> </w:t>
            </w:r>
            <w:r>
              <w:rPr>
                <w:color w:val="231F20"/>
                <w:w w:val="120"/>
                <w:sz w:val="24"/>
              </w:rPr>
              <w:t>изложения</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развития</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простых</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сложных</w:t>
            </w:r>
            <w:r>
              <w:rPr>
                <w:color w:val="231F20"/>
                <w:spacing w:val="1"/>
                <w:w w:val="120"/>
                <w:sz w:val="24"/>
              </w:rPr>
              <w:t xml:space="preserve"> </w:t>
            </w:r>
            <w:r>
              <w:rPr>
                <w:color w:val="231F20"/>
                <w:w w:val="120"/>
                <w:sz w:val="24"/>
              </w:rPr>
              <w:t>музыкальных</w:t>
            </w:r>
            <w:r>
              <w:rPr>
                <w:color w:val="231F20"/>
                <w:spacing w:val="73"/>
                <w:w w:val="120"/>
                <w:sz w:val="24"/>
              </w:rPr>
              <w:t xml:space="preserve"> </w:t>
            </w:r>
            <w:r>
              <w:rPr>
                <w:color w:val="231F20"/>
                <w:w w:val="120"/>
                <w:sz w:val="24"/>
              </w:rPr>
              <w:t>формах</w:t>
            </w:r>
            <w:r>
              <w:rPr>
                <w:color w:val="231F20"/>
                <w:spacing w:val="73"/>
                <w:w w:val="120"/>
                <w:sz w:val="24"/>
              </w:rPr>
              <w:t xml:space="preserve"> </w:t>
            </w:r>
            <w:r>
              <w:rPr>
                <w:color w:val="231F20"/>
                <w:w w:val="120"/>
                <w:sz w:val="24"/>
              </w:rPr>
              <w:t>(гомофония,</w:t>
            </w:r>
            <w:r>
              <w:rPr>
                <w:color w:val="231F20"/>
                <w:spacing w:val="-69"/>
                <w:w w:val="120"/>
                <w:sz w:val="24"/>
              </w:rPr>
              <w:t xml:space="preserve"> </w:t>
            </w:r>
            <w:r>
              <w:rPr>
                <w:color w:val="231F20"/>
                <w:w w:val="120"/>
                <w:sz w:val="24"/>
              </w:rPr>
              <w:t>полифония,</w:t>
            </w:r>
            <w:r>
              <w:rPr>
                <w:color w:val="231F20"/>
                <w:w w:val="120"/>
                <w:sz w:val="24"/>
              </w:rPr>
              <w:tab/>
              <w:t>повтор,</w:t>
            </w:r>
            <w:r>
              <w:rPr>
                <w:color w:val="231F20"/>
                <w:w w:val="120"/>
                <w:sz w:val="24"/>
              </w:rPr>
              <w:tab/>
            </w:r>
            <w:r>
              <w:rPr>
                <w:color w:val="231F20"/>
                <w:spacing w:val="-1"/>
                <w:w w:val="120"/>
                <w:sz w:val="24"/>
              </w:rPr>
              <w:t>контраст,</w:t>
            </w:r>
            <w:r>
              <w:rPr>
                <w:color w:val="231F20"/>
                <w:spacing w:val="-70"/>
                <w:w w:val="120"/>
                <w:sz w:val="24"/>
              </w:rPr>
              <w:t xml:space="preserve"> </w:t>
            </w:r>
            <w:r>
              <w:rPr>
                <w:color w:val="231F20"/>
                <w:w w:val="120"/>
                <w:sz w:val="24"/>
              </w:rPr>
              <w:t>соотношение</w:t>
            </w:r>
            <w:r>
              <w:rPr>
                <w:color w:val="231F20"/>
                <w:spacing w:val="1"/>
                <w:w w:val="120"/>
                <w:sz w:val="24"/>
              </w:rPr>
              <w:t xml:space="preserve"> </w:t>
            </w:r>
            <w:r>
              <w:rPr>
                <w:color w:val="231F20"/>
                <w:w w:val="120"/>
                <w:sz w:val="24"/>
              </w:rPr>
              <w:t>разделов</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частей</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произведении</w:t>
            </w:r>
            <w:r>
              <w:rPr>
                <w:color w:val="231F20"/>
                <w:spacing w:val="30"/>
                <w:w w:val="120"/>
                <w:sz w:val="24"/>
              </w:rPr>
              <w:t xml:space="preserve"> </w:t>
            </w:r>
            <w:r>
              <w:rPr>
                <w:color w:val="231F20"/>
                <w:w w:val="120"/>
                <w:sz w:val="24"/>
              </w:rPr>
              <w:t>и</w:t>
            </w:r>
            <w:r>
              <w:rPr>
                <w:color w:val="231F20"/>
                <w:spacing w:val="29"/>
                <w:w w:val="120"/>
                <w:sz w:val="24"/>
              </w:rPr>
              <w:t xml:space="preserve"> </w:t>
            </w:r>
            <w:r>
              <w:rPr>
                <w:color w:val="231F20"/>
                <w:w w:val="120"/>
                <w:sz w:val="24"/>
              </w:rPr>
              <w:t>др.).</w:t>
            </w:r>
          </w:p>
          <w:p w:rsidR="00AD01C8" w:rsidRDefault="00AD01C8" w:rsidP="006C193E">
            <w:pPr>
              <w:pStyle w:val="TableParagraph"/>
              <w:ind w:left="175" w:right="274"/>
              <w:jc w:val="center"/>
              <w:rPr>
                <w:sz w:val="24"/>
              </w:rPr>
            </w:pPr>
            <w:r>
              <w:rPr>
                <w:color w:val="231F20"/>
                <w:w w:val="120"/>
                <w:sz w:val="24"/>
              </w:rPr>
              <w:t>Музыкальная</w:t>
            </w:r>
            <w:r>
              <w:rPr>
                <w:color w:val="231F20"/>
                <w:spacing w:val="1"/>
                <w:w w:val="120"/>
                <w:sz w:val="24"/>
              </w:rPr>
              <w:t xml:space="preserve"> </w:t>
            </w:r>
            <w:r>
              <w:rPr>
                <w:color w:val="231F20"/>
                <w:w w:val="120"/>
                <w:sz w:val="24"/>
              </w:rPr>
              <w:t>викторина</w:t>
            </w:r>
            <w:r>
              <w:rPr>
                <w:color w:val="231F20"/>
                <w:spacing w:val="1"/>
                <w:w w:val="120"/>
                <w:sz w:val="24"/>
              </w:rPr>
              <w:t xml:space="preserve"> </w:t>
            </w:r>
            <w:r>
              <w:rPr>
                <w:color w:val="231F20"/>
                <w:w w:val="120"/>
                <w:sz w:val="24"/>
              </w:rPr>
              <w:t>на</w:t>
            </w:r>
            <w:r>
              <w:rPr>
                <w:color w:val="231F20"/>
                <w:spacing w:val="1"/>
                <w:w w:val="120"/>
                <w:sz w:val="24"/>
              </w:rPr>
              <w:t xml:space="preserve"> </w:t>
            </w:r>
            <w:r>
              <w:rPr>
                <w:color w:val="231F20"/>
                <w:w w:val="120"/>
                <w:sz w:val="24"/>
              </w:rPr>
              <w:t>знание</w:t>
            </w:r>
            <w:r>
              <w:rPr>
                <w:color w:val="231F20"/>
                <w:spacing w:val="1"/>
                <w:w w:val="120"/>
                <w:sz w:val="24"/>
              </w:rPr>
              <w:t xml:space="preserve"> </w:t>
            </w:r>
            <w:r>
              <w:rPr>
                <w:color w:val="231F20"/>
                <w:w w:val="115"/>
                <w:sz w:val="24"/>
              </w:rPr>
              <w:t>музыки,</w:t>
            </w:r>
            <w:r>
              <w:rPr>
                <w:color w:val="231F20"/>
                <w:spacing w:val="1"/>
                <w:w w:val="115"/>
                <w:sz w:val="24"/>
              </w:rPr>
              <w:t xml:space="preserve"> </w:t>
            </w:r>
            <w:r>
              <w:rPr>
                <w:color w:val="231F20"/>
                <w:w w:val="115"/>
                <w:sz w:val="24"/>
              </w:rPr>
              <w:t>названий и</w:t>
            </w:r>
            <w:r>
              <w:rPr>
                <w:color w:val="231F20"/>
                <w:spacing w:val="1"/>
                <w:w w:val="115"/>
                <w:sz w:val="24"/>
              </w:rPr>
              <w:t xml:space="preserve"> </w:t>
            </w:r>
            <w:r>
              <w:rPr>
                <w:color w:val="231F20"/>
                <w:w w:val="115"/>
                <w:sz w:val="24"/>
              </w:rPr>
              <w:t>авторов</w:t>
            </w:r>
            <w:r>
              <w:rPr>
                <w:color w:val="231F20"/>
                <w:spacing w:val="1"/>
                <w:w w:val="115"/>
                <w:sz w:val="24"/>
              </w:rPr>
              <w:t xml:space="preserve"> </w:t>
            </w:r>
            <w:r>
              <w:rPr>
                <w:color w:val="231F20"/>
                <w:w w:val="115"/>
                <w:sz w:val="24"/>
              </w:rPr>
              <w:t>изученных</w:t>
            </w:r>
            <w:r>
              <w:rPr>
                <w:color w:val="231F20"/>
                <w:spacing w:val="-66"/>
                <w:w w:val="115"/>
                <w:sz w:val="24"/>
              </w:rPr>
              <w:t xml:space="preserve"> </w:t>
            </w:r>
            <w:r>
              <w:rPr>
                <w:color w:val="231F20"/>
                <w:w w:val="120"/>
                <w:sz w:val="24"/>
              </w:rPr>
              <w:t>произведений.</w:t>
            </w:r>
          </w:p>
          <w:p w:rsidR="00F42C1E" w:rsidRDefault="00AD01C8" w:rsidP="006C193E">
            <w:pPr>
              <w:pStyle w:val="TableParagraph"/>
              <w:tabs>
                <w:tab w:val="left" w:pos="1416"/>
                <w:tab w:val="left" w:pos="1793"/>
                <w:tab w:val="left" w:pos="3660"/>
              </w:tabs>
              <w:ind w:left="175" w:right="191"/>
              <w:jc w:val="center"/>
              <w:rPr>
                <w:color w:val="231F20"/>
                <w:w w:val="115"/>
                <w:sz w:val="24"/>
              </w:rPr>
            </w:pPr>
            <w:r>
              <w:rPr>
                <w:color w:val="231F20"/>
                <w:w w:val="115"/>
                <w:sz w:val="24"/>
              </w:rPr>
              <w:t>Исследовательские</w:t>
            </w:r>
            <w:r>
              <w:rPr>
                <w:color w:val="231F20"/>
                <w:spacing w:val="36"/>
                <w:w w:val="115"/>
                <w:sz w:val="24"/>
              </w:rPr>
              <w:t xml:space="preserve"> </w:t>
            </w:r>
            <w:r>
              <w:rPr>
                <w:color w:val="231F20"/>
                <w:w w:val="115"/>
                <w:sz w:val="24"/>
              </w:rPr>
              <w:t>проекты,</w:t>
            </w:r>
            <w:r>
              <w:rPr>
                <w:color w:val="231F20"/>
                <w:spacing w:val="37"/>
                <w:w w:val="115"/>
                <w:sz w:val="24"/>
              </w:rPr>
              <w:t xml:space="preserve"> </w:t>
            </w:r>
            <w:r>
              <w:rPr>
                <w:color w:val="231F20"/>
                <w:w w:val="115"/>
                <w:sz w:val="24"/>
              </w:rPr>
              <w:t>посвящённые</w:t>
            </w:r>
            <w:r>
              <w:rPr>
                <w:color w:val="231F20"/>
                <w:spacing w:val="-66"/>
                <w:w w:val="115"/>
                <w:sz w:val="24"/>
              </w:rPr>
              <w:t xml:space="preserve"> </w:t>
            </w:r>
            <w:r>
              <w:rPr>
                <w:color w:val="231F20"/>
                <w:w w:val="115"/>
                <w:sz w:val="24"/>
              </w:rPr>
              <w:t>эстетике</w:t>
            </w:r>
            <w:r>
              <w:rPr>
                <w:color w:val="231F20"/>
                <w:w w:val="115"/>
                <w:sz w:val="24"/>
              </w:rPr>
              <w:tab/>
              <w:t>и</w:t>
            </w:r>
            <w:r>
              <w:rPr>
                <w:color w:val="231F20"/>
                <w:w w:val="115"/>
                <w:sz w:val="24"/>
              </w:rPr>
              <w:tab/>
              <w:t>особенностям</w:t>
            </w:r>
          </w:p>
          <w:p w:rsidR="00AD01C8" w:rsidRDefault="00AD01C8" w:rsidP="006C193E">
            <w:pPr>
              <w:pStyle w:val="TableParagraph"/>
              <w:tabs>
                <w:tab w:val="left" w:pos="1416"/>
                <w:tab w:val="left" w:pos="1793"/>
                <w:tab w:val="left" w:pos="3660"/>
              </w:tabs>
              <w:ind w:left="175" w:right="191"/>
              <w:jc w:val="center"/>
              <w:rPr>
                <w:color w:val="231F20"/>
                <w:w w:val="115"/>
                <w:sz w:val="24"/>
              </w:rPr>
            </w:pPr>
            <w:r>
              <w:rPr>
                <w:color w:val="231F20"/>
                <w:spacing w:val="-1"/>
                <w:w w:val="115"/>
                <w:sz w:val="24"/>
              </w:rPr>
              <w:t>музыкального</w:t>
            </w:r>
            <w:r>
              <w:rPr>
                <w:color w:val="231F20"/>
                <w:spacing w:val="-66"/>
                <w:w w:val="115"/>
                <w:sz w:val="24"/>
              </w:rPr>
              <w:t xml:space="preserve"> </w:t>
            </w:r>
            <w:r>
              <w:rPr>
                <w:color w:val="231F20"/>
                <w:w w:val="115"/>
                <w:sz w:val="24"/>
              </w:rPr>
              <w:t>искусства</w:t>
            </w:r>
            <w:r>
              <w:rPr>
                <w:color w:val="231F20"/>
                <w:spacing w:val="-1"/>
                <w:w w:val="115"/>
                <w:sz w:val="24"/>
              </w:rPr>
              <w:t xml:space="preserve"> </w:t>
            </w:r>
            <w:r>
              <w:rPr>
                <w:color w:val="231F20"/>
                <w:w w:val="115"/>
                <w:sz w:val="24"/>
              </w:rPr>
              <w:t>различных</w:t>
            </w:r>
            <w:r>
              <w:rPr>
                <w:color w:val="231F20"/>
                <w:spacing w:val="-1"/>
                <w:w w:val="115"/>
                <w:sz w:val="24"/>
              </w:rPr>
              <w:t xml:space="preserve"> </w:t>
            </w:r>
            <w:r>
              <w:rPr>
                <w:color w:val="231F20"/>
                <w:w w:val="115"/>
                <w:sz w:val="24"/>
              </w:rPr>
              <w:t>стилей</w:t>
            </w:r>
            <w:r>
              <w:rPr>
                <w:color w:val="231F20"/>
                <w:spacing w:val="33"/>
                <w:w w:val="115"/>
                <w:sz w:val="24"/>
              </w:rPr>
              <w:t xml:space="preserve"> </w:t>
            </w:r>
            <w:r>
              <w:rPr>
                <w:color w:val="231F20"/>
                <w:w w:val="115"/>
                <w:sz w:val="24"/>
              </w:rPr>
              <w:t>XX</w:t>
            </w:r>
            <w:r>
              <w:rPr>
                <w:color w:val="231F20"/>
                <w:spacing w:val="33"/>
                <w:w w:val="115"/>
                <w:sz w:val="24"/>
              </w:rPr>
              <w:t xml:space="preserve"> </w:t>
            </w:r>
            <w:r>
              <w:rPr>
                <w:color w:val="231F20"/>
                <w:w w:val="115"/>
                <w:sz w:val="24"/>
              </w:rPr>
              <w:t>века</w:t>
            </w:r>
          </w:p>
          <w:p w:rsidR="00F42C1E" w:rsidRDefault="00F42C1E" w:rsidP="006C193E">
            <w:pPr>
              <w:pStyle w:val="TableParagraph"/>
              <w:tabs>
                <w:tab w:val="left" w:pos="1416"/>
                <w:tab w:val="left" w:pos="1793"/>
                <w:tab w:val="left" w:pos="3660"/>
              </w:tabs>
              <w:ind w:left="175" w:right="191"/>
              <w:jc w:val="center"/>
              <w:rPr>
                <w:sz w:val="24"/>
              </w:rPr>
            </w:pPr>
          </w:p>
        </w:tc>
      </w:tr>
    </w:tbl>
    <w:p w:rsidR="000D4E77" w:rsidRPr="00FC6673" w:rsidRDefault="000D4E77" w:rsidP="000D4E77">
      <w:pPr>
        <w:pStyle w:val="a7"/>
        <w:jc w:val="center"/>
        <w:rPr>
          <w:rFonts w:ascii="Times New Roman" w:hAnsi="Times New Roman" w:cs="Times New Roman"/>
          <w:b/>
          <w:sz w:val="24"/>
          <w:szCs w:val="24"/>
          <w:lang w:val="tt-RU"/>
        </w:rPr>
      </w:pPr>
    </w:p>
    <w:p w:rsidR="00B676E7" w:rsidRPr="00C17C76" w:rsidRDefault="00F42C1E" w:rsidP="00B676E7">
      <w:pPr>
        <w:pStyle w:val="a7"/>
        <w:jc w:val="both"/>
        <w:rPr>
          <w:rFonts w:ascii="Times New Roman" w:hAnsi="Times New Roman" w:cs="Times New Roman"/>
          <w:b/>
          <w:sz w:val="24"/>
          <w:szCs w:val="24"/>
        </w:rPr>
      </w:pPr>
      <w:r w:rsidRPr="00C17C76">
        <w:rPr>
          <w:rFonts w:ascii="Times New Roman" w:hAnsi="Times New Roman" w:cs="Times New Roman"/>
          <w:b/>
          <w:sz w:val="24"/>
          <w:szCs w:val="24"/>
        </w:rPr>
        <w:t>Модуль № 5 «Русская классическая музыка»</w:t>
      </w:r>
    </w:p>
    <w:p w:rsidR="00C17C76" w:rsidRPr="00C17C76" w:rsidRDefault="00C17C76" w:rsidP="00B676E7">
      <w:pPr>
        <w:pStyle w:val="a7"/>
        <w:jc w:val="both"/>
        <w:rPr>
          <w:rFonts w:ascii="Times New Roman" w:hAnsi="Times New Roman" w:cs="Times New Roman"/>
          <w:b/>
          <w:sz w:val="24"/>
          <w:szCs w:val="24"/>
        </w:rPr>
      </w:pPr>
    </w:p>
    <w:tbl>
      <w:tblPr>
        <w:tblW w:w="9497" w:type="dxa"/>
        <w:tblInd w:w="2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8"/>
        <w:gridCol w:w="1559"/>
        <w:gridCol w:w="2551"/>
        <w:gridCol w:w="3969"/>
      </w:tblGrid>
      <w:tr w:rsidR="0053166A" w:rsidRPr="0053166A" w:rsidTr="0053166A">
        <w:trPr>
          <w:trHeight w:val="827"/>
        </w:trPr>
        <w:tc>
          <w:tcPr>
            <w:tcW w:w="1418" w:type="dxa"/>
          </w:tcPr>
          <w:p w:rsidR="0053166A" w:rsidRPr="0053166A" w:rsidRDefault="0053166A" w:rsidP="0053166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 блока, кол-во часов</w:t>
            </w:r>
          </w:p>
        </w:tc>
        <w:tc>
          <w:tcPr>
            <w:tcW w:w="1559" w:type="dxa"/>
          </w:tcPr>
          <w:p w:rsidR="0053166A" w:rsidRPr="0053166A" w:rsidRDefault="0053166A" w:rsidP="0053166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Темы</w:t>
            </w:r>
          </w:p>
        </w:tc>
        <w:tc>
          <w:tcPr>
            <w:tcW w:w="2551" w:type="dxa"/>
          </w:tcPr>
          <w:p w:rsidR="0053166A" w:rsidRPr="0053166A" w:rsidRDefault="0053166A" w:rsidP="0053166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Содержание</w:t>
            </w:r>
          </w:p>
        </w:tc>
        <w:tc>
          <w:tcPr>
            <w:tcW w:w="3969" w:type="dxa"/>
          </w:tcPr>
          <w:p w:rsidR="0053166A" w:rsidRPr="0053166A" w:rsidRDefault="0053166A" w:rsidP="0053166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Виды</w:t>
            </w:r>
          </w:p>
          <w:p w:rsidR="0053166A" w:rsidRPr="0053166A" w:rsidRDefault="0053166A" w:rsidP="0053166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деятельности обучающихся</w:t>
            </w:r>
          </w:p>
        </w:tc>
      </w:tr>
      <w:tr w:rsidR="009618F2" w:rsidRPr="0053166A" w:rsidTr="00C17C76">
        <w:trPr>
          <w:trHeight w:val="276"/>
        </w:trPr>
        <w:tc>
          <w:tcPr>
            <w:tcW w:w="1418" w:type="dxa"/>
          </w:tcPr>
          <w:p w:rsidR="009618F2" w:rsidRDefault="009618F2" w:rsidP="009618F2">
            <w:pPr>
              <w:pStyle w:val="TableParagraph"/>
              <w:spacing w:line="273" w:lineRule="exact"/>
              <w:ind w:left="34"/>
              <w:jc w:val="center"/>
              <w:rPr>
                <w:sz w:val="24"/>
              </w:rPr>
            </w:pPr>
            <w:r>
              <w:rPr>
                <w:color w:val="231F20"/>
                <w:w w:val="115"/>
                <w:sz w:val="24"/>
              </w:rPr>
              <w:t>А)</w:t>
            </w:r>
          </w:p>
          <w:p w:rsidR="009618F2" w:rsidRDefault="009618F2" w:rsidP="009618F2">
            <w:pPr>
              <w:pStyle w:val="TableParagraph"/>
              <w:ind w:left="34"/>
              <w:jc w:val="center"/>
              <w:rPr>
                <w:sz w:val="24"/>
              </w:rPr>
            </w:pPr>
            <w:r>
              <w:rPr>
                <w:color w:val="231F20"/>
                <w:w w:val="115"/>
                <w:sz w:val="24"/>
              </w:rPr>
              <w:t>3—4</w:t>
            </w:r>
          </w:p>
          <w:p w:rsidR="009618F2" w:rsidRDefault="009618F2" w:rsidP="009618F2">
            <w:pPr>
              <w:pStyle w:val="TableParagraph"/>
              <w:ind w:left="34" w:right="26"/>
              <w:jc w:val="center"/>
              <w:rPr>
                <w:sz w:val="24"/>
              </w:rPr>
            </w:pPr>
            <w:r>
              <w:rPr>
                <w:color w:val="231F20"/>
                <w:w w:val="115"/>
                <w:sz w:val="24"/>
              </w:rPr>
              <w:t>учебных</w:t>
            </w:r>
            <w:r>
              <w:rPr>
                <w:color w:val="231F20"/>
                <w:w w:val="114"/>
                <w:sz w:val="24"/>
              </w:rPr>
              <w:t xml:space="preserve"> </w:t>
            </w:r>
            <w:r>
              <w:rPr>
                <w:color w:val="231F20"/>
                <w:w w:val="115"/>
                <w:sz w:val="24"/>
              </w:rPr>
              <w:t>часа</w:t>
            </w:r>
          </w:p>
        </w:tc>
        <w:tc>
          <w:tcPr>
            <w:tcW w:w="1559" w:type="dxa"/>
          </w:tcPr>
          <w:p w:rsidR="009618F2" w:rsidRDefault="009618F2" w:rsidP="009618F2">
            <w:pPr>
              <w:pStyle w:val="TableParagraph"/>
              <w:ind w:left="34" w:right="234"/>
              <w:jc w:val="center"/>
              <w:rPr>
                <w:sz w:val="24"/>
              </w:rPr>
            </w:pPr>
            <w:r>
              <w:rPr>
                <w:color w:val="231F20"/>
                <w:w w:val="115"/>
                <w:sz w:val="24"/>
              </w:rPr>
              <w:t>Образы</w:t>
            </w:r>
            <w:r>
              <w:rPr>
                <w:color w:val="231F20"/>
                <w:spacing w:val="-67"/>
                <w:w w:val="115"/>
                <w:sz w:val="24"/>
              </w:rPr>
              <w:t xml:space="preserve"> </w:t>
            </w:r>
            <w:r>
              <w:rPr>
                <w:color w:val="231F20"/>
                <w:w w:val="115"/>
                <w:sz w:val="24"/>
              </w:rPr>
              <w:t>родной</w:t>
            </w:r>
            <w:r>
              <w:rPr>
                <w:color w:val="231F20"/>
                <w:spacing w:val="-67"/>
                <w:w w:val="115"/>
                <w:sz w:val="24"/>
              </w:rPr>
              <w:t xml:space="preserve"> </w:t>
            </w:r>
            <w:r>
              <w:rPr>
                <w:color w:val="231F20"/>
                <w:w w:val="115"/>
                <w:sz w:val="24"/>
              </w:rPr>
              <w:t>земли</w:t>
            </w:r>
          </w:p>
        </w:tc>
        <w:tc>
          <w:tcPr>
            <w:tcW w:w="2551" w:type="dxa"/>
          </w:tcPr>
          <w:p w:rsidR="00C17C76" w:rsidRDefault="009618F2" w:rsidP="009618F2">
            <w:pPr>
              <w:pStyle w:val="TableParagraph"/>
              <w:tabs>
                <w:tab w:val="left" w:pos="1721"/>
                <w:tab w:val="left" w:pos="1755"/>
              </w:tabs>
              <w:ind w:left="34" w:right="-29"/>
              <w:jc w:val="center"/>
              <w:rPr>
                <w:color w:val="231F20"/>
                <w:w w:val="120"/>
                <w:sz w:val="24"/>
              </w:rPr>
            </w:pPr>
            <w:r>
              <w:rPr>
                <w:color w:val="231F20"/>
                <w:w w:val="120"/>
                <w:sz w:val="24"/>
              </w:rPr>
              <w:t>Вокальная</w:t>
            </w:r>
            <w:r>
              <w:rPr>
                <w:color w:val="231F20"/>
                <w:spacing w:val="1"/>
                <w:w w:val="120"/>
                <w:sz w:val="24"/>
              </w:rPr>
              <w:t xml:space="preserve"> </w:t>
            </w:r>
            <w:r w:rsidR="00C17C76">
              <w:rPr>
                <w:color w:val="231F20"/>
                <w:w w:val="120"/>
                <w:sz w:val="24"/>
              </w:rPr>
              <w:t xml:space="preserve">музыка </w:t>
            </w:r>
            <w:r>
              <w:rPr>
                <w:color w:val="231F20"/>
                <w:w w:val="120"/>
                <w:sz w:val="24"/>
              </w:rPr>
              <w:t>на</w:t>
            </w:r>
            <w:r w:rsidR="00C17C76">
              <w:rPr>
                <w:color w:val="231F20"/>
                <w:w w:val="120"/>
                <w:sz w:val="24"/>
              </w:rPr>
              <w:t xml:space="preserve"> </w:t>
            </w:r>
            <w:r>
              <w:rPr>
                <w:color w:val="231F20"/>
                <w:spacing w:val="-69"/>
                <w:w w:val="120"/>
                <w:sz w:val="24"/>
              </w:rPr>
              <w:t xml:space="preserve"> </w:t>
            </w:r>
            <w:r>
              <w:rPr>
                <w:color w:val="231F20"/>
                <w:w w:val="120"/>
                <w:sz w:val="24"/>
              </w:rPr>
              <w:t>стихи</w:t>
            </w:r>
            <w:r>
              <w:rPr>
                <w:color w:val="231F20"/>
                <w:spacing w:val="18"/>
                <w:w w:val="120"/>
                <w:sz w:val="24"/>
              </w:rPr>
              <w:t xml:space="preserve"> </w:t>
            </w:r>
            <w:r>
              <w:rPr>
                <w:color w:val="231F20"/>
                <w:w w:val="120"/>
                <w:sz w:val="24"/>
              </w:rPr>
              <w:t>русских</w:t>
            </w:r>
            <w:r>
              <w:rPr>
                <w:color w:val="231F20"/>
                <w:spacing w:val="-69"/>
                <w:w w:val="120"/>
                <w:sz w:val="24"/>
              </w:rPr>
              <w:t xml:space="preserve"> </w:t>
            </w:r>
            <w:r>
              <w:rPr>
                <w:color w:val="231F20"/>
                <w:w w:val="120"/>
                <w:sz w:val="24"/>
              </w:rPr>
              <w:t>поэтов,</w:t>
            </w:r>
            <w:r>
              <w:rPr>
                <w:color w:val="231F20"/>
                <w:spacing w:val="1"/>
                <w:w w:val="120"/>
                <w:sz w:val="24"/>
              </w:rPr>
              <w:t xml:space="preserve"> </w:t>
            </w:r>
            <w:r>
              <w:rPr>
                <w:color w:val="231F20"/>
                <w:w w:val="120"/>
                <w:sz w:val="24"/>
              </w:rPr>
              <w:t>программные</w:t>
            </w:r>
            <w:r>
              <w:rPr>
                <w:color w:val="231F20"/>
                <w:spacing w:val="1"/>
                <w:w w:val="120"/>
                <w:sz w:val="24"/>
              </w:rPr>
              <w:t xml:space="preserve"> </w:t>
            </w:r>
            <w:r>
              <w:rPr>
                <w:color w:val="231F20"/>
                <w:w w:val="120"/>
                <w:sz w:val="24"/>
              </w:rPr>
              <w:t>инструменталь</w:t>
            </w:r>
            <w:r>
              <w:rPr>
                <w:color w:val="231F20"/>
                <w:spacing w:val="-69"/>
                <w:w w:val="120"/>
                <w:sz w:val="24"/>
              </w:rPr>
              <w:t xml:space="preserve"> </w:t>
            </w:r>
            <w:r>
              <w:rPr>
                <w:color w:val="231F20"/>
                <w:w w:val="120"/>
                <w:sz w:val="24"/>
              </w:rPr>
              <w:t>ные</w:t>
            </w:r>
            <w:r>
              <w:rPr>
                <w:color w:val="231F20"/>
                <w:spacing w:val="1"/>
                <w:w w:val="120"/>
                <w:sz w:val="24"/>
              </w:rPr>
              <w:t xml:space="preserve"> </w:t>
            </w:r>
            <w:r>
              <w:rPr>
                <w:color w:val="231F20"/>
                <w:w w:val="120"/>
                <w:sz w:val="24"/>
              </w:rPr>
              <w:t>произведения,</w:t>
            </w:r>
            <w:r>
              <w:rPr>
                <w:color w:val="231F20"/>
                <w:spacing w:val="1"/>
                <w:w w:val="120"/>
                <w:sz w:val="24"/>
              </w:rPr>
              <w:t xml:space="preserve"> </w:t>
            </w:r>
            <w:r>
              <w:rPr>
                <w:color w:val="231F20"/>
                <w:w w:val="120"/>
                <w:sz w:val="24"/>
              </w:rPr>
              <w:t>посвящённые</w:t>
            </w:r>
            <w:r>
              <w:rPr>
                <w:color w:val="231F20"/>
                <w:spacing w:val="1"/>
                <w:w w:val="120"/>
                <w:sz w:val="24"/>
              </w:rPr>
              <w:t xml:space="preserve"> </w:t>
            </w:r>
            <w:r>
              <w:rPr>
                <w:color w:val="231F20"/>
                <w:w w:val="120"/>
                <w:sz w:val="24"/>
              </w:rPr>
              <w:t>картинам</w:t>
            </w:r>
            <w:r>
              <w:rPr>
                <w:color w:val="231F20"/>
                <w:spacing w:val="1"/>
                <w:w w:val="120"/>
                <w:sz w:val="24"/>
              </w:rPr>
              <w:t xml:space="preserve"> </w:t>
            </w:r>
            <w:r>
              <w:rPr>
                <w:color w:val="231F20"/>
                <w:w w:val="120"/>
                <w:sz w:val="24"/>
              </w:rPr>
              <w:t>русской</w:t>
            </w:r>
            <w:r>
              <w:rPr>
                <w:color w:val="231F20"/>
                <w:spacing w:val="1"/>
                <w:w w:val="120"/>
                <w:sz w:val="24"/>
              </w:rPr>
              <w:t xml:space="preserve"> </w:t>
            </w:r>
            <w:r>
              <w:rPr>
                <w:color w:val="231F20"/>
                <w:w w:val="120"/>
                <w:sz w:val="24"/>
              </w:rPr>
              <w:t>природы,</w:t>
            </w:r>
            <w:r>
              <w:rPr>
                <w:color w:val="231F20"/>
                <w:spacing w:val="1"/>
                <w:w w:val="120"/>
                <w:sz w:val="24"/>
              </w:rPr>
              <w:t xml:space="preserve"> </w:t>
            </w:r>
            <w:r>
              <w:rPr>
                <w:color w:val="231F20"/>
                <w:w w:val="120"/>
                <w:sz w:val="24"/>
              </w:rPr>
              <w:t>народного</w:t>
            </w:r>
            <w:r>
              <w:rPr>
                <w:color w:val="231F20"/>
                <w:spacing w:val="1"/>
                <w:w w:val="120"/>
                <w:sz w:val="24"/>
              </w:rPr>
              <w:t xml:space="preserve"> </w:t>
            </w:r>
            <w:r>
              <w:rPr>
                <w:color w:val="231F20"/>
                <w:w w:val="120"/>
                <w:sz w:val="24"/>
              </w:rPr>
              <w:t>быта,</w:t>
            </w:r>
            <w:r>
              <w:rPr>
                <w:color w:val="231F20"/>
                <w:spacing w:val="8"/>
                <w:w w:val="120"/>
                <w:sz w:val="24"/>
              </w:rPr>
              <w:t xml:space="preserve"> </w:t>
            </w:r>
            <w:r>
              <w:rPr>
                <w:color w:val="231F20"/>
                <w:w w:val="120"/>
                <w:sz w:val="24"/>
              </w:rPr>
              <w:t>сказкам,</w:t>
            </w:r>
            <w:r>
              <w:rPr>
                <w:color w:val="231F20"/>
                <w:spacing w:val="-69"/>
                <w:w w:val="120"/>
                <w:sz w:val="24"/>
              </w:rPr>
              <w:t xml:space="preserve"> </w:t>
            </w:r>
            <w:r>
              <w:rPr>
                <w:color w:val="231F20"/>
                <w:w w:val="120"/>
                <w:sz w:val="24"/>
              </w:rPr>
              <w:t>легендам</w:t>
            </w:r>
            <w:r>
              <w:rPr>
                <w:color w:val="231F20"/>
                <w:spacing w:val="1"/>
                <w:w w:val="120"/>
                <w:sz w:val="24"/>
              </w:rPr>
              <w:t xml:space="preserve"> </w:t>
            </w:r>
            <w:r>
              <w:rPr>
                <w:color w:val="231F20"/>
                <w:w w:val="120"/>
                <w:sz w:val="24"/>
              </w:rPr>
              <w:t>(на</w:t>
            </w:r>
            <w:r>
              <w:rPr>
                <w:color w:val="231F20"/>
                <w:spacing w:val="1"/>
                <w:w w:val="120"/>
                <w:sz w:val="24"/>
              </w:rPr>
              <w:t xml:space="preserve"> </w:t>
            </w:r>
            <w:r>
              <w:rPr>
                <w:color w:val="231F20"/>
                <w:w w:val="120"/>
                <w:sz w:val="24"/>
              </w:rPr>
              <w:t>примере</w:t>
            </w:r>
            <w:r>
              <w:rPr>
                <w:color w:val="231F20"/>
                <w:spacing w:val="1"/>
                <w:w w:val="120"/>
                <w:sz w:val="24"/>
              </w:rPr>
              <w:t xml:space="preserve"> </w:t>
            </w:r>
            <w:r>
              <w:rPr>
                <w:color w:val="231F20"/>
                <w:w w:val="120"/>
                <w:sz w:val="24"/>
              </w:rPr>
              <w:t>творчества</w:t>
            </w:r>
            <w:r>
              <w:rPr>
                <w:color w:val="231F20"/>
                <w:w w:val="120"/>
                <w:sz w:val="24"/>
              </w:rPr>
              <w:tab/>
            </w:r>
          </w:p>
          <w:p w:rsidR="00C17C76" w:rsidRDefault="009618F2" w:rsidP="009618F2">
            <w:pPr>
              <w:pStyle w:val="TableParagraph"/>
              <w:tabs>
                <w:tab w:val="left" w:pos="1721"/>
                <w:tab w:val="left" w:pos="1755"/>
              </w:tabs>
              <w:ind w:left="34" w:right="-29"/>
              <w:jc w:val="center"/>
              <w:rPr>
                <w:color w:val="231F20"/>
                <w:spacing w:val="38"/>
                <w:w w:val="115"/>
                <w:sz w:val="24"/>
              </w:rPr>
            </w:pPr>
            <w:r>
              <w:rPr>
                <w:color w:val="231F20"/>
                <w:w w:val="115"/>
                <w:sz w:val="24"/>
              </w:rPr>
              <w:t>М.</w:t>
            </w:r>
            <w:r>
              <w:rPr>
                <w:color w:val="231F20"/>
                <w:spacing w:val="-66"/>
                <w:w w:val="115"/>
                <w:sz w:val="24"/>
              </w:rPr>
              <w:t xml:space="preserve"> </w:t>
            </w:r>
            <w:r>
              <w:rPr>
                <w:color w:val="231F20"/>
                <w:w w:val="115"/>
                <w:sz w:val="24"/>
              </w:rPr>
              <w:t>И.</w:t>
            </w:r>
            <w:r>
              <w:rPr>
                <w:color w:val="231F20"/>
                <w:spacing w:val="35"/>
                <w:w w:val="115"/>
                <w:sz w:val="24"/>
              </w:rPr>
              <w:t xml:space="preserve"> </w:t>
            </w:r>
            <w:r>
              <w:rPr>
                <w:color w:val="231F20"/>
                <w:w w:val="115"/>
                <w:sz w:val="24"/>
              </w:rPr>
              <w:t>Глики,</w:t>
            </w:r>
            <w:r>
              <w:rPr>
                <w:color w:val="231F20"/>
                <w:spacing w:val="38"/>
                <w:w w:val="115"/>
                <w:sz w:val="24"/>
              </w:rPr>
              <w:t xml:space="preserve"> </w:t>
            </w:r>
          </w:p>
          <w:p w:rsidR="009618F2" w:rsidRDefault="009618F2" w:rsidP="009618F2">
            <w:pPr>
              <w:pStyle w:val="TableParagraph"/>
              <w:tabs>
                <w:tab w:val="left" w:pos="1721"/>
                <w:tab w:val="left" w:pos="1755"/>
              </w:tabs>
              <w:ind w:left="34" w:right="-29"/>
              <w:jc w:val="center"/>
              <w:rPr>
                <w:sz w:val="24"/>
              </w:rPr>
            </w:pPr>
            <w:r>
              <w:rPr>
                <w:color w:val="231F20"/>
                <w:w w:val="115"/>
                <w:sz w:val="24"/>
              </w:rPr>
              <w:t>С.</w:t>
            </w:r>
            <w:r>
              <w:rPr>
                <w:color w:val="231F20"/>
                <w:spacing w:val="-6"/>
                <w:w w:val="115"/>
                <w:sz w:val="24"/>
              </w:rPr>
              <w:t xml:space="preserve"> </w:t>
            </w:r>
            <w:r>
              <w:rPr>
                <w:color w:val="231F20"/>
                <w:w w:val="115"/>
                <w:sz w:val="24"/>
              </w:rPr>
              <w:t>В.</w:t>
            </w:r>
            <w:r>
              <w:rPr>
                <w:color w:val="231F20"/>
                <w:spacing w:val="-66"/>
                <w:w w:val="115"/>
                <w:sz w:val="24"/>
              </w:rPr>
              <w:t xml:space="preserve"> </w:t>
            </w:r>
            <w:r>
              <w:rPr>
                <w:color w:val="231F20"/>
                <w:w w:val="120"/>
                <w:sz w:val="24"/>
              </w:rPr>
              <w:t>Рахманинова,</w:t>
            </w:r>
          </w:p>
          <w:p w:rsidR="009618F2" w:rsidRDefault="009618F2" w:rsidP="009618F2">
            <w:pPr>
              <w:pStyle w:val="TableParagraph"/>
              <w:spacing w:line="270" w:lineRule="atLeast"/>
              <w:ind w:left="34" w:right="74"/>
              <w:jc w:val="center"/>
              <w:rPr>
                <w:sz w:val="24"/>
              </w:rPr>
            </w:pPr>
            <w:r>
              <w:rPr>
                <w:color w:val="231F20"/>
                <w:w w:val="115"/>
                <w:sz w:val="24"/>
              </w:rPr>
              <w:t>В.А.Гаврилин</w:t>
            </w:r>
            <w:r>
              <w:rPr>
                <w:color w:val="231F20"/>
                <w:w w:val="120"/>
                <w:sz w:val="24"/>
              </w:rPr>
              <w:t>а</w:t>
            </w:r>
            <w:r>
              <w:rPr>
                <w:color w:val="231F20"/>
                <w:spacing w:val="27"/>
                <w:w w:val="120"/>
                <w:sz w:val="24"/>
              </w:rPr>
              <w:t xml:space="preserve"> </w:t>
            </w:r>
            <w:r>
              <w:rPr>
                <w:color w:val="231F20"/>
                <w:w w:val="120"/>
                <w:sz w:val="24"/>
              </w:rPr>
              <w:t>и</w:t>
            </w:r>
            <w:r>
              <w:rPr>
                <w:color w:val="231F20"/>
                <w:spacing w:val="29"/>
                <w:w w:val="120"/>
                <w:sz w:val="24"/>
              </w:rPr>
              <w:t xml:space="preserve"> </w:t>
            </w:r>
            <w:r>
              <w:rPr>
                <w:color w:val="231F20"/>
                <w:w w:val="120"/>
                <w:sz w:val="24"/>
              </w:rPr>
              <w:t>др.)</w:t>
            </w:r>
          </w:p>
        </w:tc>
        <w:tc>
          <w:tcPr>
            <w:tcW w:w="3969" w:type="dxa"/>
          </w:tcPr>
          <w:p w:rsidR="009618F2" w:rsidRDefault="009618F2" w:rsidP="009618F2">
            <w:pPr>
              <w:pStyle w:val="TableParagraph"/>
              <w:tabs>
                <w:tab w:val="left" w:pos="3623"/>
              </w:tabs>
              <w:ind w:left="34" w:right="-29"/>
              <w:jc w:val="center"/>
              <w:rPr>
                <w:sz w:val="24"/>
              </w:rPr>
            </w:pPr>
            <w:r>
              <w:rPr>
                <w:color w:val="231F20"/>
                <w:w w:val="120"/>
                <w:sz w:val="24"/>
              </w:rPr>
              <w:t>Повторение,</w:t>
            </w:r>
            <w:r>
              <w:rPr>
                <w:color w:val="231F20"/>
                <w:spacing w:val="1"/>
                <w:w w:val="120"/>
                <w:sz w:val="24"/>
              </w:rPr>
              <w:t xml:space="preserve"> </w:t>
            </w:r>
            <w:r>
              <w:rPr>
                <w:color w:val="231F20"/>
                <w:w w:val="120"/>
                <w:sz w:val="24"/>
              </w:rPr>
              <w:t>обобщение</w:t>
            </w:r>
            <w:r>
              <w:rPr>
                <w:color w:val="231F20"/>
                <w:spacing w:val="1"/>
                <w:w w:val="120"/>
                <w:sz w:val="24"/>
              </w:rPr>
              <w:t xml:space="preserve"> </w:t>
            </w:r>
            <w:r>
              <w:rPr>
                <w:color w:val="231F20"/>
                <w:w w:val="120"/>
                <w:sz w:val="24"/>
              </w:rPr>
              <w:t>опыта</w:t>
            </w:r>
            <w:r>
              <w:rPr>
                <w:color w:val="231F20"/>
                <w:spacing w:val="1"/>
                <w:w w:val="120"/>
                <w:sz w:val="24"/>
              </w:rPr>
              <w:t xml:space="preserve"> </w:t>
            </w:r>
            <w:r>
              <w:rPr>
                <w:color w:val="231F20"/>
                <w:w w:val="120"/>
                <w:sz w:val="24"/>
              </w:rPr>
              <w:t>слушания,</w:t>
            </w:r>
            <w:r>
              <w:rPr>
                <w:color w:val="231F20"/>
                <w:spacing w:val="-69"/>
                <w:w w:val="120"/>
                <w:sz w:val="24"/>
              </w:rPr>
              <w:t xml:space="preserve"> </w:t>
            </w:r>
            <w:r>
              <w:rPr>
                <w:color w:val="231F20"/>
                <w:w w:val="120"/>
                <w:sz w:val="24"/>
              </w:rPr>
              <w:t>проживания,</w:t>
            </w:r>
            <w:r>
              <w:rPr>
                <w:color w:val="231F20"/>
                <w:spacing w:val="1"/>
                <w:w w:val="120"/>
                <w:sz w:val="24"/>
              </w:rPr>
              <w:t xml:space="preserve"> </w:t>
            </w:r>
            <w:r>
              <w:rPr>
                <w:color w:val="231F20"/>
                <w:w w:val="120"/>
                <w:sz w:val="24"/>
              </w:rPr>
              <w:t>анализа</w:t>
            </w:r>
            <w:r>
              <w:rPr>
                <w:color w:val="231F20"/>
                <w:spacing w:val="1"/>
                <w:w w:val="120"/>
                <w:sz w:val="24"/>
              </w:rPr>
              <w:t xml:space="preserve"> </w:t>
            </w:r>
            <w:r>
              <w:rPr>
                <w:color w:val="231F20"/>
                <w:w w:val="120"/>
                <w:sz w:val="24"/>
              </w:rPr>
              <w:t>музыки</w:t>
            </w:r>
            <w:r>
              <w:rPr>
                <w:color w:val="231F20"/>
                <w:spacing w:val="1"/>
                <w:w w:val="120"/>
                <w:sz w:val="24"/>
              </w:rPr>
              <w:t xml:space="preserve"> </w:t>
            </w:r>
            <w:r>
              <w:rPr>
                <w:color w:val="231F20"/>
                <w:w w:val="120"/>
                <w:sz w:val="24"/>
              </w:rPr>
              <w:t>русских</w:t>
            </w:r>
            <w:r>
              <w:rPr>
                <w:color w:val="231F20"/>
                <w:spacing w:val="-69"/>
                <w:w w:val="120"/>
                <w:sz w:val="24"/>
              </w:rPr>
              <w:t xml:space="preserve"> </w:t>
            </w:r>
            <w:r>
              <w:rPr>
                <w:color w:val="231F20"/>
                <w:w w:val="120"/>
                <w:sz w:val="24"/>
              </w:rPr>
              <w:t>композиторов,</w:t>
            </w:r>
            <w:r>
              <w:rPr>
                <w:color w:val="231F20"/>
                <w:spacing w:val="1"/>
                <w:w w:val="120"/>
                <w:sz w:val="24"/>
              </w:rPr>
              <w:t xml:space="preserve"> </w:t>
            </w:r>
            <w:r>
              <w:rPr>
                <w:color w:val="231F20"/>
                <w:w w:val="120"/>
                <w:sz w:val="24"/>
              </w:rPr>
              <w:t>полученного</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начальных</w:t>
            </w:r>
            <w:r>
              <w:rPr>
                <w:color w:val="231F20"/>
                <w:spacing w:val="1"/>
                <w:w w:val="120"/>
                <w:sz w:val="24"/>
              </w:rPr>
              <w:t xml:space="preserve"> </w:t>
            </w:r>
            <w:r>
              <w:rPr>
                <w:color w:val="231F20"/>
                <w:w w:val="120"/>
                <w:sz w:val="24"/>
              </w:rPr>
              <w:t>классах.</w:t>
            </w:r>
            <w:r>
              <w:rPr>
                <w:color w:val="231F20"/>
                <w:spacing w:val="1"/>
                <w:w w:val="120"/>
                <w:sz w:val="24"/>
              </w:rPr>
              <w:t xml:space="preserve"> </w:t>
            </w:r>
            <w:r>
              <w:rPr>
                <w:color w:val="231F20"/>
                <w:w w:val="120"/>
                <w:sz w:val="24"/>
              </w:rPr>
              <w:t>Выявление</w:t>
            </w:r>
            <w:r>
              <w:rPr>
                <w:color w:val="231F20"/>
                <w:spacing w:val="73"/>
                <w:w w:val="120"/>
                <w:sz w:val="24"/>
              </w:rPr>
              <w:t xml:space="preserve"> </w:t>
            </w:r>
            <w:r>
              <w:rPr>
                <w:color w:val="231F20"/>
                <w:w w:val="120"/>
                <w:sz w:val="24"/>
              </w:rPr>
              <w:t>мелодичности,</w:t>
            </w:r>
            <w:r>
              <w:rPr>
                <w:color w:val="231F20"/>
                <w:spacing w:val="-69"/>
                <w:w w:val="120"/>
                <w:sz w:val="24"/>
              </w:rPr>
              <w:t xml:space="preserve"> </w:t>
            </w:r>
            <w:r>
              <w:rPr>
                <w:color w:val="231F20"/>
                <w:w w:val="120"/>
                <w:sz w:val="24"/>
              </w:rPr>
              <w:t xml:space="preserve">широты     </w:t>
            </w:r>
            <w:r>
              <w:rPr>
                <w:color w:val="231F20"/>
                <w:spacing w:val="2"/>
                <w:w w:val="120"/>
                <w:sz w:val="24"/>
              </w:rPr>
              <w:t xml:space="preserve"> </w:t>
            </w:r>
            <w:r>
              <w:rPr>
                <w:color w:val="231F20"/>
                <w:w w:val="120"/>
                <w:sz w:val="24"/>
              </w:rPr>
              <w:t>дыхания,</w:t>
            </w:r>
            <w:r w:rsidR="00C17C76">
              <w:rPr>
                <w:color w:val="231F20"/>
                <w:w w:val="120"/>
                <w:sz w:val="24"/>
              </w:rPr>
              <w:t xml:space="preserve"> </w:t>
            </w:r>
            <w:r>
              <w:rPr>
                <w:color w:val="231F20"/>
                <w:w w:val="120"/>
                <w:sz w:val="24"/>
              </w:rPr>
              <w:t>интонационной</w:t>
            </w:r>
            <w:r>
              <w:rPr>
                <w:color w:val="231F20"/>
                <w:spacing w:val="-70"/>
                <w:w w:val="120"/>
                <w:sz w:val="24"/>
              </w:rPr>
              <w:t xml:space="preserve"> </w:t>
            </w:r>
            <w:r>
              <w:rPr>
                <w:color w:val="231F20"/>
                <w:w w:val="120"/>
                <w:sz w:val="24"/>
              </w:rPr>
              <w:t>близости</w:t>
            </w:r>
            <w:r>
              <w:rPr>
                <w:color w:val="231F20"/>
                <w:spacing w:val="13"/>
                <w:w w:val="120"/>
                <w:sz w:val="24"/>
              </w:rPr>
              <w:t xml:space="preserve"> </w:t>
            </w:r>
            <w:r>
              <w:rPr>
                <w:color w:val="231F20"/>
                <w:w w:val="120"/>
                <w:sz w:val="24"/>
              </w:rPr>
              <w:t>русскому</w:t>
            </w:r>
            <w:r>
              <w:rPr>
                <w:color w:val="231F20"/>
                <w:spacing w:val="14"/>
                <w:w w:val="120"/>
                <w:sz w:val="24"/>
              </w:rPr>
              <w:t xml:space="preserve"> </w:t>
            </w:r>
            <w:r>
              <w:rPr>
                <w:color w:val="231F20"/>
                <w:w w:val="120"/>
                <w:sz w:val="24"/>
              </w:rPr>
              <w:t>фольклору.</w:t>
            </w:r>
          </w:p>
          <w:p w:rsidR="009618F2" w:rsidRDefault="009618F2" w:rsidP="009618F2">
            <w:pPr>
              <w:pStyle w:val="TableParagraph"/>
              <w:ind w:left="34" w:right="-29"/>
              <w:jc w:val="center"/>
              <w:rPr>
                <w:sz w:val="24"/>
              </w:rPr>
            </w:pPr>
            <w:r>
              <w:rPr>
                <w:color w:val="231F20"/>
                <w:w w:val="115"/>
                <w:sz w:val="24"/>
              </w:rPr>
              <w:t>Разучивание,</w:t>
            </w:r>
            <w:r>
              <w:rPr>
                <w:color w:val="231F20"/>
                <w:spacing w:val="1"/>
                <w:w w:val="115"/>
                <w:sz w:val="24"/>
              </w:rPr>
              <w:t xml:space="preserve"> </w:t>
            </w:r>
            <w:r>
              <w:rPr>
                <w:color w:val="231F20"/>
                <w:w w:val="115"/>
                <w:sz w:val="24"/>
              </w:rPr>
              <w:t>исполнение</w:t>
            </w:r>
            <w:r>
              <w:rPr>
                <w:color w:val="231F20"/>
                <w:spacing w:val="1"/>
                <w:w w:val="115"/>
                <w:sz w:val="24"/>
              </w:rPr>
              <w:t xml:space="preserve"> </w:t>
            </w:r>
            <w:r>
              <w:rPr>
                <w:color w:val="231F20"/>
                <w:w w:val="115"/>
                <w:sz w:val="24"/>
              </w:rPr>
              <w:t>не</w:t>
            </w:r>
            <w:r>
              <w:rPr>
                <w:color w:val="231F20"/>
                <w:spacing w:val="1"/>
                <w:w w:val="115"/>
                <w:sz w:val="24"/>
              </w:rPr>
              <w:t xml:space="preserve"> </w:t>
            </w:r>
            <w:r>
              <w:rPr>
                <w:color w:val="231F20"/>
                <w:w w:val="115"/>
                <w:sz w:val="24"/>
              </w:rPr>
              <w:t>менее</w:t>
            </w:r>
            <w:r>
              <w:rPr>
                <w:color w:val="231F20"/>
                <w:spacing w:val="1"/>
                <w:w w:val="115"/>
                <w:sz w:val="24"/>
              </w:rPr>
              <w:t xml:space="preserve"> </w:t>
            </w:r>
            <w:r>
              <w:rPr>
                <w:color w:val="231F20"/>
                <w:w w:val="115"/>
                <w:sz w:val="24"/>
              </w:rPr>
              <w:t>одного</w:t>
            </w:r>
            <w:r>
              <w:rPr>
                <w:color w:val="231F20"/>
                <w:spacing w:val="1"/>
                <w:w w:val="115"/>
                <w:sz w:val="24"/>
              </w:rPr>
              <w:t xml:space="preserve"> </w:t>
            </w:r>
            <w:r>
              <w:rPr>
                <w:color w:val="231F20"/>
                <w:w w:val="115"/>
                <w:sz w:val="24"/>
              </w:rPr>
              <w:t>вокального</w:t>
            </w:r>
            <w:r>
              <w:rPr>
                <w:color w:val="231F20"/>
                <w:spacing w:val="1"/>
                <w:w w:val="115"/>
                <w:sz w:val="24"/>
              </w:rPr>
              <w:t xml:space="preserve"> </w:t>
            </w:r>
            <w:r>
              <w:rPr>
                <w:color w:val="231F20"/>
                <w:w w:val="115"/>
                <w:sz w:val="24"/>
              </w:rPr>
              <w:t>произведения,</w:t>
            </w:r>
            <w:r>
              <w:rPr>
                <w:color w:val="231F20"/>
                <w:spacing w:val="1"/>
                <w:w w:val="115"/>
                <w:sz w:val="24"/>
              </w:rPr>
              <w:t xml:space="preserve"> </w:t>
            </w:r>
            <w:r>
              <w:rPr>
                <w:color w:val="231F20"/>
                <w:w w:val="115"/>
                <w:sz w:val="24"/>
              </w:rPr>
              <w:t>сочинённого</w:t>
            </w:r>
            <w:r>
              <w:rPr>
                <w:color w:val="231F20"/>
                <w:spacing w:val="1"/>
                <w:w w:val="115"/>
                <w:sz w:val="24"/>
              </w:rPr>
              <w:t xml:space="preserve"> </w:t>
            </w:r>
            <w:r>
              <w:rPr>
                <w:color w:val="231F20"/>
                <w:w w:val="115"/>
                <w:sz w:val="24"/>
              </w:rPr>
              <w:t>русским</w:t>
            </w:r>
            <w:r>
              <w:rPr>
                <w:color w:val="231F20"/>
                <w:spacing w:val="53"/>
                <w:w w:val="115"/>
                <w:sz w:val="24"/>
              </w:rPr>
              <w:t xml:space="preserve"> </w:t>
            </w:r>
            <w:r>
              <w:rPr>
                <w:color w:val="231F20"/>
                <w:w w:val="115"/>
                <w:sz w:val="24"/>
              </w:rPr>
              <w:t>композитором-классиком.</w:t>
            </w:r>
          </w:p>
          <w:p w:rsidR="009618F2" w:rsidRDefault="009618F2" w:rsidP="009618F2">
            <w:pPr>
              <w:pStyle w:val="TableParagraph"/>
              <w:ind w:left="34" w:right="-29"/>
              <w:jc w:val="center"/>
              <w:rPr>
                <w:sz w:val="24"/>
              </w:rPr>
            </w:pPr>
            <w:r>
              <w:rPr>
                <w:color w:val="231F20"/>
                <w:w w:val="120"/>
                <w:sz w:val="24"/>
              </w:rPr>
              <w:t>Музыкальная</w:t>
            </w:r>
            <w:r>
              <w:rPr>
                <w:color w:val="231F20"/>
                <w:spacing w:val="1"/>
                <w:w w:val="120"/>
                <w:sz w:val="24"/>
              </w:rPr>
              <w:t xml:space="preserve"> </w:t>
            </w:r>
            <w:r>
              <w:rPr>
                <w:color w:val="231F20"/>
                <w:w w:val="120"/>
                <w:sz w:val="24"/>
              </w:rPr>
              <w:t xml:space="preserve">викторина </w:t>
            </w:r>
            <w:r>
              <w:rPr>
                <w:color w:val="231F20"/>
                <w:spacing w:val="1"/>
                <w:w w:val="120"/>
                <w:sz w:val="24"/>
              </w:rPr>
              <w:t xml:space="preserve"> </w:t>
            </w:r>
            <w:r>
              <w:rPr>
                <w:color w:val="231F20"/>
                <w:w w:val="120"/>
                <w:sz w:val="24"/>
              </w:rPr>
              <w:t xml:space="preserve">на </w:t>
            </w:r>
            <w:r>
              <w:rPr>
                <w:color w:val="231F20"/>
                <w:spacing w:val="1"/>
                <w:w w:val="120"/>
                <w:sz w:val="24"/>
              </w:rPr>
              <w:t xml:space="preserve"> </w:t>
            </w:r>
            <w:r>
              <w:rPr>
                <w:color w:val="231F20"/>
                <w:w w:val="120"/>
                <w:sz w:val="24"/>
              </w:rPr>
              <w:t>знание</w:t>
            </w:r>
            <w:r>
              <w:rPr>
                <w:color w:val="231F20"/>
                <w:spacing w:val="-69"/>
                <w:w w:val="120"/>
                <w:sz w:val="24"/>
              </w:rPr>
              <w:t xml:space="preserve"> </w:t>
            </w:r>
            <w:r>
              <w:rPr>
                <w:color w:val="231F20"/>
                <w:w w:val="120"/>
                <w:sz w:val="24"/>
              </w:rPr>
              <w:t>музыки,</w:t>
            </w:r>
            <w:r>
              <w:rPr>
                <w:color w:val="231F20"/>
                <w:spacing w:val="1"/>
                <w:w w:val="120"/>
                <w:sz w:val="24"/>
              </w:rPr>
              <w:t xml:space="preserve"> </w:t>
            </w:r>
            <w:r>
              <w:rPr>
                <w:color w:val="231F20"/>
                <w:w w:val="120"/>
                <w:sz w:val="24"/>
              </w:rPr>
              <w:t>названий</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авторов</w:t>
            </w:r>
            <w:r>
              <w:rPr>
                <w:color w:val="231F20"/>
                <w:spacing w:val="1"/>
                <w:w w:val="120"/>
                <w:sz w:val="24"/>
              </w:rPr>
              <w:t xml:space="preserve"> </w:t>
            </w:r>
            <w:r>
              <w:rPr>
                <w:color w:val="231F20"/>
                <w:w w:val="120"/>
                <w:sz w:val="24"/>
              </w:rPr>
              <w:t>изученных</w:t>
            </w:r>
            <w:r>
              <w:rPr>
                <w:color w:val="231F20"/>
                <w:spacing w:val="1"/>
                <w:w w:val="120"/>
                <w:sz w:val="24"/>
              </w:rPr>
              <w:t xml:space="preserve"> </w:t>
            </w:r>
            <w:r>
              <w:rPr>
                <w:color w:val="231F20"/>
                <w:w w:val="120"/>
                <w:sz w:val="24"/>
              </w:rPr>
              <w:t>произведений.</w:t>
            </w:r>
          </w:p>
          <w:p w:rsidR="009618F2" w:rsidRDefault="009618F2" w:rsidP="009618F2">
            <w:pPr>
              <w:pStyle w:val="TableParagraph"/>
              <w:ind w:left="34" w:right="-29"/>
              <w:jc w:val="center"/>
              <w:rPr>
                <w:sz w:val="24"/>
              </w:rPr>
            </w:pPr>
            <w:r>
              <w:rPr>
                <w:color w:val="231F20"/>
                <w:w w:val="115"/>
                <w:sz w:val="24"/>
              </w:rPr>
              <w:t>Рисование</w:t>
            </w:r>
            <w:r>
              <w:rPr>
                <w:color w:val="231F20"/>
                <w:spacing w:val="1"/>
                <w:w w:val="115"/>
                <w:sz w:val="24"/>
              </w:rPr>
              <w:t xml:space="preserve"> </w:t>
            </w:r>
            <w:r>
              <w:rPr>
                <w:color w:val="231F20"/>
                <w:w w:val="115"/>
                <w:sz w:val="24"/>
              </w:rPr>
              <w:t>по</w:t>
            </w:r>
            <w:r>
              <w:rPr>
                <w:color w:val="231F20"/>
                <w:spacing w:val="1"/>
                <w:w w:val="115"/>
                <w:sz w:val="24"/>
              </w:rPr>
              <w:t xml:space="preserve"> </w:t>
            </w:r>
            <w:r>
              <w:rPr>
                <w:color w:val="231F20"/>
                <w:w w:val="115"/>
                <w:sz w:val="24"/>
              </w:rPr>
              <w:t>мотивам</w:t>
            </w:r>
            <w:r>
              <w:rPr>
                <w:color w:val="231F20"/>
                <w:spacing w:val="1"/>
                <w:w w:val="115"/>
                <w:sz w:val="24"/>
              </w:rPr>
              <w:t xml:space="preserve"> </w:t>
            </w:r>
            <w:r>
              <w:rPr>
                <w:color w:val="231F20"/>
                <w:w w:val="115"/>
                <w:sz w:val="24"/>
              </w:rPr>
              <w:t>прослушанных</w:t>
            </w:r>
            <w:r>
              <w:rPr>
                <w:color w:val="231F20"/>
                <w:spacing w:val="-66"/>
                <w:w w:val="115"/>
                <w:sz w:val="24"/>
              </w:rPr>
              <w:t xml:space="preserve"> </w:t>
            </w:r>
            <w:r>
              <w:rPr>
                <w:color w:val="231F20"/>
                <w:w w:val="115"/>
                <w:sz w:val="24"/>
              </w:rPr>
              <w:t>музыкальных произведений.</w:t>
            </w:r>
          </w:p>
          <w:p w:rsidR="009618F2" w:rsidRDefault="009618F2" w:rsidP="009618F2">
            <w:pPr>
              <w:pStyle w:val="TableParagraph"/>
              <w:ind w:left="34" w:right="-29"/>
              <w:jc w:val="center"/>
              <w:rPr>
                <w:sz w:val="24"/>
              </w:rPr>
            </w:pPr>
            <w:r>
              <w:rPr>
                <w:color w:val="231F20"/>
                <w:w w:val="115"/>
                <w:sz w:val="24"/>
              </w:rPr>
              <w:t xml:space="preserve">Посещение  </w:t>
            </w:r>
            <w:r>
              <w:rPr>
                <w:color w:val="231F20"/>
                <w:spacing w:val="1"/>
                <w:w w:val="115"/>
                <w:sz w:val="24"/>
              </w:rPr>
              <w:t xml:space="preserve"> </w:t>
            </w:r>
            <w:r>
              <w:rPr>
                <w:color w:val="231F20"/>
                <w:w w:val="115"/>
                <w:sz w:val="24"/>
              </w:rPr>
              <w:t xml:space="preserve">концерта  </w:t>
            </w:r>
            <w:r>
              <w:rPr>
                <w:color w:val="231F20"/>
                <w:spacing w:val="1"/>
                <w:w w:val="115"/>
                <w:sz w:val="24"/>
              </w:rPr>
              <w:t xml:space="preserve"> </w:t>
            </w:r>
            <w:r>
              <w:rPr>
                <w:color w:val="231F20"/>
                <w:w w:val="115"/>
                <w:sz w:val="24"/>
              </w:rPr>
              <w:t>классической</w:t>
            </w:r>
            <w:r>
              <w:rPr>
                <w:color w:val="231F20"/>
                <w:spacing w:val="1"/>
                <w:w w:val="115"/>
                <w:sz w:val="24"/>
              </w:rPr>
              <w:t xml:space="preserve"> </w:t>
            </w:r>
            <w:r>
              <w:rPr>
                <w:color w:val="231F20"/>
                <w:w w:val="115"/>
                <w:sz w:val="24"/>
              </w:rPr>
              <w:t>музыки,</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программу</w:t>
            </w:r>
            <w:r>
              <w:rPr>
                <w:color w:val="231F20"/>
                <w:spacing w:val="1"/>
                <w:w w:val="115"/>
                <w:sz w:val="24"/>
              </w:rPr>
              <w:t xml:space="preserve"> </w:t>
            </w:r>
            <w:r>
              <w:rPr>
                <w:color w:val="231F20"/>
                <w:w w:val="115"/>
                <w:sz w:val="24"/>
              </w:rPr>
              <w:t>которого</w:t>
            </w:r>
            <w:r>
              <w:rPr>
                <w:color w:val="231F20"/>
                <w:spacing w:val="1"/>
                <w:w w:val="115"/>
                <w:sz w:val="24"/>
              </w:rPr>
              <w:t xml:space="preserve"> </w:t>
            </w:r>
            <w:r>
              <w:rPr>
                <w:color w:val="231F20"/>
                <w:w w:val="115"/>
                <w:sz w:val="24"/>
              </w:rPr>
              <w:t>входят</w:t>
            </w:r>
            <w:r>
              <w:rPr>
                <w:color w:val="231F20"/>
                <w:spacing w:val="1"/>
                <w:w w:val="115"/>
                <w:sz w:val="24"/>
              </w:rPr>
              <w:t xml:space="preserve"> </w:t>
            </w:r>
            <w:r>
              <w:rPr>
                <w:color w:val="231F20"/>
                <w:w w:val="115"/>
                <w:sz w:val="24"/>
              </w:rPr>
              <w:t>произведения</w:t>
            </w:r>
            <w:r>
              <w:rPr>
                <w:color w:val="231F20"/>
                <w:spacing w:val="45"/>
                <w:w w:val="115"/>
                <w:sz w:val="24"/>
              </w:rPr>
              <w:t xml:space="preserve"> </w:t>
            </w:r>
            <w:r>
              <w:rPr>
                <w:color w:val="231F20"/>
                <w:w w:val="115"/>
                <w:sz w:val="24"/>
              </w:rPr>
              <w:t>русских</w:t>
            </w:r>
            <w:r>
              <w:rPr>
                <w:color w:val="231F20"/>
                <w:spacing w:val="44"/>
                <w:w w:val="115"/>
                <w:sz w:val="24"/>
              </w:rPr>
              <w:t xml:space="preserve"> </w:t>
            </w:r>
            <w:r>
              <w:rPr>
                <w:color w:val="231F20"/>
                <w:w w:val="115"/>
                <w:sz w:val="24"/>
              </w:rPr>
              <w:t>композиторов</w:t>
            </w:r>
          </w:p>
        </w:tc>
      </w:tr>
      <w:tr w:rsidR="009618F2" w:rsidRPr="0053166A" w:rsidTr="0053166A">
        <w:trPr>
          <w:trHeight w:val="827"/>
        </w:trPr>
        <w:tc>
          <w:tcPr>
            <w:tcW w:w="1418" w:type="dxa"/>
          </w:tcPr>
          <w:p w:rsidR="00F17821" w:rsidRDefault="009618F2" w:rsidP="00F17821">
            <w:pPr>
              <w:pStyle w:val="TableParagraph"/>
              <w:spacing w:line="273" w:lineRule="exact"/>
              <w:ind w:left="165"/>
              <w:jc w:val="center"/>
              <w:rPr>
                <w:color w:val="231F20"/>
                <w:w w:val="120"/>
                <w:sz w:val="24"/>
              </w:rPr>
            </w:pPr>
            <w:r>
              <w:rPr>
                <w:color w:val="231F20"/>
                <w:w w:val="120"/>
                <w:sz w:val="24"/>
              </w:rPr>
              <w:t>Б)</w:t>
            </w:r>
          </w:p>
          <w:p w:rsidR="009618F2" w:rsidRDefault="00F17821" w:rsidP="00F17821">
            <w:pPr>
              <w:pStyle w:val="TableParagraph"/>
              <w:spacing w:line="273" w:lineRule="exact"/>
              <w:ind w:left="165"/>
              <w:rPr>
                <w:sz w:val="24"/>
              </w:rPr>
            </w:pPr>
            <w:r>
              <w:rPr>
                <w:color w:val="231F20"/>
                <w:w w:val="115"/>
                <w:sz w:val="24"/>
              </w:rPr>
              <w:t xml:space="preserve">  </w:t>
            </w:r>
            <w:r w:rsidR="009618F2">
              <w:rPr>
                <w:color w:val="231F20"/>
                <w:w w:val="115"/>
                <w:sz w:val="24"/>
              </w:rPr>
              <w:t>4—6</w:t>
            </w:r>
          </w:p>
          <w:p w:rsidR="009618F2" w:rsidRDefault="009618F2" w:rsidP="00F17821">
            <w:pPr>
              <w:pStyle w:val="TableParagraph"/>
              <w:tabs>
                <w:tab w:val="left" w:pos="1168"/>
              </w:tabs>
              <w:ind w:left="34" w:right="34"/>
              <w:jc w:val="center"/>
              <w:rPr>
                <w:sz w:val="24"/>
              </w:rPr>
            </w:pPr>
            <w:r>
              <w:rPr>
                <w:color w:val="231F20"/>
                <w:w w:val="115"/>
                <w:sz w:val="24"/>
              </w:rPr>
              <w:t>учебных</w:t>
            </w:r>
            <w:r>
              <w:rPr>
                <w:color w:val="231F20"/>
                <w:spacing w:val="1"/>
                <w:w w:val="115"/>
                <w:sz w:val="24"/>
              </w:rPr>
              <w:t xml:space="preserve"> </w:t>
            </w:r>
            <w:r>
              <w:rPr>
                <w:color w:val="231F20"/>
                <w:w w:val="115"/>
                <w:sz w:val="24"/>
              </w:rPr>
              <w:t>часов</w:t>
            </w:r>
          </w:p>
        </w:tc>
        <w:tc>
          <w:tcPr>
            <w:tcW w:w="1559" w:type="dxa"/>
          </w:tcPr>
          <w:p w:rsidR="00F17821" w:rsidRDefault="009618F2" w:rsidP="00F17821">
            <w:pPr>
              <w:pStyle w:val="TableParagraph"/>
              <w:ind w:left="165" w:right="151"/>
              <w:jc w:val="center"/>
              <w:rPr>
                <w:color w:val="231F20"/>
                <w:w w:val="115"/>
                <w:sz w:val="24"/>
              </w:rPr>
            </w:pPr>
            <w:r>
              <w:rPr>
                <w:color w:val="231F20"/>
                <w:w w:val="115"/>
                <w:sz w:val="24"/>
              </w:rPr>
              <w:t>Золотой</w:t>
            </w:r>
            <w:r>
              <w:rPr>
                <w:color w:val="231F20"/>
                <w:spacing w:val="-66"/>
                <w:w w:val="115"/>
                <w:sz w:val="24"/>
              </w:rPr>
              <w:t xml:space="preserve"> </w:t>
            </w:r>
            <w:r>
              <w:rPr>
                <w:color w:val="231F20"/>
                <w:w w:val="115"/>
                <w:sz w:val="24"/>
              </w:rPr>
              <w:t>век</w:t>
            </w:r>
          </w:p>
          <w:p w:rsidR="009618F2" w:rsidRDefault="00F17821" w:rsidP="00F17821">
            <w:pPr>
              <w:pStyle w:val="TableParagraph"/>
              <w:ind w:left="33" w:right="-108" w:hanging="141"/>
              <w:jc w:val="center"/>
              <w:rPr>
                <w:sz w:val="24"/>
              </w:rPr>
            </w:pPr>
            <w:r>
              <w:rPr>
                <w:color w:val="231F20"/>
                <w:w w:val="115"/>
                <w:sz w:val="24"/>
              </w:rPr>
              <w:t>рус</w:t>
            </w:r>
            <w:r w:rsidR="009618F2">
              <w:rPr>
                <w:color w:val="231F20"/>
                <w:w w:val="115"/>
                <w:sz w:val="24"/>
              </w:rPr>
              <w:t>ской</w:t>
            </w:r>
            <w:r w:rsidR="009618F2">
              <w:rPr>
                <w:color w:val="231F20"/>
                <w:spacing w:val="1"/>
                <w:w w:val="115"/>
                <w:sz w:val="24"/>
              </w:rPr>
              <w:t xml:space="preserve"> </w:t>
            </w:r>
            <w:r w:rsidR="009618F2">
              <w:rPr>
                <w:color w:val="231F20"/>
                <w:w w:val="115"/>
                <w:sz w:val="24"/>
              </w:rPr>
              <w:t>культур</w:t>
            </w:r>
            <w:r w:rsidR="009618F2">
              <w:rPr>
                <w:color w:val="231F20"/>
                <w:spacing w:val="-66"/>
                <w:w w:val="115"/>
                <w:sz w:val="24"/>
              </w:rPr>
              <w:t xml:space="preserve"> </w:t>
            </w:r>
            <w:r>
              <w:rPr>
                <w:color w:val="231F20"/>
                <w:spacing w:val="-66"/>
                <w:w w:val="115"/>
                <w:sz w:val="24"/>
              </w:rPr>
              <w:t>ы</w:t>
            </w:r>
          </w:p>
        </w:tc>
        <w:tc>
          <w:tcPr>
            <w:tcW w:w="2551" w:type="dxa"/>
          </w:tcPr>
          <w:p w:rsidR="00316B32" w:rsidRDefault="009618F2" w:rsidP="00F17821">
            <w:pPr>
              <w:pStyle w:val="TableParagraph"/>
              <w:tabs>
                <w:tab w:val="left" w:pos="1173"/>
                <w:tab w:val="left" w:pos="1244"/>
              </w:tabs>
              <w:ind w:left="164" w:right="159"/>
              <w:jc w:val="center"/>
              <w:rPr>
                <w:color w:val="231F20"/>
                <w:w w:val="120"/>
                <w:sz w:val="24"/>
              </w:rPr>
            </w:pPr>
            <w:r>
              <w:rPr>
                <w:color w:val="231F20"/>
                <w:w w:val="120"/>
                <w:sz w:val="24"/>
              </w:rPr>
              <w:t>Светская</w:t>
            </w:r>
            <w:r>
              <w:rPr>
                <w:color w:val="231F20"/>
                <w:spacing w:val="1"/>
                <w:w w:val="120"/>
                <w:sz w:val="24"/>
              </w:rPr>
              <w:t xml:space="preserve"> </w:t>
            </w:r>
            <w:r>
              <w:rPr>
                <w:color w:val="231F20"/>
                <w:w w:val="120"/>
                <w:sz w:val="24"/>
              </w:rPr>
              <w:t>музыка</w:t>
            </w:r>
            <w:r>
              <w:rPr>
                <w:color w:val="231F20"/>
                <w:spacing w:val="1"/>
                <w:w w:val="120"/>
                <w:sz w:val="24"/>
              </w:rPr>
              <w:t xml:space="preserve"> </w:t>
            </w:r>
            <w:r>
              <w:rPr>
                <w:color w:val="231F20"/>
                <w:w w:val="120"/>
                <w:sz w:val="24"/>
              </w:rPr>
              <w:t>российского</w:t>
            </w:r>
            <w:r>
              <w:rPr>
                <w:color w:val="231F20"/>
                <w:spacing w:val="1"/>
                <w:w w:val="120"/>
                <w:sz w:val="24"/>
              </w:rPr>
              <w:t xml:space="preserve"> </w:t>
            </w:r>
            <w:r>
              <w:rPr>
                <w:color w:val="231F20"/>
                <w:w w:val="120"/>
                <w:sz w:val="24"/>
              </w:rPr>
              <w:t>дворянства</w:t>
            </w:r>
            <w:r>
              <w:rPr>
                <w:color w:val="231F20"/>
                <w:spacing w:val="1"/>
                <w:w w:val="120"/>
                <w:sz w:val="24"/>
              </w:rPr>
              <w:t xml:space="preserve"> </w:t>
            </w:r>
            <w:r w:rsidR="00316B32">
              <w:rPr>
                <w:color w:val="231F20"/>
                <w:w w:val="120"/>
                <w:sz w:val="24"/>
              </w:rPr>
              <w:t xml:space="preserve">XIX </w:t>
            </w:r>
            <w:r>
              <w:rPr>
                <w:color w:val="231F20"/>
                <w:spacing w:val="-1"/>
                <w:w w:val="120"/>
                <w:sz w:val="24"/>
              </w:rPr>
              <w:t>века:</w:t>
            </w:r>
            <w:r>
              <w:rPr>
                <w:color w:val="231F20"/>
                <w:spacing w:val="-69"/>
                <w:w w:val="120"/>
                <w:sz w:val="24"/>
              </w:rPr>
              <w:t xml:space="preserve"> </w:t>
            </w:r>
            <w:r>
              <w:rPr>
                <w:color w:val="231F20"/>
                <w:w w:val="120"/>
                <w:sz w:val="24"/>
              </w:rPr>
              <w:t>музыкальные</w:t>
            </w:r>
            <w:r>
              <w:rPr>
                <w:color w:val="231F20"/>
                <w:spacing w:val="-69"/>
                <w:w w:val="120"/>
                <w:sz w:val="24"/>
              </w:rPr>
              <w:t xml:space="preserve"> </w:t>
            </w:r>
            <w:r>
              <w:rPr>
                <w:color w:val="231F20"/>
                <w:w w:val="120"/>
                <w:sz w:val="24"/>
              </w:rPr>
              <w:t>салоны,</w:t>
            </w:r>
            <w:r>
              <w:rPr>
                <w:color w:val="231F20"/>
                <w:spacing w:val="1"/>
                <w:w w:val="120"/>
                <w:sz w:val="24"/>
              </w:rPr>
              <w:t xml:space="preserve"> </w:t>
            </w:r>
            <w:r>
              <w:rPr>
                <w:color w:val="231F20"/>
                <w:w w:val="120"/>
                <w:sz w:val="24"/>
              </w:rPr>
              <w:t>домашнее</w:t>
            </w:r>
            <w:r>
              <w:rPr>
                <w:color w:val="231F20"/>
                <w:spacing w:val="1"/>
                <w:w w:val="120"/>
                <w:sz w:val="24"/>
              </w:rPr>
              <w:t xml:space="preserve"> </w:t>
            </w:r>
            <w:r w:rsidR="00316B32">
              <w:rPr>
                <w:color w:val="231F20"/>
                <w:w w:val="120"/>
                <w:sz w:val="24"/>
              </w:rPr>
              <w:t>музицирован</w:t>
            </w:r>
            <w:r>
              <w:rPr>
                <w:color w:val="231F20"/>
                <w:w w:val="120"/>
                <w:sz w:val="24"/>
              </w:rPr>
              <w:t>ие,</w:t>
            </w:r>
          </w:p>
          <w:p w:rsidR="009618F2" w:rsidRDefault="009618F2" w:rsidP="00F17821">
            <w:pPr>
              <w:pStyle w:val="TableParagraph"/>
              <w:tabs>
                <w:tab w:val="left" w:pos="1173"/>
                <w:tab w:val="left" w:pos="1244"/>
              </w:tabs>
              <w:ind w:left="164" w:right="159"/>
              <w:jc w:val="center"/>
              <w:rPr>
                <w:sz w:val="24"/>
              </w:rPr>
            </w:pPr>
            <w:r>
              <w:rPr>
                <w:color w:val="231F20"/>
                <w:spacing w:val="-1"/>
                <w:w w:val="120"/>
                <w:sz w:val="24"/>
              </w:rPr>
              <w:t>балы,</w:t>
            </w:r>
            <w:r>
              <w:rPr>
                <w:color w:val="231F20"/>
                <w:spacing w:val="-69"/>
                <w:w w:val="120"/>
                <w:sz w:val="24"/>
              </w:rPr>
              <w:t xml:space="preserve"> </w:t>
            </w:r>
            <w:r>
              <w:rPr>
                <w:color w:val="231F20"/>
                <w:w w:val="120"/>
                <w:sz w:val="24"/>
              </w:rPr>
              <w:t>театры.</w:t>
            </w:r>
          </w:p>
          <w:p w:rsidR="00316B32" w:rsidRDefault="009618F2" w:rsidP="00316B32">
            <w:pPr>
              <w:pStyle w:val="TableParagraph"/>
              <w:tabs>
                <w:tab w:val="left" w:pos="1479"/>
                <w:tab w:val="left" w:pos="1704"/>
              </w:tabs>
              <w:ind w:left="164" w:right="157"/>
              <w:jc w:val="center"/>
              <w:rPr>
                <w:color w:val="231F20"/>
                <w:w w:val="120"/>
                <w:sz w:val="24"/>
              </w:rPr>
            </w:pPr>
            <w:r>
              <w:rPr>
                <w:color w:val="231F20"/>
                <w:w w:val="120"/>
                <w:sz w:val="24"/>
              </w:rPr>
              <w:t>Увлечение</w:t>
            </w:r>
            <w:r>
              <w:rPr>
                <w:color w:val="231F20"/>
                <w:spacing w:val="1"/>
                <w:w w:val="120"/>
                <w:sz w:val="24"/>
              </w:rPr>
              <w:t xml:space="preserve"> </w:t>
            </w:r>
            <w:r>
              <w:rPr>
                <w:color w:val="231F20"/>
                <w:w w:val="120"/>
                <w:sz w:val="24"/>
              </w:rPr>
              <w:t>западным</w:t>
            </w:r>
            <w:r>
              <w:rPr>
                <w:color w:val="231F20"/>
                <w:spacing w:val="1"/>
                <w:w w:val="120"/>
                <w:sz w:val="24"/>
              </w:rPr>
              <w:t xml:space="preserve"> </w:t>
            </w:r>
            <w:r>
              <w:rPr>
                <w:color w:val="231F20"/>
                <w:w w:val="120"/>
                <w:sz w:val="24"/>
              </w:rPr>
              <w:t>искусством,</w:t>
            </w:r>
            <w:r>
              <w:rPr>
                <w:color w:val="231F20"/>
                <w:spacing w:val="1"/>
                <w:w w:val="120"/>
                <w:sz w:val="24"/>
              </w:rPr>
              <w:t xml:space="preserve"> </w:t>
            </w:r>
            <w:r>
              <w:rPr>
                <w:color w:val="231F20"/>
                <w:w w:val="120"/>
                <w:sz w:val="24"/>
              </w:rPr>
              <w:t>появление</w:t>
            </w:r>
            <w:r>
              <w:rPr>
                <w:color w:val="231F20"/>
                <w:spacing w:val="1"/>
                <w:w w:val="120"/>
                <w:sz w:val="24"/>
              </w:rPr>
              <w:t xml:space="preserve"> </w:t>
            </w:r>
            <w:r>
              <w:rPr>
                <w:color w:val="231F20"/>
                <w:w w:val="115"/>
                <w:sz w:val="24"/>
              </w:rPr>
              <w:t>своих</w:t>
            </w:r>
            <w:r>
              <w:rPr>
                <w:color w:val="231F20"/>
                <w:spacing w:val="42"/>
                <w:w w:val="115"/>
                <w:sz w:val="24"/>
              </w:rPr>
              <w:t xml:space="preserve"> </w:t>
            </w:r>
            <w:r>
              <w:rPr>
                <w:color w:val="231F20"/>
                <w:w w:val="115"/>
                <w:sz w:val="24"/>
              </w:rPr>
              <w:t>гениев.</w:t>
            </w:r>
            <w:r>
              <w:rPr>
                <w:color w:val="231F20"/>
                <w:spacing w:val="-66"/>
                <w:w w:val="115"/>
                <w:sz w:val="24"/>
              </w:rPr>
              <w:t xml:space="preserve"> </w:t>
            </w:r>
            <w:r>
              <w:rPr>
                <w:color w:val="231F20"/>
                <w:w w:val="120"/>
                <w:sz w:val="24"/>
              </w:rPr>
              <w:t>Синтез</w:t>
            </w:r>
            <w:r>
              <w:rPr>
                <w:color w:val="231F20"/>
                <w:spacing w:val="1"/>
                <w:w w:val="120"/>
                <w:sz w:val="24"/>
              </w:rPr>
              <w:t xml:space="preserve"> </w:t>
            </w:r>
            <w:r>
              <w:rPr>
                <w:color w:val="231F20"/>
                <w:w w:val="120"/>
                <w:sz w:val="24"/>
              </w:rPr>
              <w:t>западно-</w:t>
            </w:r>
            <w:r>
              <w:rPr>
                <w:color w:val="231F20"/>
                <w:spacing w:val="1"/>
                <w:w w:val="120"/>
                <w:sz w:val="24"/>
              </w:rPr>
              <w:t xml:space="preserve"> </w:t>
            </w:r>
            <w:r>
              <w:rPr>
                <w:color w:val="231F20"/>
                <w:w w:val="120"/>
                <w:sz w:val="24"/>
              </w:rPr>
              <w:t>европейской</w:t>
            </w:r>
            <w:r>
              <w:rPr>
                <w:color w:val="231F20"/>
                <w:spacing w:val="1"/>
                <w:w w:val="120"/>
                <w:sz w:val="24"/>
              </w:rPr>
              <w:t xml:space="preserve"> </w:t>
            </w:r>
            <w:r>
              <w:rPr>
                <w:color w:val="231F20"/>
                <w:w w:val="120"/>
                <w:sz w:val="24"/>
              </w:rPr>
              <w:t>культуры</w:t>
            </w:r>
            <w:r>
              <w:rPr>
                <w:color w:val="231F20"/>
                <w:w w:val="120"/>
                <w:sz w:val="24"/>
              </w:rPr>
              <w:tab/>
            </w:r>
            <w:r>
              <w:rPr>
                <w:color w:val="231F20"/>
                <w:spacing w:val="-5"/>
                <w:w w:val="120"/>
                <w:sz w:val="24"/>
              </w:rPr>
              <w:t>и</w:t>
            </w:r>
            <w:r>
              <w:rPr>
                <w:color w:val="231F20"/>
                <w:spacing w:val="-69"/>
                <w:w w:val="120"/>
                <w:sz w:val="24"/>
              </w:rPr>
              <w:t xml:space="preserve"> </w:t>
            </w:r>
            <w:r>
              <w:rPr>
                <w:color w:val="231F20"/>
                <w:w w:val="120"/>
                <w:sz w:val="24"/>
              </w:rPr>
              <w:t>русских</w:t>
            </w:r>
            <w:r>
              <w:rPr>
                <w:color w:val="231F20"/>
                <w:spacing w:val="1"/>
                <w:w w:val="120"/>
                <w:sz w:val="24"/>
              </w:rPr>
              <w:t xml:space="preserve"> </w:t>
            </w:r>
            <w:r>
              <w:rPr>
                <w:color w:val="231F20"/>
                <w:w w:val="120"/>
                <w:sz w:val="24"/>
              </w:rPr>
              <w:t>интонаций,</w:t>
            </w:r>
            <w:r>
              <w:rPr>
                <w:color w:val="231F20"/>
                <w:spacing w:val="1"/>
                <w:w w:val="120"/>
                <w:sz w:val="24"/>
              </w:rPr>
              <w:t xml:space="preserve"> </w:t>
            </w:r>
            <w:r>
              <w:rPr>
                <w:color w:val="231F20"/>
                <w:w w:val="120"/>
                <w:sz w:val="24"/>
              </w:rPr>
              <w:t>настроений,</w:t>
            </w:r>
            <w:r>
              <w:rPr>
                <w:color w:val="231F20"/>
                <w:spacing w:val="1"/>
                <w:w w:val="120"/>
                <w:sz w:val="24"/>
              </w:rPr>
              <w:t xml:space="preserve"> </w:t>
            </w:r>
            <w:r>
              <w:rPr>
                <w:color w:val="231F20"/>
                <w:w w:val="120"/>
                <w:sz w:val="24"/>
              </w:rPr>
              <w:t>образов</w:t>
            </w:r>
            <w:r>
              <w:rPr>
                <w:color w:val="231F20"/>
                <w:w w:val="120"/>
                <w:sz w:val="24"/>
              </w:rPr>
              <w:tab/>
            </w:r>
          </w:p>
          <w:p w:rsidR="009618F2" w:rsidRDefault="009618F2" w:rsidP="00316B32">
            <w:pPr>
              <w:pStyle w:val="TableParagraph"/>
              <w:tabs>
                <w:tab w:val="left" w:pos="1704"/>
                <w:tab w:val="left" w:pos="1735"/>
              </w:tabs>
              <w:ind w:left="164" w:right="157"/>
              <w:jc w:val="center"/>
              <w:rPr>
                <w:sz w:val="24"/>
              </w:rPr>
            </w:pPr>
            <w:r>
              <w:rPr>
                <w:color w:val="231F20"/>
                <w:spacing w:val="-2"/>
                <w:w w:val="120"/>
                <w:sz w:val="24"/>
              </w:rPr>
              <w:t>(на</w:t>
            </w:r>
            <w:r>
              <w:rPr>
                <w:color w:val="231F20"/>
                <w:spacing w:val="-69"/>
                <w:w w:val="120"/>
                <w:sz w:val="24"/>
              </w:rPr>
              <w:t xml:space="preserve"> </w:t>
            </w:r>
            <w:r w:rsidR="00316B32">
              <w:rPr>
                <w:color w:val="231F20"/>
                <w:spacing w:val="-69"/>
                <w:w w:val="120"/>
                <w:sz w:val="24"/>
              </w:rPr>
              <w:t xml:space="preserve">               </w:t>
            </w:r>
            <w:r>
              <w:rPr>
                <w:color w:val="231F20"/>
                <w:w w:val="120"/>
                <w:sz w:val="24"/>
              </w:rPr>
              <w:t>примере</w:t>
            </w:r>
            <w:r>
              <w:rPr>
                <w:color w:val="231F20"/>
                <w:spacing w:val="1"/>
                <w:w w:val="120"/>
                <w:sz w:val="24"/>
              </w:rPr>
              <w:t xml:space="preserve"> </w:t>
            </w:r>
            <w:r>
              <w:rPr>
                <w:color w:val="231F20"/>
                <w:w w:val="120"/>
                <w:sz w:val="24"/>
              </w:rPr>
              <w:t>творчества</w:t>
            </w:r>
          </w:p>
          <w:p w:rsidR="009618F2" w:rsidRDefault="009618F2" w:rsidP="00BE7664">
            <w:pPr>
              <w:pStyle w:val="TableParagraph"/>
              <w:tabs>
                <w:tab w:val="left" w:pos="175"/>
              </w:tabs>
              <w:spacing w:line="270" w:lineRule="atLeast"/>
              <w:ind w:left="164"/>
              <w:jc w:val="center"/>
              <w:rPr>
                <w:sz w:val="24"/>
              </w:rPr>
            </w:pPr>
            <w:r>
              <w:rPr>
                <w:color w:val="231F20"/>
                <w:spacing w:val="-1"/>
                <w:w w:val="120"/>
                <w:sz w:val="24"/>
              </w:rPr>
              <w:t>М.</w:t>
            </w:r>
            <w:r>
              <w:rPr>
                <w:color w:val="231F20"/>
                <w:spacing w:val="-15"/>
                <w:w w:val="120"/>
                <w:sz w:val="24"/>
              </w:rPr>
              <w:t xml:space="preserve"> </w:t>
            </w:r>
            <w:r>
              <w:rPr>
                <w:color w:val="231F20"/>
                <w:spacing w:val="-1"/>
                <w:w w:val="120"/>
                <w:sz w:val="24"/>
              </w:rPr>
              <w:t>И.</w:t>
            </w:r>
            <w:r>
              <w:rPr>
                <w:color w:val="231F20"/>
                <w:spacing w:val="22"/>
                <w:w w:val="120"/>
                <w:sz w:val="24"/>
              </w:rPr>
              <w:t xml:space="preserve"> </w:t>
            </w:r>
            <w:r>
              <w:rPr>
                <w:color w:val="231F20"/>
                <w:spacing w:val="-1"/>
                <w:w w:val="120"/>
                <w:sz w:val="24"/>
              </w:rPr>
              <w:t>Глинки,</w:t>
            </w:r>
            <w:r>
              <w:rPr>
                <w:color w:val="231F20"/>
                <w:spacing w:val="-69"/>
                <w:w w:val="120"/>
                <w:sz w:val="24"/>
              </w:rPr>
              <w:t xml:space="preserve"> </w:t>
            </w:r>
            <w:r>
              <w:rPr>
                <w:color w:val="231F20"/>
                <w:w w:val="120"/>
                <w:sz w:val="24"/>
              </w:rPr>
              <w:t>П.И.Чайковског</w:t>
            </w:r>
            <w:r w:rsidR="00316B32">
              <w:rPr>
                <w:color w:val="231F20"/>
                <w:w w:val="120"/>
                <w:sz w:val="24"/>
              </w:rPr>
              <w:t>,</w:t>
            </w:r>
            <w:r w:rsidR="00316B32">
              <w:rPr>
                <w:color w:val="231F20"/>
                <w:w w:val="120"/>
                <w:sz w:val="24"/>
              </w:rPr>
              <w:tab/>
              <w:t>Н.</w:t>
            </w:r>
            <w:r>
              <w:rPr>
                <w:color w:val="231F20"/>
                <w:w w:val="120"/>
                <w:sz w:val="24"/>
              </w:rPr>
              <w:t>А.</w:t>
            </w:r>
            <w:r w:rsidR="00316B32" w:rsidRPr="00316B32">
              <w:rPr>
                <w:color w:val="231F20"/>
                <w:w w:val="120"/>
                <w:sz w:val="24"/>
              </w:rPr>
              <w:t xml:space="preserve"> Римского-</w:t>
            </w:r>
            <w:r w:rsidR="00316B32" w:rsidRPr="00316B32">
              <w:rPr>
                <w:color w:val="231F20"/>
                <w:spacing w:val="-70"/>
                <w:w w:val="120"/>
                <w:sz w:val="24"/>
              </w:rPr>
              <w:t xml:space="preserve"> </w:t>
            </w:r>
            <w:r w:rsidR="00316B32" w:rsidRPr="00316B32">
              <w:rPr>
                <w:color w:val="231F20"/>
                <w:w w:val="120"/>
                <w:sz w:val="24"/>
              </w:rPr>
              <w:t>Корсакова</w:t>
            </w:r>
            <w:r w:rsidR="00316B32" w:rsidRPr="00316B32">
              <w:rPr>
                <w:color w:val="231F20"/>
                <w:spacing w:val="-70"/>
                <w:w w:val="120"/>
                <w:sz w:val="24"/>
              </w:rPr>
              <w:t xml:space="preserve"> </w:t>
            </w:r>
            <w:r w:rsidR="00316B32" w:rsidRPr="00316B32">
              <w:rPr>
                <w:color w:val="231F20"/>
                <w:w w:val="120"/>
                <w:sz w:val="24"/>
              </w:rPr>
              <w:t>и</w:t>
            </w:r>
            <w:r w:rsidR="00316B32" w:rsidRPr="00316B32">
              <w:rPr>
                <w:color w:val="231F20"/>
                <w:spacing w:val="26"/>
                <w:w w:val="120"/>
                <w:sz w:val="24"/>
              </w:rPr>
              <w:t xml:space="preserve"> </w:t>
            </w:r>
            <w:r w:rsidR="00316B32" w:rsidRPr="00316B32">
              <w:rPr>
                <w:color w:val="231F20"/>
                <w:w w:val="120"/>
                <w:sz w:val="24"/>
              </w:rPr>
              <w:t>др.)</w:t>
            </w:r>
          </w:p>
        </w:tc>
        <w:tc>
          <w:tcPr>
            <w:tcW w:w="3969" w:type="dxa"/>
          </w:tcPr>
          <w:p w:rsidR="009618F2" w:rsidRDefault="009618F2" w:rsidP="003573CA">
            <w:pPr>
              <w:pStyle w:val="TableParagraph"/>
              <w:ind w:left="166" w:right="288"/>
              <w:jc w:val="both"/>
              <w:rPr>
                <w:sz w:val="24"/>
              </w:rPr>
            </w:pPr>
            <w:r>
              <w:rPr>
                <w:color w:val="231F20"/>
                <w:w w:val="115"/>
                <w:sz w:val="24"/>
              </w:rPr>
              <w:t>Знакомство с шедеврами русской музыки</w:t>
            </w:r>
            <w:r>
              <w:rPr>
                <w:color w:val="231F20"/>
                <w:spacing w:val="1"/>
                <w:w w:val="115"/>
                <w:sz w:val="24"/>
              </w:rPr>
              <w:t xml:space="preserve"> </w:t>
            </w:r>
            <w:r>
              <w:rPr>
                <w:color w:val="231F20"/>
                <w:w w:val="115"/>
                <w:sz w:val="24"/>
              </w:rPr>
              <w:t>XIX</w:t>
            </w:r>
            <w:r>
              <w:rPr>
                <w:color w:val="231F20"/>
                <w:spacing w:val="1"/>
                <w:w w:val="115"/>
                <w:sz w:val="24"/>
              </w:rPr>
              <w:t xml:space="preserve"> </w:t>
            </w:r>
            <w:r>
              <w:rPr>
                <w:color w:val="231F20"/>
                <w:w w:val="115"/>
                <w:sz w:val="24"/>
              </w:rPr>
              <w:t>века,</w:t>
            </w:r>
            <w:r>
              <w:rPr>
                <w:color w:val="231F20"/>
                <w:spacing w:val="1"/>
                <w:w w:val="115"/>
                <w:sz w:val="24"/>
              </w:rPr>
              <w:t xml:space="preserve"> </w:t>
            </w:r>
            <w:r>
              <w:rPr>
                <w:color w:val="231F20"/>
                <w:w w:val="115"/>
                <w:sz w:val="24"/>
              </w:rPr>
              <w:t>анализ</w:t>
            </w:r>
            <w:r>
              <w:rPr>
                <w:color w:val="231F20"/>
                <w:spacing w:val="1"/>
                <w:w w:val="115"/>
                <w:sz w:val="24"/>
              </w:rPr>
              <w:t xml:space="preserve"> </w:t>
            </w:r>
            <w:r>
              <w:rPr>
                <w:color w:val="231F20"/>
                <w:w w:val="115"/>
                <w:sz w:val="24"/>
              </w:rPr>
              <w:t>художественного</w:t>
            </w:r>
            <w:r>
              <w:rPr>
                <w:color w:val="231F20"/>
                <w:spacing w:val="1"/>
                <w:w w:val="115"/>
                <w:sz w:val="24"/>
              </w:rPr>
              <w:t xml:space="preserve"> </w:t>
            </w:r>
            <w:r>
              <w:rPr>
                <w:color w:val="231F20"/>
                <w:w w:val="115"/>
                <w:sz w:val="24"/>
              </w:rPr>
              <w:t>содержания,</w:t>
            </w:r>
            <w:r>
              <w:rPr>
                <w:color w:val="231F20"/>
                <w:spacing w:val="21"/>
                <w:w w:val="115"/>
                <w:sz w:val="24"/>
              </w:rPr>
              <w:t xml:space="preserve"> </w:t>
            </w:r>
            <w:r>
              <w:rPr>
                <w:color w:val="231F20"/>
                <w:w w:val="115"/>
                <w:sz w:val="24"/>
              </w:rPr>
              <w:t>выразительныхсредств.</w:t>
            </w:r>
          </w:p>
          <w:p w:rsidR="009618F2" w:rsidRDefault="009618F2" w:rsidP="003573CA">
            <w:pPr>
              <w:pStyle w:val="TableParagraph"/>
              <w:tabs>
                <w:tab w:val="left" w:pos="2216"/>
                <w:tab w:val="left" w:pos="4539"/>
              </w:tabs>
              <w:ind w:left="166" w:right="1"/>
              <w:jc w:val="both"/>
              <w:rPr>
                <w:sz w:val="24"/>
              </w:rPr>
            </w:pPr>
            <w:r>
              <w:rPr>
                <w:color w:val="231F20"/>
                <w:w w:val="115"/>
                <w:sz w:val="24"/>
              </w:rPr>
              <w:t>Разучивание,</w:t>
            </w:r>
            <w:r>
              <w:rPr>
                <w:color w:val="231F20"/>
                <w:spacing w:val="1"/>
                <w:w w:val="115"/>
                <w:sz w:val="24"/>
              </w:rPr>
              <w:t xml:space="preserve"> </w:t>
            </w:r>
            <w:r>
              <w:rPr>
                <w:color w:val="231F20"/>
                <w:w w:val="115"/>
                <w:sz w:val="24"/>
              </w:rPr>
              <w:t>исполнение</w:t>
            </w:r>
            <w:r>
              <w:rPr>
                <w:color w:val="231F20"/>
                <w:spacing w:val="1"/>
                <w:w w:val="115"/>
                <w:sz w:val="24"/>
              </w:rPr>
              <w:t xml:space="preserve"> </w:t>
            </w:r>
            <w:r>
              <w:rPr>
                <w:color w:val="231F20"/>
                <w:w w:val="115"/>
                <w:sz w:val="24"/>
              </w:rPr>
              <w:t>не</w:t>
            </w:r>
            <w:r>
              <w:rPr>
                <w:color w:val="231F20"/>
                <w:spacing w:val="1"/>
                <w:w w:val="115"/>
                <w:sz w:val="24"/>
              </w:rPr>
              <w:t xml:space="preserve"> </w:t>
            </w:r>
            <w:r>
              <w:rPr>
                <w:color w:val="231F20"/>
                <w:w w:val="115"/>
                <w:sz w:val="24"/>
              </w:rPr>
              <w:t>менее</w:t>
            </w:r>
            <w:r>
              <w:rPr>
                <w:color w:val="231F20"/>
                <w:spacing w:val="1"/>
                <w:w w:val="115"/>
                <w:sz w:val="24"/>
              </w:rPr>
              <w:t xml:space="preserve"> </w:t>
            </w:r>
            <w:r>
              <w:rPr>
                <w:color w:val="231F20"/>
                <w:w w:val="115"/>
                <w:sz w:val="24"/>
              </w:rPr>
              <w:t>одного</w:t>
            </w:r>
            <w:r>
              <w:rPr>
                <w:color w:val="231F20"/>
                <w:spacing w:val="1"/>
                <w:w w:val="115"/>
                <w:sz w:val="24"/>
              </w:rPr>
              <w:t xml:space="preserve"> </w:t>
            </w:r>
            <w:r>
              <w:rPr>
                <w:color w:val="231F20"/>
                <w:w w:val="115"/>
                <w:sz w:val="24"/>
              </w:rPr>
              <w:t>вокального</w:t>
            </w:r>
            <w:r>
              <w:rPr>
                <w:color w:val="231F20"/>
                <w:spacing w:val="1"/>
                <w:w w:val="115"/>
                <w:sz w:val="24"/>
              </w:rPr>
              <w:t xml:space="preserve"> </w:t>
            </w:r>
            <w:r>
              <w:rPr>
                <w:color w:val="231F20"/>
                <w:w w:val="115"/>
                <w:sz w:val="24"/>
              </w:rPr>
              <w:t>произведения</w:t>
            </w:r>
            <w:r>
              <w:rPr>
                <w:color w:val="231F20"/>
                <w:spacing w:val="1"/>
                <w:w w:val="115"/>
                <w:sz w:val="24"/>
              </w:rPr>
              <w:t xml:space="preserve"> </w:t>
            </w:r>
            <w:r>
              <w:rPr>
                <w:color w:val="231F20"/>
                <w:w w:val="115"/>
                <w:sz w:val="24"/>
              </w:rPr>
              <w:t>лирического</w:t>
            </w:r>
            <w:r>
              <w:rPr>
                <w:color w:val="231F20"/>
                <w:spacing w:val="1"/>
                <w:w w:val="115"/>
                <w:sz w:val="24"/>
              </w:rPr>
              <w:t xml:space="preserve"> </w:t>
            </w:r>
            <w:r>
              <w:rPr>
                <w:color w:val="231F20"/>
                <w:w w:val="115"/>
                <w:sz w:val="24"/>
              </w:rPr>
              <w:t>характера,</w:t>
            </w:r>
            <w:r>
              <w:rPr>
                <w:color w:val="231F20"/>
                <w:w w:val="115"/>
                <w:sz w:val="24"/>
              </w:rPr>
              <w:tab/>
              <w:t>сочинённого</w:t>
            </w:r>
            <w:r>
              <w:rPr>
                <w:color w:val="231F20"/>
                <w:w w:val="115"/>
                <w:sz w:val="24"/>
              </w:rPr>
              <w:tab/>
            </w:r>
            <w:r>
              <w:rPr>
                <w:color w:val="231F20"/>
                <w:spacing w:val="-1"/>
                <w:w w:val="115"/>
                <w:sz w:val="24"/>
              </w:rPr>
              <w:t>русским</w:t>
            </w:r>
            <w:r>
              <w:rPr>
                <w:color w:val="231F20"/>
                <w:spacing w:val="-67"/>
                <w:w w:val="115"/>
                <w:sz w:val="24"/>
              </w:rPr>
              <w:t xml:space="preserve"> </w:t>
            </w:r>
            <w:r>
              <w:rPr>
                <w:color w:val="231F20"/>
                <w:w w:val="115"/>
                <w:sz w:val="24"/>
              </w:rPr>
              <w:t>композитором-классиком.</w:t>
            </w:r>
          </w:p>
          <w:p w:rsidR="009618F2" w:rsidRDefault="009618F2" w:rsidP="00D10EEC">
            <w:pPr>
              <w:pStyle w:val="TableParagraph"/>
              <w:ind w:left="166" w:right="287"/>
              <w:jc w:val="center"/>
              <w:rPr>
                <w:sz w:val="24"/>
              </w:rPr>
            </w:pPr>
            <w:r>
              <w:rPr>
                <w:color w:val="231F20"/>
                <w:w w:val="120"/>
                <w:sz w:val="24"/>
              </w:rPr>
              <w:t>Музыкальная</w:t>
            </w:r>
            <w:r>
              <w:rPr>
                <w:color w:val="231F20"/>
                <w:spacing w:val="1"/>
                <w:w w:val="120"/>
                <w:sz w:val="24"/>
              </w:rPr>
              <w:t xml:space="preserve"> </w:t>
            </w:r>
            <w:r>
              <w:rPr>
                <w:color w:val="231F20"/>
                <w:w w:val="120"/>
                <w:sz w:val="24"/>
              </w:rPr>
              <w:t>викторина</w:t>
            </w:r>
            <w:r>
              <w:rPr>
                <w:color w:val="231F20"/>
                <w:spacing w:val="1"/>
                <w:w w:val="120"/>
                <w:sz w:val="24"/>
              </w:rPr>
              <w:t xml:space="preserve"> </w:t>
            </w:r>
            <w:r>
              <w:rPr>
                <w:color w:val="231F20"/>
                <w:w w:val="120"/>
                <w:sz w:val="24"/>
              </w:rPr>
              <w:t>на</w:t>
            </w:r>
            <w:r>
              <w:rPr>
                <w:color w:val="231F20"/>
                <w:spacing w:val="1"/>
                <w:w w:val="120"/>
                <w:sz w:val="24"/>
              </w:rPr>
              <w:t xml:space="preserve"> </w:t>
            </w:r>
            <w:r>
              <w:rPr>
                <w:color w:val="231F20"/>
                <w:w w:val="120"/>
                <w:sz w:val="24"/>
              </w:rPr>
              <w:t>знание</w:t>
            </w:r>
            <w:r>
              <w:rPr>
                <w:color w:val="231F20"/>
                <w:spacing w:val="1"/>
                <w:w w:val="120"/>
                <w:sz w:val="24"/>
              </w:rPr>
              <w:t xml:space="preserve"> </w:t>
            </w:r>
            <w:r>
              <w:rPr>
                <w:color w:val="231F20"/>
                <w:w w:val="115"/>
                <w:sz w:val="24"/>
              </w:rPr>
              <w:t>музыки,</w:t>
            </w:r>
            <w:r>
              <w:rPr>
                <w:color w:val="231F20"/>
                <w:spacing w:val="1"/>
                <w:w w:val="115"/>
                <w:sz w:val="24"/>
              </w:rPr>
              <w:t xml:space="preserve"> </w:t>
            </w:r>
            <w:r>
              <w:rPr>
                <w:color w:val="231F20"/>
                <w:w w:val="115"/>
                <w:sz w:val="24"/>
              </w:rPr>
              <w:t>названий и</w:t>
            </w:r>
            <w:r>
              <w:rPr>
                <w:color w:val="231F20"/>
                <w:spacing w:val="1"/>
                <w:w w:val="115"/>
                <w:sz w:val="24"/>
              </w:rPr>
              <w:t xml:space="preserve"> </w:t>
            </w:r>
            <w:r>
              <w:rPr>
                <w:color w:val="231F20"/>
                <w:w w:val="115"/>
                <w:sz w:val="24"/>
              </w:rPr>
              <w:t>авторов</w:t>
            </w:r>
            <w:r>
              <w:rPr>
                <w:color w:val="231F20"/>
                <w:spacing w:val="1"/>
                <w:w w:val="115"/>
                <w:sz w:val="24"/>
              </w:rPr>
              <w:t xml:space="preserve"> </w:t>
            </w:r>
            <w:r>
              <w:rPr>
                <w:color w:val="231F20"/>
                <w:w w:val="115"/>
                <w:sz w:val="24"/>
              </w:rPr>
              <w:t>изученных</w:t>
            </w:r>
            <w:r>
              <w:rPr>
                <w:color w:val="231F20"/>
                <w:spacing w:val="-66"/>
                <w:w w:val="115"/>
                <w:sz w:val="24"/>
              </w:rPr>
              <w:t xml:space="preserve"> </w:t>
            </w:r>
            <w:r>
              <w:rPr>
                <w:color w:val="231F20"/>
                <w:w w:val="120"/>
                <w:sz w:val="24"/>
              </w:rPr>
              <w:t>произведений.</w:t>
            </w:r>
          </w:p>
          <w:p w:rsidR="009618F2" w:rsidRDefault="009618F2" w:rsidP="00D10EEC">
            <w:pPr>
              <w:pStyle w:val="TableParagraph"/>
              <w:tabs>
                <w:tab w:val="left" w:pos="1720"/>
                <w:tab w:val="left" w:pos="2122"/>
                <w:tab w:val="left" w:pos="4088"/>
                <w:tab w:val="left" w:pos="4251"/>
              </w:tabs>
              <w:ind w:left="166" w:right="327"/>
              <w:jc w:val="center"/>
              <w:rPr>
                <w:sz w:val="24"/>
              </w:rPr>
            </w:pPr>
            <w:r>
              <w:rPr>
                <w:color w:val="231F20"/>
                <w:w w:val="115"/>
                <w:sz w:val="24"/>
              </w:rPr>
              <w:t>Просмотр</w:t>
            </w:r>
            <w:r w:rsidR="00D10EEC">
              <w:rPr>
                <w:color w:val="231F20"/>
                <w:w w:val="115"/>
                <w:sz w:val="24"/>
              </w:rPr>
              <w:t xml:space="preserve"> </w:t>
            </w:r>
            <w:r>
              <w:rPr>
                <w:color w:val="231F20"/>
                <w:w w:val="115"/>
                <w:sz w:val="24"/>
              </w:rPr>
              <w:t>художественных</w:t>
            </w:r>
            <w:r>
              <w:rPr>
                <w:color w:val="231F20"/>
                <w:w w:val="115"/>
                <w:sz w:val="24"/>
              </w:rPr>
              <w:tab/>
            </w:r>
            <w:r>
              <w:rPr>
                <w:color w:val="231F20"/>
                <w:spacing w:val="-1"/>
                <w:w w:val="115"/>
                <w:sz w:val="24"/>
              </w:rPr>
              <w:t>фильмов,</w:t>
            </w:r>
            <w:r>
              <w:rPr>
                <w:color w:val="231F20"/>
                <w:spacing w:val="-66"/>
                <w:w w:val="115"/>
                <w:sz w:val="24"/>
              </w:rPr>
              <w:t xml:space="preserve"> </w:t>
            </w:r>
            <w:r>
              <w:rPr>
                <w:color w:val="231F20"/>
                <w:w w:val="115"/>
                <w:sz w:val="24"/>
              </w:rPr>
              <w:t>телепередач,</w:t>
            </w:r>
            <w:r>
              <w:rPr>
                <w:color w:val="231F20"/>
                <w:w w:val="115"/>
                <w:sz w:val="24"/>
              </w:rPr>
              <w:tab/>
            </w:r>
            <w:r>
              <w:rPr>
                <w:color w:val="231F20"/>
                <w:w w:val="115"/>
                <w:sz w:val="24"/>
              </w:rPr>
              <w:tab/>
              <w:t>посвящённых</w:t>
            </w:r>
            <w:r>
              <w:rPr>
                <w:color w:val="231F20"/>
                <w:w w:val="115"/>
                <w:sz w:val="24"/>
              </w:rPr>
              <w:tab/>
            </w:r>
            <w:r>
              <w:rPr>
                <w:color w:val="231F20"/>
                <w:w w:val="115"/>
                <w:sz w:val="24"/>
              </w:rPr>
              <w:tab/>
            </w:r>
            <w:r>
              <w:rPr>
                <w:color w:val="231F20"/>
                <w:spacing w:val="-1"/>
                <w:w w:val="115"/>
                <w:sz w:val="24"/>
              </w:rPr>
              <w:t>русской</w:t>
            </w:r>
            <w:r>
              <w:rPr>
                <w:color w:val="231F20"/>
                <w:spacing w:val="-66"/>
                <w:w w:val="115"/>
                <w:sz w:val="24"/>
              </w:rPr>
              <w:t xml:space="preserve"> </w:t>
            </w:r>
            <w:r>
              <w:rPr>
                <w:color w:val="231F20"/>
                <w:w w:val="115"/>
                <w:sz w:val="24"/>
              </w:rPr>
              <w:t>культуре</w:t>
            </w:r>
            <w:r>
              <w:rPr>
                <w:color w:val="231F20"/>
                <w:spacing w:val="39"/>
                <w:w w:val="115"/>
                <w:sz w:val="24"/>
              </w:rPr>
              <w:t xml:space="preserve"> </w:t>
            </w:r>
            <w:r>
              <w:rPr>
                <w:color w:val="231F20"/>
                <w:w w:val="115"/>
                <w:sz w:val="24"/>
              </w:rPr>
              <w:t>XIX</w:t>
            </w:r>
            <w:r>
              <w:rPr>
                <w:color w:val="231F20"/>
                <w:spacing w:val="39"/>
                <w:w w:val="115"/>
                <w:sz w:val="24"/>
              </w:rPr>
              <w:t xml:space="preserve"> </w:t>
            </w:r>
            <w:r>
              <w:rPr>
                <w:color w:val="231F20"/>
                <w:w w:val="115"/>
                <w:sz w:val="24"/>
              </w:rPr>
              <w:t>века.</w:t>
            </w:r>
          </w:p>
          <w:p w:rsidR="00D10EEC" w:rsidRDefault="009618F2" w:rsidP="00D10EEC">
            <w:pPr>
              <w:pStyle w:val="TableParagraph"/>
              <w:tabs>
                <w:tab w:val="left" w:pos="3011"/>
              </w:tabs>
              <w:ind w:left="166" w:right="312"/>
              <w:jc w:val="center"/>
              <w:rPr>
                <w:color w:val="231F20"/>
                <w:spacing w:val="-69"/>
                <w:w w:val="120"/>
                <w:sz w:val="24"/>
              </w:rPr>
            </w:pPr>
            <w:r>
              <w:rPr>
                <w:color w:val="231F20"/>
                <w:w w:val="120"/>
                <w:sz w:val="24"/>
              </w:rPr>
              <w:t>Создание</w:t>
            </w:r>
            <w:r w:rsidR="00D10EEC">
              <w:rPr>
                <w:color w:val="231F20"/>
                <w:w w:val="120"/>
                <w:sz w:val="24"/>
              </w:rPr>
              <w:t xml:space="preserve"> </w:t>
            </w:r>
            <w:r>
              <w:rPr>
                <w:color w:val="231F20"/>
                <w:w w:val="120"/>
                <w:sz w:val="24"/>
              </w:rPr>
              <w:t>любительского</w:t>
            </w:r>
            <w:r>
              <w:rPr>
                <w:color w:val="231F20"/>
                <w:spacing w:val="73"/>
                <w:w w:val="120"/>
                <w:sz w:val="24"/>
              </w:rPr>
              <w:t xml:space="preserve"> </w:t>
            </w:r>
            <w:r>
              <w:rPr>
                <w:color w:val="231F20"/>
                <w:w w:val="120"/>
                <w:sz w:val="24"/>
              </w:rPr>
              <w:t>фильма,</w:t>
            </w:r>
          </w:p>
          <w:p w:rsidR="00D10EEC" w:rsidRDefault="009618F2" w:rsidP="00D10EEC">
            <w:pPr>
              <w:pStyle w:val="TableParagraph"/>
              <w:tabs>
                <w:tab w:val="left" w:pos="3011"/>
              </w:tabs>
              <w:ind w:left="166" w:right="312"/>
              <w:jc w:val="center"/>
              <w:rPr>
                <w:color w:val="231F20"/>
                <w:w w:val="120"/>
                <w:sz w:val="24"/>
              </w:rPr>
            </w:pPr>
            <w:r>
              <w:rPr>
                <w:color w:val="231F20"/>
                <w:w w:val="120"/>
                <w:sz w:val="24"/>
              </w:rPr>
              <w:t>радиопередачи,</w:t>
            </w:r>
          </w:p>
          <w:p w:rsidR="009618F2" w:rsidRDefault="009618F2" w:rsidP="00D10EEC">
            <w:pPr>
              <w:pStyle w:val="TableParagraph"/>
              <w:tabs>
                <w:tab w:val="left" w:pos="3011"/>
              </w:tabs>
              <w:ind w:left="166" w:right="312"/>
              <w:jc w:val="center"/>
              <w:rPr>
                <w:sz w:val="24"/>
              </w:rPr>
            </w:pPr>
            <w:r>
              <w:rPr>
                <w:color w:val="231F20"/>
                <w:spacing w:val="-1"/>
                <w:w w:val="120"/>
                <w:sz w:val="24"/>
              </w:rPr>
              <w:t>театрализованной</w:t>
            </w:r>
            <w:r>
              <w:rPr>
                <w:color w:val="231F20"/>
                <w:spacing w:val="-70"/>
                <w:w w:val="120"/>
                <w:sz w:val="24"/>
              </w:rPr>
              <w:t xml:space="preserve"> </w:t>
            </w:r>
            <w:r>
              <w:rPr>
                <w:color w:val="231F20"/>
                <w:w w:val="120"/>
                <w:sz w:val="24"/>
              </w:rPr>
              <w:t>музыкально-литературной</w:t>
            </w:r>
            <w:r>
              <w:rPr>
                <w:color w:val="231F20"/>
                <w:spacing w:val="1"/>
                <w:w w:val="120"/>
                <w:sz w:val="24"/>
              </w:rPr>
              <w:t xml:space="preserve"> </w:t>
            </w:r>
            <w:r>
              <w:rPr>
                <w:color w:val="231F20"/>
                <w:w w:val="120"/>
                <w:sz w:val="24"/>
              </w:rPr>
              <w:t>композиции</w:t>
            </w:r>
            <w:r>
              <w:rPr>
                <w:color w:val="231F20"/>
                <w:spacing w:val="1"/>
                <w:w w:val="120"/>
                <w:sz w:val="24"/>
              </w:rPr>
              <w:t xml:space="preserve"> </w:t>
            </w:r>
            <w:r>
              <w:rPr>
                <w:color w:val="231F20"/>
                <w:w w:val="120"/>
                <w:sz w:val="24"/>
              </w:rPr>
              <w:t>на</w:t>
            </w:r>
            <w:r>
              <w:rPr>
                <w:color w:val="231F20"/>
                <w:spacing w:val="1"/>
                <w:w w:val="120"/>
                <w:sz w:val="24"/>
              </w:rPr>
              <w:t xml:space="preserve"> </w:t>
            </w:r>
            <w:r>
              <w:rPr>
                <w:color w:val="231F20"/>
                <w:w w:val="120"/>
                <w:sz w:val="24"/>
              </w:rPr>
              <w:t>основе</w:t>
            </w:r>
            <w:r>
              <w:rPr>
                <w:color w:val="231F20"/>
                <w:spacing w:val="1"/>
                <w:w w:val="120"/>
                <w:sz w:val="24"/>
              </w:rPr>
              <w:t xml:space="preserve"> </w:t>
            </w:r>
            <w:r>
              <w:rPr>
                <w:color w:val="231F20"/>
                <w:w w:val="120"/>
                <w:sz w:val="24"/>
              </w:rPr>
              <w:t>музыки</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литературы</w:t>
            </w:r>
            <w:r>
              <w:rPr>
                <w:color w:val="231F20"/>
                <w:spacing w:val="1"/>
                <w:w w:val="120"/>
                <w:sz w:val="24"/>
              </w:rPr>
              <w:t xml:space="preserve"> </w:t>
            </w:r>
            <w:r>
              <w:rPr>
                <w:color w:val="231F20"/>
                <w:w w:val="120"/>
                <w:sz w:val="24"/>
              </w:rPr>
              <w:t>XIX</w:t>
            </w:r>
            <w:r w:rsidR="00D10EEC">
              <w:rPr>
                <w:color w:val="231F20"/>
                <w:spacing w:val="1"/>
                <w:w w:val="120"/>
                <w:sz w:val="24"/>
              </w:rPr>
              <w:t xml:space="preserve"> </w:t>
            </w:r>
            <w:r>
              <w:rPr>
                <w:color w:val="231F20"/>
                <w:w w:val="120"/>
                <w:sz w:val="24"/>
              </w:rPr>
              <w:t>века.</w:t>
            </w:r>
          </w:p>
          <w:p w:rsidR="009618F2" w:rsidRDefault="009618F2" w:rsidP="00D10EEC">
            <w:pPr>
              <w:pStyle w:val="TableParagraph"/>
              <w:ind w:left="166" w:right="249"/>
              <w:jc w:val="center"/>
              <w:rPr>
                <w:sz w:val="24"/>
              </w:rPr>
            </w:pPr>
            <w:r>
              <w:rPr>
                <w:color w:val="231F20"/>
                <w:w w:val="120"/>
                <w:sz w:val="24"/>
              </w:rPr>
              <w:t>Реконструкция костюмированного бала,</w:t>
            </w:r>
            <w:r>
              <w:rPr>
                <w:color w:val="231F20"/>
                <w:spacing w:val="1"/>
                <w:w w:val="120"/>
                <w:sz w:val="24"/>
              </w:rPr>
              <w:t xml:space="preserve"> </w:t>
            </w:r>
            <w:r>
              <w:rPr>
                <w:color w:val="231F20"/>
                <w:w w:val="120"/>
                <w:sz w:val="24"/>
              </w:rPr>
              <w:t>музыкального</w:t>
            </w:r>
            <w:r w:rsidR="00D17986">
              <w:rPr>
                <w:color w:val="231F20"/>
                <w:w w:val="120"/>
                <w:sz w:val="24"/>
              </w:rPr>
              <w:t xml:space="preserve"> </w:t>
            </w:r>
            <w:r>
              <w:rPr>
                <w:color w:val="231F20"/>
                <w:w w:val="120"/>
                <w:sz w:val="24"/>
              </w:rPr>
              <w:t>салона</w:t>
            </w:r>
          </w:p>
        </w:tc>
      </w:tr>
      <w:tr w:rsidR="00E93868" w:rsidRPr="0053166A" w:rsidTr="0053166A">
        <w:trPr>
          <w:trHeight w:val="827"/>
        </w:trPr>
        <w:tc>
          <w:tcPr>
            <w:tcW w:w="1418" w:type="dxa"/>
          </w:tcPr>
          <w:p w:rsidR="00E93868" w:rsidRDefault="00E93868" w:rsidP="00E93868">
            <w:pPr>
              <w:pStyle w:val="TableParagraph"/>
              <w:spacing w:line="272" w:lineRule="exact"/>
              <w:ind w:left="172"/>
              <w:jc w:val="center"/>
              <w:rPr>
                <w:sz w:val="24"/>
              </w:rPr>
            </w:pPr>
            <w:r>
              <w:rPr>
                <w:color w:val="231F20"/>
                <w:w w:val="110"/>
                <w:sz w:val="24"/>
              </w:rPr>
              <w:t>В)</w:t>
            </w:r>
          </w:p>
          <w:p w:rsidR="00E93868" w:rsidRDefault="00E93868" w:rsidP="00E93868">
            <w:pPr>
              <w:pStyle w:val="TableParagraph"/>
              <w:ind w:left="172"/>
              <w:jc w:val="center"/>
              <w:rPr>
                <w:sz w:val="24"/>
              </w:rPr>
            </w:pPr>
            <w:r>
              <w:rPr>
                <w:color w:val="231F20"/>
                <w:w w:val="115"/>
                <w:sz w:val="24"/>
              </w:rPr>
              <w:t>4—6</w:t>
            </w:r>
          </w:p>
          <w:p w:rsidR="00E93868" w:rsidRDefault="00E93868" w:rsidP="00E93868">
            <w:pPr>
              <w:pStyle w:val="TableParagraph"/>
              <w:ind w:left="34" w:hanging="34"/>
              <w:jc w:val="center"/>
              <w:rPr>
                <w:sz w:val="24"/>
              </w:rPr>
            </w:pPr>
            <w:r>
              <w:rPr>
                <w:color w:val="231F20"/>
                <w:w w:val="115"/>
                <w:sz w:val="24"/>
              </w:rPr>
              <w:t>учебных</w:t>
            </w:r>
            <w:r>
              <w:rPr>
                <w:color w:val="231F20"/>
                <w:spacing w:val="1"/>
                <w:w w:val="115"/>
                <w:sz w:val="24"/>
              </w:rPr>
              <w:t xml:space="preserve"> </w:t>
            </w:r>
            <w:r>
              <w:rPr>
                <w:color w:val="231F20"/>
                <w:w w:val="115"/>
                <w:sz w:val="24"/>
              </w:rPr>
              <w:t>часов</w:t>
            </w:r>
          </w:p>
        </w:tc>
        <w:tc>
          <w:tcPr>
            <w:tcW w:w="1559" w:type="dxa"/>
          </w:tcPr>
          <w:p w:rsidR="00E93868" w:rsidRDefault="00E93868" w:rsidP="00E93868">
            <w:pPr>
              <w:pStyle w:val="TableParagraph"/>
              <w:ind w:left="33" w:right="34"/>
              <w:jc w:val="center"/>
              <w:rPr>
                <w:sz w:val="24"/>
              </w:rPr>
            </w:pPr>
            <w:r>
              <w:rPr>
                <w:color w:val="231F20"/>
                <w:w w:val="115"/>
                <w:sz w:val="24"/>
              </w:rPr>
              <w:t>История</w:t>
            </w:r>
            <w:r>
              <w:rPr>
                <w:color w:val="231F20"/>
                <w:spacing w:val="1"/>
                <w:w w:val="115"/>
                <w:sz w:val="24"/>
              </w:rPr>
              <w:t xml:space="preserve"> </w:t>
            </w:r>
            <w:r>
              <w:rPr>
                <w:color w:val="231F20"/>
                <w:w w:val="115"/>
                <w:sz w:val="24"/>
              </w:rPr>
              <w:t>страны</w:t>
            </w:r>
            <w:r w:rsidR="00216A0A">
              <w:rPr>
                <w:color w:val="231F20"/>
                <w:w w:val="115"/>
                <w:sz w:val="24"/>
              </w:rPr>
              <w:t xml:space="preserve"> </w:t>
            </w:r>
            <w:r>
              <w:rPr>
                <w:color w:val="231F20"/>
                <w:spacing w:val="-66"/>
                <w:w w:val="115"/>
                <w:sz w:val="24"/>
              </w:rPr>
              <w:t xml:space="preserve"> </w:t>
            </w:r>
            <w:r>
              <w:rPr>
                <w:color w:val="231F20"/>
                <w:w w:val="115"/>
                <w:sz w:val="24"/>
              </w:rPr>
              <w:t>и</w:t>
            </w:r>
            <w:r>
              <w:rPr>
                <w:color w:val="231F20"/>
                <w:spacing w:val="1"/>
                <w:w w:val="115"/>
                <w:sz w:val="24"/>
              </w:rPr>
              <w:t xml:space="preserve"> </w:t>
            </w:r>
            <w:r>
              <w:rPr>
                <w:color w:val="231F20"/>
                <w:w w:val="115"/>
                <w:sz w:val="24"/>
              </w:rPr>
              <w:t>народа</w:t>
            </w:r>
            <w:r>
              <w:rPr>
                <w:color w:val="231F20"/>
                <w:spacing w:val="-66"/>
                <w:w w:val="115"/>
                <w:sz w:val="24"/>
              </w:rPr>
              <w:t xml:space="preserve"> </w:t>
            </w:r>
            <w:r>
              <w:rPr>
                <w:color w:val="231F20"/>
                <w:w w:val="115"/>
                <w:sz w:val="24"/>
              </w:rPr>
              <w:t>в</w:t>
            </w:r>
            <w:r>
              <w:rPr>
                <w:color w:val="231F20"/>
                <w:spacing w:val="1"/>
                <w:w w:val="115"/>
                <w:sz w:val="24"/>
              </w:rPr>
              <w:t xml:space="preserve"> </w:t>
            </w:r>
            <w:r>
              <w:rPr>
                <w:color w:val="231F20"/>
                <w:w w:val="115"/>
                <w:sz w:val="24"/>
              </w:rPr>
              <w:t>музыке</w:t>
            </w:r>
            <w:r>
              <w:rPr>
                <w:color w:val="231F20"/>
                <w:spacing w:val="1"/>
                <w:w w:val="115"/>
                <w:sz w:val="24"/>
              </w:rPr>
              <w:t xml:space="preserve"> </w:t>
            </w:r>
            <w:r>
              <w:rPr>
                <w:color w:val="231F20"/>
                <w:w w:val="115"/>
                <w:sz w:val="24"/>
              </w:rPr>
              <w:t>русски</w:t>
            </w:r>
            <w:r>
              <w:rPr>
                <w:color w:val="231F20"/>
                <w:spacing w:val="-66"/>
                <w:w w:val="115"/>
                <w:sz w:val="24"/>
              </w:rPr>
              <w:t xml:space="preserve"> </w:t>
            </w:r>
            <w:r>
              <w:rPr>
                <w:color w:val="231F20"/>
                <w:w w:val="115"/>
                <w:sz w:val="24"/>
              </w:rPr>
              <w:t>х</w:t>
            </w:r>
            <w:r>
              <w:rPr>
                <w:color w:val="231F20"/>
                <w:spacing w:val="1"/>
                <w:w w:val="115"/>
                <w:sz w:val="24"/>
              </w:rPr>
              <w:t xml:space="preserve"> </w:t>
            </w:r>
            <w:r>
              <w:rPr>
                <w:color w:val="231F20"/>
                <w:w w:val="115"/>
                <w:sz w:val="24"/>
              </w:rPr>
              <w:t>композ</w:t>
            </w:r>
            <w:r>
              <w:rPr>
                <w:color w:val="231F20"/>
                <w:spacing w:val="-66"/>
                <w:w w:val="115"/>
                <w:sz w:val="24"/>
              </w:rPr>
              <w:t xml:space="preserve"> </w:t>
            </w:r>
            <w:r>
              <w:rPr>
                <w:color w:val="231F20"/>
                <w:w w:val="115"/>
                <w:sz w:val="24"/>
              </w:rPr>
              <w:t>и-</w:t>
            </w:r>
            <w:r>
              <w:rPr>
                <w:color w:val="231F20"/>
                <w:spacing w:val="1"/>
                <w:w w:val="115"/>
                <w:sz w:val="24"/>
              </w:rPr>
              <w:t xml:space="preserve"> </w:t>
            </w:r>
            <w:r>
              <w:rPr>
                <w:color w:val="231F20"/>
                <w:w w:val="115"/>
                <w:sz w:val="24"/>
              </w:rPr>
              <w:t>торов</w:t>
            </w:r>
          </w:p>
        </w:tc>
        <w:tc>
          <w:tcPr>
            <w:tcW w:w="2551" w:type="dxa"/>
          </w:tcPr>
          <w:p w:rsidR="00E93868" w:rsidRDefault="00E93868" w:rsidP="00216A0A">
            <w:pPr>
              <w:pStyle w:val="TableParagraph"/>
              <w:tabs>
                <w:tab w:val="left" w:pos="513"/>
                <w:tab w:val="left" w:pos="873"/>
                <w:tab w:val="left" w:pos="999"/>
                <w:tab w:val="left" w:pos="1273"/>
                <w:tab w:val="left" w:pos="1684"/>
              </w:tabs>
              <w:ind w:left="176" w:right="202"/>
              <w:jc w:val="center"/>
              <w:rPr>
                <w:sz w:val="24"/>
              </w:rPr>
            </w:pPr>
            <w:r>
              <w:rPr>
                <w:color w:val="231F20"/>
                <w:w w:val="115"/>
                <w:sz w:val="24"/>
              </w:rPr>
              <w:t>Образы</w:t>
            </w:r>
            <w:r>
              <w:rPr>
                <w:color w:val="231F20"/>
                <w:spacing w:val="1"/>
                <w:w w:val="115"/>
                <w:sz w:val="24"/>
              </w:rPr>
              <w:t xml:space="preserve"> </w:t>
            </w:r>
            <w:r w:rsidR="00216A0A">
              <w:rPr>
                <w:color w:val="231F20"/>
                <w:spacing w:val="1"/>
                <w:w w:val="115"/>
                <w:sz w:val="24"/>
              </w:rPr>
              <w:t>н</w:t>
            </w:r>
            <w:r>
              <w:rPr>
                <w:color w:val="231F20"/>
                <w:w w:val="115"/>
                <w:sz w:val="24"/>
              </w:rPr>
              <w:t>ародных</w:t>
            </w:r>
            <w:r>
              <w:rPr>
                <w:color w:val="231F20"/>
                <w:spacing w:val="1"/>
                <w:w w:val="115"/>
                <w:sz w:val="24"/>
              </w:rPr>
              <w:t xml:space="preserve"> </w:t>
            </w:r>
            <w:r w:rsidR="00216A0A">
              <w:rPr>
                <w:color w:val="231F20"/>
                <w:w w:val="115"/>
                <w:sz w:val="24"/>
              </w:rPr>
              <w:t xml:space="preserve">героев, </w:t>
            </w:r>
            <w:r>
              <w:rPr>
                <w:color w:val="231F20"/>
                <w:spacing w:val="-1"/>
                <w:w w:val="115"/>
                <w:sz w:val="24"/>
              </w:rPr>
              <w:t>тема</w:t>
            </w:r>
            <w:r>
              <w:rPr>
                <w:color w:val="231F20"/>
                <w:spacing w:val="-66"/>
                <w:w w:val="115"/>
                <w:sz w:val="24"/>
              </w:rPr>
              <w:t xml:space="preserve"> </w:t>
            </w:r>
            <w:r>
              <w:rPr>
                <w:color w:val="231F20"/>
                <w:w w:val="115"/>
                <w:sz w:val="24"/>
              </w:rPr>
              <w:t>служения</w:t>
            </w:r>
            <w:r>
              <w:rPr>
                <w:color w:val="231F20"/>
                <w:spacing w:val="1"/>
                <w:w w:val="115"/>
                <w:sz w:val="24"/>
              </w:rPr>
              <w:t xml:space="preserve"> </w:t>
            </w:r>
            <w:r w:rsidR="00216A0A">
              <w:rPr>
                <w:color w:val="231F20"/>
                <w:w w:val="115"/>
                <w:sz w:val="24"/>
              </w:rPr>
              <w:t xml:space="preserve">Отечеству </w:t>
            </w:r>
            <w:r>
              <w:rPr>
                <w:color w:val="231F20"/>
                <w:spacing w:val="-4"/>
                <w:w w:val="115"/>
                <w:sz w:val="24"/>
              </w:rPr>
              <w:t>в</w:t>
            </w:r>
            <w:r>
              <w:rPr>
                <w:color w:val="231F20"/>
                <w:spacing w:val="-66"/>
                <w:w w:val="115"/>
                <w:sz w:val="24"/>
              </w:rPr>
              <w:t xml:space="preserve"> </w:t>
            </w:r>
            <w:r>
              <w:rPr>
                <w:color w:val="231F20"/>
                <w:w w:val="115"/>
                <w:sz w:val="24"/>
              </w:rPr>
              <w:t>крупных</w:t>
            </w:r>
            <w:r>
              <w:rPr>
                <w:color w:val="231F20"/>
                <w:spacing w:val="1"/>
                <w:w w:val="115"/>
                <w:sz w:val="24"/>
              </w:rPr>
              <w:t xml:space="preserve"> </w:t>
            </w:r>
            <w:r>
              <w:rPr>
                <w:color w:val="231F20"/>
                <w:w w:val="115"/>
                <w:sz w:val="24"/>
              </w:rPr>
              <w:t>театральных</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симфоническ</w:t>
            </w:r>
            <w:r>
              <w:rPr>
                <w:color w:val="231F20"/>
                <w:spacing w:val="-66"/>
                <w:w w:val="115"/>
                <w:sz w:val="24"/>
              </w:rPr>
              <w:t xml:space="preserve"> </w:t>
            </w:r>
            <w:r>
              <w:rPr>
                <w:color w:val="231F20"/>
                <w:w w:val="115"/>
                <w:sz w:val="24"/>
              </w:rPr>
              <w:t>их</w:t>
            </w:r>
            <w:r>
              <w:rPr>
                <w:color w:val="231F20"/>
                <w:spacing w:val="1"/>
                <w:w w:val="115"/>
                <w:sz w:val="24"/>
              </w:rPr>
              <w:t xml:space="preserve"> </w:t>
            </w:r>
            <w:r>
              <w:rPr>
                <w:color w:val="231F20"/>
                <w:w w:val="115"/>
                <w:sz w:val="24"/>
              </w:rPr>
              <w:t>произведения</w:t>
            </w:r>
            <w:r>
              <w:rPr>
                <w:color w:val="231F20"/>
                <w:spacing w:val="-66"/>
                <w:w w:val="115"/>
                <w:sz w:val="24"/>
              </w:rPr>
              <w:t xml:space="preserve"> </w:t>
            </w:r>
            <w:r w:rsidR="00216A0A">
              <w:rPr>
                <w:color w:val="231F20"/>
                <w:w w:val="115"/>
                <w:sz w:val="24"/>
              </w:rPr>
              <w:t xml:space="preserve">х </w:t>
            </w:r>
            <w:r>
              <w:rPr>
                <w:color w:val="231F20"/>
                <w:spacing w:val="-1"/>
                <w:w w:val="115"/>
                <w:sz w:val="24"/>
              </w:rPr>
              <w:t>русских</w:t>
            </w:r>
            <w:r>
              <w:rPr>
                <w:color w:val="231F20"/>
                <w:spacing w:val="-66"/>
                <w:w w:val="115"/>
                <w:sz w:val="24"/>
              </w:rPr>
              <w:t xml:space="preserve"> </w:t>
            </w:r>
            <w:r>
              <w:rPr>
                <w:color w:val="231F20"/>
                <w:w w:val="115"/>
                <w:sz w:val="24"/>
              </w:rPr>
              <w:t>композиторов</w:t>
            </w:r>
            <w:r>
              <w:rPr>
                <w:color w:val="231F20"/>
                <w:spacing w:val="1"/>
                <w:w w:val="115"/>
                <w:sz w:val="24"/>
              </w:rPr>
              <w:t xml:space="preserve"> </w:t>
            </w:r>
            <w:r>
              <w:rPr>
                <w:color w:val="231F20"/>
                <w:w w:val="115"/>
                <w:sz w:val="24"/>
              </w:rPr>
              <w:t>(на примере</w:t>
            </w:r>
            <w:r>
              <w:rPr>
                <w:color w:val="231F20"/>
                <w:spacing w:val="-66"/>
                <w:w w:val="115"/>
                <w:sz w:val="24"/>
              </w:rPr>
              <w:t xml:space="preserve"> </w:t>
            </w:r>
            <w:r>
              <w:rPr>
                <w:color w:val="231F20"/>
                <w:w w:val="115"/>
                <w:sz w:val="24"/>
              </w:rPr>
              <w:t>сочинений</w:t>
            </w:r>
            <w:r>
              <w:rPr>
                <w:color w:val="231F20"/>
                <w:spacing w:val="1"/>
                <w:w w:val="115"/>
                <w:sz w:val="24"/>
              </w:rPr>
              <w:t xml:space="preserve"> </w:t>
            </w:r>
            <w:r>
              <w:rPr>
                <w:color w:val="231F20"/>
                <w:w w:val="115"/>
                <w:sz w:val="24"/>
              </w:rPr>
              <w:t>композиторов</w:t>
            </w:r>
            <w:r>
              <w:rPr>
                <w:color w:val="231F20"/>
                <w:w w:val="115"/>
                <w:sz w:val="24"/>
              </w:rPr>
              <w:tab/>
              <w:t>—</w:t>
            </w:r>
            <w:r>
              <w:rPr>
                <w:color w:val="231F20"/>
                <w:w w:val="115"/>
                <w:sz w:val="24"/>
              </w:rPr>
              <w:tab/>
            </w:r>
            <w:r>
              <w:rPr>
                <w:color w:val="231F20"/>
                <w:w w:val="115"/>
                <w:sz w:val="24"/>
              </w:rPr>
              <w:tab/>
            </w:r>
            <w:r>
              <w:rPr>
                <w:color w:val="231F20"/>
                <w:spacing w:val="-1"/>
                <w:w w:val="115"/>
                <w:sz w:val="24"/>
              </w:rPr>
              <w:t>членов</w:t>
            </w:r>
          </w:p>
          <w:p w:rsidR="00E93868" w:rsidRDefault="00E93868" w:rsidP="00216A0A">
            <w:pPr>
              <w:pStyle w:val="TableParagraph"/>
              <w:spacing w:line="270" w:lineRule="atLeast"/>
              <w:ind w:left="176" w:right="11"/>
              <w:jc w:val="center"/>
              <w:rPr>
                <w:sz w:val="24"/>
              </w:rPr>
            </w:pPr>
            <w:r>
              <w:rPr>
                <w:color w:val="231F20"/>
                <w:w w:val="115"/>
                <w:sz w:val="24"/>
              </w:rPr>
              <w:t>«Могучей</w:t>
            </w:r>
            <w:r>
              <w:rPr>
                <w:color w:val="231F20"/>
                <w:spacing w:val="1"/>
                <w:w w:val="115"/>
                <w:sz w:val="24"/>
              </w:rPr>
              <w:t xml:space="preserve"> </w:t>
            </w:r>
            <w:r>
              <w:rPr>
                <w:color w:val="231F20"/>
                <w:w w:val="115"/>
                <w:sz w:val="24"/>
              </w:rPr>
              <w:t>учки»,</w:t>
            </w:r>
            <w:r>
              <w:rPr>
                <w:color w:val="231F20"/>
                <w:spacing w:val="1"/>
                <w:w w:val="115"/>
                <w:sz w:val="24"/>
              </w:rPr>
              <w:t xml:space="preserve"> </w:t>
            </w:r>
            <w:r>
              <w:rPr>
                <w:color w:val="231F20"/>
                <w:w w:val="115"/>
                <w:sz w:val="24"/>
              </w:rPr>
              <w:t>С.С.Прокофьев</w:t>
            </w:r>
            <w:r>
              <w:rPr>
                <w:color w:val="231F20"/>
                <w:spacing w:val="-67"/>
                <w:w w:val="115"/>
                <w:sz w:val="24"/>
              </w:rPr>
              <w:t xml:space="preserve"> </w:t>
            </w:r>
            <w:r>
              <w:rPr>
                <w:color w:val="231F20"/>
                <w:w w:val="115"/>
                <w:sz w:val="24"/>
              </w:rPr>
              <w:t>а,</w:t>
            </w:r>
            <w:r>
              <w:rPr>
                <w:color w:val="231F20"/>
                <w:spacing w:val="1"/>
                <w:w w:val="115"/>
                <w:sz w:val="24"/>
              </w:rPr>
              <w:t xml:space="preserve"> </w:t>
            </w:r>
            <w:r>
              <w:rPr>
                <w:color w:val="231F20"/>
                <w:w w:val="115"/>
                <w:sz w:val="24"/>
              </w:rPr>
              <w:t>Г.В.Свиридова</w:t>
            </w:r>
            <w:r>
              <w:rPr>
                <w:color w:val="231F20"/>
                <w:spacing w:val="-66"/>
                <w:w w:val="115"/>
                <w:sz w:val="24"/>
              </w:rPr>
              <w:t xml:space="preserve"> </w:t>
            </w:r>
            <w:r>
              <w:rPr>
                <w:color w:val="231F20"/>
                <w:w w:val="115"/>
                <w:sz w:val="24"/>
              </w:rPr>
              <w:t>и</w:t>
            </w:r>
            <w:r>
              <w:rPr>
                <w:color w:val="231F20"/>
                <w:spacing w:val="33"/>
                <w:w w:val="115"/>
                <w:sz w:val="24"/>
              </w:rPr>
              <w:t xml:space="preserve"> </w:t>
            </w:r>
            <w:r>
              <w:rPr>
                <w:color w:val="231F20"/>
                <w:w w:val="115"/>
                <w:sz w:val="24"/>
              </w:rPr>
              <w:t>др.)</w:t>
            </w:r>
          </w:p>
        </w:tc>
        <w:tc>
          <w:tcPr>
            <w:tcW w:w="3969" w:type="dxa"/>
          </w:tcPr>
          <w:p w:rsidR="00E93868" w:rsidRDefault="00E93868" w:rsidP="00F415C1">
            <w:pPr>
              <w:pStyle w:val="TableParagraph"/>
              <w:tabs>
                <w:tab w:val="left" w:pos="1696"/>
                <w:tab w:val="left" w:pos="3729"/>
              </w:tabs>
              <w:ind w:left="175" w:right="168"/>
              <w:jc w:val="center"/>
              <w:rPr>
                <w:sz w:val="24"/>
              </w:rPr>
            </w:pPr>
            <w:r>
              <w:rPr>
                <w:color w:val="231F20"/>
                <w:w w:val="115"/>
                <w:sz w:val="24"/>
              </w:rPr>
              <w:t>Знакомство с</w:t>
            </w:r>
            <w:r>
              <w:rPr>
                <w:color w:val="231F20"/>
                <w:spacing w:val="1"/>
                <w:w w:val="115"/>
                <w:sz w:val="24"/>
              </w:rPr>
              <w:t xml:space="preserve"> </w:t>
            </w:r>
            <w:r>
              <w:rPr>
                <w:color w:val="231F20"/>
                <w:w w:val="115"/>
                <w:sz w:val="24"/>
              </w:rPr>
              <w:t>шедеврами русской музыки</w:t>
            </w:r>
            <w:r>
              <w:rPr>
                <w:color w:val="231F20"/>
                <w:spacing w:val="1"/>
                <w:w w:val="115"/>
                <w:sz w:val="24"/>
              </w:rPr>
              <w:t xml:space="preserve"> </w:t>
            </w:r>
            <w:r>
              <w:rPr>
                <w:color w:val="231F20"/>
                <w:w w:val="115"/>
                <w:sz w:val="24"/>
              </w:rPr>
              <w:t>XIX—XX</w:t>
            </w:r>
            <w:r>
              <w:rPr>
                <w:color w:val="231F20"/>
                <w:spacing w:val="1"/>
                <w:w w:val="115"/>
                <w:sz w:val="24"/>
              </w:rPr>
              <w:t xml:space="preserve"> </w:t>
            </w:r>
            <w:r>
              <w:rPr>
                <w:color w:val="231F20"/>
                <w:w w:val="115"/>
                <w:sz w:val="24"/>
              </w:rPr>
              <w:t>веков, анализ художественного</w:t>
            </w:r>
            <w:r>
              <w:rPr>
                <w:color w:val="231F20"/>
                <w:spacing w:val="1"/>
                <w:w w:val="115"/>
                <w:sz w:val="24"/>
              </w:rPr>
              <w:t xml:space="preserve"> </w:t>
            </w:r>
            <w:r>
              <w:rPr>
                <w:color w:val="231F20"/>
                <w:w w:val="115"/>
                <w:sz w:val="24"/>
              </w:rPr>
              <w:t>содержания</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способов</w:t>
            </w:r>
            <w:r>
              <w:rPr>
                <w:color w:val="231F20"/>
                <w:spacing w:val="1"/>
                <w:w w:val="115"/>
                <w:sz w:val="24"/>
              </w:rPr>
              <w:t xml:space="preserve"> </w:t>
            </w:r>
            <w:r>
              <w:rPr>
                <w:color w:val="231F20"/>
                <w:w w:val="115"/>
                <w:sz w:val="24"/>
              </w:rPr>
              <w:t>выражения</w:t>
            </w:r>
            <w:r>
              <w:rPr>
                <w:color w:val="231F20"/>
                <w:spacing w:val="-67"/>
                <w:w w:val="115"/>
                <w:sz w:val="24"/>
              </w:rPr>
              <w:t xml:space="preserve"> </w:t>
            </w:r>
            <w:r>
              <w:rPr>
                <w:color w:val="231F20"/>
                <w:w w:val="115"/>
                <w:sz w:val="24"/>
              </w:rPr>
              <w:t>патриотической</w:t>
            </w:r>
            <w:r>
              <w:rPr>
                <w:color w:val="231F20"/>
                <w:spacing w:val="1"/>
                <w:w w:val="115"/>
                <w:sz w:val="24"/>
              </w:rPr>
              <w:t xml:space="preserve"> </w:t>
            </w:r>
            <w:r>
              <w:rPr>
                <w:color w:val="231F20"/>
                <w:w w:val="115"/>
                <w:sz w:val="24"/>
              </w:rPr>
              <w:t xml:space="preserve">идеи, </w:t>
            </w:r>
            <w:r>
              <w:rPr>
                <w:color w:val="231F20"/>
                <w:spacing w:val="1"/>
                <w:w w:val="115"/>
                <w:sz w:val="24"/>
              </w:rPr>
              <w:t xml:space="preserve"> </w:t>
            </w:r>
            <w:r>
              <w:rPr>
                <w:color w:val="231F20"/>
                <w:w w:val="115"/>
                <w:sz w:val="24"/>
              </w:rPr>
              <w:t>гражданского</w:t>
            </w:r>
            <w:r>
              <w:rPr>
                <w:color w:val="231F20"/>
                <w:spacing w:val="1"/>
                <w:w w:val="115"/>
                <w:sz w:val="24"/>
              </w:rPr>
              <w:t xml:space="preserve"> </w:t>
            </w:r>
            <w:r>
              <w:rPr>
                <w:color w:val="231F20"/>
                <w:w w:val="110"/>
                <w:sz w:val="24"/>
              </w:rPr>
              <w:t>пафоса. Разучивание,</w:t>
            </w:r>
            <w:r>
              <w:rPr>
                <w:color w:val="231F20"/>
                <w:spacing w:val="1"/>
                <w:w w:val="110"/>
                <w:sz w:val="24"/>
              </w:rPr>
              <w:t xml:space="preserve"> </w:t>
            </w:r>
            <w:r>
              <w:rPr>
                <w:color w:val="231F20"/>
                <w:w w:val="110"/>
                <w:sz w:val="24"/>
              </w:rPr>
              <w:t>исполнение</w:t>
            </w:r>
            <w:r>
              <w:rPr>
                <w:color w:val="231F20"/>
                <w:spacing w:val="1"/>
                <w:w w:val="110"/>
                <w:sz w:val="24"/>
              </w:rPr>
              <w:t xml:space="preserve"> </w:t>
            </w:r>
            <w:r>
              <w:rPr>
                <w:color w:val="231F20"/>
                <w:w w:val="110"/>
                <w:sz w:val="24"/>
              </w:rPr>
              <w:t>не</w:t>
            </w:r>
            <w:r>
              <w:rPr>
                <w:color w:val="231F20"/>
                <w:spacing w:val="1"/>
                <w:w w:val="110"/>
                <w:sz w:val="24"/>
              </w:rPr>
              <w:t xml:space="preserve"> </w:t>
            </w:r>
            <w:r>
              <w:rPr>
                <w:color w:val="231F20"/>
                <w:w w:val="110"/>
                <w:sz w:val="24"/>
              </w:rPr>
              <w:t>менее</w:t>
            </w:r>
            <w:r>
              <w:rPr>
                <w:color w:val="231F20"/>
                <w:spacing w:val="1"/>
                <w:w w:val="110"/>
                <w:sz w:val="24"/>
              </w:rPr>
              <w:t xml:space="preserve"> </w:t>
            </w:r>
            <w:r>
              <w:rPr>
                <w:color w:val="231F20"/>
                <w:w w:val="115"/>
                <w:sz w:val="24"/>
              </w:rPr>
              <w:t>одного</w:t>
            </w:r>
            <w:r w:rsidR="00F415C1">
              <w:rPr>
                <w:color w:val="231F20"/>
                <w:w w:val="115"/>
                <w:sz w:val="24"/>
              </w:rPr>
              <w:t xml:space="preserve"> </w:t>
            </w:r>
            <w:r>
              <w:rPr>
                <w:color w:val="231F20"/>
                <w:w w:val="115"/>
                <w:sz w:val="24"/>
              </w:rPr>
              <w:t>вокального</w:t>
            </w:r>
            <w:r w:rsidR="00F415C1">
              <w:rPr>
                <w:color w:val="231F20"/>
                <w:w w:val="115"/>
                <w:sz w:val="24"/>
              </w:rPr>
              <w:t xml:space="preserve"> </w:t>
            </w:r>
            <w:r>
              <w:rPr>
                <w:color w:val="231F20"/>
                <w:spacing w:val="-1"/>
                <w:w w:val="115"/>
                <w:sz w:val="24"/>
              </w:rPr>
              <w:t>произведения</w:t>
            </w:r>
            <w:r>
              <w:rPr>
                <w:color w:val="231F20"/>
                <w:spacing w:val="-67"/>
                <w:w w:val="115"/>
                <w:sz w:val="24"/>
              </w:rPr>
              <w:t xml:space="preserve"> </w:t>
            </w:r>
            <w:r>
              <w:rPr>
                <w:color w:val="231F20"/>
                <w:w w:val="115"/>
                <w:sz w:val="24"/>
              </w:rPr>
              <w:t>патриотического</w:t>
            </w:r>
            <w:r>
              <w:rPr>
                <w:color w:val="231F20"/>
                <w:spacing w:val="1"/>
                <w:w w:val="115"/>
                <w:sz w:val="24"/>
              </w:rPr>
              <w:t xml:space="preserve"> </w:t>
            </w:r>
            <w:r>
              <w:rPr>
                <w:color w:val="231F20"/>
                <w:w w:val="115"/>
                <w:sz w:val="24"/>
              </w:rPr>
              <w:t>содержания,</w:t>
            </w:r>
            <w:r>
              <w:rPr>
                <w:color w:val="231F20"/>
                <w:spacing w:val="1"/>
                <w:w w:val="115"/>
                <w:sz w:val="24"/>
              </w:rPr>
              <w:t xml:space="preserve"> </w:t>
            </w:r>
            <w:r>
              <w:rPr>
                <w:color w:val="231F20"/>
                <w:w w:val="115"/>
                <w:sz w:val="24"/>
              </w:rPr>
              <w:t>сочинённого</w:t>
            </w:r>
            <w:r>
              <w:rPr>
                <w:color w:val="231F20"/>
                <w:spacing w:val="35"/>
                <w:w w:val="115"/>
                <w:sz w:val="24"/>
              </w:rPr>
              <w:t xml:space="preserve"> </w:t>
            </w:r>
            <w:r>
              <w:rPr>
                <w:color w:val="231F20"/>
                <w:w w:val="115"/>
                <w:sz w:val="24"/>
              </w:rPr>
              <w:t>русским</w:t>
            </w:r>
            <w:r>
              <w:rPr>
                <w:color w:val="231F20"/>
                <w:spacing w:val="35"/>
                <w:w w:val="115"/>
                <w:sz w:val="24"/>
              </w:rPr>
              <w:t xml:space="preserve"> </w:t>
            </w:r>
            <w:r>
              <w:rPr>
                <w:color w:val="231F20"/>
                <w:w w:val="115"/>
                <w:sz w:val="24"/>
              </w:rPr>
              <w:t>композитором</w:t>
            </w:r>
            <w:r w:rsidR="00F415C1">
              <w:rPr>
                <w:color w:val="231F20"/>
                <w:w w:val="115"/>
                <w:sz w:val="24"/>
              </w:rPr>
              <w:t>-</w:t>
            </w:r>
            <w:r>
              <w:rPr>
                <w:color w:val="231F20"/>
                <w:w w:val="115"/>
                <w:sz w:val="24"/>
              </w:rPr>
              <w:t>классиком.</w:t>
            </w:r>
          </w:p>
          <w:p w:rsidR="00E93868" w:rsidRDefault="00E93868" w:rsidP="00F415C1">
            <w:pPr>
              <w:pStyle w:val="TableParagraph"/>
              <w:tabs>
                <w:tab w:val="left" w:pos="2344"/>
                <w:tab w:val="left" w:pos="3804"/>
              </w:tabs>
              <w:ind w:left="175" w:right="277"/>
              <w:jc w:val="center"/>
              <w:rPr>
                <w:sz w:val="24"/>
              </w:rPr>
            </w:pPr>
            <w:r>
              <w:rPr>
                <w:color w:val="231F20"/>
                <w:w w:val="120"/>
                <w:sz w:val="24"/>
              </w:rPr>
              <w:t>Исполнение</w:t>
            </w:r>
            <w:r w:rsidR="00F415C1">
              <w:rPr>
                <w:color w:val="231F20"/>
                <w:w w:val="120"/>
                <w:sz w:val="24"/>
              </w:rPr>
              <w:t xml:space="preserve"> </w:t>
            </w:r>
            <w:r>
              <w:rPr>
                <w:color w:val="231F20"/>
                <w:w w:val="120"/>
                <w:sz w:val="24"/>
              </w:rPr>
              <w:t>Гимна</w:t>
            </w:r>
            <w:r w:rsidR="00F415C1">
              <w:rPr>
                <w:color w:val="231F20"/>
                <w:w w:val="120"/>
                <w:sz w:val="24"/>
              </w:rPr>
              <w:t xml:space="preserve"> </w:t>
            </w:r>
            <w:r>
              <w:rPr>
                <w:color w:val="231F20"/>
                <w:spacing w:val="-1"/>
                <w:w w:val="120"/>
                <w:sz w:val="24"/>
              </w:rPr>
              <w:t>Российской</w:t>
            </w:r>
            <w:r>
              <w:rPr>
                <w:color w:val="231F20"/>
                <w:spacing w:val="-70"/>
                <w:w w:val="120"/>
                <w:sz w:val="24"/>
              </w:rPr>
              <w:t xml:space="preserve"> </w:t>
            </w:r>
            <w:r>
              <w:rPr>
                <w:color w:val="231F20"/>
                <w:w w:val="120"/>
                <w:sz w:val="24"/>
              </w:rPr>
              <w:t>Федерации. Музыкальная</w:t>
            </w:r>
            <w:r>
              <w:rPr>
                <w:color w:val="231F20"/>
                <w:spacing w:val="1"/>
                <w:w w:val="120"/>
                <w:sz w:val="24"/>
              </w:rPr>
              <w:t xml:space="preserve"> </w:t>
            </w:r>
            <w:r>
              <w:rPr>
                <w:color w:val="231F20"/>
                <w:w w:val="120"/>
                <w:sz w:val="24"/>
              </w:rPr>
              <w:t>викторина</w:t>
            </w:r>
            <w:r>
              <w:rPr>
                <w:color w:val="231F20"/>
                <w:spacing w:val="1"/>
                <w:w w:val="120"/>
                <w:sz w:val="24"/>
              </w:rPr>
              <w:t xml:space="preserve"> </w:t>
            </w:r>
            <w:r>
              <w:rPr>
                <w:color w:val="231F20"/>
                <w:w w:val="120"/>
                <w:sz w:val="24"/>
              </w:rPr>
              <w:t>на</w:t>
            </w:r>
            <w:r>
              <w:rPr>
                <w:color w:val="231F20"/>
                <w:spacing w:val="-69"/>
                <w:w w:val="120"/>
                <w:sz w:val="24"/>
              </w:rPr>
              <w:t xml:space="preserve"> </w:t>
            </w:r>
            <w:r>
              <w:rPr>
                <w:color w:val="231F20"/>
                <w:w w:val="120"/>
                <w:sz w:val="24"/>
              </w:rPr>
              <w:t>знание</w:t>
            </w:r>
            <w:r>
              <w:rPr>
                <w:color w:val="231F20"/>
                <w:spacing w:val="1"/>
                <w:w w:val="120"/>
                <w:sz w:val="24"/>
              </w:rPr>
              <w:t xml:space="preserve"> </w:t>
            </w:r>
            <w:r>
              <w:rPr>
                <w:color w:val="231F20"/>
                <w:w w:val="120"/>
                <w:sz w:val="24"/>
              </w:rPr>
              <w:t>музыки,</w:t>
            </w:r>
            <w:r>
              <w:rPr>
                <w:color w:val="231F20"/>
                <w:spacing w:val="1"/>
                <w:w w:val="120"/>
                <w:sz w:val="24"/>
              </w:rPr>
              <w:t xml:space="preserve"> </w:t>
            </w:r>
            <w:r>
              <w:rPr>
                <w:color w:val="231F20"/>
                <w:w w:val="120"/>
                <w:sz w:val="24"/>
              </w:rPr>
              <w:t>названий</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авторов</w:t>
            </w:r>
            <w:r>
              <w:rPr>
                <w:color w:val="231F20"/>
                <w:spacing w:val="1"/>
                <w:w w:val="120"/>
                <w:sz w:val="24"/>
              </w:rPr>
              <w:t xml:space="preserve"> </w:t>
            </w:r>
            <w:r>
              <w:rPr>
                <w:color w:val="231F20"/>
                <w:w w:val="120"/>
                <w:sz w:val="24"/>
              </w:rPr>
              <w:t>изученных</w:t>
            </w:r>
            <w:r>
              <w:rPr>
                <w:color w:val="231F20"/>
                <w:spacing w:val="28"/>
                <w:w w:val="120"/>
                <w:sz w:val="24"/>
              </w:rPr>
              <w:t xml:space="preserve"> </w:t>
            </w:r>
            <w:r>
              <w:rPr>
                <w:color w:val="231F20"/>
                <w:w w:val="120"/>
                <w:sz w:val="24"/>
              </w:rPr>
              <w:t>произведений.</w:t>
            </w:r>
          </w:p>
          <w:p w:rsidR="00E93868" w:rsidRDefault="00E93868" w:rsidP="00F415C1">
            <w:pPr>
              <w:pStyle w:val="TableParagraph"/>
              <w:tabs>
                <w:tab w:val="left" w:pos="1743"/>
                <w:tab w:val="left" w:pos="1963"/>
                <w:tab w:val="left" w:pos="2314"/>
                <w:tab w:val="left" w:pos="3073"/>
                <w:tab w:val="left" w:pos="3928"/>
                <w:tab w:val="left" w:pos="4125"/>
                <w:tab w:val="left" w:pos="4370"/>
              </w:tabs>
              <w:ind w:left="175" w:right="288"/>
              <w:jc w:val="center"/>
              <w:rPr>
                <w:sz w:val="24"/>
              </w:rPr>
            </w:pPr>
            <w:r>
              <w:rPr>
                <w:color w:val="231F20"/>
                <w:w w:val="115"/>
                <w:sz w:val="24"/>
              </w:rPr>
              <w:t>Просмотр</w:t>
            </w:r>
            <w:r w:rsidR="00F415C1">
              <w:rPr>
                <w:color w:val="231F20"/>
                <w:w w:val="115"/>
                <w:sz w:val="24"/>
              </w:rPr>
              <w:t xml:space="preserve"> </w:t>
            </w:r>
            <w:r>
              <w:rPr>
                <w:color w:val="231F20"/>
                <w:w w:val="115"/>
                <w:sz w:val="24"/>
              </w:rPr>
              <w:t>художественных</w:t>
            </w:r>
            <w:r>
              <w:rPr>
                <w:color w:val="231F20"/>
                <w:w w:val="115"/>
                <w:sz w:val="24"/>
              </w:rPr>
              <w:tab/>
            </w:r>
            <w:r>
              <w:rPr>
                <w:color w:val="231F20"/>
                <w:w w:val="115"/>
                <w:sz w:val="24"/>
              </w:rPr>
              <w:tab/>
            </w:r>
            <w:r>
              <w:rPr>
                <w:color w:val="231F20"/>
                <w:spacing w:val="-1"/>
                <w:w w:val="115"/>
                <w:sz w:val="24"/>
              </w:rPr>
              <w:t>фильмов,</w:t>
            </w:r>
            <w:r>
              <w:rPr>
                <w:color w:val="231F20"/>
                <w:spacing w:val="-66"/>
                <w:w w:val="115"/>
                <w:sz w:val="24"/>
              </w:rPr>
              <w:t xml:space="preserve"> </w:t>
            </w:r>
            <w:r>
              <w:rPr>
                <w:color w:val="231F20"/>
                <w:w w:val="115"/>
                <w:sz w:val="24"/>
              </w:rPr>
              <w:t>телепередач,</w:t>
            </w:r>
            <w:r>
              <w:rPr>
                <w:color w:val="231F20"/>
                <w:w w:val="115"/>
                <w:sz w:val="24"/>
              </w:rPr>
              <w:tab/>
            </w:r>
            <w:r>
              <w:rPr>
                <w:color w:val="231F20"/>
                <w:w w:val="115"/>
                <w:sz w:val="24"/>
              </w:rPr>
              <w:tab/>
              <w:t>посвящённых</w:t>
            </w:r>
            <w:r>
              <w:rPr>
                <w:color w:val="231F20"/>
                <w:w w:val="115"/>
                <w:sz w:val="24"/>
              </w:rPr>
              <w:tab/>
            </w:r>
            <w:r>
              <w:rPr>
                <w:color w:val="231F20"/>
                <w:spacing w:val="-1"/>
                <w:w w:val="115"/>
                <w:sz w:val="24"/>
              </w:rPr>
              <w:t>творчеству</w:t>
            </w:r>
            <w:r>
              <w:rPr>
                <w:color w:val="231F20"/>
                <w:spacing w:val="-66"/>
                <w:w w:val="115"/>
                <w:sz w:val="24"/>
              </w:rPr>
              <w:t xml:space="preserve"> </w:t>
            </w:r>
            <w:r>
              <w:rPr>
                <w:color w:val="231F20"/>
                <w:w w:val="115"/>
                <w:sz w:val="24"/>
              </w:rPr>
              <w:t>композиторов</w:t>
            </w:r>
            <w:r>
              <w:rPr>
                <w:color w:val="231F20"/>
                <w:w w:val="115"/>
                <w:sz w:val="24"/>
              </w:rPr>
              <w:tab/>
            </w:r>
            <w:r>
              <w:rPr>
                <w:color w:val="231F20"/>
                <w:w w:val="115"/>
                <w:sz w:val="24"/>
              </w:rPr>
              <w:tab/>
              <w:t>—</w:t>
            </w:r>
            <w:r>
              <w:rPr>
                <w:color w:val="231F20"/>
                <w:w w:val="115"/>
                <w:sz w:val="24"/>
              </w:rPr>
              <w:tab/>
              <w:t>членов</w:t>
            </w:r>
            <w:r>
              <w:rPr>
                <w:color w:val="231F20"/>
                <w:w w:val="115"/>
                <w:sz w:val="24"/>
              </w:rPr>
              <w:tab/>
            </w:r>
            <w:r>
              <w:rPr>
                <w:color w:val="231F20"/>
                <w:w w:val="115"/>
                <w:sz w:val="24"/>
              </w:rPr>
              <w:tab/>
            </w:r>
            <w:r>
              <w:rPr>
                <w:color w:val="231F20"/>
                <w:w w:val="115"/>
                <w:sz w:val="24"/>
              </w:rPr>
              <w:tab/>
            </w:r>
            <w:r>
              <w:rPr>
                <w:color w:val="231F20"/>
                <w:spacing w:val="-1"/>
                <w:w w:val="115"/>
                <w:sz w:val="24"/>
              </w:rPr>
              <w:t>кружка</w:t>
            </w:r>
          </w:p>
          <w:p w:rsidR="00F415C1" w:rsidRDefault="00E93868" w:rsidP="00F415C1">
            <w:pPr>
              <w:pStyle w:val="TableParagraph"/>
              <w:spacing w:line="275" w:lineRule="exact"/>
              <w:ind w:left="175"/>
              <w:jc w:val="center"/>
              <w:rPr>
                <w:color w:val="231F20"/>
                <w:spacing w:val="-66"/>
                <w:w w:val="115"/>
                <w:sz w:val="24"/>
              </w:rPr>
            </w:pPr>
            <w:r>
              <w:rPr>
                <w:color w:val="231F20"/>
                <w:w w:val="115"/>
                <w:sz w:val="24"/>
              </w:rPr>
              <w:t>«Могучая</w:t>
            </w:r>
            <w:r>
              <w:rPr>
                <w:color w:val="231F20"/>
                <w:spacing w:val="34"/>
                <w:w w:val="115"/>
                <w:sz w:val="24"/>
              </w:rPr>
              <w:t xml:space="preserve"> </w:t>
            </w:r>
            <w:r>
              <w:rPr>
                <w:color w:val="231F20"/>
                <w:w w:val="115"/>
                <w:sz w:val="24"/>
              </w:rPr>
              <w:t>кучка».Просмотр</w:t>
            </w:r>
            <w:r>
              <w:rPr>
                <w:color w:val="231F20"/>
                <w:spacing w:val="1"/>
                <w:w w:val="115"/>
                <w:sz w:val="24"/>
              </w:rPr>
              <w:t xml:space="preserve"> </w:t>
            </w:r>
            <w:r>
              <w:rPr>
                <w:color w:val="231F20"/>
                <w:w w:val="115"/>
                <w:sz w:val="24"/>
              </w:rPr>
              <w:t>видеозаписи</w:t>
            </w:r>
            <w:r>
              <w:rPr>
                <w:color w:val="231F20"/>
                <w:spacing w:val="1"/>
                <w:w w:val="115"/>
                <w:sz w:val="24"/>
              </w:rPr>
              <w:t xml:space="preserve"> </w:t>
            </w:r>
            <w:r>
              <w:rPr>
                <w:color w:val="231F20"/>
                <w:w w:val="115"/>
                <w:sz w:val="24"/>
              </w:rPr>
              <w:t>оперы</w:t>
            </w:r>
            <w:r>
              <w:rPr>
                <w:color w:val="231F20"/>
                <w:spacing w:val="1"/>
                <w:w w:val="115"/>
                <w:sz w:val="24"/>
              </w:rPr>
              <w:t xml:space="preserve"> </w:t>
            </w:r>
            <w:r>
              <w:rPr>
                <w:color w:val="231F20"/>
                <w:w w:val="115"/>
                <w:sz w:val="24"/>
              </w:rPr>
              <w:t>одного</w:t>
            </w:r>
            <w:r>
              <w:rPr>
                <w:color w:val="231F20"/>
                <w:spacing w:val="1"/>
                <w:w w:val="115"/>
                <w:sz w:val="24"/>
              </w:rPr>
              <w:t xml:space="preserve"> </w:t>
            </w:r>
            <w:r>
              <w:rPr>
                <w:color w:val="231F20"/>
                <w:w w:val="115"/>
                <w:sz w:val="24"/>
              </w:rPr>
              <w:t>из</w:t>
            </w:r>
          </w:p>
          <w:p w:rsidR="00E93868" w:rsidRDefault="00E93868" w:rsidP="00F415C1">
            <w:pPr>
              <w:pStyle w:val="TableParagraph"/>
              <w:spacing w:line="275" w:lineRule="exact"/>
              <w:ind w:left="175"/>
              <w:jc w:val="center"/>
              <w:rPr>
                <w:sz w:val="24"/>
              </w:rPr>
            </w:pPr>
            <w:r>
              <w:rPr>
                <w:color w:val="231F20"/>
                <w:w w:val="115"/>
                <w:sz w:val="24"/>
              </w:rPr>
              <w:t>русских</w:t>
            </w:r>
            <w:r>
              <w:rPr>
                <w:color w:val="231F20"/>
                <w:spacing w:val="1"/>
                <w:w w:val="115"/>
                <w:sz w:val="24"/>
              </w:rPr>
              <w:t xml:space="preserve"> </w:t>
            </w:r>
            <w:r>
              <w:rPr>
                <w:color w:val="231F20"/>
                <w:w w:val="115"/>
                <w:sz w:val="24"/>
              </w:rPr>
              <w:t>композиторов</w:t>
            </w:r>
            <w:r>
              <w:rPr>
                <w:color w:val="231F20"/>
                <w:spacing w:val="1"/>
                <w:w w:val="115"/>
                <w:sz w:val="24"/>
              </w:rPr>
              <w:t xml:space="preserve"> </w:t>
            </w:r>
            <w:r>
              <w:rPr>
                <w:color w:val="231F20"/>
                <w:w w:val="115"/>
                <w:sz w:val="24"/>
              </w:rPr>
              <w:t>(или</w:t>
            </w:r>
            <w:r>
              <w:rPr>
                <w:color w:val="231F20"/>
                <w:spacing w:val="1"/>
                <w:w w:val="115"/>
                <w:sz w:val="24"/>
              </w:rPr>
              <w:t xml:space="preserve"> </w:t>
            </w:r>
            <w:r>
              <w:rPr>
                <w:color w:val="231F20"/>
                <w:w w:val="115"/>
                <w:sz w:val="24"/>
              </w:rPr>
              <w:t>посещение</w:t>
            </w:r>
            <w:r>
              <w:rPr>
                <w:color w:val="231F20"/>
                <w:spacing w:val="1"/>
                <w:w w:val="115"/>
                <w:sz w:val="24"/>
              </w:rPr>
              <w:t xml:space="preserve"> </w:t>
            </w:r>
            <w:r>
              <w:rPr>
                <w:color w:val="231F20"/>
                <w:w w:val="115"/>
                <w:sz w:val="24"/>
              </w:rPr>
              <w:t>театра)</w:t>
            </w:r>
            <w:r>
              <w:rPr>
                <w:color w:val="231F20"/>
                <w:spacing w:val="1"/>
                <w:w w:val="115"/>
                <w:sz w:val="24"/>
              </w:rPr>
              <w:t xml:space="preserve"> </w:t>
            </w:r>
            <w:r>
              <w:rPr>
                <w:color w:val="231F20"/>
                <w:w w:val="115"/>
                <w:sz w:val="24"/>
              </w:rPr>
              <w:t>или</w:t>
            </w:r>
            <w:r>
              <w:rPr>
                <w:color w:val="231F20"/>
                <w:spacing w:val="1"/>
                <w:w w:val="115"/>
                <w:sz w:val="24"/>
              </w:rPr>
              <w:t xml:space="preserve"> </w:t>
            </w:r>
            <w:r>
              <w:rPr>
                <w:color w:val="231F20"/>
                <w:w w:val="115"/>
                <w:sz w:val="24"/>
              </w:rPr>
              <w:t>фильма,</w:t>
            </w:r>
            <w:r>
              <w:rPr>
                <w:color w:val="231F20"/>
                <w:spacing w:val="1"/>
                <w:w w:val="115"/>
                <w:sz w:val="24"/>
              </w:rPr>
              <w:t xml:space="preserve"> </w:t>
            </w:r>
            <w:r>
              <w:rPr>
                <w:color w:val="231F20"/>
                <w:w w:val="115"/>
                <w:sz w:val="24"/>
              </w:rPr>
              <w:t>основанного</w:t>
            </w:r>
            <w:r>
              <w:rPr>
                <w:color w:val="231F20"/>
                <w:spacing w:val="1"/>
                <w:w w:val="115"/>
                <w:sz w:val="24"/>
              </w:rPr>
              <w:t xml:space="preserve"> </w:t>
            </w:r>
            <w:r>
              <w:rPr>
                <w:color w:val="231F20"/>
                <w:w w:val="115"/>
                <w:sz w:val="24"/>
              </w:rPr>
              <w:t>на</w:t>
            </w:r>
            <w:r>
              <w:rPr>
                <w:color w:val="231F20"/>
                <w:spacing w:val="1"/>
                <w:w w:val="115"/>
                <w:sz w:val="24"/>
              </w:rPr>
              <w:t xml:space="preserve"> </w:t>
            </w:r>
            <w:r>
              <w:rPr>
                <w:color w:val="231F20"/>
                <w:w w:val="115"/>
                <w:sz w:val="24"/>
              </w:rPr>
              <w:t>музыкальных сочинениях русских композиторов</w:t>
            </w:r>
          </w:p>
        </w:tc>
      </w:tr>
      <w:tr w:rsidR="00E93868" w:rsidRPr="0053166A" w:rsidTr="0053166A">
        <w:trPr>
          <w:trHeight w:val="827"/>
        </w:trPr>
        <w:tc>
          <w:tcPr>
            <w:tcW w:w="1418" w:type="dxa"/>
          </w:tcPr>
          <w:p w:rsidR="00E93868" w:rsidRDefault="00E93868" w:rsidP="00CD6057">
            <w:pPr>
              <w:pStyle w:val="TableParagraph"/>
              <w:spacing w:line="272" w:lineRule="exact"/>
              <w:ind w:left="172"/>
              <w:jc w:val="center"/>
              <w:rPr>
                <w:sz w:val="24"/>
              </w:rPr>
            </w:pPr>
            <w:r>
              <w:rPr>
                <w:color w:val="231F20"/>
                <w:w w:val="110"/>
                <w:sz w:val="24"/>
              </w:rPr>
              <w:t>Г)</w:t>
            </w:r>
          </w:p>
          <w:p w:rsidR="00E93868" w:rsidRDefault="00E93868" w:rsidP="00CD6057">
            <w:pPr>
              <w:pStyle w:val="TableParagraph"/>
              <w:ind w:left="172"/>
              <w:jc w:val="center"/>
              <w:rPr>
                <w:sz w:val="24"/>
              </w:rPr>
            </w:pPr>
            <w:r>
              <w:rPr>
                <w:color w:val="231F20"/>
                <w:w w:val="115"/>
                <w:sz w:val="24"/>
              </w:rPr>
              <w:t>3—4</w:t>
            </w:r>
          </w:p>
          <w:p w:rsidR="00E93868" w:rsidRDefault="00E93868" w:rsidP="00CD6057">
            <w:pPr>
              <w:pStyle w:val="TableParagraph"/>
              <w:ind w:left="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E93868" w:rsidRDefault="00CD6057" w:rsidP="00CD6057">
            <w:pPr>
              <w:pStyle w:val="TableParagraph"/>
              <w:tabs>
                <w:tab w:val="left" w:pos="1309"/>
              </w:tabs>
              <w:ind w:left="173" w:right="34"/>
              <w:jc w:val="center"/>
              <w:rPr>
                <w:sz w:val="24"/>
              </w:rPr>
            </w:pPr>
            <w:r>
              <w:rPr>
                <w:color w:val="231F20"/>
                <w:spacing w:val="-2"/>
                <w:w w:val="120"/>
                <w:sz w:val="24"/>
              </w:rPr>
              <w:t>Русси</w:t>
            </w:r>
            <w:r w:rsidR="00E93868">
              <w:rPr>
                <w:color w:val="231F20"/>
                <w:w w:val="120"/>
                <w:sz w:val="24"/>
              </w:rPr>
              <w:t>й</w:t>
            </w:r>
            <w:r w:rsidR="00E93868">
              <w:rPr>
                <w:color w:val="231F20"/>
                <w:spacing w:val="1"/>
                <w:w w:val="120"/>
                <w:sz w:val="24"/>
              </w:rPr>
              <w:t xml:space="preserve"> </w:t>
            </w:r>
            <w:r w:rsidR="00E93868">
              <w:rPr>
                <w:color w:val="231F20"/>
                <w:w w:val="120"/>
                <w:sz w:val="24"/>
              </w:rPr>
              <w:t>балет</w:t>
            </w:r>
          </w:p>
        </w:tc>
        <w:tc>
          <w:tcPr>
            <w:tcW w:w="2551" w:type="dxa"/>
          </w:tcPr>
          <w:p w:rsidR="00E93868" w:rsidRDefault="00E93868" w:rsidP="00CD6057">
            <w:pPr>
              <w:pStyle w:val="TableParagraph"/>
              <w:tabs>
                <w:tab w:val="left" w:pos="2302"/>
              </w:tabs>
              <w:ind w:left="34" w:hanging="34"/>
              <w:jc w:val="center"/>
              <w:rPr>
                <w:sz w:val="24"/>
              </w:rPr>
            </w:pPr>
            <w:r>
              <w:rPr>
                <w:color w:val="231F20"/>
                <w:w w:val="110"/>
                <w:sz w:val="24"/>
              </w:rPr>
              <w:t>Мировая</w:t>
            </w:r>
            <w:r>
              <w:rPr>
                <w:color w:val="231F20"/>
                <w:spacing w:val="-63"/>
                <w:w w:val="110"/>
                <w:sz w:val="24"/>
              </w:rPr>
              <w:t xml:space="preserve"> </w:t>
            </w:r>
            <w:r>
              <w:rPr>
                <w:color w:val="231F20"/>
                <w:w w:val="115"/>
                <w:sz w:val="24"/>
              </w:rPr>
              <w:t>слава</w:t>
            </w:r>
            <w:r>
              <w:rPr>
                <w:color w:val="231F20"/>
                <w:spacing w:val="1"/>
                <w:w w:val="115"/>
                <w:sz w:val="24"/>
              </w:rPr>
              <w:t xml:space="preserve"> </w:t>
            </w:r>
            <w:r>
              <w:rPr>
                <w:color w:val="231F20"/>
                <w:w w:val="115"/>
                <w:sz w:val="24"/>
              </w:rPr>
              <w:t>русского</w:t>
            </w:r>
            <w:r>
              <w:rPr>
                <w:color w:val="231F20"/>
                <w:spacing w:val="-66"/>
                <w:w w:val="115"/>
                <w:sz w:val="24"/>
              </w:rPr>
              <w:t xml:space="preserve"> </w:t>
            </w:r>
            <w:r>
              <w:rPr>
                <w:color w:val="231F20"/>
                <w:w w:val="115"/>
                <w:sz w:val="24"/>
              </w:rPr>
              <w:t>балета.</w:t>
            </w:r>
          </w:p>
          <w:p w:rsidR="00E93868" w:rsidRDefault="00E93868" w:rsidP="00CD6057">
            <w:pPr>
              <w:pStyle w:val="TableParagraph"/>
              <w:tabs>
                <w:tab w:val="left" w:pos="2160"/>
                <w:tab w:val="left" w:pos="2302"/>
              </w:tabs>
              <w:ind w:left="176" w:right="175"/>
              <w:jc w:val="center"/>
              <w:rPr>
                <w:sz w:val="24"/>
              </w:rPr>
            </w:pPr>
            <w:r>
              <w:rPr>
                <w:color w:val="231F20"/>
                <w:w w:val="115"/>
                <w:sz w:val="24"/>
              </w:rPr>
              <w:t>Творчество</w:t>
            </w:r>
            <w:r>
              <w:rPr>
                <w:color w:val="231F20"/>
                <w:spacing w:val="-67"/>
                <w:w w:val="115"/>
                <w:sz w:val="24"/>
              </w:rPr>
              <w:t xml:space="preserve"> </w:t>
            </w:r>
            <w:r>
              <w:rPr>
                <w:color w:val="231F20"/>
                <w:w w:val="115"/>
                <w:sz w:val="24"/>
              </w:rPr>
              <w:t>композитор</w:t>
            </w:r>
            <w:r>
              <w:rPr>
                <w:color w:val="231F20"/>
                <w:spacing w:val="-68"/>
                <w:w w:val="115"/>
                <w:sz w:val="24"/>
              </w:rPr>
              <w:t xml:space="preserve"> </w:t>
            </w:r>
            <w:r>
              <w:rPr>
                <w:color w:val="231F20"/>
                <w:w w:val="115"/>
                <w:sz w:val="24"/>
              </w:rPr>
              <w:t>ов</w:t>
            </w:r>
          </w:p>
          <w:p w:rsidR="00E93868" w:rsidRDefault="00E93868" w:rsidP="00CD6057">
            <w:pPr>
              <w:pStyle w:val="TableParagraph"/>
              <w:ind w:left="176" w:right="-15"/>
              <w:jc w:val="center"/>
              <w:rPr>
                <w:sz w:val="24"/>
              </w:rPr>
            </w:pPr>
            <w:r>
              <w:rPr>
                <w:color w:val="231F20"/>
                <w:w w:val="120"/>
                <w:sz w:val="24"/>
              </w:rPr>
              <w:t>(П. И. Чайков-</w:t>
            </w:r>
            <w:r>
              <w:rPr>
                <w:color w:val="231F20"/>
                <w:spacing w:val="1"/>
                <w:w w:val="120"/>
                <w:sz w:val="24"/>
              </w:rPr>
              <w:t xml:space="preserve"> </w:t>
            </w:r>
            <w:r>
              <w:rPr>
                <w:color w:val="231F20"/>
                <w:w w:val="120"/>
                <w:sz w:val="24"/>
              </w:rPr>
              <w:t>ский,</w:t>
            </w:r>
            <w:r>
              <w:rPr>
                <w:color w:val="231F20"/>
                <w:spacing w:val="1"/>
                <w:w w:val="120"/>
                <w:sz w:val="24"/>
              </w:rPr>
              <w:t xml:space="preserve"> </w:t>
            </w:r>
            <w:r>
              <w:rPr>
                <w:color w:val="231F20"/>
                <w:w w:val="120"/>
                <w:sz w:val="24"/>
              </w:rPr>
              <w:t>С.С.Про</w:t>
            </w:r>
            <w:r>
              <w:rPr>
                <w:color w:val="231F20"/>
                <w:spacing w:val="-69"/>
                <w:w w:val="120"/>
                <w:sz w:val="24"/>
              </w:rPr>
              <w:t xml:space="preserve"> </w:t>
            </w:r>
            <w:r>
              <w:rPr>
                <w:color w:val="231F20"/>
                <w:w w:val="120"/>
                <w:sz w:val="24"/>
              </w:rPr>
              <w:t>кофьев,</w:t>
            </w:r>
          </w:p>
          <w:p w:rsidR="00E93868" w:rsidRDefault="00E93868" w:rsidP="00CD6057">
            <w:pPr>
              <w:pStyle w:val="TableParagraph"/>
              <w:tabs>
                <w:tab w:val="left" w:pos="1179"/>
                <w:tab w:val="left" w:pos="1764"/>
              </w:tabs>
              <w:ind w:left="176" w:right="-15"/>
              <w:jc w:val="center"/>
              <w:rPr>
                <w:sz w:val="24"/>
              </w:rPr>
            </w:pPr>
            <w:r>
              <w:rPr>
                <w:color w:val="231F20"/>
                <w:w w:val="120"/>
                <w:sz w:val="24"/>
              </w:rPr>
              <w:t>И. Ф. Стравин-</w:t>
            </w:r>
            <w:r>
              <w:rPr>
                <w:color w:val="231F20"/>
                <w:spacing w:val="-69"/>
                <w:w w:val="120"/>
                <w:sz w:val="24"/>
              </w:rPr>
              <w:t xml:space="preserve"> </w:t>
            </w:r>
            <w:r>
              <w:rPr>
                <w:color w:val="231F20"/>
                <w:w w:val="120"/>
                <w:sz w:val="24"/>
              </w:rPr>
              <w:t>ский,</w:t>
            </w:r>
            <w:r>
              <w:rPr>
                <w:color w:val="231F20"/>
                <w:w w:val="120"/>
                <w:sz w:val="24"/>
              </w:rPr>
              <w:tab/>
              <w:t>Р.</w:t>
            </w:r>
            <w:r>
              <w:rPr>
                <w:color w:val="231F20"/>
                <w:w w:val="120"/>
                <w:sz w:val="24"/>
              </w:rPr>
              <w:tab/>
            </w:r>
            <w:r>
              <w:rPr>
                <w:color w:val="231F20"/>
                <w:spacing w:val="-1"/>
                <w:w w:val="120"/>
                <w:sz w:val="24"/>
              </w:rPr>
              <w:t>К.</w:t>
            </w:r>
            <w:r>
              <w:rPr>
                <w:color w:val="231F20"/>
                <w:spacing w:val="-69"/>
                <w:w w:val="120"/>
                <w:sz w:val="24"/>
              </w:rPr>
              <w:t xml:space="preserve"> </w:t>
            </w:r>
            <w:r>
              <w:rPr>
                <w:color w:val="231F20"/>
                <w:w w:val="120"/>
                <w:sz w:val="24"/>
              </w:rPr>
              <w:t>Щедрин),</w:t>
            </w:r>
            <w:r>
              <w:rPr>
                <w:color w:val="231F20"/>
                <w:spacing w:val="1"/>
                <w:w w:val="120"/>
                <w:sz w:val="24"/>
              </w:rPr>
              <w:t xml:space="preserve"> </w:t>
            </w:r>
            <w:r>
              <w:rPr>
                <w:color w:val="231F20"/>
                <w:w w:val="120"/>
                <w:sz w:val="24"/>
              </w:rPr>
              <w:t>балетмей</w:t>
            </w:r>
            <w:r>
              <w:rPr>
                <w:color w:val="231F20"/>
                <w:spacing w:val="1"/>
                <w:w w:val="120"/>
                <w:sz w:val="24"/>
              </w:rPr>
              <w:t xml:space="preserve"> </w:t>
            </w:r>
            <w:r>
              <w:rPr>
                <w:color w:val="231F20"/>
                <w:w w:val="120"/>
                <w:sz w:val="24"/>
              </w:rPr>
              <w:t>стеров,</w:t>
            </w:r>
            <w:r>
              <w:rPr>
                <w:color w:val="231F20"/>
                <w:spacing w:val="1"/>
                <w:w w:val="120"/>
                <w:sz w:val="24"/>
              </w:rPr>
              <w:t xml:space="preserve"> </w:t>
            </w:r>
            <w:r>
              <w:rPr>
                <w:color w:val="231F20"/>
                <w:w w:val="120"/>
                <w:sz w:val="24"/>
              </w:rPr>
              <w:t>артистов</w:t>
            </w:r>
            <w:r>
              <w:rPr>
                <w:color w:val="231F20"/>
                <w:spacing w:val="1"/>
                <w:w w:val="120"/>
                <w:sz w:val="24"/>
              </w:rPr>
              <w:t xml:space="preserve"> </w:t>
            </w:r>
            <w:r>
              <w:rPr>
                <w:color w:val="231F20"/>
                <w:w w:val="120"/>
                <w:sz w:val="24"/>
              </w:rPr>
              <w:t>балета.</w:t>
            </w:r>
          </w:p>
          <w:p w:rsidR="00E93868" w:rsidRDefault="00E93868" w:rsidP="00CD6057">
            <w:pPr>
              <w:pStyle w:val="TableParagraph"/>
              <w:spacing w:line="270" w:lineRule="atLeast"/>
              <w:ind w:left="176"/>
              <w:jc w:val="center"/>
              <w:rPr>
                <w:sz w:val="24"/>
              </w:rPr>
            </w:pPr>
            <w:r>
              <w:rPr>
                <w:color w:val="231F20"/>
                <w:w w:val="110"/>
                <w:sz w:val="24"/>
              </w:rPr>
              <w:t>Дягилевские</w:t>
            </w:r>
            <w:r>
              <w:rPr>
                <w:color w:val="231F20"/>
                <w:spacing w:val="1"/>
                <w:w w:val="110"/>
                <w:sz w:val="24"/>
              </w:rPr>
              <w:t xml:space="preserve"> </w:t>
            </w:r>
            <w:r>
              <w:rPr>
                <w:color w:val="231F20"/>
                <w:w w:val="115"/>
                <w:sz w:val="24"/>
              </w:rPr>
              <w:t>сезоны</w:t>
            </w:r>
          </w:p>
        </w:tc>
        <w:tc>
          <w:tcPr>
            <w:tcW w:w="3969" w:type="dxa"/>
          </w:tcPr>
          <w:p w:rsidR="00E93868" w:rsidRDefault="00E93868" w:rsidP="00CD6057">
            <w:pPr>
              <w:pStyle w:val="TableParagraph"/>
              <w:ind w:left="175" w:right="105" w:hanging="1"/>
              <w:jc w:val="center"/>
              <w:rPr>
                <w:sz w:val="24"/>
              </w:rPr>
            </w:pPr>
            <w:r>
              <w:rPr>
                <w:color w:val="231F20"/>
                <w:w w:val="115"/>
                <w:sz w:val="24"/>
              </w:rPr>
              <w:t>Знакомство с шедеврами русской</w:t>
            </w:r>
            <w:r>
              <w:rPr>
                <w:color w:val="231F20"/>
                <w:spacing w:val="1"/>
                <w:w w:val="115"/>
                <w:sz w:val="24"/>
              </w:rPr>
              <w:t xml:space="preserve"> </w:t>
            </w:r>
            <w:r>
              <w:rPr>
                <w:color w:val="231F20"/>
                <w:w w:val="115"/>
                <w:sz w:val="24"/>
              </w:rPr>
              <w:t>балетной</w:t>
            </w:r>
            <w:r>
              <w:rPr>
                <w:color w:val="231F20"/>
                <w:spacing w:val="1"/>
                <w:w w:val="115"/>
                <w:sz w:val="24"/>
              </w:rPr>
              <w:t xml:space="preserve"> </w:t>
            </w:r>
            <w:r>
              <w:rPr>
                <w:color w:val="231F20"/>
                <w:w w:val="115"/>
                <w:sz w:val="24"/>
              </w:rPr>
              <w:t>музыки. Поиск информации о постановках</w:t>
            </w:r>
            <w:r>
              <w:rPr>
                <w:color w:val="231F20"/>
                <w:spacing w:val="1"/>
                <w:w w:val="115"/>
                <w:sz w:val="24"/>
              </w:rPr>
              <w:t xml:space="preserve"> </w:t>
            </w:r>
            <w:r>
              <w:rPr>
                <w:color w:val="231F20"/>
                <w:w w:val="110"/>
                <w:sz w:val="24"/>
              </w:rPr>
              <w:t>балетных</w:t>
            </w:r>
            <w:r>
              <w:rPr>
                <w:color w:val="231F20"/>
                <w:spacing w:val="1"/>
                <w:w w:val="110"/>
                <w:sz w:val="24"/>
              </w:rPr>
              <w:t xml:space="preserve"> </w:t>
            </w:r>
            <w:r>
              <w:rPr>
                <w:color w:val="231F20"/>
                <w:w w:val="110"/>
                <w:sz w:val="24"/>
              </w:rPr>
              <w:t>спектаклей, гастролях</w:t>
            </w:r>
            <w:r>
              <w:rPr>
                <w:color w:val="231F20"/>
                <w:spacing w:val="1"/>
                <w:w w:val="110"/>
                <w:sz w:val="24"/>
              </w:rPr>
              <w:t xml:space="preserve"> </w:t>
            </w:r>
            <w:r>
              <w:rPr>
                <w:color w:val="231F20"/>
                <w:w w:val="110"/>
                <w:sz w:val="24"/>
              </w:rPr>
              <w:t>российских</w:t>
            </w:r>
            <w:r>
              <w:rPr>
                <w:color w:val="231F20"/>
                <w:spacing w:val="-63"/>
                <w:w w:val="110"/>
                <w:sz w:val="24"/>
              </w:rPr>
              <w:t xml:space="preserve"> </w:t>
            </w:r>
            <w:r>
              <w:rPr>
                <w:color w:val="231F20"/>
                <w:w w:val="115"/>
                <w:sz w:val="24"/>
              </w:rPr>
              <w:t>балетных</w:t>
            </w:r>
            <w:r>
              <w:rPr>
                <w:color w:val="231F20"/>
                <w:spacing w:val="33"/>
                <w:w w:val="115"/>
                <w:sz w:val="24"/>
              </w:rPr>
              <w:t xml:space="preserve"> </w:t>
            </w:r>
            <w:r>
              <w:rPr>
                <w:color w:val="231F20"/>
                <w:w w:val="115"/>
                <w:sz w:val="24"/>
              </w:rPr>
              <w:t>трупп</w:t>
            </w:r>
            <w:r>
              <w:rPr>
                <w:color w:val="231F20"/>
                <w:spacing w:val="33"/>
                <w:w w:val="115"/>
                <w:sz w:val="24"/>
              </w:rPr>
              <w:t xml:space="preserve"> </w:t>
            </w:r>
            <w:r>
              <w:rPr>
                <w:color w:val="231F20"/>
                <w:w w:val="115"/>
                <w:sz w:val="24"/>
              </w:rPr>
              <w:t>за</w:t>
            </w:r>
            <w:r>
              <w:rPr>
                <w:color w:val="231F20"/>
                <w:spacing w:val="33"/>
                <w:w w:val="115"/>
                <w:sz w:val="24"/>
              </w:rPr>
              <w:t xml:space="preserve"> </w:t>
            </w:r>
            <w:r>
              <w:rPr>
                <w:color w:val="231F20"/>
                <w:w w:val="115"/>
                <w:sz w:val="24"/>
              </w:rPr>
              <w:t>рубежом.</w:t>
            </w:r>
          </w:p>
          <w:p w:rsidR="00E93868" w:rsidRDefault="00CB10E0" w:rsidP="00CD6057">
            <w:pPr>
              <w:pStyle w:val="TableParagraph"/>
              <w:tabs>
                <w:tab w:val="left" w:pos="2263"/>
                <w:tab w:val="left" w:pos="2503"/>
                <w:tab w:val="left" w:pos="3706"/>
                <w:tab w:val="left" w:pos="4195"/>
              </w:tabs>
              <w:ind w:left="175" w:right="102"/>
              <w:jc w:val="center"/>
              <w:rPr>
                <w:sz w:val="24"/>
              </w:rPr>
            </w:pPr>
            <w:r>
              <w:rPr>
                <w:color w:val="231F20"/>
                <w:w w:val="120"/>
                <w:sz w:val="24"/>
              </w:rPr>
              <w:t xml:space="preserve">Посещение </w:t>
            </w:r>
            <w:r w:rsidR="00E93868">
              <w:rPr>
                <w:color w:val="231F20"/>
                <w:w w:val="120"/>
                <w:sz w:val="24"/>
              </w:rPr>
              <w:t>балетного</w:t>
            </w:r>
            <w:r w:rsidR="00E93868">
              <w:rPr>
                <w:color w:val="231F20"/>
                <w:w w:val="120"/>
                <w:sz w:val="24"/>
              </w:rPr>
              <w:tab/>
            </w:r>
            <w:r w:rsidR="00E93868">
              <w:rPr>
                <w:color w:val="231F20"/>
                <w:w w:val="120"/>
                <w:sz w:val="24"/>
              </w:rPr>
              <w:tab/>
            </w:r>
            <w:r w:rsidR="00E93868">
              <w:rPr>
                <w:color w:val="231F20"/>
                <w:spacing w:val="-1"/>
                <w:w w:val="120"/>
                <w:sz w:val="24"/>
              </w:rPr>
              <w:t>спектакля</w:t>
            </w:r>
            <w:r w:rsidR="00E93868">
              <w:rPr>
                <w:color w:val="231F20"/>
                <w:spacing w:val="-70"/>
                <w:w w:val="120"/>
                <w:sz w:val="24"/>
              </w:rPr>
              <w:t xml:space="preserve"> </w:t>
            </w:r>
            <w:r w:rsidR="00E93868">
              <w:rPr>
                <w:color w:val="231F20"/>
                <w:w w:val="120"/>
                <w:sz w:val="24"/>
              </w:rPr>
              <w:t>(просмотр</w:t>
            </w:r>
            <w:r w:rsidR="00E93868">
              <w:rPr>
                <w:color w:val="231F20"/>
                <w:w w:val="120"/>
                <w:sz w:val="24"/>
              </w:rPr>
              <w:tab/>
            </w:r>
            <w:r w:rsidR="00E93868">
              <w:rPr>
                <w:color w:val="231F20"/>
                <w:w w:val="120"/>
                <w:sz w:val="24"/>
              </w:rPr>
              <w:tab/>
              <w:t>в</w:t>
            </w:r>
            <w:r w:rsidR="00E93868">
              <w:rPr>
                <w:color w:val="231F20"/>
                <w:w w:val="120"/>
                <w:sz w:val="24"/>
              </w:rPr>
              <w:tab/>
            </w:r>
            <w:r w:rsidR="00E93868">
              <w:rPr>
                <w:color w:val="231F20"/>
                <w:spacing w:val="-1"/>
                <w:w w:val="120"/>
                <w:sz w:val="24"/>
              </w:rPr>
              <w:t>видеозаписи).</w:t>
            </w:r>
            <w:r w:rsidR="00E93868">
              <w:rPr>
                <w:color w:val="231F20"/>
                <w:spacing w:val="-70"/>
                <w:w w:val="120"/>
                <w:sz w:val="24"/>
              </w:rPr>
              <w:t xml:space="preserve"> </w:t>
            </w:r>
            <w:r w:rsidR="00E93868">
              <w:rPr>
                <w:color w:val="231F20"/>
                <w:w w:val="120"/>
                <w:sz w:val="24"/>
              </w:rPr>
              <w:t>Характеристика отдельных музыкальных</w:t>
            </w:r>
            <w:r w:rsidR="00E93868">
              <w:rPr>
                <w:color w:val="231F20"/>
                <w:spacing w:val="1"/>
                <w:w w:val="120"/>
                <w:sz w:val="24"/>
              </w:rPr>
              <w:t xml:space="preserve"> </w:t>
            </w:r>
            <w:r w:rsidR="00E93868">
              <w:rPr>
                <w:color w:val="231F20"/>
                <w:w w:val="120"/>
                <w:sz w:val="24"/>
              </w:rPr>
              <w:t>номеров</w:t>
            </w:r>
            <w:r w:rsidR="00E93868">
              <w:rPr>
                <w:color w:val="231F20"/>
                <w:spacing w:val="1"/>
                <w:w w:val="120"/>
                <w:sz w:val="24"/>
              </w:rPr>
              <w:t xml:space="preserve"> </w:t>
            </w:r>
            <w:r w:rsidR="00E93868">
              <w:rPr>
                <w:color w:val="231F20"/>
                <w:w w:val="120"/>
                <w:sz w:val="24"/>
              </w:rPr>
              <w:t>и</w:t>
            </w:r>
            <w:r w:rsidR="00E93868">
              <w:rPr>
                <w:color w:val="231F20"/>
                <w:spacing w:val="31"/>
                <w:w w:val="120"/>
                <w:sz w:val="24"/>
              </w:rPr>
              <w:t xml:space="preserve"> </w:t>
            </w:r>
            <w:r w:rsidR="00E93868">
              <w:rPr>
                <w:color w:val="231F20"/>
                <w:w w:val="120"/>
                <w:sz w:val="24"/>
              </w:rPr>
              <w:t>спектакля</w:t>
            </w:r>
            <w:r w:rsidR="00E93868">
              <w:rPr>
                <w:color w:val="231F20"/>
                <w:spacing w:val="31"/>
                <w:w w:val="120"/>
                <w:sz w:val="24"/>
              </w:rPr>
              <w:t xml:space="preserve"> </w:t>
            </w:r>
            <w:r w:rsidR="00E93868">
              <w:rPr>
                <w:color w:val="231F20"/>
                <w:w w:val="120"/>
                <w:sz w:val="24"/>
              </w:rPr>
              <w:t>в</w:t>
            </w:r>
            <w:r w:rsidR="00E93868">
              <w:rPr>
                <w:color w:val="231F20"/>
                <w:spacing w:val="32"/>
                <w:w w:val="120"/>
                <w:sz w:val="24"/>
              </w:rPr>
              <w:t xml:space="preserve"> </w:t>
            </w:r>
            <w:r w:rsidR="00E93868">
              <w:rPr>
                <w:color w:val="231F20"/>
                <w:w w:val="120"/>
                <w:sz w:val="24"/>
              </w:rPr>
              <w:t>целом.</w:t>
            </w:r>
          </w:p>
          <w:p w:rsidR="00E93868" w:rsidRDefault="00E93868" w:rsidP="00CD6057">
            <w:pPr>
              <w:pStyle w:val="TableParagraph"/>
              <w:tabs>
                <w:tab w:val="left" w:pos="1353"/>
                <w:tab w:val="left" w:pos="2222"/>
                <w:tab w:val="left" w:pos="2625"/>
                <w:tab w:val="left" w:pos="4213"/>
                <w:tab w:val="left" w:pos="4257"/>
              </w:tabs>
              <w:ind w:left="175" w:right="277"/>
              <w:jc w:val="center"/>
              <w:rPr>
                <w:sz w:val="24"/>
              </w:rPr>
            </w:pPr>
            <w:r>
              <w:rPr>
                <w:color w:val="231F20"/>
                <w:w w:val="115"/>
                <w:sz w:val="24"/>
              </w:rPr>
              <w:t>Исследовательские</w:t>
            </w:r>
            <w:r>
              <w:rPr>
                <w:color w:val="231F20"/>
                <w:spacing w:val="-6"/>
                <w:w w:val="115"/>
                <w:sz w:val="24"/>
              </w:rPr>
              <w:t xml:space="preserve"> </w:t>
            </w:r>
            <w:r>
              <w:rPr>
                <w:color w:val="231F20"/>
                <w:w w:val="115"/>
                <w:sz w:val="24"/>
              </w:rPr>
              <w:t>проекты,</w:t>
            </w:r>
            <w:r>
              <w:rPr>
                <w:color w:val="231F20"/>
                <w:spacing w:val="-5"/>
                <w:w w:val="115"/>
                <w:sz w:val="24"/>
              </w:rPr>
              <w:t xml:space="preserve"> </w:t>
            </w:r>
            <w:r>
              <w:rPr>
                <w:color w:val="231F20"/>
                <w:w w:val="115"/>
                <w:sz w:val="24"/>
              </w:rPr>
              <w:t>посвящённые</w:t>
            </w:r>
            <w:r>
              <w:rPr>
                <w:color w:val="231F20"/>
                <w:spacing w:val="-66"/>
                <w:w w:val="115"/>
                <w:sz w:val="24"/>
              </w:rPr>
              <w:t xml:space="preserve"> </w:t>
            </w:r>
            <w:r>
              <w:rPr>
                <w:color w:val="231F20"/>
                <w:w w:val="115"/>
                <w:sz w:val="24"/>
              </w:rPr>
              <w:t>истории</w:t>
            </w:r>
            <w:r>
              <w:rPr>
                <w:color w:val="231F20"/>
                <w:w w:val="115"/>
                <w:sz w:val="24"/>
              </w:rPr>
              <w:tab/>
              <w:t>создания</w:t>
            </w:r>
            <w:r>
              <w:rPr>
                <w:color w:val="231F20"/>
                <w:w w:val="115"/>
                <w:sz w:val="24"/>
              </w:rPr>
              <w:tab/>
              <w:t>знаменитых</w:t>
            </w:r>
            <w:r>
              <w:rPr>
                <w:color w:val="231F20"/>
                <w:w w:val="115"/>
                <w:sz w:val="24"/>
              </w:rPr>
              <w:tab/>
            </w:r>
            <w:r>
              <w:rPr>
                <w:color w:val="231F20"/>
                <w:w w:val="115"/>
                <w:sz w:val="24"/>
              </w:rPr>
              <w:tab/>
            </w:r>
            <w:r>
              <w:rPr>
                <w:color w:val="231F20"/>
                <w:spacing w:val="-1"/>
                <w:w w:val="115"/>
                <w:sz w:val="24"/>
              </w:rPr>
              <w:t>балетов,</w:t>
            </w:r>
            <w:r>
              <w:rPr>
                <w:color w:val="231F20"/>
                <w:spacing w:val="-66"/>
                <w:w w:val="115"/>
                <w:sz w:val="24"/>
              </w:rPr>
              <w:t xml:space="preserve"> </w:t>
            </w:r>
            <w:r>
              <w:rPr>
                <w:color w:val="231F20"/>
                <w:w w:val="115"/>
                <w:sz w:val="24"/>
              </w:rPr>
              <w:t>творческой</w:t>
            </w:r>
            <w:r>
              <w:rPr>
                <w:color w:val="231F20"/>
                <w:w w:val="115"/>
                <w:sz w:val="24"/>
              </w:rPr>
              <w:tab/>
              <w:t>биографии</w:t>
            </w:r>
            <w:r>
              <w:rPr>
                <w:color w:val="231F20"/>
                <w:w w:val="115"/>
                <w:sz w:val="24"/>
              </w:rPr>
              <w:tab/>
            </w:r>
            <w:r>
              <w:rPr>
                <w:color w:val="231F20"/>
                <w:spacing w:val="-1"/>
                <w:w w:val="115"/>
                <w:sz w:val="24"/>
              </w:rPr>
              <w:t>балерин,</w:t>
            </w:r>
            <w:r>
              <w:rPr>
                <w:color w:val="231F20"/>
                <w:spacing w:val="-66"/>
                <w:w w:val="115"/>
                <w:sz w:val="24"/>
              </w:rPr>
              <w:t xml:space="preserve"> </w:t>
            </w:r>
            <w:r>
              <w:rPr>
                <w:color w:val="231F20"/>
                <w:w w:val="115"/>
                <w:sz w:val="24"/>
              </w:rPr>
              <w:t>танцовщиков,</w:t>
            </w:r>
            <w:r>
              <w:rPr>
                <w:color w:val="231F20"/>
                <w:spacing w:val="37"/>
                <w:w w:val="115"/>
                <w:sz w:val="24"/>
              </w:rPr>
              <w:t xml:space="preserve"> </w:t>
            </w:r>
            <w:r>
              <w:rPr>
                <w:color w:val="231F20"/>
                <w:w w:val="115"/>
                <w:sz w:val="24"/>
              </w:rPr>
              <w:t>балетмейстеров.</w:t>
            </w:r>
          </w:p>
          <w:p w:rsidR="00E93868" w:rsidRDefault="00E93868" w:rsidP="00CD6057">
            <w:pPr>
              <w:pStyle w:val="TableParagraph"/>
              <w:ind w:left="175" w:right="275" w:firstLine="68"/>
              <w:jc w:val="center"/>
              <w:rPr>
                <w:sz w:val="24"/>
              </w:rPr>
            </w:pPr>
            <w:r>
              <w:rPr>
                <w:color w:val="231F20"/>
                <w:w w:val="120"/>
                <w:sz w:val="24"/>
              </w:rPr>
              <w:t>Съёмки</w:t>
            </w:r>
            <w:r>
              <w:rPr>
                <w:color w:val="231F20"/>
                <w:spacing w:val="1"/>
                <w:w w:val="120"/>
                <w:sz w:val="24"/>
              </w:rPr>
              <w:t xml:space="preserve"> </w:t>
            </w:r>
            <w:r>
              <w:rPr>
                <w:color w:val="231F20"/>
                <w:w w:val="120"/>
                <w:sz w:val="24"/>
              </w:rPr>
              <w:t>любительского</w:t>
            </w:r>
            <w:r>
              <w:rPr>
                <w:color w:val="231F20"/>
                <w:spacing w:val="1"/>
                <w:w w:val="120"/>
                <w:sz w:val="24"/>
              </w:rPr>
              <w:t xml:space="preserve"> </w:t>
            </w:r>
            <w:r>
              <w:rPr>
                <w:color w:val="231F20"/>
                <w:w w:val="120"/>
                <w:sz w:val="24"/>
              </w:rPr>
              <w:t>фильма</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технике</w:t>
            </w:r>
            <w:r>
              <w:rPr>
                <w:color w:val="231F20"/>
                <w:spacing w:val="1"/>
                <w:w w:val="120"/>
                <w:sz w:val="24"/>
              </w:rPr>
              <w:t xml:space="preserve"> </w:t>
            </w:r>
            <w:r>
              <w:rPr>
                <w:color w:val="231F20"/>
                <w:w w:val="120"/>
                <w:sz w:val="24"/>
              </w:rPr>
              <w:t>теневого,</w:t>
            </w:r>
            <w:r>
              <w:rPr>
                <w:color w:val="231F20"/>
                <w:spacing w:val="1"/>
                <w:w w:val="120"/>
                <w:sz w:val="24"/>
              </w:rPr>
              <w:t xml:space="preserve"> </w:t>
            </w:r>
            <w:r>
              <w:rPr>
                <w:color w:val="231F20"/>
                <w:w w:val="120"/>
                <w:sz w:val="24"/>
              </w:rPr>
              <w:t>кукольного</w:t>
            </w:r>
            <w:r>
              <w:rPr>
                <w:color w:val="231F20"/>
                <w:spacing w:val="1"/>
                <w:w w:val="120"/>
                <w:sz w:val="24"/>
              </w:rPr>
              <w:t xml:space="preserve"> </w:t>
            </w:r>
            <w:r>
              <w:rPr>
                <w:color w:val="231F20"/>
                <w:w w:val="120"/>
                <w:sz w:val="24"/>
              </w:rPr>
              <w:t>театра,</w:t>
            </w:r>
            <w:r>
              <w:rPr>
                <w:color w:val="231F20"/>
                <w:spacing w:val="-69"/>
                <w:w w:val="120"/>
                <w:sz w:val="24"/>
              </w:rPr>
              <w:t xml:space="preserve"> </w:t>
            </w:r>
            <w:r>
              <w:rPr>
                <w:color w:val="231F20"/>
                <w:w w:val="120"/>
                <w:sz w:val="24"/>
              </w:rPr>
              <w:t>мультипликации</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т.</w:t>
            </w:r>
            <w:r>
              <w:rPr>
                <w:color w:val="231F20"/>
                <w:spacing w:val="1"/>
                <w:w w:val="120"/>
                <w:sz w:val="24"/>
              </w:rPr>
              <w:t xml:space="preserve"> </w:t>
            </w:r>
            <w:r>
              <w:rPr>
                <w:color w:val="231F20"/>
                <w:w w:val="120"/>
                <w:sz w:val="24"/>
              </w:rPr>
              <w:t>п.)</w:t>
            </w:r>
            <w:r>
              <w:rPr>
                <w:color w:val="231F20"/>
                <w:spacing w:val="1"/>
                <w:w w:val="120"/>
                <w:sz w:val="24"/>
              </w:rPr>
              <w:t xml:space="preserve"> </w:t>
            </w:r>
            <w:r>
              <w:rPr>
                <w:color w:val="231F20"/>
                <w:w w:val="120"/>
                <w:sz w:val="24"/>
              </w:rPr>
              <w:t>на</w:t>
            </w:r>
            <w:r>
              <w:rPr>
                <w:color w:val="231F20"/>
                <w:spacing w:val="1"/>
                <w:w w:val="120"/>
                <w:sz w:val="24"/>
              </w:rPr>
              <w:t xml:space="preserve"> </w:t>
            </w:r>
            <w:r>
              <w:rPr>
                <w:color w:val="231F20"/>
                <w:w w:val="120"/>
                <w:sz w:val="24"/>
              </w:rPr>
              <w:t>музыку</w:t>
            </w:r>
            <w:r>
              <w:rPr>
                <w:color w:val="231F20"/>
                <w:spacing w:val="-69"/>
                <w:w w:val="120"/>
                <w:sz w:val="24"/>
              </w:rPr>
              <w:t xml:space="preserve"> </w:t>
            </w:r>
            <w:r>
              <w:rPr>
                <w:color w:val="231F20"/>
                <w:w w:val="120"/>
                <w:sz w:val="24"/>
              </w:rPr>
              <w:t>какого-либо</w:t>
            </w:r>
            <w:r>
              <w:rPr>
                <w:color w:val="231F20"/>
                <w:spacing w:val="26"/>
                <w:w w:val="120"/>
                <w:sz w:val="24"/>
              </w:rPr>
              <w:t xml:space="preserve"> </w:t>
            </w:r>
            <w:r>
              <w:rPr>
                <w:color w:val="231F20"/>
                <w:w w:val="120"/>
                <w:sz w:val="24"/>
              </w:rPr>
              <w:t>балета</w:t>
            </w:r>
            <w:r>
              <w:rPr>
                <w:color w:val="231F20"/>
                <w:spacing w:val="28"/>
                <w:w w:val="120"/>
                <w:sz w:val="24"/>
              </w:rPr>
              <w:t xml:space="preserve"> </w:t>
            </w:r>
            <w:r>
              <w:rPr>
                <w:color w:val="231F20"/>
                <w:w w:val="120"/>
                <w:sz w:val="24"/>
              </w:rPr>
              <w:t>(фрагменты)</w:t>
            </w:r>
          </w:p>
        </w:tc>
      </w:tr>
      <w:tr w:rsidR="00EE750B" w:rsidRPr="0053166A" w:rsidTr="0053166A">
        <w:trPr>
          <w:trHeight w:val="827"/>
        </w:trPr>
        <w:tc>
          <w:tcPr>
            <w:tcW w:w="1418" w:type="dxa"/>
          </w:tcPr>
          <w:p w:rsidR="00EE750B" w:rsidRDefault="00EE750B" w:rsidP="00EE750B">
            <w:pPr>
              <w:pStyle w:val="TableParagraph"/>
              <w:spacing w:line="272" w:lineRule="exact"/>
              <w:ind w:left="34" w:hanging="34"/>
              <w:jc w:val="center"/>
              <w:rPr>
                <w:sz w:val="24"/>
              </w:rPr>
            </w:pPr>
            <w:r>
              <w:rPr>
                <w:color w:val="231F20"/>
                <w:w w:val="110"/>
                <w:sz w:val="24"/>
              </w:rPr>
              <w:t>Д)</w:t>
            </w:r>
          </w:p>
          <w:p w:rsidR="00EE750B" w:rsidRDefault="00EE750B" w:rsidP="00EE750B">
            <w:pPr>
              <w:pStyle w:val="TableParagraph"/>
              <w:ind w:left="34" w:hanging="34"/>
              <w:jc w:val="center"/>
              <w:rPr>
                <w:sz w:val="24"/>
              </w:rPr>
            </w:pPr>
            <w:r>
              <w:rPr>
                <w:color w:val="231F20"/>
                <w:w w:val="115"/>
                <w:sz w:val="24"/>
              </w:rPr>
              <w:t>3—4</w:t>
            </w:r>
          </w:p>
          <w:p w:rsidR="00EE750B" w:rsidRDefault="00EE750B" w:rsidP="00EE750B">
            <w:pPr>
              <w:pStyle w:val="TableParagraph"/>
              <w:tabs>
                <w:tab w:val="left" w:pos="1168"/>
              </w:tabs>
              <w:ind w:left="34" w:hanging="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EE750B" w:rsidRDefault="00EE750B" w:rsidP="00EE750B">
            <w:pPr>
              <w:pStyle w:val="TableParagraph"/>
              <w:ind w:left="34" w:hanging="34"/>
              <w:jc w:val="center"/>
              <w:rPr>
                <w:sz w:val="24"/>
              </w:rPr>
            </w:pPr>
            <w:r>
              <w:rPr>
                <w:color w:val="231F20"/>
                <w:w w:val="120"/>
                <w:sz w:val="24"/>
              </w:rPr>
              <w:t>Русская</w:t>
            </w:r>
            <w:r>
              <w:rPr>
                <w:color w:val="231F20"/>
                <w:spacing w:val="1"/>
                <w:w w:val="120"/>
                <w:sz w:val="24"/>
              </w:rPr>
              <w:t xml:space="preserve"> </w:t>
            </w:r>
            <w:r>
              <w:rPr>
                <w:color w:val="231F20"/>
                <w:w w:val="120"/>
                <w:sz w:val="24"/>
              </w:rPr>
              <w:t>исполни-</w:t>
            </w:r>
            <w:r>
              <w:rPr>
                <w:color w:val="231F20"/>
                <w:spacing w:val="1"/>
                <w:w w:val="120"/>
                <w:sz w:val="24"/>
              </w:rPr>
              <w:t xml:space="preserve"> </w:t>
            </w:r>
            <w:r>
              <w:rPr>
                <w:color w:val="231F20"/>
                <w:w w:val="120"/>
                <w:sz w:val="24"/>
              </w:rPr>
              <w:t>тельская</w:t>
            </w:r>
            <w:r>
              <w:rPr>
                <w:color w:val="231F20"/>
                <w:spacing w:val="1"/>
                <w:w w:val="120"/>
                <w:sz w:val="24"/>
              </w:rPr>
              <w:t xml:space="preserve"> </w:t>
            </w:r>
            <w:r>
              <w:rPr>
                <w:color w:val="231F20"/>
                <w:w w:val="120"/>
                <w:sz w:val="24"/>
              </w:rPr>
              <w:t>школа</w:t>
            </w:r>
          </w:p>
        </w:tc>
        <w:tc>
          <w:tcPr>
            <w:tcW w:w="2551" w:type="dxa"/>
          </w:tcPr>
          <w:p w:rsidR="00DA2724" w:rsidRDefault="00EE750B" w:rsidP="00EE750B">
            <w:pPr>
              <w:pStyle w:val="TableParagraph"/>
              <w:tabs>
                <w:tab w:val="left" w:pos="317"/>
              </w:tabs>
              <w:ind w:left="34" w:right="34" w:hanging="34"/>
              <w:jc w:val="center"/>
              <w:rPr>
                <w:color w:val="231F20"/>
                <w:spacing w:val="1"/>
                <w:w w:val="115"/>
                <w:sz w:val="24"/>
              </w:rPr>
            </w:pPr>
            <w:r>
              <w:rPr>
                <w:color w:val="231F20"/>
                <w:w w:val="115"/>
                <w:sz w:val="24"/>
              </w:rPr>
              <w:t>Творчество</w:t>
            </w:r>
            <w:r>
              <w:rPr>
                <w:color w:val="231F20"/>
                <w:spacing w:val="1"/>
                <w:w w:val="115"/>
                <w:sz w:val="24"/>
              </w:rPr>
              <w:t xml:space="preserve"> </w:t>
            </w:r>
            <w:r>
              <w:rPr>
                <w:color w:val="231F20"/>
                <w:w w:val="115"/>
                <w:sz w:val="24"/>
              </w:rPr>
              <w:t>выдающихся</w:t>
            </w:r>
            <w:r>
              <w:rPr>
                <w:color w:val="231F20"/>
                <w:spacing w:val="1"/>
                <w:w w:val="115"/>
                <w:sz w:val="24"/>
              </w:rPr>
              <w:t xml:space="preserve"> </w:t>
            </w:r>
            <w:r>
              <w:rPr>
                <w:color w:val="231F20"/>
                <w:w w:val="115"/>
                <w:sz w:val="24"/>
              </w:rPr>
              <w:t>отечественных</w:t>
            </w:r>
            <w:r>
              <w:rPr>
                <w:color w:val="231F20"/>
                <w:spacing w:val="-66"/>
                <w:w w:val="115"/>
                <w:sz w:val="24"/>
              </w:rPr>
              <w:t xml:space="preserve"> </w:t>
            </w:r>
            <w:r>
              <w:rPr>
                <w:color w:val="231F20"/>
                <w:w w:val="115"/>
                <w:sz w:val="24"/>
              </w:rPr>
              <w:t>исполнителей</w:t>
            </w:r>
            <w:r>
              <w:rPr>
                <w:color w:val="231F20"/>
                <w:spacing w:val="1"/>
                <w:w w:val="115"/>
                <w:sz w:val="24"/>
              </w:rPr>
              <w:t xml:space="preserve"> </w:t>
            </w:r>
          </w:p>
          <w:p w:rsidR="00DA2724" w:rsidRDefault="00EE750B" w:rsidP="00EE750B">
            <w:pPr>
              <w:pStyle w:val="TableParagraph"/>
              <w:tabs>
                <w:tab w:val="left" w:pos="317"/>
              </w:tabs>
              <w:ind w:left="34" w:right="34" w:hanging="34"/>
              <w:jc w:val="center"/>
              <w:rPr>
                <w:color w:val="231F20"/>
                <w:spacing w:val="4"/>
                <w:w w:val="115"/>
                <w:sz w:val="24"/>
              </w:rPr>
            </w:pPr>
            <w:r>
              <w:rPr>
                <w:color w:val="231F20"/>
                <w:w w:val="115"/>
                <w:sz w:val="24"/>
              </w:rPr>
              <w:t>(С.</w:t>
            </w:r>
            <w:r>
              <w:rPr>
                <w:color w:val="231F20"/>
                <w:spacing w:val="4"/>
                <w:w w:val="115"/>
                <w:sz w:val="24"/>
              </w:rPr>
              <w:t xml:space="preserve"> </w:t>
            </w:r>
            <w:r>
              <w:rPr>
                <w:color w:val="231F20"/>
                <w:w w:val="115"/>
                <w:sz w:val="24"/>
              </w:rPr>
              <w:t>Рихтер,</w:t>
            </w:r>
            <w:r>
              <w:rPr>
                <w:color w:val="231F20"/>
                <w:spacing w:val="4"/>
                <w:w w:val="115"/>
                <w:sz w:val="24"/>
              </w:rPr>
              <w:t xml:space="preserve"> </w:t>
            </w:r>
          </w:p>
          <w:p w:rsidR="00DA2724" w:rsidRDefault="00EE750B" w:rsidP="00EE750B">
            <w:pPr>
              <w:pStyle w:val="TableParagraph"/>
              <w:tabs>
                <w:tab w:val="left" w:pos="317"/>
              </w:tabs>
              <w:ind w:left="34" w:right="34" w:hanging="34"/>
              <w:jc w:val="center"/>
              <w:rPr>
                <w:color w:val="231F20"/>
                <w:w w:val="115"/>
                <w:sz w:val="24"/>
              </w:rPr>
            </w:pPr>
            <w:r>
              <w:rPr>
                <w:color w:val="231F20"/>
                <w:w w:val="115"/>
                <w:sz w:val="24"/>
              </w:rPr>
              <w:t>Л.</w:t>
            </w:r>
            <w:r>
              <w:rPr>
                <w:color w:val="231F20"/>
                <w:spacing w:val="-66"/>
                <w:w w:val="115"/>
                <w:sz w:val="24"/>
              </w:rPr>
              <w:t xml:space="preserve"> </w:t>
            </w:r>
            <w:r>
              <w:rPr>
                <w:color w:val="231F20"/>
                <w:w w:val="115"/>
                <w:sz w:val="24"/>
              </w:rPr>
              <w:t>Коган,</w:t>
            </w:r>
            <w:r>
              <w:rPr>
                <w:color w:val="231F20"/>
                <w:w w:val="115"/>
                <w:sz w:val="24"/>
              </w:rPr>
              <w:tab/>
            </w:r>
          </w:p>
          <w:p w:rsidR="00EE750B" w:rsidRDefault="00EE750B" w:rsidP="00EE750B">
            <w:pPr>
              <w:pStyle w:val="TableParagraph"/>
              <w:tabs>
                <w:tab w:val="left" w:pos="317"/>
              </w:tabs>
              <w:ind w:left="34" w:right="34" w:hanging="34"/>
              <w:jc w:val="center"/>
              <w:rPr>
                <w:sz w:val="24"/>
              </w:rPr>
            </w:pPr>
            <w:r>
              <w:rPr>
                <w:color w:val="231F20"/>
                <w:spacing w:val="-3"/>
                <w:w w:val="115"/>
                <w:sz w:val="24"/>
              </w:rPr>
              <w:t>М.</w:t>
            </w:r>
            <w:r>
              <w:rPr>
                <w:color w:val="231F20"/>
                <w:spacing w:val="-66"/>
                <w:w w:val="115"/>
                <w:sz w:val="24"/>
              </w:rPr>
              <w:t xml:space="preserve"> </w:t>
            </w:r>
            <w:r>
              <w:rPr>
                <w:color w:val="231F20"/>
                <w:w w:val="115"/>
                <w:sz w:val="24"/>
              </w:rPr>
              <w:t>Ростропович,</w:t>
            </w:r>
          </w:p>
          <w:p w:rsidR="00EE750B" w:rsidRDefault="00EE750B" w:rsidP="00DA2724">
            <w:pPr>
              <w:pStyle w:val="TableParagraph"/>
              <w:tabs>
                <w:tab w:val="left" w:pos="959"/>
                <w:tab w:val="left" w:pos="1036"/>
                <w:tab w:val="left" w:pos="1475"/>
              </w:tabs>
              <w:spacing w:line="270" w:lineRule="atLeast"/>
              <w:ind w:left="34" w:right="32" w:hanging="34"/>
              <w:jc w:val="center"/>
              <w:rPr>
                <w:color w:val="231F20"/>
                <w:spacing w:val="-1"/>
                <w:w w:val="115"/>
                <w:sz w:val="24"/>
              </w:rPr>
            </w:pPr>
            <w:r>
              <w:rPr>
                <w:color w:val="231F20"/>
                <w:w w:val="115"/>
                <w:sz w:val="24"/>
              </w:rPr>
              <w:t>Е.</w:t>
            </w:r>
            <w:r w:rsidR="00DA2724">
              <w:rPr>
                <w:color w:val="231F20"/>
                <w:spacing w:val="-1"/>
                <w:w w:val="115"/>
                <w:sz w:val="24"/>
              </w:rPr>
              <w:t>Мравин</w:t>
            </w:r>
            <w:r>
              <w:rPr>
                <w:color w:val="231F20"/>
                <w:spacing w:val="-66"/>
                <w:w w:val="115"/>
                <w:sz w:val="24"/>
              </w:rPr>
              <w:t xml:space="preserve"> </w:t>
            </w:r>
            <w:r w:rsidR="00DA2724">
              <w:rPr>
                <w:color w:val="231F20"/>
                <w:w w:val="115"/>
                <w:sz w:val="24"/>
              </w:rPr>
              <w:t xml:space="preserve">ский </w:t>
            </w:r>
            <w:r>
              <w:rPr>
                <w:color w:val="231F20"/>
                <w:w w:val="115"/>
                <w:sz w:val="24"/>
              </w:rPr>
              <w:t>и</w:t>
            </w:r>
            <w:r w:rsidR="00DA2724">
              <w:rPr>
                <w:color w:val="231F20"/>
                <w:w w:val="115"/>
                <w:sz w:val="24"/>
              </w:rPr>
              <w:t xml:space="preserve"> </w:t>
            </w:r>
            <w:r>
              <w:rPr>
                <w:color w:val="231F20"/>
                <w:spacing w:val="-1"/>
                <w:w w:val="115"/>
                <w:sz w:val="24"/>
              </w:rPr>
              <w:t>др.).</w:t>
            </w:r>
          </w:p>
          <w:p w:rsidR="00A7287A" w:rsidRDefault="00A7287A" w:rsidP="00A7287A">
            <w:pPr>
              <w:pStyle w:val="TableParagraph"/>
              <w:tabs>
                <w:tab w:val="left" w:pos="959"/>
                <w:tab w:val="left" w:pos="1036"/>
                <w:tab w:val="left" w:pos="1475"/>
              </w:tabs>
              <w:spacing w:line="270" w:lineRule="atLeast"/>
              <w:ind w:left="34" w:right="32" w:hanging="34"/>
              <w:jc w:val="center"/>
              <w:rPr>
                <w:sz w:val="24"/>
              </w:rPr>
            </w:pPr>
            <w:r w:rsidRPr="00A7287A">
              <w:rPr>
                <w:sz w:val="24"/>
              </w:rPr>
              <w:t xml:space="preserve">Консерватори и в Москве и Санкт- Петербурге, родном городе. </w:t>
            </w:r>
          </w:p>
          <w:p w:rsidR="00A7287A" w:rsidRDefault="00A7287A" w:rsidP="00A7287A">
            <w:pPr>
              <w:pStyle w:val="TableParagraph"/>
              <w:tabs>
                <w:tab w:val="left" w:pos="959"/>
                <w:tab w:val="left" w:pos="1036"/>
                <w:tab w:val="left" w:pos="1475"/>
              </w:tabs>
              <w:spacing w:line="270" w:lineRule="atLeast"/>
              <w:ind w:left="34" w:right="32" w:hanging="34"/>
              <w:jc w:val="center"/>
              <w:rPr>
                <w:sz w:val="24"/>
              </w:rPr>
            </w:pPr>
            <w:r>
              <w:rPr>
                <w:sz w:val="24"/>
              </w:rPr>
              <w:t xml:space="preserve">  </w:t>
            </w:r>
            <w:r w:rsidRPr="00A7287A">
              <w:rPr>
                <w:sz w:val="24"/>
              </w:rPr>
              <w:t>Конкурс имени</w:t>
            </w:r>
            <w:r w:rsidRPr="00A7287A">
              <w:rPr>
                <w:sz w:val="24"/>
              </w:rPr>
              <w:tab/>
            </w:r>
          </w:p>
          <w:p w:rsidR="00A7287A" w:rsidRDefault="00A7287A" w:rsidP="00B529F8">
            <w:pPr>
              <w:pStyle w:val="TableParagraph"/>
              <w:tabs>
                <w:tab w:val="left" w:pos="742"/>
                <w:tab w:val="left" w:pos="1036"/>
              </w:tabs>
              <w:spacing w:line="270" w:lineRule="atLeast"/>
              <w:ind w:left="34" w:right="32" w:hanging="34"/>
              <w:jc w:val="center"/>
              <w:rPr>
                <w:sz w:val="24"/>
              </w:rPr>
            </w:pPr>
            <w:r w:rsidRPr="00A7287A">
              <w:rPr>
                <w:sz w:val="24"/>
              </w:rPr>
              <w:t>П.И.Чайковского</w:t>
            </w:r>
          </w:p>
        </w:tc>
        <w:tc>
          <w:tcPr>
            <w:tcW w:w="3969" w:type="dxa"/>
          </w:tcPr>
          <w:p w:rsidR="00EE750B" w:rsidRDefault="00EE750B" w:rsidP="00156E03">
            <w:pPr>
              <w:pStyle w:val="TableParagraph"/>
              <w:ind w:left="34" w:right="12" w:hanging="34"/>
              <w:jc w:val="center"/>
              <w:rPr>
                <w:sz w:val="24"/>
              </w:rPr>
            </w:pPr>
            <w:r>
              <w:rPr>
                <w:color w:val="231F20"/>
                <w:w w:val="120"/>
                <w:sz w:val="24"/>
              </w:rPr>
              <w:t>Слушание одних и тех же произведений в</w:t>
            </w:r>
            <w:r>
              <w:rPr>
                <w:color w:val="231F20"/>
                <w:spacing w:val="1"/>
                <w:w w:val="120"/>
                <w:sz w:val="24"/>
              </w:rPr>
              <w:t xml:space="preserve"> </w:t>
            </w:r>
            <w:r>
              <w:rPr>
                <w:color w:val="231F20"/>
                <w:w w:val="120"/>
                <w:sz w:val="24"/>
              </w:rPr>
              <w:t>исполнении</w:t>
            </w:r>
            <w:r>
              <w:rPr>
                <w:color w:val="231F20"/>
                <w:spacing w:val="1"/>
                <w:w w:val="120"/>
                <w:sz w:val="24"/>
              </w:rPr>
              <w:t xml:space="preserve"> </w:t>
            </w:r>
            <w:r>
              <w:rPr>
                <w:color w:val="231F20"/>
                <w:w w:val="120"/>
                <w:sz w:val="24"/>
              </w:rPr>
              <w:t>разных</w:t>
            </w:r>
            <w:r>
              <w:rPr>
                <w:color w:val="231F20"/>
                <w:spacing w:val="1"/>
                <w:w w:val="120"/>
                <w:sz w:val="24"/>
              </w:rPr>
              <w:t xml:space="preserve"> </w:t>
            </w:r>
            <w:r>
              <w:rPr>
                <w:color w:val="231F20"/>
                <w:w w:val="120"/>
                <w:sz w:val="24"/>
              </w:rPr>
              <w:t>музыкантов,</w:t>
            </w:r>
            <w:r>
              <w:rPr>
                <w:color w:val="231F20"/>
                <w:spacing w:val="1"/>
                <w:w w:val="120"/>
                <w:sz w:val="24"/>
              </w:rPr>
              <w:t xml:space="preserve"> </w:t>
            </w:r>
            <w:r>
              <w:rPr>
                <w:color w:val="231F20"/>
                <w:w w:val="120"/>
                <w:sz w:val="24"/>
              </w:rPr>
              <w:t>оценка</w:t>
            </w:r>
            <w:r>
              <w:rPr>
                <w:color w:val="231F20"/>
                <w:spacing w:val="1"/>
                <w:w w:val="120"/>
                <w:sz w:val="24"/>
              </w:rPr>
              <w:t xml:space="preserve"> </w:t>
            </w:r>
            <w:r>
              <w:rPr>
                <w:color w:val="231F20"/>
                <w:w w:val="120"/>
                <w:sz w:val="24"/>
              </w:rPr>
              <w:t>особенностей</w:t>
            </w:r>
            <w:r>
              <w:rPr>
                <w:color w:val="231F20"/>
                <w:spacing w:val="1"/>
                <w:w w:val="120"/>
                <w:sz w:val="24"/>
              </w:rPr>
              <w:t xml:space="preserve"> </w:t>
            </w:r>
            <w:r>
              <w:rPr>
                <w:color w:val="231F20"/>
                <w:w w:val="120"/>
                <w:sz w:val="24"/>
              </w:rPr>
              <w:t>интерпретации.</w:t>
            </w:r>
            <w:r>
              <w:rPr>
                <w:color w:val="231F20"/>
                <w:spacing w:val="1"/>
                <w:w w:val="120"/>
                <w:sz w:val="24"/>
              </w:rPr>
              <w:t xml:space="preserve"> </w:t>
            </w:r>
            <w:r>
              <w:rPr>
                <w:color w:val="231F20"/>
                <w:w w:val="120"/>
                <w:sz w:val="24"/>
              </w:rPr>
              <w:t>Создание</w:t>
            </w:r>
            <w:r>
              <w:rPr>
                <w:color w:val="231F20"/>
                <w:spacing w:val="1"/>
                <w:w w:val="120"/>
                <w:sz w:val="24"/>
              </w:rPr>
              <w:t xml:space="preserve"> </w:t>
            </w:r>
            <w:r>
              <w:rPr>
                <w:color w:val="231F20"/>
                <w:w w:val="120"/>
                <w:sz w:val="24"/>
              </w:rPr>
              <w:t>домашней</w:t>
            </w:r>
            <w:r>
              <w:rPr>
                <w:color w:val="231F20"/>
                <w:spacing w:val="1"/>
                <w:w w:val="120"/>
                <w:sz w:val="24"/>
              </w:rPr>
              <w:t xml:space="preserve"> </w:t>
            </w:r>
            <w:r>
              <w:rPr>
                <w:color w:val="231F20"/>
                <w:w w:val="120"/>
                <w:sz w:val="24"/>
              </w:rPr>
              <w:t>фоно-</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видеотеки</w:t>
            </w:r>
            <w:r>
              <w:rPr>
                <w:color w:val="231F20"/>
                <w:spacing w:val="1"/>
                <w:w w:val="120"/>
                <w:sz w:val="24"/>
              </w:rPr>
              <w:t xml:space="preserve"> </w:t>
            </w:r>
            <w:r>
              <w:rPr>
                <w:color w:val="231F20"/>
                <w:w w:val="120"/>
                <w:sz w:val="24"/>
              </w:rPr>
              <w:t>из</w:t>
            </w:r>
            <w:r>
              <w:rPr>
                <w:color w:val="231F20"/>
                <w:spacing w:val="1"/>
                <w:w w:val="120"/>
                <w:sz w:val="24"/>
              </w:rPr>
              <w:t xml:space="preserve"> </w:t>
            </w:r>
            <w:r>
              <w:rPr>
                <w:color w:val="231F20"/>
                <w:w w:val="120"/>
                <w:sz w:val="24"/>
              </w:rPr>
              <w:t>понравившихся</w:t>
            </w:r>
            <w:r>
              <w:rPr>
                <w:color w:val="231F20"/>
                <w:spacing w:val="31"/>
                <w:w w:val="120"/>
                <w:sz w:val="24"/>
              </w:rPr>
              <w:t xml:space="preserve"> </w:t>
            </w:r>
            <w:r>
              <w:rPr>
                <w:color w:val="231F20"/>
                <w:w w:val="120"/>
                <w:sz w:val="24"/>
              </w:rPr>
              <w:t>произведений.</w:t>
            </w:r>
          </w:p>
          <w:p w:rsidR="00EE750B" w:rsidRDefault="00EE750B" w:rsidP="00156E03">
            <w:pPr>
              <w:pStyle w:val="TableParagraph"/>
              <w:ind w:left="34" w:right="-29" w:hanging="34"/>
              <w:jc w:val="center"/>
              <w:rPr>
                <w:sz w:val="24"/>
              </w:rPr>
            </w:pPr>
            <w:r>
              <w:rPr>
                <w:color w:val="231F20"/>
                <w:w w:val="115"/>
                <w:sz w:val="24"/>
              </w:rPr>
              <w:t>Дискуссия</w:t>
            </w:r>
            <w:r>
              <w:rPr>
                <w:color w:val="231F20"/>
                <w:spacing w:val="1"/>
                <w:w w:val="115"/>
                <w:sz w:val="24"/>
              </w:rPr>
              <w:t xml:space="preserve"> </w:t>
            </w:r>
            <w:r>
              <w:rPr>
                <w:color w:val="231F20"/>
                <w:w w:val="115"/>
                <w:sz w:val="24"/>
              </w:rPr>
              <w:t>на</w:t>
            </w:r>
            <w:r>
              <w:rPr>
                <w:color w:val="231F20"/>
                <w:spacing w:val="1"/>
                <w:w w:val="115"/>
                <w:sz w:val="24"/>
              </w:rPr>
              <w:t xml:space="preserve"> </w:t>
            </w:r>
            <w:r>
              <w:rPr>
                <w:color w:val="231F20"/>
                <w:w w:val="115"/>
                <w:sz w:val="24"/>
              </w:rPr>
              <w:t xml:space="preserve">тему </w:t>
            </w:r>
            <w:r>
              <w:rPr>
                <w:color w:val="231F20"/>
                <w:spacing w:val="1"/>
                <w:w w:val="115"/>
                <w:sz w:val="24"/>
              </w:rPr>
              <w:t xml:space="preserve"> </w:t>
            </w:r>
            <w:r>
              <w:rPr>
                <w:color w:val="231F20"/>
                <w:w w:val="115"/>
                <w:sz w:val="24"/>
              </w:rPr>
              <w:t xml:space="preserve">«Исполнитель </w:t>
            </w:r>
            <w:r>
              <w:rPr>
                <w:color w:val="231F20"/>
                <w:spacing w:val="1"/>
                <w:w w:val="115"/>
                <w:sz w:val="24"/>
              </w:rPr>
              <w:t xml:space="preserve"> </w:t>
            </w:r>
            <w:r>
              <w:rPr>
                <w:color w:val="231F20"/>
                <w:w w:val="115"/>
                <w:sz w:val="24"/>
              </w:rPr>
              <w:t>—</w:t>
            </w:r>
            <w:r>
              <w:rPr>
                <w:color w:val="231F20"/>
                <w:spacing w:val="1"/>
                <w:w w:val="115"/>
                <w:sz w:val="24"/>
              </w:rPr>
              <w:t xml:space="preserve"> </w:t>
            </w:r>
            <w:r>
              <w:rPr>
                <w:color w:val="231F20"/>
                <w:w w:val="115"/>
                <w:sz w:val="24"/>
              </w:rPr>
              <w:t>соавтор</w:t>
            </w:r>
            <w:r>
              <w:rPr>
                <w:color w:val="231F20"/>
                <w:spacing w:val="39"/>
                <w:w w:val="115"/>
                <w:sz w:val="24"/>
              </w:rPr>
              <w:t xml:space="preserve"> </w:t>
            </w:r>
            <w:r>
              <w:rPr>
                <w:color w:val="231F20"/>
                <w:w w:val="115"/>
                <w:sz w:val="24"/>
              </w:rPr>
              <w:t>композитора».</w:t>
            </w:r>
          </w:p>
          <w:p w:rsidR="00EE750B" w:rsidRDefault="00EE750B" w:rsidP="00156E03">
            <w:pPr>
              <w:pStyle w:val="TableParagraph"/>
              <w:spacing w:line="260" w:lineRule="exact"/>
              <w:ind w:left="34" w:hanging="34"/>
              <w:jc w:val="center"/>
              <w:rPr>
                <w:sz w:val="24"/>
              </w:rPr>
            </w:pPr>
            <w:r>
              <w:rPr>
                <w:color w:val="231F20"/>
                <w:w w:val="115"/>
                <w:sz w:val="24"/>
              </w:rPr>
              <w:t xml:space="preserve">Исследовательские </w:t>
            </w:r>
            <w:r>
              <w:rPr>
                <w:color w:val="231F20"/>
                <w:spacing w:val="51"/>
                <w:w w:val="115"/>
                <w:sz w:val="24"/>
              </w:rPr>
              <w:t xml:space="preserve"> </w:t>
            </w:r>
            <w:r>
              <w:rPr>
                <w:color w:val="231F20"/>
                <w:w w:val="115"/>
                <w:sz w:val="24"/>
              </w:rPr>
              <w:t xml:space="preserve">проекты, </w:t>
            </w:r>
            <w:r>
              <w:rPr>
                <w:color w:val="231F20"/>
                <w:spacing w:val="52"/>
                <w:w w:val="115"/>
                <w:sz w:val="24"/>
              </w:rPr>
              <w:t xml:space="preserve"> </w:t>
            </w:r>
            <w:r>
              <w:rPr>
                <w:color w:val="231F20"/>
                <w:w w:val="115"/>
                <w:sz w:val="24"/>
              </w:rPr>
              <w:t>посвящённые</w:t>
            </w:r>
            <w:r w:rsidR="00745F08">
              <w:rPr>
                <w:color w:val="231F20"/>
                <w:w w:val="115"/>
                <w:sz w:val="24"/>
              </w:rPr>
              <w:t xml:space="preserve"> </w:t>
            </w:r>
            <w:r w:rsidR="0004273F">
              <w:rPr>
                <w:color w:val="231F20"/>
                <w:w w:val="120"/>
                <w:sz w:val="24"/>
              </w:rPr>
              <w:t xml:space="preserve">биографиям </w:t>
            </w:r>
            <w:r w:rsidR="00745F08" w:rsidRPr="00745F08">
              <w:rPr>
                <w:color w:val="231F20"/>
                <w:w w:val="120"/>
                <w:sz w:val="24"/>
              </w:rPr>
              <w:t>известных</w:t>
            </w:r>
            <w:r w:rsidR="00745F08" w:rsidRPr="00745F08">
              <w:rPr>
                <w:color w:val="231F20"/>
                <w:w w:val="120"/>
                <w:sz w:val="24"/>
              </w:rPr>
              <w:tab/>
            </w:r>
            <w:r w:rsidR="00745F08" w:rsidRPr="00745F08">
              <w:rPr>
                <w:color w:val="231F20"/>
                <w:spacing w:val="-1"/>
                <w:w w:val="120"/>
                <w:sz w:val="24"/>
              </w:rPr>
              <w:t>отечественных</w:t>
            </w:r>
            <w:r w:rsidR="00745F08" w:rsidRPr="00745F08">
              <w:rPr>
                <w:color w:val="231F20"/>
                <w:spacing w:val="-69"/>
                <w:w w:val="120"/>
                <w:sz w:val="24"/>
              </w:rPr>
              <w:t xml:space="preserve"> </w:t>
            </w:r>
            <w:r w:rsidR="00745F08" w:rsidRPr="00745F08">
              <w:rPr>
                <w:color w:val="231F20"/>
                <w:w w:val="120"/>
                <w:sz w:val="24"/>
              </w:rPr>
              <w:t>исполнителей</w:t>
            </w:r>
            <w:r w:rsidR="00745F08" w:rsidRPr="00745F08">
              <w:rPr>
                <w:color w:val="231F20"/>
                <w:spacing w:val="6"/>
                <w:w w:val="120"/>
                <w:sz w:val="24"/>
              </w:rPr>
              <w:t xml:space="preserve"> </w:t>
            </w:r>
            <w:r w:rsidR="00745F08" w:rsidRPr="00745F08">
              <w:rPr>
                <w:color w:val="231F20"/>
                <w:w w:val="120"/>
                <w:sz w:val="24"/>
              </w:rPr>
              <w:t>классической</w:t>
            </w:r>
            <w:r w:rsidR="00745F08" w:rsidRPr="00745F08">
              <w:rPr>
                <w:color w:val="231F20"/>
                <w:spacing w:val="1"/>
                <w:w w:val="120"/>
                <w:sz w:val="24"/>
              </w:rPr>
              <w:t xml:space="preserve"> </w:t>
            </w:r>
            <w:r w:rsidR="00745F08" w:rsidRPr="00745F08">
              <w:rPr>
                <w:color w:val="231F20"/>
                <w:w w:val="120"/>
                <w:sz w:val="24"/>
              </w:rPr>
              <w:t>музыки</w:t>
            </w:r>
          </w:p>
        </w:tc>
      </w:tr>
      <w:tr w:rsidR="003351BE" w:rsidRPr="0053166A" w:rsidTr="0053166A">
        <w:trPr>
          <w:trHeight w:val="827"/>
        </w:trPr>
        <w:tc>
          <w:tcPr>
            <w:tcW w:w="1418" w:type="dxa"/>
          </w:tcPr>
          <w:p w:rsidR="003351BE" w:rsidRDefault="003351BE" w:rsidP="003351BE">
            <w:pPr>
              <w:pStyle w:val="TableParagraph"/>
              <w:spacing w:line="274" w:lineRule="exact"/>
              <w:ind w:left="173"/>
              <w:jc w:val="center"/>
              <w:rPr>
                <w:sz w:val="24"/>
              </w:rPr>
            </w:pPr>
            <w:r>
              <w:rPr>
                <w:color w:val="231F20"/>
                <w:w w:val="110"/>
                <w:sz w:val="24"/>
              </w:rPr>
              <w:t>Е)</w:t>
            </w:r>
          </w:p>
          <w:p w:rsidR="003351BE" w:rsidRDefault="003351BE" w:rsidP="003351BE">
            <w:pPr>
              <w:pStyle w:val="TableParagraph"/>
              <w:ind w:left="173"/>
              <w:jc w:val="center"/>
              <w:rPr>
                <w:sz w:val="24"/>
              </w:rPr>
            </w:pPr>
            <w:r>
              <w:rPr>
                <w:color w:val="231F20"/>
                <w:w w:val="115"/>
                <w:sz w:val="24"/>
              </w:rPr>
              <w:t>3—4</w:t>
            </w:r>
          </w:p>
          <w:p w:rsidR="003351BE" w:rsidRDefault="003351BE" w:rsidP="003351BE">
            <w:pPr>
              <w:pStyle w:val="TableParagraph"/>
              <w:ind w:left="34"/>
              <w:jc w:val="center"/>
              <w:rPr>
                <w:sz w:val="24"/>
              </w:rPr>
            </w:pPr>
            <w:r>
              <w:rPr>
                <w:color w:val="231F20"/>
                <w:w w:val="115"/>
                <w:sz w:val="24"/>
              </w:rPr>
              <w:t>учебн</w:t>
            </w:r>
            <w:r>
              <w:rPr>
                <w:color w:val="231F20"/>
                <w:spacing w:val="-67"/>
                <w:w w:val="115"/>
                <w:sz w:val="24"/>
              </w:rPr>
              <w:t xml:space="preserve"> </w:t>
            </w:r>
            <w:r>
              <w:rPr>
                <w:color w:val="231F20"/>
                <w:w w:val="115"/>
                <w:sz w:val="24"/>
              </w:rPr>
              <w:t>ых</w:t>
            </w:r>
            <w:r>
              <w:rPr>
                <w:color w:val="231F20"/>
                <w:spacing w:val="1"/>
                <w:w w:val="115"/>
                <w:sz w:val="24"/>
              </w:rPr>
              <w:t xml:space="preserve"> </w:t>
            </w:r>
            <w:r>
              <w:rPr>
                <w:color w:val="231F20"/>
                <w:w w:val="115"/>
                <w:sz w:val="24"/>
              </w:rPr>
              <w:t>часа</w:t>
            </w:r>
          </w:p>
        </w:tc>
        <w:tc>
          <w:tcPr>
            <w:tcW w:w="1559" w:type="dxa"/>
          </w:tcPr>
          <w:p w:rsidR="003351BE" w:rsidRDefault="003351BE" w:rsidP="003351BE">
            <w:pPr>
              <w:pStyle w:val="TableParagraph"/>
              <w:ind w:left="176"/>
              <w:jc w:val="center"/>
              <w:rPr>
                <w:sz w:val="24"/>
              </w:rPr>
            </w:pPr>
            <w:r>
              <w:rPr>
                <w:color w:val="231F20"/>
                <w:w w:val="115"/>
                <w:sz w:val="24"/>
              </w:rPr>
              <w:t>Русская</w:t>
            </w:r>
            <w:r>
              <w:rPr>
                <w:color w:val="231F20"/>
                <w:spacing w:val="-66"/>
                <w:w w:val="115"/>
                <w:sz w:val="24"/>
              </w:rPr>
              <w:t xml:space="preserve"> </w:t>
            </w:r>
            <w:r>
              <w:rPr>
                <w:color w:val="231F20"/>
                <w:w w:val="120"/>
                <w:sz w:val="24"/>
              </w:rPr>
              <w:t>музыка</w:t>
            </w:r>
            <w:r>
              <w:rPr>
                <w:sz w:val="24"/>
              </w:rPr>
              <w:t xml:space="preserve"> -</w:t>
            </w:r>
          </w:p>
          <w:p w:rsidR="003351BE" w:rsidRDefault="003351BE" w:rsidP="003351BE">
            <w:pPr>
              <w:pStyle w:val="TableParagraph"/>
              <w:ind w:left="176" w:right="209"/>
              <w:jc w:val="center"/>
              <w:rPr>
                <w:sz w:val="24"/>
              </w:rPr>
            </w:pPr>
            <w:r>
              <w:rPr>
                <w:color w:val="231F20"/>
                <w:w w:val="120"/>
                <w:sz w:val="24"/>
              </w:rPr>
              <w:t>Взгляд</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будущее</w:t>
            </w:r>
          </w:p>
        </w:tc>
        <w:tc>
          <w:tcPr>
            <w:tcW w:w="2551" w:type="dxa"/>
          </w:tcPr>
          <w:p w:rsidR="003351BE" w:rsidRDefault="003351BE" w:rsidP="00E96D35">
            <w:pPr>
              <w:pStyle w:val="TableParagraph"/>
              <w:ind w:left="176" w:right="201"/>
              <w:jc w:val="center"/>
              <w:rPr>
                <w:sz w:val="24"/>
              </w:rPr>
            </w:pPr>
            <w:r>
              <w:rPr>
                <w:color w:val="231F20"/>
                <w:w w:val="115"/>
                <w:sz w:val="24"/>
              </w:rPr>
              <w:t>Идея</w:t>
            </w:r>
            <w:r>
              <w:rPr>
                <w:color w:val="231F20"/>
                <w:spacing w:val="1"/>
                <w:w w:val="115"/>
                <w:sz w:val="24"/>
              </w:rPr>
              <w:t xml:space="preserve"> </w:t>
            </w:r>
            <w:r>
              <w:rPr>
                <w:color w:val="231F20"/>
                <w:w w:val="115"/>
                <w:sz w:val="24"/>
              </w:rPr>
              <w:t>светомузыки.</w:t>
            </w:r>
            <w:r>
              <w:rPr>
                <w:color w:val="231F20"/>
                <w:spacing w:val="-66"/>
                <w:w w:val="115"/>
                <w:sz w:val="24"/>
              </w:rPr>
              <w:t xml:space="preserve"> </w:t>
            </w:r>
            <w:r>
              <w:rPr>
                <w:color w:val="231F20"/>
                <w:w w:val="115"/>
                <w:sz w:val="24"/>
              </w:rPr>
              <w:t>Мистерии</w:t>
            </w:r>
            <w:r>
              <w:rPr>
                <w:color w:val="231F20"/>
                <w:spacing w:val="1"/>
                <w:w w:val="115"/>
                <w:sz w:val="24"/>
              </w:rPr>
              <w:t xml:space="preserve"> </w:t>
            </w:r>
            <w:r>
              <w:rPr>
                <w:color w:val="231F20"/>
                <w:w w:val="115"/>
                <w:sz w:val="24"/>
              </w:rPr>
              <w:t>А.Н.Скрябина.</w:t>
            </w:r>
          </w:p>
          <w:p w:rsidR="00E96D35" w:rsidRDefault="003351BE" w:rsidP="00E96D35">
            <w:pPr>
              <w:pStyle w:val="TableParagraph"/>
              <w:tabs>
                <w:tab w:val="left" w:pos="1483"/>
              </w:tabs>
              <w:ind w:left="176" w:right="155"/>
              <w:jc w:val="center"/>
              <w:rPr>
                <w:color w:val="231F20"/>
                <w:spacing w:val="10"/>
                <w:w w:val="120"/>
                <w:sz w:val="24"/>
              </w:rPr>
            </w:pPr>
            <w:r>
              <w:rPr>
                <w:color w:val="231F20"/>
                <w:w w:val="120"/>
                <w:sz w:val="24"/>
              </w:rPr>
              <w:t>Терменвокс,</w:t>
            </w:r>
            <w:r>
              <w:rPr>
                <w:color w:val="231F20"/>
                <w:spacing w:val="1"/>
                <w:w w:val="120"/>
                <w:sz w:val="24"/>
              </w:rPr>
              <w:t xml:space="preserve"> </w:t>
            </w:r>
            <w:r>
              <w:rPr>
                <w:color w:val="231F20"/>
                <w:w w:val="120"/>
                <w:sz w:val="24"/>
              </w:rPr>
              <w:t>синтезатор</w:t>
            </w:r>
            <w:r>
              <w:rPr>
                <w:color w:val="231F20"/>
                <w:spacing w:val="10"/>
                <w:w w:val="120"/>
                <w:sz w:val="24"/>
              </w:rPr>
              <w:t xml:space="preserve"> </w:t>
            </w:r>
          </w:p>
          <w:p w:rsidR="00E96D35" w:rsidRDefault="003351BE" w:rsidP="00E96D35">
            <w:pPr>
              <w:pStyle w:val="TableParagraph"/>
              <w:tabs>
                <w:tab w:val="left" w:pos="1483"/>
              </w:tabs>
              <w:ind w:left="176" w:right="155"/>
              <w:jc w:val="center"/>
              <w:rPr>
                <w:color w:val="231F20"/>
                <w:w w:val="120"/>
                <w:sz w:val="24"/>
              </w:rPr>
            </w:pPr>
            <w:r>
              <w:rPr>
                <w:color w:val="231F20"/>
                <w:w w:val="120"/>
                <w:sz w:val="24"/>
              </w:rPr>
              <w:t>Е.</w:t>
            </w:r>
            <w:r>
              <w:rPr>
                <w:color w:val="231F20"/>
                <w:spacing w:val="-69"/>
                <w:w w:val="120"/>
                <w:sz w:val="24"/>
              </w:rPr>
              <w:t xml:space="preserve"> </w:t>
            </w:r>
            <w:r>
              <w:rPr>
                <w:color w:val="231F20"/>
                <w:w w:val="120"/>
                <w:sz w:val="24"/>
              </w:rPr>
              <w:t>Мурзина,</w:t>
            </w:r>
            <w:r>
              <w:rPr>
                <w:color w:val="231F20"/>
                <w:spacing w:val="1"/>
                <w:w w:val="120"/>
                <w:sz w:val="24"/>
              </w:rPr>
              <w:t xml:space="preserve"> </w:t>
            </w:r>
            <w:r>
              <w:rPr>
                <w:color w:val="231F20"/>
                <w:w w:val="120"/>
                <w:sz w:val="24"/>
              </w:rPr>
              <w:t>электронная</w:t>
            </w:r>
            <w:r>
              <w:rPr>
                <w:color w:val="231F20"/>
                <w:spacing w:val="1"/>
                <w:w w:val="120"/>
                <w:sz w:val="24"/>
              </w:rPr>
              <w:t xml:space="preserve"> </w:t>
            </w:r>
            <w:r>
              <w:rPr>
                <w:color w:val="231F20"/>
                <w:w w:val="120"/>
                <w:sz w:val="24"/>
              </w:rPr>
              <w:t>музыка</w:t>
            </w:r>
            <w:r>
              <w:rPr>
                <w:color w:val="231F20"/>
                <w:w w:val="120"/>
                <w:sz w:val="24"/>
              </w:rPr>
              <w:tab/>
            </w:r>
          </w:p>
          <w:p w:rsidR="003351BE" w:rsidRDefault="003351BE" w:rsidP="00E96D35">
            <w:pPr>
              <w:pStyle w:val="TableParagraph"/>
              <w:tabs>
                <w:tab w:val="left" w:pos="1483"/>
              </w:tabs>
              <w:ind w:left="176" w:right="155"/>
              <w:jc w:val="center"/>
              <w:rPr>
                <w:sz w:val="24"/>
              </w:rPr>
            </w:pPr>
            <w:r>
              <w:rPr>
                <w:color w:val="231F20"/>
                <w:spacing w:val="-2"/>
                <w:w w:val="120"/>
                <w:sz w:val="24"/>
              </w:rPr>
              <w:t>(на</w:t>
            </w:r>
            <w:r>
              <w:rPr>
                <w:color w:val="231F20"/>
                <w:spacing w:val="-69"/>
                <w:w w:val="120"/>
                <w:sz w:val="24"/>
              </w:rPr>
              <w:t xml:space="preserve"> </w:t>
            </w:r>
            <w:r>
              <w:rPr>
                <w:color w:val="231F20"/>
                <w:w w:val="120"/>
                <w:sz w:val="24"/>
              </w:rPr>
              <w:t>при</w:t>
            </w:r>
            <w:r>
              <w:rPr>
                <w:color w:val="231F20"/>
                <w:w w:val="115"/>
                <w:sz w:val="24"/>
              </w:rPr>
              <w:t>мере</w:t>
            </w:r>
            <w:r>
              <w:rPr>
                <w:color w:val="231F20"/>
                <w:spacing w:val="1"/>
                <w:w w:val="115"/>
                <w:sz w:val="24"/>
              </w:rPr>
              <w:t xml:space="preserve"> </w:t>
            </w:r>
            <w:r>
              <w:rPr>
                <w:color w:val="231F20"/>
                <w:w w:val="115"/>
                <w:sz w:val="24"/>
              </w:rPr>
              <w:t>творчества</w:t>
            </w:r>
          </w:p>
          <w:p w:rsidR="00E96D35" w:rsidRDefault="003351BE" w:rsidP="00E96D35">
            <w:pPr>
              <w:pStyle w:val="TableParagraph"/>
              <w:tabs>
                <w:tab w:val="left" w:pos="1757"/>
              </w:tabs>
              <w:ind w:left="176" w:right="-15"/>
              <w:jc w:val="center"/>
              <w:rPr>
                <w:color w:val="231F20"/>
                <w:w w:val="120"/>
                <w:sz w:val="24"/>
              </w:rPr>
            </w:pPr>
            <w:r>
              <w:rPr>
                <w:color w:val="231F20"/>
                <w:w w:val="120"/>
                <w:sz w:val="24"/>
              </w:rPr>
              <w:t>А. Г.</w:t>
            </w:r>
            <w:r>
              <w:rPr>
                <w:color w:val="231F20"/>
                <w:spacing w:val="1"/>
                <w:w w:val="120"/>
                <w:sz w:val="24"/>
              </w:rPr>
              <w:t xml:space="preserve"> </w:t>
            </w:r>
            <w:r>
              <w:rPr>
                <w:color w:val="231F20"/>
                <w:w w:val="120"/>
                <w:sz w:val="24"/>
              </w:rPr>
              <w:t>Шнитке,</w:t>
            </w:r>
          </w:p>
          <w:p w:rsidR="003351BE" w:rsidRDefault="003351BE" w:rsidP="00E96D35">
            <w:pPr>
              <w:pStyle w:val="TableParagraph"/>
              <w:tabs>
                <w:tab w:val="left" w:pos="1757"/>
              </w:tabs>
              <w:ind w:left="176" w:right="-15"/>
              <w:jc w:val="center"/>
              <w:rPr>
                <w:sz w:val="24"/>
              </w:rPr>
            </w:pPr>
            <w:r>
              <w:rPr>
                <w:color w:val="231F20"/>
                <w:spacing w:val="-69"/>
                <w:w w:val="120"/>
                <w:sz w:val="24"/>
              </w:rPr>
              <w:t xml:space="preserve"> </w:t>
            </w:r>
            <w:r w:rsidR="00E96D35">
              <w:rPr>
                <w:color w:val="231F20"/>
                <w:w w:val="120"/>
                <w:sz w:val="24"/>
              </w:rPr>
              <w:t>Э.</w:t>
            </w:r>
            <w:r>
              <w:rPr>
                <w:color w:val="231F20"/>
                <w:spacing w:val="-5"/>
                <w:w w:val="120"/>
                <w:sz w:val="24"/>
              </w:rPr>
              <w:t>Н.</w:t>
            </w:r>
            <w:r w:rsidR="00E96D35">
              <w:rPr>
                <w:color w:val="231F20"/>
                <w:spacing w:val="-5"/>
                <w:w w:val="120"/>
                <w:sz w:val="24"/>
              </w:rPr>
              <w:t xml:space="preserve"> </w:t>
            </w:r>
            <w:r>
              <w:rPr>
                <w:color w:val="231F20"/>
                <w:w w:val="115"/>
                <w:sz w:val="24"/>
              </w:rPr>
              <w:t>Артемьева</w:t>
            </w:r>
            <w:r>
              <w:rPr>
                <w:color w:val="231F20"/>
                <w:spacing w:val="25"/>
                <w:w w:val="115"/>
                <w:sz w:val="24"/>
              </w:rPr>
              <w:t xml:space="preserve"> </w:t>
            </w:r>
            <w:r>
              <w:rPr>
                <w:color w:val="231F20"/>
                <w:w w:val="115"/>
                <w:sz w:val="24"/>
              </w:rPr>
              <w:t>и</w:t>
            </w:r>
            <w:r>
              <w:rPr>
                <w:color w:val="231F20"/>
                <w:spacing w:val="-66"/>
                <w:w w:val="115"/>
                <w:sz w:val="24"/>
              </w:rPr>
              <w:t xml:space="preserve"> </w:t>
            </w:r>
            <w:r>
              <w:rPr>
                <w:color w:val="231F20"/>
                <w:w w:val="115"/>
                <w:sz w:val="24"/>
              </w:rPr>
              <w:t>др.)</w:t>
            </w:r>
          </w:p>
        </w:tc>
        <w:tc>
          <w:tcPr>
            <w:tcW w:w="3969" w:type="dxa"/>
          </w:tcPr>
          <w:p w:rsidR="003351BE" w:rsidRDefault="003351BE" w:rsidP="00E96D35">
            <w:pPr>
              <w:pStyle w:val="TableParagraph"/>
              <w:ind w:left="176" w:right="201"/>
              <w:jc w:val="center"/>
              <w:rPr>
                <w:sz w:val="24"/>
              </w:rPr>
            </w:pPr>
            <w:r>
              <w:rPr>
                <w:color w:val="231F20"/>
                <w:w w:val="115"/>
                <w:sz w:val="24"/>
              </w:rPr>
              <w:t>Знакомство</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музыкой</w:t>
            </w:r>
            <w:r>
              <w:rPr>
                <w:color w:val="231F20"/>
                <w:spacing w:val="1"/>
                <w:w w:val="115"/>
                <w:sz w:val="24"/>
              </w:rPr>
              <w:t xml:space="preserve"> </w:t>
            </w:r>
            <w:r>
              <w:rPr>
                <w:color w:val="231F20"/>
                <w:w w:val="115"/>
                <w:sz w:val="24"/>
              </w:rPr>
              <w:t>отечественных</w:t>
            </w:r>
            <w:r>
              <w:rPr>
                <w:color w:val="231F20"/>
                <w:spacing w:val="-66"/>
                <w:w w:val="115"/>
                <w:sz w:val="24"/>
              </w:rPr>
              <w:t xml:space="preserve"> </w:t>
            </w:r>
            <w:r>
              <w:rPr>
                <w:color w:val="231F20"/>
                <w:w w:val="115"/>
                <w:sz w:val="24"/>
              </w:rPr>
              <w:t>композиторов XX</w:t>
            </w:r>
            <w:r>
              <w:rPr>
                <w:color w:val="231F20"/>
                <w:spacing w:val="1"/>
                <w:w w:val="115"/>
                <w:sz w:val="24"/>
              </w:rPr>
              <w:t xml:space="preserve"> </w:t>
            </w:r>
            <w:r>
              <w:rPr>
                <w:color w:val="231F20"/>
                <w:w w:val="115"/>
                <w:sz w:val="24"/>
              </w:rPr>
              <w:t>века,</w:t>
            </w:r>
            <w:r>
              <w:rPr>
                <w:color w:val="231F20"/>
                <w:spacing w:val="1"/>
                <w:w w:val="115"/>
                <w:sz w:val="24"/>
              </w:rPr>
              <w:t xml:space="preserve"> </w:t>
            </w:r>
            <w:r>
              <w:rPr>
                <w:color w:val="231F20"/>
                <w:w w:val="115"/>
                <w:sz w:val="24"/>
              </w:rPr>
              <w:t>эстетическими</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технологическими идеями по расширению</w:t>
            </w:r>
            <w:r>
              <w:rPr>
                <w:color w:val="231F20"/>
                <w:spacing w:val="1"/>
                <w:w w:val="115"/>
                <w:sz w:val="24"/>
              </w:rPr>
              <w:t xml:space="preserve"> </w:t>
            </w:r>
            <w:r>
              <w:rPr>
                <w:color w:val="231F20"/>
                <w:w w:val="115"/>
                <w:sz w:val="24"/>
              </w:rPr>
              <w:t>возможностей</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средств</w:t>
            </w:r>
            <w:r>
              <w:rPr>
                <w:color w:val="231F20"/>
                <w:spacing w:val="1"/>
                <w:w w:val="115"/>
                <w:sz w:val="24"/>
              </w:rPr>
              <w:t xml:space="preserve"> </w:t>
            </w:r>
            <w:r>
              <w:rPr>
                <w:color w:val="231F20"/>
                <w:w w:val="115"/>
                <w:sz w:val="24"/>
              </w:rPr>
              <w:t>музыкального</w:t>
            </w:r>
            <w:r>
              <w:rPr>
                <w:color w:val="231F20"/>
                <w:spacing w:val="1"/>
                <w:w w:val="115"/>
                <w:sz w:val="24"/>
              </w:rPr>
              <w:t xml:space="preserve"> </w:t>
            </w:r>
            <w:r>
              <w:rPr>
                <w:color w:val="231F20"/>
                <w:w w:val="115"/>
                <w:sz w:val="24"/>
              </w:rPr>
              <w:t>искусства.</w:t>
            </w:r>
          </w:p>
          <w:p w:rsidR="003351BE" w:rsidRDefault="003351BE" w:rsidP="00E96D35">
            <w:pPr>
              <w:pStyle w:val="TableParagraph"/>
              <w:ind w:left="176" w:right="192"/>
              <w:jc w:val="center"/>
              <w:rPr>
                <w:sz w:val="24"/>
              </w:rPr>
            </w:pPr>
            <w:r>
              <w:rPr>
                <w:color w:val="231F20"/>
                <w:w w:val="115"/>
                <w:sz w:val="24"/>
              </w:rPr>
              <w:t>Слушание</w:t>
            </w:r>
            <w:r>
              <w:rPr>
                <w:color w:val="231F20"/>
                <w:spacing w:val="1"/>
                <w:w w:val="115"/>
                <w:sz w:val="24"/>
              </w:rPr>
              <w:t xml:space="preserve"> </w:t>
            </w:r>
            <w:r>
              <w:rPr>
                <w:color w:val="231F20"/>
                <w:w w:val="115"/>
                <w:sz w:val="24"/>
              </w:rPr>
              <w:t>образцов</w:t>
            </w:r>
            <w:r>
              <w:rPr>
                <w:color w:val="231F20"/>
                <w:spacing w:val="1"/>
                <w:w w:val="115"/>
                <w:sz w:val="24"/>
              </w:rPr>
              <w:t xml:space="preserve"> </w:t>
            </w:r>
            <w:r>
              <w:rPr>
                <w:color w:val="231F20"/>
                <w:w w:val="115"/>
                <w:sz w:val="24"/>
              </w:rPr>
              <w:t>электронной</w:t>
            </w:r>
            <w:r>
              <w:rPr>
                <w:color w:val="231F20"/>
                <w:spacing w:val="1"/>
                <w:w w:val="115"/>
                <w:sz w:val="24"/>
              </w:rPr>
              <w:t xml:space="preserve"> </w:t>
            </w:r>
            <w:r>
              <w:rPr>
                <w:color w:val="231F20"/>
                <w:w w:val="115"/>
                <w:sz w:val="24"/>
              </w:rPr>
              <w:t>музыки.</w:t>
            </w:r>
            <w:r>
              <w:rPr>
                <w:color w:val="231F20"/>
                <w:spacing w:val="-66"/>
                <w:w w:val="115"/>
                <w:sz w:val="24"/>
              </w:rPr>
              <w:t xml:space="preserve"> </w:t>
            </w:r>
            <w:r>
              <w:rPr>
                <w:color w:val="231F20"/>
                <w:w w:val="115"/>
                <w:sz w:val="24"/>
              </w:rPr>
              <w:t>Дискуссия означении технических средств</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создании современной</w:t>
            </w:r>
            <w:r>
              <w:rPr>
                <w:color w:val="231F20"/>
                <w:spacing w:val="-1"/>
                <w:w w:val="115"/>
                <w:sz w:val="24"/>
              </w:rPr>
              <w:t xml:space="preserve"> </w:t>
            </w:r>
            <w:r>
              <w:rPr>
                <w:color w:val="231F20"/>
                <w:w w:val="115"/>
                <w:sz w:val="24"/>
              </w:rPr>
              <w:t>музыки.</w:t>
            </w:r>
          </w:p>
          <w:p w:rsidR="003351BE" w:rsidRDefault="003351BE" w:rsidP="00B529F8">
            <w:pPr>
              <w:pStyle w:val="TableParagraph"/>
              <w:tabs>
                <w:tab w:val="left" w:pos="1609"/>
                <w:tab w:val="left" w:pos="3538"/>
                <w:tab w:val="left" w:pos="5391"/>
              </w:tabs>
              <w:ind w:left="176" w:right="-15"/>
              <w:jc w:val="center"/>
              <w:rPr>
                <w:sz w:val="24"/>
              </w:rPr>
            </w:pPr>
            <w:r>
              <w:rPr>
                <w:color w:val="231F20"/>
                <w:w w:val="120"/>
                <w:sz w:val="24"/>
              </w:rPr>
              <w:t>Исследовательские</w:t>
            </w:r>
            <w:r>
              <w:rPr>
                <w:color w:val="231F20"/>
                <w:spacing w:val="26"/>
                <w:w w:val="120"/>
                <w:sz w:val="24"/>
              </w:rPr>
              <w:t xml:space="preserve"> </w:t>
            </w:r>
            <w:r w:rsidR="00B529F8">
              <w:rPr>
                <w:color w:val="231F20"/>
                <w:spacing w:val="26"/>
                <w:w w:val="120"/>
                <w:sz w:val="24"/>
              </w:rPr>
              <w:t>п</w:t>
            </w:r>
            <w:r>
              <w:rPr>
                <w:color w:val="231F20"/>
                <w:w w:val="120"/>
                <w:sz w:val="24"/>
              </w:rPr>
              <w:t>роекты,</w:t>
            </w:r>
            <w:r>
              <w:rPr>
                <w:color w:val="231F20"/>
                <w:spacing w:val="29"/>
                <w:w w:val="120"/>
                <w:sz w:val="24"/>
              </w:rPr>
              <w:t xml:space="preserve"> </w:t>
            </w:r>
            <w:r>
              <w:rPr>
                <w:color w:val="231F20"/>
                <w:w w:val="120"/>
                <w:sz w:val="24"/>
              </w:rPr>
              <w:t>посвящённые</w:t>
            </w:r>
            <w:r>
              <w:rPr>
                <w:color w:val="231F20"/>
                <w:spacing w:val="-69"/>
                <w:w w:val="120"/>
                <w:sz w:val="24"/>
              </w:rPr>
              <w:t xml:space="preserve"> </w:t>
            </w:r>
            <w:r w:rsidR="00B529F8">
              <w:rPr>
                <w:color w:val="231F20"/>
                <w:w w:val="120"/>
                <w:sz w:val="24"/>
              </w:rPr>
              <w:t>развитию</w:t>
            </w:r>
            <w:r w:rsidR="00B529F8">
              <w:rPr>
                <w:color w:val="231F20"/>
                <w:w w:val="120"/>
                <w:sz w:val="24"/>
              </w:rPr>
              <w:tab/>
              <w:t xml:space="preserve">музыкальной </w:t>
            </w:r>
            <w:r>
              <w:rPr>
                <w:color w:val="231F20"/>
                <w:w w:val="120"/>
                <w:sz w:val="24"/>
              </w:rPr>
              <w:t>электроники</w:t>
            </w:r>
            <w:r w:rsidR="00B529F8">
              <w:rPr>
                <w:color w:val="231F20"/>
                <w:w w:val="120"/>
                <w:sz w:val="24"/>
              </w:rPr>
              <w:t xml:space="preserve"> </w:t>
            </w:r>
            <w:r>
              <w:rPr>
                <w:color w:val="231F20"/>
                <w:w w:val="120"/>
                <w:sz w:val="24"/>
              </w:rPr>
              <w:t>в</w:t>
            </w:r>
            <w:r>
              <w:rPr>
                <w:color w:val="231F20"/>
                <w:spacing w:val="-69"/>
                <w:w w:val="120"/>
                <w:sz w:val="24"/>
              </w:rPr>
              <w:t xml:space="preserve"> </w:t>
            </w:r>
            <w:r>
              <w:rPr>
                <w:color w:val="231F20"/>
                <w:w w:val="120"/>
                <w:sz w:val="24"/>
              </w:rPr>
              <w:t>России.</w:t>
            </w:r>
          </w:p>
          <w:p w:rsidR="003351BE" w:rsidRDefault="003351BE" w:rsidP="00B529F8">
            <w:pPr>
              <w:pStyle w:val="TableParagraph"/>
              <w:tabs>
                <w:tab w:val="left" w:pos="2170"/>
                <w:tab w:val="left" w:pos="4224"/>
              </w:tabs>
              <w:ind w:left="176" w:right="-15"/>
              <w:jc w:val="center"/>
              <w:rPr>
                <w:sz w:val="24"/>
              </w:rPr>
            </w:pPr>
            <w:r>
              <w:rPr>
                <w:color w:val="231F20"/>
                <w:w w:val="120"/>
                <w:sz w:val="24"/>
              </w:rPr>
              <w:t>Импровизация,сочинение</w:t>
            </w:r>
            <w:r>
              <w:rPr>
                <w:color w:val="231F20"/>
                <w:spacing w:val="1"/>
                <w:w w:val="120"/>
                <w:sz w:val="24"/>
              </w:rPr>
              <w:t xml:space="preserve"> </w:t>
            </w:r>
            <w:r>
              <w:rPr>
                <w:color w:val="231F20"/>
                <w:w w:val="120"/>
                <w:sz w:val="24"/>
              </w:rPr>
              <w:t>музыки</w:t>
            </w:r>
            <w:r>
              <w:rPr>
                <w:color w:val="231F20"/>
                <w:spacing w:val="1"/>
                <w:w w:val="120"/>
                <w:sz w:val="24"/>
              </w:rPr>
              <w:t xml:space="preserve"> </w:t>
            </w:r>
            <w:r>
              <w:rPr>
                <w:color w:val="231F20"/>
                <w:w w:val="120"/>
                <w:sz w:val="24"/>
              </w:rPr>
              <w:t>с</w:t>
            </w:r>
            <w:r>
              <w:rPr>
                <w:color w:val="231F20"/>
                <w:spacing w:val="-69"/>
                <w:w w:val="120"/>
                <w:sz w:val="24"/>
              </w:rPr>
              <w:t xml:space="preserve"> </w:t>
            </w:r>
            <w:r>
              <w:rPr>
                <w:color w:val="231F20"/>
                <w:w w:val="120"/>
                <w:sz w:val="24"/>
              </w:rPr>
              <w:t>помощью</w:t>
            </w:r>
            <w:r w:rsidR="00B529F8">
              <w:rPr>
                <w:color w:val="231F20"/>
                <w:w w:val="120"/>
                <w:sz w:val="24"/>
              </w:rPr>
              <w:t xml:space="preserve"> </w:t>
            </w:r>
            <w:r>
              <w:rPr>
                <w:color w:val="231F20"/>
                <w:w w:val="120"/>
                <w:sz w:val="24"/>
              </w:rPr>
              <w:t>цифровых</w:t>
            </w:r>
            <w:r w:rsidR="00B529F8">
              <w:rPr>
                <w:color w:val="231F20"/>
                <w:w w:val="120"/>
                <w:sz w:val="24"/>
              </w:rPr>
              <w:t xml:space="preserve"> </w:t>
            </w:r>
            <w:r>
              <w:rPr>
                <w:color w:val="231F20"/>
                <w:w w:val="120"/>
                <w:sz w:val="24"/>
              </w:rPr>
              <w:t>устройств,</w:t>
            </w:r>
            <w:r>
              <w:rPr>
                <w:color w:val="231F20"/>
                <w:spacing w:val="-70"/>
                <w:w w:val="120"/>
                <w:sz w:val="24"/>
              </w:rPr>
              <w:t xml:space="preserve"> </w:t>
            </w:r>
            <w:r>
              <w:rPr>
                <w:color w:val="231F20"/>
                <w:w w:val="120"/>
                <w:sz w:val="24"/>
              </w:rPr>
              <w:t>программных</w:t>
            </w:r>
            <w:r>
              <w:rPr>
                <w:color w:val="231F20"/>
                <w:spacing w:val="1"/>
                <w:w w:val="120"/>
                <w:sz w:val="24"/>
              </w:rPr>
              <w:t xml:space="preserve"> </w:t>
            </w:r>
            <w:r>
              <w:rPr>
                <w:color w:val="231F20"/>
                <w:w w:val="120"/>
                <w:sz w:val="24"/>
              </w:rPr>
              <w:t>продуктов</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электронных</w:t>
            </w:r>
            <w:r>
              <w:rPr>
                <w:color w:val="231F20"/>
                <w:spacing w:val="1"/>
                <w:w w:val="120"/>
                <w:sz w:val="24"/>
              </w:rPr>
              <w:t xml:space="preserve"> </w:t>
            </w:r>
            <w:r>
              <w:rPr>
                <w:color w:val="231F20"/>
                <w:w w:val="120"/>
                <w:sz w:val="24"/>
              </w:rPr>
              <w:t>гаджетов</w:t>
            </w:r>
          </w:p>
        </w:tc>
      </w:tr>
    </w:tbl>
    <w:p w:rsidR="00F42C1E" w:rsidRDefault="00F42C1E" w:rsidP="00E96D35">
      <w:pPr>
        <w:pStyle w:val="a7"/>
        <w:rPr>
          <w:rFonts w:ascii="Times New Roman" w:hAnsi="Times New Roman" w:cs="Times New Roman"/>
          <w:sz w:val="24"/>
          <w:szCs w:val="24"/>
          <w:lang w:val="tt-RU"/>
        </w:rPr>
      </w:pPr>
    </w:p>
    <w:p w:rsidR="00E96D35" w:rsidRDefault="00E96D35" w:rsidP="00E96D35">
      <w:pPr>
        <w:pStyle w:val="a7"/>
        <w:rPr>
          <w:rFonts w:ascii="Times New Roman" w:hAnsi="Times New Roman" w:cs="Times New Roman"/>
          <w:sz w:val="24"/>
          <w:szCs w:val="24"/>
          <w:lang w:val="tt-RU"/>
        </w:rPr>
      </w:pPr>
    </w:p>
    <w:p w:rsidR="00E96D35" w:rsidRPr="00BF5D60" w:rsidRDefault="00E96D35" w:rsidP="00BF5D60">
      <w:pPr>
        <w:rPr>
          <w:rFonts w:ascii="Times New Roman" w:hAnsi="Times New Roman" w:cs="Times New Roman"/>
          <w:b/>
          <w:sz w:val="24"/>
          <w:szCs w:val="24"/>
        </w:rPr>
      </w:pPr>
      <w:r w:rsidRPr="00BF5D60">
        <w:rPr>
          <w:rFonts w:ascii="Times New Roman" w:hAnsi="Times New Roman" w:cs="Times New Roman"/>
          <w:b/>
          <w:w w:val="85"/>
          <w:sz w:val="24"/>
          <w:szCs w:val="24"/>
        </w:rPr>
        <w:t>Модуль</w:t>
      </w:r>
      <w:r w:rsidRPr="00BF5D60">
        <w:rPr>
          <w:rFonts w:ascii="Times New Roman" w:hAnsi="Times New Roman" w:cs="Times New Roman"/>
          <w:b/>
          <w:spacing w:val="26"/>
          <w:w w:val="85"/>
          <w:sz w:val="24"/>
          <w:szCs w:val="24"/>
        </w:rPr>
        <w:t xml:space="preserve"> </w:t>
      </w:r>
      <w:r w:rsidRPr="00BF5D60">
        <w:rPr>
          <w:rFonts w:ascii="Times New Roman" w:hAnsi="Times New Roman" w:cs="Times New Roman"/>
          <w:b/>
          <w:w w:val="85"/>
          <w:sz w:val="24"/>
          <w:szCs w:val="24"/>
        </w:rPr>
        <w:t>№</w:t>
      </w:r>
      <w:r w:rsidRPr="00BF5D60">
        <w:rPr>
          <w:rFonts w:ascii="Times New Roman" w:hAnsi="Times New Roman" w:cs="Times New Roman"/>
          <w:b/>
          <w:spacing w:val="29"/>
          <w:w w:val="85"/>
          <w:sz w:val="24"/>
          <w:szCs w:val="24"/>
        </w:rPr>
        <w:t xml:space="preserve"> </w:t>
      </w:r>
      <w:r w:rsidRPr="00BF5D60">
        <w:rPr>
          <w:rFonts w:ascii="Times New Roman" w:hAnsi="Times New Roman" w:cs="Times New Roman"/>
          <w:b/>
          <w:w w:val="85"/>
          <w:sz w:val="24"/>
          <w:szCs w:val="24"/>
        </w:rPr>
        <w:t>6</w:t>
      </w:r>
      <w:r w:rsidRPr="00BF5D60">
        <w:rPr>
          <w:rFonts w:ascii="Times New Roman" w:hAnsi="Times New Roman" w:cs="Times New Roman"/>
          <w:b/>
          <w:spacing w:val="28"/>
          <w:w w:val="85"/>
          <w:sz w:val="24"/>
          <w:szCs w:val="24"/>
        </w:rPr>
        <w:t xml:space="preserve"> </w:t>
      </w:r>
      <w:r w:rsidRPr="00BF5D60">
        <w:rPr>
          <w:rFonts w:ascii="Times New Roman" w:hAnsi="Times New Roman" w:cs="Times New Roman"/>
          <w:b/>
          <w:w w:val="85"/>
          <w:sz w:val="24"/>
          <w:szCs w:val="24"/>
        </w:rPr>
        <w:t>«Образы</w:t>
      </w:r>
      <w:r w:rsidRPr="00BF5D60">
        <w:rPr>
          <w:rFonts w:ascii="Times New Roman" w:hAnsi="Times New Roman" w:cs="Times New Roman"/>
          <w:b/>
          <w:spacing w:val="27"/>
          <w:w w:val="85"/>
          <w:sz w:val="24"/>
          <w:szCs w:val="24"/>
        </w:rPr>
        <w:t xml:space="preserve"> </w:t>
      </w:r>
      <w:r w:rsidRPr="00BF5D60">
        <w:rPr>
          <w:rFonts w:ascii="Times New Roman" w:hAnsi="Times New Roman" w:cs="Times New Roman"/>
          <w:b/>
          <w:w w:val="85"/>
          <w:sz w:val="24"/>
          <w:szCs w:val="24"/>
        </w:rPr>
        <w:t>русской</w:t>
      </w:r>
      <w:r w:rsidRPr="00BF5D60">
        <w:rPr>
          <w:rFonts w:ascii="Times New Roman" w:hAnsi="Times New Roman" w:cs="Times New Roman"/>
          <w:b/>
          <w:spacing w:val="30"/>
          <w:w w:val="85"/>
          <w:sz w:val="24"/>
          <w:szCs w:val="24"/>
        </w:rPr>
        <w:t xml:space="preserve"> </w:t>
      </w:r>
      <w:r w:rsidRPr="00BF5D60">
        <w:rPr>
          <w:rFonts w:ascii="Times New Roman" w:hAnsi="Times New Roman" w:cs="Times New Roman"/>
          <w:b/>
          <w:w w:val="85"/>
          <w:sz w:val="24"/>
          <w:szCs w:val="24"/>
        </w:rPr>
        <w:t>и</w:t>
      </w:r>
      <w:r w:rsidRPr="00BF5D60">
        <w:rPr>
          <w:rFonts w:ascii="Times New Roman" w:hAnsi="Times New Roman" w:cs="Times New Roman"/>
          <w:b/>
          <w:spacing w:val="27"/>
          <w:w w:val="85"/>
          <w:sz w:val="24"/>
          <w:szCs w:val="24"/>
        </w:rPr>
        <w:t xml:space="preserve"> </w:t>
      </w:r>
      <w:r w:rsidRPr="00BF5D60">
        <w:rPr>
          <w:rFonts w:ascii="Times New Roman" w:hAnsi="Times New Roman" w:cs="Times New Roman"/>
          <w:b/>
          <w:w w:val="85"/>
          <w:sz w:val="24"/>
          <w:szCs w:val="24"/>
        </w:rPr>
        <w:t>европейской</w:t>
      </w:r>
      <w:r w:rsidRPr="00BF5D60">
        <w:rPr>
          <w:rFonts w:ascii="Times New Roman" w:hAnsi="Times New Roman" w:cs="Times New Roman"/>
          <w:b/>
          <w:spacing w:val="28"/>
          <w:w w:val="85"/>
          <w:sz w:val="24"/>
          <w:szCs w:val="24"/>
        </w:rPr>
        <w:t xml:space="preserve"> </w:t>
      </w:r>
      <w:r w:rsidRPr="00BF5D60">
        <w:rPr>
          <w:rFonts w:ascii="Times New Roman" w:hAnsi="Times New Roman" w:cs="Times New Roman"/>
          <w:b/>
          <w:w w:val="85"/>
          <w:sz w:val="24"/>
          <w:szCs w:val="24"/>
        </w:rPr>
        <w:t>духовной</w:t>
      </w:r>
      <w:r w:rsidRPr="00BF5D60">
        <w:rPr>
          <w:rFonts w:ascii="Times New Roman" w:hAnsi="Times New Roman" w:cs="Times New Roman"/>
          <w:b/>
          <w:spacing w:val="29"/>
          <w:w w:val="85"/>
          <w:sz w:val="24"/>
          <w:szCs w:val="24"/>
        </w:rPr>
        <w:t xml:space="preserve"> </w:t>
      </w:r>
      <w:r w:rsidRPr="00BF5D60">
        <w:rPr>
          <w:rFonts w:ascii="Times New Roman" w:hAnsi="Times New Roman" w:cs="Times New Roman"/>
          <w:b/>
          <w:w w:val="85"/>
          <w:sz w:val="24"/>
          <w:szCs w:val="24"/>
        </w:rPr>
        <w:t>музыки»</w:t>
      </w:r>
    </w:p>
    <w:tbl>
      <w:tblPr>
        <w:tblW w:w="9497" w:type="dxa"/>
        <w:tblInd w:w="2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8"/>
        <w:gridCol w:w="1559"/>
        <w:gridCol w:w="2551"/>
        <w:gridCol w:w="3969"/>
      </w:tblGrid>
      <w:tr w:rsidR="00A5566B" w:rsidRPr="0053166A" w:rsidTr="003573CA">
        <w:trPr>
          <w:trHeight w:val="827"/>
        </w:trPr>
        <w:tc>
          <w:tcPr>
            <w:tcW w:w="1418" w:type="dxa"/>
          </w:tcPr>
          <w:p w:rsidR="00A5566B" w:rsidRPr="0053166A" w:rsidRDefault="00A5566B"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 блока, кол-во часов</w:t>
            </w:r>
          </w:p>
        </w:tc>
        <w:tc>
          <w:tcPr>
            <w:tcW w:w="1559" w:type="dxa"/>
          </w:tcPr>
          <w:p w:rsidR="00A5566B" w:rsidRPr="0053166A" w:rsidRDefault="00A5566B"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Темы</w:t>
            </w:r>
          </w:p>
        </w:tc>
        <w:tc>
          <w:tcPr>
            <w:tcW w:w="2551" w:type="dxa"/>
          </w:tcPr>
          <w:p w:rsidR="00A5566B" w:rsidRPr="0053166A" w:rsidRDefault="00A5566B"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Содержание</w:t>
            </w:r>
          </w:p>
        </w:tc>
        <w:tc>
          <w:tcPr>
            <w:tcW w:w="3969" w:type="dxa"/>
          </w:tcPr>
          <w:p w:rsidR="00A5566B" w:rsidRPr="0053166A" w:rsidRDefault="00A5566B"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Виды</w:t>
            </w:r>
          </w:p>
          <w:p w:rsidR="00A5566B" w:rsidRPr="0053166A" w:rsidRDefault="00A5566B"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деятельности обучающихся</w:t>
            </w:r>
          </w:p>
        </w:tc>
      </w:tr>
      <w:tr w:rsidR="00A70F93" w:rsidRPr="0053166A" w:rsidTr="003573CA">
        <w:trPr>
          <w:trHeight w:val="827"/>
        </w:trPr>
        <w:tc>
          <w:tcPr>
            <w:tcW w:w="1418" w:type="dxa"/>
          </w:tcPr>
          <w:p w:rsidR="00A70F93" w:rsidRDefault="00A70F93" w:rsidP="00A70F93">
            <w:pPr>
              <w:pStyle w:val="TableParagraph"/>
              <w:spacing w:line="272" w:lineRule="exact"/>
              <w:ind w:left="173"/>
              <w:jc w:val="center"/>
              <w:rPr>
                <w:sz w:val="24"/>
              </w:rPr>
            </w:pPr>
            <w:r>
              <w:rPr>
                <w:color w:val="231F20"/>
                <w:w w:val="115"/>
                <w:sz w:val="24"/>
              </w:rPr>
              <w:t>А)</w:t>
            </w:r>
          </w:p>
          <w:p w:rsidR="00A70F93" w:rsidRDefault="00A70F93" w:rsidP="00A70F93">
            <w:pPr>
              <w:pStyle w:val="TableParagraph"/>
              <w:ind w:left="173"/>
              <w:jc w:val="center"/>
              <w:rPr>
                <w:sz w:val="24"/>
              </w:rPr>
            </w:pPr>
            <w:r>
              <w:rPr>
                <w:color w:val="231F20"/>
                <w:w w:val="115"/>
                <w:sz w:val="24"/>
              </w:rPr>
              <w:t>3—4</w:t>
            </w:r>
          </w:p>
          <w:p w:rsidR="00A70F93" w:rsidRDefault="00A70F93" w:rsidP="00A70F93">
            <w:pPr>
              <w:pStyle w:val="TableParagraph"/>
              <w:ind w:left="173" w:right="-108"/>
              <w:jc w:val="center"/>
              <w:rPr>
                <w:sz w:val="24"/>
              </w:rPr>
            </w:pPr>
            <w:r>
              <w:rPr>
                <w:color w:val="231F20"/>
                <w:w w:val="115"/>
                <w:sz w:val="24"/>
              </w:rPr>
              <w:t>учебных</w:t>
            </w:r>
            <w:r>
              <w:rPr>
                <w:color w:val="231F20"/>
                <w:w w:val="114"/>
                <w:sz w:val="24"/>
              </w:rPr>
              <w:t xml:space="preserve"> </w:t>
            </w:r>
            <w:r>
              <w:rPr>
                <w:color w:val="231F20"/>
                <w:w w:val="115"/>
                <w:sz w:val="24"/>
              </w:rPr>
              <w:t>часа</w:t>
            </w:r>
          </w:p>
        </w:tc>
        <w:tc>
          <w:tcPr>
            <w:tcW w:w="1559" w:type="dxa"/>
          </w:tcPr>
          <w:p w:rsidR="00A70F93" w:rsidRDefault="00A70F93" w:rsidP="00A70F93">
            <w:pPr>
              <w:pStyle w:val="TableParagraph"/>
              <w:ind w:left="33" w:right="29" w:hanging="33"/>
              <w:jc w:val="center"/>
              <w:rPr>
                <w:sz w:val="24"/>
              </w:rPr>
            </w:pPr>
            <w:r>
              <w:rPr>
                <w:color w:val="231F20"/>
                <w:w w:val="115"/>
                <w:sz w:val="24"/>
              </w:rPr>
              <w:t>Храмовы</w:t>
            </w:r>
            <w:r>
              <w:rPr>
                <w:color w:val="231F20"/>
                <w:spacing w:val="-67"/>
                <w:w w:val="115"/>
                <w:sz w:val="24"/>
              </w:rPr>
              <w:t xml:space="preserve"> </w:t>
            </w:r>
            <w:r>
              <w:rPr>
                <w:color w:val="231F20"/>
                <w:w w:val="115"/>
                <w:sz w:val="24"/>
              </w:rPr>
              <w:t>й</w:t>
            </w:r>
          </w:p>
          <w:p w:rsidR="00A70F93" w:rsidRDefault="00A70F93" w:rsidP="00A70F93">
            <w:pPr>
              <w:pStyle w:val="TableParagraph"/>
              <w:ind w:left="177" w:right="-24"/>
              <w:jc w:val="center"/>
              <w:rPr>
                <w:color w:val="231F20"/>
                <w:spacing w:val="32"/>
                <w:w w:val="115"/>
                <w:sz w:val="24"/>
              </w:rPr>
            </w:pPr>
            <w:r>
              <w:rPr>
                <w:color w:val="231F20"/>
                <w:w w:val="115"/>
                <w:sz w:val="24"/>
              </w:rPr>
              <w:t>синтез</w:t>
            </w:r>
          </w:p>
          <w:p w:rsidR="00A70F93" w:rsidRDefault="00A70F93" w:rsidP="00A70F93">
            <w:pPr>
              <w:pStyle w:val="TableParagraph"/>
              <w:ind w:left="177" w:right="-24"/>
              <w:jc w:val="center"/>
              <w:rPr>
                <w:sz w:val="24"/>
              </w:rPr>
            </w:pPr>
            <w:r>
              <w:rPr>
                <w:color w:val="231F20"/>
                <w:w w:val="115"/>
                <w:sz w:val="24"/>
              </w:rPr>
              <w:t>ис</w:t>
            </w:r>
            <w:r>
              <w:rPr>
                <w:color w:val="231F20"/>
                <w:spacing w:val="-66"/>
                <w:w w:val="115"/>
                <w:sz w:val="24"/>
              </w:rPr>
              <w:t xml:space="preserve"> </w:t>
            </w:r>
            <w:r>
              <w:rPr>
                <w:color w:val="231F20"/>
                <w:w w:val="115"/>
                <w:sz w:val="24"/>
              </w:rPr>
              <w:t>кусств</w:t>
            </w:r>
          </w:p>
        </w:tc>
        <w:tc>
          <w:tcPr>
            <w:tcW w:w="2551" w:type="dxa"/>
          </w:tcPr>
          <w:p w:rsidR="00A70F93" w:rsidRDefault="00A70F93" w:rsidP="00A70F93">
            <w:pPr>
              <w:pStyle w:val="TableParagraph"/>
              <w:ind w:left="176" w:right="-15"/>
              <w:jc w:val="center"/>
              <w:rPr>
                <w:sz w:val="24"/>
              </w:rPr>
            </w:pPr>
            <w:r>
              <w:rPr>
                <w:color w:val="231F20"/>
                <w:w w:val="115"/>
                <w:sz w:val="24"/>
              </w:rPr>
              <w:t>Музыка право-</w:t>
            </w:r>
            <w:r>
              <w:rPr>
                <w:color w:val="231F20"/>
                <w:spacing w:val="1"/>
                <w:w w:val="115"/>
                <w:sz w:val="24"/>
              </w:rPr>
              <w:t xml:space="preserve"> </w:t>
            </w:r>
            <w:r>
              <w:rPr>
                <w:color w:val="231F20"/>
                <w:w w:val="115"/>
                <w:sz w:val="24"/>
              </w:rPr>
              <w:t>славного</w:t>
            </w:r>
            <w:r>
              <w:rPr>
                <w:color w:val="231F20"/>
                <w:spacing w:val="1"/>
                <w:w w:val="115"/>
                <w:sz w:val="24"/>
              </w:rPr>
              <w:t xml:space="preserve"> </w:t>
            </w:r>
            <w:r>
              <w:rPr>
                <w:color w:val="231F20"/>
                <w:w w:val="115"/>
                <w:sz w:val="24"/>
              </w:rPr>
              <w:t>и</w:t>
            </w:r>
            <w:r>
              <w:rPr>
                <w:color w:val="231F20"/>
                <w:spacing w:val="-66"/>
                <w:w w:val="115"/>
                <w:sz w:val="24"/>
              </w:rPr>
              <w:t xml:space="preserve"> </w:t>
            </w:r>
            <w:r>
              <w:rPr>
                <w:color w:val="231F20"/>
                <w:w w:val="115"/>
                <w:sz w:val="24"/>
              </w:rPr>
              <w:t>католического</w:t>
            </w:r>
          </w:p>
          <w:p w:rsidR="00A70F93" w:rsidRDefault="00A70F93" w:rsidP="00DB51AC">
            <w:pPr>
              <w:pStyle w:val="TableParagraph"/>
              <w:spacing w:before="5"/>
              <w:ind w:left="176"/>
              <w:jc w:val="center"/>
              <w:rPr>
                <w:sz w:val="24"/>
              </w:rPr>
            </w:pPr>
            <w:r>
              <w:rPr>
                <w:color w:val="231F20"/>
                <w:w w:val="120"/>
                <w:sz w:val="24"/>
              </w:rPr>
              <w:t>богослужения</w:t>
            </w:r>
            <w:r>
              <w:rPr>
                <w:color w:val="231F20"/>
                <w:spacing w:val="1"/>
                <w:w w:val="120"/>
                <w:sz w:val="24"/>
              </w:rPr>
              <w:t xml:space="preserve"> </w:t>
            </w:r>
            <w:r>
              <w:rPr>
                <w:color w:val="231F20"/>
                <w:w w:val="120"/>
                <w:sz w:val="24"/>
              </w:rPr>
              <w:t>(колокола,</w:t>
            </w:r>
            <w:r>
              <w:rPr>
                <w:color w:val="231F20"/>
                <w:spacing w:val="1"/>
                <w:w w:val="120"/>
                <w:sz w:val="24"/>
              </w:rPr>
              <w:t xml:space="preserve"> </w:t>
            </w:r>
            <w:r>
              <w:rPr>
                <w:color w:val="231F20"/>
                <w:w w:val="120"/>
                <w:sz w:val="24"/>
              </w:rPr>
              <w:t>пение</w:t>
            </w:r>
            <w:r>
              <w:rPr>
                <w:color w:val="231F20"/>
                <w:spacing w:val="57"/>
                <w:w w:val="120"/>
                <w:sz w:val="24"/>
              </w:rPr>
              <w:t xml:space="preserve"> </w:t>
            </w:r>
            <w:r>
              <w:rPr>
                <w:color w:val="231F20"/>
                <w:w w:val="120"/>
                <w:sz w:val="24"/>
              </w:rPr>
              <w:t>acapella</w:t>
            </w:r>
          </w:p>
          <w:p w:rsidR="00A70F93" w:rsidRDefault="00A70F93" w:rsidP="00DB51AC">
            <w:pPr>
              <w:pStyle w:val="TableParagraph"/>
              <w:ind w:left="176"/>
              <w:jc w:val="center"/>
              <w:rPr>
                <w:sz w:val="24"/>
              </w:rPr>
            </w:pPr>
            <w:r>
              <w:rPr>
                <w:color w:val="231F20"/>
                <w:w w:val="125"/>
                <w:sz w:val="24"/>
              </w:rPr>
              <w:t>/</w:t>
            </w:r>
            <w:r>
              <w:rPr>
                <w:color w:val="231F20"/>
                <w:spacing w:val="3"/>
                <w:w w:val="125"/>
                <w:sz w:val="24"/>
              </w:rPr>
              <w:t xml:space="preserve"> </w:t>
            </w:r>
            <w:r>
              <w:rPr>
                <w:color w:val="231F20"/>
                <w:w w:val="125"/>
                <w:sz w:val="24"/>
              </w:rPr>
              <w:t>пение</w:t>
            </w:r>
            <w:r>
              <w:rPr>
                <w:color w:val="231F20"/>
                <w:spacing w:val="3"/>
                <w:w w:val="125"/>
                <w:sz w:val="24"/>
              </w:rPr>
              <w:t xml:space="preserve"> </w:t>
            </w:r>
            <w:r>
              <w:rPr>
                <w:color w:val="231F20"/>
                <w:w w:val="125"/>
                <w:sz w:val="24"/>
              </w:rPr>
              <w:t>в</w:t>
            </w:r>
            <w:r>
              <w:rPr>
                <w:color w:val="231F20"/>
                <w:spacing w:val="1"/>
                <w:w w:val="125"/>
                <w:sz w:val="24"/>
              </w:rPr>
              <w:t xml:space="preserve"> </w:t>
            </w:r>
            <w:r>
              <w:rPr>
                <w:color w:val="231F20"/>
                <w:w w:val="110"/>
                <w:sz w:val="24"/>
              </w:rPr>
              <w:t>сопровождении</w:t>
            </w:r>
            <w:r>
              <w:rPr>
                <w:color w:val="231F20"/>
                <w:spacing w:val="1"/>
                <w:w w:val="110"/>
                <w:sz w:val="24"/>
              </w:rPr>
              <w:t xml:space="preserve"> </w:t>
            </w:r>
            <w:r>
              <w:rPr>
                <w:color w:val="231F20"/>
                <w:w w:val="125"/>
                <w:sz w:val="24"/>
              </w:rPr>
              <w:t>органа).</w:t>
            </w:r>
          </w:p>
          <w:p w:rsidR="00A70F93" w:rsidRDefault="00A70F93" w:rsidP="00DB51AC">
            <w:pPr>
              <w:pStyle w:val="TableParagraph"/>
              <w:ind w:left="176" w:right="121"/>
              <w:jc w:val="center"/>
              <w:rPr>
                <w:sz w:val="24"/>
              </w:rPr>
            </w:pPr>
            <w:r>
              <w:rPr>
                <w:color w:val="231F20"/>
                <w:w w:val="115"/>
                <w:sz w:val="24"/>
              </w:rPr>
              <w:t>Основные</w:t>
            </w:r>
            <w:r>
              <w:rPr>
                <w:color w:val="231F20"/>
                <w:spacing w:val="1"/>
                <w:w w:val="115"/>
                <w:sz w:val="24"/>
              </w:rPr>
              <w:t xml:space="preserve"> </w:t>
            </w:r>
            <w:r>
              <w:rPr>
                <w:color w:val="231F20"/>
                <w:w w:val="115"/>
                <w:sz w:val="24"/>
              </w:rPr>
              <w:t>жанры,</w:t>
            </w:r>
            <w:r>
              <w:rPr>
                <w:color w:val="231F20"/>
                <w:spacing w:val="1"/>
                <w:w w:val="115"/>
                <w:sz w:val="24"/>
              </w:rPr>
              <w:t xml:space="preserve"> </w:t>
            </w:r>
            <w:r>
              <w:rPr>
                <w:color w:val="231F20"/>
                <w:w w:val="115"/>
                <w:sz w:val="24"/>
              </w:rPr>
              <w:t>традиции.</w:t>
            </w:r>
            <w:r>
              <w:rPr>
                <w:color w:val="231F20"/>
                <w:spacing w:val="1"/>
                <w:w w:val="115"/>
                <w:sz w:val="24"/>
              </w:rPr>
              <w:t xml:space="preserve"> </w:t>
            </w:r>
            <w:r>
              <w:rPr>
                <w:color w:val="231F20"/>
                <w:w w:val="115"/>
                <w:sz w:val="24"/>
              </w:rPr>
              <w:t>Образы</w:t>
            </w:r>
            <w:r>
              <w:rPr>
                <w:color w:val="231F20"/>
                <w:spacing w:val="1"/>
                <w:w w:val="115"/>
                <w:sz w:val="24"/>
              </w:rPr>
              <w:t xml:space="preserve"> </w:t>
            </w:r>
            <w:r>
              <w:rPr>
                <w:color w:val="231F20"/>
                <w:w w:val="115"/>
                <w:sz w:val="24"/>
              </w:rPr>
              <w:t>Христа,</w:t>
            </w:r>
            <w:r>
              <w:rPr>
                <w:color w:val="231F20"/>
                <w:spacing w:val="1"/>
                <w:w w:val="115"/>
                <w:sz w:val="24"/>
              </w:rPr>
              <w:t xml:space="preserve"> </w:t>
            </w:r>
            <w:r>
              <w:rPr>
                <w:color w:val="231F20"/>
                <w:w w:val="115"/>
                <w:sz w:val="24"/>
              </w:rPr>
              <w:t>Богородицы,</w:t>
            </w:r>
            <w:r>
              <w:rPr>
                <w:color w:val="231F20"/>
                <w:spacing w:val="-66"/>
                <w:w w:val="115"/>
                <w:sz w:val="24"/>
              </w:rPr>
              <w:t xml:space="preserve"> </w:t>
            </w:r>
            <w:r>
              <w:rPr>
                <w:color w:val="231F20"/>
                <w:w w:val="115"/>
                <w:sz w:val="24"/>
              </w:rPr>
              <w:t>Рождества,</w:t>
            </w:r>
            <w:r>
              <w:rPr>
                <w:color w:val="231F20"/>
                <w:spacing w:val="1"/>
                <w:w w:val="115"/>
                <w:sz w:val="24"/>
              </w:rPr>
              <w:t xml:space="preserve"> </w:t>
            </w:r>
            <w:r>
              <w:rPr>
                <w:color w:val="231F20"/>
                <w:w w:val="115"/>
                <w:sz w:val="24"/>
              </w:rPr>
              <w:t>Воскресения</w:t>
            </w:r>
          </w:p>
        </w:tc>
        <w:tc>
          <w:tcPr>
            <w:tcW w:w="3969" w:type="dxa"/>
          </w:tcPr>
          <w:p w:rsidR="00187FAF" w:rsidRDefault="00A70F93" w:rsidP="00187FAF">
            <w:pPr>
              <w:pStyle w:val="TableParagraph"/>
              <w:tabs>
                <w:tab w:val="left" w:pos="2930"/>
                <w:tab w:val="left" w:pos="4958"/>
              </w:tabs>
              <w:ind w:left="175" w:right="-15"/>
              <w:jc w:val="center"/>
              <w:rPr>
                <w:color w:val="231F20"/>
                <w:spacing w:val="-67"/>
                <w:w w:val="115"/>
                <w:sz w:val="24"/>
              </w:rPr>
            </w:pPr>
            <w:r>
              <w:rPr>
                <w:color w:val="231F20"/>
                <w:w w:val="120"/>
                <w:sz w:val="24"/>
              </w:rPr>
              <w:t>Повторение, обобщение и систематизация</w:t>
            </w:r>
            <w:r>
              <w:rPr>
                <w:color w:val="231F20"/>
                <w:spacing w:val="1"/>
                <w:w w:val="120"/>
                <w:sz w:val="24"/>
              </w:rPr>
              <w:t xml:space="preserve"> </w:t>
            </w:r>
            <w:r>
              <w:rPr>
                <w:color w:val="231F20"/>
                <w:w w:val="120"/>
                <w:sz w:val="24"/>
              </w:rPr>
              <w:t>знаний</w:t>
            </w:r>
            <w:r>
              <w:rPr>
                <w:color w:val="231F20"/>
                <w:spacing w:val="73"/>
                <w:w w:val="120"/>
                <w:sz w:val="24"/>
              </w:rPr>
              <w:t xml:space="preserve"> </w:t>
            </w:r>
            <w:r>
              <w:rPr>
                <w:color w:val="231F20"/>
                <w:w w:val="120"/>
                <w:sz w:val="24"/>
              </w:rPr>
              <w:t>о</w:t>
            </w:r>
            <w:r>
              <w:rPr>
                <w:color w:val="231F20"/>
                <w:spacing w:val="73"/>
                <w:w w:val="120"/>
                <w:sz w:val="24"/>
              </w:rPr>
              <w:t xml:space="preserve"> </w:t>
            </w:r>
            <w:r>
              <w:rPr>
                <w:color w:val="231F20"/>
                <w:w w:val="120"/>
                <w:sz w:val="24"/>
              </w:rPr>
              <w:t>христианской</w:t>
            </w:r>
            <w:r>
              <w:rPr>
                <w:color w:val="231F20"/>
                <w:spacing w:val="73"/>
                <w:w w:val="120"/>
                <w:sz w:val="24"/>
              </w:rPr>
              <w:t xml:space="preserve"> </w:t>
            </w:r>
            <w:r>
              <w:rPr>
                <w:color w:val="231F20"/>
                <w:w w:val="120"/>
                <w:sz w:val="24"/>
              </w:rPr>
              <w:t>культуре</w:t>
            </w:r>
            <w:r>
              <w:rPr>
                <w:color w:val="231F20"/>
                <w:spacing w:val="-69"/>
                <w:w w:val="120"/>
                <w:sz w:val="24"/>
              </w:rPr>
              <w:t xml:space="preserve"> </w:t>
            </w:r>
            <w:r>
              <w:rPr>
                <w:color w:val="231F20"/>
                <w:w w:val="120"/>
                <w:sz w:val="24"/>
              </w:rPr>
              <w:t>западноевропейской традиции и</w:t>
            </w:r>
            <w:r>
              <w:rPr>
                <w:color w:val="231F20"/>
                <w:spacing w:val="1"/>
                <w:w w:val="120"/>
                <w:sz w:val="24"/>
              </w:rPr>
              <w:t xml:space="preserve"> </w:t>
            </w:r>
            <w:r>
              <w:rPr>
                <w:color w:val="231F20"/>
                <w:w w:val="120"/>
                <w:sz w:val="24"/>
              </w:rPr>
              <w:t>русского</w:t>
            </w:r>
            <w:r>
              <w:rPr>
                <w:color w:val="231F20"/>
                <w:spacing w:val="1"/>
                <w:w w:val="120"/>
                <w:sz w:val="24"/>
              </w:rPr>
              <w:t xml:space="preserve"> </w:t>
            </w:r>
            <w:r>
              <w:rPr>
                <w:color w:val="231F20"/>
                <w:w w:val="120"/>
                <w:sz w:val="24"/>
              </w:rPr>
              <w:t>православия,</w:t>
            </w:r>
            <w:r>
              <w:rPr>
                <w:color w:val="231F20"/>
                <w:spacing w:val="1"/>
                <w:w w:val="120"/>
                <w:sz w:val="24"/>
              </w:rPr>
              <w:t xml:space="preserve"> </w:t>
            </w:r>
            <w:r>
              <w:rPr>
                <w:color w:val="231F20"/>
                <w:w w:val="120"/>
                <w:sz w:val="24"/>
              </w:rPr>
              <w:t>полученных</w:t>
            </w:r>
            <w:r>
              <w:rPr>
                <w:color w:val="231F20"/>
                <w:spacing w:val="1"/>
                <w:w w:val="120"/>
                <w:sz w:val="24"/>
              </w:rPr>
              <w:t xml:space="preserve"> </w:t>
            </w:r>
            <w:r>
              <w:rPr>
                <w:color w:val="231F20"/>
                <w:w w:val="120"/>
                <w:sz w:val="24"/>
              </w:rPr>
              <w:t>на</w:t>
            </w:r>
            <w:r>
              <w:rPr>
                <w:color w:val="231F20"/>
                <w:spacing w:val="1"/>
                <w:w w:val="120"/>
                <w:sz w:val="24"/>
              </w:rPr>
              <w:t xml:space="preserve"> </w:t>
            </w:r>
            <w:r>
              <w:rPr>
                <w:color w:val="231F20"/>
                <w:w w:val="120"/>
                <w:sz w:val="24"/>
              </w:rPr>
              <w:t>уроках</w:t>
            </w:r>
            <w:r>
              <w:rPr>
                <w:color w:val="231F20"/>
                <w:spacing w:val="-69"/>
                <w:w w:val="120"/>
                <w:sz w:val="24"/>
              </w:rPr>
              <w:t xml:space="preserve"> </w:t>
            </w:r>
            <w:r>
              <w:rPr>
                <w:color w:val="231F20"/>
                <w:w w:val="120"/>
                <w:sz w:val="24"/>
              </w:rPr>
              <w:t>музыки</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ОРКСЭ</w:t>
            </w:r>
            <w:r>
              <w:rPr>
                <w:color w:val="231F20"/>
                <w:spacing w:val="1"/>
                <w:w w:val="120"/>
                <w:sz w:val="24"/>
              </w:rPr>
              <w:t xml:space="preserve"> </w:t>
            </w:r>
            <w:r>
              <w:rPr>
                <w:color w:val="231F20"/>
                <w:w w:val="120"/>
                <w:sz w:val="24"/>
              </w:rPr>
              <w:t>в</w:t>
            </w:r>
            <w:r>
              <w:rPr>
                <w:color w:val="231F20"/>
                <w:spacing w:val="1"/>
                <w:w w:val="120"/>
                <w:sz w:val="24"/>
              </w:rPr>
              <w:t xml:space="preserve"> </w:t>
            </w:r>
            <w:r>
              <w:rPr>
                <w:color w:val="231F20"/>
                <w:w w:val="120"/>
                <w:sz w:val="24"/>
              </w:rPr>
              <w:t>начальной</w:t>
            </w:r>
            <w:r>
              <w:rPr>
                <w:color w:val="231F20"/>
                <w:spacing w:val="1"/>
                <w:w w:val="120"/>
                <w:sz w:val="24"/>
              </w:rPr>
              <w:t xml:space="preserve"> </w:t>
            </w:r>
            <w:r>
              <w:rPr>
                <w:color w:val="231F20"/>
                <w:w w:val="120"/>
                <w:sz w:val="24"/>
              </w:rPr>
              <w:t>школе.</w:t>
            </w:r>
            <w:r>
              <w:rPr>
                <w:color w:val="231F20"/>
                <w:spacing w:val="1"/>
                <w:w w:val="120"/>
                <w:sz w:val="24"/>
              </w:rPr>
              <w:t xml:space="preserve"> </w:t>
            </w:r>
            <w:r>
              <w:rPr>
                <w:color w:val="231F20"/>
                <w:w w:val="120"/>
                <w:sz w:val="24"/>
              </w:rPr>
              <w:t>Осознание</w:t>
            </w:r>
            <w:r>
              <w:rPr>
                <w:color w:val="231F20"/>
                <w:spacing w:val="1"/>
                <w:w w:val="120"/>
                <w:sz w:val="24"/>
              </w:rPr>
              <w:t xml:space="preserve"> </w:t>
            </w:r>
            <w:r>
              <w:rPr>
                <w:color w:val="231F20"/>
                <w:w w:val="120"/>
                <w:sz w:val="24"/>
              </w:rPr>
              <w:t>единства</w:t>
            </w:r>
            <w:r>
              <w:rPr>
                <w:color w:val="231F20"/>
                <w:spacing w:val="1"/>
                <w:w w:val="120"/>
                <w:sz w:val="24"/>
              </w:rPr>
              <w:t xml:space="preserve"> </w:t>
            </w:r>
            <w:r>
              <w:rPr>
                <w:color w:val="231F20"/>
                <w:w w:val="120"/>
                <w:sz w:val="24"/>
              </w:rPr>
              <w:t>музыки</w:t>
            </w:r>
            <w:r>
              <w:rPr>
                <w:color w:val="231F20"/>
                <w:spacing w:val="1"/>
                <w:w w:val="120"/>
                <w:sz w:val="24"/>
              </w:rPr>
              <w:t xml:space="preserve"> </w:t>
            </w:r>
            <w:r>
              <w:rPr>
                <w:color w:val="231F20"/>
                <w:w w:val="120"/>
                <w:sz w:val="24"/>
              </w:rPr>
              <w:t>со</w:t>
            </w:r>
            <w:r>
              <w:rPr>
                <w:color w:val="231F20"/>
                <w:spacing w:val="1"/>
                <w:w w:val="120"/>
                <w:sz w:val="24"/>
              </w:rPr>
              <w:t xml:space="preserve"> </w:t>
            </w:r>
            <w:r>
              <w:rPr>
                <w:color w:val="231F20"/>
                <w:w w:val="120"/>
                <w:sz w:val="24"/>
              </w:rPr>
              <w:t>словом,</w:t>
            </w:r>
            <w:r>
              <w:rPr>
                <w:color w:val="231F20"/>
                <w:spacing w:val="1"/>
                <w:w w:val="120"/>
                <w:sz w:val="24"/>
              </w:rPr>
              <w:t xml:space="preserve"> </w:t>
            </w:r>
            <w:r>
              <w:rPr>
                <w:color w:val="231F20"/>
                <w:w w:val="120"/>
                <w:sz w:val="24"/>
              </w:rPr>
              <w:t>живописью,</w:t>
            </w:r>
            <w:r>
              <w:rPr>
                <w:color w:val="231F20"/>
                <w:spacing w:val="1"/>
                <w:w w:val="120"/>
                <w:sz w:val="24"/>
              </w:rPr>
              <w:t xml:space="preserve"> </w:t>
            </w:r>
            <w:r>
              <w:rPr>
                <w:color w:val="231F20"/>
                <w:w w:val="120"/>
                <w:sz w:val="24"/>
              </w:rPr>
              <w:t xml:space="preserve">скульптурой, </w:t>
            </w:r>
            <w:r>
              <w:rPr>
                <w:color w:val="231F20"/>
                <w:spacing w:val="1"/>
                <w:w w:val="120"/>
                <w:sz w:val="24"/>
              </w:rPr>
              <w:t xml:space="preserve"> </w:t>
            </w:r>
            <w:r>
              <w:rPr>
                <w:color w:val="231F20"/>
                <w:w w:val="120"/>
                <w:sz w:val="24"/>
              </w:rPr>
              <w:t>архитектурой</w:t>
            </w:r>
            <w:r>
              <w:rPr>
                <w:color w:val="231F20"/>
                <w:spacing w:val="1"/>
                <w:w w:val="120"/>
                <w:sz w:val="24"/>
              </w:rPr>
              <w:t xml:space="preserve"> </w:t>
            </w:r>
            <w:r>
              <w:rPr>
                <w:color w:val="231F20"/>
                <w:w w:val="120"/>
                <w:sz w:val="24"/>
              </w:rPr>
              <w:t>как сочетания разных проявлений единого</w:t>
            </w:r>
            <w:r>
              <w:rPr>
                <w:color w:val="231F20"/>
                <w:spacing w:val="1"/>
                <w:w w:val="120"/>
                <w:sz w:val="24"/>
              </w:rPr>
              <w:t xml:space="preserve"> </w:t>
            </w:r>
            <w:r>
              <w:rPr>
                <w:color w:val="231F20"/>
                <w:w w:val="120"/>
                <w:sz w:val="24"/>
              </w:rPr>
              <w:t>мировоззрения,основной</w:t>
            </w:r>
            <w:r w:rsidR="00187FAF">
              <w:rPr>
                <w:color w:val="231F20"/>
                <w:w w:val="120"/>
                <w:sz w:val="24"/>
              </w:rPr>
              <w:t xml:space="preserve"> </w:t>
            </w:r>
            <w:r>
              <w:rPr>
                <w:color w:val="231F20"/>
                <w:spacing w:val="-1"/>
                <w:w w:val="115"/>
                <w:sz w:val="24"/>
              </w:rPr>
              <w:t>идеи</w:t>
            </w:r>
            <w:r>
              <w:rPr>
                <w:color w:val="231F20"/>
                <w:spacing w:val="-67"/>
                <w:w w:val="115"/>
                <w:sz w:val="24"/>
              </w:rPr>
              <w:t xml:space="preserve"> </w:t>
            </w:r>
            <w:r w:rsidR="00187FAF">
              <w:rPr>
                <w:color w:val="231F20"/>
                <w:spacing w:val="-67"/>
                <w:w w:val="115"/>
                <w:sz w:val="24"/>
              </w:rPr>
              <w:t xml:space="preserve">    </w:t>
            </w:r>
          </w:p>
          <w:p w:rsidR="00A70F93" w:rsidRDefault="00A70F93" w:rsidP="00187FAF">
            <w:pPr>
              <w:pStyle w:val="TableParagraph"/>
              <w:tabs>
                <w:tab w:val="left" w:pos="2930"/>
                <w:tab w:val="left" w:pos="4958"/>
              </w:tabs>
              <w:ind w:left="175" w:right="-15"/>
              <w:jc w:val="center"/>
              <w:rPr>
                <w:sz w:val="24"/>
              </w:rPr>
            </w:pPr>
            <w:r>
              <w:rPr>
                <w:color w:val="231F20"/>
                <w:w w:val="120"/>
                <w:sz w:val="24"/>
              </w:rPr>
              <w:t>христианства.</w:t>
            </w:r>
          </w:p>
          <w:p w:rsidR="00AA7B0C" w:rsidRDefault="00A70F93" w:rsidP="00187FAF">
            <w:pPr>
              <w:pStyle w:val="TableParagraph"/>
              <w:tabs>
                <w:tab w:val="left" w:pos="459"/>
                <w:tab w:val="left" w:pos="2019"/>
                <w:tab w:val="left" w:pos="3131"/>
                <w:tab w:val="left" w:pos="3783"/>
                <w:tab w:val="left" w:pos="4303"/>
                <w:tab w:val="left" w:pos="4445"/>
              </w:tabs>
              <w:ind w:left="175" w:right="-15"/>
              <w:jc w:val="center"/>
              <w:rPr>
                <w:color w:val="231F20"/>
                <w:spacing w:val="-66"/>
                <w:w w:val="115"/>
                <w:sz w:val="24"/>
              </w:rPr>
            </w:pPr>
            <w:r>
              <w:rPr>
                <w:color w:val="231F20"/>
                <w:w w:val="115"/>
                <w:sz w:val="24"/>
              </w:rPr>
              <w:t>Определение</w:t>
            </w:r>
            <w:r>
              <w:rPr>
                <w:color w:val="231F20"/>
                <w:w w:val="115"/>
                <w:sz w:val="24"/>
              </w:rPr>
              <w:tab/>
              <w:t>сходства</w:t>
            </w:r>
            <w:r>
              <w:rPr>
                <w:color w:val="231F20"/>
                <w:w w:val="115"/>
                <w:sz w:val="24"/>
              </w:rPr>
              <w:tab/>
              <w:t>и</w:t>
            </w:r>
            <w:r w:rsidR="00AA7B0C">
              <w:rPr>
                <w:color w:val="231F20"/>
                <w:w w:val="115"/>
                <w:sz w:val="24"/>
              </w:rPr>
              <w:t xml:space="preserve"> </w:t>
            </w:r>
            <w:r>
              <w:rPr>
                <w:color w:val="231F20"/>
                <w:w w:val="115"/>
                <w:sz w:val="24"/>
              </w:rPr>
              <w:t>различия</w:t>
            </w:r>
            <w:r>
              <w:rPr>
                <w:color w:val="231F20"/>
                <w:spacing w:val="-66"/>
                <w:w w:val="115"/>
                <w:sz w:val="24"/>
              </w:rPr>
              <w:t xml:space="preserve"> </w:t>
            </w:r>
            <w:r w:rsidR="00AA7B0C">
              <w:rPr>
                <w:color w:val="231F20"/>
                <w:spacing w:val="-66"/>
                <w:w w:val="115"/>
                <w:sz w:val="24"/>
              </w:rPr>
              <w:t xml:space="preserve">  </w:t>
            </w:r>
          </w:p>
          <w:p w:rsidR="00A70F93" w:rsidRDefault="00AA7B0C" w:rsidP="00187FAF">
            <w:pPr>
              <w:pStyle w:val="TableParagraph"/>
              <w:tabs>
                <w:tab w:val="left" w:pos="459"/>
                <w:tab w:val="left" w:pos="2019"/>
                <w:tab w:val="left" w:pos="3131"/>
                <w:tab w:val="left" w:pos="3783"/>
                <w:tab w:val="left" w:pos="4303"/>
                <w:tab w:val="left" w:pos="4445"/>
              </w:tabs>
              <w:ind w:left="175" w:right="-15"/>
              <w:jc w:val="center"/>
              <w:rPr>
                <w:sz w:val="24"/>
              </w:rPr>
            </w:pPr>
            <w:r>
              <w:rPr>
                <w:color w:val="231F20"/>
                <w:w w:val="115"/>
                <w:sz w:val="24"/>
              </w:rPr>
              <w:t>элементов разных</w:t>
            </w:r>
            <w:r>
              <w:rPr>
                <w:color w:val="231F20"/>
                <w:w w:val="115"/>
                <w:sz w:val="24"/>
              </w:rPr>
              <w:tab/>
              <w:t xml:space="preserve">видов </w:t>
            </w:r>
            <w:r w:rsidR="00A70F93">
              <w:rPr>
                <w:color w:val="231F20"/>
                <w:w w:val="115"/>
                <w:sz w:val="24"/>
              </w:rPr>
              <w:t>искусства</w:t>
            </w:r>
            <w:r w:rsidR="00A70F93">
              <w:rPr>
                <w:color w:val="231F20"/>
                <w:spacing w:val="-66"/>
                <w:w w:val="115"/>
                <w:sz w:val="24"/>
              </w:rPr>
              <w:t xml:space="preserve"> </w:t>
            </w:r>
            <w:r>
              <w:rPr>
                <w:color w:val="231F20"/>
                <w:spacing w:val="-66"/>
                <w:w w:val="115"/>
                <w:sz w:val="24"/>
              </w:rPr>
              <w:t xml:space="preserve"> </w:t>
            </w:r>
            <w:r w:rsidR="00A70F93">
              <w:rPr>
                <w:color w:val="231F20"/>
                <w:w w:val="115"/>
                <w:sz w:val="24"/>
              </w:rPr>
              <w:t>(музыки,</w:t>
            </w:r>
            <w:r w:rsidR="00A70F93">
              <w:rPr>
                <w:color w:val="231F20"/>
                <w:spacing w:val="1"/>
                <w:w w:val="115"/>
                <w:sz w:val="24"/>
              </w:rPr>
              <w:t xml:space="preserve"> </w:t>
            </w:r>
            <w:r w:rsidR="00A70F93">
              <w:rPr>
                <w:color w:val="231F20"/>
                <w:w w:val="115"/>
                <w:sz w:val="24"/>
              </w:rPr>
              <w:t>живописи,</w:t>
            </w:r>
            <w:r w:rsidR="00A70F93">
              <w:rPr>
                <w:color w:val="231F20"/>
                <w:spacing w:val="1"/>
                <w:w w:val="115"/>
                <w:sz w:val="24"/>
              </w:rPr>
              <w:t xml:space="preserve"> </w:t>
            </w:r>
            <w:r w:rsidR="00A70F93">
              <w:rPr>
                <w:color w:val="231F20"/>
                <w:w w:val="115"/>
                <w:sz w:val="24"/>
              </w:rPr>
              <w:t>архитектуры),</w:t>
            </w:r>
            <w:r w:rsidR="00A70F93">
              <w:rPr>
                <w:color w:val="231F20"/>
                <w:spacing w:val="1"/>
                <w:w w:val="115"/>
                <w:sz w:val="24"/>
              </w:rPr>
              <w:t xml:space="preserve"> </w:t>
            </w:r>
            <w:r w:rsidR="00A70F93">
              <w:rPr>
                <w:color w:val="231F20"/>
                <w:w w:val="115"/>
                <w:sz w:val="24"/>
              </w:rPr>
              <w:t>относящихся:</w:t>
            </w:r>
          </w:p>
          <w:p w:rsidR="00A70F93" w:rsidRDefault="00AA7B0C" w:rsidP="00AA7B0C">
            <w:pPr>
              <w:pStyle w:val="TableParagraph"/>
              <w:tabs>
                <w:tab w:val="left" w:pos="567"/>
              </w:tabs>
              <w:ind w:left="566"/>
              <w:jc w:val="center"/>
              <w:rPr>
                <w:sz w:val="24"/>
              </w:rPr>
            </w:pPr>
            <w:r>
              <w:rPr>
                <w:color w:val="231F20"/>
                <w:w w:val="115"/>
                <w:sz w:val="24"/>
              </w:rPr>
              <w:t xml:space="preserve">- </w:t>
            </w:r>
            <w:r w:rsidR="00A70F93">
              <w:rPr>
                <w:color w:val="231F20"/>
                <w:w w:val="115"/>
                <w:sz w:val="24"/>
              </w:rPr>
              <w:t>к</w:t>
            </w:r>
            <w:r w:rsidR="00A70F93">
              <w:rPr>
                <w:color w:val="231F20"/>
                <w:spacing w:val="43"/>
                <w:w w:val="115"/>
                <w:sz w:val="24"/>
              </w:rPr>
              <w:t xml:space="preserve"> </w:t>
            </w:r>
            <w:r w:rsidR="00A70F93">
              <w:rPr>
                <w:color w:val="231F20"/>
                <w:w w:val="115"/>
                <w:sz w:val="24"/>
              </w:rPr>
              <w:t>русской</w:t>
            </w:r>
            <w:r w:rsidR="00A70F93">
              <w:rPr>
                <w:color w:val="231F20"/>
                <w:spacing w:val="44"/>
                <w:w w:val="115"/>
                <w:sz w:val="24"/>
              </w:rPr>
              <w:t xml:space="preserve"> </w:t>
            </w:r>
            <w:r w:rsidR="00A70F93">
              <w:rPr>
                <w:color w:val="231F20"/>
                <w:w w:val="115"/>
                <w:sz w:val="24"/>
              </w:rPr>
              <w:t>православной</w:t>
            </w:r>
            <w:r w:rsidR="00A70F93">
              <w:rPr>
                <w:color w:val="231F20"/>
                <w:spacing w:val="45"/>
                <w:w w:val="115"/>
                <w:sz w:val="24"/>
              </w:rPr>
              <w:t xml:space="preserve"> </w:t>
            </w:r>
            <w:r w:rsidR="00A70F93">
              <w:rPr>
                <w:color w:val="231F20"/>
                <w:w w:val="115"/>
                <w:sz w:val="24"/>
              </w:rPr>
              <w:t>традиции;</w:t>
            </w:r>
          </w:p>
          <w:p w:rsidR="00A70F93" w:rsidRDefault="00AA7B0C" w:rsidP="00AA7B0C">
            <w:pPr>
              <w:pStyle w:val="TableParagraph"/>
              <w:tabs>
                <w:tab w:val="left" w:pos="959"/>
                <w:tab w:val="left" w:pos="960"/>
                <w:tab w:val="left" w:pos="3889"/>
              </w:tabs>
              <w:ind w:left="175" w:right="-15"/>
              <w:jc w:val="center"/>
              <w:rPr>
                <w:sz w:val="24"/>
              </w:rPr>
            </w:pPr>
            <w:r>
              <w:rPr>
                <w:color w:val="231F20"/>
                <w:w w:val="115"/>
                <w:sz w:val="24"/>
              </w:rPr>
              <w:t xml:space="preserve">- </w:t>
            </w:r>
            <w:r w:rsidR="00A70F93">
              <w:rPr>
                <w:color w:val="231F20"/>
                <w:w w:val="115"/>
                <w:sz w:val="24"/>
              </w:rPr>
              <w:t>западноевропейской</w:t>
            </w:r>
            <w:r w:rsidR="00A70F93">
              <w:rPr>
                <w:color w:val="231F20"/>
                <w:w w:val="115"/>
                <w:sz w:val="24"/>
              </w:rPr>
              <w:tab/>
            </w:r>
            <w:r w:rsidR="00A70F93">
              <w:rPr>
                <w:color w:val="231F20"/>
                <w:spacing w:val="-1"/>
                <w:w w:val="115"/>
                <w:sz w:val="24"/>
              </w:rPr>
              <w:t>христианской</w:t>
            </w:r>
            <w:r w:rsidR="00A70F93">
              <w:rPr>
                <w:color w:val="231F20"/>
                <w:spacing w:val="-66"/>
                <w:w w:val="115"/>
                <w:sz w:val="24"/>
              </w:rPr>
              <w:t xml:space="preserve"> </w:t>
            </w:r>
            <w:r w:rsidR="00A70F93">
              <w:rPr>
                <w:color w:val="231F20"/>
                <w:w w:val="115"/>
                <w:sz w:val="24"/>
              </w:rPr>
              <w:t>традиции;</w:t>
            </w:r>
          </w:p>
          <w:p w:rsidR="00AA7B0C" w:rsidRDefault="00AA7B0C" w:rsidP="00AA7B0C">
            <w:pPr>
              <w:pStyle w:val="TableParagraph"/>
              <w:tabs>
                <w:tab w:val="left" w:pos="543"/>
              </w:tabs>
              <w:ind w:left="175" w:right="-15"/>
              <w:jc w:val="center"/>
              <w:rPr>
                <w:color w:val="231F20"/>
                <w:spacing w:val="1"/>
                <w:w w:val="115"/>
                <w:sz w:val="24"/>
              </w:rPr>
            </w:pPr>
            <w:r>
              <w:rPr>
                <w:color w:val="231F20"/>
                <w:w w:val="115"/>
                <w:sz w:val="24"/>
              </w:rPr>
              <w:t xml:space="preserve">- </w:t>
            </w:r>
            <w:r w:rsidR="00A70F93">
              <w:rPr>
                <w:color w:val="231F20"/>
                <w:w w:val="115"/>
                <w:sz w:val="24"/>
              </w:rPr>
              <w:t>другим конфессиям (по выбору учителя).</w:t>
            </w:r>
            <w:r w:rsidR="00A70F93">
              <w:rPr>
                <w:color w:val="231F20"/>
                <w:spacing w:val="1"/>
                <w:w w:val="115"/>
                <w:sz w:val="24"/>
              </w:rPr>
              <w:t xml:space="preserve"> </w:t>
            </w:r>
          </w:p>
          <w:p w:rsidR="00A70F93" w:rsidRDefault="00A70F93" w:rsidP="00AA7B0C">
            <w:pPr>
              <w:pStyle w:val="TableParagraph"/>
              <w:tabs>
                <w:tab w:val="left" w:pos="543"/>
              </w:tabs>
              <w:ind w:left="175" w:right="-15"/>
              <w:jc w:val="center"/>
              <w:rPr>
                <w:sz w:val="24"/>
              </w:rPr>
            </w:pPr>
            <w:r>
              <w:rPr>
                <w:color w:val="231F20"/>
                <w:w w:val="115"/>
                <w:sz w:val="24"/>
              </w:rPr>
              <w:t>Исполнение</w:t>
            </w:r>
            <w:r>
              <w:rPr>
                <w:color w:val="231F20"/>
                <w:spacing w:val="1"/>
                <w:w w:val="115"/>
                <w:sz w:val="24"/>
              </w:rPr>
              <w:t xml:space="preserve"> </w:t>
            </w:r>
            <w:r>
              <w:rPr>
                <w:color w:val="231F20"/>
                <w:w w:val="115"/>
                <w:sz w:val="24"/>
              </w:rPr>
              <w:t>вокальных</w:t>
            </w:r>
            <w:r>
              <w:rPr>
                <w:color w:val="231F20"/>
                <w:spacing w:val="1"/>
                <w:w w:val="115"/>
                <w:sz w:val="24"/>
              </w:rPr>
              <w:t xml:space="preserve"> </w:t>
            </w:r>
            <w:r>
              <w:rPr>
                <w:color w:val="231F20"/>
                <w:w w:val="115"/>
                <w:sz w:val="24"/>
              </w:rPr>
              <w:t>произведений,</w:t>
            </w:r>
            <w:r>
              <w:rPr>
                <w:color w:val="231F20"/>
                <w:spacing w:val="1"/>
                <w:w w:val="115"/>
                <w:sz w:val="24"/>
              </w:rPr>
              <w:t xml:space="preserve"> </w:t>
            </w:r>
            <w:r>
              <w:rPr>
                <w:color w:val="231F20"/>
                <w:w w:val="115"/>
                <w:sz w:val="24"/>
              </w:rPr>
              <w:t>связанных</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религиозной</w:t>
            </w:r>
            <w:r>
              <w:rPr>
                <w:color w:val="231F20"/>
                <w:spacing w:val="1"/>
                <w:w w:val="115"/>
                <w:sz w:val="24"/>
              </w:rPr>
              <w:t xml:space="preserve"> </w:t>
            </w:r>
            <w:r>
              <w:rPr>
                <w:color w:val="231F20"/>
                <w:w w:val="115"/>
                <w:sz w:val="24"/>
              </w:rPr>
              <w:t>традицией,</w:t>
            </w:r>
            <w:r>
              <w:rPr>
                <w:color w:val="231F20"/>
                <w:spacing w:val="1"/>
                <w:w w:val="115"/>
                <w:sz w:val="24"/>
              </w:rPr>
              <w:t xml:space="preserve"> </w:t>
            </w:r>
            <w:r>
              <w:rPr>
                <w:color w:val="231F20"/>
                <w:w w:val="115"/>
                <w:sz w:val="24"/>
              </w:rPr>
              <w:t>перекликающихся</w:t>
            </w:r>
            <w:r>
              <w:rPr>
                <w:color w:val="231F20"/>
                <w:spacing w:val="42"/>
                <w:w w:val="115"/>
                <w:sz w:val="24"/>
              </w:rPr>
              <w:t xml:space="preserve"> </w:t>
            </w:r>
            <w:r>
              <w:rPr>
                <w:color w:val="231F20"/>
                <w:w w:val="115"/>
                <w:sz w:val="24"/>
              </w:rPr>
              <w:t>с</w:t>
            </w:r>
            <w:r>
              <w:rPr>
                <w:color w:val="231F20"/>
                <w:spacing w:val="38"/>
                <w:w w:val="115"/>
                <w:sz w:val="24"/>
              </w:rPr>
              <w:t xml:space="preserve"> </w:t>
            </w:r>
            <w:r>
              <w:rPr>
                <w:color w:val="231F20"/>
                <w:w w:val="115"/>
                <w:sz w:val="24"/>
              </w:rPr>
              <w:t>ней</w:t>
            </w:r>
            <w:r>
              <w:rPr>
                <w:color w:val="231F20"/>
                <w:spacing w:val="41"/>
                <w:w w:val="115"/>
                <w:sz w:val="24"/>
              </w:rPr>
              <w:t xml:space="preserve"> </w:t>
            </w:r>
            <w:r>
              <w:rPr>
                <w:color w:val="231F20"/>
                <w:w w:val="115"/>
                <w:sz w:val="24"/>
              </w:rPr>
              <w:t>по</w:t>
            </w:r>
            <w:r>
              <w:rPr>
                <w:color w:val="231F20"/>
                <w:spacing w:val="40"/>
                <w:w w:val="115"/>
                <w:sz w:val="24"/>
              </w:rPr>
              <w:t xml:space="preserve"> </w:t>
            </w:r>
            <w:r>
              <w:rPr>
                <w:color w:val="231F20"/>
                <w:w w:val="115"/>
                <w:sz w:val="24"/>
              </w:rPr>
              <w:t>тематике.</w:t>
            </w:r>
          </w:p>
          <w:p w:rsidR="00A70F93" w:rsidRDefault="00A70F93" w:rsidP="00AA7B0C">
            <w:pPr>
              <w:pStyle w:val="TableParagraph"/>
              <w:spacing w:line="258" w:lineRule="exact"/>
              <w:ind w:left="175"/>
              <w:jc w:val="center"/>
              <w:rPr>
                <w:sz w:val="24"/>
              </w:rPr>
            </w:pPr>
            <w:r>
              <w:rPr>
                <w:color w:val="231F20"/>
                <w:w w:val="115"/>
                <w:sz w:val="24"/>
              </w:rPr>
              <w:t>Посещение</w:t>
            </w:r>
            <w:r>
              <w:rPr>
                <w:color w:val="231F20"/>
                <w:spacing w:val="46"/>
                <w:w w:val="115"/>
                <w:sz w:val="24"/>
              </w:rPr>
              <w:t xml:space="preserve"> </w:t>
            </w:r>
            <w:r>
              <w:rPr>
                <w:color w:val="231F20"/>
                <w:w w:val="115"/>
                <w:sz w:val="24"/>
              </w:rPr>
              <w:t>концерта</w:t>
            </w:r>
            <w:r>
              <w:rPr>
                <w:color w:val="231F20"/>
                <w:spacing w:val="48"/>
                <w:w w:val="115"/>
                <w:sz w:val="24"/>
              </w:rPr>
              <w:t xml:space="preserve"> </w:t>
            </w:r>
            <w:r>
              <w:rPr>
                <w:color w:val="231F20"/>
                <w:w w:val="115"/>
                <w:sz w:val="24"/>
              </w:rPr>
              <w:t>духовной</w:t>
            </w:r>
            <w:r>
              <w:rPr>
                <w:color w:val="231F20"/>
                <w:spacing w:val="48"/>
                <w:w w:val="115"/>
                <w:sz w:val="24"/>
              </w:rPr>
              <w:t xml:space="preserve"> </w:t>
            </w:r>
            <w:r>
              <w:rPr>
                <w:color w:val="231F20"/>
                <w:w w:val="115"/>
                <w:sz w:val="24"/>
              </w:rPr>
              <w:t>музыки</w:t>
            </w:r>
          </w:p>
        </w:tc>
      </w:tr>
      <w:tr w:rsidR="00A70F93" w:rsidRPr="0053166A" w:rsidTr="003573CA">
        <w:trPr>
          <w:trHeight w:val="827"/>
        </w:trPr>
        <w:tc>
          <w:tcPr>
            <w:tcW w:w="1418" w:type="dxa"/>
          </w:tcPr>
          <w:p w:rsidR="00A70F93" w:rsidRDefault="00A70F93" w:rsidP="00167B3C">
            <w:pPr>
              <w:pStyle w:val="TableParagraph"/>
              <w:spacing w:line="272" w:lineRule="exact"/>
              <w:ind w:left="173"/>
              <w:jc w:val="center"/>
              <w:rPr>
                <w:sz w:val="24"/>
              </w:rPr>
            </w:pPr>
            <w:r>
              <w:rPr>
                <w:color w:val="231F20"/>
                <w:w w:val="120"/>
                <w:sz w:val="24"/>
              </w:rPr>
              <w:t>Б)</w:t>
            </w:r>
          </w:p>
          <w:p w:rsidR="00A70F93" w:rsidRDefault="00A70F93" w:rsidP="00167B3C">
            <w:pPr>
              <w:pStyle w:val="TableParagraph"/>
              <w:spacing w:before="32"/>
              <w:ind w:left="173"/>
              <w:jc w:val="center"/>
              <w:rPr>
                <w:sz w:val="24"/>
              </w:rPr>
            </w:pPr>
            <w:r>
              <w:rPr>
                <w:color w:val="231F20"/>
                <w:w w:val="115"/>
                <w:sz w:val="24"/>
              </w:rPr>
              <w:t>4—6</w:t>
            </w:r>
          </w:p>
          <w:p w:rsidR="00A70F93" w:rsidRDefault="00A70F93" w:rsidP="00167B3C">
            <w:pPr>
              <w:pStyle w:val="TableParagraph"/>
              <w:spacing w:before="10" w:line="249" w:lineRule="auto"/>
              <w:ind w:left="34" w:right="48"/>
              <w:jc w:val="center"/>
              <w:rPr>
                <w:sz w:val="24"/>
              </w:rPr>
            </w:pPr>
            <w:r>
              <w:rPr>
                <w:color w:val="231F20"/>
                <w:w w:val="115"/>
                <w:sz w:val="24"/>
              </w:rPr>
              <w:t>учебных</w:t>
            </w:r>
            <w:r>
              <w:rPr>
                <w:color w:val="231F20"/>
                <w:w w:val="114"/>
                <w:sz w:val="24"/>
              </w:rPr>
              <w:t xml:space="preserve"> </w:t>
            </w:r>
            <w:r>
              <w:rPr>
                <w:color w:val="231F20"/>
                <w:w w:val="115"/>
                <w:sz w:val="24"/>
              </w:rPr>
              <w:t>часов</w:t>
            </w:r>
          </w:p>
        </w:tc>
        <w:tc>
          <w:tcPr>
            <w:tcW w:w="1559" w:type="dxa"/>
          </w:tcPr>
          <w:p w:rsidR="00A70F93" w:rsidRDefault="00A70F93" w:rsidP="00167B3C">
            <w:pPr>
              <w:pStyle w:val="TableParagraph"/>
              <w:ind w:left="33" w:right="38"/>
              <w:jc w:val="center"/>
              <w:rPr>
                <w:sz w:val="24"/>
              </w:rPr>
            </w:pPr>
            <w:r>
              <w:rPr>
                <w:color w:val="231F20"/>
                <w:w w:val="115"/>
                <w:sz w:val="24"/>
              </w:rPr>
              <w:t>Развитие</w:t>
            </w:r>
            <w:r>
              <w:rPr>
                <w:color w:val="231F20"/>
                <w:spacing w:val="-66"/>
                <w:w w:val="115"/>
                <w:sz w:val="24"/>
              </w:rPr>
              <w:t xml:space="preserve"> </w:t>
            </w:r>
            <w:r>
              <w:rPr>
                <w:color w:val="231F20"/>
                <w:w w:val="115"/>
                <w:sz w:val="24"/>
              </w:rPr>
              <w:t>церковно</w:t>
            </w:r>
            <w:r>
              <w:rPr>
                <w:color w:val="231F20"/>
                <w:spacing w:val="-66"/>
                <w:w w:val="115"/>
                <w:sz w:val="24"/>
              </w:rPr>
              <w:t xml:space="preserve"> </w:t>
            </w:r>
            <w:r>
              <w:rPr>
                <w:color w:val="231F20"/>
                <w:w w:val="115"/>
                <w:sz w:val="24"/>
              </w:rPr>
              <w:t>й</w:t>
            </w:r>
            <w:r>
              <w:rPr>
                <w:color w:val="231F20"/>
                <w:spacing w:val="1"/>
                <w:w w:val="115"/>
                <w:sz w:val="24"/>
              </w:rPr>
              <w:t xml:space="preserve"> </w:t>
            </w:r>
            <w:r>
              <w:rPr>
                <w:color w:val="231F20"/>
                <w:w w:val="115"/>
                <w:sz w:val="24"/>
              </w:rPr>
              <w:t>музыки</w:t>
            </w:r>
          </w:p>
        </w:tc>
        <w:tc>
          <w:tcPr>
            <w:tcW w:w="2551" w:type="dxa"/>
          </w:tcPr>
          <w:p w:rsidR="009C5BFC" w:rsidRDefault="00A70F93" w:rsidP="00167B3C">
            <w:pPr>
              <w:pStyle w:val="TableParagraph"/>
              <w:tabs>
                <w:tab w:val="left" w:pos="2335"/>
              </w:tabs>
              <w:ind w:left="34" w:right="33"/>
              <w:jc w:val="center"/>
              <w:rPr>
                <w:color w:val="231F20"/>
                <w:spacing w:val="-67"/>
                <w:w w:val="115"/>
                <w:sz w:val="24"/>
              </w:rPr>
            </w:pPr>
            <w:r>
              <w:rPr>
                <w:color w:val="231F20"/>
                <w:w w:val="115"/>
                <w:sz w:val="24"/>
              </w:rPr>
              <w:t>Европейская</w:t>
            </w:r>
            <w:r>
              <w:rPr>
                <w:color w:val="231F20"/>
                <w:spacing w:val="-67"/>
                <w:w w:val="115"/>
                <w:sz w:val="24"/>
              </w:rPr>
              <w:t xml:space="preserve"> </w:t>
            </w:r>
            <w:r w:rsidR="009C5BFC">
              <w:rPr>
                <w:color w:val="231F20"/>
                <w:spacing w:val="-67"/>
                <w:w w:val="115"/>
                <w:sz w:val="24"/>
              </w:rPr>
              <w:t xml:space="preserve">    </w:t>
            </w:r>
          </w:p>
          <w:p w:rsidR="009C5BFC" w:rsidRDefault="00A70F93" w:rsidP="009C5BFC">
            <w:pPr>
              <w:pStyle w:val="TableParagraph"/>
              <w:tabs>
                <w:tab w:val="left" w:pos="2335"/>
              </w:tabs>
              <w:ind w:left="34" w:right="33"/>
              <w:jc w:val="center"/>
              <w:rPr>
                <w:color w:val="231F20"/>
                <w:spacing w:val="1"/>
                <w:w w:val="120"/>
                <w:sz w:val="24"/>
              </w:rPr>
            </w:pPr>
            <w:r>
              <w:rPr>
                <w:color w:val="231F20"/>
                <w:w w:val="115"/>
                <w:sz w:val="24"/>
              </w:rPr>
              <w:t>му</w:t>
            </w:r>
            <w:r>
              <w:rPr>
                <w:color w:val="231F20"/>
                <w:w w:val="120"/>
                <w:sz w:val="24"/>
              </w:rPr>
              <w:t>зыка</w:t>
            </w:r>
            <w:r>
              <w:rPr>
                <w:color w:val="231F20"/>
                <w:spacing w:val="1"/>
                <w:w w:val="120"/>
                <w:sz w:val="24"/>
              </w:rPr>
              <w:t xml:space="preserve"> </w:t>
            </w:r>
            <w:r>
              <w:rPr>
                <w:color w:val="231F20"/>
                <w:w w:val="120"/>
                <w:sz w:val="24"/>
              </w:rPr>
              <w:t>религиозной</w:t>
            </w:r>
            <w:r>
              <w:rPr>
                <w:color w:val="231F20"/>
                <w:spacing w:val="1"/>
                <w:w w:val="120"/>
                <w:sz w:val="24"/>
              </w:rPr>
              <w:t xml:space="preserve"> </w:t>
            </w:r>
            <w:r>
              <w:rPr>
                <w:color w:val="231F20"/>
                <w:w w:val="120"/>
                <w:sz w:val="24"/>
              </w:rPr>
              <w:t>традиции</w:t>
            </w:r>
            <w:r>
              <w:rPr>
                <w:color w:val="231F20"/>
                <w:spacing w:val="1"/>
                <w:w w:val="120"/>
                <w:sz w:val="24"/>
              </w:rPr>
              <w:t xml:space="preserve"> </w:t>
            </w:r>
            <w:r>
              <w:rPr>
                <w:color w:val="231F20"/>
                <w:w w:val="115"/>
                <w:sz w:val="24"/>
              </w:rPr>
              <w:t>(григориански</w:t>
            </w:r>
            <w:r>
              <w:rPr>
                <w:color w:val="231F20"/>
                <w:spacing w:val="-66"/>
                <w:w w:val="115"/>
                <w:sz w:val="24"/>
              </w:rPr>
              <w:t xml:space="preserve"> </w:t>
            </w:r>
            <w:r>
              <w:rPr>
                <w:color w:val="231F20"/>
                <w:w w:val="120"/>
                <w:sz w:val="24"/>
              </w:rPr>
              <w:t>й</w:t>
            </w:r>
            <w:r>
              <w:rPr>
                <w:color w:val="231F20"/>
                <w:spacing w:val="1"/>
                <w:w w:val="120"/>
                <w:sz w:val="24"/>
              </w:rPr>
              <w:t xml:space="preserve"> </w:t>
            </w:r>
            <w:r>
              <w:rPr>
                <w:color w:val="231F20"/>
                <w:w w:val="120"/>
                <w:sz w:val="24"/>
              </w:rPr>
              <w:t>хорал,</w:t>
            </w:r>
            <w:r>
              <w:rPr>
                <w:color w:val="231F20"/>
                <w:spacing w:val="1"/>
                <w:w w:val="120"/>
                <w:sz w:val="24"/>
              </w:rPr>
              <w:t xml:space="preserve"> </w:t>
            </w:r>
            <w:r>
              <w:rPr>
                <w:color w:val="231F20"/>
                <w:w w:val="120"/>
                <w:sz w:val="24"/>
              </w:rPr>
              <w:t>изобретение</w:t>
            </w:r>
            <w:r>
              <w:rPr>
                <w:color w:val="231F20"/>
                <w:spacing w:val="1"/>
                <w:w w:val="120"/>
                <w:sz w:val="24"/>
              </w:rPr>
              <w:t xml:space="preserve"> </w:t>
            </w:r>
          </w:p>
          <w:p w:rsidR="00A70F93" w:rsidRDefault="009C5BFC" w:rsidP="009C5BFC">
            <w:pPr>
              <w:pStyle w:val="TableParagraph"/>
              <w:tabs>
                <w:tab w:val="left" w:pos="2335"/>
              </w:tabs>
              <w:ind w:left="34" w:right="33"/>
              <w:jc w:val="center"/>
              <w:rPr>
                <w:sz w:val="24"/>
              </w:rPr>
            </w:pPr>
            <w:r>
              <w:rPr>
                <w:color w:val="231F20"/>
                <w:w w:val="120"/>
                <w:sz w:val="24"/>
              </w:rPr>
              <w:t>нот</w:t>
            </w:r>
            <w:r w:rsidR="00A70F93">
              <w:rPr>
                <w:color w:val="231F20"/>
                <w:w w:val="115"/>
                <w:sz w:val="24"/>
              </w:rPr>
              <w:t>ной</w:t>
            </w:r>
            <w:r>
              <w:rPr>
                <w:color w:val="231F20"/>
                <w:w w:val="115"/>
                <w:sz w:val="24"/>
              </w:rPr>
              <w:t xml:space="preserve"> </w:t>
            </w:r>
            <w:r w:rsidR="00A70F93">
              <w:rPr>
                <w:color w:val="231F20"/>
                <w:w w:val="115"/>
                <w:sz w:val="24"/>
              </w:rPr>
              <w:t>записи</w:t>
            </w:r>
            <w:r w:rsidR="00A70F93">
              <w:rPr>
                <w:color w:val="231F20"/>
                <w:spacing w:val="-66"/>
                <w:w w:val="115"/>
                <w:sz w:val="24"/>
              </w:rPr>
              <w:t xml:space="preserve"> </w:t>
            </w:r>
            <w:r w:rsidR="00A70F93">
              <w:rPr>
                <w:color w:val="231F20"/>
                <w:w w:val="115"/>
                <w:sz w:val="24"/>
              </w:rPr>
              <w:t>Гвидо</w:t>
            </w:r>
            <w:r w:rsidR="00A70F93">
              <w:rPr>
                <w:color w:val="231F20"/>
                <w:spacing w:val="1"/>
                <w:w w:val="115"/>
                <w:sz w:val="24"/>
              </w:rPr>
              <w:t xml:space="preserve"> </w:t>
            </w:r>
            <w:r w:rsidR="00A70F93">
              <w:rPr>
                <w:color w:val="231F20"/>
                <w:w w:val="115"/>
                <w:sz w:val="24"/>
              </w:rPr>
              <w:t>д’Ареццо,</w:t>
            </w:r>
            <w:r w:rsidR="00A70F93">
              <w:rPr>
                <w:color w:val="231F20"/>
                <w:spacing w:val="1"/>
                <w:w w:val="115"/>
                <w:sz w:val="24"/>
              </w:rPr>
              <w:t xml:space="preserve"> </w:t>
            </w:r>
            <w:r w:rsidR="00A70F93">
              <w:rPr>
                <w:color w:val="231F20"/>
                <w:w w:val="115"/>
                <w:sz w:val="24"/>
              </w:rPr>
              <w:t>протестантски</w:t>
            </w:r>
            <w:r w:rsidR="00A70F93">
              <w:rPr>
                <w:color w:val="231F20"/>
                <w:spacing w:val="1"/>
                <w:w w:val="115"/>
                <w:sz w:val="24"/>
              </w:rPr>
              <w:t xml:space="preserve"> </w:t>
            </w:r>
            <w:r w:rsidR="00A70F93">
              <w:rPr>
                <w:color w:val="231F20"/>
                <w:w w:val="115"/>
                <w:sz w:val="24"/>
              </w:rPr>
              <w:t>й</w:t>
            </w:r>
            <w:r w:rsidR="00A70F93">
              <w:rPr>
                <w:color w:val="231F20"/>
                <w:spacing w:val="29"/>
                <w:w w:val="115"/>
                <w:sz w:val="24"/>
              </w:rPr>
              <w:t xml:space="preserve"> </w:t>
            </w:r>
            <w:r w:rsidR="00A70F93">
              <w:rPr>
                <w:color w:val="231F20"/>
                <w:w w:val="115"/>
                <w:sz w:val="24"/>
              </w:rPr>
              <w:t>хорал).</w:t>
            </w:r>
          </w:p>
          <w:p w:rsidR="009C5BFC" w:rsidRDefault="00A70F93" w:rsidP="009C5BFC">
            <w:pPr>
              <w:pStyle w:val="TableParagraph"/>
              <w:tabs>
                <w:tab w:val="left" w:pos="1547"/>
              </w:tabs>
              <w:ind w:left="176" w:right="-15"/>
              <w:jc w:val="center"/>
              <w:rPr>
                <w:color w:val="231F20"/>
                <w:spacing w:val="1"/>
                <w:w w:val="115"/>
                <w:sz w:val="24"/>
              </w:rPr>
            </w:pPr>
            <w:r>
              <w:rPr>
                <w:color w:val="231F20"/>
                <w:w w:val="115"/>
                <w:sz w:val="24"/>
              </w:rPr>
              <w:t>Русская</w:t>
            </w:r>
            <w:r>
              <w:rPr>
                <w:color w:val="231F20"/>
                <w:spacing w:val="30"/>
                <w:w w:val="115"/>
                <w:sz w:val="24"/>
              </w:rPr>
              <w:t xml:space="preserve"> </w:t>
            </w:r>
            <w:r>
              <w:rPr>
                <w:color w:val="231F20"/>
                <w:w w:val="115"/>
                <w:sz w:val="24"/>
              </w:rPr>
              <w:t>музыка</w:t>
            </w:r>
            <w:r>
              <w:rPr>
                <w:color w:val="231F20"/>
                <w:spacing w:val="1"/>
                <w:w w:val="115"/>
                <w:sz w:val="24"/>
              </w:rPr>
              <w:t xml:space="preserve"> </w:t>
            </w:r>
            <w:r>
              <w:rPr>
                <w:color w:val="231F20"/>
                <w:w w:val="115"/>
                <w:sz w:val="24"/>
              </w:rPr>
              <w:t>религиозной</w:t>
            </w:r>
            <w:r>
              <w:rPr>
                <w:color w:val="231F20"/>
                <w:spacing w:val="1"/>
                <w:w w:val="115"/>
                <w:sz w:val="24"/>
              </w:rPr>
              <w:t xml:space="preserve"> </w:t>
            </w:r>
            <w:r>
              <w:rPr>
                <w:color w:val="231F20"/>
                <w:w w:val="115"/>
                <w:sz w:val="24"/>
              </w:rPr>
              <w:t>традиции</w:t>
            </w:r>
            <w:r>
              <w:rPr>
                <w:color w:val="231F20"/>
                <w:spacing w:val="1"/>
                <w:w w:val="115"/>
                <w:sz w:val="24"/>
              </w:rPr>
              <w:t xml:space="preserve"> </w:t>
            </w:r>
          </w:p>
          <w:p w:rsidR="00A70F93" w:rsidRDefault="00A70F93" w:rsidP="009C5BFC">
            <w:pPr>
              <w:pStyle w:val="TableParagraph"/>
              <w:tabs>
                <w:tab w:val="left" w:pos="1547"/>
              </w:tabs>
              <w:ind w:left="176" w:right="-15"/>
              <w:jc w:val="center"/>
              <w:rPr>
                <w:sz w:val="24"/>
              </w:rPr>
            </w:pPr>
            <w:r>
              <w:rPr>
                <w:color w:val="231F20"/>
                <w:w w:val="115"/>
                <w:sz w:val="24"/>
              </w:rPr>
              <w:t>(знаменный</w:t>
            </w:r>
            <w:r>
              <w:rPr>
                <w:color w:val="231F20"/>
                <w:spacing w:val="-66"/>
                <w:w w:val="115"/>
                <w:sz w:val="24"/>
              </w:rPr>
              <w:t xml:space="preserve"> </w:t>
            </w:r>
            <w:r>
              <w:rPr>
                <w:color w:val="231F20"/>
                <w:w w:val="115"/>
                <w:sz w:val="24"/>
              </w:rPr>
              <w:t>распев,</w:t>
            </w:r>
            <w:r>
              <w:rPr>
                <w:color w:val="231F20"/>
                <w:spacing w:val="1"/>
                <w:w w:val="115"/>
                <w:sz w:val="24"/>
              </w:rPr>
              <w:t xml:space="preserve"> </w:t>
            </w:r>
            <w:r>
              <w:rPr>
                <w:color w:val="231F20"/>
                <w:w w:val="115"/>
                <w:sz w:val="24"/>
              </w:rPr>
              <w:t>крюковая</w:t>
            </w:r>
            <w:r>
              <w:rPr>
                <w:color w:val="231F20"/>
                <w:spacing w:val="1"/>
                <w:w w:val="115"/>
                <w:sz w:val="24"/>
              </w:rPr>
              <w:t xml:space="preserve"> </w:t>
            </w:r>
            <w:r>
              <w:rPr>
                <w:color w:val="231F20"/>
                <w:w w:val="115"/>
                <w:sz w:val="24"/>
              </w:rPr>
              <w:t>запись,</w:t>
            </w:r>
            <w:r>
              <w:rPr>
                <w:color w:val="231F20"/>
                <w:spacing w:val="1"/>
                <w:w w:val="115"/>
                <w:sz w:val="24"/>
              </w:rPr>
              <w:t xml:space="preserve"> </w:t>
            </w:r>
            <w:r>
              <w:rPr>
                <w:color w:val="231F20"/>
                <w:w w:val="115"/>
                <w:sz w:val="24"/>
              </w:rPr>
              <w:t>партесное</w:t>
            </w:r>
            <w:r>
              <w:rPr>
                <w:color w:val="231F20"/>
                <w:spacing w:val="1"/>
                <w:w w:val="115"/>
                <w:sz w:val="24"/>
              </w:rPr>
              <w:t xml:space="preserve"> </w:t>
            </w:r>
            <w:r>
              <w:rPr>
                <w:color w:val="231F20"/>
                <w:w w:val="115"/>
                <w:sz w:val="24"/>
              </w:rPr>
              <w:t>пение).</w:t>
            </w:r>
          </w:p>
          <w:p w:rsidR="00167B3C" w:rsidRPr="00167B3C" w:rsidRDefault="00A70F93" w:rsidP="009C5BFC">
            <w:pPr>
              <w:pStyle w:val="TableParagraph"/>
              <w:tabs>
                <w:tab w:val="left" w:pos="1895"/>
              </w:tabs>
              <w:spacing w:line="270" w:lineRule="atLeast"/>
              <w:ind w:right="-15"/>
              <w:jc w:val="center"/>
              <w:rPr>
                <w:color w:val="231F20"/>
                <w:w w:val="120"/>
                <w:sz w:val="24"/>
              </w:rPr>
            </w:pPr>
            <w:r>
              <w:rPr>
                <w:color w:val="231F20"/>
                <w:w w:val="120"/>
                <w:sz w:val="24"/>
              </w:rPr>
              <w:t>Полифония</w:t>
            </w:r>
            <w:r>
              <w:rPr>
                <w:color w:val="231F20"/>
                <w:w w:val="120"/>
                <w:sz w:val="24"/>
              </w:rPr>
              <w:tab/>
              <w:t>в</w:t>
            </w:r>
            <w:r>
              <w:rPr>
                <w:color w:val="231F20"/>
                <w:spacing w:val="-69"/>
                <w:w w:val="120"/>
                <w:sz w:val="24"/>
              </w:rPr>
              <w:t xml:space="preserve"> </w:t>
            </w:r>
            <w:r>
              <w:rPr>
                <w:color w:val="231F20"/>
                <w:w w:val="120"/>
                <w:sz w:val="24"/>
              </w:rPr>
              <w:t>западной</w:t>
            </w:r>
            <w:r w:rsidR="009C5BFC">
              <w:rPr>
                <w:color w:val="231F20"/>
                <w:w w:val="120"/>
                <w:sz w:val="24"/>
              </w:rPr>
              <w:t xml:space="preserve"> </w:t>
            </w:r>
            <w:r>
              <w:rPr>
                <w:color w:val="231F20"/>
                <w:w w:val="120"/>
                <w:sz w:val="24"/>
              </w:rPr>
              <w:t>и</w:t>
            </w:r>
            <w:r>
              <w:rPr>
                <w:color w:val="231F20"/>
                <w:spacing w:val="-69"/>
                <w:w w:val="120"/>
                <w:sz w:val="24"/>
              </w:rPr>
              <w:t xml:space="preserve"> </w:t>
            </w:r>
            <w:r>
              <w:rPr>
                <w:color w:val="231F20"/>
                <w:w w:val="120"/>
                <w:sz w:val="24"/>
              </w:rPr>
              <w:t>русской</w:t>
            </w:r>
            <w:r>
              <w:rPr>
                <w:color w:val="231F20"/>
                <w:spacing w:val="1"/>
                <w:w w:val="120"/>
                <w:sz w:val="24"/>
              </w:rPr>
              <w:t xml:space="preserve"> </w:t>
            </w:r>
            <w:r>
              <w:rPr>
                <w:color w:val="231F20"/>
                <w:w w:val="120"/>
                <w:sz w:val="24"/>
              </w:rPr>
              <w:t>духовной</w:t>
            </w:r>
            <w:r w:rsidR="00167B3C" w:rsidRPr="00167B3C">
              <w:rPr>
                <w:color w:val="231F20"/>
                <w:w w:val="120"/>
                <w:sz w:val="24"/>
              </w:rPr>
              <w:t xml:space="preserve"> музыке. Жанры: кантата, духовный концерт,</w:t>
            </w:r>
          </w:p>
          <w:p w:rsidR="00A70F93" w:rsidRDefault="00167B3C" w:rsidP="00167B3C">
            <w:pPr>
              <w:pStyle w:val="TableParagraph"/>
              <w:tabs>
                <w:tab w:val="left" w:pos="1895"/>
              </w:tabs>
              <w:spacing w:line="270" w:lineRule="atLeast"/>
              <w:ind w:left="176" w:right="-15"/>
              <w:rPr>
                <w:sz w:val="24"/>
              </w:rPr>
            </w:pPr>
            <w:r w:rsidRPr="00167B3C">
              <w:rPr>
                <w:color w:val="231F20"/>
                <w:w w:val="120"/>
                <w:sz w:val="24"/>
              </w:rPr>
              <w:t>реквием</w:t>
            </w:r>
          </w:p>
        </w:tc>
        <w:tc>
          <w:tcPr>
            <w:tcW w:w="3969" w:type="dxa"/>
          </w:tcPr>
          <w:p w:rsidR="00A70F93" w:rsidRDefault="00A70F93" w:rsidP="009C5BFC">
            <w:pPr>
              <w:pStyle w:val="TableParagraph"/>
              <w:ind w:left="175" w:right="-15"/>
              <w:jc w:val="center"/>
              <w:rPr>
                <w:sz w:val="24"/>
              </w:rPr>
            </w:pPr>
            <w:r>
              <w:rPr>
                <w:color w:val="231F20"/>
                <w:w w:val="115"/>
                <w:sz w:val="24"/>
              </w:rPr>
              <w:t>Знакомство</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историей</w:t>
            </w:r>
            <w:r>
              <w:rPr>
                <w:color w:val="231F20"/>
                <w:spacing w:val="1"/>
                <w:w w:val="115"/>
                <w:sz w:val="24"/>
              </w:rPr>
              <w:t xml:space="preserve"> </w:t>
            </w:r>
            <w:r>
              <w:rPr>
                <w:color w:val="231F20"/>
                <w:w w:val="115"/>
                <w:sz w:val="24"/>
              </w:rPr>
              <w:t>возникновения</w:t>
            </w:r>
            <w:r>
              <w:rPr>
                <w:color w:val="231F20"/>
                <w:spacing w:val="1"/>
                <w:w w:val="115"/>
                <w:sz w:val="24"/>
              </w:rPr>
              <w:t xml:space="preserve"> </w:t>
            </w:r>
            <w:r>
              <w:rPr>
                <w:color w:val="231F20"/>
                <w:w w:val="115"/>
                <w:sz w:val="24"/>
              </w:rPr>
              <w:t>нотной</w:t>
            </w:r>
            <w:r>
              <w:rPr>
                <w:color w:val="231F20"/>
                <w:spacing w:val="68"/>
                <w:w w:val="115"/>
                <w:sz w:val="24"/>
              </w:rPr>
              <w:t xml:space="preserve"> </w:t>
            </w:r>
            <w:r>
              <w:rPr>
                <w:color w:val="231F20"/>
                <w:w w:val="115"/>
                <w:sz w:val="24"/>
              </w:rPr>
              <w:t>записи.</w:t>
            </w:r>
          </w:p>
          <w:p w:rsidR="00A70F93" w:rsidRDefault="00A70F93" w:rsidP="009C5BFC">
            <w:pPr>
              <w:pStyle w:val="TableParagraph"/>
              <w:ind w:left="175" w:right="-15"/>
              <w:jc w:val="center"/>
              <w:rPr>
                <w:sz w:val="24"/>
              </w:rPr>
            </w:pPr>
            <w:r>
              <w:rPr>
                <w:color w:val="231F20"/>
                <w:w w:val="120"/>
                <w:sz w:val="24"/>
              </w:rPr>
              <w:t>Сравнение</w:t>
            </w:r>
            <w:r>
              <w:rPr>
                <w:color w:val="231F20"/>
                <w:spacing w:val="1"/>
                <w:w w:val="120"/>
                <w:sz w:val="24"/>
              </w:rPr>
              <w:t xml:space="preserve"> </w:t>
            </w:r>
            <w:r>
              <w:rPr>
                <w:color w:val="231F20"/>
                <w:w w:val="120"/>
                <w:sz w:val="24"/>
              </w:rPr>
              <w:t>нотаций</w:t>
            </w:r>
            <w:r>
              <w:rPr>
                <w:color w:val="231F20"/>
                <w:spacing w:val="1"/>
                <w:w w:val="120"/>
                <w:sz w:val="24"/>
              </w:rPr>
              <w:t xml:space="preserve"> </w:t>
            </w:r>
            <w:r>
              <w:rPr>
                <w:color w:val="231F20"/>
                <w:w w:val="120"/>
                <w:sz w:val="24"/>
              </w:rPr>
              <w:t>религиозной</w:t>
            </w:r>
            <w:r>
              <w:rPr>
                <w:color w:val="231F20"/>
                <w:spacing w:val="1"/>
                <w:w w:val="120"/>
                <w:sz w:val="24"/>
              </w:rPr>
              <w:t xml:space="preserve"> </w:t>
            </w:r>
            <w:r>
              <w:rPr>
                <w:color w:val="231F20"/>
                <w:w w:val="120"/>
                <w:sz w:val="24"/>
              </w:rPr>
              <w:t>музыки</w:t>
            </w:r>
            <w:r>
              <w:rPr>
                <w:color w:val="231F20"/>
                <w:spacing w:val="1"/>
                <w:w w:val="120"/>
                <w:sz w:val="24"/>
              </w:rPr>
              <w:t xml:space="preserve"> </w:t>
            </w:r>
            <w:r>
              <w:rPr>
                <w:color w:val="231F20"/>
                <w:w w:val="120"/>
                <w:sz w:val="24"/>
              </w:rPr>
              <w:t>разных</w:t>
            </w:r>
            <w:r>
              <w:rPr>
                <w:color w:val="231F20"/>
                <w:spacing w:val="1"/>
                <w:w w:val="120"/>
                <w:sz w:val="24"/>
              </w:rPr>
              <w:t xml:space="preserve"> </w:t>
            </w:r>
            <w:r>
              <w:rPr>
                <w:color w:val="231F20"/>
                <w:w w:val="120"/>
                <w:sz w:val="24"/>
              </w:rPr>
              <w:t>традиций</w:t>
            </w:r>
            <w:r>
              <w:rPr>
                <w:color w:val="231F20"/>
                <w:spacing w:val="1"/>
                <w:w w:val="120"/>
                <w:sz w:val="24"/>
              </w:rPr>
              <w:t xml:space="preserve"> </w:t>
            </w:r>
            <w:r>
              <w:rPr>
                <w:color w:val="231F20"/>
                <w:w w:val="120"/>
                <w:sz w:val="24"/>
              </w:rPr>
              <w:t>(григорианский</w:t>
            </w:r>
            <w:r>
              <w:rPr>
                <w:color w:val="231F20"/>
                <w:spacing w:val="1"/>
                <w:w w:val="120"/>
                <w:sz w:val="24"/>
              </w:rPr>
              <w:t xml:space="preserve"> </w:t>
            </w:r>
            <w:r>
              <w:rPr>
                <w:color w:val="231F20"/>
                <w:w w:val="120"/>
                <w:sz w:val="24"/>
              </w:rPr>
              <w:t>хорал,</w:t>
            </w:r>
            <w:r>
              <w:rPr>
                <w:color w:val="231F20"/>
                <w:spacing w:val="1"/>
                <w:w w:val="120"/>
                <w:sz w:val="24"/>
              </w:rPr>
              <w:t xml:space="preserve"> </w:t>
            </w:r>
            <w:r>
              <w:rPr>
                <w:color w:val="231F20"/>
                <w:w w:val="120"/>
                <w:sz w:val="24"/>
              </w:rPr>
              <w:t>знаменный</w:t>
            </w:r>
            <w:r>
              <w:rPr>
                <w:color w:val="231F20"/>
                <w:spacing w:val="7"/>
                <w:w w:val="120"/>
                <w:sz w:val="24"/>
              </w:rPr>
              <w:t xml:space="preserve"> </w:t>
            </w:r>
            <w:r>
              <w:rPr>
                <w:color w:val="231F20"/>
                <w:w w:val="120"/>
                <w:sz w:val="24"/>
              </w:rPr>
              <w:t>распев,</w:t>
            </w:r>
            <w:r>
              <w:rPr>
                <w:color w:val="231F20"/>
                <w:spacing w:val="8"/>
                <w:w w:val="120"/>
                <w:sz w:val="24"/>
              </w:rPr>
              <w:t xml:space="preserve"> </w:t>
            </w:r>
            <w:r>
              <w:rPr>
                <w:color w:val="231F20"/>
                <w:w w:val="120"/>
                <w:sz w:val="24"/>
              </w:rPr>
              <w:t>современные</w:t>
            </w:r>
            <w:r>
              <w:rPr>
                <w:color w:val="231F20"/>
                <w:spacing w:val="29"/>
                <w:w w:val="120"/>
                <w:sz w:val="24"/>
              </w:rPr>
              <w:t xml:space="preserve"> </w:t>
            </w:r>
            <w:r>
              <w:rPr>
                <w:color w:val="231F20"/>
                <w:w w:val="120"/>
                <w:sz w:val="24"/>
              </w:rPr>
              <w:t>ноты).</w:t>
            </w:r>
          </w:p>
          <w:p w:rsidR="00E41D0B" w:rsidRDefault="00A70F93" w:rsidP="009C5BFC">
            <w:pPr>
              <w:pStyle w:val="TableParagraph"/>
              <w:tabs>
                <w:tab w:val="left" w:pos="4464"/>
              </w:tabs>
              <w:ind w:left="175" w:right="-15"/>
              <w:jc w:val="center"/>
              <w:rPr>
                <w:color w:val="231F20"/>
                <w:spacing w:val="-66"/>
                <w:w w:val="115"/>
                <w:sz w:val="24"/>
              </w:rPr>
            </w:pPr>
            <w:r>
              <w:rPr>
                <w:color w:val="231F20"/>
                <w:w w:val="115"/>
                <w:sz w:val="24"/>
              </w:rPr>
              <w:t>Знакомство</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образцами</w:t>
            </w:r>
            <w:r>
              <w:rPr>
                <w:color w:val="231F20"/>
                <w:spacing w:val="1"/>
                <w:w w:val="115"/>
                <w:sz w:val="24"/>
              </w:rPr>
              <w:t xml:space="preserve"> </w:t>
            </w:r>
            <w:r>
              <w:rPr>
                <w:color w:val="231F20"/>
                <w:w w:val="115"/>
                <w:sz w:val="24"/>
              </w:rPr>
              <w:t>(фрагментами)</w:t>
            </w:r>
            <w:r>
              <w:rPr>
                <w:color w:val="231F20"/>
                <w:spacing w:val="-66"/>
                <w:w w:val="115"/>
                <w:sz w:val="24"/>
              </w:rPr>
              <w:t xml:space="preserve"> </w:t>
            </w:r>
          </w:p>
          <w:p w:rsidR="00A70F93" w:rsidRDefault="00A70F93" w:rsidP="00E41D0B">
            <w:pPr>
              <w:pStyle w:val="TableParagraph"/>
              <w:tabs>
                <w:tab w:val="left" w:pos="4464"/>
              </w:tabs>
              <w:ind w:left="175" w:right="-15"/>
              <w:jc w:val="center"/>
              <w:rPr>
                <w:sz w:val="24"/>
              </w:rPr>
            </w:pPr>
            <w:r>
              <w:rPr>
                <w:color w:val="231F20"/>
                <w:w w:val="115"/>
                <w:sz w:val="24"/>
              </w:rPr>
              <w:t>средневековых   церковных</w:t>
            </w:r>
            <w:r>
              <w:rPr>
                <w:color w:val="231F20"/>
                <w:w w:val="115"/>
                <w:sz w:val="24"/>
              </w:rPr>
              <w:tab/>
            </w:r>
            <w:r>
              <w:rPr>
                <w:color w:val="231F20"/>
                <w:spacing w:val="-1"/>
                <w:w w:val="115"/>
                <w:sz w:val="24"/>
              </w:rPr>
              <w:t>распевов</w:t>
            </w:r>
            <w:r>
              <w:rPr>
                <w:color w:val="231F20"/>
                <w:spacing w:val="-67"/>
                <w:w w:val="115"/>
                <w:sz w:val="24"/>
              </w:rPr>
              <w:t xml:space="preserve"> </w:t>
            </w:r>
            <w:r>
              <w:rPr>
                <w:color w:val="231F20"/>
                <w:w w:val="115"/>
                <w:sz w:val="24"/>
              </w:rPr>
              <w:t>(одноголосие).</w:t>
            </w:r>
          </w:p>
          <w:p w:rsidR="00A70F93" w:rsidRDefault="00A70F93" w:rsidP="009C5BFC">
            <w:pPr>
              <w:pStyle w:val="TableParagraph"/>
              <w:ind w:left="175" w:right="-15"/>
              <w:jc w:val="center"/>
              <w:rPr>
                <w:sz w:val="24"/>
              </w:rPr>
            </w:pPr>
            <w:r>
              <w:rPr>
                <w:color w:val="231F20"/>
                <w:w w:val="115"/>
                <w:sz w:val="24"/>
              </w:rPr>
              <w:t>Слушание</w:t>
            </w:r>
            <w:r>
              <w:rPr>
                <w:color w:val="231F20"/>
                <w:spacing w:val="1"/>
                <w:w w:val="115"/>
                <w:sz w:val="24"/>
              </w:rPr>
              <w:t xml:space="preserve"> </w:t>
            </w:r>
            <w:r>
              <w:rPr>
                <w:color w:val="231F20"/>
                <w:w w:val="115"/>
                <w:sz w:val="24"/>
              </w:rPr>
              <w:t>духовной</w:t>
            </w:r>
            <w:r>
              <w:rPr>
                <w:color w:val="231F20"/>
                <w:spacing w:val="1"/>
                <w:w w:val="115"/>
                <w:sz w:val="24"/>
              </w:rPr>
              <w:t xml:space="preserve"> </w:t>
            </w:r>
            <w:r>
              <w:rPr>
                <w:color w:val="231F20"/>
                <w:w w:val="115"/>
                <w:sz w:val="24"/>
              </w:rPr>
              <w:t>музыки.  Определение</w:t>
            </w:r>
            <w:r>
              <w:rPr>
                <w:color w:val="231F20"/>
                <w:spacing w:val="1"/>
                <w:w w:val="115"/>
                <w:sz w:val="24"/>
              </w:rPr>
              <w:t xml:space="preserve"> </w:t>
            </w:r>
            <w:r>
              <w:rPr>
                <w:color w:val="231F20"/>
                <w:w w:val="115"/>
                <w:sz w:val="24"/>
              </w:rPr>
              <w:t>на</w:t>
            </w:r>
            <w:r>
              <w:rPr>
                <w:color w:val="231F20"/>
                <w:spacing w:val="44"/>
                <w:w w:val="115"/>
                <w:sz w:val="24"/>
              </w:rPr>
              <w:t xml:space="preserve"> </w:t>
            </w:r>
            <w:r>
              <w:rPr>
                <w:color w:val="231F20"/>
                <w:w w:val="115"/>
                <w:sz w:val="24"/>
              </w:rPr>
              <w:t>слух:</w:t>
            </w:r>
          </w:p>
          <w:p w:rsidR="00A70F93" w:rsidRDefault="00E41D0B" w:rsidP="00E41D0B">
            <w:pPr>
              <w:pStyle w:val="TableParagraph"/>
              <w:tabs>
                <w:tab w:val="left" w:pos="559"/>
              </w:tabs>
              <w:ind w:left="558"/>
              <w:jc w:val="both"/>
              <w:rPr>
                <w:sz w:val="24"/>
              </w:rPr>
            </w:pPr>
            <w:r>
              <w:rPr>
                <w:color w:val="231F20"/>
                <w:w w:val="115"/>
                <w:sz w:val="24"/>
              </w:rPr>
              <w:t xml:space="preserve">- </w:t>
            </w:r>
            <w:r w:rsidR="00A70F93">
              <w:rPr>
                <w:color w:val="231F20"/>
                <w:w w:val="115"/>
                <w:sz w:val="24"/>
              </w:rPr>
              <w:t>состава</w:t>
            </w:r>
            <w:r w:rsidR="00A70F93">
              <w:rPr>
                <w:color w:val="231F20"/>
                <w:spacing w:val="35"/>
                <w:w w:val="115"/>
                <w:sz w:val="24"/>
              </w:rPr>
              <w:t xml:space="preserve"> </w:t>
            </w:r>
            <w:r w:rsidR="00A70F93">
              <w:rPr>
                <w:color w:val="231F20"/>
                <w:w w:val="115"/>
                <w:sz w:val="24"/>
              </w:rPr>
              <w:t>исполнителей;</w:t>
            </w:r>
          </w:p>
          <w:p w:rsidR="00A70F93" w:rsidRDefault="00E41D0B" w:rsidP="00E41D0B">
            <w:pPr>
              <w:pStyle w:val="TableParagraph"/>
              <w:tabs>
                <w:tab w:val="left" w:pos="772"/>
              </w:tabs>
              <w:ind w:left="175" w:right="-15"/>
              <w:jc w:val="center"/>
              <w:rPr>
                <w:sz w:val="24"/>
              </w:rPr>
            </w:pPr>
            <w:r>
              <w:rPr>
                <w:color w:val="231F20"/>
                <w:w w:val="120"/>
                <w:sz w:val="24"/>
              </w:rPr>
              <w:t xml:space="preserve">- </w:t>
            </w:r>
            <w:r w:rsidR="00A70F93">
              <w:rPr>
                <w:color w:val="231F20"/>
                <w:w w:val="120"/>
                <w:sz w:val="24"/>
              </w:rPr>
              <w:t>типа</w:t>
            </w:r>
            <w:r w:rsidR="00A70F93">
              <w:rPr>
                <w:color w:val="231F20"/>
                <w:spacing w:val="1"/>
                <w:w w:val="120"/>
                <w:sz w:val="24"/>
              </w:rPr>
              <w:t xml:space="preserve"> </w:t>
            </w:r>
            <w:r w:rsidR="00A70F93">
              <w:rPr>
                <w:color w:val="231F20"/>
                <w:w w:val="120"/>
                <w:sz w:val="24"/>
              </w:rPr>
              <w:t>фактуры</w:t>
            </w:r>
            <w:r w:rsidR="00A70F93">
              <w:rPr>
                <w:color w:val="231F20"/>
                <w:spacing w:val="1"/>
                <w:w w:val="120"/>
                <w:sz w:val="24"/>
              </w:rPr>
              <w:t xml:space="preserve"> </w:t>
            </w:r>
            <w:r w:rsidR="00A70F93">
              <w:rPr>
                <w:color w:val="231F20"/>
                <w:w w:val="120"/>
                <w:sz w:val="24"/>
              </w:rPr>
              <w:t>(хоральный</w:t>
            </w:r>
            <w:r w:rsidR="00A70F93">
              <w:rPr>
                <w:color w:val="231F20"/>
                <w:spacing w:val="1"/>
                <w:w w:val="120"/>
                <w:sz w:val="24"/>
              </w:rPr>
              <w:t xml:space="preserve"> </w:t>
            </w:r>
            <w:r w:rsidR="00A70F93">
              <w:rPr>
                <w:color w:val="231F20"/>
                <w:w w:val="120"/>
                <w:sz w:val="24"/>
              </w:rPr>
              <w:t>склад,</w:t>
            </w:r>
            <w:r w:rsidR="00A70F93">
              <w:rPr>
                <w:color w:val="231F20"/>
                <w:spacing w:val="1"/>
                <w:w w:val="120"/>
                <w:sz w:val="24"/>
              </w:rPr>
              <w:t xml:space="preserve"> </w:t>
            </w:r>
            <w:r w:rsidR="00A70F93">
              <w:rPr>
                <w:color w:val="231F20"/>
                <w:w w:val="120"/>
                <w:sz w:val="24"/>
              </w:rPr>
              <w:t>полифония);</w:t>
            </w:r>
          </w:p>
          <w:p w:rsidR="00A70F93" w:rsidRDefault="00E41D0B" w:rsidP="00E41D0B">
            <w:pPr>
              <w:pStyle w:val="TableParagraph"/>
              <w:tabs>
                <w:tab w:val="left" w:pos="847"/>
              </w:tabs>
              <w:ind w:left="175" w:right="-15"/>
              <w:jc w:val="center"/>
              <w:rPr>
                <w:i/>
                <w:sz w:val="24"/>
              </w:rPr>
            </w:pPr>
            <w:r>
              <w:rPr>
                <w:color w:val="231F20"/>
                <w:w w:val="120"/>
                <w:sz w:val="24"/>
              </w:rPr>
              <w:t xml:space="preserve">- </w:t>
            </w:r>
            <w:r w:rsidR="00A70F93">
              <w:rPr>
                <w:color w:val="231F20"/>
                <w:w w:val="120"/>
                <w:sz w:val="24"/>
              </w:rPr>
              <w:t>принадлежности</w:t>
            </w:r>
            <w:r w:rsidR="00A70F93">
              <w:rPr>
                <w:color w:val="231F20"/>
                <w:spacing w:val="1"/>
                <w:w w:val="120"/>
                <w:sz w:val="24"/>
              </w:rPr>
              <w:t xml:space="preserve"> </w:t>
            </w:r>
            <w:r w:rsidR="00A70F93">
              <w:rPr>
                <w:color w:val="231F20"/>
                <w:w w:val="120"/>
                <w:sz w:val="24"/>
              </w:rPr>
              <w:t>к</w:t>
            </w:r>
            <w:r w:rsidR="00A70F93">
              <w:rPr>
                <w:color w:val="231F20"/>
                <w:spacing w:val="1"/>
                <w:w w:val="120"/>
                <w:sz w:val="24"/>
              </w:rPr>
              <w:t xml:space="preserve"> </w:t>
            </w:r>
            <w:r w:rsidR="00A70F93">
              <w:rPr>
                <w:color w:val="231F20"/>
                <w:w w:val="120"/>
                <w:sz w:val="24"/>
              </w:rPr>
              <w:t>русской</w:t>
            </w:r>
            <w:r w:rsidR="00A70F93">
              <w:rPr>
                <w:color w:val="231F20"/>
                <w:spacing w:val="1"/>
                <w:w w:val="120"/>
                <w:sz w:val="24"/>
              </w:rPr>
              <w:t xml:space="preserve"> </w:t>
            </w:r>
            <w:r w:rsidR="00A70F93">
              <w:rPr>
                <w:color w:val="231F20"/>
                <w:w w:val="120"/>
                <w:sz w:val="24"/>
              </w:rPr>
              <w:t>или</w:t>
            </w:r>
            <w:r w:rsidR="00A70F93">
              <w:rPr>
                <w:color w:val="231F20"/>
                <w:spacing w:val="1"/>
                <w:w w:val="120"/>
                <w:sz w:val="24"/>
              </w:rPr>
              <w:t xml:space="preserve"> </w:t>
            </w:r>
            <w:r w:rsidR="00A70F93">
              <w:rPr>
                <w:color w:val="231F20"/>
                <w:w w:val="115"/>
                <w:sz w:val="24"/>
              </w:rPr>
              <w:t>западноевропейской религиозной</w:t>
            </w:r>
            <w:r w:rsidR="00A70F93">
              <w:rPr>
                <w:color w:val="231F20"/>
                <w:spacing w:val="1"/>
                <w:w w:val="115"/>
                <w:sz w:val="24"/>
              </w:rPr>
              <w:t xml:space="preserve"> </w:t>
            </w:r>
            <w:r w:rsidR="00A70F93">
              <w:rPr>
                <w:color w:val="231F20"/>
                <w:w w:val="115"/>
                <w:sz w:val="24"/>
              </w:rPr>
              <w:t>традиции.</w:t>
            </w:r>
          </w:p>
          <w:p w:rsidR="00A70F93" w:rsidRDefault="00A70F93" w:rsidP="00E41D0B">
            <w:pPr>
              <w:pStyle w:val="TableParagraph"/>
              <w:ind w:left="175" w:right="-15"/>
              <w:jc w:val="center"/>
              <w:rPr>
                <w:sz w:val="24"/>
              </w:rPr>
            </w:pPr>
            <w:r>
              <w:rPr>
                <w:color w:val="231F20"/>
                <w:w w:val="115"/>
                <w:sz w:val="24"/>
              </w:rPr>
              <w:t>Работа</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интерактивной</w:t>
            </w:r>
            <w:r>
              <w:rPr>
                <w:color w:val="231F20"/>
                <w:spacing w:val="1"/>
                <w:w w:val="115"/>
                <w:sz w:val="24"/>
              </w:rPr>
              <w:t xml:space="preserve"> </w:t>
            </w:r>
            <w:r>
              <w:rPr>
                <w:color w:val="231F20"/>
                <w:w w:val="115"/>
                <w:sz w:val="24"/>
              </w:rPr>
              <w:t>картой,</w:t>
            </w:r>
            <w:r>
              <w:rPr>
                <w:color w:val="231F20"/>
                <w:spacing w:val="1"/>
                <w:w w:val="115"/>
                <w:sz w:val="24"/>
              </w:rPr>
              <w:t xml:space="preserve"> </w:t>
            </w:r>
            <w:r>
              <w:rPr>
                <w:color w:val="231F20"/>
                <w:w w:val="115"/>
                <w:sz w:val="24"/>
              </w:rPr>
              <w:t>лентой</w:t>
            </w:r>
            <w:r>
              <w:rPr>
                <w:color w:val="231F20"/>
                <w:spacing w:val="1"/>
                <w:w w:val="115"/>
                <w:sz w:val="24"/>
              </w:rPr>
              <w:t xml:space="preserve"> </w:t>
            </w:r>
            <w:r>
              <w:rPr>
                <w:color w:val="231F20"/>
                <w:w w:val="115"/>
                <w:sz w:val="24"/>
              </w:rPr>
              <w:t>времени</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указанием</w:t>
            </w:r>
            <w:r>
              <w:rPr>
                <w:color w:val="231F20"/>
                <w:spacing w:val="1"/>
                <w:w w:val="115"/>
                <w:sz w:val="24"/>
              </w:rPr>
              <w:t xml:space="preserve"> </w:t>
            </w:r>
            <w:r>
              <w:rPr>
                <w:color w:val="231F20"/>
                <w:w w:val="115"/>
                <w:sz w:val="24"/>
              </w:rPr>
              <w:t>географических</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0"/>
                <w:sz w:val="24"/>
              </w:rPr>
              <w:t>исторических</w:t>
            </w:r>
            <w:r>
              <w:rPr>
                <w:color w:val="231F20"/>
                <w:spacing w:val="1"/>
                <w:w w:val="110"/>
                <w:sz w:val="24"/>
              </w:rPr>
              <w:t xml:space="preserve"> </w:t>
            </w:r>
            <w:r>
              <w:rPr>
                <w:color w:val="231F20"/>
                <w:w w:val="110"/>
                <w:sz w:val="24"/>
              </w:rPr>
              <w:t>особенностей</w:t>
            </w:r>
            <w:r>
              <w:rPr>
                <w:color w:val="231F20"/>
                <w:spacing w:val="1"/>
                <w:w w:val="110"/>
                <w:sz w:val="24"/>
              </w:rPr>
              <w:t xml:space="preserve"> </w:t>
            </w:r>
            <w:r>
              <w:rPr>
                <w:color w:val="231F20"/>
                <w:w w:val="110"/>
                <w:sz w:val="24"/>
              </w:rPr>
              <w:t>распространения</w:t>
            </w:r>
            <w:r>
              <w:rPr>
                <w:color w:val="231F20"/>
                <w:spacing w:val="1"/>
                <w:w w:val="110"/>
                <w:sz w:val="24"/>
              </w:rPr>
              <w:t xml:space="preserve"> </w:t>
            </w:r>
            <w:r>
              <w:rPr>
                <w:color w:val="231F20"/>
                <w:w w:val="115"/>
                <w:sz w:val="24"/>
              </w:rPr>
              <w:t>различных</w:t>
            </w:r>
            <w:r>
              <w:rPr>
                <w:color w:val="231F20"/>
                <w:spacing w:val="1"/>
                <w:w w:val="115"/>
                <w:sz w:val="24"/>
              </w:rPr>
              <w:t xml:space="preserve"> </w:t>
            </w:r>
            <w:r>
              <w:rPr>
                <w:color w:val="231F20"/>
                <w:w w:val="115"/>
                <w:sz w:val="24"/>
              </w:rPr>
              <w:t>явлений,</w:t>
            </w:r>
            <w:r>
              <w:rPr>
                <w:color w:val="231F20"/>
                <w:spacing w:val="1"/>
                <w:w w:val="115"/>
                <w:sz w:val="24"/>
              </w:rPr>
              <w:t xml:space="preserve"> </w:t>
            </w:r>
            <w:r>
              <w:rPr>
                <w:color w:val="231F20"/>
                <w:w w:val="115"/>
                <w:sz w:val="24"/>
              </w:rPr>
              <w:t>стилей,</w:t>
            </w:r>
            <w:r>
              <w:rPr>
                <w:color w:val="231F20"/>
                <w:spacing w:val="1"/>
                <w:w w:val="115"/>
                <w:sz w:val="24"/>
              </w:rPr>
              <w:t xml:space="preserve"> </w:t>
            </w:r>
            <w:r>
              <w:rPr>
                <w:color w:val="231F20"/>
                <w:w w:val="115"/>
                <w:sz w:val="24"/>
              </w:rPr>
              <w:t>жанров,</w:t>
            </w:r>
            <w:r>
              <w:rPr>
                <w:color w:val="231F20"/>
                <w:spacing w:val="1"/>
                <w:w w:val="115"/>
                <w:sz w:val="24"/>
              </w:rPr>
              <w:t xml:space="preserve"> </w:t>
            </w:r>
            <w:r>
              <w:rPr>
                <w:color w:val="231F20"/>
                <w:w w:val="115"/>
                <w:sz w:val="24"/>
              </w:rPr>
              <w:t>связанных с развитием религиозной музыки.</w:t>
            </w:r>
            <w:r>
              <w:rPr>
                <w:color w:val="231F20"/>
                <w:spacing w:val="-66"/>
                <w:w w:val="115"/>
                <w:sz w:val="24"/>
              </w:rPr>
              <w:t xml:space="preserve"> </w:t>
            </w:r>
            <w:r>
              <w:rPr>
                <w:color w:val="231F20"/>
                <w:w w:val="115"/>
                <w:sz w:val="24"/>
              </w:rPr>
              <w:t>Исследовательские</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творческие</w:t>
            </w:r>
            <w:r>
              <w:rPr>
                <w:color w:val="231F20"/>
                <w:spacing w:val="1"/>
                <w:w w:val="115"/>
                <w:sz w:val="24"/>
              </w:rPr>
              <w:t xml:space="preserve"> </w:t>
            </w:r>
            <w:r>
              <w:rPr>
                <w:color w:val="231F20"/>
                <w:w w:val="115"/>
                <w:sz w:val="24"/>
              </w:rPr>
              <w:t>проекты,</w:t>
            </w:r>
            <w:r>
              <w:rPr>
                <w:color w:val="231F20"/>
                <w:spacing w:val="1"/>
                <w:w w:val="115"/>
                <w:sz w:val="24"/>
              </w:rPr>
              <w:t xml:space="preserve"> </w:t>
            </w:r>
            <w:r>
              <w:rPr>
                <w:color w:val="231F20"/>
                <w:w w:val="115"/>
                <w:sz w:val="24"/>
              </w:rPr>
              <w:t>посвящённые</w:t>
            </w:r>
            <w:r>
              <w:rPr>
                <w:color w:val="231F20"/>
                <w:spacing w:val="1"/>
                <w:w w:val="115"/>
                <w:sz w:val="24"/>
              </w:rPr>
              <w:t xml:space="preserve"> </w:t>
            </w:r>
            <w:r>
              <w:rPr>
                <w:color w:val="231F20"/>
                <w:w w:val="115"/>
                <w:sz w:val="24"/>
              </w:rPr>
              <w:t>отдельным</w:t>
            </w:r>
            <w:r>
              <w:rPr>
                <w:color w:val="231F20"/>
                <w:spacing w:val="1"/>
                <w:w w:val="115"/>
                <w:sz w:val="24"/>
              </w:rPr>
              <w:t xml:space="preserve"> </w:t>
            </w:r>
            <w:r>
              <w:rPr>
                <w:color w:val="231F20"/>
                <w:w w:val="115"/>
                <w:sz w:val="24"/>
              </w:rPr>
              <w:t>произведениям</w:t>
            </w:r>
            <w:r>
              <w:rPr>
                <w:color w:val="231F20"/>
                <w:spacing w:val="1"/>
                <w:w w:val="115"/>
                <w:sz w:val="24"/>
              </w:rPr>
              <w:t xml:space="preserve"> </w:t>
            </w:r>
            <w:r>
              <w:rPr>
                <w:color w:val="231F20"/>
                <w:w w:val="115"/>
                <w:sz w:val="24"/>
              </w:rPr>
              <w:t>духовной</w:t>
            </w:r>
            <w:r>
              <w:rPr>
                <w:color w:val="231F20"/>
                <w:spacing w:val="40"/>
                <w:w w:val="115"/>
                <w:sz w:val="24"/>
              </w:rPr>
              <w:t xml:space="preserve"> </w:t>
            </w:r>
            <w:r>
              <w:rPr>
                <w:color w:val="231F20"/>
                <w:w w:val="115"/>
                <w:sz w:val="24"/>
              </w:rPr>
              <w:t>музыки</w:t>
            </w:r>
          </w:p>
        </w:tc>
      </w:tr>
      <w:tr w:rsidR="003955A3" w:rsidRPr="0053166A" w:rsidTr="003573CA">
        <w:trPr>
          <w:trHeight w:val="827"/>
        </w:trPr>
        <w:tc>
          <w:tcPr>
            <w:tcW w:w="1418" w:type="dxa"/>
          </w:tcPr>
          <w:p w:rsidR="003955A3" w:rsidRDefault="003955A3" w:rsidP="003955A3">
            <w:pPr>
              <w:pStyle w:val="TableParagraph"/>
              <w:spacing w:line="274" w:lineRule="exact"/>
              <w:ind w:left="173"/>
              <w:jc w:val="center"/>
              <w:rPr>
                <w:sz w:val="24"/>
              </w:rPr>
            </w:pPr>
            <w:r>
              <w:rPr>
                <w:color w:val="231F20"/>
                <w:w w:val="110"/>
                <w:sz w:val="24"/>
              </w:rPr>
              <w:t>В)</w:t>
            </w:r>
          </w:p>
          <w:p w:rsidR="003955A3" w:rsidRDefault="003955A3" w:rsidP="003955A3">
            <w:pPr>
              <w:pStyle w:val="TableParagraph"/>
              <w:ind w:left="173"/>
              <w:jc w:val="center"/>
              <w:rPr>
                <w:sz w:val="24"/>
              </w:rPr>
            </w:pPr>
            <w:r>
              <w:rPr>
                <w:color w:val="231F20"/>
                <w:w w:val="115"/>
                <w:sz w:val="24"/>
              </w:rPr>
              <w:t>3—4</w:t>
            </w:r>
          </w:p>
          <w:p w:rsidR="003955A3" w:rsidRDefault="003955A3" w:rsidP="003955A3">
            <w:pPr>
              <w:pStyle w:val="TableParagraph"/>
              <w:ind w:left="34" w:right="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3955A3" w:rsidRDefault="009F45DE" w:rsidP="009F45DE">
            <w:pPr>
              <w:pStyle w:val="TableParagraph"/>
              <w:ind w:left="173" w:right="169"/>
              <w:jc w:val="center"/>
              <w:rPr>
                <w:sz w:val="24"/>
              </w:rPr>
            </w:pPr>
            <w:r>
              <w:rPr>
                <w:color w:val="231F20"/>
                <w:w w:val="120"/>
                <w:sz w:val="24"/>
              </w:rPr>
              <w:t>Музы</w:t>
            </w:r>
            <w:r w:rsidR="003955A3">
              <w:rPr>
                <w:color w:val="231F20"/>
                <w:w w:val="120"/>
                <w:sz w:val="24"/>
              </w:rPr>
              <w:t>кальные</w:t>
            </w:r>
            <w:r w:rsidR="003955A3">
              <w:rPr>
                <w:color w:val="231F20"/>
                <w:spacing w:val="1"/>
                <w:w w:val="120"/>
                <w:sz w:val="24"/>
              </w:rPr>
              <w:t xml:space="preserve"> </w:t>
            </w:r>
            <w:r w:rsidR="003955A3">
              <w:rPr>
                <w:color w:val="231F20"/>
                <w:w w:val="120"/>
                <w:sz w:val="24"/>
              </w:rPr>
              <w:t>жанры</w:t>
            </w:r>
            <w:r w:rsidR="003955A3">
              <w:rPr>
                <w:color w:val="231F20"/>
                <w:spacing w:val="1"/>
                <w:w w:val="120"/>
                <w:sz w:val="24"/>
              </w:rPr>
              <w:t xml:space="preserve"> </w:t>
            </w:r>
            <w:r w:rsidR="003955A3">
              <w:rPr>
                <w:color w:val="231F20"/>
                <w:w w:val="120"/>
                <w:sz w:val="24"/>
              </w:rPr>
              <w:t>богослужения</w:t>
            </w:r>
          </w:p>
        </w:tc>
        <w:tc>
          <w:tcPr>
            <w:tcW w:w="2551" w:type="dxa"/>
          </w:tcPr>
          <w:p w:rsidR="003955A3" w:rsidRDefault="003955A3" w:rsidP="009F45DE">
            <w:pPr>
              <w:pStyle w:val="TableParagraph"/>
              <w:tabs>
                <w:tab w:val="left" w:pos="730"/>
              </w:tabs>
              <w:ind w:left="176" w:right="144"/>
              <w:jc w:val="center"/>
              <w:rPr>
                <w:sz w:val="24"/>
              </w:rPr>
            </w:pPr>
            <w:r>
              <w:rPr>
                <w:color w:val="231F20"/>
                <w:w w:val="120"/>
                <w:sz w:val="24"/>
              </w:rPr>
              <w:t>Эстетическое</w:t>
            </w:r>
            <w:r>
              <w:rPr>
                <w:color w:val="231F20"/>
                <w:spacing w:val="-69"/>
                <w:w w:val="120"/>
                <w:sz w:val="24"/>
              </w:rPr>
              <w:t xml:space="preserve"> </w:t>
            </w:r>
            <w:r>
              <w:rPr>
                <w:color w:val="231F20"/>
                <w:w w:val="120"/>
                <w:sz w:val="24"/>
              </w:rPr>
              <w:t>содержание</w:t>
            </w:r>
            <w:r>
              <w:rPr>
                <w:color w:val="231F20"/>
                <w:spacing w:val="26"/>
                <w:w w:val="120"/>
                <w:sz w:val="24"/>
              </w:rPr>
              <w:t xml:space="preserve"> </w:t>
            </w:r>
            <w:r>
              <w:rPr>
                <w:color w:val="231F20"/>
                <w:w w:val="120"/>
                <w:sz w:val="24"/>
              </w:rPr>
              <w:t>и</w:t>
            </w:r>
            <w:r>
              <w:rPr>
                <w:color w:val="231F20"/>
                <w:spacing w:val="-69"/>
                <w:w w:val="120"/>
                <w:sz w:val="24"/>
              </w:rPr>
              <w:t xml:space="preserve"> </w:t>
            </w:r>
            <w:r>
              <w:rPr>
                <w:color w:val="231F20"/>
                <w:w w:val="120"/>
                <w:sz w:val="24"/>
              </w:rPr>
              <w:t>жизненное</w:t>
            </w:r>
            <w:r>
              <w:rPr>
                <w:color w:val="231F20"/>
                <w:spacing w:val="1"/>
                <w:w w:val="120"/>
                <w:sz w:val="24"/>
              </w:rPr>
              <w:t xml:space="preserve"> </w:t>
            </w:r>
            <w:r>
              <w:rPr>
                <w:color w:val="231F20"/>
                <w:w w:val="120"/>
                <w:sz w:val="24"/>
              </w:rPr>
              <w:t>предназначен</w:t>
            </w:r>
            <w:r>
              <w:rPr>
                <w:color w:val="231F20"/>
                <w:spacing w:val="-69"/>
                <w:w w:val="120"/>
                <w:sz w:val="24"/>
              </w:rPr>
              <w:t xml:space="preserve"> </w:t>
            </w:r>
            <w:r>
              <w:rPr>
                <w:color w:val="231F20"/>
                <w:w w:val="120"/>
                <w:sz w:val="24"/>
              </w:rPr>
              <w:t>ие</w:t>
            </w:r>
            <w:r>
              <w:rPr>
                <w:color w:val="231F20"/>
                <w:w w:val="120"/>
                <w:sz w:val="24"/>
              </w:rPr>
              <w:tab/>
            </w:r>
            <w:r>
              <w:rPr>
                <w:color w:val="231F20"/>
                <w:spacing w:val="-1"/>
                <w:w w:val="120"/>
                <w:sz w:val="24"/>
              </w:rPr>
              <w:t>духовной</w:t>
            </w:r>
            <w:r>
              <w:rPr>
                <w:color w:val="231F20"/>
                <w:spacing w:val="-69"/>
                <w:w w:val="120"/>
                <w:sz w:val="24"/>
              </w:rPr>
              <w:t xml:space="preserve"> </w:t>
            </w:r>
            <w:r>
              <w:rPr>
                <w:color w:val="231F20"/>
                <w:w w:val="120"/>
                <w:sz w:val="24"/>
              </w:rPr>
              <w:t>музыки.</w:t>
            </w:r>
          </w:p>
          <w:p w:rsidR="003955A3" w:rsidRDefault="003955A3" w:rsidP="009F45DE">
            <w:pPr>
              <w:pStyle w:val="TableParagraph"/>
              <w:ind w:left="176" w:right="150"/>
              <w:jc w:val="center"/>
              <w:rPr>
                <w:sz w:val="24"/>
              </w:rPr>
            </w:pPr>
            <w:r>
              <w:rPr>
                <w:color w:val="231F20"/>
                <w:w w:val="120"/>
                <w:sz w:val="24"/>
              </w:rPr>
              <w:t>Многочастны</w:t>
            </w:r>
            <w:r>
              <w:rPr>
                <w:color w:val="231F20"/>
                <w:spacing w:val="-69"/>
                <w:w w:val="120"/>
                <w:sz w:val="24"/>
              </w:rPr>
              <w:t xml:space="preserve"> </w:t>
            </w:r>
            <w:r>
              <w:rPr>
                <w:color w:val="231F20"/>
                <w:w w:val="120"/>
                <w:sz w:val="24"/>
              </w:rPr>
              <w:t>е</w:t>
            </w:r>
            <w:r>
              <w:rPr>
                <w:color w:val="231F20"/>
                <w:spacing w:val="1"/>
                <w:w w:val="120"/>
                <w:sz w:val="24"/>
              </w:rPr>
              <w:t xml:space="preserve"> </w:t>
            </w:r>
            <w:r>
              <w:rPr>
                <w:color w:val="231F20"/>
                <w:w w:val="120"/>
                <w:sz w:val="24"/>
              </w:rPr>
              <w:t>произведения</w:t>
            </w:r>
            <w:r>
              <w:rPr>
                <w:color w:val="231F20"/>
                <w:spacing w:val="-69"/>
                <w:w w:val="120"/>
                <w:sz w:val="24"/>
              </w:rPr>
              <w:t xml:space="preserve"> </w:t>
            </w:r>
            <w:r>
              <w:rPr>
                <w:color w:val="231F20"/>
                <w:w w:val="120"/>
                <w:sz w:val="24"/>
              </w:rPr>
              <w:t>на</w:t>
            </w:r>
            <w:r>
              <w:rPr>
                <w:color w:val="231F20"/>
                <w:spacing w:val="1"/>
                <w:w w:val="120"/>
                <w:sz w:val="24"/>
              </w:rPr>
              <w:t xml:space="preserve"> </w:t>
            </w:r>
            <w:r>
              <w:rPr>
                <w:color w:val="231F20"/>
                <w:w w:val="120"/>
                <w:sz w:val="24"/>
              </w:rPr>
              <w:t>канонические</w:t>
            </w:r>
            <w:r>
              <w:rPr>
                <w:color w:val="231F20"/>
                <w:spacing w:val="-70"/>
                <w:w w:val="120"/>
                <w:sz w:val="24"/>
              </w:rPr>
              <w:t xml:space="preserve"> </w:t>
            </w:r>
            <w:r>
              <w:rPr>
                <w:color w:val="231F20"/>
                <w:w w:val="120"/>
                <w:sz w:val="24"/>
              </w:rPr>
              <w:t>тексты:</w:t>
            </w:r>
            <w:r>
              <w:rPr>
                <w:color w:val="231F20"/>
                <w:spacing w:val="1"/>
                <w:w w:val="120"/>
                <w:sz w:val="24"/>
              </w:rPr>
              <w:t xml:space="preserve"> </w:t>
            </w:r>
            <w:r>
              <w:rPr>
                <w:color w:val="231F20"/>
                <w:w w:val="120"/>
                <w:sz w:val="24"/>
              </w:rPr>
              <w:t>католическая</w:t>
            </w:r>
            <w:r>
              <w:rPr>
                <w:color w:val="231F20"/>
                <w:spacing w:val="-69"/>
                <w:w w:val="120"/>
                <w:sz w:val="24"/>
              </w:rPr>
              <w:t xml:space="preserve"> </w:t>
            </w:r>
            <w:r>
              <w:rPr>
                <w:color w:val="231F20"/>
                <w:w w:val="120"/>
                <w:sz w:val="24"/>
              </w:rPr>
              <w:t>месса,</w:t>
            </w:r>
            <w:r>
              <w:rPr>
                <w:color w:val="231F20"/>
                <w:spacing w:val="1"/>
                <w:w w:val="120"/>
                <w:sz w:val="24"/>
              </w:rPr>
              <w:t xml:space="preserve"> </w:t>
            </w:r>
            <w:r>
              <w:rPr>
                <w:color w:val="231F20"/>
                <w:w w:val="120"/>
                <w:sz w:val="24"/>
              </w:rPr>
              <w:t>православная</w:t>
            </w:r>
            <w:r>
              <w:rPr>
                <w:color w:val="231F20"/>
                <w:spacing w:val="-69"/>
                <w:w w:val="120"/>
                <w:sz w:val="24"/>
              </w:rPr>
              <w:t xml:space="preserve"> </w:t>
            </w:r>
            <w:r>
              <w:rPr>
                <w:color w:val="231F20"/>
                <w:w w:val="120"/>
                <w:sz w:val="24"/>
              </w:rPr>
              <w:t>литургия,</w:t>
            </w:r>
            <w:r>
              <w:rPr>
                <w:color w:val="231F20"/>
                <w:spacing w:val="1"/>
                <w:w w:val="120"/>
                <w:sz w:val="24"/>
              </w:rPr>
              <w:t xml:space="preserve"> </w:t>
            </w:r>
            <w:r>
              <w:rPr>
                <w:color w:val="231F20"/>
                <w:w w:val="120"/>
                <w:sz w:val="24"/>
              </w:rPr>
              <w:t>всенощное</w:t>
            </w:r>
          </w:p>
          <w:p w:rsidR="003955A3" w:rsidRDefault="003955A3" w:rsidP="00035BC5">
            <w:pPr>
              <w:pStyle w:val="TableParagraph"/>
              <w:spacing w:line="258" w:lineRule="exact"/>
              <w:ind w:left="176"/>
              <w:jc w:val="center"/>
              <w:rPr>
                <w:sz w:val="24"/>
              </w:rPr>
            </w:pPr>
            <w:r>
              <w:rPr>
                <w:color w:val="231F20"/>
                <w:w w:val="120"/>
                <w:sz w:val="24"/>
              </w:rPr>
              <w:t>бдение</w:t>
            </w:r>
          </w:p>
        </w:tc>
        <w:tc>
          <w:tcPr>
            <w:tcW w:w="3969" w:type="dxa"/>
          </w:tcPr>
          <w:p w:rsidR="003A5D8C" w:rsidRDefault="003955A3" w:rsidP="003A5D8C">
            <w:pPr>
              <w:pStyle w:val="TableParagraph"/>
              <w:tabs>
                <w:tab w:val="left" w:pos="3667"/>
              </w:tabs>
              <w:ind w:left="175" w:right="-15"/>
              <w:jc w:val="center"/>
              <w:rPr>
                <w:color w:val="231F20"/>
                <w:w w:val="115"/>
                <w:sz w:val="24"/>
              </w:rPr>
            </w:pPr>
            <w:r>
              <w:rPr>
                <w:color w:val="231F20"/>
                <w:w w:val="115"/>
                <w:sz w:val="24"/>
              </w:rPr>
              <w:t>Знакомство</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одним</w:t>
            </w:r>
            <w:r>
              <w:rPr>
                <w:color w:val="231F20"/>
                <w:spacing w:val="1"/>
                <w:w w:val="115"/>
                <w:sz w:val="24"/>
              </w:rPr>
              <w:t xml:space="preserve"> </w:t>
            </w:r>
            <w:r>
              <w:rPr>
                <w:color w:val="231F20"/>
                <w:w w:val="115"/>
                <w:sz w:val="24"/>
              </w:rPr>
              <w:t>(более</w:t>
            </w:r>
            <w:r>
              <w:rPr>
                <w:color w:val="231F20"/>
                <w:spacing w:val="1"/>
                <w:w w:val="115"/>
                <w:sz w:val="24"/>
              </w:rPr>
              <w:t xml:space="preserve"> </w:t>
            </w:r>
            <w:r>
              <w:rPr>
                <w:color w:val="231F20"/>
                <w:w w:val="115"/>
                <w:sz w:val="24"/>
              </w:rPr>
              <w:t>полно)</w:t>
            </w:r>
            <w:r>
              <w:rPr>
                <w:color w:val="231F20"/>
                <w:spacing w:val="1"/>
                <w:w w:val="115"/>
                <w:sz w:val="24"/>
              </w:rPr>
              <w:t xml:space="preserve"> </w:t>
            </w:r>
            <w:r>
              <w:rPr>
                <w:color w:val="231F20"/>
                <w:w w:val="115"/>
                <w:sz w:val="24"/>
              </w:rPr>
              <w:t>или</w:t>
            </w:r>
            <w:r>
              <w:rPr>
                <w:color w:val="231F20"/>
                <w:spacing w:val="1"/>
                <w:w w:val="115"/>
                <w:sz w:val="24"/>
              </w:rPr>
              <w:t xml:space="preserve"> </w:t>
            </w:r>
            <w:r>
              <w:rPr>
                <w:color w:val="231F20"/>
                <w:w w:val="115"/>
                <w:sz w:val="24"/>
              </w:rPr>
              <w:t>несколькими</w:t>
            </w:r>
          </w:p>
          <w:p w:rsidR="003955A3" w:rsidRDefault="003955A3" w:rsidP="003A5D8C">
            <w:pPr>
              <w:pStyle w:val="TableParagraph"/>
              <w:tabs>
                <w:tab w:val="left" w:pos="3667"/>
              </w:tabs>
              <w:ind w:left="175" w:right="-15"/>
              <w:jc w:val="center"/>
              <w:rPr>
                <w:sz w:val="24"/>
              </w:rPr>
            </w:pPr>
            <w:r>
              <w:rPr>
                <w:color w:val="231F20"/>
                <w:w w:val="115"/>
                <w:sz w:val="24"/>
              </w:rPr>
              <w:t>(фрагментарно)</w:t>
            </w:r>
            <w:r>
              <w:rPr>
                <w:color w:val="231F20"/>
                <w:spacing w:val="-67"/>
                <w:w w:val="115"/>
                <w:sz w:val="24"/>
              </w:rPr>
              <w:t xml:space="preserve"> </w:t>
            </w:r>
            <w:r>
              <w:rPr>
                <w:color w:val="231F20"/>
                <w:w w:val="115"/>
                <w:sz w:val="24"/>
              </w:rPr>
              <w:t>произведениями</w:t>
            </w:r>
            <w:r>
              <w:rPr>
                <w:color w:val="231F20"/>
                <w:spacing w:val="1"/>
                <w:w w:val="115"/>
                <w:sz w:val="24"/>
              </w:rPr>
              <w:t xml:space="preserve"> </w:t>
            </w:r>
            <w:r>
              <w:rPr>
                <w:color w:val="231F20"/>
                <w:w w:val="115"/>
                <w:sz w:val="24"/>
              </w:rPr>
              <w:t>мировой</w:t>
            </w:r>
            <w:r>
              <w:rPr>
                <w:color w:val="231F20"/>
                <w:spacing w:val="1"/>
                <w:w w:val="115"/>
                <w:sz w:val="24"/>
              </w:rPr>
              <w:t xml:space="preserve"> </w:t>
            </w:r>
            <w:r>
              <w:rPr>
                <w:color w:val="231F20"/>
                <w:w w:val="115"/>
                <w:sz w:val="24"/>
              </w:rPr>
              <w:t>музыкальной</w:t>
            </w:r>
            <w:r>
              <w:rPr>
                <w:color w:val="231F20"/>
                <w:spacing w:val="1"/>
                <w:w w:val="115"/>
                <w:sz w:val="24"/>
              </w:rPr>
              <w:t xml:space="preserve"> </w:t>
            </w:r>
            <w:r>
              <w:rPr>
                <w:color w:val="231F20"/>
                <w:w w:val="115"/>
                <w:sz w:val="24"/>
              </w:rPr>
              <w:t>классики,</w:t>
            </w:r>
            <w:r>
              <w:rPr>
                <w:color w:val="231F20"/>
                <w:spacing w:val="1"/>
                <w:w w:val="115"/>
                <w:sz w:val="24"/>
              </w:rPr>
              <w:t xml:space="preserve"> </w:t>
            </w:r>
            <w:r>
              <w:rPr>
                <w:color w:val="231F20"/>
                <w:w w:val="115"/>
                <w:sz w:val="24"/>
              </w:rPr>
              <w:t>написанными</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соответствии</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религиознымканоном.</w:t>
            </w:r>
          </w:p>
          <w:p w:rsidR="003955A3" w:rsidRDefault="003955A3" w:rsidP="00B568D0">
            <w:pPr>
              <w:pStyle w:val="TableParagraph"/>
              <w:tabs>
                <w:tab w:val="left" w:pos="2411"/>
                <w:tab w:val="left" w:pos="4730"/>
              </w:tabs>
              <w:ind w:left="175" w:right="338"/>
              <w:jc w:val="center"/>
              <w:rPr>
                <w:sz w:val="24"/>
              </w:rPr>
            </w:pPr>
            <w:r>
              <w:rPr>
                <w:color w:val="231F20"/>
                <w:w w:val="120"/>
                <w:sz w:val="24"/>
              </w:rPr>
              <w:t>Вокализация</w:t>
            </w:r>
            <w:r w:rsidR="00B568D0">
              <w:rPr>
                <w:color w:val="231F20"/>
                <w:w w:val="120"/>
                <w:sz w:val="24"/>
              </w:rPr>
              <w:t xml:space="preserve"> </w:t>
            </w:r>
            <w:r>
              <w:rPr>
                <w:color w:val="231F20"/>
                <w:w w:val="120"/>
                <w:sz w:val="24"/>
              </w:rPr>
              <w:t>музыкальных</w:t>
            </w:r>
            <w:r>
              <w:rPr>
                <w:color w:val="231F20"/>
                <w:w w:val="120"/>
                <w:sz w:val="24"/>
              </w:rPr>
              <w:tab/>
            </w:r>
            <w:r>
              <w:rPr>
                <w:color w:val="231F20"/>
                <w:spacing w:val="-2"/>
                <w:w w:val="120"/>
                <w:sz w:val="24"/>
              </w:rPr>
              <w:t>тем</w:t>
            </w:r>
            <w:r>
              <w:rPr>
                <w:color w:val="231F20"/>
                <w:spacing w:val="-70"/>
                <w:w w:val="120"/>
                <w:sz w:val="24"/>
              </w:rPr>
              <w:t xml:space="preserve"> </w:t>
            </w:r>
            <w:r>
              <w:rPr>
                <w:color w:val="231F20"/>
                <w:w w:val="120"/>
                <w:sz w:val="24"/>
              </w:rPr>
              <w:t>изучаемых</w:t>
            </w:r>
            <w:r>
              <w:rPr>
                <w:color w:val="231F20"/>
                <w:spacing w:val="22"/>
                <w:w w:val="120"/>
                <w:sz w:val="24"/>
              </w:rPr>
              <w:t xml:space="preserve"> </w:t>
            </w:r>
            <w:r>
              <w:rPr>
                <w:color w:val="231F20"/>
                <w:w w:val="120"/>
                <w:sz w:val="24"/>
              </w:rPr>
              <w:t>духовных</w:t>
            </w:r>
            <w:r w:rsidR="008D77E9">
              <w:rPr>
                <w:color w:val="231F20"/>
                <w:w w:val="120"/>
                <w:sz w:val="24"/>
              </w:rPr>
              <w:t xml:space="preserve"> </w:t>
            </w:r>
            <w:r>
              <w:rPr>
                <w:color w:val="231F20"/>
                <w:w w:val="120"/>
                <w:sz w:val="24"/>
              </w:rPr>
              <w:t>произведений.</w:t>
            </w:r>
          </w:p>
          <w:p w:rsidR="003955A3" w:rsidRDefault="003955A3" w:rsidP="003573CA">
            <w:pPr>
              <w:pStyle w:val="TableParagraph"/>
              <w:ind w:left="175" w:right="286"/>
              <w:jc w:val="both"/>
              <w:rPr>
                <w:sz w:val="24"/>
              </w:rPr>
            </w:pPr>
            <w:r>
              <w:rPr>
                <w:color w:val="231F20"/>
                <w:w w:val="115"/>
                <w:sz w:val="24"/>
              </w:rPr>
              <w:t>Определение</w:t>
            </w:r>
            <w:r>
              <w:rPr>
                <w:color w:val="231F20"/>
                <w:spacing w:val="1"/>
                <w:w w:val="115"/>
                <w:sz w:val="24"/>
              </w:rPr>
              <w:t xml:space="preserve"> </w:t>
            </w:r>
            <w:r>
              <w:rPr>
                <w:color w:val="231F20"/>
                <w:w w:val="115"/>
                <w:sz w:val="24"/>
              </w:rPr>
              <w:t>на</w:t>
            </w:r>
            <w:r>
              <w:rPr>
                <w:color w:val="231F20"/>
                <w:spacing w:val="1"/>
                <w:w w:val="115"/>
                <w:sz w:val="24"/>
              </w:rPr>
              <w:t xml:space="preserve"> </w:t>
            </w:r>
            <w:r>
              <w:rPr>
                <w:color w:val="231F20"/>
                <w:w w:val="115"/>
                <w:sz w:val="24"/>
              </w:rPr>
              <w:t>слух</w:t>
            </w:r>
            <w:r>
              <w:rPr>
                <w:color w:val="231F20"/>
                <w:spacing w:val="1"/>
                <w:w w:val="115"/>
                <w:sz w:val="24"/>
              </w:rPr>
              <w:t xml:space="preserve"> </w:t>
            </w:r>
            <w:r>
              <w:rPr>
                <w:color w:val="231F20"/>
                <w:w w:val="115"/>
                <w:sz w:val="24"/>
              </w:rPr>
              <w:t>изученных</w:t>
            </w:r>
            <w:r>
              <w:rPr>
                <w:color w:val="231F20"/>
                <w:spacing w:val="1"/>
                <w:w w:val="115"/>
                <w:sz w:val="24"/>
              </w:rPr>
              <w:t xml:space="preserve"> </w:t>
            </w:r>
            <w:r>
              <w:rPr>
                <w:color w:val="231F20"/>
                <w:w w:val="115"/>
                <w:sz w:val="24"/>
              </w:rPr>
              <w:t>произведений</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их</w:t>
            </w:r>
            <w:r>
              <w:rPr>
                <w:color w:val="231F20"/>
                <w:spacing w:val="1"/>
                <w:w w:val="115"/>
                <w:sz w:val="24"/>
              </w:rPr>
              <w:t xml:space="preserve"> </w:t>
            </w:r>
            <w:r>
              <w:rPr>
                <w:color w:val="231F20"/>
                <w:w w:val="115"/>
                <w:sz w:val="24"/>
              </w:rPr>
              <w:t>авторов.</w:t>
            </w:r>
            <w:r>
              <w:rPr>
                <w:color w:val="231F20"/>
                <w:spacing w:val="1"/>
                <w:w w:val="115"/>
                <w:sz w:val="24"/>
              </w:rPr>
              <w:t xml:space="preserve"> </w:t>
            </w:r>
            <w:r>
              <w:rPr>
                <w:color w:val="231F20"/>
                <w:w w:val="115"/>
                <w:sz w:val="24"/>
              </w:rPr>
              <w:t>Иметь</w:t>
            </w:r>
            <w:r>
              <w:rPr>
                <w:color w:val="231F20"/>
                <w:spacing w:val="1"/>
                <w:w w:val="115"/>
                <w:sz w:val="24"/>
              </w:rPr>
              <w:t xml:space="preserve"> </w:t>
            </w:r>
            <w:r>
              <w:rPr>
                <w:color w:val="231F20"/>
                <w:w w:val="115"/>
                <w:sz w:val="24"/>
              </w:rPr>
              <w:t>представление</w:t>
            </w:r>
            <w:r>
              <w:rPr>
                <w:color w:val="231F20"/>
                <w:spacing w:val="1"/>
                <w:w w:val="115"/>
                <w:sz w:val="24"/>
              </w:rPr>
              <w:t xml:space="preserve"> </w:t>
            </w:r>
            <w:r>
              <w:rPr>
                <w:color w:val="231F20"/>
                <w:w w:val="115"/>
                <w:sz w:val="24"/>
              </w:rPr>
              <w:t>об</w:t>
            </w:r>
            <w:r>
              <w:rPr>
                <w:color w:val="231F20"/>
                <w:spacing w:val="1"/>
                <w:w w:val="115"/>
                <w:sz w:val="24"/>
              </w:rPr>
              <w:t xml:space="preserve"> </w:t>
            </w:r>
            <w:r>
              <w:rPr>
                <w:color w:val="231F20"/>
                <w:w w:val="115"/>
                <w:sz w:val="24"/>
              </w:rPr>
              <w:t>особенностях</w:t>
            </w:r>
            <w:r>
              <w:rPr>
                <w:color w:val="231F20"/>
                <w:spacing w:val="1"/>
                <w:w w:val="115"/>
                <w:sz w:val="24"/>
              </w:rPr>
              <w:t xml:space="preserve"> </w:t>
            </w:r>
            <w:r>
              <w:rPr>
                <w:color w:val="231F20"/>
                <w:w w:val="115"/>
                <w:sz w:val="24"/>
              </w:rPr>
              <w:t>их</w:t>
            </w:r>
            <w:r>
              <w:rPr>
                <w:color w:val="231F20"/>
                <w:spacing w:val="1"/>
                <w:w w:val="115"/>
                <w:sz w:val="24"/>
              </w:rPr>
              <w:t xml:space="preserve"> </w:t>
            </w:r>
            <w:r>
              <w:rPr>
                <w:color w:val="231F20"/>
                <w:w w:val="115"/>
                <w:sz w:val="24"/>
              </w:rPr>
              <w:t>построения</w:t>
            </w:r>
            <w:r>
              <w:rPr>
                <w:color w:val="231F20"/>
                <w:spacing w:val="32"/>
                <w:w w:val="115"/>
                <w:sz w:val="24"/>
              </w:rPr>
              <w:t xml:space="preserve"> </w:t>
            </w:r>
            <w:r>
              <w:rPr>
                <w:color w:val="231F20"/>
                <w:w w:val="115"/>
                <w:sz w:val="24"/>
              </w:rPr>
              <w:t>и</w:t>
            </w:r>
            <w:r>
              <w:rPr>
                <w:color w:val="231F20"/>
                <w:spacing w:val="34"/>
                <w:w w:val="115"/>
                <w:sz w:val="24"/>
              </w:rPr>
              <w:t xml:space="preserve"> </w:t>
            </w:r>
            <w:r>
              <w:rPr>
                <w:color w:val="231F20"/>
                <w:w w:val="115"/>
                <w:sz w:val="24"/>
              </w:rPr>
              <w:t>образов.</w:t>
            </w:r>
          </w:p>
          <w:p w:rsidR="003955A3" w:rsidRDefault="003955A3" w:rsidP="008D77E9">
            <w:pPr>
              <w:pStyle w:val="TableParagraph"/>
              <w:tabs>
                <w:tab w:val="left" w:pos="2752"/>
                <w:tab w:val="left" w:pos="3977"/>
                <w:tab w:val="left" w:pos="4898"/>
              </w:tabs>
              <w:ind w:left="175" w:right="343"/>
              <w:jc w:val="center"/>
              <w:rPr>
                <w:sz w:val="24"/>
              </w:rPr>
            </w:pPr>
            <w:r>
              <w:rPr>
                <w:color w:val="231F20"/>
                <w:w w:val="115"/>
                <w:sz w:val="24"/>
              </w:rPr>
              <w:t>Устный</w:t>
            </w:r>
            <w:r>
              <w:rPr>
                <w:color w:val="231F20"/>
                <w:spacing w:val="1"/>
                <w:w w:val="115"/>
                <w:sz w:val="24"/>
              </w:rPr>
              <w:t xml:space="preserve"> </w:t>
            </w:r>
            <w:r>
              <w:rPr>
                <w:color w:val="231F20"/>
                <w:w w:val="115"/>
                <w:sz w:val="24"/>
              </w:rPr>
              <w:t>или</w:t>
            </w:r>
            <w:r>
              <w:rPr>
                <w:color w:val="231F20"/>
                <w:spacing w:val="1"/>
                <w:w w:val="115"/>
                <w:sz w:val="24"/>
              </w:rPr>
              <w:t xml:space="preserve"> </w:t>
            </w:r>
            <w:r>
              <w:rPr>
                <w:color w:val="231F20"/>
                <w:w w:val="115"/>
                <w:sz w:val="24"/>
              </w:rPr>
              <w:t>письменный</w:t>
            </w:r>
            <w:r>
              <w:rPr>
                <w:color w:val="231F20"/>
                <w:spacing w:val="1"/>
                <w:w w:val="115"/>
                <w:sz w:val="24"/>
              </w:rPr>
              <w:t xml:space="preserve"> </w:t>
            </w:r>
            <w:r>
              <w:rPr>
                <w:color w:val="231F20"/>
                <w:w w:val="115"/>
                <w:sz w:val="24"/>
              </w:rPr>
              <w:t>рассказ</w:t>
            </w:r>
            <w:r>
              <w:rPr>
                <w:color w:val="231F20"/>
                <w:spacing w:val="1"/>
                <w:w w:val="115"/>
                <w:sz w:val="24"/>
              </w:rPr>
              <w:t xml:space="preserve"> </w:t>
            </w:r>
            <w:r>
              <w:rPr>
                <w:color w:val="231F20"/>
                <w:w w:val="115"/>
                <w:sz w:val="24"/>
              </w:rPr>
              <w:t>о</w:t>
            </w:r>
            <w:r>
              <w:rPr>
                <w:color w:val="231F20"/>
                <w:spacing w:val="-66"/>
                <w:w w:val="115"/>
                <w:sz w:val="24"/>
              </w:rPr>
              <w:t xml:space="preserve"> </w:t>
            </w:r>
            <w:r>
              <w:rPr>
                <w:color w:val="231F20"/>
                <w:w w:val="115"/>
                <w:sz w:val="24"/>
              </w:rPr>
              <w:t>духовной</w:t>
            </w:r>
            <w:r>
              <w:rPr>
                <w:color w:val="231F20"/>
                <w:spacing w:val="1"/>
                <w:w w:val="115"/>
                <w:sz w:val="24"/>
              </w:rPr>
              <w:t xml:space="preserve"> </w:t>
            </w:r>
            <w:r>
              <w:rPr>
                <w:color w:val="231F20"/>
                <w:w w:val="115"/>
                <w:sz w:val="24"/>
              </w:rPr>
              <w:t>музыке</w:t>
            </w:r>
            <w:r>
              <w:rPr>
                <w:color w:val="231F20"/>
                <w:spacing w:val="1"/>
                <w:w w:val="115"/>
                <w:sz w:val="24"/>
              </w:rPr>
              <w:t xml:space="preserve"> </w:t>
            </w:r>
            <w:r>
              <w:rPr>
                <w:color w:val="231F20"/>
                <w:w w:val="115"/>
                <w:sz w:val="24"/>
              </w:rPr>
              <w:t>с</w:t>
            </w:r>
            <w:r w:rsidR="008D77E9">
              <w:rPr>
                <w:color w:val="231F20"/>
                <w:w w:val="115"/>
                <w:sz w:val="24"/>
              </w:rPr>
              <w:t xml:space="preserve"> </w:t>
            </w:r>
            <w:r>
              <w:rPr>
                <w:color w:val="231F20"/>
                <w:w w:val="115"/>
                <w:sz w:val="24"/>
              </w:rPr>
              <w:t>использованием</w:t>
            </w:r>
            <w:r>
              <w:rPr>
                <w:color w:val="231F20"/>
                <w:spacing w:val="1"/>
                <w:w w:val="115"/>
                <w:sz w:val="24"/>
              </w:rPr>
              <w:t xml:space="preserve"> </w:t>
            </w:r>
            <w:r w:rsidR="008D77E9">
              <w:rPr>
                <w:color w:val="231F20"/>
                <w:w w:val="115"/>
                <w:sz w:val="24"/>
              </w:rPr>
              <w:t xml:space="preserve">терминологии, </w:t>
            </w:r>
            <w:r>
              <w:rPr>
                <w:color w:val="231F20"/>
                <w:w w:val="115"/>
                <w:sz w:val="24"/>
              </w:rPr>
              <w:t>примерами</w:t>
            </w:r>
            <w:r>
              <w:rPr>
                <w:color w:val="231F20"/>
                <w:w w:val="115"/>
                <w:sz w:val="24"/>
              </w:rPr>
              <w:tab/>
              <w:t>из</w:t>
            </w:r>
            <w:r>
              <w:rPr>
                <w:color w:val="231F20"/>
                <w:spacing w:val="-67"/>
                <w:w w:val="115"/>
                <w:sz w:val="24"/>
              </w:rPr>
              <w:t xml:space="preserve"> </w:t>
            </w:r>
            <w:r>
              <w:rPr>
                <w:color w:val="231F20"/>
                <w:w w:val="115"/>
                <w:sz w:val="24"/>
              </w:rPr>
              <w:t>соответствующей</w:t>
            </w:r>
            <w:r>
              <w:rPr>
                <w:color w:val="231F20"/>
                <w:w w:val="115"/>
                <w:sz w:val="24"/>
              </w:rPr>
              <w:tab/>
            </w:r>
            <w:r>
              <w:rPr>
                <w:color w:val="231F20"/>
                <w:w w:val="115"/>
                <w:sz w:val="24"/>
              </w:rPr>
              <w:tab/>
            </w:r>
            <w:r>
              <w:rPr>
                <w:color w:val="231F20"/>
                <w:spacing w:val="-1"/>
                <w:w w:val="115"/>
                <w:sz w:val="24"/>
              </w:rPr>
              <w:t>традиции,</w:t>
            </w:r>
            <w:r>
              <w:rPr>
                <w:color w:val="231F20"/>
                <w:spacing w:val="-67"/>
                <w:w w:val="115"/>
                <w:sz w:val="24"/>
              </w:rPr>
              <w:t xml:space="preserve"> </w:t>
            </w:r>
            <w:r>
              <w:rPr>
                <w:color w:val="231F20"/>
                <w:w w:val="110"/>
                <w:sz w:val="24"/>
              </w:rPr>
              <w:t xml:space="preserve">формулировкой  </w:t>
            </w:r>
            <w:r>
              <w:rPr>
                <w:color w:val="231F20"/>
                <w:spacing w:val="67"/>
                <w:w w:val="110"/>
                <w:sz w:val="24"/>
              </w:rPr>
              <w:t xml:space="preserve"> </w:t>
            </w:r>
            <w:r>
              <w:rPr>
                <w:color w:val="231F20"/>
                <w:w w:val="110"/>
                <w:sz w:val="24"/>
              </w:rPr>
              <w:t>собственного отношения</w:t>
            </w:r>
            <w:r>
              <w:rPr>
                <w:color w:val="231F20"/>
                <w:spacing w:val="-63"/>
                <w:w w:val="110"/>
                <w:sz w:val="24"/>
              </w:rPr>
              <w:t xml:space="preserve"> </w:t>
            </w:r>
            <w:r>
              <w:rPr>
                <w:color w:val="231F20"/>
                <w:w w:val="115"/>
                <w:sz w:val="24"/>
              </w:rPr>
              <w:t>к</w:t>
            </w:r>
            <w:r>
              <w:rPr>
                <w:color w:val="231F20"/>
                <w:spacing w:val="39"/>
                <w:w w:val="115"/>
                <w:sz w:val="24"/>
              </w:rPr>
              <w:t xml:space="preserve"> </w:t>
            </w:r>
            <w:r>
              <w:rPr>
                <w:color w:val="231F20"/>
                <w:w w:val="115"/>
                <w:sz w:val="24"/>
              </w:rPr>
              <w:t>данной</w:t>
            </w:r>
            <w:r>
              <w:rPr>
                <w:color w:val="231F20"/>
                <w:spacing w:val="39"/>
                <w:w w:val="115"/>
                <w:sz w:val="24"/>
              </w:rPr>
              <w:t xml:space="preserve"> </w:t>
            </w:r>
            <w:r>
              <w:rPr>
                <w:color w:val="231F20"/>
                <w:w w:val="115"/>
                <w:sz w:val="24"/>
              </w:rPr>
              <w:t>музыке,</w:t>
            </w:r>
            <w:r>
              <w:rPr>
                <w:color w:val="231F20"/>
                <w:spacing w:val="39"/>
                <w:w w:val="115"/>
                <w:sz w:val="24"/>
              </w:rPr>
              <w:t xml:space="preserve"> </w:t>
            </w:r>
            <w:r>
              <w:rPr>
                <w:color w:val="231F20"/>
                <w:w w:val="115"/>
                <w:sz w:val="24"/>
              </w:rPr>
              <w:t>рассуждениями,</w:t>
            </w:r>
          </w:p>
          <w:p w:rsidR="003955A3" w:rsidRDefault="008D77E9" w:rsidP="005873B7">
            <w:pPr>
              <w:pStyle w:val="TableParagraph"/>
              <w:spacing w:line="258" w:lineRule="exact"/>
              <w:ind w:left="175"/>
              <w:jc w:val="center"/>
              <w:rPr>
                <w:sz w:val="24"/>
              </w:rPr>
            </w:pPr>
            <w:r>
              <w:rPr>
                <w:color w:val="231F20"/>
                <w:w w:val="115"/>
                <w:sz w:val="24"/>
              </w:rPr>
              <w:t>А</w:t>
            </w:r>
            <w:r w:rsidR="003955A3">
              <w:rPr>
                <w:color w:val="231F20"/>
                <w:w w:val="115"/>
                <w:sz w:val="24"/>
              </w:rPr>
              <w:t>ргументацией</w:t>
            </w:r>
            <w:r w:rsidR="005873B7">
              <w:rPr>
                <w:color w:val="231F20"/>
                <w:w w:val="115"/>
                <w:sz w:val="24"/>
              </w:rPr>
              <w:t xml:space="preserve"> с</w:t>
            </w:r>
            <w:r w:rsidR="003955A3">
              <w:rPr>
                <w:color w:val="231F20"/>
                <w:w w:val="115"/>
                <w:sz w:val="24"/>
              </w:rPr>
              <w:t>воей</w:t>
            </w:r>
            <w:r w:rsidR="003955A3">
              <w:rPr>
                <w:color w:val="231F20"/>
                <w:spacing w:val="31"/>
                <w:w w:val="115"/>
                <w:sz w:val="24"/>
              </w:rPr>
              <w:t xml:space="preserve"> </w:t>
            </w:r>
            <w:r w:rsidR="003955A3">
              <w:rPr>
                <w:color w:val="231F20"/>
                <w:w w:val="115"/>
                <w:sz w:val="24"/>
              </w:rPr>
              <w:t>позиции</w:t>
            </w:r>
          </w:p>
        </w:tc>
      </w:tr>
      <w:tr w:rsidR="003955A3" w:rsidRPr="0053166A" w:rsidTr="003573CA">
        <w:trPr>
          <w:trHeight w:val="827"/>
        </w:trPr>
        <w:tc>
          <w:tcPr>
            <w:tcW w:w="1418" w:type="dxa"/>
          </w:tcPr>
          <w:p w:rsidR="003955A3" w:rsidRDefault="003955A3" w:rsidP="00CD06F3">
            <w:pPr>
              <w:pStyle w:val="TableParagraph"/>
              <w:spacing w:line="274" w:lineRule="exact"/>
              <w:ind w:left="177"/>
              <w:jc w:val="center"/>
              <w:rPr>
                <w:sz w:val="24"/>
              </w:rPr>
            </w:pPr>
            <w:r>
              <w:rPr>
                <w:color w:val="231F20"/>
                <w:w w:val="110"/>
                <w:sz w:val="24"/>
              </w:rPr>
              <w:t>Г)</w:t>
            </w:r>
          </w:p>
          <w:p w:rsidR="003955A3" w:rsidRDefault="003955A3" w:rsidP="00CD06F3">
            <w:pPr>
              <w:pStyle w:val="TableParagraph"/>
              <w:ind w:left="177"/>
              <w:jc w:val="center"/>
              <w:rPr>
                <w:sz w:val="24"/>
              </w:rPr>
            </w:pPr>
            <w:r>
              <w:rPr>
                <w:color w:val="231F20"/>
                <w:w w:val="115"/>
                <w:sz w:val="24"/>
              </w:rPr>
              <w:t>3—4</w:t>
            </w:r>
          </w:p>
          <w:p w:rsidR="003955A3" w:rsidRDefault="003955A3" w:rsidP="00CD06F3">
            <w:pPr>
              <w:pStyle w:val="TableParagraph"/>
              <w:ind w:left="34" w:hanging="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3955A3" w:rsidRDefault="003955A3" w:rsidP="00CD06F3">
            <w:pPr>
              <w:pStyle w:val="TableParagraph"/>
              <w:ind w:left="33" w:right="34"/>
              <w:jc w:val="center"/>
              <w:rPr>
                <w:sz w:val="24"/>
              </w:rPr>
            </w:pPr>
            <w:r>
              <w:rPr>
                <w:color w:val="231F20"/>
                <w:w w:val="115"/>
                <w:sz w:val="24"/>
              </w:rPr>
              <w:t>Религи</w:t>
            </w:r>
            <w:r>
              <w:rPr>
                <w:color w:val="231F20"/>
                <w:spacing w:val="1"/>
                <w:w w:val="115"/>
                <w:sz w:val="24"/>
              </w:rPr>
              <w:t xml:space="preserve"> </w:t>
            </w:r>
            <w:r>
              <w:rPr>
                <w:color w:val="231F20"/>
                <w:w w:val="115"/>
                <w:sz w:val="24"/>
              </w:rPr>
              <w:t>озные</w:t>
            </w:r>
            <w:r>
              <w:rPr>
                <w:color w:val="231F20"/>
                <w:spacing w:val="1"/>
                <w:w w:val="115"/>
                <w:sz w:val="24"/>
              </w:rPr>
              <w:t xml:space="preserve"> </w:t>
            </w:r>
            <w:r>
              <w:rPr>
                <w:color w:val="231F20"/>
                <w:w w:val="115"/>
                <w:sz w:val="24"/>
              </w:rPr>
              <w:t>темы</w:t>
            </w:r>
            <w:r>
              <w:rPr>
                <w:color w:val="231F20"/>
                <w:spacing w:val="14"/>
                <w:w w:val="115"/>
                <w:sz w:val="24"/>
              </w:rPr>
              <w:t xml:space="preserve"> </w:t>
            </w:r>
            <w:r>
              <w:rPr>
                <w:color w:val="231F20"/>
                <w:w w:val="115"/>
                <w:sz w:val="24"/>
              </w:rPr>
              <w:t>и</w:t>
            </w:r>
            <w:r>
              <w:rPr>
                <w:color w:val="231F20"/>
                <w:spacing w:val="-66"/>
                <w:w w:val="115"/>
                <w:sz w:val="24"/>
              </w:rPr>
              <w:t xml:space="preserve"> </w:t>
            </w:r>
            <w:r>
              <w:rPr>
                <w:color w:val="231F20"/>
                <w:w w:val="115"/>
                <w:sz w:val="24"/>
              </w:rPr>
              <w:t>образы</w:t>
            </w:r>
            <w:r>
              <w:rPr>
                <w:color w:val="231F20"/>
                <w:spacing w:val="1"/>
                <w:w w:val="115"/>
                <w:sz w:val="24"/>
              </w:rPr>
              <w:t xml:space="preserve"> </w:t>
            </w:r>
            <w:r>
              <w:rPr>
                <w:color w:val="231F20"/>
                <w:w w:val="115"/>
                <w:sz w:val="24"/>
              </w:rPr>
              <w:t>в</w:t>
            </w:r>
            <w:r>
              <w:rPr>
                <w:color w:val="231F20"/>
                <w:spacing w:val="51"/>
                <w:w w:val="115"/>
                <w:sz w:val="24"/>
              </w:rPr>
              <w:t xml:space="preserve"> </w:t>
            </w:r>
            <w:r>
              <w:rPr>
                <w:color w:val="231F20"/>
                <w:w w:val="115"/>
                <w:sz w:val="24"/>
              </w:rPr>
              <w:t>совре</w:t>
            </w:r>
            <w:r>
              <w:rPr>
                <w:color w:val="231F20"/>
                <w:spacing w:val="-66"/>
                <w:w w:val="115"/>
                <w:sz w:val="24"/>
              </w:rPr>
              <w:t xml:space="preserve"> </w:t>
            </w:r>
            <w:r>
              <w:rPr>
                <w:color w:val="231F20"/>
                <w:w w:val="115"/>
                <w:sz w:val="24"/>
              </w:rPr>
              <w:t>менной</w:t>
            </w:r>
            <w:r>
              <w:rPr>
                <w:color w:val="231F20"/>
                <w:spacing w:val="-66"/>
                <w:w w:val="115"/>
                <w:sz w:val="24"/>
              </w:rPr>
              <w:t xml:space="preserve"> </w:t>
            </w:r>
            <w:r>
              <w:rPr>
                <w:color w:val="231F20"/>
                <w:w w:val="115"/>
                <w:sz w:val="24"/>
              </w:rPr>
              <w:t>музыке</w:t>
            </w:r>
          </w:p>
        </w:tc>
        <w:tc>
          <w:tcPr>
            <w:tcW w:w="2551" w:type="dxa"/>
          </w:tcPr>
          <w:p w:rsidR="003955A3" w:rsidRDefault="003955A3" w:rsidP="000469DA">
            <w:pPr>
              <w:pStyle w:val="TableParagraph"/>
              <w:ind w:left="176" w:right="121"/>
              <w:jc w:val="center"/>
              <w:rPr>
                <w:sz w:val="24"/>
              </w:rPr>
            </w:pPr>
            <w:r>
              <w:rPr>
                <w:color w:val="231F20"/>
                <w:w w:val="110"/>
                <w:sz w:val="24"/>
              </w:rPr>
              <w:t>Сохранение</w:t>
            </w:r>
            <w:r>
              <w:rPr>
                <w:color w:val="231F20"/>
                <w:spacing w:val="-63"/>
                <w:w w:val="110"/>
                <w:sz w:val="24"/>
              </w:rPr>
              <w:t xml:space="preserve"> </w:t>
            </w:r>
            <w:r>
              <w:rPr>
                <w:color w:val="231F20"/>
                <w:w w:val="115"/>
                <w:sz w:val="24"/>
              </w:rPr>
              <w:t>традиций</w:t>
            </w:r>
            <w:r>
              <w:rPr>
                <w:color w:val="231F20"/>
                <w:spacing w:val="1"/>
                <w:w w:val="115"/>
                <w:sz w:val="24"/>
              </w:rPr>
              <w:t xml:space="preserve"> </w:t>
            </w:r>
            <w:r>
              <w:rPr>
                <w:color w:val="231F20"/>
                <w:w w:val="115"/>
                <w:sz w:val="24"/>
              </w:rPr>
              <w:t>духовной</w:t>
            </w:r>
            <w:r>
              <w:rPr>
                <w:color w:val="231F20"/>
                <w:spacing w:val="1"/>
                <w:w w:val="115"/>
                <w:sz w:val="24"/>
              </w:rPr>
              <w:t xml:space="preserve"> </w:t>
            </w:r>
            <w:r>
              <w:rPr>
                <w:color w:val="231F20"/>
                <w:w w:val="115"/>
                <w:sz w:val="24"/>
              </w:rPr>
              <w:t>музыки</w:t>
            </w:r>
            <w:r>
              <w:rPr>
                <w:color w:val="231F20"/>
                <w:spacing w:val="1"/>
                <w:w w:val="115"/>
                <w:sz w:val="24"/>
              </w:rPr>
              <w:t xml:space="preserve"> </w:t>
            </w:r>
            <w:r>
              <w:rPr>
                <w:color w:val="231F20"/>
                <w:w w:val="115"/>
                <w:sz w:val="24"/>
              </w:rPr>
              <w:t>сегодня.</w:t>
            </w:r>
          </w:p>
          <w:p w:rsidR="003955A3" w:rsidRDefault="003955A3" w:rsidP="000469DA">
            <w:pPr>
              <w:pStyle w:val="TableParagraph"/>
              <w:tabs>
                <w:tab w:val="left" w:pos="1720"/>
              </w:tabs>
              <w:ind w:left="176" w:right="190"/>
              <w:jc w:val="center"/>
              <w:rPr>
                <w:sz w:val="24"/>
              </w:rPr>
            </w:pPr>
            <w:r>
              <w:rPr>
                <w:color w:val="231F20"/>
                <w:w w:val="115"/>
                <w:sz w:val="24"/>
              </w:rPr>
              <w:t>Переосмысле</w:t>
            </w:r>
            <w:r>
              <w:rPr>
                <w:color w:val="231F20"/>
                <w:spacing w:val="1"/>
                <w:w w:val="115"/>
                <w:sz w:val="24"/>
              </w:rPr>
              <w:t xml:space="preserve"> </w:t>
            </w:r>
            <w:r>
              <w:rPr>
                <w:color w:val="231F20"/>
                <w:w w:val="115"/>
                <w:sz w:val="24"/>
              </w:rPr>
              <w:t>ние</w:t>
            </w:r>
            <w:r>
              <w:rPr>
                <w:color w:val="231F20"/>
                <w:spacing w:val="1"/>
                <w:w w:val="115"/>
                <w:sz w:val="24"/>
              </w:rPr>
              <w:t xml:space="preserve"> </w:t>
            </w:r>
            <w:r>
              <w:rPr>
                <w:color w:val="231F20"/>
                <w:w w:val="115"/>
                <w:sz w:val="24"/>
              </w:rPr>
              <w:t>религиозной</w:t>
            </w:r>
            <w:r>
              <w:rPr>
                <w:color w:val="231F20"/>
                <w:spacing w:val="1"/>
                <w:w w:val="115"/>
                <w:sz w:val="24"/>
              </w:rPr>
              <w:t xml:space="preserve"> </w:t>
            </w:r>
            <w:r>
              <w:rPr>
                <w:color w:val="231F20"/>
                <w:w w:val="115"/>
                <w:sz w:val="24"/>
              </w:rPr>
              <w:t>темы</w:t>
            </w:r>
            <w:r w:rsidR="000469DA">
              <w:rPr>
                <w:color w:val="231F20"/>
                <w:w w:val="115"/>
                <w:sz w:val="24"/>
              </w:rPr>
              <w:t xml:space="preserve"> </w:t>
            </w:r>
            <w:r>
              <w:rPr>
                <w:color w:val="231F20"/>
                <w:spacing w:val="-4"/>
                <w:w w:val="115"/>
                <w:sz w:val="24"/>
              </w:rPr>
              <w:t>в</w:t>
            </w:r>
          </w:p>
          <w:p w:rsidR="003955A3" w:rsidRDefault="003955A3" w:rsidP="000469DA">
            <w:pPr>
              <w:pStyle w:val="TableParagraph"/>
              <w:ind w:left="176" w:right="211"/>
              <w:jc w:val="center"/>
              <w:rPr>
                <w:sz w:val="24"/>
              </w:rPr>
            </w:pPr>
            <w:r>
              <w:rPr>
                <w:color w:val="231F20"/>
                <w:w w:val="115"/>
                <w:sz w:val="24"/>
              </w:rPr>
              <w:t>творчестве</w:t>
            </w:r>
            <w:r>
              <w:rPr>
                <w:color w:val="231F20"/>
                <w:spacing w:val="1"/>
                <w:w w:val="115"/>
                <w:sz w:val="24"/>
              </w:rPr>
              <w:t xml:space="preserve"> </w:t>
            </w:r>
            <w:r>
              <w:rPr>
                <w:color w:val="231F20"/>
                <w:w w:val="115"/>
                <w:sz w:val="24"/>
              </w:rPr>
              <w:t>омпозиторов</w:t>
            </w:r>
            <w:r>
              <w:rPr>
                <w:color w:val="231F20"/>
                <w:w w:val="114"/>
                <w:sz w:val="24"/>
              </w:rPr>
              <w:t xml:space="preserve"> </w:t>
            </w:r>
            <w:r>
              <w:rPr>
                <w:color w:val="231F20"/>
                <w:w w:val="115"/>
                <w:sz w:val="24"/>
              </w:rPr>
              <w:t>XX-XXI</w:t>
            </w:r>
          </w:p>
          <w:p w:rsidR="003955A3" w:rsidRDefault="003955A3" w:rsidP="000469DA">
            <w:pPr>
              <w:pStyle w:val="TableParagraph"/>
              <w:tabs>
                <w:tab w:val="left" w:pos="1718"/>
              </w:tabs>
              <w:spacing w:line="270" w:lineRule="atLeast"/>
              <w:ind w:left="176" w:right="193"/>
              <w:jc w:val="center"/>
              <w:rPr>
                <w:sz w:val="24"/>
              </w:rPr>
            </w:pPr>
            <w:r>
              <w:rPr>
                <w:color w:val="231F20"/>
                <w:w w:val="115"/>
                <w:sz w:val="24"/>
              </w:rPr>
              <w:t>веков.</w:t>
            </w:r>
            <w:r>
              <w:rPr>
                <w:color w:val="231F20"/>
                <w:spacing w:val="1"/>
                <w:w w:val="115"/>
                <w:sz w:val="24"/>
              </w:rPr>
              <w:t xml:space="preserve"> </w:t>
            </w:r>
            <w:r>
              <w:rPr>
                <w:color w:val="231F20"/>
                <w:w w:val="115"/>
                <w:sz w:val="24"/>
              </w:rPr>
              <w:t>Религиозная</w:t>
            </w:r>
            <w:r>
              <w:rPr>
                <w:color w:val="231F20"/>
                <w:spacing w:val="1"/>
                <w:w w:val="115"/>
                <w:sz w:val="24"/>
              </w:rPr>
              <w:t xml:space="preserve"> </w:t>
            </w:r>
            <w:r>
              <w:rPr>
                <w:color w:val="231F20"/>
                <w:w w:val="115"/>
                <w:sz w:val="24"/>
              </w:rPr>
              <w:t>тематика</w:t>
            </w:r>
            <w:r>
              <w:rPr>
                <w:color w:val="231F20"/>
                <w:w w:val="115"/>
                <w:sz w:val="24"/>
              </w:rPr>
              <w:tab/>
            </w:r>
            <w:r>
              <w:rPr>
                <w:color w:val="231F20"/>
                <w:spacing w:val="-5"/>
                <w:w w:val="115"/>
                <w:sz w:val="24"/>
              </w:rPr>
              <w:t>в</w:t>
            </w:r>
            <w:r>
              <w:rPr>
                <w:color w:val="231F20"/>
                <w:spacing w:val="-66"/>
                <w:w w:val="115"/>
                <w:sz w:val="24"/>
              </w:rPr>
              <w:t xml:space="preserve"> </w:t>
            </w:r>
            <w:r>
              <w:rPr>
                <w:color w:val="231F20"/>
                <w:w w:val="115"/>
                <w:sz w:val="24"/>
              </w:rPr>
              <w:t>контексте</w:t>
            </w:r>
            <w:r>
              <w:rPr>
                <w:color w:val="231F20"/>
                <w:spacing w:val="1"/>
                <w:w w:val="115"/>
                <w:sz w:val="24"/>
              </w:rPr>
              <w:t xml:space="preserve"> </w:t>
            </w:r>
            <w:r>
              <w:rPr>
                <w:color w:val="231F20"/>
                <w:w w:val="115"/>
                <w:sz w:val="24"/>
              </w:rPr>
              <w:t>поп</w:t>
            </w:r>
            <w:r w:rsidR="00BD0FEC">
              <w:rPr>
                <w:color w:val="231F20"/>
                <w:w w:val="115"/>
                <w:sz w:val="24"/>
              </w:rPr>
              <w:t xml:space="preserve"> </w:t>
            </w:r>
            <w:r>
              <w:rPr>
                <w:color w:val="231F20"/>
                <w:w w:val="115"/>
                <w:sz w:val="24"/>
              </w:rPr>
              <w:t>культуры</w:t>
            </w:r>
          </w:p>
        </w:tc>
        <w:tc>
          <w:tcPr>
            <w:tcW w:w="3969" w:type="dxa"/>
          </w:tcPr>
          <w:p w:rsidR="003955A3" w:rsidRDefault="003955A3" w:rsidP="00BD0FEC">
            <w:pPr>
              <w:pStyle w:val="TableParagraph"/>
              <w:ind w:left="175" w:right="330"/>
              <w:jc w:val="center"/>
              <w:rPr>
                <w:sz w:val="24"/>
              </w:rPr>
            </w:pPr>
            <w:r>
              <w:rPr>
                <w:color w:val="231F20"/>
                <w:w w:val="115"/>
                <w:sz w:val="24"/>
              </w:rPr>
              <w:t>Сопоставление</w:t>
            </w:r>
            <w:r>
              <w:rPr>
                <w:color w:val="231F20"/>
                <w:spacing w:val="1"/>
                <w:w w:val="115"/>
                <w:sz w:val="24"/>
              </w:rPr>
              <w:t xml:space="preserve"> </w:t>
            </w:r>
            <w:r>
              <w:rPr>
                <w:color w:val="231F20"/>
                <w:w w:val="115"/>
                <w:sz w:val="24"/>
              </w:rPr>
              <w:t>тенденций</w:t>
            </w:r>
            <w:r>
              <w:rPr>
                <w:color w:val="231F20"/>
                <w:spacing w:val="1"/>
                <w:w w:val="115"/>
                <w:sz w:val="24"/>
              </w:rPr>
              <w:t xml:space="preserve"> </w:t>
            </w:r>
            <w:r>
              <w:rPr>
                <w:color w:val="231F20"/>
                <w:w w:val="115"/>
                <w:sz w:val="24"/>
              </w:rPr>
              <w:t>сохранения</w:t>
            </w:r>
            <w:r>
              <w:rPr>
                <w:color w:val="231F20"/>
                <w:spacing w:val="1"/>
                <w:w w:val="115"/>
                <w:sz w:val="24"/>
              </w:rPr>
              <w:t xml:space="preserve"> </w:t>
            </w:r>
            <w:r>
              <w:rPr>
                <w:color w:val="231F20"/>
                <w:w w:val="115"/>
                <w:sz w:val="24"/>
              </w:rPr>
              <w:t>и</w:t>
            </w:r>
            <w:r>
              <w:rPr>
                <w:color w:val="231F20"/>
                <w:spacing w:val="-66"/>
                <w:w w:val="115"/>
                <w:sz w:val="24"/>
              </w:rPr>
              <w:t xml:space="preserve"> </w:t>
            </w:r>
            <w:r>
              <w:rPr>
                <w:color w:val="231F20"/>
                <w:w w:val="110"/>
                <w:sz w:val="24"/>
              </w:rPr>
              <w:t>переосмысле- ния религиозной традиции в</w:t>
            </w:r>
            <w:r>
              <w:rPr>
                <w:color w:val="231F20"/>
                <w:spacing w:val="1"/>
                <w:w w:val="110"/>
                <w:sz w:val="24"/>
              </w:rPr>
              <w:t xml:space="preserve"> </w:t>
            </w:r>
            <w:r>
              <w:rPr>
                <w:color w:val="231F20"/>
                <w:w w:val="115"/>
                <w:sz w:val="24"/>
              </w:rPr>
              <w:t>культуре</w:t>
            </w:r>
            <w:r>
              <w:rPr>
                <w:color w:val="231F20"/>
                <w:spacing w:val="-1"/>
                <w:w w:val="115"/>
                <w:sz w:val="24"/>
              </w:rPr>
              <w:t xml:space="preserve"> </w:t>
            </w:r>
            <w:r>
              <w:rPr>
                <w:color w:val="231F20"/>
                <w:w w:val="115"/>
                <w:sz w:val="24"/>
              </w:rPr>
              <w:t>XX—XXI  веков.</w:t>
            </w:r>
          </w:p>
          <w:p w:rsidR="003955A3" w:rsidRDefault="00BD0FEC" w:rsidP="00BD0FEC">
            <w:pPr>
              <w:pStyle w:val="TableParagraph"/>
              <w:tabs>
                <w:tab w:val="left" w:pos="2331"/>
                <w:tab w:val="left" w:pos="3944"/>
              </w:tabs>
              <w:ind w:left="175" w:right="337"/>
              <w:jc w:val="center"/>
              <w:rPr>
                <w:sz w:val="24"/>
              </w:rPr>
            </w:pPr>
            <w:r>
              <w:rPr>
                <w:color w:val="231F20"/>
                <w:w w:val="115"/>
                <w:sz w:val="24"/>
              </w:rPr>
              <w:t xml:space="preserve">       </w:t>
            </w:r>
            <w:r w:rsidR="003955A3">
              <w:rPr>
                <w:color w:val="231F20"/>
                <w:w w:val="115"/>
                <w:sz w:val="24"/>
              </w:rPr>
              <w:t>Исполнение</w:t>
            </w:r>
            <w:r w:rsidR="003955A3">
              <w:rPr>
                <w:color w:val="231F20"/>
                <w:w w:val="115"/>
                <w:sz w:val="24"/>
              </w:rPr>
              <w:tab/>
              <w:t>музыки</w:t>
            </w:r>
            <w:r w:rsidR="003955A3">
              <w:rPr>
                <w:color w:val="231F20"/>
                <w:w w:val="115"/>
                <w:sz w:val="24"/>
              </w:rPr>
              <w:tab/>
            </w:r>
            <w:r w:rsidR="003955A3">
              <w:rPr>
                <w:color w:val="231F20"/>
                <w:spacing w:val="-1"/>
                <w:w w:val="115"/>
                <w:sz w:val="24"/>
              </w:rPr>
              <w:t>духовного</w:t>
            </w:r>
            <w:r w:rsidR="003955A3">
              <w:rPr>
                <w:color w:val="231F20"/>
                <w:spacing w:val="-67"/>
                <w:w w:val="115"/>
                <w:sz w:val="24"/>
              </w:rPr>
              <w:t xml:space="preserve"> </w:t>
            </w:r>
            <w:r w:rsidR="003955A3">
              <w:rPr>
                <w:color w:val="231F20"/>
                <w:w w:val="115"/>
                <w:sz w:val="24"/>
              </w:rPr>
              <w:t>содержания,</w:t>
            </w:r>
            <w:r w:rsidR="003955A3">
              <w:rPr>
                <w:color w:val="231F20"/>
                <w:spacing w:val="1"/>
                <w:w w:val="115"/>
                <w:sz w:val="24"/>
              </w:rPr>
              <w:t xml:space="preserve"> </w:t>
            </w:r>
            <w:r w:rsidR="003955A3">
              <w:rPr>
                <w:color w:val="231F20"/>
                <w:w w:val="115"/>
                <w:sz w:val="24"/>
              </w:rPr>
              <w:t>сочинённой</w:t>
            </w:r>
            <w:r w:rsidR="003955A3">
              <w:rPr>
                <w:color w:val="231F20"/>
                <w:spacing w:val="1"/>
                <w:w w:val="115"/>
                <w:sz w:val="24"/>
              </w:rPr>
              <w:t xml:space="preserve"> </w:t>
            </w:r>
            <w:r w:rsidR="003955A3">
              <w:rPr>
                <w:color w:val="231F20"/>
                <w:w w:val="115"/>
                <w:sz w:val="24"/>
              </w:rPr>
              <w:t>современными</w:t>
            </w:r>
            <w:r w:rsidR="003955A3">
              <w:rPr>
                <w:color w:val="231F20"/>
                <w:spacing w:val="-66"/>
                <w:w w:val="115"/>
                <w:sz w:val="24"/>
              </w:rPr>
              <w:t xml:space="preserve"> </w:t>
            </w:r>
            <w:r w:rsidR="003955A3">
              <w:rPr>
                <w:color w:val="231F20"/>
                <w:w w:val="115"/>
                <w:sz w:val="24"/>
              </w:rPr>
              <w:t>композиторами.</w:t>
            </w:r>
          </w:p>
          <w:p w:rsidR="003955A3" w:rsidRDefault="00BD0FEC" w:rsidP="000469DA">
            <w:pPr>
              <w:pStyle w:val="TableParagraph"/>
              <w:tabs>
                <w:tab w:val="left" w:pos="2648"/>
                <w:tab w:val="left" w:pos="3004"/>
                <w:tab w:val="left" w:pos="4526"/>
              </w:tabs>
              <w:ind w:left="175" w:right="-15"/>
              <w:jc w:val="center"/>
              <w:rPr>
                <w:sz w:val="24"/>
              </w:rPr>
            </w:pPr>
            <w:r>
              <w:rPr>
                <w:color w:val="231F20"/>
                <w:w w:val="115"/>
                <w:sz w:val="24"/>
              </w:rPr>
              <w:t xml:space="preserve">Исследовательские </w:t>
            </w:r>
            <w:r w:rsidR="003955A3">
              <w:rPr>
                <w:color w:val="231F20"/>
                <w:w w:val="115"/>
                <w:sz w:val="24"/>
              </w:rPr>
              <w:t>итворческие</w:t>
            </w:r>
            <w:r>
              <w:rPr>
                <w:color w:val="231F20"/>
                <w:w w:val="115"/>
                <w:sz w:val="24"/>
              </w:rPr>
              <w:t xml:space="preserve"> </w:t>
            </w:r>
            <w:r w:rsidR="003955A3">
              <w:rPr>
                <w:color w:val="231F20"/>
                <w:w w:val="115"/>
                <w:sz w:val="24"/>
              </w:rPr>
              <w:t>проекты</w:t>
            </w:r>
            <w:r w:rsidR="003955A3">
              <w:rPr>
                <w:color w:val="231F20"/>
                <w:spacing w:val="-66"/>
                <w:w w:val="115"/>
                <w:sz w:val="24"/>
              </w:rPr>
              <w:t xml:space="preserve"> </w:t>
            </w:r>
            <w:r w:rsidR="003955A3">
              <w:rPr>
                <w:color w:val="231F20"/>
                <w:w w:val="115"/>
                <w:sz w:val="24"/>
              </w:rPr>
              <w:t>по</w:t>
            </w:r>
            <w:r w:rsidR="003955A3">
              <w:rPr>
                <w:color w:val="231F20"/>
                <w:spacing w:val="42"/>
                <w:w w:val="115"/>
                <w:sz w:val="24"/>
              </w:rPr>
              <w:t xml:space="preserve"> </w:t>
            </w:r>
            <w:r w:rsidR="003955A3">
              <w:rPr>
                <w:color w:val="231F20"/>
                <w:w w:val="115"/>
                <w:sz w:val="24"/>
              </w:rPr>
              <w:t>теме</w:t>
            </w:r>
          </w:p>
          <w:p w:rsidR="003955A3" w:rsidRDefault="000469DA" w:rsidP="000469DA">
            <w:pPr>
              <w:pStyle w:val="TableParagraph"/>
              <w:tabs>
                <w:tab w:val="left" w:pos="1502"/>
                <w:tab w:val="left" w:pos="1865"/>
                <w:tab w:val="left" w:pos="3049"/>
                <w:tab w:val="left" w:pos="3394"/>
                <w:tab w:val="left" w:pos="4234"/>
              </w:tabs>
              <w:ind w:left="175" w:right="332"/>
              <w:jc w:val="center"/>
              <w:rPr>
                <w:sz w:val="24"/>
              </w:rPr>
            </w:pPr>
            <w:r>
              <w:rPr>
                <w:color w:val="231F20"/>
                <w:w w:val="120"/>
                <w:sz w:val="24"/>
              </w:rPr>
              <w:t>«Музыка</w:t>
            </w:r>
            <w:r>
              <w:rPr>
                <w:color w:val="231F20"/>
                <w:w w:val="120"/>
                <w:sz w:val="24"/>
              </w:rPr>
              <w:tab/>
              <w:t>и</w:t>
            </w:r>
            <w:r>
              <w:rPr>
                <w:color w:val="231F20"/>
                <w:w w:val="120"/>
                <w:sz w:val="24"/>
              </w:rPr>
              <w:tab/>
              <w:t>религия</w:t>
            </w:r>
            <w:r>
              <w:rPr>
                <w:color w:val="231F20"/>
                <w:w w:val="120"/>
                <w:sz w:val="24"/>
              </w:rPr>
              <w:tab/>
              <w:t xml:space="preserve">в </w:t>
            </w:r>
            <w:r w:rsidR="003955A3">
              <w:rPr>
                <w:color w:val="231F20"/>
                <w:w w:val="120"/>
                <w:sz w:val="24"/>
              </w:rPr>
              <w:t>наше</w:t>
            </w:r>
            <w:r w:rsidR="003955A3">
              <w:rPr>
                <w:color w:val="231F20"/>
                <w:spacing w:val="-1"/>
                <w:w w:val="120"/>
                <w:sz w:val="24"/>
              </w:rPr>
              <w:t>время».</w:t>
            </w:r>
            <w:r w:rsidR="003955A3">
              <w:rPr>
                <w:color w:val="231F20"/>
                <w:spacing w:val="-69"/>
                <w:w w:val="120"/>
                <w:sz w:val="24"/>
              </w:rPr>
              <w:t xml:space="preserve"> </w:t>
            </w:r>
            <w:r w:rsidR="003955A3">
              <w:rPr>
                <w:color w:val="231F20"/>
                <w:w w:val="120"/>
                <w:sz w:val="24"/>
              </w:rPr>
              <w:t>Посещение концерта духовной</w:t>
            </w:r>
            <w:r w:rsidR="003955A3">
              <w:rPr>
                <w:color w:val="231F20"/>
                <w:spacing w:val="2"/>
                <w:w w:val="120"/>
                <w:sz w:val="24"/>
              </w:rPr>
              <w:t xml:space="preserve"> </w:t>
            </w:r>
            <w:r w:rsidR="003955A3">
              <w:rPr>
                <w:color w:val="231F20"/>
                <w:w w:val="120"/>
                <w:sz w:val="24"/>
              </w:rPr>
              <w:t>музыки</w:t>
            </w:r>
          </w:p>
        </w:tc>
      </w:tr>
    </w:tbl>
    <w:p w:rsidR="00E96D35" w:rsidRDefault="00E96D35" w:rsidP="00BF5D60">
      <w:pPr>
        <w:rPr>
          <w:rFonts w:ascii="Times New Roman" w:hAnsi="Times New Roman" w:cs="Times New Roman"/>
          <w:b/>
          <w:sz w:val="24"/>
          <w:szCs w:val="24"/>
        </w:rPr>
      </w:pPr>
    </w:p>
    <w:p w:rsidR="000469DA" w:rsidRDefault="000469DA" w:rsidP="00B676E7">
      <w:pPr>
        <w:pStyle w:val="a7"/>
        <w:jc w:val="both"/>
        <w:rPr>
          <w:rFonts w:ascii="Times New Roman" w:hAnsi="Times New Roman" w:cs="Times New Roman"/>
          <w:b/>
          <w:sz w:val="24"/>
          <w:szCs w:val="24"/>
        </w:rPr>
      </w:pPr>
      <w:r w:rsidRPr="000469DA">
        <w:rPr>
          <w:rFonts w:ascii="Times New Roman" w:hAnsi="Times New Roman" w:cs="Times New Roman"/>
          <w:b/>
          <w:sz w:val="24"/>
          <w:szCs w:val="24"/>
        </w:rPr>
        <w:t>Модуль № 7 «Жанры музыкального искусства»</w:t>
      </w:r>
    </w:p>
    <w:p w:rsidR="00607CAE" w:rsidRDefault="00607CAE" w:rsidP="00B676E7">
      <w:pPr>
        <w:pStyle w:val="a7"/>
        <w:jc w:val="both"/>
        <w:rPr>
          <w:rFonts w:ascii="Times New Roman" w:hAnsi="Times New Roman" w:cs="Times New Roman"/>
          <w:b/>
          <w:sz w:val="24"/>
          <w:szCs w:val="24"/>
        </w:rPr>
      </w:pPr>
    </w:p>
    <w:tbl>
      <w:tblPr>
        <w:tblW w:w="9497" w:type="dxa"/>
        <w:tblInd w:w="2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8"/>
        <w:gridCol w:w="1559"/>
        <w:gridCol w:w="2551"/>
        <w:gridCol w:w="3969"/>
      </w:tblGrid>
      <w:tr w:rsidR="00981FA0" w:rsidRPr="0053166A" w:rsidTr="003573CA">
        <w:trPr>
          <w:trHeight w:val="827"/>
        </w:trPr>
        <w:tc>
          <w:tcPr>
            <w:tcW w:w="1418" w:type="dxa"/>
          </w:tcPr>
          <w:p w:rsidR="00981FA0" w:rsidRPr="0053166A" w:rsidRDefault="00981FA0"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 блока, кол-во часов</w:t>
            </w:r>
          </w:p>
        </w:tc>
        <w:tc>
          <w:tcPr>
            <w:tcW w:w="1559" w:type="dxa"/>
          </w:tcPr>
          <w:p w:rsidR="00981FA0" w:rsidRPr="0053166A" w:rsidRDefault="00981FA0"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Темы</w:t>
            </w:r>
          </w:p>
        </w:tc>
        <w:tc>
          <w:tcPr>
            <w:tcW w:w="2551" w:type="dxa"/>
          </w:tcPr>
          <w:p w:rsidR="00981FA0" w:rsidRPr="0053166A" w:rsidRDefault="00981FA0"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Содержание</w:t>
            </w:r>
          </w:p>
        </w:tc>
        <w:tc>
          <w:tcPr>
            <w:tcW w:w="3969" w:type="dxa"/>
          </w:tcPr>
          <w:p w:rsidR="00981FA0" w:rsidRPr="0053166A" w:rsidRDefault="00981FA0"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Виды</w:t>
            </w:r>
          </w:p>
          <w:p w:rsidR="00981FA0" w:rsidRPr="0053166A" w:rsidRDefault="00981FA0"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деятельности обучающихся</w:t>
            </w:r>
          </w:p>
        </w:tc>
      </w:tr>
      <w:tr w:rsidR="00BF3DB1" w:rsidRPr="0053166A" w:rsidTr="003573CA">
        <w:trPr>
          <w:trHeight w:val="827"/>
        </w:trPr>
        <w:tc>
          <w:tcPr>
            <w:tcW w:w="1418" w:type="dxa"/>
          </w:tcPr>
          <w:p w:rsidR="00BF3DB1" w:rsidRDefault="00BF3DB1" w:rsidP="007D3141">
            <w:pPr>
              <w:pStyle w:val="TableParagraph"/>
              <w:spacing w:line="272" w:lineRule="exact"/>
              <w:ind w:left="172"/>
              <w:jc w:val="center"/>
              <w:rPr>
                <w:sz w:val="24"/>
              </w:rPr>
            </w:pPr>
            <w:r>
              <w:rPr>
                <w:color w:val="231F20"/>
                <w:w w:val="115"/>
                <w:sz w:val="24"/>
              </w:rPr>
              <w:t>А)</w:t>
            </w:r>
          </w:p>
          <w:p w:rsidR="00BF3DB1" w:rsidRDefault="00BF3DB1" w:rsidP="007D3141">
            <w:pPr>
              <w:pStyle w:val="TableParagraph"/>
              <w:spacing w:before="10"/>
              <w:jc w:val="center"/>
              <w:rPr>
                <w:b/>
                <w:sz w:val="24"/>
              </w:rPr>
            </w:pPr>
          </w:p>
          <w:p w:rsidR="00BF3DB1" w:rsidRDefault="00BF3DB1" w:rsidP="007D3141">
            <w:pPr>
              <w:pStyle w:val="TableParagraph"/>
              <w:spacing w:before="1"/>
              <w:ind w:left="172"/>
              <w:jc w:val="center"/>
              <w:rPr>
                <w:sz w:val="24"/>
              </w:rPr>
            </w:pPr>
            <w:r>
              <w:rPr>
                <w:color w:val="231F20"/>
                <w:w w:val="115"/>
                <w:sz w:val="24"/>
              </w:rPr>
              <w:t>3—4</w:t>
            </w:r>
          </w:p>
          <w:p w:rsidR="00BF3DB1" w:rsidRDefault="00BF3DB1" w:rsidP="007D3141">
            <w:pPr>
              <w:pStyle w:val="TableParagraph"/>
              <w:spacing w:before="9" w:line="247" w:lineRule="auto"/>
              <w:ind w:left="34" w:right="54"/>
              <w:jc w:val="center"/>
              <w:rPr>
                <w:sz w:val="24"/>
              </w:rPr>
            </w:pPr>
            <w:r>
              <w:rPr>
                <w:color w:val="231F20"/>
                <w:w w:val="115"/>
                <w:sz w:val="24"/>
              </w:rPr>
              <w:t>учебных</w:t>
            </w:r>
            <w:r>
              <w:rPr>
                <w:color w:val="231F20"/>
                <w:w w:val="114"/>
                <w:sz w:val="24"/>
              </w:rPr>
              <w:t xml:space="preserve"> </w:t>
            </w:r>
            <w:r>
              <w:rPr>
                <w:color w:val="231F20"/>
                <w:w w:val="115"/>
                <w:sz w:val="24"/>
              </w:rPr>
              <w:t>часа</w:t>
            </w:r>
          </w:p>
        </w:tc>
        <w:tc>
          <w:tcPr>
            <w:tcW w:w="1559" w:type="dxa"/>
          </w:tcPr>
          <w:p w:rsidR="00BF3DB1" w:rsidRDefault="00BF3DB1" w:rsidP="007D3141">
            <w:pPr>
              <w:pStyle w:val="TableParagraph"/>
              <w:spacing w:line="244" w:lineRule="auto"/>
              <w:ind w:left="-108" w:firstLine="141"/>
              <w:jc w:val="center"/>
              <w:rPr>
                <w:sz w:val="24"/>
              </w:rPr>
            </w:pPr>
            <w:r>
              <w:rPr>
                <w:color w:val="231F20"/>
                <w:w w:val="120"/>
                <w:sz w:val="24"/>
              </w:rPr>
              <w:t>Камерная</w:t>
            </w:r>
            <w:r>
              <w:rPr>
                <w:color w:val="231F20"/>
                <w:spacing w:val="1"/>
                <w:w w:val="120"/>
                <w:sz w:val="24"/>
              </w:rPr>
              <w:t xml:space="preserve"> </w:t>
            </w:r>
            <w:r>
              <w:rPr>
                <w:color w:val="231F20"/>
                <w:w w:val="120"/>
                <w:sz w:val="24"/>
              </w:rPr>
              <w:t>музыка</w:t>
            </w:r>
          </w:p>
        </w:tc>
        <w:tc>
          <w:tcPr>
            <w:tcW w:w="2551" w:type="dxa"/>
          </w:tcPr>
          <w:p w:rsidR="00BF3DB1" w:rsidRDefault="00BF3DB1" w:rsidP="007D3141">
            <w:pPr>
              <w:pStyle w:val="TableParagraph"/>
              <w:ind w:left="172" w:right="-15"/>
              <w:jc w:val="center"/>
              <w:rPr>
                <w:sz w:val="24"/>
              </w:rPr>
            </w:pPr>
            <w:r>
              <w:rPr>
                <w:color w:val="231F20"/>
                <w:w w:val="120"/>
                <w:sz w:val="24"/>
              </w:rPr>
              <w:t>Жанры</w:t>
            </w:r>
            <w:r>
              <w:rPr>
                <w:color w:val="231F20"/>
                <w:spacing w:val="1"/>
                <w:w w:val="120"/>
                <w:sz w:val="24"/>
              </w:rPr>
              <w:t xml:space="preserve"> </w:t>
            </w:r>
            <w:r>
              <w:rPr>
                <w:color w:val="231F20"/>
                <w:w w:val="120"/>
                <w:sz w:val="24"/>
              </w:rPr>
              <w:t>камерной</w:t>
            </w:r>
            <w:r>
              <w:rPr>
                <w:color w:val="231F20"/>
                <w:spacing w:val="1"/>
                <w:w w:val="120"/>
                <w:sz w:val="24"/>
              </w:rPr>
              <w:t xml:space="preserve"> </w:t>
            </w:r>
            <w:r>
              <w:rPr>
                <w:color w:val="231F20"/>
                <w:w w:val="120"/>
                <w:sz w:val="24"/>
              </w:rPr>
              <w:t>вокальной</w:t>
            </w:r>
            <w:r>
              <w:rPr>
                <w:color w:val="231F20"/>
                <w:spacing w:val="1"/>
                <w:w w:val="120"/>
                <w:sz w:val="24"/>
              </w:rPr>
              <w:t xml:space="preserve"> </w:t>
            </w:r>
            <w:r>
              <w:rPr>
                <w:color w:val="231F20"/>
                <w:w w:val="120"/>
                <w:sz w:val="24"/>
              </w:rPr>
              <w:t>музыки</w:t>
            </w:r>
            <w:r>
              <w:rPr>
                <w:color w:val="231F20"/>
                <w:spacing w:val="21"/>
                <w:w w:val="120"/>
                <w:sz w:val="24"/>
              </w:rPr>
              <w:t xml:space="preserve"> </w:t>
            </w:r>
            <w:r>
              <w:rPr>
                <w:color w:val="231F20"/>
                <w:w w:val="120"/>
                <w:sz w:val="24"/>
              </w:rPr>
              <w:t>(песня,</w:t>
            </w:r>
            <w:r>
              <w:rPr>
                <w:color w:val="231F20"/>
                <w:spacing w:val="-69"/>
                <w:w w:val="120"/>
                <w:sz w:val="24"/>
              </w:rPr>
              <w:t xml:space="preserve"> </w:t>
            </w:r>
            <w:r>
              <w:rPr>
                <w:color w:val="231F20"/>
                <w:w w:val="120"/>
                <w:sz w:val="24"/>
              </w:rPr>
              <w:t>романс,</w:t>
            </w:r>
            <w:r>
              <w:rPr>
                <w:color w:val="231F20"/>
                <w:spacing w:val="1"/>
                <w:w w:val="120"/>
                <w:sz w:val="24"/>
              </w:rPr>
              <w:t xml:space="preserve"> </w:t>
            </w:r>
            <w:r>
              <w:rPr>
                <w:color w:val="231F20"/>
                <w:w w:val="120"/>
                <w:sz w:val="24"/>
              </w:rPr>
              <w:t>вокализ</w:t>
            </w:r>
            <w:r>
              <w:rPr>
                <w:color w:val="231F20"/>
                <w:spacing w:val="69"/>
                <w:w w:val="120"/>
                <w:sz w:val="24"/>
              </w:rPr>
              <w:t xml:space="preserve"> </w:t>
            </w:r>
            <w:r>
              <w:rPr>
                <w:color w:val="231F20"/>
                <w:w w:val="120"/>
                <w:sz w:val="24"/>
              </w:rPr>
              <w:t>и</w:t>
            </w:r>
            <w:r>
              <w:rPr>
                <w:color w:val="231F20"/>
                <w:spacing w:val="25"/>
                <w:w w:val="120"/>
                <w:sz w:val="24"/>
              </w:rPr>
              <w:t xml:space="preserve"> </w:t>
            </w:r>
            <w:r>
              <w:rPr>
                <w:color w:val="231F20"/>
                <w:w w:val="120"/>
                <w:sz w:val="24"/>
              </w:rPr>
              <w:t>др.).</w:t>
            </w:r>
            <w:r>
              <w:rPr>
                <w:color w:val="231F20"/>
                <w:spacing w:val="-69"/>
                <w:w w:val="120"/>
                <w:sz w:val="24"/>
              </w:rPr>
              <w:t xml:space="preserve"> </w:t>
            </w:r>
            <w:r>
              <w:rPr>
                <w:color w:val="231F20"/>
                <w:w w:val="120"/>
                <w:sz w:val="24"/>
              </w:rPr>
              <w:t>Инструмен-</w:t>
            </w:r>
            <w:r>
              <w:rPr>
                <w:color w:val="231F20"/>
                <w:spacing w:val="1"/>
                <w:w w:val="120"/>
                <w:sz w:val="24"/>
              </w:rPr>
              <w:t xml:space="preserve"> </w:t>
            </w:r>
            <w:r>
              <w:rPr>
                <w:color w:val="231F20"/>
                <w:w w:val="120"/>
                <w:sz w:val="24"/>
              </w:rPr>
              <w:t>тальная</w:t>
            </w:r>
            <w:r>
              <w:rPr>
                <w:color w:val="231F20"/>
                <w:spacing w:val="1"/>
                <w:w w:val="120"/>
                <w:sz w:val="24"/>
              </w:rPr>
              <w:t xml:space="preserve"> </w:t>
            </w:r>
            <w:r>
              <w:rPr>
                <w:color w:val="231F20"/>
                <w:w w:val="120"/>
                <w:sz w:val="24"/>
              </w:rPr>
              <w:t>миниатюра</w:t>
            </w:r>
            <w:r>
              <w:rPr>
                <w:color w:val="231F20"/>
                <w:spacing w:val="1"/>
                <w:w w:val="120"/>
                <w:sz w:val="24"/>
              </w:rPr>
              <w:t xml:space="preserve"> </w:t>
            </w:r>
            <w:r>
              <w:rPr>
                <w:color w:val="231F20"/>
                <w:w w:val="120"/>
                <w:sz w:val="24"/>
              </w:rPr>
              <w:t>(вальс,</w:t>
            </w:r>
            <w:r>
              <w:rPr>
                <w:color w:val="231F20"/>
                <w:spacing w:val="1"/>
                <w:w w:val="120"/>
                <w:sz w:val="24"/>
              </w:rPr>
              <w:t xml:space="preserve"> </w:t>
            </w:r>
            <w:r>
              <w:rPr>
                <w:color w:val="231F20"/>
                <w:w w:val="120"/>
                <w:sz w:val="24"/>
              </w:rPr>
              <w:t>ноктюрн,</w:t>
            </w:r>
            <w:r>
              <w:rPr>
                <w:color w:val="231F20"/>
                <w:spacing w:val="1"/>
                <w:w w:val="120"/>
                <w:sz w:val="24"/>
              </w:rPr>
              <w:t xml:space="preserve"> </w:t>
            </w:r>
            <w:r>
              <w:rPr>
                <w:color w:val="231F20"/>
                <w:w w:val="120"/>
                <w:sz w:val="24"/>
              </w:rPr>
              <w:t>прелюдия,</w:t>
            </w:r>
            <w:r>
              <w:rPr>
                <w:color w:val="231F20"/>
                <w:spacing w:val="1"/>
                <w:w w:val="120"/>
                <w:sz w:val="24"/>
              </w:rPr>
              <w:t xml:space="preserve"> </w:t>
            </w:r>
            <w:r>
              <w:rPr>
                <w:color w:val="231F20"/>
                <w:w w:val="120"/>
                <w:sz w:val="24"/>
              </w:rPr>
              <w:t>каприс</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др.).</w:t>
            </w:r>
            <w:r>
              <w:rPr>
                <w:color w:val="231F20"/>
                <w:spacing w:val="1"/>
                <w:w w:val="120"/>
                <w:sz w:val="24"/>
              </w:rPr>
              <w:t xml:space="preserve"> </w:t>
            </w:r>
            <w:r>
              <w:rPr>
                <w:color w:val="231F20"/>
                <w:w w:val="120"/>
                <w:sz w:val="24"/>
              </w:rPr>
              <w:t>Одночастная,</w:t>
            </w:r>
            <w:r>
              <w:rPr>
                <w:color w:val="231F20"/>
                <w:spacing w:val="1"/>
                <w:w w:val="120"/>
                <w:sz w:val="24"/>
              </w:rPr>
              <w:t xml:space="preserve"> </w:t>
            </w:r>
            <w:r>
              <w:rPr>
                <w:color w:val="231F20"/>
                <w:w w:val="120"/>
                <w:sz w:val="24"/>
              </w:rPr>
              <w:t>двухчастная,</w:t>
            </w:r>
            <w:r>
              <w:rPr>
                <w:color w:val="231F20"/>
                <w:spacing w:val="1"/>
                <w:w w:val="120"/>
                <w:sz w:val="24"/>
              </w:rPr>
              <w:t xml:space="preserve"> </w:t>
            </w:r>
            <w:r>
              <w:rPr>
                <w:color w:val="231F20"/>
                <w:w w:val="120"/>
                <w:sz w:val="24"/>
              </w:rPr>
              <w:t>трёхчастная</w:t>
            </w:r>
            <w:r>
              <w:rPr>
                <w:color w:val="231F20"/>
                <w:spacing w:val="1"/>
                <w:w w:val="120"/>
                <w:sz w:val="24"/>
              </w:rPr>
              <w:t xml:space="preserve"> </w:t>
            </w:r>
            <w:r>
              <w:rPr>
                <w:color w:val="231F20"/>
                <w:w w:val="120"/>
                <w:sz w:val="24"/>
              </w:rPr>
              <w:t>репризная</w:t>
            </w:r>
            <w:r>
              <w:rPr>
                <w:color w:val="231F20"/>
                <w:spacing w:val="1"/>
                <w:w w:val="120"/>
                <w:sz w:val="24"/>
              </w:rPr>
              <w:t xml:space="preserve"> </w:t>
            </w:r>
            <w:r>
              <w:rPr>
                <w:color w:val="231F20"/>
                <w:w w:val="120"/>
                <w:sz w:val="24"/>
              </w:rPr>
              <w:t>форма.</w:t>
            </w:r>
          </w:p>
          <w:p w:rsidR="00BF3DB1" w:rsidRDefault="000334BE" w:rsidP="000334BE">
            <w:pPr>
              <w:pStyle w:val="TableParagraph"/>
              <w:spacing w:line="270" w:lineRule="atLeast"/>
              <w:ind w:left="172" w:right="614"/>
              <w:jc w:val="center"/>
              <w:rPr>
                <w:sz w:val="24"/>
              </w:rPr>
            </w:pPr>
            <w:r>
              <w:rPr>
                <w:color w:val="231F20"/>
                <w:w w:val="115"/>
                <w:sz w:val="24"/>
              </w:rPr>
              <w:t xml:space="preserve">    </w:t>
            </w:r>
            <w:r w:rsidR="00BF3DB1">
              <w:rPr>
                <w:color w:val="231F20"/>
                <w:w w:val="115"/>
                <w:sz w:val="24"/>
              </w:rPr>
              <w:t>Куплетная</w:t>
            </w:r>
            <w:r w:rsidR="00BF3DB1">
              <w:rPr>
                <w:color w:val="231F20"/>
                <w:spacing w:val="-67"/>
                <w:w w:val="115"/>
                <w:sz w:val="24"/>
              </w:rPr>
              <w:t xml:space="preserve"> </w:t>
            </w:r>
            <w:r w:rsidR="00BF3DB1">
              <w:rPr>
                <w:color w:val="231F20"/>
                <w:w w:val="115"/>
                <w:sz w:val="24"/>
              </w:rPr>
              <w:t>форма</w:t>
            </w:r>
          </w:p>
        </w:tc>
        <w:tc>
          <w:tcPr>
            <w:tcW w:w="3969" w:type="dxa"/>
          </w:tcPr>
          <w:p w:rsidR="00BF3DB1" w:rsidRDefault="00BF3DB1" w:rsidP="000334BE">
            <w:pPr>
              <w:pStyle w:val="TableParagraph"/>
              <w:ind w:left="172" w:right="-15"/>
              <w:jc w:val="center"/>
              <w:rPr>
                <w:sz w:val="24"/>
              </w:rPr>
            </w:pPr>
            <w:r>
              <w:rPr>
                <w:color w:val="231F20"/>
                <w:w w:val="120"/>
                <w:sz w:val="24"/>
              </w:rPr>
              <w:t>Слушание</w:t>
            </w:r>
            <w:r>
              <w:rPr>
                <w:color w:val="231F20"/>
                <w:spacing w:val="1"/>
                <w:w w:val="120"/>
                <w:sz w:val="24"/>
              </w:rPr>
              <w:t xml:space="preserve"> </w:t>
            </w:r>
            <w:r>
              <w:rPr>
                <w:color w:val="231F20"/>
                <w:w w:val="120"/>
                <w:sz w:val="24"/>
              </w:rPr>
              <w:t>музыкальных</w:t>
            </w:r>
            <w:r>
              <w:rPr>
                <w:color w:val="231F20"/>
                <w:spacing w:val="1"/>
                <w:w w:val="120"/>
                <w:sz w:val="24"/>
              </w:rPr>
              <w:t xml:space="preserve"> </w:t>
            </w:r>
            <w:r>
              <w:rPr>
                <w:color w:val="231F20"/>
                <w:w w:val="120"/>
                <w:sz w:val="24"/>
              </w:rPr>
              <w:t>произведений</w:t>
            </w:r>
            <w:r>
              <w:rPr>
                <w:color w:val="231F20"/>
                <w:spacing w:val="1"/>
                <w:w w:val="120"/>
                <w:sz w:val="24"/>
              </w:rPr>
              <w:t xml:space="preserve"> </w:t>
            </w:r>
            <w:r>
              <w:rPr>
                <w:color w:val="231F20"/>
                <w:w w:val="115"/>
                <w:sz w:val="24"/>
              </w:rPr>
              <w:t>изучаемых жанров, (зарубежных и русских</w:t>
            </w:r>
            <w:r>
              <w:rPr>
                <w:color w:val="231F20"/>
                <w:spacing w:val="1"/>
                <w:w w:val="115"/>
                <w:sz w:val="24"/>
              </w:rPr>
              <w:t xml:space="preserve"> </w:t>
            </w:r>
            <w:r>
              <w:rPr>
                <w:color w:val="231F20"/>
                <w:w w:val="120"/>
                <w:sz w:val="24"/>
              </w:rPr>
              <w:t>композиторов);</w:t>
            </w:r>
            <w:r>
              <w:rPr>
                <w:color w:val="231F20"/>
                <w:spacing w:val="1"/>
                <w:w w:val="120"/>
                <w:sz w:val="24"/>
              </w:rPr>
              <w:t xml:space="preserve"> </w:t>
            </w:r>
            <w:r>
              <w:rPr>
                <w:color w:val="231F20"/>
                <w:w w:val="120"/>
                <w:sz w:val="24"/>
              </w:rPr>
              <w:t>анализ</w:t>
            </w:r>
            <w:r>
              <w:rPr>
                <w:color w:val="231F20"/>
                <w:spacing w:val="1"/>
                <w:w w:val="120"/>
                <w:sz w:val="24"/>
              </w:rPr>
              <w:t xml:space="preserve"> </w:t>
            </w:r>
            <w:r>
              <w:rPr>
                <w:color w:val="231F20"/>
                <w:w w:val="120"/>
                <w:sz w:val="24"/>
              </w:rPr>
              <w:t>выразительных</w:t>
            </w:r>
            <w:r>
              <w:rPr>
                <w:color w:val="231F20"/>
                <w:spacing w:val="1"/>
                <w:w w:val="120"/>
                <w:sz w:val="24"/>
              </w:rPr>
              <w:t xml:space="preserve"> </w:t>
            </w:r>
            <w:r>
              <w:rPr>
                <w:color w:val="231F20"/>
                <w:w w:val="120"/>
                <w:sz w:val="24"/>
              </w:rPr>
              <w:t>средств,</w:t>
            </w:r>
            <w:r>
              <w:rPr>
                <w:color w:val="231F20"/>
                <w:spacing w:val="1"/>
                <w:w w:val="120"/>
                <w:sz w:val="24"/>
              </w:rPr>
              <w:t xml:space="preserve"> </w:t>
            </w:r>
            <w:r>
              <w:rPr>
                <w:color w:val="231F20"/>
                <w:w w:val="120"/>
                <w:sz w:val="24"/>
              </w:rPr>
              <w:t>характеристика</w:t>
            </w:r>
            <w:r>
              <w:rPr>
                <w:color w:val="231F20"/>
                <w:spacing w:val="1"/>
                <w:w w:val="120"/>
                <w:sz w:val="24"/>
              </w:rPr>
              <w:t xml:space="preserve"> </w:t>
            </w:r>
            <w:r>
              <w:rPr>
                <w:color w:val="231F20"/>
                <w:w w:val="120"/>
                <w:sz w:val="24"/>
              </w:rPr>
              <w:t>музыкального</w:t>
            </w:r>
            <w:r>
              <w:rPr>
                <w:color w:val="231F20"/>
                <w:spacing w:val="-69"/>
                <w:w w:val="120"/>
                <w:sz w:val="24"/>
              </w:rPr>
              <w:t xml:space="preserve"> </w:t>
            </w:r>
            <w:r>
              <w:rPr>
                <w:color w:val="231F20"/>
                <w:w w:val="120"/>
                <w:sz w:val="24"/>
              </w:rPr>
              <w:t>образа.</w:t>
            </w:r>
          </w:p>
          <w:p w:rsidR="00BF3DB1" w:rsidRDefault="000334BE" w:rsidP="000334BE">
            <w:pPr>
              <w:pStyle w:val="TableParagraph"/>
              <w:tabs>
                <w:tab w:val="left" w:pos="1727"/>
                <w:tab w:val="left" w:pos="2172"/>
                <w:tab w:val="left" w:pos="2848"/>
                <w:tab w:val="left" w:pos="4416"/>
                <w:tab w:val="left" w:pos="5335"/>
              </w:tabs>
              <w:ind w:left="172" w:right="-15"/>
              <w:jc w:val="center"/>
              <w:rPr>
                <w:sz w:val="24"/>
              </w:rPr>
            </w:pPr>
            <w:r>
              <w:rPr>
                <w:sz w:val="24"/>
              </w:rPr>
              <w:t>Определение</w:t>
            </w:r>
            <w:r>
              <w:rPr>
                <w:sz w:val="24"/>
              </w:rPr>
              <w:tab/>
              <w:t>на</w:t>
            </w:r>
            <w:r>
              <w:rPr>
                <w:sz w:val="24"/>
              </w:rPr>
              <w:tab/>
              <w:t xml:space="preserve">слух </w:t>
            </w:r>
            <w:r w:rsidR="00BF3DB1">
              <w:rPr>
                <w:sz w:val="24"/>
              </w:rPr>
              <w:t>музыкальной</w:t>
            </w:r>
            <w:r w:rsidR="00BF3DB1">
              <w:rPr>
                <w:sz w:val="24"/>
              </w:rPr>
              <w:tab/>
              <w:t>формы</w:t>
            </w:r>
            <w:r w:rsidR="00BF3DB1">
              <w:rPr>
                <w:sz w:val="24"/>
              </w:rPr>
              <w:tab/>
              <w:t>и</w:t>
            </w:r>
            <w:r w:rsidR="00BF3DB1">
              <w:rPr>
                <w:spacing w:val="-57"/>
                <w:sz w:val="24"/>
              </w:rPr>
              <w:t xml:space="preserve"> </w:t>
            </w:r>
            <w:r w:rsidR="00BF3DB1">
              <w:rPr>
                <w:sz w:val="24"/>
              </w:rPr>
              <w:t>составление</w:t>
            </w:r>
            <w:r w:rsidR="00BF3DB1">
              <w:rPr>
                <w:spacing w:val="-2"/>
                <w:sz w:val="24"/>
              </w:rPr>
              <w:t xml:space="preserve"> </w:t>
            </w:r>
            <w:r w:rsidR="00BF3DB1">
              <w:rPr>
                <w:sz w:val="24"/>
              </w:rPr>
              <w:t>её</w:t>
            </w:r>
            <w:r w:rsidR="00BF3DB1">
              <w:rPr>
                <w:spacing w:val="-1"/>
                <w:sz w:val="24"/>
              </w:rPr>
              <w:t xml:space="preserve"> </w:t>
            </w:r>
            <w:r w:rsidR="00BF3DB1">
              <w:rPr>
                <w:sz w:val="24"/>
              </w:rPr>
              <w:t>буквенной</w:t>
            </w:r>
            <w:r w:rsidR="00BF3DB1">
              <w:rPr>
                <w:spacing w:val="-2"/>
                <w:sz w:val="24"/>
              </w:rPr>
              <w:t xml:space="preserve"> </w:t>
            </w:r>
            <w:r w:rsidR="00BF3DB1">
              <w:rPr>
                <w:sz w:val="24"/>
              </w:rPr>
              <w:t>наглядной</w:t>
            </w:r>
            <w:r w:rsidR="00BF3DB1">
              <w:rPr>
                <w:spacing w:val="-1"/>
                <w:sz w:val="24"/>
              </w:rPr>
              <w:t xml:space="preserve"> </w:t>
            </w:r>
            <w:r w:rsidR="00BF3DB1">
              <w:rPr>
                <w:sz w:val="24"/>
              </w:rPr>
              <w:t>схемы.</w:t>
            </w:r>
          </w:p>
          <w:p w:rsidR="00BF3DB1" w:rsidRDefault="00BF3DB1" w:rsidP="000334BE">
            <w:pPr>
              <w:pStyle w:val="TableParagraph"/>
              <w:tabs>
                <w:tab w:val="left" w:pos="1877"/>
                <w:tab w:val="left" w:pos="2422"/>
                <w:tab w:val="left" w:pos="4039"/>
              </w:tabs>
              <w:ind w:left="172" w:right="-15"/>
              <w:jc w:val="center"/>
              <w:rPr>
                <w:sz w:val="24"/>
              </w:rPr>
            </w:pPr>
            <w:r>
              <w:rPr>
                <w:sz w:val="24"/>
              </w:rPr>
              <w:t>Разучивание</w:t>
            </w:r>
            <w:r>
              <w:rPr>
                <w:sz w:val="24"/>
              </w:rPr>
              <w:tab/>
              <w:t>и</w:t>
            </w:r>
            <w:r>
              <w:rPr>
                <w:sz w:val="24"/>
              </w:rPr>
              <w:tab/>
              <w:t>исполнение</w:t>
            </w:r>
            <w:r>
              <w:rPr>
                <w:sz w:val="24"/>
              </w:rPr>
              <w:tab/>
              <w:t>произведений</w:t>
            </w:r>
            <w:r>
              <w:rPr>
                <w:spacing w:val="-57"/>
                <w:sz w:val="24"/>
              </w:rPr>
              <w:t xml:space="preserve"> </w:t>
            </w:r>
            <w:r>
              <w:rPr>
                <w:sz w:val="24"/>
              </w:rPr>
              <w:t>вокальных</w:t>
            </w:r>
            <w:r>
              <w:rPr>
                <w:spacing w:val="-2"/>
                <w:sz w:val="24"/>
              </w:rPr>
              <w:t xml:space="preserve"> </w:t>
            </w:r>
            <w:r>
              <w:rPr>
                <w:sz w:val="24"/>
              </w:rPr>
              <w:t>и</w:t>
            </w:r>
            <w:r>
              <w:rPr>
                <w:spacing w:val="-2"/>
                <w:sz w:val="24"/>
              </w:rPr>
              <w:t xml:space="preserve"> </w:t>
            </w:r>
            <w:r>
              <w:rPr>
                <w:sz w:val="24"/>
              </w:rPr>
              <w:t>инструментальных</w:t>
            </w:r>
            <w:r>
              <w:rPr>
                <w:spacing w:val="-2"/>
                <w:sz w:val="24"/>
              </w:rPr>
              <w:t xml:space="preserve"> </w:t>
            </w:r>
            <w:r>
              <w:rPr>
                <w:sz w:val="24"/>
              </w:rPr>
              <w:t>жанров.</w:t>
            </w:r>
          </w:p>
          <w:p w:rsidR="00BF3DB1" w:rsidRDefault="00BF3DB1" w:rsidP="000334BE">
            <w:pPr>
              <w:pStyle w:val="TableParagraph"/>
              <w:ind w:left="172"/>
              <w:jc w:val="center"/>
              <w:rPr>
                <w:sz w:val="24"/>
              </w:rPr>
            </w:pPr>
            <w:r>
              <w:rPr>
                <w:sz w:val="24"/>
              </w:rPr>
              <w:t>На</w:t>
            </w:r>
            <w:r>
              <w:rPr>
                <w:spacing w:val="-1"/>
                <w:sz w:val="24"/>
              </w:rPr>
              <w:t xml:space="preserve"> </w:t>
            </w:r>
            <w:r>
              <w:rPr>
                <w:sz w:val="24"/>
              </w:rPr>
              <w:t>выбор или</w:t>
            </w:r>
            <w:r>
              <w:rPr>
                <w:spacing w:val="-1"/>
                <w:sz w:val="24"/>
              </w:rPr>
              <w:t xml:space="preserve"> </w:t>
            </w:r>
            <w:r>
              <w:rPr>
                <w:sz w:val="24"/>
              </w:rPr>
              <w:t>факультативно</w:t>
            </w:r>
          </w:p>
          <w:p w:rsidR="00BF3DB1" w:rsidRDefault="00BF3DB1" w:rsidP="000334BE">
            <w:pPr>
              <w:pStyle w:val="TableParagraph"/>
              <w:ind w:left="172" w:right="-16"/>
              <w:jc w:val="center"/>
              <w:rPr>
                <w:sz w:val="24"/>
              </w:rPr>
            </w:pPr>
            <w:r>
              <w:rPr>
                <w:sz w:val="24"/>
              </w:rPr>
              <w:t>Импровизация,</w:t>
            </w:r>
            <w:r>
              <w:rPr>
                <w:spacing w:val="4"/>
                <w:sz w:val="24"/>
              </w:rPr>
              <w:t xml:space="preserve"> </w:t>
            </w:r>
            <w:r>
              <w:rPr>
                <w:sz w:val="24"/>
              </w:rPr>
              <w:t>сочинение</w:t>
            </w:r>
            <w:r>
              <w:rPr>
                <w:spacing w:val="4"/>
                <w:sz w:val="24"/>
              </w:rPr>
              <w:t xml:space="preserve"> </w:t>
            </w:r>
            <w:r>
              <w:rPr>
                <w:sz w:val="24"/>
              </w:rPr>
              <w:t>кратких</w:t>
            </w:r>
            <w:r>
              <w:rPr>
                <w:spacing w:val="4"/>
                <w:sz w:val="24"/>
              </w:rPr>
              <w:t xml:space="preserve"> </w:t>
            </w:r>
            <w:r>
              <w:rPr>
                <w:sz w:val="24"/>
              </w:rPr>
              <w:t>фрагментов</w:t>
            </w:r>
            <w:r>
              <w:rPr>
                <w:spacing w:val="6"/>
                <w:sz w:val="24"/>
              </w:rPr>
              <w:t xml:space="preserve"> </w:t>
            </w:r>
            <w:r>
              <w:rPr>
                <w:sz w:val="24"/>
              </w:rPr>
              <w:t>с</w:t>
            </w:r>
            <w:r>
              <w:rPr>
                <w:spacing w:val="-57"/>
                <w:sz w:val="24"/>
              </w:rPr>
              <w:t xml:space="preserve"> </w:t>
            </w:r>
            <w:r>
              <w:rPr>
                <w:sz w:val="24"/>
              </w:rPr>
              <w:t>соблюдением</w:t>
            </w:r>
            <w:r>
              <w:rPr>
                <w:spacing w:val="22"/>
                <w:sz w:val="24"/>
              </w:rPr>
              <w:t xml:space="preserve"> </w:t>
            </w:r>
            <w:r>
              <w:rPr>
                <w:sz w:val="24"/>
              </w:rPr>
              <w:t>основных</w:t>
            </w:r>
            <w:r>
              <w:rPr>
                <w:spacing w:val="22"/>
                <w:sz w:val="24"/>
              </w:rPr>
              <w:t xml:space="preserve"> </w:t>
            </w:r>
            <w:r>
              <w:rPr>
                <w:sz w:val="24"/>
              </w:rPr>
              <w:t>признаков</w:t>
            </w:r>
            <w:r>
              <w:rPr>
                <w:spacing w:val="23"/>
                <w:sz w:val="24"/>
              </w:rPr>
              <w:t xml:space="preserve"> </w:t>
            </w:r>
            <w:r>
              <w:rPr>
                <w:sz w:val="24"/>
              </w:rPr>
              <w:t>жанра(вокализ</w:t>
            </w:r>
          </w:p>
          <w:p w:rsidR="00BF3DB1" w:rsidRDefault="00BF3DB1" w:rsidP="000334BE">
            <w:pPr>
              <w:pStyle w:val="TableParagraph"/>
              <w:ind w:left="172" w:right="-15"/>
              <w:jc w:val="center"/>
              <w:rPr>
                <w:sz w:val="24"/>
              </w:rPr>
            </w:pPr>
            <w:r>
              <w:rPr>
                <w:sz w:val="24"/>
              </w:rPr>
              <w:t>—пение</w:t>
            </w:r>
            <w:r>
              <w:rPr>
                <w:spacing w:val="25"/>
                <w:sz w:val="24"/>
              </w:rPr>
              <w:t xml:space="preserve"> </w:t>
            </w:r>
            <w:r>
              <w:rPr>
                <w:sz w:val="24"/>
              </w:rPr>
              <w:t>без</w:t>
            </w:r>
            <w:r>
              <w:rPr>
                <w:spacing w:val="25"/>
                <w:sz w:val="24"/>
              </w:rPr>
              <w:t xml:space="preserve"> </w:t>
            </w:r>
            <w:r>
              <w:rPr>
                <w:sz w:val="24"/>
              </w:rPr>
              <w:t>слов,</w:t>
            </w:r>
            <w:r>
              <w:rPr>
                <w:spacing w:val="25"/>
                <w:sz w:val="24"/>
              </w:rPr>
              <w:t xml:space="preserve"> </w:t>
            </w:r>
            <w:r>
              <w:rPr>
                <w:sz w:val="24"/>
              </w:rPr>
              <w:t>вальс</w:t>
            </w:r>
            <w:r>
              <w:rPr>
                <w:spacing w:val="26"/>
                <w:sz w:val="24"/>
              </w:rPr>
              <w:t xml:space="preserve"> </w:t>
            </w:r>
            <w:r>
              <w:rPr>
                <w:sz w:val="24"/>
              </w:rPr>
              <w:t>—</w:t>
            </w:r>
            <w:r>
              <w:rPr>
                <w:spacing w:val="25"/>
                <w:sz w:val="24"/>
              </w:rPr>
              <w:t xml:space="preserve"> </w:t>
            </w:r>
            <w:r>
              <w:rPr>
                <w:sz w:val="24"/>
              </w:rPr>
              <w:t>трёхдольный</w:t>
            </w:r>
            <w:r>
              <w:rPr>
                <w:spacing w:val="25"/>
                <w:sz w:val="24"/>
              </w:rPr>
              <w:t xml:space="preserve"> </w:t>
            </w:r>
            <w:r>
              <w:rPr>
                <w:sz w:val="24"/>
              </w:rPr>
              <w:t>метр</w:t>
            </w:r>
            <w:r>
              <w:rPr>
                <w:spacing w:val="26"/>
                <w:sz w:val="24"/>
              </w:rPr>
              <w:t xml:space="preserve"> </w:t>
            </w:r>
            <w:r>
              <w:rPr>
                <w:sz w:val="24"/>
              </w:rPr>
              <w:t>и</w:t>
            </w:r>
            <w:r>
              <w:rPr>
                <w:spacing w:val="25"/>
                <w:sz w:val="24"/>
              </w:rPr>
              <w:t xml:space="preserve"> </w:t>
            </w:r>
            <w:r>
              <w:rPr>
                <w:sz w:val="24"/>
              </w:rPr>
              <w:t>т.</w:t>
            </w:r>
            <w:r>
              <w:rPr>
                <w:spacing w:val="-57"/>
                <w:sz w:val="24"/>
              </w:rPr>
              <w:t xml:space="preserve"> </w:t>
            </w:r>
            <w:r>
              <w:rPr>
                <w:sz w:val="24"/>
              </w:rPr>
              <w:t>п.).</w:t>
            </w:r>
          </w:p>
          <w:p w:rsidR="00BF3DB1" w:rsidRDefault="00BF3DB1" w:rsidP="000334BE">
            <w:pPr>
              <w:pStyle w:val="TableParagraph"/>
              <w:ind w:left="172" w:right="88"/>
              <w:jc w:val="center"/>
              <w:rPr>
                <w:sz w:val="24"/>
              </w:rPr>
            </w:pPr>
            <w:r>
              <w:rPr>
                <w:sz w:val="24"/>
              </w:rPr>
              <w:t>Индивидуальная</w:t>
            </w:r>
            <w:r>
              <w:rPr>
                <w:spacing w:val="-7"/>
                <w:sz w:val="24"/>
              </w:rPr>
              <w:t xml:space="preserve"> </w:t>
            </w:r>
            <w:r>
              <w:rPr>
                <w:sz w:val="24"/>
              </w:rPr>
              <w:t>или</w:t>
            </w:r>
            <w:r>
              <w:rPr>
                <w:spacing w:val="-7"/>
                <w:sz w:val="24"/>
              </w:rPr>
              <w:t xml:space="preserve"> </w:t>
            </w:r>
            <w:r>
              <w:rPr>
                <w:sz w:val="24"/>
              </w:rPr>
              <w:t>коллективная</w:t>
            </w:r>
            <w:r>
              <w:rPr>
                <w:spacing w:val="-6"/>
                <w:sz w:val="24"/>
              </w:rPr>
              <w:t xml:space="preserve"> </w:t>
            </w:r>
            <w:r>
              <w:rPr>
                <w:sz w:val="24"/>
              </w:rPr>
              <w:t>импровизация</w:t>
            </w:r>
            <w:r>
              <w:rPr>
                <w:spacing w:val="-57"/>
                <w:sz w:val="24"/>
              </w:rPr>
              <w:t xml:space="preserve"> </w:t>
            </w:r>
            <w:r>
              <w:rPr>
                <w:sz w:val="24"/>
              </w:rPr>
              <w:t>в</w:t>
            </w:r>
            <w:r>
              <w:rPr>
                <w:spacing w:val="-1"/>
                <w:sz w:val="24"/>
              </w:rPr>
              <w:t xml:space="preserve"> </w:t>
            </w:r>
            <w:r>
              <w:rPr>
                <w:sz w:val="24"/>
              </w:rPr>
              <w:t>заданной форме.</w:t>
            </w:r>
          </w:p>
          <w:p w:rsidR="00BF3DB1" w:rsidRDefault="00BF3DB1" w:rsidP="000334BE">
            <w:pPr>
              <w:pStyle w:val="TableParagraph"/>
              <w:ind w:left="172" w:right="-15"/>
              <w:jc w:val="center"/>
              <w:rPr>
                <w:sz w:val="24"/>
              </w:rPr>
            </w:pPr>
            <w:r>
              <w:rPr>
                <w:sz w:val="24"/>
              </w:rPr>
              <w:t>Выражение</w:t>
            </w:r>
            <w:r>
              <w:rPr>
                <w:spacing w:val="1"/>
                <w:sz w:val="24"/>
              </w:rPr>
              <w:t xml:space="preserve"> </w:t>
            </w:r>
            <w:r>
              <w:rPr>
                <w:sz w:val="24"/>
              </w:rPr>
              <w:t>музыкального</w:t>
            </w:r>
            <w:r>
              <w:rPr>
                <w:spacing w:val="1"/>
                <w:sz w:val="24"/>
              </w:rPr>
              <w:t xml:space="preserve"> </w:t>
            </w:r>
            <w:r>
              <w:rPr>
                <w:sz w:val="24"/>
              </w:rPr>
              <w:t>образа</w:t>
            </w:r>
            <w:r>
              <w:rPr>
                <w:spacing w:val="1"/>
                <w:sz w:val="24"/>
              </w:rPr>
              <w:t xml:space="preserve"> </w:t>
            </w:r>
            <w:r>
              <w:rPr>
                <w:sz w:val="24"/>
              </w:rPr>
              <w:t>камерной</w:t>
            </w:r>
            <w:r>
              <w:rPr>
                <w:spacing w:val="1"/>
                <w:sz w:val="24"/>
              </w:rPr>
              <w:t xml:space="preserve"> </w:t>
            </w:r>
            <w:r>
              <w:rPr>
                <w:sz w:val="24"/>
              </w:rPr>
              <w:t>миниатюры через устный или письменный текст,</w:t>
            </w:r>
            <w:r>
              <w:rPr>
                <w:spacing w:val="1"/>
                <w:sz w:val="24"/>
              </w:rPr>
              <w:t xml:space="preserve"> </w:t>
            </w:r>
            <w:r>
              <w:rPr>
                <w:sz w:val="24"/>
              </w:rPr>
              <w:t>рисунок,</w:t>
            </w:r>
            <w:r>
              <w:rPr>
                <w:spacing w:val="-2"/>
                <w:sz w:val="24"/>
              </w:rPr>
              <w:t xml:space="preserve"> </w:t>
            </w:r>
            <w:r>
              <w:rPr>
                <w:sz w:val="24"/>
              </w:rPr>
              <w:t>пластический</w:t>
            </w:r>
            <w:r>
              <w:rPr>
                <w:spacing w:val="-1"/>
                <w:sz w:val="24"/>
              </w:rPr>
              <w:t xml:space="preserve"> </w:t>
            </w:r>
            <w:r>
              <w:rPr>
                <w:sz w:val="24"/>
              </w:rPr>
              <w:t>этюд</w:t>
            </w:r>
          </w:p>
        </w:tc>
      </w:tr>
      <w:tr w:rsidR="00BF3DB1" w:rsidRPr="0053166A" w:rsidTr="003573CA">
        <w:trPr>
          <w:trHeight w:val="827"/>
        </w:trPr>
        <w:tc>
          <w:tcPr>
            <w:tcW w:w="1418" w:type="dxa"/>
          </w:tcPr>
          <w:p w:rsidR="00BF3DB1" w:rsidRDefault="00BF3DB1" w:rsidP="002E7827">
            <w:pPr>
              <w:pStyle w:val="TableParagraph"/>
              <w:spacing w:line="272" w:lineRule="exact"/>
              <w:ind w:left="176"/>
              <w:jc w:val="center"/>
              <w:rPr>
                <w:sz w:val="24"/>
              </w:rPr>
            </w:pPr>
            <w:r>
              <w:rPr>
                <w:color w:val="231F20"/>
                <w:w w:val="120"/>
                <w:sz w:val="24"/>
              </w:rPr>
              <w:t>Б)</w:t>
            </w:r>
          </w:p>
          <w:p w:rsidR="00BF3DB1" w:rsidRDefault="00BF3DB1" w:rsidP="002E7827">
            <w:pPr>
              <w:pStyle w:val="TableParagraph"/>
              <w:spacing w:before="37"/>
              <w:ind w:left="176"/>
              <w:jc w:val="center"/>
              <w:rPr>
                <w:sz w:val="24"/>
              </w:rPr>
            </w:pPr>
            <w:r>
              <w:rPr>
                <w:color w:val="231F20"/>
                <w:w w:val="115"/>
                <w:sz w:val="24"/>
              </w:rPr>
              <w:t>4—6</w:t>
            </w:r>
          </w:p>
          <w:p w:rsidR="00BF3DB1" w:rsidRDefault="00BF3DB1" w:rsidP="002E7827">
            <w:pPr>
              <w:pStyle w:val="TableParagraph"/>
              <w:spacing w:before="10" w:line="249" w:lineRule="auto"/>
              <w:ind w:left="34" w:right="-108" w:hanging="142"/>
              <w:jc w:val="center"/>
              <w:rPr>
                <w:sz w:val="24"/>
              </w:rPr>
            </w:pPr>
            <w:r>
              <w:rPr>
                <w:color w:val="231F20"/>
                <w:w w:val="115"/>
                <w:sz w:val="24"/>
              </w:rPr>
              <w:t>учебны</w:t>
            </w:r>
            <w:r w:rsidR="002E7827">
              <w:rPr>
                <w:color w:val="231F20"/>
                <w:w w:val="115"/>
                <w:sz w:val="24"/>
              </w:rPr>
              <w:t>х</w:t>
            </w:r>
            <w:r>
              <w:rPr>
                <w:color w:val="231F20"/>
                <w:w w:val="114"/>
                <w:sz w:val="24"/>
              </w:rPr>
              <w:t xml:space="preserve"> </w:t>
            </w:r>
            <w:r>
              <w:rPr>
                <w:color w:val="231F20"/>
                <w:w w:val="115"/>
                <w:sz w:val="24"/>
              </w:rPr>
              <w:t>часаов</w:t>
            </w:r>
          </w:p>
        </w:tc>
        <w:tc>
          <w:tcPr>
            <w:tcW w:w="1559" w:type="dxa"/>
          </w:tcPr>
          <w:p w:rsidR="00BF3DB1" w:rsidRDefault="00BF3DB1" w:rsidP="002E7827">
            <w:pPr>
              <w:pStyle w:val="TableParagraph"/>
              <w:spacing w:line="272" w:lineRule="exact"/>
              <w:ind w:left="176"/>
              <w:jc w:val="center"/>
              <w:rPr>
                <w:sz w:val="24"/>
              </w:rPr>
            </w:pPr>
            <w:r>
              <w:rPr>
                <w:color w:val="231F20"/>
                <w:w w:val="120"/>
                <w:sz w:val="24"/>
              </w:rPr>
              <w:t>Цикличе</w:t>
            </w:r>
            <w:r>
              <w:rPr>
                <w:color w:val="231F20"/>
                <w:w w:val="115"/>
                <w:sz w:val="24"/>
              </w:rPr>
              <w:t>ские</w:t>
            </w:r>
            <w:r>
              <w:rPr>
                <w:color w:val="231F20"/>
                <w:spacing w:val="1"/>
                <w:w w:val="115"/>
                <w:sz w:val="24"/>
              </w:rPr>
              <w:t xml:space="preserve"> </w:t>
            </w:r>
            <w:r>
              <w:rPr>
                <w:color w:val="231F20"/>
                <w:w w:val="115"/>
                <w:sz w:val="24"/>
              </w:rPr>
              <w:t>фор-</w:t>
            </w:r>
            <w:r>
              <w:rPr>
                <w:color w:val="231F20"/>
                <w:spacing w:val="-66"/>
                <w:w w:val="115"/>
                <w:sz w:val="24"/>
              </w:rPr>
              <w:t xml:space="preserve"> </w:t>
            </w:r>
            <w:r>
              <w:rPr>
                <w:color w:val="231F20"/>
                <w:w w:val="120"/>
                <w:sz w:val="24"/>
              </w:rPr>
              <w:t>мы</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жанры</w:t>
            </w:r>
          </w:p>
        </w:tc>
        <w:tc>
          <w:tcPr>
            <w:tcW w:w="2551" w:type="dxa"/>
          </w:tcPr>
          <w:p w:rsidR="002E7827" w:rsidRDefault="00BF3DB1" w:rsidP="002E7827">
            <w:pPr>
              <w:pStyle w:val="TableParagraph"/>
              <w:tabs>
                <w:tab w:val="left" w:pos="1472"/>
              </w:tabs>
              <w:ind w:left="180" w:right="-15"/>
              <w:jc w:val="center"/>
              <w:rPr>
                <w:color w:val="231F20"/>
                <w:w w:val="120"/>
                <w:sz w:val="24"/>
              </w:rPr>
            </w:pPr>
            <w:r>
              <w:rPr>
                <w:color w:val="231F20"/>
                <w:w w:val="120"/>
                <w:sz w:val="24"/>
              </w:rPr>
              <w:t>Сюита,</w:t>
            </w:r>
            <w:r>
              <w:rPr>
                <w:color w:val="231F20"/>
                <w:w w:val="120"/>
                <w:sz w:val="24"/>
              </w:rPr>
              <w:tab/>
            </w:r>
          </w:p>
          <w:p w:rsidR="00BF3DB1" w:rsidRDefault="00BF3DB1" w:rsidP="002E7827">
            <w:pPr>
              <w:pStyle w:val="TableParagraph"/>
              <w:tabs>
                <w:tab w:val="left" w:pos="1472"/>
              </w:tabs>
              <w:ind w:left="180" w:right="-15"/>
              <w:jc w:val="center"/>
              <w:rPr>
                <w:sz w:val="24"/>
              </w:rPr>
            </w:pPr>
            <w:r>
              <w:rPr>
                <w:color w:val="231F20"/>
                <w:spacing w:val="-1"/>
                <w:w w:val="120"/>
                <w:sz w:val="24"/>
              </w:rPr>
              <w:t>цикл</w:t>
            </w:r>
            <w:r>
              <w:rPr>
                <w:color w:val="231F20"/>
                <w:spacing w:val="-69"/>
                <w:w w:val="120"/>
                <w:sz w:val="24"/>
              </w:rPr>
              <w:t xml:space="preserve"> </w:t>
            </w:r>
            <w:r>
              <w:rPr>
                <w:color w:val="231F20"/>
                <w:w w:val="120"/>
                <w:sz w:val="24"/>
              </w:rPr>
              <w:t>миниатюр</w:t>
            </w:r>
            <w:r>
              <w:rPr>
                <w:color w:val="231F20"/>
                <w:spacing w:val="1"/>
                <w:w w:val="120"/>
                <w:sz w:val="24"/>
              </w:rPr>
              <w:t xml:space="preserve"> </w:t>
            </w:r>
            <w:r>
              <w:rPr>
                <w:color w:val="231F20"/>
                <w:w w:val="120"/>
                <w:sz w:val="24"/>
              </w:rPr>
              <w:t>(вокальных,</w:t>
            </w:r>
            <w:r>
              <w:rPr>
                <w:color w:val="231F20"/>
                <w:spacing w:val="1"/>
                <w:w w:val="120"/>
                <w:sz w:val="24"/>
              </w:rPr>
              <w:t xml:space="preserve"> </w:t>
            </w:r>
            <w:r>
              <w:rPr>
                <w:color w:val="231F20"/>
                <w:w w:val="120"/>
                <w:sz w:val="24"/>
              </w:rPr>
              <w:t>инструмен-</w:t>
            </w:r>
            <w:r>
              <w:rPr>
                <w:color w:val="231F20"/>
                <w:spacing w:val="1"/>
                <w:w w:val="120"/>
                <w:sz w:val="24"/>
              </w:rPr>
              <w:t xml:space="preserve"> </w:t>
            </w:r>
            <w:r>
              <w:rPr>
                <w:color w:val="231F20"/>
                <w:w w:val="120"/>
                <w:sz w:val="24"/>
              </w:rPr>
              <w:t>тальных).</w:t>
            </w:r>
          </w:p>
          <w:p w:rsidR="00BF3DB1" w:rsidRDefault="00BF3DB1" w:rsidP="002E7827">
            <w:pPr>
              <w:pStyle w:val="TableParagraph"/>
              <w:tabs>
                <w:tab w:val="left" w:pos="1909"/>
              </w:tabs>
              <w:ind w:left="180" w:right="-15"/>
              <w:jc w:val="center"/>
              <w:rPr>
                <w:sz w:val="24"/>
              </w:rPr>
            </w:pPr>
            <w:r>
              <w:rPr>
                <w:color w:val="231F20"/>
                <w:w w:val="120"/>
                <w:sz w:val="24"/>
              </w:rPr>
              <w:t>Принцип</w:t>
            </w:r>
            <w:r>
              <w:rPr>
                <w:color w:val="231F20"/>
                <w:spacing w:val="1"/>
                <w:w w:val="120"/>
                <w:sz w:val="24"/>
              </w:rPr>
              <w:t xml:space="preserve"> </w:t>
            </w:r>
            <w:r>
              <w:rPr>
                <w:color w:val="231F20"/>
                <w:w w:val="120"/>
                <w:sz w:val="24"/>
              </w:rPr>
              <w:t>контраста.</w:t>
            </w:r>
            <w:r>
              <w:rPr>
                <w:color w:val="231F20"/>
                <w:spacing w:val="1"/>
                <w:w w:val="120"/>
                <w:sz w:val="24"/>
              </w:rPr>
              <w:t xml:space="preserve"> </w:t>
            </w:r>
            <w:r>
              <w:rPr>
                <w:color w:val="231F20"/>
                <w:w w:val="120"/>
                <w:sz w:val="24"/>
              </w:rPr>
              <w:t>Прелюдия</w:t>
            </w:r>
            <w:r w:rsidR="002E7827">
              <w:rPr>
                <w:color w:val="231F20"/>
                <w:w w:val="120"/>
                <w:sz w:val="24"/>
              </w:rPr>
              <w:t xml:space="preserve"> </w:t>
            </w:r>
            <w:r>
              <w:rPr>
                <w:color w:val="231F20"/>
                <w:spacing w:val="-1"/>
                <w:w w:val="120"/>
                <w:sz w:val="24"/>
              </w:rPr>
              <w:t>и</w:t>
            </w:r>
            <w:r>
              <w:rPr>
                <w:color w:val="231F20"/>
                <w:spacing w:val="-69"/>
                <w:w w:val="120"/>
                <w:sz w:val="24"/>
              </w:rPr>
              <w:t xml:space="preserve"> </w:t>
            </w:r>
            <w:r>
              <w:rPr>
                <w:color w:val="231F20"/>
                <w:w w:val="120"/>
                <w:sz w:val="24"/>
              </w:rPr>
              <w:t>фуга.</w:t>
            </w:r>
          </w:p>
          <w:p w:rsidR="00BF3DB1" w:rsidRDefault="00BF3DB1" w:rsidP="002E7827">
            <w:pPr>
              <w:pStyle w:val="TableParagraph"/>
              <w:spacing w:line="270" w:lineRule="atLeast"/>
              <w:ind w:left="180" w:right="8"/>
              <w:jc w:val="center"/>
              <w:rPr>
                <w:sz w:val="24"/>
              </w:rPr>
            </w:pPr>
            <w:r>
              <w:rPr>
                <w:color w:val="231F20"/>
                <w:w w:val="115"/>
                <w:sz w:val="24"/>
              </w:rPr>
              <w:t>Соната,</w:t>
            </w:r>
            <w:r>
              <w:rPr>
                <w:color w:val="231F20"/>
                <w:spacing w:val="1"/>
                <w:w w:val="115"/>
                <w:sz w:val="24"/>
              </w:rPr>
              <w:t xml:space="preserve"> </w:t>
            </w:r>
            <w:r>
              <w:rPr>
                <w:color w:val="231F20"/>
                <w:w w:val="115"/>
                <w:sz w:val="24"/>
              </w:rPr>
              <w:t>концерт:</w:t>
            </w:r>
            <w:r>
              <w:rPr>
                <w:color w:val="231F20"/>
                <w:spacing w:val="1"/>
                <w:w w:val="115"/>
                <w:sz w:val="24"/>
              </w:rPr>
              <w:t xml:space="preserve"> </w:t>
            </w:r>
            <w:r>
              <w:rPr>
                <w:color w:val="231F20"/>
                <w:w w:val="115"/>
                <w:sz w:val="24"/>
              </w:rPr>
              <w:t>трёхчастная</w:t>
            </w:r>
            <w:r>
              <w:rPr>
                <w:color w:val="231F20"/>
                <w:spacing w:val="1"/>
                <w:w w:val="115"/>
                <w:sz w:val="24"/>
              </w:rPr>
              <w:t xml:space="preserve"> </w:t>
            </w:r>
            <w:r>
              <w:rPr>
                <w:color w:val="231F20"/>
                <w:w w:val="115"/>
                <w:sz w:val="24"/>
              </w:rPr>
              <w:t>форма,</w:t>
            </w:r>
            <w:r>
              <w:rPr>
                <w:color w:val="231F20"/>
                <w:spacing w:val="1"/>
                <w:w w:val="115"/>
                <w:sz w:val="24"/>
              </w:rPr>
              <w:t xml:space="preserve"> </w:t>
            </w:r>
            <w:r>
              <w:rPr>
                <w:color w:val="231F20"/>
                <w:w w:val="115"/>
                <w:sz w:val="24"/>
              </w:rPr>
              <w:t>контраст</w:t>
            </w:r>
            <w:r>
              <w:rPr>
                <w:color w:val="231F20"/>
                <w:spacing w:val="1"/>
                <w:w w:val="115"/>
                <w:sz w:val="24"/>
              </w:rPr>
              <w:t xml:space="preserve"> </w:t>
            </w:r>
            <w:r>
              <w:rPr>
                <w:color w:val="231F20"/>
                <w:w w:val="115"/>
                <w:sz w:val="24"/>
              </w:rPr>
              <w:t>основных</w:t>
            </w:r>
            <w:r>
              <w:rPr>
                <w:color w:val="231F20"/>
                <w:spacing w:val="34"/>
                <w:w w:val="115"/>
                <w:sz w:val="24"/>
              </w:rPr>
              <w:t xml:space="preserve"> </w:t>
            </w:r>
            <w:r>
              <w:rPr>
                <w:color w:val="231F20"/>
                <w:w w:val="115"/>
                <w:sz w:val="24"/>
              </w:rPr>
              <w:t>тем,</w:t>
            </w:r>
            <w:r>
              <w:rPr>
                <w:color w:val="231F20"/>
                <w:spacing w:val="-66"/>
                <w:w w:val="115"/>
                <w:sz w:val="24"/>
              </w:rPr>
              <w:t xml:space="preserve"> </w:t>
            </w:r>
            <w:r>
              <w:rPr>
                <w:color w:val="231F20"/>
                <w:w w:val="115"/>
                <w:sz w:val="24"/>
              </w:rPr>
              <w:t>разработочный</w:t>
            </w:r>
            <w:r>
              <w:rPr>
                <w:color w:val="231F20"/>
                <w:spacing w:val="1"/>
                <w:w w:val="115"/>
                <w:sz w:val="24"/>
              </w:rPr>
              <w:t xml:space="preserve"> </w:t>
            </w:r>
            <w:r>
              <w:rPr>
                <w:color w:val="231F20"/>
                <w:w w:val="115"/>
                <w:sz w:val="24"/>
              </w:rPr>
              <w:t>принцип</w:t>
            </w:r>
            <w:r>
              <w:rPr>
                <w:color w:val="231F20"/>
                <w:spacing w:val="1"/>
                <w:w w:val="115"/>
                <w:sz w:val="24"/>
              </w:rPr>
              <w:t xml:space="preserve"> </w:t>
            </w:r>
            <w:r>
              <w:rPr>
                <w:color w:val="231F20"/>
                <w:w w:val="115"/>
                <w:sz w:val="24"/>
              </w:rPr>
              <w:t>развития</w:t>
            </w:r>
          </w:p>
        </w:tc>
        <w:tc>
          <w:tcPr>
            <w:tcW w:w="3969" w:type="dxa"/>
          </w:tcPr>
          <w:p w:rsidR="00BF3DB1" w:rsidRDefault="00BF3DB1" w:rsidP="0053523A">
            <w:pPr>
              <w:pStyle w:val="TableParagraph"/>
              <w:tabs>
                <w:tab w:val="left" w:pos="4258"/>
              </w:tabs>
              <w:ind w:left="180" w:right="-29"/>
              <w:jc w:val="center"/>
              <w:rPr>
                <w:sz w:val="24"/>
              </w:rPr>
            </w:pPr>
            <w:r>
              <w:rPr>
                <w:color w:val="231F20"/>
                <w:w w:val="115"/>
                <w:sz w:val="24"/>
              </w:rPr>
              <w:t>Знакомство</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циклом</w:t>
            </w:r>
            <w:r>
              <w:rPr>
                <w:color w:val="231F20"/>
                <w:spacing w:val="1"/>
                <w:w w:val="115"/>
                <w:sz w:val="24"/>
              </w:rPr>
              <w:t xml:space="preserve"> </w:t>
            </w:r>
            <w:r>
              <w:rPr>
                <w:color w:val="231F20"/>
                <w:w w:val="115"/>
                <w:sz w:val="24"/>
              </w:rPr>
              <w:t>миниатюр.</w:t>
            </w:r>
            <w:r>
              <w:rPr>
                <w:color w:val="231F20"/>
                <w:spacing w:val="1"/>
                <w:w w:val="115"/>
                <w:sz w:val="24"/>
              </w:rPr>
              <w:t xml:space="preserve"> </w:t>
            </w:r>
            <w:r>
              <w:rPr>
                <w:color w:val="231F20"/>
                <w:w w:val="115"/>
                <w:sz w:val="24"/>
              </w:rPr>
              <w:t xml:space="preserve">Определение     </w:t>
            </w:r>
            <w:r>
              <w:rPr>
                <w:color w:val="231F20"/>
                <w:spacing w:val="64"/>
                <w:w w:val="115"/>
                <w:sz w:val="24"/>
              </w:rPr>
              <w:t xml:space="preserve"> </w:t>
            </w:r>
            <w:r>
              <w:rPr>
                <w:color w:val="231F20"/>
                <w:w w:val="115"/>
                <w:sz w:val="24"/>
              </w:rPr>
              <w:t>принципа,</w:t>
            </w:r>
            <w:r w:rsidR="0053523A">
              <w:rPr>
                <w:color w:val="231F20"/>
                <w:w w:val="115"/>
                <w:sz w:val="24"/>
              </w:rPr>
              <w:t xml:space="preserve"> </w:t>
            </w:r>
            <w:r>
              <w:rPr>
                <w:color w:val="231F20"/>
                <w:w w:val="115"/>
                <w:sz w:val="24"/>
              </w:rPr>
              <w:t>основного</w:t>
            </w:r>
            <w:r>
              <w:rPr>
                <w:color w:val="231F20"/>
                <w:spacing w:val="-67"/>
                <w:w w:val="115"/>
                <w:sz w:val="24"/>
              </w:rPr>
              <w:t xml:space="preserve"> </w:t>
            </w:r>
            <w:r>
              <w:rPr>
                <w:color w:val="231F20"/>
                <w:w w:val="115"/>
                <w:sz w:val="24"/>
              </w:rPr>
              <w:t>художественного</w:t>
            </w:r>
            <w:r>
              <w:rPr>
                <w:color w:val="231F20"/>
                <w:spacing w:val="3"/>
                <w:w w:val="115"/>
                <w:sz w:val="24"/>
              </w:rPr>
              <w:t xml:space="preserve"> </w:t>
            </w:r>
            <w:r>
              <w:rPr>
                <w:color w:val="231F20"/>
                <w:w w:val="115"/>
                <w:sz w:val="24"/>
              </w:rPr>
              <w:t>замысла</w:t>
            </w:r>
            <w:r>
              <w:rPr>
                <w:color w:val="231F20"/>
                <w:spacing w:val="3"/>
                <w:w w:val="115"/>
                <w:sz w:val="24"/>
              </w:rPr>
              <w:t xml:space="preserve"> </w:t>
            </w:r>
            <w:r>
              <w:rPr>
                <w:color w:val="231F20"/>
                <w:w w:val="115"/>
                <w:sz w:val="24"/>
              </w:rPr>
              <w:t>цикла.</w:t>
            </w:r>
          </w:p>
          <w:p w:rsidR="00BF3DB1" w:rsidRDefault="00BF3DB1" w:rsidP="0053523A">
            <w:pPr>
              <w:pStyle w:val="TableParagraph"/>
              <w:ind w:left="180" w:right="-29"/>
              <w:jc w:val="center"/>
              <w:rPr>
                <w:sz w:val="24"/>
              </w:rPr>
            </w:pPr>
            <w:r>
              <w:rPr>
                <w:color w:val="231F20"/>
                <w:w w:val="115"/>
                <w:sz w:val="24"/>
              </w:rPr>
              <w:t>Разучивание</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исполнение</w:t>
            </w:r>
            <w:r>
              <w:rPr>
                <w:color w:val="231F20"/>
                <w:spacing w:val="1"/>
                <w:w w:val="115"/>
                <w:sz w:val="24"/>
              </w:rPr>
              <w:t xml:space="preserve"> </w:t>
            </w:r>
            <w:r>
              <w:rPr>
                <w:color w:val="231F20"/>
                <w:w w:val="115"/>
                <w:sz w:val="24"/>
              </w:rPr>
              <w:t>небольшого</w:t>
            </w:r>
            <w:r>
              <w:rPr>
                <w:color w:val="231F20"/>
                <w:spacing w:val="-66"/>
                <w:w w:val="115"/>
                <w:sz w:val="24"/>
              </w:rPr>
              <w:t xml:space="preserve"> </w:t>
            </w:r>
            <w:r>
              <w:rPr>
                <w:color w:val="231F20"/>
                <w:w w:val="115"/>
                <w:sz w:val="24"/>
              </w:rPr>
              <w:t>вокального</w:t>
            </w:r>
            <w:r>
              <w:rPr>
                <w:color w:val="231F20"/>
                <w:spacing w:val="1"/>
                <w:w w:val="115"/>
                <w:sz w:val="24"/>
              </w:rPr>
              <w:t xml:space="preserve"> </w:t>
            </w:r>
            <w:r>
              <w:rPr>
                <w:color w:val="231F20"/>
                <w:w w:val="115"/>
                <w:sz w:val="24"/>
              </w:rPr>
              <w:t>цикла.</w:t>
            </w:r>
          </w:p>
          <w:p w:rsidR="00BF3DB1" w:rsidRDefault="00BF3DB1" w:rsidP="0053523A">
            <w:pPr>
              <w:pStyle w:val="TableParagraph"/>
              <w:ind w:left="180" w:right="-29"/>
              <w:jc w:val="center"/>
              <w:rPr>
                <w:sz w:val="24"/>
              </w:rPr>
            </w:pPr>
            <w:r>
              <w:rPr>
                <w:color w:val="231F20"/>
                <w:w w:val="115"/>
                <w:sz w:val="24"/>
              </w:rPr>
              <w:t>Знакомство со строением сонатной формы.</w:t>
            </w:r>
            <w:r>
              <w:rPr>
                <w:color w:val="231F20"/>
                <w:spacing w:val="1"/>
                <w:w w:val="115"/>
                <w:sz w:val="24"/>
              </w:rPr>
              <w:t xml:space="preserve"> </w:t>
            </w:r>
            <w:r>
              <w:rPr>
                <w:color w:val="231F20"/>
                <w:w w:val="115"/>
                <w:sz w:val="24"/>
              </w:rPr>
              <w:t>Определение</w:t>
            </w:r>
            <w:r>
              <w:rPr>
                <w:color w:val="231F20"/>
                <w:spacing w:val="47"/>
                <w:w w:val="115"/>
                <w:sz w:val="24"/>
              </w:rPr>
              <w:t xml:space="preserve"> </w:t>
            </w:r>
            <w:r>
              <w:rPr>
                <w:color w:val="231F20"/>
                <w:w w:val="115"/>
                <w:sz w:val="24"/>
              </w:rPr>
              <w:t>на</w:t>
            </w:r>
            <w:r>
              <w:rPr>
                <w:color w:val="231F20"/>
                <w:spacing w:val="48"/>
                <w:w w:val="115"/>
                <w:sz w:val="24"/>
              </w:rPr>
              <w:t xml:space="preserve"> </w:t>
            </w:r>
            <w:r>
              <w:rPr>
                <w:color w:val="231F20"/>
                <w:w w:val="115"/>
                <w:sz w:val="24"/>
              </w:rPr>
              <w:t>слух</w:t>
            </w:r>
            <w:r>
              <w:rPr>
                <w:color w:val="231F20"/>
                <w:spacing w:val="48"/>
                <w:w w:val="115"/>
                <w:sz w:val="24"/>
              </w:rPr>
              <w:t xml:space="preserve"> </w:t>
            </w:r>
            <w:r>
              <w:rPr>
                <w:color w:val="231F20"/>
                <w:w w:val="115"/>
                <w:sz w:val="24"/>
              </w:rPr>
              <w:t>основных</w:t>
            </w:r>
            <w:r>
              <w:rPr>
                <w:color w:val="231F20"/>
                <w:spacing w:val="48"/>
                <w:w w:val="115"/>
                <w:sz w:val="24"/>
              </w:rPr>
              <w:t xml:space="preserve"> </w:t>
            </w:r>
            <w:r>
              <w:rPr>
                <w:color w:val="231F20"/>
                <w:w w:val="115"/>
                <w:sz w:val="24"/>
              </w:rPr>
              <w:t>партий</w:t>
            </w:r>
            <w:r>
              <w:rPr>
                <w:color w:val="231F20"/>
                <w:spacing w:val="2"/>
                <w:w w:val="115"/>
                <w:sz w:val="24"/>
              </w:rPr>
              <w:t xml:space="preserve"> </w:t>
            </w:r>
            <w:r>
              <w:rPr>
                <w:color w:val="231F20"/>
                <w:w w:val="115"/>
                <w:sz w:val="24"/>
              </w:rPr>
              <w:t>тем</w:t>
            </w:r>
            <w:r>
              <w:rPr>
                <w:color w:val="231F20"/>
                <w:spacing w:val="-66"/>
                <w:w w:val="115"/>
                <w:sz w:val="24"/>
              </w:rPr>
              <w:t xml:space="preserve"> </w:t>
            </w:r>
            <w:r>
              <w:rPr>
                <w:color w:val="231F20"/>
                <w:w w:val="115"/>
                <w:sz w:val="24"/>
              </w:rPr>
              <w:t>в</w:t>
            </w:r>
            <w:r>
              <w:rPr>
                <w:color w:val="231F20"/>
                <w:spacing w:val="44"/>
                <w:w w:val="115"/>
                <w:sz w:val="24"/>
              </w:rPr>
              <w:t xml:space="preserve"> </w:t>
            </w:r>
            <w:r>
              <w:rPr>
                <w:color w:val="231F20"/>
                <w:w w:val="115"/>
                <w:sz w:val="24"/>
              </w:rPr>
              <w:t>одной</w:t>
            </w:r>
            <w:r>
              <w:rPr>
                <w:color w:val="231F20"/>
                <w:spacing w:val="44"/>
                <w:w w:val="115"/>
                <w:sz w:val="24"/>
              </w:rPr>
              <w:t xml:space="preserve"> </w:t>
            </w:r>
            <w:r>
              <w:rPr>
                <w:color w:val="231F20"/>
                <w:w w:val="115"/>
                <w:sz w:val="24"/>
              </w:rPr>
              <w:t>из</w:t>
            </w:r>
            <w:r>
              <w:rPr>
                <w:color w:val="231F20"/>
                <w:spacing w:val="45"/>
                <w:w w:val="115"/>
                <w:sz w:val="24"/>
              </w:rPr>
              <w:t xml:space="preserve"> </w:t>
            </w:r>
            <w:r>
              <w:rPr>
                <w:color w:val="231F20"/>
                <w:w w:val="115"/>
                <w:sz w:val="24"/>
              </w:rPr>
              <w:t>классических</w:t>
            </w:r>
            <w:r>
              <w:rPr>
                <w:color w:val="231F20"/>
                <w:spacing w:val="27"/>
                <w:w w:val="115"/>
                <w:sz w:val="24"/>
              </w:rPr>
              <w:t xml:space="preserve"> </w:t>
            </w:r>
            <w:r>
              <w:rPr>
                <w:color w:val="231F20"/>
                <w:w w:val="115"/>
                <w:sz w:val="24"/>
              </w:rPr>
              <w:t>сонат.</w:t>
            </w:r>
          </w:p>
          <w:p w:rsidR="00BF3DB1" w:rsidRDefault="00BF3DB1" w:rsidP="0053523A">
            <w:pPr>
              <w:pStyle w:val="TableParagraph"/>
              <w:tabs>
                <w:tab w:val="left" w:pos="1903"/>
                <w:tab w:val="left" w:pos="3366"/>
                <w:tab w:val="left" w:pos="3979"/>
                <w:tab w:val="left" w:pos="4804"/>
              </w:tabs>
              <w:ind w:left="180" w:right="-29"/>
              <w:jc w:val="center"/>
              <w:rPr>
                <w:sz w:val="24"/>
              </w:rPr>
            </w:pPr>
            <w:r>
              <w:rPr>
                <w:color w:val="231F20"/>
                <w:w w:val="115"/>
                <w:sz w:val="24"/>
              </w:rPr>
              <w:t>Посещение</w:t>
            </w:r>
            <w:r>
              <w:rPr>
                <w:color w:val="231F20"/>
                <w:w w:val="115"/>
                <w:sz w:val="24"/>
              </w:rPr>
              <w:tab/>
              <w:t>концерта</w:t>
            </w:r>
            <w:r>
              <w:rPr>
                <w:color w:val="231F20"/>
                <w:w w:val="115"/>
                <w:sz w:val="24"/>
              </w:rPr>
              <w:tab/>
              <w:t>(в</w:t>
            </w:r>
            <w:r>
              <w:rPr>
                <w:color w:val="231F20"/>
                <w:w w:val="115"/>
                <w:sz w:val="24"/>
              </w:rPr>
              <w:tab/>
              <w:t>том</w:t>
            </w:r>
            <w:r>
              <w:rPr>
                <w:color w:val="231F20"/>
                <w:w w:val="115"/>
                <w:sz w:val="24"/>
              </w:rPr>
              <w:tab/>
              <w:t>числе</w:t>
            </w:r>
            <w:r>
              <w:rPr>
                <w:color w:val="231F20"/>
                <w:spacing w:val="-66"/>
                <w:w w:val="115"/>
                <w:sz w:val="24"/>
              </w:rPr>
              <w:t xml:space="preserve"> </w:t>
            </w:r>
            <w:r>
              <w:rPr>
                <w:color w:val="231F20"/>
                <w:w w:val="115"/>
                <w:sz w:val="24"/>
              </w:rPr>
              <w:t>виртуального).</w:t>
            </w:r>
          </w:p>
          <w:p w:rsidR="0053523A" w:rsidRDefault="00BF3DB1" w:rsidP="0053523A">
            <w:pPr>
              <w:pStyle w:val="TableParagraph"/>
              <w:ind w:left="180" w:right="-29"/>
              <w:jc w:val="center"/>
              <w:rPr>
                <w:color w:val="231F20"/>
                <w:spacing w:val="1"/>
                <w:w w:val="115"/>
                <w:sz w:val="24"/>
              </w:rPr>
            </w:pPr>
            <w:r>
              <w:rPr>
                <w:color w:val="231F20"/>
                <w:w w:val="115"/>
                <w:sz w:val="24"/>
              </w:rPr>
              <w:t>Предварительное</w:t>
            </w:r>
            <w:r>
              <w:rPr>
                <w:color w:val="231F20"/>
                <w:spacing w:val="1"/>
                <w:w w:val="115"/>
                <w:sz w:val="24"/>
              </w:rPr>
              <w:t xml:space="preserve"> </w:t>
            </w:r>
            <w:r>
              <w:rPr>
                <w:color w:val="231F20"/>
                <w:w w:val="115"/>
                <w:sz w:val="24"/>
              </w:rPr>
              <w:t>изучение</w:t>
            </w:r>
            <w:r>
              <w:rPr>
                <w:color w:val="231F20"/>
                <w:spacing w:val="1"/>
                <w:w w:val="115"/>
                <w:sz w:val="24"/>
              </w:rPr>
              <w:t xml:space="preserve"> </w:t>
            </w:r>
            <w:r>
              <w:rPr>
                <w:color w:val="231F20"/>
                <w:w w:val="115"/>
                <w:sz w:val="24"/>
              </w:rPr>
              <w:t>информации</w:t>
            </w:r>
            <w:r>
              <w:rPr>
                <w:color w:val="231F20"/>
                <w:spacing w:val="1"/>
                <w:w w:val="115"/>
                <w:sz w:val="24"/>
              </w:rPr>
              <w:t xml:space="preserve"> </w:t>
            </w:r>
            <w:r>
              <w:rPr>
                <w:color w:val="231F20"/>
                <w:w w:val="115"/>
                <w:sz w:val="24"/>
              </w:rPr>
              <w:t>о</w:t>
            </w:r>
            <w:r>
              <w:rPr>
                <w:color w:val="231F20"/>
                <w:spacing w:val="1"/>
                <w:w w:val="115"/>
                <w:sz w:val="24"/>
              </w:rPr>
              <w:t xml:space="preserve"> </w:t>
            </w:r>
            <w:r>
              <w:rPr>
                <w:color w:val="231F20"/>
                <w:w w:val="115"/>
                <w:sz w:val="24"/>
              </w:rPr>
              <w:t>произведениях</w:t>
            </w:r>
            <w:r>
              <w:rPr>
                <w:color w:val="231F20"/>
                <w:spacing w:val="1"/>
                <w:w w:val="115"/>
                <w:sz w:val="24"/>
              </w:rPr>
              <w:t xml:space="preserve"> </w:t>
            </w:r>
            <w:r>
              <w:rPr>
                <w:color w:val="231F20"/>
                <w:w w:val="115"/>
                <w:sz w:val="24"/>
              </w:rPr>
              <w:t>концерта</w:t>
            </w:r>
            <w:r>
              <w:rPr>
                <w:color w:val="231F20"/>
                <w:spacing w:val="1"/>
                <w:w w:val="115"/>
                <w:sz w:val="24"/>
              </w:rPr>
              <w:t xml:space="preserve"> </w:t>
            </w:r>
            <w:r>
              <w:rPr>
                <w:color w:val="231F20"/>
                <w:w w:val="115"/>
                <w:sz w:val="24"/>
              </w:rPr>
              <w:t>(сколько</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них</w:t>
            </w:r>
            <w:r>
              <w:rPr>
                <w:color w:val="231F20"/>
                <w:spacing w:val="-66"/>
                <w:w w:val="115"/>
                <w:sz w:val="24"/>
              </w:rPr>
              <w:t xml:space="preserve"> </w:t>
            </w:r>
            <w:r>
              <w:rPr>
                <w:color w:val="231F20"/>
                <w:w w:val="115"/>
                <w:sz w:val="24"/>
              </w:rPr>
              <w:t>частей,</w:t>
            </w:r>
            <w:r>
              <w:rPr>
                <w:color w:val="231F20"/>
                <w:spacing w:val="1"/>
                <w:w w:val="115"/>
                <w:sz w:val="24"/>
              </w:rPr>
              <w:t xml:space="preserve"> </w:t>
            </w:r>
            <w:r>
              <w:rPr>
                <w:color w:val="231F20"/>
                <w:w w:val="115"/>
                <w:sz w:val="24"/>
              </w:rPr>
              <w:t>как</w:t>
            </w:r>
            <w:r>
              <w:rPr>
                <w:color w:val="231F20"/>
                <w:spacing w:val="1"/>
                <w:w w:val="115"/>
                <w:sz w:val="24"/>
              </w:rPr>
              <w:t xml:space="preserve"> </w:t>
            </w:r>
            <w:r>
              <w:rPr>
                <w:color w:val="231F20"/>
                <w:w w:val="115"/>
                <w:sz w:val="24"/>
              </w:rPr>
              <w:t>они</w:t>
            </w:r>
            <w:r>
              <w:rPr>
                <w:color w:val="231F20"/>
                <w:spacing w:val="1"/>
                <w:w w:val="115"/>
                <w:sz w:val="24"/>
              </w:rPr>
              <w:t xml:space="preserve"> </w:t>
            </w:r>
            <w:r>
              <w:rPr>
                <w:color w:val="231F20"/>
                <w:w w:val="115"/>
                <w:sz w:val="24"/>
              </w:rPr>
              <w:t>называются,</w:t>
            </w:r>
            <w:r>
              <w:rPr>
                <w:color w:val="231F20"/>
                <w:spacing w:val="1"/>
                <w:w w:val="115"/>
                <w:sz w:val="24"/>
              </w:rPr>
              <w:t xml:space="preserve"> </w:t>
            </w:r>
            <w:r>
              <w:rPr>
                <w:color w:val="231F20"/>
                <w:w w:val="115"/>
                <w:sz w:val="24"/>
              </w:rPr>
              <w:t>когда</w:t>
            </w:r>
            <w:r>
              <w:rPr>
                <w:color w:val="231F20"/>
                <w:spacing w:val="1"/>
                <w:w w:val="115"/>
                <w:sz w:val="24"/>
              </w:rPr>
              <w:t xml:space="preserve"> </w:t>
            </w:r>
            <w:r>
              <w:rPr>
                <w:color w:val="231F20"/>
                <w:w w:val="115"/>
                <w:sz w:val="24"/>
              </w:rPr>
              <w:t>могут</w:t>
            </w:r>
            <w:r>
              <w:rPr>
                <w:color w:val="231F20"/>
                <w:spacing w:val="1"/>
                <w:w w:val="115"/>
                <w:sz w:val="24"/>
              </w:rPr>
              <w:t xml:space="preserve"> </w:t>
            </w:r>
            <w:r>
              <w:rPr>
                <w:color w:val="231F20"/>
                <w:w w:val="115"/>
                <w:sz w:val="24"/>
              </w:rPr>
              <w:t>звучать</w:t>
            </w:r>
            <w:r>
              <w:rPr>
                <w:color w:val="231F20"/>
                <w:spacing w:val="1"/>
                <w:w w:val="115"/>
                <w:sz w:val="24"/>
              </w:rPr>
              <w:t xml:space="preserve"> </w:t>
            </w:r>
            <w:r>
              <w:rPr>
                <w:color w:val="231F20"/>
                <w:w w:val="115"/>
                <w:sz w:val="24"/>
              </w:rPr>
              <w:t>аплодисменты).</w:t>
            </w:r>
            <w:r>
              <w:rPr>
                <w:color w:val="231F20"/>
                <w:spacing w:val="1"/>
                <w:w w:val="115"/>
                <w:sz w:val="24"/>
              </w:rPr>
              <w:t xml:space="preserve"> </w:t>
            </w:r>
          </w:p>
          <w:p w:rsidR="00BF3DB1" w:rsidRDefault="00BF3DB1" w:rsidP="0053523A">
            <w:pPr>
              <w:pStyle w:val="TableParagraph"/>
              <w:ind w:left="180" w:right="-29"/>
              <w:jc w:val="center"/>
              <w:rPr>
                <w:sz w:val="24"/>
              </w:rPr>
            </w:pPr>
            <w:r>
              <w:rPr>
                <w:color w:val="231F20"/>
                <w:w w:val="115"/>
                <w:sz w:val="24"/>
              </w:rPr>
              <w:t>Последующее</w:t>
            </w:r>
            <w:r>
              <w:rPr>
                <w:color w:val="231F20"/>
                <w:spacing w:val="-66"/>
                <w:w w:val="115"/>
                <w:sz w:val="24"/>
              </w:rPr>
              <w:t xml:space="preserve"> </w:t>
            </w:r>
            <w:r>
              <w:rPr>
                <w:color w:val="231F20"/>
                <w:w w:val="115"/>
                <w:sz w:val="24"/>
              </w:rPr>
              <w:t>составление</w:t>
            </w:r>
            <w:r>
              <w:rPr>
                <w:color w:val="231F20"/>
                <w:spacing w:val="43"/>
                <w:w w:val="115"/>
                <w:sz w:val="24"/>
              </w:rPr>
              <w:t xml:space="preserve"> </w:t>
            </w:r>
            <w:r>
              <w:rPr>
                <w:color w:val="231F20"/>
                <w:w w:val="115"/>
                <w:sz w:val="24"/>
              </w:rPr>
              <w:t>рецензии</w:t>
            </w:r>
            <w:r>
              <w:rPr>
                <w:color w:val="231F20"/>
                <w:spacing w:val="43"/>
                <w:w w:val="115"/>
                <w:sz w:val="24"/>
              </w:rPr>
              <w:t xml:space="preserve"> </w:t>
            </w:r>
            <w:r>
              <w:rPr>
                <w:color w:val="231F20"/>
                <w:w w:val="115"/>
                <w:sz w:val="24"/>
              </w:rPr>
              <w:t>на</w:t>
            </w:r>
            <w:r>
              <w:rPr>
                <w:color w:val="231F20"/>
                <w:spacing w:val="43"/>
                <w:w w:val="115"/>
                <w:sz w:val="24"/>
              </w:rPr>
              <w:t xml:space="preserve"> </w:t>
            </w:r>
            <w:r>
              <w:rPr>
                <w:color w:val="231F20"/>
                <w:w w:val="115"/>
                <w:sz w:val="24"/>
              </w:rPr>
              <w:t>концерт</w:t>
            </w:r>
          </w:p>
        </w:tc>
      </w:tr>
      <w:tr w:rsidR="0053523A" w:rsidRPr="0053166A" w:rsidTr="003573CA">
        <w:trPr>
          <w:trHeight w:val="827"/>
        </w:trPr>
        <w:tc>
          <w:tcPr>
            <w:tcW w:w="1418" w:type="dxa"/>
          </w:tcPr>
          <w:p w:rsidR="0053523A" w:rsidRDefault="0053523A" w:rsidP="0053523A">
            <w:pPr>
              <w:pStyle w:val="TableParagraph"/>
              <w:spacing w:before="8"/>
              <w:ind w:left="173"/>
              <w:jc w:val="center"/>
              <w:rPr>
                <w:sz w:val="24"/>
              </w:rPr>
            </w:pPr>
            <w:r>
              <w:rPr>
                <w:color w:val="231F20"/>
                <w:w w:val="110"/>
                <w:sz w:val="24"/>
              </w:rPr>
              <w:t>В)</w:t>
            </w:r>
          </w:p>
          <w:p w:rsidR="0053523A" w:rsidRDefault="0053523A" w:rsidP="0053523A">
            <w:pPr>
              <w:pStyle w:val="TableParagraph"/>
              <w:ind w:left="173"/>
              <w:jc w:val="center"/>
              <w:rPr>
                <w:sz w:val="24"/>
              </w:rPr>
            </w:pPr>
            <w:r>
              <w:rPr>
                <w:color w:val="231F20"/>
                <w:w w:val="115"/>
                <w:sz w:val="24"/>
              </w:rPr>
              <w:t>4—6</w:t>
            </w:r>
          </w:p>
          <w:p w:rsidR="0053523A" w:rsidRDefault="0053523A" w:rsidP="008F0A9E">
            <w:pPr>
              <w:pStyle w:val="TableParagraph"/>
              <w:tabs>
                <w:tab w:val="left" w:pos="1168"/>
              </w:tabs>
              <w:ind w:left="34" w:right="-108"/>
              <w:jc w:val="center"/>
              <w:rPr>
                <w:sz w:val="24"/>
              </w:rPr>
            </w:pPr>
            <w:r>
              <w:rPr>
                <w:color w:val="231F20"/>
                <w:w w:val="115"/>
                <w:sz w:val="24"/>
              </w:rPr>
              <w:t>учебных</w:t>
            </w:r>
            <w:r>
              <w:rPr>
                <w:color w:val="231F20"/>
                <w:spacing w:val="1"/>
                <w:w w:val="115"/>
                <w:sz w:val="24"/>
              </w:rPr>
              <w:t xml:space="preserve"> </w:t>
            </w:r>
            <w:r>
              <w:rPr>
                <w:color w:val="231F20"/>
                <w:w w:val="115"/>
                <w:sz w:val="24"/>
              </w:rPr>
              <w:t>часов</w:t>
            </w:r>
          </w:p>
        </w:tc>
        <w:tc>
          <w:tcPr>
            <w:tcW w:w="1559" w:type="dxa"/>
          </w:tcPr>
          <w:p w:rsidR="0053523A" w:rsidRDefault="0053523A" w:rsidP="008F0A9E">
            <w:pPr>
              <w:pStyle w:val="TableParagraph"/>
              <w:spacing w:before="8"/>
              <w:ind w:left="33" w:right="-108"/>
              <w:jc w:val="center"/>
              <w:rPr>
                <w:sz w:val="24"/>
              </w:rPr>
            </w:pPr>
            <w:r>
              <w:rPr>
                <w:color w:val="231F20"/>
                <w:w w:val="120"/>
                <w:sz w:val="24"/>
              </w:rPr>
              <w:t>Симфо</w:t>
            </w:r>
            <w:r>
              <w:rPr>
                <w:color w:val="231F20"/>
                <w:spacing w:val="1"/>
                <w:w w:val="120"/>
                <w:sz w:val="24"/>
              </w:rPr>
              <w:t xml:space="preserve"> </w:t>
            </w:r>
            <w:r>
              <w:rPr>
                <w:color w:val="231F20"/>
                <w:w w:val="120"/>
                <w:sz w:val="24"/>
              </w:rPr>
              <w:t>ническа</w:t>
            </w:r>
            <w:r>
              <w:rPr>
                <w:color w:val="231F20"/>
                <w:spacing w:val="-70"/>
                <w:w w:val="120"/>
                <w:sz w:val="24"/>
              </w:rPr>
              <w:t xml:space="preserve"> </w:t>
            </w:r>
            <w:r>
              <w:rPr>
                <w:color w:val="231F20"/>
                <w:w w:val="120"/>
                <w:sz w:val="24"/>
              </w:rPr>
              <w:t>я</w:t>
            </w:r>
            <w:r>
              <w:rPr>
                <w:color w:val="231F20"/>
                <w:spacing w:val="1"/>
                <w:w w:val="120"/>
                <w:sz w:val="24"/>
              </w:rPr>
              <w:t xml:space="preserve"> </w:t>
            </w:r>
            <w:r>
              <w:rPr>
                <w:color w:val="231F20"/>
                <w:w w:val="120"/>
                <w:sz w:val="24"/>
              </w:rPr>
              <w:t>музыка</w:t>
            </w:r>
          </w:p>
        </w:tc>
        <w:tc>
          <w:tcPr>
            <w:tcW w:w="2551" w:type="dxa"/>
          </w:tcPr>
          <w:p w:rsidR="008F0A9E" w:rsidRDefault="0053523A" w:rsidP="008F0A9E">
            <w:pPr>
              <w:pStyle w:val="TableParagraph"/>
              <w:spacing w:before="8"/>
              <w:ind w:left="34" w:right="33"/>
              <w:jc w:val="center"/>
              <w:rPr>
                <w:color w:val="231F20"/>
                <w:spacing w:val="1"/>
                <w:w w:val="110"/>
                <w:sz w:val="24"/>
              </w:rPr>
            </w:pPr>
            <w:r>
              <w:rPr>
                <w:color w:val="231F20"/>
                <w:w w:val="110"/>
                <w:sz w:val="24"/>
              </w:rPr>
              <w:t>Одночастные</w:t>
            </w:r>
            <w:r>
              <w:rPr>
                <w:color w:val="231F20"/>
                <w:spacing w:val="1"/>
                <w:w w:val="110"/>
                <w:sz w:val="24"/>
              </w:rPr>
              <w:t xml:space="preserve"> </w:t>
            </w:r>
          </w:p>
          <w:p w:rsidR="008F0A9E" w:rsidRDefault="008F0A9E" w:rsidP="008F0A9E">
            <w:pPr>
              <w:pStyle w:val="TableParagraph"/>
              <w:spacing w:before="8"/>
              <w:ind w:left="34" w:right="33"/>
              <w:jc w:val="center"/>
              <w:rPr>
                <w:color w:val="231F20"/>
                <w:w w:val="120"/>
                <w:sz w:val="24"/>
              </w:rPr>
            </w:pPr>
            <w:r>
              <w:rPr>
                <w:color w:val="231F20"/>
                <w:w w:val="120"/>
                <w:sz w:val="24"/>
              </w:rPr>
              <w:t>сим</w:t>
            </w:r>
            <w:r w:rsidR="0053523A">
              <w:rPr>
                <w:color w:val="231F20"/>
                <w:w w:val="120"/>
                <w:sz w:val="24"/>
              </w:rPr>
              <w:t>фонические</w:t>
            </w:r>
            <w:r w:rsidR="0053523A">
              <w:rPr>
                <w:color w:val="231F20"/>
                <w:spacing w:val="1"/>
                <w:w w:val="120"/>
                <w:sz w:val="24"/>
              </w:rPr>
              <w:t xml:space="preserve"> </w:t>
            </w:r>
            <w:r w:rsidR="0053523A">
              <w:rPr>
                <w:color w:val="231F20"/>
                <w:w w:val="120"/>
                <w:sz w:val="24"/>
              </w:rPr>
              <w:t>жанры</w:t>
            </w:r>
          </w:p>
          <w:p w:rsidR="0053523A" w:rsidRDefault="0053523A" w:rsidP="00A05637">
            <w:pPr>
              <w:pStyle w:val="TableParagraph"/>
              <w:spacing w:before="8"/>
              <w:ind w:left="34" w:right="-108"/>
              <w:jc w:val="center"/>
              <w:rPr>
                <w:sz w:val="24"/>
              </w:rPr>
            </w:pPr>
            <w:r>
              <w:rPr>
                <w:color w:val="231F20"/>
                <w:w w:val="120"/>
                <w:sz w:val="24"/>
              </w:rPr>
              <w:t>(увертюра,</w:t>
            </w:r>
            <w:r w:rsidR="00A05637">
              <w:rPr>
                <w:color w:val="231F20"/>
                <w:w w:val="120"/>
                <w:sz w:val="24"/>
              </w:rPr>
              <w:t xml:space="preserve"> </w:t>
            </w:r>
            <w:r w:rsidR="00A05637">
              <w:rPr>
                <w:color w:val="231F20"/>
                <w:spacing w:val="1"/>
                <w:w w:val="120"/>
                <w:sz w:val="24"/>
              </w:rPr>
              <w:t>к</w:t>
            </w:r>
            <w:r>
              <w:rPr>
                <w:color w:val="231F20"/>
                <w:w w:val="120"/>
                <w:sz w:val="24"/>
              </w:rPr>
              <w:t>артина).</w:t>
            </w:r>
          </w:p>
          <w:p w:rsidR="0053523A" w:rsidRDefault="0053523A" w:rsidP="008F0A9E">
            <w:pPr>
              <w:pStyle w:val="TableParagraph"/>
              <w:ind w:left="176"/>
              <w:jc w:val="center"/>
              <w:rPr>
                <w:sz w:val="24"/>
              </w:rPr>
            </w:pPr>
            <w:r>
              <w:rPr>
                <w:color w:val="231F20"/>
                <w:w w:val="120"/>
                <w:sz w:val="24"/>
              </w:rPr>
              <w:t>Симфония</w:t>
            </w:r>
          </w:p>
        </w:tc>
        <w:tc>
          <w:tcPr>
            <w:tcW w:w="3969" w:type="dxa"/>
          </w:tcPr>
          <w:p w:rsidR="00A05637" w:rsidRDefault="0053523A" w:rsidP="00A05637">
            <w:pPr>
              <w:pStyle w:val="TableParagraph"/>
              <w:tabs>
                <w:tab w:val="left" w:pos="1832"/>
                <w:tab w:val="left" w:pos="2684"/>
                <w:tab w:val="left" w:pos="3732"/>
                <w:tab w:val="left" w:pos="4147"/>
              </w:tabs>
              <w:spacing w:before="8"/>
              <w:ind w:left="178" w:right="60"/>
              <w:jc w:val="center"/>
              <w:rPr>
                <w:color w:val="231F20"/>
                <w:w w:val="115"/>
                <w:sz w:val="24"/>
              </w:rPr>
            </w:pPr>
            <w:r>
              <w:rPr>
                <w:color w:val="231F20"/>
                <w:w w:val="115"/>
                <w:sz w:val="24"/>
              </w:rPr>
              <w:t>Знакомство</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образцами</w:t>
            </w:r>
            <w:r>
              <w:rPr>
                <w:color w:val="231F20"/>
                <w:spacing w:val="1"/>
                <w:w w:val="115"/>
                <w:sz w:val="24"/>
              </w:rPr>
              <w:t xml:space="preserve"> </w:t>
            </w:r>
            <w:r>
              <w:rPr>
                <w:color w:val="231F20"/>
                <w:w w:val="115"/>
                <w:sz w:val="24"/>
              </w:rPr>
              <w:t>симфонической</w:t>
            </w:r>
            <w:r>
              <w:rPr>
                <w:color w:val="231F20"/>
                <w:spacing w:val="-66"/>
                <w:w w:val="115"/>
                <w:sz w:val="24"/>
              </w:rPr>
              <w:t xml:space="preserve"> </w:t>
            </w:r>
            <w:r>
              <w:rPr>
                <w:color w:val="231F20"/>
                <w:w w:val="115"/>
                <w:sz w:val="24"/>
              </w:rPr>
              <w:t>музыки:</w:t>
            </w:r>
          </w:p>
          <w:p w:rsidR="0053523A" w:rsidRDefault="00A05637" w:rsidP="00A05637">
            <w:pPr>
              <w:pStyle w:val="TableParagraph"/>
              <w:tabs>
                <w:tab w:val="left" w:pos="1832"/>
                <w:tab w:val="left" w:pos="2684"/>
                <w:tab w:val="left" w:pos="3732"/>
                <w:tab w:val="left" w:pos="4147"/>
              </w:tabs>
              <w:spacing w:before="8"/>
              <w:ind w:left="178" w:right="60"/>
              <w:jc w:val="center"/>
              <w:rPr>
                <w:sz w:val="24"/>
              </w:rPr>
            </w:pPr>
            <w:r>
              <w:rPr>
                <w:color w:val="231F20"/>
                <w:w w:val="115"/>
                <w:sz w:val="24"/>
              </w:rPr>
              <w:t>программной</w:t>
            </w:r>
            <w:r>
              <w:rPr>
                <w:color w:val="231F20"/>
                <w:w w:val="115"/>
                <w:sz w:val="24"/>
              </w:rPr>
              <w:tab/>
              <w:t xml:space="preserve"> </w:t>
            </w:r>
            <w:r w:rsidR="0053523A">
              <w:rPr>
                <w:color w:val="231F20"/>
                <w:spacing w:val="-1"/>
                <w:w w:val="115"/>
                <w:sz w:val="24"/>
              </w:rPr>
              <w:t>увертюры,</w:t>
            </w:r>
            <w:r w:rsidR="0053523A">
              <w:rPr>
                <w:color w:val="231F20"/>
                <w:spacing w:val="-67"/>
                <w:w w:val="115"/>
                <w:sz w:val="24"/>
              </w:rPr>
              <w:t xml:space="preserve"> </w:t>
            </w:r>
            <w:r w:rsidR="0053523A">
              <w:rPr>
                <w:color w:val="231F20"/>
                <w:w w:val="115"/>
                <w:sz w:val="24"/>
              </w:rPr>
              <w:t>классической</w:t>
            </w:r>
            <w:r w:rsidR="0053523A">
              <w:rPr>
                <w:color w:val="231F20"/>
                <w:spacing w:val="1"/>
                <w:w w:val="115"/>
                <w:sz w:val="24"/>
              </w:rPr>
              <w:t xml:space="preserve"> </w:t>
            </w:r>
            <w:r w:rsidR="0053523A">
              <w:rPr>
                <w:color w:val="231F20"/>
                <w:w w:val="115"/>
                <w:sz w:val="24"/>
              </w:rPr>
              <w:t>4-частной</w:t>
            </w:r>
            <w:r w:rsidR="0053523A">
              <w:rPr>
                <w:color w:val="231F20"/>
                <w:spacing w:val="1"/>
                <w:w w:val="115"/>
                <w:sz w:val="24"/>
              </w:rPr>
              <w:t xml:space="preserve"> </w:t>
            </w:r>
            <w:r w:rsidR="0053523A">
              <w:rPr>
                <w:color w:val="231F20"/>
                <w:w w:val="115"/>
                <w:sz w:val="24"/>
              </w:rPr>
              <w:t>симфонии.</w:t>
            </w:r>
            <w:r w:rsidR="0053523A">
              <w:rPr>
                <w:color w:val="231F20"/>
                <w:spacing w:val="1"/>
                <w:w w:val="115"/>
                <w:sz w:val="24"/>
              </w:rPr>
              <w:t xml:space="preserve"> </w:t>
            </w:r>
            <w:r w:rsidR="0053523A">
              <w:rPr>
                <w:color w:val="231F20"/>
                <w:w w:val="115"/>
                <w:sz w:val="24"/>
              </w:rPr>
              <w:t>Освоение</w:t>
            </w:r>
            <w:r w:rsidR="0053523A">
              <w:rPr>
                <w:color w:val="231F20"/>
                <w:spacing w:val="1"/>
                <w:w w:val="115"/>
                <w:sz w:val="24"/>
              </w:rPr>
              <w:t xml:space="preserve"> </w:t>
            </w:r>
            <w:r w:rsidR="0053523A">
              <w:rPr>
                <w:color w:val="231F20"/>
                <w:w w:val="115"/>
                <w:sz w:val="24"/>
              </w:rPr>
              <w:t>основных</w:t>
            </w:r>
            <w:r w:rsidR="0053523A">
              <w:rPr>
                <w:color w:val="231F20"/>
                <w:spacing w:val="1"/>
                <w:w w:val="115"/>
                <w:sz w:val="24"/>
              </w:rPr>
              <w:t xml:space="preserve"> </w:t>
            </w:r>
            <w:r w:rsidR="0053523A">
              <w:rPr>
                <w:color w:val="231F20"/>
                <w:w w:val="115"/>
                <w:sz w:val="24"/>
              </w:rPr>
              <w:t>тем</w:t>
            </w:r>
            <w:r w:rsidR="0053523A">
              <w:rPr>
                <w:color w:val="231F20"/>
                <w:spacing w:val="1"/>
                <w:w w:val="115"/>
                <w:sz w:val="24"/>
              </w:rPr>
              <w:t xml:space="preserve"> </w:t>
            </w:r>
            <w:r w:rsidR="0053523A">
              <w:rPr>
                <w:color w:val="231F20"/>
                <w:w w:val="115"/>
                <w:sz w:val="24"/>
              </w:rPr>
              <w:t>(пропевание,</w:t>
            </w:r>
            <w:r w:rsidR="0053523A">
              <w:rPr>
                <w:color w:val="231F20"/>
                <w:spacing w:val="1"/>
                <w:w w:val="115"/>
                <w:sz w:val="24"/>
              </w:rPr>
              <w:t xml:space="preserve"> </w:t>
            </w:r>
            <w:r w:rsidR="0053523A">
              <w:rPr>
                <w:color w:val="231F20"/>
                <w:w w:val="115"/>
                <w:sz w:val="24"/>
              </w:rPr>
              <w:t>графическая</w:t>
            </w:r>
            <w:r w:rsidR="0053523A">
              <w:rPr>
                <w:color w:val="231F20"/>
                <w:spacing w:val="1"/>
                <w:w w:val="115"/>
                <w:sz w:val="24"/>
              </w:rPr>
              <w:t xml:space="preserve"> </w:t>
            </w:r>
            <w:r w:rsidR="0053523A">
              <w:rPr>
                <w:color w:val="231F20"/>
                <w:w w:val="115"/>
                <w:sz w:val="24"/>
              </w:rPr>
              <w:t>фиксация,</w:t>
            </w:r>
            <w:r w:rsidR="0053523A">
              <w:rPr>
                <w:color w:val="231F20"/>
                <w:spacing w:val="1"/>
                <w:w w:val="115"/>
                <w:sz w:val="24"/>
              </w:rPr>
              <w:t xml:space="preserve"> </w:t>
            </w:r>
            <w:r w:rsidR="0053523A">
              <w:rPr>
                <w:color w:val="231F20"/>
                <w:w w:val="115"/>
                <w:sz w:val="24"/>
              </w:rPr>
              <w:t>пластическое</w:t>
            </w:r>
            <w:r w:rsidR="0053523A">
              <w:rPr>
                <w:color w:val="231F20"/>
                <w:spacing w:val="-66"/>
                <w:w w:val="115"/>
                <w:sz w:val="24"/>
              </w:rPr>
              <w:t xml:space="preserve"> </w:t>
            </w:r>
            <w:r w:rsidR="0053523A">
              <w:rPr>
                <w:color w:val="231F20"/>
                <w:w w:val="115"/>
                <w:sz w:val="24"/>
              </w:rPr>
              <w:t>интонирование), наблюдение за процессом</w:t>
            </w:r>
            <w:r w:rsidR="0053523A">
              <w:rPr>
                <w:color w:val="231F20"/>
                <w:spacing w:val="1"/>
                <w:w w:val="115"/>
                <w:sz w:val="24"/>
              </w:rPr>
              <w:t xml:space="preserve"> </w:t>
            </w:r>
            <w:r w:rsidR="0053523A">
              <w:rPr>
                <w:color w:val="231F20"/>
                <w:w w:val="115"/>
                <w:sz w:val="24"/>
              </w:rPr>
              <w:t>развёртывания</w:t>
            </w:r>
            <w:r w:rsidR="0053523A">
              <w:rPr>
                <w:color w:val="231F20"/>
                <w:w w:val="115"/>
                <w:sz w:val="24"/>
              </w:rPr>
              <w:tab/>
            </w:r>
            <w:r w:rsidR="0053523A">
              <w:rPr>
                <w:color w:val="231F20"/>
                <w:w w:val="115"/>
                <w:sz w:val="24"/>
              </w:rPr>
              <w:tab/>
            </w:r>
            <w:r w:rsidR="0053523A">
              <w:rPr>
                <w:color w:val="231F20"/>
                <w:spacing w:val="-1"/>
                <w:w w:val="115"/>
                <w:sz w:val="24"/>
              </w:rPr>
              <w:t>музыкального</w:t>
            </w:r>
            <w:r w:rsidR="0053523A">
              <w:rPr>
                <w:color w:val="231F20"/>
                <w:spacing w:val="-67"/>
                <w:w w:val="115"/>
                <w:sz w:val="24"/>
              </w:rPr>
              <w:t xml:space="preserve"> </w:t>
            </w:r>
            <w:r w:rsidR="0053523A">
              <w:rPr>
                <w:color w:val="231F20"/>
                <w:w w:val="115"/>
                <w:sz w:val="24"/>
              </w:rPr>
              <w:t>повествования.</w:t>
            </w:r>
            <w:r w:rsidR="0053523A">
              <w:rPr>
                <w:color w:val="231F20"/>
                <w:w w:val="115"/>
                <w:sz w:val="24"/>
              </w:rPr>
              <w:tab/>
              <w:t>Образно-тематический</w:t>
            </w:r>
            <w:r w:rsidR="0053523A">
              <w:rPr>
                <w:color w:val="231F20"/>
                <w:spacing w:val="-67"/>
                <w:w w:val="115"/>
                <w:sz w:val="24"/>
              </w:rPr>
              <w:t xml:space="preserve"> </w:t>
            </w:r>
            <w:r w:rsidR="0053523A">
              <w:rPr>
                <w:color w:val="231F20"/>
                <w:w w:val="115"/>
                <w:sz w:val="24"/>
              </w:rPr>
              <w:t>конспект.</w:t>
            </w:r>
          </w:p>
          <w:p w:rsidR="0053523A" w:rsidRDefault="0053523A" w:rsidP="00A05637">
            <w:pPr>
              <w:pStyle w:val="TableParagraph"/>
              <w:tabs>
                <w:tab w:val="left" w:pos="3812"/>
              </w:tabs>
              <w:ind w:left="178" w:right="167"/>
              <w:jc w:val="center"/>
              <w:rPr>
                <w:sz w:val="24"/>
              </w:rPr>
            </w:pPr>
            <w:r>
              <w:rPr>
                <w:color w:val="231F20"/>
                <w:w w:val="115"/>
                <w:sz w:val="24"/>
              </w:rPr>
              <w:t>Исполнение</w:t>
            </w:r>
            <w:r>
              <w:rPr>
                <w:color w:val="231F20"/>
                <w:spacing w:val="1"/>
                <w:w w:val="115"/>
                <w:sz w:val="24"/>
              </w:rPr>
              <w:t xml:space="preserve"> </w:t>
            </w:r>
            <w:r>
              <w:rPr>
                <w:color w:val="231F20"/>
                <w:w w:val="115"/>
                <w:sz w:val="24"/>
              </w:rPr>
              <w:t>(вокализация,</w:t>
            </w:r>
            <w:r>
              <w:rPr>
                <w:color w:val="231F20"/>
                <w:spacing w:val="1"/>
                <w:w w:val="115"/>
                <w:sz w:val="24"/>
              </w:rPr>
              <w:t xml:space="preserve"> </w:t>
            </w:r>
            <w:r>
              <w:rPr>
                <w:color w:val="231F20"/>
                <w:w w:val="115"/>
                <w:sz w:val="24"/>
              </w:rPr>
              <w:t>пластическое</w:t>
            </w:r>
            <w:r>
              <w:rPr>
                <w:color w:val="231F20"/>
                <w:spacing w:val="-66"/>
                <w:w w:val="115"/>
                <w:sz w:val="24"/>
              </w:rPr>
              <w:t xml:space="preserve"> </w:t>
            </w:r>
            <w:r>
              <w:rPr>
                <w:color w:val="231F20"/>
                <w:w w:val="115"/>
                <w:sz w:val="24"/>
              </w:rPr>
              <w:t>интонирование,</w:t>
            </w:r>
            <w:r>
              <w:rPr>
                <w:color w:val="231F20"/>
                <w:spacing w:val="-1"/>
                <w:w w:val="115"/>
                <w:sz w:val="24"/>
              </w:rPr>
              <w:t>графическое</w:t>
            </w:r>
          </w:p>
          <w:p w:rsidR="0053523A" w:rsidRDefault="0053523A" w:rsidP="00A05637">
            <w:pPr>
              <w:pStyle w:val="TableParagraph"/>
              <w:tabs>
                <w:tab w:val="left" w:pos="3120"/>
              </w:tabs>
              <w:ind w:left="178"/>
              <w:jc w:val="center"/>
              <w:rPr>
                <w:sz w:val="24"/>
              </w:rPr>
            </w:pPr>
            <w:r>
              <w:rPr>
                <w:color w:val="231F20"/>
                <w:w w:val="115"/>
                <w:sz w:val="24"/>
              </w:rPr>
              <w:t>моделирование,</w:t>
            </w:r>
            <w:r w:rsidR="00A05637">
              <w:rPr>
                <w:color w:val="231F20"/>
                <w:w w:val="115"/>
                <w:sz w:val="24"/>
              </w:rPr>
              <w:t xml:space="preserve"> </w:t>
            </w:r>
            <w:r>
              <w:rPr>
                <w:color w:val="231F20"/>
                <w:w w:val="115"/>
                <w:sz w:val="24"/>
              </w:rPr>
              <w:t>инструментальное</w:t>
            </w:r>
          </w:p>
          <w:p w:rsidR="0053523A" w:rsidRDefault="00A05637" w:rsidP="00A05637">
            <w:pPr>
              <w:pStyle w:val="TableParagraph"/>
              <w:tabs>
                <w:tab w:val="left" w:pos="3908"/>
              </w:tabs>
              <w:ind w:left="178" w:right="164"/>
              <w:jc w:val="center"/>
              <w:rPr>
                <w:sz w:val="24"/>
              </w:rPr>
            </w:pPr>
            <w:r>
              <w:rPr>
                <w:color w:val="231F20"/>
                <w:w w:val="115"/>
                <w:sz w:val="24"/>
              </w:rPr>
              <w:t xml:space="preserve">             </w:t>
            </w:r>
            <w:r w:rsidR="0053523A">
              <w:rPr>
                <w:color w:val="231F20"/>
                <w:w w:val="115"/>
                <w:sz w:val="24"/>
              </w:rPr>
              <w:t>музицирование)</w:t>
            </w:r>
            <w:r w:rsidR="0053523A">
              <w:rPr>
                <w:color w:val="231F20"/>
                <w:w w:val="115"/>
                <w:sz w:val="24"/>
              </w:rPr>
              <w:tab/>
            </w:r>
            <w:r w:rsidR="0053523A">
              <w:rPr>
                <w:color w:val="231F20"/>
                <w:spacing w:val="-1"/>
                <w:w w:val="115"/>
                <w:sz w:val="24"/>
              </w:rPr>
              <w:t>фрагментов</w:t>
            </w:r>
            <w:r w:rsidR="0053523A">
              <w:rPr>
                <w:color w:val="231F20"/>
                <w:spacing w:val="-67"/>
                <w:w w:val="115"/>
                <w:sz w:val="24"/>
              </w:rPr>
              <w:t xml:space="preserve"> </w:t>
            </w:r>
            <w:r w:rsidR="0053523A">
              <w:rPr>
                <w:color w:val="231F20"/>
                <w:w w:val="115"/>
                <w:sz w:val="24"/>
              </w:rPr>
              <w:t>симфонической</w:t>
            </w:r>
            <w:r w:rsidR="0053523A">
              <w:rPr>
                <w:color w:val="231F20"/>
                <w:spacing w:val="1"/>
                <w:w w:val="115"/>
                <w:sz w:val="24"/>
              </w:rPr>
              <w:t xml:space="preserve"> </w:t>
            </w:r>
            <w:r w:rsidR="0053523A">
              <w:rPr>
                <w:color w:val="231F20"/>
                <w:w w:val="115"/>
                <w:sz w:val="24"/>
              </w:rPr>
              <w:t>музыки.</w:t>
            </w:r>
            <w:r w:rsidR="0053523A">
              <w:rPr>
                <w:color w:val="231F20"/>
                <w:spacing w:val="1"/>
                <w:w w:val="115"/>
                <w:sz w:val="24"/>
              </w:rPr>
              <w:t xml:space="preserve"> </w:t>
            </w:r>
            <w:r w:rsidR="0053523A">
              <w:rPr>
                <w:color w:val="231F20"/>
                <w:w w:val="115"/>
                <w:sz w:val="24"/>
              </w:rPr>
              <w:t>Слушание</w:t>
            </w:r>
            <w:r w:rsidR="0053523A">
              <w:rPr>
                <w:color w:val="231F20"/>
                <w:spacing w:val="-66"/>
                <w:w w:val="115"/>
                <w:sz w:val="24"/>
              </w:rPr>
              <w:t xml:space="preserve"> </w:t>
            </w:r>
            <w:r w:rsidR="0053523A">
              <w:rPr>
                <w:color w:val="231F20"/>
                <w:w w:val="115"/>
                <w:sz w:val="24"/>
              </w:rPr>
              <w:t>целиком не менее одного симфонического</w:t>
            </w:r>
            <w:r w:rsidR="0053523A">
              <w:rPr>
                <w:color w:val="231F20"/>
                <w:spacing w:val="1"/>
                <w:w w:val="115"/>
                <w:sz w:val="24"/>
              </w:rPr>
              <w:t xml:space="preserve"> </w:t>
            </w:r>
            <w:r w:rsidR="0053523A">
              <w:rPr>
                <w:color w:val="231F20"/>
                <w:w w:val="115"/>
                <w:sz w:val="24"/>
              </w:rPr>
              <w:t>произведения.</w:t>
            </w:r>
          </w:p>
          <w:p w:rsidR="00A05637" w:rsidRDefault="0053523A" w:rsidP="00A05637">
            <w:pPr>
              <w:pStyle w:val="TableParagraph"/>
              <w:tabs>
                <w:tab w:val="left" w:pos="1545"/>
                <w:tab w:val="left" w:pos="1873"/>
                <w:tab w:val="left" w:pos="2218"/>
                <w:tab w:val="left" w:pos="3307"/>
                <w:tab w:val="left" w:pos="3694"/>
                <w:tab w:val="left" w:pos="3892"/>
                <w:tab w:val="left" w:pos="4398"/>
                <w:tab w:val="left" w:pos="4537"/>
                <w:tab w:val="left" w:pos="4687"/>
                <w:tab w:val="left" w:pos="4921"/>
              </w:tabs>
              <w:spacing w:before="1"/>
              <w:ind w:left="178" w:right="102"/>
              <w:jc w:val="center"/>
              <w:rPr>
                <w:color w:val="231F20"/>
                <w:w w:val="115"/>
                <w:sz w:val="24"/>
              </w:rPr>
            </w:pPr>
            <w:r>
              <w:rPr>
                <w:color w:val="231F20"/>
                <w:w w:val="115"/>
                <w:sz w:val="24"/>
              </w:rPr>
              <w:t>Посещение</w:t>
            </w:r>
            <w:r>
              <w:rPr>
                <w:color w:val="231F20"/>
                <w:w w:val="115"/>
                <w:sz w:val="24"/>
              </w:rPr>
              <w:tab/>
            </w:r>
            <w:r>
              <w:rPr>
                <w:color w:val="231F20"/>
                <w:w w:val="115"/>
                <w:sz w:val="24"/>
              </w:rPr>
              <w:tab/>
              <w:t>концерта</w:t>
            </w:r>
            <w:r>
              <w:rPr>
                <w:color w:val="231F20"/>
                <w:w w:val="115"/>
                <w:sz w:val="24"/>
              </w:rPr>
              <w:tab/>
              <w:t>(в</w:t>
            </w:r>
            <w:r>
              <w:rPr>
                <w:color w:val="231F20"/>
                <w:w w:val="115"/>
                <w:sz w:val="24"/>
              </w:rPr>
              <w:tab/>
            </w:r>
            <w:r>
              <w:rPr>
                <w:color w:val="231F20"/>
                <w:w w:val="115"/>
                <w:sz w:val="24"/>
              </w:rPr>
              <w:tab/>
              <w:t>том</w:t>
            </w:r>
            <w:r>
              <w:rPr>
                <w:color w:val="231F20"/>
                <w:w w:val="115"/>
                <w:sz w:val="24"/>
              </w:rPr>
              <w:tab/>
            </w:r>
            <w:r>
              <w:rPr>
                <w:color w:val="231F20"/>
                <w:w w:val="115"/>
                <w:sz w:val="24"/>
              </w:rPr>
              <w:tab/>
            </w:r>
            <w:r>
              <w:rPr>
                <w:color w:val="231F20"/>
                <w:w w:val="115"/>
                <w:sz w:val="24"/>
              </w:rPr>
              <w:tab/>
            </w:r>
            <w:r>
              <w:rPr>
                <w:color w:val="231F20"/>
                <w:spacing w:val="-1"/>
                <w:w w:val="115"/>
                <w:sz w:val="24"/>
              </w:rPr>
              <w:t>числе</w:t>
            </w:r>
            <w:r>
              <w:rPr>
                <w:color w:val="231F20"/>
                <w:spacing w:val="-66"/>
                <w:w w:val="115"/>
                <w:sz w:val="24"/>
              </w:rPr>
              <w:t xml:space="preserve"> </w:t>
            </w:r>
            <w:r>
              <w:rPr>
                <w:color w:val="231F20"/>
                <w:w w:val="115"/>
                <w:sz w:val="24"/>
              </w:rPr>
              <w:t>виртуального)</w:t>
            </w:r>
            <w:r>
              <w:rPr>
                <w:color w:val="231F20"/>
                <w:w w:val="115"/>
                <w:sz w:val="24"/>
              </w:rPr>
              <w:tab/>
            </w:r>
            <w:r>
              <w:rPr>
                <w:color w:val="231F20"/>
                <w:w w:val="115"/>
                <w:sz w:val="24"/>
              </w:rPr>
              <w:tab/>
              <w:t>симфонической</w:t>
            </w:r>
            <w:r>
              <w:rPr>
                <w:color w:val="231F20"/>
                <w:w w:val="115"/>
                <w:sz w:val="24"/>
              </w:rPr>
              <w:tab/>
            </w:r>
            <w:r>
              <w:rPr>
                <w:color w:val="231F20"/>
                <w:spacing w:val="-1"/>
                <w:w w:val="115"/>
                <w:sz w:val="24"/>
              </w:rPr>
              <w:t>музыки.</w:t>
            </w:r>
            <w:r>
              <w:rPr>
                <w:color w:val="231F20"/>
                <w:spacing w:val="-66"/>
                <w:w w:val="115"/>
                <w:sz w:val="24"/>
              </w:rPr>
              <w:t xml:space="preserve"> </w:t>
            </w:r>
            <w:r>
              <w:rPr>
                <w:color w:val="231F20"/>
                <w:w w:val="115"/>
                <w:sz w:val="24"/>
              </w:rPr>
              <w:t>Предварительное</w:t>
            </w:r>
            <w:r>
              <w:rPr>
                <w:color w:val="231F20"/>
                <w:spacing w:val="1"/>
                <w:w w:val="115"/>
                <w:sz w:val="24"/>
              </w:rPr>
              <w:t xml:space="preserve"> </w:t>
            </w:r>
            <w:r>
              <w:rPr>
                <w:color w:val="231F20"/>
                <w:w w:val="115"/>
                <w:sz w:val="24"/>
              </w:rPr>
              <w:t>изучение</w:t>
            </w:r>
            <w:r>
              <w:rPr>
                <w:color w:val="231F20"/>
                <w:spacing w:val="1"/>
                <w:w w:val="115"/>
                <w:sz w:val="24"/>
              </w:rPr>
              <w:t xml:space="preserve"> </w:t>
            </w:r>
            <w:r>
              <w:rPr>
                <w:color w:val="231F20"/>
                <w:w w:val="115"/>
                <w:sz w:val="24"/>
              </w:rPr>
              <w:t>информации</w:t>
            </w:r>
            <w:r>
              <w:rPr>
                <w:color w:val="231F20"/>
                <w:spacing w:val="1"/>
                <w:w w:val="115"/>
                <w:sz w:val="24"/>
              </w:rPr>
              <w:t xml:space="preserve"> </w:t>
            </w:r>
            <w:r>
              <w:rPr>
                <w:color w:val="231F20"/>
                <w:w w:val="115"/>
                <w:sz w:val="24"/>
              </w:rPr>
              <w:t>о</w:t>
            </w:r>
            <w:r>
              <w:rPr>
                <w:color w:val="231F20"/>
                <w:spacing w:val="-66"/>
                <w:w w:val="115"/>
                <w:sz w:val="24"/>
              </w:rPr>
              <w:t xml:space="preserve"> </w:t>
            </w:r>
            <w:r>
              <w:rPr>
                <w:color w:val="231F20"/>
                <w:w w:val="115"/>
                <w:sz w:val="24"/>
              </w:rPr>
              <w:t>произведениях</w:t>
            </w:r>
            <w:r>
              <w:rPr>
                <w:color w:val="231F20"/>
                <w:spacing w:val="56"/>
                <w:w w:val="115"/>
                <w:sz w:val="24"/>
              </w:rPr>
              <w:t xml:space="preserve"> </w:t>
            </w:r>
            <w:r>
              <w:rPr>
                <w:color w:val="231F20"/>
                <w:w w:val="115"/>
                <w:sz w:val="24"/>
              </w:rPr>
              <w:t>концерта</w:t>
            </w:r>
            <w:r>
              <w:rPr>
                <w:color w:val="231F20"/>
                <w:spacing w:val="56"/>
                <w:w w:val="115"/>
                <w:sz w:val="24"/>
              </w:rPr>
              <w:t xml:space="preserve"> </w:t>
            </w:r>
            <w:r>
              <w:rPr>
                <w:color w:val="231F20"/>
                <w:w w:val="115"/>
                <w:sz w:val="24"/>
              </w:rPr>
              <w:t>(сколько</w:t>
            </w:r>
            <w:r>
              <w:rPr>
                <w:color w:val="231F20"/>
                <w:w w:val="115"/>
                <w:sz w:val="24"/>
              </w:rPr>
              <w:tab/>
            </w:r>
            <w:r>
              <w:rPr>
                <w:color w:val="231F20"/>
                <w:w w:val="115"/>
                <w:sz w:val="24"/>
              </w:rPr>
              <w:tab/>
              <w:t>в</w:t>
            </w:r>
            <w:r>
              <w:rPr>
                <w:color w:val="231F20"/>
                <w:w w:val="115"/>
                <w:sz w:val="24"/>
              </w:rPr>
              <w:tab/>
            </w:r>
            <w:r>
              <w:rPr>
                <w:color w:val="231F20"/>
                <w:w w:val="115"/>
                <w:sz w:val="24"/>
              </w:rPr>
              <w:tab/>
            </w:r>
            <w:r>
              <w:rPr>
                <w:color w:val="231F20"/>
                <w:spacing w:val="-1"/>
                <w:w w:val="115"/>
                <w:sz w:val="24"/>
              </w:rPr>
              <w:t>них</w:t>
            </w:r>
            <w:r>
              <w:rPr>
                <w:color w:val="231F20"/>
                <w:spacing w:val="-66"/>
                <w:w w:val="115"/>
                <w:sz w:val="24"/>
              </w:rPr>
              <w:t xml:space="preserve"> </w:t>
            </w:r>
            <w:r>
              <w:rPr>
                <w:color w:val="231F20"/>
                <w:w w:val="115"/>
                <w:sz w:val="24"/>
              </w:rPr>
              <w:t>частей,</w:t>
            </w:r>
            <w:r>
              <w:rPr>
                <w:color w:val="231F20"/>
                <w:spacing w:val="4"/>
                <w:w w:val="115"/>
                <w:sz w:val="24"/>
              </w:rPr>
              <w:t xml:space="preserve"> </w:t>
            </w:r>
            <w:r>
              <w:rPr>
                <w:color w:val="231F20"/>
                <w:w w:val="115"/>
                <w:sz w:val="24"/>
              </w:rPr>
              <w:t>как</w:t>
            </w:r>
            <w:r>
              <w:rPr>
                <w:color w:val="231F20"/>
                <w:spacing w:val="4"/>
                <w:w w:val="115"/>
                <w:sz w:val="24"/>
              </w:rPr>
              <w:t xml:space="preserve"> </w:t>
            </w:r>
            <w:r>
              <w:rPr>
                <w:color w:val="231F20"/>
                <w:w w:val="115"/>
                <w:sz w:val="24"/>
              </w:rPr>
              <w:t>они</w:t>
            </w:r>
            <w:r>
              <w:rPr>
                <w:color w:val="231F20"/>
                <w:spacing w:val="3"/>
                <w:w w:val="115"/>
                <w:sz w:val="24"/>
              </w:rPr>
              <w:t xml:space="preserve"> </w:t>
            </w:r>
            <w:r>
              <w:rPr>
                <w:color w:val="231F20"/>
                <w:w w:val="115"/>
                <w:sz w:val="24"/>
              </w:rPr>
              <w:t>называются,</w:t>
            </w:r>
            <w:r>
              <w:rPr>
                <w:color w:val="231F20"/>
                <w:spacing w:val="3"/>
                <w:w w:val="115"/>
                <w:sz w:val="24"/>
              </w:rPr>
              <w:t xml:space="preserve"> </w:t>
            </w:r>
            <w:r>
              <w:rPr>
                <w:color w:val="231F20"/>
                <w:w w:val="115"/>
                <w:sz w:val="24"/>
              </w:rPr>
              <w:t>когда</w:t>
            </w:r>
            <w:r>
              <w:rPr>
                <w:color w:val="231F20"/>
                <w:spacing w:val="5"/>
                <w:w w:val="115"/>
                <w:sz w:val="24"/>
              </w:rPr>
              <w:t xml:space="preserve"> </w:t>
            </w:r>
            <w:r>
              <w:rPr>
                <w:color w:val="231F20"/>
                <w:w w:val="115"/>
                <w:sz w:val="24"/>
              </w:rPr>
              <w:t>могут</w:t>
            </w:r>
            <w:r>
              <w:rPr>
                <w:color w:val="231F20"/>
                <w:spacing w:val="-66"/>
                <w:w w:val="115"/>
                <w:sz w:val="24"/>
              </w:rPr>
              <w:t xml:space="preserve"> </w:t>
            </w:r>
            <w:r>
              <w:rPr>
                <w:color w:val="231F20"/>
                <w:w w:val="115"/>
                <w:sz w:val="24"/>
              </w:rPr>
              <w:t>звучать</w:t>
            </w:r>
            <w:r>
              <w:rPr>
                <w:color w:val="231F20"/>
                <w:w w:val="115"/>
                <w:sz w:val="24"/>
              </w:rPr>
              <w:tab/>
              <w:t>аплодисменты).</w:t>
            </w:r>
          </w:p>
          <w:p w:rsidR="0053523A" w:rsidRDefault="0053523A" w:rsidP="00A05637">
            <w:pPr>
              <w:pStyle w:val="TableParagraph"/>
              <w:tabs>
                <w:tab w:val="left" w:pos="1545"/>
                <w:tab w:val="left" w:pos="1873"/>
                <w:tab w:val="left" w:pos="2218"/>
                <w:tab w:val="left" w:pos="3307"/>
                <w:tab w:val="left" w:pos="3694"/>
                <w:tab w:val="left" w:pos="3892"/>
                <w:tab w:val="left" w:pos="4398"/>
                <w:tab w:val="left" w:pos="4537"/>
                <w:tab w:val="left" w:pos="4687"/>
                <w:tab w:val="left" w:pos="4921"/>
              </w:tabs>
              <w:spacing w:before="1"/>
              <w:ind w:left="178" w:right="102"/>
              <w:jc w:val="center"/>
              <w:rPr>
                <w:sz w:val="24"/>
              </w:rPr>
            </w:pPr>
            <w:r>
              <w:rPr>
                <w:color w:val="231F20"/>
                <w:spacing w:val="-1"/>
                <w:w w:val="115"/>
                <w:sz w:val="24"/>
              </w:rPr>
              <w:t>Последующее</w:t>
            </w:r>
            <w:r w:rsidR="00A05637">
              <w:rPr>
                <w:color w:val="231F20"/>
                <w:spacing w:val="-1"/>
                <w:w w:val="115"/>
                <w:sz w:val="24"/>
              </w:rPr>
              <w:t xml:space="preserve"> </w:t>
            </w:r>
            <w:r>
              <w:rPr>
                <w:color w:val="231F20"/>
                <w:w w:val="115"/>
                <w:sz w:val="24"/>
              </w:rPr>
              <w:t>составление</w:t>
            </w:r>
            <w:r>
              <w:rPr>
                <w:color w:val="231F20"/>
                <w:spacing w:val="26"/>
                <w:w w:val="115"/>
                <w:sz w:val="24"/>
              </w:rPr>
              <w:t xml:space="preserve"> </w:t>
            </w:r>
            <w:r>
              <w:rPr>
                <w:color w:val="231F20"/>
                <w:w w:val="115"/>
                <w:sz w:val="24"/>
              </w:rPr>
              <w:t>рецензии</w:t>
            </w:r>
            <w:r>
              <w:rPr>
                <w:color w:val="231F20"/>
                <w:spacing w:val="26"/>
                <w:w w:val="115"/>
                <w:sz w:val="24"/>
              </w:rPr>
              <w:t xml:space="preserve"> </w:t>
            </w:r>
            <w:r>
              <w:rPr>
                <w:color w:val="231F20"/>
                <w:w w:val="115"/>
                <w:sz w:val="24"/>
              </w:rPr>
              <w:t>на</w:t>
            </w:r>
            <w:r>
              <w:rPr>
                <w:color w:val="231F20"/>
                <w:spacing w:val="25"/>
                <w:w w:val="115"/>
                <w:sz w:val="24"/>
              </w:rPr>
              <w:t xml:space="preserve"> </w:t>
            </w:r>
            <w:r>
              <w:rPr>
                <w:color w:val="231F20"/>
                <w:w w:val="115"/>
                <w:sz w:val="24"/>
              </w:rPr>
              <w:t>концерт</w:t>
            </w:r>
          </w:p>
        </w:tc>
      </w:tr>
      <w:tr w:rsidR="0053523A" w:rsidRPr="0053166A" w:rsidTr="003573CA">
        <w:trPr>
          <w:trHeight w:val="827"/>
        </w:trPr>
        <w:tc>
          <w:tcPr>
            <w:tcW w:w="1418" w:type="dxa"/>
          </w:tcPr>
          <w:p w:rsidR="0053523A" w:rsidRDefault="0053523A" w:rsidP="00861BE2">
            <w:pPr>
              <w:pStyle w:val="TableParagraph"/>
              <w:spacing w:before="8"/>
              <w:ind w:left="173"/>
              <w:jc w:val="center"/>
              <w:rPr>
                <w:sz w:val="24"/>
              </w:rPr>
            </w:pPr>
            <w:r>
              <w:rPr>
                <w:color w:val="231F20"/>
                <w:w w:val="110"/>
                <w:sz w:val="24"/>
              </w:rPr>
              <w:t>Г)</w:t>
            </w:r>
          </w:p>
          <w:p w:rsidR="0053523A" w:rsidRDefault="0053523A" w:rsidP="00861BE2">
            <w:pPr>
              <w:pStyle w:val="TableParagraph"/>
              <w:ind w:left="173"/>
              <w:jc w:val="center"/>
              <w:rPr>
                <w:sz w:val="24"/>
              </w:rPr>
            </w:pPr>
            <w:r>
              <w:rPr>
                <w:color w:val="231F20"/>
                <w:w w:val="115"/>
                <w:sz w:val="24"/>
              </w:rPr>
              <w:t>4—6</w:t>
            </w:r>
          </w:p>
          <w:p w:rsidR="0053523A" w:rsidRDefault="0053523A" w:rsidP="00861BE2">
            <w:pPr>
              <w:pStyle w:val="TableParagraph"/>
              <w:ind w:left="34"/>
              <w:jc w:val="center"/>
              <w:rPr>
                <w:sz w:val="24"/>
              </w:rPr>
            </w:pPr>
            <w:r>
              <w:rPr>
                <w:color w:val="231F20"/>
                <w:w w:val="115"/>
                <w:sz w:val="24"/>
              </w:rPr>
              <w:t>учебн</w:t>
            </w:r>
            <w:r>
              <w:rPr>
                <w:color w:val="231F20"/>
                <w:spacing w:val="-67"/>
                <w:w w:val="115"/>
                <w:sz w:val="24"/>
              </w:rPr>
              <w:t xml:space="preserve"> </w:t>
            </w:r>
            <w:r>
              <w:rPr>
                <w:color w:val="231F20"/>
                <w:w w:val="115"/>
                <w:sz w:val="24"/>
              </w:rPr>
              <w:t>ых</w:t>
            </w:r>
            <w:r>
              <w:rPr>
                <w:color w:val="231F20"/>
                <w:spacing w:val="1"/>
                <w:w w:val="115"/>
                <w:sz w:val="24"/>
              </w:rPr>
              <w:t xml:space="preserve"> </w:t>
            </w:r>
            <w:r>
              <w:rPr>
                <w:color w:val="231F20"/>
                <w:w w:val="115"/>
                <w:sz w:val="24"/>
              </w:rPr>
              <w:t>часов</w:t>
            </w:r>
          </w:p>
        </w:tc>
        <w:tc>
          <w:tcPr>
            <w:tcW w:w="1559" w:type="dxa"/>
          </w:tcPr>
          <w:p w:rsidR="0053523A" w:rsidRDefault="0053523A" w:rsidP="00861BE2">
            <w:pPr>
              <w:pStyle w:val="TableParagraph"/>
              <w:spacing w:before="8"/>
              <w:ind w:left="177" w:right="328"/>
              <w:jc w:val="center"/>
              <w:rPr>
                <w:sz w:val="24"/>
              </w:rPr>
            </w:pPr>
            <w:r>
              <w:rPr>
                <w:color w:val="231F20"/>
                <w:w w:val="115"/>
                <w:sz w:val="24"/>
              </w:rPr>
              <w:t>Театра</w:t>
            </w:r>
            <w:r>
              <w:rPr>
                <w:color w:val="231F20"/>
                <w:spacing w:val="-67"/>
                <w:w w:val="115"/>
                <w:sz w:val="24"/>
              </w:rPr>
              <w:t xml:space="preserve"> </w:t>
            </w:r>
            <w:r>
              <w:rPr>
                <w:color w:val="231F20"/>
                <w:w w:val="115"/>
                <w:sz w:val="24"/>
              </w:rPr>
              <w:t>льные</w:t>
            </w:r>
            <w:r>
              <w:rPr>
                <w:color w:val="231F20"/>
                <w:spacing w:val="1"/>
                <w:w w:val="115"/>
                <w:sz w:val="24"/>
              </w:rPr>
              <w:t xml:space="preserve"> </w:t>
            </w:r>
            <w:r>
              <w:rPr>
                <w:color w:val="231F20"/>
                <w:w w:val="115"/>
                <w:sz w:val="24"/>
              </w:rPr>
              <w:t>жанры</w:t>
            </w:r>
          </w:p>
        </w:tc>
        <w:tc>
          <w:tcPr>
            <w:tcW w:w="2551" w:type="dxa"/>
          </w:tcPr>
          <w:p w:rsidR="0053523A" w:rsidRDefault="0053523A" w:rsidP="00861BE2">
            <w:pPr>
              <w:pStyle w:val="TableParagraph"/>
              <w:spacing w:before="8"/>
              <w:ind w:right="33"/>
              <w:jc w:val="center"/>
              <w:rPr>
                <w:sz w:val="24"/>
              </w:rPr>
            </w:pPr>
            <w:r>
              <w:rPr>
                <w:color w:val="231F20"/>
                <w:w w:val="120"/>
                <w:sz w:val="24"/>
              </w:rPr>
              <w:t>Опера, балет.</w:t>
            </w:r>
            <w:r>
              <w:rPr>
                <w:color w:val="231F20"/>
                <w:spacing w:val="-69"/>
                <w:w w:val="120"/>
                <w:sz w:val="24"/>
              </w:rPr>
              <w:t xml:space="preserve"> </w:t>
            </w:r>
            <w:r>
              <w:rPr>
                <w:color w:val="231F20"/>
                <w:w w:val="120"/>
                <w:sz w:val="24"/>
              </w:rPr>
              <w:t>Либретто.</w:t>
            </w:r>
          </w:p>
          <w:p w:rsidR="0053523A" w:rsidRDefault="0053523A" w:rsidP="00861BE2">
            <w:pPr>
              <w:pStyle w:val="TableParagraph"/>
              <w:tabs>
                <w:tab w:val="left" w:pos="175"/>
              </w:tabs>
              <w:ind w:left="176" w:hanging="1"/>
              <w:jc w:val="center"/>
              <w:rPr>
                <w:sz w:val="24"/>
              </w:rPr>
            </w:pPr>
            <w:r>
              <w:rPr>
                <w:color w:val="231F20"/>
                <w:w w:val="120"/>
                <w:sz w:val="24"/>
              </w:rPr>
              <w:t>Строение</w:t>
            </w:r>
            <w:r>
              <w:rPr>
                <w:color w:val="231F20"/>
                <w:spacing w:val="1"/>
                <w:w w:val="120"/>
                <w:sz w:val="24"/>
              </w:rPr>
              <w:t xml:space="preserve"> </w:t>
            </w:r>
            <w:r>
              <w:rPr>
                <w:color w:val="231F20"/>
                <w:w w:val="120"/>
                <w:sz w:val="24"/>
              </w:rPr>
              <w:t>музыкальног</w:t>
            </w:r>
            <w:r>
              <w:rPr>
                <w:color w:val="231F20"/>
                <w:spacing w:val="-69"/>
                <w:w w:val="120"/>
                <w:sz w:val="24"/>
              </w:rPr>
              <w:t xml:space="preserve"> </w:t>
            </w:r>
            <w:r w:rsidR="00861BE2">
              <w:rPr>
                <w:color w:val="231F20"/>
                <w:w w:val="120"/>
                <w:sz w:val="24"/>
              </w:rPr>
              <w:t>о</w:t>
            </w:r>
            <w:r>
              <w:rPr>
                <w:color w:val="231F20"/>
                <w:spacing w:val="-1"/>
                <w:w w:val="120"/>
                <w:sz w:val="24"/>
              </w:rPr>
              <w:t>спектакля:</w:t>
            </w:r>
            <w:r>
              <w:rPr>
                <w:color w:val="231F20"/>
                <w:spacing w:val="-69"/>
                <w:w w:val="120"/>
                <w:sz w:val="24"/>
              </w:rPr>
              <w:t xml:space="preserve"> </w:t>
            </w:r>
            <w:r>
              <w:rPr>
                <w:color w:val="231F20"/>
                <w:w w:val="120"/>
                <w:sz w:val="24"/>
              </w:rPr>
              <w:t>увертюра,</w:t>
            </w:r>
            <w:r>
              <w:rPr>
                <w:color w:val="231F20"/>
                <w:spacing w:val="1"/>
                <w:w w:val="120"/>
                <w:sz w:val="24"/>
              </w:rPr>
              <w:t xml:space="preserve"> </w:t>
            </w:r>
            <w:r>
              <w:rPr>
                <w:color w:val="231F20"/>
                <w:w w:val="120"/>
                <w:sz w:val="24"/>
              </w:rPr>
              <w:t>действия,</w:t>
            </w:r>
            <w:r>
              <w:rPr>
                <w:color w:val="231F20"/>
                <w:spacing w:val="1"/>
                <w:w w:val="120"/>
                <w:sz w:val="24"/>
              </w:rPr>
              <w:t xml:space="preserve"> </w:t>
            </w:r>
            <w:r>
              <w:rPr>
                <w:color w:val="231F20"/>
                <w:w w:val="120"/>
                <w:sz w:val="24"/>
              </w:rPr>
              <w:t>антракты,</w:t>
            </w:r>
            <w:r>
              <w:rPr>
                <w:color w:val="231F20"/>
                <w:spacing w:val="1"/>
                <w:w w:val="120"/>
                <w:sz w:val="24"/>
              </w:rPr>
              <w:t xml:space="preserve"> </w:t>
            </w:r>
            <w:r>
              <w:rPr>
                <w:color w:val="231F20"/>
                <w:w w:val="120"/>
                <w:sz w:val="24"/>
              </w:rPr>
              <w:t>финал.</w:t>
            </w:r>
          </w:p>
          <w:p w:rsidR="0053523A" w:rsidRDefault="0053523A" w:rsidP="00861BE2">
            <w:pPr>
              <w:pStyle w:val="TableParagraph"/>
              <w:ind w:left="176" w:right="33"/>
              <w:jc w:val="center"/>
              <w:rPr>
                <w:sz w:val="24"/>
              </w:rPr>
            </w:pPr>
            <w:r>
              <w:rPr>
                <w:color w:val="231F20"/>
                <w:w w:val="120"/>
                <w:sz w:val="24"/>
              </w:rPr>
              <w:t>Массовые</w:t>
            </w:r>
            <w:r>
              <w:rPr>
                <w:color w:val="231F20"/>
                <w:spacing w:val="-69"/>
                <w:w w:val="120"/>
                <w:sz w:val="24"/>
              </w:rPr>
              <w:t xml:space="preserve"> </w:t>
            </w:r>
            <w:r>
              <w:rPr>
                <w:color w:val="231F20"/>
                <w:w w:val="120"/>
                <w:sz w:val="24"/>
              </w:rPr>
              <w:t>сцены.</w:t>
            </w:r>
          </w:p>
          <w:p w:rsidR="0053523A" w:rsidRDefault="0053523A" w:rsidP="00861BE2">
            <w:pPr>
              <w:pStyle w:val="TableParagraph"/>
              <w:ind w:left="176" w:right="33"/>
              <w:jc w:val="center"/>
              <w:rPr>
                <w:sz w:val="24"/>
              </w:rPr>
            </w:pPr>
            <w:r>
              <w:rPr>
                <w:color w:val="231F20"/>
                <w:w w:val="120"/>
                <w:sz w:val="24"/>
              </w:rPr>
              <w:t>Сольные</w:t>
            </w:r>
            <w:r>
              <w:rPr>
                <w:color w:val="231F20"/>
                <w:w w:val="119"/>
                <w:sz w:val="24"/>
              </w:rPr>
              <w:t xml:space="preserve"> </w:t>
            </w:r>
            <w:r>
              <w:rPr>
                <w:color w:val="231F20"/>
                <w:w w:val="120"/>
                <w:sz w:val="24"/>
              </w:rPr>
              <w:t>номера</w:t>
            </w:r>
            <w:r>
              <w:rPr>
                <w:color w:val="231F20"/>
                <w:spacing w:val="1"/>
                <w:w w:val="120"/>
                <w:sz w:val="24"/>
              </w:rPr>
              <w:t xml:space="preserve"> </w:t>
            </w:r>
            <w:r>
              <w:rPr>
                <w:color w:val="231F20"/>
                <w:w w:val="120"/>
                <w:sz w:val="24"/>
              </w:rPr>
              <w:t>главных</w:t>
            </w:r>
            <w:r>
              <w:rPr>
                <w:color w:val="231F20"/>
                <w:spacing w:val="-69"/>
                <w:w w:val="120"/>
                <w:sz w:val="24"/>
              </w:rPr>
              <w:t xml:space="preserve"> </w:t>
            </w:r>
            <w:r>
              <w:rPr>
                <w:color w:val="231F20"/>
                <w:w w:val="120"/>
                <w:sz w:val="24"/>
              </w:rPr>
              <w:t>героев.</w:t>
            </w:r>
          </w:p>
          <w:p w:rsidR="0053523A" w:rsidRDefault="0053523A" w:rsidP="00861BE2">
            <w:pPr>
              <w:pStyle w:val="TableParagraph"/>
              <w:tabs>
                <w:tab w:val="left" w:pos="2302"/>
                <w:tab w:val="left" w:pos="2335"/>
              </w:tabs>
              <w:ind w:left="176" w:right="214"/>
              <w:jc w:val="center"/>
              <w:rPr>
                <w:sz w:val="24"/>
              </w:rPr>
            </w:pPr>
            <w:r>
              <w:rPr>
                <w:color w:val="231F20"/>
                <w:w w:val="120"/>
                <w:sz w:val="24"/>
              </w:rPr>
              <w:t>Номерная</w:t>
            </w:r>
            <w:r>
              <w:rPr>
                <w:color w:val="231F20"/>
                <w:spacing w:val="1"/>
                <w:w w:val="120"/>
                <w:sz w:val="24"/>
              </w:rPr>
              <w:t xml:space="preserve"> </w:t>
            </w:r>
            <w:r>
              <w:rPr>
                <w:color w:val="231F20"/>
                <w:w w:val="120"/>
                <w:sz w:val="24"/>
              </w:rPr>
              <w:t>структура</w:t>
            </w:r>
            <w:r w:rsidR="00861BE2">
              <w:rPr>
                <w:color w:val="231F20"/>
                <w:w w:val="120"/>
                <w:sz w:val="24"/>
              </w:rPr>
              <w:t xml:space="preserve"> </w:t>
            </w:r>
            <w:r>
              <w:rPr>
                <w:color w:val="231F20"/>
                <w:spacing w:val="-4"/>
                <w:w w:val="120"/>
                <w:sz w:val="24"/>
              </w:rPr>
              <w:t>и</w:t>
            </w:r>
            <w:r>
              <w:rPr>
                <w:color w:val="231F20"/>
                <w:spacing w:val="-69"/>
                <w:w w:val="120"/>
                <w:sz w:val="24"/>
              </w:rPr>
              <w:t xml:space="preserve"> </w:t>
            </w:r>
            <w:r>
              <w:rPr>
                <w:color w:val="231F20"/>
                <w:w w:val="120"/>
                <w:sz w:val="24"/>
              </w:rPr>
              <w:t>сквозное</w:t>
            </w:r>
            <w:r>
              <w:rPr>
                <w:color w:val="231F20"/>
                <w:spacing w:val="1"/>
                <w:w w:val="120"/>
                <w:sz w:val="24"/>
              </w:rPr>
              <w:t xml:space="preserve"> </w:t>
            </w:r>
            <w:r>
              <w:rPr>
                <w:color w:val="231F20"/>
                <w:w w:val="120"/>
                <w:sz w:val="24"/>
              </w:rPr>
              <w:t>развитие</w:t>
            </w:r>
            <w:r>
              <w:rPr>
                <w:color w:val="231F20"/>
                <w:spacing w:val="1"/>
                <w:w w:val="120"/>
                <w:sz w:val="24"/>
              </w:rPr>
              <w:t xml:space="preserve"> </w:t>
            </w:r>
            <w:r>
              <w:rPr>
                <w:color w:val="231F20"/>
                <w:w w:val="120"/>
                <w:sz w:val="24"/>
              </w:rPr>
              <w:t>сюжета.</w:t>
            </w:r>
          </w:p>
          <w:p w:rsidR="0053523A" w:rsidRDefault="0053523A" w:rsidP="00861BE2">
            <w:pPr>
              <w:pStyle w:val="TableParagraph"/>
              <w:spacing w:line="270" w:lineRule="atLeast"/>
              <w:ind w:left="176" w:right="216"/>
              <w:jc w:val="center"/>
              <w:rPr>
                <w:sz w:val="24"/>
              </w:rPr>
            </w:pPr>
            <w:r>
              <w:rPr>
                <w:color w:val="231F20"/>
                <w:w w:val="120"/>
                <w:sz w:val="24"/>
              </w:rPr>
              <w:t>Лейтмотивы.</w:t>
            </w:r>
            <w:r>
              <w:rPr>
                <w:color w:val="231F20"/>
                <w:spacing w:val="-69"/>
                <w:w w:val="120"/>
                <w:sz w:val="24"/>
              </w:rPr>
              <w:t xml:space="preserve"> </w:t>
            </w:r>
            <w:r>
              <w:rPr>
                <w:color w:val="231F20"/>
                <w:w w:val="120"/>
                <w:sz w:val="24"/>
              </w:rPr>
              <w:t>Роль</w:t>
            </w:r>
            <w:r>
              <w:rPr>
                <w:color w:val="231F20"/>
                <w:spacing w:val="1"/>
                <w:w w:val="120"/>
                <w:sz w:val="24"/>
              </w:rPr>
              <w:t xml:space="preserve"> </w:t>
            </w:r>
            <w:r>
              <w:rPr>
                <w:color w:val="231F20"/>
                <w:w w:val="120"/>
                <w:sz w:val="24"/>
              </w:rPr>
              <w:t>оркестра в</w:t>
            </w:r>
            <w:r>
              <w:rPr>
                <w:color w:val="231F20"/>
                <w:spacing w:val="1"/>
                <w:w w:val="120"/>
                <w:sz w:val="24"/>
              </w:rPr>
              <w:t xml:space="preserve"> </w:t>
            </w:r>
            <w:r>
              <w:rPr>
                <w:color w:val="231F20"/>
                <w:w w:val="120"/>
                <w:sz w:val="24"/>
              </w:rPr>
              <w:t>музыкальном</w:t>
            </w:r>
            <w:r>
              <w:rPr>
                <w:color w:val="231F20"/>
                <w:spacing w:val="-69"/>
                <w:w w:val="120"/>
                <w:sz w:val="24"/>
              </w:rPr>
              <w:t xml:space="preserve"> </w:t>
            </w:r>
            <w:r>
              <w:rPr>
                <w:color w:val="231F20"/>
                <w:w w:val="120"/>
                <w:sz w:val="24"/>
              </w:rPr>
              <w:t>спектакле</w:t>
            </w:r>
          </w:p>
        </w:tc>
        <w:tc>
          <w:tcPr>
            <w:tcW w:w="3969" w:type="dxa"/>
          </w:tcPr>
          <w:p w:rsidR="0053523A" w:rsidRDefault="0053523A" w:rsidP="00861BE2">
            <w:pPr>
              <w:pStyle w:val="TableParagraph"/>
              <w:spacing w:before="8"/>
              <w:ind w:left="178" w:right="166"/>
              <w:jc w:val="center"/>
              <w:rPr>
                <w:sz w:val="24"/>
              </w:rPr>
            </w:pPr>
            <w:r>
              <w:rPr>
                <w:color w:val="231F20"/>
                <w:w w:val="115"/>
                <w:sz w:val="24"/>
              </w:rPr>
              <w:t>Знакомство</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отдельными</w:t>
            </w:r>
            <w:r>
              <w:rPr>
                <w:color w:val="231F20"/>
                <w:spacing w:val="1"/>
                <w:w w:val="115"/>
                <w:sz w:val="24"/>
              </w:rPr>
              <w:t xml:space="preserve"> </w:t>
            </w:r>
            <w:r>
              <w:rPr>
                <w:color w:val="231F20"/>
                <w:w w:val="115"/>
                <w:sz w:val="24"/>
              </w:rPr>
              <w:t>номерами</w:t>
            </w:r>
            <w:r>
              <w:rPr>
                <w:color w:val="231F20"/>
                <w:spacing w:val="1"/>
                <w:w w:val="115"/>
                <w:sz w:val="24"/>
              </w:rPr>
              <w:t xml:space="preserve"> </w:t>
            </w:r>
            <w:r>
              <w:rPr>
                <w:color w:val="231F20"/>
                <w:w w:val="115"/>
                <w:sz w:val="24"/>
              </w:rPr>
              <w:t>из</w:t>
            </w:r>
            <w:r>
              <w:rPr>
                <w:color w:val="231F20"/>
                <w:spacing w:val="1"/>
                <w:w w:val="115"/>
                <w:sz w:val="24"/>
              </w:rPr>
              <w:t xml:space="preserve"> </w:t>
            </w:r>
            <w:r>
              <w:rPr>
                <w:color w:val="231F20"/>
                <w:w w:val="115"/>
                <w:sz w:val="24"/>
              </w:rPr>
              <w:t>известныхопер,</w:t>
            </w:r>
            <w:r>
              <w:rPr>
                <w:color w:val="231F20"/>
                <w:spacing w:val="33"/>
                <w:w w:val="115"/>
                <w:sz w:val="24"/>
              </w:rPr>
              <w:t xml:space="preserve"> </w:t>
            </w:r>
            <w:r>
              <w:rPr>
                <w:color w:val="231F20"/>
                <w:w w:val="115"/>
                <w:sz w:val="24"/>
              </w:rPr>
              <w:t>балетов.</w:t>
            </w:r>
          </w:p>
          <w:p w:rsidR="0053523A" w:rsidRDefault="0053523A" w:rsidP="00861BE2">
            <w:pPr>
              <w:pStyle w:val="TableParagraph"/>
              <w:ind w:left="178" w:right="-15"/>
              <w:jc w:val="center"/>
              <w:rPr>
                <w:sz w:val="24"/>
              </w:rPr>
            </w:pPr>
            <w:r>
              <w:rPr>
                <w:color w:val="231F20"/>
                <w:w w:val="115"/>
                <w:sz w:val="24"/>
              </w:rPr>
              <w:t>Разучивание</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исполнение</w:t>
            </w:r>
            <w:r>
              <w:rPr>
                <w:color w:val="231F20"/>
                <w:spacing w:val="1"/>
                <w:w w:val="115"/>
                <w:sz w:val="24"/>
              </w:rPr>
              <w:t xml:space="preserve"> </w:t>
            </w:r>
            <w:r>
              <w:rPr>
                <w:color w:val="231F20"/>
                <w:w w:val="115"/>
                <w:sz w:val="24"/>
              </w:rPr>
              <w:t>небольшого</w:t>
            </w:r>
            <w:r>
              <w:rPr>
                <w:color w:val="231F20"/>
                <w:spacing w:val="-66"/>
                <w:w w:val="115"/>
                <w:sz w:val="24"/>
              </w:rPr>
              <w:t xml:space="preserve"> </w:t>
            </w:r>
            <w:r>
              <w:rPr>
                <w:color w:val="231F20"/>
                <w:w w:val="115"/>
                <w:sz w:val="24"/>
              </w:rPr>
              <w:t>хорового</w:t>
            </w:r>
            <w:r>
              <w:rPr>
                <w:color w:val="231F20"/>
                <w:spacing w:val="1"/>
                <w:w w:val="115"/>
                <w:sz w:val="24"/>
              </w:rPr>
              <w:t xml:space="preserve"> </w:t>
            </w:r>
            <w:r>
              <w:rPr>
                <w:color w:val="231F20"/>
                <w:w w:val="115"/>
                <w:sz w:val="24"/>
              </w:rPr>
              <w:t>фрагмента</w:t>
            </w:r>
            <w:r>
              <w:rPr>
                <w:color w:val="231F20"/>
                <w:spacing w:val="1"/>
                <w:w w:val="115"/>
                <w:sz w:val="24"/>
              </w:rPr>
              <w:t xml:space="preserve"> </w:t>
            </w:r>
            <w:r>
              <w:rPr>
                <w:color w:val="231F20"/>
                <w:w w:val="115"/>
                <w:sz w:val="24"/>
              </w:rPr>
              <w:t>из</w:t>
            </w:r>
            <w:r>
              <w:rPr>
                <w:color w:val="231F20"/>
                <w:spacing w:val="1"/>
                <w:w w:val="115"/>
                <w:sz w:val="24"/>
              </w:rPr>
              <w:t xml:space="preserve"> </w:t>
            </w:r>
            <w:r>
              <w:rPr>
                <w:color w:val="231F20"/>
                <w:w w:val="115"/>
                <w:sz w:val="24"/>
              </w:rPr>
              <w:t>оперы.</w:t>
            </w:r>
            <w:r>
              <w:rPr>
                <w:color w:val="231F20"/>
                <w:spacing w:val="1"/>
                <w:w w:val="115"/>
                <w:sz w:val="24"/>
              </w:rPr>
              <w:t xml:space="preserve"> </w:t>
            </w:r>
            <w:r>
              <w:rPr>
                <w:color w:val="231F20"/>
                <w:w w:val="115"/>
                <w:sz w:val="24"/>
              </w:rPr>
              <w:t>Слушание</w:t>
            </w:r>
            <w:r>
              <w:rPr>
                <w:color w:val="231F20"/>
                <w:spacing w:val="1"/>
                <w:w w:val="115"/>
                <w:sz w:val="24"/>
              </w:rPr>
              <w:t xml:space="preserve"> </w:t>
            </w:r>
            <w:r>
              <w:rPr>
                <w:color w:val="231F20"/>
                <w:w w:val="115"/>
                <w:sz w:val="24"/>
              </w:rPr>
              <w:t>данного</w:t>
            </w:r>
            <w:r>
              <w:rPr>
                <w:color w:val="231F20"/>
                <w:spacing w:val="1"/>
                <w:w w:val="115"/>
                <w:sz w:val="24"/>
              </w:rPr>
              <w:t xml:space="preserve"> </w:t>
            </w:r>
            <w:r>
              <w:rPr>
                <w:color w:val="231F20"/>
                <w:w w:val="115"/>
                <w:sz w:val="24"/>
              </w:rPr>
              <w:t>хора</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аудио-</w:t>
            </w:r>
            <w:r>
              <w:rPr>
                <w:color w:val="231F20"/>
                <w:spacing w:val="1"/>
                <w:w w:val="115"/>
                <w:sz w:val="24"/>
              </w:rPr>
              <w:t xml:space="preserve"> </w:t>
            </w:r>
            <w:r>
              <w:rPr>
                <w:color w:val="231F20"/>
                <w:w w:val="115"/>
                <w:sz w:val="24"/>
              </w:rPr>
              <w:t>или видеозаписи.</w:t>
            </w:r>
            <w:r>
              <w:rPr>
                <w:color w:val="231F20"/>
                <w:spacing w:val="-66"/>
                <w:w w:val="115"/>
                <w:sz w:val="24"/>
              </w:rPr>
              <w:t xml:space="preserve"> </w:t>
            </w:r>
            <w:r>
              <w:rPr>
                <w:color w:val="231F20"/>
                <w:w w:val="115"/>
                <w:sz w:val="24"/>
              </w:rPr>
              <w:t>Сравнение</w:t>
            </w:r>
            <w:r>
              <w:rPr>
                <w:color w:val="231F20"/>
                <w:spacing w:val="1"/>
                <w:w w:val="115"/>
                <w:sz w:val="24"/>
              </w:rPr>
              <w:t xml:space="preserve"> </w:t>
            </w:r>
            <w:r>
              <w:rPr>
                <w:color w:val="231F20"/>
                <w:w w:val="115"/>
                <w:sz w:val="24"/>
              </w:rPr>
              <w:t>собственного</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профессио-</w:t>
            </w:r>
            <w:r>
              <w:rPr>
                <w:color w:val="231F20"/>
                <w:spacing w:val="1"/>
                <w:w w:val="115"/>
                <w:sz w:val="24"/>
              </w:rPr>
              <w:t xml:space="preserve"> </w:t>
            </w:r>
            <w:r>
              <w:rPr>
                <w:color w:val="231F20"/>
                <w:w w:val="115"/>
                <w:sz w:val="24"/>
              </w:rPr>
              <w:t>нального</w:t>
            </w:r>
            <w:r>
              <w:rPr>
                <w:color w:val="231F20"/>
                <w:spacing w:val="34"/>
                <w:w w:val="115"/>
                <w:sz w:val="24"/>
              </w:rPr>
              <w:t xml:space="preserve"> </w:t>
            </w:r>
            <w:r>
              <w:rPr>
                <w:color w:val="231F20"/>
                <w:w w:val="115"/>
                <w:sz w:val="24"/>
              </w:rPr>
              <w:t>исполнений.</w:t>
            </w:r>
          </w:p>
          <w:p w:rsidR="0053523A" w:rsidRDefault="0053523A" w:rsidP="00861BE2">
            <w:pPr>
              <w:pStyle w:val="TableParagraph"/>
              <w:ind w:left="178"/>
              <w:jc w:val="center"/>
              <w:rPr>
                <w:sz w:val="24"/>
              </w:rPr>
            </w:pPr>
            <w:r>
              <w:rPr>
                <w:color w:val="231F20"/>
                <w:w w:val="120"/>
                <w:sz w:val="24"/>
              </w:rPr>
              <w:t>Различение,</w:t>
            </w:r>
            <w:r>
              <w:rPr>
                <w:color w:val="231F20"/>
                <w:spacing w:val="16"/>
                <w:w w:val="120"/>
                <w:sz w:val="24"/>
              </w:rPr>
              <w:t xml:space="preserve"> </w:t>
            </w:r>
            <w:r>
              <w:rPr>
                <w:color w:val="231F20"/>
                <w:w w:val="120"/>
                <w:sz w:val="24"/>
              </w:rPr>
              <w:t>определение</w:t>
            </w:r>
            <w:r>
              <w:rPr>
                <w:color w:val="231F20"/>
                <w:spacing w:val="17"/>
                <w:w w:val="120"/>
                <w:sz w:val="24"/>
              </w:rPr>
              <w:t xml:space="preserve"> </w:t>
            </w:r>
            <w:r>
              <w:rPr>
                <w:color w:val="231F20"/>
                <w:w w:val="120"/>
                <w:sz w:val="24"/>
              </w:rPr>
              <w:t>на</w:t>
            </w:r>
            <w:r>
              <w:rPr>
                <w:color w:val="231F20"/>
                <w:spacing w:val="16"/>
                <w:w w:val="120"/>
                <w:sz w:val="24"/>
              </w:rPr>
              <w:t xml:space="preserve"> </w:t>
            </w:r>
            <w:r>
              <w:rPr>
                <w:color w:val="231F20"/>
                <w:w w:val="120"/>
                <w:sz w:val="24"/>
              </w:rPr>
              <w:t>слух:</w:t>
            </w:r>
          </w:p>
          <w:p w:rsidR="0053523A" w:rsidRDefault="0053523A" w:rsidP="00066AC8">
            <w:pPr>
              <w:pStyle w:val="TableParagraph"/>
              <w:numPr>
                <w:ilvl w:val="0"/>
                <w:numId w:val="150"/>
              </w:numPr>
              <w:tabs>
                <w:tab w:val="left" w:pos="552"/>
              </w:tabs>
              <w:ind w:left="551"/>
              <w:jc w:val="center"/>
              <w:rPr>
                <w:sz w:val="24"/>
              </w:rPr>
            </w:pPr>
            <w:r>
              <w:rPr>
                <w:color w:val="231F20"/>
                <w:w w:val="115"/>
                <w:sz w:val="24"/>
              </w:rPr>
              <w:t>тембров</w:t>
            </w:r>
            <w:r>
              <w:rPr>
                <w:color w:val="231F20"/>
                <w:spacing w:val="27"/>
                <w:w w:val="115"/>
                <w:sz w:val="24"/>
              </w:rPr>
              <w:t xml:space="preserve"> </w:t>
            </w:r>
            <w:r>
              <w:rPr>
                <w:color w:val="231F20"/>
                <w:w w:val="115"/>
                <w:sz w:val="24"/>
              </w:rPr>
              <w:t>голосов</w:t>
            </w:r>
            <w:r>
              <w:rPr>
                <w:color w:val="231F20"/>
                <w:spacing w:val="28"/>
                <w:w w:val="115"/>
                <w:sz w:val="24"/>
              </w:rPr>
              <w:t xml:space="preserve"> </w:t>
            </w:r>
            <w:r>
              <w:rPr>
                <w:color w:val="231F20"/>
                <w:w w:val="115"/>
                <w:sz w:val="24"/>
              </w:rPr>
              <w:t>оперных</w:t>
            </w:r>
            <w:r>
              <w:rPr>
                <w:color w:val="231F20"/>
                <w:spacing w:val="28"/>
                <w:w w:val="115"/>
                <w:sz w:val="24"/>
              </w:rPr>
              <w:t xml:space="preserve"> </w:t>
            </w:r>
            <w:r>
              <w:rPr>
                <w:color w:val="231F20"/>
                <w:w w:val="115"/>
                <w:sz w:val="24"/>
              </w:rPr>
              <w:t>певцов;</w:t>
            </w:r>
          </w:p>
          <w:p w:rsidR="0053523A" w:rsidRDefault="0053523A" w:rsidP="00066AC8">
            <w:pPr>
              <w:pStyle w:val="TableParagraph"/>
              <w:numPr>
                <w:ilvl w:val="0"/>
                <w:numId w:val="150"/>
              </w:numPr>
              <w:tabs>
                <w:tab w:val="left" w:pos="1052"/>
              </w:tabs>
              <w:ind w:right="-15" w:firstLine="0"/>
              <w:jc w:val="center"/>
              <w:rPr>
                <w:sz w:val="24"/>
              </w:rPr>
            </w:pPr>
            <w:r>
              <w:rPr>
                <w:color w:val="231F20"/>
                <w:w w:val="115"/>
                <w:sz w:val="24"/>
              </w:rPr>
              <w:t>оркестровых</w:t>
            </w:r>
            <w:r>
              <w:rPr>
                <w:color w:val="231F20"/>
                <w:spacing w:val="1"/>
                <w:w w:val="115"/>
                <w:sz w:val="24"/>
              </w:rPr>
              <w:t xml:space="preserve"> </w:t>
            </w:r>
            <w:r>
              <w:rPr>
                <w:color w:val="231F20"/>
                <w:w w:val="115"/>
                <w:sz w:val="24"/>
              </w:rPr>
              <w:t>групп,</w:t>
            </w:r>
            <w:r>
              <w:rPr>
                <w:color w:val="231F20"/>
                <w:spacing w:val="1"/>
                <w:w w:val="115"/>
                <w:sz w:val="24"/>
              </w:rPr>
              <w:t xml:space="preserve"> </w:t>
            </w:r>
            <w:r>
              <w:rPr>
                <w:color w:val="231F20"/>
                <w:w w:val="115"/>
                <w:sz w:val="24"/>
              </w:rPr>
              <w:t>тембров</w:t>
            </w:r>
            <w:r>
              <w:rPr>
                <w:color w:val="231F20"/>
                <w:spacing w:val="1"/>
                <w:w w:val="115"/>
                <w:sz w:val="24"/>
              </w:rPr>
              <w:t xml:space="preserve"> </w:t>
            </w:r>
            <w:r>
              <w:rPr>
                <w:color w:val="231F20"/>
                <w:w w:val="115"/>
                <w:sz w:val="24"/>
              </w:rPr>
              <w:t>инструментов;</w:t>
            </w:r>
          </w:p>
          <w:p w:rsidR="002E5D4E" w:rsidRPr="002E5D4E" w:rsidRDefault="0053523A" w:rsidP="00066AC8">
            <w:pPr>
              <w:pStyle w:val="TableParagraph"/>
              <w:numPr>
                <w:ilvl w:val="0"/>
                <w:numId w:val="150"/>
              </w:numPr>
              <w:tabs>
                <w:tab w:val="left" w:pos="560"/>
                <w:tab w:val="left" w:pos="2108"/>
                <w:tab w:val="left" w:pos="3656"/>
                <w:tab w:val="left" w:pos="4205"/>
              </w:tabs>
              <w:ind w:right="-15" w:firstLine="0"/>
              <w:jc w:val="center"/>
              <w:rPr>
                <w:sz w:val="24"/>
              </w:rPr>
            </w:pPr>
            <w:r>
              <w:rPr>
                <w:color w:val="231F20"/>
                <w:w w:val="120"/>
                <w:sz w:val="24"/>
              </w:rPr>
              <w:t>типа</w:t>
            </w:r>
            <w:r>
              <w:rPr>
                <w:color w:val="231F20"/>
                <w:spacing w:val="1"/>
                <w:w w:val="120"/>
                <w:sz w:val="24"/>
              </w:rPr>
              <w:t xml:space="preserve"> </w:t>
            </w:r>
            <w:r>
              <w:rPr>
                <w:color w:val="231F20"/>
                <w:w w:val="120"/>
                <w:sz w:val="24"/>
              </w:rPr>
              <w:t>номера</w:t>
            </w:r>
            <w:r>
              <w:rPr>
                <w:color w:val="231F20"/>
                <w:spacing w:val="1"/>
                <w:w w:val="120"/>
                <w:sz w:val="24"/>
              </w:rPr>
              <w:t xml:space="preserve"> </w:t>
            </w:r>
            <w:r>
              <w:rPr>
                <w:color w:val="231F20"/>
                <w:w w:val="120"/>
                <w:sz w:val="24"/>
              </w:rPr>
              <w:t>(соло, дуэт,</w:t>
            </w:r>
            <w:r>
              <w:rPr>
                <w:color w:val="231F20"/>
                <w:spacing w:val="1"/>
                <w:w w:val="120"/>
                <w:sz w:val="24"/>
              </w:rPr>
              <w:t xml:space="preserve"> </w:t>
            </w:r>
            <w:r>
              <w:rPr>
                <w:color w:val="231F20"/>
                <w:w w:val="120"/>
                <w:sz w:val="24"/>
              </w:rPr>
              <w:t>хор и т.</w:t>
            </w:r>
            <w:r>
              <w:rPr>
                <w:color w:val="231F20"/>
                <w:spacing w:val="1"/>
                <w:w w:val="120"/>
                <w:sz w:val="24"/>
              </w:rPr>
              <w:t xml:space="preserve"> </w:t>
            </w:r>
            <w:r>
              <w:rPr>
                <w:color w:val="231F20"/>
                <w:w w:val="120"/>
                <w:sz w:val="24"/>
              </w:rPr>
              <w:t>д.).</w:t>
            </w:r>
          </w:p>
          <w:p w:rsidR="0053523A" w:rsidRDefault="0053523A" w:rsidP="00066AC8">
            <w:pPr>
              <w:pStyle w:val="TableParagraph"/>
              <w:numPr>
                <w:ilvl w:val="0"/>
                <w:numId w:val="150"/>
              </w:numPr>
              <w:tabs>
                <w:tab w:val="left" w:pos="560"/>
                <w:tab w:val="left" w:pos="2108"/>
                <w:tab w:val="left" w:pos="3656"/>
                <w:tab w:val="left" w:pos="4205"/>
              </w:tabs>
              <w:ind w:right="-15" w:firstLine="0"/>
              <w:jc w:val="center"/>
              <w:rPr>
                <w:sz w:val="24"/>
              </w:rPr>
            </w:pPr>
            <w:r>
              <w:rPr>
                <w:color w:val="231F20"/>
                <w:spacing w:val="1"/>
                <w:w w:val="120"/>
                <w:sz w:val="24"/>
              </w:rPr>
              <w:t xml:space="preserve"> </w:t>
            </w:r>
            <w:r>
              <w:rPr>
                <w:color w:val="231F20"/>
                <w:w w:val="120"/>
                <w:sz w:val="24"/>
              </w:rPr>
              <w:t>Музыкальная</w:t>
            </w:r>
            <w:r>
              <w:rPr>
                <w:color w:val="231F20"/>
                <w:w w:val="120"/>
                <w:sz w:val="24"/>
              </w:rPr>
              <w:tab/>
              <w:t>викторина</w:t>
            </w:r>
            <w:r>
              <w:rPr>
                <w:color w:val="231F20"/>
                <w:w w:val="120"/>
                <w:sz w:val="24"/>
              </w:rPr>
              <w:tab/>
              <w:t>на</w:t>
            </w:r>
            <w:r>
              <w:rPr>
                <w:color w:val="231F20"/>
                <w:w w:val="120"/>
                <w:sz w:val="24"/>
              </w:rPr>
              <w:tab/>
              <w:t>материале</w:t>
            </w:r>
            <w:r>
              <w:rPr>
                <w:color w:val="231F20"/>
                <w:spacing w:val="-69"/>
                <w:w w:val="120"/>
                <w:sz w:val="24"/>
              </w:rPr>
              <w:t xml:space="preserve"> </w:t>
            </w:r>
            <w:r>
              <w:rPr>
                <w:color w:val="231F20"/>
                <w:w w:val="120"/>
                <w:sz w:val="24"/>
              </w:rPr>
              <w:t>изученных</w:t>
            </w:r>
          </w:p>
          <w:p w:rsidR="0053523A" w:rsidRDefault="0053523A" w:rsidP="00861BE2">
            <w:pPr>
              <w:pStyle w:val="TableParagraph"/>
              <w:ind w:left="178"/>
              <w:jc w:val="center"/>
              <w:rPr>
                <w:sz w:val="24"/>
              </w:rPr>
            </w:pPr>
            <w:r>
              <w:rPr>
                <w:color w:val="231F20"/>
                <w:w w:val="120"/>
                <w:sz w:val="24"/>
              </w:rPr>
              <w:t>фрагментов</w:t>
            </w:r>
            <w:r>
              <w:rPr>
                <w:color w:val="231F20"/>
                <w:spacing w:val="17"/>
                <w:w w:val="120"/>
                <w:sz w:val="24"/>
              </w:rPr>
              <w:t xml:space="preserve"> </w:t>
            </w:r>
            <w:r>
              <w:rPr>
                <w:color w:val="231F20"/>
                <w:w w:val="120"/>
                <w:sz w:val="24"/>
              </w:rPr>
              <w:t>музыкальных</w:t>
            </w:r>
            <w:r>
              <w:rPr>
                <w:color w:val="231F20"/>
                <w:spacing w:val="21"/>
                <w:w w:val="120"/>
                <w:sz w:val="24"/>
              </w:rPr>
              <w:t xml:space="preserve"> </w:t>
            </w:r>
            <w:r>
              <w:rPr>
                <w:color w:val="231F20"/>
                <w:w w:val="120"/>
                <w:sz w:val="24"/>
              </w:rPr>
              <w:t>спектаклей.</w:t>
            </w:r>
          </w:p>
          <w:p w:rsidR="002E5D4E" w:rsidRDefault="0053523A" w:rsidP="00861BE2">
            <w:pPr>
              <w:pStyle w:val="TableParagraph"/>
              <w:tabs>
                <w:tab w:val="left" w:pos="1155"/>
                <w:tab w:val="left" w:pos="1699"/>
                <w:tab w:val="left" w:pos="2742"/>
                <w:tab w:val="left" w:pos="3413"/>
                <w:tab w:val="left" w:pos="3813"/>
                <w:tab w:val="left" w:pos="4773"/>
              </w:tabs>
              <w:spacing w:before="1"/>
              <w:ind w:left="177" w:right="-15"/>
              <w:jc w:val="center"/>
              <w:rPr>
                <w:color w:val="231F20"/>
                <w:w w:val="115"/>
                <w:sz w:val="24"/>
              </w:rPr>
            </w:pPr>
            <w:r>
              <w:rPr>
                <w:color w:val="231F20"/>
                <w:w w:val="115"/>
                <w:sz w:val="24"/>
              </w:rPr>
              <w:t>Посещение</w:t>
            </w:r>
            <w:r>
              <w:rPr>
                <w:color w:val="231F20"/>
                <w:spacing w:val="13"/>
                <w:w w:val="115"/>
                <w:sz w:val="24"/>
              </w:rPr>
              <w:t xml:space="preserve"> </w:t>
            </w:r>
            <w:r>
              <w:rPr>
                <w:color w:val="231F20"/>
                <w:w w:val="115"/>
                <w:sz w:val="24"/>
              </w:rPr>
              <w:t>театра</w:t>
            </w:r>
            <w:r>
              <w:rPr>
                <w:color w:val="231F20"/>
                <w:spacing w:val="13"/>
                <w:w w:val="115"/>
                <w:sz w:val="24"/>
              </w:rPr>
              <w:t xml:space="preserve"> </w:t>
            </w:r>
            <w:r>
              <w:rPr>
                <w:color w:val="231F20"/>
                <w:w w:val="115"/>
                <w:sz w:val="24"/>
              </w:rPr>
              <w:t>оперы</w:t>
            </w:r>
            <w:r>
              <w:rPr>
                <w:color w:val="231F20"/>
                <w:spacing w:val="13"/>
                <w:w w:val="115"/>
                <w:sz w:val="24"/>
              </w:rPr>
              <w:t xml:space="preserve"> </w:t>
            </w:r>
            <w:r>
              <w:rPr>
                <w:color w:val="231F20"/>
                <w:w w:val="115"/>
                <w:sz w:val="24"/>
              </w:rPr>
              <w:t>и</w:t>
            </w:r>
            <w:r>
              <w:rPr>
                <w:color w:val="231F20"/>
                <w:spacing w:val="13"/>
                <w:w w:val="115"/>
                <w:sz w:val="24"/>
              </w:rPr>
              <w:t xml:space="preserve"> </w:t>
            </w:r>
            <w:r>
              <w:rPr>
                <w:color w:val="231F20"/>
                <w:w w:val="115"/>
                <w:sz w:val="24"/>
              </w:rPr>
              <w:t>балета</w:t>
            </w:r>
            <w:r>
              <w:rPr>
                <w:color w:val="231F20"/>
                <w:spacing w:val="13"/>
                <w:w w:val="115"/>
                <w:sz w:val="24"/>
              </w:rPr>
              <w:t xml:space="preserve"> </w:t>
            </w:r>
            <w:r>
              <w:rPr>
                <w:color w:val="231F20"/>
                <w:w w:val="115"/>
                <w:sz w:val="24"/>
              </w:rPr>
              <w:t>(в</w:t>
            </w:r>
            <w:r>
              <w:rPr>
                <w:color w:val="231F20"/>
                <w:spacing w:val="13"/>
                <w:w w:val="115"/>
                <w:sz w:val="24"/>
              </w:rPr>
              <w:t xml:space="preserve"> </w:t>
            </w:r>
            <w:r>
              <w:rPr>
                <w:color w:val="231F20"/>
                <w:w w:val="115"/>
                <w:sz w:val="24"/>
              </w:rPr>
              <w:t>том</w:t>
            </w:r>
            <w:r>
              <w:rPr>
                <w:color w:val="231F20"/>
                <w:spacing w:val="-66"/>
                <w:w w:val="115"/>
                <w:sz w:val="24"/>
              </w:rPr>
              <w:t xml:space="preserve"> </w:t>
            </w:r>
            <w:r w:rsidR="002E5D4E">
              <w:rPr>
                <w:color w:val="231F20"/>
                <w:w w:val="115"/>
                <w:sz w:val="24"/>
              </w:rPr>
              <w:t>числе</w:t>
            </w:r>
            <w:r w:rsidR="002E5D4E">
              <w:rPr>
                <w:color w:val="231F20"/>
                <w:w w:val="115"/>
                <w:sz w:val="24"/>
              </w:rPr>
              <w:tab/>
              <w:t>виртуального).</w:t>
            </w:r>
          </w:p>
          <w:p w:rsidR="0053523A" w:rsidRDefault="0053523A" w:rsidP="002E5D4E">
            <w:pPr>
              <w:pStyle w:val="TableParagraph"/>
              <w:tabs>
                <w:tab w:val="left" w:pos="459"/>
                <w:tab w:val="left" w:pos="1735"/>
                <w:tab w:val="left" w:pos="2742"/>
                <w:tab w:val="left" w:pos="3413"/>
                <w:tab w:val="left" w:pos="3813"/>
                <w:tab w:val="left" w:pos="4773"/>
              </w:tabs>
              <w:spacing w:before="1"/>
              <w:ind w:left="177" w:right="-15"/>
              <w:jc w:val="center"/>
              <w:rPr>
                <w:sz w:val="24"/>
              </w:rPr>
            </w:pPr>
            <w:r>
              <w:rPr>
                <w:color w:val="231F20"/>
                <w:w w:val="115"/>
                <w:sz w:val="24"/>
              </w:rPr>
              <w:t>Предварительное</w:t>
            </w:r>
            <w:r>
              <w:rPr>
                <w:color w:val="231F20"/>
                <w:spacing w:val="-66"/>
                <w:w w:val="115"/>
                <w:sz w:val="24"/>
              </w:rPr>
              <w:t xml:space="preserve"> </w:t>
            </w:r>
            <w:r>
              <w:rPr>
                <w:color w:val="231F20"/>
                <w:w w:val="115"/>
                <w:sz w:val="24"/>
              </w:rPr>
              <w:t>изучение</w:t>
            </w:r>
            <w:r>
              <w:rPr>
                <w:color w:val="231F20"/>
                <w:w w:val="115"/>
                <w:sz w:val="24"/>
              </w:rPr>
              <w:tab/>
              <w:t>информации</w:t>
            </w:r>
            <w:r>
              <w:rPr>
                <w:color w:val="231F20"/>
                <w:w w:val="115"/>
                <w:sz w:val="24"/>
              </w:rPr>
              <w:tab/>
              <w:t>о</w:t>
            </w:r>
            <w:r>
              <w:rPr>
                <w:color w:val="231F20"/>
                <w:w w:val="115"/>
                <w:sz w:val="24"/>
              </w:rPr>
              <w:tab/>
              <w:t>музыкальном</w:t>
            </w:r>
            <w:r>
              <w:rPr>
                <w:color w:val="231F20"/>
                <w:spacing w:val="1"/>
                <w:w w:val="115"/>
                <w:sz w:val="24"/>
              </w:rPr>
              <w:t xml:space="preserve"> </w:t>
            </w:r>
            <w:r>
              <w:rPr>
                <w:color w:val="231F20"/>
                <w:w w:val="115"/>
                <w:sz w:val="24"/>
              </w:rPr>
              <w:t>спектакле</w:t>
            </w:r>
            <w:r>
              <w:rPr>
                <w:color w:val="231F20"/>
                <w:spacing w:val="1"/>
                <w:w w:val="115"/>
                <w:sz w:val="24"/>
              </w:rPr>
              <w:t xml:space="preserve"> </w:t>
            </w:r>
            <w:r>
              <w:rPr>
                <w:color w:val="231F20"/>
                <w:w w:val="115"/>
                <w:sz w:val="24"/>
              </w:rPr>
              <w:t>(сюжет,</w:t>
            </w:r>
            <w:r>
              <w:rPr>
                <w:color w:val="231F20"/>
                <w:spacing w:val="1"/>
                <w:w w:val="115"/>
                <w:sz w:val="24"/>
              </w:rPr>
              <w:t xml:space="preserve"> </w:t>
            </w:r>
            <w:r>
              <w:rPr>
                <w:color w:val="231F20"/>
                <w:w w:val="115"/>
                <w:sz w:val="24"/>
              </w:rPr>
              <w:t>главные</w:t>
            </w:r>
            <w:r>
              <w:rPr>
                <w:color w:val="231F20"/>
                <w:spacing w:val="1"/>
                <w:w w:val="115"/>
                <w:sz w:val="24"/>
              </w:rPr>
              <w:t xml:space="preserve"> </w:t>
            </w:r>
            <w:r>
              <w:rPr>
                <w:color w:val="231F20"/>
                <w:w w:val="115"/>
                <w:sz w:val="24"/>
              </w:rPr>
              <w:t>герои</w:t>
            </w:r>
            <w:r>
              <w:rPr>
                <w:color w:val="231F20"/>
                <w:spacing w:val="1"/>
                <w:w w:val="115"/>
                <w:sz w:val="24"/>
              </w:rPr>
              <w:t xml:space="preserve"> </w:t>
            </w:r>
            <w:r>
              <w:rPr>
                <w:color w:val="231F20"/>
                <w:w w:val="115"/>
                <w:sz w:val="24"/>
              </w:rPr>
              <w:t>и</w:t>
            </w:r>
            <w:r>
              <w:rPr>
                <w:color w:val="231F20"/>
                <w:spacing w:val="1"/>
                <w:w w:val="115"/>
                <w:sz w:val="24"/>
              </w:rPr>
              <w:t xml:space="preserve"> </w:t>
            </w:r>
            <w:r>
              <w:rPr>
                <w:color w:val="231F20"/>
                <w:w w:val="115"/>
                <w:sz w:val="24"/>
              </w:rPr>
              <w:t>исполнители,</w:t>
            </w:r>
            <w:r>
              <w:rPr>
                <w:color w:val="231F20"/>
                <w:w w:val="115"/>
                <w:sz w:val="24"/>
              </w:rPr>
              <w:tab/>
              <w:t>наиболее</w:t>
            </w:r>
            <w:r>
              <w:rPr>
                <w:color w:val="231F20"/>
                <w:w w:val="115"/>
                <w:sz w:val="24"/>
              </w:rPr>
              <w:tab/>
              <w:t>яркие</w:t>
            </w:r>
            <w:r>
              <w:rPr>
                <w:color w:val="231F20"/>
                <w:spacing w:val="-66"/>
                <w:w w:val="115"/>
                <w:sz w:val="24"/>
              </w:rPr>
              <w:t xml:space="preserve"> </w:t>
            </w:r>
            <w:r>
              <w:rPr>
                <w:color w:val="231F20"/>
                <w:w w:val="115"/>
                <w:sz w:val="24"/>
              </w:rPr>
              <w:t>музыкальные</w:t>
            </w:r>
            <w:r>
              <w:rPr>
                <w:color w:val="231F20"/>
                <w:spacing w:val="25"/>
                <w:w w:val="115"/>
                <w:sz w:val="24"/>
              </w:rPr>
              <w:t xml:space="preserve"> </w:t>
            </w:r>
            <w:r>
              <w:rPr>
                <w:color w:val="231F20"/>
                <w:w w:val="115"/>
                <w:sz w:val="24"/>
              </w:rPr>
              <w:t>номера).</w:t>
            </w:r>
          </w:p>
          <w:p w:rsidR="002E5D4E" w:rsidRDefault="0053523A" w:rsidP="00861BE2">
            <w:pPr>
              <w:pStyle w:val="TableParagraph"/>
              <w:tabs>
                <w:tab w:val="left" w:pos="2119"/>
                <w:tab w:val="left" w:pos="3836"/>
                <w:tab w:val="left" w:pos="5201"/>
              </w:tabs>
              <w:ind w:left="178" w:right="-15"/>
              <w:jc w:val="center"/>
              <w:rPr>
                <w:color w:val="231F20"/>
                <w:w w:val="115"/>
                <w:sz w:val="24"/>
              </w:rPr>
            </w:pPr>
            <w:r>
              <w:rPr>
                <w:color w:val="231F20"/>
                <w:w w:val="115"/>
                <w:sz w:val="24"/>
              </w:rPr>
              <w:t>Последующее</w:t>
            </w:r>
            <w:r>
              <w:rPr>
                <w:color w:val="231F20"/>
                <w:w w:val="115"/>
                <w:sz w:val="24"/>
              </w:rPr>
              <w:tab/>
              <w:t>составление</w:t>
            </w:r>
          </w:p>
          <w:p w:rsidR="002E5D4E" w:rsidRDefault="002E5D4E" w:rsidP="002E5D4E">
            <w:pPr>
              <w:pStyle w:val="TableParagraph"/>
              <w:tabs>
                <w:tab w:val="left" w:pos="2119"/>
                <w:tab w:val="left" w:pos="3836"/>
                <w:tab w:val="left" w:pos="5201"/>
              </w:tabs>
              <w:ind w:left="178" w:right="-15"/>
              <w:jc w:val="center"/>
              <w:rPr>
                <w:color w:val="231F20"/>
                <w:spacing w:val="-66"/>
                <w:w w:val="115"/>
                <w:sz w:val="24"/>
              </w:rPr>
            </w:pPr>
            <w:r>
              <w:rPr>
                <w:color w:val="231F20"/>
                <w:w w:val="115"/>
                <w:sz w:val="24"/>
              </w:rPr>
              <w:t>р</w:t>
            </w:r>
            <w:r w:rsidR="0053523A">
              <w:rPr>
                <w:color w:val="231F20"/>
                <w:w w:val="115"/>
                <w:sz w:val="24"/>
              </w:rPr>
              <w:t>ецензии</w:t>
            </w:r>
            <w:r>
              <w:rPr>
                <w:color w:val="231F20"/>
                <w:w w:val="115"/>
                <w:sz w:val="24"/>
              </w:rPr>
              <w:t xml:space="preserve"> </w:t>
            </w:r>
            <w:r w:rsidR="0053523A">
              <w:rPr>
                <w:color w:val="231F20"/>
                <w:spacing w:val="-1"/>
                <w:w w:val="115"/>
                <w:sz w:val="24"/>
              </w:rPr>
              <w:t>на</w:t>
            </w:r>
            <w:r w:rsidR="0053523A">
              <w:rPr>
                <w:color w:val="231F20"/>
                <w:spacing w:val="-66"/>
                <w:w w:val="115"/>
                <w:sz w:val="24"/>
              </w:rPr>
              <w:t xml:space="preserve"> </w:t>
            </w:r>
            <w:r>
              <w:rPr>
                <w:color w:val="231F20"/>
                <w:spacing w:val="-66"/>
                <w:w w:val="115"/>
                <w:sz w:val="24"/>
              </w:rPr>
              <w:t xml:space="preserve">  </w:t>
            </w:r>
          </w:p>
          <w:p w:rsidR="0053523A" w:rsidRDefault="0053523A" w:rsidP="002E5D4E">
            <w:pPr>
              <w:pStyle w:val="TableParagraph"/>
              <w:tabs>
                <w:tab w:val="left" w:pos="2119"/>
                <w:tab w:val="left" w:pos="3836"/>
                <w:tab w:val="left" w:pos="5201"/>
              </w:tabs>
              <w:ind w:left="178" w:right="-15"/>
              <w:jc w:val="center"/>
              <w:rPr>
                <w:sz w:val="24"/>
              </w:rPr>
            </w:pPr>
            <w:r>
              <w:rPr>
                <w:color w:val="231F20"/>
                <w:w w:val="115"/>
                <w:sz w:val="24"/>
              </w:rPr>
              <w:t>спектакль</w:t>
            </w:r>
          </w:p>
        </w:tc>
      </w:tr>
    </w:tbl>
    <w:p w:rsidR="00607CAE" w:rsidRDefault="00607CAE" w:rsidP="00B676E7">
      <w:pPr>
        <w:pStyle w:val="a7"/>
        <w:jc w:val="both"/>
        <w:rPr>
          <w:rFonts w:ascii="Times New Roman" w:hAnsi="Times New Roman" w:cs="Times New Roman"/>
          <w:b/>
          <w:sz w:val="24"/>
          <w:szCs w:val="24"/>
        </w:rPr>
      </w:pPr>
    </w:p>
    <w:p w:rsidR="000469DA" w:rsidRDefault="000469DA" w:rsidP="00B676E7">
      <w:pPr>
        <w:pStyle w:val="a7"/>
        <w:jc w:val="both"/>
        <w:rPr>
          <w:rFonts w:ascii="Times New Roman" w:hAnsi="Times New Roman" w:cs="Times New Roman"/>
          <w:b/>
          <w:sz w:val="24"/>
          <w:szCs w:val="24"/>
        </w:rPr>
      </w:pPr>
    </w:p>
    <w:p w:rsidR="006E27D6" w:rsidRPr="00B303D3" w:rsidRDefault="006E27D6" w:rsidP="006E27D6">
      <w:pPr>
        <w:rPr>
          <w:rFonts w:ascii="Times New Roman" w:hAnsi="Times New Roman" w:cs="Times New Roman"/>
          <w:b/>
          <w:w w:val="85"/>
          <w:sz w:val="26"/>
          <w:szCs w:val="26"/>
        </w:rPr>
      </w:pPr>
      <w:r w:rsidRPr="00B303D3">
        <w:rPr>
          <w:rFonts w:ascii="Times New Roman" w:hAnsi="Times New Roman" w:cs="Times New Roman"/>
          <w:b/>
          <w:w w:val="85"/>
          <w:sz w:val="26"/>
          <w:szCs w:val="26"/>
        </w:rPr>
        <w:t>Модуль</w:t>
      </w:r>
      <w:r w:rsidRPr="00B303D3">
        <w:rPr>
          <w:rFonts w:ascii="Times New Roman" w:hAnsi="Times New Roman" w:cs="Times New Roman"/>
          <w:b/>
          <w:spacing w:val="31"/>
          <w:w w:val="85"/>
          <w:sz w:val="26"/>
          <w:szCs w:val="26"/>
        </w:rPr>
        <w:t xml:space="preserve"> </w:t>
      </w:r>
      <w:r w:rsidRPr="00B303D3">
        <w:rPr>
          <w:rFonts w:ascii="Times New Roman" w:hAnsi="Times New Roman" w:cs="Times New Roman"/>
          <w:b/>
          <w:w w:val="85"/>
          <w:sz w:val="26"/>
          <w:szCs w:val="26"/>
        </w:rPr>
        <w:t>№</w:t>
      </w:r>
      <w:r w:rsidRPr="00B303D3">
        <w:rPr>
          <w:rFonts w:ascii="Times New Roman" w:hAnsi="Times New Roman" w:cs="Times New Roman"/>
          <w:b/>
          <w:spacing w:val="33"/>
          <w:w w:val="85"/>
          <w:sz w:val="26"/>
          <w:szCs w:val="26"/>
        </w:rPr>
        <w:t xml:space="preserve"> </w:t>
      </w:r>
      <w:r w:rsidRPr="00B303D3">
        <w:rPr>
          <w:rFonts w:ascii="Times New Roman" w:hAnsi="Times New Roman" w:cs="Times New Roman"/>
          <w:b/>
          <w:w w:val="85"/>
          <w:sz w:val="26"/>
          <w:szCs w:val="26"/>
        </w:rPr>
        <w:t>8</w:t>
      </w:r>
      <w:r w:rsidRPr="00B303D3">
        <w:rPr>
          <w:rFonts w:ascii="Times New Roman" w:hAnsi="Times New Roman" w:cs="Times New Roman"/>
          <w:b/>
          <w:spacing w:val="32"/>
          <w:w w:val="85"/>
          <w:sz w:val="26"/>
          <w:szCs w:val="26"/>
        </w:rPr>
        <w:t xml:space="preserve"> </w:t>
      </w:r>
      <w:r w:rsidRPr="00B303D3">
        <w:rPr>
          <w:rFonts w:ascii="Times New Roman" w:hAnsi="Times New Roman" w:cs="Times New Roman"/>
          <w:b/>
          <w:w w:val="85"/>
          <w:sz w:val="26"/>
          <w:szCs w:val="26"/>
        </w:rPr>
        <w:t>«Связь</w:t>
      </w:r>
      <w:r w:rsidRPr="00B303D3">
        <w:rPr>
          <w:rFonts w:ascii="Times New Roman" w:hAnsi="Times New Roman" w:cs="Times New Roman"/>
          <w:b/>
          <w:spacing w:val="33"/>
          <w:w w:val="85"/>
          <w:sz w:val="26"/>
          <w:szCs w:val="26"/>
        </w:rPr>
        <w:t xml:space="preserve"> </w:t>
      </w:r>
      <w:r w:rsidRPr="00B303D3">
        <w:rPr>
          <w:rFonts w:ascii="Times New Roman" w:hAnsi="Times New Roman" w:cs="Times New Roman"/>
          <w:b/>
          <w:w w:val="85"/>
          <w:sz w:val="26"/>
          <w:szCs w:val="26"/>
        </w:rPr>
        <w:t>музыки</w:t>
      </w:r>
      <w:r w:rsidRPr="00B303D3">
        <w:rPr>
          <w:rFonts w:ascii="Times New Roman" w:hAnsi="Times New Roman" w:cs="Times New Roman"/>
          <w:b/>
          <w:spacing w:val="31"/>
          <w:w w:val="85"/>
          <w:sz w:val="26"/>
          <w:szCs w:val="26"/>
        </w:rPr>
        <w:t xml:space="preserve"> </w:t>
      </w:r>
      <w:r w:rsidRPr="00B303D3">
        <w:rPr>
          <w:rFonts w:ascii="Times New Roman" w:hAnsi="Times New Roman" w:cs="Times New Roman"/>
          <w:b/>
          <w:w w:val="85"/>
          <w:sz w:val="26"/>
          <w:szCs w:val="26"/>
        </w:rPr>
        <w:t>с</w:t>
      </w:r>
      <w:r w:rsidRPr="00B303D3">
        <w:rPr>
          <w:rFonts w:ascii="Times New Roman" w:hAnsi="Times New Roman" w:cs="Times New Roman"/>
          <w:b/>
          <w:spacing w:val="33"/>
          <w:w w:val="85"/>
          <w:sz w:val="26"/>
          <w:szCs w:val="26"/>
        </w:rPr>
        <w:t xml:space="preserve"> </w:t>
      </w:r>
      <w:r w:rsidRPr="00B303D3">
        <w:rPr>
          <w:rFonts w:ascii="Times New Roman" w:hAnsi="Times New Roman" w:cs="Times New Roman"/>
          <w:b/>
          <w:w w:val="85"/>
          <w:sz w:val="26"/>
          <w:szCs w:val="26"/>
        </w:rPr>
        <w:t>другими</w:t>
      </w:r>
      <w:r w:rsidRPr="00B303D3">
        <w:rPr>
          <w:rFonts w:ascii="Times New Roman" w:hAnsi="Times New Roman" w:cs="Times New Roman"/>
          <w:b/>
          <w:spacing w:val="33"/>
          <w:w w:val="85"/>
          <w:sz w:val="26"/>
          <w:szCs w:val="26"/>
        </w:rPr>
        <w:t xml:space="preserve"> </w:t>
      </w:r>
      <w:r w:rsidRPr="00B303D3">
        <w:rPr>
          <w:rFonts w:ascii="Times New Roman" w:hAnsi="Times New Roman" w:cs="Times New Roman"/>
          <w:b/>
          <w:w w:val="85"/>
          <w:sz w:val="26"/>
          <w:szCs w:val="26"/>
        </w:rPr>
        <w:t>видами</w:t>
      </w:r>
      <w:r w:rsidRPr="00B303D3">
        <w:rPr>
          <w:rFonts w:ascii="Times New Roman" w:hAnsi="Times New Roman" w:cs="Times New Roman"/>
          <w:b/>
          <w:spacing w:val="32"/>
          <w:w w:val="85"/>
          <w:sz w:val="26"/>
          <w:szCs w:val="26"/>
        </w:rPr>
        <w:t xml:space="preserve"> </w:t>
      </w:r>
      <w:r w:rsidRPr="00B303D3">
        <w:rPr>
          <w:rFonts w:ascii="Times New Roman" w:hAnsi="Times New Roman" w:cs="Times New Roman"/>
          <w:b/>
          <w:w w:val="85"/>
          <w:sz w:val="26"/>
          <w:szCs w:val="26"/>
        </w:rPr>
        <w:t>искусства»</w:t>
      </w:r>
    </w:p>
    <w:tbl>
      <w:tblPr>
        <w:tblW w:w="9497" w:type="dxa"/>
        <w:tblInd w:w="2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8"/>
        <w:gridCol w:w="1559"/>
        <w:gridCol w:w="2551"/>
        <w:gridCol w:w="3969"/>
      </w:tblGrid>
      <w:tr w:rsidR="00766197" w:rsidRPr="0053166A" w:rsidTr="003573CA">
        <w:trPr>
          <w:trHeight w:val="827"/>
        </w:trPr>
        <w:tc>
          <w:tcPr>
            <w:tcW w:w="1418" w:type="dxa"/>
          </w:tcPr>
          <w:p w:rsidR="00766197" w:rsidRPr="0053166A" w:rsidRDefault="00766197"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 блока, кол-во часов</w:t>
            </w:r>
          </w:p>
        </w:tc>
        <w:tc>
          <w:tcPr>
            <w:tcW w:w="1559" w:type="dxa"/>
          </w:tcPr>
          <w:p w:rsidR="00766197" w:rsidRPr="0053166A" w:rsidRDefault="00766197"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Темы</w:t>
            </w:r>
          </w:p>
        </w:tc>
        <w:tc>
          <w:tcPr>
            <w:tcW w:w="2551" w:type="dxa"/>
          </w:tcPr>
          <w:p w:rsidR="00766197" w:rsidRPr="0053166A" w:rsidRDefault="00766197"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Содержание</w:t>
            </w:r>
          </w:p>
        </w:tc>
        <w:tc>
          <w:tcPr>
            <w:tcW w:w="3969" w:type="dxa"/>
          </w:tcPr>
          <w:p w:rsidR="00766197" w:rsidRPr="0053166A" w:rsidRDefault="00766197"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Виды</w:t>
            </w:r>
          </w:p>
          <w:p w:rsidR="00766197" w:rsidRPr="0053166A" w:rsidRDefault="00766197"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деятельности обучающихся</w:t>
            </w:r>
          </w:p>
        </w:tc>
      </w:tr>
      <w:tr w:rsidR="003402FE" w:rsidRPr="0053166A" w:rsidTr="003573CA">
        <w:trPr>
          <w:trHeight w:val="827"/>
        </w:trPr>
        <w:tc>
          <w:tcPr>
            <w:tcW w:w="1418" w:type="dxa"/>
          </w:tcPr>
          <w:p w:rsidR="003402FE" w:rsidRDefault="003402FE" w:rsidP="003402FE">
            <w:pPr>
              <w:pStyle w:val="TableParagraph"/>
              <w:spacing w:line="273" w:lineRule="exact"/>
              <w:ind w:left="173"/>
              <w:jc w:val="center"/>
              <w:rPr>
                <w:sz w:val="24"/>
              </w:rPr>
            </w:pPr>
            <w:r>
              <w:rPr>
                <w:color w:val="231F20"/>
                <w:w w:val="115"/>
                <w:sz w:val="24"/>
              </w:rPr>
              <w:t>А)</w:t>
            </w:r>
          </w:p>
          <w:p w:rsidR="003402FE" w:rsidRDefault="003402FE" w:rsidP="003402FE">
            <w:pPr>
              <w:pStyle w:val="TableParagraph"/>
              <w:ind w:left="173"/>
              <w:jc w:val="center"/>
              <w:rPr>
                <w:sz w:val="24"/>
              </w:rPr>
            </w:pPr>
            <w:r>
              <w:rPr>
                <w:color w:val="231F20"/>
                <w:w w:val="115"/>
                <w:sz w:val="24"/>
              </w:rPr>
              <w:t>3—4</w:t>
            </w:r>
          </w:p>
          <w:p w:rsidR="003402FE" w:rsidRDefault="003402FE" w:rsidP="003402FE">
            <w:pPr>
              <w:pStyle w:val="TableParagraph"/>
              <w:ind w:left="34"/>
              <w:jc w:val="center"/>
              <w:rPr>
                <w:sz w:val="24"/>
              </w:rPr>
            </w:pPr>
            <w:r>
              <w:rPr>
                <w:color w:val="231F20"/>
                <w:w w:val="115"/>
                <w:sz w:val="24"/>
              </w:rPr>
              <w:t>учебн</w:t>
            </w:r>
            <w:r>
              <w:rPr>
                <w:color w:val="231F20"/>
                <w:spacing w:val="-67"/>
                <w:w w:val="115"/>
                <w:sz w:val="24"/>
              </w:rPr>
              <w:t xml:space="preserve"> </w:t>
            </w:r>
            <w:r>
              <w:rPr>
                <w:color w:val="231F20"/>
                <w:w w:val="115"/>
                <w:sz w:val="24"/>
              </w:rPr>
              <w:t>ых</w:t>
            </w:r>
            <w:r>
              <w:rPr>
                <w:color w:val="231F20"/>
                <w:spacing w:val="1"/>
                <w:w w:val="115"/>
                <w:sz w:val="24"/>
              </w:rPr>
              <w:t xml:space="preserve"> </w:t>
            </w:r>
            <w:r>
              <w:rPr>
                <w:color w:val="231F20"/>
                <w:w w:val="115"/>
                <w:sz w:val="24"/>
              </w:rPr>
              <w:t>часа</w:t>
            </w:r>
          </w:p>
        </w:tc>
        <w:tc>
          <w:tcPr>
            <w:tcW w:w="1559" w:type="dxa"/>
          </w:tcPr>
          <w:p w:rsidR="00D33988" w:rsidRDefault="003402FE" w:rsidP="00D33988">
            <w:pPr>
              <w:pStyle w:val="TableParagraph"/>
              <w:tabs>
                <w:tab w:val="left" w:pos="1343"/>
              </w:tabs>
              <w:ind w:left="177" w:right="34"/>
              <w:jc w:val="center"/>
              <w:rPr>
                <w:color w:val="231F20"/>
                <w:w w:val="120"/>
                <w:sz w:val="24"/>
              </w:rPr>
            </w:pPr>
            <w:r>
              <w:rPr>
                <w:color w:val="231F20"/>
                <w:w w:val="120"/>
                <w:sz w:val="24"/>
              </w:rPr>
              <w:t>Музыка</w:t>
            </w:r>
          </w:p>
          <w:p w:rsidR="003402FE" w:rsidRDefault="00D33988" w:rsidP="00D33988">
            <w:pPr>
              <w:pStyle w:val="TableParagraph"/>
              <w:tabs>
                <w:tab w:val="left" w:pos="1343"/>
              </w:tabs>
              <w:ind w:left="177" w:right="34"/>
              <w:jc w:val="center"/>
              <w:rPr>
                <w:sz w:val="24"/>
              </w:rPr>
            </w:pPr>
            <w:r>
              <w:rPr>
                <w:color w:val="231F20"/>
                <w:spacing w:val="-4"/>
                <w:w w:val="120"/>
                <w:sz w:val="24"/>
              </w:rPr>
              <w:t xml:space="preserve">и </w:t>
            </w:r>
            <w:r w:rsidR="003402FE">
              <w:rPr>
                <w:color w:val="231F20"/>
                <w:w w:val="120"/>
                <w:sz w:val="24"/>
              </w:rPr>
              <w:t>литера</w:t>
            </w:r>
            <w:r w:rsidR="003402FE">
              <w:rPr>
                <w:color w:val="231F20"/>
                <w:spacing w:val="-70"/>
                <w:w w:val="120"/>
                <w:sz w:val="24"/>
              </w:rPr>
              <w:t xml:space="preserve"> </w:t>
            </w:r>
            <w:r w:rsidR="003402FE">
              <w:rPr>
                <w:color w:val="231F20"/>
                <w:w w:val="120"/>
                <w:sz w:val="24"/>
              </w:rPr>
              <w:t>тура</w:t>
            </w:r>
          </w:p>
        </w:tc>
        <w:tc>
          <w:tcPr>
            <w:tcW w:w="2551" w:type="dxa"/>
          </w:tcPr>
          <w:p w:rsidR="003402FE" w:rsidRDefault="003402FE" w:rsidP="00D33988">
            <w:pPr>
              <w:pStyle w:val="TableParagraph"/>
              <w:tabs>
                <w:tab w:val="left" w:pos="1879"/>
              </w:tabs>
              <w:ind w:left="34" w:right="39"/>
              <w:jc w:val="center"/>
              <w:rPr>
                <w:sz w:val="24"/>
              </w:rPr>
            </w:pPr>
            <w:r>
              <w:rPr>
                <w:color w:val="231F20"/>
                <w:w w:val="120"/>
                <w:sz w:val="24"/>
              </w:rPr>
              <w:t>Единство</w:t>
            </w:r>
            <w:r>
              <w:rPr>
                <w:color w:val="231F20"/>
                <w:spacing w:val="1"/>
                <w:w w:val="120"/>
                <w:sz w:val="24"/>
              </w:rPr>
              <w:t xml:space="preserve"> </w:t>
            </w:r>
            <w:r>
              <w:rPr>
                <w:color w:val="231F20"/>
                <w:w w:val="120"/>
                <w:sz w:val="24"/>
              </w:rPr>
              <w:t>слова</w:t>
            </w:r>
            <w:r>
              <w:rPr>
                <w:color w:val="231F20"/>
                <w:w w:val="120"/>
                <w:sz w:val="24"/>
              </w:rPr>
              <w:tab/>
            </w:r>
            <w:r>
              <w:rPr>
                <w:color w:val="231F20"/>
                <w:spacing w:val="-4"/>
                <w:w w:val="120"/>
                <w:sz w:val="24"/>
              </w:rPr>
              <w:t>и</w:t>
            </w:r>
          </w:p>
          <w:p w:rsidR="00D33988" w:rsidRDefault="003402FE" w:rsidP="003573CA">
            <w:pPr>
              <w:pStyle w:val="TableParagraph"/>
              <w:tabs>
                <w:tab w:val="left" w:pos="1131"/>
                <w:tab w:val="left" w:pos="1898"/>
              </w:tabs>
              <w:spacing w:line="270" w:lineRule="atLeast"/>
              <w:ind w:left="176" w:right="38"/>
              <w:rPr>
                <w:color w:val="231F20"/>
                <w:w w:val="120"/>
                <w:sz w:val="24"/>
              </w:rPr>
            </w:pPr>
            <w:r>
              <w:rPr>
                <w:color w:val="231F20"/>
                <w:w w:val="120"/>
                <w:sz w:val="24"/>
              </w:rPr>
              <w:t>музыки</w:t>
            </w:r>
            <w:r>
              <w:rPr>
                <w:color w:val="231F20"/>
                <w:w w:val="120"/>
                <w:sz w:val="24"/>
              </w:rPr>
              <w:tab/>
            </w:r>
            <w:r>
              <w:rPr>
                <w:color w:val="231F20"/>
                <w:w w:val="120"/>
                <w:sz w:val="24"/>
              </w:rPr>
              <w:tab/>
            </w:r>
          </w:p>
          <w:p w:rsidR="003402FE" w:rsidRDefault="003402FE" w:rsidP="00D33988">
            <w:pPr>
              <w:pStyle w:val="TableParagraph"/>
              <w:tabs>
                <w:tab w:val="left" w:pos="1131"/>
                <w:tab w:val="left" w:pos="1898"/>
              </w:tabs>
              <w:spacing w:line="270" w:lineRule="atLeast"/>
              <w:ind w:left="176" w:right="38"/>
              <w:jc w:val="center"/>
              <w:rPr>
                <w:sz w:val="24"/>
              </w:rPr>
            </w:pPr>
            <w:r>
              <w:rPr>
                <w:color w:val="231F20"/>
                <w:spacing w:val="-4"/>
                <w:w w:val="120"/>
                <w:sz w:val="24"/>
              </w:rPr>
              <w:t>в</w:t>
            </w:r>
            <w:r>
              <w:rPr>
                <w:color w:val="231F20"/>
                <w:spacing w:val="-69"/>
                <w:w w:val="120"/>
                <w:sz w:val="24"/>
              </w:rPr>
              <w:t xml:space="preserve"> </w:t>
            </w:r>
            <w:r>
              <w:rPr>
                <w:color w:val="231F20"/>
                <w:w w:val="120"/>
                <w:sz w:val="24"/>
              </w:rPr>
              <w:t>вокальных</w:t>
            </w:r>
            <w:r>
              <w:rPr>
                <w:color w:val="231F20"/>
                <w:spacing w:val="1"/>
                <w:w w:val="120"/>
                <w:sz w:val="24"/>
              </w:rPr>
              <w:t xml:space="preserve"> </w:t>
            </w:r>
            <w:r>
              <w:rPr>
                <w:color w:val="231F20"/>
                <w:w w:val="120"/>
                <w:sz w:val="24"/>
              </w:rPr>
              <w:t>жанрах</w:t>
            </w:r>
            <w:r>
              <w:rPr>
                <w:color w:val="231F20"/>
                <w:spacing w:val="15"/>
                <w:w w:val="120"/>
                <w:sz w:val="24"/>
              </w:rPr>
              <w:t xml:space="preserve"> </w:t>
            </w:r>
            <w:r>
              <w:rPr>
                <w:color w:val="231F20"/>
                <w:w w:val="120"/>
                <w:sz w:val="24"/>
              </w:rPr>
              <w:t>(песня,</w:t>
            </w:r>
            <w:r>
              <w:rPr>
                <w:color w:val="231F20"/>
                <w:spacing w:val="-69"/>
                <w:w w:val="120"/>
                <w:sz w:val="24"/>
              </w:rPr>
              <w:t xml:space="preserve"> </w:t>
            </w:r>
            <w:r>
              <w:rPr>
                <w:color w:val="231F20"/>
                <w:w w:val="120"/>
                <w:sz w:val="24"/>
              </w:rPr>
              <w:t>романс,</w:t>
            </w:r>
            <w:r>
              <w:rPr>
                <w:color w:val="231F20"/>
                <w:spacing w:val="1"/>
                <w:w w:val="120"/>
                <w:sz w:val="24"/>
              </w:rPr>
              <w:t xml:space="preserve"> </w:t>
            </w:r>
            <w:r>
              <w:rPr>
                <w:color w:val="231F20"/>
                <w:w w:val="120"/>
                <w:sz w:val="24"/>
              </w:rPr>
              <w:t>кантата,</w:t>
            </w:r>
            <w:r>
              <w:rPr>
                <w:color w:val="231F20"/>
                <w:spacing w:val="1"/>
                <w:w w:val="120"/>
                <w:sz w:val="24"/>
              </w:rPr>
              <w:t xml:space="preserve"> </w:t>
            </w:r>
            <w:r>
              <w:rPr>
                <w:color w:val="231F20"/>
                <w:w w:val="120"/>
                <w:sz w:val="24"/>
              </w:rPr>
              <w:t>ноктюрн,</w:t>
            </w:r>
            <w:r>
              <w:rPr>
                <w:color w:val="231F20"/>
                <w:spacing w:val="1"/>
                <w:w w:val="120"/>
                <w:sz w:val="24"/>
              </w:rPr>
              <w:t xml:space="preserve"> </w:t>
            </w:r>
            <w:r>
              <w:rPr>
                <w:color w:val="231F20"/>
                <w:w w:val="120"/>
                <w:sz w:val="24"/>
              </w:rPr>
              <w:t>баркарола,</w:t>
            </w:r>
            <w:r>
              <w:rPr>
                <w:color w:val="231F20"/>
                <w:spacing w:val="1"/>
                <w:w w:val="120"/>
                <w:sz w:val="24"/>
              </w:rPr>
              <w:t xml:space="preserve"> </w:t>
            </w:r>
            <w:r>
              <w:rPr>
                <w:color w:val="231F20"/>
                <w:w w:val="120"/>
                <w:sz w:val="24"/>
              </w:rPr>
              <w:t>былина</w:t>
            </w:r>
            <w:r>
              <w:rPr>
                <w:color w:val="231F20"/>
                <w:spacing w:val="47"/>
                <w:w w:val="120"/>
                <w:sz w:val="24"/>
              </w:rPr>
              <w:t xml:space="preserve"> </w:t>
            </w:r>
            <w:r>
              <w:rPr>
                <w:color w:val="231F20"/>
                <w:w w:val="120"/>
                <w:sz w:val="24"/>
              </w:rPr>
              <w:t>и</w:t>
            </w:r>
            <w:r>
              <w:rPr>
                <w:color w:val="231F20"/>
                <w:spacing w:val="46"/>
                <w:w w:val="120"/>
                <w:sz w:val="24"/>
              </w:rPr>
              <w:t xml:space="preserve"> </w:t>
            </w:r>
            <w:r>
              <w:rPr>
                <w:color w:val="231F20"/>
                <w:w w:val="120"/>
                <w:sz w:val="24"/>
              </w:rPr>
              <w:t>др.).</w:t>
            </w:r>
            <w:r>
              <w:rPr>
                <w:color w:val="231F20"/>
                <w:spacing w:val="-69"/>
                <w:w w:val="120"/>
                <w:sz w:val="24"/>
              </w:rPr>
              <w:t xml:space="preserve"> </w:t>
            </w:r>
            <w:r>
              <w:rPr>
                <w:color w:val="231F20"/>
                <w:w w:val="120"/>
                <w:sz w:val="24"/>
              </w:rPr>
              <w:t>Интонации</w:t>
            </w:r>
            <w:r>
              <w:rPr>
                <w:color w:val="231F20"/>
                <w:spacing w:val="1"/>
                <w:w w:val="120"/>
                <w:sz w:val="24"/>
              </w:rPr>
              <w:t xml:space="preserve"> </w:t>
            </w:r>
            <w:r>
              <w:rPr>
                <w:color w:val="231F20"/>
                <w:w w:val="120"/>
                <w:sz w:val="24"/>
              </w:rPr>
              <w:t>рассказа,</w:t>
            </w:r>
            <w:r>
              <w:rPr>
                <w:color w:val="231F20"/>
                <w:spacing w:val="1"/>
                <w:w w:val="120"/>
                <w:sz w:val="24"/>
              </w:rPr>
              <w:t xml:space="preserve"> </w:t>
            </w:r>
            <w:r>
              <w:rPr>
                <w:color w:val="231F20"/>
                <w:w w:val="120"/>
                <w:sz w:val="24"/>
              </w:rPr>
              <w:t>повествования</w:t>
            </w:r>
            <w:r>
              <w:rPr>
                <w:color w:val="231F20"/>
                <w:spacing w:val="-69"/>
                <w:w w:val="120"/>
                <w:sz w:val="24"/>
              </w:rPr>
              <w:t xml:space="preserve"> </w:t>
            </w:r>
            <w:r>
              <w:rPr>
                <w:color w:val="231F20"/>
                <w:w w:val="120"/>
                <w:sz w:val="24"/>
              </w:rPr>
              <w:t>в</w:t>
            </w:r>
            <w:r>
              <w:rPr>
                <w:color w:val="231F20"/>
                <w:spacing w:val="1"/>
                <w:w w:val="120"/>
                <w:sz w:val="24"/>
              </w:rPr>
              <w:t xml:space="preserve"> </w:t>
            </w:r>
            <w:r>
              <w:rPr>
                <w:color w:val="231F20"/>
                <w:w w:val="120"/>
                <w:sz w:val="24"/>
              </w:rPr>
              <w:t>инструменталь</w:t>
            </w:r>
            <w:r>
              <w:rPr>
                <w:color w:val="231F20"/>
                <w:spacing w:val="-69"/>
                <w:w w:val="120"/>
                <w:sz w:val="24"/>
              </w:rPr>
              <w:t xml:space="preserve"> </w:t>
            </w:r>
            <w:r>
              <w:rPr>
                <w:color w:val="231F20"/>
                <w:w w:val="120"/>
                <w:sz w:val="24"/>
              </w:rPr>
              <w:t>ной</w:t>
            </w:r>
            <w:r>
              <w:rPr>
                <w:color w:val="231F20"/>
                <w:w w:val="120"/>
                <w:sz w:val="24"/>
              </w:rPr>
              <w:tab/>
            </w:r>
            <w:r>
              <w:rPr>
                <w:color w:val="231F20"/>
                <w:spacing w:val="-1"/>
                <w:w w:val="120"/>
                <w:sz w:val="24"/>
              </w:rPr>
              <w:t>музыке</w:t>
            </w:r>
            <w:r>
              <w:rPr>
                <w:color w:val="231F20"/>
                <w:spacing w:val="-69"/>
                <w:w w:val="120"/>
                <w:sz w:val="24"/>
              </w:rPr>
              <w:t xml:space="preserve"> </w:t>
            </w:r>
            <w:r>
              <w:rPr>
                <w:color w:val="231F20"/>
                <w:w w:val="120"/>
                <w:sz w:val="24"/>
              </w:rPr>
              <w:t>(поэма,</w:t>
            </w:r>
            <w:r>
              <w:rPr>
                <w:color w:val="231F20"/>
                <w:spacing w:val="1"/>
                <w:w w:val="120"/>
                <w:sz w:val="24"/>
              </w:rPr>
              <w:t xml:space="preserve"> </w:t>
            </w:r>
            <w:r>
              <w:rPr>
                <w:color w:val="231F20"/>
                <w:w w:val="120"/>
                <w:sz w:val="24"/>
              </w:rPr>
              <w:t>баллада</w:t>
            </w:r>
            <w:r>
              <w:rPr>
                <w:color w:val="231F20"/>
                <w:spacing w:val="24"/>
                <w:w w:val="120"/>
                <w:sz w:val="24"/>
              </w:rPr>
              <w:t xml:space="preserve"> </w:t>
            </w:r>
            <w:r>
              <w:rPr>
                <w:color w:val="231F20"/>
                <w:w w:val="120"/>
                <w:sz w:val="24"/>
              </w:rPr>
              <w:t>и</w:t>
            </w:r>
            <w:r>
              <w:rPr>
                <w:color w:val="231F20"/>
                <w:spacing w:val="25"/>
                <w:w w:val="120"/>
                <w:sz w:val="24"/>
              </w:rPr>
              <w:t xml:space="preserve"> </w:t>
            </w:r>
            <w:r>
              <w:rPr>
                <w:color w:val="231F20"/>
                <w:w w:val="120"/>
                <w:sz w:val="24"/>
              </w:rPr>
              <w:t>др.).</w:t>
            </w:r>
            <w:r>
              <w:rPr>
                <w:color w:val="231F20"/>
                <w:spacing w:val="-69"/>
                <w:w w:val="120"/>
                <w:sz w:val="24"/>
              </w:rPr>
              <w:t xml:space="preserve"> </w:t>
            </w:r>
            <w:r>
              <w:rPr>
                <w:color w:val="231F20"/>
                <w:w w:val="120"/>
                <w:sz w:val="24"/>
              </w:rPr>
              <w:t>Программная</w:t>
            </w:r>
            <w:r>
              <w:rPr>
                <w:color w:val="231F20"/>
                <w:spacing w:val="1"/>
                <w:w w:val="120"/>
                <w:sz w:val="24"/>
              </w:rPr>
              <w:t xml:space="preserve"> </w:t>
            </w:r>
            <w:r>
              <w:rPr>
                <w:color w:val="231F20"/>
                <w:w w:val="120"/>
                <w:sz w:val="24"/>
              </w:rPr>
              <w:t>музыка</w:t>
            </w:r>
          </w:p>
        </w:tc>
        <w:tc>
          <w:tcPr>
            <w:tcW w:w="3969" w:type="dxa"/>
          </w:tcPr>
          <w:p w:rsidR="003402FE" w:rsidRPr="00A565D1" w:rsidRDefault="003402FE" w:rsidP="00A565D1">
            <w:pPr>
              <w:pStyle w:val="a7"/>
              <w:jc w:val="center"/>
              <w:rPr>
                <w:rFonts w:ascii="Times New Roman" w:hAnsi="Times New Roman" w:cs="Times New Roman"/>
                <w:sz w:val="24"/>
                <w:szCs w:val="24"/>
              </w:rPr>
            </w:pPr>
            <w:r w:rsidRPr="00A565D1">
              <w:rPr>
                <w:rFonts w:ascii="Times New Roman" w:hAnsi="Times New Roman" w:cs="Times New Roman"/>
                <w:w w:val="115"/>
                <w:sz w:val="24"/>
                <w:szCs w:val="24"/>
              </w:rPr>
              <w:t>Знакомство</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с</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образцами</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вокальной</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и</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инструментальной</w:t>
            </w:r>
            <w:r w:rsidRPr="00A565D1">
              <w:rPr>
                <w:rFonts w:ascii="Times New Roman" w:hAnsi="Times New Roman" w:cs="Times New Roman"/>
                <w:spacing w:val="35"/>
                <w:w w:val="115"/>
                <w:sz w:val="24"/>
                <w:szCs w:val="24"/>
              </w:rPr>
              <w:t xml:space="preserve"> </w:t>
            </w:r>
            <w:r w:rsidRPr="00A565D1">
              <w:rPr>
                <w:rFonts w:ascii="Times New Roman" w:hAnsi="Times New Roman" w:cs="Times New Roman"/>
                <w:w w:val="115"/>
                <w:sz w:val="24"/>
                <w:szCs w:val="24"/>
              </w:rPr>
              <w:t>музыки.</w:t>
            </w:r>
          </w:p>
          <w:p w:rsidR="003402FE" w:rsidRPr="00A565D1" w:rsidRDefault="003402FE" w:rsidP="00A565D1">
            <w:pPr>
              <w:pStyle w:val="a7"/>
              <w:jc w:val="center"/>
              <w:rPr>
                <w:rFonts w:ascii="Times New Roman" w:hAnsi="Times New Roman" w:cs="Times New Roman"/>
                <w:sz w:val="24"/>
                <w:szCs w:val="24"/>
              </w:rPr>
            </w:pPr>
            <w:r w:rsidRPr="00A565D1">
              <w:rPr>
                <w:rFonts w:ascii="Times New Roman" w:hAnsi="Times New Roman" w:cs="Times New Roman"/>
                <w:w w:val="115"/>
                <w:sz w:val="24"/>
                <w:szCs w:val="24"/>
              </w:rPr>
              <w:t>Импровизация,</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сочинение</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мелодий</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на</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основе</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стихотворных</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строк,</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сравнение</w:t>
            </w:r>
            <w:r w:rsidRPr="00A565D1">
              <w:rPr>
                <w:rFonts w:ascii="Times New Roman" w:hAnsi="Times New Roman" w:cs="Times New Roman"/>
                <w:spacing w:val="-66"/>
                <w:w w:val="115"/>
                <w:sz w:val="24"/>
                <w:szCs w:val="24"/>
              </w:rPr>
              <w:t xml:space="preserve"> </w:t>
            </w:r>
            <w:r w:rsidRPr="00A565D1">
              <w:rPr>
                <w:rFonts w:ascii="Times New Roman" w:hAnsi="Times New Roman" w:cs="Times New Roman"/>
                <w:w w:val="115"/>
                <w:sz w:val="24"/>
                <w:szCs w:val="24"/>
              </w:rPr>
              <w:t>своих</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вариантов</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с</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мелодиями,</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сочинёнными</w:t>
            </w:r>
            <w:r w:rsidRPr="00A565D1">
              <w:rPr>
                <w:rFonts w:ascii="Times New Roman" w:hAnsi="Times New Roman" w:cs="Times New Roman"/>
                <w:spacing w:val="42"/>
                <w:w w:val="115"/>
                <w:sz w:val="24"/>
                <w:szCs w:val="24"/>
              </w:rPr>
              <w:t xml:space="preserve"> </w:t>
            </w:r>
            <w:r w:rsidRPr="00A565D1">
              <w:rPr>
                <w:rFonts w:ascii="Times New Roman" w:hAnsi="Times New Roman" w:cs="Times New Roman"/>
                <w:w w:val="115"/>
                <w:sz w:val="24"/>
                <w:szCs w:val="24"/>
              </w:rPr>
              <w:t>композиторами</w:t>
            </w:r>
            <w:r w:rsidRPr="00A565D1">
              <w:rPr>
                <w:rFonts w:ascii="Times New Roman" w:hAnsi="Times New Roman" w:cs="Times New Roman"/>
                <w:spacing w:val="42"/>
                <w:w w:val="115"/>
                <w:sz w:val="24"/>
                <w:szCs w:val="24"/>
              </w:rPr>
              <w:t xml:space="preserve"> </w:t>
            </w:r>
            <w:r w:rsidRPr="00A565D1">
              <w:rPr>
                <w:rFonts w:ascii="Times New Roman" w:hAnsi="Times New Roman" w:cs="Times New Roman"/>
                <w:w w:val="115"/>
                <w:sz w:val="24"/>
                <w:szCs w:val="24"/>
              </w:rPr>
              <w:t>(метод</w:t>
            </w:r>
          </w:p>
          <w:p w:rsidR="003402FE" w:rsidRPr="00A565D1" w:rsidRDefault="003402FE" w:rsidP="00A565D1">
            <w:pPr>
              <w:pStyle w:val="a7"/>
              <w:jc w:val="center"/>
              <w:rPr>
                <w:rFonts w:ascii="Times New Roman" w:hAnsi="Times New Roman" w:cs="Times New Roman"/>
                <w:sz w:val="24"/>
                <w:szCs w:val="24"/>
              </w:rPr>
            </w:pPr>
            <w:r w:rsidRPr="00A565D1">
              <w:rPr>
                <w:rFonts w:ascii="Times New Roman" w:hAnsi="Times New Roman" w:cs="Times New Roman"/>
                <w:w w:val="115"/>
                <w:sz w:val="24"/>
                <w:szCs w:val="24"/>
              </w:rPr>
              <w:t>«Сочинение</w:t>
            </w:r>
            <w:r w:rsidRPr="00A565D1">
              <w:rPr>
                <w:rFonts w:ascii="Times New Roman" w:hAnsi="Times New Roman" w:cs="Times New Roman"/>
                <w:spacing w:val="-14"/>
                <w:w w:val="115"/>
                <w:sz w:val="24"/>
                <w:szCs w:val="24"/>
              </w:rPr>
              <w:t xml:space="preserve"> </w:t>
            </w:r>
            <w:r w:rsidRPr="00A565D1">
              <w:rPr>
                <w:rFonts w:ascii="Times New Roman" w:hAnsi="Times New Roman" w:cs="Times New Roman"/>
                <w:w w:val="115"/>
                <w:sz w:val="24"/>
                <w:szCs w:val="24"/>
              </w:rPr>
              <w:t>сочинённого»).</w:t>
            </w:r>
          </w:p>
          <w:p w:rsidR="00A565D1" w:rsidRPr="00A565D1" w:rsidRDefault="003402FE" w:rsidP="00A565D1">
            <w:pPr>
              <w:pStyle w:val="a7"/>
              <w:jc w:val="center"/>
              <w:rPr>
                <w:rFonts w:ascii="Times New Roman" w:hAnsi="Times New Roman" w:cs="Times New Roman"/>
                <w:w w:val="115"/>
                <w:sz w:val="24"/>
                <w:szCs w:val="24"/>
              </w:rPr>
            </w:pPr>
            <w:r w:rsidRPr="00A565D1">
              <w:rPr>
                <w:rFonts w:ascii="Times New Roman" w:hAnsi="Times New Roman" w:cs="Times New Roman"/>
                <w:w w:val="115"/>
                <w:sz w:val="24"/>
                <w:szCs w:val="24"/>
              </w:rPr>
              <w:t>Сочинение</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рассказа,</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стихотворения</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под</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впечатлением</w:t>
            </w:r>
            <w:r w:rsidR="00A565D1" w:rsidRPr="00A565D1">
              <w:rPr>
                <w:rFonts w:ascii="Times New Roman" w:hAnsi="Times New Roman" w:cs="Times New Roman"/>
                <w:w w:val="115"/>
                <w:sz w:val="24"/>
                <w:szCs w:val="24"/>
              </w:rPr>
              <w:t xml:space="preserve"> </w:t>
            </w:r>
            <w:r w:rsidRPr="00A565D1">
              <w:rPr>
                <w:rFonts w:ascii="Times New Roman" w:hAnsi="Times New Roman" w:cs="Times New Roman"/>
                <w:w w:val="115"/>
                <w:sz w:val="24"/>
                <w:szCs w:val="24"/>
              </w:rPr>
              <w:t>от</w:t>
            </w:r>
            <w:r w:rsidR="00A565D1" w:rsidRPr="00A565D1">
              <w:rPr>
                <w:rFonts w:ascii="Times New Roman" w:hAnsi="Times New Roman" w:cs="Times New Roman"/>
                <w:w w:val="115"/>
                <w:sz w:val="24"/>
                <w:szCs w:val="24"/>
              </w:rPr>
              <w:t xml:space="preserve"> </w:t>
            </w:r>
            <w:r w:rsidRPr="00A565D1">
              <w:rPr>
                <w:rFonts w:ascii="Times New Roman" w:hAnsi="Times New Roman" w:cs="Times New Roman"/>
                <w:spacing w:val="-1"/>
                <w:w w:val="115"/>
                <w:sz w:val="24"/>
                <w:szCs w:val="24"/>
              </w:rPr>
              <w:t>восприятия</w:t>
            </w:r>
            <w:r w:rsidRPr="00A565D1">
              <w:rPr>
                <w:rFonts w:ascii="Times New Roman" w:hAnsi="Times New Roman" w:cs="Times New Roman"/>
                <w:spacing w:val="-67"/>
                <w:w w:val="115"/>
                <w:sz w:val="24"/>
                <w:szCs w:val="24"/>
              </w:rPr>
              <w:t xml:space="preserve"> </w:t>
            </w:r>
            <w:r w:rsidR="00A565D1" w:rsidRPr="00A565D1">
              <w:rPr>
                <w:rFonts w:ascii="Times New Roman" w:hAnsi="Times New Roman" w:cs="Times New Roman"/>
                <w:spacing w:val="-67"/>
                <w:w w:val="115"/>
                <w:sz w:val="24"/>
                <w:szCs w:val="24"/>
              </w:rPr>
              <w:t xml:space="preserve"> </w:t>
            </w:r>
            <w:r w:rsidRPr="00A565D1">
              <w:rPr>
                <w:rFonts w:ascii="Times New Roman" w:hAnsi="Times New Roman" w:cs="Times New Roman"/>
                <w:w w:val="115"/>
                <w:sz w:val="24"/>
                <w:szCs w:val="24"/>
              </w:rPr>
              <w:t>инструментального</w:t>
            </w:r>
          </w:p>
          <w:p w:rsidR="003402FE" w:rsidRPr="00A565D1" w:rsidRDefault="003402FE" w:rsidP="00A565D1">
            <w:pPr>
              <w:pStyle w:val="a7"/>
              <w:jc w:val="center"/>
              <w:rPr>
                <w:rFonts w:ascii="Times New Roman" w:hAnsi="Times New Roman" w:cs="Times New Roman"/>
                <w:sz w:val="24"/>
                <w:szCs w:val="24"/>
              </w:rPr>
            </w:pPr>
            <w:r w:rsidRPr="00A565D1">
              <w:rPr>
                <w:rFonts w:ascii="Times New Roman" w:hAnsi="Times New Roman" w:cs="Times New Roman"/>
                <w:spacing w:val="-1"/>
                <w:w w:val="115"/>
                <w:sz w:val="24"/>
                <w:szCs w:val="24"/>
              </w:rPr>
              <w:t>музыкального</w:t>
            </w:r>
            <w:r w:rsidRPr="00A565D1">
              <w:rPr>
                <w:rFonts w:ascii="Times New Roman" w:hAnsi="Times New Roman" w:cs="Times New Roman"/>
                <w:spacing w:val="-67"/>
                <w:w w:val="115"/>
                <w:sz w:val="24"/>
                <w:szCs w:val="24"/>
              </w:rPr>
              <w:t xml:space="preserve"> </w:t>
            </w:r>
            <w:r w:rsidRPr="00A565D1">
              <w:rPr>
                <w:rFonts w:ascii="Times New Roman" w:hAnsi="Times New Roman" w:cs="Times New Roman"/>
                <w:w w:val="115"/>
                <w:sz w:val="24"/>
                <w:szCs w:val="24"/>
              </w:rPr>
              <w:t>произведения.</w:t>
            </w:r>
          </w:p>
          <w:p w:rsidR="003402FE" w:rsidRDefault="003402FE" w:rsidP="00A565D1">
            <w:pPr>
              <w:pStyle w:val="a7"/>
              <w:jc w:val="center"/>
            </w:pPr>
            <w:r w:rsidRPr="00A565D1">
              <w:rPr>
                <w:rFonts w:ascii="Times New Roman" w:hAnsi="Times New Roman" w:cs="Times New Roman"/>
                <w:w w:val="120"/>
                <w:sz w:val="24"/>
                <w:szCs w:val="24"/>
              </w:rPr>
              <w:t>Рисование</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образов</w:t>
            </w:r>
            <w:r w:rsidRPr="00A565D1">
              <w:rPr>
                <w:rFonts w:ascii="Times New Roman" w:hAnsi="Times New Roman" w:cs="Times New Roman"/>
                <w:spacing w:val="73"/>
                <w:w w:val="120"/>
                <w:sz w:val="24"/>
                <w:szCs w:val="24"/>
              </w:rPr>
              <w:t xml:space="preserve"> </w:t>
            </w:r>
            <w:r w:rsidRPr="00A565D1">
              <w:rPr>
                <w:rFonts w:ascii="Times New Roman" w:hAnsi="Times New Roman" w:cs="Times New Roman"/>
                <w:w w:val="120"/>
                <w:sz w:val="24"/>
                <w:szCs w:val="24"/>
              </w:rPr>
              <w:t>программной</w:t>
            </w:r>
            <w:r w:rsidRPr="00A565D1">
              <w:rPr>
                <w:rFonts w:ascii="Times New Roman" w:hAnsi="Times New Roman" w:cs="Times New Roman"/>
                <w:spacing w:val="-70"/>
                <w:w w:val="120"/>
                <w:sz w:val="24"/>
                <w:szCs w:val="24"/>
              </w:rPr>
              <w:t xml:space="preserve"> </w:t>
            </w:r>
            <w:r w:rsidRPr="00A565D1">
              <w:rPr>
                <w:rFonts w:ascii="Times New Roman" w:hAnsi="Times New Roman" w:cs="Times New Roman"/>
                <w:w w:val="120"/>
                <w:sz w:val="24"/>
                <w:szCs w:val="24"/>
              </w:rPr>
              <w:t>музыки.</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Музыкальная</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викторина</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на</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знание</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музыки,</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названий</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и</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авторов</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изученных</w:t>
            </w:r>
            <w:r w:rsidRPr="00A565D1">
              <w:rPr>
                <w:rFonts w:ascii="Times New Roman" w:hAnsi="Times New Roman" w:cs="Times New Roman"/>
                <w:spacing w:val="26"/>
                <w:w w:val="120"/>
                <w:sz w:val="24"/>
                <w:szCs w:val="24"/>
              </w:rPr>
              <w:t xml:space="preserve"> </w:t>
            </w:r>
            <w:r w:rsidRPr="00A565D1">
              <w:rPr>
                <w:rFonts w:ascii="Times New Roman" w:hAnsi="Times New Roman" w:cs="Times New Roman"/>
                <w:w w:val="120"/>
                <w:sz w:val="24"/>
                <w:szCs w:val="24"/>
              </w:rPr>
              <w:t>произведений</w:t>
            </w:r>
          </w:p>
        </w:tc>
      </w:tr>
      <w:tr w:rsidR="003402FE" w:rsidRPr="0053166A" w:rsidTr="003573CA">
        <w:trPr>
          <w:trHeight w:val="827"/>
        </w:trPr>
        <w:tc>
          <w:tcPr>
            <w:tcW w:w="1418" w:type="dxa"/>
          </w:tcPr>
          <w:p w:rsidR="003402FE" w:rsidRDefault="003402FE" w:rsidP="00D33988">
            <w:pPr>
              <w:pStyle w:val="TableParagraph"/>
              <w:spacing w:line="273" w:lineRule="exact"/>
              <w:ind w:left="173"/>
              <w:jc w:val="center"/>
              <w:rPr>
                <w:sz w:val="24"/>
              </w:rPr>
            </w:pPr>
            <w:r>
              <w:rPr>
                <w:color w:val="231F20"/>
                <w:w w:val="120"/>
                <w:sz w:val="24"/>
              </w:rPr>
              <w:t>Б)</w:t>
            </w:r>
          </w:p>
          <w:p w:rsidR="003402FE" w:rsidRDefault="003402FE" w:rsidP="00D33988">
            <w:pPr>
              <w:pStyle w:val="TableParagraph"/>
              <w:ind w:left="173"/>
              <w:jc w:val="center"/>
              <w:rPr>
                <w:sz w:val="24"/>
              </w:rPr>
            </w:pPr>
            <w:r>
              <w:rPr>
                <w:color w:val="231F20"/>
                <w:w w:val="115"/>
                <w:sz w:val="24"/>
              </w:rPr>
              <w:t>3—4</w:t>
            </w:r>
          </w:p>
          <w:p w:rsidR="003402FE" w:rsidRDefault="003402FE" w:rsidP="00D33988">
            <w:pPr>
              <w:pStyle w:val="TableParagraph"/>
              <w:tabs>
                <w:tab w:val="left" w:pos="1168"/>
              </w:tabs>
              <w:ind w:left="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D33988" w:rsidRDefault="00D33988" w:rsidP="00B303D3">
            <w:pPr>
              <w:pStyle w:val="TableParagraph"/>
              <w:tabs>
                <w:tab w:val="left" w:pos="1309"/>
              </w:tabs>
              <w:ind w:left="172" w:right="34"/>
              <w:jc w:val="center"/>
              <w:rPr>
                <w:color w:val="231F20"/>
                <w:w w:val="120"/>
                <w:sz w:val="24"/>
              </w:rPr>
            </w:pPr>
            <w:r>
              <w:rPr>
                <w:color w:val="231F20"/>
                <w:w w:val="120"/>
                <w:sz w:val="24"/>
              </w:rPr>
              <w:t>Музык</w:t>
            </w:r>
            <w:r w:rsidR="003402FE">
              <w:rPr>
                <w:color w:val="231F20"/>
                <w:w w:val="120"/>
                <w:sz w:val="24"/>
              </w:rPr>
              <w:t>а</w:t>
            </w:r>
          </w:p>
          <w:p w:rsidR="003402FE" w:rsidRDefault="00D33988" w:rsidP="00B303D3">
            <w:pPr>
              <w:pStyle w:val="TableParagraph"/>
              <w:ind w:left="172" w:right="34"/>
              <w:jc w:val="center"/>
              <w:rPr>
                <w:sz w:val="24"/>
              </w:rPr>
            </w:pPr>
            <w:r>
              <w:rPr>
                <w:color w:val="231F20"/>
                <w:spacing w:val="-4"/>
                <w:w w:val="120"/>
                <w:sz w:val="24"/>
              </w:rPr>
              <w:t xml:space="preserve">и </w:t>
            </w:r>
            <w:r w:rsidR="003402FE">
              <w:rPr>
                <w:color w:val="231F20"/>
                <w:spacing w:val="-1"/>
                <w:w w:val="120"/>
                <w:sz w:val="24"/>
              </w:rPr>
              <w:t>живоп</w:t>
            </w:r>
            <w:r w:rsidR="003402FE">
              <w:rPr>
                <w:color w:val="231F20"/>
                <w:spacing w:val="-69"/>
                <w:w w:val="120"/>
                <w:sz w:val="24"/>
              </w:rPr>
              <w:t xml:space="preserve"> </w:t>
            </w:r>
            <w:r w:rsidR="003402FE">
              <w:rPr>
                <w:color w:val="231F20"/>
                <w:w w:val="120"/>
                <w:sz w:val="24"/>
              </w:rPr>
              <w:t>ись</w:t>
            </w:r>
          </w:p>
        </w:tc>
        <w:tc>
          <w:tcPr>
            <w:tcW w:w="2551" w:type="dxa"/>
          </w:tcPr>
          <w:p w:rsidR="003402FE" w:rsidRDefault="003402FE" w:rsidP="00B303D3">
            <w:pPr>
              <w:pStyle w:val="TableParagraph"/>
              <w:tabs>
                <w:tab w:val="left" w:pos="813"/>
                <w:tab w:val="left" w:pos="942"/>
              </w:tabs>
              <w:ind w:left="176" w:right="66"/>
              <w:jc w:val="center"/>
              <w:rPr>
                <w:sz w:val="24"/>
              </w:rPr>
            </w:pPr>
            <w:r>
              <w:rPr>
                <w:color w:val="231F20"/>
                <w:w w:val="120"/>
                <w:sz w:val="24"/>
              </w:rPr>
              <w:t>Выразительны</w:t>
            </w:r>
            <w:r w:rsidR="00B303D3">
              <w:rPr>
                <w:color w:val="231F20"/>
                <w:w w:val="120"/>
                <w:sz w:val="24"/>
              </w:rPr>
              <w:t xml:space="preserve">е </w:t>
            </w:r>
            <w:r>
              <w:rPr>
                <w:color w:val="231F20"/>
                <w:spacing w:val="-1"/>
                <w:w w:val="120"/>
                <w:sz w:val="24"/>
              </w:rPr>
              <w:t>средства</w:t>
            </w:r>
            <w:r>
              <w:rPr>
                <w:color w:val="231F20"/>
                <w:spacing w:val="-69"/>
                <w:w w:val="120"/>
                <w:sz w:val="24"/>
              </w:rPr>
              <w:t xml:space="preserve"> </w:t>
            </w:r>
            <w:r>
              <w:rPr>
                <w:color w:val="231F20"/>
                <w:w w:val="120"/>
                <w:sz w:val="24"/>
              </w:rPr>
              <w:t>музыкального</w:t>
            </w:r>
            <w:r>
              <w:rPr>
                <w:color w:val="231F20"/>
                <w:spacing w:val="1"/>
                <w:w w:val="120"/>
                <w:sz w:val="24"/>
              </w:rPr>
              <w:t xml:space="preserve"> </w:t>
            </w:r>
            <w:r w:rsidR="001D2B56">
              <w:rPr>
                <w:color w:val="231F20"/>
                <w:w w:val="120"/>
                <w:sz w:val="24"/>
              </w:rPr>
              <w:t>и</w:t>
            </w:r>
            <w:r>
              <w:rPr>
                <w:color w:val="231F20"/>
                <w:spacing w:val="-1"/>
                <w:w w:val="120"/>
                <w:sz w:val="24"/>
              </w:rPr>
              <w:t>изобрази-</w:t>
            </w:r>
            <w:r>
              <w:rPr>
                <w:color w:val="231F20"/>
                <w:spacing w:val="-69"/>
                <w:w w:val="120"/>
                <w:sz w:val="24"/>
              </w:rPr>
              <w:t xml:space="preserve"> </w:t>
            </w:r>
            <w:r>
              <w:rPr>
                <w:color w:val="231F20"/>
                <w:w w:val="120"/>
                <w:sz w:val="24"/>
              </w:rPr>
              <w:t>тельного</w:t>
            </w:r>
            <w:r>
              <w:rPr>
                <w:color w:val="231F20"/>
                <w:spacing w:val="1"/>
                <w:w w:val="120"/>
                <w:sz w:val="24"/>
              </w:rPr>
              <w:t xml:space="preserve"> </w:t>
            </w:r>
            <w:r>
              <w:rPr>
                <w:color w:val="231F20"/>
                <w:w w:val="120"/>
                <w:sz w:val="24"/>
              </w:rPr>
              <w:t>искусства.</w:t>
            </w:r>
          </w:p>
          <w:p w:rsidR="003402FE" w:rsidRDefault="003402FE" w:rsidP="00B303D3">
            <w:pPr>
              <w:pStyle w:val="TableParagraph"/>
              <w:tabs>
                <w:tab w:val="left" w:pos="1718"/>
              </w:tabs>
              <w:ind w:left="176" w:right="65"/>
              <w:jc w:val="center"/>
              <w:rPr>
                <w:sz w:val="24"/>
              </w:rPr>
            </w:pPr>
            <w:r>
              <w:rPr>
                <w:color w:val="231F20"/>
                <w:w w:val="120"/>
                <w:sz w:val="24"/>
              </w:rPr>
              <w:t>Аналогии:</w:t>
            </w:r>
            <w:r>
              <w:rPr>
                <w:color w:val="231F20"/>
                <w:spacing w:val="1"/>
                <w:w w:val="120"/>
                <w:sz w:val="24"/>
              </w:rPr>
              <w:t xml:space="preserve"> </w:t>
            </w:r>
            <w:r>
              <w:rPr>
                <w:color w:val="231F20"/>
                <w:w w:val="120"/>
                <w:sz w:val="24"/>
              </w:rPr>
              <w:t>ритм,</w:t>
            </w:r>
            <w:r>
              <w:rPr>
                <w:color w:val="231F20"/>
                <w:spacing w:val="1"/>
                <w:w w:val="120"/>
                <w:sz w:val="24"/>
              </w:rPr>
              <w:t xml:space="preserve"> </w:t>
            </w:r>
            <w:r>
              <w:rPr>
                <w:color w:val="231F20"/>
                <w:w w:val="120"/>
                <w:sz w:val="24"/>
              </w:rPr>
              <w:t>композиция,</w:t>
            </w:r>
            <w:r>
              <w:rPr>
                <w:color w:val="231F20"/>
                <w:spacing w:val="1"/>
                <w:w w:val="120"/>
                <w:sz w:val="24"/>
              </w:rPr>
              <w:t xml:space="preserve"> </w:t>
            </w:r>
            <w:r w:rsidR="001D2B56">
              <w:rPr>
                <w:color w:val="231F20"/>
                <w:w w:val="120"/>
                <w:sz w:val="24"/>
              </w:rPr>
              <w:t xml:space="preserve">линия </w:t>
            </w:r>
            <w:r>
              <w:rPr>
                <w:color w:val="231F20"/>
                <w:w w:val="120"/>
                <w:sz w:val="24"/>
              </w:rPr>
              <w:t>мелодия,</w:t>
            </w:r>
            <w:r>
              <w:rPr>
                <w:color w:val="231F20"/>
                <w:spacing w:val="1"/>
                <w:w w:val="120"/>
                <w:sz w:val="24"/>
              </w:rPr>
              <w:t xml:space="preserve"> </w:t>
            </w:r>
            <w:r>
              <w:rPr>
                <w:color w:val="231F20"/>
                <w:w w:val="120"/>
                <w:sz w:val="24"/>
              </w:rPr>
              <w:t>пятно</w:t>
            </w:r>
            <w:r w:rsidR="001D2B56">
              <w:rPr>
                <w:color w:val="231F20"/>
                <w:w w:val="120"/>
                <w:sz w:val="24"/>
              </w:rPr>
              <w:t xml:space="preserve"> </w:t>
            </w:r>
            <w:r>
              <w:rPr>
                <w:color w:val="231F20"/>
                <w:spacing w:val="-69"/>
                <w:w w:val="120"/>
                <w:sz w:val="24"/>
              </w:rPr>
              <w:t xml:space="preserve"> </w:t>
            </w:r>
            <w:r>
              <w:rPr>
                <w:color w:val="231F20"/>
                <w:w w:val="120"/>
                <w:sz w:val="24"/>
              </w:rPr>
              <w:t>созвучие,</w:t>
            </w:r>
            <w:r>
              <w:rPr>
                <w:color w:val="231F20"/>
                <w:spacing w:val="1"/>
                <w:w w:val="120"/>
                <w:sz w:val="24"/>
              </w:rPr>
              <w:t xml:space="preserve"> </w:t>
            </w:r>
            <w:r>
              <w:rPr>
                <w:color w:val="231F20"/>
                <w:w w:val="120"/>
                <w:sz w:val="24"/>
              </w:rPr>
              <w:t>колорит</w:t>
            </w:r>
            <w:r>
              <w:rPr>
                <w:color w:val="231F20"/>
                <w:spacing w:val="-69"/>
                <w:w w:val="120"/>
                <w:sz w:val="24"/>
              </w:rPr>
              <w:t xml:space="preserve"> </w:t>
            </w:r>
            <w:r>
              <w:rPr>
                <w:color w:val="231F20"/>
                <w:w w:val="120"/>
                <w:sz w:val="24"/>
              </w:rPr>
              <w:t>тембр,</w:t>
            </w:r>
            <w:r>
              <w:rPr>
                <w:color w:val="231F20"/>
                <w:spacing w:val="1"/>
                <w:w w:val="120"/>
                <w:sz w:val="24"/>
              </w:rPr>
              <w:t xml:space="preserve"> </w:t>
            </w:r>
            <w:r>
              <w:rPr>
                <w:color w:val="231F20"/>
                <w:w w:val="120"/>
                <w:sz w:val="24"/>
              </w:rPr>
              <w:t>светлотность</w:t>
            </w:r>
          </w:p>
          <w:p w:rsidR="003402FE" w:rsidRDefault="003402FE" w:rsidP="00B303D3">
            <w:pPr>
              <w:pStyle w:val="TableParagraph"/>
              <w:ind w:left="176" w:right="62"/>
              <w:jc w:val="center"/>
              <w:rPr>
                <w:sz w:val="24"/>
              </w:rPr>
            </w:pPr>
            <w:r>
              <w:rPr>
                <w:color w:val="231F20"/>
                <w:w w:val="120"/>
                <w:sz w:val="24"/>
              </w:rPr>
              <w:t>динамика</w:t>
            </w:r>
            <w:r>
              <w:rPr>
                <w:color w:val="231F20"/>
                <w:spacing w:val="28"/>
                <w:w w:val="120"/>
                <w:sz w:val="24"/>
              </w:rPr>
              <w:t xml:space="preserve"> </w:t>
            </w:r>
            <w:r>
              <w:rPr>
                <w:color w:val="231F20"/>
                <w:w w:val="120"/>
                <w:sz w:val="24"/>
              </w:rPr>
              <w:t>и</w:t>
            </w:r>
            <w:r>
              <w:rPr>
                <w:color w:val="231F20"/>
                <w:spacing w:val="-69"/>
                <w:w w:val="120"/>
                <w:sz w:val="24"/>
              </w:rPr>
              <w:t xml:space="preserve"> </w:t>
            </w:r>
            <w:r w:rsidR="00B303D3">
              <w:rPr>
                <w:color w:val="231F20"/>
                <w:spacing w:val="-69"/>
                <w:w w:val="120"/>
                <w:sz w:val="24"/>
              </w:rPr>
              <w:t xml:space="preserve">            </w:t>
            </w:r>
            <w:r>
              <w:rPr>
                <w:color w:val="231F20"/>
                <w:w w:val="120"/>
                <w:sz w:val="24"/>
              </w:rPr>
              <w:t>т.д.</w:t>
            </w:r>
          </w:p>
          <w:p w:rsidR="003402FE" w:rsidRDefault="003402FE" w:rsidP="00B303D3">
            <w:pPr>
              <w:pStyle w:val="TableParagraph"/>
              <w:ind w:left="176"/>
              <w:jc w:val="center"/>
              <w:rPr>
                <w:sz w:val="24"/>
              </w:rPr>
            </w:pPr>
            <w:r>
              <w:rPr>
                <w:color w:val="231F20"/>
                <w:w w:val="115"/>
                <w:sz w:val="24"/>
              </w:rPr>
              <w:t>Программная</w:t>
            </w:r>
            <w:r>
              <w:rPr>
                <w:color w:val="231F20"/>
                <w:spacing w:val="-66"/>
                <w:w w:val="115"/>
                <w:sz w:val="24"/>
              </w:rPr>
              <w:t xml:space="preserve"> </w:t>
            </w:r>
            <w:r>
              <w:rPr>
                <w:color w:val="231F20"/>
                <w:w w:val="120"/>
                <w:sz w:val="24"/>
              </w:rPr>
              <w:t>музыка.</w:t>
            </w:r>
          </w:p>
          <w:p w:rsidR="003402FE" w:rsidRDefault="003402FE" w:rsidP="00B303D3">
            <w:pPr>
              <w:pStyle w:val="TableParagraph"/>
              <w:ind w:left="176"/>
              <w:jc w:val="center"/>
              <w:rPr>
                <w:sz w:val="24"/>
              </w:rPr>
            </w:pPr>
            <w:r>
              <w:rPr>
                <w:color w:val="231F20"/>
                <w:w w:val="120"/>
                <w:sz w:val="24"/>
              </w:rPr>
              <w:t>Импрессиониз</w:t>
            </w:r>
            <w:r>
              <w:rPr>
                <w:color w:val="231F20"/>
                <w:spacing w:val="1"/>
                <w:w w:val="120"/>
                <w:sz w:val="24"/>
              </w:rPr>
              <w:t xml:space="preserve"> </w:t>
            </w:r>
            <w:r>
              <w:rPr>
                <w:color w:val="231F20"/>
                <w:w w:val="120"/>
                <w:sz w:val="24"/>
              </w:rPr>
              <w:t>м</w:t>
            </w:r>
            <w:r>
              <w:rPr>
                <w:color w:val="231F20"/>
                <w:spacing w:val="20"/>
                <w:w w:val="120"/>
                <w:sz w:val="24"/>
              </w:rPr>
              <w:t xml:space="preserve"> </w:t>
            </w:r>
            <w:r>
              <w:rPr>
                <w:color w:val="231F20"/>
                <w:w w:val="120"/>
                <w:sz w:val="24"/>
              </w:rPr>
              <w:t>(на</w:t>
            </w:r>
            <w:r>
              <w:rPr>
                <w:color w:val="231F20"/>
                <w:spacing w:val="24"/>
                <w:w w:val="120"/>
                <w:sz w:val="24"/>
              </w:rPr>
              <w:t xml:space="preserve"> </w:t>
            </w:r>
            <w:r>
              <w:rPr>
                <w:color w:val="231F20"/>
                <w:w w:val="120"/>
                <w:sz w:val="24"/>
              </w:rPr>
              <w:t>примере</w:t>
            </w:r>
            <w:r>
              <w:rPr>
                <w:color w:val="231F20"/>
                <w:spacing w:val="-69"/>
                <w:w w:val="120"/>
                <w:sz w:val="24"/>
              </w:rPr>
              <w:t xml:space="preserve"> </w:t>
            </w:r>
            <w:r>
              <w:rPr>
                <w:color w:val="231F20"/>
                <w:w w:val="120"/>
                <w:sz w:val="24"/>
              </w:rPr>
              <w:t>творчества</w:t>
            </w:r>
            <w:r>
              <w:rPr>
                <w:color w:val="231F20"/>
                <w:spacing w:val="1"/>
                <w:w w:val="120"/>
                <w:sz w:val="24"/>
              </w:rPr>
              <w:t xml:space="preserve"> </w:t>
            </w:r>
            <w:r>
              <w:rPr>
                <w:color w:val="231F20"/>
                <w:w w:val="120"/>
                <w:sz w:val="24"/>
              </w:rPr>
              <w:t>французских</w:t>
            </w:r>
            <w:r>
              <w:rPr>
                <w:color w:val="231F20"/>
                <w:spacing w:val="1"/>
                <w:w w:val="120"/>
                <w:sz w:val="24"/>
              </w:rPr>
              <w:t xml:space="preserve"> </w:t>
            </w:r>
            <w:r>
              <w:rPr>
                <w:color w:val="231F20"/>
                <w:w w:val="120"/>
                <w:sz w:val="24"/>
              </w:rPr>
              <w:t>клавесинистов</w:t>
            </w:r>
          </w:p>
          <w:p w:rsidR="003402FE" w:rsidRDefault="003402FE" w:rsidP="00B303D3">
            <w:pPr>
              <w:pStyle w:val="TableParagraph"/>
              <w:ind w:left="176" w:right="-20"/>
              <w:jc w:val="center"/>
              <w:rPr>
                <w:sz w:val="24"/>
              </w:rPr>
            </w:pPr>
            <w:r>
              <w:rPr>
                <w:color w:val="231F20"/>
                <w:w w:val="120"/>
                <w:sz w:val="24"/>
              </w:rPr>
              <w:t>,К.  Дебюсси,</w:t>
            </w:r>
            <w:r>
              <w:rPr>
                <w:color w:val="231F20"/>
                <w:spacing w:val="1"/>
                <w:w w:val="120"/>
                <w:sz w:val="24"/>
              </w:rPr>
              <w:t xml:space="preserve"> </w:t>
            </w:r>
            <w:r>
              <w:rPr>
                <w:color w:val="231F20"/>
                <w:w w:val="120"/>
                <w:sz w:val="24"/>
              </w:rPr>
              <w:t>А.</w:t>
            </w:r>
            <w:r>
              <w:rPr>
                <w:color w:val="231F20"/>
                <w:spacing w:val="1"/>
                <w:w w:val="120"/>
                <w:sz w:val="24"/>
              </w:rPr>
              <w:t xml:space="preserve"> </w:t>
            </w:r>
            <w:r>
              <w:rPr>
                <w:color w:val="231F20"/>
                <w:w w:val="120"/>
                <w:sz w:val="24"/>
              </w:rPr>
              <w:t>К.</w:t>
            </w:r>
            <w:r>
              <w:rPr>
                <w:color w:val="231F20"/>
                <w:spacing w:val="51"/>
                <w:w w:val="120"/>
                <w:sz w:val="24"/>
              </w:rPr>
              <w:t xml:space="preserve"> </w:t>
            </w:r>
            <w:r>
              <w:rPr>
                <w:color w:val="231F20"/>
                <w:w w:val="120"/>
                <w:sz w:val="24"/>
              </w:rPr>
              <w:t>Лядова</w:t>
            </w:r>
            <w:r>
              <w:rPr>
                <w:color w:val="231F20"/>
                <w:spacing w:val="50"/>
                <w:w w:val="120"/>
                <w:sz w:val="24"/>
              </w:rPr>
              <w:t xml:space="preserve"> </w:t>
            </w:r>
            <w:r>
              <w:rPr>
                <w:color w:val="231F20"/>
                <w:w w:val="120"/>
                <w:sz w:val="24"/>
              </w:rPr>
              <w:t>и</w:t>
            </w:r>
            <w:r w:rsidR="001D2B56">
              <w:rPr>
                <w:color w:val="231F20"/>
                <w:w w:val="120"/>
                <w:sz w:val="24"/>
              </w:rPr>
              <w:t xml:space="preserve"> </w:t>
            </w:r>
            <w:r>
              <w:rPr>
                <w:color w:val="231F20"/>
                <w:w w:val="120"/>
                <w:sz w:val="24"/>
              </w:rPr>
              <w:t>др.)</w:t>
            </w:r>
          </w:p>
        </w:tc>
        <w:tc>
          <w:tcPr>
            <w:tcW w:w="3969" w:type="dxa"/>
          </w:tcPr>
          <w:p w:rsidR="003402FE" w:rsidRPr="00A565D1" w:rsidRDefault="001D2B56" w:rsidP="00A565D1">
            <w:pPr>
              <w:pStyle w:val="a7"/>
              <w:jc w:val="center"/>
              <w:rPr>
                <w:rFonts w:ascii="Times New Roman" w:hAnsi="Times New Roman" w:cs="Times New Roman"/>
                <w:sz w:val="24"/>
                <w:szCs w:val="24"/>
              </w:rPr>
            </w:pPr>
            <w:r w:rsidRPr="00A565D1">
              <w:rPr>
                <w:rFonts w:ascii="Times New Roman" w:hAnsi="Times New Roman" w:cs="Times New Roman"/>
                <w:w w:val="115"/>
                <w:sz w:val="24"/>
                <w:szCs w:val="24"/>
              </w:rPr>
              <w:t>Знакомство</w:t>
            </w:r>
            <w:r w:rsidR="00B303D3" w:rsidRPr="00A565D1">
              <w:rPr>
                <w:rFonts w:ascii="Times New Roman" w:hAnsi="Times New Roman" w:cs="Times New Roman"/>
                <w:w w:val="115"/>
                <w:sz w:val="24"/>
                <w:szCs w:val="24"/>
              </w:rPr>
              <w:t xml:space="preserve"> </w:t>
            </w:r>
            <w:r w:rsidRPr="00A565D1">
              <w:rPr>
                <w:rFonts w:ascii="Times New Roman" w:hAnsi="Times New Roman" w:cs="Times New Roman"/>
                <w:w w:val="115"/>
                <w:sz w:val="24"/>
                <w:szCs w:val="24"/>
              </w:rPr>
              <w:t xml:space="preserve">с </w:t>
            </w:r>
            <w:r w:rsidR="003402FE" w:rsidRPr="00A565D1">
              <w:rPr>
                <w:rFonts w:ascii="Times New Roman" w:hAnsi="Times New Roman" w:cs="Times New Roman"/>
                <w:w w:val="115"/>
                <w:sz w:val="24"/>
                <w:szCs w:val="24"/>
              </w:rPr>
              <w:t>музыкальными</w:t>
            </w:r>
            <w:r w:rsidR="003402FE" w:rsidRPr="00A565D1">
              <w:rPr>
                <w:rFonts w:ascii="Times New Roman" w:hAnsi="Times New Roman" w:cs="Times New Roman"/>
                <w:spacing w:val="-67"/>
                <w:w w:val="115"/>
                <w:sz w:val="24"/>
                <w:szCs w:val="24"/>
              </w:rPr>
              <w:t xml:space="preserve"> </w:t>
            </w:r>
            <w:r w:rsidR="003402FE" w:rsidRPr="00A565D1">
              <w:rPr>
                <w:rFonts w:ascii="Times New Roman" w:hAnsi="Times New Roman" w:cs="Times New Roman"/>
                <w:w w:val="115"/>
                <w:sz w:val="24"/>
                <w:szCs w:val="24"/>
              </w:rPr>
              <w:t>произведениями</w:t>
            </w:r>
            <w:r w:rsidR="003402FE" w:rsidRPr="00A565D1">
              <w:rPr>
                <w:rFonts w:ascii="Times New Roman" w:hAnsi="Times New Roman" w:cs="Times New Roman"/>
                <w:spacing w:val="1"/>
                <w:w w:val="115"/>
                <w:sz w:val="24"/>
                <w:szCs w:val="24"/>
              </w:rPr>
              <w:t xml:space="preserve"> </w:t>
            </w:r>
            <w:r w:rsidR="003402FE" w:rsidRPr="00A565D1">
              <w:rPr>
                <w:rFonts w:ascii="Times New Roman" w:hAnsi="Times New Roman" w:cs="Times New Roman"/>
                <w:w w:val="115"/>
                <w:sz w:val="24"/>
                <w:szCs w:val="24"/>
              </w:rPr>
              <w:t>программной</w:t>
            </w:r>
            <w:r w:rsidR="003402FE" w:rsidRPr="00A565D1">
              <w:rPr>
                <w:rFonts w:ascii="Times New Roman" w:hAnsi="Times New Roman" w:cs="Times New Roman"/>
                <w:spacing w:val="1"/>
                <w:w w:val="115"/>
                <w:sz w:val="24"/>
                <w:szCs w:val="24"/>
              </w:rPr>
              <w:t xml:space="preserve"> </w:t>
            </w:r>
            <w:r w:rsidR="003402FE" w:rsidRPr="00A565D1">
              <w:rPr>
                <w:rFonts w:ascii="Times New Roman" w:hAnsi="Times New Roman" w:cs="Times New Roman"/>
                <w:w w:val="115"/>
                <w:sz w:val="24"/>
                <w:szCs w:val="24"/>
              </w:rPr>
              <w:t>музыки.</w:t>
            </w:r>
            <w:r w:rsidR="003402FE" w:rsidRPr="00A565D1">
              <w:rPr>
                <w:rFonts w:ascii="Times New Roman" w:hAnsi="Times New Roman" w:cs="Times New Roman"/>
                <w:spacing w:val="1"/>
                <w:w w:val="115"/>
                <w:sz w:val="24"/>
                <w:szCs w:val="24"/>
              </w:rPr>
              <w:t xml:space="preserve"> </w:t>
            </w:r>
            <w:r w:rsidR="003402FE" w:rsidRPr="00A565D1">
              <w:rPr>
                <w:rFonts w:ascii="Times New Roman" w:hAnsi="Times New Roman" w:cs="Times New Roman"/>
                <w:w w:val="115"/>
                <w:sz w:val="24"/>
                <w:szCs w:val="24"/>
              </w:rPr>
              <w:t>Выявление</w:t>
            </w:r>
            <w:r w:rsidR="003402FE" w:rsidRPr="00A565D1">
              <w:rPr>
                <w:rFonts w:ascii="Times New Roman" w:hAnsi="Times New Roman" w:cs="Times New Roman"/>
                <w:spacing w:val="1"/>
                <w:w w:val="115"/>
                <w:sz w:val="24"/>
                <w:szCs w:val="24"/>
              </w:rPr>
              <w:t xml:space="preserve"> </w:t>
            </w:r>
            <w:r w:rsidR="003402FE" w:rsidRPr="00A565D1">
              <w:rPr>
                <w:rFonts w:ascii="Times New Roman" w:hAnsi="Times New Roman" w:cs="Times New Roman"/>
                <w:w w:val="115"/>
                <w:sz w:val="24"/>
                <w:szCs w:val="24"/>
              </w:rPr>
              <w:t>интонаций</w:t>
            </w:r>
            <w:r w:rsidR="003402FE" w:rsidRPr="00A565D1">
              <w:rPr>
                <w:rFonts w:ascii="Times New Roman" w:hAnsi="Times New Roman" w:cs="Times New Roman"/>
                <w:spacing w:val="1"/>
                <w:w w:val="115"/>
                <w:sz w:val="24"/>
                <w:szCs w:val="24"/>
              </w:rPr>
              <w:t xml:space="preserve"> </w:t>
            </w:r>
            <w:r w:rsidR="003402FE" w:rsidRPr="00A565D1">
              <w:rPr>
                <w:rFonts w:ascii="Times New Roman" w:hAnsi="Times New Roman" w:cs="Times New Roman"/>
                <w:w w:val="115"/>
                <w:sz w:val="24"/>
                <w:szCs w:val="24"/>
              </w:rPr>
              <w:t>изобразительного</w:t>
            </w:r>
            <w:r w:rsidR="003402FE" w:rsidRPr="00A565D1">
              <w:rPr>
                <w:rFonts w:ascii="Times New Roman" w:hAnsi="Times New Roman" w:cs="Times New Roman"/>
                <w:spacing w:val="-66"/>
                <w:w w:val="115"/>
                <w:sz w:val="24"/>
                <w:szCs w:val="24"/>
              </w:rPr>
              <w:t xml:space="preserve"> </w:t>
            </w:r>
            <w:r w:rsidR="003402FE" w:rsidRPr="00A565D1">
              <w:rPr>
                <w:rFonts w:ascii="Times New Roman" w:hAnsi="Times New Roman" w:cs="Times New Roman"/>
                <w:w w:val="115"/>
                <w:sz w:val="24"/>
                <w:szCs w:val="24"/>
              </w:rPr>
              <w:t>характера.</w:t>
            </w:r>
          </w:p>
          <w:p w:rsidR="003402FE" w:rsidRPr="00A565D1" w:rsidRDefault="003402FE" w:rsidP="00A565D1">
            <w:pPr>
              <w:pStyle w:val="a7"/>
              <w:jc w:val="center"/>
              <w:rPr>
                <w:rFonts w:ascii="Times New Roman" w:hAnsi="Times New Roman" w:cs="Times New Roman"/>
                <w:sz w:val="24"/>
                <w:szCs w:val="24"/>
              </w:rPr>
            </w:pPr>
            <w:r w:rsidRPr="00A565D1">
              <w:rPr>
                <w:rFonts w:ascii="Times New Roman" w:hAnsi="Times New Roman" w:cs="Times New Roman"/>
                <w:w w:val="120"/>
                <w:sz w:val="24"/>
                <w:szCs w:val="24"/>
              </w:rPr>
              <w:t>Музыкальная</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викторина</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на</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знание</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15"/>
                <w:sz w:val="24"/>
                <w:szCs w:val="24"/>
              </w:rPr>
              <w:t>музыки,</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названий и</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авторов</w:t>
            </w:r>
            <w:r w:rsidRPr="00A565D1">
              <w:rPr>
                <w:rFonts w:ascii="Times New Roman" w:hAnsi="Times New Roman" w:cs="Times New Roman"/>
                <w:spacing w:val="1"/>
                <w:w w:val="115"/>
                <w:sz w:val="24"/>
                <w:szCs w:val="24"/>
              </w:rPr>
              <w:t xml:space="preserve"> </w:t>
            </w:r>
            <w:r w:rsidRPr="00A565D1">
              <w:rPr>
                <w:rFonts w:ascii="Times New Roman" w:hAnsi="Times New Roman" w:cs="Times New Roman"/>
                <w:w w:val="115"/>
                <w:sz w:val="24"/>
                <w:szCs w:val="24"/>
              </w:rPr>
              <w:t>изученных</w:t>
            </w:r>
            <w:r w:rsidRPr="00A565D1">
              <w:rPr>
                <w:rFonts w:ascii="Times New Roman" w:hAnsi="Times New Roman" w:cs="Times New Roman"/>
                <w:spacing w:val="-66"/>
                <w:w w:val="115"/>
                <w:sz w:val="24"/>
                <w:szCs w:val="24"/>
              </w:rPr>
              <w:t xml:space="preserve"> </w:t>
            </w:r>
            <w:r w:rsidRPr="00A565D1">
              <w:rPr>
                <w:rFonts w:ascii="Times New Roman" w:hAnsi="Times New Roman" w:cs="Times New Roman"/>
                <w:w w:val="120"/>
                <w:sz w:val="24"/>
                <w:szCs w:val="24"/>
              </w:rPr>
              <w:t>произведений.</w:t>
            </w:r>
          </w:p>
          <w:p w:rsidR="003402FE" w:rsidRPr="00A565D1" w:rsidRDefault="003402FE" w:rsidP="00A565D1">
            <w:pPr>
              <w:pStyle w:val="a7"/>
              <w:jc w:val="center"/>
              <w:rPr>
                <w:rFonts w:ascii="Times New Roman" w:hAnsi="Times New Roman" w:cs="Times New Roman"/>
                <w:sz w:val="24"/>
                <w:szCs w:val="24"/>
              </w:rPr>
            </w:pPr>
            <w:r w:rsidRPr="00A565D1">
              <w:rPr>
                <w:rFonts w:ascii="Times New Roman" w:hAnsi="Times New Roman" w:cs="Times New Roman"/>
                <w:w w:val="120"/>
                <w:sz w:val="24"/>
                <w:szCs w:val="24"/>
              </w:rPr>
              <w:t>Разучивание,</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исполнение</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песни</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с</w:t>
            </w:r>
            <w:r w:rsidRPr="00A565D1">
              <w:rPr>
                <w:rFonts w:ascii="Times New Roman" w:hAnsi="Times New Roman" w:cs="Times New Roman"/>
                <w:spacing w:val="1"/>
                <w:w w:val="120"/>
                <w:sz w:val="24"/>
                <w:szCs w:val="24"/>
              </w:rPr>
              <w:t xml:space="preserve"> </w:t>
            </w:r>
            <w:r w:rsidR="001D2B56" w:rsidRPr="00A565D1">
              <w:rPr>
                <w:rFonts w:ascii="Times New Roman" w:hAnsi="Times New Roman" w:cs="Times New Roman"/>
                <w:w w:val="120"/>
                <w:sz w:val="24"/>
                <w:szCs w:val="24"/>
              </w:rPr>
              <w:t>элементами</w:t>
            </w:r>
            <w:r w:rsidR="001D2B56">
              <w:rPr>
                <w:w w:val="120"/>
              </w:rPr>
              <w:t xml:space="preserve"> </w:t>
            </w:r>
            <w:r w:rsidRPr="00A565D1">
              <w:rPr>
                <w:rFonts w:ascii="Times New Roman" w:hAnsi="Times New Roman" w:cs="Times New Roman"/>
                <w:spacing w:val="-1"/>
                <w:w w:val="120"/>
                <w:sz w:val="24"/>
                <w:szCs w:val="24"/>
              </w:rPr>
              <w:t>изобразительности.</w:t>
            </w:r>
            <w:r w:rsidRPr="00A565D1">
              <w:rPr>
                <w:rFonts w:ascii="Times New Roman" w:hAnsi="Times New Roman" w:cs="Times New Roman"/>
                <w:spacing w:val="-70"/>
                <w:w w:val="120"/>
                <w:sz w:val="24"/>
                <w:szCs w:val="24"/>
              </w:rPr>
              <w:t xml:space="preserve"> </w:t>
            </w:r>
            <w:r w:rsidRPr="00A565D1">
              <w:rPr>
                <w:rFonts w:ascii="Times New Roman" w:hAnsi="Times New Roman" w:cs="Times New Roman"/>
                <w:w w:val="120"/>
                <w:sz w:val="24"/>
                <w:szCs w:val="24"/>
              </w:rPr>
              <w:t>Сочинение к ней ритмического и шумо-</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вого аккомпанемента с целью усиления</w:t>
            </w:r>
            <w:r w:rsidRPr="00A565D1">
              <w:rPr>
                <w:rFonts w:ascii="Times New Roman" w:hAnsi="Times New Roman" w:cs="Times New Roman"/>
                <w:spacing w:val="1"/>
                <w:w w:val="120"/>
                <w:sz w:val="24"/>
                <w:szCs w:val="24"/>
              </w:rPr>
              <w:t xml:space="preserve"> </w:t>
            </w:r>
            <w:r w:rsidRPr="00A565D1">
              <w:rPr>
                <w:rFonts w:ascii="Times New Roman" w:hAnsi="Times New Roman" w:cs="Times New Roman"/>
                <w:w w:val="120"/>
                <w:sz w:val="24"/>
                <w:szCs w:val="24"/>
              </w:rPr>
              <w:t>изобразительного</w:t>
            </w:r>
            <w:r w:rsidRPr="00A565D1">
              <w:rPr>
                <w:rFonts w:ascii="Times New Roman" w:hAnsi="Times New Roman" w:cs="Times New Roman"/>
                <w:spacing w:val="30"/>
                <w:w w:val="120"/>
                <w:sz w:val="24"/>
                <w:szCs w:val="24"/>
              </w:rPr>
              <w:t xml:space="preserve"> </w:t>
            </w:r>
            <w:r w:rsidRPr="00A565D1">
              <w:rPr>
                <w:rFonts w:ascii="Times New Roman" w:hAnsi="Times New Roman" w:cs="Times New Roman"/>
                <w:w w:val="120"/>
                <w:sz w:val="24"/>
                <w:szCs w:val="24"/>
              </w:rPr>
              <w:t>эффекта.</w:t>
            </w:r>
          </w:p>
          <w:p w:rsidR="000F573E" w:rsidRPr="00A565D1" w:rsidRDefault="000F573E" w:rsidP="00A565D1">
            <w:pPr>
              <w:pStyle w:val="a7"/>
              <w:jc w:val="center"/>
              <w:rPr>
                <w:rFonts w:ascii="Times New Roman" w:hAnsi="Times New Roman" w:cs="Times New Roman"/>
                <w:color w:val="231F20"/>
                <w:w w:val="115"/>
                <w:sz w:val="24"/>
                <w:szCs w:val="24"/>
              </w:rPr>
            </w:pPr>
            <w:r w:rsidRPr="00A565D1">
              <w:rPr>
                <w:rFonts w:ascii="Times New Roman" w:hAnsi="Times New Roman" w:cs="Times New Roman"/>
                <w:color w:val="231F20"/>
                <w:w w:val="115"/>
                <w:sz w:val="24"/>
                <w:szCs w:val="24"/>
              </w:rPr>
              <w:t>Рисование</w:t>
            </w:r>
            <w:r w:rsidRPr="00A565D1">
              <w:rPr>
                <w:rFonts w:ascii="Times New Roman" w:hAnsi="Times New Roman" w:cs="Times New Roman"/>
                <w:color w:val="231F20"/>
                <w:w w:val="115"/>
                <w:sz w:val="24"/>
                <w:szCs w:val="24"/>
              </w:rPr>
              <w:tab/>
              <w:t xml:space="preserve">под </w:t>
            </w:r>
            <w:r w:rsidR="003402FE" w:rsidRPr="00A565D1">
              <w:rPr>
                <w:rFonts w:ascii="Times New Roman" w:hAnsi="Times New Roman" w:cs="Times New Roman"/>
                <w:color w:val="231F20"/>
                <w:w w:val="115"/>
                <w:sz w:val="24"/>
                <w:szCs w:val="24"/>
              </w:rPr>
              <w:t>впечатлением</w:t>
            </w:r>
            <w:r w:rsidR="003402FE" w:rsidRPr="00A565D1">
              <w:rPr>
                <w:rFonts w:ascii="Times New Roman" w:hAnsi="Times New Roman" w:cs="Times New Roman"/>
                <w:color w:val="231F20"/>
                <w:w w:val="115"/>
                <w:sz w:val="24"/>
                <w:szCs w:val="24"/>
              </w:rPr>
              <w:tab/>
            </w:r>
            <w:r w:rsidR="003402FE" w:rsidRPr="00A565D1">
              <w:rPr>
                <w:rFonts w:ascii="Times New Roman" w:hAnsi="Times New Roman" w:cs="Times New Roman"/>
                <w:color w:val="231F20"/>
                <w:spacing w:val="-2"/>
                <w:w w:val="115"/>
                <w:sz w:val="24"/>
                <w:szCs w:val="24"/>
              </w:rPr>
              <w:t>от</w:t>
            </w:r>
            <w:r w:rsidR="003402FE" w:rsidRPr="00A565D1">
              <w:rPr>
                <w:rFonts w:ascii="Times New Roman" w:hAnsi="Times New Roman" w:cs="Times New Roman"/>
                <w:color w:val="231F20"/>
                <w:spacing w:val="-66"/>
                <w:w w:val="115"/>
                <w:sz w:val="24"/>
                <w:szCs w:val="24"/>
              </w:rPr>
              <w:t xml:space="preserve"> </w:t>
            </w:r>
            <w:r w:rsidR="003402FE" w:rsidRPr="00A565D1">
              <w:rPr>
                <w:rFonts w:ascii="Times New Roman" w:hAnsi="Times New Roman" w:cs="Times New Roman"/>
                <w:color w:val="231F20"/>
                <w:w w:val="115"/>
                <w:sz w:val="24"/>
                <w:szCs w:val="24"/>
              </w:rPr>
              <w:t>восприятия</w:t>
            </w:r>
            <w:r w:rsidR="003402FE" w:rsidRPr="00A565D1">
              <w:rPr>
                <w:rFonts w:ascii="Times New Roman" w:hAnsi="Times New Roman" w:cs="Times New Roman"/>
                <w:color w:val="231F20"/>
                <w:w w:val="115"/>
                <w:sz w:val="24"/>
                <w:szCs w:val="24"/>
              </w:rPr>
              <w:tab/>
              <w:t>музыки</w:t>
            </w:r>
          </w:p>
          <w:p w:rsidR="003402FE" w:rsidRPr="00A565D1" w:rsidRDefault="003402FE" w:rsidP="00A565D1">
            <w:pPr>
              <w:pStyle w:val="a7"/>
              <w:jc w:val="center"/>
              <w:rPr>
                <w:rFonts w:ascii="Times New Roman" w:hAnsi="Times New Roman" w:cs="Times New Roman"/>
                <w:sz w:val="24"/>
                <w:szCs w:val="24"/>
              </w:rPr>
            </w:pPr>
            <w:r w:rsidRPr="00A565D1">
              <w:rPr>
                <w:rFonts w:ascii="Times New Roman" w:hAnsi="Times New Roman" w:cs="Times New Roman"/>
                <w:color w:val="231F20"/>
                <w:spacing w:val="-1"/>
                <w:w w:val="115"/>
                <w:sz w:val="24"/>
                <w:szCs w:val="24"/>
              </w:rPr>
              <w:t>программно-</w:t>
            </w:r>
            <w:r w:rsidRPr="00A565D1">
              <w:rPr>
                <w:rFonts w:ascii="Times New Roman" w:hAnsi="Times New Roman" w:cs="Times New Roman"/>
                <w:color w:val="231F20"/>
                <w:spacing w:val="-66"/>
                <w:w w:val="115"/>
                <w:sz w:val="24"/>
                <w:szCs w:val="24"/>
              </w:rPr>
              <w:t xml:space="preserve"> </w:t>
            </w:r>
            <w:r w:rsidRPr="00A565D1">
              <w:rPr>
                <w:rFonts w:ascii="Times New Roman" w:hAnsi="Times New Roman" w:cs="Times New Roman"/>
                <w:color w:val="231F20"/>
                <w:w w:val="115"/>
                <w:sz w:val="24"/>
                <w:szCs w:val="24"/>
              </w:rPr>
              <w:t>изобразительного</w:t>
            </w:r>
            <w:r w:rsidRPr="00A565D1">
              <w:rPr>
                <w:rFonts w:ascii="Times New Roman" w:hAnsi="Times New Roman" w:cs="Times New Roman"/>
                <w:color w:val="231F20"/>
                <w:spacing w:val="38"/>
                <w:w w:val="115"/>
                <w:sz w:val="24"/>
                <w:szCs w:val="24"/>
              </w:rPr>
              <w:t xml:space="preserve"> </w:t>
            </w:r>
            <w:r w:rsidRPr="00A565D1">
              <w:rPr>
                <w:rFonts w:ascii="Times New Roman" w:hAnsi="Times New Roman" w:cs="Times New Roman"/>
                <w:color w:val="231F20"/>
                <w:w w:val="115"/>
                <w:sz w:val="24"/>
                <w:szCs w:val="24"/>
              </w:rPr>
              <w:t>характера.</w:t>
            </w:r>
          </w:p>
          <w:p w:rsidR="00F478E3" w:rsidRPr="00F478E3" w:rsidRDefault="000F573E" w:rsidP="00A565D1">
            <w:pPr>
              <w:pStyle w:val="a7"/>
              <w:jc w:val="center"/>
              <w:rPr>
                <w:color w:val="231F20"/>
                <w:w w:val="120"/>
                <w:sz w:val="24"/>
              </w:rPr>
            </w:pPr>
            <w:r w:rsidRPr="00A565D1">
              <w:rPr>
                <w:rFonts w:ascii="Times New Roman" w:hAnsi="Times New Roman" w:cs="Times New Roman"/>
                <w:color w:val="231F20"/>
                <w:w w:val="120"/>
                <w:sz w:val="24"/>
                <w:szCs w:val="24"/>
              </w:rPr>
              <w:t>Сочинение музыки,</w:t>
            </w:r>
            <w:r w:rsidR="003402FE" w:rsidRPr="00A565D1">
              <w:rPr>
                <w:rFonts w:ascii="Times New Roman" w:hAnsi="Times New Roman" w:cs="Times New Roman"/>
                <w:color w:val="231F20"/>
                <w:spacing w:val="-1"/>
                <w:w w:val="120"/>
                <w:sz w:val="24"/>
                <w:szCs w:val="24"/>
              </w:rPr>
              <w:t>импровизация,</w:t>
            </w:r>
            <w:r w:rsidR="003402FE" w:rsidRPr="00A565D1">
              <w:rPr>
                <w:rFonts w:ascii="Times New Roman" w:hAnsi="Times New Roman" w:cs="Times New Roman"/>
                <w:color w:val="231F20"/>
                <w:spacing w:val="-69"/>
                <w:w w:val="120"/>
                <w:sz w:val="24"/>
                <w:szCs w:val="24"/>
              </w:rPr>
              <w:t xml:space="preserve"> </w:t>
            </w:r>
            <w:r w:rsidR="003402FE" w:rsidRPr="00A565D1">
              <w:rPr>
                <w:rFonts w:ascii="Times New Roman" w:hAnsi="Times New Roman" w:cs="Times New Roman"/>
                <w:color w:val="231F20"/>
                <w:w w:val="120"/>
                <w:sz w:val="24"/>
                <w:szCs w:val="24"/>
              </w:rPr>
              <w:t>озвучивание</w:t>
            </w:r>
            <w:r w:rsidR="003402FE" w:rsidRPr="00A565D1">
              <w:rPr>
                <w:rFonts w:ascii="Times New Roman" w:hAnsi="Times New Roman" w:cs="Times New Roman"/>
                <w:color w:val="231F20"/>
                <w:spacing w:val="-1"/>
                <w:w w:val="120"/>
                <w:sz w:val="24"/>
                <w:szCs w:val="24"/>
              </w:rPr>
              <w:t xml:space="preserve"> </w:t>
            </w:r>
            <w:r w:rsidR="003402FE" w:rsidRPr="00A565D1">
              <w:rPr>
                <w:rFonts w:ascii="Times New Roman" w:hAnsi="Times New Roman" w:cs="Times New Roman"/>
                <w:color w:val="231F20"/>
                <w:w w:val="120"/>
                <w:sz w:val="24"/>
                <w:szCs w:val="24"/>
              </w:rPr>
              <w:t>картин</w:t>
            </w:r>
            <w:r w:rsidR="003402FE" w:rsidRPr="00A565D1">
              <w:rPr>
                <w:rFonts w:ascii="Times New Roman" w:hAnsi="Times New Roman" w:cs="Times New Roman"/>
                <w:color w:val="231F20"/>
                <w:spacing w:val="30"/>
                <w:w w:val="120"/>
                <w:sz w:val="24"/>
                <w:szCs w:val="24"/>
              </w:rPr>
              <w:t xml:space="preserve"> </w:t>
            </w:r>
            <w:r w:rsidR="003402FE" w:rsidRPr="00A565D1">
              <w:rPr>
                <w:rFonts w:ascii="Times New Roman" w:hAnsi="Times New Roman" w:cs="Times New Roman"/>
                <w:color w:val="231F20"/>
                <w:w w:val="120"/>
                <w:sz w:val="24"/>
                <w:szCs w:val="24"/>
              </w:rPr>
              <w:t>художников</w:t>
            </w:r>
          </w:p>
        </w:tc>
      </w:tr>
      <w:tr w:rsidR="00F478E3" w:rsidRPr="0053166A" w:rsidTr="003573CA">
        <w:trPr>
          <w:trHeight w:val="827"/>
        </w:trPr>
        <w:tc>
          <w:tcPr>
            <w:tcW w:w="1418" w:type="dxa"/>
          </w:tcPr>
          <w:p w:rsidR="00F478E3" w:rsidRDefault="00F478E3" w:rsidP="00F478E3">
            <w:pPr>
              <w:pStyle w:val="TableParagraph"/>
              <w:spacing w:line="269" w:lineRule="exact"/>
              <w:ind w:left="173"/>
              <w:jc w:val="center"/>
              <w:rPr>
                <w:sz w:val="24"/>
              </w:rPr>
            </w:pPr>
            <w:r>
              <w:rPr>
                <w:color w:val="231F20"/>
                <w:w w:val="110"/>
                <w:sz w:val="24"/>
              </w:rPr>
              <w:t>В)</w:t>
            </w:r>
          </w:p>
          <w:p w:rsidR="00F478E3" w:rsidRDefault="00F478E3" w:rsidP="00F478E3">
            <w:pPr>
              <w:pStyle w:val="TableParagraph"/>
              <w:ind w:left="173"/>
              <w:jc w:val="center"/>
              <w:rPr>
                <w:sz w:val="24"/>
              </w:rPr>
            </w:pPr>
            <w:r>
              <w:rPr>
                <w:color w:val="231F20"/>
                <w:w w:val="115"/>
                <w:sz w:val="24"/>
              </w:rPr>
              <w:t>3—4</w:t>
            </w:r>
          </w:p>
          <w:p w:rsidR="00F478E3" w:rsidRDefault="00F478E3" w:rsidP="00F478E3">
            <w:pPr>
              <w:pStyle w:val="TableParagraph"/>
              <w:ind w:left="34" w:hanging="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F478E3" w:rsidRDefault="00F61474" w:rsidP="00F61474">
            <w:pPr>
              <w:pStyle w:val="TableParagraph"/>
              <w:tabs>
                <w:tab w:val="left" w:pos="1167"/>
              </w:tabs>
              <w:ind w:left="173" w:right="34"/>
              <w:jc w:val="center"/>
              <w:rPr>
                <w:sz w:val="24"/>
              </w:rPr>
            </w:pPr>
            <w:r>
              <w:rPr>
                <w:color w:val="231F20"/>
                <w:w w:val="120"/>
                <w:sz w:val="24"/>
              </w:rPr>
              <w:t>Музык</w:t>
            </w:r>
            <w:r w:rsidR="00F478E3">
              <w:rPr>
                <w:color w:val="231F20"/>
                <w:w w:val="120"/>
                <w:sz w:val="24"/>
              </w:rPr>
              <w:t>а</w:t>
            </w:r>
            <w:r>
              <w:rPr>
                <w:color w:val="231F20"/>
                <w:w w:val="120"/>
                <w:sz w:val="24"/>
              </w:rPr>
              <w:t xml:space="preserve"> </w:t>
            </w:r>
            <w:r w:rsidR="00F478E3">
              <w:rPr>
                <w:color w:val="231F20"/>
                <w:spacing w:val="-5"/>
                <w:w w:val="120"/>
                <w:sz w:val="24"/>
              </w:rPr>
              <w:t>и</w:t>
            </w:r>
            <w:r>
              <w:rPr>
                <w:color w:val="231F20"/>
                <w:spacing w:val="-5"/>
                <w:w w:val="120"/>
                <w:sz w:val="24"/>
              </w:rPr>
              <w:t xml:space="preserve"> </w:t>
            </w:r>
            <w:r w:rsidR="00F478E3">
              <w:rPr>
                <w:color w:val="231F20"/>
                <w:w w:val="120"/>
                <w:sz w:val="24"/>
              </w:rPr>
              <w:t>театр</w:t>
            </w:r>
          </w:p>
        </w:tc>
        <w:tc>
          <w:tcPr>
            <w:tcW w:w="2551" w:type="dxa"/>
          </w:tcPr>
          <w:p w:rsidR="00B25F04" w:rsidRDefault="00F478E3" w:rsidP="00B25F04">
            <w:pPr>
              <w:pStyle w:val="TableParagraph"/>
              <w:tabs>
                <w:tab w:val="left" w:pos="912"/>
                <w:tab w:val="left" w:pos="1028"/>
                <w:tab w:val="left" w:pos="1767"/>
              </w:tabs>
              <w:ind w:left="176" w:right="170"/>
              <w:jc w:val="center"/>
              <w:rPr>
                <w:color w:val="231F20"/>
                <w:w w:val="115"/>
                <w:sz w:val="24"/>
              </w:rPr>
            </w:pPr>
            <w:r>
              <w:rPr>
                <w:color w:val="231F20"/>
                <w:w w:val="115"/>
                <w:sz w:val="24"/>
              </w:rPr>
              <w:t>Музыка</w:t>
            </w:r>
          </w:p>
          <w:p w:rsidR="00F478E3" w:rsidRDefault="00F478E3" w:rsidP="00386DB5">
            <w:pPr>
              <w:pStyle w:val="TableParagraph"/>
              <w:tabs>
                <w:tab w:val="left" w:pos="175"/>
                <w:tab w:val="left" w:pos="317"/>
                <w:tab w:val="left" w:pos="1767"/>
              </w:tabs>
              <w:ind w:left="176" w:right="170"/>
              <w:jc w:val="center"/>
              <w:rPr>
                <w:sz w:val="24"/>
              </w:rPr>
            </w:pPr>
            <w:r>
              <w:rPr>
                <w:color w:val="231F20"/>
                <w:spacing w:val="-2"/>
                <w:w w:val="115"/>
                <w:sz w:val="24"/>
              </w:rPr>
              <w:t>к</w:t>
            </w:r>
            <w:r>
              <w:rPr>
                <w:color w:val="231F20"/>
                <w:spacing w:val="-66"/>
                <w:w w:val="115"/>
                <w:sz w:val="24"/>
              </w:rPr>
              <w:t xml:space="preserve"> </w:t>
            </w:r>
            <w:r w:rsidR="00B25F04">
              <w:rPr>
                <w:color w:val="231F20"/>
                <w:spacing w:val="-66"/>
                <w:w w:val="115"/>
                <w:sz w:val="24"/>
              </w:rPr>
              <w:t xml:space="preserve">     </w:t>
            </w:r>
            <w:r>
              <w:rPr>
                <w:color w:val="231F20"/>
                <w:w w:val="115"/>
                <w:sz w:val="24"/>
              </w:rPr>
              <w:t>драматическо</w:t>
            </w:r>
            <w:r>
              <w:rPr>
                <w:color w:val="231F20"/>
                <w:spacing w:val="1"/>
                <w:w w:val="115"/>
                <w:sz w:val="24"/>
              </w:rPr>
              <w:t xml:space="preserve"> </w:t>
            </w:r>
            <w:r>
              <w:rPr>
                <w:color w:val="231F20"/>
                <w:w w:val="115"/>
                <w:sz w:val="24"/>
              </w:rPr>
              <w:t>му</w:t>
            </w:r>
            <w:r>
              <w:rPr>
                <w:color w:val="231F20"/>
                <w:spacing w:val="14"/>
                <w:w w:val="115"/>
                <w:sz w:val="24"/>
              </w:rPr>
              <w:t xml:space="preserve"> </w:t>
            </w:r>
            <w:r>
              <w:rPr>
                <w:color w:val="231F20"/>
                <w:w w:val="115"/>
                <w:sz w:val="24"/>
              </w:rPr>
              <w:t>спектаклю</w:t>
            </w:r>
            <w:r>
              <w:rPr>
                <w:color w:val="231F20"/>
                <w:spacing w:val="-66"/>
                <w:w w:val="115"/>
                <w:sz w:val="24"/>
              </w:rPr>
              <w:t xml:space="preserve"> </w:t>
            </w:r>
            <w:r>
              <w:rPr>
                <w:color w:val="231F20"/>
                <w:w w:val="115"/>
                <w:sz w:val="24"/>
              </w:rPr>
              <w:t>(на</w:t>
            </w:r>
            <w:r>
              <w:rPr>
                <w:color w:val="231F20"/>
                <w:w w:val="115"/>
                <w:sz w:val="24"/>
              </w:rPr>
              <w:tab/>
            </w:r>
            <w:r>
              <w:rPr>
                <w:color w:val="231F20"/>
                <w:spacing w:val="-1"/>
                <w:w w:val="115"/>
                <w:sz w:val="24"/>
              </w:rPr>
              <w:t>примере</w:t>
            </w:r>
            <w:r>
              <w:rPr>
                <w:color w:val="231F20"/>
                <w:spacing w:val="-66"/>
                <w:w w:val="115"/>
                <w:sz w:val="24"/>
              </w:rPr>
              <w:t xml:space="preserve"> </w:t>
            </w:r>
            <w:r>
              <w:rPr>
                <w:color w:val="231F20"/>
                <w:w w:val="115"/>
                <w:sz w:val="24"/>
              </w:rPr>
              <w:t>творчества</w:t>
            </w:r>
            <w:r>
              <w:rPr>
                <w:color w:val="231F20"/>
                <w:spacing w:val="39"/>
                <w:w w:val="115"/>
                <w:sz w:val="24"/>
              </w:rPr>
              <w:t xml:space="preserve"> </w:t>
            </w:r>
            <w:r>
              <w:rPr>
                <w:color w:val="231F20"/>
                <w:w w:val="115"/>
                <w:sz w:val="24"/>
              </w:rPr>
              <w:t>Э.</w:t>
            </w:r>
            <w:r>
              <w:rPr>
                <w:color w:val="231F20"/>
                <w:spacing w:val="-66"/>
                <w:w w:val="115"/>
                <w:sz w:val="24"/>
              </w:rPr>
              <w:t xml:space="preserve"> </w:t>
            </w:r>
            <w:r>
              <w:rPr>
                <w:color w:val="231F20"/>
                <w:w w:val="115"/>
                <w:sz w:val="24"/>
              </w:rPr>
              <w:t>Грига,</w:t>
            </w:r>
            <w:r>
              <w:rPr>
                <w:color w:val="231F20"/>
                <w:spacing w:val="15"/>
                <w:w w:val="115"/>
                <w:sz w:val="24"/>
              </w:rPr>
              <w:t xml:space="preserve"> </w:t>
            </w:r>
            <w:r>
              <w:rPr>
                <w:color w:val="231F20"/>
                <w:w w:val="115"/>
                <w:sz w:val="24"/>
              </w:rPr>
              <w:t>Л.</w:t>
            </w:r>
            <w:r>
              <w:rPr>
                <w:color w:val="231F20"/>
                <w:spacing w:val="15"/>
                <w:w w:val="115"/>
                <w:sz w:val="24"/>
              </w:rPr>
              <w:t xml:space="preserve"> </w:t>
            </w:r>
            <w:r>
              <w:rPr>
                <w:color w:val="231F20"/>
                <w:w w:val="115"/>
                <w:sz w:val="24"/>
              </w:rPr>
              <w:t>ван</w:t>
            </w:r>
            <w:r>
              <w:rPr>
                <w:color w:val="231F20"/>
                <w:spacing w:val="-66"/>
                <w:w w:val="115"/>
                <w:sz w:val="24"/>
              </w:rPr>
              <w:t xml:space="preserve"> </w:t>
            </w:r>
            <w:r>
              <w:rPr>
                <w:color w:val="231F20"/>
                <w:w w:val="115"/>
                <w:sz w:val="24"/>
              </w:rPr>
              <w:t>Бетховена,</w:t>
            </w:r>
            <w:r>
              <w:rPr>
                <w:color w:val="231F20"/>
                <w:spacing w:val="36"/>
                <w:w w:val="115"/>
                <w:sz w:val="24"/>
              </w:rPr>
              <w:t xml:space="preserve"> </w:t>
            </w:r>
            <w:r>
              <w:rPr>
                <w:color w:val="231F20"/>
                <w:w w:val="115"/>
                <w:sz w:val="24"/>
              </w:rPr>
              <w:t>А.</w:t>
            </w:r>
            <w:r>
              <w:rPr>
                <w:color w:val="231F20"/>
                <w:spacing w:val="-66"/>
                <w:w w:val="115"/>
                <w:sz w:val="24"/>
              </w:rPr>
              <w:t xml:space="preserve"> </w:t>
            </w:r>
            <w:r>
              <w:rPr>
                <w:color w:val="231F20"/>
                <w:w w:val="115"/>
                <w:sz w:val="24"/>
              </w:rPr>
              <w:t>Г.</w:t>
            </w:r>
            <w:r>
              <w:rPr>
                <w:color w:val="231F20"/>
                <w:spacing w:val="33"/>
                <w:w w:val="115"/>
                <w:sz w:val="24"/>
              </w:rPr>
              <w:t xml:space="preserve"> </w:t>
            </w:r>
            <w:r>
              <w:rPr>
                <w:color w:val="231F20"/>
                <w:w w:val="115"/>
                <w:sz w:val="24"/>
              </w:rPr>
              <w:t>Шнитке,</w:t>
            </w:r>
            <w:r>
              <w:rPr>
                <w:color w:val="231F20"/>
                <w:spacing w:val="34"/>
                <w:w w:val="115"/>
                <w:sz w:val="24"/>
              </w:rPr>
              <w:t xml:space="preserve"> </w:t>
            </w:r>
            <w:r>
              <w:rPr>
                <w:color w:val="231F20"/>
                <w:w w:val="115"/>
                <w:sz w:val="24"/>
              </w:rPr>
              <w:t>Д.</w:t>
            </w:r>
            <w:r>
              <w:rPr>
                <w:color w:val="231F20"/>
                <w:spacing w:val="-66"/>
                <w:w w:val="115"/>
                <w:sz w:val="24"/>
              </w:rPr>
              <w:t xml:space="preserve"> </w:t>
            </w:r>
            <w:r w:rsidR="00B25F04">
              <w:rPr>
                <w:color w:val="231F20"/>
                <w:w w:val="115"/>
                <w:sz w:val="24"/>
              </w:rPr>
              <w:t>Д.</w:t>
            </w:r>
            <w:r w:rsidR="00B25F04">
              <w:rPr>
                <w:color w:val="231F20"/>
                <w:w w:val="115"/>
                <w:sz w:val="24"/>
              </w:rPr>
              <w:tab/>
            </w:r>
            <w:r>
              <w:rPr>
                <w:color w:val="231F20"/>
                <w:spacing w:val="-1"/>
                <w:w w:val="115"/>
                <w:sz w:val="24"/>
              </w:rPr>
              <w:t>Шоста-</w:t>
            </w:r>
            <w:r>
              <w:rPr>
                <w:color w:val="231F20"/>
                <w:spacing w:val="-66"/>
                <w:w w:val="115"/>
                <w:sz w:val="24"/>
              </w:rPr>
              <w:t xml:space="preserve"> </w:t>
            </w:r>
            <w:r>
              <w:rPr>
                <w:color w:val="231F20"/>
                <w:w w:val="115"/>
                <w:sz w:val="24"/>
              </w:rPr>
              <w:t>ковича</w:t>
            </w:r>
            <w:r>
              <w:rPr>
                <w:color w:val="231F20"/>
                <w:spacing w:val="38"/>
                <w:w w:val="115"/>
                <w:sz w:val="24"/>
              </w:rPr>
              <w:t xml:space="preserve"> </w:t>
            </w:r>
            <w:r>
              <w:rPr>
                <w:color w:val="231F20"/>
                <w:w w:val="115"/>
                <w:sz w:val="24"/>
              </w:rPr>
              <w:t>и</w:t>
            </w:r>
            <w:r>
              <w:rPr>
                <w:color w:val="231F20"/>
                <w:spacing w:val="40"/>
                <w:w w:val="115"/>
                <w:sz w:val="24"/>
              </w:rPr>
              <w:t xml:space="preserve"> </w:t>
            </w:r>
            <w:r>
              <w:rPr>
                <w:color w:val="231F20"/>
                <w:w w:val="115"/>
                <w:sz w:val="24"/>
              </w:rPr>
              <w:t>др.).</w:t>
            </w:r>
            <w:r>
              <w:rPr>
                <w:color w:val="231F20"/>
                <w:spacing w:val="-66"/>
                <w:w w:val="115"/>
                <w:sz w:val="24"/>
              </w:rPr>
              <w:t xml:space="preserve"> </w:t>
            </w:r>
            <w:r>
              <w:rPr>
                <w:color w:val="231F20"/>
                <w:w w:val="115"/>
                <w:sz w:val="24"/>
              </w:rPr>
              <w:t>Единство</w:t>
            </w:r>
            <w:r>
              <w:rPr>
                <w:color w:val="231F20"/>
                <w:spacing w:val="1"/>
                <w:w w:val="115"/>
                <w:sz w:val="24"/>
              </w:rPr>
              <w:t xml:space="preserve"> </w:t>
            </w:r>
            <w:r>
              <w:rPr>
                <w:color w:val="231F20"/>
                <w:w w:val="115"/>
                <w:sz w:val="24"/>
              </w:rPr>
              <w:t>музыки,</w:t>
            </w:r>
            <w:r>
              <w:rPr>
                <w:color w:val="231F20"/>
                <w:spacing w:val="1"/>
                <w:w w:val="115"/>
                <w:sz w:val="24"/>
              </w:rPr>
              <w:t xml:space="preserve"> </w:t>
            </w:r>
            <w:r>
              <w:rPr>
                <w:color w:val="231F20"/>
                <w:w w:val="115"/>
                <w:sz w:val="24"/>
              </w:rPr>
              <w:t>драматургии,</w:t>
            </w:r>
            <w:r>
              <w:rPr>
                <w:color w:val="231F20"/>
                <w:spacing w:val="1"/>
                <w:w w:val="115"/>
                <w:sz w:val="24"/>
              </w:rPr>
              <w:t xml:space="preserve"> </w:t>
            </w:r>
            <w:r>
              <w:rPr>
                <w:color w:val="231F20"/>
                <w:w w:val="115"/>
                <w:sz w:val="24"/>
              </w:rPr>
              <w:t>сценической</w:t>
            </w:r>
            <w:r>
              <w:rPr>
                <w:color w:val="231F20"/>
                <w:spacing w:val="1"/>
                <w:w w:val="115"/>
                <w:sz w:val="24"/>
              </w:rPr>
              <w:t xml:space="preserve"> </w:t>
            </w:r>
            <w:r>
              <w:rPr>
                <w:color w:val="231F20"/>
                <w:w w:val="115"/>
                <w:sz w:val="24"/>
              </w:rPr>
              <w:t>живописи,</w:t>
            </w:r>
            <w:r>
              <w:rPr>
                <w:color w:val="231F20"/>
                <w:spacing w:val="1"/>
                <w:w w:val="115"/>
                <w:sz w:val="24"/>
              </w:rPr>
              <w:t xml:space="preserve"> </w:t>
            </w:r>
            <w:r>
              <w:rPr>
                <w:color w:val="231F20"/>
                <w:w w:val="115"/>
                <w:sz w:val="24"/>
              </w:rPr>
              <w:t>хореографии</w:t>
            </w:r>
          </w:p>
        </w:tc>
        <w:tc>
          <w:tcPr>
            <w:tcW w:w="3969" w:type="dxa"/>
          </w:tcPr>
          <w:p w:rsidR="00F478E3" w:rsidRDefault="00F478E3" w:rsidP="00B404D1">
            <w:pPr>
              <w:pStyle w:val="TableParagraph"/>
              <w:tabs>
                <w:tab w:val="left" w:pos="2132"/>
                <w:tab w:val="left" w:pos="2900"/>
                <w:tab w:val="left" w:pos="3830"/>
                <w:tab w:val="left" w:pos="3931"/>
                <w:tab w:val="left" w:pos="4044"/>
                <w:tab w:val="left" w:pos="4995"/>
              </w:tabs>
              <w:ind w:left="176" w:right="-15"/>
              <w:jc w:val="center"/>
              <w:rPr>
                <w:sz w:val="24"/>
              </w:rPr>
            </w:pPr>
            <w:r>
              <w:rPr>
                <w:color w:val="231F20"/>
                <w:w w:val="115"/>
                <w:sz w:val="24"/>
              </w:rPr>
              <w:t>Знакомство</w:t>
            </w:r>
            <w:r>
              <w:rPr>
                <w:color w:val="231F20"/>
                <w:spacing w:val="19"/>
                <w:w w:val="115"/>
                <w:sz w:val="24"/>
              </w:rPr>
              <w:t xml:space="preserve"> </w:t>
            </w:r>
            <w:r>
              <w:rPr>
                <w:color w:val="231F20"/>
                <w:w w:val="115"/>
                <w:sz w:val="24"/>
              </w:rPr>
              <w:t>с</w:t>
            </w:r>
            <w:r>
              <w:rPr>
                <w:color w:val="231F20"/>
                <w:spacing w:val="20"/>
                <w:w w:val="115"/>
                <w:sz w:val="24"/>
              </w:rPr>
              <w:t xml:space="preserve"> </w:t>
            </w:r>
            <w:r>
              <w:rPr>
                <w:color w:val="231F20"/>
                <w:w w:val="115"/>
                <w:sz w:val="24"/>
              </w:rPr>
              <w:t>образцами</w:t>
            </w:r>
            <w:r>
              <w:rPr>
                <w:color w:val="231F20"/>
                <w:spacing w:val="20"/>
                <w:w w:val="115"/>
                <w:sz w:val="24"/>
              </w:rPr>
              <w:t xml:space="preserve"> </w:t>
            </w:r>
            <w:r>
              <w:rPr>
                <w:color w:val="231F20"/>
                <w:w w:val="115"/>
                <w:sz w:val="24"/>
              </w:rPr>
              <w:t>музыки,</w:t>
            </w:r>
            <w:r>
              <w:rPr>
                <w:color w:val="231F20"/>
                <w:spacing w:val="19"/>
                <w:w w:val="115"/>
                <w:sz w:val="24"/>
              </w:rPr>
              <w:t xml:space="preserve"> </w:t>
            </w:r>
            <w:r>
              <w:rPr>
                <w:color w:val="231F20"/>
                <w:w w:val="115"/>
                <w:sz w:val="24"/>
              </w:rPr>
              <w:t>созданной</w:t>
            </w:r>
            <w:r>
              <w:rPr>
                <w:color w:val="231F20"/>
                <w:spacing w:val="-66"/>
                <w:w w:val="115"/>
                <w:sz w:val="24"/>
              </w:rPr>
              <w:t xml:space="preserve"> </w:t>
            </w:r>
            <w:r>
              <w:rPr>
                <w:color w:val="231F20"/>
                <w:w w:val="115"/>
                <w:sz w:val="24"/>
              </w:rPr>
              <w:t>отечественными</w:t>
            </w:r>
            <w:r>
              <w:rPr>
                <w:color w:val="231F20"/>
                <w:w w:val="115"/>
                <w:sz w:val="24"/>
              </w:rPr>
              <w:tab/>
            </w:r>
            <w:r>
              <w:rPr>
                <w:color w:val="231F20"/>
                <w:w w:val="115"/>
                <w:sz w:val="24"/>
              </w:rPr>
              <w:tab/>
              <w:t>и</w:t>
            </w:r>
            <w:r>
              <w:rPr>
                <w:color w:val="231F20"/>
                <w:w w:val="115"/>
                <w:sz w:val="24"/>
              </w:rPr>
              <w:tab/>
              <w:t>зарубежными</w:t>
            </w:r>
            <w:r>
              <w:rPr>
                <w:color w:val="231F20"/>
                <w:spacing w:val="-66"/>
                <w:w w:val="115"/>
                <w:sz w:val="24"/>
              </w:rPr>
              <w:t xml:space="preserve"> </w:t>
            </w:r>
            <w:r>
              <w:rPr>
                <w:color w:val="231F20"/>
                <w:w w:val="115"/>
                <w:sz w:val="24"/>
              </w:rPr>
              <w:t>композиторами для драматического</w:t>
            </w:r>
            <w:r>
              <w:rPr>
                <w:color w:val="231F20"/>
                <w:spacing w:val="1"/>
                <w:w w:val="115"/>
                <w:sz w:val="24"/>
              </w:rPr>
              <w:t xml:space="preserve"> </w:t>
            </w:r>
            <w:r>
              <w:rPr>
                <w:color w:val="231F20"/>
                <w:w w:val="115"/>
                <w:sz w:val="24"/>
              </w:rPr>
              <w:t>театра.</w:t>
            </w:r>
            <w:r>
              <w:rPr>
                <w:color w:val="231F20"/>
                <w:spacing w:val="1"/>
                <w:w w:val="115"/>
                <w:sz w:val="24"/>
              </w:rPr>
              <w:t xml:space="preserve"> </w:t>
            </w:r>
            <w:r>
              <w:rPr>
                <w:color w:val="231F20"/>
                <w:w w:val="115"/>
                <w:sz w:val="24"/>
              </w:rPr>
              <w:t>Разучивание,</w:t>
            </w:r>
            <w:r>
              <w:rPr>
                <w:color w:val="231F20"/>
                <w:w w:val="115"/>
                <w:sz w:val="24"/>
              </w:rPr>
              <w:tab/>
              <w:t>исполнение</w:t>
            </w:r>
            <w:r>
              <w:rPr>
                <w:color w:val="231F20"/>
                <w:w w:val="115"/>
                <w:sz w:val="24"/>
              </w:rPr>
              <w:tab/>
            </w:r>
            <w:r>
              <w:rPr>
                <w:color w:val="231F20"/>
                <w:w w:val="115"/>
                <w:sz w:val="24"/>
              </w:rPr>
              <w:tab/>
              <w:t>песни</w:t>
            </w:r>
            <w:r>
              <w:rPr>
                <w:color w:val="231F20"/>
                <w:w w:val="115"/>
                <w:sz w:val="24"/>
              </w:rPr>
              <w:tab/>
              <w:t>из</w:t>
            </w:r>
            <w:r>
              <w:rPr>
                <w:color w:val="231F20"/>
                <w:spacing w:val="1"/>
                <w:w w:val="115"/>
                <w:sz w:val="24"/>
              </w:rPr>
              <w:t xml:space="preserve"> </w:t>
            </w:r>
            <w:r>
              <w:rPr>
                <w:color w:val="231F20"/>
                <w:w w:val="115"/>
                <w:sz w:val="24"/>
              </w:rPr>
              <w:t>театральной</w:t>
            </w:r>
            <w:r>
              <w:rPr>
                <w:color w:val="231F20"/>
                <w:w w:val="115"/>
                <w:sz w:val="24"/>
              </w:rPr>
              <w:tab/>
              <w:t>постановки.</w:t>
            </w:r>
            <w:r>
              <w:rPr>
                <w:color w:val="231F20"/>
                <w:w w:val="115"/>
                <w:sz w:val="24"/>
              </w:rPr>
              <w:tab/>
            </w:r>
            <w:r>
              <w:rPr>
                <w:color w:val="231F20"/>
                <w:w w:val="115"/>
                <w:sz w:val="24"/>
              </w:rPr>
              <w:tab/>
            </w:r>
            <w:r>
              <w:rPr>
                <w:color w:val="231F20"/>
                <w:w w:val="115"/>
                <w:sz w:val="24"/>
              </w:rPr>
              <w:tab/>
              <w:t>Просмотр</w:t>
            </w:r>
            <w:r>
              <w:rPr>
                <w:color w:val="231F20"/>
                <w:spacing w:val="1"/>
                <w:w w:val="115"/>
                <w:sz w:val="24"/>
              </w:rPr>
              <w:t xml:space="preserve"> </w:t>
            </w:r>
            <w:r>
              <w:rPr>
                <w:color w:val="231F20"/>
                <w:w w:val="115"/>
                <w:sz w:val="24"/>
              </w:rPr>
              <w:t>видеозаписи</w:t>
            </w:r>
            <w:r>
              <w:rPr>
                <w:color w:val="231F20"/>
                <w:spacing w:val="1"/>
                <w:w w:val="115"/>
                <w:sz w:val="24"/>
              </w:rPr>
              <w:t xml:space="preserve"> </w:t>
            </w:r>
            <w:r>
              <w:rPr>
                <w:color w:val="231F20"/>
                <w:w w:val="115"/>
                <w:sz w:val="24"/>
              </w:rPr>
              <w:t>спектакля,</w:t>
            </w:r>
            <w:r>
              <w:rPr>
                <w:color w:val="231F20"/>
                <w:spacing w:val="1"/>
                <w:w w:val="115"/>
                <w:sz w:val="24"/>
              </w:rPr>
              <w:t xml:space="preserve"> </w:t>
            </w:r>
            <w:r>
              <w:rPr>
                <w:color w:val="231F20"/>
                <w:w w:val="115"/>
                <w:sz w:val="24"/>
              </w:rPr>
              <w:t>в котором</w:t>
            </w:r>
            <w:r>
              <w:rPr>
                <w:color w:val="231F20"/>
                <w:spacing w:val="1"/>
                <w:w w:val="115"/>
                <w:sz w:val="24"/>
              </w:rPr>
              <w:t xml:space="preserve"> </w:t>
            </w:r>
            <w:r>
              <w:rPr>
                <w:color w:val="231F20"/>
                <w:w w:val="115"/>
                <w:sz w:val="24"/>
              </w:rPr>
              <w:t>звучит</w:t>
            </w:r>
            <w:r>
              <w:rPr>
                <w:color w:val="231F20"/>
                <w:spacing w:val="1"/>
                <w:w w:val="115"/>
                <w:sz w:val="24"/>
              </w:rPr>
              <w:t xml:space="preserve"> </w:t>
            </w:r>
            <w:r>
              <w:rPr>
                <w:color w:val="231F20"/>
                <w:w w:val="115"/>
                <w:sz w:val="24"/>
              </w:rPr>
              <w:t>данная</w:t>
            </w:r>
            <w:r>
              <w:rPr>
                <w:color w:val="231F20"/>
                <w:spacing w:val="36"/>
                <w:w w:val="115"/>
                <w:sz w:val="24"/>
              </w:rPr>
              <w:t xml:space="preserve"> </w:t>
            </w:r>
            <w:r>
              <w:rPr>
                <w:color w:val="231F20"/>
                <w:w w:val="115"/>
                <w:sz w:val="24"/>
              </w:rPr>
              <w:t>песня.</w:t>
            </w:r>
          </w:p>
          <w:p w:rsidR="00F478E3" w:rsidRDefault="00F478E3" w:rsidP="00B404D1">
            <w:pPr>
              <w:pStyle w:val="TableParagraph"/>
              <w:tabs>
                <w:tab w:val="left" w:pos="2563"/>
                <w:tab w:val="left" w:pos="4565"/>
              </w:tabs>
              <w:ind w:left="176" w:right="589"/>
              <w:jc w:val="center"/>
              <w:rPr>
                <w:sz w:val="24"/>
              </w:rPr>
            </w:pPr>
            <w:r>
              <w:rPr>
                <w:color w:val="231F20"/>
                <w:w w:val="120"/>
                <w:sz w:val="24"/>
              </w:rPr>
              <w:t>Музыкальная</w:t>
            </w:r>
            <w:r w:rsidR="00B404D1">
              <w:rPr>
                <w:color w:val="231F20"/>
                <w:w w:val="120"/>
                <w:sz w:val="24"/>
              </w:rPr>
              <w:t xml:space="preserve"> </w:t>
            </w:r>
            <w:r>
              <w:rPr>
                <w:color w:val="231F20"/>
                <w:w w:val="120"/>
                <w:sz w:val="24"/>
              </w:rPr>
              <w:t>викторина</w:t>
            </w:r>
            <w:r w:rsidR="00B404D1">
              <w:rPr>
                <w:color w:val="231F20"/>
                <w:w w:val="120"/>
                <w:sz w:val="24"/>
              </w:rPr>
              <w:t xml:space="preserve"> </w:t>
            </w:r>
            <w:r>
              <w:rPr>
                <w:color w:val="231F20"/>
                <w:spacing w:val="-2"/>
                <w:w w:val="120"/>
                <w:sz w:val="24"/>
              </w:rPr>
              <w:t>на</w:t>
            </w:r>
            <w:r w:rsidR="00B404D1">
              <w:rPr>
                <w:color w:val="231F20"/>
                <w:spacing w:val="-2"/>
                <w:w w:val="120"/>
                <w:sz w:val="24"/>
              </w:rPr>
              <w:t xml:space="preserve"> </w:t>
            </w:r>
            <w:r>
              <w:rPr>
                <w:color w:val="231F20"/>
                <w:spacing w:val="-70"/>
                <w:w w:val="120"/>
                <w:sz w:val="24"/>
              </w:rPr>
              <w:t xml:space="preserve"> </w:t>
            </w:r>
            <w:r>
              <w:rPr>
                <w:color w:val="231F20"/>
                <w:w w:val="120"/>
                <w:sz w:val="24"/>
              </w:rPr>
              <w:t>материале</w:t>
            </w:r>
            <w:r>
              <w:rPr>
                <w:color w:val="231F20"/>
                <w:spacing w:val="1"/>
                <w:w w:val="120"/>
                <w:sz w:val="24"/>
              </w:rPr>
              <w:t xml:space="preserve"> </w:t>
            </w:r>
            <w:r>
              <w:rPr>
                <w:color w:val="231F20"/>
                <w:w w:val="120"/>
                <w:sz w:val="24"/>
              </w:rPr>
              <w:t>изученных</w:t>
            </w:r>
            <w:r>
              <w:rPr>
                <w:color w:val="231F20"/>
                <w:spacing w:val="1"/>
                <w:w w:val="120"/>
                <w:sz w:val="24"/>
              </w:rPr>
              <w:t xml:space="preserve"> </w:t>
            </w:r>
            <w:r>
              <w:rPr>
                <w:color w:val="231F20"/>
                <w:w w:val="120"/>
                <w:sz w:val="24"/>
              </w:rPr>
              <w:t>фрагментов</w:t>
            </w:r>
            <w:r>
              <w:rPr>
                <w:color w:val="231F20"/>
                <w:spacing w:val="-69"/>
                <w:w w:val="120"/>
                <w:sz w:val="24"/>
              </w:rPr>
              <w:t xml:space="preserve"> </w:t>
            </w:r>
            <w:r>
              <w:rPr>
                <w:color w:val="231F20"/>
                <w:w w:val="120"/>
                <w:sz w:val="24"/>
              </w:rPr>
              <w:t>музыкальных</w:t>
            </w:r>
            <w:r>
              <w:rPr>
                <w:color w:val="231F20"/>
                <w:spacing w:val="29"/>
                <w:w w:val="120"/>
                <w:sz w:val="24"/>
              </w:rPr>
              <w:t xml:space="preserve"> </w:t>
            </w:r>
            <w:r>
              <w:rPr>
                <w:color w:val="231F20"/>
                <w:w w:val="120"/>
                <w:sz w:val="24"/>
              </w:rPr>
              <w:t>спектаклей.</w:t>
            </w:r>
          </w:p>
          <w:p w:rsidR="00F478E3" w:rsidRDefault="00F478E3" w:rsidP="00B404D1">
            <w:pPr>
              <w:pStyle w:val="TableParagraph"/>
              <w:tabs>
                <w:tab w:val="left" w:pos="1711"/>
                <w:tab w:val="left" w:pos="1901"/>
                <w:tab w:val="left" w:pos="2489"/>
                <w:tab w:val="left" w:pos="2690"/>
                <w:tab w:val="left" w:pos="3038"/>
                <w:tab w:val="left" w:pos="3301"/>
                <w:tab w:val="left" w:pos="3551"/>
                <w:tab w:val="left" w:pos="3922"/>
                <w:tab w:val="left" w:pos="4007"/>
                <w:tab w:val="left" w:pos="4306"/>
              </w:tabs>
              <w:ind w:left="176" w:right="195"/>
              <w:jc w:val="center"/>
              <w:rPr>
                <w:sz w:val="24"/>
              </w:rPr>
            </w:pPr>
            <w:r>
              <w:rPr>
                <w:color w:val="231F20"/>
                <w:w w:val="115"/>
                <w:sz w:val="24"/>
              </w:rPr>
              <w:t>Постановка</w:t>
            </w:r>
            <w:r>
              <w:rPr>
                <w:color w:val="231F20"/>
                <w:spacing w:val="1"/>
                <w:w w:val="115"/>
                <w:sz w:val="24"/>
              </w:rPr>
              <w:t xml:space="preserve"> </w:t>
            </w:r>
            <w:r>
              <w:rPr>
                <w:color w:val="231F20"/>
                <w:w w:val="115"/>
                <w:sz w:val="24"/>
              </w:rPr>
              <w:t>музыкального</w:t>
            </w:r>
            <w:r>
              <w:rPr>
                <w:color w:val="231F20"/>
                <w:spacing w:val="1"/>
                <w:w w:val="115"/>
                <w:sz w:val="24"/>
              </w:rPr>
              <w:t xml:space="preserve"> </w:t>
            </w:r>
            <w:r>
              <w:rPr>
                <w:color w:val="231F20"/>
                <w:w w:val="115"/>
                <w:sz w:val="24"/>
              </w:rPr>
              <w:t>спектакля.</w:t>
            </w:r>
            <w:r>
              <w:rPr>
                <w:color w:val="231F20"/>
                <w:spacing w:val="1"/>
                <w:w w:val="115"/>
                <w:sz w:val="24"/>
              </w:rPr>
              <w:t xml:space="preserve"> </w:t>
            </w:r>
            <w:r w:rsidR="00B404D1">
              <w:rPr>
                <w:color w:val="231F20"/>
                <w:w w:val="115"/>
                <w:sz w:val="24"/>
              </w:rPr>
              <w:t xml:space="preserve">Посещение </w:t>
            </w:r>
            <w:r>
              <w:rPr>
                <w:color w:val="231F20"/>
                <w:w w:val="115"/>
                <w:sz w:val="24"/>
              </w:rPr>
              <w:t>театра</w:t>
            </w:r>
            <w:r w:rsidR="00EA2387">
              <w:rPr>
                <w:color w:val="231F20"/>
                <w:w w:val="115"/>
                <w:sz w:val="24"/>
              </w:rPr>
              <w:t xml:space="preserve"> с </w:t>
            </w:r>
            <w:r>
              <w:rPr>
                <w:color w:val="231F20"/>
                <w:spacing w:val="-1"/>
                <w:w w:val="115"/>
                <w:sz w:val="24"/>
              </w:rPr>
              <w:t>последующим</w:t>
            </w:r>
            <w:r>
              <w:rPr>
                <w:color w:val="231F20"/>
                <w:spacing w:val="-66"/>
                <w:w w:val="115"/>
                <w:sz w:val="24"/>
              </w:rPr>
              <w:t xml:space="preserve"> </w:t>
            </w:r>
            <w:r>
              <w:rPr>
                <w:color w:val="231F20"/>
                <w:w w:val="115"/>
                <w:sz w:val="24"/>
              </w:rPr>
              <w:t>обсуждением</w:t>
            </w:r>
            <w:r>
              <w:rPr>
                <w:color w:val="231F20"/>
                <w:spacing w:val="12"/>
                <w:w w:val="115"/>
                <w:sz w:val="24"/>
              </w:rPr>
              <w:t xml:space="preserve"> </w:t>
            </w:r>
            <w:r>
              <w:rPr>
                <w:color w:val="231F20"/>
                <w:w w:val="115"/>
                <w:sz w:val="24"/>
              </w:rPr>
              <w:t>(устно</w:t>
            </w:r>
            <w:r>
              <w:rPr>
                <w:color w:val="231F20"/>
                <w:spacing w:val="20"/>
                <w:w w:val="115"/>
                <w:sz w:val="24"/>
              </w:rPr>
              <w:t xml:space="preserve"> </w:t>
            </w:r>
            <w:r>
              <w:rPr>
                <w:color w:val="231F20"/>
                <w:w w:val="115"/>
                <w:sz w:val="24"/>
              </w:rPr>
              <w:t>или</w:t>
            </w:r>
            <w:r>
              <w:rPr>
                <w:color w:val="231F20"/>
                <w:spacing w:val="20"/>
                <w:w w:val="115"/>
                <w:sz w:val="24"/>
              </w:rPr>
              <w:t xml:space="preserve"> </w:t>
            </w:r>
            <w:r>
              <w:rPr>
                <w:color w:val="231F20"/>
                <w:w w:val="115"/>
                <w:sz w:val="24"/>
              </w:rPr>
              <w:t>письменно)</w:t>
            </w:r>
            <w:r>
              <w:rPr>
                <w:color w:val="231F20"/>
                <w:spacing w:val="20"/>
                <w:w w:val="115"/>
                <w:sz w:val="24"/>
              </w:rPr>
              <w:t xml:space="preserve"> </w:t>
            </w:r>
            <w:r>
              <w:rPr>
                <w:color w:val="231F20"/>
                <w:w w:val="115"/>
                <w:sz w:val="24"/>
              </w:rPr>
              <w:t>роли</w:t>
            </w:r>
            <w:r>
              <w:rPr>
                <w:color w:val="231F20"/>
                <w:spacing w:val="-66"/>
                <w:w w:val="115"/>
                <w:sz w:val="24"/>
              </w:rPr>
              <w:t xml:space="preserve"> </w:t>
            </w:r>
            <w:r>
              <w:rPr>
                <w:color w:val="231F20"/>
                <w:w w:val="115"/>
                <w:sz w:val="24"/>
              </w:rPr>
              <w:t>музыки</w:t>
            </w:r>
            <w:r>
              <w:rPr>
                <w:color w:val="231F20"/>
                <w:w w:val="115"/>
                <w:sz w:val="24"/>
              </w:rPr>
              <w:tab/>
              <w:t>в</w:t>
            </w:r>
            <w:r>
              <w:rPr>
                <w:color w:val="231F20"/>
                <w:w w:val="115"/>
                <w:sz w:val="24"/>
              </w:rPr>
              <w:tab/>
            </w:r>
            <w:r>
              <w:rPr>
                <w:color w:val="231F20"/>
                <w:w w:val="115"/>
                <w:sz w:val="24"/>
              </w:rPr>
              <w:tab/>
              <w:t>данном</w:t>
            </w:r>
            <w:r>
              <w:rPr>
                <w:color w:val="231F20"/>
                <w:w w:val="115"/>
                <w:sz w:val="24"/>
              </w:rPr>
              <w:tab/>
            </w:r>
            <w:r>
              <w:rPr>
                <w:color w:val="231F20"/>
                <w:w w:val="115"/>
                <w:sz w:val="24"/>
              </w:rPr>
              <w:tab/>
            </w:r>
            <w:r>
              <w:rPr>
                <w:color w:val="231F20"/>
                <w:w w:val="115"/>
                <w:sz w:val="24"/>
              </w:rPr>
              <w:tab/>
            </w:r>
            <w:r>
              <w:rPr>
                <w:color w:val="231F20"/>
                <w:spacing w:val="-1"/>
                <w:w w:val="115"/>
                <w:sz w:val="24"/>
              </w:rPr>
              <w:t>спектакле.</w:t>
            </w:r>
            <w:r>
              <w:rPr>
                <w:color w:val="231F20"/>
                <w:spacing w:val="-66"/>
                <w:w w:val="115"/>
                <w:sz w:val="24"/>
              </w:rPr>
              <w:t xml:space="preserve"> </w:t>
            </w:r>
            <w:r>
              <w:rPr>
                <w:color w:val="231F20"/>
                <w:w w:val="115"/>
                <w:sz w:val="24"/>
              </w:rPr>
              <w:t>Исследовательские</w:t>
            </w:r>
            <w:r>
              <w:rPr>
                <w:color w:val="231F20"/>
                <w:w w:val="115"/>
                <w:sz w:val="24"/>
              </w:rPr>
              <w:tab/>
            </w:r>
            <w:r>
              <w:rPr>
                <w:color w:val="231F20"/>
                <w:w w:val="115"/>
                <w:sz w:val="24"/>
              </w:rPr>
              <w:tab/>
              <w:t>проекты</w:t>
            </w:r>
            <w:r>
              <w:rPr>
                <w:color w:val="231F20"/>
                <w:w w:val="115"/>
                <w:sz w:val="24"/>
              </w:rPr>
              <w:tab/>
              <w:t>о</w:t>
            </w:r>
            <w:r>
              <w:rPr>
                <w:color w:val="231F20"/>
                <w:w w:val="115"/>
                <w:sz w:val="24"/>
              </w:rPr>
              <w:tab/>
            </w:r>
            <w:r>
              <w:rPr>
                <w:color w:val="231F20"/>
                <w:spacing w:val="-1"/>
                <w:w w:val="115"/>
                <w:sz w:val="24"/>
              </w:rPr>
              <w:t>музыке,</w:t>
            </w:r>
            <w:r>
              <w:rPr>
                <w:color w:val="231F20"/>
                <w:spacing w:val="-66"/>
                <w:w w:val="115"/>
                <w:sz w:val="24"/>
              </w:rPr>
              <w:t xml:space="preserve"> </w:t>
            </w:r>
            <w:r>
              <w:rPr>
                <w:color w:val="231F20"/>
                <w:w w:val="115"/>
                <w:sz w:val="24"/>
              </w:rPr>
              <w:t>созданной</w:t>
            </w:r>
            <w:r>
              <w:rPr>
                <w:color w:val="231F20"/>
                <w:w w:val="115"/>
                <w:sz w:val="24"/>
              </w:rPr>
              <w:tab/>
            </w:r>
            <w:r>
              <w:rPr>
                <w:color w:val="231F20"/>
                <w:w w:val="115"/>
                <w:sz w:val="24"/>
              </w:rPr>
              <w:tab/>
            </w:r>
            <w:r>
              <w:rPr>
                <w:color w:val="231F20"/>
                <w:w w:val="115"/>
                <w:sz w:val="24"/>
              </w:rPr>
              <w:tab/>
            </w:r>
            <w:r>
              <w:rPr>
                <w:color w:val="231F20"/>
                <w:w w:val="115"/>
                <w:sz w:val="24"/>
              </w:rPr>
              <w:tab/>
            </w:r>
            <w:r>
              <w:rPr>
                <w:color w:val="231F20"/>
                <w:w w:val="115"/>
                <w:sz w:val="24"/>
              </w:rPr>
              <w:tab/>
            </w:r>
            <w:r>
              <w:rPr>
                <w:color w:val="231F20"/>
                <w:w w:val="115"/>
                <w:sz w:val="24"/>
              </w:rPr>
              <w:tab/>
            </w:r>
            <w:r>
              <w:rPr>
                <w:color w:val="231F20"/>
                <w:spacing w:val="-1"/>
                <w:w w:val="115"/>
                <w:sz w:val="24"/>
              </w:rPr>
              <w:t>отечественными</w:t>
            </w:r>
          </w:p>
          <w:p w:rsidR="00F478E3" w:rsidRDefault="00F478E3" w:rsidP="003573CA">
            <w:pPr>
              <w:pStyle w:val="TableParagraph"/>
              <w:spacing w:line="262" w:lineRule="exact"/>
              <w:ind w:left="176"/>
              <w:rPr>
                <w:sz w:val="24"/>
              </w:rPr>
            </w:pPr>
            <w:r>
              <w:rPr>
                <w:color w:val="231F20"/>
                <w:w w:val="115"/>
                <w:sz w:val="24"/>
              </w:rPr>
              <w:t>композиторами</w:t>
            </w:r>
            <w:r>
              <w:rPr>
                <w:color w:val="231F20"/>
                <w:spacing w:val="36"/>
                <w:w w:val="115"/>
                <w:sz w:val="24"/>
              </w:rPr>
              <w:t xml:space="preserve"> </w:t>
            </w:r>
            <w:r>
              <w:rPr>
                <w:color w:val="231F20"/>
                <w:w w:val="115"/>
                <w:sz w:val="24"/>
              </w:rPr>
              <w:t>для</w:t>
            </w:r>
            <w:r>
              <w:rPr>
                <w:color w:val="231F20"/>
                <w:spacing w:val="34"/>
                <w:w w:val="115"/>
                <w:sz w:val="24"/>
              </w:rPr>
              <w:t xml:space="preserve"> </w:t>
            </w:r>
            <w:r>
              <w:rPr>
                <w:color w:val="231F20"/>
                <w:w w:val="115"/>
                <w:sz w:val="24"/>
              </w:rPr>
              <w:t>театра</w:t>
            </w:r>
          </w:p>
        </w:tc>
      </w:tr>
      <w:tr w:rsidR="00F478E3" w:rsidRPr="0053166A" w:rsidTr="003573CA">
        <w:trPr>
          <w:trHeight w:val="827"/>
        </w:trPr>
        <w:tc>
          <w:tcPr>
            <w:tcW w:w="1418" w:type="dxa"/>
          </w:tcPr>
          <w:p w:rsidR="00F478E3" w:rsidRDefault="00F478E3" w:rsidP="00D40802">
            <w:pPr>
              <w:pStyle w:val="TableParagraph"/>
              <w:spacing w:line="268" w:lineRule="exact"/>
              <w:ind w:left="173"/>
              <w:jc w:val="center"/>
              <w:rPr>
                <w:sz w:val="24"/>
              </w:rPr>
            </w:pPr>
            <w:r>
              <w:rPr>
                <w:color w:val="231F20"/>
                <w:w w:val="110"/>
                <w:sz w:val="24"/>
              </w:rPr>
              <w:t>Г)</w:t>
            </w:r>
          </w:p>
          <w:p w:rsidR="00F478E3" w:rsidRDefault="00F478E3" w:rsidP="00D40802">
            <w:pPr>
              <w:pStyle w:val="TableParagraph"/>
              <w:ind w:left="173"/>
              <w:jc w:val="center"/>
              <w:rPr>
                <w:sz w:val="24"/>
              </w:rPr>
            </w:pPr>
            <w:r>
              <w:rPr>
                <w:color w:val="231F20"/>
                <w:w w:val="115"/>
                <w:sz w:val="24"/>
              </w:rPr>
              <w:t>3—4</w:t>
            </w:r>
          </w:p>
          <w:p w:rsidR="00D40802" w:rsidRDefault="00F478E3" w:rsidP="00D40802">
            <w:pPr>
              <w:pStyle w:val="TableParagraph"/>
              <w:ind w:firstLine="34"/>
              <w:jc w:val="center"/>
              <w:rPr>
                <w:color w:val="231F20"/>
                <w:spacing w:val="1"/>
                <w:w w:val="115"/>
                <w:sz w:val="24"/>
              </w:rPr>
            </w:pPr>
            <w:r>
              <w:rPr>
                <w:color w:val="231F20"/>
                <w:w w:val="115"/>
                <w:sz w:val="24"/>
              </w:rPr>
              <w:t>учебных</w:t>
            </w:r>
            <w:r>
              <w:rPr>
                <w:color w:val="231F20"/>
                <w:spacing w:val="1"/>
                <w:w w:val="115"/>
                <w:sz w:val="24"/>
              </w:rPr>
              <w:t xml:space="preserve"> </w:t>
            </w:r>
          </w:p>
          <w:p w:rsidR="00F478E3" w:rsidRDefault="00F478E3" w:rsidP="00D40802">
            <w:pPr>
              <w:pStyle w:val="TableParagraph"/>
              <w:ind w:left="173"/>
              <w:jc w:val="center"/>
              <w:rPr>
                <w:sz w:val="24"/>
              </w:rPr>
            </w:pPr>
            <w:r>
              <w:rPr>
                <w:color w:val="231F20"/>
                <w:w w:val="115"/>
                <w:sz w:val="24"/>
              </w:rPr>
              <w:t>часа</w:t>
            </w:r>
          </w:p>
        </w:tc>
        <w:tc>
          <w:tcPr>
            <w:tcW w:w="1559" w:type="dxa"/>
          </w:tcPr>
          <w:p w:rsidR="00F478E3" w:rsidRDefault="00F478E3" w:rsidP="00D40802">
            <w:pPr>
              <w:pStyle w:val="TableParagraph"/>
              <w:tabs>
                <w:tab w:val="left" w:pos="1004"/>
              </w:tabs>
              <w:ind w:left="173" w:right="164"/>
              <w:jc w:val="center"/>
              <w:rPr>
                <w:sz w:val="24"/>
              </w:rPr>
            </w:pPr>
            <w:r>
              <w:rPr>
                <w:color w:val="231F20"/>
                <w:w w:val="120"/>
                <w:sz w:val="24"/>
              </w:rPr>
              <w:t>Музыка</w:t>
            </w:r>
            <w:r>
              <w:rPr>
                <w:color w:val="231F20"/>
                <w:spacing w:val="-69"/>
                <w:w w:val="120"/>
                <w:sz w:val="24"/>
              </w:rPr>
              <w:t xml:space="preserve"> </w:t>
            </w:r>
            <w:r>
              <w:rPr>
                <w:color w:val="231F20"/>
                <w:w w:val="120"/>
                <w:sz w:val="24"/>
              </w:rPr>
              <w:t>кино</w:t>
            </w:r>
            <w:r w:rsidR="00D40802">
              <w:rPr>
                <w:color w:val="231F20"/>
                <w:w w:val="120"/>
                <w:sz w:val="24"/>
              </w:rPr>
              <w:t xml:space="preserve"> </w:t>
            </w:r>
            <w:r>
              <w:rPr>
                <w:color w:val="231F20"/>
                <w:spacing w:val="-5"/>
                <w:w w:val="120"/>
                <w:sz w:val="24"/>
              </w:rPr>
              <w:t>и</w:t>
            </w:r>
            <w:r>
              <w:rPr>
                <w:color w:val="231F20"/>
                <w:spacing w:val="-69"/>
                <w:w w:val="120"/>
                <w:sz w:val="24"/>
              </w:rPr>
              <w:t xml:space="preserve"> </w:t>
            </w:r>
            <w:r>
              <w:rPr>
                <w:color w:val="231F20"/>
                <w:w w:val="120"/>
                <w:sz w:val="24"/>
              </w:rPr>
              <w:t>телеви-</w:t>
            </w:r>
            <w:r>
              <w:rPr>
                <w:color w:val="231F20"/>
                <w:spacing w:val="1"/>
                <w:w w:val="120"/>
                <w:sz w:val="24"/>
              </w:rPr>
              <w:t xml:space="preserve"> </w:t>
            </w:r>
            <w:r>
              <w:rPr>
                <w:color w:val="231F20"/>
                <w:w w:val="120"/>
                <w:sz w:val="24"/>
              </w:rPr>
              <w:t>дения</w:t>
            </w:r>
          </w:p>
        </w:tc>
        <w:tc>
          <w:tcPr>
            <w:tcW w:w="2551" w:type="dxa"/>
          </w:tcPr>
          <w:p w:rsidR="00F478E3" w:rsidRDefault="00F478E3" w:rsidP="00D40802">
            <w:pPr>
              <w:pStyle w:val="TableParagraph"/>
              <w:tabs>
                <w:tab w:val="left" w:pos="1808"/>
              </w:tabs>
              <w:spacing w:line="268" w:lineRule="exact"/>
              <w:ind w:left="176"/>
              <w:jc w:val="center"/>
              <w:rPr>
                <w:sz w:val="24"/>
              </w:rPr>
            </w:pPr>
            <w:r>
              <w:rPr>
                <w:color w:val="231F20"/>
                <w:w w:val="120"/>
                <w:sz w:val="24"/>
              </w:rPr>
              <w:t>Музыка</w:t>
            </w:r>
            <w:r w:rsidR="00D40802">
              <w:rPr>
                <w:color w:val="231F20"/>
                <w:w w:val="120"/>
                <w:sz w:val="24"/>
              </w:rPr>
              <w:t xml:space="preserve">    </w:t>
            </w:r>
            <w:r w:rsidR="00EE016B">
              <w:rPr>
                <w:color w:val="231F20"/>
                <w:w w:val="120"/>
                <w:sz w:val="24"/>
              </w:rPr>
              <w:t>в</w:t>
            </w:r>
          </w:p>
          <w:p w:rsidR="00F478E3" w:rsidRDefault="00EE016B" w:rsidP="00EE016B">
            <w:pPr>
              <w:pStyle w:val="TableParagraph"/>
              <w:tabs>
                <w:tab w:val="left" w:pos="1789"/>
              </w:tabs>
              <w:ind w:left="176" w:right="130"/>
              <w:jc w:val="center"/>
              <w:rPr>
                <w:sz w:val="24"/>
              </w:rPr>
            </w:pPr>
            <w:r>
              <w:rPr>
                <w:color w:val="231F20"/>
                <w:w w:val="120"/>
                <w:sz w:val="24"/>
              </w:rPr>
              <w:t>н</w:t>
            </w:r>
            <w:r w:rsidR="00F478E3">
              <w:rPr>
                <w:color w:val="231F20"/>
                <w:w w:val="120"/>
                <w:sz w:val="24"/>
              </w:rPr>
              <w:t>емом</w:t>
            </w:r>
            <w:r>
              <w:rPr>
                <w:color w:val="231F20"/>
                <w:w w:val="120"/>
                <w:sz w:val="24"/>
              </w:rPr>
              <w:t xml:space="preserve"> </w:t>
            </w:r>
            <w:r w:rsidR="00F478E3">
              <w:rPr>
                <w:color w:val="231F20"/>
                <w:spacing w:val="-4"/>
                <w:w w:val="120"/>
                <w:sz w:val="24"/>
              </w:rPr>
              <w:t>и</w:t>
            </w:r>
            <w:r w:rsidR="00F478E3">
              <w:rPr>
                <w:color w:val="231F20"/>
                <w:spacing w:val="-69"/>
                <w:w w:val="120"/>
                <w:sz w:val="24"/>
              </w:rPr>
              <w:t xml:space="preserve"> </w:t>
            </w:r>
            <w:r w:rsidR="00F478E3">
              <w:rPr>
                <w:color w:val="231F20"/>
                <w:w w:val="120"/>
                <w:sz w:val="24"/>
              </w:rPr>
              <w:t>звуковом</w:t>
            </w:r>
            <w:r w:rsidR="00F478E3">
              <w:rPr>
                <w:color w:val="231F20"/>
                <w:spacing w:val="1"/>
                <w:w w:val="120"/>
                <w:sz w:val="24"/>
              </w:rPr>
              <w:t xml:space="preserve"> </w:t>
            </w:r>
            <w:r w:rsidR="00F478E3">
              <w:rPr>
                <w:color w:val="231F20"/>
                <w:w w:val="120"/>
                <w:sz w:val="24"/>
              </w:rPr>
              <w:t>кино.</w:t>
            </w:r>
          </w:p>
          <w:p w:rsidR="00F478E3" w:rsidRDefault="00F478E3" w:rsidP="00EE016B">
            <w:pPr>
              <w:pStyle w:val="TableParagraph"/>
              <w:tabs>
                <w:tab w:val="left" w:pos="1881"/>
              </w:tabs>
              <w:ind w:left="176" w:right="38"/>
              <w:jc w:val="center"/>
              <w:rPr>
                <w:sz w:val="24"/>
              </w:rPr>
            </w:pPr>
            <w:r>
              <w:rPr>
                <w:color w:val="231F20"/>
                <w:w w:val="120"/>
                <w:sz w:val="24"/>
              </w:rPr>
              <w:t>Внутри</w:t>
            </w:r>
            <w:r w:rsidR="00EE016B">
              <w:rPr>
                <w:color w:val="231F20"/>
                <w:w w:val="120"/>
                <w:sz w:val="24"/>
              </w:rPr>
              <w:t xml:space="preserve"> </w:t>
            </w:r>
            <w:r>
              <w:rPr>
                <w:color w:val="231F20"/>
                <w:w w:val="120"/>
                <w:sz w:val="24"/>
              </w:rPr>
              <w:t>кадров</w:t>
            </w:r>
            <w:r w:rsidR="00EE016B">
              <w:rPr>
                <w:color w:val="231F20"/>
                <w:w w:val="120"/>
                <w:sz w:val="24"/>
              </w:rPr>
              <w:t xml:space="preserve">ая </w:t>
            </w:r>
            <w:r>
              <w:rPr>
                <w:color w:val="231F20"/>
                <w:spacing w:val="-4"/>
                <w:w w:val="120"/>
                <w:sz w:val="24"/>
              </w:rPr>
              <w:t>и</w:t>
            </w:r>
            <w:r w:rsidR="00EE016B">
              <w:rPr>
                <w:color w:val="231F20"/>
                <w:spacing w:val="-4"/>
                <w:w w:val="120"/>
                <w:sz w:val="24"/>
              </w:rPr>
              <w:t xml:space="preserve"> </w:t>
            </w:r>
            <w:r>
              <w:rPr>
                <w:color w:val="231F20"/>
                <w:w w:val="120"/>
                <w:sz w:val="24"/>
              </w:rPr>
              <w:t>закадровая</w:t>
            </w:r>
            <w:r>
              <w:rPr>
                <w:color w:val="231F20"/>
                <w:w w:val="119"/>
                <w:sz w:val="24"/>
              </w:rPr>
              <w:t xml:space="preserve"> </w:t>
            </w:r>
            <w:r>
              <w:rPr>
                <w:color w:val="231F20"/>
                <w:w w:val="120"/>
                <w:sz w:val="24"/>
              </w:rPr>
              <w:t>музыка.</w:t>
            </w:r>
          </w:p>
          <w:p w:rsidR="00F478E3" w:rsidRDefault="00F478E3" w:rsidP="00EE016B">
            <w:pPr>
              <w:pStyle w:val="TableParagraph"/>
              <w:ind w:left="176" w:right="161"/>
              <w:jc w:val="center"/>
              <w:rPr>
                <w:sz w:val="24"/>
              </w:rPr>
            </w:pPr>
            <w:r>
              <w:rPr>
                <w:color w:val="231F20"/>
                <w:w w:val="120"/>
                <w:sz w:val="24"/>
              </w:rPr>
              <w:t>Жанры</w:t>
            </w:r>
            <w:r>
              <w:rPr>
                <w:color w:val="231F20"/>
                <w:spacing w:val="1"/>
                <w:w w:val="120"/>
                <w:sz w:val="24"/>
              </w:rPr>
              <w:t xml:space="preserve"> </w:t>
            </w:r>
            <w:r>
              <w:rPr>
                <w:color w:val="231F20"/>
                <w:w w:val="120"/>
                <w:sz w:val="24"/>
              </w:rPr>
              <w:t>фильма-</w:t>
            </w:r>
            <w:r>
              <w:rPr>
                <w:color w:val="231F20"/>
                <w:spacing w:val="1"/>
                <w:w w:val="120"/>
                <w:sz w:val="24"/>
              </w:rPr>
              <w:t xml:space="preserve"> </w:t>
            </w:r>
            <w:r>
              <w:rPr>
                <w:color w:val="231F20"/>
                <w:w w:val="120"/>
                <w:sz w:val="24"/>
              </w:rPr>
              <w:t>оперы,</w:t>
            </w:r>
            <w:r>
              <w:rPr>
                <w:color w:val="231F20"/>
                <w:spacing w:val="1"/>
                <w:w w:val="120"/>
                <w:sz w:val="24"/>
              </w:rPr>
              <w:t xml:space="preserve"> </w:t>
            </w:r>
            <w:r>
              <w:rPr>
                <w:color w:val="231F20"/>
                <w:w w:val="120"/>
                <w:sz w:val="24"/>
              </w:rPr>
              <w:t>фильма-</w:t>
            </w:r>
            <w:r>
              <w:rPr>
                <w:color w:val="231F20"/>
                <w:spacing w:val="1"/>
                <w:w w:val="120"/>
                <w:sz w:val="24"/>
              </w:rPr>
              <w:t xml:space="preserve"> </w:t>
            </w:r>
            <w:r>
              <w:rPr>
                <w:color w:val="231F20"/>
                <w:w w:val="120"/>
                <w:sz w:val="24"/>
              </w:rPr>
              <w:t>балета,</w:t>
            </w:r>
            <w:r>
              <w:rPr>
                <w:color w:val="231F20"/>
                <w:spacing w:val="1"/>
                <w:w w:val="120"/>
                <w:sz w:val="24"/>
              </w:rPr>
              <w:t xml:space="preserve"> </w:t>
            </w:r>
            <w:r>
              <w:rPr>
                <w:color w:val="231F20"/>
                <w:w w:val="120"/>
                <w:sz w:val="24"/>
              </w:rPr>
              <w:t>фильма-</w:t>
            </w:r>
            <w:r>
              <w:rPr>
                <w:color w:val="231F20"/>
                <w:spacing w:val="1"/>
                <w:w w:val="120"/>
                <w:sz w:val="24"/>
              </w:rPr>
              <w:t xml:space="preserve"> </w:t>
            </w:r>
            <w:r>
              <w:rPr>
                <w:color w:val="231F20"/>
                <w:w w:val="120"/>
                <w:sz w:val="24"/>
              </w:rPr>
              <w:t>мюзикла,</w:t>
            </w:r>
            <w:r>
              <w:rPr>
                <w:color w:val="231F20"/>
                <w:spacing w:val="1"/>
                <w:w w:val="120"/>
                <w:sz w:val="24"/>
              </w:rPr>
              <w:t xml:space="preserve"> </w:t>
            </w:r>
            <w:r>
              <w:rPr>
                <w:color w:val="231F20"/>
                <w:w w:val="120"/>
                <w:sz w:val="24"/>
              </w:rPr>
              <w:t>музыкального</w:t>
            </w:r>
            <w:r>
              <w:rPr>
                <w:color w:val="231F20"/>
                <w:spacing w:val="-70"/>
                <w:w w:val="120"/>
                <w:sz w:val="24"/>
              </w:rPr>
              <w:t xml:space="preserve"> </w:t>
            </w:r>
            <w:r>
              <w:rPr>
                <w:color w:val="231F20"/>
                <w:w w:val="120"/>
                <w:sz w:val="24"/>
              </w:rPr>
              <w:t>мультфильма</w:t>
            </w:r>
          </w:p>
          <w:p w:rsidR="00EE016B" w:rsidRDefault="00F478E3" w:rsidP="003573CA">
            <w:pPr>
              <w:pStyle w:val="TableParagraph"/>
              <w:tabs>
                <w:tab w:val="left" w:pos="785"/>
                <w:tab w:val="left" w:pos="1043"/>
              </w:tabs>
              <w:ind w:left="176" w:right="39"/>
              <w:rPr>
                <w:color w:val="231F20"/>
                <w:w w:val="120"/>
                <w:sz w:val="24"/>
              </w:rPr>
            </w:pPr>
            <w:r>
              <w:rPr>
                <w:color w:val="231F20"/>
                <w:w w:val="120"/>
                <w:sz w:val="24"/>
              </w:rPr>
              <w:t>(на</w:t>
            </w:r>
            <w:r>
              <w:rPr>
                <w:color w:val="231F20"/>
                <w:w w:val="120"/>
                <w:sz w:val="24"/>
              </w:rPr>
              <w:tab/>
            </w:r>
            <w:r>
              <w:rPr>
                <w:color w:val="231F20"/>
                <w:w w:val="120"/>
                <w:sz w:val="24"/>
              </w:rPr>
              <w:tab/>
            </w:r>
            <w:r>
              <w:rPr>
                <w:color w:val="231F20"/>
                <w:spacing w:val="-1"/>
                <w:w w:val="115"/>
                <w:sz w:val="24"/>
              </w:rPr>
              <w:t>примере</w:t>
            </w:r>
            <w:r>
              <w:rPr>
                <w:color w:val="231F20"/>
                <w:spacing w:val="-66"/>
                <w:w w:val="115"/>
                <w:sz w:val="24"/>
              </w:rPr>
              <w:t xml:space="preserve"> </w:t>
            </w:r>
            <w:r>
              <w:rPr>
                <w:color w:val="231F20"/>
                <w:w w:val="120"/>
                <w:sz w:val="24"/>
              </w:rPr>
              <w:t>произведений</w:t>
            </w:r>
          </w:p>
          <w:p w:rsidR="00EE016B" w:rsidRDefault="00F478E3" w:rsidP="00EE016B">
            <w:pPr>
              <w:pStyle w:val="TableParagraph"/>
              <w:tabs>
                <w:tab w:val="left" w:pos="785"/>
                <w:tab w:val="left" w:pos="1043"/>
              </w:tabs>
              <w:ind w:left="176" w:right="39"/>
              <w:rPr>
                <w:color w:val="231F20"/>
                <w:spacing w:val="-1"/>
                <w:w w:val="120"/>
                <w:sz w:val="24"/>
              </w:rPr>
            </w:pPr>
            <w:r>
              <w:rPr>
                <w:color w:val="231F20"/>
                <w:spacing w:val="1"/>
                <w:w w:val="120"/>
                <w:sz w:val="24"/>
              </w:rPr>
              <w:t xml:space="preserve"> </w:t>
            </w:r>
            <w:r>
              <w:rPr>
                <w:color w:val="231F20"/>
                <w:w w:val="120"/>
                <w:sz w:val="24"/>
              </w:rPr>
              <w:t>Р.</w:t>
            </w:r>
            <w:r>
              <w:rPr>
                <w:color w:val="231F20"/>
                <w:spacing w:val="-1"/>
                <w:w w:val="120"/>
                <w:sz w:val="24"/>
              </w:rPr>
              <w:t>Роджерса,</w:t>
            </w:r>
            <w:r w:rsidR="00EE016B">
              <w:rPr>
                <w:color w:val="231F20"/>
                <w:spacing w:val="-1"/>
                <w:w w:val="120"/>
                <w:sz w:val="24"/>
              </w:rPr>
              <w:t xml:space="preserve"> </w:t>
            </w:r>
          </w:p>
          <w:p w:rsidR="00F478E3" w:rsidRDefault="00F478E3" w:rsidP="006C2013">
            <w:pPr>
              <w:pStyle w:val="TableParagraph"/>
              <w:tabs>
                <w:tab w:val="left" w:pos="785"/>
                <w:tab w:val="left" w:pos="1043"/>
              </w:tabs>
              <w:ind w:left="176" w:right="39"/>
              <w:jc w:val="center"/>
              <w:rPr>
                <w:sz w:val="24"/>
              </w:rPr>
            </w:pPr>
            <w:r>
              <w:rPr>
                <w:color w:val="231F20"/>
                <w:w w:val="120"/>
                <w:sz w:val="24"/>
              </w:rPr>
              <w:t>Ф</w:t>
            </w:r>
            <w:r w:rsidR="00EE016B">
              <w:rPr>
                <w:color w:val="231F20"/>
                <w:w w:val="120"/>
                <w:sz w:val="24"/>
              </w:rPr>
              <w:t>.</w:t>
            </w:r>
            <w:r w:rsidR="006C2013">
              <w:rPr>
                <w:color w:val="231F20"/>
                <w:w w:val="120"/>
                <w:sz w:val="24"/>
              </w:rPr>
              <w:t xml:space="preserve">Лоу, </w:t>
            </w:r>
            <w:r>
              <w:rPr>
                <w:color w:val="231F20"/>
                <w:w w:val="120"/>
                <w:sz w:val="24"/>
              </w:rPr>
              <w:t>Г.</w:t>
            </w:r>
            <w:r w:rsidR="006C2013">
              <w:rPr>
                <w:color w:val="231F20"/>
                <w:w w:val="120"/>
                <w:sz w:val="24"/>
              </w:rPr>
              <w:t>Гладкова,</w:t>
            </w:r>
            <w:r>
              <w:rPr>
                <w:color w:val="231F20"/>
                <w:spacing w:val="-3"/>
                <w:w w:val="120"/>
                <w:sz w:val="24"/>
              </w:rPr>
              <w:t>А.</w:t>
            </w:r>
            <w:r>
              <w:rPr>
                <w:color w:val="231F20"/>
                <w:spacing w:val="-69"/>
                <w:w w:val="120"/>
                <w:sz w:val="24"/>
              </w:rPr>
              <w:t xml:space="preserve"> </w:t>
            </w:r>
            <w:r>
              <w:rPr>
                <w:color w:val="231F20"/>
                <w:w w:val="120"/>
                <w:sz w:val="24"/>
              </w:rPr>
              <w:t>Шнитке)</w:t>
            </w:r>
          </w:p>
        </w:tc>
        <w:tc>
          <w:tcPr>
            <w:tcW w:w="3969" w:type="dxa"/>
          </w:tcPr>
          <w:p w:rsidR="00F478E3" w:rsidRDefault="00F478E3" w:rsidP="006C2013">
            <w:pPr>
              <w:pStyle w:val="TableParagraph"/>
              <w:ind w:left="176" w:right="-15"/>
              <w:jc w:val="center"/>
              <w:rPr>
                <w:sz w:val="24"/>
              </w:rPr>
            </w:pPr>
            <w:r>
              <w:rPr>
                <w:color w:val="231F20"/>
                <w:w w:val="115"/>
                <w:sz w:val="24"/>
              </w:rPr>
              <w:t>Знакомство</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образцами</w:t>
            </w:r>
            <w:r>
              <w:rPr>
                <w:color w:val="231F20"/>
                <w:spacing w:val="1"/>
                <w:w w:val="115"/>
                <w:sz w:val="24"/>
              </w:rPr>
              <w:t xml:space="preserve"> </w:t>
            </w:r>
            <w:r>
              <w:rPr>
                <w:color w:val="231F20"/>
                <w:w w:val="115"/>
                <w:sz w:val="24"/>
              </w:rPr>
              <w:t>киномузыки</w:t>
            </w:r>
            <w:r>
              <w:rPr>
                <w:color w:val="231F20"/>
                <w:spacing w:val="-66"/>
                <w:w w:val="115"/>
                <w:sz w:val="24"/>
              </w:rPr>
              <w:t xml:space="preserve"> </w:t>
            </w:r>
            <w:r>
              <w:rPr>
                <w:color w:val="231F20"/>
                <w:w w:val="115"/>
                <w:sz w:val="24"/>
              </w:rPr>
              <w:t>отечественных изарубежных композиторов.</w:t>
            </w:r>
            <w:r>
              <w:rPr>
                <w:color w:val="231F20"/>
                <w:spacing w:val="1"/>
                <w:w w:val="115"/>
                <w:sz w:val="24"/>
              </w:rPr>
              <w:t xml:space="preserve"> </w:t>
            </w:r>
            <w:r>
              <w:rPr>
                <w:color w:val="231F20"/>
                <w:w w:val="115"/>
                <w:sz w:val="24"/>
              </w:rPr>
              <w:t>Просмотр</w:t>
            </w:r>
            <w:r>
              <w:rPr>
                <w:color w:val="231F20"/>
                <w:spacing w:val="1"/>
                <w:w w:val="115"/>
                <w:sz w:val="24"/>
              </w:rPr>
              <w:t xml:space="preserve"> </w:t>
            </w:r>
            <w:r>
              <w:rPr>
                <w:color w:val="231F20"/>
                <w:w w:val="115"/>
                <w:sz w:val="24"/>
              </w:rPr>
              <w:t>фильмов</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целью</w:t>
            </w:r>
            <w:r>
              <w:rPr>
                <w:color w:val="231F20"/>
                <w:spacing w:val="1"/>
                <w:w w:val="115"/>
                <w:sz w:val="24"/>
              </w:rPr>
              <w:t xml:space="preserve"> </w:t>
            </w:r>
            <w:r>
              <w:rPr>
                <w:color w:val="231F20"/>
                <w:w w:val="115"/>
                <w:sz w:val="24"/>
              </w:rPr>
              <w:t>анализа</w:t>
            </w:r>
            <w:r>
              <w:rPr>
                <w:color w:val="231F20"/>
                <w:spacing w:val="1"/>
                <w:w w:val="115"/>
                <w:sz w:val="24"/>
              </w:rPr>
              <w:t xml:space="preserve"> </w:t>
            </w:r>
            <w:r>
              <w:rPr>
                <w:color w:val="231F20"/>
                <w:w w:val="115"/>
                <w:sz w:val="24"/>
              </w:rPr>
              <w:t>выразительного</w:t>
            </w:r>
            <w:r>
              <w:rPr>
                <w:color w:val="231F20"/>
                <w:spacing w:val="1"/>
                <w:w w:val="115"/>
                <w:sz w:val="24"/>
              </w:rPr>
              <w:t xml:space="preserve"> </w:t>
            </w:r>
            <w:r>
              <w:rPr>
                <w:color w:val="231F20"/>
                <w:w w:val="115"/>
                <w:sz w:val="24"/>
              </w:rPr>
              <w:t>эффекта,</w:t>
            </w:r>
            <w:r>
              <w:rPr>
                <w:color w:val="231F20"/>
                <w:spacing w:val="1"/>
                <w:w w:val="115"/>
                <w:sz w:val="24"/>
              </w:rPr>
              <w:t xml:space="preserve"> </w:t>
            </w:r>
            <w:r>
              <w:rPr>
                <w:color w:val="231F20"/>
                <w:w w:val="115"/>
                <w:sz w:val="24"/>
              </w:rPr>
              <w:t>создаваемого</w:t>
            </w:r>
            <w:r>
              <w:rPr>
                <w:color w:val="231F20"/>
                <w:spacing w:val="1"/>
                <w:w w:val="115"/>
                <w:sz w:val="24"/>
              </w:rPr>
              <w:t xml:space="preserve"> </w:t>
            </w:r>
            <w:r>
              <w:rPr>
                <w:color w:val="231F20"/>
                <w:w w:val="115"/>
                <w:sz w:val="24"/>
              </w:rPr>
              <w:t>музыкой.</w:t>
            </w:r>
          </w:p>
          <w:p w:rsidR="00F478E3" w:rsidRDefault="00F478E3" w:rsidP="006C2013">
            <w:pPr>
              <w:pStyle w:val="TableParagraph"/>
              <w:ind w:left="176" w:right="-15"/>
              <w:jc w:val="center"/>
              <w:rPr>
                <w:sz w:val="24"/>
              </w:rPr>
            </w:pPr>
            <w:r>
              <w:rPr>
                <w:color w:val="231F20"/>
                <w:w w:val="120"/>
                <w:sz w:val="24"/>
              </w:rPr>
              <w:t>Разучивание,</w:t>
            </w:r>
            <w:r>
              <w:rPr>
                <w:color w:val="231F20"/>
                <w:spacing w:val="1"/>
                <w:w w:val="120"/>
                <w:sz w:val="24"/>
              </w:rPr>
              <w:t xml:space="preserve"> </w:t>
            </w:r>
            <w:r>
              <w:rPr>
                <w:color w:val="231F20"/>
                <w:w w:val="120"/>
                <w:sz w:val="24"/>
              </w:rPr>
              <w:t>исполнение</w:t>
            </w:r>
            <w:r>
              <w:rPr>
                <w:color w:val="231F20"/>
                <w:spacing w:val="1"/>
                <w:w w:val="120"/>
                <w:sz w:val="24"/>
              </w:rPr>
              <w:t xml:space="preserve"> </w:t>
            </w:r>
            <w:r>
              <w:rPr>
                <w:color w:val="231F20"/>
                <w:w w:val="120"/>
                <w:sz w:val="24"/>
              </w:rPr>
              <w:t xml:space="preserve">песни </w:t>
            </w:r>
            <w:r>
              <w:rPr>
                <w:color w:val="231F20"/>
                <w:spacing w:val="1"/>
                <w:w w:val="120"/>
                <w:sz w:val="24"/>
              </w:rPr>
              <w:t xml:space="preserve"> </w:t>
            </w:r>
            <w:r>
              <w:rPr>
                <w:color w:val="231F20"/>
                <w:w w:val="120"/>
                <w:sz w:val="24"/>
              </w:rPr>
              <w:t>из</w:t>
            </w:r>
            <w:r>
              <w:rPr>
                <w:color w:val="231F20"/>
                <w:spacing w:val="1"/>
                <w:w w:val="120"/>
                <w:sz w:val="24"/>
              </w:rPr>
              <w:t xml:space="preserve"> </w:t>
            </w:r>
            <w:r>
              <w:rPr>
                <w:color w:val="231F20"/>
                <w:w w:val="120"/>
                <w:sz w:val="24"/>
              </w:rPr>
              <w:t>фильма.</w:t>
            </w:r>
          </w:p>
          <w:p w:rsidR="006C2013" w:rsidRDefault="00F478E3" w:rsidP="006C2013">
            <w:pPr>
              <w:pStyle w:val="TableParagraph"/>
              <w:tabs>
                <w:tab w:val="left" w:pos="1856"/>
                <w:tab w:val="left" w:pos="4204"/>
              </w:tabs>
              <w:ind w:left="176" w:right="-15"/>
              <w:jc w:val="center"/>
              <w:rPr>
                <w:color w:val="231F20"/>
                <w:spacing w:val="-66"/>
                <w:w w:val="115"/>
                <w:sz w:val="24"/>
              </w:rPr>
            </w:pPr>
            <w:r>
              <w:rPr>
                <w:color w:val="231F20"/>
                <w:w w:val="115"/>
                <w:sz w:val="24"/>
              </w:rPr>
              <w:t>Создание</w:t>
            </w:r>
            <w:r>
              <w:rPr>
                <w:color w:val="231F20"/>
                <w:spacing w:val="1"/>
                <w:w w:val="115"/>
                <w:sz w:val="24"/>
              </w:rPr>
              <w:t xml:space="preserve"> </w:t>
            </w:r>
            <w:r>
              <w:rPr>
                <w:color w:val="231F20"/>
                <w:w w:val="115"/>
                <w:sz w:val="24"/>
              </w:rPr>
              <w:t>любительского</w:t>
            </w:r>
            <w:r>
              <w:rPr>
                <w:color w:val="231F20"/>
                <w:spacing w:val="1"/>
                <w:w w:val="115"/>
                <w:sz w:val="24"/>
              </w:rPr>
              <w:t xml:space="preserve"> </w:t>
            </w:r>
            <w:r>
              <w:rPr>
                <w:color w:val="231F20"/>
                <w:w w:val="115"/>
                <w:sz w:val="24"/>
              </w:rPr>
              <w:t>музыкального</w:t>
            </w:r>
            <w:r>
              <w:rPr>
                <w:color w:val="231F20"/>
                <w:spacing w:val="-66"/>
                <w:w w:val="115"/>
                <w:sz w:val="24"/>
              </w:rPr>
              <w:t xml:space="preserve"> </w:t>
            </w:r>
            <w:r w:rsidR="006C2013">
              <w:rPr>
                <w:color w:val="231F20"/>
                <w:spacing w:val="-66"/>
                <w:w w:val="115"/>
                <w:sz w:val="24"/>
              </w:rPr>
              <w:t xml:space="preserve">   </w:t>
            </w:r>
          </w:p>
          <w:p w:rsidR="006C2013" w:rsidRDefault="00F478E3" w:rsidP="006C2013">
            <w:pPr>
              <w:pStyle w:val="TableParagraph"/>
              <w:tabs>
                <w:tab w:val="left" w:pos="1856"/>
                <w:tab w:val="left" w:pos="4204"/>
              </w:tabs>
              <w:ind w:left="176" w:right="-15"/>
              <w:jc w:val="center"/>
              <w:rPr>
                <w:color w:val="231F20"/>
                <w:w w:val="115"/>
                <w:sz w:val="24"/>
              </w:rPr>
            </w:pPr>
            <w:r>
              <w:rPr>
                <w:color w:val="231F20"/>
                <w:w w:val="115"/>
                <w:sz w:val="24"/>
              </w:rPr>
              <w:t>фильма.</w:t>
            </w:r>
            <w:r>
              <w:rPr>
                <w:color w:val="231F20"/>
                <w:w w:val="115"/>
                <w:sz w:val="24"/>
              </w:rPr>
              <w:tab/>
            </w:r>
          </w:p>
          <w:p w:rsidR="00F478E3" w:rsidRDefault="00F478E3" w:rsidP="006C2013">
            <w:pPr>
              <w:pStyle w:val="TableParagraph"/>
              <w:tabs>
                <w:tab w:val="left" w:pos="1856"/>
                <w:tab w:val="left" w:pos="4204"/>
              </w:tabs>
              <w:ind w:left="176" w:right="-15"/>
              <w:jc w:val="center"/>
              <w:rPr>
                <w:sz w:val="24"/>
              </w:rPr>
            </w:pPr>
            <w:r>
              <w:rPr>
                <w:color w:val="231F20"/>
                <w:w w:val="115"/>
                <w:sz w:val="24"/>
              </w:rPr>
              <w:t>Переозвучка</w:t>
            </w:r>
            <w:r>
              <w:rPr>
                <w:color w:val="231F20"/>
                <w:w w:val="115"/>
                <w:sz w:val="24"/>
              </w:rPr>
              <w:tab/>
              <w:t>фрагмента</w:t>
            </w:r>
            <w:r>
              <w:rPr>
                <w:color w:val="231F20"/>
                <w:spacing w:val="-67"/>
                <w:w w:val="115"/>
                <w:sz w:val="24"/>
              </w:rPr>
              <w:t xml:space="preserve"> </w:t>
            </w:r>
            <w:r>
              <w:rPr>
                <w:color w:val="231F20"/>
                <w:w w:val="115"/>
                <w:sz w:val="24"/>
              </w:rPr>
              <w:t>мультфильма.</w:t>
            </w:r>
          </w:p>
          <w:p w:rsidR="00F478E3" w:rsidRDefault="00F478E3" w:rsidP="006C2013">
            <w:pPr>
              <w:pStyle w:val="TableParagraph"/>
              <w:ind w:left="176" w:right="154"/>
              <w:jc w:val="center"/>
              <w:rPr>
                <w:sz w:val="24"/>
              </w:rPr>
            </w:pPr>
            <w:r>
              <w:rPr>
                <w:color w:val="231F20"/>
                <w:w w:val="115"/>
                <w:sz w:val="24"/>
              </w:rPr>
              <w:t>Просмотр</w:t>
            </w:r>
            <w:r>
              <w:rPr>
                <w:color w:val="231F20"/>
                <w:spacing w:val="1"/>
                <w:w w:val="115"/>
                <w:sz w:val="24"/>
              </w:rPr>
              <w:t xml:space="preserve"> </w:t>
            </w:r>
            <w:r>
              <w:rPr>
                <w:color w:val="231F20"/>
                <w:w w:val="115"/>
                <w:sz w:val="24"/>
              </w:rPr>
              <w:t>фильма-оперы</w:t>
            </w:r>
            <w:r>
              <w:rPr>
                <w:color w:val="231F20"/>
                <w:spacing w:val="1"/>
                <w:w w:val="115"/>
                <w:sz w:val="24"/>
              </w:rPr>
              <w:t xml:space="preserve"> </w:t>
            </w:r>
            <w:r>
              <w:rPr>
                <w:color w:val="231F20"/>
                <w:w w:val="115"/>
                <w:sz w:val="24"/>
              </w:rPr>
              <w:t>или</w:t>
            </w:r>
            <w:r>
              <w:rPr>
                <w:color w:val="231F20"/>
                <w:spacing w:val="1"/>
                <w:w w:val="115"/>
                <w:sz w:val="24"/>
              </w:rPr>
              <w:t xml:space="preserve"> </w:t>
            </w:r>
            <w:r>
              <w:rPr>
                <w:color w:val="231F20"/>
                <w:w w:val="115"/>
                <w:sz w:val="24"/>
              </w:rPr>
              <w:t>фильма-</w:t>
            </w:r>
            <w:r>
              <w:rPr>
                <w:color w:val="231F20"/>
                <w:spacing w:val="1"/>
                <w:w w:val="115"/>
                <w:sz w:val="24"/>
              </w:rPr>
              <w:t xml:space="preserve"> </w:t>
            </w:r>
            <w:r>
              <w:rPr>
                <w:color w:val="231F20"/>
                <w:w w:val="115"/>
                <w:sz w:val="24"/>
              </w:rPr>
              <w:t>балета. Аналитическое</w:t>
            </w:r>
            <w:r>
              <w:rPr>
                <w:color w:val="231F20"/>
                <w:spacing w:val="1"/>
                <w:w w:val="115"/>
                <w:sz w:val="24"/>
              </w:rPr>
              <w:t xml:space="preserve"> </w:t>
            </w:r>
            <w:r>
              <w:rPr>
                <w:color w:val="231F20"/>
                <w:w w:val="115"/>
                <w:sz w:val="24"/>
              </w:rPr>
              <w:t>эссе</w:t>
            </w:r>
            <w:r>
              <w:rPr>
                <w:color w:val="231F20"/>
                <w:spacing w:val="1"/>
                <w:w w:val="115"/>
                <w:sz w:val="24"/>
              </w:rPr>
              <w:t xml:space="preserve"> </w:t>
            </w:r>
            <w:r>
              <w:rPr>
                <w:color w:val="231F20"/>
                <w:w w:val="115"/>
                <w:sz w:val="24"/>
              </w:rPr>
              <w:t>с</w:t>
            </w:r>
            <w:r>
              <w:rPr>
                <w:color w:val="231F20"/>
                <w:spacing w:val="1"/>
                <w:w w:val="115"/>
                <w:sz w:val="24"/>
              </w:rPr>
              <w:t xml:space="preserve"> </w:t>
            </w:r>
            <w:r>
              <w:rPr>
                <w:color w:val="231F20"/>
                <w:w w:val="115"/>
                <w:sz w:val="24"/>
              </w:rPr>
              <w:t>ответом</w:t>
            </w:r>
            <w:r>
              <w:rPr>
                <w:color w:val="231F20"/>
                <w:spacing w:val="1"/>
                <w:w w:val="115"/>
                <w:sz w:val="24"/>
              </w:rPr>
              <w:t xml:space="preserve"> </w:t>
            </w:r>
            <w:r>
              <w:rPr>
                <w:color w:val="231F20"/>
                <w:w w:val="115"/>
                <w:sz w:val="24"/>
              </w:rPr>
              <w:t>на</w:t>
            </w:r>
            <w:r>
              <w:rPr>
                <w:color w:val="231F20"/>
                <w:spacing w:val="-66"/>
                <w:w w:val="115"/>
                <w:sz w:val="24"/>
              </w:rPr>
              <w:t xml:space="preserve"> </w:t>
            </w:r>
            <w:r>
              <w:rPr>
                <w:color w:val="231F20"/>
                <w:w w:val="115"/>
                <w:sz w:val="24"/>
              </w:rPr>
              <w:t>вопрос</w:t>
            </w:r>
            <w:r>
              <w:rPr>
                <w:color w:val="231F20"/>
                <w:spacing w:val="1"/>
                <w:w w:val="115"/>
                <w:sz w:val="24"/>
              </w:rPr>
              <w:t xml:space="preserve"> </w:t>
            </w:r>
            <w:r>
              <w:rPr>
                <w:color w:val="231F20"/>
                <w:w w:val="115"/>
                <w:sz w:val="24"/>
              </w:rPr>
              <w:t>«В</w:t>
            </w:r>
            <w:r>
              <w:rPr>
                <w:color w:val="231F20"/>
                <w:spacing w:val="1"/>
                <w:w w:val="115"/>
                <w:sz w:val="24"/>
              </w:rPr>
              <w:t xml:space="preserve"> </w:t>
            </w:r>
            <w:r>
              <w:rPr>
                <w:color w:val="231F20"/>
                <w:w w:val="115"/>
                <w:sz w:val="24"/>
              </w:rPr>
              <w:t>чём</w:t>
            </w:r>
            <w:r>
              <w:rPr>
                <w:color w:val="231F20"/>
                <w:spacing w:val="1"/>
                <w:w w:val="115"/>
                <w:sz w:val="24"/>
              </w:rPr>
              <w:t xml:space="preserve"> </w:t>
            </w:r>
            <w:r>
              <w:rPr>
                <w:color w:val="231F20"/>
                <w:w w:val="115"/>
                <w:sz w:val="24"/>
              </w:rPr>
              <w:t>отличие</w:t>
            </w:r>
            <w:r>
              <w:rPr>
                <w:color w:val="231F20"/>
                <w:spacing w:val="1"/>
                <w:w w:val="115"/>
                <w:sz w:val="24"/>
              </w:rPr>
              <w:t xml:space="preserve"> </w:t>
            </w:r>
            <w:r>
              <w:rPr>
                <w:color w:val="231F20"/>
                <w:w w:val="115"/>
                <w:sz w:val="24"/>
              </w:rPr>
              <w:t>видеозаписи</w:t>
            </w:r>
            <w:r>
              <w:rPr>
                <w:color w:val="231F20"/>
                <w:spacing w:val="-66"/>
                <w:w w:val="115"/>
                <w:sz w:val="24"/>
              </w:rPr>
              <w:t xml:space="preserve"> </w:t>
            </w:r>
            <w:r>
              <w:rPr>
                <w:color w:val="231F20"/>
                <w:w w:val="115"/>
                <w:sz w:val="24"/>
              </w:rPr>
              <w:t>музыкального спектакля от фильма-оперы</w:t>
            </w:r>
            <w:r>
              <w:rPr>
                <w:color w:val="231F20"/>
                <w:spacing w:val="1"/>
                <w:w w:val="115"/>
                <w:sz w:val="24"/>
              </w:rPr>
              <w:t xml:space="preserve"> </w:t>
            </w:r>
            <w:r>
              <w:rPr>
                <w:color w:val="231F20"/>
                <w:w w:val="115"/>
                <w:sz w:val="24"/>
              </w:rPr>
              <w:t>(фильма-балета)?»</w:t>
            </w:r>
          </w:p>
        </w:tc>
      </w:tr>
    </w:tbl>
    <w:p w:rsidR="00A077A7" w:rsidRDefault="00A077A7" w:rsidP="007B62D7">
      <w:pPr>
        <w:rPr>
          <w:rFonts w:ascii="Times New Roman" w:hAnsi="Times New Roman" w:cs="Times New Roman"/>
          <w:b/>
          <w:w w:val="85"/>
          <w:sz w:val="24"/>
          <w:szCs w:val="24"/>
        </w:rPr>
      </w:pPr>
    </w:p>
    <w:p w:rsidR="007B62D7" w:rsidRPr="007B62D7" w:rsidRDefault="007B62D7" w:rsidP="007B62D7">
      <w:pPr>
        <w:rPr>
          <w:rFonts w:ascii="Times New Roman" w:hAnsi="Times New Roman" w:cs="Times New Roman"/>
          <w:b/>
          <w:sz w:val="24"/>
          <w:szCs w:val="24"/>
        </w:rPr>
      </w:pPr>
      <w:r w:rsidRPr="007B62D7">
        <w:rPr>
          <w:rFonts w:ascii="Times New Roman" w:hAnsi="Times New Roman" w:cs="Times New Roman"/>
          <w:b/>
          <w:w w:val="85"/>
          <w:sz w:val="24"/>
          <w:szCs w:val="24"/>
        </w:rPr>
        <w:t>Модуль</w:t>
      </w:r>
      <w:r w:rsidRPr="007B62D7">
        <w:rPr>
          <w:rFonts w:ascii="Times New Roman" w:hAnsi="Times New Roman" w:cs="Times New Roman"/>
          <w:b/>
          <w:spacing w:val="27"/>
          <w:w w:val="85"/>
          <w:sz w:val="24"/>
          <w:szCs w:val="24"/>
        </w:rPr>
        <w:t xml:space="preserve"> </w:t>
      </w:r>
      <w:r w:rsidRPr="007B62D7">
        <w:rPr>
          <w:rFonts w:ascii="Times New Roman" w:hAnsi="Times New Roman" w:cs="Times New Roman"/>
          <w:b/>
          <w:w w:val="85"/>
          <w:sz w:val="24"/>
          <w:szCs w:val="24"/>
        </w:rPr>
        <w:t>№</w:t>
      </w:r>
      <w:r w:rsidRPr="007B62D7">
        <w:rPr>
          <w:rFonts w:ascii="Times New Roman" w:hAnsi="Times New Roman" w:cs="Times New Roman"/>
          <w:b/>
          <w:spacing w:val="27"/>
          <w:w w:val="85"/>
          <w:sz w:val="24"/>
          <w:szCs w:val="24"/>
        </w:rPr>
        <w:t xml:space="preserve"> </w:t>
      </w:r>
      <w:r w:rsidRPr="007B62D7">
        <w:rPr>
          <w:rFonts w:ascii="Times New Roman" w:hAnsi="Times New Roman" w:cs="Times New Roman"/>
          <w:b/>
          <w:w w:val="85"/>
          <w:sz w:val="24"/>
          <w:szCs w:val="24"/>
        </w:rPr>
        <w:t>9</w:t>
      </w:r>
      <w:r w:rsidRPr="007B62D7">
        <w:rPr>
          <w:rFonts w:ascii="Times New Roman" w:hAnsi="Times New Roman" w:cs="Times New Roman"/>
          <w:b/>
          <w:spacing w:val="28"/>
          <w:w w:val="85"/>
          <w:sz w:val="24"/>
          <w:szCs w:val="24"/>
        </w:rPr>
        <w:t xml:space="preserve"> </w:t>
      </w:r>
      <w:r w:rsidRPr="007B62D7">
        <w:rPr>
          <w:rFonts w:ascii="Times New Roman" w:hAnsi="Times New Roman" w:cs="Times New Roman"/>
          <w:b/>
          <w:w w:val="85"/>
          <w:sz w:val="24"/>
          <w:szCs w:val="24"/>
        </w:rPr>
        <w:t>«Современная</w:t>
      </w:r>
      <w:r w:rsidRPr="007B62D7">
        <w:rPr>
          <w:rFonts w:ascii="Times New Roman" w:hAnsi="Times New Roman" w:cs="Times New Roman"/>
          <w:b/>
          <w:spacing w:val="27"/>
          <w:w w:val="85"/>
          <w:sz w:val="24"/>
          <w:szCs w:val="24"/>
        </w:rPr>
        <w:t xml:space="preserve"> </w:t>
      </w:r>
      <w:r w:rsidRPr="007B62D7">
        <w:rPr>
          <w:rFonts w:ascii="Times New Roman" w:hAnsi="Times New Roman" w:cs="Times New Roman"/>
          <w:b/>
          <w:w w:val="85"/>
          <w:sz w:val="24"/>
          <w:szCs w:val="24"/>
        </w:rPr>
        <w:t>музыка:</w:t>
      </w:r>
      <w:r w:rsidRPr="007B62D7">
        <w:rPr>
          <w:rFonts w:ascii="Times New Roman" w:hAnsi="Times New Roman" w:cs="Times New Roman"/>
          <w:b/>
          <w:spacing w:val="28"/>
          <w:w w:val="85"/>
          <w:sz w:val="24"/>
          <w:szCs w:val="24"/>
        </w:rPr>
        <w:t xml:space="preserve"> </w:t>
      </w:r>
      <w:r w:rsidRPr="007B62D7">
        <w:rPr>
          <w:rFonts w:ascii="Times New Roman" w:hAnsi="Times New Roman" w:cs="Times New Roman"/>
          <w:b/>
          <w:w w:val="85"/>
          <w:sz w:val="24"/>
          <w:szCs w:val="24"/>
        </w:rPr>
        <w:t>основные</w:t>
      </w:r>
      <w:r w:rsidRPr="007B62D7">
        <w:rPr>
          <w:rFonts w:ascii="Times New Roman" w:hAnsi="Times New Roman" w:cs="Times New Roman"/>
          <w:b/>
          <w:spacing w:val="29"/>
          <w:w w:val="85"/>
          <w:sz w:val="24"/>
          <w:szCs w:val="24"/>
        </w:rPr>
        <w:t xml:space="preserve"> </w:t>
      </w:r>
      <w:r w:rsidRPr="007B62D7">
        <w:rPr>
          <w:rFonts w:ascii="Times New Roman" w:hAnsi="Times New Roman" w:cs="Times New Roman"/>
          <w:b/>
          <w:w w:val="85"/>
          <w:sz w:val="24"/>
          <w:szCs w:val="24"/>
        </w:rPr>
        <w:t>жанры</w:t>
      </w:r>
      <w:r w:rsidRPr="007B62D7">
        <w:rPr>
          <w:rFonts w:ascii="Times New Roman" w:hAnsi="Times New Roman" w:cs="Times New Roman"/>
          <w:b/>
          <w:spacing w:val="28"/>
          <w:w w:val="85"/>
          <w:sz w:val="24"/>
          <w:szCs w:val="24"/>
        </w:rPr>
        <w:t xml:space="preserve"> </w:t>
      </w:r>
      <w:r w:rsidRPr="007B62D7">
        <w:rPr>
          <w:rFonts w:ascii="Times New Roman" w:hAnsi="Times New Roman" w:cs="Times New Roman"/>
          <w:b/>
          <w:w w:val="85"/>
          <w:sz w:val="24"/>
          <w:szCs w:val="24"/>
        </w:rPr>
        <w:t>и</w:t>
      </w:r>
      <w:r w:rsidRPr="007B62D7">
        <w:rPr>
          <w:rFonts w:ascii="Times New Roman" w:hAnsi="Times New Roman" w:cs="Times New Roman"/>
          <w:b/>
          <w:spacing w:val="28"/>
          <w:w w:val="85"/>
          <w:sz w:val="24"/>
          <w:szCs w:val="24"/>
        </w:rPr>
        <w:t xml:space="preserve"> </w:t>
      </w:r>
      <w:r w:rsidRPr="007B62D7">
        <w:rPr>
          <w:rFonts w:ascii="Times New Roman" w:hAnsi="Times New Roman" w:cs="Times New Roman"/>
          <w:b/>
          <w:w w:val="85"/>
          <w:sz w:val="24"/>
          <w:szCs w:val="24"/>
        </w:rPr>
        <w:t>направления»</w:t>
      </w:r>
    </w:p>
    <w:tbl>
      <w:tblPr>
        <w:tblW w:w="9497" w:type="dxa"/>
        <w:tblInd w:w="2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8"/>
        <w:gridCol w:w="1559"/>
        <w:gridCol w:w="2551"/>
        <w:gridCol w:w="3969"/>
      </w:tblGrid>
      <w:tr w:rsidR="005D1C72" w:rsidRPr="0053166A" w:rsidTr="003573CA">
        <w:trPr>
          <w:trHeight w:val="827"/>
        </w:trPr>
        <w:tc>
          <w:tcPr>
            <w:tcW w:w="1418" w:type="dxa"/>
          </w:tcPr>
          <w:p w:rsidR="005D1C72" w:rsidRPr="0053166A" w:rsidRDefault="005D1C72"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 блока, кол-во часов</w:t>
            </w:r>
          </w:p>
        </w:tc>
        <w:tc>
          <w:tcPr>
            <w:tcW w:w="1559" w:type="dxa"/>
          </w:tcPr>
          <w:p w:rsidR="005D1C72" w:rsidRPr="0053166A" w:rsidRDefault="005D1C72"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Темы</w:t>
            </w:r>
          </w:p>
        </w:tc>
        <w:tc>
          <w:tcPr>
            <w:tcW w:w="2551" w:type="dxa"/>
          </w:tcPr>
          <w:p w:rsidR="005D1C72" w:rsidRPr="0053166A" w:rsidRDefault="005D1C72"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Содержание</w:t>
            </w:r>
          </w:p>
        </w:tc>
        <w:tc>
          <w:tcPr>
            <w:tcW w:w="3969" w:type="dxa"/>
          </w:tcPr>
          <w:p w:rsidR="005D1C72" w:rsidRPr="0053166A" w:rsidRDefault="005D1C72"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Виды</w:t>
            </w:r>
          </w:p>
          <w:p w:rsidR="005D1C72" w:rsidRPr="0053166A" w:rsidRDefault="005D1C72" w:rsidP="003573CA">
            <w:pPr>
              <w:pStyle w:val="a7"/>
              <w:jc w:val="center"/>
              <w:rPr>
                <w:rFonts w:ascii="Times New Roman" w:hAnsi="Times New Roman" w:cs="Times New Roman"/>
                <w:b/>
                <w:sz w:val="24"/>
                <w:szCs w:val="24"/>
              </w:rPr>
            </w:pPr>
            <w:r w:rsidRPr="0053166A">
              <w:rPr>
                <w:rFonts w:ascii="Times New Roman" w:hAnsi="Times New Roman" w:cs="Times New Roman"/>
                <w:b/>
                <w:sz w:val="24"/>
                <w:szCs w:val="24"/>
              </w:rPr>
              <w:t>деятельности обучающихся</w:t>
            </w:r>
          </w:p>
        </w:tc>
      </w:tr>
      <w:tr w:rsidR="003573CA" w:rsidRPr="0053166A" w:rsidTr="003573CA">
        <w:trPr>
          <w:trHeight w:val="827"/>
        </w:trPr>
        <w:tc>
          <w:tcPr>
            <w:tcW w:w="1418" w:type="dxa"/>
          </w:tcPr>
          <w:p w:rsidR="003573CA" w:rsidRDefault="003573CA" w:rsidP="003573CA">
            <w:pPr>
              <w:pStyle w:val="TableParagraph"/>
              <w:spacing w:line="273" w:lineRule="exact"/>
              <w:ind w:left="173"/>
              <w:rPr>
                <w:sz w:val="24"/>
              </w:rPr>
            </w:pPr>
            <w:r>
              <w:rPr>
                <w:color w:val="231F20"/>
                <w:w w:val="115"/>
                <w:sz w:val="24"/>
              </w:rPr>
              <w:t>А)</w:t>
            </w:r>
          </w:p>
          <w:p w:rsidR="003573CA" w:rsidRDefault="003573CA" w:rsidP="003573CA">
            <w:pPr>
              <w:pStyle w:val="TableParagraph"/>
              <w:ind w:left="173"/>
              <w:jc w:val="center"/>
              <w:rPr>
                <w:sz w:val="24"/>
              </w:rPr>
            </w:pPr>
            <w:r>
              <w:rPr>
                <w:color w:val="231F20"/>
                <w:w w:val="115"/>
                <w:sz w:val="24"/>
              </w:rPr>
              <w:t>3—4</w:t>
            </w:r>
          </w:p>
          <w:p w:rsidR="003573CA" w:rsidRDefault="003573CA" w:rsidP="003573CA">
            <w:pPr>
              <w:pStyle w:val="TableParagraph"/>
              <w:ind w:right="34" w:firstLine="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3573CA" w:rsidRDefault="003573CA" w:rsidP="003573CA">
            <w:pPr>
              <w:pStyle w:val="TableParagraph"/>
              <w:spacing w:line="273" w:lineRule="exact"/>
              <w:ind w:left="173"/>
              <w:jc w:val="center"/>
              <w:rPr>
                <w:sz w:val="24"/>
              </w:rPr>
            </w:pPr>
            <w:r>
              <w:rPr>
                <w:color w:val="231F20"/>
                <w:w w:val="120"/>
                <w:sz w:val="24"/>
              </w:rPr>
              <w:t>Джаз</w:t>
            </w:r>
          </w:p>
        </w:tc>
        <w:tc>
          <w:tcPr>
            <w:tcW w:w="2551" w:type="dxa"/>
          </w:tcPr>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15"/>
                <w:sz w:val="24"/>
                <w:szCs w:val="24"/>
              </w:rPr>
              <w:t>Джаз</w:t>
            </w:r>
            <w:r w:rsidRPr="00A077A7">
              <w:rPr>
                <w:rFonts w:ascii="Times New Roman" w:hAnsi="Times New Roman" w:cs="Times New Roman"/>
                <w:spacing w:val="-4"/>
                <w:w w:val="115"/>
                <w:sz w:val="24"/>
                <w:szCs w:val="24"/>
              </w:rPr>
              <w:t>—</w:t>
            </w:r>
            <w:r w:rsidRPr="00A077A7">
              <w:rPr>
                <w:rFonts w:ascii="Times New Roman" w:hAnsi="Times New Roman" w:cs="Times New Roman"/>
                <w:spacing w:val="-66"/>
                <w:w w:val="115"/>
                <w:sz w:val="24"/>
                <w:szCs w:val="24"/>
              </w:rPr>
              <w:t xml:space="preserve"> </w:t>
            </w:r>
            <w:r w:rsidRPr="00A077A7">
              <w:rPr>
                <w:rFonts w:ascii="Times New Roman" w:hAnsi="Times New Roman" w:cs="Times New Roman"/>
                <w:w w:val="115"/>
                <w:sz w:val="24"/>
                <w:szCs w:val="24"/>
              </w:rPr>
              <w:t>основа</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популярной</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 xml:space="preserve">музыки </w:t>
            </w:r>
            <w:r w:rsidRPr="00A077A7">
              <w:rPr>
                <w:rFonts w:ascii="Times New Roman" w:hAnsi="Times New Roman" w:cs="Times New Roman"/>
                <w:spacing w:val="-2"/>
                <w:w w:val="115"/>
                <w:sz w:val="24"/>
                <w:szCs w:val="24"/>
              </w:rPr>
              <w:t>XX</w:t>
            </w:r>
            <w:r w:rsidRPr="00A077A7">
              <w:rPr>
                <w:rFonts w:ascii="Times New Roman" w:hAnsi="Times New Roman" w:cs="Times New Roman"/>
                <w:spacing w:val="-66"/>
                <w:w w:val="115"/>
                <w:sz w:val="24"/>
                <w:szCs w:val="24"/>
              </w:rPr>
              <w:t xml:space="preserve"> </w:t>
            </w:r>
            <w:r w:rsidRPr="00A077A7">
              <w:rPr>
                <w:rFonts w:ascii="Times New Roman" w:hAnsi="Times New Roman" w:cs="Times New Roman"/>
                <w:w w:val="115"/>
                <w:sz w:val="24"/>
                <w:szCs w:val="24"/>
              </w:rPr>
              <w:t>века.</w:t>
            </w:r>
          </w:p>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15"/>
                <w:sz w:val="24"/>
                <w:szCs w:val="24"/>
              </w:rPr>
              <w:t>Особенности</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джазового</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языка</w:t>
            </w:r>
            <w:r w:rsidRPr="00A077A7">
              <w:rPr>
                <w:rFonts w:ascii="Times New Roman" w:hAnsi="Times New Roman" w:cs="Times New Roman"/>
                <w:spacing w:val="38"/>
                <w:w w:val="115"/>
                <w:sz w:val="24"/>
                <w:szCs w:val="24"/>
              </w:rPr>
              <w:t xml:space="preserve"> </w:t>
            </w:r>
            <w:r w:rsidRPr="00A077A7">
              <w:rPr>
                <w:rFonts w:ascii="Times New Roman" w:hAnsi="Times New Roman" w:cs="Times New Roman"/>
                <w:w w:val="115"/>
                <w:sz w:val="24"/>
                <w:szCs w:val="24"/>
              </w:rPr>
              <w:t>и</w:t>
            </w:r>
            <w:r w:rsidRPr="00A077A7">
              <w:rPr>
                <w:rFonts w:ascii="Times New Roman" w:hAnsi="Times New Roman" w:cs="Times New Roman"/>
                <w:spacing w:val="38"/>
                <w:w w:val="115"/>
                <w:sz w:val="24"/>
                <w:szCs w:val="24"/>
              </w:rPr>
              <w:t xml:space="preserve"> </w:t>
            </w:r>
            <w:r w:rsidRPr="00A077A7">
              <w:rPr>
                <w:rFonts w:ascii="Times New Roman" w:hAnsi="Times New Roman" w:cs="Times New Roman"/>
                <w:w w:val="115"/>
                <w:sz w:val="24"/>
                <w:szCs w:val="24"/>
              </w:rPr>
              <w:t>стиля</w:t>
            </w:r>
            <w:r w:rsidR="00EA0D9D" w:rsidRPr="00A077A7">
              <w:rPr>
                <w:rFonts w:ascii="Times New Roman" w:hAnsi="Times New Roman" w:cs="Times New Roman"/>
                <w:w w:val="115"/>
                <w:sz w:val="24"/>
                <w:szCs w:val="24"/>
              </w:rPr>
              <w:t xml:space="preserve"> </w:t>
            </w:r>
            <w:r w:rsidRPr="00A077A7">
              <w:rPr>
                <w:rFonts w:ascii="Times New Roman" w:hAnsi="Times New Roman" w:cs="Times New Roman"/>
                <w:spacing w:val="-66"/>
                <w:w w:val="115"/>
                <w:sz w:val="24"/>
                <w:szCs w:val="24"/>
              </w:rPr>
              <w:t xml:space="preserve"> </w:t>
            </w:r>
            <w:r w:rsidRPr="00A077A7">
              <w:rPr>
                <w:rFonts w:ascii="Times New Roman" w:hAnsi="Times New Roman" w:cs="Times New Roman"/>
                <w:w w:val="115"/>
                <w:sz w:val="24"/>
                <w:szCs w:val="24"/>
              </w:rPr>
              <w:t>(свинг,</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синкопы,</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ударные</w:t>
            </w:r>
            <w:r w:rsidR="00EA0D9D" w:rsidRPr="00A077A7">
              <w:rPr>
                <w:rFonts w:ascii="Times New Roman" w:hAnsi="Times New Roman" w:cs="Times New Roman"/>
                <w:w w:val="115"/>
                <w:sz w:val="24"/>
                <w:szCs w:val="24"/>
              </w:rPr>
              <w:t xml:space="preserve"> </w:t>
            </w:r>
            <w:r w:rsidRPr="00A077A7">
              <w:rPr>
                <w:rFonts w:ascii="Times New Roman" w:hAnsi="Times New Roman" w:cs="Times New Roman"/>
                <w:w w:val="115"/>
                <w:sz w:val="24"/>
                <w:szCs w:val="24"/>
              </w:rPr>
              <w:tab/>
            </w:r>
            <w:r w:rsidRPr="00A077A7">
              <w:rPr>
                <w:rFonts w:ascii="Times New Roman" w:hAnsi="Times New Roman" w:cs="Times New Roman"/>
                <w:spacing w:val="-4"/>
                <w:w w:val="115"/>
                <w:sz w:val="24"/>
                <w:szCs w:val="24"/>
              </w:rPr>
              <w:t>и</w:t>
            </w:r>
            <w:r w:rsidRPr="00A077A7">
              <w:rPr>
                <w:rFonts w:ascii="Times New Roman" w:hAnsi="Times New Roman" w:cs="Times New Roman"/>
                <w:spacing w:val="-66"/>
                <w:w w:val="115"/>
                <w:sz w:val="24"/>
                <w:szCs w:val="24"/>
              </w:rPr>
              <w:t xml:space="preserve"> </w:t>
            </w:r>
            <w:r w:rsidRPr="00A077A7">
              <w:rPr>
                <w:rFonts w:ascii="Times New Roman" w:hAnsi="Times New Roman" w:cs="Times New Roman"/>
                <w:w w:val="115"/>
                <w:sz w:val="24"/>
                <w:szCs w:val="24"/>
              </w:rPr>
              <w:t>духовые</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инструменты,</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вопросо-</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ответная</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структура</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мотивов,</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гармоническа</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я</w:t>
            </w:r>
            <w:r w:rsidRPr="00A077A7">
              <w:rPr>
                <w:rFonts w:ascii="Times New Roman" w:hAnsi="Times New Roman" w:cs="Times New Roman"/>
                <w:w w:val="115"/>
                <w:sz w:val="24"/>
                <w:szCs w:val="24"/>
              </w:rPr>
              <w:tab/>
              <w:t>сетка,</w:t>
            </w:r>
            <w:r w:rsidRPr="00A077A7">
              <w:rPr>
                <w:rFonts w:ascii="Times New Roman" w:hAnsi="Times New Roman" w:cs="Times New Roman"/>
                <w:w w:val="115"/>
                <w:sz w:val="24"/>
                <w:szCs w:val="24"/>
              </w:rPr>
              <w:tab/>
            </w:r>
            <w:r w:rsidRPr="00A077A7">
              <w:rPr>
                <w:rFonts w:ascii="Times New Roman" w:hAnsi="Times New Roman" w:cs="Times New Roman"/>
                <w:spacing w:val="-2"/>
                <w:w w:val="115"/>
                <w:sz w:val="24"/>
                <w:szCs w:val="24"/>
              </w:rPr>
              <w:t>им-</w:t>
            </w:r>
            <w:r w:rsidRPr="00A077A7">
              <w:rPr>
                <w:rFonts w:ascii="Times New Roman" w:hAnsi="Times New Roman" w:cs="Times New Roman"/>
                <w:spacing w:val="-66"/>
                <w:w w:val="115"/>
                <w:sz w:val="24"/>
                <w:szCs w:val="24"/>
              </w:rPr>
              <w:t xml:space="preserve"> </w:t>
            </w:r>
            <w:r w:rsidRPr="00A077A7">
              <w:rPr>
                <w:rFonts w:ascii="Times New Roman" w:hAnsi="Times New Roman" w:cs="Times New Roman"/>
                <w:w w:val="115"/>
                <w:sz w:val="24"/>
                <w:szCs w:val="24"/>
              </w:rPr>
              <w:t>провизация)</w:t>
            </w:r>
          </w:p>
        </w:tc>
        <w:tc>
          <w:tcPr>
            <w:tcW w:w="3969" w:type="dxa"/>
          </w:tcPr>
          <w:p w:rsidR="00A077A7" w:rsidRDefault="003573CA" w:rsidP="00A077A7">
            <w:pPr>
              <w:pStyle w:val="a7"/>
              <w:jc w:val="center"/>
              <w:rPr>
                <w:rFonts w:ascii="Times New Roman" w:hAnsi="Times New Roman" w:cs="Times New Roman"/>
                <w:w w:val="120"/>
                <w:sz w:val="24"/>
                <w:szCs w:val="24"/>
              </w:rPr>
            </w:pPr>
            <w:r w:rsidRPr="00A077A7">
              <w:rPr>
                <w:rFonts w:ascii="Times New Roman" w:hAnsi="Times New Roman" w:cs="Times New Roman"/>
                <w:w w:val="120"/>
                <w:sz w:val="24"/>
                <w:szCs w:val="24"/>
              </w:rPr>
              <w:t>Знакомство</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с</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различными</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джазовыми</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 xml:space="preserve">музыкальными      </w:t>
            </w:r>
            <w:r w:rsidRPr="00A077A7">
              <w:rPr>
                <w:rFonts w:ascii="Times New Roman" w:hAnsi="Times New Roman" w:cs="Times New Roman"/>
                <w:spacing w:val="51"/>
                <w:w w:val="120"/>
                <w:sz w:val="24"/>
                <w:szCs w:val="24"/>
              </w:rPr>
              <w:t xml:space="preserve"> </w:t>
            </w:r>
            <w:r w:rsidRPr="00A077A7">
              <w:rPr>
                <w:rFonts w:ascii="Times New Roman" w:hAnsi="Times New Roman" w:cs="Times New Roman"/>
                <w:w w:val="120"/>
                <w:sz w:val="24"/>
                <w:szCs w:val="24"/>
              </w:rPr>
              <w:t>композициями</w:t>
            </w:r>
            <w:r w:rsidRPr="00A077A7">
              <w:rPr>
                <w:rFonts w:ascii="Times New Roman" w:hAnsi="Times New Roman" w:cs="Times New Roman"/>
                <w:w w:val="120"/>
                <w:sz w:val="24"/>
                <w:szCs w:val="24"/>
              </w:rPr>
              <w:tab/>
            </w:r>
            <w:r w:rsidRPr="00A077A7">
              <w:rPr>
                <w:rFonts w:ascii="Times New Roman" w:hAnsi="Times New Roman" w:cs="Times New Roman"/>
                <w:spacing w:val="-4"/>
                <w:w w:val="120"/>
                <w:sz w:val="24"/>
                <w:szCs w:val="24"/>
              </w:rPr>
              <w:t>и</w:t>
            </w:r>
            <w:r w:rsidRPr="00A077A7">
              <w:rPr>
                <w:rFonts w:ascii="Times New Roman" w:hAnsi="Times New Roman" w:cs="Times New Roman"/>
                <w:spacing w:val="-70"/>
                <w:w w:val="120"/>
                <w:sz w:val="24"/>
                <w:szCs w:val="24"/>
              </w:rPr>
              <w:t xml:space="preserve"> </w:t>
            </w:r>
            <w:r w:rsidRPr="00A077A7">
              <w:rPr>
                <w:rFonts w:ascii="Times New Roman" w:hAnsi="Times New Roman" w:cs="Times New Roman"/>
                <w:w w:val="120"/>
                <w:sz w:val="24"/>
                <w:szCs w:val="24"/>
              </w:rPr>
              <w:t>направлениями</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(регтайм,</w:t>
            </w:r>
          </w:p>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биг-бэнд,</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блюз).</w:t>
            </w:r>
          </w:p>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15"/>
                <w:sz w:val="24"/>
                <w:szCs w:val="24"/>
              </w:rPr>
              <w:t>Определение</w:t>
            </w:r>
            <w:r w:rsidRPr="00A077A7">
              <w:rPr>
                <w:rFonts w:ascii="Times New Roman" w:hAnsi="Times New Roman" w:cs="Times New Roman"/>
                <w:spacing w:val="37"/>
                <w:w w:val="115"/>
                <w:sz w:val="24"/>
                <w:szCs w:val="24"/>
              </w:rPr>
              <w:t xml:space="preserve"> </w:t>
            </w:r>
            <w:r w:rsidRPr="00A077A7">
              <w:rPr>
                <w:rFonts w:ascii="Times New Roman" w:hAnsi="Times New Roman" w:cs="Times New Roman"/>
                <w:w w:val="115"/>
                <w:sz w:val="24"/>
                <w:szCs w:val="24"/>
              </w:rPr>
              <w:t>на</w:t>
            </w:r>
            <w:r w:rsidRPr="00A077A7">
              <w:rPr>
                <w:rFonts w:ascii="Times New Roman" w:hAnsi="Times New Roman" w:cs="Times New Roman"/>
                <w:spacing w:val="37"/>
                <w:w w:val="115"/>
                <w:sz w:val="24"/>
                <w:szCs w:val="24"/>
              </w:rPr>
              <w:t xml:space="preserve"> </w:t>
            </w:r>
            <w:r w:rsidRPr="00A077A7">
              <w:rPr>
                <w:rFonts w:ascii="Times New Roman" w:hAnsi="Times New Roman" w:cs="Times New Roman"/>
                <w:w w:val="115"/>
                <w:sz w:val="24"/>
                <w:szCs w:val="24"/>
              </w:rPr>
              <w:t>слух:</w:t>
            </w:r>
          </w:p>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20"/>
                <w:sz w:val="24"/>
                <w:szCs w:val="24"/>
              </w:rPr>
              <w:t>принадлежности</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к</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джазовой</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или</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классической музыке;</w:t>
            </w:r>
          </w:p>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15"/>
                <w:sz w:val="24"/>
                <w:szCs w:val="24"/>
              </w:rPr>
              <w:t>исполнительского</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состава</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(манера</w:t>
            </w:r>
            <w:r w:rsidRPr="00A077A7">
              <w:rPr>
                <w:rFonts w:ascii="Times New Roman" w:hAnsi="Times New Roman" w:cs="Times New Roman"/>
                <w:spacing w:val="-66"/>
                <w:w w:val="115"/>
                <w:sz w:val="24"/>
                <w:szCs w:val="24"/>
              </w:rPr>
              <w:t xml:space="preserve"> </w:t>
            </w:r>
            <w:r w:rsidRPr="00A077A7">
              <w:rPr>
                <w:rFonts w:ascii="Times New Roman" w:hAnsi="Times New Roman" w:cs="Times New Roman"/>
                <w:w w:val="115"/>
                <w:sz w:val="24"/>
                <w:szCs w:val="24"/>
              </w:rPr>
              <w:t>пения,</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состав</w:t>
            </w:r>
            <w:r w:rsidRPr="00A077A7">
              <w:rPr>
                <w:rFonts w:ascii="Times New Roman" w:hAnsi="Times New Roman" w:cs="Times New Roman"/>
                <w:spacing w:val="2"/>
                <w:w w:val="115"/>
                <w:sz w:val="24"/>
                <w:szCs w:val="24"/>
              </w:rPr>
              <w:t xml:space="preserve"> </w:t>
            </w:r>
            <w:r w:rsidRPr="00A077A7">
              <w:rPr>
                <w:rFonts w:ascii="Times New Roman" w:hAnsi="Times New Roman" w:cs="Times New Roman"/>
                <w:w w:val="115"/>
                <w:sz w:val="24"/>
                <w:szCs w:val="24"/>
              </w:rPr>
              <w:t>инструментов).</w:t>
            </w:r>
          </w:p>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15"/>
                <w:sz w:val="24"/>
                <w:szCs w:val="24"/>
              </w:rPr>
              <w:t xml:space="preserve">Разучивание,  </w:t>
            </w:r>
            <w:r w:rsidRPr="00A077A7">
              <w:rPr>
                <w:rFonts w:ascii="Times New Roman" w:hAnsi="Times New Roman" w:cs="Times New Roman"/>
                <w:spacing w:val="38"/>
                <w:w w:val="115"/>
                <w:sz w:val="24"/>
                <w:szCs w:val="24"/>
              </w:rPr>
              <w:t xml:space="preserve"> </w:t>
            </w:r>
            <w:r w:rsidRPr="00A077A7">
              <w:rPr>
                <w:rFonts w:ascii="Times New Roman" w:hAnsi="Times New Roman" w:cs="Times New Roman"/>
                <w:w w:val="115"/>
                <w:sz w:val="24"/>
                <w:szCs w:val="24"/>
              </w:rPr>
              <w:t xml:space="preserve">исполнение   </w:t>
            </w:r>
            <w:r w:rsidRPr="00A077A7">
              <w:rPr>
                <w:rFonts w:ascii="Times New Roman" w:hAnsi="Times New Roman" w:cs="Times New Roman"/>
                <w:spacing w:val="36"/>
                <w:w w:val="115"/>
                <w:sz w:val="24"/>
                <w:szCs w:val="24"/>
              </w:rPr>
              <w:t xml:space="preserve"> </w:t>
            </w:r>
            <w:r w:rsidRPr="00A077A7">
              <w:rPr>
                <w:rFonts w:ascii="Times New Roman" w:hAnsi="Times New Roman" w:cs="Times New Roman"/>
                <w:w w:val="115"/>
                <w:sz w:val="24"/>
                <w:szCs w:val="24"/>
              </w:rPr>
              <w:t xml:space="preserve">одной </w:t>
            </w:r>
            <w:r w:rsidRPr="00A077A7">
              <w:rPr>
                <w:rFonts w:ascii="Times New Roman" w:hAnsi="Times New Roman" w:cs="Times New Roman"/>
                <w:spacing w:val="36"/>
                <w:w w:val="115"/>
                <w:sz w:val="24"/>
                <w:szCs w:val="24"/>
              </w:rPr>
              <w:t xml:space="preserve"> </w:t>
            </w:r>
            <w:r w:rsidRPr="00A077A7">
              <w:rPr>
                <w:rFonts w:ascii="Times New Roman" w:hAnsi="Times New Roman" w:cs="Times New Roman"/>
                <w:w w:val="115"/>
                <w:sz w:val="24"/>
                <w:szCs w:val="24"/>
              </w:rPr>
              <w:t>из</w:t>
            </w:r>
          </w:p>
          <w:p w:rsidR="00A077A7" w:rsidRDefault="003573CA" w:rsidP="00A077A7">
            <w:pPr>
              <w:pStyle w:val="a7"/>
              <w:jc w:val="center"/>
              <w:rPr>
                <w:rFonts w:ascii="Times New Roman" w:hAnsi="Times New Roman" w:cs="Times New Roman"/>
                <w:spacing w:val="-67"/>
                <w:w w:val="115"/>
                <w:sz w:val="24"/>
                <w:szCs w:val="24"/>
              </w:rPr>
            </w:pPr>
            <w:r w:rsidRPr="00A077A7">
              <w:rPr>
                <w:rFonts w:ascii="Times New Roman" w:hAnsi="Times New Roman" w:cs="Times New Roman"/>
                <w:w w:val="115"/>
                <w:sz w:val="24"/>
                <w:szCs w:val="24"/>
              </w:rPr>
              <w:t>«вечнозелёных»</w:t>
            </w:r>
            <w:r w:rsidR="00EA0D9D" w:rsidRPr="00A077A7">
              <w:rPr>
                <w:rFonts w:ascii="Times New Roman" w:hAnsi="Times New Roman" w:cs="Times New Roman"/>
                <w:w w:val="115"/>
                <w:sz w:val="24"/>
                <w:szCs w:val="24"/>
              </w:rPr>
              <w:t xml:space="preserve"> </w:t>
            </w:r>
            <w:r w:rsidRPr="00A077A7">
              <w:rPr>
                <w:rFonts w:ascii="Times New Roman" w:hAnsi="Times New Roman" w:cs="Times New Roman"/>
                <w:w w:val="115"/>
                <w:sz w:val="24"/>
                <w:szCs w:val="24"/>
              </w:rPr>
              <w:t>джазовых</w:t>
            </w:r>
            <w:r w:rsidR="00A077A7">
              <w:rPr>
                <w:rFonts w:ascii="Times New Roman" w:hAnsi="Times New Roman" w:cs="Times New Roman"/>
                <w:w w:val="115"/>
                <w:sz w:val="24"/>
                <w:szCs w:val="24"/>
              </w:rPr>
              <w:t xml:space="preserve"> </w:t>
            </w:r>
            <w:r w:rsidRPr="00A077A7">
              <w:rPr>
                <w:rFonts w:ascii="Times New Roman" w:hAnsi="Times New Roman" w:cs="Times New Roman"/>
                <w:spacing w:val="-2"/>
                <w:w w:val="115"/>
                <w:sz w:val="24"/>
                <w:szCs w:val="24"/>
              </w:rPr>
              <w:t>тем.</w:t>
            </w:r>
            <w:r w:rsidRPr="00A077A7">
              <w:rPr>
                <w:rFonts w:ascii="Times New Roman" w:hAnsi="Times New Roman" w:cs="Times New Roman"/>
                <w:spacing w:val="-67"/>
                <w:w w:val="115"/>
                <w:sz w:val="24"/>
                <w:szCs w:val="24"/>
              </w:rPr>
              <w:t xml:space="preserve"> </w:t>
            </w:r>
          </w:p>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15"/>
                <w:sz w:val="24"/>
                <w:szCs w:val="24"/>
              </w:rPr>
              <w:t>Элементы</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ритмической</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и</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вокальной</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импровизации</w:t>
            </w:r>
            <w:r w:rsidRPr="00A077A7">
              <w:rPr>
                <w:rFonts w:ascii="Times New Roman" w:hAnsi="Times New Roman" w:cs="Times New Roman"/>
                <w:spacing w:val="33"/>
                <w:w w:val="115"/>
                <w:sz w:val="24"/>
                <w:szCs w:val="24"/>
              </w:rPr>
              <w:t xml:space="preserve"> </w:t>
            </w:r>
            <w:r w:rsidRPr="00A077A7">
              <w:rPr>
                <w:rFonts w:ascii="Times New Roman" w:hAnsi="Times New Roman" w:cs="Times New Roman"/>
                <w:w w:val="115"/>
                <w:sz w:val="24"/>
                <w:szCs w:val="24"/>
              </w:rPr>
              <w:t>на</w:t>
            </w:r>
            <w:r w:rsidRPr="00A077A7">
              <w:rPr>
                <w:rFonts w:ascii="Times New Roman" w:hAnsi="Times New Roman" w:cs="Times New Roman"/>
                <w:spacing w:val="36"/>
                <w:w w:val="115"/>
                <w:sz w:val="24"/>
                <w:szCs w:val="24"/>
              </w:rPr>
              <w:t xml:space="preserve"> </w:t>
            </w:r>
            <w:r w:rsidRPr="00A077A7">
              <w:rPr>
                <w:rFonts w:ascii="Times New Roman" w:hAnsi="Times New Roman" w:cs="Times New Roman"/>
                <w:w w:val="115"/>
                <w:sz w:val="24"/>
                <w:szCs w:val="24"/>
              </w:rPr>
              <w:t>её</w:t>
            </w:r>
            <w:r w:rsidRPr="00A077A7">
              <w:rPr>
                <w:rFonts w:ascii="Times New Roman" w:hAnsi="Times New Roman" w:cs="Times New Roman"/>
                <w:spacing w:val="35"/>
                <w:w w:val="115"/>
                <w:sz w:val="24"/>
                <w:szCs w:val="24"/>
              </w:rPr>
              <w:t xml:space="preserve"> </w:t>
            </w:r>
            <w:r w:rsidRPr="00A077A7">
              <w:rPr>
                <w:rFonts w:ascii="Times New Roman" w:hAnsi="Times New Roman" w:cs="Times New Roman"/>
                <w:w w:val="115"/>
                <w:sz w:val="24"/>
                <w:szCs w:val="24"/>
              </w:rPr>
              <w:t>основе.</w:t>
            </w:r>
          </w:p>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15"/>
                <w:sz w:val="24"/>
                <w:szCs w:val="24"/>
              </w:rPr>
              <w:t>Сочинение</w:t>
            </w:r>
            <w:r w:rsidRPr="00A077A7">
              <w:rPr>
                <w:rFonts w:ascii="Times New Roman" w:hAnsi="Times New Roman" w:cs="Times New Roman"/>
                <w:spacing w:val="31"/>
                <w:w w:val="115"/>
                <w:sz w:val="24"/>
                <w:szCs w:val="24"/>
              </w:rPr>
              <w:t xml:space="preserve"> </w:t>
            </w:r>
            <w:r w:rsidRPr="00A077A7">
              <w:rPr>
                <w:rFonts w:ascii="Times New Roman" w:hAnsi="Times New Roman" w:cs="Times New Roman"/>
                <w:w w:val="115"/>
                <w:sz w:val="24"/>
                <w:szCs w:val="24"/>
              </w:rPr>
              <w:t>блюза.</w:t>
            </w:r>
          </w:p>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20"/>
                <w:sz w:val="24"/>
                <w:szCs w:val="24"/>
              </w:rPr>
              <w:t>Посещение</w:t>
            </w:r>
            <w:r w:rsidRPr="00A077A7">
              <w:rPr>
                <w:rFonts w:ascii="Times New Roman" w:hAnsi="Times New Roman" w:cs="Times New Roman"/>
                <w:spacing w:val="12"/>
                <w:w w:val="120"/>
                <w:sz w:val="24"/>
                <w:szCs w:val="24"/>
              </w:rPr>
              <w:t xml:space="preserve"> </w:t>
            </w:r>
            <w:r w:rsidRPr="00A077A7">
              <w:rPr>
                <w:rFonts w:ascii="Times New Roman" w:hAnsi="Times New Roman" w:cs="Times New Roman"/>
                <w:w w:val="120"/>
                <w:sz w:val="24"/>
                <w:szCs w:val="24"/>
              </w:rPr>
              <w:t>концерта</w:t>
            </w:r>
            <w:r w:rsidRPr="00A077A7">
              <w:rPr>
                <w:rFonts w:ascii="Times New Roman" w:hAnsi="Times New Roman" w:cs="Times New Roman"/>
                <w:spacing w:val="12"/>
                <w:w w:val="120"/>
                <w:sz w:val="24"/>
                <w:szCs w:val="24"/>
              </w:rPr>
              <w:t xml:space="preserve"> </w:t>
            </w:r>
            <w:r w:rsidRPr="00A077A7">
              <w:rPr>
                <w:rFonts w:ascii="Times New Roman" w:hAnsi="Times New Roman" w:cs="Times New Roman"/>
                <w:w w:val="120"/>
                <w:sz w:val="24"/>
                <w:szCs w:val="24"/>
              </w:rPr>
              <w:t>джазовой</w:t>
            </w:r>
            <w:r w:rsidRPr="00A077A7">
              <w:rPr>
                <w:rFonts w:ascii="Times New Roman" w:hAnsi="Times New Roman" w:cs="Times New Roman"/>
                <w:spacing w:val="13"/>
                <w:w w:val="120"/>
                <w:sz w:val="24"/>
                <w:szCs w:val="24"/>
              </w:rPr>
              <w:t xml:space="preserve"> </w:t>
            </w:r>
            <w:r w:rsidRPr="00A077A7">
              <w:rPr>
                <w:rFonts w:ascii="Times New Roman" w:hAnsi="Times New Roman" w:cs="Times New Roman"/>
                <w:w w:val="120"/>
                <w:sz w:val="24"/>
                <w:szCs w:val="24"/>
              </w:rPr>
              <w:t>музыки</w:t>
            </w:r>
          </w:p>
        </w:tc>
      </w:tr>
      <w:tr w:rsidR="003573CA" w:rsidRPr="0053166A" w:rsidTr="003573CA">
        <w:trPr>
          <w:trHeight w:val="827"/>
        </w:trPr>
        <w:tc>
          <w:tcPr>
            <w:tcW w:w="1418" w:type="dxa"/>
          </w:tcPr>
          <w:p w:rsidR="003573CA" w:rsidRDefault="003573CA" w:rsidP="00EA0D9D">
            <w:pPr>
              <w:pStyle w:val="TableParagraph"/>
              <w:spacing w:line="273" w:lineRule="exact"/>
              <w:ind w:left="173"/>
              <w:jc w:val="center"/>
              <w:rPr>
                <w:sz w:val="24"/>
              </w:rPr>
            </w:pPr>
            <w:r>
              <w:rPr>
                <w:color w:val="231F20"/>
                <w:w w:val="120"/>
                <w:sz w:val="24"/>
              </w:rPr>
              <w:t>Б)</w:t>
            </w:r>
          </w:p>
          <w:p w:rsidR="003573CA" w:rsidRDefault="003573CA" w:rsidP="00EA0D9D">
            <w:pPr>
              <w:pStyle w:val="TableParagraph"/>
              <w:ind w:left="173"/>
              <w:jc w:val="center"/>
              <w:rPr>
                <w:sz w:val="24"/>
              </w:rPr>
            </w:pPr>
            <w:r>
              <w:rPr>
                <w:color w:val="231F20"/>
                <w:w w:val="115"/>
                <w:sz w:val="24"/>
              </w:rPr>
              <w:t>3—4</w:t>
            </w:r>
          </w:p>
          <w:p w:rsidR="003573CA" w:rsidRDefault="003573CA" w:rsidP="00EA0D9D">
            <w:pPr>
              <w:pStyle w:val="TableParagraph"/>
              <w:ind w:left="34" w:right="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3573CA" w:rsidRDefault="003573CA" w:rsidP="003573CA">
            <w:pPr>
              <w:pStyle w:val="TableParagraph"/>
              <w:spacing w:line="273" w:lineRule="exact"/>
              <w:ind w:left="173"/>
              <w:rPr>
                <w:sz w:val="24"/>
              </w:rPr>
            </w:pPr>
            <w:r>
              <w:rPr>
                <w:color w:val="231F20"/>
                <w:w w:val="115"/>
                <w:sz w:val="24"/>
              </w:rPr>
              <w:t>Мюзикл</w:t>
            </w:r>
          </w:p>
        </w:tc>
        <w:tc>
          <w:tcPr>
            <w:tcW w:w="2551" w:type="dxa"/>
          </w:tcPr>
          <w:p w:rsidR="003573CA" w:rsidRDefault="003573CA" w:rsidP="00EA0D9D">
            <w:pPr>
              <w:pStyle w:val="TableParagraph"/>
              <w:ind w:left="176"/>
              <w:jc w:val="center"/>
              <w:rPr>
                <w:sz w:val="24"/>
              </w:rPr>
            </w:pPr>
            <w:r>
              <w:rPr>
                <w:color w:val="231F20"/>
                <w:w w:val="110"/>
                <w:sz w:val="24"/>
              </w:rPr>
              <w:t>Особенности</w:t>
            </w:r>
            <w:r>
              <w:rPr>
                <w:color w:val="231F20"/>
                <w:spacing w:val="1"/>
                <w:w w:val="110"/>
                <w:sz w:val="24"/>
              </w:rPr>
              <w:t xml:space="preserve"> </w:t>
            </w:r>
            <w:r>
              <w:rPr>
                <w:color w:val="231F20"/>
                <w:w w:val="115"/>
                <w:sz w:val="24"/>
              </w:rPr>
              <w:t>жанра.</w:t>
            </w:r>
          </w:p>
          <w:p w:rsidR="00663180" w:rsidRDefault="003573CA" w:rsidP="00EA0D9D">
            <w:pPr>
              <w:pStyle w:val="TableParagraph"/>
              <w:tabs>
                <w:tab w:val="left" w:pos="317"/>
              </w:tabs>
              <w:ind w:left="176" w:right="33"/>
              <w:jc w:val="center"/>
              <w:rPr>
                <w:color w:val="231F20"/>
                <w:w w:val="115"/>
                <w:sz w:val="24"/>
              </w:rPr>
            </w:pPr>
            <w:r>
              <w:rPr>
                <w:color w:val="231F20"/>
                <w:spacing w:val="-1"/>
                <w:w w:val="115"/>
                <w:sz w:val="24"/>
              </w:rPr>
              <w:t xml:space="preserve">Классика </w:t>
            </w:r>
            <w:r w:rsidR="00EA0D9D">
              <w:rPr>
                <w:color w:val="231F20"/>
                <w:w w:val="115"/>
                <w:sz w:val="24"/>
              </w:rPr>
              <w:t>жан</w:t>
            </w:r>
            <w:r>
              <w:rPr>
                <w:color w:val="231F20"/>
                <w:w w:val="115"/>
                <w:sz w:val="24"/>
              </w:rPr>
              <w:t>ра</w:t>
            </w:r>
            <w:r>
              <w:rPr>
                <w:color w:val="231F20"/>
                <w:w w:val="115"/>
                <w:sz w:val="24"/>
              </w:rPr>
              <w:tab/>
            </w:r>
            <w:r w:rsidR="00EA0D9D">
              <w:rPr>
                <w:color w:val="231F20"/>
                <w:w w:val="115"/>
                <w:sz w:val="24"/>
              </w:rPr>
              <w:t>-</w:t>
            </w:r>
            <w:r>
              <w:rPr>
                <w:color w:val="231F20"/>
                <w:w w:val="115"/>
                <w:sz w:val="24"/>
              </w:rPr>
              <w:t>мюзиклы</w:t>
            </w:r>
            <w:r>
              <w:rPr>
                <w:color w:val="231F20"/>
                <w:spacing w:val="1"/>
                <w:w w:val="115"/>
                <w:sz w:val="24"/>
              </w:rPr>
              <w:t xml:space="preserve"> </w:t>
            </w:r>
            <w:r>
              <w:rPr>
                <w:color w:val="231F20"/>
                <w:w w:val="115"/>
                <w:sz w:val="24"/>
              </w:rPr>
              <w:t>середины</w:t>
            </w:r>
            <w:r>
              <w:rPr>
                <w:color w:val="231F20"/>
                <w:spacing w:val="33"/>
                <w:w w:val="115"/>
                <w:sz w:val="24"/>
              </w:rPr>
              <w:t xml:space="preserve"> </w:t>
            </w:r>
            <w:r>
              <w:rPr>
                <w:color w:val="231F20"/>
                <w:w w:val="115"/>
                <w:sz w:val="24"/>
              </w:rPr>
              <w:t>XX</w:t>
            </w:r>
            <w:r>
              <w:rPr>
                <w:color w:val="231F20"/>
                <w:spacing w:val="-66"/>
                <w:w w:val="115"/>
                <w:sz w:val="24"/>
              </w:rPr>
              <w:t xml:space="preserve"> </w:t>
            </w:r>
            <w:r>
              <w:rPr>
                <w:color w:val="231F20"/>
                <w:w w:val="115"/>
                <w:sz w:val="24"/>
              </w:rPr>
              <w:t>века</w:t>
            </w:r>
            <w:r>
              <w:rPr>
                <w:color w:val="231F20"/>
                <w:w w:val="115"/>
                <w:sz w:val="24"/>
              </w:rPr>
              <w:tab/>
            </w:r>
            <w:r>
              <w:rPr>
                <w:color w:val="231F20"/>
                <w:spacing w:val="-1"/>
                <w:w w:val="115"/>
                <w:sz w:val="24"/>
              </w:rPr>
              <w:t>(на</w:t>
            </w:r>
            <w:r>
              <w:rPr>
                <w:color w:val="231F20"/>
                <w:spacing w:val="-66"/>
                <w:w w:val="115"/>
                <w:sz w:val="24"/>
              </w:rPr>
              <w:t xml:space="preserve"> </w:t>
            </w:r>
            <w:r>
              <w:rPr>
                <w:color w:val="231F20"/>
                <w:w w:val="115"/>
                <w:sz w:val="24"/>
              </w:rPr>
              <w:t>примере</w:t>
            </w:r>
            <w:r>
              <w:rPr>
                <w:color w:val="231F20"/>
                <w:spacing w:val="17"/>
                <w:w w:val="115"/>
                <w:sz w:val="24"/>
              </w:rPr>
              <w:t xml:space="preserve"> </w:t>
            </w:r>
            <w:r w:rsidR="00EA0D9D">
              <w:rPr>
                <w:color w:val="231F20"/>
                <w:w w:val="115"/>
                <w:sz w:val="24"/>
              </w:rPr>
              <w:t>твор</w:t>
            </w:r>
            <w:r>
              <w:rPr>
                <w:color w:val="231F20"/>
                <w:spacing w:val="-66"/>
                <w:w w:val="115"/>
                <w:sz w:val="24"/>
              </w:rPr>
              <w:t xml:space="preserve"> </w:t>
            </w:r>
            <w:r w:rsidR="00EA0D9D">
              <w:rPr>
                <w:color w:val="231F20"/>
                <w:w w:val="115"/>
                <w:sz w:val="24"/>
              </w:rPr>
              <w:t>чества</w:t>
            </w:r>
            <w:r w:rsidR="00EA0D9D">
              <w:rPr>
                <w:color w:val="231F20"/>
                <w:w w:val="115"/>
                <w:sz w:val="24"/>
              </w:rPr>
              <w:tab/>
            </w:r>
            <w:r>
              <w:rPr>
                <w:color w:val="231F20"/>
                <w:spacing w:val="-2"/>
                <w:w w:val="115"/>
                <w:sz w:val="24"/>
              </w:rPr>
              <w:t>Ф.</w:t>
            </w:r>
            <w:r>
              <w:rPr>
                <w:color w:val="231F20"/>
                <w:spacing w:val="-66"/>
                <w:w w:val="115"/>
                <w:sz w:val="24"/>
              </w:rPr>
              <w:t xml:space="preserve"> </w:t>
            </w:r>
            <w:r>
              <w:rPr>
                <w:color w:val="231F20"/>
                <w:w w:val="115"/>
                <w:sz w:val="24"/>
              </w:rPr>
              <w:t>Лоу,</w:t>
            </w:r>
            <w:r w:rsidR="00663180">
              <w:rPr>
                <w:color w:val="231F20"/>
                <w:w w:val="115"/>
                <w:sz w:val="24"/>
              </w:rPr>
              <w:t xml:space="preserve">  </w:t>
            </w:r>
            <w:r>
              <w:rPr>
                <w:color w:val="231F20"/>
                <w:w w:val="115"/>
                <w:sz w:val="24"/>
              </w:rPr>
              <w:t>Р.Роджерса,</w:t>
            </w:r>
          </w:p>
          <w:p w:rsidR="003573CA" w:rsidRDefault="003573CA" w:rsidP="00EA0D9D">
            <w:pPr>
              <w:pStyle w:val="TableParagraph"/>
              <w:tabs>
                <w:tab w:val="left" w:pos="317"/>
              </w:tabs>
              <w:ind w:left="176" w:right="33"/>
              <w:jc w:val="center"/>
              <w:rPr>
                <w:sz w:val="24"/>
              </w:rPr>
            </w:pPr>
            <w:r>
              <w:rPr>
                <w:color w:val="231F20"/>
                <w:w w:val="115"/>
                <w:sz w:val="24"/>
              </w:rPr>
              <w:t>Э.Л.Уэббер</w:t>
            </w:r>
            <w:r>
              <w:rPr>
                <w:color w:val="231F20"/>
                <w:spacing w:val="-66"/>
                <w:w w:val="115"/>
                <w:sz w:val="24"/>
              </w:rPr>
              <w:t xml:space="preserve"> </w:t>
            </w:r>
            <w:r>
              <w:rPr>
                <w:color w:val="231F20"/>
                <w:w w:val="115"/>
                <w:sz w:val="24"/>
              </w:rPr>
              <w:t>аи</w:t>
            </w:r>
            <w:r>
              <w:rPr>
                <w:color w:val="231F20"/>
                <w:spacing w:val="39"/>
                <w:w w:val="115"/>
                <w:sz w:val="24"/>
              </w:rPr>
              <w:t xml:space="preserve"> </w:t>
            </w:r>
            <w:r>
              <w:rPr>
                <w:color w:val="231F20"/>
                <w:w w:val="115"/>
                <w:sz w:val="24"/>
              </w:rPr>
              <w:t>др.).</w:t>
            </w:r>
          </w:p>
          <w:p w:rsidR="003573CA" w:rsidRDefault="003573CA" w:rsidP="00663180">
            <w:pPr>
              <w:pStyle w:val="TableParagraph"/>
              <w:tabs>
                <w:tab w:val="left" w:pos="1617"/>
                <w:tab w:val="left" w:pos="1755"/>
              </w:tabs>
              <w:spacing w:line="276" w:lineRule="exact"/>
              <w:ind w:left="176" w:right="187"/>
              <w:jc w:val="center"/>
              <w:rPr>
                <w:sz w:val="24"/>
              </w:rPr>
            </w:pPr>
            <w:r>
              <w:rPr>
                <w:color w:val="231F20"/>
                <w:w w:val="115"/>
                <w:sz w:val="24"/>
              </w:rPr>
              <w:t>Современные</w:t>
            </w:r>
            <w:r>
              <w:rPr>
                <w:color w:val="231F20"/>
                <w:spacing w:val="1"/>
                <w:w w:val="115"/>
                <w:sz w:val="24"/>
              </w:rPr>
              <w:t xml:space="preserve"> </w:t>
            </w:r>
            <w:r>
              <w:rPr>
                <w:color w:val="231F20"/>
                <w:w w:val="115"/>
                <w:sz w:val="24"/>
              </w:rPr>
              <w:t>постановки</w:t>
            </w:r>
            <w:r>
              <w:rPr>
                <w:color w:val="231F20"/>
                <w:w w:val="115"/>
                <w:sz w:val="24"/>
              </w:rPr>
              <w:tab/>
            </w:r>
            <w:r>
              <w:rPr>
                <w:color w:val="231F20"/>
                <w:w w:val="115"/>
                <w:sz w:val="24"/>
              </w:rPr>
              <w:tab/>
            </w:r>
            <w:r>
              <w:rPr>
                <w:color w:val="231F20"/>
                <w:spacing w:val="-3"/>
                <w:w w:val="115"/>
                <w:sz w:val="24"/>
              </w:rPr>
              <w:t>в</w:t>
            </w:r>
            <w:r>
              <w:rPr>
                <w:color w:val="231F20"/>
                <w:spacing w:val="-66"/>
                <w:w w:val="115"/>
                <w:sz w:val="24"/>
              </w:rPr>
              <w:t xml:space="preserve"> </w:t>
            </w:r>
            <w:r>
              <w:rPr>
                <w:color w:val="231F20"/>
                <w:w w:val="115"/>
                <w:sz w:val="24"/>
              </w:rPr>
              <w:t>жанре</w:t>
            </w:r>
            <w:r>
              <w:rPr>
                <w:color w:val="231F20"/>
                <w:spacing w:val="1"/>
                <w:w w:val="115"/>
                <w:sz w:val="24"/>
              </w:rPr>
              <w:t xml:space="preserve"> </w:t>
            </w:r>
            <w:r w:rsidR="00663180">
              <w:rPr>
                <w:color w:val="231F20"/>
                <w:w w:val="115"/>
                <w:sz w:val="24"/>
              </w:rPr>
              <w:t xml:space="preserve">мюзикла </w:t>
            </w:r>
            <w:r>
              <w:rPr>
                <w:color w:val="231F20"/>
                <w:spacing w:val="-3"/>
                <w:w w:val="115"/>
                <w:sz w:val="24"/>
              </w:rPr>
              <w:t>на</w:t>
            </w:r>
            <w:r w:rsidR="00663180">
              <w:rPr>
                <w:color w:val="231F20"/>
                <w:spacing w:val="-3"/>
                <w:w w:val="115"/>
                <w:sz w:val="24"/>
              </w:rPr>
              <w:t xml:space="preserve"> </w:t>
            </w:r>
            <w:r>
              <w:rPr>
                <w:color w:val="231F20"/>
                <w:spacing w:val="-66"/>
                <w:w w:val="115"/>
                <w:sz w:val="24"/>
              </w:rPr>
              <w:t xml:space="preserve"> </w:t>
            </w:r>
            <w:r>
              <w:rPr>
                <w:color w:val="231F20"/>
                <w:w w:val="115"/>
                <w:sz w:val="24"/>
              </w:rPr>
              <w:t>российской</w:t>
            </w:r>
            <w:r>
              <w:rPr>
                <w:color w:val="231F20"/>
                <w:spacing w:val="1"/>
                <w:w w:val="115"/>
                <w:sz w:val="24"/>
              </w:rPr>
              <w:t xml:space="preserve"> </w:t>
            </w:r>
            <w:r>
              <w:rPr>
                <w:color w:val="231F20"/>
                <w:w w:val="115"/>
                <w:sz w:val="24"/>
              </w:rPr>
              <w:t>сцене</w:t>
            </w:r>
          </w:p>
        </w:tc>
        <w:tc>
          <w:tcPr>
            <w:tcW w:w="3969" w:type="dxa"/>
          </w:tcPr>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20"/>
                <w:sz w:val="24"/>
                <w:szCs w:val="24"/>
              </w:rPr>
              <w:t>Знакомство</w:t>
            </w:r>
            <w:r w:rsidR="00663180" w:rsidRPr="00A077A7">
              <w:rPr>
                <w:rFonts w:ascii="Times New Roman" w:hAnsi="Times New Roman" w:cs="Times New Roman"/>
                <w:w w:val="120"/>
                <w:sz w:val="24"/>
                <w:szCs w:val="24"/>
              </w:rPr>
              <w:t xml:space="preserve"> с </w:t>
            </w:r>
            <w:r w:rsidRPr="00A077A7">
              <w:rPr>
                <w:rFonts w:ascii="Times New Roman" w:hAnsi="Times New Roman" w:cs="Times New Roman"/>
                <w:spacing w:val="-1"/>
                <w:w w:val="120"/>
                <w:sz w:val="24"/>
                <w:szCs w:val="24"/>
              </w:rPr>
              <w:t>музыкальными</w:t>
            </w:r>
            <w:r w:rsidR="00663180" w:rsidRPr="00A077A7">
              <w:rPr>
                <w:rFonts w:ascii="Times New Roman" w:hAnsi="Times New Roman" w:cs="Times New Roman"/>
                <w:spacing w:val="-70"/>
                <w:w w:val="120"/>
                <w:sz w:val="24"/>
                <w:szCs w:val="24"/>
              </w:rPr>
              <w:t xml:space="preserve"> </w:t>
            </w:r>
            <w:r w:rsidR="00663180" w:rsidRPr="00A077A7">
              <w:rPr>
                <w:rFonts w:ascii="Times New Roman" w:hAnsi="Times New Roman" w:cs="Times New Roman"/>
                <w:w w:val="120"/>
                <w:sz w:val="24"/>
                <w:szCs w:val="24"/>
              </w:rPr>
              <w:t xml:space="preserve">произведениями, </w:t>
            </w:r>
            <w:r w:rsidRPr="00A077A7">
              <w:rPr>
                <w:rFonts w:ascii="Times New Roman" w:hAnsi="Times New Roman" w:cs="Times New Roman"/>
                <w:spacing w:val="-1"/>
                <w:w w:val="120"/>
                <w:sz w:val="24"/>
                <w:szCs w:val="24"/>
              </w:rPr>
              <w:t>сочинёнными</w:t>
            </w:r>
            <w:r w:rsidRPr="00A077A7">
              <w:rPr>
                <w:rFonts w:ascii="Times New Roman" w:hAnsi="Times New Roman" w:cs="Times New Roman"/>
                <w:spacing w:val="-70"/>
                <w:w w:val="120"/>
                <w:sz w:val="24"/>
                <w:szCs w:val="24"/>
              </w:rPr>
              <w:t xml:space="preserve"> </w:t>
            </w:r>
            <w:r w:rsidRPr="00A077A7">
              <w:rPr>
                <w:rFonts w:ascii="Times New Roman" w:hAnsi="Times New Roman" w:cs="Times New Roman"/>
                <w:w w:val="120"/>
                <w:sz w:val="24"/>
                <w:szCs w:val="24"/>
              </w:rPr>
              <w:t>зарубежными</w:t>
            </w:r>
            <w:r w:rsidRPr="00A077A7">
              <w:rPr>
                <w:rFonts w:ascii="Times New Roman" w:hAnsi="Times New Roman" w:cs="Times New Roman"/>
                <w:spacing w:val="73"/>
                <w:w w:val="120"/>
                <w:sz w:val="24"/>
                <w:szCs w:val="24"/>
              </w:rPr>
              <w:t xml:space="preserve"> </w:t>
            </w:r>
            <w:r w:rsidRPr="00A077A7">
              <w:rPr>
                <w:rFonts w:ascii="Times New Roman" w:hAnsi="Times New Roman" w:cs="Times New Roman"/>
                <w:w w:val="120"/>
                <w:sz w:val="24"/>
                <w:szCs w:val="24"/>
              </w:rPr>
              <w:t>и</w:t>
            </w:r>
            <w:r w:rsidRPr="00A077A7">
              <w:rPr>
                <w:rFonts w:ascii="Times New Roman" w:hAnsi="Times New Roman" w:cs="Times New Roman"/>
                <w:spacing w:val="73"/>
                <w:w w:val="120"/>
                <w:sz w:val="24"/>
                <w:szCs w:val="24"/>
              </w:rPr>
              <w:t xml:space="preserve"> </w:t>
            </w:r>
            <w:r w:rsidRPr="00A077A7">
              <w:rPr>
                <w:rFonts w:ascii="Times New Roman" w:hAnsi="Times New Roman" w:cs="Times New Roman"/>
                <w:w w:val="120"/>
                <w:sz w:val="24"/>
                <w:szCs w:val="24"/>
              </w:rPr>
              <w:t>отечественными</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композиторами</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в</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жанре</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мюзикла,</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сравнение</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с</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другими</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театральными</w:t>
            </w:r>
            <w:r w:rsidRPr="00A077A7">
              <w:rPr>
                <w:rFonts w:ascii="Times New Roman" w:hAnsi="Times New Roman" w:cs="Times New Roman"/>
                <w:spacing w:val="-70"/>
                <w:w w:val="120"/>
                <w:sz w:val="24"/>
                <w:szCs w:val="24"/>
              </w:rPr>
              <w:t xml:space="preserve"> </w:t>
            </w:r>
            <w:r w:rsidRPr="00A077A7">
              <w:rPr>
                <w:rFonts w:ascii="Times New Roman" w:hAnsi="Times New Roman" w:cs="Times New Roman"/>
                <w:w w:val="120"/>
                <w:sz w:val="24"/>
                <w:szCs w:val="24"/>
              </w:rPr>
              <w:t>жанрами</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(опера,</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балет,</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драматический</w:t>
            </w:r>
            <w:r w:rsidRPr="00A077A7">
              <w:rPr>
                <w:rFonts w:ascii="Times New Roman" w:hAnsi="Times New Roman" w:cs="Times New Roman"/>
                <w:spacing w:val="-69"/>
                <w:w w:val="120"/>
                <w:sz w:val="24"/>
                <w:szCs w:val="24"/>
              </w:rPr>
              <w:t xml:space="preserve"> </w:t>
            </w:r>
            <w:r w:rsidRPr="00A077A7">
              <w:rPr>
                <w:rFonts w:ascii="Times New Roman" w:hAnsi="Times New Roman" w:cs="Times New Roman"/>
                <w:w w:val="120"/>
                <w:sz w:val="24"/>
                <w:szCs w:val="24"/>
              </w:rPr>
              <w:t>спектакль).</w:t>
            </w:r>
          </w:p>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15"/>
                <w:sz w:val="24"/>
                <w:szCs w:val="24"/>
              </w:rPr>
              <w:t>Анализ</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рекламных</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объявлений</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о</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премьерах</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мюзиклов</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в</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современных</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СМИ.</w:t>
            </w:r>
          </w:p>
          <w:p w:rsidR="003573CA" w:rsidRPr="00A077A7" w:rsidRDefault="003573CA" w:rsidP="00A077A7">
            <w:pPr>
              <w:pStyle w:val="a7"/>
              <w:jc w:val="center"/>
              <w:rPr>
                <w:rFonts w:ascii="Times New Roman" w:hAnsi="Times New Roman" w:cs="Times New Roman"/>
                <w:sz w:val="24"/>
                <w:szCs w:val="24"/>
              </w:rPr>
            </w:pPr>
            <w:r w:rsidRPr="00A077A7">
              <w:rPr>
                <w:rFonts w:ascii="Times New Roman" w:hAnsi="Times New Roman" w:cs="Times New Roman"/>
                <w:w w:val="115"/>
                <w:sz w:val="24"/>
                <w:szCs w:val="24"/>
              </w:rPr>
              <w:t>Просмотр</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видеозаписи</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одного</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из</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мюзиклов,</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написание</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собственного</w:t>
            </w:r>
            <w:r w:rsidRPr="00A077A7">
              <w:rPr>
                <w:rFonts w:ascii="Times New Roman" w:hAnsi="Times New Roman" w:cs="Times New Roman"/>
                <w:spacing w:val="-66"/>
                <w:w w:val="115"/>
                <w:sz w:val="24"/>
                <w:szCs w:val="24"/>
              </w:rPr>
              <w:t xml:space="preserve"> </w:t>
            </w:r>
            <w:r w:rsidRPr="00A077A7">
              <w:rPr>
                <w:rFonts w:ascii="Times New Roman" w:hAnsi="Times New Roman" w:cs="Times New Roman"/>
                <w:w w:val="115"/>
                <w:sz w:val="24"/>
                <w:szCs w:val="24"/>
              </w:rPr>
              <w:t>рекламного</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текста</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для</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данной</w:t>
            </w:r>
            <w:r w:rsidRPr="00A077A7">
              <w:rPr>
                <w:rFonts w:ascii="Times New Roman" w:hAnsi="Times New Roman" w:cs="Times New Roman"/>
                <w:spacing w:val="1"/>
                <w:w w:val="115"/>
                <w:sz w:val="24"/>
                <w:szCs w:val="24"/>
              </w:rPr>
              <w:t xml:space="preserve"> </w:t>
            </w:r>
            <w:r w:rsidRPr="00A077A7">
              <w:rPr>
                <w:rFonts w:ascii="Times New Roman" w:hAnsi="Times New Roman" w:cs="Times New Roman"/>
                <w:w w:val="115"/>
                <w:sz w:val="24"/>
                <w:szCs w:val="24"/>
              </w:rPr>
              <w:t>постановки.</w:t>
            </w:r>
          </w:p>
          <w:p w:rsidR="003573CA" w:rsidRDefault="003573CA" w:rsidP="00A077A7">
            <w:pPr>
              <w:pStyle w:val="a7"/>
              <w:jc w:val="center"/>
            </w:pPr>
            <w:r w:rsidRPr="00A077A7">
              <w:rPr>
                <w:rFonts w:ascii="Times New Roman" w:hAnsi="Times New Roman" w:cs="Times New Roman"/>
                <w:w w:val="120"/>
                <w:sz w:val="24"/>
                <w:szCs w:val="24"/>
              </w:rPr>
              <w:t>Разучивание</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и</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исполнение</w:t>
            </w:r>
            <w:r w:rsidRPr="00A077A7">
              <w:rPr>
                <w:rFonts w:ascii="Times New Roman" w:hAnsi="Times New Roman" w:cs="Times New Roman"/>
                <w:spacing w:val="1"/>
                <w:w w:val="120"/>
                <w:sz w:val="24"/>
                <w:szCs w:val="24"/>
              </w:rPr>
              <w:t xml:space="preserve"> </w:t>
            </w:r>
            <w:r w:rsidRPr="00A077A7">
              <w:rPr>
                <w:rFonts w:ascii="Times New Roman" w:hAnsi="Times New Roman" w:cs="Times New Roman"/>
                <w:w w:val="120"/>
                <w:sz w:val="24"/>
                <w:szCs w:val="24"/>
              </w:rPr>
              <w:t>отдельных</w:t>
            </w:r>
            <w:r w:rsidRPr="00A077A7">
              <w:rPr>
                <w:rFonts w:ascii="Times New Roman" w:hAnsi="Times New Roman" w:cs="Times New Roman"/>
                <w:spacing w:val="-69"/>
                <w:w w:val="120"/>
                <w:sz w:val="24"/>
                <w:szCs w:val="24"/>
              </w:rPr>
              <w:t xml:space="preserve"> </w:t>
            </w:r>
            <w:r w:rsidRPr="00A077A7">
              <w:rPr>
                <w:rFonts w:ascii="Times New Roman" w:hAnsi="Times New Roman" w:cs="Times New Roman"/>
                <w:w w:val="120"/>
                <w:sz w:val="24"/>
                <w:szCs w:val="24"/>
              </w:rPr>
              <w:t>номеров</w:t>
            </w:r>
            <w:r w:rsidRPr="00A077A7">
              <w:rPr>
                <w:rFonts w:ascii="Times New Roman" w:hAnsi="Times New Roman" w:cs="Times New Roman"/>
                <w:spacing w:val="9"/>
                <w:w w:val="120"/>
                <w:sz w:val="24"/>
                <w:szCs w:val="24"/>
              </w:rPr>
              <w:t xml:space="preserve"> </w:t>
            </w:r>
            <w:r w:rsidRPr="00A077A7">
              <w:rPr>
                <w:rFonts w:ascii="Times New Roman" w:hAnsi="Times New Roman" w:cs="Times New Roman"/>
                <w:w w:val="120"/>
                <w:sz w:val="24"/>
                <w:szCs w:val="24"/>
              </w:rPr>
              <w:t>из</w:t>
            </w:r>
            <w:r w:rsidRPr="00A077A7">
              <w:rPr>
                <w:rFonts w:ascii="Times New Roman" w:hAnsi="Times New Roman" w:cs="Times New Roman"/>
                <w:spacing w:val="8"/>
                <w:w w:val="120"/>
                <w:sz w:val="24"/>
                <w:szCs w:val="24"/>
              </w:rPr>
              <w:t xml:space="preserve"> </w:t>
            </w:r>
            <w:r w:rsidRPr="00A077A7">
              <w:rPr>
                <w:rFonts w:ascii="Times New Roman" w:hAnsi="Times New Roman" w:cs="Times New Roman"/>
                <w:w w:val="120"/>
                <w:sz w:val="24"/>
                <w:szCs w:val="24"/>
              </w:rPr>
              <w:t>мюзиклов.</w:t>
            </w:r>
          </w:p>
        </w:tc>
      </w:tr>
      <w:tr w:rsidR="00833206" w:rsidRPr="0053166A" w:rsidTr="003573CA">
        <w:trPr>
          <w:trHeight w:val="827"/>
        </w:trPr>
        <w:tc>
          <w:tcPr>
            <w:tcW w:w="1418" w:type="dxa"/>
          </w:tcPr>
          <w:p w:rsidR="00833206" w:rsidRDefault="00833206" w:rsidP="0056488C">
            <w:pPr>
              <w:pStyle w:val="TableParagraph"/>
              <w:spacing w:line="269" w:lineRule="exact"/>
              <w:ind w:left="173"/>
              <w:jc w:val="center"/>
              <w:rPr>
                <w:sz w:val="24"/>
              </w:rPr>
            </w:pPr>
            <w:r>
              <w:rPr>
                <w:color w:val="231F20"/>
                <w:w w:val="110"/>
                <w:sz w:val="24"/>
              </w:rPr>
              <w:t>В)</w:t>
            </w:r>
          </w:p>
          <w:p w:rsidR="00833206" w:rsidRDefault="00833206" w:rsidP="0056488C">
            <w:pPr>
              <w:pStyle w:val="TableParagraph"/>
              <w:ind w:left="173"/>
              <w:jc w:val="center"/>
              <w:rPr>
                <w:sz w:val="24"/>
              </w:rPr>
            </w:pPr>
            <w:r>
              <w:rPr>
                <w:color w:val="231F20"/>
                <w:w w:val="115"/>
                <w:sz w:val="24"/>
              </w:rPr>
              <w:t>3—4</w:t>
            </w:r>
          </w:p>
          <w:p w:rsidR="00833206" w:rsidRDefault="00833206" w:rsidP="0056488C">
            <w:pPr>
              <w:pStyle w:val="TableParagraph"/>
              <w:ind w:left="34"/>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56488C" w:rsidRDefault="00833206" w:rsidP="0056488C">
            <w:pPr>
              <w:pStyle w:val="TableParagraph"/>
              <w:tabs>
                <w:tab w:val="left" w:pos="1343"/>
              </w:tabs>
              <w:ind w:left="33" w:right="-108"/>
              <w:jc w:val="center"/>
              <w:rPr>
                <w:color w:val="231F20"/>
                <w:spacing w:val="1"/>
                <w:w w:val="120"/>
                <w:sz w:val="24"/>
              </w:rPr>
            </w:pPr>
            <w:r>
              <w:rPr>
                <w:color w:val="231F20"/>
                <w:w w:val="115"/>
                <w:sz w:val="24"/>
              </w:rPr>
              <w:t>Молодё</w:t>
            </w:r>
            <w:r>
              <w:rPr>
                <w:color w:val="231F20"/>
                <w:spacing w:val="-67"/>
                <w:w w:val="115"/>
                <w:sz w:val="24"/>
              </w:rPr>
              <w:t xml:space="preserve"> </w:t>
            </w:r>
            <w:r>
              <w:rPr>
                <w:color w:val="231F20"/>
                <w:w w:val="120"/>
                <w:sz w:val="24"/>
              </w:rPr>
              <w:t>жная</w:t>
            </w:r>
            <w:r>
              <w:rPr>
                <w:color w:val="231F20"/>
                <w:spacing w:val="1"/>
                <w:w w:val="120"/>
                <w:sz w:val="24"/>
              </w:rPr>
              <w:t xml:space="preserve"> </w:t>
            </w:r>
            <w:r w:rsidR="0056488C">
              <w:rPr>
                <w:color w:val="231F20"/>
                <w:w w:val="120"/>
                <w:sz w:val="24"/>
              </w:rPr>
              <w:t>музыкальн</w:t>
            </w:r>
            <w:r>
              <w:rPr>
                <w:color w:val="231F20"/>
                <w:w w:val="120"/>
                <w:sz w:val="24"/>
              </w:rPr>
              <w:t>ая</w:t>
            </w:r>
            <w:r>
              <w:rPr>
                <w:color w:val="231F20"/>
                <w:spacing w:val="1"/>
                <w:w w:val="120"/>
                <w:sz w:val="24"/>
              </w:rPr>
              <w:t xml:space="preserve"> </w:t>
            </w:r>
          </w:p>
          <w:p w:rsidR="00833206" w:rsidRDefault="00833206" w:rsidP="0056488C">
            <w:pPr>
              <w:pStyle w:val="TableParagraph"/>
              <w:tabs>
                <w:tab w:val="left" w:pos="1343"/>
              </w:tabs>
              <w:ind w:left="33" w:right="-108"/>
              <w:jc w:val="center"/>
              <w:rPr>
                <w:sz w:val="24"/>
              </w:rPr>
            </w:pPr>
            <w:r>
              <w:rPr>
                <w:color w:val="231F20"/>
                <w:w w:val="120"/>
                <w:sz w:val="24"/>
              </w:rPr>
              <w:t>культура</w:t>
            </w:r>
          </w:p>
        </w:tc>
        <w:tc>
          <w:tcPr>
            <w:tcW w:w="2551" w:type="dxa"/>
          </w:tcPr>
          <w:p w:rsidR="00F90DC4" w:rsidRDefault="00833206" w:rsidP="00F90DC4">
            <w:pPr>
              <w:pStyle w:val="TableParagraph"/>
              <w:tabs>
                <w:tab w:val="left" w:pos="1247"/>
              </w:tabs>
              <w:ind w:left="176" w:right="148"/>
              <w:jc w:val="center"/>
              <w:rPr>
                <w:color w:val="231F20"/>
                <w:w w:val="120"/>
                <w:sz w:val="24"/>
              </w:rPr>
            </w:pPr>
            <w:r>
              <w:rPr>
                <w:color w:val="231F20"/>
                <w:w w:val="120"/>
                <w:sz w:val="24"/>
              </w:rPr>
              <w:t>Направления</w:t>
            </w:r>
            <w:r>
              <w:rPr>
                <w:color w:val="231F20"/>
                <w:spacing w:val="1"/>
                <w:w w:val="120"/>
                <w:sz w:val="24"/>
              </w:rPr>
              <w:t xml:space="preserve"> </w:t>
            </w:r>
            <w:r w:rsidR="00F90DC4">
              <w:rPr>
                <w:color w:val="231F20"/>
                <w:spacing w:val="1"/>
                <w:w w:val="120"/>
                <w:sz w:val="24"/>
              </w:rPr>
              <w:t xml:space="preserve"> </w:t>
            </w:r>
            <w:r w:rsidR="0056488C">
              <w:rPr>
                <w:color w:val="231F20"/>
                <w:w w:val="120"/>
                <w:sz w:val="24"/>
              </w:rPr>
              <w:t>и</w:t>
            </w:r>
            <w:r w:rsidR="00F90DC4">
              <w:rPr>
                <w:color w:val="231F20"/>
                <w:w w:val="120"/>
                <w:sz w:val="24"/>
              </w:rPr>
              <w:t xml:space="preserve">  </w:t>
            </w:r>
            <w:r>
              <w:rPr>
                <w:color w:val="231F20"/>
                <w:spacing w:val="-1"/>
                <w:w w:val="115"/>
                <w:sz w:val="24"/>
              </w:rPr>
              <w:t>стили</w:t>
            </w:r>
            <w:r w:rsidR="00F90DC4">
              <w:rPr>
                <w:color w:val="231F20"/>
                <w:spacing w:val="-1"/>
                <w:w w:val="115"/>
                <w:sz w:val="24"/>
              </w:rPr>
              <w:t xml:space="preserve"> мо</w:t>
            </w:r>
            <w:r>
              <w:rPr>
                <w:color w:val="231F20"/>
                <w:w w:val="120"/>
                <w:sz w:val="24"/>
              </w:rPr>
              <w:t>лодёжной</w:t>
            </w:r>
            <w:r>
              <w:rPr>
                <w:color w:val="231F20"/>
                <w:spacing w:val="1"/>
                <w:w w:val="120"/>
                <w:sz w:val="24"/>
              </w:rPr>
              <w:t xml:space="preserve"> </w:t>
            </w:r>
            <w:r>
              <w:rPr>
                <w:color w:val="231F20"/>
                <w:w w:val="120"/>
                <w:sz w:val="24"/>
              </w:rPr>
              <w:t>музыкальной</w:t>
            </w:r>
            <w:r>
              <w:rPr>
                <w:color w:val="231F20"/>
                <w:spacing w:val="1"/>
                <w:w w:val="120"/>
                <w:sz w:val="24"/>
              </w:rPr>
              <w:t xml:space="preserve"> </w:t>
            </w:r>
            <w:r>
              <w:rPr>
                <w:color w:val="231F20"/>
                <w:w w:val="120"/>
                <w:sz w:val="24"/>
              </w:rPr>
              <w:t>культуры</w:t>
            </w:r>
          </w:p>
          <w:p w:rsidR="00833206" w:rsidRDefault="00833206" w:rsidP="00F90DC4">
            <w:pPr>
              <w:pStyle w:val="TableParagraph"/>
              <w:tabs>
                <w:tab w:val="left" w:pos="1247"/>
              </w:tabs>
              <w:ind w:left="176" w:right="148"/>
              <w:jc w:val="center"/>
              <w:rPr>
                <w:sz w:val="24"/>
              </w:rPr>
            </w:pPr>
            <w:r>
              <w:rPr>
                <w:color w:val="231F20"/>
                <w:spacing w:val="1"/>
                <w:w w:val="120"/>
                <w:sz w:val="24"/>
              </w:rPr>
              <w:t xml:space="preserve"> </w:t>
            </w:r>
            <w:r w:rsidR="00F90DC4">
              <w:rPr>
                <w:color w:val="231F20"/>
                <w:w w:val="120"/>
                <w:sz w:val="24"/>
              </w:rPr>
              <w:t>XX-</w:t>
            </w:r>
            <w:r>
              <w:rPr>
                <w:color w:val="231F20"/>
                <w:w w:val="120"/>
                <w:sz w:val="24"/>
              </w:rPr>
              <w:t>XXI</w:t>
            </w:r>
          </w:p>
          <w:p w:rsidR="00833206" w:rsidRDefault="00833206" w:rsidP="00F90DC4">
            <w:pPr>
              <w:pStyle w:val="TableParagraph"/>
              <w:tabs>
                <w:tab w:val="left" w:pos="1430"/>
              </w:tabs>
              <w:ind w:left="176" w:right="149"/>
              <w:jc w:val="center"/>
              <w:rPr>
                <w:sz w:val="24"/>
              </w:rPr>
            </w:pPr>
            <w:r>
              <w:rPr>
                <w:color w:val="231F20"/>
                <w:w w:val="120"/>
                <w:sz w:val="24"/>
              </w:rPr>
              <w:t>веков</w:t>
            </w:r>
            <w:r>
              <w:rPr>
                <w:color w:val="231F20"/>
                <w:spacing w:val="36"/>
                <w:w w:val="120"/>
                <w:sz w:val="24"/>
              </w:rPr>
              <w:t xml:space="preserve"> </w:t>
            </w:r>
            <w:r>
              <w:rPr>
                <w:color w:val="231F20"/>
                <w:w w:val="120"/>
                <w:sz w:val="24"/>
              </w:rPr>
              <w:t>(рок-н-</w:t>
            </w:r>
            <w:r>
              <w:rPr>
                <w:color w:val="231F20"/>
                <w:spacing w:val="-69"/>
                <w:w w:val="120"/>
                <w:sz w:val="24"/>
              </w:rPr>
              <w:t xml:space="preserve"> </w:t>
            </w:r>
            <w:r>
              <w:rPr>
                <w:color w:val="231F20"/>
                <w:w w:val="120"/>
                <w:sz w:val="24"/>
              </w:rPr>
              <w:t>ролл,</w:t>
            </w:r>
            <w:r>
              <w:rPr>
                <w:color w:val="231F20"/>
                <w:spacing w:val="-1"/>
                <w:w w:val="120"/>
                <w:sz w:val="24"/>
              </w:rPr>
              <w:t>рок,</w:t>
            </w:r>
            <w:r w:rsidR="00F90DC4">
              <w:rPr>
                <w:color w:val="231F20"/>
                <w:w w:val="120"/>
                <w:sz w:val="24"/>
              </w:rPr>
              <w:t>панк,</w:t>
            </w:r>
            <w:r>
              <w:rPr>
                <w:color w:val="231F20"/>
                <w:spacing w:val="-2"/>
                <w:w w:val="120"/>
                <w:sz w:val="24"/>
              </w:rPr>
              <w:t>рэп,</w:t>
            </w:r>
            <w:r>
              <w:rPr>
                <w:color w:val="231F20"/>
                <w:spacing w:val="-69"/>
                <w:w w:val="120"/>
                <w:sz w:val="24"/>
              </w:rPr>
              <w:t xml:space="preserve"> </w:t>
            </w:r>
            <w:r>
              <w:rPr>
                <w:color w:val="231F20"/>
                <w:w w:val="120"/>
                <w:sz w:val="24"/>
              </w:rPr>
              <w:t>хип-хоп</w:t>
            </w:r>
            <w:r w:rsidR="00F90DC4">
              <w:rPr>
                <w:color w:val="231F20"/>
                <w:w w:val="120"/>
                <w:sz w:val="24"/>
              </w:rPr>
              <w:t xml:space="preserve"> </w:t>
            </w:r>
            <w:r>
              <w:rPr>
                <w:color w:val="231F20"/>
                <w:w w:val="120"/>
                <w:sz w:val="24"/>
              </w:rPr>
              <w:t>и</w:t>
            </w:r>
            <w:r w:rsidR="00F90DC4">
              <w:rPr>
                <w:color w:val="231F20"/>
                <w:w w:val="120"/>
                <w:sz w:val="24"/>
              </w:rPr>
              <w:t xml:space="preserve"> </w:t>
            </w:r>
            <w:r>
              <w:rPr>
                <w:color w:val="231F20"/>
                <w:w w:val="120"/>
                <w:sz w:val="24"/>
              </w:rPr>
              <w:t>др.).</w:t>
            </w:r>
          </w:p>
          <w:p w:rsidR="00833206" w:rsidRDefault="00833206" w:rsidP="00907AAC">
            <w:pPr>
              <w:pStyle w:val="TableParagraph"/>
              <w:tabs>
                <w:tab w:val="left" w:pos="594"/>
              </w:tabs>
              <w:spacing w:line="270" w:lineRule="atLeast"/>
              <w:ind w:left="176" w:right="190"/>
              <w:jc w:val="center"/>
              <w:rPr>
                <w:sz w:val="24"/>
              </w:rPr>
            </w:pPr>
            <w:r>
              <w:rPr>
                <w:color w:val="231F20"/>
                <w:w w:val="120"/>
                <w:sz w:val="24"/>
              </w:rPr>
              <w:t>Социальный</w:t>
            </w:r>
            <w:r>
              <w:rPr>
                <w:color w:val="231F20"/>
                <w:spacing w:val="1"/>
                <w:w w:val="120"/>
                <w:sz w:val="24"/>
              </w:rPr>
              <w:t xml:space="preserve"> </w:t>
            </w:r>
            <w:r>
              <w:rPr>
                <w:color w:val="231F20"/>
                <w:w w:val="120"/>
                <w:sz w:val="24"/>
              </w:rPr>
              <w:t>и</w:t>
            </w:r>
            <w:r>
              <w:rPr>
                <w:color w:val="231F20"/>
                <w:w w:val="120"/>
                <w:sz w:val="24"/>
              </w:rPr>
              <w:tab/>
            </w:r>
            <w:r>
              <w:rPr>
                <w:color w:val="231F20"/>
                <w:spacing w:val="-1"/>
                <w:w w:val="120"/>
                <w:sz w:val="24"/>
              </w:rPr>
              <w:t>коммерче-</w:t>
            </w:r>
            <w:r>
              <w:rPr>
                <w:color w:val="231F20"/>
                <w:spacing w:val="-69"/>
                <w:w w:val="120"/>
                <w:sz w:val="24"/>
              </w:rPr>
              <w:t xml:space="preserve"> </w:t>
            </w:r>
            <w:r>
              <w:rPr>
                <w:color w:val="231F20"/>
                <w:w w:val="120"/>
                <w:sz w:val="24"/>
              </w:rPr>
              <w:t>ский</w:t>
            </w:r>
            <w:r>
              <w:rPr>
                <w:color w:val="231F20"/>
                <w:spacing w:val="1"/>
                <w:w w:val="120"/>
                <w:sz w:val="24"/>
              </w:rPr>
              <w:t xml:space="preserve"> </w:t>
            </w:r>
            <w:r>
              <w:rPr>
                <w:color w:val="231F20"/>
                <w:w w:val="120"/>
                <w:sz w:val="24"/>
              </w:rPr>
              <w:t>контекст</w:t>
            </w:r>
            <w:r>
              <w:rPr>
                <w:color w:val="231F20"/>
                <w:spacing w:val="1"/>
                <w:w w:val="120"/>
                <w:sz w:val="24"/>
              </w:rPr>
              <w:t xml:space="preserve"> </w:t>
            </w:r>
            <w:r>
              <w:rPr>
                <w:color w:val="231F20"/>
                <w:w w:val="120"/>
                <w:sz w:val="24"/>
              </w:rPr>
              <w:t>массовой</w:t>
            </w:r>
            <w:r>
              <w:rPr>
                <w:color w:val="231F20"/>
                <w:spacing w:val="1"/>
                <w:w w:val="120"/>
                <w:sz w:val="24"/>
              </w:rPr>
              <w:t xml:space="preserve"> </w:t>
            </w:r>
            <w:r>
              <w:rPr>
                <w:color w:val="231F20"/>
                <w:w w:val="120"/>
                <w:sz w:val="24"/>
              </w:rPr>
              <w:t>музыкальной</w:t>
            </w:r>
            <w:r>
              <w:rPr>
                <w:color w:val="231F20"/>
                <w:spacing w:val="1"/>
                <w:w w:val="120"/>
                <w:sz w:val="24"/>
              </w:rPr>
              <w:t xml:space="preserve"> </w:t>
            </w:r>
            <w:r>
              <w:rPr>
                <w:color w:val="231F20"/>
                <w:w w:val="120"/>
                <w:sz w:val="24"/>
              </w:rPr>
              <w:t>культуры</w:t>
            </w:r>
          </w:p>
        </w:tc>
        <w:tc>
          <w:tcPr>
            <w:tcW w:w="3969" w:type="dxa"/>
          </w:tcPr>
          <w:p w:rsidR="00833206" w:rsidRDefault="00833206" w:rsidP="00907AAC">
            <w:pPr>
              <w:pStyle w:val="TableParagraph"/>
              <w:tabs>
                <w:tab w:val="left" w:pos="2337"/>
                <w:tab w:val="left" w:pos="3199"/>
              </w:tabs>
              <w:ind w:left="177" w:right="344"/>
              <w:jc w:val="center"/>
              <w:rPr>
                <w:sz w:val="24"/>
              </w:rPr>
            </w:pPr>
            <w:r>
              <w:rPr>
                <w:color w:val="231F20"/>
                <w:w w:val="120"/>
                <w:sz w:val="24"/>
              </w:rPr>
              <w:t>Знакомство</w:t>
            </w:r>
            <w:r w:rsidR="00907AAC">
              <w:rPr>
                <w:color w:val="231F20"/>
                <w:w w:val="120"/>
                <w:sz w:val="24"/>
              </w:rPr>
              <w:t xml:space="preserve"> </w:t>
            </w:r>
            <w:r>
              <w:rPr>
                <w:color w:val="231F20"/>
                <w:w w:val="120"/>
                <w:sz w:val="24"/>
              </w:rPr>
              <w:t>с</w:t>
            </w:r>
            <w:r w:rsidR="00907AAC">
              <w:rPr>
                <w:color w:val="231F20"/>
                <w:w w:val="120"/>
                <w:sz w:val="24"/>
              </w:rPr>
              <w:t xml:space="preserve"> </w:t>
            </w:r>
            <w:r>
              <w:rPr>
                <w:color w:val="231F20"/>
                <w:spacing w:val="-1"/>
                <w:w w:val="120"/>
                <w:sz w:val="24"/>
              </w:rPr>
              <w:t>музыкальными</w:t>
            </w:r>
            <w:r>
              <w:rPr>
                <w:color w:val="231F20"/>
                <w:spacing w:val="-70"/>
                <w:w w:val="120"/>
                <w:sz w:val="24"/>
              </w:rPr>
              <w:t xml:space="preserve"> </w:t>
            </w:r>
            <w:r>
              <w:rPr>
                <w:color w:val="231F20"/>
                <w:w w:val="120"/>
                <w:sz w:val="24"/>
              </w:rPr>
              <w:t>произведениями, ставшими «классикой</w:t>
            </w:r>
            <w:r>
              <w:rPr>
                <w:color w:val="231F20"/>
                <w:spacing w:val="-69"/>
                <w:w w:val="120"/>
                <w:sz w:val="24"/>
              </w:rPr>
              <w:t xml:space="preserve"> </w:t>
            </w:r>
            <w:r>
              <w:rPr>
                <w:color w:val="231F20"/>
                <w:w w:val="120"/>
                <w:sz w:val="24"/>
              </w:rPr>
              <w:t>жанра»</w:t>
            </w:r>
            <w:r>
              <w:rPr>
                <w:color w:val="231F20"/>
                <w:spacing w:val="17"/>
                <w:w w:val="120"/>
                <w:sz w:val="24"/>
              </w:rPr>
              <w:t xml:space="preserve"> </w:t>
            </w:r>
            <w:r>
              <w:rPr>
                <w:color w:val="231F20"/>
                <w:w w:val="120"/>
                <w:sz w:val="24"/>
              </w:rPr>
              <w:t>молодёжной</w:t>
            </w:r>
            <w:r>
              <w:rPr>
                <w:color w:val="231F20"/>
                <w:spacing w:val="17"/>
                <w:w w:val="120"/>
                <w:sz w:val="24"/>
              </w:rPr>
              <w:t xml:space="preserve"> </w:t>
            </w:r>
            <w:r>
              <w:rPr>
                <w:color w:val="231F20"/>
                <w:w w:val="120"/>
                <w:sz w:val="24"/>
              </w:rPr>
              <w:t>культуры</w:t>
            </w:r>
            <w:r>
              <w:rPr>
                <w:color w:val="231F20"/>
                <w:spacing w:val="17"/>
                <w:w w:val="120"/>
                <w:sz w:val="24"/>
              </w:rPr>
              <w:t xml:space="preserve"> </w:t>
            </w:r>
            <w:r>
              <w:rPr>
                <w:color w:val="231F20"/>
                <w:w w:val="120"/>
                <w:sz w:val="24"/>
              </w:rPr>
              <w:t>(группы</w:t>
            </w:r>
          </w:p>
          <w:p w:rsidR="00833206" w:rsidRDefault="00833206" w:rsidP="002A2AFD">
            <w:pPr>
              <w:pStyle w:val="TableParagraph"/>
              <w:ind w:left="177" w:right="346"/>
              <w:jc w:val="both"/>
              <w:rPr>
                <w:sz w:val="24"/>
              </w:rPr>
            </w:pPr>
            <w:r>
              <w:rPr>
                <w:color w:val="231F20"/>
                <w:w w:val="120"/>
                <w:sz w:val="24"/>
              </w:rPr>
              <w:t>«Битлз»,</w:t>
            </w:r>
            <w:r>
              <w:rPr>
                <w:color w:val="231F20"/>
                <w:spacing w:val="73"/>
                <w:w w:val="120"/>
                <w:sz w:val="24"/>
              </w:rPr>
              <w:t xml:space="preserve"> </w:t>
            </w:r>
            <w:r>
              <w:rPr>
                <w:color w:val="231F20"/>
                <w:w w:val="120"/>
                <w:sz w:val="24"/>
              </w:rPr>
              <w:t>«Пинк-Флойд»,</w:t>
            </w:r>
            <w:r>
              <w:rPr>
                <w:color w:val="231F20"/>
                <w:spacing w:val="73"/>
                <w:w w:val="120"/>
                <w:sz w:val="24"/>
              </w:rPr>
              <w:t xml:space="preserve"> </w:t>
            </w:r>
            <w:r>
              <w:rPr>
                <w:color w:val="231F20"/>
                <w:w w:val="120"/>
                <w:sz w:val="24"/>
              </w:rPr>
              <w:t>Элвис</w:t>
            </w:r>
            <w:r>
              <w:rPr>
                <w:color w:val="231F20"/>
                <w:spacing w:val="1"/>
                <w:w w:val="120"/>
                <w:sz w:val="24"/>
              </w:rPr>
              <w:t xml:space="preserve"> </w:t>
            </w:r>
            <w:r>
              <w:rPr>
                <w:color w:val="231F20"/>
                <w:w w:val="120"/>
                <w:sz w:val="24"/>
              </w:rPr>
              <w:t>Пресли, Виктор Цой, Билли Айлиш и</w:t>
            </w:r>
            <w:r>
              <w:rPr>
                <w:color w:val="231F20"/>
                <w:spacing w:val="1"/>
                <w:w w:val="120"/>
                <w:sz w:val="24"/>
              </w:rPr>
              <w:t xml:space="preserve"> </w:t>
            </w:r>
            <w:r>
              <w:rPr>
                <w:color w:val="231F20"/>
                <w:w w:val="120"/>
                <w:sz w:val="24"/>
              </w:rPr>
              <w:t>др.).</w:t>
            </w:r>
          </w:p>
          <w:p w:rsidR="00833206" w:rsidRDefault="00833206" w:rsidP="00907AAC">
            <w:pPr>
              <w:pStyle w:val="TableParagraph"/>
              <w:ind w:left="177" w:right="255"/>
              <w:jc w:val="center"/>
              <w:rPr>
                <w:sz w:val="24"/>
              </w:rPr>
            </w:pPr>
            <w:r>
              <w:rPr>
                <w:color w:val="231F20"/>
                <w:w w:val="120"/>
                <w:sz w:val="24"/>
              </w:rPr>
              <w:t>Разучивание</w:t>
            </w:r>
            <w:r>
              <w:rPr>
                <w:color w:val="231F20"/>
                <w:spacing w:val="1"/>
                <w:w w:val="120"/>
                <w:sz w:val="24"/>
              </w:rPr>
              <w:t xml:space="preserve"> </w:t>
            </w:r>
            <w:r>
              <w:rPr>
                <w:color w:val="231F20"/>
                <w:w w:val="120"/>
                <w:sz w:val="24"/>
              </w:rPr>
              <w:t>и</w:t>
            </w:r>
            <w:r>
              <w:rPr>
                <w:color w:val="231F20"/>
                <w:spacing w:val="1"/>
                <w:w w:val="120"/>
                <w:sz w:val="24"/>
              </w:rPr>
              <w:t xml:space="preserve"> </w:t>
            </w:r>
            <w:r>
              <w:rPr>
                <w:color w:val="231F20"/>
                <w:w w:val="120"/>
                <w:sz w:val="24"/>
              </w:rPr>
              <w:t>исполнение</w:t>
            </w:r>
            <w:r>
              <w:rPr>
                <w:color w:val="231F20"/>
                <w:spacing w:val="1"/>
                <w:w w:val="120"/>
                <w:sz w:val="24"/>
              </w:rPr>
              <w:t xml:space="preserve"> </w:t>
            </w:r>
            <w:r>
              <w:rPr>
                <w:color w:val="231F20"/>
                <w:w w:val="120"/>
                <w:sz w:val="24"/>
              </w:rPr>
              <w:t>песни,</w:t>
            </w:r>
            <w:r>
              <w:rPr>
                <w:color w:val="231F20"/>
                <w:spacing w:val="1"/>
                <w:w w:val="120"/>
                <w:sz w:val="24"/>
              </w:rPr>
              <w:t xml:space="preserve"> </w:t>
            </w:r>
            <w:r>
              <w:rPr>
                <w:color w:val="231F20"/>
                <w:w w:val="120"/>
                <w:sz w:val="24"/>
              </w:rPr>
              <w:t>относящейся к одному из молодёжных</w:t>
            </w:r>
            <w:r>
              <w:rPr>
                <w:color w:val="231F20"/>
                <w:spacing w:val="1"/>
                <w:w w:val="120"/>
                <w:sz w:val="24"/>
              </w:rPr>
              <w:t xml:space="preserve"> </w:t>
            </w:r>
            <w:r>
              <w:rPr>
                <w:color w:val="231F20"/>
                <w:w w:val="120"/>
                <w:sz w:val="24"/>
              </w:rPr>
              <w:t>музыкальных</w:t>
            </w:r>
            <w:r>
              <w:rPr>
                <w:color w:val="231F20"/>
                <w:spacing w:val="28"/>
                <w:w w:val="120"/>
                <w:sz w:val="24"/>
              </w:rPr>
              <w:t xml:space="preserve"> </w:t>
            </w:r>
            <w:r>
              <w:rPr>
                <w:color w:val="231F20"/>
                <w:w w:val="120"/>
                <w:sz w:val="24"/>
              </w:rPr>
              <w:t>течений.</w:t>
            </w:r>
          </w:p>
          <w:p w:rsidR="00833206" w:rsidRDefault="00E9719E" w:rsidP="00907AAC">
            <w:pPr>
              <w:pStyle w:val="TableParagraph"/>
              <w:tabs>
                <w:tab w:val="left" w:pos="1916"/>
                <w:tab w:val="left" w:pos="2633"/>
                <w:tab w:val="left" w:pos="3648"/>
              </w:tabs>
              <w:ind w:left="177" w:right="-15"/>
              <w:jc w:val="center"/>
              <w:rPr>
                <w:sz w:val="24"/>
              </w:rPr>
            </w:pPr>
            <w:r>
              <w:rPr>
                <w:color w:val="231F20"/>
                <w:w w:val="120"/>
                <w:sz w:val="24"/>
              </w:rPr>
              <w:t>Дискуссия</w:t>
            </w:r>
            <w:r>
              <w:rPr>
                <w:color w:val="231F20"/>
                <w:w w:val="120"/>
                <w:sz w:val="24"/>
              </w:rPr>
              <w:tab/>
              <w:t xml:space="preserve">на </w:t>
            </w:r>
            <w:r w:rsidR="00907AAC">
              <w:rPr>
                <w:color w:val="231F20"/>
                <w:w w:val="120"/>
                <w:sz w:val="24"/>
              </w:rPr>
              <w:t>тему</w:t>
            </w:r>
            <w:r w:rsidR="00833206">
              <w:rPr>
                <w:color w:val="231F20"/>
                <w:w w:val="120"/>
                <w:sz w:val="24"/>
              </w:rPr>
              <w:t>«Современная</w:t>
            </w:r>
            <w:r w:rsidR="00833206">
              <w:rPr>
                <w:color w:val="231F20"/>
                <w:spacing w:val="-69"/>
                <w:w w:val="120"/>
                <w:sz w:val="24"/>
              </w:rPr>
              <w:t xml:space="preserve"> </w:t>
            </w:r>
            <w:r w:rsidR="00833206">
              <w:rPr>
                <w:color w:val="231F20"/>
                <w:w w:val="120"/>
                <w:sz w:val="24"/>
              </w:rPr>
              <w:t>музыка».</w:t>
            </w:r>
          </w:p>
          <w:p w:rsidR="00833206" w:rsidRDefault="00E9719E" w:rsidP="00E9719E">
            <w:pPr>
              <w:pStyle w:val="TableParagraph"/>
              <w:tabs>
                <w:tab w:val="left" w:pos="2020"/>
                <w:tab w:val="left" w:pos="3320"/>
                <w:tab w:val="left" w:pos="4320"/>
              </w:tabs>
              <w:ind w:left="177" w:right="-15"/>
              <w:jc w:val="center"/>
              <w:rPr>
                <w:sz w:val="24"/>
              </w:rPr>
            </w:pPr>
            <w:r>
              <w:rPr>
                <w:color w:val="231F20"/>
                <w:w w:val="120"/>
                <w:sz w:val="24"/>
              </w:rPr>
              <w:t>Презентация</w:t>
            </w:r>
            <w:r>
              <w:rPr>
                <w:color w:val="231F20"/>
                <w:w w:val="120"/>
                <w:sz w:val="24"/>
              </w:rPr>
              <w:tab/>
              <w:t xml:space="preserve">альбома </w:t>
            </w:r>
            <w:r w:rsidR="00833206">
              <w:rPr>
                <w:color w:val="231F20"/>
                <w:w w:val="120"/>
                <w:sz w:val="24"/>
              </w:rPr>
              <w:t>своей</w:t>
            </w:r>
            <w:r>
              <w:rPr>
                <w:color w:val="231F20"/>
                <w:w w:val="120"/>
                <w:sz w:val="24"/>
              </w:rPr>
              <w:t xml:space="preserve"> </w:t>
            </w:r>
            <w:r w:rsidR="00833206">
              <w:rPr>
                <w:color w:val="231F20"/>
                <w:w w:val="115"/>
                <w:sz w:val="24"/>
              </w:rPr>
              <w:t>любимой</w:t>
            </w:r>
            <w:r w:rsidR="00833206">
              <w:rPr>
                <w:color w:val="231F20"/>
                <w:spacing w:val="-66"/>
                <w:w w:val="115"/>
                <w:sz w:val="24"/>
              </w:rPr>
              <w:t xml:space="preserve"> </w:t>
            </w:r>
            <w:r w:rsidR="00833206">
              <w:rPr>
                <w:color w:val="231F20"/>
                <w:w w:val="120"/>
                <w:sz w:val="24"/>
              </w:rPr>
              <w:t>группы</w:t>
            </w:r>
          </w:p>
        </w:tc>
      </w:tr>
      <w:tr w:rsidR="00833206" w:rsidRPr="0053166A" w:rsidTr="003573CA">
        <w:trPr>
          <w:trHeight w:val="827"/>
        </w:trPr>
        <w:tc>
          <w:tcPr>
            <w:tcW w:w="1418" w:type="dxa"/>
          </w:tcPr>
          <w:p w:rsidR="00833206" w:rsidRDefault="00833206" w:rsidP="002A2AFD">
            <w:pPr>
              <w:pStyle w:val="TableParagraph"/>
              <w:spacing w:line="268" w:lineRule="exact"/>
              <w:ind w:left="173"/>
              <w:rPr>
                <w:sz w:val="24"/>
              </w:rPr>
            </w:pPr>
            <w:r>
              <w:rPr>
                <w:color w:val="231F20"/>
                <w:w w:val="110"/>
                <w:sz w:val="24"/>
              </w:rPr>
              <w:t>Г)</w:t>
            </w:r>
          </w:p>
          <w:p w:rsidR="00833206" w:rsidRDefault="00833206" w:rsidP="00FA46B9">
            <w:pPr>
              <w:pStyle w:val="TableParagraph"/>
              <w:ind w:left="173"/>
              <w:jc w:val="center"/>
              <w:rPr>
                <w:sz w:val="24"/>
              </w:rPr>
            </w:pPr>
            <w:r>
              <w:rPr>
                <w:color w:val="231F20"/>
                <w:w w:val="115"/>
                <w:sz w:val="24"/>
              </w:rPr>
              <w:t>3—4</w:t>
            </w:r>
          </w:p>
          <w:p w:rsidR="00833206" w:rsidRDefault="00833206" w:rsidP="00FA46B9">
            <w:pPr>
              <w:pStyle w:val="TableParagraph"/>
              <w:tabs>
                <w:tab w:val="left" w:pos="1168"/>
              </w:tabs>
              <w:ind w:left="34" w:right="34" w:hanging="142"/>
              <w:jc w:val="center"/>
              <w:rPr>
                <w:sz w:val="24"/>
              </w:rPr>
            </w:pPr>
            <w:r>
              <w:rPr>
                <w:color w:val="231F20"/>
                <w:w w:val="115"/>
                <w:sz w:val="24"/>
              </w:rPr>
              <w:t>учебных</w:t>
            </w:r>
            <w:r>
              <w:rPr>
                <w:color w:val="231F20"/>
                <w:spacing w:val="1"/>
                <w:w w:val="115"/>
                <w:sz w:val="24"/>
              </w:rPr>
              <w:t xml:space="preserve"> </w:t>
            </w:r>
            <w:r>
              <w:rPr>
                <w:color w:val="231F20"/>
                <w:w w:val="115"/>
                <w:sz w:val="24"/>
              </w:rPr>
              <w:t>часа</w:t>
            </w:r>
          </w:p>
        </w:tc>
        <w:tc>
          <w:tcPr>
            <w:tcW w:w="1559" w:type="dxa"/>
          </w:tcPr>
          <w:p w:rsidR="00833206" w:rsidRDefault="00833206" w:rsidP="00FA46B9">
            <w:pPr>
              <w:pStyle w:val="TableParagraph"/>
              <w:ind w:left="173" w:right="218"/>
              <w:jc w:val="center"/>
              <w:rPr>
                <w:sz w:val="24"/>
              </w:rPr>
            </w:pPr>
            <w:r>
              <w:rPr>
                <w:color w:val="231F20"/>
                <w:w w:val="115"/>
                <w:sz w:val="24"/>
              </w:rPr>
              <w:t>Музыка</w:t>
            </w:r>
            <w:r>
              <w:rPr>
                <w:color w:val="231F20"/>
                <w:spacing w:val="-67"/>
                <w:w w:val="115"/>
                <w:sz w:val="24"/>
              </w:rPr>
              <w:t xml:space="preserve"> </w:t>
            </w:r>
            <w:r>
              <w:rPr>
                <w:color w:val="231F20"/>
                <w:w w:val="115"/>
                <w:sz w:val="24"/>
              </w:rPr>
              <w:t>цифров</w:t>
            </w:r>
            <w:r>
              <w:rPr>
                <w:color w:val="231F20"/>
                <w:spacing w:val="-66"/>
                <w:w w:val="115"/>
                <w:sz w:val="24"/>
              </w:rPr>
              <w:t xml:space="preserve"> </w:t>
            </w:r>
            <w:r>
              <w:rPr>
                <w:color w:val="231F20"/>
                <w:w w:val="115"/>
                <w:sz w:val="24"/>
              </w:rPr>
              <w:t>ого</w:t>
            </w:r>
            <w:r>
              <w:rPr>
                <w:color w:val="231F20"/>
                <w:spacing w:val="1"/>
                <w:w w:val="115"/>
                <w:sz w:val="24"/>
              </w:rPr>
              <w:t xml:space="preserve"> </w:t>
            </w:r>
            <w:r>
              <w:rPr>
                <w:color w:val="231F20"/>
                <w:w w:val="115"/>
                <w:sz w:val="24"/>
              </w:rPr>
              <w:t>мира</w:t>
            </w:r>
          </w:p>
        </w:tc>
        <w:tc>
          <w:tcPr>
            <w:tcW w:w="2551" w:type="dxa"/>
          </w:tcPr>
          <w:p w:rsidR="00833206" w:rsidRDefault="00833206" w:rsidP="00FA46B9">
            <w:pPr>
              <w:pStyle w:val="TableParagraph"/>
              <w:tabs>
                <w:tab w:val="left" w:pos="1652"/>
              </w:tabs>
              <w:ind w:left="176" w:right="151"/>
              <w:jc w:val="center"/>
              <w:rPr>
                <w:sz w:val="24"/>
              </w:rPr>
            </w:pPr>
            <w:r>
              <w:rPr>
                <w:color w:val="231F20"/>
                <w:w w:val="115"/>
                <w:sz w:val="24"/>
              </w:rPr>
              <w:t>Музыка</w:t>
            </w:r>
            <w:r>
              <w:rPr>
                <w:color w:val="231F20"/>
                <w:spacing w:val="1"/>
                <w:w w:val="115"/>
                <w:sz w:val="24"/>
              </w:rPr>
              <w:t xml:space="preserve"> </w:t>
            </w:r>
            <w:r>
              <w:rPr>
                <w:color w:val="231F20"/>
                <w:w w:val="115"/>
                <w:sz w:val="24"/>
              </w:rPr>
              <w:t>повсюду</w:t>
            </w:r>
            <w:r>
              <w:rPr>
                <w:color w:val="231F20"/>
                <w:spacing w:val="1"/>
                <w:w w:val="115"/>
                <w:sz w:val="24"/>
              </w:rPr>
              <w:t xml:space="preserve"> </w:t>
            </w:r>
            <w:r>
              <w:rPr>
                <w:color w:val="231F20"/>
                <w:w w:val="115"/>
                <w:sz w:val="24"/>
              </w:rPr>
              <w:t>(радио,</w:t>
            </w:r>
            <w:r>
              <w:rPr>
                <w:color w:val="231F20"/>
                <w:spacing w:val="1"/>
                <w:w w:val="115"/>
                <w:sz w:val="24"/>
              </w:rPr>
              <w:t xml:space="preserve"> </w:t>
            </w:r>
            <w:r>
              <w:rPr>
                <w:color w:val="231F20"/>
                <w:w w:val="115"/>
                <w:sz w:val="24"/>
              </w:rPr>
              <w:t>телевидение,</w:t>
            </w:r>
            <w:r>
              <w:rPr>
                <w:color w:val="231F20"/>
                <w:spacing w:val="1"/>
                <w:w w:val="115"/>
                <w:sz w:val="24"/>
              </w:rPr>
              <w:t xml:space="preserve"> </w:t>
            </w:r>
            <w:r>
              <w:rPr>
                <w:color w:val="231F20"/>
                <w:w w:val="115"/>
                <w:sz w:val="24"/>
              </w:rPr>
              <w:t>Интернет,</w:t>
            </w:r>
            <w:r>
              <w:rPr>
                <w:color w:val="231F20"/>
                <w:spacing w:val="1"/>
                <w:w w:val="115"/>
                <w:sz w:val="24"/>
              </w:rPr>
              <w:t xml:space="preserve"> </w:t>
            </w:r>
            <w:r>
              <w:rPr>
                <w:color w:val="231F20"/>
                <w:w w:val="115"/>
                <w:sz w:val="24"/>
              </w:rPr>
              <w:t>наушники).</w:t>
            </w:r>
            <w:r>
              <w:rPr>
                <w:color w:val="231F20"/>
                <w:spacing w:val="1"/>
                <w:w w:val="115"/>
                <w:sz w:val="24"/>
              </w:rPr>
              <w:t xml:space="preserve"> </w:t>
            </w:r>
            <w:r w:rsidR="00FA46B9">
              <w:rPr>
                <w:color w:val="231F20"/>
                <w:w w:val="115"/>
                <w:sz w:val="24"/>
              </w:rPr>
              <w:t xml:space="preserve">Музыка </w:t>
            </w:r>
            <w:r>
              <w:rPr>
                <w:color w:val="231F20"/>
                <w:spacing w:val="-2"/>
                <w:w w:val="115"/>
                <w:sz w:val="24"/>
              </w:rPr>
              <w:t>на</w:t>
            </w:r>
          </w:p>
          <w:p w:rsidR="00833206" w:rsidRDefault="00833206" w:rsidP="00FA46B9">
            <w:pPr>
              <w:pStyle w:val="TableParagraph"/>
              <w:tabs>
                <w:tab w:val="left" w:pos="1122"/>
                <w:tab w:val="left" w:pos="1398"/>
              </w:tabs>
              <w:ind w:left="176" w:right="150"/>
              <w:jc w:val="center"/>
              <w:rPr>
                <w:sz w:val="24"/>
              </w:rPr>
            </w:pPr>
            <w:r>
              <w:rPr>
                <w:color w:val="231F20"/>
                <w:w w:val="115"/>
                <w:sz w:val="24"/>
              </w:rPr>
              <w:t>любой</w:t>
            </w:r>
            <w:r>
              <w:rPr>
                <w:color w:val="231F20"/>
                <w:w w:val="115"/>
                <w:sz w:val="24"/>
              </w:rPr>
              <w:tab/>
            </w:r>
            <w:r>
              <w:rPr>
                <w:color w:val="231F20"/>
                <w:spacing w:val="-1"/>
                <w:w w:val="115"/>
                <w:sz w:val="24"/>
              </w:rPr>
              <w:t>вкус</w:t>
            </w:r>
            <w:r>
              <w:rPr>
                <w:color w:val="231F20"/>
                <w:spacing w:val="-66"/>
                <w:w w:val="115"/>
                <w:sz w:val="24"/>
              </w:rPr>
              <w:t xml:space="preserve"> </w:t>
            </w:r>
            <w:r>
              <w:rPr>
                <w:color w:val="231F20"/>
                <w:w w:val="115"/>
                <w:sz w:val="24"/>
              </w:rPr>
              <w:t>(безграничны</w:t>
            </w:r>
            <w:r>
              <w:rPr>
                <w:color w:val="231F20"/>
                <w:spacing w:val="1"/>
                <w:w w:val="115"/>
                <w:sz w:val="24"/>
              </w:rPr>
              <w:t xml:space="preserve"> </w:t>
            </w:r>
            <w:r w:rsidR="00FA46B9">
              <w:rPr>
                <w:color w:val="231F20"/>
                <w:w w:val="115"/>
                <w:sz w:val="24"/>
              </w:rPr>
              <w:t xml:space="preserve">й </w:t>
            </w:r>
            <w:r>
              <w:rPr>
                <w:color w:val="231F20"/>
                <w:spacing w:val="-1"/>
                <w:w w:val="115"/>
                <w:sz w:val="24"/>
              </w:rPr>
              <w:t>выбор,</w:t>
            </w:r>
            <w:r>
              <w:rPr>
                <w:color w:val="231F20"/>
                <w:spacing w:val="-66"/>
                <w:w w:val="115"/>
                <w:sz w:val="24"/>
              </w:rPr>
              <w:t xml:space="preserve"> </w:t>
            </w:r>
            <w:r>
              <w:rPr>
                <w:color w:val="231F20"/>
                <w:w w:val="115"/>
                <w:sz w:val="24"/>
              </w:rPr>
              <w:t>персональные</w:t>
            </w:r>
            <w:r>
              <w:rPr>
                <w:color w:val="231F20"/>
                <w:spacing w:val="1"/>
                <w:w w:val="115"/>
                <w:sz w:val="24"/>
              </w:rPr>
              <w:t xml:space="preserve"> </w:t>
            </w:r>
            <w:r>
              <w:rPr>
                <w:color w:val="231F20"/>
                <w:w w:val="115"/>
                <w:sz w:val="24"/>
              </w:rPr>
              <w:t>плей-листы).</w:t>
            </w:r>
          </w:p>
          <w:p w:rsidR="00833206" w:rsidRDefault="00833206" w:rsidP="00FA46B9">
            <w:pPr>
              <w:pStyle w:val="TableParagraph"/>
              <w:tabs>
                <w:tab w:val="left" w:pos="1793"/>
              </w:tabs>
              <w:spacing w:line="270" w:lineRule="atLeast"/>
              <w:ind w:left="176" w:right="150"/>
              <w:jc w:val="center"/>
              <w:rPr>
                <w:sz w:val="24"/>
              </w:rPr>
            </w:pPr>
            <w:r>
              <w:rPr>
                <w:color w:val="231F20"/>
                <w:w w:val="115"/>
                <w:sz w:val="24"/>
              </w:rPr>
              <w:t>Музыкальное</w:t>
            </w:r>
            <w:r>
              <w:rPr>
                <w:color w:val="231F20"/>
                <w:spacing w:val="1"/>
                <w:w w:val="115"/>
                <w:sz w:val="24"/>
              </w:rPr>
              <w:t xml:space="preserve"> </w:t>
            </w:r>
            <w:r>
              <w:rPr>
                <w:color w:val="231F20"/>
                <w:w w:val="115"/>
                <w:sz w:val="24"/>
              </w:rPr>
              <w:t>творчество</w:t>
            </w:r>
            <w:r>
              <w:rPr>
                <w:color w:val="231F20"/>
                <w:w w:val="115"/>
                <w:sz w:val="24"/>
              </w:rPr>
              <w:tab/>
            </w:r>
            <w:r>
              <w:rPr>
                <w:color w:val="231F20"/>
                <w:spacing w:val="-4"/>
                <w:w w:val="115"/>
                <w:sz w:val="24"/>
              </w:rPr>
              <w:t>в</w:t>
            </w:r>
            <w:r>
              <w:rPr>
                <w:color w:val="231F20"/>
                <w:spacing w:val="-66"/>
                <w:w w:val="115"/>
                <w:sz w:val="24"/>
              </w:rPr>
              <w:t xml:space="preserve"> </w:t>
            </w:r>
            <w:r>
              <w:rPr>
                <w:color w:val="231F20"/>
                <w:w w:val="115"/>
                <w:sz w:val="24"/>
              </w:rPr>
              <w:t>условиях</w:t>
            </w:r>
            <w:r>
              <w:rPr>
                <w:color w:val="231F20"/>
                <w:spacing w:val="1"/>
                <w:w w:val="115"/>
                <w:sz w:val="24"/>
              </w:rPr>
              <w:t xml:space="preserve"> </w:t>
            </w:r>
            <w:r>
              <w:rPr>
                <w:color w:val="231F20"/>
                <w:w w:val="115"/>
                <w:sz w:val="24"/>
              </w:rPr>
              <w:t>цифровой</w:t>
            </w:r>
            <w:r>
              <w:rPr>
                <w:color w:val="231F20"/>
                <w:spacing w:val="1"/>
                <w:w w:val="115"/>
                <w:sz w:val="24"/>
              </w:rPr>
              <w:t xml:space="preserve"> </w:t>
            </w:r>
            <w:r>
              <w:rPr>
                <w:color w:val="231F20"/>
                <w:w w:val="115"/>
                <w:sz w:val="24"/>
              </w:rPr>
              <w:t>среды</w:t>
            </w:r>
          </w:p>
        </w:tc>
        <w:tc>
          <w:tcPr>
            <w:tcW w:w="3969" w:type="dxa"/>
          </w:tcPr>
          <w:p w:rsidR="00833206" w:rsidRDefault="00833206" w:rsidP="00AF36E0">
            <w:pPr>
              <w:pStyle w:val="TableParagraph"/>
              <w:ind w:left="177" w:right="274"/>
              <w:jc w:val="center"/>
              <w:rPr>
                <w:sz w:val="24"/>
              </w:rPr>
            </w:pPr>
            <w:r>
              <w:rPr>
                <w:color w:val="231F20"/>
                <w:w w:val="115"/>
                <w:sz w:val="24"/>
              </w:rPr>
              <w:t>Поиск</w:t>
            </w:r>
            <w:r>
              <w:rPr>
                <w:color w:val="231F20"/>
                <w:spacing w:val="1"/>
                <w:w w:val="115"/>
                <w:sz w:val="24"/>
              </w:rPr>
              <w:t xml:space="preserve"> </w:t>
            </w:r>
            <w:r>
              <w:rPr>
                <w:color w:val="231F20"/>
                <w:w w:val="115"/>
                <w:sz w:val="24"/>
              </w:rPr>
              <w:t>информации</w:t>
            </w:r>
            <w:r>
              <w:rPr>
                <w:color w:val="231F20"/>
                <w:spacing w:val="1"/>
                <w:w w:val="115"/>
                <w:sz w:val="24"/>
              </w:rPr>
              <w:t xml:space="preserve"> </w:t>
            </w:r>
            <w:r>
              <w:rPr>
                <w:color w:val="231F20"/>
                <w:w w:val="115"/>
                <w:sz w:val="24"/>
              </w:rPr>
              <w:t>о</w:t>
            </w:r>
            <w:r>
              <w:rPr>
                <w:color w:val="231F20"/>
                <w:spacing w:val="1"/>
                <w:w w:val="115"/>
                <w:sz w:val="24"/>
              </w:rPr>
              <w:t xml:space="preserve"> </w:t>
            </w:r>
            <w:r>
              <w:rPr>
                <w:color w:val="231F20"/>
                <w:w w:val="115"/>
                <w:sz w:val="24"/>
              </w:rPr>
              <w:t>способах</w:t>
            </w:r>
            <w:r>
              <w:rPr>
                <w:color w:val="231F20"/>
                <w:spacing w:val="-66"/>
                <w:w w:val="115"/>
                <w:sz w:val="24"/>
              </w:rPr>
              <w:t xml:space="preserve"> </w:t>
            </w:r>
            <w:r>
              <w:rPr>
                <w:color w:val="231F20"/>
                <w:w w:val="115"/>
                <w:sz w:val="24"/>
              </w:rPr>
              <w:t>сохранения и передачи музыки прежде и</w:t>
            </w:r>
            <w:r>
              <w:rPr>
                <w:color w:val="231F20"/>
                <w:spacing w:val="1"/>
                <w:w w:val="115"/>
                <w:sz w:val="24"/>
              </w:rPr>
              <w:t xml:space="preserve"> </w:t>
            </w:r>
            <w:r>
              <w:rPr>
                <w:color w:val="231F20"/>
                <w:w w:val="115"/>
                <w:sz w:val="24"/>
              </w:rPr>
              <w:t>сейчас.</w:t>
            </w:r>
          </w:p>
          <w:p w:rsidR="00833206" w:rsidRDefault="00AF36E0" w:rsidP="00AF36E0">
            <w:pPr>
              <w:pStyle w:val="TableParagraph"/>
              <w:tabs>
                <w:tab w:val="left" w:pos="2099"/>
                <w:tab w:val="left" w:pos="4516"/>
              </w:tabs>
              <w:ind w:left="177" w:right="197"/>
              <w:jc w:val="center"/>
              <w:rPr>
                <w:sz w:val="24"/>
              </w:rPr>
            </w:pPr>
            <w:r>
              <w:rPr>
                <w:color w:val="231F20"/>
                <w:w w:val="115"/>
                <w:sz w:val="24"/>
              </w:rPr>
              <w:t xml:space="preserve">Просмотр </w:t>
            </w:r>
            <w:r w:rsidR="00833206">
              <w:rPr>
                <w:color w:val="231F20"/>
                <w:w w:val="115"/>
                <w:sz w:val="24"/>
              </w:rPr>
              <w:t>музыкального</w:t>
            </w:r>
            <w:r w:rsidR="00833206">
              <w:rPr>
                <w:color w:val="231F20"/>
                <w:w w:val="115"/>
                <w:sz w:val="24"/>
              </w:rPr>
              <w:tab/>
            </w:r>
            <w:r w:rsidR="00833206">
              <w:rPr>
                <w:color w:val="231F20"/>
                <w:spacing w:val="-1"/>
                <w:w w:val="115"/>
                <w:sz w:val="24"/>
              </w:rPr>
              <w:t>клипа</w:t>
            </w:r>
            <w:r w:rsidR="00833206">
              <w:rPr>
                <w:color w:val="231F20"/>
                <w:spacing w:val="-67"/>
                <w:w w:val="115"/>
                <w:sz w:val="24"/>
              </w:rPr>
              <w:t xml:space="preserve"> </w:t>
            </w:r>
            <w:r w:rsidR="00833206">
              <w:rPr>
                <w:color w:val="231F20"/>
                <w:w w:val="115"/>
                <w:sz w:val="24"/>
              </w:rPr>
              <w:t>популярного</w:t>
            </w:r>
            <w:r w:rsidR="00833206">
              <w:rPr>
                <w:color w:val="231F20"/>
                <w:spacing w:val="1"/>
                <w:w w:val="115"/>
                <w:sz w:val="24"/>
              </w:rPr>
              <w:t xml:space="preserve"> </w:t>
            </w:r>
            <w:r w:rsidR="00833206">
              <w:rPr>
                <w:color w:val="231F20"/>
                <w:w w:val="115"/>
                <w:sz w:val="24"/>
              </w:rPr>
              <w:t>исполнителя.</w:t>
            </w:r>
            <w:r w:rsidR="00833206">
              <w:rPr>
                <w:color w:val="231F20"/>
                <w:spacing w:val="1"/>
                <w:w w:val="115"/>
                <w:sz w:val="24"/>
              </w:rPr>
              <w:t xml:space="preserve"> </w:t>
            </w:r>
            <w:r w:rsidR="00833206">
              <w:rPr>
                <w:color w:val="231F20"/>
                <w:w w:val="115"/>
                <w:sz w:val="24"/>
              </w:rPr>
              <w:t>Анализ</w:t>
            </w:r>
            <w:r w:rsidR="00833206">
              <w:rPr>
                <w:color w:val="231F20"/>
                <w:spacing w:val="1"/>
                <w:w w:val="115"/>
                <w:sz w:val="24"/>
              </w:rPr>
              <w:t xml:space="preserve"> </w:t>
            </w:r>
            <w:r w:rsidR="00833206">
              <w:rPr>
                <w:color w:val="231F20"/>
                <w:w w:val="115"/>
                <w:sz w:val="24"/>
              </w:rPr>
              <w:t>его</w:t>
            </w:r>
            <w:r w:rsidR="00833206">
              <w:rPr>
                <w:color w:val="231F20"/>
                <w:spacing w:val="1"/>
                <w:w w:val="115"/>
                <w:sz w:val="24"/>
              </w:rPr>
              <w:t xml:space="preserve"> </w:t>
            </w:r>
            <w:r w:rsidR="00833206">
              <w:rPr>
                <w:color w:val="231F20"/>
                <w:w w:val="115"/>
                <w:sz w:val="24"/>
              </w:rPr>
              <w:t>художественного</w:t>
            </w:r>
            <w:r w:rsidR="00833206">
              <w:rPr>
                <w:color w:val="231F20"/>
                <w:spacing w:val="1"/>
                <w:w w:val="115"/>
                <w:sz w:val="24"/>
              </w:rPr>
              <w:t xml:space="preserve"> </w:t>
            </w:r>
            <w:r w:rsidR="00833206">
              <w:rPr>
                <w:color w:val="231F20"/>
                <w:w w:val="115"/>
                <w:sz w:val="24"/>
              </w:rPr>
              <w:t>образа,</w:t>
            </w:r>
            <w:r w:rsidR="00833206">
              <w:rPr>
                <w:color w:val="231F20"/>
                <w:spacing w:val="1"/>
                <w:w w:val="115"/>
                <w:sz w:val="24"/>
              </w:rPr>
              <w:t xml:space="preserve"> </w:t>
            </w:r>
            <w:r w:rsidR="00833206">
              <w:rPr>
                <w:color w:val="231F20"/>
                <w:w w:val="115"/>
                <w:sz w:val="24"/>
              </w:rPr>
              <w:t>стиля,</w:t>
            </w:r>
            <w:r w:rsidR="00833206">
              <w:rPr>
                <w:color w:val="231F20"/>
                <w:spacing w:val="1"/>
                <w:w w:val="115"/>
                <w:sz w:val="24"/>
              </w:rPr>
              <w:t xml:space="preserve"> </w:t>
            </w:r>
            <w:r w:rsidR="00833206">
              <w:rPr>
                <w:color w:val="231F20"/>
                <w:w w:val="115"/>
                <w:sz w:val="24"/>
              </w:rPr>
              <w:t>вы-</w:t>
            </w:r>
            <w:r w:rsidR="00833206">
              <w:rPr>
                <w:color w:val="231F20"/>
                <w:spacing w:val="1"/>
                <w:w w:val="115"/>
                <w:sz w:val="24"/>
              </w:rPr>
              <w:t xml:space="preserve"> </w:t>
            </w:r>
            <w:r w:rsidR="00833206">
              <w:rPr>
                <w:color w:val="231F20"/>
                <w:w w:val="115"/>
                <w:sz w:val="24"/>
              </w:rPr>
              <w:t>разительных</w:t>
            </w:r>
            <w:r w:rsidR="00833206">
              <w:rPr>
                <w:color w:val="231F20"/>
                <w:spacing w:val="33"/>
                <w:w w:val="115"/>
                <w:sz w:val="24"/>
              </w:rPr>
              <w:t xml:space="preserve"> </w:t>
            </w:r>
            <w:r w:rsidR="00833206">
              <w:rPr>
                <w:color w:val="231F20"/>
                <w:w w:val="115"/>
                <w:sz w:val="24"/>
              </w:rPr>
              <w:t>средств.</w:t>
            </w:r>
          </w:p>
          <w:p w:rsidR="00833206" w:rsidRDefault="00833206" w:rsidP="00AF36E0">
            <w:pPr>
              <w:pStyle w:val="TableParagraph"/>
              <w:ind w:left="177" w:right="329"/>
              <w:jc w:val="center"/>
              <w:rPr>
                <w:sz w:val="24"/>
              </w:rPr>
            </w:pPr>
            <w:r>
              <w:rPr>
                <w:color w:val="231F20"/>
                <w:w w:val="120"/>
                <w:sz w:val="24"/>
              </w:rPr>
              <w:t>Разучивание</w:t>
            </w:r>
            <w:r>
              <w:rPr>
                <w:color w:val="231F20"/>
                <w:spacing w:val="16"/>
                <w:w w:val="120"/>
                <w:sz w:val="24"/>
              </w:rPr>
              <w:t xml:space="preserve"> </w:t>
            </w:r>
            <w:r>
              <w:rPr>
                <w:color w:val="231F20"/>
                <w:w w:val="120"/>
                <w:sz w:val="24"/>
              </w:rPr>
              <w:t>и</w:t>
            </w:r>
            <w:r>
              <w:rPr>
                <w:color w:val="231F20"/>
                <w:spacing w:val="19"/>
                <w:w w:val="120"/>
                <w:sz w:val="24"/>
              </w:rPr>
              <w:t xml:space="preserve"> </w:t>
            </w:r>
            <w:r>
              <w:rPr>
                <w:color w:val="231F20"/>
                <w:w w:val="120"/>
                <w:sz w:val="24"/>
              </w:rPr>
              <w:t>исполнение</w:t>
            </w:r>
            <w:r>
              <w:rPr>
                <w:color w:val="231F20"/>
                <w:spacing w:val="19"/>
                <w:w w:val="120"/>
                <w:sz w:val="24"/>
              </w:rPr>
              <w:t xml:space="preserve"> </w:t>
            </w:r>
            <w:r>
              <w:rPr>
                <w:color w:val="231F20"/>
                <w:w w:val="120"/>
                <w:sz w:val="24"/>
              </w:rPr>
              <w:t>популярной</w:t>
            </w:r>
            <w:r>
              <w:rPr>
                <w:color w:val="231F20"/>
                <w:spacing w:val="-69"/>
                <w:w w:val="120"/>
                <w:sz w:val="24"/>
              </w:rPr>
              <w:t xml:space="preserve"> </w:t>
            </w:r>
            <w:r>
              <w:rPr>
                <w:color w:val="231F20"/>
                <w:w w:val="120"/>
                <w:sz w:val="24"/>
              </w:rPr>
              <w:t>современнойпесни.</w:t>
            </w:r>
          </w:p>
          <w:p w:rsidR="00833206" w:rsidRDefault="00833206" w:rsidP="00AF36E0">
            <w:pPr>
              <w:pStyle w:val="TableParagraph"/>
              <w:tabs>
                <w:tab w:val="left" w:pos="1090"/>
                <w:tab w:val="left" w:pos="2230"/>
                <w:tab w:val="left" w:pos="2613"/>
                <w:tab w:val="left" w:pos="3609"/>
              </w:tabs>
              <w:ind w:left="177" w:right="159"/>
              <w:jc w:val="center"/>
              <w:rPr>
                <w:sz w:val="24"/>
              </w:rPr>
            </w:pPr>
            <w:r>
              <w:rPr>
                <w:color w:val="231F20"/>
                <w:w w:val="115"/>
                <w:sz w:val="24"/>
              </w:rPr>
              <w:t>Проведение</w:t>
            </w:r>
            <w:r>
              <w:rPr>
                <w:color w:val="231F20"/>
                <w:spacing w:val="33"/>
                <w:w w:val="115"/>
                <w:sz w:val="24"/>
              </w:rPr>
              <w:t xml:space="preserve"> </w:t>
            </w:r>
            <w:r>
              <w:rPr>
                <w:color w:val="231F20"/>
                <w:w w:val="115"/>
                <w:sz w:val="24"/>
              </w:rPr>
              <w:t>социального</w:t>
            </w:r>
            <w:r>
              <w:rPr>
                <w:color w:val="231F20"/>
                <w:spacing w:val="33"/>
                <w:w w:val="115"/>
                <w:sz w:val="24"/>
              </w:rPr>
              <w:t xml:space="preserve"> </w:t>
            </w:r>
            <w:r>
              <w:rPr>
                <w:color w:val="231F20"/>
                <w:w w:val="115"/>
                <w:sz w:val="24"/>
              </w:rPr>
              <w:t>опроса</w:t>
            </w:r>
            <w:r>
              <w:rPr>
                <w:color w:val="231F20"/>
                <w:spacing w:val="34"/>
                <w:w w:val="115"/>
                <w:sz w:val="24"/>
              </w:rPr>
              <w:t xml:space="preserve"> </w:t>
            </w:r>
            <w:r>
              <w:rPr>
                <w:color w:val="231F20"/>
                <w:w w:val="115"/>
                <w:sz w:val="24"/>
              </w:rPr>
              <w:t>о</w:t>
            </w:r>
            <w:r>
              <w:rPr>
                <w:color w:val="231F20"/>
                <w:spacing w:val="33"/>
                <w:w w:val="115"/>
                <w:sz w:val="24"/>
              </w:rPr>
              <w:t xml:space="preserve"> </w:t>
            </w:r>
            <w:r>
              <w:rPr>
                <w:color w:val="231F20"/>
                <w:w w:val="115"/>
                <w:sz w:val="24"/>
              </w:rPr>
              <w:t>роли</w:t>
            </w:r>
            <w:r>
              <w:rPr>
                <w:color w:val="231F20"/>
                <w:spacing w:val="33"/>
                <w:w w:val="115"/>
                <w:sz w:val="24"/>
              </w:rPr>
              <w:t xml:space="preserve"> </w:t>
            </w:r>
            <w:r>
              <w:rPr>
                <w:color w:val="231F20"/>
                <w:w w:val="115"/>
                <w:sz w:val="24"/>
              </w:rPr>
              <w:t>и</w:t>
            </w:r>
            <w:r>
              <w:rPr>
                <w:color w:val="231F20"/>
                <w:spacing w:val="-66"/>
                <w:w w:val="115"/>
                <w:sz w:val="24"/>
              </w:rPr>
              <w:t xml:space="preserve"> </w:t>
            </w:r>
            <w:r>
              <w:rPr>
                <w:color w:val="231F20"/>
                <w:w w:val="115"/>
                <w:sz w:val="24"/>
              </w:rPr>
              <w:t>месте</w:t>
            </w:r>
            <w:r w:rsidR="00AF36E0">
              <w:rPr>
                <w:color w:val="231F20"/>
                <w:w w:val="115"/>
                <w:sz w:val="24"/>
              </w:rPr>
              <w:t xml:space="preserve"> музыки</w:t>
            </w:r>
            <w:r w:rsidR="00AF36E0">
              <w:rPr>
                <w:color w:val="231F20"/>
                <w:w w:val="115"/>
                <w:sz w:val="24"/>
              </w:rPr>
              <w:tab/>
              <w:t xml:space="preserve">в </w:t>
            </w:r>
            <w:r>
              <w:rPr>
                <w:color w:val="231F20"/>
                <w:w w:val="115"/>
                <w:sz w:val="24"/>
              </w:rPr>
              <w:t>жизни</w:t>
            </w:r>
            <w:r>
              <w:rPr>
                <w:color w:val="231F20"/>
                <w:w w:val="115"/>
                <w:sz w:val="24"/>
              </w:rPr>
              <w:tab/>
            </w:r>
            <w:r>
              <w:rPr>
                <w:color w:val="231F20"/>
                <w:spacing w:val="-1"/>
                <w:w w:val="115"/>
                <w:sz w:val="24"/>
              </w:rPr>
              <w:t>современного</w:t>
            </w:r>
            <w:r w:rsidR="00AF36E0">
              <w:rPr>
                <w:color w:val="231F20"/>
                <w:spacing w:val="-66"/>
                <w:w w:val="115"/>
                <w:sz w:val="24"/>
              </w:rPr>
              <w:t xml:space="preserve"> </w:t>
            </w:r>
            <w:r>
              <w:rPr>
                <w:color w:val="231F20"/>
                <w:w w:val="115"/>
                <w:sz w:val="24"/>
              </w:rPr>
              <w:t>человека.</w:t>
            </w:r>
          </w:p>
          <w:p w:rsidR="00833206" w:rsidRDefault="00833206" w:rsidP="00AF36E0">
            <w:pPr>
              <w:pStyle w:val="TableParagraph"/>
              <w:tabs>
                <w:tab w:val="left" w:pos="1728"/>
                <w:tab w:val="left" w:pos="3751"/>
              </w:tabs>
              <w:ind w:left="177" w:right="-15"/>
              <w:jc w:val="center"/>
              <w:rPr>
                <w:sz w:val="24"/>
              </w:rPr>
            </w:pPr>
            <w:r>
              <w:rPr>
                <w:color w:val="231F20"/>
                <w:w w:val="115"/>
                <w:sz w:val="24"/>
              </w:rPr>
              <w:t>Создание</w:t>
            </w:r>
            <w:r w:rsidR="00AF36E0">
              <w:rPr>
                <w:color w:val="231F20"/>
                <w:w w:val="115"/>
                <w:sz w:val="24"/>
              </w:rPr>
              <w:t xml:space="preserve"> собственного </w:t>
            </w:r>
            <w:r>
              <w:rPr>
                <w:color w:val="231F20"/>
                <w:w w:val="115"/>
                <w:sz w:val="24"/>
              </w:rPr>
              <w:t>музыкального</w:t>
            </w:r>
            <w:r>
              <w:rPr>
                <w:color w:val="231F20"/>
                <w:spacing w:val="-66"/>
                <w:w w:val="115"/>
                <w:sz w:val="24"/>
              </w:rPr>
              <w:t xml:space="preserve"> </w:t>
            </w:r>
            <w:r>
              <w:rPr>
                <w:color w:val="231F20"/>
                <w:w w:val="115"/>
                <w:sz w:val="24"/>
              </w:rPr>
              <w:t>клипа</w:t>
            </w:r>
          </w:p>
        </w:tc>
      </w:tr>
    </w:tbl>
    <w:p w:rsidR="006E27D6" w:rsidRDefault="006E27D6" w:rsidP="00B676E7">
      <w:pPr>
        <w:pStyle w:val="a7"/>
        <w:jc w:val="both"/>
        <w:rPr>
          <w:rFonts w:ascii="Times New Roman" w:hAnsi="Times New Roman" w:cs="Times New Roman"/>
          <w:b/>
          <w:sz w:val="24"/>
          <w:szCs w:val="24"/>
        </w:rPr>
      </w:pPr>
    </w:p>
    <w:p w:rsidR="000469DA" w:rsidRDefault="000469DA" w:rsidP="00B676E7">
      <w:pPr>
        <w:pStyle w:val="a7"/>
        <w:jc w:val="both"/>
        <w:rPr>
          <w:rFonts w:ascii="Times New Roman" w:hAnsi="Times New Roman" w:cs="Times New Roman"/>
          <w:b/>
          <w:sz w:val="24"/>
          <w:szCs w:val="24"/>
        </w:rPr>
      </w:pPr>
    </w:p>
    <w:p w:rsidR="00B676E7" w:rsidRPr="005353DA" w:rsidRDefault="00B676E7" w:rsidP="00B676E7">
      <w:pPr>
        <w:pStyle w:val="a7"/>
        <w:jc w:val="both"/>
        <w:rPr>
          <w:rFonts w:ascii="Times New Roman" w:hAnsi="Times New Roman" w:cs="Times New Roman"/>
          <w:b/>
          <w:sz w:val="24"/>
          <w:szCs w:val="24"/>
          <w:lang w:val="tt-RU"/>
        </w:rPr>
      </w:pPr>
      <w:r w:rsidRPr="005353DA">
        <w:rPr>
          <w:rFonts w:ascii="Times New Roman" w:hAnsi="Times New Roman" w:cs="Times New Roman"/>
          <w:b/>
          <w:sz w:val="24"/>
          <w:szCs w:val="24"/>
          <w:lang w:val="tt-RU"/>
        </w:rPr>
        <w:t>ПЛАНИРУЕМЫЕ РЕЗУЛЬТАТЫ ОСВОЕНИЯУЧЕБНОГО ПРЕДМЕТА «МУЗЫКА» НА УРОВНЕ ОСНОВНОГО ОБЩЕГО ОБРАЗОВАНИЯ</w:t>
      </w:r>
    </w:p>
    <w:p w:rsidR="00B676E7" w:rsidRPr="00B676E7" w:rsidRDefault="00B676E7" w:rsidP="005353DA">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B676E7" w:rsidRPr="005353DA" w:rsidRDefault="00B676E7" w:rsidP="00B676E7">
      <w:pPr>
        <w:pStyle w:val="a7"/>
        <w:jc w:val="both"/>
        <w:rPr>
          <w:rFonts w:ascii="Times New Roman" w:hAnsi="Times New Roman" w:cs="Times New Roman"/>
          <w:b/>
          <w:sz w:val="24"/>
          <w:szCs w:val="24"/>
          <w:lang w:val="tt-RU"/>
        </w:rPr>
      </w:pPr>
      <w:r w:rsidRPr="005353DA">
        <w:rPr>
          <w:rFonts w:ascii="Times New Roman" w:hAnsi="Times New Roman" w:cs="Times New Roman"/>
          <w:b/>
          <w:sz w:val="24"/>
          <w:szCs w:val="24"/>
          <w:lang w:val="tt-RU"/>
        </w:rPr>
        <w:t>ЛИЧНОСТНЫЕ РЕЗУЛЬТАТЫ</w:t>
      </w:r>
    </w:p>
    <w:p w:rsidR="00B676E7" w:rsidRPr="00B676E7" w:rsidRDefault="00B676E7" w:rsidP="005353DA">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позитивныхценностных ориентаций, в том числе в части:</w:t>
      </w:r>
    </w:p>
    <w:p w:rsidR="00B676E7" w:rsidRPr="005353DA" w:rsidRDefault="00B676E7" w:rsidP="00B676E7">
      <w:pPr>
        <w:pStyle w:val="a7"/>
        <w:jc w:val="both"/>
        <w:rPr>
          <w:rFonts w:ascii="Times New Roman" w:hAnsi="Times New Roman" w:cs="Times New Roman"/>
          <w:sz w:val="24"/>
          <w:szCs w:val="24"/>
          <w:u w:val="single"/>
          <w:lang w:val="tt-RU"/>
        </w:rPr>
      </w:pPr>
      <w:r w:rsidRPr="00B676E7">
        <w:rPr>
          <w:rFonts w:ascii="Times New Roman" w:hAnsi="Times New Roman" w:cs="Times New Roman"/>
          <w:sz w:val="24"/>
          <w:szCs w:val="24"/>
          <w:lang w:val="tt-RU"/>
        </w:rPr>
        <w:t>1.</w:t>
      </w:r>
      <w:r w:rsidRPr="005353DA">
        <w:rPr>
          <w:rFonts w:ascii="Times New Roman" w:hAnsi="Times New Roman" w:cs="Times New Roman"/>
          <w:sz w:val="24"/>
          <w:szCs w:val="24"/>
          <w:u w:val="single"/>
          <w:lang w:val="tt-RU"/>
        </w:rPr>
        <w:t>Патриотического воспитания: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осознание российской гражданской идентичности в поликультурном и многоконфессиональном обществе; знаниеГимна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w:t>
      </w:r>
      <w:r w:rsidR="005353DA">
        <w:rPr>
          <w:rFonts w:ascii="Times New Roman" w:hAnsi="Times New Roman" w:cs="Times New Roman"/>
          <w:sz w:val="24"/>
          <w:szCs w:val="24"/>
          <w:lang w:val="tt-RU"/>
        </w:rPr>
        <w:t xml:space="preserve">знание достижений отечественных </w:t>
      </w:r>
      <w:r w:rsidRPr="00B676E7">
        <w:rPr>
          <w:rFonts w:ascii="Times New Roman" w:hAnsi="Times New Roman" w:cs="Times New Roman"/>
          <w:sz w:val="24"/>
          <w:szCs w:val="24"/>
          <w:lang w:val="tt-RU"/>
        </w:rPr>
        <w:t>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B676E7" w:rsidRPr="005353DA" w:rsidRDefault="00B676E7" w:rsidP="00B676E7">
      <w:pPr>
        <w:pStyle w:val="a7"/>
        <w:jc w:val="both"/>
        <w:rPr>
          <w:rFonts w:ascii="Times New Roman" w:hAnsi="Times New Roman" w:cs="Times New Roman"/>
          <w:sz w:val="24"/>
          <w:szCs w:val="24"/>
          <w:u w:val="single"/>
          <w:lang w:val="tt-RU"/>
        </w:rPr>
      </w:pPr>
      <w:r w:rsidRPr="00B676E7">
        <w:rPr>
          <w:rFonts w:ascii="Times New Roman" w:hAnsi="Times New Roman" w:cs="Times New Roman"/>
          <w:sz w:val="24"/>
          <w:szCs w:val="24"/>
          <w:lang w:val="tt-RU"/>
        </w:rPr>
        <w:t>2.</w:t>
      </w:r>
      <w:r w:rsidRPr="005353DA">
        <w:rPr>
          <w:rFonts w:ascii="Times New Roman" w:hAnsi="Times New Roman" w:cs="Times New Roman"/>
          <w:sz w:val="24"/>
          <w:szCs w:val="24"/>
          <w:u w:val="single"/>
          <w:lang w:val="tt-RU"/>
        </w:rPr>
        <w:t>Гражданского воспитания: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B676E7" w:rsidRPr="005353DA" w:rsidRDefault="00B676E7" w:rsidP="00B676E7">
      <w:pPr>
        <w:pStyle w:val="a7"/>
        <w:jc w:val="both"/>
        <w:rPr>
          <w:rFonts w:ascii="Times New Roman" w:hAnsi="Times New Roman" w:cs="Times New Roman"/>
          <w:sz w:val="24"/>
          <w:szCs w:val="24"/>
          <w:u w:val="single"/>
          <w:lang w:val="tt-RU"/>
        </w:rPr>
      </w:pPr>
      <w:r w:rsidRPr="00B676E7">
        <w:rPr>
          <w:rFonts w:ascii="Times New Roman" w:hAnsi="Times New Roman" w:cs="Times New Roman"/>
          <w:sz w:val="24"/>
          <w:szCs w:val="24"/>
          <w:lang w:val="tt-RU"/>
        </w:rPr>
        <w:t>3.</w:t>
      </w:r>
      <w:r w:rsidRPr="005353DA">
        <w:rPr>
          <w:rFonts w:ascii="Times New Roman" w:hAnsi="Times New Roman" w:cs="Times New Roman"/>
          <w:sz w:val="24"/>
          <w:szCs w:val="24"/>
          <w:u w:val="single"/>
          <w:lang w:val="tt-RU"/>
        </w:rPr>
        <w:t>Духовно-нравственного воспитания: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 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B676E7" w:rsidRPr="005353DA" w:rsidRDefault="00B676E7" w:rsidP="00B676E7">
      <w:pPr>
        <w:pStyle w:val="a7"/>
        <w:jc w:val="both"/>
        <w:rPr>
          <w:rFonts w:ascii="Times New Roman" w:hAnsi="Times New Roman" w:cs="Times New Roman"/>
          <w:sz w:val="24"/>
          <w:szCs w:val="24"/>
          <w:u w:val="single"/>
          <w:lang w:val="tt-RU"/>
        </w:rPr>
      </w:pPr>
      <w:r w:rsidRPr="00B676E7">
        <w:rPr>
          <w:rFonts w:ascii="Times New Roman" w:hAnsi="Times New Roman" w:cs="Times New Roman"/>
          <w:sz w:val="24"/>
          <w:szCs w:val="24"/>
          <w:lang w:val="tt-RU"/>
        </w:rPr>
        <w:t>4.</w:t>
      </w:r>
      <w:r w:rsidRPr="005353DA">
        <w:rPr>
          <w:rFonts w:ascii="Times New Roman" w:hAnsi="Times New Roman" w:cs="Times New Roman"/>
          <w:sz w:val="24"/>
          <w:szCs w:val="24"/>
          <w:u w:val="single"/>
          <w:lang w:val="tt-RU"/>
        </w:rPr>
        <w:t>Эстетического воспитания: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B676E7" w:rsidRPr="005353DA" w:rsidRDefault="00B676E7" w:rsidP="00B676E7">
      <w:pPr>
        <w:pStyle w:val="a7"/>
        <w:jc w:val="both"/>
        <w:rPr>
          <w:rFonts w:ascii="Times New Roman" w:hAnsi="Times New Roman" w:cs="Times New Roman"/>
          <w:sz w:val="24"/>
          <w:szCs w:val="24"/>
          <w:u w:val="single"/>
          <w:lang w:val="tt-RU"/>
        </w:rPr>
      </w:pPr>
      <w:r w:rsidRPr="00B676E7">
        <w:rPr>
          <w:rFonts w:ascii="Times New Roman" w:hAnsi="Times New Roman" w:cs="Times New Roman"/>
          <w:sz w:val="24"/>
          <w:szCs w:val="24"/>
          <w:lang w:val="tt-RU"/>
        </w:rPr>
        <w:t>5.</w:t>
      </w:r>
      <w:r w:rsidRPr="005353DA">
        <w:rPr>
          <w:rFonts w:ascii="Times New Roman" w:hAnsi="Times New Roman" w:cs="Times New Roman"/>
          <w:sz w:val="24"/>
          <w:szCs w:val="24"/>
          <w:u w:val="single"/>
          <w:lang w:val="tt-RU"/>
        </w:rPr>
        <w:t>Ценности научного познания: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B676E7" w:rsidRPr="00486B08" w:rsidRDefault="00B676E7" w:rsidP="00B676E7">
      <w:pPr>
        <w:pStyle w:val="a7"/>
        <w:jc w:val="both"/>
        <w:rPr>
          <w:rFonts w:ascii="Times New Roman" w:hAnsi="Times New Roman" w:cs="Times New Roman"/>
          <w:sz w:val="24"/>
          <w:szCs w:val="24"/>
          <w:u w:val="single"/>
          <w:lang w:val="tt-RU"/>
        </w:rPr>
      </w:pPr>
      <w:r w:rsidRPr="00486B08">
        <w:rPr>
          <w:rFonts w:ascii="Times New Roman" w:hAnsi="Times New Roman" w:cs="Times New Roman"/>
          <w:sz w:val="24"/>
          <w:szCs w:val="24"/>
          <w:u w:val="single"/>
          <w:lang w:val="tt-RU"/>
        </w:rPr>
        <w:t>6.Физического воспитания, формирования культуры здоровья и эмоционального благополучия: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B676E7" w:rsidRPr="00486B08" w:rsidRDefault="00B676E7" w:rsidP="00B676E7">
      <w:pPr>
        <w:pStyle w:val="a7"/>
        <w:jc w:val="both"/>
        <w:rPr>
          <w:rFonts w:ascii="Times New Roman" w:hAnsi="Times New Roman" w:cs="Times New Roman"/>
          <w:sz w:val="24"/>
          <w:szCs w:val="24"/>
          <w:u w:val="single"/>
          <w:lang w:val="tt-RU"/>
        </w:rPr>
      </w:pPr>
      <w:r w:rsidRPr="00486B08">
        <w:rPr>
          <w:rFonts w:ascii="Times New Roman" w:hAnsi="Times New Roman" w:cs="Times New Roman"/>
          <w:sz w:val="24"/>
          <w:szCs w:val="24"/>
          <w:u w:val="single"/>
          <w:lang w:val="tt-RU"/>
        </w:rPr>
        <w:t>7.Трудового воспитания: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B676E7" w:rsidRPr="00486B08" w:rsidRDefault="00B676E7" w:rsidP="00B676E7">
      <w:pPr>
        <w:pStyle w:val="a7"/>
        <w:jc w:val="both"/>
        <w:rPr>
          <w:rFonts w:ascii="Times New Roman" w:hAnsi="Times New Roman" w:cs="Times New Roman"/>
          <w:sz w:val="24"/>
          <w:szCs w:val="24"/>
          <w:u w:val="single"/>
          <w:lang w:val="tt-RU"/>
        </w:rPr>
      </w:pPr>
      <w:r w:rsidRPr="00486B08">
        <w:rPr>
          <w:rFonts w:ascii="Times New Roman" w:hAnsi="Times New Roman" w:cs="Times New Roman"/>
          <w:sz w:val="24"/>
          <w:szCs w:val="24"/>
          <w:u w:val="single"/>
          <w:lang w:val="tt-RU"/>
        </w:rPr>
        <w:t>8.Экологического воспитания: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повышение уровня экологической культуры, осознание глобального характера экологических проблем и путей их решения; у</w:t>
      </w:r>
      <w:r w:rsidR="00486B08">
        <w:rPr>
          <w:rFonts w:ascii="Times New Roman" w:hAnsi="Times New Roman" w:cs="Times New Roman"/>
          <w:sz w:val="24"/>
          <w:szCs w:val="24"/>
          <w:lang w:val="tt-RU"/>
        </w:rPr>
        <w:t xml:space="preserve">частие в экологических проектах </w:t>
      </w:r>
      <w:r w:rsidRPr="00B676E7">
        <w:rPr>
          <w:rFonts w:ascii="Times New Roman" w:hAnsi="Times New Roman" w:cs="Times New Roman"/>
          <w:sz w:val="24"/>
          <w:szCs w:val="24"/>
          <w:lang w:val="tt-RU"/>
        </w:rPr>
        <w:t>через различные формы музыкального творчества.</w:t>
      </w:r>
    </w:p>
    <w:p w:rsidR="00B676E7" w:rsidRPr="00B676E7" w:rsidRDefault="00B676E7" w:rsidP="00486B08">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Личностные результаты, обеспечивающие адаптацию обучающегося к изменяющимся </w:t>
      </w:r>
      <w:r w:rsidRPr="00486B08">
        <w:rPr>
          <w:rFonts w:ascii="Times New Roman" w:hAnsi="Times New Roman" w:cs="Times New Roman"/>
          <w:sz w:val="24"/>
          <w:szCs w:val="24"/>
          <w:u w:val="single"/>
          <w:lang w:val="tt-RU"/>
        </w:rPr>
        <w:t>условиям социальной и природной среды: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B676E7" w:rsidRPr="00486B08" w:rsidRDefault="00B676E7" w:rsidP="00B676E7">
      <w:pPr>
        <w:pStyle w:val="a7"/>
        <w:jc w:val="both"/>
        <w:rPr>
          <w:rFonts w:ascii="Times New Roman" w:hAnsi="Times New Roman" w:cs="Times New Roman"/>
          <w:b/>
          <w:sz w:val="24"/>
          <w:szCs w:val="24"/>
          <w:lang w:val="tt-RU"/>
        </w:rPr>
      </w:pPr>
      <w:r w:rsidRPr="00486B08">
        <w:rPr>
          <w:rFonts w:ascii="Times New Roman" w:hAnsi="Times New Roman" w:cs="Times New Roman"/>
          <w:b/>
          <w:sz w:val="24"/>
          <w:szCs w:val="24"/>
          <w:lang w:val="tt-RU"/>
        </w:rPr>
        <w:t>МЕТАПРЕДМЕТНЫЕ РЕЗУЛЬТАТЫ</w:t>
      </w:r>
    </w:p>
    <w:p w:rsidR="00B676E7" w:rsidRPr="00B676E7" w:rsidRDefault="00B676E7" w:rsidP="00486B08">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Метапредметные результаты освоения основной образовательной программы, формируемые при изучении предмета «Музыка»:</w:t>
      </w:r>
    </w:p>
    <w:p w:rsidR="00486B08"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1.Овладение универсальными познавательными действиями </w:t>
      </w:r>
    </w:p>
    <w:p w:rsidR="00B676E7" w:rsidRPr="00486B08" w:rsidRDefault="00B676E7" w:rsidP="00B676E7">
      <w:pPr>
        <w:pStyle w:val="a7"/>
        <w:jc w:val="both"/>
        <w:rPr>
          <w:rFonts w:ascii="Times New Roman" w:hAnsi="Times New Roman" w:cs="Times New Roman"/>
          <w:b/>
          <w:sz w:val="24"/>
          <w:szCs w:val="24"/>
          <w:lang w:val="tt-RU"/>
        </w:rPr>
      </w:pPr>
      <w:r w:rsidRPr="00486B08">
        <w:rPr>
          <w:rFonts w:ascii="Times New Roman" w:hAnsi="Times New Roman" w:cs="Times New Roman"/>
          <w:b/>
          <w:sz w:val="24"/>
          <w:szCs w:val="24"/>
          <w:lang w:val="tt-RU"/>
        </w:rPr>
        <w:t>Базовые логические действия: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мелодийи ритмов, других элементов музыкального языка;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сопоставлять, сравнивать на основании существенных признаков произведения, жанры и стили музыкального и других видов искусства;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обнаруживать взаимные влияния отдельных видов, жанров и стилей музыки друг на друга,  формулировать гипотезы о взаимосвязях;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и характеризовать существенные признаки конкретного музыкального звучания;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обобщать и формулировать выводы по результатам проведённого слухового наблюдения-исследования.</w:t>
      </w:r>
    </w:p>
    <w:p w:rsidR="00B676E7" w:rsidRPr="0049330B" w:rsidRDefault="00B676E7" w:rsidP="00B676E7">
      <w:pPr>
        <w:pStyle w:val="a7"/>
        <w:jc w:val="both"/>
        <w:rPr>
          <w:rFonts w:ascii="Times New Roman" w:hAnsi="Times New Roman" w:cs="Times New Roman"/>
          <w:b/>
          <w:sz w:val="24"/>
          <w:szCs w:val="24"/>
          <w:lang w:val="tt-RU"/>
        </w:rPr>
      </w:pPr>
      <w:r w:rsidRPr="0049330B">
        <w:rPr>
          <w:rFonts w:ascii="Times New Roman" w:hAnsi="Times New Roman" w:cs="Times New Roman"/>
          <w:b/>
          <w:sz w:val="24"/>
          <w:szCs w:val="24"/>
          <w:lang w:val="tt-RU"/>
        </w:rPr>
        <w:t>Базовые исследовательские действия: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следовать  внутренним   слухом   за   развитием   музыкального   процесса,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«наблюдать» звучание музыки;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вопросы как исследовательский инструмент познания;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составлять алгоритм действий и использовать его для решения учебных, в том числе исполнительских и творческих задач;</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формулировать обобщения и выводы по результатам проведённого наблюдения, слухового исследования.</w:t>
      </w:r>
    </w:p>
    <w:p w:rsidR="00B676E7" w:rsidRPr="0049330B" w:rsidRDefault="00B676E7" w:rsidP="00B676E7">
      <w:pPr>
        <w:pStyle w:val="a7"/>
        <w:jc w:val="both"/>
        <w:rPr>
          <w:rFonts w:ascii="Times New Roman" w:hAnsi="Times New Roman" w:cs="Times New Roman"/>
          <w:b/>
          <w:sz w:val="24"/>
          <w:szCs w:val="24"/>
          <w:lang w:val="tt-RU"/>
        </w:rPr>
      </w:pPr>
      <w:r w:rsidRPr="0049330B">
        <w:rPr>
          <w:rFonts w:ascii="Times New Roman" w:hAnsi="Times New Roman" w:cs="Times New Roman"/>
          <w:b/>
          <w:sz w:val="24"/>
          <w:szCs w:val="24"/>
          <w:lang w:val="tt-RU"/>
        </w:rPr>
        <w:t>Работа с информацией: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различные  методы,  инструменты   и</w:t>
      </w:r>
      <w:r w:rsidR="0049330B">
        <w:rPr>
          <w:rFonts w:ascii="Times New Roman" w:hAnsi="Times New Roman" w:cs="Times New Roman"/>
          <w:sz w:val="24"/>
          <w:szCs w:val="24"/>
          <w:lang w:val="tt-RU"/>
        </w:rPr>
        <w:t xml:space="preserve">    запросы при поиске и отборе </w:t>
      </w:r>
      <w:r w:rsidRPr="00B676E7">
        <w:rPr>
          <w:rFonts w:ascii="Times New Roman" w:hAnsi="Times New Roman" w:cs="Times New Roman"/>
          <w:sz w:val="24"/>
          <w:szCs w:val="24"/>
          <w:lang w:val="tt-RU"/>
        </w:rPr>
        <w:t>информации с учётом предложенной учебной задачи и заданных критериев;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специфику работы с аудиоинформацией, музыкальными записями;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интонирование для запоминания звуковой информации, музыкальных произведений;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оценивать надёжность информации по критериям, предложенным учителем или сформулированным самостоятельно;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тексты информационного и художественного содержания, трансформировать, интерпретировать их в соответствии с учебной задачей;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B676E7" w:rsidRPr="00B676E7" w:rsidRDefault="00B676E7" w:rsidP="0049330B">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9330B"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2.Овладение универсальными коммуникативными действиями </w:t>
      </w:r>
    </w:p>
    <w:p w:rsidR="00B676E7" w:rsidRPr="0049330B" w:rsidRDefault="00B676E7" w:rsidP="00B676E7">
      <w:pPr>
        <w:pStyle w:val="a7"/>
        <w:jc w:val="both"/>
        <w:rPr>
          <w:rFonts w:ascii="Times New Roman" w:hAnsi="Times New Roman" w:cs="Times New Roman"/>
          <w:sz w:val="24"/>
          <w:szCs w:val="24"/>
          <w:u w:val="single"/>
          <w:lang w:val="tt-RU"/>
        </w:rPr>
      </w:pPr>
      <w:r w:rsidRPr="0049330B">
        <w:rPr>
          <w:rFonts w:ascii="Times New Roman" w:hAnsi="Times New Roman" w:cs="Times New Roman"/>
          <w:sz w:val="24"/>
          <w:szCs w:val="24"/>
          <w:u w:val="single"/>
          <w:lang w:val="tt-RU"/>
        </w:rPr>
        <w:t>Невербальная коммуникация: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эффективно использовать интонационно-выразительные возможности в ситуации публичного выступления;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B676E7" w:rsidRPr="0049330B" w:rsidRDefault="00B676E7" w:rsidP="00B676E7">
      <w:pPr>
        <w:pStyle w:val="a7"/>
        <w:jc w:val="both"/>
        <w:rPr>
          <w:rFonts w:ascii="Times New Roman" w:hAnsi="Times New Roman" w:cs="Times New Roman"/>
          <w:sz w:val="24"/>
          <w:szCs w:val="24"/>
          <w:u w:val="single"/>
          <w:lang w:val="tt-RU"/>
        </w:rPr>
      </w:pPr>
      <w:r w:rsidRPr="0049330B">
        <w:rPr>
          <w:rFonts w:ascii="Times New Roman" w:hAnsi="Times New Roman" w:cs="Times New Roman"/>
          <w:sz w:val="24"/>
          <w:szCs w:val="24"/>
          <w:u w:val="single"/>
          <w:lang w:val="tt-RU"/>
        </w:rPr>
        <w:t>Вербальное общение: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воспринимать и формулировать суждения, выражать эмоции в соответствии с условиями и целями общения;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выражать своё мнение, в том числе впечатления от общения с музыкальным искусством в устных и письменных текстах;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намерения других, проявлять уважительное от- ношение к собеседнику и в корректной форме формулировать свои возражения;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вести диалог, дискуссию, задавать вопросы по существу обсуждаемой темы, поддерживать благожелательный тон диалога;</w:t>
      </w:r>
    </w:p>
    <w:p w:rsidR="00B85C59"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 xml:space="preserve">публично представлять результаты учебной и творческой деятельности. </w:t>
      </w:r>
    </w:p>
    <w:p w:rsidR="00B676E7" w:rsidRPr="00B85C59" w:rsidRDefault="00B676E7" w:rsidP="00B676E7">
      <w:pPr>
        <w:pStyle w:val="a7"/>
        <w:jc w:val="both"/>
        <w:rPr>
          <w:rFonts w:ascii="Times New Roman" w:hAnsi="Times New Roman" w:cs="Times New Roman"/>
          <w:sz w:val="24"/>
          <w:szCs w:val="24"/>
          <w:u w:val="single"/>
          <w:lang w:val="tt-RU"/>
        </w:rPr>
      </w:pPr>
      <w:r w:rsidRPr="00B85C59">
        <w:rPr>
          <w:rFonts w:ascii="Times New Roman" w:hAnsi="Times New Roman" w:cs="Times New Roman"/>
          <w:sz w:val="24"/>
          <w:szCs w:val="24"/>
          <w:u w:val="single"/>
          <w:lang w:val="tt-RU"/>
        </w:rPr>
        <w:t>Совместная деятельность (сотрудничество):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прирешении поставленной задачи;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ab/>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B85C59"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3.Овладение универсальными регулятивными действиями</w:t>
      </w:r>
    </w:p>
    <w:p w:rsidR="00B676E7" w:rsidRPr="00B85C59" w:rsidRDefault="00B676E7" w:rsidP="00B676E7">
      <w:pPr>
        <w:pStyle w:val="a7"/>
        <w:jc w:val="both"/>
        <w:rPr>
          <w:rFonts w:ascii="Times New Roman" w:hAnsi="Times New Roman" w:cs="Times New Roman"/>
          <w:sz w:val="24"/>
          <w:szCs w:val="24"/>
          <w:u w:val="single"/>
          <w:lang w:val="tt-RU"/>
        </w:rPr>
      </w:pPr>
      <w:r w:rsidRPr="00B676E7">
        <w:rPr>
          <w:rFonts w:ascii="Times New Roman" w:hAnsi="Times New Roman" w:cs="Times New Roman"/>
          <w:sz w:val="24"/>
          <w:szCs w:val="24"/>
          <w:lang w:val="tt-RU"/>
        </w:rPr>
        <w:t xml:space="preserve"> </w:t>
      </w:r>
      <w:r w:rsidRPr="00B85C59">
        <w:rPr>
          <w:rFonts w:ascii="Times New Roman" w:hAnsi="Times New Roman" w:cs="Times New Roman"/>
          <w:sz w:val="24"/>
          <w:szCs w:val="24"/>
          <w:u w:val="single"/>
          <w:lang w:val="tt-RU"/>
        </w:rPr>
        <w:t>Самоорганизация: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планировать достижение целей через решение ряда последовательных задач частного характера;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составлять план действий, вносить необходимые коррективы в ходе его реализации;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наиболее важные проблемы для решения в учебных и жизненных ситуациях;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85C59"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 xml:space="preserve">делать выбор и брать за него ответственность на себя. </w:t>
      </w:r>
    </w:p>
    <w:p w:rsidR="00B676E7" w:rsidRPr="00B85C59" w:rsidRDefault="00B676E7" w:rsidP="00B676E7">
      <w:pPr>
        <w:pStyle w:val="a7"/>
        <w:jc w:val="both"/>
        <w:rPr>
          <w:rFonts w:ascii="Times New Roman" w:hAnsi="Times New Roman" w:cs="Times New Roman"/>
          <w:sz w:val="24"/>
          <w:szCs w:val="24"/>
          <w:u w:val="single"/>
          <w:lang w:val="tt-RU"/>
        </w:rPr>
      </w:pPr>
      <w:r w:rsidRPr="00B85C59">
        <w:rPr>
          <w:rFonts w:ascii="Times New Roman" w:hAnsi="Times New Roman" w:cs="Times New Roman"/>
          <w:sz w:val="24"/>
          <w:szCs w:val="24"/>
          <w:u w:val="single"/>
          <w:lang w:val="tt-RU"/>
        </w:rPr>
        <w:t>Самоконтроль (рефлексия):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способами самоконтроля, самомотивации и рефлексии;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давать адекватную оценку учебной ситуации и предлагать план её изменения;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предвидеть трудности, которые могут возникнуть при решении учебной задачи, и адаптировать решение к  меняющимся обстоятельствам;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причины достижения (недостижения) результатов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причины неудач и уметь предупреждать их, давать оценку приобретённому опыту;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B676E7" w:rsidRPr="00B85C59" w:rsidRDefault="00B676E7" w:rsidP="00B676E7">
      <w:pPr>
        <w:pStyle w:val="a7"/>
        <w:jc w:val="both"/>
        <w:rPr>
          <w:rFonts w:ascii="Times New Roman" w:hAnsi="Times New Roman" w:cs="Times New Roman"/>
          <w:sz w:val="24"/>
          <w:szCs w:val="24"/>
          <w:u w:val="single"/>
          <w:lang w:val="tt-RU"/>
        </w:rPr>
      </w:pPr>
      <w:r w:rsidRPr="00B85C59">
        <w:rPr>
          <w:rFonts w:ascii="Times New Roman" w:hAnsi="Times New Roman" w:cs="Times New Roman"/>
          <w:sz w:val="24"/>
          <w:szCs w:val="24"/>
          <w:u w:val="single"/>
          <w:lang w:val="tt-RU"/>
        </w:rPr>
        <w:t>Эмоциональный интеллект: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B676E7" w:rsidRPr="00B85C59" w:rsidRDefault="00B676E7" w:rsidP="00B676E7">
      <w:pPr>
        <w:pStyle w:val="a7"/>
        <w:jc w:val="both"/>
        <w:rPr>
          <w:rFonts w:ascii="Times New Roman" w:hAnsi="Times New Roman" w:cs="Times New Roman"/>
          <w:sz w:val="24"/>
          <w:szCs w:val="24"/>
          <w:u w:val="single"/>
          <w:lang w:val="tt-RU"/>
        </w:rPr>
      </w:pPr>
      <w:r w:rsidRPr="00B85C59">
        <w:rPr>
          <w:rFonts w:ascii="Times New Roman" w:hAnsi="Times New Roman" w:cs="Times New Roman"/>
          <w:sz w:val="24"/>
          <w:szCs w:val="24"/>
          <w:u w:val="single"/>
          <w:lang w:val="tt-RU"/>
        </w:rPr>
        <w:t>Принятие себя и других: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уважительно и осознанно относиться к другому человеку и его мнению, эстетическим предпочтениям и вкусам;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принимать себя и других, не осуждая, проявлять открытость;</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осознавать невозможность контролировать всё вокруг.</w:t>
      </w:r>
    </w:p>
    <w:p w:rsidR="00B676E7" w:rsidRPr="00B676E7" w:rsidRDefault="00B676E7" w:rsidP="00B85C5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B85C59" w:rsidRDefault="00B85C59" w:rsidP="00B676E7">
      <w:pPr>
        <w:pStyle w:val="a7"/>
        <w:jc w:val="both"/>
        <w:rPr>
          <w:rFonts w:ascii="Times New Roman" w:hAnsi="Times New Roman" w:cs="Times New Roman"/>
          <w:b/>
          <w:sz w:val="24"/>
          <w:szCs w:val="24"/>
          <w:lang w:val="tt-RU"/>
        </w:rPr>
      </w:pPr>
    </w:p>
    <w:p w:rsidR="00B676E7" w:rsidRPr="00B85C59" w:rsidRDefault="00B676E7" w:rsidP="00B676E7">
      <w:pPr>
        <w:pStyle w:val="a7"/>
        <w:jc w:val="both"/>
        <w:rPr>
          <w:rFonts w:ascii="Times New Roman" w:hAnsi="Times New Roman" w:cs="Times New Roman"/>
          <w:b/>
          <w:sz w:val="24"/>
          <w:szCs w:val="24"/>
          <w:lang w:val="tt-RU"/>
        </w:rPr>
      </w:pPr>
      <w:r w:rsidRPr="00B85C59">
        <w:rPr>
          <w:rFonts w:ascii="Times New Roman" w:hAnsi="Times New Roman" w:cs="Times New Roman"/>
          <w:b/>
          <w:sz w:val="24"/>
          <w:szCs w:val="24"/>
          <w:lang w:val="tt-RU"/>
        </w:rPr>
        <w:t>ПРЕДМЕТНЫЕ РЕЗУЛЬТАТЫ</w:t>
      </w:r>
    </w:p>
    <w:p w:rsidR="00B676E7" w:rsidRPr="00B676E7" w:rsidRDefault="00B676E7" w:rsidP="00B85C5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Предметные результаты характеризуют сформированностьу обучающихся основ музыкальной культуры и проявляютсяв способности к музыкальной деятельности, потребности в регулярном общении с музыкальным искусством во всех доступных</w:t>
      </w:r>
      <w:r w:rsidR="00B85C5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формах, органичном включении музыки в актуальный контекст своей жизни.</w:t>
      </w:r>
    </w:p>
    <w:p w:rsidR="00B676E7" w:rsidRPr="00B676E7" w:rsidRDefault="00B676E7" w:rsidP="00256BC8">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Обучающиеся,  освоившие  основную  образовательную  программу</w:t>
      </w:r>
      <w:r w:rsidRPr="00B676E7">
        <w:rPr>
          <w:rFonts w:ascii="Times New Roman" w:hAnsi="Times New Roman" w:cs="Times New Roman"/>
          <w:sz w:val="24"/>
          <w:szCs w:val="24"/>
          <w:lang w:val="tt-RU"/>
        </w:rPr>
        <w:tab/>
        <w:t>по</w:t>
      </w:r>
      <w:r w:rsidRPr="00B676E7">
        <w:rPr>
          <w:rFonts w:ascii="Times New Roman" w:hAnsi="Times New Roman" w:cs="Times New Roman"/>
          <w:sz w:val="24"/>
          <w:szCs w:val="24"/>
          <w:lang w:val="tt-RU"/>
        </w:rPr>
        <w:tab/>
        <w:t>предмету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«Музыка»: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наэту тему;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воспринимают российскую музыкальную культуру как целостное и самобытное цивилизационное явление; знаютдостижения отечественных мастеров музыкальной культуры,испытывают гордость за них;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B676E7" w:rsidRPr="00256BC8" w:rsidRDefault="00B676E7" w:rsidP="00256BC8">
      <w:pPr>
        <w:pStyle w:val="a7"/>
        <w:ind w:firstLine="709"/>
        <w:jc w:val="both"/>
        <w:rPr>
          <w:rFonts w:ascii="Times New Roman" w:hAnsi="Times New Roman" w:cs="Times New Roman"/>
          <w:b/>
          <w:sz w:val="24"/>
          <w:szCs w:val="24"/>
          <w:lang w:val="tt-RU"/>
        </w:rPr>
      </w:pPr>
      <w:r w:rsidRPr="00B676E7">
        <w:rPr>
          <w:rFonts w:ascii="Times New Roman" w:hAnsi="Times New Roman" w:cs="Times New Roman"/>
          <w:sz w:val="24"/>
          <w:szCs w:val="24"/>
          <w:lang w:val="tt-RU"/>
        </w:rPr>
        <w:t xml:space="preserve">Предметные результаты, формируемые в ходе изучения предмета  «Музыка», сгруппированы по учебным модулям и должны  отражать  сформированность  умений. </w:t>
      </w:r>
      <w:r w:rsidRPr="00256BC8">
        <w:rPr>
          <w:rFonts w:ascii="Times New Roman" w:hAnsi="Times New Roman" w:cs="Times New Roman"/>
          <w:b/>
          <w:sz w:val="24"/>
          <w:szCs w:val="24"/>
          <w:lang w:val="tt-RU"/>
        </w:rPr>
        <w:t>Модуль № 1 «Музыка моего края»:</w:t>
      </w:r>
    </w:p>
    <w:p w:rsidR="00B676E7" w:rsidRPr="00B676E7" w:rsidRDefault="00B676E7" w:rsidP="00066AC8">
      <w:pPr>
        <w:pStyle w:val="a7"/>
        <w:numPr>
          <w:ilvl w:val="0"/>
          <w:numId w:val="165"/>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знать музыкальные традиции своей республики, края, народа;</w:t>
      </w:r>
    </w:p>
    <w:p w:rsidR="00B676E7" w:rsidRPr="00B676E7" w:rsidRDefault="00B676E7" w:rsidP="00066AC8">
      <w:pPr>
        <w:pStyle w:val="a7"/>
        <w:numPr>
          <w:ilvl w:val="0"/>
          <w:numId w:val="165"/>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характеризовать</w:t>
      </w:r>
      <w:r w:rsidRPr="00B676E7">
        <w:rPr>
          <w:rFonts w:ascii="Times New Roman" w:hAnsi="Times New Roman" w:cs="Times New Roman"/>
          <w:sz w:val="24"/>
          <w:szCs w:val="24"/>
          <w:lang w:val="tt-RU"/>
        </w:rPr>
        <w:tab/>
        <w:t>ос</w:t>
      </w:r>
      <w:r w:rsidR="00256BC8">
        <w:rPr>
          <w:rFonts w:ascii="Times New Roman" w:hAnsi="Times New Roman" w:cs="Times New Roman"/>
          <w:sz w:val="24"/>
          <w:szCs w:val="24"/>
          <w:lang w:val="tt-RU"/>
        </w:rPr>
        <w:t>обенности</w:t>
      </w:r>
      <w:r w:rsidR="00256BC8">
        <w:rPr>
          <w:rFonts w:ascii="Times New Roman" w:hAnsi="Times New Roman" w:cs="Times New Roman"/>
          <w:sz w:val="24"/>
          <w:szCs w:val="24"/>
          <w:lang w:val="tt-RU"/>
        </w:rPr>
        <w:tab/>
        <w:t>творчества</w:t>
      </w:r>
      <w:r w:rsidR="00256BC8">
        <w:rPr>
          <w:rFonts w:ascii="Times New Roman" w:hAnsi="Times New Roman" w:cs="Times New Roman"/>
          <w:sz w:val="24"/>
          <w:szCs w:val="24"/>
          <w:lang w:val="tt-RU"/>
        </w:rPr>
        <w:tab/>
        <w:t>народных</w:t>
      </w:r>
      <w:r w:rsidR="00256BC8">
        <w:rPr>
          <w:rFonts w:ascii="Times New Roman" w:hAnsi="Times New Roman" w:cs="Times New Roman"/>
          <w:sz w:val="24"/>
          <w:szCs w:val="24"/>
          <w:lang w:val="tt-RU"/>
        </w:rPr>
        <w:tab/>
        <w:t xml:space="preserve">и </w:t>
      </w:r>
      <w:r w:rsidRPr="00B676E7">
        <w:rPr>
          <w:rFonts w:ascii="Times New Roman" w:hAnsi="Times New Roman" w:cs="Times New Roman"/>
          <w:sz w:val="24"/>
          <w:szCs w:val="24"/>
          <w:lang w:val="tt-RU"/>
        </w:rPr>
        <w:t>профессиональных музыкантов, творческих коллективов своего края;</w:t>
      </w:r>
    </w:p>
    <w:p w:rsidR="00B676E7" w:rsidRDefault="00B676E7" w:rsidP="00066AC8">
      <w:pPr>
        <w:pStyle w:val="a7"/>
        <w:numPr>
          <w:ilvl w:val="0"/>
          <w:numId w:val="165"/>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исполнять</w:t>
      </w:r>
      <w:r w:rsidRPr="00B676E7">
        <w:rPr>
          <w:rFonts w:ascii="Times New Roman" w:hAnsi="Times New Roman" w:cs="Times New Roman"/>
          <w:sz w:val="24"/>
          <w:szCs w:val="24"/>
          <w:lang w:val="tt-RU"/>
        </w:rPr>
        <w:tab/>
        <w:t>и</w:t>
      </w:r>
      <w:r w:rsidRPr="00B676E7">
        <w:rPr>
          <w:rFonts w:ascii="Times New Roman" w:hAnsi="Times New Roman" w:cs="Times New Roman"/>
          <w:sz w:val="24"/>
          <w:szCs w:val="24"/>
          <w:lang w:val="tt-RU"/>
        </w:rPr>
        <w:tab/>
        <w:t>оценивать</w:t>
      </w:r>
      <w:r w:rsidRPr="00B676E7">
        <w:rPr>
          <w:rFonts w:ascii="Times New Roman" w:hAnsi="Times New Roman" w:cs="Times New Roman"/>
          <w:sz w:val="24"/>
          <w:szCs w:val="24"/>
          <w:lang w:val="tt-RU"/>
        </w:rPr>
        <w:tab/>
        <w:t>о</w:t>
      </w:r>
      <w:r w:rsidR="00256BC8">
        <w:rPr>
          <w:rFonts w:ascii="Times New Roman" w:hAnsi="Times New Roman" w:cs="Times New Roman"/>
          <w:sz w:val="24"/>
          <w:szCs w:val="24"/>
          <w:lang w:val="tt-RU"/>
        </w:rPr>
        <w:t>бразцы</w:t>
      </w:r>
      <w:r w:rsidR="00256BC8">
        <w:rPr>
          <w:rFonts w:ascii="Times New Roman" w:hAnsi="Times New Roman" w:cs="Times New Roman"/>
          <w:sz w:val="24"/>
          <w:szCs w:val="24"/>
          <w:lang w:val="tt-RU"/>
        </w:rPr>
        <w:tab/>
        <w:t>музыкального</w:t>
      </w:r>
      <w:r w:rsidR="00256BC8">
        <w:rPr>
          <w:rFonts w:ascii="Times New Roman" w:hAnsi="Times New Roman" w:cs="Times New Roman"/>
          <w:sz w:val="24"/>
          <w:szCs w:val="24"/>
          <w:lang w:val="tt-RU"/>
        </w:rPr>
        <w:tab/>
        <w:t xml:space="preserve">фольклора и </w:t>
      </w:r>
      <w:r w:rsidRPr="00B676E7">
        <w:rPr>
          <w:rFonts w:ascii="Times New Roman" w:hAnsi="Times New Roman" w:cs="Times New Roman"/>
          <w:sz w:val="24"/>
          <w:szCs w:val="24"/>
          <w:lang w:val="tt-RU"/>
        </w:rPr>
        <w:t>сочинения композиторов своей малой родины.</w:t>
      </w:r>
    </w:p>
    <w:p w:rsidR="00256BC8" w:rsidRPr="00B676E7" w:rsidRDefault="00256BC8" w:rsidP="00B676E7">
      <w:pPr>
        <w:pStyle w:val="a7"/>
        <w:jc w:val="both"/>
        <w:rPr>
          <w:rFonts w:ascii="Times New Roman" w:hAnsi="Times New Roman" w:cs="Times New Roman"/>
          <w:sz w:val="24"/>
          <w:szCs w:val="24"/>
          <w:lang w:val="tt-RU"/>
        </w:rPr>
      </w:pPr>
    </w:p>
    <w:p w:rsidR="00B676E7" w:rsidRDefault="00B676E7" w:rsidP="00B676E7">
      <w:pPr>
        <w:pStyle w:val="a7"/>
        <w:jc w:val="both"/>
        <w:rPr>
          <w:rFonts w:ascii="Times New Roman" w:hAnsi="Times New Roman" w:cs="Times New Roman"/>
          <w:b/>
          <w:sz w:val="24"/>
          <w:szCs w:val="24"/>
          <w:lang w:val="tt-RU"/>
        </w:rPr>
      </w:pPr>
      <w:r w:rsidRPr="00256BC8">
        <w:rPr>
          <w:rFonts w:ascii="Times New Roman" w:hAnsi="Times New Roman" w:cs="Times New Roman"/>
          <w:b/>
          <w:sz w:val="24"/>
          <w:szCs w:val="24"/>
          <w:lang w:val="tt-RU"/>
        </w:rPr>
        <w:t>Модуль № 2 «Народное музыкальное творчество России»:</w:t>
      </w:r>
    </w:p>
    <w:p w:rsidR="00B676E7" w:rsidRPr="00B676E7" w:rsidRDefault="00B676E7" w:rsidP="00066AC8">
      <w:pPr>
        <w:pStyle w:val="a7"/>
        <w:numPr>
          <w:ilvl w:val="0"/>
          <w:numId w:val="166"/>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B676E7" w:rsidRPr="00B676E7" w:rsidRDefault="00B676E7" w:rsidP="00066AC8">
      <w:pPr>
        <w:pStyle w:val="a7"/>
        <w:numPr>
          <w:ilvl w:val="0"/>
          <w:numId w:val="166"/>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различать на слух и исполнять произведения различныхжанров фольклорной музыки;</w:t>
      </w:r>
    </w:p>
    <w:p w:rsidR="00B676E7" w:rsidRPr="00B676E7" w:rsidRDefault="00B676E7" w:rsidP="00066AC8">
      <w:pPr>
        <w:pStyle w:val="a7"/>
        <w:numPr>
          <w:ilvl w:val="0"/>
          <w:numId w:val="166"/>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определять на слух принадлежность народных музыкальных инструментов к группам духовых, струнных, ударно-шумовых инструментов;</w:t>
      </w:r>
    </w:p>
    <w:p w:rsidR="00B676E7" w:rsidRPr="00B676E7" w:rsidRDefault="00B676E7" w:rsidP="00066AC8">
      <w:pPr>
        <w:pStyle w:val="a7"/>
        <w:numPr>
          <w:ilvl w:val="0"/>
          <w:numId w:val="166"/>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256BC8" w:rsidRPr="00256BC8" w:rsidRDefault="00256BC8" w:rsidP="00B676E7">
      <w:pPr>
        <w:pStyle w:val="a7"/>
        <w:jc w:val="both"/>
        <w:rPr>
          <w:rFonts w:ascii="Times New Roman" w:hAnsi="Times New Roman" w:cs="Times New Roman"/>
          <w:b/>
          <w:sz w:val="24"/>
          <w:szCs w:val="24"/>
          <w:lang w:val="tt-RU"/>
        </w:rPr>
      </w:pPr>
    </w:p>
    <w:p w:rsidR="00B676E7" w:rsidRPr="00256BC8" w:rsidRDefault="00B676E7" w:rsidP="00B676E7">
      <w:pPr>
        <w:pStyle w:val="a7"/>
        <w:jc w:val="both"/>
        <w:rPr>
          <w:rFonts w:ascii="Times New Roman" w:hAnsi="Times New Roman" w:cs="Times New Roman"/>
          <w:b/>
          <w:sz w:val="24"/>
          <w:szCs w:val="24"/>
          <w:lang w:val="tt-RU"/>
        </w:rPr>
      </w:pPr>
      <w:r w:rsidRPr="00256BC8">
        <w:rPr>
          <w:rFonts w:ascii="Times New Roman" w:hAnsi="Times New Roman" w:cs="Times New Roman"/>
          <w:b/>
          <w:sz w:val="24"/>
          <w:szCs w:val="24"/>
          <w:lang w:val="tt-RU"/>
        </w:rPr>
        <w:t>Модуль № 3 «Музыка народов мира»:</w:t>
      </w:r>
    </w:p>
    <w:p w:rsidR="00B676E7" w:rsidRPr="00B676E7" w:rsidRDefault="00B676E7" w:rsidP="00066AC8">
      <w:pPr>
        <w:pStyle w:val="a7"/>
        <w:numPr>
          <w:ilvl w:val="0"/>
          <w:numId w:val="167"/>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определять на слух музыкальные произведения, относящиеся к западно- европейской, латино-американской, азиатской традиционной музыкальной культуре, в том числе к отдельным самобытным к</w:t>
      </w:r>
      <w:r w:rsidR="00206E53">
        <w:rPr>
          <w:rFonts w:ascii="Times New Roman" w:hAnsi="Times New Roman" w:cs="Times New Roman"/>
          <w:sz w:val="24"/>
          <w:szCs w:val="24"/>
          <w:lang w:val="tt-RU"/>
        </w:rPr>
        <w:t>ультурно-национальным традициям</w:t>
      </w:r>
      <w:r w:rsidRPr="00B676E7">
        <w:rPr>
          <w:rFonts w:ascii="Times New Roman" w:hAnsi="Times New Roman" w:cs="Times New Roman"/>
          <w:sz w:val="24"/>
          <w:szCs w:val="24"/>
          <w:lang w:val="tt-RU"/>
        </w:rPr>
        <w:t>;</w:t>
      </w:r>
    </w:p>
    <w:p w:rsidR="00B676E7" w:rsidRPr="00B676E7" w:rsidRDefault="00B676E7" w:rsidP="00066AC8">
      <w:pPr>
        <w:pStyle w:val="a7"/>
        <w:numPr>
          <w:ilvl w:val="0"/>
          <w:numId w:val="167"/>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различать на слух и исполнять произведения различныхжанров фольклорной музыки;</w:t>
      </w:r>
    </w:p>
    <w:p w:rsidR="00B676E7" w:rsidRPr="00B676E7" w:rsidRDefault="00B676E7" w:rsidP="00066AC8">
      <w:pPr>
        <w:pStyle w:val="a7"/>
        <w:numPr>
          <w:ilvl w:val="0"/>
          <w:numId w:val="167"/>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определять на слух принадлежность народных музыкальных инструментов к группам духовых, струнных, ударно-шумовых инструментов;</w:t>
      </w:r>
    </w:p>
    <w:p w:rsidR="00B676E7" w:rsidRPr="00B676E7" w:rsidRDefault="00B676E7" w:rsidP="00066AC8">
      <w:pPr>
        <w:pStyle w:val="a7"/>
        <w:numPr>
          <w:ilvl w:val="0"/>
          <w:numId w:val="167"/>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различать на слух и узнавать признаки влияния музыкиразных народов мира в сочинениях профессиональных композиторов (из числа изученных культурно- национальных традиций и жанров).</w:t>
      </w:r>
    </w:p>
    <w:p w:rsidR="00B676E7" w:rsidRPr="00206E53" w:rsidRDefault="00B676E7" w:rsidP="00B676E7">
      <w:pPr>
        <w:pStyle w:val="a7"/>
        <w:jc w:val="both"/>
        <w:rPr>
          <w:rFonts w:ascii="Times New Roman" w:hAnsi="Times New Roman" w:cs="Times New Roman"/>
          <w:b/>
          <w:sz w:val="24"/>
          <w:szCs w:val="24"/>
          <w:lang w:val="tt-RU"/>
        </w:rPr>
      </w:pPr>
      <w:r w:rsidRPr="00206E53">
        <w:rPr>
          <w:rFonts w:ascii="Times New Roman" w:hAnsi="Times New Roman" w:cs="Times New Roman"/>
          <w:b/>
          <w:sz w:val="24"/>
          <w:szCs w:val="24"/>
          <w:lang w:val="tt-RU"/>
        </w:rPr>
        <w:t>Модуль № 4 «Европейская классическая музыка»:</w:t>
      </w:r>
    </w:p>
    <w:p w:rsidR="00B676E7" w:rsidRPr="00B676E7" w:rsidRDefault="00206E53" w:rsidP="00066AC8">
      <w:pPr>
        <w:pStyle w:val="a7"/>
        <w:numPr>
          <w:ilvl w:val="0"/>
          <w:numId w:val="168"/>
        </w:num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676E7" w:rsidRPr="00B676E7">
        <w:rPr>
          <w:rFonts w:ascii="Times New Roman" w:hAnsi="Times New Roman" w:cs="Times New Roman"/>
          <w:sz w:val="24"/>
          <w:szCs w:val="24"/>
          <w:lang w:val="tt-RU"/>
        </w:rPr>
        <w:t>различать</w:t>
      </w:r>
      <w:r w:rsidR="00B676E7" w:rsidRPr="00B676E7">
        <w:rPr>
          <w:rFonts w:ascii="Times New Roman" w:hAnsi="Times New Roman" w:cs="Times New Roman"/>
          <w:sz w:val="24"/>
          <w:szCs w:val="24"/>
          <w:lang w:val="tt-RU"/>
        </w:rPr>
        <w:tab/>
        <w:t>на</w:t>
      </w:r>
      <w:r w:rsidR="00B676E7" w:rsidRPr="00B676E7">
        <w:rPr>
          <w:rFonts w:ascii="Times New Roman" w:hAnsi="Times New Roman" w:cs="Times New Roman"/>
          <w:sz w:val="24"/>
          <w:szCs w:val="24"/>
          <w:lang w:val="tt-RU"/>
        </w:rPr>
        <w:tab/>
        <w:t>слух</w:t>
      </w:r>
      <w:r w:rsidR="00B676E7" w:rsidRPr="00B676E7">
        <w:rPr>
          <w:rFonts w:ascii="Times New Roman" w:hAnsi="Times New Roman" w:cs="Times New Roman"/>
          <w:sz w:val="24"/>
          <w:szCs w:val="24"/>
          <w:lang w:val="tt-RU"/>
        </w:rPr>
        <w:tab/>
        <w:t>произведения</w:t>
      </w:r>
      <w:r w:rsidR="00B676E7" w:rsidRPr="00B676E7">
        <w:rPr>
          <w:rFonts w:ascii="Times New Roman" w:hAnsi="Times New Roman" w:cs="Times New Roman"/>
          <w:sz w:val="24"/>
          <w:szCs w:val="24"/>
          <w:lang w:val="tt-RU"/>
        </w:rPr>
        <w:tab/>
        <w:t>европейских</w:t>
      </w:r>
      <w:r w:rsidR="00B676E7" w:rsidRPr="00B676E7">
        <w:rPr>
          <w:rFonts w:ascii="Times New Roman" w:hAnsi="Times New Roman" w:cs="Times New Roman"/>
          <w:sz w:val="24"/>
          <w:szCs w:val="24"/>
          <w:lang w:val="tt-RU"/>
        </w:rPr>
        <w:tab/>
        <w:t>композиторов-классиков, называть автора, произведение, исполнительский состав;</w:t>
      </w:r>
    </w:p>
    <w:p w:rsidR="00B676E7" w:rsidRPr="00B676E7" w:rsidRDefault="00206E53" w:rsidP="00066AC8">
      <w:pPr>
        <w:pStyle w:val="a7"/>
        <w:numPr>
          <w:ilvl w:val="0"/>
          <w:numId w:val="168"/>
        </w:num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676E7" w:rsidRPr="00B676E7">
        <w:rPr>
          <w:rFonts w:ascii="Times New Roman" w:hAnsi="Times New Roman" w:cs="Times New Roman"/>
          <w:sz w:val="24"/>
          <w:szCs w:val="24"/>
          <w:lang w:val="tt-RU"/>
        </w:rPr>
        <w:t>определять</w:t>
      </w:r>
      <w:r w:rsidR="00B676E7" w:rsidRPr="00B676E7">
        <w:rPr>
          <w:rFonts w:ascii="Times New Roman" w:hAnsi="Times New Roman" w:cs="Times New Roman"/>
          <w:sz w:val="24"/>
          <w:szCs w:val="24"/>
          <w:lang w:val="tt-RU"/>
        </w:rPr>
        <w:tab/>
        <w:t>принадлежность</w:t>
      </w:r>
      <w:r w:rsidR="00B676E7" w:rsidRPr="00B676E7">
        <w:rPr>
          <w:rFonts w:ascii="Times New Roman" w:hAnsi="Times New Roman" w:cs="Times New Roman"/>
          <w:sz w:val="24"/>
          <w:szCs w:val="24"/>
          <w:lang w:val="tt-RU"/>
        </w:rPr>
        <w:tab/>
        <w:t>музыкального</w:t>
      </w:r>
      <w:r w:rsidR="00B676E7" w:rsidRPr="00B676E7">
        <w:rPr>
          <w:rFonts w:ascii="Times New Roman" w:hAnsi="Times New Roman" w:cs="Times New Roman"/>
          <w:sz w:val="24"/>
          <w:szCs w:val="24"/>
          <w:lang w:val="tt-RU"/>
        </w:rPr>
        <w:tab/>
        <w:t>произведения</w:t>
      </w:r>
      <w:r w:rsidR="00B676E7" w:rsidRPr="00B676E7">
        <w:rPr>
          <w:rFonts w:ascii="Times New Roman" w:hAnsi="Times New Roman" w:cs="Times New Roman"/>
          <w:sz w:val="24"/>
          <w:szCs w:val="24"/>
          <w:lang w:val="tt-RU"/>
        </w:rPr>
        <w:tab/>
        <w:t>к</w:t>
      </w:r>
      <w:r w:rsidR="00B676E7" w:rsidRPr="00B676E7">
        <w:rPr>
          <w:rFonts w:ascii="Times New Roman" w:hAnsi="Times New Roman" w:cs="Times New Roman"/>
          <w:sz w:val="24"/>
          <w:szCs w:val="24"/>
          <w:lang w:val="tt-RU"/>
        </w:rPr>
        <w:tab/>
        <w:t>одномуиз художественных стилей (барокко, классицизм, романтизм, импрессионизм);</w:t>
      </w:r>
    </w:p>
    <w:p w:rsidR="00B676E7" w:rsidRPr="00B676E7" w:rsidRDefault="00B676E7" w:rsidP="00066AC8">
      <w:pPr>
        <w:pStyle w:val="a7"/>
        <w:numPr>
          <w:ilvl w:val="0"/>
          <w:numId w:val="168"/>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исполнять (в том числе фрагментарно) сочинения композиторов-классиков;</w:t>
      </w:r>
    </w:p>
    <w:p w:rsidR="00B676E7" w:rsidRPr="00B676E7" w:rsidRDefault="00B676E7" w:rsidP="00066AC8">
      <w:pPr>
        <w:pStyle w:val="a7"/>
        <w:numPr>
          <w:ilvl w:val="0"/>
          <w:numId w:val="168"/>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676E7" w:rsidRPr="00B676E7" w:rsidRDefault="00B676E7" w:rsidP="00066AC8">
      <w:pPr>
        <w:pStyle w:val="a7"/>
        <w:numPr>
          <w:ilvl w:val="0"/>
          <w:numId w:val="168"/>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характеризовать творчество не менее двух композиторов-классиков, приводить примеры наиболее известных сочинений.</w:t>
      </w:r>
    </w:p>
    <w:p w:rsidR="00B676E7" w:rsidRPr="00206E53" w:rsidRDefault="00B676E7" w:rsidP="00B676E7">
      <w:pPr>
        <w:pStyle w:val="a7"/>
        <w:jc w:val="both"/>
        <w:rPr>
          <w:rFonts w:ascii="Times New Roman" w:hAnsi="Times New Roman" w:cs="Times New Roman"/>
          <w:b/>
          <w:sz w:val="24"/>
          <w:szCs w:val="24"/>
          <w:lang w:val="tt-RU"/>
        </w:rPr>
      </w:pPr>
      <w:r w:rsidRPr="00206E53">
        <w:rPr>
          <w:rFonts w:ascii="Times New Roman" w:hAnsi="Times New Roman" w:cs="Times New Roman"/>
          <w:b/>
          <w:sz w:val="24"/>
          <w:szCs w:val="24"/>
          <w:lang w:val="tt-RU"/>
        </w:rPr>
        <w:t>Модуль № 5 «Русская классическая музыка»:</w:t>
      </w:r>
    </w:p>
    <w:p w:rsidR="00B676E7" w:rsidRPr="00B676E7" w:rsidRDefault="00B676E7" w:rsidP="00066AC8">
      <w:pPr>
        <w:pStyle w:val="a7"/>
        <w:numPr>
          <w:ilvl w:val="0"/>
          <w:numId w:val="171"/>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различать на слух произведения русских композиторов-классиков, называть автора, произведение, исполнительский состав;</w:t>
      </w:r>
    </w:p>
    <w:p w:rsidR="00B676E7" w:rsidRPr="00B676E7" w:rsidRDefault="00B676E7" w:rsidP="00066AC8">
      <w:pPr>
        <w:pStyle w:val="a7"/>
        <w:numPr>
          <w:ilvl w:val="0"/>
          <w:numId w:val="171"/>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исполнять (в том числе фрагментарно, отдельными темами) сочинения русских композиторов;</w:t>
      </w:r>
    </w:p>
    <w:p w:rsidR="00B676E7" w:rsidRPr="00B676E7" w:rsidRDefault="00B676E7" w:rsidP="00066AC8">
      <w:pPr>
        <w:pStyle w:val="a7"/>
        <w:numPr>
          <w:ilvl w:val="0"/>
          <w:numId w:val="164"/>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характеризовать творчество не менее двух отечественных композиторов-классиков, приводить примеры наиболее известных сочинений.</w:t>
      </w:r>
    </w:p>
    <w:p w:rsidR="00B676E7" w:rsidRPr="00206E53" w:rsidRDefault="00B676E7" w:rsidP="00B676E7">
      <w:pPr>
        <w:pStyle w:val="a7"/>
        <w:jc w:val="both"/>
        <w:rPr>
          <w:rFonts w:ascii="Times New Roman" w:hAnsi="Times New Roman" w:cs="Times New Roman"/>
          <w:b/>
          <w:sz w:val="24"/>
          <w:szCs w:val="24"/>
          <w:lang w:val="tt-RU"/>
        </w:rPr>
      </w:pPr>
      <w:r w:rsidRPr="00206E53">
        <w:rPr>
          <w:rFonts w:ascii="Times New Roman" w:hAnsi="Times New Roman" w:cs="Times New Roman"/>
          <w:b/>
          <w:sz w:val="24"/>
          <w:szCs w:val="24"/>
          <w:lang w:val="tt-RU"/>
        </w:rPr>
        <w:t>Модуль № 6 «Образы русской и европейскойдуховной музыки»:</w:t>
      </w:r>
    </w:p>
    <w:p w:rsidR="00B676E7" w:rsidRPr="00B676E7" w:rsidRDefault="00B676E7" w:rsidP="00066AC8">
      <w:pPr>
        <w:pStyle w:val="a7"/>
        <w:numPr>
          <w:ilvl w:val="0"/>
          <w:numId w:val="169"/>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различать и характеризовать жанры и произведения русской и европейской духовной музыки;</w:t>
      </w:r>
    </w:p>
    <w:p w:rsidR="00B676E7" w:rsidRPr="00B676E7" w:rsidRDefault="00B676E7" w:rsidP="00066AC8">
      <w:pPr>
        <w:pStyle w:val="a7"/>
        <w:numPr>
          <w:ilvl w:val="0"/>
          <w:numId w:val="169"/>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исполнять произведения русской и европейской духовноймузыки;</w:t>
      </w:r>
    </w:p>
    <w:p w:rsidR="00B676E7" w:rsidRPr="00B676E7" w:rsidRDefault="00B676E7" w:rsidP="00066AC8">
      <w:pPr>
        <w:pStyle w:val="a7"/>
        <w:numPr>
          <w:ilvl w:val="0"/>
          <w:numId w:val="170"/>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приводить примеры сочинений духовной музыки, называть их автора.</w:t>
      </w:r>
    </w:p>
    <w:p w:rsidR="00B676E7" w:rsidRPr="00206E53" w:rsidRDefault="00B676E7" w:rsidP="00B676E7">
      <w:pPr>
        <w:pStyle w:val="a7"/>
        <w:jc w:val="both"/>
        <w:rPr>
          <w:rFonts w:ascii="Times New Roman" w:hAnsi="Times New Roman" w:cs="Times New Roman"/>
          <w:b/>
          <w:sz w:val="24"/>
          <w:szCs w:val="24"/>
          <w:lang w:val="tt-RU"/>
        </w:rPr>
      </w:pPr>
      <w:r w:rsidRPr="00206E53">
        <w:rPr>
          <w:rFonts w:ascii="Times New Roman" w:hAnsi="Times New Roman" w:cs="Times New Roman"/>
          <w:b/>
          <w:sz w:val="24"/>
          <w:szCs w:val="24"/>
          <w:lang w:val="tt-RU"/>
        </w:rPr>
        <w:t>Модуль № 7 «Современная музыка: основные жанрыи направления»:</w:t>
      </w:r>
    </w:p>
    <w:p w:rsidR="00B676E7" w:rsidRPr="00B676E7" w:rsidRDefault="00B676E7" w:rsidP="00066AC8">
      <w:pPr>
        <w:pStyle w:val="a7"/>
        <w:numPr>
          <w:ilvl w:val="0"/>
          <w:numId w:val="172"/>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определять  и  характеризовать  стили,  направления  и  жанры</w:t>
      </w:r>
      <w:r w:rsidRPr="00B676E7">
        <w:rPr>
          <w:rFonts w:ascii="Times New Roman" w:hAnsi="Times New Roman" w:cs="Times New Roman"/>
          <w:sz w:val="24"/>
          <w:szCs w:val="24"/>
          <w:lang w:val="tt-RU"/>
        </w:rPr>
        <w:tab/>
        <w:t>современной музыки;</w:t>
      </w:r>
    </w:p>
    <w:p w:rsidR="00B676E7" w:rsidRPr="00B676E7" w:rsidRDefault="00206E53" w:rsidP="00066AC8">
      <w:pPr>
        <w:pStyle w:val="a7"/>
        <w:numPr>
          <w:ilvl w:val="0"/>
          <w:numId w:val="172"/>
        </w:num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676E7" w:rsidRPr="00B676E7">
        <w:rPr>
          <w:rFonts w:ascii="Times New Roman" w:hAnsi="Times New Roman" w:cs="Times New Roman"/>
          <w:sz w:val="24"/>
          <w:szCs w:val="24"/>
          <w:lang w:val="tt-RU"/>
        </w:rPr>
        <w:t>различать</w:t>
      </w:r>
      <w:r w:rsidR="00B676E7" w:rsidRPr="00B676E7">
        <w:rPr>
          <w:rFonts w:ascii="Times New Roman" w:hAnsi="Times New Roman" w:cs="Times New Roman"/>
          <w:sz w:val="24"/>
          <w:szCs w:val="24"/>
          <w:lang w:val="tt-RU"/>
        </w:rPr>
        <w:tab/>
        <w:t>и</w:t>
      </w:r>
      <w:r w:rsidR="00B676E7" w:rsidRPr="00B676E7">
        <w:rPr>
          <w:rFonts w:ascii="Times New Roman" w:hAnsi="Times New Roman" w:cs="Times New Roman"/>
          <w:sz w:val="24"/>
          <w:szCs w:val="24"/>
          <w:lang w:val="tt-RU"/>
        </w:rPr>
        <w:tab/>
        <w:t>определять</w:t>
      </w:r>
      <w:r w:rsidR="00B676E7" w:rsidRPr="00B676E7">
        <w:rPr>
          <w:rFonts w:ascii="Times New Roman" w:hAnsi="Times New Roman" w:cs="Times New Roman"/>
          <w:sz w:val="24"/>
          <w:szCs w:val="24"/>
          <w:lang w:val="tt-RU"/>
        </w:rPr>
        <w:tab/>
        <w:t>на</w:t>
      </w:r>
      <w:r w:rsidR="00B676E7" w:rsidRPr="00B676E7">
        <w:rPr>
          <w:rFonts w:ascii="Times New Roman" w:hAnsi="Times New Roman" w:cs="Times New Roman"/>
          <w:sz w:val="24"/>
          <w:szCs w:val="24"/>
          <w:lang w:val="tt-RU"/>
        </w:rPr>
        <w:tab/>
        <w:t>слух</w:t>
      </w:r>
      <w:r w:rsidR="00B676E7" w:rsidRPr="00B676E7">
        <w:rPr>
          <w:rFonts w:ascii="Times New Roman" w:hAnsi="Times New Roman" w:cs="Times New Roman"/>
          <w:sz w:val="24"/>
          <w:szCs w:val="24"/>
          <w:lang w:val="tt-RU"/>
        </w:rPr>
        <w:tab/>
        <w:t>виды</w:t>
      </w:r>
      <w:r w:rsidR="00B676E7" w:rsidRPr="00B676E7">
        <w:rPr>
          <w:rFonts w:ascii="Times New Roman" w:hAnsi="Times New Roman" w:cs="Times New Roman"/>
          <w:sz w:val="24"/>
          <w:szCs w:val="24"/>
          <w:lang w:val="tt-RU"/>
        </w:rPr>
        <w:tab/>
        <w:t>оркестров,</w:t>
      </w:r>
      <w:r w:rsidR="00B676E7" w:rsidRPr="00B676E7">
        <w:rPr>
          <w:rFonts w:ascii="Times New Roman" w:hAnsi="Times New Roman" w:cs="Times New Roman"/>
          <w:sz w:val="24"/>
          <w:szCs w:val="24"/>
          <w:lang w:val="tt-RU"/>
        </w:rPr>
        <w:tab/>
        <w:t>ансамблей,</w:t>
      </w:r>
      <w:r w:rsidR="00B676E7" w:rsidRPr="00B676E7">
        <w:rPr>
          <w:rFonts w:ascii="Times New Roman" w:hAnsi="Times New Roman" w:cs="Times New Roman"/>
          <w:sz w:val="24"/>
          <w:szCs w:val="24"/>
          <w:lang w:val="tt-RU"/>
        </w:rPr>
        <w:tab/>
        <w:t>тембры музыкальных инструментов, входящих в их состав;</w:t>
      </w:r>
    </w:p>
    <w:p w:rsidR="00B676E7" w:rsidRPr="00B676E7" w:rsidRDefault="00206E53" w:rsidP="00066AC8">
      <w:pPr>
        <w:pStyle w:val="a7"/>
        <w:numPr>
          <w:ilvl w:val="0"/>
          <w:numId w:val="172"/>
        </w:num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676E7" w:rsidRPr="00B676E7">
        <w:rPr>
          <w:rFonts w:ascii="Times New Roman" w:hAnsi="Times New Roman" w:cs="Times New Roman"/>
          <w:sz w:val="24"/>
          <w:szCs w:val="24"/>
          <w:lang w:val="tt-RU"/>
        </w:rPr>
        <w:t>исполнять</w:t>
      </w:r>
      <w:r w:rsidR="00B676E7" w:rsidRPr="00B676E7">
        <w:rPr>
          <w:rFonts w:ascii="Times New Roman" w:hAnsi="Times New Roman" w:cs="Times New Roman"/>
          <w:sz w:val="24"/>
          <w:szCs w:val="24"/>
          <w:lang w:val="tt-RU"/>
        </w:rPr>
        <w:tab/>
        <w:t>современные</w:t>
      </w:r>
      <w:r w:rsidR="00B676E7" w:rsidRPr="00B676E7">
        <w:rPr>
          <w:rFonts w:ascii="Times New Roman" w:hAnsi="Times New Roman" w:cs="Times New Roman"/>
          <w:sz w:val="24"/>
          <w:szCs w:val="24"/>
          <w:lang w:val="tt-RU"/>
        </w:rPr>
        <w:tab/>
        <w:t>музыкальные</w:t>
      </w:r>
      <w:r w:rsidR="00B676E7" w:rsidRPr="00B676E7">
        <w:rPr>
          <w:rFonts w:ascii="Times New Roman" w:hAnsi="Times New Roman" w:cs="Times New Roman"/>
          <w:sz w:val="24"/>
          <w:szCs w:val="24"/>
          <w:lang w:val="tt-RU"/>
        </w:rPr>
        <w:tab/>
        <w:t>произведения</w:t>
      </w:r>
      <w:r w:rsidR="00B676E7" w:rsidRPr="00B676E7">
        <w:rPr>
          <w:rFonts w:ascii="Times New Roman" w:hAnsi="Times New Roman" w:cs="Times New Roman"/>
          <w:sz w:val="24"/>
          <w:szCs w:val="24"/>
          <w:lang w:val="tt-RU"/>
        </w:rPr>
        <w:tab/>
        <w:t>в</w:t>
      </w:r>
      <w:r w:rsidR="00B676E7" w:rsidRPr="00B676E7">
        <w:rPr>
          <w:rFonts w:ascii="Times New Roman" w:hAnsi="Times New Roman" w:cs="Times New Roman"/>
          <w:sz w:val="24"/>
          <w:szCs w:val="24"/>
          <w:lang w:val="tt-RU"/>
        </w:rPr>
        <w:tab/>
        <w:t>разных</w:t>
      </w:r>
      <w:r w:rsidR="00B676E7" w:rsidRPr="00B676E7">
        <w:rPr>
          <w:rFonts w:ascii="Times New Roman" w:hAnsi="Times New Roman" w:cs="Times New Roman"/>
          <w:sz w:val="24"/>
          <w:szCs w:val="24"/>
          <w:lang w:val="tt-RU"/>
        </w:rPr>
        <w:tab/>
        <w:t>видах деятельности.</w:t>
      </w:r>
    </w:p>
    <w:p w:rsidR="00B676E7" w:rsidRPr="00206E53" w:rsidRDefault="00B676E7" w:rsidP="00B676E7">
      <w:pPr>
        <w:pStyle w:val="a7"/>
        <w:jc w:val="both"/>
        <w:rPr>
          <w:rFonts w:ascii="Times New Roman" w:hAnsi="Times New Roman" w:cs="Times New Roman"/>
          <w:b/>
          <w:sz w:val="24"/>
          <w:szCs w:val="24"/>
          <w:lang w:val="tt-RU"/>
        </w:rPr>
      </w:pPr>
      <w:r w:rsidRPr="00206E53">
        <w:rPr>
          <w:rFonts w:ascii="Times New Roman" w:hAnsi="Times New Roman" w:cs="Times New Roman"/>
          <w:b/>
          <w:sz w:val="24"/>
          <w:szCs w:val="24"/>
          <w:lang w:val="tt-RU"/>
        </w:rPr>
        <w:t>Модуль № 8 «Связь музыки с другими видами искусства»:</w:t>
      </w:r>
    </w:p>
    <w:p w:rsidR="00B676E7" w:rsidRPr="00B676E7" w:rsidRDefault="00B676E7" w:rsidP="00066AC8">
      <w:pPr>
        <w:pStyle w:val="a7"/>
        <w:numPr>
          <w:ilvl w:val="0"/>
          <w:numId w:val="173"/>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определять стилевые и жанровые параллели между музыкой и другими видами искусств;</w:t>
      </w:r>
    </w:p>
    <w:p w:rsidR="00B676E7" w:rsidRPr="00B676E7" w:rsidRDefault="00B676E7" w:rsidP="00066AC8">
      <w:pPr>
        <w:pStyle w:val="a7"/>
        <w:numPr>
          <w:ilvl w:val="0"/>
          <w:numId w:val="173"/>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различать и анализировать средства выразительности разных видов искусств;</w:t>
      </w:r>
    </w:p>
    <w:p w:rsidR="00B676E7" w:rsidRPr="00B676E7" w:rsidRDefault="00B676E7" w:rsidP="00066AC8">
      <w:pPr>
        <w:pStyle w:val="a7"/>
        <w:numPr>
          <w:ilvl w:val="0"/>
          <w:numId w:val="173"/>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9546FE" w:rsidRDefault="00B676E7" w:rsidP="00066AC8">
      <w:pPr>
        <w:pStyle w:val="a7"/>
        <w:numPr>
          <w:ilvl w:val="0"/>
          <w:numId w:val="173"/>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высказывать</w:t>
      </w:r>
      <w:r w:rsidRPr="00B676E7">
        <w:rPr>
          <w:rFonts w:ascii="Times New Roman" w:hAnsi="Times New Roman" w:cs="Times New Roman"/>
          <w:sz w:val="24"/>
          <w:szCs w:val="24"/>
          <w:lang w:val="tt-RU"/>
        </w:rPr>
        <w:tab/>
        <w:t>суждения</w:t>
      </w:r>
      <w:r w:rsidRPr="00B676E7">
        <w:rPr>
          <w:rFonts w:ascii="Times New Roman" w:hAnsi="Times New Roman" w:cs="Times New Roman"/>
          <w:sz w:val="24"/>
          <w:szCs w:val="24"/>
          <w:lang w:val="tt-RU"/>
        </w:rPr>
        <w:tab/>
        <w:t>об</w:t>
      </w:r>
      <w:r w:rsidRPr="00B676E7">
        <w:rPr>
          <w:rFonts w:ascii="Times New Roman" w:hAnsi="Times New Roman" w:cs="Times New Roman"/>
          <w:sz w:val="24"/>
          <w:szCs w:val="24"/>
          <w:lang w:val="tt-RU"/>
        </w:rPr>
        <w:tab/>
      </w:r>
      <w:r w:rsidR="00206E53">
        <w:rPr>
          <w:rFonts w:ascii="Times New Roman" w:hAnsi="Times New Roman" w:cs="Times New Roman"/>
          <w:sz w:val="24"/>
          <w:szCs w:val="24"/>
          <w:lang w:val="tt-RU"/>
        </w:rPr>
        <w:t>основной</w:t>
      </w:r>
      <w:r w:rsidR="00206E53">
        <w:rPr>
          <w:rFonts w:ascii="Times New Roman" w:hAnsi="Times New Roman" w:cs="Times New Roman"/>
          <w:sz w:val="24"/>
          <w:szCs w:val="24"/>
          <w:lang w:val="tt-RU"/>
        </w:rPr>
        <w:tab/>
        <w:t>идее,</w:t>
      </w:r>
      <w:r w:rsidR="00206E53">
        <w:rPr>
          <w:rFonts w:ascii="Times New Roman" w:hAnsi="Times New Roman" w:cs="Times New Roman"/>
          <w:sz w:val="24"/>
          <w:szCs w:val="24"/>
          <w:lang w:val="tt-RU"/>
        </w:rPr>
        <w:tab/>
        <w:t>средствах</w:t>
      </w:r>
      <w:r w:rsidR="00206E53">
        <w:rPr>
          <w:rFonts w:ascii="Times New Roman" w:hAnsi="Times New Roman" w:cs="Times New Roman"/>
          <w:sz w:val="24"/>
          <w:szCs w:val="24"/>
          <w:lang w:val="tt-RU"/>
        </w:rPr>
        <w:tab/>
        <w:t xml:space="preserve">её </w:t>
      </w:r>
      <w:r w:rsidRPr="00B676E7">
        <w:rPr>
          <w:rFonts w:ascii="Times New Roman" w:hAnsi="Times New Roman" w:cs="Times New Roman"/>
          <w:sz w:val="24"/>
          <w:szCs w:val="24"/>
          <w:lang w:val="tt-RU"/>
        </w:rPr>
        <w:t>воплощения, интонационных особенностях, жанре, исполнителях музыкального произведения.</w:t>
      </w:r>
    </w:p>
    <w:p w:rsidR="00B676E7" w:rsidRPr="009546FE" w:rsidRDefault="00B676E7" w:rsidP="00B676E7">
      <w:pPr>
        <w:pStyle w:val="a7"/>
        <w:jc w:val="both"/>
        <w:rPr>
          <w:rFonts w:ascii="Times New Roman" w:hAnsi="Times New Roman" w:cs="Times New Roman"/>
          <w:b/>
          <w:sz w:val="24"/>
          <w:szCs w:val="24"/>
          <w:lang w:val="tt-RU"/>
        </w:rPr>
      </w:pPr>
      <w:r w:rsidRPr="009546FE">
        <w:rPr>
          <w:rFonts w:ascii="Times New Roman" w:hAnsi="Times New Roman" w:cs="Times New Roman"/>
          <w:b/>
          <w:sz w:val="24"/>
          <w:szCs w:val="24"/>
          <w:lang w:val="tt-RU"/>
        </w:rPr>
        <w:t xml:space="preserve"> Модуль № 9 «Жанры музыкального искусства»:</w:t>
      </w:r>
    </w:p>
    <w:p w:rsidR="00B676E7" w:rsidRPr="00B676E7" w:rsidRDefault="00B676E7" w:rsidP="00066AC8">
      <w:pPr>
        <w:pStyle w:val="a7"/>
        <w:numPr>
          <w:ilvl w:val="0"/>
          <w:numId w:val="174"/>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B676E7" w:rsidRPr="00B676E7" w:rsidRDefault="00B676E7" w:rsidP="00066AC8">
      <w:pPr>
        <w:pStyle w:val="a7"/>
        <w:numPr>
          <w:ilvl w:val="0"/>
          <w:numId w:val="174"/>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рассуждать о круге образов и средствах их воплощения, типичных для данного жанра;</w:t>
      </w:r>
    </w:p>
    <w:p w:rsidR="00B676E7" w:rsidRDefault="00B676E7" w:rsidP="00066AC8">
      <w:pPr>
        <w:pStyle w:val="a7"/>
        <w:numPr>
          <w:ilvl w:val="0"/>
          <w:numId w:val="174"/>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выразительно исполнять произведения (в том числе фрагменты) вокальных, инструментальных и музыкально-театральныхжанров.</w:t>
      </w:r>
    </w:p>
    <w:p w:rsidR="009546FE" w:rsidRDefault="009546FE" w:rsidP="00B676E7">
      <w:pPr>
        <w:pStyle w:val="a7"/>
        <w:jc w:val="both"/>
        <w:rPr>
          <w:rFonts w:ascii="Times New Roman" w:hAnsi="Times New Roman" w:cs="Times New Roman"/>
          <w:sz w:val="24"/>
          <w:szCs w:val="24"/>
          <w:lang w:val="tt-RU"/>
        </w:rPr>
      </w:pPr>
    </w:p>
    <w:p w:rsidR="009546FE" w:rsidRDefault="009546FE" w:rsidP="00B676E7">
      <w:pPr>
        <w:pStyle w:val="a7"/>
        <w:jc w:val="both"/>
        <w:rPr>
          <w:rFonts w:ascii="Times New Roman" w:hAnsi="Times New Roman" w:cs="Times New Roman"/>
          <w:sz w:val="24"/>
          <w:szCs w:val="24"/>
          <w:lang w:val="tt-RU"/>
        </w:rPr>
      </w:pPr>
    </w:p>
    <w:p w:rsidR="009546FE" w:rsidRDefault="009546FE" w:rsidP="00B676E7">
      <w:pPr>
        <w:pStyle w:val="a7"/>
        <w:jc w:val="both"/>
        <w:rPr>
          <w:rFonts w:ascii="Times New Roman" w:hAnsi="Times New Roman" w:cs="Times New Roman"/>
          <w:sz w:val="24"/>
          <w:szCs w:val="24"/>
          <w:lang w:val="tt-RU"/>
        </w:rPr>
      </w:pPr>
    </w:p>
    <w:p w:rsidR="00511508" w:rsidRDefault="00987908" w:rsidP="00B676E7">
      <w:pPr>
        <w:pStyle w:val="a7"/>
        <w:jc w:val="both"/>
        <w:rPr>
          <w:rFonts w:ascii="Times New Roman" w:hAnsi="Times New Roman" w:cs="Times New Roman"/>
          <w:b/>
          <w:sz w:val="26"/>
          <w:szCs w:val="26"/>
          <w:lang w:val="tt-RU"/>
        </w:rPr>
      </w:pPr>
      <w:r>
        <w:rPr>
          <w:rFonts w:ascii="Times New Roman" w:hAnsi="Times New Roman" w:cs="Times New Roman"/>
          <w:b/>
          <w:sz w:val="26"/>
          <w:szCs w:val="26"/>
          <w:lang w:val="tt-RU"/>
        </w:rPr>
        <w:t>2.1.2</w:t>
      </w:r>
      <w:r w:rsidR="0020083C">
        <w:rPr>
          <w:rFonts w:ascii="Times New Roman" w:hAnsi="Times New Roman" w:cs="Times New Roman"/>
          <w:b/>
          <w:sz w:val="26"/>
          <w:szCs w:val="26"/>
          <w:lang w:val="tt-RU"/>
        </w:rPr>
        <w:t>0</w:t>
      </w:r>
      <w:r w:rsidR="00511508" w:rsidRPr="00511508">
        <w:rPr>
          <w:rFonts w:ascii="Times New Roman" w:hAnsi="Times New Roman" w:cs="Times New Roman"/>
          <w:b/>
          <w:sz w:val="26"/>
          <w:szCs w:val="26"/>
          <w:lang w:val="tt-RU"/>
        </w:rPr>
        <w:t xml:space="preserve">. </w:t>
      </w:r>
      <w:r w:rsidR="00B676E7" w:rsidRPr="00511508">
        <w:rPr>
          <w:rFonts w:ascii="Times New Roman" w:hAnsi="Times New Roman" w:cs="Times New Roman"/>
          <w:b/>
          <w:sz w:val="26"/>
          <w:szCs w:val="26"/>
          <w:lang w:val="tt-RU"/>
        </w:rPr>
        <w:t>ТЕХНОЛОГИЯ</w:t>
      </w:r>
    </w:p>
    <w:p w:rsidR="00511508" w:rsidRPr="00511508" w:rsidRDefault="00511508" w:rsidP="00B676E7">
      <w:pPr>
        <w:pStyle w:val="a7"/>
        <w:jc w:val="both"/>
        <w:rPr>
          <w:rFonts w:ascii="Times New Roman" w:hAnsi="Times New Roman" w:cs="Times New Roman"/>
          <w:b/>
          <w:sz w:val="26"/>
          <w:szCs w:val="26"/>
          <w:lang w:val="tt-RU"/>
        </w:rPr>
      </w:pPr>
      <w:r>
        <w:rPr>
          <w:rFonts w:ascii="Times New Roman" w:hAnsi="Times New Roman" w:cs="Times New Roman"/>
          <w:b/>
          <w:noProof/>
          <w:sz w:val="26"/>
          <w:szCs w:val="26"/>
          <w:lang w:eastAsia="ru-RU"/>
        </w:rPr>
        <mc:AlternateContent>
          <mc:Choice Requires="wps">
            <w:drawing>
              <wp:anchor distT="0" distB="0" distL="114300" distR="114300" simplePos="0" relativeHeight="251696128" behindDoc="0" locked="0" layoutInCell="1" allowOverlap="1">
                <wp:simplePos x="0" y="0"/>
                <wp:positionH relativeFrom="column">
                  <wp:posOffset>18691</wp:posOffset>
                </wp:positionH>
                <wp:positionV relativeFrom="paragraph">
                  <wp:posOffset>156737</wp:posOffset>
                </wp:positionV>
                <wp:extent cx="6305909" cy="0"/>
                <wp:effectExtent l="0" t="0" r="19050"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63059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12.35pt" to="498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" strokecolor="black [3040]"/>
            </w:pict>
          </mc:Fallback>
        </mc:AlternateContent>
      </w:r>
    </w:p>
    <w:p w:rsidR="00511508" w:rsidRDefault="00511508" w:rsidP="00B676E7">
      <w:pPr>
        <w:pStyle w:val="a7"/>
        <w:jc w:val="both"/>
        <w:rPr>
          <w:rFonts w:ascii="Times New Roman" w:hAnsi="Times New Roman" w:cs="Times New Roman"/>
          <w:sz w:val="24"/>
          <w:szCs w:val="24"/>
          <w:lang w:val="tt-RU"/>
        </w:rPr>
      </w:pPr>
    </w:p>
    <w:p w:rsidR="00B676E7" w:rsidRPr="00906804" w:rsidRDefault="00B676E7" w:rsidP="00B676E7">
      <w:pPr>
        <w:pStyle w:val="a7"/>
        <w:jc w:val="both"/>
        <w:rPr>
          <w:rFonts w:ascii="Times New Roman" w:hAnsi="Times New Roman" w:cs="Times New Roman"/>
          <w:b/>
          <w:sz w:val="24"/>
          <w:szCs w:val="24"/>
          <w:lang w:val="tt-RU"/>
        </w:rPr>
      </w:pPr>
      <w:r w:rsidRPr="00906804">
        <w:rPr>
          <w:rFonts w:ascii="Times New Roman" w:hAnsi="Times New Roman" w:cs="Times New Roman"/>
          <w:b/>
          <w:sz w:val="24"/>
          <w:szCs w:val="24"/>
          <w:lang w:val="tt-RU"/>
        </w:rPr>
        <w:t>ПОЯСНИТЕЛЬНАЯ ЗАПИСКА</w:t>
      </w:r>
    </w:p>
    <w:p w:rsidR="00906804" w:rsidRDefault="00906804" w:rsidP="00B676E7">
      <w:pPr>
        <w:pStyle w:val="a7"/>
        <w:jc w:val="both"/>
        <w:rPr>
          <w:rFonts w:ascii="Times New Roman" w:hAnsi="Times New Roman" w:cs="Times New Roman"/>
          <w:sz w:val="24"/>
          <w:szCs w:val="24"/>
          <w:lang w:val="tt-RU"/>
        </w:rPr>
      </w:pPr>
    </w:p>
    <w:p w:rsidR="00B676E7" w:rsidRPr="00133A02" w:rsidRDefault="00B676E7" w:rsidP="00B676E7">
      <w:pPr>
        <w:pStyle w:val="a7"/>
        <w:jc w:val="both"/>
        <w:rPr>
          <w:rFonts w:ascii="Times New Roman" w:hAnsi="Times New Roman" w:cs="Times New Roman"/>
          <w:b/>
          <w:sz w:val="24"/>
          <w:szCs w:val="24"/>
          <w:lang w:val="tt-RU"/>
        </w:rPr>
      </w:pPr>
      <w:r w:rsidRPr="00133A02">
        <w:rPr>
          <w:rFonts w:ascii="Times New Roman" w:hAnsi="Times New Roman" w:cs="Times New Roman"/>
          <w:b/>
          <w:sz w:val="24"/>
          <w:szCs w:val="24"/>
          <w:lang w:val="tt-RU"/>
        </w:rPr>
        <w:t>НАУЧНЫЙ, ОБЩЕКУЛЬТУРНЫЙ И ОБРАЗОВАТЕЛЬНЫЙ КОНТЕКСТ</w:t>
      </w:r>
      <w:r w:rsidR="00906804" w:rsidRPr="00133A02">
        <w:rPr>
          <w:rFonts w:ascii="Times New Roman" w:hAnsi="Times New Roman" w:cs="Times New Roman"/>
          <w:b/>
          <w:sz w:val="24"/>
          <w:szCs w:val="24"/>
          <w:lang w:val="tt-RU"/>
        </w:rPr>
        <w:t xml:space="preserve"> </w:t>
      </w:r>
      <w:r w:rsidRPr="00133A02">
        <w:rPr>
          <w:rFonts w:ascii="Times New Roman" w:hAnsi="Times New Roman" w:cs="Times New Roman"/>
          <w:b/>
          <w:sz w:val="24"/>
          <w:szCs w:val="24"/>
          <w:lang w:val="tt-RU"/>
        </w:rPr>
        <w:t>ТЕХНОЛОГИИ</w:t>
      </w:r>
    </w:p>
    <w:p w:rsidR="00133A02" w:rsidRDefault="00B676E7" w:rsidP="00133A02">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Фундаментальной задачей общего образования является освоение учащимися наиболее значимых аспектов реальности.</w:t>
      </w:r>
      <w:r w:rsidR="00133A02">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К таким аспектам, несомненно, относится и преобразовательная деятельность человека.</w:t>
      </w:r>
    </w:p>
    <w:p w:rsidR="00B676E7" w:rsidRPr="00B676E7" w:rsidRDefault="00B676E7" w:rsidP="00133A02">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Деятельность по целенаправленному преобразованию окружающего мира существует ровно столько, сколько сущес</w:t>
      </w:r>
      <w:r w:rsidR="00133A02">
        <w:rPr>
          <w:rFonts w:ascii="Times New Roman" w:hAnsi="Times New Roman" w:cs="Times New Roman"/>
          <w:sz w:val="24"/>
          <w:szCs w:val="24"/>
          <w:lang w:val="tt-RU"/>
        </w:rPr>
        <w:t xml:space="preserve">твует само человечество. Однако </w:t>
      </w:r>
      <w:r w:rsidRPr="00B676E7">
        <w:rPr>
          <w:rFonts w:ascii="Times New Roman" w:hAnsi="Times New Roman" w:cs="Times New Roman"/>
          <w:sz w:val="24"/>
          <w:szCs w:val="24"/>
          <w:lang w:val="tt-RU"/>
        </w:rPr>
        <w:t>современные черты эта деятельность стала приобретать с развитием машинного производства и связанных с ним изменений в интеллектуальной и прак</w:t>
      </w:r>
      <w:r w:rsidR="00133A02">
        <w:rPr>
          <w:rFonts w:ascii="Times New Roman" w:hAnsi="Times New Roman" w:cs="Times New Roman"/>
          <w:sz w:val="24"/>
          <w:szCs w:val="24"/>
          <w:lang w:val="tt-RU"/>
        </w:rPr>
        <w:t xml:space="preserve">тической деятельности человека. </w:t>
      </w:r>
      <w:r w:rsidRPr="00B676E7">
        <w:rPr>
          <w:rFonts w:ascii="Times New Roman" w:hAnsi="Times New Roman" w:cs="Times New Roman"/>
          <w:sz w:val="24"/>
          <w:szCs w:val="24"/>
          <w:lang w:val="tt-RU"/>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B676E7" w:rsidRPr="00B676E7" w:rsidRDefault="00B676E7" w:rsidP="00133A02">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Стержнем названной концепции является технология как логическое развитие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«метода» в следующих аспектах: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B676E7" w:rsidRPr="00B676E7" w:rsidRDefault="00B676E7" w:rsidP="00E24A2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ХХ веке сущность технологии была осмыслена в различных плоскостях:</w:t>
      </w:r>
    </w:p>
    <w:p w:rsidR="00B676E7" w:rsidRPr="00B676E7" w:rsidRDefault="00B676E7" w:rsidP="00066AC8">
      <w:pPr>
        <w:pStyle w:val="a7"/>
        <w:numPr>
          <w:ilvl w:val="0"/>
          <w:numId w:val="151"/>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были выделены структуры, родственные понятию технологии, прежде всего, понятие алгоритма;</w:t>
      </w:r>
    </w:p>
    <w:p w:rsidR="00E24A2D" w:rsidRDefault="00B676E7" w:rsidP="00066AC8">
      <w:pPr>
        <w:pStyle w:val="a7"/>
        <w:numPr>
          <w:ilvl w:val="0"/>
          <w:numId w:val="151"/>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проанализирован феномен зарождающегося технологического общества; </w:t>
      </w:r>
    </w:p>
    <w:p w:rsidR="00B676E7" w:rsidRPr="00B676E7" w:rsidRDefault="00B676E7" w:rsidP="00066AC8">
      <w:pPr>
        <w:pStyle w:val="a7"/>
        <w:numPr>
          <w:ilvl w:val="0"/>
          <w:numId w:val="151"/>
        </w:numPr>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исследованы социальные аспекты технологии.</w:t>
      </w:r>
    </w:p>
    <w:p w:rsidR="00E24A2D" w:rsidRDefault="00B676E7" w:rsidP="00E24A2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w:t>
      </w:r>
    </w:p>
    <w:p w:rsidR="00E24A2D" w:rsidRDefault="00B676E7" w:rsidP="00E24A2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Изменилась структура человеческой деятельности — в ней важнейшую роль стал играть информационный фактор. </w:t>
      </w:r>
    </w:p>
    <w:p w:rsidR="00E24A2D" w:rsidRDefault="00B676E7" w:rsidP="00E24A2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w:t>
      </w:r>
    </w:p>
    <w:p w:rsidR="00B676E7" w:rsidRPr="00B676E7" w:rsidRDefault="00B676E7" w:rsidP="00E24A2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На сегодняшний день процесс информатизации приобретает качественно новые черты. Возникло понятие</w:t>
      </w:r>
      <w:r w:rsidR="00E24A2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C3088F" w:rsidRDefault="00C3088F" w:rsidP="00B676E7">
      <w:pPr>
        <w:pStyle w:val="a7"/>
        <w:jc w:val="both"/>
        <w:rPr>
          <w:rFonts w:ascii="Times New Roman" w:hAnsi="Times New Roman" w:cs="Times New Roman"/>
          <w:b/>
          <w:sz w:val="24"/>
          <w:szCs w:val="24"/>
          <w:lang w:val="tt-RU"/>
        </w:rPr>
      </w:pPr>
    </w:p>
    <w:p w:rsidR="00B676E7" w:rsidRPr="003B116F" w:rsidRDefault="00B676E7" w:rsidP="00B676E7">
      <w:pPr>
        <w:pStyle w:val="a7"/>
        <w:jc w:val="both"/>
        <w:rPr>
          <w:rFonts w:ascii="Times New Roman" w:hAnsi="Times New Roman" w:cs="Times New Roman"/>
          <w:b/>
          <w:sz w:val="24"/>
          <w:szCs w:val="24"/>
          <w:lang w:val="tt-RU"/>
        </w:rPr>
      </w:pPr>
      <w:r w:rsidRPr="003B116F">
        <w:rPr>
          <w:rFonts w:ascii="Times New Roman" w:hAnsi="Times New Roman" w:cs="Times New Roman"/>
          <w:b/>
          <w:sz w:val="24"/>
          <w:szCs w:val="24"/>
          <w:lang w:val="tt-RU"/>
        </w:rPr>
        <w:t>ЦЕЛИ И ЗАДАЧИ ИЗУЧЕНИЯ ПРЕДМЕТНОЙ ОБЛАСТИ</w:t>
      </w:r>
    </w:p>
    <w:p w:rsidR="00B676E7" w:rsidRPr="003B116F" w:rsidRDefault="00B676E7" w:rsidP="00B676E7">
      <w:pPr>
        <w:pStyle w:val="a7"/>
        <w:jc w:val="both"/>
        <w:rPr>
          <w:rFonts w:ascii="Times New Roman" w:hAnsi="Times New Roman" w:cs="Times New Roman"/>
          <w:b/>
          <w:sz w:val="24"/>
          <w:szCs w:val="24"/>
          <w:lang w:val="tt-RU"/>
        </w:rPr>
      </w:pPr>
      <w:r w:rsidRPr="003B116F">
        <w:rPr>
          <w:rFonts w:ascii="Times New Roman" w:hAnsi="Times New Roman" w:cs="Times New Roman"/>
          <w:b/>
          <w:sz w:val="24"/>
          <w:szCs w:val="24"/>
          <w:lang w:val="tt-RU"/>
        </w:rPr>
        <w:t>«ТЕХНОЛОГИЯ» В ОСНОВНОМ ОБЩЕМ ОБРАЗОВАНИИ</w:t>
      </w:r>
    </w:p>
    <w:p w:rsidR="003B116F" w:rsidRDefault="00B676E7" w:rsidP="003B116F">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Основной </w:t>
      </w:r>
      <w:r w:rsidRPr="00547418">
        <w:rPr>
          <w:rFonts w:ascii="Times New Roman" w:hAnsi="Times New Roman" w:cs="Times New Roman"/>
          <w:sz w:val="24"/>
          <w:szCs w:val="24"/>
          <w:u w:val="single"/>
          <w:lang w:val="tt-RU"/>
        </w:rPr>
        <w:t>целью</w:t>
      </w:r>
      <w:r w:rsidRPr="00B676E7">
        <w:rPr>
          <w:rFonts w:ascii="Times New Roman" w:hAnsi="Times New Roman" w:cs="Times New Roman"/>
          <w:sz w:val="24"/>
          <w:szCs w:val="24"/>
          <w:lang w:val="tt-RU"/>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B676E7" w:rsidRPr="00B676E7" w:rsidRDefault="00B676E7" w:rsidP="003B116F">
      <w:pPr>
        <w:pStyle w:val="a7"/>
        <w:ind w:firstLine="709"/>
        <w:jc w:val="both"/>
        <w:rPr>
          <w:rFonts w:ascii="Times New Roman" w:hAnsi="Times New Roman" w:cs="Times New Roman"/>
          <w:sz w:val="24"/>
          <w:szCs w:val="24"/>
          <w:lang w:val="tt-RU"/>
        </w:rPr>
      </w:pPr>
      <w:r w:rsidRPr="00547418">
        <w:rPr>
          <w:rFonts w:ascii="Times New Roman" w:hAnsi="Times New Roman" w:cs="Times New Roman"/>
          <w:sz w:val="24"/>
          <w:szCs w:val="24"/>
          <w:u w:val="single"/>
          <w:lang w:val="tt-RU"/>
        </w:rPr>
        <w:t>Задачами курса технологии</w:t>
      </w:r>
      <w:r w:rsidRPr="00B676E7">
        <w:rPr>
          <w:rFonts w:ascii="Times New Roman" w:hAnsi="Times New Roman" w:cs="Times New Roman"/>
          <w:sz w:val="24"/>
          <w:szCs w:val="24"/>
          <w:lang w:val="tt-RU"/>
        </w:rPr>
        <w:t xml:space="preserve"> являются:</w:t>
      </w:r>
    </w:p>
    <w:p w:rsidR="00B676E7" w:rsidRPr="00B676E7" w:rsidRDefault="003B116F" w:rsidP="00B676E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sidR="00E818A8">
        <w:rPr>
          <w:rFonts w:ascii="Times New Roman" w:hAnsi="Times New Roman" w:cs="Times New Roman"/>
          <w:sz w:val="24"/>
          <w:szCs w:val="24"/>
          <w:lang w:val="tt-RU"/>
        </w:rPr>
        <w:t xml:space="preserve">  </w:t>
      </w:r>
      <w:r w:rsidR="00B676E7" w:rsidRPr="00B676E7">
        <w:rPr>
          <w:rFonts w:ascii="Times New Roman" w:hAnsi="Times New Roman" w:cs="Times New Roman"/>
          <w:sz w:val="24"/>
          <w:szCs w:val="24"/>
          <w:lang w:val="tt-RU"/>
        </w:rPr>
        <w:t>овладение знаниями, умениями и опытом деятельности в предметной области</w:t>
      </w:r>
      <w:r>
        <w:rPr>
          <w:rFonts w:ascii="Times New Roman" w:hAnsi="Times New Roman" w:cs="Times New Roman"/>
          <w:sz w:val="24"/>
          <w:szCs w:val="24"/>
          <w:lang w:val="tt-RU"/>
        </w:rPr>
        <w:t xml:space="preserve"> «Технология» </w:t>
      </w:r>
      <w:r w:rsidR="00B676E7" w:rsidRPr="00B676E7">
        <w:rPr>
          <w:rFonts w:ascii="Times New Roman" w:hAnsi="Times New Roman" w:cs="Times New Roman"/>
          <w:sz w:val="24"/>
          <w:szCs w:val="24"/>
          <w:lang w:val="tt-RU"/>
        </w:rPr>
        <w:t>как</w:t>
      </w:r>
      <w:r w:rsidR="00B676E7" w:rsidRPr="00B676E7">
        <w:rPr>
          <w:rFonts w:ascii="Times New Roman" w:hAnsi="Times New Roman" w:cs="Times New Roman"/>
          <w:sz w:val="24"/>
          <w:szCs w:val="24"/>
          <w:lang w:val="tt-RU"/>
        </w:rPr>
        <w:tab/>
        <w:t>необходи</w:t>
      </w:r>
      <w:r>
        <w:rPr>
          <w:rFonts w:ascii="Times New Roman" w:hAnsi="Times New Roman" w:cs="Times New Roman"/>
          <w:sz w:val="24"/>
          <w:szCs w:val="24"/>
          <w:lang w:val="tt-RU"/>
        </w:rPr>
        <w:t>мым</w:t>
      </w:r>
      <w:r>
        <w:rPr>
          <w:rFonts w:ascii="Times New Roman" w:hAnsi="Times New Roman" w:cs="Times New Roman"/>
          <w:sz w:val="24"/>
          <w:szCs w:val="24"/>
          <w:lang w:val="tt-RU"/>
        </w:rPr>
        <w:tab/>
        <w:t>компонентом</w:t>
      </w:r>
      <w:r>
        <w:rPr>
          <w:rFonts w:ascii="Times New Roman" w:hAnsi="Times New Roman" w:cs="Times New Roman"/>
          <w:sz w:val="24"/>
          <w:szCs w:val="24"/>
          <w:lang w:val="tt-RU"/>
        </w:rPr>
        <w:tab/>
        <w:t>общей</w:t>
      </w:r>
      <w:r>
        <w:rPr>
          <w:rFonts w:ascii="Times New Roman" w:hAnsi="Times New Roman" w:cs="Times New Roman"/>
          <w:sz w:val="24"/>
          <w:szCs w:val="24"/>
          <w:lang w:val="tt-RU"/>
        </w:rPr>
        <w:tab/>
      </w:r>
      <w:r>
        <w:rPr>
          <w:rFonts w:ascii="Times New Roman" w:hAnsi="Times New Roman" w:cs="Times New Roman"/>
          <w:sz w:val="24"/>
          <w:szCs w:val="24"/>
          <w:lang w:val="tt-RU"/>
        </w:rPr>
        <w:tab/>
        <w:t xml:space="preserve">культуры </w:t>
      </w:r>
      <w:r w:rsidR="00B676E7" w:rsidRPr="00B676E7">
        <w:rPr>
          <w:rFonts w:ascii="Times New Roman" w:hAnsi="Times New Roman" w:cs="Times New Roman"/>
          <w:sz w:val="24"/>
          <w:szCs w:val="24"/>
          <w:lang w:val="tt-RU"/>
        </w:rPr>
        <w:t>человека цифрового социума и актуальными для жизни в этом социуме технологиями; овладение трудовыми умениями и необходимыми технологическими знан</w:t>
      </w:r>
      <w:r>
        <w:rPr>
          <w:rFonts w:ascii="Times New Roman" w:hAnsi="Times New Roman" w:cs="Times New Roman"/>
          <w:sz w:val="24"/>
          <w:szCs w:val="24"/>
          <w:lang w:val="tt-RU"/>
        </w:rPr>
        <w:t>иями по преобразованию</w:t>
      </w:r>
      <w:r>
        <w:rPr>
          <w:rFonts w:ascii="Times New Roman" w:hAnsi="Times New Roman" w:cs="Times New Roman"/>
          <w:sz w:val="24"/>
          <w:szCs w:val="24"/>
          <w:lang w:val="tt-RU"/>
        </w:rPr>
        <w:tab/>
        <w:t xml:space="preserve">материи, </w:t>
      </w:r>
      <w:r w:rsidR="00B676E7" w:rsidRPr="00B676E7">
        <w:rPr>
          <w:rFonts w:ascii="Times New Roman" w:hAnsi="Times New Roman" w:cs="Times New Roman"/>
          <w:sz w:val="24"/>
          <w:szCs w:val="24"/>
          <w:lang w:val="tt-RU"/>
        </w:rPr>
        <w:t>энергии</w:t>
      </w:r>
      <w:r w:rsidR="00B676E7" w:rsidRPr="00B676E7">
        <w:rPr>
          <w:rFonts w:ascii="Times New Roman" w:hAnsi="Times New Roman" w:cs="Times New Roman"/>
          <w:sz w:val="24"/>
          <w:szCs w:val="24"/>
          <w:lang w:val="tt-RU"/>
        </w:rPr>
        <w:tab/>
        <w:t>и</w:t>
      </w:r>
      <w:r w:rsidR="00B676E7" w:rsidRPr="00B676E7">
        <w:rPr>
          <w:rFonts w:ascii="Times New Roman" w:hAnsi="Times New Roman" w:cs="Times New Roman"/>
          <w:sz w:val="24"/>
          <w:szCs w:val="24"/>
          <w:lang w:val="tt-RU"/>
        </w:rPr>
        <w:tab/>
        <w:t>информации</w:t>
      </w:r>
      <w:r w:rsidR="00B676E7" w:rsidRPr="00B676E7">
        <w:rPr>
          <w:rFonts w:ascii="Times New Roman" w:hAnsi="Times New Roman" w:cs="Times New Roman"/>
          <w:sz w:val="24"/>
          <w:szCs w:val="24"/>
          <w:lang w:val="tt-RU"/>
        </w:rPr>
        <w:tab/>
        <w:t>в</w:t>
      </w:r>
      <w:r w:rsidR="00B676E7" w:rsidRPr="00B676E7">
        <w:rPr>
          <w:rFonts w:ascii="Times New Roman" w:hAnsi="Times New Roman" w:cs="Times New Roman"/>
          <w:sz w:val="24"/>
          <w:szCs w:val="24"/>
          <w:lang w:val="tt-RU"/>
        </w:rPr>
        <w:tab/>
        <w:t>соответствии</w:t>
      </w:r>
      <w:r w:rsidR="00B676E7" w:rsidRPr="00B676E7">
        <w:rPr>
          <w:rFonts w:ascii="Times New Roman" w:hAnsi="Times New Roman" w:cs="Times New Roman"/>
          <w:sz w:val="24"/>
          <w:szCs w:val="24"/>
          <w:lang w:val="tt-RU"/>
        </w:rPr>
        <w:tab/>
        <w:t>с поставленными целями, исходя из экономичес</w:t>
      </w:r>
      <w:r>
        <w:rPr>
          <w:rFonts w:ascii="Times New Roman" w:hAnsi="Times New Roman" w:cs="Times New Roman"/>
          <w:sz w:val="24"/>
          <w:szCs w:val="24"/>
          <w:lang w:val="tt-RU"/>
        </w:rPr>
        <w:t xml:space="preserve">ких, социальных, экологических, </w:t>
      </w:r>
      <w:r w:rsidR="00B676E7" w:rsidRPr="00B676E7">
        <w:rPr>
          <w:rFonts w:ascii="Times New Roman" w:hAnsi="Times New Roman" w:cs="Times New Roman"/>
          <w:sz w:val="24"/>
          <w:szCs w:val="24"/>
          <w:lang w:val="tt-RU"/>
        </w:rPr>
        <w:t>эстетических критериев, а также критериев личной и общественнойбезопасности;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своихпрофессиональных предпочтений.</w:t>
      </w:r>
    </w:p>
    <w:p w:rsidR="003E3D96" w:rsidRDefault="00B676E7" w:rsidP="003E3D96">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w:t>
      </w:r>
      <w:r w:rsidR="003E3D96">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B676E7" w:rsidRPr="00B676E7" w:rsidRDefault="00B676E7" w:rsidP="003E3D96">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Важно подчеркнуть, что именно в технологии реализуются все аспекты фундаментальной для образования категории «знания», а именно: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понятийное знание, которое складывается из набора понятий, характеризующих данную предметную область;</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алгоритмическое</w:t>
      </w:r>
      <w:r w:rsidRPr="00B676E7">
        <w:rPr>
          <w:rFonts w:ascii="Times New Roman" w:hAnsi="Times New Roman" w:cs="Times New Roman"/>
          <w:sz w:val="24"/>
          <w:szCs w:val="24"/>
          <w:lang w:val="tt-RU"/>
        </w:rPr>
        <w:tab/>
        <w:t>(технологич</w:t>
      </w:r>
      <w:r w:rsidR="003E3D96">
        <w:rPr>
          <w:rFonts w:ascii="Times New Roman" w:hAnsi="Times New Roman" w:cs="Times New Roman"/>
          <w:sz w:val="24"/>
          <w:szCs w:val="24"/>
          <w:lang w:val="tt-RU"/>
        </w:rPr>
        <w:t>еское)</w:t>
      </w:r>
      <w:r w:rsidR="003E3D96">
        <w:rPr>
          <w:rFonts w:ascii="Times New Roman" w:hAnsi="Times New Roman" w:cs="Times New Roman"/>
          <w:sz w:val="24"/>
          <w:szCs w:val="24"/>
          <w:lang w:val="tt-RU"/>
        </w:rPr>
        <w:tab/>
        <w:t>знание</w:t>
      </w:r>
      <w:r w:rsidR="003E3D96">
        <w:rPr>
          <w:rFonts w:ascii="Times New Roman" w:hAnsi="Times New Roman" w:cs="Times New Roman"/>
          <w:sz w:val="24"/>
          <w:szCs w:val="24"/>
          <w:lang w:val="tt-RU"/>
        </w:rPr>
        <w:tab/>
        <w:t xml:space="preserve"> - знание методов, </w:t>
      </w:r>
      <w:r w:rsidRPr="00B676E7">
        <w:rPr>
          <w:rFonts w:ascii="Times New Roman" w:hAnsi="Times New Roman" w:cs="Times New Roman"/>
          <w:sz w:val="24"/>
          <w:szCs w:val="24"/>
          <w:lang w:val="tt-RU"/>
        </w:rPr>
        <w:t>технологий, приводящих к желаемому результату при соблюд</w:t>
      </w:r>
      <w:r w:rsidR="003E3D96">
        <w:rPr>
          <w:rFonts w:ascii="Times New Roman" w:hAnsi="Times New Roman" w:cs="Times New Roman"/>
          <w:sz w:val="24"/>
          <w:szCs w:val="24"/>
          <w:lang w:val="tt-RU"/>
        </w:rPr>
        <w:t>ении определённых услов</w:t>
      </w:r>
      <w:r w:rsidRPr="00B676E7">
        <w:rPr>
          <w:rFonts w:ascii="Times New Roman" w:hAnsi="Times New Roman" w:cs="Times New Roman"/>
          <w:sz w:val="24"/>
          <w:szCs w:val="24"/>
          <w:lang w:val="tt-RU"/>
        </w:rPr>
        <w:t>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предметное знание, складывающееся из знания и понимания сути законов и закономерностей, применяемых в той или иной предметной области;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методологическое знание — знание общих закономерностей изучаемых явлений и процессов.</w:t>
      </w:r>
    </w:p>
    <w:p w:rsidR="00B676E7" w:rsidRPr="00B676E7" w:rsidRDefault="00B676E7" w:rsidP="0085045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Как и всякий общеобразовательный предмет, «Технология» отражает наиболее значимые аспекты действительности, которые состоят в следующем:</w:t>
      </w:r>
    </w:p>
    <w:p w:rsidR="00850459"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процессаявно недостаточно для успешной социализации учащихся</w:t>
      </w:r>
      <w:r w:rsidR="0085045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 xml:space="preserve">— необходимо целенаправленное освоение всех этапов технологической цепочки и полного цикла решения поставленной задачи. </w:t>
      </w:r>
    </w:p>
    <w:p w:rsidR="00B676E7" w:rsidRPr="00B676E7" w:rsidRDefault="00B676E7" w:rsidP="0085045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При этом возможны следующие уровни освоения технологии: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—уровень представления;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—уровень пользователя;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—когнитивно-продуктивный уровень (создание технологий);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принципиальноновых технологий — информационно-когнитивных, нацеленных на освоение учащимися знаний, на развитии уменияучиться.</w:t>
      </w:r>
    </w:p>
    <w:p w:rsidR="00B676E7" w:rsidRDefault="00B676E7" w:rsidP="0085045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850459" w:rsidRPr="00B676E7" w:rsidRDefault="00850459" w:rsidP="00850459">
      <w:pPr>
        <w:pStyle w:val="a7"/>
        <w:ind w:firstLine="709"/>
        <w:jc w:val="both"/>
        <w:rPr>
          <w:rFonts w:ascii="Times New Roman" w:hAnsi="Times New Roman" w:cs="Times New Roman"/>
          <w:sz w:val="24"/>
          <w:szCs w:val="24"/>
          <w:lang w:val="tt-RU"/>
        </w:rPr>
      </w:pPr>
    </w:p>
    <w:p w:rsidR="00B676E7" w:rsidRPr="00850459" w:rsidRDefault="00B676E7" w:rsidP="00B676E7">
      <w:pPr>
        <w:pStyle w:val="a7"/>
        <w:jc w:val="both"/>
        <w:rPr>
          <w:rFonts w:ascii="Times New Roman" w:hAnsi="Times New Roman" w:cs="Times New Roman"/>
          <w:b/>
          <w:sz w:val="24"/>
          <w:szCs w:val="24"/>
          <w:lang w:val="tt-RU"/>
        </w:rPr>
      </w:pPr>
      <w:r w:rsidRPr="00850459">
        <w:rPr>
          <w:rFonts w:ascii="Times New Roman" w:hAnsi="Times New Roman" w:cs="Times New Roman"/>
          <w:b/>
          <w:sz w:val="24"/>
          <w:szCs w:val="24"/>
          <w:lang w:val="tt-RU"/>
        </w:rPr>
        <w:t>ОБЩАЯ ХАРАКТЕРИСТИКА УЧЕБНОГО ПРЕДМЕТА «ТЕХНОЛОГИЯ»</w:t>
      </w:r>
    </w:p>
    <w:p w:rsidR="00850459" w:rsidRDefault="00850459" w:rsidP="00B676E7">
      <w:pPr>
        <w:pStyle w:val="a7"/>
        <w:jc w:val="both"/>
        <w:rPr>
          <w:rFonts w:ascii="Times New Roman" w:hAnsi="Times New Roman" w:cs="Times New Roman"/>
          <w:sz w:val="24"/>
          <w:szCs w:val="24"/>
          <w:lang w:val="tt-RU"/>
        </w:rPr>
      </w:pPr>
    </w:p>
    <w:p w:rsidR="00B676E7" w:rsidRPr="00B676E7" w:rsidRDefault="00B676E7" w:rsidP="0085045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Основной методический принцип современного курса «Технология»: освоение сущности и структуры технологии идёт неразрывно с освоением процесса познания </w:t>
      </w:r>
      <w:r w:rsidR="00850459">
        <w:rPr>
          <w:rFonts w:ascii="Times New Roman" w:hAnsi="Times New Roman" w:cs="Times New Roman"/>
          <w:sz w:val="24"/>
          <w:szCs w:val="24"/>
          <w:lang w:val="tt-RU"/>
        </w:rPr>
        <w:t>-</w:t>
      </w:r>
      <w:r w:rsidRPr="00B676E7">
        <w:rPr>
          <w:rFonts w:ascii="Times New Roman" w:hAnsi="Times New Roman" w:cs="Times New Roman"/>
          <w:sz w:val="24"/>
          <w:szCs w:val="24"/>
          <w:lang w:val="tt-RU"/>
        </w:rPr>
        <w:t>построения и анализа разнообразных моделей. Только в этом случае можно достичь когнитивно-продуктивного уровня освоения технологий.</w:t>
      </w:r>
    </w:p>
    <w:p w:rsidR="00B676E7" w:rsidRPr="00B676E7" w:rsidRDefault="00B676E7" w:rsidP="00F3040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Современный курс технологии построен по модульному принципу.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B676E7" w:rsidRPr="00B676E7" w:rsidRDefault="00B676E7" w:rsidP="00F3040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Структура модульного курса технологии такова.</w:t>
      </w:r>
    </w:p>
    <w:p w:rsidR="00B676E7" w:rsidRPr="00547418" w:rsidRDefault="00B676E7" w:rsidP="00B676E7">
      <w:pPr>
        <w:pStyle w:val="a7"/>
        <w:jc w:val="both"/>
        <w:rPr>
          <w:rFonts w:ascii="Times New Roman" w:hAnsi="Times New Roman" w:cs="Times New Roman"/>
          <w:b/>
          <w:sz w:val="24"/>
          <w:szCs w:val="24"/>
          <w:u w:val="single"/>
          <w:lang w:val="tt-RU"/>
        </w:rPr>
      </w:pPr>
      <w:r w:rsidRPr="00547418">
        <w:rPr>
          <w:rFonts w:ascii="Times New Roman" w:hAnsi="Times New Roman" w:cs="Times New Roman"/>
          <w:b/>
          <w:sz w:val="24"/>
          <w:szCs w:val="24"/>
          <w:u w:val="single"/>
          <w:lang w:val="tt-RU"/>
        </w:rPr>
        <w:t>Инвариантные модули</w:t>
      </w:r>
    </w:p>
    <w:p w:rsidR="00B676E7" w:rsidRPr="00F30400" w:rsidRDefault="00B676E7" w:rsidP="00B676E7">
      <w:pPr>
        <w:pStyle w:val="a7"/>
        <w:jc w:val="both"/>
        <w:rPr>
          <w:rFonts w:ascii="Times New Roman" w:hAnsi="Times New Roman" w:cs="Times New Roman"/>
          <w:b/>
          <w:sz w:val="24"/>
          <w:szCs w:val="24"/>
          <w:lang w:val="tt-RU"/>
        </w:rPr>
      </w:pPr>
      <w:r w:rsidRPr="00F30400">
        <w:rPr>
          <w:rFonts w:ascii="Times New Roman" w:hAnsi="Times New Roman" w:cs="Times New Roman"/>
          <w:b/>
          <w:sz w:val="24"/>
          <w:szCs w:val="24"/>
          <w:lang w:val="tt-RU"/>
        </w:rPr>
        <w:t>Модуль «Производство и технология»</w:t>
      </w:r>
    </w:p>
    <w:p w:rsidR="00F30400" w:rsidRDefault="00B676E7" w:rsidP="00F3040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w:t>
      </w:r>
    </w:p>
    <w:p w:rsidR="00F30400" w:rsidRDefault="00B676E7" w:rsidP="00F3040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B676E7" w:rsidRPr="00B676E7" w:rsidRDefault="00B676E7" w:rsidP="00F3040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B676E7" w:rsidRPr="00F30400" w:rsidRDefault="00B676E7" w:rsidP="00B676E7">
      <w:pPr>
        <w:pStyle w:val="a7"/>
        <w:jc w:val="both"/>
        <w:rPr>
          <w:rFonts w:ascii="Times New Roman" w:hAnsi="Times New Roman" w:cs="Times New Roman"/>
          <w:b/>
          <w:sz w:val="24"/>
          <w:szCs w:val="24"/>
          <w:lang w:val="tt-RU"/>
        </w:rPr>
      </w:pPr>
      <w:r w:rsidRPr="00F30400">
        <w:rPr>
          <w:rFonts w:ascii="Times New Roman" w:hAnsi="Times New Roman" w:cs="Times New Roman"/>
          <w:b/>
          <w:sz w:val="24"/>
          <w:szCs w:val="24"/>
          <w:lang w:val="tt-RU"/>
        </w:rPr>
        <w:t>Модуль «Технологии обработки материалови пищевых продуктов»</w:t>
      </w:r>
    </w:p>
    <w:p w:rsidR="001F4D95" w:rsidRDefault="00B676E7" w:rsidP="00F3040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w:t>
      </w:r>
    </w:p>
    <w:p w:rsidR="001F4D95" w:rsidRDefault="00B676E7" w:rsidP="00F3040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Однако эти отклонения только усиливают общую идею об универсальном характере технологического подхода. </w:t>
      </w:r>
    </w:p>
    <w:p w:rsidR="00B676E7" w:rsidRPr="00B676E7" w:rsidRDefault="00B676E7" w:rsidP="00F30400">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B676E7" w:rsidRPr="001F4D95" w:rsidRDefault="00B676E7" w:rsidP="00B676E7">
      <w:pPr>
        <w:pStyle w:val="a7"/>
        <w:jc w:val="both"/>
        <w:rPr>
          <w:rFonts w:ascii="Times New Roman" w:hAnsi="Times New Roman" w:cs="Times New Roman"/>
          <w:sz w:val="24"/>
          <w:szCs w:val="24"/>
          <w:u w:val="single"/>
          <w:lang w:val="tt-RU"/>
        </w:rPr>
      </w:pPr>
      <w:r w:rsidRPr="001F4D95">
        <w:rPr>
          <w:rFonts w:ascii="Times New Roman" w:hAnsi="Times New Roman" w:cs="Times New Roman"/>
          <w:sz w:val="24"/>
          <w:szCs w:val="24"/>
          <w:u w:val="single"/>
          <w:lang w:val="tt-RU"/>
        </w:rPr>
        <w:t>Вариативные модули</w:t>
      </w:r>
    </w:p>
    <w:p w:rsidR="00B676E7" w:rsidRPr="001F4D95" w:rsidRDefault="00B676E7" w:rsidP="00B676E7">
      <w:pPr>
        <w:pStyle w:val="a7"/>
        <w:jc w:val="both"/>
        <w:rPr>
          <w:rFonts w:ascii="Times New Roman" w:hAnsi="Times New Roman" w:cs="Times New Roman"/>
          <w:b/>
          <w:sz w:val="24"/>
          <w:szCs w:val="24"/>
          <w:lang w:val="tt-RU"/>
        </w:rPr>
      </w:pPr>
      <w:r w:rsidRPr="001F4D95">
        <w:rPr>
          <w:rFonts w:ascii="Times New Roman" w:hAnsi="Times New Roman" w:cs="Times New Roman"/>
          <w:b/>
          <w:sz w:val="24"/>
          <w:szCs w:val="24"/>
          <w:lang w:val="tt-RU"/>
        </w:rPr>
        <w:t>Модуль «Робототехника»</w:t>
      </w:r>
    </w:p>
    <w:p w:rsidR="00B676E7" w:rsidRPr="00B676E7" w:rsidRDefault="00B676E7" w:rsidP="001F4D95">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B676E7" w:rsidRPr="001F4D95" w:rsidRDefault="00B676E7" w:rsidP="00B676E7">
      <w:pPr>
        <w:pStyle w:val="a7"/>
        <w:jc w:val="both"/>
        <w:rPr>
          <w:rFonts w:ascii="Times New Roman" w:hAnsi="Times New Roman" w:cs="Times New Roman"/>
          <w:b/>
          <w:sz w:val="24"/>
          <w:szCs w:val="24"/>
          <w:lang w:val="tt-RU"/>
        </w:rPr>
      </w:pPr>
      <w:r w:rsidRPr="001F4D95">
        <w:rPr>
          <w:rFonts w:ascii="Times New Roman" w:hAnsi="Times New Roman" w:cs="Times New Roman"/>
          <w:b/>
          <w:sz w:val="24"/>
          <w:szCs w:val="24"/>
          <w:lang w:val="tt-RU"/>
        </w:rPr>
        <w:t>Модуль «3D-моделирование, прототипирование,  макетирование»</w:t>
      </w:r>
    </w:p>
    <w:p w:rsidR="00B676E7" w:rsidRPr="00B676E7" w:rsidRDefault="00B676E7" w:rsidP="001F4D95">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B676E7" w:rsidRPr="00F15493" w:rsidRDefault="00B676E7" w:rsidP="00B676E7">
      <w:pPr>
        <w:pStyle w:val="a7"/>
        <w:jc w:val="both"/>
        <w:rPr>
          <w:rFonts w:ascii="Times New Roman" w:hAnsi="Times New Roman" w:cs="Times New Roman"/>
          <w:b/>
          <w:sz w:val="24"/>
          <w:szCs w:val="24"/>
          <w:lang w:val="tt-RU"/>
        </w:rPr>
      </w:pPr>
      <w:r w:rsidRPr="00F15493">
        <w:rPr>
          <w:rFonts w:ascii="Times New Roman" w:hAnsi="Times New Roman" w:cs="Times New Roman"/>
          <w:b/>
          <w:sz w:val="24"/>
          <w:szCs w:val="24"/>
          <w:lang w:val="tt-RU"/>
        </w:rPr>
        <w:t>Модуль «Компьютерная графика. Черчение»</w:t>
      </w:r>
    </w:p>
    <w:p w:rsidR="00F15493" w:rsidRDefault="00B676E7" w:rsidP="00F15493">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w:t>
      </w:r>
      <w:r w:rsidR="00F15493">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 xml:space="preserve">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B676E7" w:rsidRPr="00F15493" w:rsidRDefault="00B676E7" w:rsidP="00F15493">
      <w:pPr>
        <w:pStyle w:val="a7"/>
        <w:jc w:val="both"/>
        <w:rPr>
          <w:rFonts w:ascii="Times New Roman" w:hAnsi="Times New Roman" w:cs="Times New Roman"/>
          <w:b/>
          <w:sz w:val="24"/>
          <w:szCs w:val="24"/>
          <w:lang w:val="tt-RU"/>
        </w:rPr>
      </w:pPr>
      <w:r w:rsidRPr="00F15493">
        <w:rPr>
          <w:rFonts w:ascii="Times New Roman" w:hAnsi="Times New Roman" w:cs="Times New Roman"/>
          <w:b/>
          <w:sz w:val="24"/>
          <w:szCs w:val="24"/>
          <w:lang w:val="tt-RU"/>
        </w:rPr>
        <w:t>Модуль «Автоматизированные системы»</w:t>
      </w:r>
    </w:p>
    <w:p w:rsidR="00B676E7" w:rsidRPr="00B676E7" w:rsidRDefault="00B676E7" w:rsidP="00F15493">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сделанна автоматизации управленческой деятельности. В этом контек сте целесообразно рассмотреть управление не только техническими, но и социально- 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B676E7" w:rsidRPr="001977FF" w:rsidRDefault="00B676E7" w:rsidP="00B676E7">
      <w:pPr>
        <w:pStyle w:val="a7"/>
        <w:jc w:val="both"/>
        <w:rPr>
          <w:rFonts w:ascii="Times New Roman" w:hAnsi="Times New Roman" w:cs="Times New Roman"/>
          <w:b/>
          <w:sz w:val="24"/>
          <w:szCs w:val="24"/>
          <w:lang w:val="tt-RU"/>
        </w:rPr>
      </w:pPr>
      <w:r w:rsidRPr="001977FF">
        <w:rPr>
          <w:rFonts w:ascii="Times New Roman" w:hAnsi="Times New Roman" w:cs="Times New Roman"/>
          <w:b/>
          <w:sz w:val="24"/>
          <w:szCs w:val="24"/>
          <w:lang w:val="tt-RU"/>
        </w:rPr>
        <w:t>Модули «Животноводство» и «Растениеводство»</w:t>
      </w:r>
    </w:p>
    <w:p w:rsidR="001977FF" w:rsidRDefault="00B676E7" w:rsidP="001977FF">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Названные модули знакомят учащихся с классическими и современными технологиями в сельскохозяйственной сфере.</w:t>
      </w:r>
    </w:p>
    <w:p w:rsidR="001977FF" w:rsidRDefault="00B676E7" w:rsidP="001977FF">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w:t>
      </w:r>
      <w:r w:rsidR="001977FF">
        <w:rPr>
          <w:rFonts w:ascii="Times New Roman" w:hAnsi="Times New Roman" w:cs="Times New Roman"/>
          <w:sz w:val="24"/>
          <w:szCs w:val="24"/>
          <w:lang w:val="tt-RU"/>
        </w:rPr>
        <w:t>ровать технологический процесс.</w:t>
      </w:r>
    </w:p>
    <w:p w:rsidR="00B676E7" w:rsidRPr="00B676E7" w:rsidRDefault="00B676E7" w:rsidP="001977FF">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Ведущими методическими принципами, которые реализуются в модульном курсе технологии, являются следующие принципы:</w:t>
      </w:r>
    </w:p>
    <w:p w:rsidR="00B676E7" w:rsidRPr="00B676E7" w:rsidRDefault="001977FF" w:rsidP="00B676E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w:t>
      </w:r>
      <w:r>
        <w:rPr>
          <w:rFonts w:ascii="Times New Roman" w:hAnsi="Times New Roman" w:cs="Times New Roman"/>
          <w:sz w:val="24"/>
          <w:szCs w:val="24"/>
          <w:lang w:val="tt-RU"/>
        </w:rPr>
        <w:tab/>
        <w:t>«двойного вхождения»</w:t>
      </w:r>
      <w:r w:rsidR="00B676E7" w:rsidRPr="00B676E7">
        <w:rPr>
          <w:rFonts w:ascii="Times New Roman" w:hAnsi="Times New Roman" w:cs="Times New Roman"/>
          <w:sz w:val="24"/>
          <w:szCs w:val="24"/>
          <w:lang w:val="tt-RU"/>
        </w:rPr>
        <w:t xml:space="preserve"> — вопросы, выделенные в отдельный вариативный  модуль, фрагментарно присутствуют ив инвариантных модулях;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цикличности — освоенное на начальном этапе содержание продолжает осваиваться и далее на более высоком уровне.</w:t>
      </w:r>
    </w:p>
    <w:p w:rsidR="00B676E7" w:rsidRPr="00B676E7" w:rsidRDefault="00B676E7" w:rsidP="00082D9B">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курсе технологии осуществляется реализация широкого спектра межпредметных связей:</w:t>
      </w:r>
    </w:p>
    <w:p w:rsidR="00B676E7" w:rsidRPr="007C730D"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r>
      <w:r w:rsidRPr="00082D9B">
        <w:rPr>
          <w:rFonts w:ascii="Times New Roman" w:hAnsi="Times New Roman" w:cs="Times New Roman"/>
          <w:i/>
          <w:sz w:val="24"/>
          <w:szCs w:val="24"/>
          <w:lang w:val="tt-RU"/>
        </w:rPr>
        <w:t>с алгеброй и геометрией</w:t>
      </w:r>
      <w:r w:rsidRPr="00B676E7">
        <w:rPr>
          <w:rFonts w:ascii="Times New Roman" w:hAnsi="Times New Roman" w:cs="Times New Roman"/>
          <w:sz w:val="24"/>
          <w:szCs w:val="24"/>
          <w:lang w:val="tt-RU"/>
        </w:rPr>
        <w:t xml:space="preserve"> при изучении модулей: </w:t>
      </w:r>
      <w:r w:rsidRPr="001977FF">
        <w:rPr>
          <w:rFonts w:ascii="Times New Roman" w:hAnsi="Times New Roman" w:cs="Times New Roman"/>
          <w:b/>
          <w:sz w:val="24"/>
          <w:szCs w:val="24"/>
          <w:lang w:val="tt-RU"/>
        </w:rPr>
        <w:t>«</w:t>
      </w:r>
      <w:r w:rsidRPr="007C730D">
        <w:rPr>
          <w:rFonts w:ascii="Times New Roman" w:hAnsi="Times New Roman" w:cs="Times New Roman"/>
          <w:sz w:val="24"/>
          <w:szCs w:val="24"/>
          <w:lang w:val="tt-RU"/>
        </w:rPr>
        <w:t>Компьютерная графика. Черчение»,</w:t>
      </w:r>
      <w:r w:rsidR="001977FF" w:rsidRPr="007C730D">
        <w:rPr>
          <w:rFonts w:ascii="Times New Roman" w:hAnsi="Times New Roman" w:cs="Times New Roman"/>
          <w:sz w:val="24"/>
          <w:szCs w:val="24"/>
          <w:lang w:val="tt-RU"/>
        </w:rPr>
        <w:t xml:space="preserve"> </w:t>
      </w:r>
      <w:r w:rsidRPr="007C730D">
        <w:rPr>
          <w:rFonts w:ascii="Times New Roman" w:hAnsi="Times New Roman" w:cs="Times New Roman"/>
          <w:sz w:val="24"/>
          <w:szCs w:val="24"/>
          <w:lang w:val="tt-RU"/>
        </w:rPr>
        <w:t>«3D-моделирование, макетирование, прототипирование», «Автоматизированные системы»;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r>
      <w:r w:rsidRPr="00082D9B">
        <w:rPr>
          <w:rFonts w:ascii="Times New Roman" w:hAnsi="Times New Roman" w:cs="Times New Roman"/>
          <w:i/>
          <w:sz w:val="24"/>
          <w:szCs w:val="24"/>
          <w:lang w:val="tt-RU"/>
        </w:rPr>
        <w:t>с химией</w:t>
      </w:r>
      <w:r w:rsidRPr="00B676E7">
        <w:rPr>
          <w:rFonts w:ascii="Times New Roman" w:hAnsi="Times New Roman" w:cs="Times New Roman"/>
          <w:sz w:val="24"/>
          <w:szCs w:val="24"/>
          <w:lang w:val="tt-RU"/>
        </w:rPr>
        <w:t xml:space="preserve"> при освоении разделов, связанных с технологиями химической промышленности в инвариантных модулях;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r>
      <w:r w:rsidRPr="00082D9B">
        <w:rPr>
          <w:rFonts w:ascii="Times New Roman" w:hAnsi="Times New Roman" w:cs="Times New Roman"/>
          <w:i/>
          <w:sz w:val="24"/>
          <w:szCs w:val="24"/>
          <w:lang w:val="tt-RU"/>
        </w:rPr>
        <w:t>с биологией</w:t>
      </w:r>
      <w:r w:rsidRPr="00B676E7">
        <w:rPr>
          <w:rFonts w:ascii="Times New Roman" w:hAnsi="Times New Roman" w:cs="Times New Roman"/>
          <w:sz w:val="24"/>
          <w:szCs w:val="24"/>
          <w:lang w:val="tt-RU"/>
        </w:rPr>
        <w:t xml:space="preserve"> при изучении современных биотехнологий в инвариантных модулях и при освоении вариативных модулей</w:t>
      </w:r>
      <w:r w:rsidR="007C730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«Растениеводство» и «Животноводство»;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r>
      <w:r w:rsidRPr="00082D9B">
        <w:rPr>
          <w:rFonts w:ascii="Times New Roman" w:hAnsi="Times New Roman" w:cs="Times New Roman"/>
          <w:i/>
          <w:sz w:val="24"/>
          <w:szCs w:val="24"/>
          <w:lang w:val="tt-RU"/>
        </w:rPr>
        <w:t>с физикой</w:t>
      </w:r>
      <w:r w:rsidRPr="00B676E7">
        <w:rPr>
          <w:rFonts w:ascii="Times New Roman" w:hAnsi="Times New Roman" w:cs="Times New Roman"/>
          <w:sz w:val="24"/>
          <w:szCs w:val="24"/>
          <w:lang w:val="tt-RU"/>
        </w:rPr>
        <w:t xml:space="preserve"> при освоении моделей машин и механизмов, модуля «Робототехника»,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«3D-моделирование, макетирование, прототипирование», «Автоматизированные системы».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r>
      <w:r w:rsidRPr="00082D9B">
        <w:rPr>
          <w:rFonts w:ascii="Times New Roman" w:hAnsi="Times New Roman" w:cs="Times New Roman"/>
          <w:i/>
          <w:sz w:val="24"/>
          <w:szCs w:val="24"/>
          <w:lang w:val="tt-RU"/>
        </w:rPr>
        <w:t>с информатикой и ИКТ</w:t>
      </w:r>
      <w:r w:rsidRPr="00B676E7">
        <w:rPr>
          <w:rFonts w:ascii="Times New Roman" w:hAnsi="Times New Roman" w:cs="Times New Roman"/>
          <w:sz w:val="24"/>
          <w:szCs w:val="24"/>
          <w:lang w:val="tt-RU"/>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r>
      <w:r w:rsidRPr="00082D9B">
        <w:rPr>
          <w:rFonts w:ascii="Times New Roman" w:hAnsi="Times New Roman" w:cs="Times New Roman"/>
          <w:i/>
          <w:sz w:val="24"/>
          <w:szCs w:val="24"/>
          <w:lang w:val="tt-RU"/>
        </w:rPr>
        <w:t>с историей и искусством</w:t>
      </w:r>
      <w:r w:rsidRPr="00B676E7">
        <w:rPr>
          <w:rFonts w:ascii="Times New Roman" w:hAnsi="Times New Roman" w:cs="Times New Roman"/>
          <w:sz w:val="24"/>
          <w:szCs w:val="24"/>
          <w:lang w:val="tt-RU"/>
        </w:rPr>
        <w:t xml:space="preserve"> при освоении элементов промышленной эстетики, народных ремёсел в инвариантном модуле</w:t>
      </w:r>
      <w:r w:rsidR="007C730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«Производство и технология»;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r>
      <w:r w:rsidRPr="00082D9B">
        <w:rPr>
          <w:rFonts w:ascii="Times New Roman" w:hAnsi="Times New Roman" w:cs="Times New Roman"/>
          <w:i/>
          <w:sz w:val="24"/>
          <w:szCs w:val="24"/>
          <w:lang w:val="tt-RU"/>
        </w:rPr>
        <w:t>с обществознанием</w:t>
      </w:r>
      <w:r w:rsidRPr="00B676E7">
        <w:rPr>
          <w:rFonts w:ascii="Times New Roman" w:hAnsi="Times New Roman" w:cs="Times New Roman"/>
          <w:sz w:val="24"/>
          <w:szCs w:val="24"/>
          <w:lang w:val="tt-RU"/>
        </w:rPr>
        <w:t xml:space="preserve"> при освоении темы «Технология и мир. Современная техносфера» в инвариантном модуле «Производство и технология»</w:t>
      </w:r>
    </w:p>
    <w:p w:rsidR="00B676E7" w:rsidRPr="00082D9B" w:rsidRDefault="00B676E7" w:rsidP="007C730D">
      <w:pPr>
        <w:pStyle w:val="a7"/>
        <w:ind w:firstLine="709"/>
        <w:jc w:val="both"/>
        <w:rPr>
          <w:rFonts w:ascii="Times New Roman" w:hAnsi="Times New Roman" w:cs="Times New Roman"/>
          <w:i/>
          <w:sz w:val="24"/>
          <w:szCs w:val="24"/>
          <w:lang w:val="tt-RU"/>
        </w:rPr>
      </w:pPr>
      <w:r w:rsidRPr="00082D9B">
        <w:rPr>
          <w:rFonts w:ascii="Times New Roman" w:hAnsi="Times New Roman" w:cs="Times New Roman"/>
          <w:i/>
          <w:sz w:val="24"/>
          <w:szCs w:val="24"/>
          <w:lang w:val="tt-RU"/>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7C730D" w:rsidRPr="00B676E7" w:rsidRDefault="007C730D" w:rsidP="007C730D">
      <w:pPr>
        <w:pStyle w:val="a7"/>
        <w:ind w:firstLine="709"/>
        <w:jc w:val="both"/>
        <w:rPr>
          <w:rFonts w:ascii="Times New Roman" w:hAnsi="Times New Roman" w:cs="Times New Roman"/>
          <w:sz w:val="24"/>
          <w:szCs w:val="24"/>
          <w:lang w:val="tt-RU"/>
        </w:rPr>
      </w:pPr>
    </w:p>
    <w:p w:rsidR="007C730D" w:rsidRDefault="00B676E7" w:rsidP="007C730D">
      <w:pPr>
        <w:pStyle w:val="a7"/>
        <w:jc w:val="both"/>
        <w:rPr>
          <w:rFonts w:ascii="Times New Roman" w:hAnsi="Times New Roman" w:cs="Times New Roman"/>
          <w:b/>
          <w:sz w:val="24"/>
          <w:szCs w:val="24"/>
          <w:lang w:val="tt-RU"/>
        </w:rPr>
      </w:pPr>
      <w:r w:rsidRPr="007C730D">
        <w:rPr>
          <w:rFonts w:ascii="Times New Roman" w:hAnsi="Times New Roman" w:cs="Times New Roman"/>
          <w:b/>
          <w:sz w:val="24"/>
          <w:szCs w:val="24"/>
          <w:lang w:val="tt-RU"/>
        </w:rPr>
        <w:t>МЕСТО УЧЕБНОГО ПРЕДМЕ</w:t>
      </w:r>
      <w:r w:rsidR="007C730D">
        <w:rPr>
          <w:rFonts w:ascii="Times New Roman" w:hAnsi="Times New Roman" w:cs="Times New Roman"/>
          <w:b/>
          <w:sz w:val="24"/>
          <w:szCs w:val="24"/>
          <w:lang w:val="tt-RU"/>
        </w:rPr>
        <w:t>ТА «ТЕХНОЛОГИЯ» В УЧЕБНОМ ПЛАНЕ</w:t>
      </w:r>
    </w:p>
    <w:p w:rsidR="00461715" w:rsidRDefault="00B676E7" w:rsidP="00461715">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Освоение предметной области «Технология» в основной школе  осуществляется  в  5— 9 классах из расчёта: в 5—7 классах —2 часа в неделю, в 8—9 классах — 1 час.</w:t>
      </w:r>
    </w:p>
    <w:p w:rsidR="00B676E7" w:rsidRPr="00B676E7" w:rsidRDefault="00B676E7" w:rsidP="00461715">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Дополнительно рекомендуется выделить за счёт внеурочной деятельности в 8 классе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1 час в неделю и в 9 классе — 2 часа.</w:t>
      </w:r>
    </w:p>
    <w:p w:rsidR="00B676E7" w:rsidRPr="00B676E7" w:rsidRDefault="00B676E7" w:rsidP="00B676E7">
      <w:pPr>
        <w:pStyle w:val="a7"/>
        <w:jc w:val="both"/>
        <w:rPr>
          <w:rFonts w:ascii="Times New Roman" w:hAnsi="Times New Roman" w:cs="Times New Roman"/>
          <w:sz w:val="24"/>
          <w:szCs w:val="24"/>
          <w:lang w:val="tt-RU"/>
        </w:rPr>
      </w:pPr>
    </w:p>
    <w:p w:rsidR="00B676E7" w:rsidRPr="00461715" w:rsidRDefault="00B676E7" w:rsidP="00B676E7">
      <w:pPr>
        <w:pStyle w:val="a7"/>
        <w:jc w:val="both"/>
        <w:rPr>
          <w:rFonts w:ascii="Times New Roman" w:hAnsi="Times New Roman" w:cs="Times New Roman"/>
          <w:b/>
          <w:sz w:val="24"/>
          <w:szCs w:val="24"/>
          <w:lang w:val="tt-RU"/>
        </w:rPr>
      </w:pPr>
      <w:r w:rsidRPr="00461715">
        <w:rPr>
          <w:rFonts w:ascii="Times New Roman" w:hAnsi="Times New Roman" w:cs="Times New Roman"/>
          <w:b/>
          <w:sz w:val="24"/>
          <w:szCs w:val="24"/>
          <w:lang w:val="tt-RU"/>
        </w:rPr>
        <w:t>СОДЕРЖАНИЕ ОБУЧЕНИЯ</w:t>
      </w:r>
    </w:p>
    <w:p w:rsidR="00082D9B" w:rsidRDefault="00082D9B" w:rsidP="00B676E7">
      <w:pPr>
        <w:pStyle w:val="a7"/>
        <w:jc w:val="both"/>
        <w:rPr>
          <w:rFonts w:ascii="Times New Roman" w:hAnsi="Times New Roman" w:cs="Times New Roman"/>
          <w:b/>
          <w:sz w:val="24"/>
          <w:szCs w:val="24"/>
          <w:lang w:val="tt-RU"/>
        </w:rPr>
      </w:pPr>
    </w:p>
    <w:p w:rsidR="00B676E7" w:rsidRDefault="00516F63" w:rsidP="00B676E7">
      <w:pPr>
        <w:pStyle w:val="a7"/>
        <w:jc w:val="both"/>
        <w:rPr>
          <w:rFonts w:ascii="Times New Roman" w:hAnsi="Times New Roman" w:cs="Times New Roman"/>
          <w:b/>
          <w:sz w:val="24"/>
          <w:szCs w:val="24"/>
          <w:lang w:val="tt-RU"/>
        </w:rPr>
      </w:pPr>
      <w:r w:rsidRPr="00461715">
        <w:rPr>
          <w:rFonts w:ascii="Times New Roman" w:hAnsi="Times New Roman" w:cs="Times New Roman"/>
          <w:b/>
          <w:sz w:val="24"/>
          <w:szCs w:val="24"/>
          <w:lang w:val="tt-RU"/>
        </w:rPr>
        <w:t>Инвариантные модули</w:t>
      </w:r>
    </w:p>
    <w:p w:rsidR="00733698" w:rsidRPr="00461715" w:rsidRDefault="00733698" w:rsidP="00B676E7">
      <w:pPr>
        <w:pStyle w:val="a7"/>
        <w:jc w:val="both"/>
        <w:rPr>
          <w:rFonts w:ascii="Times New Roman" w:hAnsi="Times New Roman" w:cs="Times New Roman"/>
          <w:b/>
          <w:sz w:val="24"/>
          <w:szCs w:val="24"/>
          <w:lang w:val="tt-RU"/>
        </w:rPr>
      </w:pPr>
    </w:p>
    <w:p w:rsidR="00B676E7" w:rsidRPr="00461715" w:rsidRDefault="00B676E7" w:rsidP="00B676E7">
      <w:pPr>
        <w:pStyle w:val="a7"/>
        <w:jc w:val="both"/>
        <w:rPr>
          <w:rFonts w:ascii="Times New Roman" w:hAnsi="Times New Roman" w:cs="Times New Roman"/>
          <w:b/>
          <w:sz w:val="24"/>
          <w:szCs w:val="24"/>
          <w:lang w:val="tt-RU"/>
        </w:rPr>
      </w:pPr>
      <w:r w:rsidRPr="00461715">
        <w:rPr>
          <w:rFonts w:ascii="Times New Roman" w:hAnsi="Times New Roman" w:cs="Times New Roman"/>
          <w:b/>
          <w:sz w:val="24"/>
          <w:szCs w:val="24"/>
          <w:lang w:val="tt-RU"/>
        </w:rPr>
        <w:t>Модуль «Производство и технология»</w:t>
      </w:r>
      <w:r w:rsidR="00733698">
        <w:rPr>
          <w:rFonts w:ascii="Times New Roman" w:hAnsi="Times New Roman" w:cs="Times New Roman"/>
          <w:b/>
          <w:sz w:val="24"/>
          <w:szCs w:val="24"/>
          <w:lang w:val="tt-RU"/>
        </w:rPr>
        <w:t xml:space="preserve"> </w:t>
      </w:r>
      <w:r w:rsidRPr="00461715">
        <w:rPr>
          <w:rFonts w:ascii="Times New Roman" w:hAnsi="Times New Roman" w:cs="Times New Roman"/>
          <w:b/>
          <w:sz w:val="24"/>
          <w:szCs w:val="24"/>
          <w:lang w:val="tt-RU"/>
        </w:rPr>
        <w:t>5—6 КЛАССЫ</w:t>
      </w:r>
    </w:p>
    <w:p w:rsidR="00B676E7" w:rsidRPr="00461715" w:rsidRDefault="00B676E7" w:rsidP="00B676E7">
      <w:pPr>
        <w:pStyle w:val="a7"/>
        <w:jc w:val="both"/>
        <w:rPr>
          <w:rFonts w:ascii="Times New Roman" w:hAnsi="Times New Roman" w:cs="Times New Roman"/>
          <w:b/>
          <w:sz w:val="24"/>
          <w:szCs w:val="24"/>
          <w:lang w:val="tt-RU"/>
        </w:rPr>
      </w:pPr>
      <w:r w:rsidRPr="00461715">
        <w:rPr>
          <w:rFonts w:ascii="Times New Roman" w:hAnsi="Times New Roman" w:cs="Times New Roman"/>
          <w:b/>
          <w:sz w:val="24"/>
          <w:szCs w:val="24"/>
          <w:lang w:val="tt-RU"/>
        </w:rPr>
        <w:t>Раздел 1. Преобразовательная деятельность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B676E7" w:rsidRPr="00461715" w:rsidRDefault="00B676E7" w:rsidP="00B676E7">
      <w:pPr>
        <w:pStyle w:val="a7"/>
        <w:jc w:val="both"/>
        <w:rPr>
          <w:rFonts w:ascii="Times New Roman" w:hAnsi="Times New Roman" w:cs="Times New Roman"/>
          <w:b/>
          <w:sz w:val="24"/>
          <w:szCs w:val="24"/>
          <w:lang w:val="tt-RU"/>
        </w:rPr>
      </w:pPr>
      <w:r w:rsidRPr="00461715">
        <w:rPr>
          <w:rFonts w:ascii="Times New Roman" w:hAnsi="Times New Roman" w:cs="Times New Roman"/>
          <w:b/>
          <w:sz w:val="24"/>
          <w:szCs w:val="24"/>
          <w:lang w:val="tt-RU"/>
        </w:rPr>
        <w:t>Раздел 2. Простейшие машины и механизмы.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Двигатели машин. Виды двигателей. Передаточные механизмы. Виды и характеристики передаточных механизмов.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B676E7" w:rsidRPr="00B676E7" w:rsidRDefault="00B676E7" w:rsidP="00B676E7">
      <w:pPr>
        <w:pStyle w:val="a7"/>
        <w:jc w:val="both"/>
        <w:rPr>
          <w:rFonts w:ascii="Times New Roman" w:hAnsi="Times New Roman" w:cs="Times New Roman"/>
          <w:sz w:val="24"/>
          <w:szCs w:val="24"/>
          <w:lang w:val="tt-RU"/>
        </w:rPr>
      </w:pPr>
      <w:r w:rsidRPr="00461715">
        <w:rPr>
          <w:rFonts w:ascii="Times New Roman" w:hAnsi="Times New Roman" w:cs="Times New Roman"/>
          <w:b/>
          <w:sz w:val="24"/>
          <w:szCs w:val="24"/>
          <w:lang w:val="tt-RU"/>
        </w:rPr>
        <w:t>Раздел 3. Задачи и технологии их решения</w:t>
      </w:r>
      <w:r w:rsidRPr="00B676E7">
        <w:rPr>
          <w:rFonts w:ascii="Times New Roman" w:hAnsi="Times New Roman" w:cs="Times New Roman"/>
          <w:sz w:val="24"/>
          <w:szCs w:val="24"/>
          <w:lang w:val="tt-RU"/>
        </w:rPr>
        <w:t>.</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Технология решения производственных задач в информационной среде как важнейшая технология 4-й промышленной революции.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Чтение описаний, чертежей, технологических  карт.  Обозначения:  знаки  и символы. Интерпретация знаков и знаковых систем. Формулировка задачи с использованием знакови символов.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Информационное обеспечение решения задачи. Работа с  «большими  данными».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Извлечение информации из массива данных.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Исследование задачи и её решений. Представление полученных результатов.</w:t>
      </w:r>
    </w:p>
    <w:p w:rsidR="00B676E7" w:rsidRPr="00461715" w:rsidRDefault="00B676E7" w:rsidP="00B676E7">
      <w:pPr>
        <w:pStyle w:val="a7"/>
        <w:jc w:val="both"/>
        <w:rPr>
          <w:rFonts w:ascii="Times New Roman" w:hAnsi="Times New Roman" w:cs="Times New Roman"/>
          <w:b/>
          <w:sz w:val="24"/>
          <w:szCs w:val="24"/>
          <w:lang w:val="tt-RU"/>
        </w:rPr>
      </w:pPr>
      <w:r w:rsidRPr="00461715">
        <w:rPr>
          <w:rFonts w:ascii="Times New Roman" w:hAnsi="Times New Roman" w:cs="Times New Roman"/>
          <w:b/>
          <w:sz w:val="24"/>
          <w:szCs w:val="24"/>
          <w:lang w:val="tt-RU"/>
        </w:rPr>
        <w:t>Раздел 4. Основы проектной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461715">
        <w:rPr>
          <w:rFonts w:ascii="Times New Roman" w:hAnsi="Times New Roman" w:cs="Times New Roman"/>
          <w:b/>
          <w:sz w:val="24"/>
          <w:szCs w:val="24"/>
          <w:lang w:val="tt-RU"/>
        </w:rPr>
        <w:t>Раздел 5. Технология домашнего хозяйства</w:t>
      </w:r>
      <w:r w:rsidRPr="00B676E7">
        <w:rPr>
          <w:rFonts w:ascii="Times New Roman" w:hAnsi="Times New Roman" w:cs="Times New Roman"/>
          <w:sz w:val="24"/>
          <w:szCs w:val="24"/>
          <w:lang w:val="tt-RU"/>
        </w:rPr>
        <w:t>.</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Порядок и хаос как фундаментальные характеристики окружающего мира. Порядок в доме. Порядок на рабочем месте.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Создание интерьера квартиры с помощью компьютерных программ.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Электропроводка. Бытовые электрические приборы. Техника безопасности при работе с электричеством.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Кухня. Мебель  и  бытовая  техника,  которая  используется  на  кухне.  Кулинария.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Основы здорового питания. Основы безопасности при работе на кухне.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p>
    <w:p w:rsidR="00B676E7" w:rsidRPr="00461715" w:rsidRDefault="00B676E7" w:rsidP="00B676E7">
      <w:pPr>
        <w:pStyle w:val="a7"/>
        <w:jc w:val="both"/>
        <w:rPr>
          <w:rFonts w:ascii="Times New Roman" w:hAnsi="Times New Roman" w:cs="Times New Roman"/>
          <w:b/>
          <w:sz w:val="24"/>
          <w:szCs w:val="24"/>
          <w:lang w:val="tt-RU"/>
        </w:rPr>
      </w:pPr>
      <w:r w:rsidRPr="00461715">
        <w:rPr>
          <w:rFonts w:ascii="Times New Roman" w:hAnsi="Times New Roman" w:cs="Times New Roman"/>
          <w:b/>
          <w:sz w:val="24"/>
          <w:szCs w:val="24"/>
          <w:lang w:val="tt-RU"/>
        </w:rPr>
        <w:t>Раздел 6. Мир профессий.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Какие бывают профессии. Как выбрать профессию.</w:t>
      </w:r>
    </w:p>
    <w:p w:rsidR="00516F63" w:rsidRDefault="00516F63" w:rsidP="00B676E7">
      <w:pPr>
        <w:pStyle w:val="a7"/>
        <w:jc w:val="both"/>
        <w:rPr>
          <w:rFonts w:ascii="Times New Roman" w:hAnsi="Times New Roman" w:cs="Times New Roman"/>
          <w:b/>
          <w:sz w:val="24"/>
          <w:szCs w:val="24"/>
          <w:lang w:val="tt-RU"/>
        </w:rPr>
      </w:pPr>
    </w:p>
    <w:p w:rsidR="00B676E7" w:rsidRPr="00733698" w:rsidRDefault="00B676E7" w:rsidP="00B676E7">
      <w:pPr>
        <w:pStyle w:val="a7"/>
        <w:jc w:val="both"/>
        <w:rPr>
          <w:rFonts w:ascii="Times New Roman" w:hAnsi="Times New Roman" w:cs="Times New Roman"/>
          <w:b/>
          <w:sz w:val="24"/>
          <w:szCs w:val="24"/>
          <w:lang w:val="tt-RU"/>
        </w:rPr>
      </w:pPr>
      <w:r w:rsidRPr="00733698">
        <w:rPr>
          <w:rFonts w:ascii="Times New Roman" w:hAnsi="Times New Roman" w:cs="Times New Roman"/>
          <w:b/>
          <w:sz w:val="24"/>
          <w:szCs w:val="24"/>
          <w:lang w:val="tt-RU"/>
        </w:rPr>
        <w:t>7—9 КЛАССЫ</w:t>
      </w:r>
    </w:p>
    <w:p w:rsidR="00B676E7" w:rsidRPr="00733698" w:rsidRDefault="00B676E7" w:rsidP="00B676E7">
      <w:pPr>
        <w:pStyle w:val="a7"/>
        <w:jc w:val="both"/>
        <w:rPr>
          <w:rFonts w:ascii="Times New Roman" w:hAnsi="Times New Roman" w:cs="Times New Roman"/>
          <w:b/>
          <w:sz w:val="24"/>
          <w:szCs w:val="24"/>
          <w:lang w:val="tt-RU"/>
        </w:rPr>
      </w:pPr>
      <w:r w:rsidRPr="00733698">
        <w:rPr>
          <w:rFonts w:ascii="Times New Roman" w:hAnsi="Times New Roman" w:cs="Times New Roman"/>
          <w:b/>
          <w:sz w:val="24"/>
          <w:szCs w:val="24"/>
          <w:lang w:val="tt-RU"/>
        </w:rPr>
        <w:t>Раздел 7. Технологии и искусство.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Эстетика в быту. Эстетика и экология жилища.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Народные ремёсла. Народные ремёсла и промыслы России.</w:t>
      </w:r>
    </w:p>
    <w:p w:rsidR="00B676E7" w:rsidRPr="00733698" w:rsidRDefault="00B676E7" w:rsidP="00B676E7">
      <w:pPr>
        <w:pStyle w:val="a7"/>
        <w:jc w:val="both"/>
        <w:rPr>
          <w:rFonts w:ascii="Times New Roman" w:hAnsi="Times New Roman" w:cs="Times New Roman"/>
          <w:b/>
          <w:sz w:val="24"/>
          <w:szCs w:val="24"/>
          <w:lang w:val="tt-RU"/>
        </w:rPr>
      </w:pPr>
      <w:r w:rsidRPr="00733698">
        <w:rPr>
          <w:rFonts w:ascii="Times New Roman" w:hAnsi="Times New Roman" w:cs="Times New Roman"/>
          <w:b/>
          <w:sz w:val="24"/>
          <w:szCs w:val="24"/>
          <w:lang w:val="tt-RU"/>
        </w:rPr>
        <w:t>Раздел 8. Технологии и мир. Современная техносфера.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Материя, энергия, информация — основные составляющиесовременной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Понятие   высокотехнологичных    отраслей.    «Высокие    тех</w:t>
      </w:r>
      <w:r w:rsidR="00733698">
        <w:rPr>
          <w:rFonts w:ascii="Times New Roman" w:hAnsi="Times New Roman" w:cs="Times New Roman"/>
          <w:sz w:val="24"/>
          <w:szCs w:val="24"/>
          <w:lang w:val="tt-RU"/>
        </w:rPr>
        <w:t xml:space="preserve">нологии»    двойного </w:t>
      </w:r>
      <w:r w:rsidRPr="00B676E7">
        <w:rPr>
          <w:rFonts w:ascii="Times New Roman" w:hAnsi="Times New Roman" w:cs="Times New Roman"/>
          <w:sz w:val="24"/>
          <w:szCs w:val="24"/>
          <w:lang w:val="tt-RU"/>
        </w:rPr>
        <w:t>назначения.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Ресурсы, технологии и общество. Глобальные технологические проекты. Современная техносфера. Проблема взаимодействия природы и техносферы. Современный транспорт и перспективы его развития.</w:t>
      </w:r>
    </w:p>
    <w:p w:rsidR="00B676E7" w:rsidRPr="00733698" w:rsidRDefault="00B676E7" w:rsidP="00B676E7">
      <w:pPr>
        <w:pStyle w:val="a7"/>
        <w:jc w:val="both"/>
        <w:rPr>
          <w:rFonts w:ascii="Times New Roman" w:hAnsi="Times New Roman" w:cs="Times New Roman"/>
          <w:b/>
          <w:sz w:val="24"/>
          <w:szCs w:val="24"/>
          <w:lang w:val="tt-RU"/>
        </w:rPr>
      </w:pPr>
      <w:r w:rsidRPr="00733698">
        <w:rPr>
          <w:rFonts w:ascii="Times New Roman" w:hAnsi="Times New Roman" w:cs="Times New Roman"/>
          <w:b/>
          <w:sz w:val="24"/>
          <w:szCs w:val="24"/>
          <w:lang w:val="tt-RU"/>
        </w:rPr>
        <w:t>Раздел 9. Современные технологии.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Биотехнологии. Лазерные технологии. Космические технологии. Представления о нанотехнологиях.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Биотехнологии в решении экологических проблем. Очистка сточных вод. Биоэнергетика. Биометаногенез.  Проект  «Геномчеловека» и его значение для анализа и предотвращения наслед 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Сферы применения современных технологий.</w:t>
      </w:r>
    </w:p>
    <w:p w:rsidR="00B676E7" w:rsidRPr="00733698" w:rsidRDefault="00B676E7" w:rsidP="00B676E7">
      <w:pPr>
        <w:pStyle w:val="a7"/>
        <w:jc w:val="both"/>
        <w:rPr>
          <w:rFonts w:ascii="Times New Roman" w:hAnsi="Times New Roman" w:cs="Times New Roman"/>
          <w:b/>
          <w:sz w:val="24"/>
          <w:szCs w:val="24"/>
          <w:lang w:val="tt-RU"/>
        </w:rPr>
      </w:pPr>
      <w:r w:rsidRPr="00733698">
        <w:rPr>
          <w:rFonts w:ascii="Times New Roman" w:hAnsi="Times New Roman" w:cs="Times New Roman"/>
          <w:b/>
          <w:sz w:val="24"/>
          <w:szCs w:val="24"/>
          <w:lang w:val="tt-RU"/>
        </w:rPr>
        <w:t>Раздел 10. Основы информационно-когнитивных технологий.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Знание как фундаментальная производственная и экономическая категория. Информационно-когнитивные технологии как технологии формирования знаний.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Данные, информация, знание как объ екты информационно-когнитивных технологий.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Формализация и моделирование — основные инструменты познания окружающего мира.</w:t>
      </w:r>
    </w:p>
    <w:p w:rsidR="00B676E7" w:rsidRPr="00733698" w:rsidRDefault="00B676E7" w:rsidP="00B676E7">
      <w:pPr>
        <w:pStyle w:val="a7"/>
        <w:jc w:val="both"/>
        <w:rPr>
          <w:rFonts w:ascii="Times New Roman" w:hAnsi="Times New Roman" w:cs="Times New Roman"/>
          <w:b/>
          <w:sz w:val="24"/>
          <w:szCs w:val="24"/>
          <w:lang w:val="tt-RU"/>
        </w:rPr>
      </w:pPr>
      <w:r w:rsidRPr="00733698">
        <w:rPr>
          <w:rFonts w:ascii="Times New Roman" w:hAnsi="Times New Roman" w:cs="Times New Roman"/>
          <w:b/>
          <w:sz w:val="24"/>
          <w:szCs w:val="24"/>
          <w:lang w:val="tt-RU"/>
        </w:rPr>
        <w:t>Раздел 11. Элементы управления.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Общие принципы управления. Общая схема управления. Условия реализации общей схемы управления. Начала кибернетики.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Самоуправляемые системы. Устойчивость систем управления. Виды  равновесия.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Устойчивость технических систем.</w:t>
      </w:r>
    </w:p>
    <w:p w:rsidR="00B676E7" w:rsidRPr="00733698" w:rsidRDefault="00B676E7" w:rsidP="00B676E7">
      <w:pPr>
        <w:pStyle w:val="a7"/>
        <w:jc w:val="both"/>
        <w:rPr>
          <w:rFonts w:ascii="Times New Roman" w:hAnsi="Times New Roman" w:cs="Times New Roman"/>
          <w:b/>
          <w:sz w:val="24"/>
          <w:szCs w:val="24"/>
          <w:lang w:val="tt-RU"/>
        </w:rPr>
      </w:pPr>
      <w:r w:rsidRPr="00733698">
        <w:rPr>
          <w:rFonts w:ascii="Times New Roman" w:hAnsi="Times New Roman" w:cs="Times New Roman"/>
          <w:b/>
          <w:sz w:val="24"/>
          <w:szCs w:val="24"/>
          <w:lang w:val="tt-RU"/>
        </w:rPr>
        <w:t>Раздел 12. Мир профессий.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Профессии</w:t>
      </w:r>
      <w:r w:rsidRPr="00B676E7">
        <w:rPr>
          <w:rFonts w:ascii="Times New Roman" w:hAnsi="Times New Roman" w:cs="Times New Roman"/>
          <w:sz w:val="24"/>
          <w:szCs w:val="24"/>
          <w:lang w:val="tt-RU"/>
        </w:rPr>
        <w:tab/>
        <w:t>предметной</w:t>
      </w:r>
      <w:r w:rsidRPr="00B676E7">
        <w:rPr>
          <w:rFonts w:ascii="Times New Roman" w:hAnsi="Times New Roman" w:cs="Times New Roman"/>
          <w:sz w:val="24"/>
          <w:szCs w:val="24"/>
          <w:lang w:val="tt-RU"/>
        </w:rPr>
        <w:tab/>
        <w:t>области</w:t>
      </w:r>
      <w:r w:rsidRPr="00B676E7">
        <w:rPr>
          <w:rFonts w:ascii="Times New Roman" w:hAnsi="Times New Roman" w:cs="Times New Roman"/>
          <w:sz w:val="24"/>
          <w:szCs w:val="24"/>
          <w:lang w:val="tt-RU"/>
        </w:rPr>
        <w:tab/>
        <w:t>«Природа».</w:t>
      </w:r>
      <w:r w:rsidRPr="00B676E7">
        <w:rPr>
          <w:rFonts w:ascii="Times New Roman" w:hAnsi="Times New Roman" w:cs="Times New Roman"/>
          <w:sz w:val="24"/>
          <w:szCs w:val="24"/>
          <w:lang w:val="tt-RU"/>
        </w:rPr>
        <w:tab/>
        <w:t>Профессии</w:t>
      </w:r>
      <w:r w:rsidRPr="00B676E7">
        <w:rPr>
          <w:rFonts w:ascii="Times New Roman" w:hAnsi="Times New Roman" w:cs="Times New Roman"/>
          <w:sz w:val="24"/>
          <w:szCs w:val="24"/>
          <w:lang w:val="tt-RU"/>
        </w:rPr>
        <w:tab/>
        <w:t>предметной</w:t>
      </w:r>
      <w:r w:rsidRPr="00B676E7">
        <w:rPr>
          <w:rFonts w:ascii="Times New Roman" w:hAnsi="Times New Roman" w:cs="Times New Roman"/>
          <w:sz w:val="24"/>
          <w:szCs w:val="24"/>
          <w:lang w:val="tt-RU"/>
        </w:rPr>
        <w:tab/>
        <w:t>области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«Техника». Профессии предметной области «Знак». Профессии предметной области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«Человек».</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Профессии предметной области «Художественный образ».</w:t>
      </w:r>
    </w:p>
    <w:p w:rsidR="00733698" w:rsidRDefault="00733698" w:rsidP="00B676E7">
      <w:pPr>
        <w:pStyle w:val="a7"/>
        <w:jc w:val="both"/>
        <w:rPr>
          <w:rFonts w:ascii="Times New Roman" w:hAnsi="Times New Roman" w:cs="Times New Roman"/>
          <w:sz w:val="24"/>
          <w:szCs w:val="24"/>
          <w:lang w:val="tt-RU"/>
        </w:rPr>
      </w:pPr>
    </w:p>
    <w:p w:rsidR="00B676E7" w:rsidRPr="00733698" w:rsidRDefault="00B676E7" w:rsidP="00B676E7">
      <w:pPr>
        <w:pStyle w:val="a7"/>
        <w:jc w:val="both"/>
        <w:rPr>
          <w:rFonts w:ascii="Times New Roman" w:hAnsi="Times New Roman" w:cs="Times New Roman"/>
          <w:b/>
          <w:sz w:val="24"/>
          <w:szCs w:val="24"/>
          <w:lang w:val="tt-RU"/>
        </w:rPr>
      </w:pPr>
      <w:r w:rsidRPr="00733698">
        <w:rPr>
          <w:rFonts w:ascii="Times New Roman" w:hAnsi="Times New Roman" w:cs="Times New Roman"/>
          <w:b/>
          <w:sz w:val="24"/>
          <w:szCs w:val="24"/>
          <w:lang w:val="tt-RU"/>
        </w:rPr>
        <w:t>Модуль «Технология обработки материалови пищевых продуктов» 5—6 КЛАССЫ</w:t>
      </w:r>
    </w:p>
    <w:p w:rsidR="00B676E7" w:rsidRPr="0020792C" w:rsidRDefault="00B676E7" w:rsidP="00B676E7">
      <w:pPr>
        <w:pStyle w:val="a7"/>
        <w:jc w:val="both"/>
        <w:rPr>
          <w:rFonts w:ascii="Times New Roman" w:hAnsi="Times New Roman" w:cs="Times New Roman"/>
          <w:b/>
          <w:sz w:val="24"/>
          <w:szCs w:val="24"/>
          <w:lang w:val="tt-RU"/>
        </w:rPr>
      </w:pPr>
      <w:r w:rsidRPr="0020792C">
        <w:rPr>
          <w:rFonts w:ascii="Times New Roman" w:hAnsi="Times New Roman" w:cs="Times New Roman"/>
          <w:b/>
          <w:sz w:val="24"/>
          <w:szCs w:val="24"/>
          <w:lang w:val="tt-RU"/>
        </w:rPr>
        <w:t>Раздел 1. Структура технологии: от материала к изделию.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Основные   элементы    структуры    технологии:    действия,    операции,    этапы.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Технологическая карта.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Проектирование, моделирование, конструирование — основные составляющие технологии. Технологии и алгоритмы.</w:t>
      </w:r>
    </w:p>
    <w:p w:rsidR="00B676E7" w:rsidRPr="0020792C" w:rsidRDefault="00B676E7" w:rsidP="00B676E7">
      <w:pPr>
        <w:pStyle w:val="a7"/>
        <w:jc w:val="both"/>
        <w:rPr>
          <w:rFonts w:ascii="Times New Roman" w:hAnsi="Times New Roman" w:cs="Times New Roman"/>
          <w:b/>
          <w:sz w:val="24"/>
          <w:szCs w:val="24"/>
          <w:lang w:val="tt-RU"/>
        </w:rPr>
      </w:pPr>
      <w:r w:rsidRPr="0020792C">
        <w:rPr>
          <w:rFonts w:ascii="Times New Roman" w:hAnsi="Times New Roman" w:cs="Times New Roman"/>
          <w:b/>
          <w:sz w:val="24"/>
          <w:szCs w:val="24"/>
          <w:lang w:val="tt-RU"/>
        </w:rPr>
        <w:t>Раздел 2. Материалы и их свойства.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Бумага и её свойства. Различные изделия из бумаги. Потребность человека в бумаге. Ткань и её свойства. Изделия из ткани. Виды тканей. Древесина и её свойства. Древесные материалы и их применение. Изделия из древесины. Потребность человечества в древесине. Сохранение лесов.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Металлы  и   их   свойства.   Металлические   части   машин   и   ме  ханизмов.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Тонколистовая сталь и проволока.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Пластические массы (пластмассы) и их свойства. Работа спластмассами.</w:t>
      </w:r>
    </w:p>
    <w:p w:rsidR="00B676E7" w:rsidRPr="00B676E7" w:rsidRDefault="0020792C" w:rsidP="00B676E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676E7" w:rsidRPr="00B676E7">
        <w:rPr>
          <w:rFonts w:ascii="Times New Roman" w:hAnsi="Times New Roman" w:cs="Times New Roman"/>
          <w:sz w:val="24"/>
          <w:szCs w:val="24"/>
          <w:lang w:val="tt-RU"/>
        </w:rPr>
        <w:t>Наноструктуры и их использование в различных технологиях. Природные и синтетические наноструктуры.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Композиты и нанокомпозиты, их применение. Умные материалы и их применение. Аллотропные соединения углерода.</w:t>
      </w:r>
    </w:p>
    <w:p w:rsidR="00B676E7" w:rsidRPr="0020792C" w:rsidRDefault="00B676E7" w:rsidP="00B676E7">
      <w:pPr>
        <w:pStyle w:val="a7"/>
        <w:jc w:val="both"/>
        <w:rPr>
          <w:rFonts w:ascii="Times New Roman" w:hAnsi="Times New Roman" w:cs="Times New Roman"/>
          <w:b/>
          <w:sz w:val="24"/>
          <w:szCs w:val="24"/>
          <w:lang w:val="tt-RU"/>
        </w:rPr>
      </w:pPr>
      <w:r w:rsidRPr="0020792C">
        <w:rPr>
          <w:rFonts w:ascii="Times New Roman" w:hAnsi="Times New Roman" w:cs="Times New Roman"/>
          <w:b/>
          <w:sz w:val="24"/>
          <w:szCs w:val="24"/>
          <w:lang w:val="tt-RU"/>
        </w:rPr>
        <w:t>Раздел 3. Основные ручные инструменты.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Инструменты  для   работы   с   бумагой.   Инструменты   для   работы   с   тканью.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Инструменты для работы с древесиной. Инструменты для работы с металлом.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Компьютерные инструменты.</w:t>
      </w:r>
    </w:p>
    <w:p w:rsidR="00B676E7" w:rsidRPr="0020792C" w:rsidRDefault="00B676E7" w:rsidP="00B676E7">
      <w:pPr>
        <w:pStyle w:val="a7"/>
        <w:jc w:val="both"/>
        <w:rPr>
          <w:rFonts w:ascii="Times New Roman" w:hAnsi="Times New Roman" w:cs="Times New Roman"/>
          <w:b/>
          <w:sz w:val="24"/>
          <w:szCs w:val="24"/>
          <w:lang w:val="tt-RU"/>
        </w:rPr>
      </w:pPr>
      <w:r w:rsidRPr="0020792C">
        <w:rPr>
          <w:rFonts w:ascii="Times New Roman" w:hAnsi="Times New Roman" w:cs="Times New Roman"/>
          <w:b/>
          <w:sz w:val="24"/>
          <w:szCs w:val="24"/>
          <w:lang w:val="tt-RU"/>
        </w:rPr>
        <w:t>Раздел 4. Трудовые действия как основные слагаемые технологии.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Общность и различие действий с различными материалами и пищевыми продуктами.</w:t>
      </w:r>
    </w:p>
    <w:p w:rsidR="00B676E7" w:rsidRPr="0020792C" w:rsidRDefault="00B676E7" w:rsidP="00B676E7">
      <w:pPr>
        <w:pStyle w:val="a7"/>
        <w:jc w:val="both"/>
        <w:rPr>
          <w:rFonts w:ascii="Times New Roman" w:hAnsi="Times New Roman" w:cs="Times New Roman"/>
          <w:b/>
          <w:sz w:val="24"/>
          <w:szCs w:val="24"/>
          <w:lang w:val="tt-RU"/>
        </w:rPr>
      </w:pPr>
      <w:r w:rsidRPr="0020792C">
        <w:rPr>
          <w:rFonts w:ascii="Times New Roman" w:hAnsi="Times New Roman" w:cs="Times New Roman"/>
          <w:b/>
          <w:sz w:val="24"/>
          <w:szCs w:val="24"/>
          <w:lang w:val="tt-RU"/>
        </w:rPr>
        <w:t>Раздел 5. Технологии обработки конструкционных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Разметка заготовок из древесины, металла, пластмасс. Приёмы ручной правки заготовок из проволоки и тонколистового металла.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Резание заготовок.</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Строгание заготовок из древесины.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Сборка изделий из тонколистового металла, проволоки, искусственных материалов. Зачистка и отделка поверхностей деталей из конструкционных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Изготовление цилиндрических и конических деталей из древесины ручным инструментом.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Отделка изделий из конструкционных материалов. Правила безопасной работы.</w:t>
      </w:r>
    </w:p>
    <w:p w:rsidR="00B676E7" w:rsidRPr="0020792C" w:rsidRDefault="00B676E7" w:rsidP="00B676E7">
      <w:pPr>
        <w:pStyle w:val="a7"/>
        <w:jc w:val="both"/>
        <w:rPr>
          <w:rFonts w:ascii="Times New Roman" w:hAnsi="Times New Roman" w:cs="Times New Roman"/>
          <w:b/>
          <w:sz w:val="24"/>
          <w:szCs w:val="24"/>
          <w:lang w:val="tt-RU"/>
        </w:rPr>
      </w:pPr>
      <w:r w:rsidRPr="0020792C">
        <w:rPr>
          <w:rFonts w:ascii="Times New Roman" w:hAnsi="Times New Roman" w:cs="Times New Roman"/>
          <w:b/>
          <w:sz w:val="24"/>
          <w:szCs w:val="24"/>
          <w:lang w:val="tt-RU"/>
        </w:rPr>
        <w:t>Раздел 6. Технология обработки текстильных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Основы технологии изготовления изделий из текстильных материалов. Последовательность изготовления швейного изделия. Ручные стежки и строчки.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Классификация машинных швов. Обработка деталей кроя. Контроль  качества готового изделия.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Способы настила ткани. Раскладка выкройки на ткани.Раскрой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Понятие о декоративно-прикладном творчестве. Технологии художественной обработки текстильных материалов: лоскутное шитьё, вышивка</w:t>
      </w:r>
    </w:p>
    <w:p w:rsidR="00B676E7" w:rsidRPr="0020792C" w:rsidRDefault="00B676E7" w:rsidP="00B676E7">
      <w:pPr>
        <w:pStyle w:val="a7"/>
        <w:jc w:val="both"/>
        <w:rPr>
          <w:rFonts w:ascii="Times New Roman" w:hAnsi="Times New Roman" w:cs="Times New Roman"/>
          <w:b/>
          <w:sz w:val="24"/>
          <w:szCs w:val="24"/>
          <w:lang w:val="tt-RU"/>
        </w:rPr>
      </w:pPr>
      <w:r w:rsidRPr="0020792C">
        <w:rPr>
          <w:rFonts w:ascii="Times New Roman" w:hAnsi="Times New Roman" w:cs="Times New Roman"/>
          <w:b/>
          <w:sz w:val="24"/>
          <w:szCs w:val="24"/>
          <w:lang w:val="tt-RU"/>
        </w:rPr>
        <w:t>Раздел 7. Технологии обработки пищевых продуктов.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обработкойпищевых продуктов.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Приготовление пищи в походных условиях. Утилизация бытовых и пищевых отходов в походных условиях.</w:t>
      </w:r>
    </w:p>
    <w:p w:rsidR="00293D24"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Основы здорового питания. Основные приёмы и способы обработки продуктов. Технология приготовления основных блюд. </w:t>
      </w:r>
    </w:p>
    <w:p w:rsidR="00B676E7" w:rsidRPr="00293D24" w:rsidRDefault="00B676E7" w:rsidP="00B676E7">
      <w:pPr>
        <w:pStyle w:val="a7"/>
        <w:jc w:val="both"/>
        <w:rPr>
          <w:rFonts w:ascii="Times New Roman" w:hAnsi="Times New Roman" w:cs="Times New Roman"/>
          <w:b/>
          <w:sz w:val="24"/>
          <w:szCs w:val="24"/>
          <w:lang w:val="tt-RU"/>
        </w:rPr>
      </w:pPr>
      <w:r w:rsidRPr="00293D24">
        <w:rPr>
          <w:rFonts w:ascii="Times New Roman" w:hAnsi="Times New Roman" w:cs="Times New Roman"/>
          <w:b/>
          <w:sz w:val="24"/>
          <w:szCs w:val="24"/>
          <w:lang w:val="tt-RU"/>
        </w:rPr>
        <w:t>Основы здорово</w:t>
      </w:r>
      <w:r w:rsidR="00293D24">
        <w:rPr>
          <w:rFonts w:ascii="Times New Roman" w:hAnsi="Times New Roman" w:cs="Times New Roman"/>
          <w:b/>
          <w:sz w:val="24"/>
          <w:szCs w:val="24"/>
          <w:lang w:val="tt-RU"/>
        </w:rPr>
        <w:t xml:space="preserve">го питания в походных условиях. </w:t>
      </w:r>
      <w:r w:rsidRPr="00293D24">
        <w:rPr>
          <w:rFonts w:ascii="Times New Roman" w:hAnsi="Times New Roman" w:cs="Times New Roman"/>
          <w:b/>
          <w:sz w:val="24"/>
          <w:szCs w:val="24"/>
          <w:lang w:val="tt-RU"/>
        </w:rPr>
        <w:t>7—9 КЛАССЫ</w:t>
      </w:r>
    </w:p>
    <w:p w:rsidR="00B676E7" w:rsidRPr="00293D24" w:rsidRDefault="00B676E7" w:rsidP="00B676E7">
      <w:pPr>
        <w:pStyle w:val="a7"/>
        <w:jc w:val="both"/>
        <w:rPr>
          <w:rFonts w:ascii="Times New Roman" w:hAnsi="Times New Roman" w:cs="Times New Roman"/>
          <w:b/>
          <w:sz w:val="24"/>
          <w:szCs w:val="24"/>
          <w:lang w:val="tt-RU"/>
        </w:rPr>
      </w:pPr>
      <w:r w:rsidRPr="00293D24">
        <w:rPr>
          <w:rFonts w:ascii="Times New Roman" w:hAnsi="Times New Roman" w:cs="Times New Roman"/>
          <w:b/>
          <w:sz w:val="24"/>
          <w:szCs w:val="24"/>
          <w:lang w:val="tt-RU"/>
        </w:rPr>
        <w:t>Раздел 8. Моделирование как основа познания и практиче-ской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Модели человеческой деятельности. Алгоритмы и технологии как модели.</w:t>
      </w:r>
    </w:p>
    <w:p w:rsidR="00B676E7" w:rsidRPr="00293D24" w:rsidRDefault="00B676E7" w:rsidP="00B676E7">
      <w:pPr>
        <w:pStyle w:val="a7"/>
        <w:jc w:val="both"/>
        <w:rPr>
          <w:rFonts w:ascii="Times New Roman" w:hAnsi="Times New Roman" w:cs="Times New Roman"/>
          <w:b/>
          <w:sz w:val="24"/>
          <w:szCs w:val="24"/>
          <w:lang w:val="tt-RU"/>
        </w:rPr>
      </w:pPr>
      <w:r w:rsidRPr="00293D24">
        <w:rPr>
          <w:rFonts w:ascii="Times New Roman" w:hAnsi="Times New Roman" w:cs="Times New Roman"/>
          <w:b/>
          <w:sz w:val="24"/>
          <w:szCs w:val="24"/>
          <w:lang w:val="tt-RU"/>
        </w:rPr>
        <w:t>Раздел 9. Машины и их модели.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Как устроены машины.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Конструирование машин. Действия при сборке модели ма шины  при  помощи деталей конструктора.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Простейшие механизмы как базовые элементы многообразиямеханизмов. Физические законы, реализованные в простейших механизмах.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Модели механизмов и эксперименты с этими механизмами.</w:t>
      </w:r>
    </w:p>
    <w:p w:rsidR="00B676E7" w:rsidRPr="00293D24" w:rsidRDefault="00B676E7" w:rsidP="00B676E7">
      <w:pPr>
        <w:pStyle w:val="a7"/>
        <w:jc w:val="both"/>
        <w:rPr>
          <w:rFonts w:ascii="Times New Roman" w:hAnsi="Times New Roman" w:cs="Times New Roman"/>
          <w:b/>
          <w:sz w:val="24"/>
          <w:szCs w:val="24"/>
          <w:lang w:val="tt-RU"/>
        </w:rPr>
      </w:pPr>
      <w:r w:rsidRPr="00293D24">
        <w:rPr>
          <w:rFonts w:ascii="Times New Roman" w:hAnsi="Times New Roman" w:cs="Times New Roman"/>
          <w:b/>
          <w:sz w:val="24"/>
          <w:szCs w:val="24"/>
          <w:lang w:val="tt-RU"/>
        </w:rPr>
        <w:t>Раздел 10. Традиционные производства и технологии.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Тенденции развития оборудования текстильного и швейного производства. Вязальные машины. Основные приёмы работына вязальной машине. Использование компьютерных программ и робототехники в процессе обработки текстильных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Профессии будущего в текстильной и швейной промышленности. 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какодна из технологий художественной обработки текстильных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B676E7" w:rsidRPr="00293D24" w:rsidRDefault="00B676E7" w:rsidP="00B676E7">
      <w:pPr>
        <w:pStyle w:val="a7"/>
        <w:jc w:val="both"/>
        <w:rPr>
          <w:rFonts w:ascii="Times New Roman" w:hAnsi="Times New Roman" w:cs="Times New Roman"/>
          <w:b/>
          <w:sz w:val="24"/>
          <w:szCs w:val="24"/>
          <w:lang w:val="tt-RU"/>
        </w:rPr>
      </w:pPr>
      <w:r w:rsidRPr="00293D24">
        <w:rPr>
          <w:rFonts w:ascii="Times New Roman" w:hAnsi="Times New Roman" w:cs="Times New Roman"/>
          <w:b/>
          <w:sz w:val="24"/>
          <w:szCs w:val="24"/>
          <w:lang w:val="tt-RU"/>
        </w:rPr>
        <w:t>Раздел 11. Технологии в когнитивной сфере.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органаи др. Решение производственных задач и задач из сферы услуг с использованием методологии ТРИЗ.</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Востребованность системных и когнитивных навыков в современной профессиональной деятельности. Интеллект-карты как инструмент систематизации</w:t>
      </w:r>
      <w:r w:rsidR="00AE4536">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информации. Использование интеллект-карт в проектной деятельности. Программные инструменты построения интеллект-карт.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B676E7" w:rsidRPr="00293D24" w:rsidRDefault="00B676E7" w:rsidP="00B676E7">
      <w:pPr>
        <w:pStyle w:val="a7"/>
        <w:jc w:val="both"/>
        <w:rPr>
          <w:rFonts w:ascii="Times New Roman" w:hAnsi="Times New Roman" w:cs="Times New Roman"/>
          <w:b/>
          <w:sz w:val="24"/>
          <w:szCs w:val="24"/>
          <w:lang w:val="tt-RU"/>
        </w:rPr>
      </w:pPr>
      <w:r w:rsidRPr="00293D24">
        <w:rPr>
          <w:rFonts w:ascii="Times New Roman" w:hAnsi="Times New Roman" w:cs="Times New Roman"/>
          <w:b/>
          <w:sz w:val="24"/>
          <w:szCs w:val="24"/>
          <w:lang w:val="tt-RU"/>
        </w:rPr>
        <w:t>Раздел 12. Технологии и человек.</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293D24" w:rsidRDefault="00293D24" w:rsidP="00B676E7">
      <w:pPr>
        <w:pStyle w:val="a7"/>
        <w:jc w:val="both"/>
        <w:rPr>
          <w:rFonts w:ascii="Times New Roman" w:hAnsi="Times New Roman" w:cs="Times New Roman"/>
          <w:b/>
          <w:sz w:val="24"/>
          <w:szCs w:val="24"/>
          <w:lang w:val="tt-RU"/>
        </w:rPr>
      </w:pPr>
    </w:p>
    <w:p w:rsidR="00B676E7" w:rsidRPr="00293D24" w:rsidRDefault="00B676E7" w:rsidP="00B676E7">
      <w:pPr>
        <w:pStyle w:val="a7"/>
        <w:jc w:val="both"/>
        <w:rPr>
          <w:rFonts w:ascii="Times New Roman" w:hAnsi="Times New Roman" w:cs="Times New Roman"/>
          <w:b/>
          <w:sz w:val="24"/>
          <w:szCs w:val="24"/>
          <w:lang w:val="tt-RU"/>
        </w:rPr>
      </w:pPr>
      <w:r w:rsidRPr="00293D24">
        <w:rPr>
          <w:rFonts w:ascii="Times New Roman" w:hAnsi="Times New Roman" w:cs="Times New Roman"/>
          <w:b/>
          <w:sz w:val="24"/>
          <w:szCs w:val="24"/>
          <w:lang w:val="tt-RU"/>
        </w:rPr>
        <w:t>ВАРИАТИВНЫЕ МОДУЛИ</w:t>
      </w:r>
    </w:p>
    <w:p w:rsidR="00B676E7" w:rsidRPr="00293D24" w:rsidRDefault="00B676E7" w:rsidP="00B676E7">
      <w:pPr>
        <w:pStyle w:val="a7"/>
        <w:jc w:val="both"/>
        <w:rPr>
          <w:rFonts w:ascii="Times New Roman" w:hAnsi="Times New Roman" w:cs="Times New Roman"/>
          <w:b/>
          <w:sz w:val="24"/>
          <w:szCs w:val="24"/>
          <w:lang w:val="tt-RU"/>
        </w:rPr>
      </w:pPr>
      <w:r w:rsidRPr="00293D24">
        <w:rPr>
          <w:rFonts w:ascii="Times New Roman" w:hAnsi="Times New Roman" w:cs="Times New Roman"/>
          <w:b/>
          <w:sz w:val="24"/>
          <w:szCs w:val="24"/>
          <w:lang w:val="tt-RU"/>
        </w:rPr>
        <w:t>Модуль «Робототехника»5—9 КЛАССЫ</w:t>
      </w:r>
    </w:p>
    <w:p w:rsidR="00D9355A" w:rsidRDefault="00D9355A" w:rsidP="00B676E7">
      <w:pPr>
        <w:pStyle w:val="a7"/>
        <w:jc w:val="both"/>
        <w:rPr>
          <w:rFonts w:ascii="Times New Roman" w:hAnsi="Times New Roman" w:cs="Times New Roman"/>
          <w:sz w:val="24"/>
          <w:szCs w:val="24"/>
          <w:lang w:val="tt-RU"/>
        </w:rPr>
      </w:pPr>
    </w:p>
    <w:p w:rsidR="00B676E7" w:rsidRPr="00D9355A" w:rsidRDefault="00B676E7" w:rsidP="00B676E7">
      <w:pPr>
        <w:pStyle w:val="a7"/>
        <w:jc w:val="both"/>
        <w:rPr>
          <w:rFonts w:ascii="Times New Roman" w:hAnsi="Times New Roman" w:cs="Times New Roman"/>
          <w:b/>
          <w:sz w:val="24"/>
          <w:szCs w:val="24"/>
          <w:lang w:val="tt-RU"/>
        </w:rPr>
      </w:pPr>
      <w:r w:rsidRPr="00D9355A">
        <w:rPr>
          <w:rFonts w:ascii="Times New Roman" w:hAnsi="Times New Roman" w:cs="Times New Roman"/>
          <w:b/>
          <w:sz w:val="24"/>
          <w:szCs w:val="24"/>
          <w:lang w:val="tt-RU"/>
        </w:rPr>
        <w:t>Раздел 1. Алгоритмы и исполнители. Роботы как исполнители.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Компьютерный исполнитель. Робот. Система команд исполнителя.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От роботов на экране компьютера к роботам-механизмам. Система команд механического робота. Управление механическим роботом.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Робототехнические комплексы и их возможности. Знакомство с составом робототехнического конструктора.</w:t>
      </w:r>
    </w:p>
    <w:p w:rsidR="00B676E7" w:rsidRPr="00D9355A" w:rsidRDefault="00B676E7" w:rsidP="00B676E7">
      <w:pPr>
        <w:pStyle w:val="a7"/>
        <w:jc w:val="both"/>
        <w:rPr>
          <w:rFonts w:ascii="Times New Roman" w:hAnsi="Times New Roman" w:cs="Times New Roman"/>
          <w:b/>
          <w:sz w:val="24"/>
          <w:szCs w:val="24"/>
          <w:lang w:val="tt-RU"/>
        </w:rPr>
      </w:pPr>
      <w:r w:rsidRPr="00D9355A">
        <w:rPr>
          <w:rFonts w:ascii="Times New Roman" w:hAnsi="Times New Roman" w:cs="Times New Roman"/>
          <w:b/>
          <w:sz w:val="24"/>
          <w:szCs w:val="24"/>
          <w:lang w:val="tt-RU"/>
        </w:rPr>
        <w:t>Раздел 2. Роботы: конструирование и управление.</w:t>
      </w:r>
    </w:p>
    <w:p w:rsidR="00D9355A"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Общее устройство робота. Механическая часть. Принцип программного управления. Принципы работы датчиков в составе робототехнического набора, их параметры и применение.</w:t>
      </w:r>
      <w:r w:rsidRPr="00B676E7">
        <w:rPr>
          <w:rFonts w:ascii="Times New Roman" w:hAnsi="Times New Roman" w:cs="Times New Roman"/>
          <w:sz w:val="24"/>
          <w:szCs w:val="24"/>
          <w:lang w:val="tt-RU"/>
        </w:rPr>
        <w:tab/>
      </w:r>
      <w:r w:rsidRPr="00B676E7">
        <w:rPr>
          <w:rFonts w:ascii="Times New Roman" w:hAnsi="Times New Roman" w:cs="Times New Roman"/>
          <w:sz w:val="24"/>
          <w:szCs w:val="24"/>
          <w:lang w:val="tt-RU"/>
        </w:rPr>
        <w:tab/>
      </w:r>
    </w:p>
    <w:p w:rsidR="00D9355A"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Принципы</w:t>
      </w:r>
      <w:r w:rsidRPr="00B676E7">
        <w:rPr>
          <w:rFonts w:ascii="Times New Roman" w:hAnsi="Times New Roman" w:cs="Times New Roman"/>
          <w:sz w:val="24"/>
          <w:szCs w:val="24"/>
          <w:lang w:val="tt-RU"/>
        </w:rPr>
        <w:tab/>
        <w:t>программирования</w:t>
      </w:r>
      <w:r w:rsidRPr="00B676E7">
        <w:rPr>
          <w:rFonts w:ascii="Times New Roman" w:hAnsi="Times New Roman" w:cs="Times New Roman"/>
          <w:sz w:val="24"/>
          <w:szCs w:val="24"/>
          <w:lang w:val="tt-RU"/>
        </w:rPr>
        <w:tab/>
        <w:t>роботов.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Изучение</w:t>
      </w:r>
      <w:r w:rsidRPr="00B676E7">
        <w:rPr>
          <w:rFonts w:ascii="Times New Roman" w:hAnsi="Times New Roman" w:cs="Times New Roman"/>
          <w:sz w:val="24"/>
          <w:szCs w:val="24"/>
          <w:lang w:val="tt-RU"/>
        </w:rPr>
        <w:tab/>
        <w:t>интерфейса конкретного</w:t>
      </w:r>
      <w:r w:rsidRPr="00B676E7">
        <w:rPr>
          <w:rFonts w:ascii="Times New Roman" w:hAnsi="Times New Roman" w:cs="Times New Roman"/>
          <w:sz w:val="24"/>
          <w:szCs w:val="24"/>
          <w:lang w:val="tt-RU"/>
        </w:rPr>
        <w:tab/>
        <w:t>я</w:t>
      </w:r>
      <w:r w:rsidR="00D9355A">
        <w:rPr>
          <w:rFonts w:ascii="Times New Roman" w:hAnsi="Times New Roman" w:cs="Times New Roman"/>
          <w:sz w:val="24"/>
          <w:szCs w:val="24"/>
          <w:lang w:val="tt-RU"/>
        </w:rPr>
        <w:t>зыка</w:t>
      </w:r>
      <w:r w:rsidR="00D9355A">
        <w:rPr>
          <w:rFonts w:ascii="Times New Roman" w:hAnsi="Times New Roman" w:cs="Times New Roman"/>
          <w:sz w:val="24"/>
          <w:szCs w:val="24"/>
          <w:lang w:val="tt-RU"/>
        </w:rPr>
        <w:tab/>
        <w:t>программирования,</w:t>
      </w:r>
      <w:r w:rsidR="00D9355A">
        <w:rPr>
          <w:rFonts w:ascii="Times New Roman" w:hAnsi="Times New Roman" w:cs="Times New Roman"/>
          <w:sz w:val="24"/>
          <w:szCs w:val="24"/>
          <w:lang w:val="tt-RU"/>
        </w:rPr>
        <w:tab/>
        <w:t xml:space="preserve">основные </w:t>
      </w:r>
      <w:r w:rsidRPr="00B676E7">
        <w:rPr>
          <w:rFonts w:ascii="Times New Roman" w:hAnsi="Times New Roman" w:cs="Times New Roman"/>
          <w:sz w:val="24"/>
          <w:szCs w:val="24"/>
          <w:lang w:val="tt-RU"/>
        </w:rPr>
        <w:t>инструменты</w:t>
      </w:r>
      <w:r w:rsidR="00D9355A">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и</w:t>
      </w:r>
      <w:r w:rsidR="00D9355A">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команды</w:t>
      </w:r>
      <w:r w:rsidR="00D9355A">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программирования роботов.</w:t>
      </w:r>
    </w:p>
    <w:p w:rsidR="00B676E7" w:rsidRPr="00D9355A" w:rsidRDefault="00B676E7" w:rsidP="00B676E7">
      <w:pPr>
        <w:pStyle w:val="a7"/>
        <w:jc w:val="both"/>
        <w:rPr>
          <w:rFonts w:ascii="Times New Roman" w:hAnsi="Times New Roman" w:cs="Times New Roman"/>
          <w:b/>
          <w:sz w:val="24"/>
          <w:szCs w:val="24"/>
          <w:lang w:val="tt-RU"/>
        </w:rPr>
      </w:pPr>
      <w:r w:rsidRPr="00D9355A">
        <w:rPr>
          <w:rFonts w:ascii="Times New Roman" w:hAnsi="Times New Roman" w:cs="Times New Roman"/>
          <w:b/>
          <w:sz w:val="24"/>
          <w:szCs w:val="24"/>
          <w:lang w:val="tt-RU"/>
        </w:rPr>
        <w:t>Раздел 3. Роботы на производстве.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Роботы-манипуляторы. Перемещение предмета. Лазерный гравёр. 3D-принтер. Производственные линии. Взаимодействие роботов. Понятие о производстве 4.0.</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Модели производственных линий.</w:t>
      </w:r>
    </w:p>
    <w:p w:rsidR="00B676E7" w:rsidRPr="00D9355A" w:rsidRDefault="00B676E7" w:rsidP="00B676E7">
      <w:pPr>
        <w:pStyle w:val="a7"/>
        <w:jc w:val="both"/>
        <w:rPr>
          <w:rFonts w:ascii="Times New Roman" w:hAnsi="Times New Roman" w:cs="Times New Roman"/>
          <w:b/>
          <w:sz w:val="24"/>
          <w:szCs w:val="24"/>
          <w:lang w:val="tt-RU"/>
        </w:rPr>
      </w:pPr>
      <w:r w:rsidRPr="00D9355A">
        <w:rPr>
          <w:rFonts w:ascii="Times New Roman" w:hAnsi="Times New Roman" w:cs="Times New Roman"/>
          <w:b/>
          <w:sz w:val="24"/>
          <w:szCs w:val="24"/>
          <w:lang w:val="tt-RU"/>
        </w:rPr>
        <w:t>Раздел 4. Робототехнические проекты.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 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Примеры роботов из различных областей. Их возможностии ограничения.</w:t>
      </w:r>
    </w:p>
    <w:p w:rsidR="00B676E7" w:rsidRPr="00D9355A" w:rsidRDefault="00B676E7" w:rsidP="00B676E7">
      <w:pPr>
        <w:pStyle w:val="a7"/>
        <w:jc w:val="both"/>
        <w:rPr>
          <w:rFonts w:ascii="Times New Roman" w:hAnsi="Times New Roman" w:cs="Times New Roman"/>
          <w:b/>
          <w:sz w:val="24"/>
          <w:szCs w:val="24"/>
          <w:lang w:val="tt-RU"/>
        </w:rPr>
      </w:pPr>
      <w:r w:rsidRPr="00D9355A">
        <w:rPr>
          <w:rFonts w:ascii="Times New Roman" w:hAnsi="Times New Roman" w:cs="Times New Roman"/>
          <w:b/>
          <w:sz w:val="24"/>
          <w:szCs w:val="24"/>
          <w:lang w:val="tt-RU"/>
        </w:rPr>
        <w:t>Раздел 5. От робототехники к искусственному интеллекту.</w:t>
      </w:r>
    </w:p>
    <w:p w:rsid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D9355A" w:rsidRPr="00B676E7" w:rsidRDefault="00D9355A" w:rsidP="00B676E7">
      <w:pPr>
        <w:pStyle w:val="a7"/>
        <w:jc w:val="both"/>
        <w:rPr>
          <w:rFonts w:ascii="Times New Roman" w:hAnsi="Times New Roman" w:cs="Times New Roman"/>
          <w:sz w:val="24"/>
          <w:szCs w:val="24"/>
          <w:lang w:val="tt-RU"/>
        </w:rPr>
      </w:pPr>
    </w:p>
    <w:p w:rsidR="00B676E7" w:rsidRPr="00D9355A" w:rsidRDefault="00B676E7" w:rsidP="00B676E7">
      <w:pPr>
        <w:pStyle w:val="a7"/>
        <w:jc w:val="both"/>
        <w:rPr>
          <w:rFonts w:ascii="Times New Roman" w:hAnsi="Times New Roman" w:cs="Times New Roman"/>
          <w:b/>
          <w:sz w:val="24"/>
          <w:szCs w:val="24"/>
          <w:lang w:val="tt-RU"/>
        </w:rPr>
      </w:pPr>
      <w:r w:rsidRPr="00D9355A">
        <w:rPr>
          <w:rFonts w:ascii="Times New Roman" w:hAnsi="Times New Roman" w:cs="Times New Roman"/>
          <w:b/>
          <w:sz w:val="24"/>
          <w:szCs w:val="24"/>
          <w:lang w:val="tt-RU"/>
        </w:rPr>
        <w:t>Модуль «3D-моделирование, макетирование, прототипирование»7—9 КЛАССЫ</w:t>
      </w:r>
    </w:p>
    <w:p w:rsidR="00B676E7" w:rsidRPr="00D9355A" w:rsidRDefault="00B676E7" w:rsidP="00B676E7">
      <w:pPr>
        <w:pStyle w:val="a7"/>
        <w:jc w:val="both"/>
        <w:rPr>
          <w:rFonts w:ascii="Times New Roman" w:hAnsi="Times New Roman" w:cs="Times New Roman"/>
          <w:b/>
          <w:sz w:val="24"/>
          <w:szCs w:val="24"/>
          <w:lang w:val="tt-RU"/>
        </w:rPr>
      </w:pPr>
      <w:r w:rsidRPr="00D9355A">
        <w:rPr>
          <w:rFonts w:ascii="Times New Roman" w:hAnsi="Times New Roman" w:cs="Times New Roman"/>
          <w:b/>
          <w:sz w:val="24"/>
          <w:szCs w:val="24"/>
          <w:lang w:val="tt-RU"/>
        </w:rPr>
        <w:t>Раздел 1. Модели и технологии.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Виды и свойства, назначение моделей. Адекватность модели моделируемому объекту и целям моделирования.</w:t>
      </w:r>
    </w:p>
    <w:p w:rsidR="00B676E7" w:rsidRPr="00D9355A" w:rsidRDefault="00B676E7" w:rsidP="00B676E7">
      <w:pPr>
        <w:pStyle w:val="a7"/>
        <w:jc w:val="both"/>
        <w:rPr>
          <w:rFonts w:ascii="Times New Roman" w:hAnsi="Times New Roman" w:cs="Times New Roman"/>
          <w:b/>
          <w:sz w:val="24"/>
          <w:szCs w:val="24"/>
          <w:lang w:val="tt-RU"/>
        </w:rPr>
      </w:pPr>
      <w:r w:rsidRPr="00D9355A">
        <w:rPr>
          <w:rFonts w:ascii="Times New Roman" w:hAnsi="Times New Roman" w:cs="Times New Roman"/>
          <w:b/>
          <w:sz w:val="24"/>
          <w:szCs w:val="24"/>
          <w:lang w:val="tt-RU"/>
        </w:rPr>
        <w:t>Раздел 2. Визуальные модели.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3D-моделирование как технология создания визуальных моделей.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Графические примитивы в 3D-моделировании. Куб и кубоид. Шар и многогранник.</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Цилиндр, призма, пирамида.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Операции над примитивами. Поворот тел в пространстве. Масштабирование тел.</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Вычитание, пересечение и объединение геометрических тел.</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Моделирование сложных объектов.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3D-печать. Техника безопасности в 3D-печати. Аддитивные технологии. Экструдер и его устройство. Кинематика 3D-прин- тера. Характеристики материалов для 3D- принтера. Основные настройки для выполнения печати на 3D-принтере. Подготовка к печати. Печать 3D-модели. Профессии, связанные с 3D-печатью.</w:t>
      </w:r>
    </w:p>
    <w:p w:rsidR="00B676E7" w:rsidRPr="00B676E7" w:rsidRDefault="00B676E7" w:rsidP="00B676E7">
      <w:pPr>
        <w:pStyle w:val="a7"/>
        <w:jc w:val="both"/>
        <w:rPr>
          <w:rFonts w:ascii="Times New Roman" w:hAnsi="Times New Roman" w:cs="Times New Roman"/>
          <w:sz w:val="24"/>
          <w:szCs w:val="24"/>
          <w:lang w:val="tt-RU"/>
        </w:rPr>
      </w:pPr>
      <w:r w:rsidRPr="00D9355A">
        <w:rPr>
          <w:rFonts w:ascii="Times New Roman" w:hAnsi="Times New Roman" w:cs="Times New Roman"/>
          <w:b/>
          <w:sz w:val="24"/>
          <w:szCs w:val="24"/>
          <w:lang w:val="tt-RU"/>
        </w:rPr>
        <w:t>Раздел 3. Создание макетов с помощью программных средств</w:t>
      </w:r>
      <w:r w:rsidRPr="00B676E7">
        <w:rPr>
          <w:rFonts w:ascii="Times New Roman" w:hAnsi="Times New Roman" w:cs="Times New Roman"/>
          <w:sz w:val="24"/>
          <w:szCs w:val="24"/>
          <w:lang w:val="tt-RU"/>
        </w:rPr>
        <w:t>. Компоненты технологии макетирования: выполнение развёртки, сборка деталей макета. Разработка графической документации.</w:t>
      </w:r>
    </w:p>
    <w:p w:rsidR="00B676E7" w:rsidRPr="00D9355A" w:rsidRDefault="00B676E7" w:rsidP="00B676E7">
      <w:pPr>
        <w:pStyle w:val="a7"/>
        <w:jc w:val="both"/>
        <w:rPr>
          <w:rFonts w:ascii="Times New Roman" w:hAnsi="Times New Roman" w:cs="Times New Roman"/>
          <w:b/>
          <w:sz w:val="24"/>
          <w:szCs w:val="24"/>
          <w:lang w:val="tt-RU"/>
        </w:rPr>
      </w:pPr>
      <w:r w:rsidRPr="00D9355A">
        <w:rPr>
          <w:rFonts w:ascii="Times New Roman" w:hAnsi="Times New Roman" w:cs="Times New Roman"/>
          <w:b/>
          <w:sz w:val="24"/>
          <w:szCs w:val="24"/>
          <w:lang w:val="tt-RU"/>
        </w:rPr>
        <w:t>Раздел 4. Технология создания и исследования прототипов.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Создание прототипа. Исследование прототипа. Перенос выявленных свойств прототипа на реальные объекты.</w:t>
      </w:r>
    </w:p>
    <w:p w:rsidR="008D4E75" w:rsidRDefault="008D4E75" w:rsidP="00B676E7">
      <w:pPr>
        <w:pStyle w:val="a7"/>
        <w:jc w:val="both"/>
        <w:rPr>
          <w:rFonts w:ascii="Times New Roman" w:hAnsi="Times New Roman" w:cs="Times New Roman"/>
          <w:sz w:val="24"/>
          <w:szCs w:val="24"/>
          <w:lang w:val="tt-RU"/>
        </w:rPr>
      </w:pP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Модуль «Компьютерная графика. Черчение»8—9 КЛАССЫ</w:t>
      </w: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Раздел 1. Модели и их свойства.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Понятие графической модели.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Математические, физические и информационные модели. Графические модели.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Виды графических моделей. Количественная и качественная оценка модели.</w:t>
      </w: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Раздел 2. Черчение как технология создания графической модели инженерного объекта.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 чества, эксплуатационные, потребительские, экономические, экологические требования к инженерным объектам.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Практическая деятельность по созданию чертежей.</w:t>
      </w: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Раздел 3. Технология создания чертежей в программных средах.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Изделия и их модели. Анализ формы объекта и синтез модели. План создания 3D- модели.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Создание моделей по различным заданиям: по чертежу; по описанию и размерам; по образцу, с натуры.</w:t>
      </w: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Раздел 4. Разработка проекта инженерного объекта.</w:t>
      </w:r>
    </w:p>
    <w:p w:rsid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Выбор темы и обоснование этого выбора. Сбор информации по теме проекта. Функциональные качества инженерного объекта, размеры. Объем документации:</w:t>
      </w:r>
      <w:r w:rsidR="0052346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пояснительная записка, спецификация. Графические документы: технический рисунок объекта, чертёж общего вида, чертежи деталей. Условности иупрощения на чертеже. Создание презентации.</w:t>
      </w:r>
    </w:p>
    <w:p w:rsidR="008D4E75" w:rsidRPr="00B676E7" w:rsidRDefault="008D4E75" w:rsidP="00B676E7">
      <w:pPr>
        <w:pStyle w:val="a7"/>
        <w:jc w:val="both"/>
        <w:rPr>
          <w:rFonts w:ascii="Times New Roman" w:hAnsi="Times New Roman" w:cs="Times New Roman"/>
          <w:sz w:val="24"/>
          <w:szCs w:val="24"/>
          <w:lang w:val="tt-RU"/>
        </w:rPr>
      </w:pP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Модуль «Автоматизированные системы»8—9 КЛАССЫ</w:t>
      </w: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Раздел 1. Управление. Общие представления.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B676E7" w:rsidRPr="00B676E7" w:rsidRDefault="00B676E7" w:rsidP="00B676E7">
      <w:pPr>
        <w:pStyle w:val="a7"/>
        <w:jc w:val="both"/>
        <w:rPr>
          <w:rFonts w:ascii="Times New Roman" w:hAnsi="Times New Roman" w:cs="Times New Roman"/>
          <w:sz w:val="24"/>
          <w:szCs w:val="24"/>
          <w:lang w:val="tt-RU"/>
        </w:rPr>
      </w:pPr>
      <w:r w:rsidRPr="008D4E75">
        <w:rPr>
          <w:rFonts w:ascii="Times New Roman" w:hAnsi="Times New Roman" w:cs="Times New Roman"/>
          <w:b/>
          <w:sz w:val="24"/>
          <w:szCs w:val="24"/>
          <w:lang w:val="tt-RU"/>
        </w:rPr>
        <w:t xml:space="preserve">Раздел 2. Управление техническими системами. Механические устройства обратной связи. </w:t>
      </w:r>
      <w:r w:rsidRPr="00B676E7">
        <w:rPr>
          <w:rFonts w:ascii="Times New Roman" w:hAnsi="Times New Roman" w:cs="Times New Roman"/>
          <w:sz w:val="24"/>
          <w:szCs w:val="24"/>
          <w:lang w:val="tt-RU"/>
        </w:rPr>
        <w:t>Регулятор Уатта. Понятие системы. Замкнутые и открытые системы. Системы с положительной и отрицательной обратной связью. Примеры.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Динамические эффекты открытых систем: точки бифуркации, аттракторы. Реализация данных эффектов в технических системах.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Управление системами в условиях нестабильности.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Раздел 3. Элементная база автоматизированных систем.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Раздел 4. Управление социально-экономическими системами. Предпринимательство.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Система    показателей     эффективности     предпринимательской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Принципы и методы оценки эффективности.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Пути повышения и контроль эффективности предпринимательской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Программная поддержка предпринимательской деятельности. Программы для управления проектами.</w:t>
      </w: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Модуль «Животноводство»7—8 КЛАССЫ</w:t>
      </w: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Раздел 1. Элементы технологий выращивания сельскохо-зяйственных животных.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Домашние животные. Приручение животных как фактор развития человеческой цивилизации. Сельскохозяйственные животные.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Содержание сельскохозяйственных животных: помещение, оборудование, уход. Разведение животных. Породы животных, их создание. Лечение животных. Понятие о ветеринарии.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Заготовка кормов. Кормление животных. Питательность корма. Рацион. Животные у нас дома. Забота о домашних и бездомных животных.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Проблема клонирования живых организмов. Социальные иэтические проблемы.</w:t>
      </w:r>
    </w:p>
    <w:p w:rsidR="00B676E7" w:rsidRPr="008D4E75" w:rsidRDefault="00B676E7" w:rsidP="00B676E7">
      <w:pPr>
        <w:pStyle w:val="a7"/>
        <w:jc w:val="both"/>
        <w:rPr>
          <w:rFonts w:ascii="Times New Roman" w:hAnsi="Times New Roman" w:cs="Times New Roman"/>
          <w:b/>
          <w:sz w:val="24"/>
          <w:szCs w:val="24"/>
          <w:lang w:val="tt-RU"/>
        </w:rPr>
      </w:pPr>
      <w:r w:rsidRPr="008D4E75">
        <w:rPr>
          <w:rFonts w:ascii="Times New Roman" w:hAnsi="Times New Roman" w:cs="Times New Roman"/>
          <w:b/>
          <w:sz w:val="24"/>
          <w:szCs w:val="24"/>
          <w:lang w:val="tt-RU"/>
        </w:rPr>
        <w:t>Раздел 2. Производство животноводческих продуктов.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Использование цифровых технологий в животноводстве. Цифровая ферма: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автоматическое кормление животных;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автоматическая дойка;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уборка помещения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Цифровая «умная» ферма — перспективное направление роботизации в животноводстве.</w:t>
      </w:r>
    </w:p>
    <w:p w:rsidR="00B676E7" w:rsidRPr="00D940DF" w:rsidRDefault="00B676E7" w:rsidP="00B676E7">
      <w:pPr>
        <w:pStyle w:val="a7"/>
        <w:jc w:val="both"/>
        <w:rPr>
          <w:rFonts w:ascii="Times New Roman" w:hAnsi="Times New Roman" w:cs="Times New Roman"/>
          <w:b/>
          <w:sz w:val="24"/>
          <w:szCs w:val="24"/>
          <w:lang w:val="tt-RU"/>
        </w:rPr>
      </w:pPr>
      <w:r w:rsidRPr="00D940DF">
        <w:rPr>
          <w:rFonts w:ascii="Times New Roman" w:hAnsi="Times New Roman" w:cs="Times New Roman"/>
          <w:b/>
          <w:sz w:val="24"/>
          <w:szCs w:val="24"/>
          <w:lang w:val="tt-RU"/>
        </w:rPr>
        <w:t>Раздел 3. Профессии, связанные с деятельностью животновода.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B676E7" w:rsidRPr="00D940DF" w:rsidRDefault="00B676E7" w:rsidP="00B676E7">
      <w:pPr>
        <w:pStyle w:val="a7"/>
        <w:jc w:val="both"/>
        <w:rPr>
          <w:rFonts w:ascii="Times New Roman" w:hAnsi="Times New Roman" w:cs="Times New Roman"/>
          <w:b/>
          <w:sz w:val="24"/>
          <w:szCs w:val="24"/>
          <w:lang w:val="tt-RU"/>
        </w:rPr>
      </w:pPr>
      <w:r w:rsidRPr="00D940DF">
        <w:rPr>
          <w:rFonts w:ascii="Times New Roman" w:hAnsi="Times New Roman" w:cs="Times New Roman"/>
          <w:b/>
          <w:sz w:val="24"/>
          <w:szCs w:val="24"/>
          <w:lang w:val="tt-RU"/>
        </w:rPr>
        <w:t>Модуль «Растениеводство»7—8 КЛАССЫ</w:t>
      </w:r>
    </w:p>
    <w:p w:rsidR="00B676E7" w:rsidRPr="00D940DF" w:rsidRDefault="00B676E7" w:rsidP="00B676E7">
      <w:pPr>
        <w:pStyle w:val="a7"/>
        <w:jc w:val="both"/>
        <w:rPr>
          <w:rFonts w:ascii="Times New Roman" w:hAnsi="Times New Roman" w:cs="Times New Roman"/>
          <w:b/>
          <w:sz w:val="24"/>
          <w:szCs w:val="24"/>
          <w:lang w:val="tt-RU"/>
        </w:rPr>
      </w:pPr>
      <w:r w:rsidRPr="00D940DF">
        <w:rPr>
          <w:rFonts w:ascii="Times New Roman" w:hAnsi="Times New Roman" w:cs="Times New Roman"/>
          <w:b/>
          <w:sz w:val="24"/>
          <w:szCs w:val="24"/>
          <w:lang w:val="tt-RU"/>
        </w:rPr>
        <w:t>Раздел 1. Элементы технологий выращивания сельскохо-зяйственных культур.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Земледелие как поворотный пункт развития человеческой цивилизации. Земля как величайшая ценность человечества. История земледелия.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Почвы, виды почв. Плодородие почв.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Инструменты</w:t>
      </w:r>
      <w:r w:rsidRPr="00B676E7">
        <w:rPr>
          <w:rFonts w:ascii="Times New Roman" w:hAnsi="Times New Roman" w:cs="Times New Roman"/>
          <w:sz w:val="24"/>
          <w:szCs w:val="24"/>
          <w:lang w:val="tt-RU"/>
        </w:rPr>
        <w:tab/>
        <w:t>обработки</w:t>
      </w:r>
      <w:r w:rsidRPr="00B676E7">
        <w:rPr>
          <w:rFonts w:ascii="Times New Roman" w:hAnsi="Times New Roman" w:cs="Times New Roman"/>
          <w:sz w:val="24"/>
          <w:szCs w:val="24"/>
          <w:lang w:val="tt-RU"/>
        </w:rPr>
        <w:tab/>
        <w:t>почвы:</w:t>
      </w:r>
      <w:r w:rsidRPr="00B676E7">
        <w:rPr>
          <w:rFonts w:ascii="Times New Roman" w:hAnsi="Times New Roman" w:cs="Times New Roman"/>
          <w:sz w:val="24"/>
          <w:szCs w:val="24"/>
          <w:lang w:val="tt-RU"/>
        </w:rPr>
        <w:tab/>
        <w:t>ручные</w:t>
      </w:r>
      <w:r w:rsidRPr="00B676E7">
        <w:rPr>
          <w:rFonts w:ascii="Times New Roman" w:hAnsi="Times New Roman" w:cs="Times New Roman"/>
          <w:sz w:val="24"/>
          <w:szCs w:val="24"/>
          <w:lang w:val="tt-RU"/>
        </w:rPr>
        <w:tab/>
        <w:t>и</w:t>
      </w:r>
      <w:r w:rsidRPr="00B676E7">
        <w:rPr>
          <w:rFonts w:ascii="Times New Roman" w:hAnsi="Times New Roman" w:cs="Times New Roman"/>
          <w:sz w:val="24"/>
          <w:szCs w:val="24"/>
          <w:lang w:val="tt-RU"/>
        </w:rPr>
        <w:tab/>
        <w:t>механизированные. Сельскохозяйственная техника.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Культурные растения и их классификация.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Выращивание растений на школьном/приусадебном участке. Полезные для человека дикорастущие растения и их классификация.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Сохранение природной среды.</w:t>
      </w:r>
    </w:p>
    <w:p w:rsidR="00B676E7" w:rsidRPr="00D940DF" w:rsidRDefault="00B676E7" w:rsidP="00B676E7">
      <w:pPr>
        <w:pStyle w:val="a7"/>
        <w:jc w:val="both"/>
        <w:rPr>
          <w:rFonts w:ascii="Times New Roman" w:hAnsi="Times New Roman" w:cs="Times New Roman"/>
          <w:b/>
          <w:sz w:val="24"/>
          <w:szCs w:val="24"/>
          <w:lang w:val="tt-RU"/>
        </w:rPr>
      </w:pPr>
      <w:r w:rsidRPr="00D940DF">
        <w:rPr>
          <w:rFonts w:ascii="Times New Roman" w:hAnsi="Times New Roman" w:cs="Times New Roman"/>
          <w:b/>
          <w:sz w:val="24"/>
          <w:szCs w:val="24"/>
          <w:lang w:val="tt-RU"/>
        </w:rPr>
        <w:t>Раздел 2. Сельскохозяйственное производство.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Автоматизация и роботизация сельскохозяйственного про- изводства: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анализаторы почвы c использованием спутниковой системынавигации;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автоматизация тепличного хозяйства;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применение роботов манипуляторов для уборки урожая;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внесение удобрение на основе данных от азотно-спектральных датчиков;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определение критических точек полей с помощью спутниковых снимков;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использование БПЛА и др.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Генно-модифицированные растения: положительные и отрицательные аспекты.</w:t>
      </w:r>
    </w:p>
    <w:p w:rsidR="00B676E7" w:rsidRPr="00D940DF" w:rsidRDefault="00B676E7" w:rsidP="00B676E7">
      <w:pPr>
        <w:pStyle w:val="a7"/>
        <w:jc w:val="both"/>
        <w:rPr>
          <w:rFonts w:ascii="Times New Roman" w:hAnsi="Times New Roman" w:cs="Times New Roman"/>
          <w:b/>
          <w:sz w:val="24"/>
          <w:szCs w:val="24"/>
          <w:lang w:val="tt-RU"/>
        </w:rPr>
      </w:pPr>
      <w:r w:rsidRPr="00D940DF">
        <w:rPr>
          <w:rFonts w:ascii="Times New Roman" w:hAnsi="Times New Roman" w:cs="Times New Roman"/>
          <w:b/>
          <w:sz w:val="24"/>
          <w:szCs w:val="24"/>
          <w:lang w:val="tt-RU"/>
        </w:rPr>
        <w:t>Раздел 3. Сельскохозяйственные профессии.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Профессии в сельском хозяйстве: агроном, агрохимик, агроинженер, тракторист- 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B676E7" w:rsidRPr="00D940DF" w:rsidRDefault="00B676E7" w:rsidP="00B676E7">
      <w:pPr>
        <w:pStyle w:val="a7"/>
        <w:jc w:val="both"/>
        <w:rPr>
          <w:rFonts w:ascii="Times New Roman" w:hAnsi="Times New Roman" w:cs="Times New Roman"/>
          <w:b/>
          <w:sz w:val="24"/>
          <w:szCs w:val="24"/>
          <w:lang w:val="tt-RU"/>
        </w:rPr>
      </w:pPr>
    </w:p>
    <w:p w:rsidR="00B676E7" w:rsidRPr="00D940DF" w:rsidRDefault="00B676E7" w:rsidP="00B676E7">
      <w:pPr>
        <w:pStyle w:val="a7"/>
        <w:jc w:val="both"/>
        <w:rPr>
          <w:rFonts w:ascii="Times New Roman" w:hAnsi="Times New Roman" w:cs="Times New Roman"/>
          <w:b/>
          <w:sz w:val="24"/>
          <w:szCs w:val="24"/>
          <w:lang w:val="tt-RU"/>
        </w:rPr>
      </w:pPr>
      <w:r w:rsidRPr="00D940DF">
        <w:rPr>
          <w:rFonts w:ascii="Times New Roman" w:hAnsi="Times New Roman" w:cs="Times New Roman"/>
          <w:b/>
          <w:sz w:val="24"/>
          <w:szCs w:val="24"/>
          <w:lang w:val="tt-RU"/>
        </w:rPr>
        <w:t>ПЛАНИРУЕМЫЕ РЕЗУЛЬТАТЫ ОСВОЕНИЯУЧЕБНОГО ПРЕДМЕТА «ТЕХНОЛОГИЯ» НА УРОВНЕ ОСНОВНОГО ОБЩЕГО ОБРАЗОВАНИЯ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p>
    <w:p w:rsidR="00B676E7" w:rsidRPr="00B676E7" w:rsidRDefault="00B676E7" w:rsidP="0052346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соответствии  с  ФГОС  в  ходе  изучения  предмета  «Технология» учащимися</w:t>
      </w:r>
      <w:r w:rsidR="0052346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 xml:space="preserve"> </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предполагается достижение совокупности основных личностных, метапредметных и предметных результатов.</w:t>
      </w:r>
    </w:p>
    <w:p w:rsidR="00B676E7" w:rsidRPr="00B06959" w:rsidRDefault="00B676E7" w:rsidP="00B676E7">
      <w:pPr>
        <w:pStyle w:val="a7"/>
        <w:jc w:val="both"/>
        <w:rPr>
          <w:rFonts w:ascii="Times New Roman" w:hAnsi="Times New Roman" w:cs="Times New Roman"/>
          <w:b/>
          <w:sz w:val="24"/>
          <w:szCs w:val="24"/>
          <w:lang w:val="tt-RU"/>
        </w:rPr>
      </w:pPr>
      <w:r w:rsidRPr="00B06959">
        <w:rPr>
          <w:rFonts w:ascii="Times New Roman" w:hAnsi="Times New Roman" w:cs="Times New Roman"/>
          <w:b/>
          <w:sz w:val="24"/>
          <w:szCs w:val="24"/>
          <w:lang w:val="tt-RU"/>
        </w:rPr>
        <w:t>ЛИЧНОСТНЫЕ РЕЗУЛЬТАТЫ</w:t>
      </w:r>
    </w:p>
    <w:p w:rsidR="00B676E7" w:rsidRPr="00B06959" w:rsidRDefault="00B676E7" w:rsidP="00B676E7">
      <w:pPr>
        <w:pStyle w:val="a7"/>
        <w:jc w:val="both"/>
        <w:rPr>
          <w:rFonts w:ascii="Times New Roman" w:hAnsi="Times New Roman" w:cs="Times New Roman"/>
          <w:sz w:val="24"/>
          <w:szCs w:val="24"/>
          <w:u w:val="single"/>
          <w:lang w:val="tt-RU"/>
        </w:rPr>
      </w:pPr>
      <w:r w:rsidRPr="00B06959">
        <w:rPr>
          <w:rFonts w:ascii="Times New Roman" w:hAnsi="Times New Roman" w:cs="Times New Roman"/>
          <w:sz w:val="24"/>
          <w:szCs w:val="24"/>
          <w:u w:val="single"/>
          <w:lang w:val="tt-RU"/>
        </w:rPr>
        <w:t>Патриотическое воспитание: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проявление интереса к истории и современному состоянию российской науки и технологии;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ценностное отношение к достижениям российских инженеров и учёных.</w:t>
      </w:r>
    </w:p>
    <w:p w:rsidR="00B676E7" w:rsidRPr="00B06959" w:rsidRDefault="00B676E7" w:rsidP="00B676E7">
      <w:pPr>
        <w:pStyle w:val="a7"/>
        <w:jc w:val="both"/>
        <w:rPr>
          <w:rFonts w:ascii="Times New Roman" w:hAnsi="Times New Roman" w:cs="Times New Roman"/>
          <w:sz w:val="24"/>
          <w:szCs w:val="24"/>
          <w:u w:val="single"/>
          <w:lang w:val="tt-RU"/>
        </w:rPr>
      </w:pPr>
      <w:r w:rsidRPr="00B06959">
        <w:rPr>
          <w:rFonts w:ascii="Times New Roman" w:hAnsi="Times New Roman" w:cs="Times New Roman"/>
          <w:sz w:val="24"/>
          <w:szCs w:val="24"/>
          <w:u w:val="single"/>
          <w:lang w:val="tt-RU"/>
        </w:rPr>
        <w:t>Гражданское и духовно-нравственное воспитание: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осознание важности морально-этических принципов в деятельности, связанной с реализацией технологий;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B676E7" w:rsidRPr="00B06959" w:rsidRDefault="00B676E7" w:rsidP="00B676E7">
      <w:pPr>
        <w:pStyle w:val="a7"/>
        <w:jc w:val="both"/>
        <w:rPr>
          <w:rFonts w:ascii="Times New Roman" w:hAnsi="Times New Roman" w:cs="Times New Roman"/>
          <w:sz w:val="24"/>
          <w:szCs w:val="24"/>
          <w:u w:val="single"/>
          <w:lang w:val="tt-RU"/>
        </w:rPr>
      </w:pPr>
      <w:r w:rsidRPr="00B06959">
        <w:rPr>
          <w:rFonts w:ascii="Times New Roman" w:hAnsi="Times New Roman" w:cs="Times New Roman"/>
          <w:sz w:val="24"/>
          <w:szCs w:val="24"/>
          <w:u w:val="single"/>
          <w:lang w:val="tt-RU"/>
        </w:rPr>
        <w:t>Эстетическое воспитание: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восприятие эстетических качеств предметов труда;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умение создавать эстетически значимые изделия из различных материалов.</w:t>
      </w:r>
    </w:p>
    <w:p w:rsidR="00B676E7" w:rsidRPr="00B06959" w:rsidRDefault="00B676E7" w:rsidP="00B676E7">
      <w:pPr>
        <w:pStyle w:val="a7"/>
        <w:jc w:val="both"/>
        <w:rPr>
          <w:rFonts w:ascii="Times New Roman" w:hAnsi="Times New Roman" w:cs="Times New Roman"/>
          <w:sz w:val="24"/>
          <w:szCs w:val="24"/>
          <w:u w:val="single"/>
          <w:lang w:val="tt-RU"/>
        </w:rPr>
      </w:pPr>
      <w:r w:rsidRPr="00B06959">
        <w:rPr>
          <w:rFonts w:ascii="Times New Roman" w:hAnsi="Times New Roman" w:cs="Times New Roman"/>
          <w:sz w:val="24"/>
          <w:szCs w:val="24"/>
          <w:u w:val="single"/>
          <w:lang w:val="tt-RU"/>
        </w:rPr>
        <w:t>Ценности научного познания и практической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осознание ценности науки как фундамента технологий;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развитие интереса к исследовательской деятельности, реализации на практике достижений науки.</w:t>
      </w:r>
    </w:p>
    <w:p w:rsidR="00B676E7" w:rsidRPr="00B06959" w:rsidRDefault="00B676E7" w:rsidP="00B676E7">
      <w:pPr>
        <w:pStyle w:val="a7"/>
        <w:jc w:val="both"/>
        <w:rPr>
          <w:rFonts w:ascii="Times New Roman" w:hAnsi="Times New Roman" w:cs="Times New Roman"/>
          <w:sz w:val="24"/>
          <w:szCs w:val="24"/>
          <w:u w:val="single"/>
          <w:lang w:val="tt-RU"/>
        </w:rPr>
      </w:pPr>
      <w:r w:rsidRPr="00B06959">
        <w:rPr>
          <w:rFonts w:ascii="Times New Roman" w:hAnsi="Times New Roman" w:cs="Times New Roman"/>
          <w:sz w:val="24"/>
          <w:szCs w:val="24"/>
          <w:u w:val="single"/>
          <w:lang w:val="tt-RU"/>
        </w:rPr>
        <w:t>Формирование культуры здоровья и эмоционального благополучия: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осознание ценности безопасного образа жизни в современномтехнологическом мире, важности правил безопасной работыс инструментами;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умение распознавать информационные угрозы и осуществлять защиту личности от этих угроз.</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Трудовое воспитание: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активное участие в решении возникающих практических задач из различных областей;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умение ориентироваться в мире современных профессий.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Экологическое воспитание: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воспитание бережного отношения к окружающей среде, понимание необходимости соблюдения баланса между природой и техносферой;</w:t>
      </w:r>
    </w:p>
    <w:p w:rsidR="00B676E7" w:rsidRPr="00B06959" w:rsidRDefault="00B676E7" w:rsidP="00B676E7">
      <w:pPr>
        <w:pStyle w:val="a7"/>
        <w:jc w:val="both"/>
        <w:rPr>
          <w:rFonts w:ascii="Times New Roman" w:hAnsi="Times New Roman" w:cs="Times New Roman"/>
          <w:b/>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 xml:space="preserve">осознание пределов преобразовательной деятельности человека. </w:t>
      </w:r>
      <w:r w:rsidRPr="00B06959">
        <w:rPr>
          <w:rFonts w:ascii="Times New Roman" w:hAnsi="Times New Roman" w:cs="Times New Roman"/>
          <w:b/>
          <w:sz w:val="24"/>
          <w:szCs w:val="24"/>
          <w:lang w:val="tt-RU"/>
        </w:rPr>
        <w:t>МЕТАПРЕДМЕТНЫЕ РЕЗУЛЬТАТЫ</w:t>
      </w:r>
    </w:p>
    <w:p w:rsidR="00B676E7" w:rsidRPr="00B676E7" w:rsidRDefault="00B676E7" w:rsidP="00B0695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Освоение содержания предмета «Технология» в основной школе способствует достижению метапредметных результатов, в том числе:</w:t>
      </w:r>
    </w:p>
    <w:p w:rsidR="00B676E7" w:rsidRPr="00B06959" w:rsidRDefault="00B676E7" w:rsidP="00B676E7">
      <w:pPr>
        <w:pStyle w:val="a7"/>
        <w:jc w:val="both"/>
        <w:rPr>
          <w:rFonts w:ascii="Times New Roman" w:hAnsi="Times New Roman" w:cs="Times New Roman"/>
          <w:b/>
          <w:sz w:val="24"/>
          <w:szCs w:val="24"/>
          <w:lang w:val="tt-RU"/>
        </w:rPr>
      </w:pPr>
      <w:r w:rsidRPr="00B06959">
        <w:rPr>
          <w:rFonts w:ascii="Times New Roman" w:hAnsi="Times New Roman" w:cs="Times New Roman"/>
          <w:b/>
          <w:sz w:val="24"/>
          <w:szCs w:val="24"/>
          <w:lang w:val="tt-RU"/>
        </w:rPr>
        <w:t>Овладение универсальными познавательными действиями</w:t>
      </w:r>
    </w:p>
    <w:p w:rsidR="00B676E7" w:rsidRPr="00B06959" w:rsidRDefault="00B676E7" w:rsidP="00B676E7">
      <w:pPr>
        <w:pStyle w:val="a7"/>
        <w:jc w:val="both"/>
        <w:rPr>
          <w:rFonts w:ascii="Times New Roman" w:hAnsi="Times New Roman" w:cs="Times New Roman"/>
          <w:b/>
          <w:sz w:val="24"/>
          <w:szCs w:val="24"/>
          <w:lang w:val="tt-RU"/>
        </w:rPr>
      </w:pPr>
      <w:r w:rsidRPr="00B06959">
        <w:rPr>
          <w:rFonts w:ascii="Times New Roman" w:hAnsi="Times New Roman" w:cs="Times New Roman"/>
          <w:b/>
          <w:sz w:val="24"/>
          <w:szCs w:val="24"/>
          <w:lang w:val="tt-RU"/>
        </w:rPr>
        <w:t>Базовые логические действия: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и характеризовать существенные признаки природных и рукотворных объектов;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устанавливать существенный признак классификации, основание для обобщения и сравнения;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закономерности и противоречия в рассматриваемых фактах, данных и наблюдениях, относящихся к внешнему миру;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причинно-следственные связи при изучении природных явлений и процессов, а также процессов, происходящих в техносфере;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самостоятельно выбирать способ решения поставленной задачи, используя для этого необходимые материалы, инструменты и технологии.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Базовые исследовательские действия: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вопросы как исследовательский инструментпознания;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формировать</w:t>
      </w:r>
      <w:r w:rsidRPr="00B676E7">
        <w:rPr>
          <w:rFonts w:ascii="Times New Roman" w:hAnsi="Times New Roman" w:cs="Times New Roman"/>
          <w:sz w:val="24"/>
          <w:szCs w:val="24"/>
          <w:lang w:val="tt-RU"/>
        </w:rPr>
        <w:tab/>
        <w:t>запросы</w:t>
      </w:r>
      <w:r w:rsidRPr="00B676E7">
        <w:rPr>
          <w:rFonts w:ascii="Times New Roman" w:hAnsi="Times New Roman" w:cs="Times New Roman"/>
          <w:sz w:val="24"/>
          <w:szCs w:val="24"/>
          <w:lang w:val="tt-RU"/>
        </w:rPr>
        <w:tab/>
        <w:t>к</w:t>
      </w:r>
      <w:r w:rsidRPr="00B676E7">
        <w:rPr>
          <w:rFonts w:ascii="Times New Roman" w:hAnsi="Times New Roman" w:cs="Times New Roman"/>
          <w:sz w:val="24"/>
          <w:szCs w:val="24"/>
          <w:lang w:val="tt-RU"/>
        </w:rPr>
        <w:tab/>
        <w:t>информационно</w:t>
      </w:r>
      <w:r w:rsidR="00412546">
        <w:rPr>
          <w:rFonts w:ascii="Times New Roman" w:hAnsi="Times New Roman" w:cs="Times New Roman"/>
          <w:sz w:val="24"/>
          <w:szCs w:val="24"/>
          <w:lang w:val="tt-RU"/>
        </w:rPr>
        <w:t>й</w:t>
      </w:r>
      <w:r w:rsidR="00412546">
        <w:rPr>
          <w:rFonts w:ascii="Times New Roman" w:hAnsi="Times New Roman" w:cs="Times New Roman"/>
          <w:sz w:val="24"/>
          <w:szCs w:val="24"/>
          <w:lang w:val="tt-RU"/>
        </w:rPr>
        <w:tab/>
        <w:t>системе</w:t>
      </w:r>
      <w:r w:rsidR="00412546">
        <w:rPr>
          <w:rFonts w:ascii="Times New Roman" w:hAnsi="Times New Roman" w:cs="Times New Roman"/>
          <w:sz w:val="24"/>
          <w:szCs w:val="24"/>
          <w:lang w:val="tt-RU"/>
        </w:rPr>
        <w:tab/>
        <w:t>с</w:t>
      </w:r>
      <w:r w:rsidR="00412546">
        <w:rPr>
          <w:rFonts w:ascii="Times New Roman" w:hAnsi="Times New Roman" w:cs="Times New Roman"/>
          <w:sz w:val="24"/>
          <w:szCs w:val="24"/>
          <w:lang w:val="tt-RU"/>
        </w:rPr>
        <w:tab/>
        <w:t xml:space="preserve">целью </w:t>
      </w:r>
      <w:r w:rsidRPr="00B676E7">
        <w:rPr>
          <w:rFonts w:ascii="Times New Roman" w:hAnsi="Times New Roman" w:cs="Times New Roman"/>
          <w:sz w:val="24"/>
          <w:szCs w:val="24"/>
          <w:lang w:val="tt-RU"/>
        </w:rPr>
        <w:t>получения необходимой информации;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ab/>
        <w:t>оценивать полноту, достоверность и актуальность полученной информации;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опытным путём изучать свойства различных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строить и оценивать модели объектов, явлений и процессов;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создавать, применять и преобразовывать знаки и символы, модели и схемы для решения учебных и познавательных задач;</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оценивать правильность выполнения учебной задачи, собственные возможности её решения;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прогнозировать поведение технической системы, в том числе с учётом синергетических эффектов.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Работа с информацией: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выбирать</w:t>
      </w:r>
      <w:r w:rsidRPr="00B676E7">
        <w:rPr>
          <w:rFonts w:ascii="Times New Roman" w:hAnsi="Times New Roman" w:cs="Times New Roman"/>
          <w:sz w:val="24"/>
          <w:szCs w:val="24"/>
          <w:lang w:val="tt-RU"/>
        </w:rPr>
        <w:tab/>
        <w:t>форму</w:t>
      </w:r>
      <w:r w:rsidRPr="00B676E7">
        <w:rPr>
          <w:rFonts w:ascii="Times New Roman" w:hAnsi="Times New Roman" w:cs="Times New Roman"/>
          <w:sz w:val="24"/>
          <w:szCs w:val="24"/>
          <w:lang w:val="tt-RU"/>
        </w:rPr>
        <w:tab/>
        <w:t>представления</w:t>
      </w:r>
      <w:r w:rsidRPr="00B676E7">
        <w:rPr>
          <w:rFonts w:ascii="Times New Roman" w:hAnsi="Times New Roman" w:cs="Times New Roman"/>
          <w:sz w:val="24"/>
          <w:szCs w:val="24"/>
          <w:lang w:val="tt-RU"/>
        </w:rPr>
        <w:tab/>
        <w:t>информации</w:t>
      </w:r>
      <w:r w:rsidRPr="00B676E7">
        <w:rPr>
          <w:rFonts w:ascii="Times New Roman" w:hAnsi="Times New Roman" w:cs="Times New Roman"/>
          <w:sz w:val="24"/>
          <w:szCs w:val="24"/>
          <w:lang w:val="tt-RU"/>
        </w:rPr>
        <w:tab/>
        <w:t>в</w:t>
      </w:r>
      <w:r w:rsidRPr="00B676E7">
        <w:rPr>
          <w:rFonts w:ascii="Times New Roman" w:hAnsi="Times New Roman" w:cs="Times New Roman"/>
          <w:sz w:val="24"/>
          <w:szCs w:val="24"/>
          <w:lang w:val="tt-RU"/>
        </w:rPr>
        <w:tab/>
        <w:t>зависимости от поставленной задачи;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различие между данными, информацией и знаниями;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начальными навыками работы с «большими данными»;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технологией трансформации данных в информацию,информации в знания.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Овладение универсальными учебными регулятивнымидействиями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Самоорганизация: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делать выбор и брать ответственность за решение.</w:t>
      </w:r>
    </w:p>
    <w:p w:rsidR="00B676E7" w:rsidRPr="00412546" w:rsidRDefault="00B676E7" w:rsidP="00B676E7">
      <w:pPr>
        <w:pStyle w:val="a7"/>
        <w:jc w:val="both"/>
        <w:rPr>
          <w:rFonts w:ascii="Times New Roman" w:hAnsi="Times New Roman" w:cs="Times New Roman"/>
          <w:sz w:val="24"/>
          <w:szCs w:val="24"/>
          <w:u w:val="single"/>
          <w:lang w:val="tt-RU"/>
        </w:rPr>
      </w:pPr>
      <w:r w:rsidRPr="00412546">
        <w:rPr>
          <w:rFonts w:ascii="Times New Roman" w:hAnsi="Times New Roman" w:cs="Times New Roman"/>
          <w:sz w:val="24"/>
          <w:szCs w:val="24"/>
          <w:u w:val="single"/>
          <w:lang w:val="tt-RU"/>
        </w:rPr>
        <w:t>Самоконтроль (рефлексия):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давать адекватную оценку ситуации и предлагать план её изменения;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объяснять причины достижения (недостижения) результатов преобразовательной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вносить необходимые коррективы в деятельность по решению задачи или по осуществлению проекта;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оценивать соответствие результата цели и условиям и при необходимости корректировать цель и процесс её достижения.</w:t>
      </w:r>
    </w:p>
    <w:p w:rsidR="00B676E7" w:rsidRPr="00412546" w:rsidRDefault="00B676E7" w:rsidP="00B676E7">
      <w:pPr>
        <w:pStyle w:val="a7"/>
        <w:jc w:val="both"/>
        <w:rPr>
          <w:rFonts w:ascii="Times New Roman" w:hAnsi="Times New Roman" w:cs="Times New Roman"/>
          <w:sz w:val="24"/>
          <w:szCs w:val="24"/>
          <w:u w:val="single"/>
          <w:lang w:val="tt-RU"/>
        </w:rPr>
      </w:pPr>
      <w:r w:rsidRPr="00412546">
        <w:rPr>
          <w:rFonts w:ascii="Times New Roman" w:hAnsi="Times New Roman" w:cs="Times New Roman"/>
          <w:sz w:val="24"/>
          <w:szCs w:val="24"/>
          <w:u w:val="single"/>
          <w:lang w:val="tt-RU"/>
        </w:rPr>
        <w:t>Принятие себя и других: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признавать своё право на ошибку при решении задач или при реализации проекта, такое же право другого на подобные ошибки.</w:t>
      </w:r>
    </w:p>
    <w:p w:rsidR="00B676E7" w:rsidRPr="00B676E7" w:rsidRDefault="00B676E7" w:rsidP="00B676E7">
      <w:pPr>
        <w:pStyle w:val="a7"/>
        <w:jc w:val="both"/>
        <w:rPr>
          <w:rFonts w:ascii="Times New Roman" w:hAnsi="Times New Roman" w:cs="Times New Roman"/>
          <w:sz w:val="24"/>
          <w:szCs w:val="24"/>
          <w:lang w:val="tt-RU"/>
        </w:rPr>
      </w:pPr>
      <w:r w:rsidRPr="00412546">
        <w:rPr>
          <w:rFonts w:ascii="Times New Roman" w:hAnsi="Times New Roman" w:cs="Times New Roman"/>
          <w:b/>
          <w:sz w:val="24"/>
          <w:szCs w:val="24"/>
          <w:lang w:val="tt-RU"/>
        </w:rPr>
        <w:t>Овладение универсальными коммуникативными действиями</w:t>
      </w:r>
      <w:r w:rsidRPr="00B676E7">
        <w:rPr>
          <w:rFonts w:ascii="Times New Roman" w:hAnsi="Times New Roman" w:cs="Times New Roman"/>
          <w:sz w:val="24"/>
          <w:szCs w:val="24"/>
          <w:lang w:val="tt-RU"/>
        </w:rPr>
        <w:t>.</w:t>
      </w:r>
    </w:p>
    <w:p w:rsidR="00B676E7" w:rsidRPr="00412546" w:rsidRDefault="00B676E7" w:rsidP="00B676E7">
      <w:pPr>
        <w:pStyle w:val="a7"/>
        <w:jc w:val="both"/>
        <w:rPr>
          <w:rFonts w:ascii="Times New Roman" w:hAnsi="Times New Roman" w:cs="Times New Roman"/>
          <w:sz w:val="24"/>
          <w:szCs w:val="24"/>
          <w:u w:val="single"/>
          <w:lang w:val="tt-RU"/>
        </w:rPr>
      </w:pPr>
      <w:r w:rsidRPr="00412546">
        <w:rPr>
          <w:rFonts w:ascii="Times New Roman" w:hAnsi="Times New Roman" w:cs="Times New Roman"/>
          <w:sz w:val="24"/>
          <w:szCs w:val="24"/>
          <w:u w:val="single"/>
          <w:lang w:val="tt-RU"/>
        </w:rPr>
        <w:t>Общение: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 ходе обсуждения учебного материала, планирования и осуществления учебного проекта;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 рамках публичного представления результатов проектнойдеятельности;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 ходе совместного решения задачи с использованием облачных сервисов;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 ходе общения с представителями других культур, в частности в социальных сетях.</w:t>
      </w:r>
    </w:p>
    <w:p w:rsidR="00B676E7" w:rsidRPr="00412546" w:rsidRDefault="00B676E7" w:rsidP="00B676E7">
      <w:pPr>
        <w:pStyle w:val="a7"/>
        <w:jc w:val="both"/>
        <w:rPr>
          <w:rFonts w:ascii="Times New Roman" w:hAnsi="Times New Roman" w:cs="Times New Roman"/>
          <w:sz w:val="24"/>
          <w:szCs w:val="24"/>
          <w:u w:val="single"/>
          <w:lang w:val="tt-RU"/>
        </w:rPr>
      </w:pPr>
      <w:r w:rsidRPr="00412546">
        <w:rPr>
          <w:rFonts w:ascii="Times New Roman" w:hAnsi="Times New Roman" w:cs="Times New Roman"/>
          <w:sz w:val="24"/>
          <w:szCs w:val="24"/>
          <w:u w:val="single"/>
          <w:lang w:val="tt-RU"/>
        </w:rPr>
        <w:t>Совместная деятельность:</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и использовать преимущества командной работы при реализации учебного проекта;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w:t>
      </w:r>
      <w:r w:rsidRPr="00B676E7">
        <w:rPr>
          <w:rFonts w:ascii="Times New Roman" w:hAnsi="Times New Roman" w:cs="Times New Roman"/>
          <w:sz w:val="24"/>
          <w:szCs w:val="24"/>
          <w:lang w:val="tt-RU"/>
        </w:rPr>
        <w:tab/>
        <w:t>необходимость</w:t>
      </w:r>
      <w:r w:rsidRPr="00B676E7">
        <w:rPr>
          <w:rFonts w:ascii="Times New Roman" w:hAnsi="Times New Roman" w:cs="Times New Roman"/>
          <w:sz w:val="24"/>
          <w:szCs w:val="24"/>
          <w:lang w:val="tt-RU"/>
        </w:rPr>
        <w:tab/>
        <w:t>выработки</w:t>
      </w:r>
      <w:r w:rsidRPr="00B676E7">
        <w:rPr>
          <w:rFonts w:ascii="Times New Roman" w:hAnsi="Times New Roman" w:cs="Times New Roman"/>
          <w:sz w:val="24"/>
          <w:szCs w:val="24"/>
          <w:lang w:val="tt-RU"/>
        </w:rPr>
        <w:tab/>
        <w:t>знаково-символических</w:t>
      </w:r>
      <w:r w:rsidRPr="00B676E7">
        <w:rPr>
          <w:rFonts w:ascii="Times New Roman" w:hAnsi="Times New Roman" w:cs="Times New Roman"/>
          <w:sz w:val="24"/>
          <w:szCs w:val="24"/>
          <w:lang w:val="tt-RU"/>
        </w:rPr>
        <w:tab/>
        <w:t>средств</w:t>
      </w:r>
      <w:r w:rsidRPr="00B676E7">
        <w:rPr>
          <w:rFonts w:ascii="Times New Roman" w:hAnsi="Times New Roman" w:cs="Times New Roman"/>
          <w:sz w:val="24"/>
          <w:szCs w:val="24"/>
          <w:lang w:val="tt-RU"/>
        </w:rPr>
        <w:tab/>
        <w:t>как необходимого условия успешной проектной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w:t>
      </w:r>
      <w:r w:rsidRPr="00B676E7">
        <w:rPr>
          <w:rFonts w:ascii="Times New Roman" w:hAnsi="Times New Roman" w:cs="Times New Roman"/>
          <w:sz w:val="24"/>
          <w:szCs w:val="24"/>
          <w:lang w:val="tt-RU"/>
        </w:rPr>
        <w:tab/>
        <w:t>адекватно</w:t>
      </w:r>
      <w:r w:rsidRPr="00B676E7">
        <w:rPr>
          <w:rFonts w:ascii="Times New Roman" w:hAnsi="Times New Roman" w:cs="Times New Roman"/>
          <w:sz w:val="24"/>
          <w:szCs w:val="24"/>
          <w:lang w:val="tt-RU"/>
        </w:rPr>
        <w:tab/>
        <w:t>интерпретировать</w:t>
      </w:r>
      <w:r w:rsidRPr="00B676E7">
        <w:rPr>
          <w:rFonts w:ascii="Times New Roman" w:hAnsi="Times New Roman" w:cs="Times New Roman"/>
          <w:sz w:val="24"/>
          <w:szCs w:val="24"/>
          <w:lang w:val="tt-RU"/>
        </w:rPr>
        <w:tab/>
      </w:r>
      <w:r w:rsidR="00412546">
        <w:rPr>
          <w:rFonts w:ascii="Times New Roman" w:hAnsi="Times New Roman" w:cs="Times New Roman"/>
          <w:sz w:val="24"/>
          <w:szCs w:val="24"/>
          <w:lang w:val="tt-RU"/>
        </w:rPr>
        <w:t>высказывания</w:t>
      </w:r>
      <w:r w:rsidR="00412546">
        <w:rPr>
          <w:rFonts w:ascii="Times New Roman" w:hAnsi="Times New Roman" w:cs="Times New Roman"/>
          <w:sz w:val="24"/>
          <w:szCs w:val="24"/>
          <w:lang w:val="tt-RU"/>
        </w:rPr>
        <w:tab/>
        <w:t>собеседника</w:t>
      </w:r>
      <w:r w:rsidR="00412546">
        <w:rPr>
          <w:rFonts w:ascii="Times New Roman" w:hAnsi="Times New Roman" w:cs="Times New Roman"/>
          <w:sz w:val="24"/>
          <w:szCs w:val="24"/>
          <w:lang w:val="tt-RU"/>
        </w:rPr>
        <w:tab/>
        <w:t xml:space="preserve">- </w:t>
      </w:r>
      <w:r w:rsidRPr="00B676E7">
        <w:rPr>
          <w:rFonts w:ascii="Times New Roman" w:hAnsi="Times New Roman" w:cs="Times New Roman"/>
          <w:sz w:val="24"/>
          <w:szCs w:val="24"/>
          <w:lang w:val="tt-RU"/>
        </w:rPr>
        <w:t>участника</w:t>
      </w:r>
      <w:r w:rsidR="00412546">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совместной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навыками отстаивания своей точки зрения, используя при этом законы логики;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распознавать некорректную аргументацию. ПРЕДМЕТНЫЕ РЕЗУЛЬТАТЫ</w:t>
      </w:r>
    </w:p>
    <w:p w:rsidR="00B676E7" w:rsidRPr="00B676E7" w:rsidRDefault="00B676E7" w:rsidP="00B06AD3">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По завершении обучения учащийся должен иметь сформированные образовательные результаты, соотнесённые с каждымиз модулей.</w:t>
      </w:r>
    </w:p>
    <w:p w:rsidR="00B06AD3" w:rsidRDefault="00B06AD3" w:rsidP="00B676E7">
      <w:pPr>
        <w:pStyle w:val="a7"/>
        <w:jc w:val="both"/>
        <w:rPr>
          <w:rFonts w:ascii="Times New Roman" w:hAnsi="Times New Roman" w:cs="Times New Roman"/>
          <w:b/>
          <w:sz w:val="24"/>
          <w:szCs w:val="24"/>
          <w:lang w:val="tt-RU"/>
        </w:rPr>
      </w:pPr>
    </w:p>
    <w:p w:rsidR="00B676E7" w:rsidRPr="00B06AD3" w:rsidRDefault="00B676E7" w:rsidP="00B676E7">
      <w:pPr>
        <w:pStyle w:val="a7"/>
        <w:jc w:val="both"/>
        <w:rPr>
          <w:rFonts w:ascii="Times New Roman" w:hAnsi="Times New Roman" w:cs="Times New Roman"/>
          <w:b/>
          <w:sz w:val="24"/>
          <w:szCs w:val="24"/>
          <w:lang w:val="tt-RU"/>
        </w:rPr>
      </w:pPr>
      <w:r w:rsidRPr="00B06AD3">
        <w:rPr>
          <w:rFonts w:ascii="Times New Roman" w:hAnsi="Times New Roman" w:cs="Times New Roman"/>
          <w:b/>
          <w:sz w:val="24"/>
          <w:szCs w:val="24"/>
          <w:lang w:val="tt-RU"/>
        </w:rPr>
        <w:t>Модуль «Производство и технология»5—6 КЛАССЫ: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роль техники и технологий для прогрессивного развития общества;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роль техники и технологий в цифровом социуме;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причины и последствия развития техники и технологий;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виды современных технологий и определять перспективы их развития;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строить учебную и практическую деятельность в соответствии со структурой технологии: этапами, операциями, действиями;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научиться конструировать, оценивать и использовать модели в познавательной и практической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организовывать рабочее место в соответствии с требованиями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различные материалы (древесина, металлы и сплавы, полимеры, текстиль, сельскохозяйственная продукция);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создавать, применять и преобразовывать знаки и символы, модели и схемы для решения учебных и производственных задач;</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научиться коллективно решать задачи с использованием облачных сервисов;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оперировать понятием «биотехнология»;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классифицировать методы очистки воды, использовать фильтрование воды;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оперировать понятиями «биоэнергетика», «биометаногенез». 7—9 КЛАССЫ: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перечислять и характеризовать виды современных технологий;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технологии для решения возникающих задач;</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приводить примеры не только функциональных, но и эстетичных промышленных изделий;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овладеть информационно-когнитивными технологиями преобразования данных в информацию и информации в знание;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оценивать области применения технологий, понимать их возможности и ограничения;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оценивать условия применимости технологии с позиций экологической защищённости;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научиться модернизировать и создавать технологии обработки известных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анализировать значимые для конкретного человека потребности;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перечислять и характеризовать продукты питания;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перечислять виды и названия народных промыслов и ремёсел;</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анализировать использование нанотехнологий в различныхобластях;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экологические проблемы;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генеалогический метод;</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анализировать роль прививок;</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анализировать работу биодатчиков;</w:t>
      </w:r>
    </w:p>
    <w:p w:rsidR="00945C77" w:rsidRDefault="00B06AD3" w:rsidP="00B676E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676E7" w:rsidRPr="00B676E7">
        <w:rPr>
          <w:rFonts w:ascii="Times New Roman" w:hAnsi="Times New Roman" w:cs="Times New Roman"/>
          <w:sz w:val="24"/>
          <w:szCs w:val="24"/>
          <w:lang w:val="tt-RU"/>
        </w:rPr>
        <w:t xml:space="preserve"> анализировать микробиологические технологии, методы генной  инженерии.</w:t>
      </w:r>
    </w:p>
    <w:p w:rsidR="00B676E7" w:rsidRPr="00945C77" w:rsidRDefault="00B676E7" w:rsidP="00B676E7">
      <w:pPr>
        <w:pStyle w:val="a7"/>
        <w:jc w:val="both"/>
        <w:rPr>
          <w:rFonts w:ascii="Times New Roman" w:hAnsi="Times New Roman" w:cs="Times New Roman"/>
          <w:b/>
          <w:sz w:val="24"/>
          <w:szCs w:val="24"/>
          <w:lang w:val="tt-RU"/>
        </w:rPr>
      </w:pPr>
      <w:r w:rsidRPr="00945C77">
        <w:rPr>
          <w:rFonts w:ascii="Times New Roman" w:hAnsi="Times New Roman" w:cs="Times New Roman"/>
          <w:b/>
          <w:sz w:val="24"/>
          <w:szCs w:val="24"/>
          <w:lang w:val="tt-RU"/>
        </w:rPr>
        <w:t xml:space="preserve"> Модуль «Технология обработки материалови пищевых продуктов»</w:t>
      </w:r>
    </w:p>
    <w:p w:rsidR="00B676E7" w:rsidRPr="00945C77" w:rsidRDefault="00B676E7" w:rsidP="00B676E7">
      <w:pPr>
        <w:pStyle w:val="a7"/>
        <w:jc w:val="both"/>
        <w:rPr>
          <w:rFonts w:ascii="Times New Roman" w:hAnsi="Times New Roman" w:cs="Times New Roman"/>
          <w:b/>
          <w:sz w:val="24"/>
          <w:szCs w:val="24"/>
          <w:lang w:val="tt-RU"/>
        </w:rPr>
      </w:pPr>
      <w:r w:rsidRPr="00945C77">
        <w:rPr>
          <w:rFonts w:ascii="Times New Roman" w:hAnsi="Times New Roman" w:cs="Times New Roman"/>
          <w:b/>
          <w:sz w:val="24"/>
          <w:szCs w:val="24"/>
          <w:lang w:val="tt-RU"/>
        </w:rPr>
        <w:t>5—6 КЛАССЫ: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познавательную и преобразовательную деятельность человека;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организовывать рабочее место в соответствии с требованиямибезопасности;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классифицировать</w:t>
      </w:r>
      <w:r w:rsidRPr="00B676E7">
        <w:rPr>
          <w:rFonts w:ascii="Times New Roman" w:hAnsi="Times New Roman" w:cs="Times New Roman"/>
          <w:sz w:val="24"/>
          <w:szCs w:val="24"/>
          <w:lang w:val="tt-RU"/>
        </w:rPr>
        <w:tab/>
        <w:t>и</w:t>
      </w:r>
      <w:r w:rsidRPr="00B676E7">
        <w:rPr>
          <w:rFonts w:ascii="Times New Roman" w:hAnsi="Times New Roman" w:cs="Times New Roman"/>
          <w:sz w:val="24"/>
          <w:szCs w:val="24"/>
          <w:lang w:val="tt-RU"/>
        </w:rPr>
        <w:tab/>
        <w:t>характеризовать</w:t>
      </w:r>
      <w:r w:rsidRPr="00B676E7">
        <w:rPr>
          <w:rFonts w:ascii="Times New Roman" w:hAnsi="Times New Roman" w:cs="Times New Roman"/>
          <w:sz w:val="24"/>
          <w:szCs w:val="24"/>
          <w:lang w:val="tt-RU"/>
        </w:rPr>
        <w:tab/>
        <w:t>инструменты,</w:t>
      </w:r>
      <w:r w:rsidRPr="00B676E7">
        <w:rPr>
          <w:rFonts w:ascii="Times New Roman" w:hAnsi="Times New Roman" w:cs="Times New Roman"/>
          <w:sz w:val="24"/>
          <w:szCs w:val="24"/>
          <w:lang w:val="tt-RU"/>
        </w:rPr>
        <w:tab/>
        <w:t>приспособления</w:t>
      </w:r>
      <w:r w:rsidRPr="00B676E7">
        <w:rPr>
          <w:rFonts w:ascii="Times New Roman" w:hAnsi="Times New Roman" w:cs="Times New Roman"/>
          <w:sz w:val="24"/>
          <w:szCs w:val="24"/>
          <w:lang w:val="tt-RU"/>
        </w:rPr>
        <w:tab/>
        <w:t>и технологическое оборудование;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активно использовать знания, полученные при изучении других учебных предметов, и сформированные универсальные учебные действия;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инструменты, приспособления и технологическое оборудование;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технологические операции с использованием ручных инструментов, приспособлений, технологического оборудования;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w:t>
      </w:r>
      <w:r w:rsidRPr="00B676E7">
        <w:rPr>
          <w:rFonts w:ascii="Times New Roman" w:hAnsi="Times New Roman" w:cs="Times New Roman"/>
          <w:sz w:val="24"/>
          <w:szCs w:val="24"/>
          <w:lang w:val="tt-RU"/>
        </w:rPr>
        <w:tab/>
        <w:t>возможность</w:t>
      </w:r>
      <w:r w:rsidRPr="00B676E7">
        <w:rPr>
          <w:rFonts w:ascii="Times New Roman" w:hAnsi="Times New Roman" w:cs="Times New Roman"/>
          <w:sz w:val="24"/>
          <w:szCs w:val="24"/>
          <w:lang w:val="tt-RU"/>
        </w:rPr>
        <w:tab/>
        <w:t>научиться</w:t>
      </w:r>
      <w:r w:rsidRPr="00B676E7">
        <w:rPr>
          <w:rFonts w:ascii="Times New Roman" w:hAnsi="Times New Roman" w:cs="Times New Roman"/>
          <w:sz w:val="24"/>
          <w:szCs w:val="24"/>
          <w:lang w:val="tt-RU"/>
        </w:rPr>
        <w:tab/>
        <w:t>использовать</w:t>
      </w:r>
      <w:r w:rsidRPr="00B676E7">
        <w:rPr>
          <w:rFonts w:ascii="Times New Roman" w:hAnsi="Times New Roman" w:cs="Times New Roman"/>
          <w:sz w:val="24"/>
          <w:szCs w:val="24"/>
          <w:lang w:val="tt-RU"/>
        </w:rPr>
        <w:tab/>
        <w:t>цифровые</w:t>
      </w:r>
      <w:r w:rsidRPr="00B676E7">
        <w:rPr>
          <w:rFonts w:ascii="Times New Roman" w:hAnsi="Times New Roman" w:cs="Times New Roman"/>
          <w:sz w:val="24"/>
          <w:szCs w:val="24"/>
          <w:lang w:val="tt-RU"/>
        </w:rPr>
        <w:tab/>
        <w:t>инструменты</w:t>
      </w:r>
      <w:r w:rsidRPr="00B676E7">
        <w:rPr>
          <w:rFonts w:ascii="Times New Roman" w:hAnsi="Times New Roman" w:cs="Times New Roman"/>
          <w:sz w:val="24"/>
          <w:szCs w:val="24"/>
          <w:lang w:val="tt-RU"/>
        </w:rPr>
        <w:tab/>
        <w:t>при изготовлении предметов из различных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технологические операции ручной обработки конструкционных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ручные технологии обработки конструкционных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правильно хранить пищевые продукты;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осуществлять механическую и тепловую обработку пищевых продуктов, сохраняя их пищевую ценность;</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выбирать продукты, инструменты и оборудование для приготовления блюда;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осуществлять доступными средствами контроль качестваблюда;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проектировать интерьер помещения с использованием программных сервисов;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составлять</w:t>
      </w:r>
      <w:r w:rsidRPr="00B676E7">
        <w:rPr>
          <w:rFonts w:ascii="Times New Roman" w:hAnsi="Times New Roman" w:cs="Times New Roman"/>
          <w:sz w:val="24"/>
          <w:szCs w:val="24"/>
          <w:lang w:val="tt-RU"/>
        </w:rPr>
        <w:tab/>
        <w:t>последовательность</w:t>
      </w:r>
      <w:r w:rsidRPr="00B676E7">
        <w:rPr>
          <w:rFonts w:ascii="Times New Roman" w:hAnsi="Times New Roman" w:cs="Times New Roman"/>
          <w:sz w:val="24"/>
          <w:szCs w:val="24"/>
          <w:lang w:val="tt-RU"/>
        </w:rPr>
        <w:tab/>
        <w:t>выполнения</w:t>
      </w:r>
      <w:r w:rsidRPr="00B676E7">
        <w:rPr>
          <w:rFonts w:ascii="Times New Roman" w:hAnsi="Times New Roman" w:cs="Times New Roman"/>
          <w:sz w:val="24"/>
          <w:szCs w:val="24"/>
          <w:lang w:val="tt-RU"/>
        </w:rPr>
        <w:tab/>
        <w:t>технологических</w:t>
      </w:r>
      <w:r w:rsidRPr="00B676E7">
        <w:rPr>
          <w:rFonts w:ascii="Times New Roman" w:hAnsi="Times New Roman" w:cs="Times New Roman"/>
          <w:sz w:val="24"/>
          <w:szCs w:val="24"/>
          <w:lang w:val="tt-RU"/>
        </w:rPr>
        <w:tab/>
        <w:t>операций</w:t>
      </w:r>
      <w:r w:rsidRPr="00B676E7">
        <w:rPr>
          <w:rFonts w:ascii="Times New Roman" w:hAnsi="Times New Roman" w:cs="Times New Roman"/>
          <w:sz w:val="24"/>
          <w:szCs w:val="24"/>
          <w:lang w:val="tt-RU"/>
        </w:rPr>
        <w:tab/>
        <w:t>для изготовления швейных изделий;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строить чертежи простых швейных изделий;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выбирать материалы, инструменты и оборудование для выполнения швейных работ;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художественное оформление швейных изделий;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выделять свойства наноструктур;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приводить примеры наноструктур, их использования в технологиях;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познакомиться с физическимами основы нанотехнологий и их использованием для конструирования новых материалов.</w:t>
      </w:r>
    </w:p>
    <w:p w:rsidR="00B676E7" w:rsidRPr="008C74D2" w:rsidRDefault="00B676E7" w:rsidP="00B676E7">
      <w:pPr>
        <w:pStyle w:val="a7"/>
        <w:jc w:val="both"/>
        <w:rPr>
          <w:rFonts w:ascii="Times New Roman" w:hAnsi="Times New Roman" w:cs="Times New Roman"/>
          <w:b/>
          <w:sz w:val="24"/>
          <w:szCs w:val="24"/>
          <w:lang w:val="tt-RU"/>
        </w:rPr>
      </w:pPr>
      <w:r w:rsidRPr="008C74D2">
        <w:rPr>
          <w:rFonts w:ascii="Times New Roman" w:hAnsi="Times New Roman" w:cs="Times New Roman"/>
          <w:b/>
          <w:sz w:val="24"/>
          <w:szCs w:val="24"/>
          <w:lang w:val="tt-RU"/>
        </w:rPr>
        <w:t>7—9 КЛАССЫ: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освоить основные этапы создания проектов от идеи до презентации и использования полученных результатов;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научиться</w:t>
      </w:r>
      <w:r w:rsidRPr="00B676E7">
        <w:rPr>
          <w:rFonts w:ascii="Times New Roman" w:hAnsi="Times New Roman" w:cs="Times New Roman"/>
          <w:sz w:val="24"/>
          <w:szCs w:val="24"/>
          <w:lang w:val="tt-RU"/>
        </w:rPr>
        <w:tab/>
        <w:t>использовать</w:t>
      </w:r>
      <w:r w:rsidRPr="00B676E7">
        <w:rPr>
          <w:rFonts w:ascii="Times New Roman" w:hAnsi="Times New Roman" w:cs="Times New Roman"/>
          <w:sz w:val="24"/>
          <w:szCs w:val="24"/>
          <w:lang w:val="tt-RU"/>
        </w:rPr>
        <w:tab/>
        <w:t>программные</w:t>
      </w:r>
      <w:r w:rsidRPr="00B676E7">
        <w:rPr>
          <w:rFonts w:ascii="Times New Roman" w:hAnsi="Times New Roman" w:cs="Times New Roman"/>
          <w:sz w:val="24"/>
          <w:szCs w:val="24"/>
          <w:lang w:val="tt-RU"/>
        </w:rPr>
        <w:tab/>
        <w:t>сервисы</w:t>
      </w:r>
      <w:r w:rsidRPr="00B676E7">
        <w:rPr>
          <w:rFonts w:ascii="Times New Roman" w:hAnsi="Times New Roman" w:cs="Times New Roman"/>
          <w:sz w:val="24"/>
          <w:szCs w:val="24"/>
          <w:lang w:val="tt-RU"/>
        </w:rPr>
        <w:tab/>
        <w:t>для</w:t>
      </w:r>
      <w:r w:rsidRPr="00B676E7">
        <w:rPr>
          <w:rFonts w:ascii="Times New Roman" w:hAnsi="Times New Roman" w:cs="Times New Roman"/>
          <w:sz w:val="24"/>
          <w:szCs w:val="24"/>
          <w:lang w:val="tt-RU"/>
        </w:rPr>
        <w:tab/>
        <w:t>поддержки</w:t>
      </w:r>
      <w:r w:rsidRPr="00B676E7">
        <w:rPr>
          <w:rFonts w:ascii="Times New Roman" w:hAnsi="Times New Roman" w:cs="Times New Roman"/>
          <w:sz w:val="24"/>
          <w:szCs w:val="24"/>
          <w:lang w:val="tt-RU"/>
        </w:rPr>
        <w:tab/>
        <w:t>проектной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проводить необходимые опыты по исследованию свойств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выбирать инструменты и оборудование, необходимые для изготовления выбранного изделия по данной технологии;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технологии механической обработки конструкционных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осуществлять доступными средствами контроль качества изготавливаемого изделия, находить и устранять допущенные дефекты;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классифицировать виды и назначение методов получения и преобразования конструкционных и текстильных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научиться конструировать модели различных объектов и использовать их в практической деятельности;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конструировать модели машин и механизмов;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изготавливать изделие из конструкционных или поделочныхматериалов;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готовить кулинарные блюда в соответствии с известнымитехнологиями;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ab/>
        <w:t>выполнять декоративно-прикладную обработку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художественное оформление изделий;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создавать художественный образ и воплощать его в продукте;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строить чертежи швейных изделий;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выбирать материалы, инструменты и оборудование  для  вы полнения  швейных работ;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применять основные приёмы и навыки решения изобретательских задач;</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w:t>
      </w:r>
      <w:r w:rsidRPr="00B676E7">
        <w:rPr>
          <w:rFonts w:ascii="Times New Roman" w:hAnsi="Times New Roman" w:cs="Times New Roman"/>
          <w:sz w:val="24"/>
          <w:szCs w:val="24"/>
          <w:lang w:val="tt-RU"/>
        </w:rPr>
        <w:tab/>
        <w:t>возможность</w:t>
      </w:r>
      <w:r w:rsidRPr="00B676E7">
        <w:rPr>
          <w:rFonts w:ascii="Times New Roman" w:hAnsi="Times New Roman" w:cs="Times New Roman"/>
          <w:sz w:val="24"/>
          <w:szCs w:val="24"/>
          <w:lang w:val="tt-RU"/>
        </w:rPr>
        <w:tab/>
        <w:t>научиться</w:t>
      </w:r>
      <w:r w:rsidRPr="00B676E7">
        <w:rPr>
          <w:rFonts w:ascii="Times New Roman" w:hAnsi="Times New Roman" w:cs="Times New Roman"/>
          <w:sz w:val="24"/>
          <w:szCs w:val="24"/>
          <w:lang w:val="tt-RU"/>
        </w:rPr>
        <w:tab/>
        <w:t>применять</w:t>
      </w:r>
      <w:r w:rsidRPr="00B676E7">
        <w:rPr>
          <w:rFonts w:ascii="Times New Roman" w:hAnsi="Times New Roman" w:cs="Times New Roman"/>
          <w:sz w:val="24"/>
          <w:szCs w:val="24"/>
          <w:lang w:val="tt-RU"/>
        </w:rPr>
        <w:tab/>
        <w:t>принципы ТРИЗ</w:t>
      </w:r>
      <w:r w:rsidRPr="00B676E7">
        <w:rPr>
          <w:rFonts w:ascii="Times New Roman" w:hAnsi="Times New Roman" w:cs="Times New Roman"/>
          <w:sz w:val="24"/>
          <w:szCs w:val="24"/>
          <w:lang w:val="tt-RU"/>
        </w:rPr>
        <w:tab/>
        <w:t>для</w:t>
      </w:r>
      <w:r w:rsidRPr="00B676E7">
        <w:rPr>
          <w:rFonts w:ascii="Times New Roman" w:hAnsi="Times New Roman" w:cs="Times New Roman"/>
          <w:sz w:val="24"/>
          <w:szCs w:val="24"/>
          <w:lang w:val="tt-RU"/>
        </w:rPr>
        <w:tab/>
        <w:t>решения технических задач;</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презентовать изделие (продукт);</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называть</w:t>
      </w:r>
      <w:r w:rsidRPr="00B676E7">
        <w:rPr>
          <w:rFonts w:ascii="Times New Roman" w:hAnsi="Times New Roman" w:cs="Times New Roman"/>
          <w:sz w:val="24"/>
          <w:szCs w:val="24"/>
          <w:lang w:val="tt-RU"/>
        </w:rPr>
        <w:tab/>
        <w:t>и</w:t>
      </w:r>
      <w:r w:rsidRPr="00B676E7">
        <w:rPr>
          <w:rFonts w:ascii="Times New Roman" w:hAnsi="Times New Roman" w:cs="Times New Roman"/>
          <w:sz w:val="24"/>
          <w:szCs w:val="24"/>
          <w:lang w:val="tt-RU"/>
        </w:rPr>
        <w:tab/>
        <w:t>характеризовать</w:t>
      </w:r>
      <w:r w:rsidRPr="00B676E7">
        <w:rPr>
          <w:rFonts w:ascii="Times New Roman" w:hAnsi="Times New Roman" w:cs="Times New Roman"/>
          <w:sz w:val="24"/>
          <w:szCs w:val="24"/>
          <w:lang w:val="tt-RU"/>
        </w:rPr>
        <w:tab/>
        <w:t>современные</w:t>
      </w:r>
      <w:r w:rsidRPr="00B676E7">
        <w:rPr>
          <w:rFonts w:ascii="Times New Roman" w:hAnsi="Times New Roman" w:cs="Times New Roman"/>
          <w:sz w:val="24"/>
          <w:szCs w:val="24"/>
          <w:lang w:val="tt-RU"/>
        </w:rPr>
        <w:tab/>
        <w:t>и</w:t>
      </w:r>
      <w:r w:rsidRPr="00B676E7">
        <w:rPr>
          <w:rFonts w:ascii="Times New Roman" w:hAnsi="Times New Roman" w:cs="Times New Roman"/>
          <w:sz w:val="24"/>
          <w:szCs w:val="24"/>
          <w:lang w:val="tt-RU"/>
        </w:rPr>
        <w:tab/>
        <w:t>перспективные</w:t>
      </w:r>
      <w:r w:rsidRPr="00B676E7">
        <w:rPr>
          <w:rFonts w:ascii="Times New Roman" w:hAnsi="Times New Roman" w:cs="Times New Roman"/>
          <w:sz w:val="24"/>
          <w:szCs w:val="24"/>
          <w:lang w:val="tt-RU"/>
        </w:rPr>
        <w:tab/>
        <w:t>технологии производства и обработки материалов;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w:t>
      </w:r>
      <w:r w:rsidRPr="00B676E7">
        <w:rPr>
          <w:rFonts w:ascii="Times New Roman" w:hAnsi="Times New Roman" w:cs="Times New Roman"/>
          <w:sz w:val="24"/>
          <w:szCs w:val="24"/>
          <w:lang w:val="tt-RU"/>
        </w:rPr>
        <w:tab/>
        <w:t>возможность</w:t>
      </w:r>
      <w:r w:rsidRPr="00B676E7">
        <w:rPr>
          <w:rFonts w:ascii="Times New Roman" w:hAnsi="Times New Roman" w:cs="Times New Roman"/>
          <w:sz w:val="24"/>
          <w:szCs w:val="24"/>
          <w:lang w:val="tt-RU"/>
        </w:rPr>
        <w:tab/>
        <w:t>узнать</w:t>
      </w:r>
      <w:r w:rsidRPr="00B676E7">
        <w:rPr>
          <w:rFonts w:ascii="Times New Roman" w:hAnsi="Times New Roman" w:cs="Times New Roman"/>
          <w:sz w:val="24"/>
          <w:szCs w:val="24"/>
          <w:lang w:val="tt-RU"/>
        </w:rPr>
        <w:tab/>
        <w:t>о</w:t>
      </w:r>
      <w:r w:rsidRPr="00B676E7">
        <w:rPr>
          <w:rFonts w:ascii="Times New Roman" w:hAnsi="Times New Roman" w:cs="Times New Roman"/>
          <w:sz w:val="24"/>
          <w:szCs w:val="24"/>
          <w:lang w:val="tt-RU"/>
        </w:rPr>
        <w:tab/>
        <w:t>современных</w:t>
      </w:r>
      <w:r w:rsidRPr="00B676E7">
        <w:rPr>
          <w:rFonts w:ascii="Times New Roman" w:hAnsi="Times New Roman" w:cs="Times New Roman"/>
          <w:sz w:val="24"/>
          <w:szCs w:val="24"/>
          <w:lang w:val="tt-RU"/>
        </w:rPr>
        <w:tab/>
        <w:t>цифровых</w:t>
      </w:r>
      <w:r w:rsidRPr="00B676E7">
        <w:rPr>
          <w:rFonts w:ascii="Times New Roman" w:hAnsi="Times New Roman" w:cs="Times New Roman"/>
          <w:sz w:val="24"/>
          <w:szCs w:val="24"/>
          <w:lang w:val="tt-RU"/>
        </w:rPr>
        <w:tab/>
        <w:t>технологиях,</w:t>
      </w:r>
      <w:r w:rsidRPr="00B676E7">
        <w:rPr>
          <w:rFonts w:ascii="Times New Roman" w:hAnsi="Times New Roman" w:cs="Times New Roman"/>
          <w:sz w:val="24"/>
          <w:szCs w:val="24"/>
          <w:lang w:val="tt-RU"/>
        </w:rPr>
        <w:tab/>
        <w:t>их возможностях и ограничениях;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выявлять потребности современной техники в умных материалах;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аллотропные соединения углерода, приводить примеры использования аллотропных соединений углерода;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мир профессий, связанных с изучаемыми технологиями, их востребованность на рынке труда;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осуществлять изготовление субъективно нового продукта, опираясь на общую технологическую схему;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оценивать пределы применимости данной технологии, в том числе с экономических и экологических позиций.</w:t>
      </w:r>
    </w:p>
    <w:p w:rsidR="00B676E7" w:rsidRPr="008C74D2" w:rsidRDefault="00B676E7" w:rsidP="00B676E7">
      <w:pPr>
        <w:pStyle w:val="a7"/>
        <w:jc w:val="both"/>
        <w:rPr>
          <w:rFonts w:ascii="Times New Roman" w:hAnsi="Times New Roman" w:cs="Times New Roman"/>
          <w:b/>
          <w:sz w:val="24"/>
          <w:szCs w:val="24"/>
          <w:lang w:val="tt-RU"/>
        </w:rPr>
      </w:pPr>
      <w:r w:rsidRPr="008C74D2">
        <w:rPr>
          <w:rFonts w:ascii="Times New Roman" w:hAnsi="Times New Roman" w:cs="Times New Roman"/>
          <w:b/>
          <w:sz w:val="24"/>
          <w:szCs w:val="24"/>
          <w:lang w:val="tt-RU"/>
        </w:rPr>
        <w:t>Модуль «Робототехника»5—6 КЛАССЫ: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организовывать рабочее место в соответствии с требованиямибезопасности;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классифицировать и характеризовать роботов по видам и назначению;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знать и уметь применять основные законы робототехники;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конструировать и программировать движущиеся модели;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сформировать навыки моделирования машин и механизмов с помощью робототехнического конструктора;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w:t>
      </w:r>
      <w:r w:rsidRPr="00B676E7">
        <w:rPr>
          <w:rFonts w:ascii="Times New Roman" w:hAnsi="Times New Roman" w:cs="Times New Roman"/>
          <w:sz w:val="24"/>
          <w:szCs w:val="24"/>
          <w:lang w:val="tt-RU"/>
        </w:rPr>
        <w:tab/>
        <w:t>навыками</w:t>
      </w:r>
      <w:r w:rsidRPr="00B676E7">
        <w:rPr>
          <w:rFonts w:ascii="Times New Roman" w:hAnsi="Times New Roman" w:cs="Times New Roman"/>
          <w:sz w:val="24"/>
          <w:szCs w:val="24"/>
          <w:lang w:val="tt-RU"/>
        </w:rPr>
        <w:tab/>
        <w:t>моделирования</w:t>
      </w:r>
      <w:r w:rsidRPr="00B676E7">
        <w:rPr>
          <w:rFonts w:ascii="Times New Roman" w:hAnsi="Times New Roman" w:cs="Times New Roman"/>
          <w:sz w:val="24"/>
          <w:szCs w:val="24"/>
          <w:lang w:val="tt-RU"/>
        </w:rPr>
        <w:tab/>
        <w:t>машин</w:t>
      </w:r>
      <w:r w:rsidRPr="00B676E7">
        <w:rPr>
          <w:rFonts w:ascii="Times New Roman" w:hAnsi="Times New Roman" w:cs="Times New Roman"/>
          <w:sz w:val="24"/>
          <w:szCs w:val="24"/>
          <w:lang w:val="tt-RU"/>
        </w:rPr>
        <w:tab/>
        <w:t>и</w:t>
      </w:r>
      <w:r w:rsidRPr="00B676E7">
        <w:rPr>
          <w:rFonts w:ascii="Times New Roman" w:hAnsi="Times New Roman" w:cs="Times New Roman"/>
          <w:sz w:val="24"/>
          <w:szCs w:val="24"/>
          <w:lang w:val="tt-RU"/>
        </w:rPr>
        <w:tab/>
        <w:t>механизмов</w:t>
      </w:r>
      <w:r w:rsidRPr="00B676E7">
        <w:rPr>
          <w:rFonts w:ascii="Times New Roman" w:hAnsi="Times New Roman" w:cs="Times New Roman"/>
          <w:sz w:val="24"/>
          <w:szCs w:val="24"/>
          <w:lang w:val="tt-RU"/>
        </w:rPr>
        <w:tab/>
        <w:t>с</w:t>
      </w:r>
      <w:r w:rsidRPr="00B676E7">
        <w:rPr>
          <w:rFonts w:ascii="Times New Roman" w:hAnsi="Times New Roman" w:cs="Times New Roman"/>
          <w:sz w:val="24"/>
          <w:szCs w:val="24"/>
          <w:lang w:val="tt-RU"/>
        </w:rPr>
        <w:tab/>
        <w:t>помощью робототехнического конструктора;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навыками индивидуальной и коллективной деятельности, направленной на создание робототехнического продукта.</w:t>
      </w:r>
    </w:p>
    <w:p w:rsidR="00B676E7" w:rsidRPr="008C74D2" w:rsidRDefault="00B676E7" w:rsidP="00B676E7">
      <w:pPr>
        <w:pStyle w:val="a7"/>
        <w:jc w:val="both"/>
        <w:rPr>
          <w:rFonts w:ascii="Times New Roman" w:hAnsi="Times New Roman" w:cs="Times New Roman"/>
          <w:b/>
          <w:sz w:val="24"/>
          <w:szCs w:val="24"/>
          <w:lang w:val="tt-RU"/>
        </w:rPr>
      </w:pPr>
      <w:r w:rsidRPr="008C74D2">
        <w:rPr>
          <w:rFonts w:ascii="Times New Roman" w:hAnsi="Times New Roman" w:cs="Times New Roman"/>
          <w:b/>
          <w:sz w:val="24"/>
          <w:szCs w:val="24"/>
          <w:lang w:val="tt-RU"/>
        </w:rPr>
        <w:t>7—8 КЛАССЫ: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конструировать и моделировать робототехнические системы;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использовать визуальный язык программирования роботов;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реализовывать полный цикл создания робота;</w:t>
      </w:r>
    </w:p>
    <w:p w:rsidR="007F2A28"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 xml:space="preserve">программировать действие учебного робота-манипулятора со сменными модулями </w:t>
      </w:r>
      <w:r w:rsidR="007F2A28">
        <w:rPr>
          <w:rFonts w:ascii="Times New Roman" w:hAnsi="Times New Roman" w:cs="Times New Roman"/>
          <w:sz w:val="24"/>
          <w:szCs w:val="24"/>
          <w:lang w:val="tt-RU"/>
        </w:rPr>
        <w:t xml:space="preserve">  </w:t>
      </w:r>
    </w:p>
    <w:p w:rsidR="00B676E7" w:rsidRPr="00B676E7" w:rsidRDefault="007F2A28" w:rsidP="00B676E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д</w:t>
      </w:r>
      <w:r w:rsidR="00B676E7" w:rsidRPr="00B676E7">
        <w:rPr>
          <w:rFonts w:ascii="Times New Roman" w:hAnsi="Times New Roman" w:cs="Times New Roman"/>
          <w:sz w:val="24"/>
          <w:szCs w:val="24"/>
          <w:lang w:val="tt-RU"/>
        </w:rPr>
        <w:t>ля обучения работе с производственным оборудованием;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программировать работу модели роботизированной производственной линии;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управлять движущимися моделями в компьютерно-управляемых средах;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w:t>
      </w:r>
      <w:r w:rsidRPr="00B676E7">
        <w:rPr>
          <w:rFonts w:ascii="Times New Roman" w:hAnsi="Times New Roman" w:cs="Times New Roman"/>
          <w:sz w:val="24"/>
          <w:szCs w:val="24"/>
          <w:lang w:val="tt-RU"/>
        </w:rPr>
        <w:tab/>
        <w:t>возможность</w:t>
      </w:r>
      <w:r w:rsidRPr="00B676E7">
        <w:rPr>
          <w:rFonts w:ascii="Times New Roman" w:hAnsi="Times New Roman" w:cs="Times New Roman"/>
          <w:sz w:val="24"/>
          <w:szCs w:val="24"/>
          <w:lang w:val="tt-RU"/>
        </w:rPr>
        <w:tab/>
        <w:t>научиться</w:t>
      </w:r>
      <w:r w:rsidRPr="00B676E7">
        <w:rPr>
          <w:rFonts w:ascii="Times New Roman" w:hAnsi="Times New Roman" w:cs="Times New Roman"/>
          <w:sz w:val="24"/>
          <w:szCs w:val="24"/>
          <w:lang w:val="tt-RU"/>
        </w:rPr>
        <w:tab/>
        <w:t>управлять</w:t>
      </w:r>
      <w:r w:rsidRPr="00B676E7">
        <w:rPr>
          <w:rFonts w:ascii="Times New Roman" w:hAnsi="Times New Roman" w:cs="Times New Roman"/>
          <w:sz w:val="24"/>
          <w:szCs w:val="24"/>
          <w:lang w:val="tt-RU"/>
        </w:rPr>
        <w:tab/>
        <w:t>системой</w:t>
      </w:r>
      <w:r w:rsidRPr="00B676E7">
        <w:rPr>
          <w:rFonts w:ascii="Times New Roman" w:hAnsi="Times New Roman" w:cs="Times New Roman"/>
          <w:sz w:val="24"/>
          <w:szCs w:val="24"/>
          <w:lang w:val="tt-RU"/>
        </w:rPr>
        <w:tab/>
        <w:t>учебных</w:t>
      </w:r>
      <w:r w:rsidRPr="00B676E7">
        <w:rPr>
          <w:rFonts w:ascii="Times New Roman" w:hAnsi="Times New Roman" w:cs="Times New Roman"/>
          <w:sz w:val="24"/>
          <w:szCs w:val="24"/>
          <w:lang w:val="tt-RU"/>
        </w:rPr>
        <w:tab/>
        <w:t>роботов- манипуляторов;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осуществлять робототехнические проекты;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презентовать изделие;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мир  профессий,  связанных  с  изучаемыми  технологиями,</w:t>
      </w:r>
      <w:r w:rsidRPr="00B676E7">
        <w:rPr>
          <w:rFonts w:ascii="Times New Roman" w:hAnsi="Times New Roman" w:cs="Times New Roman"/>
          <w:sz w:val="24"/>
          <w:szCs w:val="24"/>
          <w:lang w:val="tt-RU"/>
        </w:rPr>
        <w:tab/>
        <w:t>их востребованность на рынке труда.</w:t>
      </w:r>
    </w:p>
    <w:p w:rsidR="00B676E7" w:rsidRPr="008C74D2" w:rsidRDefault="00B676E7" w:rsidP="00B676E7">
      <w:pPr>
        <w:pStyle w:val="a7"/>
        <w:jc w:val="both"/>
        <w:rPr>
          <w:rFonts w:ascii="Times New Roman" w:hAnsi="Times New Roman" w:cs="Times New Roman"/>
          <w:b/>
          <w:sz w:val="24"/>
          <w:szCs w:val="24"/>
          <w:lang w:val="tt-RU"/>
        </w:rPr>
      </w:pPr>
      <w:r w:rsidRPr="008C74D2">
        <w:rPr>
          <w:rFonts w:ascii="Times New Roman" w:hAnsi="Times New Roman" w:cs="Times New Roman"/>
          <w:b/>
          <w:sz w:val="24"/>
          <w:szCs w:val="24"/>
          <w:lang w:val="tt-RU"/>
        </w:rPr>
        <w:t>Модуль «ЗD-моделирование, прототипированиеи макетирование» 7—9 КЛАССЫ: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организовывать рабочее место в соответствии с требованиямибезопасности;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создавать 3D-модели, используя программное обеспечение;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устанавливать адекватность модели объекту и целям моделирования;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проводить анализ и модернизацию компьютерной модели;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изготавливать прототипы с использованием ЗD-принтера;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изготавливать изделия с помощью лазерного гравера;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модернизировать прототип в соответствии с поставленной задачей;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презентовать изделие;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называть виды макетов и их назначение;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создавать макеты различных видов;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развёртку и соединять фрагменты макета;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сборку деталей макета;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освоить программные сервисы создания макетов;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разрабатывать графическую документацию;</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 основе анализа и испытания прототипа осуществлять модификацию механизмов для получения заданного результата;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w:t>
      </w:r>
      <w:r w:rsidR="007F2A28">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характеризовать мир профессий, связанных с изучаемыми технологиями, их востребованность на рынке труда.</w:t>
      </w:r>
    </w:p>
    <w:p w:rsidR="00B676E7" w:rsidRPr="007F2A28" w:rsidRDefault="00B676E7" w:rsidP="00B676E7">
      <w:pPr>
        <w:pStyle w:val="a7"/>
        <w:jc w:val="both"/>
        <w:rPr>
          <w:rFonts w:ascii="Times New Roman" w:hAnsi="Times New Roman" w:cs="Times New Roman"/>
          <w:b/>
          <w:sz w:val="24"/>
          <w:szCs w:val="24"/>
          <w:lang w:val="tt-RU"/>
        </w:rPr>
      </w:pPr>
      <w:r w:rsidRPr="007F2A28">
        <w:rPr>
          <w:rFonts w:ascii="Times New Roman" w:hAnsi="Times New Roman" w:cs="Times New Roman"/>
          <w:b/>
          <w:sz w:val="24"/>
          <w:szCs w:val="24"/>
          <w:lang w:val="tt-RU"/>
        </w:rPr>
        <w:t>Модуль «Компьютерная графика, черчение»8—9 КЛАССЫ: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007F2A28">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соблюдать правила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организовывать рабочее место в соответствии с требованиямибезопасности;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смысл условных графических обозначений, создавать с их помощью графические тексты;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ручными способами вычерчивания чертежей, эскизов и  технических рисунков деталей;</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автоматизированными  способами  вычерчивания  чертежей,</w:t>
      </w:r>
      <w:r w:rsidRPr="00B676E7">
        <w:rPr>
          <w:rFonts w:ascii="Times New Roman" w:hAnsi="Times New Roman" w:cs="Times New Roman"/>
          <w:sz w:val="24"/>
          <w:szCs w:val="24"/>
          <w:lang w:val="tt-RU"/>
        </w:rPr>
        <w:tab/>
        <w:t>эскизови технических рисунков;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уметь читать чертежи деталей и осуществлять расчёты почертежам;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овладевать средствами и формами графического отображения объектов или процессов, правилами выполнения графической документации;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научиться использовать технологию формообразования для конструирования 3D-модели;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оформлять конструкторскую документацию, в том числес использованием систем автоматизированного проектирования (САПР);</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презентовать изделие;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мир  профессий,  связанных  с  изучаемыми технологиями,</w:t>
      </w:r>
      <w:r w:rsidRPr="00B676E7">
        <w:rPr>
          <w:rFonts w:ascii="Times New Roman" w:hAnsi="Times New Roman" w:cs="Times New Roman"/>
          <w:sz w:val="24"/>
          <w:szCs w:val="24"/>
          <w:lang w:val="tt-RU"/>
        </w:rPr>
        <w:tab/>
        <w:t>их востребованность на рынке труда.</w:t>
      </w:r>
    </w:p>
    <w:p w:rsidR="00B676E7" w:rsidRPr="007F2A28" w:rsidRDefault="00B676E7" w:rsidP="00B676E7">
      <w:pPr>
        <w:pStyle w:val="a7"/>
        <w:jc w:val="both"/>
        <w:rPr>
          <w:rFonts w:ascii="Times New Roman" w:hAnsi="Times New Roman" w:cs="Times New Roman"/>
          <w:b/>
          <w:sz w:val="24"/>
          <w:szCs w:val="24"/>
          <w:lang w:val="tt-RU"/>
        </w:rPr>
      </w:pPr>
      <w:r w:rsidRPr="007F2A28">
        <w:rPr>
          <w:rFonts w:ascii="Times New Roman" w:hAnsi="Times New Roman" w:cs="Times New Roman"/>
          <w:b/>
          <w:sz w:val="24"/>
          <w:szCs w:val="24"/>
          <w:lang w:val="tt-RU"/>
        </w:rPr>
        <w:t>Модуль «Автоматизированные системы»7—9 КЛАССЫ: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организовывать рабочее место в соответствии с требованиямибезопасности;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научиться исследовать схему управления техническими системами;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осуществлять управление учебными техническими системами;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классифицировать автоматические и автоматизированные системы;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проектировать автоматизированные системы;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конструировать автоматизированные системы;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использования учебного робота-манипулятора со сменными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модулями для моделирования производственного процесса;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пользоваться</w:t>
      </w:r>
      <w:r w:rsidRPr="00B676E7">
        <w:rPr>
          <w:rFonts w:ascii="Times New Roman" w:hAnsi="Times New Roman" w:cs="Times New Roman"/>
          <w:sz w:val="24"/>
          <w:szCs w:val="24"/>
          <w:lang w:val="tt-RU"/>
        </w:rPr>
        <w:tab/>
        <w:t>учебным</w:t>
      </w:r>
      <w:r w:rsidRPr="00B676E7">
        <w:rPr>
          <w:rFonts w:ascii="Times New Roman" w:hAnsi="Times New Roman" w:cs="Times New Roman"/>
          <w:sz w:val="24"/>
          <w:szCs w:val="24"/>
          <w:lang w:val="tt-RU"/>
        </w:rPr>
        <w:tab/>
        <w:t>роботом-манипулятором</w:t>
      </w:r>
      <w:r w:rsidRPr="00B676E7">
        <w:rPr>
          <w:rFonts w:ascii="Times New Roman" w:hAnsi="Times New Roman" w:cs="Times New Roman"/>
          <w:sz w:val="24"/>
          <w:szCs w:val="24"/>
          <w:lang w:val="tt-RU"/>
        </w:rPr>
        <w:tab/>
        <w:t>со</w:t>
      </w:r>
      <w:r w:rsidRPr="00B676E7">
        <w:rPr>
          <w:rFonts w:ascii="Times New Roman" w:hAnsi="Times New Roman" w:cs="Times New Roman"/>
          <w:sz w:val="24"/>
          <w:szCs w:val="24"/>
          <w:lang w:val="tt-RU"/>
        </w:rPr>
        <w:tab/>
        <w:t>сменными</w:t>
      </w:r>
      <w:r w:rsidRPr="00B676E7">
        <w:rPr>
          <w:rFonts w:ascii="Times New Roman" w:hAnsi="Times New Roman" w:cs="Times New Roman"/>
          <w:sz w:val="24"/>
          <w:szCs w:val="24"/>
          <w:lang w:val="tt-RU"/>
        </w:rPr>
        <w:tab/>
        <w:t>модулями</w:t>
      </w:r>
      <w:r w:rsidRPr="00B676E7">
        <w:rPr>
          <w:rFonts w:ascii="Times New Roman" w:hAnsi="Times New Roman" w:cs="Times New Roman"/>
          <w:sz w:val="24"/>
          <w:szCs w:val="24"/>
          <w:lang w:val="tt-RU"/>
        </w:rPr>
        <w:tab/>
        <w:t>для моделирования производственного процесса;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использовать мобильные приложения для управления устройствами;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осуществлять управление учебной социально-экономической системой (например, в рамках проекта «Школьная фирма»);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презентовать изделие;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мир  профессий,  связанных  с  изучаемыми технологиями,</w:t>
      </w:r>
      <w:r w:rsidRPr="00B676E7">
        <w:rPr>
          <w:rFonts w:ascii="Times New Roman" w:hAnsi="Times New Roman" w:cs="Times New Roman"/>
          <w:sz w:val="24"/>
          <w:szCs w:val="24"/>
          <w:lang w:val="tt-RU"/>
        </w:rPr>
        <w:tab/>
        <w:t>их востребованность на рынке труда;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распознавать способы хранения и производства электроэнергии;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классифицировать типы передачи электроэнергии;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принцип сборки электрических схем;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научиться выполнять сборку электрических схем;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определять</w:t>
      </w:r>
      <w:r w:rsidRPr="00B676E7">
        <w:rPr>
          <w:rFonts w:ascii="Times New Roman" w:hAnsi="Times New Roman" w:cs="Times New Roman"/>
          <w:sz w:val="24"/>
          <w:szCs w:val="24"/>
          <w:lang w:val="tt-RU"/>
        </w:rPr>
        <w:tab/>
        <w:t>результат</w:t>
      </w:r>
      <w:r w:rsidRPr="00B676E7">
        <w:rPr>
          <w:rFonts w:ascii="Times New Roman" w:hAnsi="Times New Roman" w:cs="Times New Roman"/>
          <w:sz w:val="24"/>
          <w:szCs w:val="24"/>
          <w:lang w:val="tt-RU"/>
        </w:rPr>
        <w:tab/>
        <w:t>работы</w:t>
      </w:r>
      <w:r w:rsidRPr="00B676E7">
        <w:rPr>
          <w:rFonts w:ascii="Times New Roman" w:hAnsi="Times New Roman" w:cs="Times New Roman"/>
          <w:sz w:val="24"/>
          <w:szCs w:val="24"/>
          <w:lang w:val="tt-RU"/>
        </w:rPr>
        <w:tab/>
        <w:t>электрической</w:t>
      </w:r>
      <w:r w:rsidRPr="00B676E7">
        <w:rPr>
          <w:rFonts w:ascii="Times New Roman" w:hAnsi="Times New Roman" w:cs="Times New Roman"/>
          <w:sz w:val="24"/>
          <w:szCs w:val="24"/>
          <w:lang w:val="tt-RU"/>
        </w:rPr>
        <w:tab/>
        <w:t>схемы</w:t>
      </w:r>
      <w:r w:rsidRPr="00B676E7">
        <w:rPr>
          <w:rFonts w:ascii="Times New Roman" w:hAnsi="Times New Roman" w:cs="Times New Roman"/>
          <w:sz w:val="24"/>
          <w:szCs w:val="24"/>
          <w:lang w:val="tt-RU"/>
        </w:rPr>
        <w:tab/>
        <w:t>при</w:t>
      </w:r>
      <w:r w:rsidRPr="00B676E7">
        <w:rPr>
          <w:rFonts w:ascii="Times New Roman" w:hAnsi="Times New Roman" w:cs="Times New Roman"/>
          <w:sz w:val="24"/>
          <w:szCs w:val="24"/>
          <w:lang w:val="tt-RU"/>
        </w:rPr>
        <w:tab/>
        <w:t>использовании различных элементов;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понимать, как применяются элементы электрической цепив бытовых приборах;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последовательное и параллельное соединения резисторов;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аналоговую и цифровую схемотехнику;</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программировать простое «умное» устройство с заданными характеристиками;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различать особенности современных датчиков, применять вреальных задачах;</w:t>
      </w:r>
    </w:p>
    <w:p w:rsidR="006C091E"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 xml:space="preserve">составлять несложные алгоритмы управления умного дома. </w:t>
      </w:r>
    </w:p>
    <w:p w:rsidR="00B676E7" w:rsidRPr="006C091E" w:rsidRDefault="00B676E7" w:rsidP="00B676E7">
      <w:pPr>
        <w:pStyle w:val="a7"/>
        <w:jc w:val="both"/>
        <w:rPr>
          <w:rFonts w:ascii="Times New Roman" w:hAnsi="Times New Roman" w:cs="Times New Roman"/>
          <w:b/>
          <w:sz w:val="24"/>
          <w:szCs w:val="24"/>
          <w:lang w:val="tt-RU"/>
        </w:rPr>
      </w:pPr>
      <w:r w:rsidRPr="006C091E">
        <w:rPr>
          <w:rFonts w:ascii="Times New Roman" w:hAnsi="Times New Roman" w:cs="Times New Roman"/>
          <w:b/>
          <w:sz w:val="24"/>
          <w:szCs w:val="24"/>
          <w:lang w:val="tt-RU"/>
        </w:rPr>
        <w:t>Модуль «Животноводство»7—8 КЛАССЫ: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организовывать рабочее место в соответствии с требованиями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основные направления животноводства;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особенности основных видов сельскохозяйственных животных своего региона;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описывать полный технологический цикл получения продукции животноводства своего региона;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называть виды сельскохозяйственных животных, характерных для данного региона;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оценивать условия содержания животных в различных условиях;</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навыками  оказания  первой  помощи  заболевшим  или</w:t>
      </w:r>
      <w:r w:rsidRPr="00B676E7">
        <w:rPr>
          <w:rFonts w:ascii="Times New Roman" w:hAnsi="Times New Roman" w:cs="Times New Roman"/>
          <w:sz w:val="24"/>
          <w:szCs w:val="24"/>
          <w:lang w:val="tt-RU"/>
        </w:rPr>
        <w:tab/>
        <w:t>пораненным животным;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способы переработки и хранения продукции животноводства;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пути цифровизации животноводческого производства;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узнать особенности сельскохозяйственного производства;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w:t>
      </w:r>
      <w:r w:rsidRPr="00B676E7">
        <w:rPr>
          <w:rFonts w:ascii="Times New Roman" w:hAnsi="Times New Roman" w:cs="Times New Roman"/>
          <w:sz w:val="24"/>
          <w:szCs w:val="24"/>
          <w:lang w:val="tt-RU"/>
        </w:rPr>
        <w:tab/>
        <w:t>мир</w:t>
      </w:r>
      <w:r w:rsidRPr="00B676E7">
        <w:rPr>
          <w:rFonts w:ascii="Times New Roman" w:hAnsi="Times New Roman" w:cs="Times New Roman"/>
          <w:sz w:val="24"/>
          <w:szCs w:val="24"/>
          <w:lang w:val="tt-RU"/>
        </w:rPr>
        <w:tab/>
        <w:t>профессий,</w:t>
      </w:r>
      <w:r w:rsidRPr="00B676E7">
        <w:rPr>
          <w:rFonts w:ascii="Times New Roman" w:hAnsi="Times New Roman" w:cs="Times New Roman"/>
          <w:sz w:val="24"/>
          <w:szCs w:val="24"/>
          <w:lang w:val="tt-RU"/>
        </w:rPr>
        <w:tab/>
        <w:t>связанных</w:t>
      </w:r>
      <w:r w:rsidRPr="00B676E7">
        <w:rPr>
          <w:rFonts w:ascii="Times New Roman" w:hAnsi="Times New Roman" w:cs="Times New Roman"/>
          <w:sz w:val="24"/>
          <w:szCs w:val="24"/>
          <w:lang w:val="tt-RU"/>
        </w:rPr>
        <w:tab/>
        <w:t>с</w:t>
      </w:r>
      <w:r w:rsidRPr="00B676E7">
        <w:rPr>
          <w:rFonts w:ascii="Times New Roman" w:hAnsi="Times New Roman" w:cs="Times New Roman"/>
          <w:sz w:val="24"/>
          <w:szCs w:val="24"/>
          <w:lang w:val="tt-RU"/>
        </w:rPr>
        <w:tab/>
        <w:t>животноводством,</w:t>
      </w:r>
      <w:r w:rsidRPr="00B676E7">
        <w:rPr>
          <w:rFonts w:ascii="Times New Roman" w:hAnsi="Times New Roman" w:cs="Times New Roman"/>
          <w:sz w:val="24"/>
          <w:szCs w:val="24"/>
          <w:lang w:val="tt-RU"/>
        </w:rPr>
        <w:tab/>
        <w:t>их востребованность на рынке труда.</w:t>
      </w:r>
    </w:p>
    <w:p w:rsidR="00B676E7" w:rsidRPr="006C091E" w:rsidRDefault="00B676E7" w:rsidP="00B676E7">
      <w:pPr>
        <w:pStyle w:val="a7"/>
        <w:jc w:val="both"/>
        <w:rPr>
          <w:rFonts w:ascii="Times New Roman" w:hAnsi="Times New Roman" w:cs="Times New Roman"/>
          <w:b/>
          <w:sz w:val="24"/>
          <w:szCs w:val="24"/>
          <w:lang w:val="tt-RU"/>
        </w:rPr>
      </w:pPr>
      <w:r w:rsidRPr="006C091E">
        <w:rPr>
          <w:rFonts w:ascii="Times New Roman" w:hAnsi="Times New Roman" w:cs="Times New Roman"/>
          <w:b/>
          <w:sz w:val="24"/>
          <w:szCs w:val="24"/>
          <w:lang w:val="tt-RU"/>
        </w:rPr>
        <w:t>Модуль «Растениеводство»7—8 КЛАССЫ: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соблюдать правила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организовывать рабочее место в соответствии с требованиями безопасности;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основные направления растениеводства;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описывать полный технологический цикл получения наиболее распространённой растениеводческой продукции своего региона;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 виды и свойства почв данного региона;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назвать ручные и механизированные инструменты обработки почвы;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классифицировать культурные растения по различным основаниям;</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называть полезные дикорастущие растения и знать их свойства;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назвать опасные для человека дикорастущие растения;</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называть полезные для человека грибы;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называть опасные для человека грибы;</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методами сбора, переработки и хранения полезных дикорастущих растений и их плодов;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владеть методами сбора, переработки и хранения полезных для человека грибов;</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w:t>
      </w:r>
      <w:r w:rsidRPr="00B676E7">
        <w:rPr>
          <w:rFonts w:ascii="Times New Roman" w:hAnsi="Times New Roman" w:cs="Times New Roman"/>
          <w:sz w:val="24"/>
          <w:szCs w:val="24"/>
          <w:lang w:val="tt-RU"/>
        </w:rPr>
        <w:tab/>
        <w:t>основные</w:t>
      </w:r>
      <w:r w:rsidRPr="00B676E7">
        <w:rPr>
          <w:rFonts w:ascii="Times New Roman" w:hAnsi="Times New Roman" w:cs="Times New Roman"/>
          <w:sz w:val="24"/>
          <w:szCs w:val="24"/>
          <w:lang w:val="tt-RU"/>
        </w:rPr>
        <w:tab/>
        <w:t>направления</w:t>
      </w:r>
      <w:r w:rsidRPr="00B676E7">
        <w:rPr>
          <w:rFonts w:ascii="Times New Roman" w:hAnsi="Times New Roman" w:cs="Times New Roman"/>
          <w:sz w:val="24"/>
          <w:szCs w:val="24"/>
          <w:lang w:val="tt-RU"/>
        </w:rPr>
        <w:tab/>
        <w:t>цифровизации</w:t>
      </w:r>
      <w:r w:rsidRPr="00B676E7">
        <w:rPr>
          <w:rFonts w:ascii="Times New Roman" w:hAnsi="Times New Roman" w:cs="Times New Roman"/>
          <w:sz w:val="24"/>
          <w:szCs w:val="24"/>
          <w:lang w:val="tt-RU"/>
        </w:rPr>
        <w:tab/>
        <w:t>и</w:t>
      </w:r>
      <w:r w:rsidRPr="00B676E7">
        <w:rPr>
          <w:rFonts w:ascii="Times New Roman" w:hAnsi="Times New Roman" w:cs="Times New Roman"/>
          <w:sz w:val="24"/>
          <w:szCs w:val="24"/>
          <w:lang w:val="tt-RU"/>
        </w:rPr>
        <w:tab/>
        <w:t>роботизации</w:t>
      </w:r>
      <w:r w:rsidRPr="00B676E7">
        <w:rPr>
          <w:rFonts w:ascii="Times New Roman" w:hAnsi="Times New Roman" w:cs="Times New Roman"/>
          <w:sz w:val="24"/>
          <w:szCs w:val="24"/>
          <w:lang w:val="tt-RU"/>
        </w:rPr>
        <w:tab/>
        <w:t>в растениеводстве;</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получить возможность научиться использовать цифровые устройства и программные сервисы в технологии растениеводства;</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w:t>
      </w:r>
      <w:r w:rsidRPr="00B676E7">
        <w:rPr>
          <w:rFonts w:ascii="Times New Roman" w:hAnsi="Times New Roman" w:cs="Times New Roman"/>
          <w:sz w:val="24"/>
          <w:szCs w:val="24"/>
          <w:lang w:val="tt-RU"/>
        </w:rPr>
        <w:tab/>
        <w:t>характеризовать</w:t>
      </w:r>
      <w:r w:rsidRPr="00B676E7">
        <w:rPr>
          <w:rFonts w:ascii="Times New Roman" w:hAnsi="Times New Roman" w:cs="Times New Roman"/>
          <w:sz w:val="24"/>
          <w:szCs w:val="24"/>
          <w:lang w:val="tt-RU"/>
        </w:rPr>
        <w:tab/>
        <w:t>мир</w:t>
      </w:r>
      <w:r w:rsidRPr="00B676E7">
        <w:rPr>
          <w:rFonts w:ascii="Times New Roman" w:hAnsi="Times New Roman" w:cs="Times New Roman"/>
          <w:sz w:val="24"/>
          <w:szCs w:val="24"/>
          <w:lang w:val="tt-RU"/>
        </w:rPr>
        <w:tab/>
        <w:t>профессий,</w:t>
      </w:r>
      <w:r w:rsidRPr="00B676E7">
        <w:rPr>
          <w:rFonts w:ascii="Times New Roman" w:hAnsi="Times New Roman" w:cs="Times New Roman"/>
          <w:sz w:val="24"/>
          <w:szCs w:val="24"/>
          <w:lang w:val="tt-RU"/>
        </w:rPr>
        <w:tab/>
        <w:t>связанных</w:t>
      </w:r>
      <w:r w:rsidRPr="00B676E7">
        <w:rPr>
          <w:rFonts w:ascii="Times New Roman" w:hAnsi="Times New Roman" w:cs="Times New Roman"/>
          <w:sz w:val="24"/>
          <w:szCs w:val="24"/>
          <w:lang w:val="tt-RU"/>
        </w:rPr>
        <w:tab/>
        <w:t>с</w:t>
      </w:r>
      <w:r w:rsidRPr="00B676E7">
        <w:rPr>
          <w:rFonts w:ascii="Times New Roman" w:hAnsi="Times New Roman" w:cs="Times New Roman"/>
          <w:sz w:val="24"/>
          <w:szCs w:val="24"/>
          <w:lang w:val="tt-RU"/>
        </w:rPr>
        <w:tab/>
        <w:t>растениевод</w:t>
      </w:r>
      <w:r w:rsidRPr="00B676E7">
        <w:rPr>
          <w:rFonts w:ascii="Times New Roman" w:hAnsi="Times New Roman" w:cs="Times New Roman"/>
          <w:sz w:val="24"/>
          <w:szCs w:val="24"/>
          <w:lang w:val="tt-RU"/>
        </w:rPr>
        <w:tab/>
        <w:t>ством,</w:t>
      </w:r>
      <w:r w:rsidRPr="00B676E7">
        <w:rPr>
          <w:rFonts w:ascii="Times New Roman" w:hAnsi="Times New Roman" w:cs="Times New Roman"/>
          <w:sz w:val="24"/>
          <w:szCs w:val="24"/>
          <w:lang w:val="tt-RU"/>
        </w:rPr>
        <w:tab/>
        <w:t>их востребованность на рынке труда.</w:t>
      </w:r>
    </w:p>
    <w:p w:rsidR="006C091E" w:rsidRDefault="006C091E" w:rsidP="00B676E7">
      <w:pPr>
        <w:pStyle w:val="a7"/>
        <w:jc w:val="both"/>
        <w:rPr>
          <w:rFonts w:ascii="Times New Roman" w:hAnsi="Times New Roman" w:cs="Times New Roman"/>
          <w:b/>
          <w:sz w:val="24"/>
          <w:szCs w:val="24"/>
          <w:lang w:val="tt-RU"/>
        </w:rPr>
      </w:pPr>
    </w:p>
    <w:p w:rsidR="00B676E7" w:rsidRPr="006C091E" w:rsidRDefault="00B676E7" w:rsidP="00B676E7">
      <w:pPr>
        <w:pStyle w:val="a7"/>
        <w:jc w:val="both"/>
        <w:rPr>
          <w:rFonts w:ascii="Times New Roman" w:hAnsi="Times New Roman" w:cs="Times New Roman"/>
          <w:b/>
          <w:sz w:val="24"/>
          <w:szCs w:val="24"/>
          <w:lang w:val="tt-RU"/>
        </w:rPr>
      </w:pPr>
      <w:r w:rsidRPr="006C091E">
        <w:rPr>
          <w:rFonts w:ascii="Times New Roman" w:hAnsi="Times New Roman" w:cs="Times New Roman"/>
          <w:b/>
          <w:sz w:val="24"/>
          <w:szCs w:val="24"/>
          <w:lang w:val="tt-RU"/>
        </w:rPr>
        <w:t>СХЕМЫ ПОСТРОЕНИЯ УЧЕБНОГО КУРСА</w:t>
      </w:r>
    </w:p>
    <w:p w:rsidR="006C091E" w:rsidRDefault="00B676E7" w:rsidP="006C091E">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w:t>
      </w:r>
    </w:p>
    <w:p w:rsidR="00B676E7" w:rsidRPr="00B676E7" w:rsidRDefault="00B676E7" w:rsidP="006C091E">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При этом модули, входящие в инвариантный блок осваиваются в обязательномпорядке, что позволяет сохранить единое смысловое поле предмета «Технология» и обеспечить единый уровень выпускников по данному предмету.</w:t>
      </w:r>
    </w:p>
    <w:p w:rsidR="00303B0D"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Схема «сборки» конкретного учебного</w:t>
      </w:r>
      <w:r w:rsidR="00303B0D">
        <w:rPr>
          <w:rFonts w:ascii="Times New Roman" w:hAnsi="Times New Roman" w:cs="Times New Roman"/>
          <w:sz w:val="24"/>
          <w:szCs w:val="24"/>
          <w:lang w:val="tt-RU"/>
        </w:rPr>
        <w:t xml:space="preserve"> курса, в общих чертах, такова.</w:t>
      </w:r>
    </w:p>
    <w:p w:rsidR="00B676E7" w:rsidRPr="00B676E7" w:rsidRDefault="00B676E7" w:rsidP="00303B0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курсе технологии, опирающемся на «Концепцию преподавания предметной области</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«Технология» в образовательных организациях Российской Федерации, реализующих основные общеобразовательные программы» можно выделить четыре содержательные линии, суть которых   раскрывается   в   определённых разделах модулей, входящих в инвариантный блок.</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Эти линии таковы.</w:t>
      </w:r>
    </w:p>
    <w:p w:rsidR="00303B0D" w:rsidRDefault="00B676E7" w:rsidP="00303B0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w:t>
      </w:r>
    </w:p>
    <w:p w:rsidR="00303B0D" w:rsidRDefault="00B676E7" w:rsidP="00303B0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Эта знания содержатсяв разделах 1, 3, 8, 10, 11 содержания модуля «Производство и технология» и разделах 1, 11, 12 содержания модуля «Технологии обработки материалов и пищевых продуктов». </w:t>
      </w:r>
    </w:p>
    <w:p w:rsidR="00303B0D" w:rsidRDefault="00B676E7" w:rsidP="00303B0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Данная линия является системообразующей для всего курса технологии: от изучения материалов и инструментов их обработкив 5 классе до целостной реализации технологической цепочкив 8 и 9 классах.</w:t>
      </w:r>
    </w:p>
    <w:p w:rsidR="00303B0D" w:rsidRDefault="00B676E7" w:rsidP="00303B0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w:t>
      </w:r>
    </w:p>
    <w:p w:rsidR="00303B0D" w:rsidRDefault="00B676E7" w:rsidP="00303B0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Суть моделирования, свойства и назначения моделей раскрываются в разделе 8 содержания модуля «Технологии обработки м</w:t>
      </w:r>
      <w:r w:rsidR="00303B0D">
        <w:rPr>
          <w:rFonts w:ascii="Times New Roman" w:hAnsi="Times New Roman" w:cs="Times New Roman"/>
          <w:sz w:val="24"/>
          <w:szCs w:val="24"/>
          <w:lang w:val="tt-RU"/>
        </w:rPr>
        <w:t>атериалов и пищевых продуктов».</w:t>
      </w:r>
    </w:p>
    <w:p w:rsidR="00303B0D" w:rsidRDefault="00B676E7" w:rsidP="00303B0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w:t>
      </w:r>
    </w:p>
    <w:p w:rsidR="00B676E7" w:rsidRPr="00B676E7" w:rsidRDefault="00B676E7" w:rsidP="00303B0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Основы и инструментарий проектной деятельности осваиваются в разделе 4 модуля</w:t>
      </w:r>
    </w:p>
    <w:p w:rsidR="00303B0D" w:rsidRDefault="00303B0D" w:rsidP="00B676E7">
      <w:pPr>
        <w:pStyle w:val="a7"/>
        <w:jc w:val="both"/>
        <w:rPr>
          <w:rFonts w:ascii="Times New Roman" w:hAnsi="Times New Roman" w:cs="Times New Roman"/>
          <w:sz w:val="24"/>
          <w:szCs w:val="24"/>
          <w:lang w:val="tt-RU"/>
        </w:rPr>
      </w:pPr>
      <w:r>
        <w:rPr>
          <w:rFonts w:ascii="Times New Roman" w:hAnsi="Times New Roman" w:cs="Times New Roman"/>
          <w:sz w:val="24"/>
          <w:szCs w:val="24"/>
          <w:lang w:val="tt-RU"/>
        </w:rPr>
        <w:t>«Производство и технология».</w:t>
      </w:r>
    </w:p>
    <w:p w:rsidR="00B676E7" w:rsidRPr="00B676E7" w:rsidRDefault="00B676E7" w:rsidP="00303B0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2A2AFD" w:rsidRDefault="00B676E7" w:rsidP="002A2AF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Линия «Профессиональная ориентация», в отличие от остальных содержательных линий, носит преимущественно информационный характер. Её содержание представлено в разделах 6, 8 и 12 модуля «Производство и технология» и разделе 12 модуля «Технологии обработки мат</w:t>
      </w:r>
      <w:r w:rsidR="002A2AFD">
        <w:rPr>
          <w:rFonts w:ascii="Times New Roman" w:hAnsi="Times New Roman" w:cs="Times New Roman"/>
          <w:sz w:val="24"/>
          <w:szCs w:val="24"/>
          <w:lang w:val="tt-RU"/>
        </w:rPr>
        <w:t>ериалов и пищевых продуктов».</w:t>
      </w:r>
    </w:p>
    <w:p w:rsidR="002A2AFD" w:rsidRDefault="00B676E7" w:rsidP="002A2AF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w:t>
      </w:r>
      <w:r w:rsidR="002A2AFD">
        <w:rPr>
          <w:rFonts w:ascii="Times New Roman" w:hAnsi="Times New Roman" w:cs="Times New Roman"/>
          <w:sz w:val="24"/>
          <w:szCs w:val="24"/>
          <w:lang w:val="tt-RU"/>
        </w:rPr>
        <w:t xml:space="preserve">       </w:t>
      </w:r>
    </w:p>
    <w:p w:rsidR="002A2AFD" w:rsidRDefault="00B676E7" w:rsidP="002A2AF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Остальные разделы направле</w:t>
      </w:r>
      <w:r w:rsidR="002A2AFD">
        <w:rPr>
          <w:rFonts w:ascii="Times New Roman" w:hAnsi="Times New Roman" w:cs="Times New Roman"/>
          <w:sz w:val="24"/>
          <w:szCs w:val="24"/>
          <w:lang w:val="tt-RU"/>
        </w:rPr>
        <w:t xml:space="preserve">ны преимущественно на раскрытие </w:t>
      </w:r>
      <w:r w:rsidRPr="00B676E7">
        <w:rPr>
          <w:rFonts w:ascii="Times New Roman" w:hAnsi="Times New Roman" w:cs="Times New Roman"/>
          <w:sz w:val="24"/>
          <w:szCs w:val="24"/>
          <w:lang w:val="tt-RU"/>
        </w:rPr>
        <w:t>содержания положений, составляющих названное ядро.</w:t>
      </w:r>
    </w:p>
    <w:p w:rsidR="00B676E7" w:rsidRPr="00B676E7" w:rsidRDefault="00B676E7" w:rsidP="002A2AF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 технологий, в том числе обозначенных в Национальной технологической инициативе.</w:t>
      </w:r>
    </w:p>
    <w:p w:rsidR="002A2AFD"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Приведённые содержательные линии в рамках модульного курса могут быть раскрыты с различ</w:t>
      </w:r>
      <w:r w:rsidR="002A2AFD">
        <w:rPr>
          <w:rFonts w:ascii="Times New Roman" w:hAnsi="Times New Roman" w:cs="Times New Roman"/>
          <w:sz w:val="24"/>
          <w:szCs w:val="24"/>
          <w:lang w:val="tt-RU"/>
        </w:rPr>
        <w:t>ной полнотой и направленностью.</w:t>
      </w:r>
    </w:p>
    <w:p w:rsidR="002A2AFD"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ab/>
        <w:t>Инвариантные модули, включающие  только  модули</w:t>
      </w:r>
      <w:r w:rsidR="002A2AFD">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 xml:space="preserve">«Производство и технология», «Технологии обработки материалов и пищевых продуктов», вариативные модули отсутствуют. </w:t>
      </w:r>
    </w:p>
    <w:p w:rsidR="00B676E7" w:rsidRPr="00B676E7" w:rsidRDefault="00B676E7" w:rsidP="002A2AFD">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B676E7" w:rsidRPr="00B676E7" w:rsidRDefault="00B676E7" w:rsidP="00BA092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BA0929"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ab/>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BA0929" w:rsidRDefault="00B676E7" w:rsidP="00BA092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Содержание</w:t>
      </w:r>
      <w:r w:rsidRPr="00B676E7">
        <w:rPr>
          <w:rFonts w:ascii="Times New Roman" w:hAnsi="Times New Roman" w:cs="Times New Roman"/>
          <w:sz w:val="24"/>
          <w:szCs w:val="24"/>
          <w:lang w:val="tt-RU"/>
        </w:rPr>
        <w:tab/>
      </w:r>
      <w:r w:rsidR="00BA092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раздела</w:t>
      </w:r>
      <w:r w:rsidR="00BA092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1</w:t>
      </w:r>
      <w:r w:rsidRPr="00B676E7">
        <w:rPr>
          <w:rFonts w:ascii="Times New Roman" w:hAnsi="Times New Roman" w:cs="Times New Roman"/>
          <w:sz w:val="24"/>
          <w:szCs w:val="24"/>
          <w:lang w:val="tt-RU"/>
        </w:rPr>
        <w:tab/>
        <w:t>этого</w:t>
      </w:r>
      <w:r w:rsidRPr="00B676E7">
        <w:rPr>
          <w:rFonts w:ascii="Times New Roman" w:hAnsi="Times New Roman" w:cs="Times New Roman"/>
          <w:sz w:val="24"/>
          <w:szCs w:val="24"/>
          <w:lang w:val="tt-RU"/>
        </w:rPr>
        <w:tab/>
        <w:t>модуля</w:t>
      </w:r>
      <w:r w:rsidR="00BA092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«Элементы</w:t>
      </w:r>
      <w:r w:rsidRPr="00B676E7">
        <w:rPr>
          <w:rFonts w:ascii="Times New Roman" w:hAnsi="Times New Roman" w:cs="Times New Roman"/>
          <w:sz w:val="24"/>
          <w:szCs w:val="24"/>
          <w:lang w:val="tt-RU"/>
        </w:rPr>
        <w:tab/>
        <w:t>технологии</w:t>
      </w:r>
      <w:r w:rsidR="00BA092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 xml:space="preserve">возделывания </w:t>
      </w:r>
      <w:r w:rsidR="00BA0929">
        <w:rPr>
          <w:rFonts w:ascii="Times New Roman" w:hAnsi="Times New Roman" w:cs="Times New Roman"/>
          <w:sz w:val="24"/>
          <w:szCs w:val="24"/>
          <w:lang w:val="tt-RU"/>
        </w:rPr>
        <w:t>с</w:t>
      </w:r>
      <w:r w:rsidRPr="00B676E7">
        <w:rPr>
          <w:rFonts w:ascii="Times New Roman" w:hAnsi="Times New Roman" w:cs="Times New Roman"/>
          <w:sz w:val="24"/>
          <w:szCs w:val="24"/>
          <w:lang w:val="tt-RU"/>
        </w:rPr>
        <w:t>ельскохозяйственных</w:t>
      </w:r>
      <w:r w:rsidR="00BA092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 xml:space="preserve"> культур» последовательно добавляется к содержанию модуля</w:t>
      </w:r>
      <w:r w:rsidR="00BA0929">
        <w:rPr>
          <w:rFonts w:ascii="Times New Roman" w:hAnsi="Times New Roman" w:cs="Times New Roman"/>
          <w:sz w:val="24"/>
          <w:szCs w:val="24"/>
          <w:lang w:val="tt-RU"/>
        </w:rPr>
        <w:t xml:space="preserve"> </w:t>
      </w:r>
      <w:r w:rsidRPr="00B676E7">
        <w:rPr>
          <w:rFonts w:ascii="Times New Roman" w:hAnsi="Times New Roman" w:cs="Times New Roman"/>
          <w:sz w:val="24"/>
          <w:szCs w:val="24"/>
          <w:lang w:val="tt-RU"/>
        </w:rPr>
        <w:t xml:space="preserve">«Технологии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w:t>
      </w:r>
    </w:p>
    <w:p w:rsidR="00B676E7" w:rsidRPr="00B676E7" w:rsidRDefault="00B676E7" w:rsidP="00BA0929">
      <w:pPr>
        <w:pStyle w:val="a7"/>
        <w:ind w:firstLine="709"/>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w:t>
      </w:r>
    </w:p>
    <w:p w:rsidR="009F164C"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«Сельскохозяйственное производство».</w:t>
      </w:r>
    </w:p>
    <w:p w:rsidR="00B676E7" w:rsidRP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 xml:space="preserve"> При этом происходит перераспределение акцентов при изучении отдельных тем и общеечисло часов остаётся прежним. Схема этого курса представлена в таблице 1 (разделы, входящие в содержательное ядро, выделены подчёркиванием).</w:t>
      </w:r>
    </w:p>
    <w:p w:rsidR="00B676E7" w:rsidRPr="00B676E7" w:rsidRDefault="00B676E7" w:rsidP="00B676E7">
      <w:pPr>
        <w:pStyle w:val="a7"/>
        <w:jc w:val="both"/>
        <w:rPr>
          <w:rFonts w:ascii="Times New Roman" w:hAnsi="Times New Roman" w:cs="Times New Roman"/>
          <w:sz w:val="24"/>
          <w:szCs w:val="24"/>
          <w:lang w:val="tt-RU"/>
        </w:rPr>
      </w:pPr>
    </w:p>
    <w:p w:rsidR="00B676E7" w:rsidRDefault="00B676E7" w:rsidP="00B676E7">
      <w:pPr>
        <w:pStyle w:val="a7"/>
        <w:jc w:val="both"/>
        <w:rPr>
          <w:rFonts w:ascii="Times New Roman" w:hAnsi="Times New Roman" w:cs="Times New Roman"/>
          <w:sz w:val="24"/>
          <w:szCs w:val="24"/>
          <w:lang w:val="tt-RU"/>
        </w:rPr>
      </w:pPr>
      <w:r w:rsidRPr="00B676E7">
        <w:rPr>
          <w:rFonts w:ascii="Times New Roman" w:hAnsi="Times New Roman" w:cs="Times New Roman"/>
          <w:sz w:val="24"/>
          <w:szCs w:val="24"/>
          <w:lang w:val="tt-RU"/>
        </w:rPr>
        <w:t>Таблица 1</w:t>
      </w:r>
    </w:p>
    <w:tbl>
      <w:tblPr>
        <w:tblStyle w:val="ab"/>
        <w:tblW w:w="9606" w:type="dxa"/>
        <w:tblLayout w:type="fixed"/>
        <w:tblLook w:val="04A0" w:firstRow="1" w:lastRow="0" w:firstColumn="1" w:lastColumn="0" w:noHBand="0" w:noVBand="1"/>
      </w:tblPr>
      <w:tblGrid>
        <w:gridCol w:w="1526"/>
        <w:gridCol w:w="1843"/>
        <w:gridCol w:w="1559"/>
        <w:gridCol w:w="1701"/>
        <w:gridCol w:w="1559"/>
        <w:gridCol w:w="1418"/>
      </w:tblGrid>
      <w:tr w:rsidR="00D4579C" w:rsidTr="007516D9">
        <w:tc>
          <w:tcPr>
            <w:tcW w:w="9606" w:type="dxa"/>
            <w:gridSpan w:val="6"/>
          </w:tcPr>
          <w:p w:rsidR="00D4579C" w:rsidRPr="00D4579C" w:rsidRDefault="00D4579C" w:rsidP="00D4579C">
            <w:pPr>
              <w:pStyle w:val="a7"/>
              <w:jc w:val="center"/>
              <w:rPr>
                <w:rFonts w:ascii="Times New Roman" w:hAnsi="Times New Roman" w:cs="Times New Roman"/>
                <w:b/>
                <w:lang w:val="tt-RU"/>
              </w:rPr>
            </w:pPr>
            <w:r w:rsidRPr="00D4579C">
              <w:rPr>
                <w:rFonts w:ascii="Times New Roman" w:hAnsi="Times New Roman" w:cs="Times New Roman"/>
                <w:b/>
                <w:lang w:val="tt-RU"/>
              </w:rPr>
              <w:t xml:space="preserve">ИНВАРИАНТНЫЕ МОДУЛИ  </w:t>
            </w:r>
            <w:r>
              <w:rPr>
                <w:rFonts w:ascii="Times New Roman" w:hAnsi="Times New Roman" w:cs="Times New Roman"/>
                <w:b/>
                <w:lang w:val="tt-RU"/>
              </w:rPr>
              <w:t xml:space="preserve">+ </w:t>
            </w:r>
            <w:r w:rsidRPr="00D4579C">
              <w:rPr>
                <w:rFonts w:ascii="Times New Roman" w:hAnsi="Times New Roman" w:cs="Times New Roman"/>
                <w:b/>
                <w:lang w:val="tt-RU"/>
              </w:rPr>
              <w:t>МОДУЛЬ</w:t>
            </w:r>
            <w:r>
              <w:rPr>
                <w:rFonts w:ascii="Times New Roman" w:hAnsi="Times New Roman" w:cs="Times New Roman"/>
                <w:b/>
                <w:lang w:val="tt-RU"/>
              </w:rPr>
              <w:t xml:space="preserve"> </w:t>
            </w:r>
            <w:r w:rsidRPr="00D4579C">
              <w:rPr>
                <w:rFonts w:ascii="Times New Roman" w:hAnsi="Times New Roman" w:cs="Times New Roman"/>
                <w:b/>
                <w:lang w:val="tt-RU"/>
              </w:rPr>
              <w:t xml:space="preserve"> «РАСТЕНИЕВОДСТВО»  </w:t>
            </w:r>
          </w:p>
        </w:tc>
      </w:tr>
      <w:tr w:rsidR="00DA77BC" w:rsidTr="007B3200">
        <w:tc>
          <w:tcPr>
            <w:tcW w:w="1526" w:type="dxa"/>
          </w:tcPr>
          <w:p w:rsidR="00DA77BC" w:rsidRPr="005B08F2" w:rsidRDefault="00DA77BC" w:rsidP="00DA77BC">
            <w:pPr>
              <w:jc w:val="center"/>
              <w:rPr>
                <w:rFonts w:ascii="Times New Roman" w:hAnsi="Times New Roman" w:cs="Times New Roman"/>
              </w:rPr>
            </w:pPr>
            <w:r w:rsidRPr="005B08F2">
              <w:rPr>
                <w:rFonts w:ascii="Times New Roman" w:hAnsi="Times New Roman" w:cs="Times New Roman"/>
                <w:w w:val="115"/>
              </w:rPr>
              <w:t>Модуль</w:t>
            </w:r>
          </w:p>
        </w:tc>
        <w:tc>
          <w:tcPr>
            <w:tcW w:w="1843" w:type="dxa"/>
          </w:tcPr>
          <w:p w:rsidR="004A36D5" w:rsidRPr="005B08F2" w:rsidRDefault="00DA77BC" w:rsidP="00DA77BC">
            <w:pPr>
              <w:jc w:val="center"/>
              <w:rPr>
                <w:rFonts w:ascii="Times New Roman" w:hAnsi="Times New Roman" w:cs="Times New Roman"/>
                <w:w w:val="115"/>
              </w:rPr>
            </w:pPr>
            <w:r w:rsidRPr="005B08F2">
              <w:rPr>
                <w:rFonts w:ascii="Times New Roman" w:hAnsi="Times New Roman" w:cs="Times New Roman"/>
                <w:w w:val="115"/>
              </w:rPr>
              <w:t>5</w:t>
            </w:r>
            <w:r w:rsidR="004A36D5" w:rsidRPr="005B08F2">
              <w:rPr>
                <w:rFonts w:ascii="Times New Roman" w:hAnsi="Times New Roman" w:cs="Times New Roman"/>
                <w:w w:val="115"/>
              </w:rPr>
              <w:t>класс</w:t>
            </w:r>
          </w:p>
          <w:p w:rsidR="00DA77BC" w:rsidRPr="005B08F2" w:rsidRDefault="00DA77BC" w:rsidP="004A36D5">
            <w:pPr>
              <w:jc w:val="center"/>
              <w:rPr>
                <w:rFonts w:ascii="Times New Roman" w:hAnsi="Times New Roman" w:cs="Times New Roman"/>
              </w:rPr>
            </w:pPr>
            <w:r w:rsidRPr="005B08F2">
              <w:rPr>
                <w:rFonts w:ascii="Times New Roman" w:hAnsi="Times New Roman" w:cs="Times New Roman"/>
                <w:w w:val="115"/>
              </w:rPr>
              <w:t>(34</w:t>
            </w:r>
            <w:r w:rsidR="004A36D5" w:rsidRPr="005B08F2">
              <w:rPr>
                <w:rFonts w:ascii="Times New Roman" w:hAnsi="Times New Roman" w:cs="Times New Roman"/>
                <w:w w:val="115"/>
              </w:rPr>
              <w:t xml:space="preserve"> </w:t>
            </w:r>
            <w:r w:rsidRPr="005B08F2">
              <w:rPr>
                <w:rFonts w:ascii="Times New Roman" w:hAnsi="Times New Roman" w:cs="Times New Roman"/>
                <w:w w:val="115"/>
              </w:rPr>
              <w:t>час)</w:t>
            </w:r>
          </w:p>
        </w:tc>
        <w:tc>
          <w:tcPr>
            <w:tcW w:w="1559" w:type="dxa"/>
          </w:tcPr>
          <w:p w:rsidR="00DA77BC" w:rsidRPr="005B08F2" w:rsidRDefault="00DA77BC" w:rsidP="004A36D5">
            <w:pPr>
              <w:jc w:val="center"/>
              <w:rPr>
                <w:rFonts w:ascii="Times New Roman" w:hAnsi="Times New Roman" w:cs="Times New Roman"/>
              </w:rPr>
            </w:pPr>
            <w:r w:rsidRPr="005B08F2">
              <w:rPr>
                <w:rFonts w:ascii="Times New Roman" w:hAnsi="Times New Roman" w:cs="Times New Roman"/>
                <w:w w:val="120"/>
              </w:rPr>
              <w:t xml:space="preserve">6 класс </w:t>
            </w:r>
            <w:r w:rsidRPr="005B08F2">
              <w:rPr>
                <w:rFonts w:ascii="Times New Roman" w:hAnsi="Times New Roman" w:cs="Times New Roman"/>
                <w:spacing w:val="52"/>
                <w:w w:val="120"/>
              </w:rPr>
              <w:t xml:space="preserve"> </w:t>
            </w:r>
            <w:r w:rsidRPr="005B08F2">
              <w:rPr>
                <w:rFonts w:ascii="Times New Roman" w:hAnsi="Times New Roman" w:cs="Times New Roman"/>
                <w:w w:val="120"/>
              </w:rPr>
              <w:t>(34</w:t>
            </w:r>
            <w:r w:rsidR="004A36D5" w:rsidRPr="005B08F2">
              <w:rPr>
                <w:rFonts w:ascii="Times New Roman" w:hAnsi="Times New Roman" w:cs="Times New Roman"/>
                <w:w w:val="120"/>
              </w:rPr>
              <w:t xml:space="preserve"> </w:t>
            </w:r>
            <w:r w:rsidRPr="005B08F2">
              <w:rPr>
                <w:rFonts w:ascii="Times New Roman" w:hAnsi="Times New Roman" w:cs="Times New Roman"/>
                <w:w w:val="120"/>
              </w:rPr>
              <w:t>час)</w:t>
            </w:r>
          </w:p>
        </w:tc>
        <w:tc>
          <w:tcPr>
            <w:tcW w:w="1701" w:type="dxa"/>
          </w:tcPr>
          <w:p w:rsidR="004A36D5" w:rsidRPr="005B08F2" w:rsidRDefault="00DA77BC" w:rsidP="004A36D5">
            <w:pPr>
              <w:jc w:val="center"/>
              <w:rPr>
                <w:rFonts w:ascii="Times New Roman" w:hAnsi="Times New Roman" w:cs="Times New Roman"/>
                <w:w w:val="115"/>
              </w:rPr>
            </w:pPr>
            <w:r w:rsidRPr="005B08F2">
              <w:rPr>
                <w:rFonts w:ascii="Times New Roman" w:hAnsi="Times New Roman" w:cs="Times New Roman"/>
                <w:w w:val="115"/>
              </w:rPr>
              <w:t>7</w:t>
            </w:r>
            <w:r w:rsidR="004A36D5" w:rsidRPr="005B08F2">
              <w:rPr>
                <w:rFonts w:ascii="Times New Roman" w:hAnsi="Times New Roman" w:cs="Times New Roman"/>
                <w:w w:val="115"/>
              </w:rPr>
              <w:t>класс</w:t>
            </w:r>
          </w:p>
          <w:p w:rsidR="00DA77BC" w:rsidRPr="005B08F2" w:rsidRDefault="00DA77BC" w:rsidP="004A36D5">
            <w:pPr>
              <w:jc w:val="center"/>
              <w:rPr>
                <w:rFonts w:ascii="Times New Roman" w:hAnsi="Times New Roman" w:cs="Times New Roman"/>
              </w:rPr>
            </w:pPr>
            <w:r w:rsidRPr="005B08F2">
              <w:rPr>
                <w:rFonts w:ascii="Times New Roman" w:hAnsi="Times New Roman" w:cs="Times New Roman"/>
                <w:w w:val="115"/>
              </w:rPr>
              <w:t>(34</w:t>
            </w:r>
            <w:r w:rsidR="004A36D5" w:rsidRPr="005B08F2">
              <w:rPr>
                <w:rFonts w:ascii="Times New Roman" w:hAnsi="Times New Roman" w:cs="Times New Roman"/>
                <w:w w:val="115"/>
              </w:rPr>
              <w:t xml:space="preserve"> </w:t>
            </w:r>
            <w:r w:rsidRPr="005B08F2">
              <w:rPr>
                <w:rFonts w:ascii="Times New Roman" w:hAnsi="Times New Roman" w:cs="Times New Roman"/>
                <w:w w:val="115"/>
              </w:rPr>
              <w:t>час)</w:t>
            </w:r>
          </w:p>
        </w:tc>
        <w:tc>
          <w:tcPr>
            <w:tcW w:w="1559" w:type="dxa"/>
          </w:tcPr>
          <w:p w:rsidR="004A36D5" w:rsidRPr="005B08F2" w:rsidRDefault="00DA77BC" w:rsidP="00DA77BC">
            <w:pPr>
              <w:jc w:val="center"/>
              <w:rPr>
                <w:rFonts w:ascii="Times New Roman" w:hAnsi="Times New Roman" w:cs="Times New Roman"/>
                <w:w w:val="115"/>
              </w:rPr>
            </w:pPr>
            <w:r w:rsidRPr="005B08F2">
              <w:rPr>
                <w:rFonts w:ascii="Times New Roman" w:hAnsi="Times New Roman" w:cs="Times New Roman"/>
                <w:w w:val="115"/>
              </w:rPr>
              <w:t>8</w:t>
            </w:r>
            <w:r w:rsidR="004A36D5" w:rsidRPr="005B08F2">
              <w:rPr>
                <w:rFonts w:ascii="Times New Roman" w:hAnsi="Times New Roman" w:cs="Times New Roman"/>
                <w:w w:val="115"/>
              </w:rPr>
              <w:t xml:space="preserve"> класс</w:t>
            </w:r>
          </w:p>
          <w:p w:rsidR="00DA77BC" w:rsidRPr="005B08F2" w:rsidRDefault="00DA77BC" w:rsidP="004A36D5">
            <w:pPr>
              <w:jc w:val="center"/>
              <w:rPr>
                <w:rFonts w:ascii="Times New Roman" w:hAnsi="Times New Roman" w:cs="Times New Roman"/>
              </w:rPr>
            </w:pPr>
            <w:r w:rsidRPr="005B08F2">
              <w:rPr>
                <w:rFonts w:ascii="Times New Roman" w:hAnsi="Times New Roman" w:cs="Times New Roman"/>
                <w:w w:val="115"/>
              </w:rPr>
              <w:t>(17</w:t>
            </w:r>
            <w:r w:rsidR="004A36D5" w:rsidRPr="005B08F2">
              <w:rPr>
                <w:rFonts w:ascii="Times New Roman" w:hAnsi="Times New Roman" w:cs="Times New Roman"/>
                <w:w w:val="115"/>
              </w:rPr>
              <w:t xml:space="preserve"> </w:t>
            </w:r>
            <w:r w:rsidRPr="005B08F2">
              <w:rPr>
                <w:rFonts w:ascii="Times New Roman" w:hAnsi="Times New Roman" w:cs="Times New Roman"/>
                <w:w w:val="115"/>
              </w:rPr>
              <w:t>час)</w:t>
            </w:r>
          </w:p>
        </w:tc>
        <w:tc>
          <w:tcPr>
            <w:tcW w:w="1418" w:type="dxa"/>
          </w:tcPr>
          <w:p w:rsidR="00DA77BC" w:rsidRPr="005B08F2" w:rsidRDefault="00DA77BC" w:rsidP="004A36D5">
            <w:pPr>
              <w:jc w:val="center"/>
              <w:rPr>
                <w:rFonts w:ascii="Times New Roman" w:hAnsi="Times New Roman" w:cs="Times New Roman"/>
              </w:rPr>
            </w:pPr>
            <w:r w:rsidRPr="005B08F2">
              <w:rPr>
                <w:rFonts w:ascii="Times New Roman" w:hAnsi="Times New Roman" w:cs="Times New Roman"/>
                <w:w w:val="120"/>
              </w:rPr>
              <w:t xml:space="preserve">9 класс </w:t>
            </w:r>
            <w:r w:rsidRPr="005B08F2">
              <w:rPr>
                <w:rFonts w:ascii="Times New Roman" w:hAnsi="Times New Roman" w:cs="Times New Roman"/>
                <w:spacing w:val="30"/>
                <w:w w:val="120"/>
              </w:rPr>
              <w:t xml:space="preserve"> </w:t>
            </w:r>
            <w:r w:rsidRPr="005B08F2">
              <w:rPr>
                <w:rFonts w:ascii="Times New Roman" w:hAnsi="Times New Roman" w:cs="Times New Roman"/>
                <w:w w:val="120"/>
              </w:rPr>
              <w:t>(17</w:t>
            </w:r>
            <w:r w:rsidR="004A36D5" w:rsidRPr="005B08F2">
              <w:rPr>
                <w:rFonts w:ascii="Times New Roman" w:hAnsi="Times New Roman" w:cs="Times New Roman"/>
                <w:w w:val="120"/>
              </w:rPr>
              <w:t xml:space="preserve"> </w:t>
            </w:r>
            <w:r w:rsidRPr="005B08F2">
              <w:rPr>
                <w:rFonts w:ascii="Times New Roman" w:hAnsi="Times New Roman" w:cs="Times New Roman"/>
                <w:w w:val="120"/>
              </w:rPr>
              <w:t>час)</w:t>
            </w:r>
          </w:p>
        </w:tc>
      </w:tr>
      <w:tr w:rsidR="009415EE" w:rsidTr="007B3200">
        <w:tc>
          <w:tcPr>
            <w:tcW w:w="1526" w:type="dxa"/>
          </w:tcPr>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w w:val="115"/>
              </w:rPr>
              <w:t>Производ-</w:t>
            </w:r>
            <w:r w:rsidRPr="005B08F2">
              <w:rPr>
                <w:rFonts w:ascii="Times New Roman" w:hAnsi="Times New Roman" w:cs="Times New Roman"/>
                <w:spacing w:val="7"/>
                <w:w w:val="115"/>
              </w:rPr>
              <w:t xml:space="preserve"> </w:t>
            </w:r>
            <w:r w:rsidRPr="005B08F2">
              <w:rPr>
                <w:rFonts w:ascii="Times New Roman" w:hAnsi="Times New Roman" w:cs="Times New Roman"/>
                <w:w w:val="115"/>
              </w:rPr>
              <w:t>ство</w:t>
            </w:r>
            <w:r w:rsidRPr="005B08F2">
              <w:rPr>
                <w:rFonts w:ascii="Times New Roman" w:hAnsi="Times New Roman" w:cs="Times New Roman"/>
                <w:spacing w:val="18"/>
                <w:w w:val="115"/>
              </w:rPr>
              <w:t xml:space="preserve"> </w:t>
            </w:r>
            <w:r w:rsidRPr="005B08F2">
              <w:rPr>
                <w:rFonts w:ascii="Times New Roman" w:hAnsi="Times New Roman" w:cs="Times New Roman"/>
                <w:w w:val="115"/>
              </w:rPr>
              <w:t>и</w:t>
            </w:r>
            <w:r w:rsidRPr="005B08F2">
              <w:rPr>
                <w:rFonts w:ascii="Times New Roman" w:hAnsi="Times New Roman" w:cs="Times New Roman"/>
                <w:spacing w:val="-66"/>
                <w:w w:val="115"/>
              </w:rPr>
              <w:t xml:space="preserve"> </w:t>
            </w:r>
            <w:r w:rsidRPr="005B08F2">
              <w:rPr>
                <w:rFonts w:ascii="Times New Roman" w:hAnsi="Times New Roman" w:cs="Times New Roman"/>
                <w:w w:val="115"/>
              </w:rPr>
              <w:t>технология</w:t>
            </w:r>
          </w:p>
        </w:tc>
        <w:tc>
          <w:tcPr>
            <w:tcW w:w="1843" w:type="dxa"/>
          </w:tcPr>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b/>
                <w:i/>
                <w:w w:val="115"/>
              </w:rPr>
              <w:t>Раздел</w:t>
            </w:r>
            <w:r w:rsidRPr="005B08F2">
              <w:rPr>
                <w:rFonts w:ascii="Times New Roman" w:hAnsi="Times New Roman" w:cs="Times New Roman"/>
                <w:b/>
                <w:i/>
                <w:spacing w:val="25"/>
                <w:w w:val="115"/>
              </w:rPr>
              <w:t xml:space="preserve"> </w:t>
            </w:r>
            <w:r w:rsidRPr="005B08F2">
              <w:rPr>
                <w:rFonts w:ascii="Times New Roman" w:hAnsi="Times New Roman" w:cs="Times New Roman"/>
                <w:b/>
                <w:i/>
                <w:w w:val="115"/>
              </w:rPr>
              <w:t>1.</w:t>
            </w:r>
            <w:r w:rsidRPr="005B08F2">
              <w:rPr>
                <w:rFonts w:ascii="Times New Roman" w:hAnsi="Times New Roman" w:cs="Times New Roman"/>
                <w:b/>
                <w:i/>
                <w:spacing w:val="-66"/>
                <w:w w:val="115"/>
              </w:rPr>
              <w:t xml:space="preserve"> </w:t>
            </w:r>
            <w:r w:rsidRPr="005B08F2">
              <w:rPr>
                <w:rFonts w:ascii="Times New Roman" w:hAnsi="Times New Roman" w:cs="Times New Roman"/>
                <w:w w:val="115"/>
              </w:rPr>
              <w:t>Преобразова-</w:t>
            </w:r>
            <w:r w:rsidRPr="005B08F2">
              <w:rPr>
                <w:rFonts w:ascii="Times New Roman" w:hAnsi="Times New Roman" w:cs="Times New Roman"/>
                <w:spacing w:val="1"/>
                <w:w w:val="115"/>
              </w:rPr>
              <w:t xml:space="preserve"> </w:t>
            </w:r>
            <w:r w:rsidRPr="005B08F2">
              <w:rPr>
                <w:rFonts w:ascii="Times New Roman" w:hAnsi="Times New Roman" w:cs="Times New Roman"/>
                <w:w w:val="115"/>
              </w:rPr>
              <w:t>тельная</w:t>
            </w:r>
            <w:r w:rsidRPr="005B08F2">
              <w:rPr>
                <w:rFonts w:ascii="Times New Roman" w:hAnsi="Times New Roman" w:cs="Times New Roman"/>
                <w:spacing w:val="1"/>
                <w:w w:val="115"/>
              </w:rPr>
              <w:t xml:space="preserve"> </w:t>
            </w:r>
            <w:r w:rsidRPr="005B08F2">
              <w:rPr>
                <w:rFonts w:ascii="Times New Roman" w:hAnsi="Times New Roman" w:cs="Times New Roman"/>
                <w:w w:val="115"/>
              </w:rPr>
              <w:t>деятельность</w:t>
            </w:r>
            <w:r w:rsidRPr="005B08F2">
              <w:rPr>
                <w:rFonts w:ascii="Times New Roman" w:hAnsi="Times New Roman" w:cs="Times New Roman"/>
                <w:spacing w:val="1"/>
                <w:w w:val="115"/>
              </w:rPr>
              <w:t xml:space="preserve"> </w:t>
            </w:r>
            <w:r w:rsidRPr="005B08F2">
              <w:rPr>
                <w:rFonts w:ascii="Times New Roman" w:hAnsi="Times New Roman" w:cs="Times New Roman"/>
                <w:w w:val="115"/>
              </w:rPr>
              <w:t>человека.</w:t>
            </w:r>
          </w:p>
          <w:p w:rsidR="009415EE" w:rsidRPr="005B08F2" w:rsidRDefault="009415EE" w:rsidP="002A128A">
            <w:pPr>
              <w:pStyle w:val="a7"/>
              <w:jc w:val="center"/>
              <w:rPr>
                <w:rFonts w:ascii="Times New Roman" w:hAnsi="Times New Roman" w:cs="Times New Roman"/>
                <w:b/>
              </w:rPr>
            </w:pPr>
          </w:p>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b/>
                <w:i/>
                <w:spacing w:val="-1"/>
                <w:w w:val="115"/>
              </w:rPr>
              <w:t>Раздел</w:t>
            </w:r>
            <w:r w:rsidRPr="005B08F2">
              <w:rPr>
                <w:rFonts w:ascii="Times New Roman" w:hAnsi="Times New Roman" w:cs="Times New Roman"/>
                <w:b/>
                <w:i/>
                <w:spacing w:val="27"/>
                <w:w w:val="115"/>
              </w:rPr>
              <w:t xml:space="preserve"> </w:t>
            </w:r>
            <w:r w:rsidRPr="005B08F2">
              <w:rPr>
                <w:rFonts w:ascii="Times New Roman" w:hAnsi="Times New Roman" w:cs="Times New Roman"/>
                <w:b/>
                <w:i/>
                <w:w w:val="115"/>
              </w:rPr>
              <w:t>2.</w:t>
            </w:r>
            <w:r w:rsidRPr="005B08F2">
              <w:rPr>
                <w:rFonts w:ascii="Times New Roman" w:hAnsi="Times New Roman" w:cs="Times New Roman"/>
                <w:b/>
                <w:i/>
                <w:spacing w:val="-66"/>
                <w:w w:val="115"/>
              </w:rPr>
              <w:t xml:space="preserve"> </w:t>
            </w:r>
            <w:r w:rsidRPr="005B08F2">
              <w:rPr>
                <w:rFonts w:ascii="Times New Roman" w:hAnsi="Times New Roman" w:cs="Times New Roman"/>
                <w:w w:val="115"/>
              </w:rPr>
              <w:t>Простей</w:t>
            </w:r>
            <w:r w:rsidRPr="005B08F2">
              <w:rPr>
                <w:rFonts w:ascii="Times New Roman" w:hAnsi="Times New Roman" w:cs="Times New Roman"/>
                <w:spacing w:val="1"/>
                <w:w w:val="115"/>
              </w:rPr>
              <w:t xml:space="preserve"> </w:t>
            </w:r>
            <w:r w:rsidRPr="005B08F2">
              <w:rPr>
                <w:rFonts w:ascii="Times New Roman" w:hAnsi="Times New Roman" w:cs="Times New Roman"/>
                <w:w w:val="115"/>
              </w:rPr>
              <w:t>шие</w:t>
            </w:r>
            <w:r w:rsidRPr="005B08F2">
              <w:rPr>
                <w:rFonts w:ascii="Times New Roman" w:hAnsi="Times New Roman" w:cs="Times New Roman"/>
                <w:spacing w:val="1"/>
                <w:w w:val="115"/>
              </w:rPr>
              <w:t xml:space="preserve"> </w:t>
            </w:r>
            <w:r w:rsidRPr="005B08F2">
              <w:rPr>
                <w:rFonts w:ascii="Times New Roman" w:hAnsi="Times New Roman" w:cs="Times New Roman"/>
                <w:w w:val="115"/>
              </w:rPr>
              <w:t>машины</w:t>
            </w:r>
            <w:r w:rsidRPr="005B08F2">
              <w:rPr>
                <w:rFonts w:ascii="Times New Roman" w:hAnsi="Times New Roman" w:cs="Times New Roman"/>
                <w:spacing w:val="1"/>
                <w:w w:val="115"/>
              </w:rPr>
              <w:t xml:space="preserve"> </w:t>
            </w:r>
            <w:r w:rsidRPr="005B08F2">
              <w:rPr>
                <w:rFonts w:ascii="Times New Roman" w:hAnsi="Times New Roman" w:cs="Times New Roman"/>
                <w:w w:val="115"/>
              </w:rPr>
              <w:t>и</w:t>
            </w:r>
            <w:r w:rsidRPr="005B08F2">
              <w:rPr>
                <w:rFonts w:ascii="Times New Roman" w:hAnsi="Times New Roman" w:cs="Times New Roman"/>
                <w:spacing w:val="1"/>
                <w:w w:val="115"/>
              </w:rPr>
              <w:t xml:space="preserve"> </w:t>
            </w:r>
            <w:r w:rsidRPr="005B08F2">
              <w:rPr>
                <w:rFonts w:ascii="Times New Roman" w:hAnsi="Times New Roman" w:cs="Times New Roman"/>
                <w:w w:val="115"/>
              </w:rPr>
              <w:t>механиз</w:t>
            </w:r>
            <w:r w:rsidRPr="005B08F2">
              <w:rPr>
                <w:rFonts w:ascii="Times New Roman" w:hAnsi="Times New Roman" w:cs="Times New Roman"/>
                <w:spacing w:val="1"/>
                <w:w w:val="115"/>
              </w:rPr>
              <w:t xml:space="preserve"> </w:t>
            </w:r>
            <w:r w:rsidRPr="005B08F2">
              <w:rPr>
                <w:rFonts w:ascii="Times New Roman" w:hAnsi="Times New Roman" w:cs="Times New Roman"/>
                <w:w w:val="115"/>
              </w:rPr>
              <w:t>мы</w:t>
            </w:r>
          </w:p>
        </w:tc>
        <w:tc>
          <w:tcPr>
            <w:tcW w:w="1559" w:type="dxa"/>
          </w:tcPr>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b/>
                <w:i/>
                <w:w w:val="105"/>
              </w:rPr>
              <w:t>Раздел</w:t>
            </w:r>
            <w:r w:rsidRPr="005B08F2">
              <w:rPr>
                <w:rFonts w:ascii="Times New Roman" w:hAnsi="Times New Roman" w:cs="Times New Roman"/>
                <w:b/>
                <w:i/>
                <w:spacing w:val="3"/>
                <w:w w:val="105"/>
              </w:rPr>
              <w:t xml:space="preserve"> </w:t>
            </w:r>
            <w:r w:rsidRPr="005B08F2">
              <w:rPr>
                <w:rFonts w:ascii="Times New Roman" w:hAnsi="Times New Roman" w:cs="Times New Roman"/>
                <w:b/>
                <w:i/>
                <w:w w:val="105"/>
              </w:rPr>
              <w:t>3.</w:t>
            </w:r>
            <w:r w:rsidRPr="005B08F2">
              <w:rPr>
                <w:rFonts w:ascii="Times New Roman" w:hAnsi="Times New Roman" w:cs="Times New Roman"/>
                <w:b/>
                <w:i/>
                <w:spacing w:val="-60"/>
                <w:w w:val="105"/>
              </w:rPr>
              <w:t xml:space="preserve"> </w:t>
            </w:r>
            <w:r w:rsidRPr="005B08F2">
              <w:rPr>
                <w:rFonts w:ascii="Times New Roman" w:hAnsi="Times New Roman" w:cs="Times New Roman"/>
                <w:w w:val="115"/>
              </w:rPr>
              <w:t>Задачи</w:t>
            </w:r>
            <w:r w:rsidRPr="005B08F2">
              <w:rPr>
                <w:rFonts w:ascii="Times New Roman" w:hAnsi="Times New Roman" w:cs="Times New Roman"/>
                <w:spacing w:val="1"/>
                <w:w w:val="115"/>
              </w:rPr>
              <w:t xml:space="preserve"> </w:t>
            </w:r>
            <w:r w:rsidRPr="005B08F2">
              <w:rPr>
                <w:rFonts w:ascii="Times New Roman" w:hAnsi="Times New Roman" w:cs="Times New Roman"/>
                <w:w w:val="115"/>
              </w:rPr>
              <w:t>и</w:t>
            </w:r>
          </w:p>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w w:val="120"/>
              </w:rPr>
              <w:t>технолог</w:t>
            </w:r>
            <w:r w:rsidRPr="005B08F2">
              <w:rPr>
                <w:rFonts w:ascii="Times New Roman" w:hAnsi="Times New Roman" w:cs="Times New Roman"/>
                <w:spacing w:val="1"/>
                <w:w w:val="120"/>
              </w:rPr>
              <w:t xml:space="preserve"> </w:t>
            </w:r>
            <w:r w:rsidRPr="005B08F2">
              <w:rPr>
                <w:rFonts w:ascii="Times New Roman" w:hAnsi="Times New Roman" w:cs="Times New Roman"/>
                <w:w w:val="120"/>
              </w:rPr>
              <w:t>ии</w:t>
            </w:r>
            <w:r w:rsidRPr="005B08F2">
              <w:rPr>
                <w:rFonts w:ascii="Times New Roman" w:hAnsi="Times New Roman" w:cs="Times New Roman"/>
                <w:w w:val="120"/>
              </w:rPr>
              <w:tab/>
            </w:r>
            <w:r w:rsidRPr="005B08F2">
              <w:rPr>
                <w:rFonts w:ascii="Times New Roman" w:hAnsi="Times New Roman" w:cs="Times New Roman"/>
                <w:spacing w:val="-2"/>
                <w:w w:val="120"/>
              </w:rPr>
              <w:t>их</w:t>
            </w:r>
          </w:p>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w w:val="120"/>
              </w:rPr>
              <w:t>решения.</w:t>
            </w:r>
          </w:p>
          <w:p w:rsidR="009415EE" w:rsidRPr="005B08F2" w:rsidRDefault="009415EE" w:rsidP="002A128A">
            <w:pPr>
              <w:pStyle w:val="a7"/>
              <w:jc w:val="center"/>
              <w:rPr>
                <w:rFonts w:ascii="Times New Roman" w:hAnsi="Times New Roman" w:cs="Times New Roman"/>
                <w:b/>
              </w:rPr>
            </w:pPr>
          </w:p>
          <w:p w:rsidR="009415EE" w:rsidRPr="005B08F2" w:rsidRDefault="009415EE" w:rsidP="002A128A">
            <w:pPr>
              <w:pStyle w:val="a7"/>
              <w:jc w:val="center"/>
              <w:rPr>
                <w:rFonts w:ascii="Times New Roman" w:hAnsi="Times New Roman" w:cs="Times New Roman"/>
                <w:b/>
                <w:i/>
              </w:rPr>
            </w:pPr>
            <w:r w:rsidRPr="005B08F2">
              <w:rPr>
                <w:rFonts w:ascii="Times New Roman" w:hAnsi="Times New Roman" w:cs="Times New Roman"/>
                <w:b/>
                <w:i/>
                <w:w w:val="110"/>
              </w:rPr>
              <w:t>Раздел</w:t>
            </w:r>
            <w:r w:rsidR="003F4E8A" w:rsidRPr="005B08F2">
              <w:rPr>
                <w:rFonts w:ascii="Times New Roman" w:hAnsi="Times New Roman" w:cs="Times New Roman"/>
                <w:b/>
                <w:i/>
                <w:w w:val="110"/>
              </w:rPr>
              <w:t xml:space="preserve"> </w:t>
            </w:r>
            <w:r w:rsidRPr="005B08F2">
              <w:rPr>
                <w:rFonts w:ascii="Times New Roman" w:hAnsi="Times New Roman" w:cs="Times New Roman"/>
                <w:b/>
                <w:i/>
                <w:w w:val="110"/>
              </w:rPr>
              <w:t>4.</w:t>
            </w:r>
          </w:p>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w w:val="110"/>
              </w:rPr>
              <w:t>Основы</w:t>
            </w:r>
            <w:r w:rsidRPr="005B08F2">
              <w:rPr>
                <w:rFonts w:ascii="Times New Roman" w:hAnsi="Times New Roman" w:cs="Times New Roman"/>
                <w:spacing w:val="1"/>
                <w:w w:val="110"/>
              </w:rPr>
              <w:t xml:space="preserve"> </w:t>
            </w:r>
            <w:r w:rsidRPr="005B08F2">
              <w:rPr>
                <w:rFonts w:ascii="Times New Roman" w:hAnsi="Times New Roman" w:cs="Times New Roman"/>
                <w:w w:val="110"/>
              </w:rPr>
              <w:t>проек-</w:t>
            </w:r>
            <w:r w:rsidRPr="005B08F2">
              <w:rPr>
                <w:rFonts w:ascii="Times New Roman" w:hAnsi="Times New Roman" w:cs="Times New Roman"/>
                <w:spacing w:val="1"/>
                <w:w w:val="110"/>
              </w:rPr>
              <w:t xml:space="preserve"> </w:t>
            </w:r>
            <w:r w:rsidRPr="005B08F2">
              <w:rPr>
                <w:rFonts w:ascii="Times New Roman" w:hAnsi="Times New Roman" w:cs="Times New Roman"/>
                <w:w w:val="110"/>
              </w:rPr>
              <w:t>тирования.</w:t>
            </w:r>
          </w:p>
          <w:p w:rsidR="009415EE" w:rsidRPr="005B08F2" w:rsidRDefault="009415EE" w:rsidP="002A128A">
            <w:pPr>
              <w:pStyle w:val="a7"/>
              <w:jc w:val="center"/>
              <w:rPr>
                <w:rFonts w:ascii="Times New Roman" w:hAnsi="Times New Roman" w:cs="Times New Roman"/>
                <w:b/>
              </w:rPr>
            </w:pPr>
          </w:p>
          <w:p w:rsidR="007A001D" w:rsidRPr="005B08F2" w:rsidRDefault="007A001D" w:rsidP="002A128A">
            <w:pPr>
              <w:pStyle w:val="a7"/>
              <w:jc w:val="center"/>
              <w:rPr>
                <w:rFonts w:ascii="Times New Roman" w:hAnsi="Times New Roman" w:cs="Times New Roman"/>
                <w:b/>
                <w:i/>
                <w:w w:val="110"/>
              </w:rPr>
            </w:pPr>
          </w:p>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b/>
                <w:i/>
                <w:w w:val="110"/>
              </w:rPr>
              <w:t>Раздел</w:t>
            </w:r>
            <w:r w:rsidRPr="005B08F2">
              <w:rPr>
                <w:rFonts w:ascii="Times New Roman" w:hAnsi="Times New Roman" w:cs="Times New Roman"/>
                <w:b/>
                <w:i/>
                <w:spacing w:val="11"/>
                <w:w w:val="110"/>
              </w:rPr>
              <w:t xml:space="preserve"> </w:t>
            </w:r>
            <w:r w:rsidRPr="005B08F2">
              <w:rPr>
                <w:rFonts w:ascii="Times New Roman" w:hAnsi="Times New Roman" w:cs="Times New Roman"/>
                <w:b/>
                <w:i/>
                <w:w w:val="110"/>
              </w:rPr>
              <w:t>5.</w:t>
            </w:r>
            <w:r w:rsidRPr="005B08F2">
              <w:rPr>
                <w:rFonts w:ascii="Times New Roman" w:hAnsi="Times New Roman" w:cs="Times New Roman"/>
                <w:b/>
                <w:i/>
                <w:spacing w:val="-63"/>
                <w:w w:val="110"/>
              </w:rPr>
              <w:t xml:space="preserve"> </w:t>
            </w:r>
            <w:r w:rsidRPr="005B08F2">
              <w:rPr>
                <w:rFonts w:ascii="Times New Roman" w:hAnsi="Times New Roman" w:cs="Times New Roman"/>
                <w:w w:val="115"/>
              </w:rPr>
              <w:t>Техноло</w:t>
            </w:r>
            <w:r w:rsidRPr="005B08F2">
              <w:rPr>
                <w:rFonts w:ascii="Times New Roman" w:hAnsi="Times New Roman" w:cs="Times New Roman"/>
                <w:spacing w:val="1"/>
                <w:w w:val="115"/>
              </w:rPr>
              <w:t xml:space="preserve"> </w:t>
            </w:r>
            <w:r w:rsidRPr="005B08F2">
              <w:rPr>
                <w:rFonts w:ascii="Times New Roman" w:hAnsi="Times New Roman" w:cs="Times New Roman"/>
                <w:w w:val="115"/>
              </w:rPr>
              <w:t>гии</w:t>
            </w:r>
            <w:r w:rsidRPr="005B08F2">
              <w:rPr>
                <w:rFonts w:ascii="Times New Roman" w:hAnsi="Times New Roman" w:cs="Times New Roman"/>
                <w:spacing w:val="1"/>
                <w:w w:val="115"/>
              </w:rPr>
              <w:t xml:space="preserve"> </w:t>
            </w:r>
            <w:r w:rsidRPr="005B08F2">
              <w:rPr>
                <w:rFonts w:ascii="Times New Roman" w:hAnsi="Times New Roman" w:cs="Times New Roman"/>
                <w:w w:val="115"/>
              </w:rPr>
              <w:t>домашне</w:t>
            </w:r>
            <w:r w:rsidRPr="005B08F2">
              <w:rPr>
                <w:rFonts w:ascii="Times New Roman" w:hAnsi="Times New Roman" w:cs="Times New Roman"/>
                <w:spacing w:val="-66"/>
                <w:w w:val="115"/>
              </w:rPr>
              <w:t xml:space="preserve"> </w:t>
            </w:r>
            <w:r w:rsidRPr="005B08F2">
              <w:rPr>
                <w:rFonts w:ascii="Times New Roman" w:hAnsi="Times New Roman" w:cs="Times New Roman"/>
                <w:w w:val="115"/>
              </w:rPr>
              <w:t>го</w:t>
            </w:r>
          </w:p>
          <w:p w:rsidR="009415EE" w:rsidRPr="005B08F2" w:rsidRDefault="0040147F" w:rsidP="002A128A">
            <w:pPr>
              <w:pStyle w:val="a7"/>
              <w:jc w:val="center"/>
              <w:rPr>
                <w:rFonts w:ascii="Times New Roman" w:hAnsi="Times New Roman" w:cs="Times New Roman"/>
                <w:w w:val="115"/>
              </w:rPr>
            </w:pPr>
            <w:r w:rsidRPr="005B08F2">
              <w:rPr>
                <w:rFonts w:ascii="Times New Roman" w:hAnsi="Times New Roman" w:cs="Times New Roman"/>
                <w:w w:val="115"/>
              </w:rPr>
              <w:t>Х</w:t>
            </w:r>
            <w:r w:rsidR="009415EE" w:rsidRPr="005B08F2">
              <w:rPr>
                <w:rFonts w:ascii="Times New Roman" w:hAnsi="Times New Roman" w:cs="Times New Roman"/>
                <w:w w:val="115"/>
              </w:rPr>
              <w:t>озяйств</w:t>
            </w:r>
          </w:p>
          <w:p w:rsidR="0040147F" w:rsidRPr="005B08F2" w:rsidRDefault="0040147F" w:rsidP="0040147F">
            <w:pPr>
              <w:pStyle w:val="a7"/>
              <w:jc w:val="center"/>
              <w:rPr>
                <w:rFonts w:ascii="Times New Roman" w:hAnsi="Times New Roman" w:cs="Times New Roman"/>
                <w:b/>
                <w:i/>
              </w:rPr>
            </w:pPr>
            <w:r w:rsidRPr="005B08F2">
              <w:rPr>
                <w:rFonts w:ascii="Times New Roman" w:hAnsi="Times New Roman" w:cs="Times New Roman"/>
                <w:b/>
                <w:i/>
              </w:rPr>
              <w:t>Раздел 6.</w:t>
            </w:r>
          </w:p>
          <w:p w:rsidR="0040147F" w:rsidRPr="005B08F2" w:rsidRDefault="0040147F" w:rsidP="0040147F">
            <w:pPr>
              <w:pStyle w:val="a7"/>
              <w:jc w:val="center"/>
              <w:rPr>
                <w:rFonts w:ascii="Times New Roman" w:hAnsi="Times New Roman" w:cs="Times New Roman"/>
              </w:rPr>
            </w:pPr>
            <w:r w:rsidRPr="005B08F2">
              <w:rPr>
                <w:rFonts w:ascii="Times New Roman" w:hAnsi="Times New Roman" w:cs="Times New Roman"/>
              </w:rPr>
              <w:t>Мир профессий</w:t>
            </w:r>
          </w:p>
        </w:tc>
        <w:tc>
          <w:tcPr>
            <w:tcW w:w="1701" w:type="dxa"/>
          </w:tcPr>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b/>
                <w:i/>
                <w:w w:val="115"/>
              </w:rPr>
              <w:t>Раздел 7.</w:t>
            </w:r>
            <w:r w:rsidRPr="005B08F2">
              <w:rPr>
                <w:rFonts w:ascii="Times New Roman" w:hAnsi="Times New Roman" w:cs="Times New Roman"/>
                <w:b/>
                <w:i/>
                <w:spacing w:val="-66"/>
                <w:w w:val="115"/>
              </w:rPr>
              <w:t xml:space="preserve"> </w:t>
            </w:r>
            <w:r w:rsidRPr="005B08F2">
              <w:rPr>
                <w:rFonts w:ascii="Times New Roman" w:hAnsi="Times New Roman" w:cs="Times New Roman"/>
                <w:w w:val="115"/>
              </w:rPr>
              <w:t>Технолог</w:t>
            </w:r>
            <w:r w:rsidR="003F4E8A" w:rsidRPr="005B08F2">
              <w:rPr>
                <w:rFonts w:ascii="Times New Roman" w:hAnsi="Times New Roman" w:cs="Times New Roman"/>
                <w:w w:val="115"/>
              </w:rPr>
              <w:t xml:space="preserve">ии </w:t>
            </w:r>
            <w:r w:rsidRPr="005B08F2">
              <w:rPr>
                <w:rFonts w:ascii="Times New Roman" w:hAnsi="Times New Roman" w:cs="Times New Roman"/>
                <w:spacing w:val="-4"/>
                <w:w w:val="115"/>
              </w:rPr>
              <w:t>и</w:t>
            </w:r>
          </w:p>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w w:val="115"/>
              </w:rPr>
              <w:t>искусство.</w:t>
            </w:r>
          </w:p>
          <w:p w:rsidR="009415EE" w:rsidRPr="005B08F2" w:rsidRDefault="009415EE" w:rsidP="002A128A">
            <w:pPr>
              <w:pStyle w:val="a7"/>
              <w:jc w:val="center"/>
              <w:rPr>
                <w:rFonts w:ascii="Times New Roman" w:hAnsi="Times New Roman" w:cs="Times New Roman"/>
                <w:b/>
              </w:rPr>
            </w:pPr>
          </w:p>
          <w:p w:rsidR="003F4E8A" w:rsidRPr="005B08F2" w:rsidRDefault="003F4E8A" w:rsidP="002A128A">
            <w:pPr>
              <w:pStyle w:val="a7"/>
              <w:jc w:val="center"/>
              <w:rPr>
                <w:rFonts w:ascii="Times New Roman" w:hAnsi="Times New Roman" w:cs="Times New Roman"/>
                <w:b/>
                <w:i/>
                <w:w w:val="110"/>
              </w:rPr>
            </w:pPr>
          </w:p>
          <w:p w:rsidR="003F4E8A" w:rsidRPr="005B08F2" w:rsidRDefault="003F4E8A" w:rsidP="002A128A">
            <w:pPr>
              <w:pStyle w:val="a7"/>
              <w:jc w:val="center"/>
              <w:rPr>
                <w:rFonts w:ascii="Times New Roman" w:hAnsi="Times New Roman" w:cs="Times New Roman"/>
                <w:b/>
                <w:i/>
                <w:w w:val="110"/>
              </w:rPr>
            </w:pPr>
          </w:p>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b/>
                <w:i/>
                <w:w w:val="110"/>
              </w:rPr>
              <w:t>Раздел</w:t>
            </w:r>
            <w:r w:rsidRPr="005B08F2">
              <w:rPr>
                <w:rFonts w:ascii="Times New Roman" w:hAnsi="Times New Roman" w:cs="Times New Roman"/>
                <w:b/>
                <w:i/>
                <w:spacing w:val="1"/>
                <w:w w:val="110"/>
              </w:rPr>
              <w:t xml:space="preserve"> </w:t>
            </w:r>
            <w:r w:rsidRPr="005B08F2">
              <w:rPr>
                <w:rFonts w:ascii="Times New Roman" w:hAnsi="Times New Roman" w:cs="Times New Roman"/>
                <w:b/>
                <w:i/>
                <w:w w:val="110"/>
              </w:rPr>
              <w:t>8.</w:t>
            </w:r>
            <w:r w:rsidRPr="005B08F2">
              <w:rPr>
                <w:rFonts w:ascii="Times New Roman" w:hAnsi="Times New Roman" w:cs="Times New Roman"/>
                <w:b/>
                <w:i/>
                <w:spacing w:val="-63"/>
                <w:w w:val="110"/>
              </w:rPr>
              <w:t xml:space="preserve"> </w:t>
            </w:r>
            <w:r w:rsidRPr="005B08F2">
              <w:rPr>
                <w:rFonts w:ascii="Times New Roman" w:hAnsi="Times New Roman" w:cs="Times New Roman"/>
                <w:w w:val="110"/>
              </w:rPr>
              <w:t>Технологияи</w:t>
            </w:r>
            <w:r w:rsidRPr="005B08F2">
              <w:rPr>
                <w:rFonts w:ascii="Times New Roman" w:hAnsi="Times New Roman" w:cs="Times New Roman"/>
                <w:spacing w:val="18"/>
                <w:w w:val="110"/>
              </w:rPr>
              <w:t xml:space="preserve"> </w:t>
            </w:r>
            <w:r w:rsidRPr="005B08F2">
              <w:rPr>
                <w:rFonts w:ascii="Times New Roman" w:hAnsi="Times New Roman" w:cs="Times New Roman"/>
                <w:w w:val="110"/>
              </w:rPr>
              <w:t>мир.</w:t>
            </w:r>
            <w:r w:rsidRPr="005B08F2">
              <w:rPr>
                <w:rFonts w:ascii="Times New Roman" w:hAnsi="Times New Roman" w:cs="Times New Roman"/>
                <w:spacing w:val="1"/>
                <w:w w:val="110"/>
              </w:rPr>
              <w:t xml:space="preserve"> </w:t>
            </w:r>
            <w:r w:rsidRPr="005B08F2">
              <w:rPr>
                <w:rFonts w:ascii="Times New Roman" w:hAnsi="Times New Roman" w:cs="Times New Roman"/>
                <w:w w:val="110"/>
              </w:rPr>
              <w:t>Современ</w:t>
            </w:r>
            <w:r w:rsidRPr="005B08F2">
              <w:rPr>
                <w:rFonts w:ascii="Times New Roman" w:hAnsi="Times New Roman" w:cs="Times New Roman"/>
                <w:spacing w:val="-63"/>
                <w:w w:val="110"/>
              </w:rPr>
              <w:t xml:space="preserve"> </w:t>
            </w:r>
            <w:r w:rsidRPr="005B08F2">
              <w:rPr>
                <w:rFonts w:ascii="Times New Roman" w:hAnsi="Times New Roman" w:cs="Times New Roman"/>
                <w:w w:val="110"/>
              </w:rPr>
              <w:t>ная</w:t>
            </w:r>
            <w:r w:rsidRPr="005B08F2">
              <w:rPr>
                <w:rFonts w:ascii="Times New Roman" w:hAnsi="Times New Roman" w:cs="Times New Roman"/>
                <w:spacing w:val="1"/>
                <w:w w:val="110"/>
              </w:rPr>
              <w:t xml:space="preserve"> </w:t>
            </w:r>
            <w:r w:rsidRPr="005B08F2">
              <w:rPr>
                <w:rFonts w:ascii="Times New Roman" w:hAnsi="Times New Roman" w:cs="Times New Roman"/>
                <w:w w:val="110"/>
              </w:rPr>
              <w:t>техносфе</w:t>
            </w:r>
            <w:r w:rsidRPr="005B08F2">
              <w:rPr>
                <w:rFonts w:ascii="Times New Roman" w:hAnsi="Times New Roman" w:cs="Times New Roman"/>
                <w:spacing w:val="1"/>
                <w:w w:val="110"/>
              </w:rPr>
              <w:t xml:space="preserve"> </w:t>
            </w:r>
            <w:r w:rsidRPr="005B08F2">
              <w:rPr>
                <w:rFonts w:ascii="Times New Roman" w:hAnsi="Times New Roman" w:cs="Times New Roman"/>
                <w:w w:val="110"/>
              </w:rPr>
              <w:t>ра</w:t>
            </w:r>
          </w:p>
        </w:tc>
        <w:tc>
          <w:tcPr>
            <w:tcW w:w="1559" w:type="dxa"/>
          </w:tcPr>
          <w:p w:rsidR="009415EE" w:rsidRPr="005B08F2" w:rsidRDefault="003F4E8A" w:rsidP="002A128A">
            <w:pPr>
              <w:pStyle w:val="a7"/>
              <w:jc w:val="center"/>
              <w:rPr>
                <w:rFonts w:ascii="Times New Roman" w:hAnsi="Times New Roman" w:cs="Times New Roman"/>
                <w:b/>
                <w:i/>
              </w:rPr>
            </w:pPr>
            <w:r w:rsidRPr="005B08F2">
              <w:rPr>
                <w:rFonts w:ascii="Times New Roman" w:hAnsi="Times New Roman" w:cs="Times New Roman"/>
                <w:b/>
                <w:i/>
                <w:w w:val="115"/>
              </w:rPr>
              <w:t xml:space="preserve">Раздел </w:t>
            </w:r>
            <w:r w:rsidR="009415EE" w:rsidRPr="005B08F2">
              <w:rPr>
                <w:rFonts w:ascii="Times New Roman" w:hAnsi="Times New Roman" w:cs="Times New Roman"/>
                <w:b/>
                <w:i/>
                <w:w w:val="115"/>
              </w:rPr>
              <w:t>9.</w:t>
            </w:r>
          </w:p>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spacing w:val="-1"/>
                <w:w w:val="110"/>
              </w:rPr>
              <w:t>Современные</w:t>
            </w:r>
            <w:r w:rsidRPr="005B08F2">
              <w:rPr>
                <w:rFonts w:ascii="Times New Roman" w:hAnsi="Times New Roman" w:cs="Times New Roman"/>
                <w:spacing w:val="-63"/>
                <w:w w:val="110"/>
              </w:rPr>
              <w:t xml:space="preserve"> </w:t>
            </w:r>
            <w:r w:rsidRPr="005B08F2">
              <w:rPr>
                <w:rFonts w:ascii="Times New Roman" w:hAnsi="Times New Roman" w:cs="Times New Roman"/>
                <w:w w:val="110"/>
              </w:rPr>
              <w:t>технологии.</w:t>
            </w:r>
          </w:p>
          <w:p w:rsidR="009415EE" w:rsidRPr="005B08F2" w:rsidRDefault="009415EE" w:rsidP="002A128A">
            <w:pPr>
              <w:pStyle w:val="a7"/>
              <w:jc w:val="center"/>
              <w:rPr>
                <w:rFonts w:ascii="Times New Roman" w:hAnsi="Times New Roman" w:cs="Times New Roman"/>
                <w:b/>
              </w:rPr>
            </w:pPr>
          </w:p>
          <w:p w:rsidR="003F4E8A" w:rsidRPr="005B08F2" w:rsidRDefault="003F4E8A" w:rsidP="002A128A">
            <w:pPr>
              <w:pStyle w:val="a7"/>
              <w:jc w:val="center"/>
              <w:rPr>
                <w:rFonts w:ascii="Times New Roman" w:hAnsi="Times New Roman" w:cs="Times New Roman"/>
                <w:b/>
                <w:i/>
                <w:w w:val="115"/>
                <w:u w:val="thick" w:color="231F20"/>
              </w:rPr>
            </w:pPr>
          </w:p>
          <w:p w:rsidR="009415EE" w:rsidRPr="005B08F2" w:rsidRDefault="003F4E8A" w:rsidP="002A128A">
            <w:pPr>
              <w:pStyle w:val="a7"/>
              <w:jc w:val="center"/>
              <w:rPr>
                <w:rFonts w:ascii="Times New Roman" w:hAnsi="Times New Roman" w:cs="Times New Roman"/>
              </w:rPr>
            </w:pPr>
            <w:r w:rsidRPr="005B08F2">
              <w:rPr>
                <w:rFonts w:ascii="Times New Roman" w:hAnsi="Times New Roman" w:cs="Times New Roman"/>
                <w:b/>
                <w:i/>
                <w:w w:val="115"/>
              </w:rPr>
              <w:t>Раздел</w:t>
            </w:r>
            <w:r w:rsidR="009415EE" w:rsidRPr="005B08F2">
              <w:rPr>
                <w:rFonts w:ascii="Times New Roman" w:hAnsi="Times New Roman" w:cs="Times New Roman"/>
                <w:b/>
                <w:i/>
                <w:spacing w:val="-2"/>
                <w:w w:val="115"/>
              </w:rPr>
              <w:t>10.</w:t>
            </w:r>
            <w:r w:rsidR="009415EE" w:rsidRPr="005B08F2">
              <w:rPr>
                <w:rFonts w:ascii="Times New Roman" w:hAnsi="Times New Roman" w:cs="Times New Roman"/>
                <w:b/>
                <w:i/>
                <w:spacing w:val="-66"/>
                <w:w w:val="115"/>
              </w:rPr>
              <w:t xml:space="preserve"> </w:t>
            </w:r>
            <w:r w:rsidR="009415EE" w:rsidRPr="005B08F2">
              <w:rPr>
                <w:rFonts w:ascii="Times New Roman" w:hAnsi="Times New Roman" w:cs="Times New Roman"/>
                <w:w w:val="115"/>
              </w:rPr>
              <w:t>Основы</w:t>
            </w:r>
            <w:r w:rsidR="009415EE" w:rsidRPr="005B08F2">
              <w:rPr>
                <w:rFonts w:ascii="Times New Roman" w:hAnsi="Times New Roman" w:cs="Times New Roman"/>
                <w:spacing w:val="1"/>
                <w:w w:val="115"/>
              </w:rPr>
              <w:t xml:space="preserve"> </w:t>
            </w:r>
            <w:r w:rsidR="009415EE" w:rsidRPr="005B08F2">
              <w:rPr>
                <w:rFonts w:ascii="Times New Roman" w:hAnsi="Times New Roman" w:cs="Times New Roman"/>
                <w:w w:val="115"/>
              </w:rPr>
              <w:t>инфор-</w:t>
            </w:r>
            <w:r w:rsidR="009415EE" w:rsidRPr="005B08F2">
              <w:rPr>
                <w:rFonts w:ascii="Times New Roman" w:hAnsi="Times New Roman" w:cs="Times New Roman"/>
                <w:spacing w:val="1"/>
                <w:w w:val="115"/>
              </w:rPr>
              <w:t xml:space="preserve"> </w:t>
            </w:r>
            <w:r w:rsidR="009415EE" w:rsidRPr="005B08F2">
              <w:rPr>
                <w:rFonts w:ascii="Times New Roman" w:hAnsi="Times New Roman" w:cs="Times New Roman"/>
                <w:w w:val="115"/>
              </w:rPr>
              <w:t>мационно-</w:t>
            </w:r>
            <w:r w:rsidR="009415EE" w:rsidRPr="005B08F2">
              <w:rPr>
                <w:rFonts w:ascii="Times New Roman" w:hAnsi="Times New Roman" w:cs="Times New Roman"/>
                <w:spacing w:val="1"/>
                <w:w w:val="115"/>
              </w:rPr>
              <w:t xml:space="preserve"> </w:t>
            </w:r>
            <w:r w:rsidR="009415EE" w:rsidRPr="005B08F2">
              <w:rPr>
                <w:rFonts w:ascii="Times New Roman" w:hAnsi="Times New Roman" w:cs="Times New Roman"/>
                <w:w w:val="115"/>
              </w:rPr>
              <w:t>когнитивн</w:t>
            </w:r>
            <w:r w:rsidR="009415EE" w:rsidRPr="005B08F2">
              <w:rPr>
                <w:rFonts w:ascii="Times New Roman" w:hAnsi="Times New Roman" w:cs="Times New Roman"/>
                <w:spacing w:val="1"/>
                <w:w w:val="115"/>
              </w:rPr>
              <w:t xml:space="preserve"> </w:t>
            </w:r>
            <w:r w:rsidR="009415EE" w:rsidRPr="005B08F2">
              <w:rPr>
                <w:rFonts w:ascii="Times New Roman" w:hAnsi="Times New Roman" w:cs="Times New Roman"/>
                <w:w w:val="115"/>
              </w:rPr>
              <w:t>ых</w:t>
            </w:r>
            <w:r w:rsidR="009415EE" w:rsidRPr="005B08F2">
              <w:rPr>
                <w:rFonts w:ascii="Times New Roman" w:hAnsi="Times New Roman" w:cs="Times New Roman"/>
                <w:spacing w:val="1"/>
                <w:w w:val="115"/>
              </w:rPr>
              <w:t xml:space="preserve"> </w:t>
            </w:r>
            <w:r w:rsidR="009415EE" w:rsidRPr="005B08F2">
              <w:rPr>
                <w:rFonts w:ascii="Times New Roman" w:hAnsi="Times New Roman" w:cs="Times New Roman"/>
                <w:w w:val="115"/>
              </w:rPr>
              <w:t>технологий</w:t>
            </w:r>
          </w:p>
        </w:tc>
        <w:tc>
          <w:tcPr>
            <w:tcW w:w="1418" w:type="dxa"/>
          </w:tcPr>
          <w:p w:rsidR="009415EE" w:rsidRPr="005B08F2" w:rsidRDefault="003F4E8A" w:rsidP="002A128A">
            <w:pPr>
              <w:pStyle w:val="a7"/>
              <w:jc w:val="center"/>
              <w:rPr>
                <w:rFonts w:ascii="Times New Roman" w:hAnsi="Times New Roman" w:cs="Times New Roman"/>
              </w:rPr>
            </w:pPr>
            <w:r w:rsidRPr="005B08F2">
              <w:rPr>
                <w:rFonts w:ascii="Times New Roman" w:hAnsi="Times New Roman" w:cs="Times New Roman"/>
                <w:b/>
                <w:i/>
                <w:w w:val="115"/>
              </w:rPr>
              <w:t xml:space="preserve">Раздел </w:t>
            </w:r>
            <w:r w:rsidR="009415EE" w:rsidRPr="005B08F2">
              <w:rPr>
                <w:rFonts w:ascii="Times New Roman" w:hAnsi="Times New Roman" w:cs="Times New Roman"/>
                <w:b/>
                <w:i/>
                <w:w w:val="115"/>
              </w:rPr>
              <w:t>11.</w:t>
            </w:r>
            <w:r w:rsidR="009415EE" w:rsidRPr="005B08F2">
              <w:rPr>
                <w:rFonts w:ascii="Times New Roman" w:hAnsi="Times New Roman" w:cs="Times New Roman"/>
                <w:b/>
                <w:i/>
                <w:spacing w:val="-66"/>
                <w:w w:val="115"/>
              </w:rPr>
              <w:t xml:space="preserve"> </w:t>
            </w:r>
            <w:r w:rsidR="009415EE" w:rsidRPr="005B08F2">
              <w:rPr>
                <w:rFonts w:ascii="Times New Roman" w:hAnsi="Times New Roman" w:cs="Times New Roman"/>
                <w:w w:val="115"/>
              </w:rPr>
              <w:t>Элементы</w:t>
            </w:r>
            <w:r w:rsidR="009415EE" w:rsidRPr="005B08F2">
              <w:rPr>
                <w:rFonts w:ascii="Times New Roman" w:hAnsi="Times New Roman" w:cs="Times New Roman"/>
                <w:spacing w:val="1"/>
                <w:w w:val="115"/>
              </w:rPr>
              <w:t xml:space="preserve"> </w:t>
            </w:r>
            <w:r w:rsidR="009415EE" w:rsidRPr="005B08F2">
              <w:rPr>
                <w:rFonts w:ascii="Times New Roman" w:hAnsi="Times New Roman" w:cs="Times New Roman"/>
                <w:w w:val="115"/>
              </w:rPr>
              <w:t>управлени</w:t>
            </w:r>
            <w:r w:rsidRPr="005B08F2">
              <w:rPr>
                <w:rFonts w:ascii="Times New Roman" w:hAnsi="Times New Roman" w:cs="Times New Roman"/>
                <w:w w:val="115"/>
              </w:rPr>
              <w:t>я</w:t>
            </w:r>
            <w:r w:rsidR="009415EE" w:rsidRPr="005B08F2">
              <w:rPr>
                <w:rFonts w:ascii="Times New Roman" w:hAnsi="Times New Roman" w:cs="Times New Roman"/>
                <w:w w:val="115"/>
              </w:rPr>
              <w:t>.</w:t>
            </w:r>
          </w:p>
          <w:p w:rsidR="009415EE" w:rsidRPr="005B08F2" w:rsidRDefault="009415EE" w:rsidP="002A128A">
            <w:pPr>
              <w:pStyle w:val="a7"/>
              <w:jc w:val="center"/>
              <w:rPr>
                <w:rFonts w:ascii="Times New Roman" w:hAnsi="Times New Roman" w:cs="Times New Roman"/>
                <w:b/>
              </w:rPr>
            </w:pPr>
          </w:p>
          <w:p w:rsidR="003F4E8A" w:rsidRPr="005B08F2" w:rsidRDefault="003F4E8A" w:rsidP="002A128A">
            <w:pPr>
              <w:pStyle w:val="a7"/>
              <w:jc w:val="center"/>
              <w:rPr>
                <w:rFonts w:ascii="Times New Roman" w:hAnsi="Times New Roman" w:cs="Times New Roman"/>
                <w:b/>
                <w:i/>
                <w:w w:val="110"/>
              </w:rPr>
            </w:pPr>
          </w:p>
          <w:p w:rsidR="003F4E8A" w:rsidRPr="005B08F2" w:rsidRDefault="003F4E8A" w:rsidP="002A128A">
            <w:pPr>
              <w:pStyle w:val="a7"/>
              <w:jc w:val="center"/>
              <w:rPr>
                <w:rFonts w:ascii="Times New Roman" w:hAnsi="Times New Roman" w:cs="Times New Roman"/>
                <w:b/>
                <w:i/>
                <w:w w:val="110"/>
              </w:rPr>
            </w:pPr>
          </w:p>
          <w:p w:rsidR="009415EE" w:rsidRPr="005B08F2" w:rsidRDefault="009415EE" w:rsidP="002A128A">
            <w:pPr>
              <w:pStyle w:val="a7"/>
              <w:jc w:val="center"/>
              <w:rPr>
                <w:rFonts w:ascii="Times New Roman" w:hAnsi="Times New Roman" w:cs="Times New Roman"/>
              </w:rPr>
            </w:pPr>
            <w:r w:rsidRPr="005B08F2">
              <w:rPr>
                <w:rFonts w:ascii="Times New Roman" w:hAnsi="Times New Roman" w:cs="Times New Roman"/>
                <w:b/>
                <w:i/>
                <w:w w:val="110"/>
              </w:rPr>
              <w:t>Раздел</w:t>
            </w:r>
            <w:r w:rsidRPr="005B08F2">
              <w:rPr>
                <w:rFonts w:ascii="Times New Roman" w:hAnsi="Times New Roman" w:cs="Times New Roman"/>
                <w:b/>
                <w:i/>
                <w:spacing w:val="1"/>
                <w:w w:val="110"/>
              </w:rPr>
              <w:t xml:space="preserve"> </w:t>
            </w:r>
            <w:r w:rsidRPr="005B08F2">
              <w:rPr>
                <w:rFonts w:ascii="Times New Roman" w:hAnsi="Times New Roman" w:cs="Times New Roman"/>
                <w:b/>
                <w:i/>
                <w:w w:val="110"/>
              </w:rPr>
              <w:t>12.</w:t>
            </w:r>
            <w:r w:rsidRPr="005B08F2">
              <w:rPr>
                <w:rFonts w:ascii="Times New Roman" w:hAnsi="Times New Roman" w:cs="Times New Roman"/>
                <w:b/>
                <w:i/>
                <w:spacing w:val="1"/>
                <w:w w:val="110"/>
              </w:rPr>
              <w:t xml:space="preserve"> </w:t>
            </w:r>
            <w:r w:rsidRPr="005B08F2">
              <w:rPr>
                <w:rFonts w:ascii="Times New Roman" w:hAnsi="Times New Roman" w:cs="Times New Roman"/>
                <w:w w:val="110"/>
              </w:rPr>
              <w:t>Мир</w:t>
            </w:r>
            <w:r w:rsidRPr="005B08F2">
              <w:rPr>
                <w:rFonts w:ascii="Times New Roman" w:hAnsi="Times New Roman" w:cs="Times New Roman"/>
                <w:spacing w:val="1"/>
                <w:w w:val="110"/>
              </w:rPr>
              <w:t xml:space="preserve"> </w:t>
            </w:r>
            <w:r w:rsidRPr="005B08F2">
              <w:rPr>
                <w:rFonts w:ascii="Times New Roman" w:hAnsi="Times New Roman" w:cs="Times New Roman"/>
                <w:w w:val="110"/>
              </w:rPr>
              <w:t>профессий</w:t>
            </w:r>
          </w:p>
        </w:tc>
      </w:tr>
      <w:tr w:rsidR="00A53EBA" w:rsidTr="007B3200">
        <w:tc>
          <w:tcPr>
            <w:tcW w:w="1526" w:type="dxa"/>
          </w:tcPr>
          <w:p w:rsidR="00A53EBA" w:rsidRPr="005B08F2" w:rsidRDefault="00A53EBA" w:rsidP="00F4181A">
            <w:pPr>
              <w:jc w:val="center"/>
              <w:rPr>
                <w:rFonts w:ascii="Times New Roman" w:hAnsi="Times New Roman" w:cs="Times New Roman"/>
              </w:rPr>
            </w:pPr>
            <w:r w:rsidRPr="005B08F2">
              <w:rPr>
                <w:rFonts w:ascii="Times New Roman" w:hAnsi="Times New Roman" w:cs="Times New Roman"/>
                <w:w w:val="115"/>
              </w:rPr>
              <w:t>Технолог</w:t>
            </w:r>
            <w:r w:rsidRPr="005B08F2">
              <w:rPr>
                <w:rFonts w:ascii="Times New Roman" w:hAnsi="Times New Roman" w:cs="Times New Roman"/>
                <w:spacing w:val="1"/>
                <w:w w:val="115"/>
              </w:rPr>
              <w:t xml:space="preserve"> </w:t>
            </w:r>
            <w:r w:rsidRPr="005B08F2">
              <w:rPr>
                <w:rFonts w:ascii="Times New Roman" w:hAnsi="Times New Roman" w:cs="Times New Roman"/>
                <w:w w:val="115"/>
              </w:rPr>
              <w:t>ии</w:t>
            </w:r>
            <w:r w:rsidRPr="005B08F2">
              <w:rPr>
                <w:rFonts w:ascii="Times New Roman" w:hAnsi="Times New Roman" w:cs="Times New Roman"/>
                <w:spacing w:val="1"/>
                <w:w w:val="115"/>
              </w:rPr>
              <w:t xml:space="preserve"> </w:t>
            </w:r>
            <w:r w:rsidRPr="005B08F2">
              <w:rPr>
                <w:rFonts w:ascii="Times New Roman" w:hAnsi="Times New Roman" w:cs="Times New Roman"/>
                <w:w w:val="110"/>
              </w:rPr>
              <w:t>обработки</w:t>
            </w:r>
          </w:p>
          <w:p w:rsidR="00A53EBA" w:rsidRPr="005B08F2" w:rsidRDefault="00A53EBA" w:rsidP="00F4181A">
            <w:pPr>
              <w:jc w:val="center"/>
              <w:rPr>
                <w:rFonts w:ascii="Times New Roman" w:hAnsi="Times New Roman" w:cs="Times New Roman"/>
              </w:rPr>
            </w:pPr>
            <w:r w:rsidRPr="005B08F2">
              <w:rPr>
                <w:rFonts w:ascii="Times New Roman" w:hAnsi="Times New Roman" w:cs="Times New Roman"/>
                <w:w w:val="115"/>
              </w:rPr>
              <w:t>материалов</w:t>
            </w:r>
          </w:p>
          <w:p w:rsidR="00A53EBA" w:rsidRPr="005B08F2" w:rsidRDefault="00A53EBA" w:rsidP="00F4181A">
            <w:pPr>
              <w:jc w:val="center"/>
              <w:rPr>
                <w:rFonts w:ascii="Times New Roman" w:hAnsi="Times New Roman" w:cs="Times New Roman"/>
              </w:rPr>
            </w:pPr>
            <w:r w:rsidRPr="005B08F2">
              <w:rPr>
                <w:rFonts w:ascii="Times New Roman" w:hAnsi="Times New Roman" w:cs="Times New Roman"/>
                <w:w w:val="120"/>
              </w:rPr>
              <w:t>и</w:t>
            </w:r>
            <w:r w:rsidRPr="005B08F2">
              <w:rPr>
                <w:rFonts w:ascii="Times New Roman" w:hAnsi="Times New Roman" w:cs="Times New Roman"/>
                <w:spacing w:val="1"/>
                <w:w w:val="120"/>
              </w:rPr>
              <w:t xml:space="preserve"> </w:t>
            </w:r>
            <w:r w:rsidRPr="005B08F2">
              <w:rPr>
                <w:rFonts w:ascii="Times New Roman" w:hAnsi="Times New Roman" w:cs="Times New Roman"/>
                <w:w w:val="120"/>
              </w:rPr>
              <w:t>пищевых</w:t>
            </w:r>
            <w:r w:rsidRPr="005B08F2">
              <w:rPr>
                <w:rFonts w:ascii="Times New Roman" w:hAnsi="Times New Roman" w:cs="Times New Roman"/>
                <w:spacing w:val="1"/>
                <w:w w:val="120"/>
              </w:rPr>
              <w:t xml:space="preserve"> </w:t>
            </w:r>
            <w:r w:rsidRPr="005B08F2">
              <w:rPr>
                <w:rFonts w:ascii="Times New Roman" w:hAnsi="Times New Roman" w:cs="Times New Roman"/>
                <w:w w:val="115"/>
              </w:rPr>
              <w:t>продуктов</w:t>
            </w:r>
          </w:p>
        </w:tc>
        <w:tc>
          <w:tcPr>
            <w:tcW w:w="1843" w:type="dxa"/>
          </w:tcPr>
          <w:p w:rsidR="00A53EBA" w:rsidRPr="005B08F2" w:rsidRDefault="00A53EBA" w:rsidP="00F4181A">
            <w:pPr>
              <w:jc w:val="center"/>
              <w:rPr>
                <w:rFonts w:ascii="Times New Roman" w:hAnsi="Times New Roman" w:cs="Times New Roman"/>
              </w:rPr>
            </w:pPr>
            <w:r w:rsidRPr="005B08F2">
              <w:rPr>
                <w:rFonts w:ascii="Times New Roman" w:hAnsi="Times New Roman" w:cs="Times New Roman"/>
                <w:b/>
                <w:i/>
                <w:w w:val="120"/>
              </w:rPr>
              <w:t>Раздел 1.</w:t>
            </w:r>
            <w:r w:rsidRPr="005B08F2">
              <w:rPr>
                <w:rFonts w:ascii="Times New Roman" w:hAnsi="Times New Roman" w:cs="Times New Roman"/>
                <w:b/>
                <w:i/>
                <w:spacing w:val="1"/>
                <w:w w:val="120"/>
              </w:rPr>
              <w:t xml:space="preserve"> </w:t>
            </w:r>
            <w:r w:rsidRPr="005B08F2">
              <w:rPr>
                <w:rFonts w:ascii="Times New Roman" w:hAnsi="Times New Roman" w:cs="Times New Roman"/>
                <w:w w:val="120"/>
              </w:rPr>
              <w:t>Структура</w:t>
            </w:r>
            <w:r w:rsidRPr="005B08F2">
              <w:rPr>
                <w:rFonts w:ascii="Times New Roman" w:hAnsi="Times New Roman" w:cs="Times New Roman"/>
                <w:spacing w:val="1"/>
                <w:w w:val="120"/>
              </w:rPr>
              <w:t xml:space="preserve"> </w:t>
            </w:r>
            <w:r w:rsidRPr="005B08F2">
              <w:rPr>
                <w:rFonts w:ascii="Times New Roman" w:hAnsi="Times New Roman" w:cs="Times New Roman"/>
                <w:w w:val="120"/>
              </w:rPr>
              <w:t>технологии:</w:t>
            </w:r>
            <w:r w:rsidRPr="005B08F2">
              <w:rPr>
                <w:rFonts w:ascii="Times New Roman" w:hAnsi="Times New Roman" w:cs="Times New Roman"/>
                <w:spacing w:val="1"/>
                <w:w w:val="120"/>
              </w:rPr>
              <w:t xml:space="preserve"> </w:t>
            </w:r>
            <w:r w:rsidRPr="005B08F2">
              <w:rPr>
                <w:rFonts w:ascii="Times New Roman" w:hAnsi="Times New Roman" w:cs="Times New Roman"/>
                <w:w w:val="115"/>
              </w:rPr>
              <w:t>от</w:t>
            </w:r>
            <w:r w:rsidRPr="005B08F2">
              <w:rPr>
                <w:rFonts w:ascii="Times New Roman" w:hAnsi="Times New Roman" w:cs="Times New Roman"/>
                <w:spacing w:val="12"/>
                <w:w w:val="115"/>
              </w:rPr>
              <w:t xml:space="preserve"> </w:t>
            </w:r>
            <w:r w:rsidRPr="005B08F2">
              <w:rPr>
                <w:rFonts w:ascii="Times New Roman" w:hAnsi="Times New Roman" w:cs="Times New Roman"/>
                <w:w w:val="115"/>
              </w:rPr>
              <w:t>материала</w:t>
            </w:r>
            <w:r w:rsidRPr="005B08F2">
              <w:rPr>
                <w:rFonts w:ascii="Times New Roman" w:hAnsi="Times New Roman" w:cs="Times New Roman"/>
                <w:spacing w:val="-66"/>
                <w:w w:val="115"/>
              </w:rPr>
              <w:t xml:space="preserve"> </w:t>
            </w:r>
            <w:r w:rsidRPr="005B08F2">
              <w:rPr>
                <w:rFonts w:ascii="Times New Roman" w:hAnsi="Times New Roman" w:cs="Times New Roman"/>
                <w:w w:val="120"/>
              </w:rPr>
              <w:t>к</w:t>
            </w:r>
            <w:r w:rsidRPr="005B08F2">
              <w:rPr>
                <w:rFonts w:ascii="Times New Roman" w:hAnsi="Times New Roman" w:cs="Times New Roman"/>
                <w:spacing w:val="1"/>
                <w:w w:val="120"/>
              </w:rPr>
              <w:t xml:space="preserve"> </w:t>
            </w:r>
            <w:r w:rsidRPr="005B08F2">
              <w:rPr>
                <w:rFonts w:ascii="Times New Roman" w:hAnsi="Times New Roman" w:cs="Times New Roman"/>
                <w:w w:val="120"/>
              </w:rPr>
              <w:t>изделию.</w:t>
            </w:r>
          </w:p>
        </w:tc>
        <w:tc>
          <w:tcPr>
            <w:tcW w:w="1559" w:type="dxa"/>
          </w:tcPr>
          <w:p w:rsidR="00A53EBA" w:rsidRPr="005B08F2" w:rsidRDefault="00A53EBA" w:rsidP="00F4181A">
            <w:pPr>
              <w:jc w:val="center"/>
              <w:rPr>
                <w:rFonts w:ascii="Times New Roman" w:hAnsi="Times New Roman" w:cs="Times New Roman"/>
              </w:rPr>
            </w:pPr>
            <w:r w:rsidRPr="005B08F2">
              <w:rPr>
                <w:rFonts w:ascii="Times New Roman" w:hAnsi="Times New Roman" w:cs="Times New Roman"/>
                <w:b/>
                <w:i/>
                <w:w w:val="115"/>
              </w:rPr>
              <w:t>Раздел</w:t>
            </w:r>
            <w:r w:rsidRPr="005B08F2">
              <w:rPr>
                <w:rFonts w:ascii="Times New Roman" w:hAnsi="Times New Roman" w:cs="Times New Roman"/>
                <w:b/>
                <w:i/>
                <w:spacing w:val="4"/>
                <w:w w:val="115"/>
              </w:rPr>
              <w:t xml:space="preserve"> </w:t>
            </w:r>
            <w:r w:rsidRPr="005B08F2">
              <w:rPr>
                <w:rFonts w:ascii="Times New Roman" w:hAnsi="Times New Roman" w:cs="Times New Roman"/>
                <w:b/>
                <w:i/>
                <w:w w:val="115"/>
              </w:rPr>
              <w:t>5</w:t>
            </w:r>
            <w:r w:rsidRPr="005B08F2">
              <w:rPr>
                <w:rFonts w:ascii="Times New Roman" w:hAnsi="Times New Roman" w:cs="Times New Roman"/>
                <w:b/>
                <w:i/>
                <w:spacing w:val="1"/>
                <w:w w:val="115"/>
              </w:rPr>
              <w:t xml:space="preserve"> </w:t>
            </w:r>
            <w:r w:rsidRPr="005B08F2">
              <w:rPr>
                <w:rFonts w:ascii="Times New Roman" w:hAnsi="Times New Roman" w:cs="Times New Roman"/>
                <w:w w:val="115"/>
              </w:rPr>
              <w:t>Технология</w:t>
            </w:r>
            <w:r w:rsidRPr="005B08F2">
              <w:rPr>
                <w:rFonts w:ascii="Times New Roman" w:hAnsi="Times New Roman" w:cs="Times New Roman"/>
                <w:spacing w:val="1"/>
                <w:w w:val="115"/>
              </w:rPr>
              <w:t xml:space="preserve"> </w:t>
            </w:r>
            <w:r w:rsidRPr="005B08F2">
              <w:rPr>
                <w:rFonts w:ascii="Times New Roman" w:hAnsi="Times New Roman" w:cs="Times New Roman"/>
                <w:w w:val="115"/>
              </w:rPr>
              <w:t>обработки</w:t>
            </w:r>
            <w:r w:rsidRPr="005B08F2">
              <w:rPr>
                <w:rFonts w:ascii="Times New Roman" w:hAnsi="Times New Roman" w:cs="Times New Roman"/>
                <w:spacing w:val="1"/>
                <w:w w:val="115"/>
              </w:rPr>
              <w:t xml:space="preserve"> </w:t>
            </w:r>
            <w:r w:rsidRPr="005B08F2">
              <w:rPr>
                <w:rFonts w:ascii="Times New Roman" w:hAnsi="Times New Roman" w:cs="Times New Roman"/>
                <w:w w:val="115"/>
              </w:rPr>
              <w:t>конструкци-</w:t>
            </w:r>
            <w:r w:rsidRPr="005B08F2">
              <w:rPr>
                <w:rFonts w:ascii="Times New Roman" w:hAnsi="Times New Roman" w:cs="Times New Roman"/>
                <w:spacing w:val="-66"/>
                <w:w w:val="115"/>
              </w:rPr>
              <w:t xml:space="preserve"> </w:t>
            </w:r>
            <w:r w:rsidRPr="005B08F2">
              <w:rPr>
                <w:rFonts w:ascii="Times New Roman" w:hAnsi="Times New Roman" w:cs="Times New Roman"/>
                <w:w w:val="115"/>
              </w:rPr>
              <w:t>онных</w:t>
            </w:r>
          </w:p>
          <w:p w:rsidR="00A53EBA" w:rsidRPr="005B08F2" w:rsidRDefault="00A53EBA" w:rsidP="00F4181A">
            <w:pPr>
              <w:jc w:val="center"/>
              <w:rPr>
                <w:rFonts w:ascii="Times New Roman" w:hAnsi="Times New Roman" w:cs="Times New Roman"/>
              </w:rPr>
            </w:pPr>
            <w:r w:rsidRPr="005B08F2">
              <w:rPr>
                <w:rFonts w:ascii="Times New Roman" w:hAnsi="Times New Roman" w:cs="Times New Roman"/>
                <w:w w:val="115"/>
              </w:rPr>
              <w:t>материалов</w:t>
            </w:r>
          </w:p>
        </w:tc>
        <w:tc>
          <w:tcPr>
            <w:tcW w:w="1701" w:type="dxa"/>
          </w:tcPr>
          <w:p w:rsidR="00A53EBA" w:rsidRPr="005B08F2" w:rsidRDefault="00A53EBA" w:rsidP="00F4181A">
            <w:pPr>
              <w:jc w:val="center"/>
              <w:rPr>
                <w:rFonts w:ascii="Times New Roman" w:hAnsi="Times New Roman" w:cs="Times New Roman"/>
                <w:b/>
                <w:i/>
              </w:rPr>
            </w:pPr>
            <w:r w:rsidRPr="005B08F2">
              <w:rPr>
                <w:rFonts w:ascii="Times New Roman" w:hAnsi="Times New Roman" w:cs="Times New Roman"/>
                <w:b/>
                <w:i/>
              </w:rPr>
              <w:t>Раздел</w:t>
            </w:r>
            <w:r w:rsidRPr="005B08F2">
              <w:rPr>
                <w:rFonts w:ascii="Times New Roman" w:hAnsi="Times New Roman" w:cs="Times New Roman"/>
                <w:b/>
                <w:i/>
                <w:spacing w:val="38"/>
              </w:rPr>
              <w:t xml:space="preserve"> </w:t>
            </w:r>
            <w:r w:rsidRPr="005B08F2">
              <w:rPr>
                <w:rFonts w:ascii="Times New Roman" w:hAnsi="Times New Roman" w:cs="Times New Roman"/>
                <w:b/>
                <w:i/>
              </w:rPr>
              <w:t>8.</w:t>
            </w:r>
          </w:p>
          <w:p w:rsidR="00A53EBA" w:rsidRPr="005B08F2" w:rsidRDefault="00A53EBA" w:rsidP="00F4181A">
            <w:pPr>
              <w:jc w:val="center"/>
              <w:rPr>
                <w:rFonts w:ascii="Times New Roman" w:hAnsi="Times New Roman" w:cs="Times New Roman"/>
              </w:rPr>
            </w:pPr>
            <w:r w:rsidRPr="005B08F2">
              <w:rPr>
                <w:rFonts w:ascii="Times New Roman" w:hAnsi="Times New Roman" w:cs="Times New Roman"/>
                <w:w w:val="110"/>
              </w:rPr>
              <w:t>Моделирован</w:t>
            </w:r>
            <w:r w:rsidRPr="005B08F2">
              <w:rPr>
                <w:rFonts w:ascii="Times New Roman" w:hAnsi="Times New Roman" w:cs="Times New Roman"/>
                <w:spacing w:val="1"/>
                <w:w w:val="110"/>
              </w:rPr>
              <w:t xml:space="preserve"> </w:t>
            </w:r>
            <w:r w:rsidRPr="005B08F2">
              <w:rPr>
                <w:rFonts w:ascii="Times New Roman" w:hAnsi="Times New Roman" w:cs="Times New Roman"/>
                <w:w w:val="115"/>
              </w:rPr>
              <w:t>ие</w:t>
            </w:r>
          </w:p>
          <w:p w:rsidR="00A53EBA" w:rsidRPr="005B08F2" w:rsidRDefault="00A53EBA" w:rsidP="00F4181A">
            <w:pPr>
              <w:jc w:val="center"/>
              <w:rPr>
                <w:rFonts w:ascii="Times New Roman" w:hAnsi="Times New Roman" w:cs="Times New Roman"/>
              </w:rPr>
            </w:pPr>
            <w:r w:rsidRPr="005B08F2">
              <w:rPr>
                <w:rFonts w:ascii="Times New Roman" w:hAnsi="Times New Roman" w:cs="Times New Roman"/>
                <w:w w:val="120"/>
              </w:rPr>
              <w:t>как</w:t>
            </w:r>
            <w:r w:rsidRPr="005B08F2">
              <w:rPr>
                <w:rFonts w:ascii="Times New Roman" w:hAnsi="Times New Roman" w:cs="Times New Roman"/>
                <w:spacing w:val="4"/>
                <w:w w:val="120"/>
              </w:rPr>
              <w:t xml:space="preserve"> </w:t>
            </w:r>
            <w:r w:rsidRPr="005B08F2">
              <w:rPr>
                <w:rFonts w:ascii="Times New Roman" w:hAnsi="Times New Roman" w:cs="Times New Roman"/>
                <w:w w:val="120"/>
              </w:rPr>
              <w:t>основа</w:t>
            </w:r>
          </w:p>
          <w:p w:rsidR="00A53EBA" w:rsidRPr="005B08F2" w:rsidRDefault="00A53EBA" w:rsidP="00F4181A">
            <w:pPr>
              <w:jc w:val="center"/>
              <w:rPr>
                <w:rFonts w:ascii="Times New Roman" w:hAnsi="Times New Roman" w:cs="Times New Roman"/>
              </w:rPr>
            </w:pPr>
            <w:r w:rsidRPr="005B08F2">
              <w:rPr>
                <w:rFonts w:ascii="Times New Roman" w:hAnsi="Times New Roman" w:cs="Times New Roman"/>
                <w:w w:val="115"/>
              </w:rPr>
              <w:t>познания</w:t>
            </w:r>
            <w:r w:rsidRPr="005B08F2">
              <w:rPr>
                <w:rFonts w:ascii="Times New Roman" w:hAnsi="Times New Roman" w:cs="Times New Roman"/>
                <w:spacing w:val="-66"/>
                <w:w w:val="115"/>
              </w:rPr>
              <w:t xml:space="preserve"> </w:t>
            </w:r>
            <w:r w:rsidRPr="005B08F2">
              <w:rPr>
                <w:rFonts w:ascii="Times New Roman" w:hAnsi="Times New Roman" w:cs="Times New Roman"/>
                <w:w w:val="120"/>
              </w:rPr>
              <w:t>и</w:t>
            </w:r>
          </w:p>
          <w:p w:rsidR="00A53EBA" w:rsidRPr="005B08F2" w:rsidRDefault="00A53EBA" w:rsidP="00705F4A">
            <w:pPr>
              <w:jc w:val="center"/>
              <w:rPr>
                <w:rFonts w:ascii="Times New Roman" w:hAnsi="Times New Roman" w:cs="Times New Roman"/>
              </w:rPr>
            </w:pPr>
            <w:r w:rsidRPr="005B08F2">
              <w:rPr>
                <w:rFonts w:ascii="Times New Roman" w:hAnsi="Times New Roman" w:cs="Times New Roman"/>
                <w:w w:val="120"/>
              </w:rPr>
              <w:t>практическо</w:t>
            </w:r>
            <w:r w:rsidRPr="005B08F2">
              <w:rPr>
                <w:rFonts w:ascii="Times New Roman" w:hAnsi="Times New Roman" w:cs="Times New Roman"/>
                <w:spacing w:val="-69"/>
                <w:w w:val="120"/>
              </w:rPr>
              <w:t xml:space="preserve"> </w:t>
            </w:r>
            <w:r w:rsidRPr="005B08F2">
              <w:rPr>
                <w:rFonts w:ascii="Times New Roman" w:hAnsi="Times New Roman" w:cs="Times New Roman"/>
                <w:w w:val="120"/>
              </w:rPr>
              <w:t>деятельности.</w:t>
            </w:r>
          </w:p>
        </w:tc>
        <w:tc>
          <w:tcPr>
            <w:tcW w:w="1559" w:type="dxa"/>
          </w:tcPr>
          <w:p w:rsidR="00A53EBA" w:rsidRPr="005B08F2" w:rsidRDefault="00A53EBA" w:rsidP="00F4181A">
            <w:pPr>
              <w:jc w:val="center"/>
              <w:rPr>
                <w:rFonts w:ascii="Times New Roman" w:hAnsi="Times New Roman" w:cs="Times New Roman"/>
                <w:b/>
                <w:i/>
              </w:rPr>
            </w:pPr>
            <w:r w:rsidRPr="005B08F2">
              <w:rPr>
                <w:rFonts w:ascii="Times New Roman" w:hAnsi="Times New Roman" w:cs="Times New Roman"/>
                <w:b/>
                <w:i/>
                <w:w w:val="105"/>
              </w:rPr>
              <w:t>Раздел</w:t>
            </w:r>
            <w:r w:rsidRPr="005B08F2">
              <w:rPr>
                <w:rFonts w:ascii="Times New Roman" w:hAnsi="Times New Roman" w:cs="Times New Roman"/>
                <w:b/>
                <w:i/>
                <w:spacing w:val="20"/>
                <w:w w:val="105"/>
              </w:rPr>
              <w:t xml:space="preserve"> </w:t>
            </w:r>
            <w:r w:rsidRPr="005B08F2">
              <w:rPr>
                <w:rFonts w:ascii="Times New Roman" w:hAnsi="Times New Roman" w:cs="Times New Roman"/>
                <w:b/>
                <w:i/>
                <w:w w:val="105"/>
              </w:rPr>
              <w:t>10.</w:t>
            </w:r>
          </w:p>
          <w:p w:rsidR="00A53EBA" w:rsidRPr="005B08F2" w:rsidRDefault="00A53EBA" w:rsidP="00F4181A">
            <w:pPr>
              <w:jc w:val="center"/>
              <w:rPr>
                <w:rFonts w:ascii="Times New Roman" w:hAnsi="Times New Roman" w:cs="Times New Roman"/>
              </w:rPr>
            </w:pPr>
            <w:r w:rsidRPr="005B08F2">
              <w:rPr>
                <w:rFonts w:ascii="Times New Roman" w:hAnsi="Times New Roman" w:cs="Times New Roman"/>
                <w:w w:val="115"/>
              </w:rPr>
              <w:t>Традиционн</w:t>
            </w:r>
            <w:r w:rsidRPr="005B08F2">
              <w:rPr>
                <w:rFonts w:ascii="Times New Roman" w:hAnsi="Times New Roman" w:cs="Times New Roman"/>
                <w:spacing w:val="-66"/>
                <w:w w:val="115"/>
              </w:rPr>
              <w:t xml:space="preserve"> </w:t>
            </w:r>
            <w:r w:rsidRPr="005B08F2">
              <w:rPr>
                <w:rFonts w:ascii="Times New Roman" w:hAnsi="Times New Roman" w:cs="Times New Roman"/>
                <w:w w:val="115"/>
              </w:rPr>
              <w:t>ые</w:t>
            </w:r>
            <w:r w:rsidRPr="005B08F2">
              <w:rPr>
                <w:rFonts w:ascii="Times New Roman" w:hAnsi="Times New Roman" w:cs="Times New Roman"/>
                <w:spacing w:val="1"/>
                <w:w w:val="115"/>
              </w:rPr>
              <w:t xml:space="preserve"> </w:t>
            </w:r>
            <w:r w:rsidRPr="005B08F2">
              <w:rPr>
                <w:rFonts w:ascii="Times New Roman" w:hAnsi="Times New Roman" w:cs="Times New Roman"/>
                <w:w w:val="110"/>
              </w:rPr>
              <w:t>производств</w:t>
            </w:r>
            <w:r w:rsidRPr="005B08F2">
              <w:rPr>
                <w:rFonts w:ascii="Times New Roman" w:hAnsi="Times New Roman" w:cs="Times New Roman"/>
                <w:spacing w:val="-63"/>
                <w:w w:val="110"/>
              </w:rPr>
              <w:t xml:space="preserve"> </w:t>
            </w:r>
            <w:r w:rsidRPr="005B08F2">
              <w:rPr>
                <w:rFonts w:ascii="Times New Roman" w:hAnsi="Times New Roman" w:cs="Times New Roman"/>
                <w:w w:val="115"/>
              </w:rPr>
              <w:t>а</w:t>
            </w:r>
          </w:p>
          <w:p w:rsidR="00A53EBA" w:rsidRPr="005B08F2" w:rsidRDefault="00A53EBA" w:rsidP="00F4181A">
            <w:pPr>
              <w:jc w:val="center"/>
              <w:rPr>
                <w:rFonts w:ascii="Times New Roman" w:hAnsi="Times New Roman" w:cs="Times New Roman"/>
              </w:rPr>
            </w:pPr>
            <w:r w:rsidRPr="005B08F2">
              <w:rPr>
                <w:rFonts w:ascii="Times New Roman" w:hAnsi="Times New Roman" w:cs="Times New Roman"/>
                <w:w w:val="120"/>
              </w:rPr>
              <w:t>и</w:t>
            </w:r>
            <w:r w:rsidRPr="005B08F2">
              <w:rPr>
                <w:rFonts w:ascii="Times New Roman" w:hAnsi="Times New Roman" w:cs="Times New Roman"/>
                <w:spacing w:val="1"/>
                <w:w w:val="120"/>
              </w:rPr>
              <w:t xml:space="preserve"> </w:t>
            </w:r>
            <w:r w:rsidRPr="005B08F2">
              <w:rPr>
                <w:rFonts w:ascii="Times New Roman" w:hAnsi="Times New Roman" w:cs="Times New Roman"/>
                <w:w w:val="120"/>
              </w:rPr>
              <w:t>технологии</w:t>
            </w:r>
          </w:p>
        </w:tc>
        <w:tc>
          <w:tcPr>
            <w:tcW w:w="1418" w:type="dxa"/>
          </w:tcPr>
          <w:p w:rsidR="00A53EBA" w:rsidRPr="005B08F2" w:rsidRDefault="00A53EBA" w:rsidP="00F4181A">
            <w:pPr>
              <w:jc w:val="center"/>
              <w:rPr>
                <w:rFonts w:ascii="Times New Roman" w:hAnsi="Times New Roman" w:cs="Times New Roman"/>
                <w:b/>
                <w:i/>
              </w:rPr>
            </w:pPr>
            <w:r w:rsidRPr="005B08F2">
              <w:rPr>
                <w:rFonts w:ascii="Times New Roman" w:hAnsi="Times New Roman" w:cs="Times New Roman"/>
                <w:b/>
                <w:i/>
                <w:w w:val="110"/>
              </w:rPr>
              <w:t>Раздел</w:t>
            </w:r>
            <w:r w:rsidRPr="005B08F2">
              <w:rPr>
                <w:rFonts w:ascii="Times New Roman" w:hAnsi="Times New Roman" w:cs="Times New Roman"/>
                <w:b/>
                <w:i/>
                <w:spacing w:val="16"/>
                <w:w w:val="110"/>
              </w:rPr>
              <w:t xml:space="preserve"> </w:t>
            </w:r>
            <w:r w:rsidRPr="005B08F2">
              <w:rPr>
                <w:rFonts w:ascii="Times New Roman" w:hAnsi="Times New Roman" w:cs="Times New Roman"/>
                <w:b/>
                <w:i/>
                <w:w w:val="110"/>
              </w:rPr>
              <w:t>11.</w:t>
            </w:r>
          </w:p>
          <w:p w:rsidR="00A53EBA" w:rsidRPr="005B08F2" w:rsidRDefault="00A53EBA" w:rsidP="00F4181A">
            <w:pPr>
              <w:jc w:val="center"/>
              <w:rPr>
                <w:rFonts w:ascii="Times New Roman" w:hAnsi="Times New Roman" w:cs="Times New Roman"/>
              </w:rPr>
            </w:pPr>
            <w:r w:rsidRPr="005B08F2">
              <w:rPr>
                <w:rFonts w:ascii="Times New Roman" w:hAnsi="Times New Roman" w:cs="Times New Roman"/>
                <w:w w:val="115"/>
              </w:rPr>
              <w:t>Технологии</w:t>
            </w:r>
          </w:p>
          <w:p w:rsidR="00A53EBA" w:rsidRPr="005B08F2" w:rsidRDefault="00A53EBA" w:rsidP="00F4181A">
            <w:pPr>
              <w:jc w:val="center"/>
              <w:rPr>
                <w:rFonts w:ascii="Times New Roman" w:hAnsi="Times New Roman" w:cs="Times New Roman"/>
                <w:b/>
              </w:rPr>
            </w:pPr>
          </w:p>
          <w:p w:rsidR="00092275" w:rsidRPr="005B08F2" w:rsidRDefault="00A53EBA" w:rsidP="00F4181A">
            <w:pPr>
              <w:jc w:val="center"/>
              <w:rPr>
                <w:rFonts w:ascii="Times New Roman" w:hAnsi="Times New Roman" w:cs="Times New Roman"/>
                <w:spacing w:val="-66"/>
                <w:w w:val="115"/>
              </w:rPr>
            </w:pPr>
            <w:r w:rsidRPr="005B08F2">
              <w:rPr>
                <w:rFonts w:ascii="Times New Roman" w:hAnsi="Times New Roman" w:cs="Times New Roman"/>
                <w:w w:val="115"/>
              </w:rPr>
              <w:t>в</w:t>
            </w:r>
            <w:r w:rsidRPr="005B08F2">
              <w:rPr>
                <w:rFonts w:ascii="Times New Roman" w:hAnsi="Times New Roman" w:cs="Times New Roman"/>
                <w:spacing w:val="1"/>
                <w:w w:val="115"/>
              </w:rPr>
              <w:t xml:space="preserve"> </w:t>
            </w:r>
            <w:r w:rsidRPr="005B08F2">
              <w:rPr>
                <w:rFonts w:ascii="Times New Roman" w:hAnsi="Times New Roman" w:cs="Times New Roman"/>
                <w:w w:val="115"/>
              </w:rPr>
              <w:t>когнитивной</w:t>
            </w:r>
            <w:r w:rsidRPr="005B08F2">
              <w:rPr>
                <w:rFonts w:ascii="Times New Roman" w:hAnsi="Times New Roman" w:cs="Times New Roman"/>
                <w:spacing w:val="-66"/>
                <w:w w:val="115"/>
              </w:rPr>
              <w:t xml:space="preserve"> </w:t>
            </w:r>
            <w:r w:rsidR="00092275" w:rsidRPr="005B08F2">
              <w:rPr>
                <w:rFonts w:ascii="Times New Roman" w:hAnsi="Times New Roman" w:cs="Times New Roman"/>
                <w:spacing w:val="-66"/>
                <w:w w:val="115"/>
              </w:rPr>
              <w:t xml:space="preserve">  </w:t>
            </w:r>
          </w:p>
          <w:p w:rsidR="00A53EBA" w:rsidRPr="005B08F2" w:rsidRDefault="00A53EBA" w:rsidP="00F4181A">
            <w:pPr>
              <w:jc w:val="center"/>
              <w:rPr>
                <w:rFonts w:ascii="Times New Roman" w:hAnsi="Times New Roman" w:cs="Times New Roman"/>
              </w:rPr>
            </w:pPr>
            <w:r w:rsidRPr="005B08F2">
              <w:rPr>
                <w:rFonts w:ascii="Times New Roman" w:hAnsi="Times New Roman" w:cs="Times New Roman"/>
                <w:w w:val="115"/>
              </w:rPr>
              <w:t>сфере</w:t>
            </w:r>
          </w:p>
        </w:tc>
      </w:tr>
      <w:tr w:rsidR="00995F93" w:rsidTr="007B3200">
        <w:tc>
          <w:tcPr>
            <w:tcW w:w="1526" w:type="dxa"/>
          </w:tcPr>
          <w:p w:rsidR="00995F93" w:rsidRPr="005B08F2" w:rsidRDefault="00995F93" w:rsidP="00995F93">
            <w:pPr>
              <w:jc w:val="center"/>
              <w:rPr>
                <w:rFonts w:ascii="Times New Roman" w:hAnsi="Times New Roman" w:cs="Times New Roman"/>
              </w:rPr>
            </w:pPr>
            <w:r w:rsidRPr="005B08F2">
              <w:rPr>
                <w:rFonts w:ascii="Times New Roman" w:hAnsi="Times New Roman" w:cs="Times New Roman"/>
                <w:w w:val="115"/>
              </w:rPr>
              <w:t>Техноло</w:t>
            </w:r>
            <w:r w:rsidRPr="005B08F2">
              <w:rPr>
                <w:rFonts w:ascii="Times New Roman" w:hAnsi="Times New Roman" w:cs="Times New Roman"/>
                <w:spacing w:val="1"/>
                <w:w w:val="115"/>
              </w:rPr>
              <w:t xml:space="preserve"> </w:t>
            </w:r>
            <w:r w:rsidRPr="005B08F2">
              <w:rPr>
                <w:rFonts w:ascii="Times New Roman" w:hAnsi="Times New Roman" w:cs="Times New Roman"/>
                <w:w w:val="115"/>
              </w:rPr>
              <w:t>гии</w:t>
            </w:r>
            <w:r w:rsidRPr="005B08F2">
              <w:rPr>
                <w:rFonts w:ascii="Times New Roman" w:hAnsi="Times New Roman" w:cs="Times New Roman"/>
                <w:spacing w:val="1"/>
                <w:w w:val="115"/>
              </w:rPr>
              <w:t xml:space="preserve"> </w:t>
            </w:r>
            <w:r w:rsidRPr="005B08F2">
              <w:rPr>
                <w:rFonts w:ascii="Times New Roman" w:hAnsi="Times New Roman" w:cs="Times New Roman"/>
                <w:w w:val="115"/>
              </w:rPr>
              <w:t>обработ</w:t>
            </w:r>
            <w:r w:rsidRPr="005B08F2">
              <w:rPr>
                <w:rFonts w:ascii="Times New Roman" w:hAnsi="Times New Roman" w:cs="Times New Roman"/>
                <w:spacing w:val="1"/>
                <w:w w:val="115"/>
              </w:rPr>
              <w:t xml:space="preserve"> </w:t>
            </w:r>
            <w:r w:rsidRPr="005B08F2">
              <w:rPr>
                <w:rFonts w:ascii="Times New Roman" w:hAnsi="Times New Roman" w:cs="Times New Roman"/>
                <w:w w:val="115"/>
              </w:rPr>
              <w:t>ки</w:t>
            </w:r>
            <w:r w:rsidRPr="005B08F2">
              <w:rPr>
                <w:rFonts w:ascii="Times New Roman" w:hAnsi="Times New Roman" w:cs="Times New Roman"/>
                <w:spacing w:val="1"/>
                <w:w w:val="115"/>
              </w:rPr>
              <w:t xml:space="preserve"> </w:t>
            </w:r>
            <w:r w:rsidRPr="005B08F2">
              <w:rPr>
                <w:rFonts w:ascii="Times New Roman" w:hAnsi="Times New Roman" w:cs="Times New Roman"/>
                <w:w w:val="115"/>
              </w:rPr>
              <w:t>материа</w:t>
            </w:r>
            <w:r w:rsidRPr="005B08F2">
              <w:rPr>
                <w:rFonts w:ascii="Times New Roman" w:hAnsi="Times New Roman" w:cs="Times New Roman"/>
                <w:spacing w:val="1"/>
                <w:w w:val="115"/>
              </w:rPr>
              <w:t xml:space="preserve"> </w:t>
            </w:r>
            <w:r w:rsidRPr="005B08F2">
              <w:rPr>
                <w:rFonts w:ascii="Times New Roman" w:hAnsi="Times New Roman" w:cs="Times New Roman"/>
                <w:w w:val="115"/>
              </w:rPr>
              <w:t>лов</w:t>
            </w:r>
            <w:r w:rsidRPr="005B08F2">
              <w:rPr>
                <w:rFonts w:ascii="Times New Roman" w:hAnsi="Times New Roman" w:cs="Times New Roman"/>
                <w:w w:val="115"/>
              </w:rPr>
              <w:tab/>
            </w:r>
            <w:r w:rsidRPr="005B08F2">
              <w:rPr>
                <w:rFonts w:ascii="Times New Roman" w:hAnsi="Times New Roman" w:cs="Times New Roman"/>
                <w:spacing w:val="-4"/>
                <w:w w:val="115"/>
              </w:rPr>
              <w:t>и</w:t>
            </w:r>
            <w:r w:rsidRPr="005B08F2">
              <w:rPr>
                <w:rFonts w:ascii="Times New Roman" w:hAnsi="Times New Roman" w:cs="Times New Roman"/>
                <w:spacing w:val="-66"/>
                <w:w w:val="115"/>
              </w:rPr>
              <w:t xml:space="preserve"> </w:t>
            </w:r>
            <w:r w:rsidRPr="005B08F2">
              <w:rPr>
                <w:rFonts w:ascii="Times New Roman" w:hAnsi="Times New Roman" w:cs="Times New Roman"/>
                <w:w w:val="115"/>
              </w:rPr>
              <w:t>пищевы</w:t>
            </w:r>
            <w:r w:rsidRPr="005B08F2">
              <w:rPr>
                <w:rFonts w:ascii="Times New Roman" w:hAnsi="Times New Roman" w:cs="Times New Roman"/>
                <w:spacing w:val="1"/>
                <w:w w:val="115"/>
              </w:rPr>
              <w:t xml:space="preserve"> </w:t>
            </w:r>
            <w:r w:rsidRPr="005B08F2">
              <w:rPr>
                <w:rFonts w:ascii="Times New Roman" w:hAnsi="Times New Roman" w:cs="Times New Roman"/>
                <w:w w:val="115"/>
              </w:rPr>
              <w:t>х</w:t>
            </w:r>
            <w:r w:rsidRPr="005B08F2">
              <w:rPr>
                <w:rFonts w:ascii="Times New Roman" w:hAnsi="Times New Roman" w:cs="Times New Roman"/>
                <w:spacing w:val="1"/>
                <w:w w:val="115"/>
              </w:rPr>
              <w:t xml:space="preserve"> </w:t>
            </w:r>
            <w:r w:rsidRPr="005B08F2">
              <w:rPr>
                <w:rFonts w:ascii="Times New Roman" w:hAnsi="Times New Roman" w:cs="Times New Roman"/>
                <w:w w:val="115"/>
              </w:rPr>
              <w:t>продукт</w:t>
            </w:r>
            <w:r w:rsidRPr="005B08F2">
              <w:rPr>
                <w:rFonts w:ascii="Times New Roman" w:hAnsi="Times New Roman" w:cs="Times New Roman"/>
                <w:spacing w:val="1"/>
                <w:w w:val="115"/>
              </w:rPr>
              <w:t xml:space="preserve"> </w:t>
            </w:r>
            <w:r w:rsidRPr="005B08F2">
              <w:rPr>
                <w:rFonts w:ascii="Times New Roman" w:hAnsi="Times New Roman" w:cs="Times New Roman"/>
                <w:w w:val="115"/>
              </w:rPr>
              <w:t>ов</w:t>
            </w:r>
          </w:p>
        </w:tc>
        <w:tc>
          <w:tcPr>
            <w:tcW w:w="1843" w:type="dxa"/>
          </w:tcPr>
          <w:p w:rsidR="00995F93" w:rsidRPr="005B08F2" w:rsidRDefault="00995F93" w:rsidP="00995F93">
            <w:pPr>
              <w:jc w:val="center"/>
              <w:rPr>
                <w:rFonts w:ascii="Times New Roman" w:hAnsi="Times New Roman" w:cs="Times New Roman"/>
              </w:rPr>
            </w:pPr>
            <w:r w:rsidRPr="005B08F2">
              <w:rPr>
                <w:rFonts w:ascii="Times New Roman" w:hAnsi="Times New Roman" w:cs="Times New Roman"/>
                <w:b/>
                <w:i/>
                <w:w w:val="115"/>
              </w:rPr>
              <w:t>Раздел</w:t>
            </w:r>
            <w:r w:rsidRPr="005B08F2">
              <w:rPr>
                <w:rFonts w:ascii="Times New Roman" w:hAnsi="Times New Roman" w:cs="Times New Roman"/>
                <w:b/>
                <w:i/>
                <w:spacing w:val="1"/>
                <w:w w:val="115"/>
              </w:rPr>
              <w:t xml:space="preserve"> </w:t>
            </w:r>
            <w:r w:rsidRPr="005B08F2">
              <w:rPr>
                <w:rFonts w:ascii="Times New Roman" w:hAnsi="Times New Roman" w:cs="Times New Roman"/>
                <w:b/>
                <w:i/>
                <w:w w:val="115"/>
              </w:rPr>
              <w:t>2</w:t>
            </w:r>
            <w:r w:rsidRPr="005B08F2">
              <w:rPr>
                <w:rFonts w:ascii="Times New Roman" w:hAnsi="Times New Roman" w:cs="Times New Roman"/>
                <w:b/>
                <w:i/>
                <w:spacing w:val="-66"/>
                <w:w w:val="115"/>
              </w:rPr>
              <w:t xml:space="preserve"> </w:t>
            </w:r>
            <w:r w:rsidRPr="005B08F2">
              <w:rPr>
                <w:rFonts w:ascii="Times New Roman" w:hAnsi="Times New Roman" w:cs="Times New Roman"/>
                <w:w w:val="115"/>
              </w:rPr>
              <w:t>Материа</w:t>
            </w:r>
            <w:r w:rsidRPr="005B08F2">
              <w:rPr>
                <w:rFonts w:ascii="Times New Roman" w:hAnsi="Times New Roman" w:cs="Times New Roman"/>
                <w:spacing w:val="1"/>
                <w:w w:val="115"/>
              </w:rPr>
              <w:t xml:space="preserve"> </w:t>
            </w:r>
            <w:r w:rsidRPr="005B08F2">
              <w:rPr>
                <w:rFonts w:ascii="Times New Roman" w:hAnsi="Times New Roman" w:cs="Times New Roman"/>
                <w:w w:val="115"/>
              </w:rPr>
              <w:t>лы</w:t>
            </w:r>
            <w:r w:rsidRPr="005B08F2">
              <w:rPr>
                <w:rFonts w:ascii="Times New Roman" w:hAnsi="Times New Roman" w:cs="Times New Roman"/>
                <w:w w:val="115"/>
              </w:rPr>
              <w:tab/>
            </w:r>
            <w:r w:rsidRPr="005B08F2">
              <w:rPr>
                <w:rFonts w:ascii="Times New Roman" w:hAnsi="Times New Roman" w:cs="Times New Roman"/>
                <w:spacing w:val="-3"/>
                <w:w w:val="115"/>
              </w:rPr>
              <w:t>и</w:t>
            </w:r>
          </w:p>
          <w:p w:rsidR="00995F93" w:rsidRPr="005B08F2" w:rsidRDefault="00995F93" w:rsidP="00995F93">
            <w:pPr>
              <w:jc w:val="center"/>
              <w:rPr>
                <w:rFonts w:ascii="Times New Roman" w:hAnsi="Times New Roman" w:cs="Times New Roman"/>
              </w:rPr>
            </w:pPr>
            <w:r w:rsidRPr="005B08F2">
              <w:rPr>
                <w:rFonts w:ascii="Times New Roman" w:hAnsi="Times New Roman" w:cs="Times New Roman"/>
                <w:w w:val="115"/>
              </w:rPr>
              <w:t>изделия.</w:t>
            </w:r>
          </w:p>
          <w:p w:rsidR="00995F93" w:rsidRPr="005B08F2" w:rsidRDefault="00995F93" w:rsidP="00995F93">
            <w:pPr>
              <w:jc w:val="center"/>
              <w:rPr>
                <w:rFonts w:ascii="Times New Roman" w:hAnsi="Times New Roman" w:cs="Times New Roman"/>
                <w:b/>
              </w:rPr>
            </w:pPr>
          </w:p>
          <w:p w:rsidR="00092275" w:rsidRPr="005B08F2" w:rsidRDefault="00092275" w:rsidP="00995F93">
            <w:pPr>
              <w:jc w:val="center"/>
              <w:rPr>
                <w:rFonts w:ascii="Times New Roman" w:hAnsi="Times New Roman" w:cs="Times New Roman"/>
                <w:b/>
                <w:i/>
                <w:w w:val="115"/>
              </w:rPr>
            </w:pPr>
          </w:p>
          <w:p w:rsidR="00092275" w:rsidRPr="005B08F2" w:rsidRDefault="00092275" w:rsidP="00995F93">
            <w:pPr>
              <w:jc w:val="center"/>
              <w:rPr>
                <w:rFonts w:ascii="Times New Roman" w:hAnsi="Times New Roman" w:cs="Times New Roman"/>
                <w:b/>
                <w:i/>
                <w:w w:val="115"/>
              </w:rPr>
            </w:pPr>
            <w:r w:rsidRPr="005B08F2">
              <w:rPr>
                <w:rFonts w:ascii="Times New Roman" w:hAnsi="Times New Roman" w:cs="Times New Roman"/>
                <w:b/>
                <w:i/>
                <w:w w:val="115"/>
              </w:rPr>
              <w:t xml:space="preserve">       </w:t>
            </w:r>
          </w:p>
          <w:p w:rsidR="00995F93" w:rsidRPr="005B08F2" w:rsidRDefault="00092275" w:rsidP="00995F93">
            <w:pPr>
              <w:jc w:val="center"/>
              <w:rPr>
                <w:rFonts w:ascii="Times New Roman" w:hAnsi="Times New Roman" w:cs="Times New Roman"/>
              </w:rPr>
            </w:pPr>
            <w:r w:rsidRPr="005B08F2">
              <w:rPr>
                <w:rFonts w:ascii="Times New Roman" w:hAnsi="Times New Roman" w:cs="Times New Roman"/>
                <w:b/>
                <w:i/>
                <w:w w:val="115"/>
              </w:rPr>
              <w:t xml:space="preserve">Раздел </w:t>
            </w:r>
            <w:r w:rsidR="00995F93" w:rsidRPr="005B08F2">
              <w:rPr>
                <w:rFonts w:ascii="Times New Roman" w:hAnsi="Times New Roman" w:cs="Times New Roman"/>
                <w:b/>
                <w:i/>
                <w:spacing w:val="-3"/>
                <w:w w:val="115"/>
              </w:rPr>
              <w:t>3.</w:t>
            </w:r>
            <w:r w:rsidR="00995F93" w:rsidRPr="005B08F2">
              <w:rPr>
                <w:rFonts w:ascii="Times New Roman" w:hAnsi="Times New Roman" w:cs="Times New Roman"/>
                <w:b/>
                <w:i/>
                <w:spacing w:val="-66"/>
                <w:w w:val="115"/>
              </w:rPr>
              <w:t xml:space="preserve"> </w:t>
            </w:r>
            <w:r w:rsidR="00995F93" w:rsidRPr="005B08F2">
              <w:rPr>
                <w:rFonts w:ascii="Times New Roman" w:hAnsi="Times New Roman" w:cs="Times New Roman"/>
                <w:w w:val="115"/>
              </w:rPr>
              <w:t>Основные</w:t>
            </w:r>
            <w:r w:rsidR="00995F93" w:rsidRPr="005B08F2">
              <w:rPr>
                <w:rFonts w:ascii="Times New Roman" w:hAnsi="Times New Roman" w:cs="Times New Roman"/>
                <w:spacing w:val="1"/>
                <w:w w:val="115"/>
              </w:rPr>
              <w:t xml:space="preserve"> </w:t>
            </w:r>
            <w:r w:rsidR="00995F93" w:rsidRPr="005B08F2">
              <w:rPr>
                <w:rFonts w:ascii="Times New Roman" w:hAnsi="Times New Roman" w:cs="Times New Roman"/>
                <w:w w:val="115"/>
              </w:rPr>
              <w:t>ручные</w:t>
            </w:r>
            <w:r w:rsidR="00995F93" w:rsidRPr="005B08F2">
              <w:rPr>
                <w:rFonts w:ascii="Times New Roman" w:hAnsi="Times New Roman" w:cs="Times New Roman"/>
                <w:spacing w:val="1"/>
                <w:w w:val="115"/>
              </w:rPr>
              <w:t xml:space="preserve"> </w:t>
            </w:r>
            <w:r w:rsidR="00995F93" w:rsidRPr="005B08F2">
              <w:rPr>
                <w:rFonts w:ascii="Times New Roman" w:hAnsi="Times New Roman" w:cs="Times New Roman"/>
                <w:w w:val="115"/>
              </w:rPr>
              <w:t>инструмен</w:t>
            </w:r>
            <w:r w:rsidR="00995F93" w:rsidRPr="005B08F2">
              <w:rPr>
                <w:rFonts w:ascii="Times New Roman" w:hAnsi="Times New Roman" w:cs="Times New Roman"/>
                <w:spacing w:val="-66"/>
                <w:w w:val="115"/>
              </w:rPr>
              <w:t xml:space="preserve"> </w:t>
            </w:r>
            <w:r w:rsidR="00995F93" w:rsidRPr="005B08F2">
              <w:rPr>
                <w:rFonts w:ascii="Times New Roman" w:hAnsi="Times New Roman" w:cs="Times New Roman"/>
                <w:w w:val="115"/>
              </w:rPr>
              <w:t>ты.</w:t>
            </w:r>
          </w:p>
          <w:p w:rsidR="00995F93" w:rsidRPr="005B08F2" w:rsidRDefault="00995F93" w:rsidP="00995F93">
            <w:pPr>
              <w:jc w:val="center"/>
              <w:rPr>
                <w:rFonts w:ascii="Times New Roman" w:hAnsi="Times New Roman" w:cs="Times New Roman"/>
                <w:b/>
              </w:rPr>
            </w:pPr>
          </w:p>
          <w:p w:rsidR="00995F93" w:rsidRPr="005B08F2" w:rsidRDefault="00995F93" w:rsidP="00092275">
            <w:pPr>
              <w:jc w:val="center"/>
              <w:rPr>
                <w:rFonts w:ascii="Times New Roman" w:hAnsi="Times New Roman" w:cs="Times New Roman"/>
                <w:b/>
                <w:i/>
              </w:rPr>
            </w:pPr>
            <w:r w:rsidRPr="005B08F2">
              <w:rPr>
                <w:rFonts w:ascii="Times New Roman" w:hAnsi="Times New Roman" w:cs="Times New Roman"/>
                <w:b/>
                <w:i/>
                <w:w w:val="105"/>
              </w:rPr>
              <w:t>Раздел</w:t>
            </w:r>
            <w:r w:rsidR="00092275" w:rsidRPr="005B08F2">
              <w:rPr>
                <w:rFonts w:ascii="Times New Roman" w:hAnsi="Times New Roman" w:cs="Times New Roman"/>
                <w:b/>
                <w:i/>
              </w:rPr>
              <w:t xml:space="preserve"> </w:t>
            </w:r>
            <w:r w:rsidRPr="005B08F2">
              <w:rPr>
                <w:rFonts w:ascii="Times New Roman" w:hAnsi="Times New Roman" w:cs="Times New Roman"/>
                <w:b/>
                <w:i/>
                <w:w w:val="105"/>
              </w:rPr>
              <w:t>4.</w:t>
            </w:r>
          </w:p>
          <w:p w:rsidR="00995F93" w:rsidRPr="005B08F2" w:rsidRDefault="00995F93" w:rsidP="00995F93">
            <w:pPr>
              <w:jc w:val="center"/>
              <w:rPr>
                <w:rFonts w:ascii="Times New Roman" w:hAnsi="Times New Roman" w:cs="Times New Roman"/>
              </w:rPr>
            </w:pPr>
            <w:r w:rsidRPr="005B08F2">
              <w:rPr>
                <w:rFonts w:ascii="Times New Roman" w:hAnsi="Times New Roman" w:cs="Times New Roman"/>
                <w:w w:val="115"/>
              </w:rPr>
              <w:t>Трудов</w:t>
            </w:r>
            <w:r w:rsidRPr="005B08F2">
              <w:rPr>
                <w:rFonts w:ascii="Times New Roman" w:hAnsi="Times New Roman" w:cs="Times New Roman"/>
                <w:spacing w:val="1"/>
                <w:w w:val="115"/>
              </w:rPr>
              <w:t xml:space="preserve"> </w:t>
            </w:r>
            <w:r w:rsidRPr="005B08F2">
              <w:rPr>
                <w:rFonts w:ascii="Times New Roman" w:hAnsi="Times New Roman" w:cs="Times New Roman"/>
                <w:w w:val="115"/>
              </w:rPr>
              <w:t>ые</w:t>
            </w:r>
            <w:r w:rsidRPr="005B08F2">
              <w:rPr>
                <w:rFonts w:ascii="Times New Roman" w:hAnsi="Times New Roman" w:cs="Times New Roman"/>
                <w:spacing w:val="1"/>
                <w:w w:val="115"/>
              </w:rPr>
              <w:t xml:space="preserve"> </w:t>
            </w:r>
            <w:r w:rsidRPr="005B08F2">
              <w:rPr>
                <w:rFonts w:ascii="Times New Roman" w:hAnsi="Times New Roman" w:cs="Times New Roman"/>
                <w:w w:val="115"/>
              </w:rPr>
              <w:t>действи</w:t>
            </w:r>
            <w:r w:rsidRPr="005B08F2">
              <w:rPr>
                <w:rFonts w:ascii="Times New Roman" w:hAnsi="Times New Roman" w:cs="Times New Roman"/>
                <w:w w:val="114"/>
              </w:rPr>
              <w:t xml:space="preserve"> </w:t>
            </w:r>
            <w:r w:rsidRPr="005B08F2">
              <w:rPr>
                <w:rFonts w:ascii="Times New Roman" w:hAnsi="Times New Roman" w:cs="Times New Roman"/>
                <w:w w:val="115"/>
              </w:rPr>
              <w:t>я</w:t>
            </w:r>
          </w:p>
          <w:p w:rsidR="00995F93" w:rsidRPr="005B08F2" w:rsidRDefault="00995F93" w:rsidP="00995F93">
            <w:pPr>
              <w:jc w:val="center"/>
              <w:rPr>
                <w:rFonts w:ascii="Times New Roman" w:hAnsi="Times New Roman" w:cs="Times New Roman"/>
                <w:w w:val="115"/>
              </w:rPr>
            </w:pPr>
            <w:r w:rsidRPr="005B08F2">
              <w:rPr>
                <w:rFonts w:ascii="Times New Roman" w:hAnsi="Times New Roman" w:cs="Times New Roman"/>
                <w:w w:val="115"/>
              </w:rPr>
              <w:t>как</w:t>
            </w:r>
            <w:r w:rsidRPr="005B08F2">
              <w:rPr>
                <w:rFonts w:ascii="Times New Roman" w:hAnsi="Times New Roman" w:cs="Times New Roman"/>
                <w:spacing w:val="1"/>
                <w:w w:val="115"/>
              </w:rPr>
              <w:t xml:space="preserve"> </w:t>
            </w:r>
            <w:r w:rsidRPr="005B08F2">
              <w:rPr>
                <w:rFonts w:ascii="Times New Roman" w:hAnsi="Times New Roman" w:cs="Times New Roman"/>
                <w:w w:val="115"/>
              </w:rPr>
              <w:t>основные</w:t>
            </w:r>
            <w:r w:rsidRPr="005B08F2">
              <w:rPr>
                <w:rFonts w:ascii="Times New Roman" w:hAnsi="Times New Roman" w:cs="Times New Roman"/>
                <w:spacing w:val="1"/>
                <w:w w:val="115"/>
              </w:rPr>
              <w:t xml:space="preserve"> </w:t>
            </w:r>
            <w:r w:rsidRPr="005B08F2">
              <w:rPr>
                <w:rFonts w:ascii="Times New Roman" w:hAnsi="Times New Roman" w:cs="Times New Roman"/>
                <w:w w:val="115"/>
              </w:rPr>
              <w:t>слагаемые</w:t>
            </w:r>
            <w:r w:rsidRPr="005B08F2">
              <w:rPr>
                <w:rFonts w:ascii="Times New Roman" w:hAnsi="Times New Roman" w:cs="Times New Roman"/>
                <w:spacing w:val="-67"/>
                <w:w w:val="115"/>
              </w:rPr>
              <w:t xml:space="preserve"> </w:t>
            </w:r>
            <w:r w:rsidRPr="005B08F2">
              <w:rPr>
                <w:rFonts w:ascii="Times New Roman" w:hAnsi="Times New Roman" w:cs="Times New Roman"/>
                <w:w w:val="115"/>
              </w:rPr>
              <w:t>технологи</w:t>
            </w:r>
            <w:r w:rsidRPr="005B08F2">
              <w:rPr>
                <w:rFonts w:ascii="Times New Roman" w:hAnsi="Times New Roman" w:cs="Times New Roman"/>
                <w:spacing w:val="-66"/>
                <w:w w:val="115"/>
              </w:rPr>
              <w:t xml:space="preserve"> </w:t>
            </w:r>
            <w:r w:rsidRPr="005B08F2">
              <w:rPr>
                <w:rFonts w:ascii="Times New Roman" w:hAnsi="Times New Roman" w:cs="Times New Roman"/>
                <w:w w:val="115"/>
              </w:rPr>
              <w:t>и</w:t>
            </w:r>
          </w:p>
          <w:p w:rsidR="00092275" w:rsidRPr="005B08F2" w:rsidRDefault="00092275" w:rsidP="00995F93">
            <w:pPr>
              <w:jc w:val="center"/>
              <w:rPr>
                <w:rFonts w:ascii="Times New Roman" w:hAnsi="Times New Roman" w:cs="Times New Roman"/>
              </w:rPr>
            </w:pPr>
          </w:p>
        </w:tc>
        <w:tc>
          <w:tcPr>
            <w:tcW w:w="1559" w:type="dxa"/>
          </w:tcPr>
          <w:p w:rsidR="00995F93" w:rsidRPr="005B08F2" w:rsidRDefault="00995F93" w:rsidP="00995F93">
            <w:pPr>
              <w:jc w:val="center"/>
              <w:rPr>
                <w:rFonts w:ascii="Times New Roman" w:hAnsi="Times New Roman" w:cs="Times New Roman"/>
                <w:b/>
                <w:i/>
              </w:rPr>
            </w:pPr>
            <w:r w:rsidRPr="005B08F2">
              <w:rPr>
                <w:rFonts w:ascii="Times New Roman" w:hAnsi="Times New Roman" w:cs="Times New Roman"/>
                <w:b/>
                <w:i/>
                <w:w w:val="115"/>
              </w:rPr>
              <w:t>Раздел</w:t>
            </w:r>
            <w:r w:rsidR="00A7478E">
              <w:rPr>
                <w:rFonts w:ascii="Times New Roman" w:hAnsi="Times New Roman" w:cs="Times New Roman"/>
                <w:b/>
                <w:i/>
                <w:w w:val="115"/>
              </w:rPr>
              <w:t xml:space="preserve"> </w:t>
            </w:r>
            <w:r w:rsidRPr="005B08F2">
              <w:rPr>
                <w:rFonts w:ascii="Times New Roman" w:hAnsi="Times New Roman" w:cs="Times New Roman"/>
                <w:b/>
                <w:i/>
                <w:w w:val="115"/>
              </w:rPr>
              <w:t>6.</w:t>
            </w:r>
          </w:p>
          <w:p w:rsidR="00995F93" w:rsidRPr="005B08F2" w:rsidRDefault="00995F93" w:rsidP="00995F93">
            <w:pPr>
              <w:jc w:val="center"/>
              <w:rPr>
                <w:rFonts w:ascii="Times New Roman" w:hAnsi="Times New Roman" w:cs="Times New Roman"/>
              </w:rPr>
            </w:pPr>
            <w:r w:rsidRPr="005B08F2">
              <w:rPr>
                <w:rFonts w:ascii="Times New Roman" w:hAnsi="Times New Roman" w:cs="Times New Roman"/>
                <w:w w:val="115"/>
              </w:rPr>
              <w:t>Технология</w:t>
            </w:r>
            <w:r w:rsidRPr="005B08F2">
              <w:rPr>
                <w:rFonts w:ascii="Times New Roman" w:hAnsi="Times New Roman" w:cs="Times New Roman"/>
                <w:spacing w:val="1"/>
                <w:w w:val="115"/>
              </w:rPr>
              <w:t xml:space="preserve"> </w:t>
            </w:r>
            <w:r w:rsidRPr="005B08F2">
              <w:rPr>
                <w:rFonts w:ascii="Times New Roman" w:hAnsi="Times New Roman" w:cs="Times New Roman"/>
                <w:w w:val="115"/>
              </w:rPr>
              <w:t>обработки</w:t>
            </w:r>
            <w:r w:rsidRPr="005B08F2">
              <w:rPr>
                <w:rFonts w:ascii="Times New Roman" w:hAnsi="Times New Roman" w:cs="Times New Roman"/>
                <w:spacing w:val="1"/>
                <w:w w:val="115"/>
              </w:rPr>
              <w:t xml:space="preserve"> </w:t>
            </w:r>
            <w:r w:rsidRPr="005B08F2">
              <w:rPr>
                <w:rFonts w:ascii="Times New Roman" w:hAnsi="Times New Roman" w:cs="Times New Roman"/>
                <w:w w:val="110"/>
              </w:rPr>
              <w:t>текстильных</w:t>
            </w:r>
            <w:r w:rsidRPr="005B08F2">
              <w:rPr>
                <w:rFonts w:ascii="Times New Roman" w:hAnsi="Times New Roman" w:cs="Times New Roman"/>
                <w:spacing w:val="1"/>
                <w:w w:val="110"/>
              </w:rPr>
              <w:t xml:space="preserve"> </w:t>
            </w:r>
            <w:r w:rsidRPr="005B08F2">
              <w:rPr>
                <w:rFonts w:ascii="Times New Roman" w:hAnsi="Times New Roman" w:cs="Times New Roman"/>
                <w:w w:val="115"/>
              </w:rPr>
              <w:t>материалов.</w:t>
            </w:r>
          </w:p>
          <w:p w:rsidR="00995F93" w:rsidRPr="005B08F2" w:rsidRDefault="00995F93" w:rsidP="00995F93">
            <w:pPr>
              <w:jc w:val="center"/>
              <w:rPr>
                <w:rFonts w:ascii="Times New Roman" w:hAnsi="Times New Roman" w:cs="Times New Roman"/>
                <w:b/>
              </w:rPr>
            </w:pPr>
          </w:p>
          <w:p w:rsidR="00995F93" w:rsidRPr="005B08F2" w:rsidRDefault="00995F93" w:rsidP="00995F93">
            <w:pPr>
              <w:jc w:val="center"/>
              <w:rPr>
                <w:rFonts w:ascii="Times New Roman" w:hAnsi="Times New Roman" w:cs="Times New Roman"/>
              </w:rPr>
            </w:pPr>
            <w:r w:rsidRPr="005B08F2">
              <w:rPr>
                <w:rFonts w:ascii="Times New Roman" w:hAnsi="Times New Roman" w:cs="Times New Roman"/>
                <w:b/>
                <w:i/>
                <w:w w:val="110"/>
              </w:rPr>
              <w:t>Раздел 7.</w:t>
            </w:r>
            <w:r w:rsidRPr="005B08F2">
              <w:rPr>
                <w:rFonts w:ascii="Times New Roman" w:hAnsi="Times New Roman" w:cs="Times New Roman"/>
                <w:b/>
                <w:i/>
                <w:spacing w:val="-63"/>
                <w:w w:val="110"/>
              </w:rPr>
              <w:t xml:space="preserve"> </w:t>
            </w:r>
            <w:r w:rsidRPr="005B08F2">
              <w:rPr>
                <w:rFonts w:ascii="Times New Roman" w:hAnsi="Times New Roman" w:cs="Times New Roman"/>
                <w:w w:val="115"/>
              </w:rPr>
              <w:t>Техноло</w:t>
            </w:r>
            <w:r w:rsidRPr="005B08F2">
              <w:rPr>
                <w:rFonts w:ascii="Times New Roman" w:hAnsi="Times New Roman" w:cs="Times New Roman"/>
                <w:spacing w:val="-66"/>
                <w:w w:val="115"/>
              </w:rPr>
              <w:t xml:space="preserve"> </w:t>
            </w:r>
            <w:r w:rsidRPr="005B08F2">
              <w:rPr>
                <w:rFonts w:ascii="Times New Roman" w:hAnsi="Times New Roman" w:cs="Times New Roman"/>
                <w:w w:val="115"/>
              </w:rPr>
              <w:t>гия</w:t>
            </w:r>
            <w:r w:rsidRPr="005B08F2">
              <w:rPr>
                <w:rFonts w:ascii="Times New Roman" w:hAnsi="Times New Roman" w:cs="Times New Roman"/>
                <w:spacing w:val="1"/>
                <w:w w:val="115"/>
              </w:rPr>
              <w:t xml:space="preserve"> </w:t>
            </w:r>
            <w:r w:rsidRPr="005B08F2">
              <w:rPr>
                <w:rFonts w:ascii="Times New Roman" w:hAnsi="Times New Roman" w:cs="Times New Roman"/>
                <w:w w:val="115"/>
              </w:rPr>
              <w:t>обработ</w:t>
            </w:r>
            <w:r w:rsidRPr="005B08F2">
              <w:rPr>
                <w:rFonts w:ascii="Times New Roman" w:hAnsi="Times New Roman" w:cs="Times New Roman"/>
                <w:spacing w:val="1"/>
                <w:w w:val="115"/>
              </w:rPr>
              <w:t xml:space="preserve"> </w:t>
            </w:r>
            <w:r w:rsidRPr="005B08F2">
              <w:rPr>
                <w:rFonts w:ascii="Times New Roman" w:hAnsi="Times New Roman" w:cs="Times New Roman"/>
                <w:w w:val="115"/>
              </w:rPr>
              <w:t>ки</w:t>
            </w:r>
            <w:r w:rsidRPr="005B08F2">
              <w:rPr>
                <w:rFonts w:ascii="Times New Roman" w:hAnsi="Times New Roman" w:cs="Times New Roman"/>
                <w:spacing w:val="1"/>
                <w:w w:val="115"/>
              </w:rPr>
              <w:t xml:space="preserve"> </w:t>
            </w:r>
            <w:r w:rsidRPr="005B08F2">
              <w:rPr>
                <w:rFonts w:ascii="Times New Roman" w:hAnsi="Times New Roman" w:cs="Times New Roman"/>
                <w:w w:val="115"/>
              </w:rPr>
              <w:t>пищевы</w:t>
            </w:r>
            <w:r w:rsidRPr="005B08F2">
              <w:rPr>
                <w:rFonts w:ascii="Times New Roman" w:hAnsi="Times New Roman" w:cs="Times New Roman"/>
                <w:spacing w:val="1"/>
                <w:w w:val="115"/>
              </w:rPr>
              <w:t xml:space="preserve"> </w:t>
            </w:r>
            <w:r w:rsidRPr="005B08F2">
              <w:rPr>
                <w:rFonts w:ascii="Times New Roman" w:hAnsi="Times New Roman" w:cs="Times New Roman"/>
                <w:w w:val="115"/>
              </w:rPr>
              <w:t>х</w:t>
            </w:r>
            <w:r w:rsidRPr="005B08F2">
              <w:rPr>
                <w:rFonts w:ascii="Times New Roman" w:hAnsi="Times New Roman" w:cs="Times New Roman"/>
                <w:spacing w:val="1"/>
                <w:w w:val="115"/>
              </w:rPr>
              <w:t xml:space="preserve"> </w:t>
            </w:r>
            <w:r w:rsidRPr="005B08F2">
              <w:rPr>
                <w:rFonts w:ascii="Times New Roman" w:hAnsi="Times New Roman" w:cs="Times New Roman"/>
                <w:w w:val="115"/>
              </w:rPr>
              <w:t>продукт</w:t>
            </w:r>
            <w:r w:rsidRPr="005B08F2">
              <w:rPr>
                <w:rFonts w:ascii="Times New Roman" w:hAnsi="Times New Roman" w:cs="Times New Roman"/>
                <w:spacing w:val="1"/>
                <w:w w:val="115"/>
              </w:rPr>
              <w:t xml:space="preserve"> </w:t>
            </w:r>
            <w:r w:rsidRPr="005B08F2">
              <w:rPr>
                <w:rFonts w:ascii="Times New Roman" w:hAnsi="Times New Roman" w:cs="Times New Roman"/>
                <w:w w:val="115"/>
              </w:rPr>
              <w:t>ов</w:t>
            </w:r>
          </w:p>
        </w:tc>
        <w:tc>
          <w:tcPr>
            <w:tcW w:w="1701" w:type="dxa"/>
          </w:tcPr>
          <w:p w:rsidR="00995F93" w:rsidRPr="005B08F2" w:rsidRDefault="00995F93" w:rsidP="00995F93">
            <w:pPr>
              <w:jc w:val="center"/>
              <w:rPr>
                <w:rFonts w:ascii="Times New Roman" w:hAnsi="Times New Roman" w:cs="Times New Roman"/>
                <w:b/>
                <w:i/>
              </w:rPr>
            </w:pPr>
            <w:r w:rsidRPr="005B08F2">
              <w:rPr>
                <w:rFonts w:ascii="Times New Roman" w:hAnsi="Times New Roman" w:cs="Times New Roman"/>
                <w:b/>
                <w:i/>
              </w:rPr>
              <w:t>Раздел</w:t>
            </w:r>
            <w:r w:rsidRPr="005B08F2">
              <w:rPr>
                <w:rFonts w:ascii="Times New Roman" w:hAnsi="Times New Roman" w:cs="Times New Roman"/>
                <w:b/>
                <w:i/>
                <w:spacing w:val="40"/>
              </w:rPr>
              <w:t xml:space="preserve"> </w:t>
            </w:r>
            <w:r w:rsidRPr="005B08F2">
              <w:rPr>
                <w:rFonts w:ascii="Times New Roman" w:hAnsi="Times New Roman" w:cs="Times New Roman"/>
                <w:b/>
                <w:i/>
              </w:rPr>
              <w:t>9.</w:t>
            </w:r>
          </w:p>
          <w:p w:rsidR="00995F93" w:rsidRPr="005B08F2" w:rsidRDefault="00995F93" w:rsidP="00995F93">
            <w:pPr>
              <w:jc w:val="center"/>
              <w:rPr>
                <w:rFonts w:ascii="Times New Roman" w:hAnsi="Times New Roman" w:cs="Times New Roman"/>
              </w:rPr>
            </w:pPr>
            <w:r w:rsidRPr="005B08F2">
              <w:rPr>
                <w:rFonts w:ascii="Times New Roman" w:hAnsi="Times New Roman" w:cs="Times New Roman"/>
                <w:w w:val="115"/>
              </w:rPr>
              <w:t>Машины</w:t>
            </w:r>
          </w:p>
          <w:p w:rsidR="00995F93" w:rsidRPr="005B08F2" w:rsidRDefault="00995F93" w:rsidP="00995F93">
            <w:pPr>
              <w:jc w:val="center"/>
              <w:rPr>
                <w:rFonts w:ascii="Times New Roman" w:hAnsi="Times New Roman" w:cs="Times New Roman"/>
              </w:rPr>
            </w:pPr>
            <w:r w:rsidRPr="005B08F2">
              <w:rPr>
                <w:rFonts w:ascii="Times New Roman" w:hAnsi="Times New Roman" w:cs="Times New Roman"/>
                <w:w w:val="120"/>
              </w:rPr>
              <w:t>и их</w:t>
            </w:r>
            <w:r w:rsidRPr="005B08F2">
              <w:rPr>
                <w:rFonts w:ascii="Times New Roman" w:hAnsi="Times New Roman" w:cs="Times New Roman"/>
                <w:spacing w:val="1"/>
                <w:w w:val="120"/>
              </w:rPr>
              <w:t xml:space="preserve"> </w:t>
            </w:r>
            <w:r w:rsidRPr="005B08F2">
              <w:rPr>
                <w:rFonts w:ascii="Times New Roman" w:hAnsi="Times New Roman" w:cs="Times New Roman"/>
                <w:w w:val="120"/>
              </w:rPr>
              <w:t>модели</w:t>
            </w:r>
          </w:p>
        </w:tc>
        <w:tc>
          <w:tcPr>
            <w:tcW w:w="1559" w:type="dxa"/>
          </w:tcPr>
          <w:p w:rsidR="00995F93" w:rsidRPr="005B08F2" w:rsidRDefault="00995F93" w:rsidP="00995F93">
            <w:pPr>
              <w:jc w:val="center"/>
              <w:rPr>
                <w:rFonts w:ascii="Times New Roman" w:hAnsi="Times New Roman" w:cs="Times New Roman"/>
              </w:rPr>
            </w:pPr>
          </w:p>
        </w:tc>
        <w:tc>
          <w:tcPr>
            <w:tcW w:w="1418" w:type="dxa"/>
          </w:tcPr>
          <w:p w:rsidR="00995F93" w:rsidRPr="005B08F2" w:rsidRDefault="00995F93" w:rsidP="00995F93">
            <w:pPr>
              <w:jc w:val="center"/>
              <w:rPr>
                <w:rFonts w:ascii="Times New Roman" w:hAnsi="Times New Roman" w:cs="Times New Roman"/>
                <w:b/>
                <w:i/>
              </w:rPr>
            </w:pPr>
            <w:r w:rsidRPr="005B08F2">
              <w:rPr>
                <w:rFonts w:ascii="Times New Roman" w:hAnsi="Times New Roman" w:cs="Times New Roman"/>
                <w:b/>
                <w:i/>
                <w:w w:val="110"/>
              </w:rPr>
              <w:t>Раздел</w:t>
            </w:r>
            <w:r w:rsidR="00A7478E">
              <w:rPr>
                <w:rFonts w:ascii="Times New Roman" w:hAnsi="Times New Roman" w:cs="Times New Roman"/>
                <w:b/>
                <w:i/>
                <w:w w:val="110"/>
              </w:rPr>
              <w:t xml:space="preserve"> </w:t>
            </w:r>
            <w:r w:rsidRPr="005B08F2">
              <w:rPr>
                <w:rFonts w:ascii="Times New Roman" w:hAnsi="Times New Roman" w:cs="Times New Roman"/>
                <w:b/>
                <w:i/>
                <w:w w:val="110"/>
              </w:rPr>
              <w:t>12.</w:t>
            </w:r>
          </w:p>
          <w:p w:rsidR="00995F93" w:rsidRPr="005B08F2" w:rsidRDefault="00995F93" w:rsidP="00995F93">
            <w:pPr>
              <w:jc w:val="center"/>
              <w:rPr>
                <w:rFonts w:ascii="Times New Roman" w:hAnsi="Times New Roman" w:cs="Times New Roman"/>
              </w:rPr>
            </w:pPr>
            <w:r w:rsidRPr="005B08F2">
              <w:rPr>
                <w:rFonts w:ascii="Times New Roman" w:hAnsi="Times New Roman" w:cs="Times New Roman"/>
                <w:w w:val="115"/>
              </w:rPr>
              <w:t>Техноло</w:t>
            </w:r>
            <w:r w:rsidRPr="005B08F2">
              <w:rPr>
                <w:rFonts w:ascii="Times New Roman" w:hAnsi="Times New Roman" w:cs="Times New Roman"/>
                <w:spacing w:val="1"/>
                <w:w w:val="115"/>
              </w:rPr>
              <w:t xml:space="preserve"> </w:t>
            </w:r>
            <w:r w:rsidRPr="005B08F2">
              <w:rPr>
                <w:rFonts w:ascii="Times New Roman" w:hAnsi="Times New Roman" w:cs="Times New Roman"/>
                <w:w w:val="115"/>
              </w:rPr>
              <w:t>гии</w:t>
            </w:r>
            <w:r w:rsidRPr="005B08F2">
              <w:rPr>
                <w:rFonts w:ascii="Times New Roman" w:hAnsi="Times New Roman" w:cs="Times New Roman"/>
                <w:w w:val="115"/>
              </w:rPr>
              <w:tab/>
            </w:r>
            <w:r w:rsidRPr="005B08F2">
              <w:rPr>
                <w:rFonts w:ascii="Times New Roman" w:hAnsi="Times New Roman" w:cs="Times New Roman"/>
                <w:spacing w:val="-5"/>
                <w:w w:val="115"/>
              </w:rPr>
              <w:t>и</w:t>
            </w:r>
            <w:r w:rsidRPr="005B08F2">
              <w:rPr>
                <w:rFonts w:ascii="Times New Roman" w:hAnsi="Times New Roman" w:cs="Times New Roman"/>
                <w:spacing w:val="-66"/>
                <w:w w:val="115"/>
              </w:rPr>
              <w:t xml:space="preserve"> </w:t>
            </w:r>
            <w:r w:rsidRPr="005B08F2">
              <w:rPr>
                <w:rFonts w:ascii="Times New Roman" w:hAnsi="Times New Roman" w:cs="Times New Roman"/>
                <w:w w:val="115"/>
              </w:rPr>
              <w:t>человек</w:t>
            </w:r>
          </w:p>
        </w:tc>
      </w:tr>
      <w:tr w:rsidR="00092275" w:rsidTr="007B3200">
        <w:tc>
          <w:tcPr>
            <w:tcW w:w="1526" w:type="dxa"/>
          </w:tcPr>
          <w:p w:rsidR="00092275" w:rsidRPr="005B08F2" w:rsidRDefault="00092275" w:rsidP="00092275">
            <w:pPr>
              <w:jc w:val="center"/>
              <w:rPr>
                <w:rFonts w:ascii="Times New Roman" w:hAnsi="Times New Roman" w:cs="Times New Roman"/>
              </w:rPr>
            </w:pPr>
            <w:r w:rsidRPr="005B08F2">
              <w:rPr>
                <w:rFonts w:ascii="Times New Roman" w:hAnsi="Times New Roman" w:cs="Times New Roman"/>
                <w:w w:val="115"/>
              </w:rPr>
              <w:t>Растение-</w:t>
            </w:r>
            <w:r w:rsidRPr="005B08F2">
              <w:rPr>
                <w:rFonts w:ascii="Times New Roman" w:hAnsi="Times New Roman" w:cs="Times New Roman"/>
                <w:spacing w:val="1"/>
                <w:w w:val="115"/>
              </w:rPr>
              <w:t xml:space="preserve"> </w:t>
            </w:r>
            <w:r w:rsidRPr="005B08F2">
              <w:rPr>
                <w:rFonts w:ascii="Times New Roman" w:hAnsi="Times New Roman" w:cs="Times New Roman"/>
                <w:w w:val="115"/>
              </w:rPr>
              <w:t>водств</w:t>
            </w:r>
            <w:r w:rsidRPr="005B08F2">
              <w:rPr>
                <w:rFonts w:ascii="Times New Roman" w:hAnsi="Times New Roman" w:cs="Times New Roman"/>
                <w:spacing w:val="-66"/>
                <w:w w:val="115"/>
              </w:rPr>
              <w:t xml:space="preserve"> </w:t>
            </w:r>
            <w:r w:rsidRPr="005B08F2">
              <w:rPr>
                <w:rFonts w:ascii="Times New Roman" w:hAnsi="Times New Roman" w:cs="Times New Roman"/>
                <w:w w:val="115"/>
              </w:rPr>
              <w:t>о</w:t>
            </w:r>
          </w:p>
        </w:tc>
        <w:tc>
          <w:tcPr>
            <w:tcW w:w="1843" w:type="dxa"/>
          </w:tcPr>
          <w:p w:rsidR="00092275" w:rsidRPr="005B08F2" w:rsidRDefault="00092275" w:rsidP="00092275">
            <w:pPr>
              <w:jc w:val="center"/>
              <w:rPr>
                <w:rFonts w:ascii="Times New Roman" w:hAnsi="Times New Roman" w:cs="Times New Roman"/>
              </w:rPr>
            </w:pPr>
            <w:r w:rsidRPr="005B08F2">
              <w:rPr>
                <w:rFonts w:ascii="Times New Roman" w:hAnsi="Times New Roman" w:cs="Times New Roman"/>
                <w:b/>
                <w:i/>
                <w:w w:val="115"/>
              </w:rPr>
              <w:t>Разде</w:t>
            </w:r>
            <w:r w:rsidR="00F00E1E" w:rsidRPr="005B08F2">
              <w:rPr>
                <w:rFonts w:ascii="Times New Roman" w:hAnsi="Times New Roman" w:cs="Times New Roman"/>
                <w:b/>
                <w:i/>
                <w:w w:val="115"/>
              </w:rPr>
              <w:t xml:space="preserve">л </w:t>
            </w:r>
            <w:r w:rsidRPr="005B08F2">
              <w:rPr>
                <w:rFonts w:ascii="Times New Roman" w:hAnsi="Times New Roman" w:cs="Times New Roman"/>
                <w:b/>
                <w:i/>
                <w:spacing w:val="-3"/>
                <w:w w:val="115"/>
              </w:rPr>
              <w:t>1.</w:t>
            </w:r>
            <w:r w:rsidRPr="005B08F2">
              <w:rPr>
                <w:rFonts w:ascii="Times New Roman" w:hAnsi="Times New Roman" w:cs="Times New Roman"/>
                <w:b/>
                <w:i/>
                <w:spacing w:val="-66"/>
                <w:w w:val="115"/>
              </w:rPr>
              <w:t xml:space="preserve"> </w:t>
            </w:r>
            <w:r w:rsidRPr="005B08F2">
              <w:rPr>
                <w:rFonts w:ascii="Times New Roman" w:hAnsi="Times New Roman" w:cs="Times New Roman"/>
                <w:w w:val="115"/>
              </w:rPr>
              <w:t>Элементы</w:t>
            </w:r>
            <w:r w:rsidRPr="005B08F2">
              <w:rPr>
                <w:rFonts w:ascii="Times New Roman" w:hAnsi="Times New Roman" w:cs="Times New Roman"/>
                <w:spacing w:val="1"/>
                <w:w w:val="115"/>
              </w:rPr>
              <w:t xml:space="preserve"> </w:t>
            </w:r>
            <w:r w:rsidRPr="005B08F2">
              <w:rPr>
                <w:rFonts w:ascii="Times New Roman" w:hAnsi="Times New Roman" w:cs="Times New Roman"/>
                <w:w w:val="115"/>
              </w:rPr>
              <w:t>технологи</w:t>
            </w:r>
            <w:r w:rsidRPr="005B08F2">
              <w:rPr>
                <w:rFonts w:ascii="Times New Roman" w:hAnsi="Times New Roman" w:cs="Times New Roman"/>
                <w:spacing w:val="1"/>
                <w:w w:val="115"/>
              </w:rPr>
              <w:t xml:space="preserve"> </w:t>
            </w:r>
            <w:r w:rsidRPr="005B08F2">
              <w:rPr>
                <w:rFonts w:ascii="Times New Roman" w:hAnsi="Times New Roman" w:cs="Times New Roman"/>
                <w:w w:val="115"/>
              </w:rPr>
              <w:t>и</w:t>
            </w:r>
            <w:r w:rsidRPr="005B08F2">
              <w:rPr>
                <w:rFonts w:ascii="Times New Roman" w:hAnsi="Times New Roman" w:cs="Times New Roman"/>
                <w:spacing w:val="1"/>
                <w:w w:val="115"/>
              </w:rPr>
              <w:t xml:space="preserve"> </w:t>
            </w:r>
            <w:r w:rsidRPr="005B08F2">
              <w:rPr>
                <w:rFonts w:ascii="Times New Roman" w:hAnsi="Times New Roman" w:cs="Times New Roman"/>
                <w:w w:val="115"/>
              </w:rPr>
              <w:t>возделыва</w:t>
            </w:r>
            <w:r w:rsidRPr="005B08F2">
              <w:rPr>
                <w:rFonts w:ascii="Times New Roman" w:hAnsi="Times New Roman" w:cs="Times New Roman"/>
                <w:spacing w:val="-66"/>
                <w:w w:val="115"/>
              </w:rPr>
              <w:t xml:space="preserve"> </w:t>
            </w:r>
            <w:r w:rsidRPr="005B08F2">
              <w:rPr>
                <w:rFonts w:ascii="Times New Roman" w:hAnsi="Times New Roman" w:cs="Times New Roman"/>
                <w:w w:val="115"/>
              </w:rPr>
              <w:t>ния</w:t>
            </w:r>
            <w:r w:rsidRPr="005B08F2">
              <w:rPr>
                <w:rFonts w:ascii="Times New Roman" w:hAnsi="Times New Roman" w:cs="Times New Roman"/>
                <w:spacing w:val="1"/>
                <w:w w:val="115"/>
              </w:rPr>
              <w:t xml:space="preserve"> </w:t>
            </w:r>
            <w:r w:rsidRPr="005B08F2">
              <w:rPr>
                <w:rFonts w:ascii="Times New Roman" w:hAnsi="Times New Roman" w:cs="Times New Roman"/>
                <w:w w:val="115"/>
              </w:rPr>
              <w:t>сельскохо</w:t>
            </w:r>
            <w:r w:rsidRPr="005B08F2">
              <w:rPr>
                <w:rFonts w:ascii="Times New Roman" w:hAnsi="Times New Roman" w:cs="Times New Roman"/>
                <w:spacing w:val="1"/>
                <w:w w:val="115"/>
              </w:rPr>
              <w:t xml:space="preserve"> </w:t>
            </w:r>
            <w:r w:rsidRPr="005B08F2">
              <w:rPr>
                <w:rFonts w:ascii="Times New Roman" w:hAnsi="Times New Roman" w:cs="Times New Roman"/>
                <w:w w:val="115"/>
              </w:rPr>
              <w:t>зяй-</w:t>
            </w:r>
            <w:r w:rsidRPr="005B08F2">
              <w:rPr>
                <w:rFonts w:ascii="Times New Roman" w:hAnsi="Times New Roman" w:cs="Times New Roman"/>
                <w:spacing w:val="1"/>
                <w:w w:val="115"/>
              </w:rPr>
              <w:t xml:space="preserve"> </w:t>
            </w:r>
            <w:r w:rsidRPr="005B08F2">
              <w:rPr>
                <w:rFonts w:ascii="Times New Roman" w:hAnsi="Times New Roman" w:cs="Times New Roman"/>
                <w:w w:val="115"/>
              </w:rPr>
              <w:t>ственных</w:t>
            </w:r>
            <w:r w:rsidRPr="005B08F2">
              <w:rPr>
                <w:rFonts w:ascii="Times New Roman" w:hAnsi="Times New Roman" w:cs="Times New Roman"/>
                <w:spacing w:val="1"/>
                <w:w w:val="115"/>
              </w:rPr>
              <w:t xml:space="preserve"> </w:t>
            </w:r>
            <w:r w:rsidRPr="005B08F2">
              <w:rPr>
                <w:rFonts w:ascii="Times New Roman" w:hAnsi="Times New Roman" w:cs="Times New Roman"/>
                <w:w w:val="115"/>
              </w:rPr>
              <w:t>культур</w:t>
            </w:r>
            <w:r w:rsidRPr="005B08F2">
              <w:rPr>
                <w:rFonts w:ascii="Times New Roman" w:hAnsi="Times New Roman" w:cs="Times New Roman"/>
                <w:spacing w:val="1"/>
                <w:w w:val="115"/>
              </w:rPr>
              <w:t xml:space="preserve"> </w:t>
            </w:r>
            <w:r w:rsidRPr="005B08F2">
              <w:rPr>
                <w:rFonts w:ascii="Times New Roman" w:hAnsi="Times New Roman" w:cs="Times New Roman"/>
                <w:w w:val="115"/>
              </w:rPr>
              <w:t>(почвы,</w:t>
            </w:r>
          </w:p>
          <w:p w:rsidR="00092275" w:rsidRPr="005B08F2" w:rsidRDefault="00092275" w:rsidP="00092275">
            <w:pPr>
              <w:jc w:val="center"/>
              <w:rPr>
                <w:rFonts w:ascii="Times New Roman" w:hAnsi="Times New Roman" w:cs="Times New Roman"/>
              </w:rPr>
            </w:pPr>
            <w:r w:rsidRPr="005B08F2">
              <w:rPr>
                <w:rFonts w:ascii="Times New Roman" w:hAnsi="Times New Roman" w:cs="Times New Roman"/>
                <w:w w:val="115"/>
              </w:rPr>
              <w:t>виды</w:t>
            </w:r>
            <w:r w:rsidRPr="005B08F2">
              <w:rPr>
                <w:rFonts w:ascii="Times New Roman" w:hAnsi="Times New Roman" w:cs="Times New Roman"/>
                <w:w w:val="115"/>
              </w:rPr>
              <w:tab/>
            </w:r>
            <w:r w:rsidRPr="005B08F2">
              <w:rPr>
                <w:rFonts w:ascii="Times New Roman" w:hAnsi="Times New Roman" w:cs="Times New Roman"/>
                <w:spacing w:val="-1"/>
                <w:w w:val="115"/>
              </w:rPr>
              <w:t>почв,</w:t>
            </w:r>
            <w:r w:rsidRPr="005B08F2">
              <w:rPr>
                <w:rFonts w:ascii="Times New Roman" w:hAnsi="Times New Roman" w:cs="Times New Roman"/>
                <w:spacing w:val="-66"/>
                <w:w w:val="115"/>
              </w:rPr>
              <w:t xml:space="preserve"> </w:t>
            </w:r>
            <w:r w:rsidRPr="005B08F2">
              <w:rPr>
                <w:rFonts w:ascii="Times New Roman" w:hAnsi="Times New Roman" w:cs="Times New Roman"/>
                <w:w w:val="115"/>
              </w:rPr>
              <w:t>плодородие</w:t>
            </w:r>
            <w:r w:rsidRPr="005B08F2">
              <w:rPr>
                <w:rFonts w:ascii="Times New Roman" w:hAnsi="Times New Roman" w:cs="Times New Roman"/>
                <w:spacing w:val="1"/>
                <w:w w:val="115"/>
              </w:rPr>
              <w:t xml:space="preserve"> </w:t>
            </w:r>
            <w:r w:rsidRPr="005B08F2">
              <w:rPr>
                <w:rFonts w:ascii="Times New Roman" w:hAnsi="Times New Roman" w:cs="Times New Roman"/>
                <w:w w:val="115"/>
              </w:rPr>
              <w:t>почв,</w:t>
            </w:r>
            <w:r w:rsidRPr="005B08F2">
              <w:rPr>
                <w:rFonts w:ascii="Times New Roman" w:hAnsi="Times New Roman" w:cs="Times New Roman"/>
                <w:spacing w:val="1"/>
                <w:w w:val="115"/>
              </w:rPr>
              <w:t xml:space="preserve"> </w:t>
            </w:r>
            <w:r w:rsidRPr="005B08F2">
              <w:rPr>
                <w:rFonts w:ascii="Times New Roman" w:hAnsi="Times New Roman" w:cs="Times New Roman"/>
                <w:w w:val="115"/>
              </w:rPr>
              <w:t>инструмент</w:t>
            </w:r>
            <w:r w:rsidRPr="005B08F2">
              <w:rPr>
                <w:rFonts w:ascii="Times New Roman" w:hAnsi="Times New Roman" w:cs="Times New Roman"/>
                <w:spacing w:val="1"/>
                <w:w w:val="115"/>
              </w:rPr>
              <w:t xml:space="preserve"> </w:t>
            </w:r>
            <w:r w:rsidRPr="005B08F2">
              <w:rPr>
                <w:rFonts w:ascii="Times New Roman" w:hAnsi="Times New Roman" w:cs="Times New Roman"/>
                <w:spacing w:val="-1"/>
                <w:w w:val="115"/>
              </w:rPr>
              <w:t>ы обработки</w:t>
            </w:r>
            <w:r w:rsidRPr="005B08F2">
              <w:rPr>
                <w:rFonts w:ascii="Times New Roman" w:hAnsi="Times New Roman" w:cs="Times New Roman"/>
                <w:spacing w:val="-66"/>
                <w:w w:val="115"/>
              </w:rPr>
              <w:t xml:space="preserve"> </w:t>
            </w:r>
            <w:r w:rsidRPr="005B08F2">
              <w:rPr>
                <w:rFonts w:ascii="Times New Roman" w:hAnsi="Times New Roman" w:cs="Times New Roman"/>
                <w:w w:val="115"/>
              </w:rPr>
              <w:t>почв)</w:t>
            </w:r>
          </w:p>
        </w:tc>
        <w:tc>
          <w:tcPr>
            <w:tcW w:w="1559" w:type="dxa"/>
          </w:tcPr>
          <w:p w:rsidR="00092275" w:rsidRPr="005B08F2" w:rsidRDefault="00092275" w:rsidP="00092275">
            <w:pPr>
              <w:jc w:val="center"/>
              <w:rPr>
                <w:rFonts w:ascii="Times New Roman" w:hAnsi="Times New Roman" w:cs="Times New Roman"/>
              </w:rPr>
            </w:pPr>
            <w:r w:rsidRPr="005B08F2">
              <w:rPr>
                <w:rFonts w:ascii="Times New Roman" w:hAnsi="Times New Roman" w:cs="Times New Roman"/>
                <w:b/>
                <w:i/>
                <w:w w:val="115"/>
              </w:rPr>
              <w:t>Раздел</w:t>
            </w:r>
            <w:r w:rsidR="00F00E1E" w:rsidRPr="005B08F2">
              <w:rPr>
                <w:rFonts w:ascii="Times New Roman" w:hAnsi="Times New Roman" w:cs="Times New Roman"/>
                <w:b/>
                <w:i/>
                <w:w w:val="115"/>
              </w:rPr>
              <w:t xml:space="preserve"> </w:t>
            </w:r>
            <w:r w:rsidRPr="005B08F2">
              <w:rPr>
                <w:rFonts w:ascii="Times New Roman" w:hAnsi="Times New Roman" w:cs="Times New Roman"/>
                <w:b/>
                <w:i/>
                <w:spacing w:val="-3"/>
                <w:w w:val="115"/>
              </w:rPr>
              <w:t>1.</w:t>
            </w:r>
            <w:r w:rsidRPr="005B08F2">
              <w:rPr>
                <w:rFonts w:ascii="Times New Roman" w:hAnsi="Times New Roman" w:cs="Times New Roman"/>
                <w:b/>
                <w:i/>
                <w:spacing w:val="-66"/>
                <w:w w:val="115"/>
              </w:rPr>
              <w:t xml:space="preserve"> </w:t>
            </w:r>
            <w:r w:rsidRPr="005B08F2">
              <w:rPr>
                <w:rFonts w:ascii="Times New Roman" w:hAnsi="Times New Roman" w:cs="Times New Roman"/>
                <w:w w:val="115"/>
              </w:rPr>
              <w:t>Элементы</w:t>
            </w:r>
            <w:r w:rsidRPr="005B08F2">
              <w:rPr>
                <w:rFonts w:ascii="Times New Roman" w:hAnsi="Times New Roman" w:cs="Times New Roman"/>
                <w:spacing w:val="1"/>
                <w:w w:val="115"/>
              </w:rPr>
              <w:t xml:space="preserve"> </w:t>
            </w:r>
            <w:r w:rsidRPr="005B08F2">
              <w:rPr>
                <w:rFonts w:ascii="Times New Roman" w:hAnsi="Times New Roman" w:cs="Times New Roman"/>
                <w:w w:val="115"/>
              </w:rPr>
              <w:t>технологи</w:t>
            </w:r>
            <w:r w:rsidRPr="005B08F2">
              <w:rPr>
                <w:rFonts w:ascii="Times New Roman" w:hAnsi="Times New Roman" w:cs="Times New Roman"/>
                <w:spacing w:val="1"/>
                <w:w w:val="115"/>
              </w:rPr>
              <w:t xml:space="preserve"> </w:t>
            </w:r>
            <w:r w:rsidRPr="005B08F2">
              <w:rPr>
                <w:rFonts w:ascii="Times New Roman" w:hAnsi="Times New Roman" w:cs="Times New Roman"/>
                <w:w w:val="115"/>
              </w:rPr>
              <w:t>и</w:t>
            </w:r>
            <w:r w:rsidRPr="005B08F2">
              <w:rPr>
                <w:rFonts w:ascii="Times New Roman" w:hAnsi="Times New Roman" w:cs="Times New Roman"/>
                <w:spacing w:val="1"/>
                <w:w w:val="115"/>
              </w:rPr>
              <w:t xml:space="preserve"> </w:t>
            </w:r>
            <w:r w:rsidRPr="005B08F2">
              <w:rPr>
                <w:rFonts w:ascii="Times New Roman" w:hAnsi="Times New Roman" w:cs="Times New Roman"/>
                <w:w w:val="115"/>
              </w:rPr>
              <w:t>возделыва</w:t>
            </w:r>
            <w:r w:rsidRPr="005B08F2">
              <w:rPr>
                <w:rFonts w:ascii="Times New Roman" w:hAnsi="Times New Roman" w:cs="Times New Roman"/>
                <w:spacing w:val="1"/>
                <w:w w:val="115"/>
              </w:rPr>
              <w:t xml:space="preserve"> </w:t>
            </w:r>
            <w:r w:rsidRPr="005B08F2">
              <w:rPr>
                <w:rFonts w:ascii="Times New Roman" w:hAnsi="Times New Roman" w:cs="Times New Roman"/>
                <w:w w:val="115"/>
              </w:rPr>
              <w:t>ния</w:t>
            </w:r>
            <w:r w:rsidRPr="005B08F2">
              <w:rPr>
                <w:rFonts w:ascii="Times New Roman" w:hAnsi="Times New Roman" w:cs="Times New Roman"/>
                <w:spacing w:val="1"/>
                <w:w w:val="115"/>
              </w:rPr>
              <w:t xml:space="preserve"> </w:t>
            </w:r>
            <w:r w:rsidRPr="005B08F2">
              <w:rPr>
                <w:rFonts w:ascii="Times New Roman" w:hAnsi="Times New Roman" w:cs="Times New Roman"/>
                <w:w w:val="115"/>
              </w:rPr>
              <w:t>сельскохоз</w:t>
            </w:r>
            <w:r w:rsidRPr="005B08F2">
              <w:rPr>
                <w:rFonts w:ascii="Times New Roman" w:hAnsi="Times New Roman" w:cs="Times New Roman"/>
                <w:spacing w:val="-66"/>
                <w:w w:val="115"/>
              </w:rPr>
              <w:t xml:space="preserve"> </w:t>
            </w:r>
            <w:r w:rsidRPr="005B08F2">
              <w:rPr>
                <w:rFonts w:ascii="Times New Roman" w:hAnsi="Times New Roman" w:cs="Times New Roman"/>
                <w:w w:val="115"/>
              </w:rPr>
              <w:t>яй-</w:t>
            </w:r>
            <w:r w:rsidRPr="005B08F2">
              <w:rPr>
                <w:rFonts w:ascii="Times New Roman" w:hAnsi="Times New Roman" w:cs="Times New Roman"/>
                <w:spacing w:val="1"/>
                <w:w w:val="115"/>
              </w:rPr>
              <w:t xml:space="preserve"> </w:t>
            </w:r>
            <w:r w:rsidRPr="005B08F2">
              <w:rPr>
                <w:rFonts w:ascii="Times New Roman" w:hAnsi="Times New Roman" w:cs="Times New Roman"/>
                <w:w w:val="115"/>
              </w:rPr>
              <w:t>ственных</w:t>
            </w:r>
            <w:r w:rsidRPr="005B08F2">
              <w:rPr>
                <w:rFonts w:ascii="Times New Roman" w:hAnsi="Times New Roman" w:cs="Times New Roman"/>
                <w:spacing w:val="1"/>
                <w:w w:val="115"/>
              </w:rPr>
              <w:t xml:space="preserve"> </w:t>
            </w:r>
            <w:r w:rsidRPr="005B08F2">
              <w:rPr>
                <w:rFonts w:ascii="Times New Roman" w:hAnsi="Times New Roman" w:cs="Times New Roman"/>
                <w:w w:val="115"/>
              </w:rPr>
              <w:t>культур</w:t>
            </w:r>
            <w:r w:rsidRPr="005B08F2">
              <w:rPr>
                <w:rFonts w:ascii="Times New Roman" w:hAnsi="Times New Roman" w:cs="Times New Roman"/>
                <w:spacing w:val="1"/>
                <w:w w:val="115"/>
              </w:rPr>
              <w:t xml:space="preserve"> </w:t>
            </w:r>
            <w:r w:rsidRPr="005B08F2">
              <w:rPr>
                <w:rFonts w:ascii="Times New Roman" w:hAnsi="Times New Roman" w:cs="Times New Roman"/>
                <w:w w:val="115"/>
              </w:rPr>
              <w:t>(выращива</w:t>
            </w:r>
            <w:r w:rsidRPr="005B08F2">
              <w:rPr>
                <w:rFonts w:ascii="Times New Roman" w:hAnsi="Times New Roman" w:cs="Times New Roman"/>
                <w:spacing w:val="-66"/>
                <w:w w:val="115"/>
              </w:rPr>
              <w:t xml:space="preserve"> </w:t>
            </w:r>
            <w:r w:rsidRPr="005B08F2">
              <w:rPr>
                <w:rFonts w:ascii="Times New Roman" w:hAnsi="Times New Roman" w:cs="Times New Roman"/>
                <w:w w:val="115"/>
              </w:rPr>
              <w:t>ние</w:t>
            </w:r>
            <w:r w:rsidRPr="005B08F2">
              <w:rPr>
                <w:rFonts w:ascii="Times New Roman" w:hAnsi="Times New Roman" w:cs="Times New Roman"/>
                <w:spacing w:val="1"/>
                <w:w w:val="115"/>
              </w:rPr>
              <w:t xml:space="preserve"> </w:t>
            </w:r>
            <w:r w:rsidRPr="005B08F2">
              <w:rPr>
                <w:rFonts w:ascii="Times New Roman" w:hAnsi="Times New Roman" w:cs="Times New Roman"/>
                <w:w w:val="115"/>
              </w:rPr>
              <w:t>растений</w:t>
            </w:r>
            <w:r w:rsidRPr="005B08F2">
              <w:rPr>
                <w:rFonts w:ascii="Times New Roman" w:hAnsi="Times New Roman" w:cs="Times New Roman"/>
                <w:spacing w:val="1"/>
                <w:w w:val="115"/>
              </w:rPr>
              <w:t xml:space="preserve"> </w:t>
            </w:r>
            <w:r w:rsidRPr="005B08F2">
              <w:rPr>
                <w:rFonts w:ascii="Times New Roman" w:hAnsi="Times New Roman" w:cs="Times New Roman"/>
                <w:w w:val="115"/>
              </w:rPr>
              <w:t>на</w:t>
            </w:r>
            <w:r w:rsidRPr="005B08F2">
              <w:rPr>
                <w:rFonts w:ascii="Times New Roman" w:hAnsi="Times New Roman" w:cs="Times New Roman"/>
                <w:spacing w:val="1"/>
                <w:w w:val="115"/>
              </w:rPr>
              <w:t xml:space="preserve"> </w:t>
            </w:r>
            <w:r w:rsidRPr="005B08F2">
              <w:rPr>
                <w:rFonts w:ascii="Times New Roman" w:hAnsi="Times New Roman" w:cs="Times New Roman"/>
                <w:w w:val="115"/>
              </w:rPr>
              <w:t>школьном</w:t>
            </w:r>
          </w:p>
          <w:p w:rsidR="00092275" w:rsidRPr="005B08F2" w:rsidRDefault="00092275" w:rsidP="00092275">
            <w:pPr>
              <w:jc w:val="center"/>
              <w:rPr>
                <w:rFonts w:ascii="Times New Roman" w:hAnsi="Times New Roman" w:cs="Times New Roman"/>
              </w:rPr>
            </w:pPr>
            <w:r w:rsidRPr="005B08F2">
              <w:rPr>
                <w:rFonts w:ascii="Times New Roman" w:hAnsi="Times New Roman" w:cs="Times New Roman"/>
                <w:w w:val="115"/>
              </w:rPr>
              <w:t>/</w:t>
            </w:r>
            <w:r w:rsidRPr="005B08F2">
              <w:rPr>
                <w:rFonts w:ascii="Times New Roman" w:hAnsi="Times New Roman" w:cs="Times New Roman"/>
                <w:spacing w:val="1"/>
                <w:w w:val="115"/>
              </w:rPr>
              <w:t xml:space="preserve"> </w:t>
            </w:r>
            <w:r w:rsidRPr="005B08F2">
              <w:rPr>
                <w:rFonts w:ascii="Times New Roman" w:hAnsi="Times New Roman" w:cs="Times New Roman"/>
                <w:w w:val="115"/>
              </w:rPr>
              <w:t>приусадеб</w:t>
            </w:r>
            <w:r w:rsidRPr="005B08F2">
              <w:rPr>
                <w:rFonts w:ascii="Times New Roman" w:hAnsi="Times New Roman" w:cs="Times New Roman"/>
                <w:spacing w:val="-67"/>
                <w:w w:val="115"/>
              </w:rPr>
              <w:t xml:space="preserve"> </w:t>
            </w:r>
            <w:r w:rsidRPr="005B08F2">
              <w:rPr>
                <w:rFonts w:ascii="Times New Roman" w:hAnsi="Times New Roman" w:cs="Times New Roman"/>
                <w:w w:val="115"/>
              </w:rPr>
              <w:t>ном</w:t>
            </w:r>
            <w:r w:rsidRPr="005B08F2">
              <w:rPr>
                <w:rFonts w:ascii="Times New Roman" w:hAnsi="Times New Roman" w:cs="Times New Roman"/>
                <w:spacing w:val="1"/>
                <w:w w:val="115"/>
              </w:rPr>
              <w:t xml:space="preserve"> </w:t>
            </w:r>
            <w:r w:rsidRPr="005B08F2">
              <w:rPr>
                <w:rFonts w:ascii="Times New Roman" w:hAnsi="Times New Roman" w:cs="Times New Roman"/>
                <w:w w:val="115"/>
              </w:rPr>
              <w:t>участке)</w:t>
            </w:r>
          </w:p>
        </w:tc>
        <w:tc>
          <w:tcPr>
            <w:tcW w:w="1701" w:type="dxa"/>
          </w:tcPr>
          <w:p w:rsidR="00092275" w:rsidRPr="005B08F2" w:rsidRDefault="00092275" w:rsidP="00092275">
            <w:pPr>
              <w:jc w:val="center"/>
              <w:rPr>
                <w:rFonts w:ascii="Times New Roman" w:hAnsi="Times New Roman" w:cs="Times New Roman"/>
                <w:b/>
                <w:i/>
              </w:rPr>
            </w:pPr>
            <w:r w:rsidRPr="005B08F2">
              <w:rPr>
                <w:rFonts w:ascii="Times New Roman" w:hAnsi="Times New Roman" w:cs="Times New Roman"/>
                <w:b/>
                <w:i/>
                <w:w w:val="120"/>
              </w:rPr>
              <w:t>Раздел</w:t>
            </w:r>
            <w:r w:rsidR="00F00E1E" w:rsidRPr="005B08F2">
              <w:rPr>
                <w:rFonts w:ascii="Times New Roman" w:hAnsi="Times New Roman" w:cs="Times New Roman"/>
                <w:b/>
                <w:i/>
                <w:w w:val="120"/>
              </w:rPr>
              <w:t xml:space="preserve"> </w:t>
            </w:r>
            <w:r w:rsidRPr="005B08F2">
              <w:rPr>
                <w:rFonts w:ascii="Times New Roman" w:hAnsi="Times New Roman" w:cs="Times New Roman"/>
                <w:b/>
                <w:i/>
                <w:w w:val="120"/>
              </w:rPr>
              <w:t>1.</w:t>
            </w:r>
          </w:p>
          <w:p w:rsidR="00092275" w:rsidRPr="005B08F2" w:rsidRDefault="00092275" w:rsidP="00092275">
            <w:pPr>
              <w:jc w:val="center"/>
              <w:rPr>
                <w:rFonts w:ascii="Times New Roman" w:hAnsi="Times New Roman" w:cs="Times New Roman"/>
              </w:rPr>
            </w:pPr>
            <w:r w:rsidRPr="005B08F2">
              <w:rPr>
                <w:rFonts w:ascii="Times New Roman" w:hAnsi="Times New Roman" w:cs="Times New Roman"/>
                <w:w w:val="120"/>
              </w:rPr>
              <w:t>Элементы</w:t>
            </w:r>
            <w:r w:rsidRPr="005B08F2">
              <w:rPr>
                <w:rFonts w:ascii="Times New Roman" w:hAnsi="Times New Roman" w:cs="Times New Roman"/>
                <w:spacing w:val="1"/>
                <w:w w:val="120"/>
              </w:rPr>
              <w:t xml:space="preserve"> </w:t>
            </w:r>
            <w:r w:rsidRPr="005B08F2">
              <w:rPr>
                <w:rFonts w:ascii="Times New Roman" w:hAnsi="Times New Roman" w:cs="Times New Roman"/>
                <w:spacing w:val="-2"/>
                <w:w w:val="120"/>
              </w:rPr>
              <w:t>техно-</w:t>
            </w:r>
            <w:r w:rsidRPr="005B08F2">
              <w:rPr>
                <w:rFonts w:ascii="Times New Roman" w:hAnsi="Times New Roman" w:cs="Times New Roman"/>
                <w:spacing w:val="37"/>
                <w:w w:val="120"/>
              </w:rPr>
              <w:t xml:space="preserve"> </w:t>
            </w:r>
            <w:r w:rsidRPr="005B08F2">
              <w:rPr>
                <w:rFonts w:ascii="Times New Roman" w:hAnsi="Times New Roman" w:cs="Times New Roman"/>
                <w:spacing w:val="-1"/>
                <w:w w:val="120"/>
              </w:rPr>
              <w:t>логии</w:t>
            </w:r>
            <w:r w:rsidRPr="005B08F2">
              <w:rPr>
                <w:rFonts w:ascii="Times New Roman" w:hAnsi="Times New Roman" w:cs="Times New Roman"/>
                <w:spacing w:val="-69"/>
                <w:w w:val="120"/>
              </w:rPr>
              <w:t xml:space="preserve"> </w:t>
            </w:r>
            <w:r w:rsidRPr="005B08F2">
              <w:rPr>
                <w:rFonts w:ascii="Times New Roman" w:hAnsi="Times New Roman" w:cs="Times New Roman"/>
                <w:w w:val="120"/>
              </w:rPr>
              <w:t>возделыва-</w:t>
            </w:r>
            <w:r w:rsidRPr="005B08F2">
              <w:rPr>
                <w:rFonts w:ascii="Times New Roman" w:hAnsi="Times New Roman" w:cs="Times New Roman"/>
                <w:spacing w:val="1"/>
                <w:w w:val="120"/>
              </w:rPr>
              <w:t xml:space="preserve"> </w:t>
            </w:r>
            <w:r w:rsidRPr="005B08F2">
              <w:rPr>
                <w:rFonts w:ascii="Times New Roman" w:hAnsi="Times New Roman" w:cs="Times New Roman"/>
                <w:w w:val="120"/>
              </w:rPr>
              <w:t>ния</w:t>
            </w:r>
            <w:r w:rsidRPr="005B08F2">
              <w:rPr>
                <w:rFonts w:ascii="Times New Roman" w:hAnsi="Times New Roman" w:cs="Times New Roman"/>
                <w:spacing w:val="1"/>
                <w:w w:val="120"/>
              </w:rPr>
              <w:t xml:space="preserve"> </w:t>
            </w:r>
            <w:r w:rsidRPr="005B08F2">
              <w:rPr>
                <w:rFonts w:ascii="Times New Roman" w:hAnsi="Times New Roman" w:cs="Times New Roman"/>
                <w:w w:val="120"/>
              </w:rPr>
              <w:t>сельскохо-</w:t>
            </w:r>
            <w:r w:rsidRPr="005B08F2">
              <w:rPr>
                <w:rFonts w:ascii="Times New Roman" w:hAnsi="Times New Roman" w:cs="Times New Roman"/>
                <w:spacing w:val="1"/>
                <w:w w:val="120"/>
              </w:rPr>
              <w:t xml:space="preserve"> </w:t>
            </w:r>
            <w:r w:rsidRPr="005B08F2">
              <w:rPr>
                <w:rFonts w:ascii="Times New Roman" w:hAnsi="Times New Roman" w:cs="Times New Roman"/>
                <w:w w:val="120"/>
              </w:rPr>
              <w:t>зяйственных</w:t>
            </w:r>
            <w:r w:rsidRPr="005B08F2">
              <w:rPr>
                <w:rFonts w:ascii="Times New Roman" w:hAnsi="Times New Roman" w:cs="Times New Roman"/>
                <w:spacing w:val="-69"/>
                <w:w w:val="120"/>
              </w:rPr>
              <w:t xml:space="preserve"> </w:t>
            </w:r>
            <w:r w:rsidRPr="005B08F2">
              <w:rPr>
                <w:rFonts w:ascii="Times New Roman" w:hAnsi="Times New Roman" w:cs="Times New Roman"/>
                <w:w w:val="120"/>
              </w:rPr>
              <w:t>культур.</w:t>
            </w:r>
            <w:r w:rsidRPr="005B08F2">
              <w:rPr>
                <w:rFonts w:ascii="Times New Roman" w:hAnsi="Times New Roman" w:cs="Times New Roman"/>
                <w:spacing w:val="1"/>
                <w:w w:val="120"/>
              </w:rPr>
              <w:t xml:space="preserve"> </w:t>
            </w:r>
            <w:r w:rsidRPr="005B08F2">
              <w:rPr>
                <w:rFonts w:ascii="Times New Roman" w:hAnsi="Times New Roman" w:cs="Times New Roman"/>
                <w:w w:val="120"/>
              </w:rPr>
              <w:t>(полезные</w:t>
            </w:r>
            <w:r w:rsidRPr="005B08F2">
              <w:rPr>
                <w:rFonts w:ascii="Times New Roman" w:hAnsi="Times New Roman" w:cs="Times New Roman"/>
                <w:spacing w:val="1"/>
                <w:w w:val="120"/>
              </w:rPr>
              <w:t xml:space="preserve"> </w:t>
            </w:r>
            <w:r w:rsidRPr="005B08F2">
              <w:rPr>
                <w:rFonts w:ascii="Times New Roman" w:hAnsi="Times New Roman" w:cs="Times New Roman"/>
                <w:w w:val="120"/>
              </w:rPr>
              <w:t>для</w:t>
            </w:r>
            <w:r w:rsidRPr="005B08F2">
              <w:rPr>
                <w:rFonts w:ascii="Times New Roman" w:hAnsi="Times New Roman" w:cs="Times New Roman"/>
                <w:spacing w:val="8"/>
                <w:w w:val="120"/>
              </w:rPr>
              <w:t xml:space="preserve"> </w:t>
            </w:r>
            <w:r w:rsidRPr="005B08F2">
              <w:rPr>
                <w:rFonts w:ascii="Times New Roman" w:hAnsi="Times New Roman" w:cs="Times New Roman"/>
                <w:w w:val="120"/>
              </w:rPr>
              <w:t>человека</w:t>
            </w:r>
            <w:r w:rsidRPr="005B08F2">
              <w:rPr>
                <w:rFonts w:ascii="Times New Roman" w:hAnsi="Times New Roman" w:cs="Times New Roman"/>
                <w:spacing w:val="-69"/>
                <w:w w:val="120"/>
              </w:rPr>
              <w:t xml:space="preserve"> </w:t>
            </w:r>
            <w:r w:rsidRPr="005B08F2">
              <w:rPr>
                <w:rFonts w:ascii="Times New Roman" w:hAnsi="Times New Roman" w:cs="Times New Roman"/>
                <w:w w:val="120"/>
              </w:rPr>
              <w:t>дикора-</w:t>
            </w:r>
            <w:r w:rsidRPr="005B08F2">
              <w:rPr>
                <w:rFonts w:ascii="Times New Roman" w:hAnsi="Times New Roman" w:cs="Times New Roman"/>
                <w:spacing w:val="1"/>
                <w:w w:val="120"/>
              </w:rPr>
              <w:t xml:space="preserve"> </w:t>
            </w:r>
            <w:r w:rsidRPr="005B08F2">
              <w:rPr>
                <w:rFonts w:ascii="Times New Roman" w:hAnsi="Times New Roman" w:cs="Times New Roman"/>
                <w:w w:val="120"/>
              </w:rPr>
              <w:t>стущие</w:t>
            </w:r>
            <w:r w:rsidRPr="005B08F2">
              <w:rPr>
                <w:rFonts w:ascii="Times New Roman" w:hAnsi="Times New Roman" w:cs="Times New Roman"/>
                <w:spacing w:val="1"/>
                <w:w w:val="120"/>
              </w:rPr>
              <w:t xml:space="preserve"> </w:t>
            </w:r>
            <w:r w:rsidRPr="005B08F2">
              <w:rPr>
                <w:rFonts w:ascii="Times New Roman" w:hAnsi="Times New Roman" w:cs="Times New Roman"/>
                <w:w w:val="120"/>
              </w:rPr>
              <w:t>растения.</w:t>
            </w:r>
          </w:p>
          <w:p w:rsidR="00092275" w:rsidRPr="005B08F2" w:rsidRDefault="00092275" w:rsidP="00092275">
            <w:pPr>
              <w:jc w:val="center"/>
              <w:rPr>
                <w:rFonts w:ascii="Times New Roman" w:hAnsi="Times New Roman" w:cs="Times New Roman"/>
              </w:rPr>
            </w:pPr>
            <w:r w:rsidRPr="005B08F2">
              <w:rPr>
                <w:rFonts w:ascii="Times New Roman" w:hAnsi="Times New Roman" w:cs="Times New Roman"/>
                <w:w w:val="120"/>
              </w:rPr>
              <w:t>Сбор,</w:t>
            </w:r>
            <w:r w:rsidRPr="005B08F2">
              <w:rPr>
                <w:rFonts w:ascii="Times New Roman" w:hAnsi="Times New Roman" w:cs="Times New Roman"/>
                <w:spacing w:val="1"/>
                <w:w w:val="120"/>
              </w:rPr>
              <w:t xml:space="preserve"> </w:t>
            </w:r>
            <w:r w:rsidRPr="005B08F2">
              <w:rPr>
                <w:rFonts w:ascii="Times New Roman" w:hAnsi="Times New Roman" w:cs="Times New Roman"/>
                <w:w w:val="120"/>
              </w:rPr>
              <w:t>заготовка</w:t>
            </w:r>
            <w:r w:rsidRPr="005B08F2">
              <w:rPr>
                <w:rFonts w:ascii="Times New Roman" w:hAnsi="Times New Roman" w:cs="Times New Roman"/>
                <w:w w:val="120"/>
              </w:rPr>
              <w:tab/>
              <w:t>и</w:t>
            </w:r>
            <w:r w:rsidRPr="005B08F2">
              <w:rPr>
                <w:rFonts w:ascii="Times New Roman" w:hAnsi="Times New Roman" w:cs="Times New Roman"/>
                <w:spacing w:val="1"/>
                <w:w w:val="120"/>
              </w:rPr>
              <w:t xml:space="preserve"> </w:t>
            </w:r>
            <w:r w:rsidRPr="005B08F2">
              <w:rPr>
                <w:rFonts w:ascii="Times New Roman" w:hAnsi="Times New Roman" w:cs="Times New Roman"/>
                <w:w w:val="120"/>
              </w:rPr>
              <w:t>хранение</w:t>
            </w:r>
            <w:r w:rsidRPr="005B08F2">
              <w:rPr>
                <w:rFonts w:ascii="Times New Roman" w:hAnsi="Times New Roman" w:cs="Times New Roman"/>
                <w:spacing w:val="1"/>
                <w:w w:val="120"/>
              </w:rPr>
              <w:t xml:space="preserve"> </w:t>
            </w:r>
            <w:r w:rsidRPr="005B08F2">
              <w:rPr>
                <w:rFonts w:ascii="Times New Roman" w:hAnsi="Times New Roman" w:cs="Times New Roman"/>
                <w:w w:val="120"/>
              </w:rPr>
              <w:t>полезных</w:t>
            </w:r>
            <w:r w:rsidRPr="005B08F2">
              <w:rPr>
                <w:rFonts w:ascii="Times New Roman" w:hAnsi="Times New Roman" w:cs="Times New Roman"/>
                <w:spacing w:val="1"/>
                <w:w w:val="120"/>
              </w:rPr>
              <w:t xml:space="preserve"> </w:t>
            </w:r>
            <w:r w:rsidRPr="005B08F2">
              <w:rPr>
                <w:rFonts w:ascii="Times New Roman" w:hAnsi="Times New Roman" w:cs="Times New Roman"/>
                <w:w w:val="120"/>
              </w:rPr>
              <w:t>для человека</w:t>
            </w:r>
            <w:r w:rsidRPr="005B08F2">
              <w:rPr>
                <w:rFonts w:ascii="Times New Roman" w:hAnsi="Times New Roman" w:cs="Times New Roman"/>
                <w:spacing w:val="-69"/>
                <w:w w:val="120"/>
              </w:rPr>
              <w:t xml:space="preserve"> </w:t>
            </w:r>
            <w:r w:rsidRPr="005B08F2">
              <w:rPr>
                <w:rFonts w:ascii="Times New Roman" w:hAnsi="Times New Roman" w:cs="Times New Roman"/>
                <w:w w:val="120"/>
              </w:rPr>
              <w:t>дикора-</w:t>
            </w:r>
            <w:r w:rsidRPr="005B08F2">
              <w:rPr>
                <w:rFonts w:ascii="Times New Roman" w:hAnsi="Times New Roman" w:cs="Times New Roman"/>
                <w:spacing w:val="1"/>
                <w:w w:val="120"/>
              </w:rPr>
              <w:t xml:space="preserve"> </w:t>
            </w:r>
            <w:r w:rsidRPr="005B08F2">
              <w:rPr>
                <w:rFonts w:ascii="Times New Roman" w:hAnsi="Times New Roman" w:cs="Times New Roman"/>
                <w:w w:val="120"/>
              </w:rPr>
              <w:t>стущих</w:t>
            </w:r>
            <w:r w:rsidRPr="005B08F2">
              <w:rPr>
                <w:rFonts w:ascii="Times New Roman" w:hAnsi="Times New Roman" w:cs="Times New Roman"/>
                <w:spacing w:val="1"/>
                <w:w w:val="120"/>
              </w:rPr>
              <w:t xml:space="preserve"> </w:t>
            </w:r>
            <w:r w:rsidRPr="005B08F2">
              <w:rPr>
                <w:rFonts w:ascii="Times New Roman" w:hAnsi="Times New Roman" w:cs="Times New Roman"/>
                <w:w w:val="120"/>
              </w:rPr>
              <w:t>растений,</w:t>
            </w:r>
            <w:r w:rsidRPr="005B08F2">
              <w:rPr>
                <w:rFonts w:ascii="Times New Roman" w:hAnsi="Times New Roman" w:cs="Times New Roman"/>
                <w:spacing w:val="7"/>
                <w:w w:val="120"/>
              </w:rPr>
              <w:t xml:space="preserve"> </w:t>
            </w:r>
            <w:r w:rsidRPr="005B08F2">
              <w:rPr>
                <w:rFonts w:ascii="Times New Roman" w:hAnsi="Times New Roman" w:cs="Times New Roman"/>
                <w:w w:val="120"/>
              </w:rPr>
              <w:t>их</w:t>
            </w:r>
            <w:r w:rsidRPr="005B08F2">
              <w:rPr>
                <w:rFonts w:ascii="Times New Roman" w:hAnsi="Times New Roman" w:cs="Times New Roman"/>
                <w:spacing w:val="-69"/>
                <w:w w:val="120"/>
              </w:rPr>
              <w:t xml:space="preserve"> </w:t>
            </w:r>
            <w:r w:rsidRPr="005B08F2">
              <w:rPr>
                <w:rFonts w:ascii="Times New Roman" w:hAnsi="Times New Roman" w:cs="Times New Roman"/>
                <w:w w:val="120"/>
              </w:rPr>
              <w:t>плодов)</w:t>
            </w:r>
          </w:p>
        </w:tc>
        <w:tc>
          <w:tcPr>
            <w:tcW w:w="1559" w:type="dxa"/>
          </w:tcPr>
          <w:p w:rsidR="00092275" w:rsidRPr="005B08F2" w:rsidRDefault="00092275" w:rsidP="00092275">
            <w:pPr>
              <w:jc w:val="center"/>
              <w:rPr>
                <w:rFonts w:ascii="Times New Roman" w:hAnsi="Times New Roman" w:cs="Times New Roman"/>
              </w:rPr>
            </w:pPr>
            <w:r w:rsidRPr="005B08F2">
              <w:rPr>
                <w:rFonts w:ascii="Times New Roman" w:hAnsi="Times New Roman" w:cs="Times New Roman"/>
                <w:b/>
                <w:i/>
                <w:w w:val="115"/>
              </w:rPr>
              <w:t>Раздел</w:t>
            </w:r>
            <w:r w:rsidR="00F00E1E" w:rsidRPr="005B08F2">
              <w:rPr>
                <w:rFonts w:ascii="Times New Roman" w:hAnsi="Times New Roman" w:cs="Times New Roman"/>
                <w:b/>
                <w:i/>
                <w:w w:val="115"/>
              </w:rPr>
              <w:t xml:space="preserve"> </w:t>
            </w:r>
            <w:r w:rsidRPr="005B08F2">
              <w:rPr>
                <w:rFonts w:ascii="Times New Roman" w:hAnsi="Times New Roman" w:cs="Times New Roman"/>
                <w:b/>
                <w:i/>
                <w:spacing w:val="-3"/>
                <w:w w:val="115"/>
              </w:rPr>
              <w:t>2</w:t>
            </w:r>
            <w:r w:rsidRPr="005B08F2">
              <w:rPr>
                <w:rFonts w:ascii="Times New Roman" w:hAnsi="Times New Roman" w:cs="Times New Roman"/>
                <w:spacing w:val="-3"/>
                <w:w w:val="115"/>
              </w:rPr>
              <w:t>.</w:t>
            </w:r>
            <w:r w:rsidRPr="005B08F2">
              <w:rPr>
                <w:rFonts w:ascii="Times New Roman" w:hAnsi="Times New Roman" w:cs="Times New Roman"/>
                <w:spacing w:val="-66"/>
                <w:w w:val="115"/>
              </w:rPr>
              <w:t xml:space="preserve"> </w:t>
            </w:r>
            <w:r w:rsidRPr="005B08F2">
              <w:rPr>
                <w:rFonts w:ascii="Times New Roman" w:hAnsi="Times New Roman" w:cs="Times New Roman"/>
                <w:w w:val="115"/>
              </w:rPr>
              <w:t>Сельско-</w:t>
            </w:r>
            <w:r w:rsidRPr="005B08F2">
              <w:rPr>
                <w:rFonts w:ascii="Times New Roman" w:hAnsi="Times New Roman" w:cs="Times New Roman"/>
                <w:spacing w:val="1"/>
                <w:w w:val="115"/>
              </w:rPr>
              <w:t xml:space="preserve"> </w:t>
            </w:r>
            <w:r w:rsidRPr="005B08F2">
              <w:rPr>
                <w:rFonts w:ascii="Times New Roman" w:hAnsi="Times New Roman" w:cs="Times New Roman"/>
                <w:w w:val="115"/>
              </w:rPr>
              <w:t>хозяйствен</w:t>
            </w:r>
            <w:r w:rsidRPr="005B08F2">
              <w:rPr>
                <w:rFonts w:ascii="Times New Roman" w:hAnsi="Times New Roman" w:cs="Times New Roman"/>
                <w:spacing w:val="-66"/>
                <w:w w:val="115"/>
              </w:rPr>
              <w:t xml:space="preserve"> </w:t>
            </w:r>
            <w:r w:rsidRPr="005B08F2">
              <w:rPr>
                <w:rFonts w:ascii="Times New Roman" w:hAnsi="Times New Roman" w:cs="Times New Roman"/>
                <w:w w:val="115"/>
              </w:rPr>
              <w:t>ное</w:t>
            </w:r>
            <w:r w:rsidRPr="005B08F2">
              <w:rPr>
                <w:rFonts w:ascii="Times New Roman" w:hAnsi="Times New Roman" w:cs="Times New Roman"/>
                <w:spacing w:val="1"/>
                <w:w w:val="115"/>
              </w:rPr>
              <w:t xml:space="preserve"> </w:t>
            </w:r>
            <w:r w:rsidRPr="005B08F2">
              <w:rPr>
                <w:rFonts w:ascii="Times New Roman" w:hAnsi="Times New Roman" w:cs="Times New Roman"/>
                <w:w w:val="115"/>
              </w:rPr>
              <w:t>производс</w:t>
            </w:r>
            <w:r w:rsidRPr="005B08F2">
              <w:rPr>
                <w:rFonts w:ascii="Times New Roman" w:hAnsi="Times New Roman" w:cs="Times New Roman"/>
                <w:spacing w:val="1"/>
                <w:w w:val="115"/>
              </w:rPr>
              <w:t xml:space="preserve"> </w:t>
            </w:r>
            <w:r w:rsidRPr="005B08F2">
              <w:rPr>
                <w:rFonts w:ascii="Times New Roman" w:hAnsi="Times New Roman" w:cs="Times New Roman"/>
                <w:w w:val="115"/>
              </w:rPr>
              <w:t>тво</w:t>
            </w:r>
          </w:p>
          <w:p w:rsidR="00092275" w:rsidRPr="005B08F2" w:rsidRDefault="00092275" w:rsidP="00092275">
            <w:pPr>
              <w:jc w:val="center"/>
              <w:rPr>
                <w:rFonts w:ascii="Times New Roman" w:hAnsi="Times New Roman" w:cs="Times New Roman"/>
                <w:b/>
              </w:rPr>
            </w:pPr>
          </w:p>
          <w:p w:rsidR="00092275" w:rsidRPr="005B08F2" w:rsidRDefault="00092275" w:rsidP="00F00E1E">
            <w:pPr>
              <w:jc w:val="center"/>
              <w:rPr>
                <w:rFonts w:ascii="Times New Roman" w:hAnsi="Times New Roman" w:cs="Times New Roman"/>
              </w:rPr>
            </w:pPr>
            <w:r w:rsidRPr="005B08F2">
              <w:rPr>
                <w:rFonts w:ascii="Times New Roman" w:hAnsi="Times New Roman" w:cs="Times New Roman"/>
                <w:b/>
                <w:i/>
                <w:w w:val="115"/>
              </w:rPr>
              <w:t>Раздел</w:t>
            </w:r>
            <w:r w:rsidR="00F00E1E" w:rsidRPr="005B08F2">
              <w:rPr>
                <w:rFonts w:ascii="Times New Roman" w:hAnsi="Times New Roman" w:cs="Times New Roman"/>
                <w:b/>
                <w:i/>
                <w:w w:val="115"/>
              </w:rPr>
              <w:t xml:space="preserve"> </w:t>
            </w:r>
            <w:r w:rsidRPr="005B08F2">
              <w:rPr>
                <w:rFonts w:ascii="Times New Roman" w:hAnsi="Times New Roman" w:cs="Times New Roman"/>
                <w:b/>
                <w:i/>
                <w:spacing w:val="-3"/>
                <w:w w:val="115"/>
              </w:rPr>
              <w:t>3.</w:t>
            </w:r>
            <w:r w:rsidRPr="005B08F2">
              <w:rPr>
                <w:rFonts w:ascii="Times New Roman" w:hAnsi="Times New Roman" w:cs="Times New Roman"/>
                <w:b/>
                <w:i/>
                <w:spacing w:val="-66"/>
                <w:w w:val="115"/>
              </w:rPr>
              <w:t xml:space="preserve"> </w:t>
            </w:r>
            <w:r w:rsidRPr="005B08F2">
              <w:rPr>
                <w:rFonts w:ascii="Times New Roman" w:hAnsi="Times New Roman" w:cs="Times New Roman"/>
                <w:w w:val="115"/>
              </w:rPr>
              <w:t>Сельско-</w:t>
            </w:r>
            <w:r w:rsidRPr="005B08F2">
              <w:rPr>
                <w:rFonts w:ascii="Times New Roman" w:hAnsi="Times New Roman" w:cs="Times New Roman"/>
                <w:spacing w:val="1"/>
                <w:w w:val="115"/>
              </w:rPr>
              <w:t xml:space="preserve"> </w:t>
            </w:r>
            <w:r w:rsidRPr="005B08F2">
              <w:rPr>
                <w:rFonts w:ascii="Times New Roman" w:hAnsi="Times New Roman" w:cs="Times New Roman"/>
                <w:w w:val="115"/>
              </w:rPr>
              <w:t>хозяйствен</w:t>
            </w:r>
            <w:r w:rsidRPr="005B08F2">
              <w:rPr>
                <w:rFonts w:ascii="Times New Roman" w:hAnsi="Times New Roman" w:cs="Times New Roman"/>
                <w:spacing w:val="-66"/>
                <w:w w:val="115"/>
              </w:rPr>
              <w:t xml:space="preserve"> </w:t>
            </w:r>
            <w:r w:rsidRPr="005B08F2">
              <w:rPr>
                <w:rFonts w:ascii="Times New Roman" w:hAnsi="Times New Roman" w:cs="Times New Roman"/>
                <w:w w:val="115"/>
              </w:rPr>
              <w:t>ные</w:t>
            </w:r>
            <w:r w:rsidRPr="005B08F2">
              <w:rPr>
                <w:rFonts w:ascii="Times New Roman" w:hAnsi="Times New Roman" w:cs="Times New Roman"/>
                <w:spacing w:val="1"/>
                <w:w w:val="115"/>
              </w:rPr>
              <w:t xml:space="preserve"> </w:t>
            </w:r>
            <w:r w:rsidRPr="005B08F2">
              <w:rPr>
                <w:rFonts w:ascii="Times New Roman" w:hAnsi="Times New Roman" w:cs="Times New Roman"/>
                <w:w w:val="115"/>
              </w:rPr>
              <w:t>профессии.</w:t>
            </w:r>
          </w:p>
        </w:tc>
        <w:tc>
          <w:tcPr>
            <w:tcW w:w="1418" w:type="dxa"/>
          </w:tcPr>
          <w:p w:rsidR="00092275" w:rsidRPr="00092275" w:rsidRDefault="00092275" w:rsidP="00092275">
            <w:pPr>
              <w:jc w:val="center"/>
              <w:rPr>
                <w:rFonts w:ascii="Times New Roman" w:hAnsi="Times New Roman" w:cs="Times New Roman"/>
                <w:b/>
                <w:i/>
                <w:w w:val="110"/>
                <w:sz w:val="24"/>
                <w:szCs w:val="24"/>
              </w:rPr>
            </w:pPr>
          </w:p>
        </w:tc>
      </w:tr>
    </w:tbl>
    <w:p w:rsidR="005C10E0" w:rsidRPr="00B676E7" w:rsidRDefault="005C10E0" w:rsidP="00B676E7">
      <w:pPr>
        <w:pStyle w:val="a7"/>
        <w:jc w:val="both"/>
        <w:rPr>
          <w:rFonts w:ascii="Times New Roman" w:hAnsi="Times New Roman" w:cs="Times New Roman"/>
          <w:sz w:val="24"/>
          <w:szCs w:val="24"/>
          <w:lang w:val="tt-RU"/>
        </w:rPr>
      </w:pPr>
    </w:p>
    <w:p w:rsidR="0048736B" w:rsidRPr="004E7AB9" w:rsidRDefault="00F00E1E" w:rsidP="0048736B">
      <w:pPr>
        <w:pStyle w:val="a7"/>
        <w:ind w:firstLine="709"/>
        <w:jc w:val="both"/>
        <w:rPr>
          <w:rFonts w:ascii="Times New Roman" w:hAnsi="Times New Roman" w:cs="Times New Roman"/>
          <w:i/>
          <w:sz w:val="24"/>
          <w:szCs w:val="24"/>
          <w:lang w:val="tt-RU"/>
        </w:rPr>
      </w:pPr>
      <w:r w:rsidRPr="004E7AB9">
        <w:rPr>
          <w:rFonts w:ascii="Times New Roman" w:hAnsi="Times New Roman" w:cs="Times New Roman"/>
          <w:i/>
          <w:sz w:val="24"/>
          <w:szCs w:val="24"/>
          <w:lang w:val="tt-RU"/>
        </w:rPr>
        <w:t xml:space="preserve">Примером расширения линии «Моделирование» является схема курса, включающая инвариантные модули и вариатив- 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w:t>
      </w:r>
    </w:p>
    <w:p w:rsidR="0048736B" w:rsidRPr="004E7AB9" w:rsidRDefault="00F00E1E" w:rsidP="0048736B">
      <w:pPr>
        <w:pStyle w:val="a7"/>
        <w:ind w:firstLine="709"/>
        <w:jc w:val="both"/>
        <w:rPr>
          <w:rFonts w:ascii="Times New Roman" w:hAnsi="Times New Roman" w:cs="Times New Roman"/>
          <w:i/>
          <w:sz w:val="24"/>
          <w:szCs w:val="24"/>
          <w:lang w:val="tt-RU"/>
        </w:rPr>
      </w:pPr>
      <w:r w:rsidRPr="004E7AB9">
        <w:rPr>
          <w:rFonts w:ascii="Times New Roman" w:hAnsi="Times New Roman" w:cs="Times New Roman"/>
          <w:i/>
          <w:sz w:val="24"/>
          <w:szCs w:val="24"/>
          <w:lang w:val="tt-RU"/>
        </w:rPr>
        <w:t>Основное внимание при этом будет уделено углублённому изучению раздела 8</w:t>
      </w:r>
      <w:r w:rsidR="0048736B" w:rsidRPr="004E7AB9">
        <w:rPr>
          <w:rFonts w:ascii="Times New Roman" w:hAnsi="Times New Roman" w:cs="Times New Roman"/>
          <w:i/>
          <w:sz w:val="24"/>
          <w:szCs w:val="24"/>
          <w:lang w:val="tt-RU"/>
        </w:rPr>
        <w:t xml:space="preserve"> </w:t>
      </w:r>
      <w:r w:rsidRPr="004E7AB9">
        <w:rPr>
          <w:rFonts w:ascii="Times New Roman" w:hAnsi="Times New Roman" w:cs="Times New Roman"/>
          <w:i/>
          <w:sz w:val="24"/>
          <w:szCs w:val="24"/>
          <w:lang w:val="tt-RU"/>
        </w:rPr>
        <w:t>«Моделирование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w:t>
      </w:r>
      <w:r w:rsidR="0048736B" w:rsidRPr="004E7AB9">
        <w:rPr>
          <w:rFonts w:ascii="Times New Roman" w:hAnsi="Times New Roman" w:cs="Times New Roman"/>
          <w:i/>
          <w:sz w:val="24"/>
          <w:szCs w:val="24"/>
          <w:lang w:val="tt-RU"/>
        </w:rPr>
        <w:t>кетирования и прототипирования.</w:t>
      </w:r>
    </w:p>
    <w:p w:rsidR="00F00E1E" w:rsidRPr="004E7AB9" w:rsidRDefault="00F00E1E" w:rsidP="0048736B">
      <w:pPr>
        <w:pStyle w:val="a7"/>
        <w:ind w:firstLine="709"/>
        <w:jc w:val="both"/>
        <w:rPr>
          <w:rFonts w:ascii="Times New Roman" w:hAnsi="Times New Roman" w:cs="Times New Roman"/>
          <w:i/>
          <w:sz w:val="24"/>
          <w:szCs w:val="24"/>
          <w:lang w:val="tt-RU"/>
        </w:rPr>
      </w:pPr>
      <w:r w:rsidRPr="004E7AB9">
        <w:rPr>
          <w:rFonts w:ascii="Times New Roman" w:hAnsi="Times New Roman" w:cs="Times New Roman"/>
          <w:i/>
          <w:sz w:val="24"/>
          <w:szCs w:val="24"/>
          <w:lang w:val="tt-RU"/>
        </w:rPr>
        <w:t>Схема такого курса представлена в таблице 2 (разделы, входящие в содержательное ядро, выделены подчёркиванием).</w:t>
      </w:r>
    </w:p>
    <w:p w:rsidR="00B676E7" w:rsidRPr="00B676E7" w:rsidRDefault="00B676E7" w:rsidP="00B676E7">
      <w:pPr>
        <w:pStyle w:val="a7"/>
        <w:jc w:val="both"/>
        <w:rPr>
          <w:rFonts w:ascii="Times New Roman" w:hAnsi="Times New Roman" w:cs="Times New Roman"/>
          <w:sz w:val="24"/>
          <w:szCs w:val="24"/>
          <w:lang w:val="tt-RU"/>
        </w:rPr>
      </w:pPr>
    </w:p>
    <w:p w:rsidR="005B3899" w:rsidRPr="005B3899" w:rsidRDefault="005B3899" w:rsidP="005B3899">
      <w:pPr>
        <w:widowControl w:val="0"/>
        <w:autoSpaceDE w:val="0"/>
        <w:autoSpaceDN w:val="0"/>
        <w:spacing w:before="1" w:after="0" w:line="240" w:lineRule="auto"/>
        <w:ind w:left="540"/>
        <w:outlineLvl w:val="0"/>
        <w:rPr>
          <w:rFonts w:ascii="Times New Roman" w:eastAsia="Times New Roman" w:hAnsi="Times New Roman" w:cs="Times New Roman"/>
          <w:b/>
          <w:bCs/>
          <w:sz w:val="26"/>
          <w:szCs w:val="26"/>
        </w:rPr>
      </w:pPr>
      <w:r w:rsidRPr="005B3899">
        <w:rPr>
          <w:rFonts w:ascii="Times New Roman" w:eastAsia="Times New Roman" w:hAnsi="Times New Roman" w:cs="Times New Roman"/>
          <w:b/>
          <w:bCs/>
          <w:color w:val="231F20"/>
          <w:w w:val="95"/>
          <w:sz w:val="26"/>
          <w:szCs w:val="26"/>
        </w:rPr>
        <w:t>Таблица</w:t>
      </w:r>
      <w:r w:rsidRPr="005B3899">
        <w:rPr>
          <w:rFonts w:ascii="Times New Roman" w:eastAsia="Times New Roman" w:hAnsi="Times New Roman" w:cs="Times New Roman"/>
          <w:b/>
          <w:bCs/>
          <w:color w:val="231F20"/>
          <w:spacing w:val="11"/>
          <w:w w:val="95"/>
          <w:sz w:val="26"/>
          <w:szCs w:val="26"/>
        </w:rPr>
        <w:t xml:space="preserve"> </w:t>
      </w:r>
      <w:r w:rsidRPr="005B3899">
        <w:rPr>
          <w:rFonts w:ascii="Times New Roman" w:eastAsia="Times New Roman" w:hAnsi="Times New Roman" w:cs="Times New Roman"/>
          <w:b/>
          <w:bCs/>
          <w:color w:val="231F20"/>
          <w:w w:val="95"/>
          <w:sz w:val="26"/>
          <w:szCs w:val="26"/>
        </w:rPr>
        <w:t>2</w:t>
      </w:r>
    </w:p>
    <w:tbl>
      <w:tblPr>
        <w:tblW w:w="9498" w:type="dxa"/>
        <w:tblInd w:w="10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276"/>
        <w:gridCol w:w="142"/>
        <w:gridCol w:w="1559"/>
        <w:gridCol w:w="1701"/>
        <w:gridCol w:w="1418"/>
        <w:gridCol w:w="1701"/>
        <w:gridCol w:w="1701"/>
      </w:tblGrid>
      <w:tr w:rsidR="005B3899" w:rsidRPr="005B3899" w:rsidTr="00B23451">
        <w:trPr>
          <w:trHeight w:val="552"/>
        </w:trPr>
        <w:tc>
          <w:tcPr>
            <w:tcW w:w="9498" w:type="dxa"/>
            <w:gridSpan w:val="7"/>
            <w:tcBorders>
              <w:left w:val="single" w:sz="4" w:space="0" w:color="231F20"/>
              <w:bottom w:val="single" w:sz="4" w:space="0" w:color="231F20"/>
              <w:right w:val="single" w:sz="4" w:space="0" w:color="231F20"/>
            </w:tcBorders>
          </w:tcPr>
          <w:p w:rsidR="005B3899" w:rsidRPr="005B08F2" w:rsidRDefault="00596E1A" w:rsidP="00596E1A">
            <w:pPr>
              <w:pStyle w:val="a7"/>
              <w:jc w:val="center"/>
              <w:rPr>
                <w:rFonts w:ascii="Times New Roman" w:hAnsi="Times New Roman" w:cs="Times New Roman"/>
                <w:b/>
              </w:rPr>
            </w:pPr>
            <w:r w:rsidRPr="005B08F2">
              <w:rPr>
                <w:rFonts w:ascii="Times New Roman" w:hAnsi="Times New Roman" w:cs="Times New Roman"/>
                <w:b/>
              </w:rPr>
              <w:t xml:space="preserve">ИНВАРИАНТНЫЕ </w:t>
            </w:r>
            <w:r w:rsidR="005B3899" w:rsidRPr="005B08F2">
              <w:rPr>
                <w:rFonts w:ascii="Times New Roman" w:hAnsi="Times New Roman" w:cs="Times New Roman"/>
                <w:b/>
              </w:rPr>
              <w:t>МОДУЛИ+МОДУЛЬ</w:t>
            </w:r>
            <w:r w:rsidRPr="005B08F2">
              <w:rPr>
                <w:rFonts w:ascii="Times New Roman" w:hAnsi="Times New Roman" w:cs="Times New Roman"/>
                <w:b/>
              </w:rPr>
              <w:t xml:space="preserve"> </w:t>
            </w:r>
            <w:r w:rsidR="005B3899" w:rsidRPr="005B08F2">
              <w:rPr>
                <w:rFonts w:ascii="Times New Roman" w:hAnsi="Times New Roman" w:cs="Times New Roman"/>
                <w:b/>
              </w:rPr>
              <w:tab/>
            </w:r>
            <w:r w:rsidRPr="005B08F2">
              <w:rPr>
                <w:rFonts w:ascii="Times New Roman" w:hAnsi="Times New Roman" w:cs="Times New Roman"/>
                <w:b/>
              </w:rPr>
              <w:t>«ЗD</w:t>
            </w:r>
            <w:r w:rsidR="005B3899" w:rsidRPr="005B08F2">
              <w:rPr>
                <w:rFonts w:ascii="Times New Roman" w:hAnsi="Times New Roman" w:cs="Times New Roman"/>
                <w:b/>
              </w:rPr>
              <w:t>-МОДЕЛИРОВАНИЕ,</w:t>
            </w:r>
            <w:r w:rsidR="005B3899" w:rsidRPr="005B08F2">
              <w:rPr>
                <w:rFonts w:ascii="Times New Roman" w:hAnsi="Times New Roman" w:cs="Times New Roman"/>
                <w:b/>
              </w:rPr>
              <w:tab/>
              <w:t>МАКЕТ</w:t>
            </w:r>
            <w:r w:rsidR="004E7AB9">
              <w:rPr>
                <w:rFonts w:ascii="Times New Roman" w:hAnsi="Times New Roman" w:cs="Times New Roman"/>
                <w:b/>
              </w:rPr>
              <w:t>ИРОВАНИЕ</w:t>
            </w:r>
            <w:r w:rsidR="005B3899" w:rsidRPr="005B08F2">
              <w:rPr>
                <w:rFonts w:ascii="Times New Roman" w:hAnsi="Times New Roman" w:cs="Times New Roman"/>
                <w:b/>
              </w:rPr>
              <w:t xml:space="preserve"> ПРОТОТИПИРОВАНИЕ»</w:t>
            </w:r>
          </w:p>
        </w:tc>
      </w:tr>
      <w:tr w:rsidR="005B3899" w:rsidRPr="005B3899" w:rsidTr="00B23451">
        <w:trPr>
          <w:trHeight w:val="551"/>
        </w:trPr>
        <w:tc>
          <w:tcPr>
            <w:tcW w:w="1276" w:type="dxa"/>
            <w:tcBorders>
              <w:top w:val="single" w:sz="4" w:space="0" w:color="231F20"/>
              <w:left w:val="single" w:sz="4" w:space="0" w:color="231F20"/>
              <w:bottom w:val="single" w:sz="4" w:space="0" w:color="231F20"/>
              <w:right w:val="single" w:sz="4" w:space="0" w:color="231F20"/>
            </w:tcBorders>
          </w:tcPr>
          <w:p w:rsidR="005B3899" w:rsidRPr="005B08F2" w:rsidRDefault="00596E1A" w:rsidP="005B3899">
            <w:pPr>
              <w:pStyle w:val="a7"/>
              <w:jc w:val="center"/>
              <w:rPr>
                <w:rFonts w:ascii="Times New Roman" w:hAnsi="Times New Roman" w:cs="Times New Roman"/>
              </w:rPr>
            </w:pPr>
            <w:r w:rsidRPr="005B08F2">
              <w:rPr>
                <w:rFonts w:ascii="Times New Roman" w:hAnsi="Times New Roman" w:cs="Times New Roman"/>
                <w:w w:val="115"/>
              </w:rPr>
              <w:t>Модуль</w:t>
            </w:r>
          </w:p>
        </w:tc>
        <w:tc>
          <w:tcPr>
            <w:tcW w:w="1701" w:type="dxa"/>
            <w:gridSpan w:val="2"/>
            <w:tcBorders>
              <w:top w:val="single" w:sz="4" w:space="0" w:color="231F20"/>
              <w:left w:val="single" w:sz="4" w:space="0" w:color="231F20"/>
              <w:bottom w:val="single" w:sz="4" w:space="0" w:color="231F20"/>
              <w:right w:val="single" w:sz="4" w:space="0" w:color="231F20"/>
            </w:tcBorders>
          </w:tcPr>
          <w:p w:rsidR="00596E1A" w:rsidRPr="005B08F2" w:rsidRDefault="005B3899" w:rsidP="005B3899">
            <w:pPr>
              <w:pStyle w:val="a7"/>
              <w:jc w:val="center"/>
              <w:rPr>
                <w:rFonts w:ascii="Times New Roman" w:hAnsi="Times New Roman" w:cs="Times New Roman"/>
              </w:rPr>
            </w:pPr>
            <w:r w:rsidRPr="005B08F2">
              <w:rPr>
                <w:rFonts w:ascii="Times New Roman" w:hAnsi="Times New Roman" w:cs="Times New Roman"/>
              </w:rPr>
              <w:t>5класс</w:t>
            </w:r>
            <w:r w:rsidRPr="005B08F2">
              <w:rPr>
                <w:rFonts w:ascii="Times New Roman" w:hAnsi="Times New Roman" w:cs="Times New Roman"/>
              </w:rPr>
              <w:tab/>
            </w:r>
          </w:p>
          <w:p w:rsidR="005B3899" w:rsidRPr="005B08F2" w:rsidRDefault="005B3899" w:rsidP="00596E1A">
            <w:pPr>
              <w:pStyle w:val="a7"/>
              <w:jc w:val="center"/>
              <w:rPr>
                <w:rFonts w:ascii="Times New Roman" w:hAnsi="Times New Roman" w:cs="Times New Roman"/>
              </w:rPr>
            </w:pPr>
            <w:r w:rsidRPr="005B08F2">
              <w:rPr>
                <w:rFonts w:ascii="Times New Roman" w:hAnsi="Times New Roman" w:cs="Times New Roman"/>
              </w:rPr>
              <w:t>(34</w:t>
            </w:r>
            <w:r w:rsidR="00596E1A" w:rsidRPr="005B08F2">
              <w:rPr>
                <w:rFonts w:ascii="Times New Roman" w:hAnsi="Times New Roman" w:cs="Times New Roman"/>
              </w:rPr>
              <w:t xml:space="preserve"> </w:t>
            </w:r>
            <w:r w:rsidRPr="005B08F2">
              <w:rPr>
                <w:rFonts w:ascii="Times New Roman" w:hAnsi="Times New Roman" w:cs="Times New Roman"/>
              </w:rPr>
              <w:t>час)</w:t>
            </w:r>
          </w:p>
        </w:tc>
        <w:tc>
          <w:tcPr>
            <w:tcW w:w="1701" w:type="dxa"/>
            <w:tcBorders>
              <w:top w:val="single" w:sz="4" w:space="0" w:color="231F20"/>
              <w:left w:val="single" w:sz="4" w:space="0" w:color="231F20"/>
              <w:bottom w:val="single" w:sz="4" w:space="0" w:color="231F20"/>
              <w:right w:val="single" w:sz="4" w:space="0" w:color="231F20"/>
            </w:tcBorders>
          </w:tcPr>
          <w:p w:rsidR="00596E1A" w:rsidRPr="005B08F2" w:rsidRDefault="005B3899" w:rsidP="00596E1A">
            <w:pPr>
              <w:pStyle w:val="a7"/>
              <w:numPr>
                <w:ilvl w:val="0"/>
                <w:numId w:val="4"/>
              </w:numPr>
              <w:ind w:left="705"/>
              <w:rPr>
                <w:rFonts w:ascii="Times New Roman" w:hAnsi="Times New Roman" w:cs="Times New Roman"/>
              </w:rPr>
            </w:pPr>
            <w:r w:rsidRPr="005B08F2">
              <w:rPr>
                <w:rFonts w:ascii="Times New Roman" w:hAnsi="Times New Roman" w:cs="Times New Roman"/>
              </w:rPr>
              <w:t xml:space="preserve">класс </w:t>
            </w:r>
          </w:p>
          <w:p w:rsidR="005B3899" w:rsidRPr="005B08F2" w:rsidRDefault="00596E1A" w:rsidP="00066AC8">
            <w:pPr>
              <w:pStyle w:val="a7"/>
              <w:numPr>
                <w:ilvl w:val="0"/>
                <w:numId w:val="152"/>
              </w:numPr>
              <w:jc w:val="center"/>
              <w:rPr>
                <w:rFonts w:ascii="Times New Roman" w:hAnsi="Times New Roman" w:cs="Times New Roman"/>
              </w:rPr>
            </w:pPr>
            <w:r w:rsidRPr="005B08F2">
              <w:rPr>
                <w:rFonts w:ascii="Times New Roman" w:hAnsi="Times New Roman" w:cs="Times New Roman"/>
              </w:rPr>
              <w:t>ч</w:t>
            </w:r>
            <w:r w:rsidR="005B3899" w:rsidRPr="005B08F2">
              <w:rPr>
                <w:rFonts w:ascii="Times New Roman" w:hAnsi="Times New Roman" w:cs="Times New Roman"/>
              </w:rPr>
              <w:t>ас)</w:t>
            </w:r>
          </w:p>
        </w:tc>
        <w:tc>
          <w:tcPr>
            <w:tcW w:w="1418" w:type="dxa"/>
            <w:tcBorders>
              <w:top w:val="single" w:sz="4" w:space="0" w:color="231F20"/>
              <w:left w:val="single" w:sz="4" w:space="0" w:color="231F20"/>
              <w:bottom w:val="single" w:sz="4" w:space="0" w:color="231F20"/>
              <w:right w:val="single" w:sz="4" w:space="0" w:color="231F20"/>
            </w:tcBorders>
          </w:tcPr>
          <w:p w:rsidR="00596E1A" w:rsidRPr="005B08F2" w:rsidRDefault="00596E1A" w:rsidP="00596E1A">
            <w:pPr>
              <w:pStyle w:val="a7"/>
              <w:jc w:val="center"/>
              <w:rPr>
                <w:rFonts w:ascii="Times New Roman" w:hAnsi="Times New Roman" w:cs="Times New Roman"/>
              </w:rPr>
            </w:pPr>
            <w:r w:rsidRPr="005B08F2">
              <w:rPr>
                <w:rFonts w:ascii="Times New Roman" w:hAnsi="Times New Roman" w:cs="Times New Roman"/>
              </w:rPr>
              <w:t>7класс</w:t>
            </w:r>
          </w:p>
          <w:p w:rsidR="005B3899" w:rsidRPr="005B08F2" w:rsidRDefault="005B3899" w:rsidP="00596E1A">
            <w:pPr>
              <w:pStyle w:val="a7"/>
              <w:jc w:val="center"/>
              <w:rPr>
                <w:rFonts w:ascii="Times New Roman" w:hAnsi="Times New Roman" w:cs="Times New Roman"/>
              </w:rPr>
            </w:pPr>
            <w:r w:rsidRPr="005B08F2">
              <w:rPr>
                <w:rFonts w:ascii="Times New Roman" w:hAnsi="Times New Roman" w:cs="Times New Roman"/>
              </w:rPr>
              <w:t>(34</w:t>
            </w:r>
            <w:r w:rsidR="00596E1A" w:rsidRPr="005B08F2">
              <w:rPr>
                <w:rFonts w:ascii="Times New Roman" w:hAnsi="Times New Roman" w:cs="Times New Roman"/>
              </w:rPr>
              <w:t xml:space="preserve"> </w:t>
            </w:r>
            <w:r w:rsidRPr="005B08F2">
              <w:rPr>
                <w:rFonts w:ascii="Times New Roman" w:hAnsi="Times New Roman" w:cs="Times New Roman"/>
              </w:rPr>
              <w:t>час)</w:t>
            </w:r>
          </w:p>
        </w:tc>
        <w:tc>
          <w:tcPr>
            <w:tcW w:w="1701" w:type="dxa"/>
            <w:tcBorders>
              <w:top w:val="single" w:sz="4" w:space="0" w:color="231F20"/>
              <w:left w:val="single" w:sz="4" w:space="0" w:color="231F20"/>
              <w:bottom w:val="single" w:sz="4" w:space="0" w:color="231F20"/>
              <w:right w:val="single" w:sz="4" w:space="0" w:color="231F20"/>
            </w:tcBorders>
          </w:tcPr>
          <w:p w:rsidR="00596E1A" w:rsidRPr="005B08F2" w:rsidRDefault="005B3899" w:rsidP="005B3899">
            <w:pPr>
              <w:pStyle w:val="a7"/>
              <w:jc w:val="center"/>
              <w:rPr>
                <w:rFonts w:ascii="Times New Roman" w:hAnsi="Times New Roman" w:cs="Times New Roman"/>
              </w:rPr>
            </w:pPr>
            <w:r w:rsidRPr="005B08F2">
              <w:rPr>
                <w:rFonts w:ascii="Times New Roman" w:hAnsi="Times New Roman" w:cs="Times New Roman"/>
              </w:rPr>
              <w:t>8класс</w:t>
            </w:r>
          </w:p>
          <w:p w:rsidR="005B3899" w:rsidRPr="005B08F2" w:rsidRDefault="005B3899" w:rsidP="00596E1A">
            <w:pPr>
              <w:pStyle w:val="a7"/>
              <w:jc w:val="center"/>
              <w:rPr>
                <w:rFonts w:ascii="Times New Roman" w:hAnsi="Times New Roman" w:cs="Times New Roman"/>
              </w:rPr>
            </w:pPr>
            <w:r w:rsidRPr="005B08F2">
              <w:rPr>
                <w:rFonts w:ascii="Times New Roman" w:hAnsi="Times New Roman" w:cs="Times New Roman"/>
              </w:rPr>
              <w:t>(17</w:t>
            </w:r>
            <w:r w:rsidR="00596E1A" w:rsidRPr="005B08F2">
              <w:rPr>
                <w:rFonts w:ascii="Times New Roman" w:hAnsi="Times New Roman" w:cs="Times New Roman"/>
              </w:rPr>
              <w:t xml:space="preserve"> </w:t>
            </w:r>
            <w:r w:rsidRPr="005B08F2">
              <w:rPr>
                <w:rFonts w:ascii="Times New Roman" w:hAnsi="Times New Roman" w:cs="Times New Roman"/>
              </w:rPr>
              <w:t>час)</w:t>
            </w:r>
          </w:p>
        </w:tc>
        <w:tc>
          <w:tcPr>
            <w:tcW w:w="1701" w:type="dxa"/>
            <w:tcBorders>
              <w:top w:val="single" w:sz="4" w:space="0" w:color="231F20"/>
              <w:left w:val="single" w:sz="4" w:space="0" w:color="231F20"/>
              <w:bottom w:val="single" w:sz="4" w:space="0" w:color="231F20"/>
              <w:right w:val="single" w:sz="4" w:space="0" w:color="231F20"/>
            </w:tcBorders>
          </w:tcPr>
          <w:p w:rsidR="00596E1A" w:rsidRPr="005B08F2" w:rsidRDefault="00596E1A" w:rsidP="005B3899">
            <w:pPr>
              <w:pStyle w:val="a7"/>
              <w:jc w:val="center"/>
              <w:rPr>
                <w:rFonts w:ascii="Times New Roman" w:hAnsi="Times New Roman" w:cs="Times New Roman"/>
              </w:rPr>
            </w:pPr>
            <w:r w:rsidRPr="005B08F2">
              <w:rPr>
                <w:rFonts w:ascii="Times New Roman" w:hAnsi="Times New Roman" w:cs="Times New Roman"/>
              </w:rPr>
              <w:t>9</w:t>
            </w:r>
            <w:r w:rsidR="005B3899" w:rsidRPr="005B08F2">
              <w:rPr>
                <w:rFonts w:ascii="Times New Roman" w:hAnsi="Times New Roman" w:cs="Times New Roman"/>
              </w:rPr>
              <w:t>класс</w:t>
            </w:r>
            <w:r w:rsidR="005B3899" w:rsidRPr="005B08F2">
              <w:rPr>
                <w:rFonts w:ascii="Times New Roman" w:hAnsi="Times New Roman" w:cs="Times New Roman"/>
              </w:rPr>
              <w:tab/>
            </w:r>
          </w:p>
          <w:p w:rsidR="005B3899" w:rsidRPr="005B08F2" w:rsidRDefault="005B3899" w:rsidP="00596E1A">
            <w:pPr>
              <w:pStyle w:val="a7"/>
              <w:jc w:val="center"/>
              <w:rPr>
                <w:rFonts w:ascii="Times New Roman" w:hAnsi="Times New Roman" w:cs="Times New Roman"/>
              </w:rPr>
            </w:pPr>
            <w:r w:rsidRPr="005B08F2">
              <w:rPr>
                <w:rFonts w:ascii="Times New Roman" w:hAnsi="Times New Roman" w:cs="Times New Roman"/>
              </w:rPr>
              <w:t>(17</w:t>
            </w:r>
            <w:r w:rsidR="00596E1A" w:rsidRPr="005B08F2">
              <w:rPr>
                <w:rFonts w:ascii="Times New Roman" w:hAnsi="Times New Roman" w:cs="Times New Roman"/>
              </w:rPr>
              <w:t xml:space="preserve"> </w:t>
            </w:r>
            <w:r w:rsidRPr="005B08F2">
              <w:rPr>
                <w:rFonts w:ascii="Times New Roman" w:hAnsi="Times New Roman" w:cs="Times New Roman"/>
              </w:rPr>
              <w:t>час)</w:t>
            </w:r>
          </w:p>
        </w:tc>
      </w:tr>
      <w:tr w:rsidR="003B6F35" w:rsidRPr="005B3899" w:rsidTr="007516D9">
        <w:trPr>
          <w:trHeight w:val="1351"/>
        </w:trPr>
        <w:tc>
          <w:tcPr>
            <w:tcW w:w="1276" w:type="dxa"/>
            <w:tcBorders>
              <w:top w:val="single" w:sz="4" w:space="0" w:color="231F20"/>
            </w:tcBorders>
          </w:tcPr>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rPr>
              <w:t>Произво дство и технолог ия</w:t>
            </w:r>
          </w:p>
        </w:tc>
        <w:tc>
          <w:tcPr>
            <w:tcW w:w="1701" w:type="dxa"/>
            <w:gridSpan w:val="2"/>
            <w:tcBorders>
              <w:top w:val="single" w:sz="4" w:space="0" w:color="231F20"/>
              <w:bottom w:val="single" w:sz="4" w:space="0" w:color="auto"/>
              <w:right w:val="single" w:sz="4" w:space="0" w:color="231F20"/>
            </w:tcBorders>
          </w:tcPr>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b/>
                <w:i/>
              </w:rPr>
              <w:t xml:space="preserve">Раздел 1. </w:t>
            </w:r>
            <w:r>
              <w:rPr>
                <w:rFonts w:ascii="Times New Roman" w:hAnsi="Times New Roman" w:cs="Times New Roman"/>
              </w:rPr>
              <w:t>Преобраз ова- тельная деятельно</w:t>
            </w:r>
            <w:r w:rsidRPr="005B08F2">
              <w:rPr>
                <w:rFonts w:ascii="Times New Roman" w:hAnsi="Times New Roman" w:cs="Times New Roman"/>
              </w:rPr>
              <w:t>сть человека.</w:t>
            </w:r>
          </w:p>
          <w:p w:rsidR="003B6F35" w:rsidRPr="005B08F2" w:rsidRDefault="003B6F35" w:rsidP="005B3899">
            <w:pPr>
              <w:pStyle w:val="a7"/>
              <w:jc w:val="center"/>
              <w:rPr>
                <w:rFonts w:ascii="Times New Roman" w:hAnsi="Times New Roman" w:cs="Times New Roman"/>
                <w:b/>
              </w:rPr>
            </w:pPr>
          </w:p>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b/>
                <w:i/>
              </w:rPr>
              <w:t xml:space="preserve">Раздел 2. </w:t>
            </w:r>
            <w:r w:rsidRPr="005B08F2">
              <w:rPr>
                <w:rFonts w:ascii="Times New Roman" w:hAnsi="Times New Roman" w:cs="Times New Roman"/>
              </w:rPr>
              <w:t>Простей шие машины</w:t>
            </w:r>
          </w:p>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rPr>
              <w:t>и механизмы</w:t>
            </w:r>
          </w:p>
        </w:tc>
        <w:tc>
          <w:tcPr>
            <w:tcW w:w="1701" w:type="dxa"/>
            <w:tcBorders>
              <w:top w:val="single" w:sz="4" w:space="0" w:color="231F20"/>
              <w:left w:val="single" w:sz="4" w:space="0" w:color="231F20"/>
              <w:bottom w:val="single" w:sz="4" w:space="0" w:color="auto"/>
              <w:right w:val="single" w:sz="4" w:space="0" w:color="231F20"/>
            </w:tcBorders>
          </w:tcPr>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b/>
                <w:i/>
              </w:rPr>
              <w:t xml:space="preserve">Раздел 3 </w:t>
            </w:r>
            <w:r w:rsidRPr="005B08F2">
              <w:rPr>
                <w:rFonts w:ascii="Times New Roman" w:hAnsi="Times New Roman" w:cs="Times New Roman"/>
              </w:rPr>
              <w:t>Задачи и</w:t>
            </w:r>
          </w:p>
          <w:p w:rsidR="003B6F35" w:rsidRPr="005B08F2" w:rsidRDefault="003B6F35" w:rsidP="005B3899">
            <w:pPr>
              <w:pStyle w:val="a7"/>
              <w:jc w:val="center"/>
              <w:rPr>
                <w:rFonts w:ascii="Times New Roman" w:hAnsi="Times New Roman" w:cs="Times New Roman"/>
              </w:rPr>
            </w:pPr>
            <w:r>
              <w:rPr>
                <w:rFonts w:ascii="Times New Roman" w:hAnsi="Times New Roman" w:cs="Times New Roman"/>
              </w:rPr>
              <w:t>Технолог</w:t>
            </w:r>
            <w:r w:rsidRPr="005B08F2">
              <w:rPr>
                <w:rFonts w:ascii="Times New Roman" w:hAnsi="Times New Roman" w:cs="Times New Roman"/>
              </w:rPr>
              <w:t>ии</w:t>
            </w:r>
            <w:r>
              <w:rPr>
                <w:rFonts w:ascii="Times New Roman" w:hAnsi="Times New Roman" w:cs="Times New Roman"/>
              </w:rPr>
              <w:t xml:space="preserve"> </w:t>
            </w:r>
            <w:r w:rsidRPr="005B08F2">
              <w:rPr>
                <w:rFonts w:ascii="Times New Roman" w:hAnsi="Times New Roman" w:cs="Times New Roman"/>
              </w:rPr>
              <w:t>их</w:t>
            </w:r>
          </w:p>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rPr>
              <w:t>решения.</w:t>
            </w:r>
          </w:p>
          <w:p w:rsidR="003B6F35" w:rsidRPr="005B08F2" w:rsidRDefault="003B6F35" w:rsidP="005B3899">
            <w:pPr>
              <w:pStyle w:val="a7"/>
              <w:jc w:val="center"/>
              <w:rPr>
                <w:rFonts w:ascii="Times New Roman" w:hAnsi="Times New Roman" w:cs="Times New Roman"/>
                <w:b/>
                <w:i/>
              </w:rPr>
            </w:pPr>
          </w:p>
          <w:p w:rsidR="003B6F35" w:rsidRDefault="003B6F35" w:rsidP="005B3899">
            <w:pPr>
              <w:pStyle w:val="a7"/>
              <w:jc w:val="center"/>
              <w:rPr>
                <w:rFonts w:ascii="Times New Roman" w:hAnsi="Times New Roman" w:cs="Times New Roman"/>
                <w:b/>
                <w:i/>
              </w:rPr>
            </w:pPr>
          </w:p>
          <w:p w:rsidR="003B6F35" w:rsidRPr="005B08F2" w:rsidRDefault="003B6F35" w:rsidP="005B3899">
            <w:pPr>
              <w:pStyle w:val="a7"/>
              <w:jc w:val="center"/>
              <w:rPr>
                <w:rFonts w:ascii="Times New Roman" w:hAnsi="Times New Roman" w:cs="Times New Roman"/>
                <w:b/>
                <w:i/>
              </w:rPr>
            </w:pPr>
            <w:r w:rsidRPr="005B08F2">
              <w:rPr>
                <w:rFonts w:ascii="Times New Roman" w:hAnsi="Times New Roman" w:cs="Times New Roman"/>
                <w:b/>
                <w:i/>
              </w:rPr>
              <w:t>Раздел4.</w:t>
            </w:r>
          </w:p>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rPr>
              <w:t xml:space="preserve">Основы проек- тирования. </w:t>
            </w:r>
          </w:p>
          <w:p w:rsidR="003B6F35" w:rsidRPr="005B08F2" w:rsidRDefault="003B6F35" w:rsidP="005B3899">
            <w:pPr>
              <w:pStyle w:val="a7"/>
              <w:jc w:val="center"/>
              <w:rPr>
                <w:rFonts w:ascii="Times New Roman" w:hAnsi="Times New Roman" w:cs="Times New Roman"/>
              </w:rPr>
            </w:pPr>
          </w:p>
          <w:p w:rsidR="003B6F35" w:rsidRPr="005B08F2" w:rsidRDefault="003B6F35" w:rsidP="002E0F02">
            <w:pPr>
              <w:pStyle w:val="a7"/>
              <w:jc w:val="center"/>
              <w:rPr>
                <w:rFonts w:ascii="Times New Roman" w:hAnsi="Times New Roman" w:cs="Times New Roman"/>
              </w:rPr>
            </w:pPr>
            <w:r w:rsidRPr="005B08F2">
              <w:rPr>
                <w:rFonts w:ascii="Times New Roman" w:hAnsi="Times New Roman" w:cs="Times New Roman"/>
                <w:b/>
                <w:i/>
              </w:rPr>
              <w:t xml:space="preserve">Раздел 5. </w:t>
            </w:r>
            <w:r w:rsidRPr="005B08F2">
              <w:rPr>
                <w:rFonts w:ascii="Times New Roman" w:hAnsi="Times New Roman" w:cs="Times New Roman"/>
              </w:rPr>
              <w:t>Техноло гии</w:t>
            </w:r>
          </w:p>
          <w:p w:rsidR="003B6F35" w:rsidRPr="002E0F02" w:rsidRDefault="003B6F35" w:rsidP="002E0F02">
            <w:pPr>
              <w:widowControl w:val="0"/>
              <w:autoSpaceDE w:val="0"/>
              <w:autoSpaceDN w:val="0"/>
              <w:spacing w:after="0" w:line="240" w:lineRule="auto"/>
              <w:ind w:left="120" w:right="34"/>
              <w:rPr>
                <w:rFonts w:ascii="Times New Roman" w:eastAsia="Times New Roman" w:hAnsi="Times New Roman" w:cs="Times New Roman"/>
              </w:rPr>
            </w:pPr>
            <w:r w:rsidRPr="005B08F2">
              <w:rPr>
                <w:rFonts w:ascii="Times New Roman" w:eastAsia="Times New Roman" w:hAnsi="Times New Roman" w:cs="Times New Roman"/>
                <w:color w:val="231F20"/>
                <w:w w:val="115"/>
              </w:rPr>
              <w:t>домаш</w:t>
            </w:r>
            <w:r w:rsidRPr="002E0F02">
              <w:rPr>
                <w:rFonts w:ascii="Times New Roman" w:eastAsia="Times New Roman" w:hAnsi="Times New Roman" w:cs="Times New Roman"/>
                <w:color w:val="231F20"/>
                <w:w w:val="115"/>
              </w:rPr>
              <w:t>не</w:t>
            </w:r>
            <w:r w:rsidRPr="002E0F02">
              <w:rPr>
                <w:rFonts w:ascii="Times New Roman" w:eastAsia="Times New Roman" w:hAnsi="Times New Roman" w:cs="Times New Roman"/>
                <w:color w:val="231F20"/>
                <w:spacing w:val="-67"/>
                <w:w w:val="115"/>
              </w:rPr>
              <w:t xml:space="preserve"> </w:t>
            </w:r>
            <w:r w:rsidRPr="002E0F02">
              <w:rPr>
                <w:rFonts w:ascii="Times New Roman" w:eastAsia="Times New Roman" w:hAnsi="Times New Roman" w:cs="Times New Roman"/>
                <w:color w:val="231F20"/>
                <w:w w:val="115"/>
              </w:rPr>
              <w:t>го</w:t>
            </w:r>
            <w:r w:rsidRPr="002E0F02">
              <w:rPr>
                <w:rFonts w:ascii="Times New Roman" w:eastAsia="Times New Roman" w:hAnsi="Times New Roman" w:cs="Times New Roman"/>
                <w:color w:val="231F20"/>
                <w:spacing w:val="1"/>
                <w:w w:val="115"/>
              </w:rPr>
              <w:t xml:space="preserve"> </w:t>
            </w:r>
            <w:r w:rsidRPr="002E0F02">
              <w:rPr>
                <w:rFonts w:ascii="Times New Roman" w:eastAsia="Times New Roman" w:hAnsi="Times New Roman" w:cs="Times New Roman"/>
                <w:color w:val="231F20"/>
                <w:w w:val="115"/>
              </w:rPr>
              <w:t>хозяйств</w:t>
            </w:r>
            <w:r w:rsidRPr="002E0F02">
              <w:rPr>
                <w:rFonts w:ascii="Times New Roman" w:eastAsia="Times New Roman" w:hAnsi="Times New Roman" w:cs="Times New Roman"/>
                <w:color w:val="231F20"/>
                <w:spacing w:val="-66"/>
                <w:w w:val="115"/>
              </w:rPr>
              <w:t xml:space="preserve"> </w:t>
            </w:r>
            <w:r w:rsidRPr="002E0F02">
              <w:rPr>
                <w:rFonts w:ascii="Times New Roman" w:eastAsia="Times New Roman" w:hAnsi="Times New Roman" w:cs="Times New Roman"/>
                <w:color w:val="231F20"/>
                <w:w w:val="115"/>
              </w:rPr>
              <w:t>а.</w:t>
            </w:r>
          </w:p>
          <w:p w:rsidR="003B6F35" w:rsidRPr="005B08F2" w:rsidRDefault="003B6F35" w:rsidP="002E0F02">
            <w:pPr>
              <w:widowControl w:val="0"/>
              <w:autoSpaceDE w:val="0"/>
              <w:autoSpaceDN w:val="0"/>
              <w:spacing w:after="0" w:line="275" w:lineRule="exact"/>
              <w:ind w:left="120"/>
              <w:rPr>
                <w:rFonts w:ascii="Times New Roman" w:eastAsia="Times New Roman" w:hAnsi="Times New Roman" w:cs="Times New Roman"/>
                <w:b/>
                <w:i/>
                <w:color w:val="231F20"/>
              </w:rPr>
            </w:pPr>
            <w:r w:rsidRPr="005B08F2">
              <w:rPr>
                <w:rFonts w:ascii="Times New Roman" w:eastAsia="Times New Roman" w:hAnsi="Times New Roman" w:cs="Times New Roman"/>
                <w:b/>
                <w:i/>
                <w:color w:val="231F20"/>
              </w:rPr>
              <w:t xml:space="preserve">  </w:t>
            </w:r>
          </w:p>
          <w:p w:rsidR="003B6F35" w:rsidRPr="002E0F02" w:rsidRDefault="003B6F35" w:rsidP="002E0F02">
            <w:pPr>
              <w:widowControl w:val="0"/>
              <w:autoSpaceDE w:val="0"/>
              <w:autoSpaceDN w:val="0"/>
              <w:spacing w:after="0" w:line="275" w:lineRule="exact"/>
              <w:ind w:left="120"/>
              <w:rPr>
                <w:rFonts w:ascii="Times New Roman" w:eastAsia="Times New Roman" w:hAnsi="Times New Roman" w:cs="Times New Roman"/>
                <w:b/>
                <w:i/>
              </w:rPr>
            </w:pPr>
            <w:r w:rsidRPr="005B08F2">
              <w:rPr>
                <w:rFonts w:ascii="Times New Roman" w:eastAsia="Times New Roman" w:hAnsi="Times New Roman" w:cs="Times New Roman"/>
                <w:b/>
                <w:i/>
                <w:color w:val="231F20"/>
              </w:rPr>
              <w:t xml:space="preserve">   </w:t>
            </w:r>
            <w:r w:rsidRPr="002E0F02">
              <w:rPr>
                <w:rFonts w:ascii="Times New Roman" w:eastAsia="Times New Roman" w:hAnsi="Times New Roman" w:cs="Times New Roman"/>
                <w:b/>
                <w:i/>
                <w:color w:val="231F20"/>
              </w:rPr>
              <w:t>Раздел</w:t>
            </w:r>
            <w:r w:rsidRPr="002E0F02">
              <w:rPr>
                <w:rFonts w:ascii="Times New Roman" w:eastAsia="Times New Roman" w:hAnsi="Times New Roman" w:cs="Times New Roman"/>
                <w:b/>
                <w:i/>
                <w:color w:val="231F20"/>
                <w:spacing w:val="40"/>
              </w:rPr>
              <w:t xml:space="preserve"> </w:t>
            </w:r>
            <w:r w:rsidRPr="002E0F02">
              <w:rPr>
                <w:rFonts w:ascii="Times New Roman" w:eastAsia="Times New Roman" w:hAnsi="Times New Roman" w:cs="Times New Roman"/>
                <w:b/>
                <w:i/>
                <w:color w:val="231F20"/>
              </w:rPr>
              <w:t>6.</w:t>
            </w:r>
          </w:p>
          <w:p w:rsidR="003B6F35" w:rsidRPr="005B08F2" w:rsidRDefault="003B6F35" w:rsidP="002E0F02">
            <w:pPr>
              <w:pStyle w:val="a7"/>
              <w:jc w:val="center"/>
              <w:rPr>
                <w:rFonts w:ascii="Times New Roman" w:hAnsi="Times New Roman" w:cs="Times New Roman"/>
              </w:rPr>
            </w:pPr>
            <w:r w:rsidRPr="005B08F2">
              <w:rPr>
                <w:rFonts w:ascii="Times New Roman" w:eastAsia="Times New Roman" w:hAnsi="Times New Roman" w:cs="Times New Roman"/>
                <w:color w:val="231F20"/>
                <w:w w:val="115"/>
              </w:rPr>
              <w:t>Мир</w:t>
            </w:r>
            <w:r w:rsidRPr="005B08F2">
              <w:rPr>
                <w:rFonts w:ascii="Times New Roman" w:eastAsia="Times New Roman" w:hAnsi="Times New Roman" w:cs="Times New Roman"/>
                <w:color w:val="231F20"/>
                <w:spacing w:val="1"/>
                <w:w w:val="115"/>
              </w:rPr>
              <w:t xml:space="preserve"> </w:t>
            </w:r>
            <w:r w:rsidRPr="005B08F2">
              <w:rPr>
                <w:rFonts w:ascii="Times New Roman" w:eastAsia="Times New Roman" w:hAnsi="Times New Roman" w:cs="Times New Roman"/>
                <w:color w:val="231F20"/>
                <w:w w:val="115"/>
              </w:rPr>
              <w:t>профессий</w:t>
            </w:r>
          </w:p>
        </w:tc>
        <w:tc>
          <w:tcPr>
            <w:tcW w:w="1418" w:type="dxa"/>
            <w:tcBorders>
              <w:top w:val="single" w:sz="4" w:space="0" w:color="231F20"/>
              <w:left w:val="single" w:sz="4" w:space="0" w:color="231F20"/>
              <w:bottom w:val="single" w:sz="4" w:space="0" w:color="auto"/>
              <w:right w:val="single" w:sz="4" w:space="0" w:color="231F20"/>
            </w:tcBorders>
          </w:tcPr>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b/>
                <w:i/>
              </w:rPr>
              <w:t xml:space="preserve">Раздел 7. </w:t>
            </w:r>
            <w:r>
              <w:rPr>
                <w:rFonts w:ascii="Times New Roman" w:hAnsi="Times New Roman" w:cs="Times New Roman"/>
              </w:rPr>
              <w:t>Технолог</w:t>
            </w:r>
            <w:r w:rsidRPr="005B08F2">
              <w:rPr>
                <w:rFonts w:ascii="Times New Roman" w:hAnsi="Times New Roman" w:cs="Times New Roman"/>
              </w:rPr>
              <w:t>иии</w:t>
            </w:r>
          </w:p>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rPr>
              <w:t>искусств о.</w:t>
            </w:r>
          </w:p>
          <w:p w:rsidR="003B6F35" w:rsidRPr="005B08F2" w:rsidRDefault="003B6F35" w:rsidP="005B3899">
            <w:pPr>
              <w:pStyle w:val="a7"/>
              <w:jc w:val="center"/>
              <w:rPr>
                <w:rFonts w:ascii="Times New Roman" w:hAnsi="Times New Roman" w:cs="Times New Roman"/>
                <w:b/>
              </w:rPr>
            </w:pPr>
          </w:p>
          <w:p w:rsidR="003B6F35" w:rsidRPr="005B08F2" w:rsidRDefault="003B6F35" w:rsidP="005B3899">
            <w:pPr>
              <w:pStyle w:val="a7"/>
              <w:jc w:val="center"/>
              <w:rPr>
                <w:rFonts w:ascii="Times New Roman" w:hAnsi="Times New Roman" w:cs="Times New Roman"/>
                <w:b/>
                <w:i/>
              </w:rPr>
            </w:pPr>
          </w:p>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b/>
                <w:i/>
              </w:rPr>
              <w:t xml:space="preserve">Раздел 8. </w:t>
            </w:r>
            <w:r w:rsidRPr="005B08F2">
              <w:rPr>
                <w:rFonts w:ascii="Times New Roman" w:hAnsi="Times New Roman" w:cs="Times New Roman"/>
              </w:rPr>
              <w:t>Технолог ия и мир. Современ ная техносфе</w:t>
            </w:r>
          </w:p>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rPr>
              <w:t>ра</w:t>
            </w:r>
          </w:p>
        </w:tc>
        <w:tc>
          <w:tcPr>
            <w:tcW w:w="1701" w:type="dxa"/>
            <w:tcBorders>
              <w:top w:val="single" w:sz="4" w:space="0" w:color="231F20"/>
              <w:left w:val="single" w:sz="4" w:space="0" w:color="231F20"/>
              <w:bottom w:val="single" w:sz="4" w:space="0" w:color="auto"/>
              <w:right w:val="single" w:sz="4" w:space="0" w:color="231F20"/>
            </w:tcBorders>
          </w:tcPr>
          <w:p w:rsidR="003B6F35" w:rsidRPr="005B08F2" w:rsidRDefault="003B6F35" w:rsidP="005B3899">
            <w:pPr>
              <w:pStyle w:val="a7"/>
              <w:jc w:val="center"/>
              <w:rPr>
                <w:rFonts w:ascii="Times New Roman" w:hAnsi="Times New Roman" w:cs="Times New Roman"/>
                <w:b/>
                <w:i/>
              </w:rPr>
            </w:pPr>
            <w:r w:rsidRPr="005B08F2">
              <w:rPr>
                <w:rFonts w:ascii="Times New Roman" w:hAnsi="Times New Roman" w:cs="Times New Roman"/>
                <w:b/>
                <w:i/>
              </w:rPr>
              <w:t>Раздел 9.</w:t>
            </w:r>
          </w:p>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rPr>
              <w:t>Современные технологии.</w:t>
            </w:r>
          </w:p>
          <w:p w:rsidR="003B6F35" w:rsidRPr="005B08F2" w:rsidRDefault="003B6F35" w:rsidP="005B3899">
            <w:pPr>
              <w:pStyle w:val="a7"/>
              <w:jc w:val="center"/>
              <w:rPr>
                <w:rFonts w:ascii="Times New Roman" w:hAnsi="Times New Roman" w:cs="Times New Roman"/>
                <w:b/>
              </w:rPr>
            </w:pPr>
          </w:p>
          <w:p w:rsidR="003B6F35" w:rsidRPr="005B08F2" w:rsidRDefault="003B6F35" w:rsidP="005B3899">
            <w:pPr>
              <w:pStyle w:val="a7"/>
              <w:jc w:val="center"/>
              <w:rPr>
                <w:rFonts w:ascii="Times New Roman" w:hAnsi="Times New Roman" w:cs="Times New Roman"/>
                <w:b/>
                <w:i/>
              </w:rPr>
            </w:pPr>
          </w:p>
          <w:p w:rsidR="003B6F35" w:rsidRDefault="003B6F35" w:rsidP="005B3899">
            <w:pPr>
              <w:pStyle w:val="a7"/>
              <w:jc w:val="center"/>
              <w:rPr>
                <w:rFonts w:ascii="Times New Roman" w:hAnsi="Times New Roman" w:cs="Times New Roman"/>
                <w:b/>
                <w:i/>
              </w:rPr>
            </w:pPr>
          </w:p>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b/>
                <w:i/>
              </w:rPr>
              <w:t xml:space="preserve">Раздел 10. </w:t>
            </w:r>
            <w:r w:rsidRPr="005B08F2">
              <w:rPr>
                <w:rFonts w:ascii="Times New Roman" w:hAnsi="Times New Roman" w:cs="Times New Roman"/>
              </w:rPr>
              <w:t>Основы Инфор- мационно- когнитивн ых технологий</w:t>
            </w:r>
          </w:p>
        </w:tc>
        <w:tc>
          <w:tcPr>
            <w:tcW w:w="1701" w:type="dxa"/>
            <w:tcBorders>
              <w:top w:val="single" w:sz="4" w:space="0" w:color="231F20"/>
              <w:left w:val="single" w:sz="4" w:space="0" w:color="231F20"/>
              <w:bottom w:val="single" w:sz="4" w:space="0" w:color="auto"/>
              <w:right w:val="single" w:sz="4" w:space="0" w:color="231F20"/>
            </w:tcBorders>
          </w:tcPr>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b/>
                <w:i/>
              </w:rPr>
              <w:t xml:space="preserve">Раздел 11. </w:t>
            </w:r>
            <w:r w:rsidRPr="005B08F2">
              <w:rPr>
                <w:rFonts w:ascii="Times New Roman" w:hAnsi="Times New Roman" w:cs="Times New Roman"/>
              </w:rPr>
              <w:t>Элементы управления.</w:t>
            </w:r>
          </w:p>
          <w:p w:rsidR="003B6F35" w:rsidRPr="005B08F2" w:rsidRDefault="003B6F35" w:rsidP="005B3899">
            <w:pPr>
              <w:pStyle w:val="a7"/>
              <w:jc w:val="center"/>
              <w:rPr>
                <w:rFonts w:ascii="Times New Roman" w:hAnsi="Times New Roman" w:cs="Times New Roman"/>
                <w:b/>
              </w:rPr>
            </w:pPr>
          </w:p>
          <w:p w:rsidR="003B6F35" w:rsidRPr="005B08F2" w:rsidRDefault="003B6F35" w:rsidP="005B3899">
            <w:pPr>
              <w:pStyle w:val="a7"/>
              <w:jc w:val="center"/>
              <w:rPr>
                <w:rFonts w:ascii="Times New Roman" w:hAnsi="Times New Roman" w:cs="Times New Roman"/>
                <w:b/>
                <w:i/>
              </w:rPr>
            </w:pPr>
          </w:p>
          <w:p w:rsidR="003B6F35" w:rsidRDefault="003B6F35" w:rsidP="005B3899">
            <w:pPr>
              <w:pStyle w:val="a7"/>
              <w:jc w:val="center"/>
              <w:rPr>
                <w:rFonts w:ascii="Times New Roman" w:hAnsi="Times New Roman" w:cs="Times New Roman"/>
                <w:b/>
                <w:i/>
              </w:rPr>
            </w:pPr>
          </w:p>
          <w:p w:rsidR="003B6F35" w:rsidRDefault="003B6F35" w:rsidP="005B3899">
            <w:pPr>
              <w:pStyle w:val="a7"/>
              <w:jc w:val="center"/>
              <w:rPr>
                <w:rFonts w:ascii="Times New Roman" w:hAnsi="Times New Roman" w:cs="Times New Roman"/>
                <w:b/>
                <w:i/>
              </w:rPr>
            </w:pPr>
            <w:r w:rsidRPr="005B08F2">
              <w:rPr>
                <w:rFonts w:ascii="Times New Roman" w:hAnsi="Times New Roman" w:cs="Times New Roman"/>
                <w:b/>
                <w:i/>
              </w:rPr>
              <w:t>Раздел 12.</w:t>
            </w:r>
          </w:p>
          <w:p w:rsidR="003B6F35" w:rsidRPr="005B08F2" w:rsidRDefault="003B6F35" w:rsidP="005B3899">
            <w:pPr>
              <w:pStyle w:val="a7"/>
              <w:jc w:val="center"/>
              <w:rPr>
                <w:rFonts w:ascii="Times New Roman" w:hAnsi="Times New Roman" w:cs="Times New Roman"/>
              </w:rPr>
            </w:pPr>
            <w:r w:rsidRPr="005B08F2">
              <w:rPr>
                <w:rFonts w:ascii="Times New Roman" w:hAnsi="Times New Roman" w:cs="Times New Roman"/>
                <w:b/>
                <w:i/>
              </w:rPr>
              <w:t xml:space="preserve"> </w:t>
            </w:r>
            <w:r w:rsidRPr="005B08F2">
              <w:rPr>
                <w:rFonts w:ascii="Times New Roman" w:hAnsi="Times New Roman" w:cs="Times New Roman"/>
              </w:rPr>
              <w:t>Мир профессий</w:t>
            </w:r>
          </w:p>
        </w:tc>
      </w:tr>
      <w:tr w:rsidR="003249CA" w:rsidRPr="005B3899" w:rsidTr="00B23451">
        <w:trPr>
          <w:trHeight w:val="3587"/>
        </w:trPr>
        <w:tc>
          <w:tcPr>
            <w:tcW w:w="1276" w:type="dxa"/>
            <w:tcBorders>
              <w:top w:val="single" w:sz="4" w:space="0" w:color="231F20"/>
              <w:bottom w:val="single" w:sz="4" w:space="0" w:color="231F20"/>
            </w:tcBorders>
          </w:tcPr>
          <w:p w:rsidR="003249CA" w:rsidRPr="005B08F2" w:rsidRDefault="003249CA" w:rsidP="003249CA">
            <w:pPr>
              <w:pStyle w:val="a7"/>
              <w:jc w:val="center"/>
              <w:rPr>
                <w:rFonts w:ascii="Times New Roman" w:hAnsi="Times New Roman" w:cs="Times New Roman"/>
              </w:rPr>
            </w:pPr>
            <w:r w:rsidRPr="005B08F2">
              <w:rPr>
                <w:rFonts w:ascii="Times New Roman" w:hAnsi="Times New Roman" w:cs="Times New Roman"/>
                <w:w w:val="115"/>
              </w:rPr>
              <w:t>Технологии</w:t>
            </w:r>
            <w:r w:rsidRPr="005B08F2">
              <w:rPr>
                <w:rFonts w:ascii="Times New Roman" w:hAnsi="Times New Roman" w:cs="Times New Roman"/>
                <w:spacing w:val="1"/>
                <w:w w:val="115"/>
              </w:rPr>
              <w:t xml:space="preserve"> </w:t>
            </w:r>
            <w:r w:rsidRPr="005B08F2">
              <w:rPr>
                <w:rFonts w:ascii="Times New Roman" w:hAnsi="Times New Roman" w:cs="Times New Roman"/>
                <w:w w:val="115"/>
              </w:rPr>
              <w:t>обработки</w:t>
            </w:r>
            <w:r w:rsidRPr="005B08F2">
              <w:rPr>
                <w:rFonts w:ascii="Times New Roman" w:hAnsi="Times New Roman" w:cs="Times New Roman"/>
                <w:spacing w:val="-66"/>
                <w:w w:val="115"/>
              </w:rPr>
              <w:t xml:space="preserve"> </w:t>
            </w:r>
            <w:r w:rsidRPr="005B08F2">
              <w:rPr>
                <w:rFonts w:ascii="Times New Roman" w:hAnsi="Times New Roman" w:cs="Times New Roman"/>
                <w:w w:val="115"/>
              </w:rPr>
              <w:t>материало</w:t>
            </w:r>
            <w:r w:rsidRPr="005B08F2">
              <w:rPr>
                <w:rFonts w:ascii="Times New Roman" w:hAnsi="Times New Roman" w:cs="Times New Roman"/>
                <w:spacing w:val="-66"/>
                <w:w w:val="115"/>
              </w:rPr>
              <w:t xml:space="preserve"> </w:t>
            </w:r>
            <w:r w:rsidRPr="005B08F2">
              <w:rPr>
                <w:rFonts w:ascii="Times New Roman" w:hAnsi="Times New Roman" w:cs="Times New Roman"/>
                <w:w w:val="115"/>
              </w:rPr>
              <w:t>в</w:t>
            </w:r>
            <w:r w:rsidRPr="005B08F2">
              <w:rPr>
                <w:rFonts w:ascii="Times New Roman" w:hAnsi="Times New Roman" w:cs="Times New Roman"/>
                <w:w w:val="115"/>
              </w:rPr>
              <w:tab/>
              <w:t>и</w:t>
            </w:r>
          </w:p>
          <w:p w:rsidR="003249CA" w:rsidRPr="005B08F2" w:rsidRDefault="003249CA" w:rsidP="003249CA">
            <w:pPr>
              <w:pStyle w:val="a7"/>
              <w:jc w:val="center"/>
              <w:rPr>
                <w:rFonts w:ascii="Times New Roman" w:hAnsi="Times New Roman" w:cs="Times New Roman"/>
              </w:rPr>
            </w:pPr>
            <w:r w:rsidRPr="005B08F2">
              <w:rPr>
                <w:rFonts w:ascii="Times New Roman" w:hAnsi="Times New Roman" w:cs="Times New Roman"/>
                <w:w w:val="115"/>
              </w:rPr>
              <w:t>пищевых</w:t>
            </w:r>
            <w:r w:rsidRPr="005B08F2">
              <w:rPr>
                <w:rFonts w:ascii="Times New Roman" w:hAnsi="Times New Roman" w:cs="Times New Roman"/>
                <w:spacing w:val="1"/>
                <w:w w:val="115"/>
              </w:rPr>
              <w:t xml:space="preserve"> </w:t>
            </w:r>
            <w:r w:rsidRPr="005B08F2">
              <w:rPr>
                <w:rFonts w:ascii="Times New Roman" w:hAnsi="Times New Roman" w:cs="Times New Roman"/>
                <w:w w:val="115"/>
              </w:rPr>
              <w:t>продуктов</w:t>
            </w:r>
          </w:p>
        </w:tc>
        <w:tc>
          <w:tcPr>
            <w:tcW w:w="1701" w:type="dxa"/>
            <w:gridSpan w:val="2"/>
            <w:tcBorders>
              <w:top w:val="single" w:sz="4" w:space="0" w:color="231F20"/>
              <w:bottom w:val="single" w:sz="4" w:space="0" w:color="231F20"/>
              <w:right w:val="single" w:sz="4" w:space="0" w:color="231F20"/>
            </w:tcBorders>
          </w:tcPr>
          <w:p w:rsidR="003249CA" w:rsidRPr="005B08F2" w:rsidRDefault="003249CA" w:rsidP="003249CA">
            <w:pPr>
              <w:pStyle w:val="a7"/>
              <w:jc w:val="center"/>
              <w:rPr>
                <w:rFonts w:ascii="Times New Roman" w:hAnsi="Times New Roman" w:cs="Times New Roman"/>
              </w:rPr>
            </w:pPr>
            <w:r w:rsidRPr="005B08F2">
              <w:rPr>
                <w:rFonts w:ascii="Times New Roman" w:hAnsi="Times New Roman" w:cs="Times New Roman"/>
                <w:b/>
                <w:i/>
                <w:w w:val="120"/>
              </w:rPr>
              <w:t>Раздел 1.</w:t>
            </w:r>
            <w:r w:rsidRPr="005B08F2">
              <w:rPr>
                <w:rFonts w:ascii="Times New Roman" w:hAnsi="Times New Roman" w:cs="Times New Roman"/>
                <w:b/>
                <w:i/>
                <w:spacing w:val="1"/>
                <w:w w:val="120"/>
              </w:rPr>
              <w:t xml:space="preserve"> </w:t>
            </w:r>
            <w:r w:rsidRPr="005B08F2">
              <w:rPr>
                <w:rFonts w:ascii="Times New Roman" w:hAnsi="Times New Roman" w:cs="Times New Roman"/>
                <w:w w:val="120"/>
              </w:rPr>
              <w:t>Структура</w:t>
            </w:r>
            <w:r w:rsidRPr="005B08F2">
              <w:rPr>
                <w:rFonts w:ascii="Times New Roman" w:hAnsi="Times New Roman" w:cs="Times New Roman"/>
                <w:spacing w:val="1"/>
                <w:w w:val="120"/>
              </w:rPr>
              <w:t xml:space="preserve"> </w:t>
            </w:r>
            <w:r w:rsidRPr="005B08F2">
              <w:rPr>
                <w:rFonts w:ascii="Times New Roman" w:hAnsi="Times New Roman" w:cs="Times New Roman"/>
                <w:w w:val="120"/>
              </w:rPr>
              <w:t>технологии:</w:t>
            </w:r>
            <w:r w:rsidRPr="005B08F2">
              <w:rPr>
                <w:rFonts w:ascii="Times New Roman" w:hAnsi="Times New Roman" w:cs="Times New Roman"/>
                <w:spacing w:val="1"/>
                <w:w w:val="120"/>
              </w:rPr>
              <w:t xml:space="preserve"> </w:t>
            </w:r>
            <w:r w:rsidRPr="005B08F2">
              <w:rPr>
                <w:rFonts w:ascii="Times New Roman" w:hAnsi="Times New Roman" w:cs="Times New Roman"/>
                <w:w w:val="115"/>
              </w:rPr>
              <w:t>от</w:t>
            </w:r>
            <w:r w:rsidRPr="005B08F2">
              <w:rPr>
                <w:rFonts w:ascii="Times New Roman" w:hAnsi="Times New Roman" w:cs="Times New Roman"/>
                <w:spacing w:val="12"/>
                <w:w w:val="115"/>
              </w:rPr>
              <w:t xml:space="preserve"> </w:t>
            </w:r>
            <w:r w:rsidRPr="005B08F2">
              <w:rPr>
                <w:rFonts w:ascii="Times New Roman" w:hAnsi="Times New Roman" w:cs="Times New Roman"/>
                <w:w w:val="115"/>
              </w:rPr>
              <w:t>материала</w:t>
            </w:r>
            <w:r w:rsidRPr="005B08F2">
              <w:rPr>
                <w:rFonts w:ascii="Times New Roman" w:hAnsi="Times New Roman" w:cs="Times New Roman"/>
                <w:spacing w:val="-66"/>
                <w:w w:val="115"/>
              </w:rPr>
              <w:t xml:space="preserve"> </w:t>
            </w:r>
            <w:r w:rsidRPr="005B08F2">
              <w:rPr>
                <w:rFonts w:ascii="Times New Roman" w:hAnsi="Times New Roman" w:cs="Times New Roman"/>
                <w:w w:val="120"/>
              </w:rPr>
              <w:t>к</w:t>
            </w:r>
            <w:r w:rsidRPr="005B08F2">
              <w:rPr>
                <w:rFonts w:ascii="Times New Roman" w:hAnsi="Times New Roman" w:cs="Times New Roman"/>
                <w:spacing w:val="1"/>
                <w:w w:val="120"/>
              </w:rPr>
              <w:t xml:space="preserve"> </w:t>
            </w:r>
            <w:r w:rsidRPr="005B08F2">
              <w:rPr>
                <w:rFonts w:ascii="Times New Roman" w:hAnsi="Times New Roman" w:cs="Times New Roman"/>
                <w:w w:val="120"/>
              </w:rPr>
              <w:t>изделию.</w:t>
            </w:r>
          </w:p>
        </w:tc>
        <w:tc>
          <w:tcPr>
            <w:tcW w:w="1701" w:type="dxa"/>
            <w:tcBorders>
              <w:top w:val="single" w:sz="4" w:space="0" w:color="231F20"/>
              <w:left w:val="single" w:sz="4" w:space="0" w:color="231F20"/>
              <w:bottom w:val="single" w:sz="4" w:space="0" w:color="231F20"/>
              <w:right w:val="single" w:sz="4" w:space="0" w:color="231F20"/>
            </w:tcBorders>
          </w:tcPr>
          <w:p w:rsidR="003249CA" w:rsidRPr="005B08F2" w:rsidRDefault="003249CA" w:rsidP="003249CA">
            <w:pPr>
              <w:pStyle w:val="a7"/>
              <w:jc w:val="center"/>
              <w:rPr>
                <w:rFonts w:ascii="Times New Roman" w:hAnsi="Times New Roman" w:cs="Times New Roman"/>
              </w:rPr>
            </w:pPr>
            <w:r w:rsidRPr="005B08F2">
              <w:rPr>
                <w:rFonts w:ascii="Times New Roman" w:hAnsi="Times New Roman" w:cs="Times New Roman"/>
                <w:b/>
                <w:i/>
                <w:w w:val="115"/>
              </w:rPr>
              <w:t>Раздел</w:t>
            </w:r>
            <w:r w:rsidRPr="005B08F2">
              <w:rPr>
                <w:rFonts w:ascii="Times New Roman" w:hAnsi="Times New Roman" w:cs="Times New Roman"/>
                <w:b/>
                <w:i/>
                <w:spacing w:val="4"/>
                <w:w w:val="115"/>
              </w:rPr>
              <w:t xml:space="preserve"> </w:t>
            </w:r>
            <w:r w:rsidRPr="005B08F2">
              <w:rPr>
                <w:rFonts w:ascii="Times New Roman" w:hAnsi="Times New Roman" w:cs="Times New Roman"/>
                <w:b/>
                <w:i/>
                <w:w w:val="115"/>
              </w:rPr>
              <w:t>5</w:t>
            </w:r>
            <w:r w:rsidRPr="005B08F2">
              <w:rPr>
                <w:rFonts w:ascii="Times New Roman" w:hAnsi="Times New Roman" w:cs="Times New Roman"/>
                <w:b/>
                <w:i/>
                <w:spacing w:val="1"/>
                <w:w w:val="115"/>
              </w:rPr>
              <w:t xml:space="preserve"> </w:t>
            </w:r>
            <w:r w:rsidRPr="005B08F2">
              <w:rPr>
                <w:rFonts w:ascii="Times New Roman" w:hAnsi="Times New Roman" w:cs="Times New Roman"/>
                <w:w w:val="115"/>
              </w:rPr>
              <w:t>Технология</w:t>
            </w:r>
            <w:r w:rsidRPr="005B08F2">
              <w:rPr>
                <w:rFonts w:ascii="Times New Roman" w:hAnsi="Times New Roman" w:cs="Times New Roman"/>
                <w:spacing w:val="1"/>
                <w:w w:val="115"/>
              </w:rPr>
              <w:t xml:space="preserve"> </w:t>
            </w:r>
            <w:r w:rsidRPr="005B08F2">
              <w:rPr>
                <w:rFonts w:ascii="Times New Roman" w:hAnsi="Times New Roman" w:cs="Times New Roman"/>
                <w:w w:val="115"/>
              </w:rPr>
              <w:t>обработки</w:t>
            </w:r>
            <w:r w:rsidRPr="005B08F2">
              <w:rPr>
                <w:rFonts w:ascii="Times New Roman" w:hAnsi="Times New Roman" w:cs="Times New Roman"/>
                <w:spacing w:val="1"/>
                <w:w w:val="115"/>
              </w:rPr>
              <w:t xml:space="preserve"> </w:t>
            </w:r>
            <w:r w:rsidRPr="005B08F2">
              <w:rPr>
                <w:rFonts w:ascii="Times New Roman" w:hAnsi="Times New Roman" w:cs="Times New Roman"/>
                <w:w w:val="115"/>
              </w:rPr>
              <w:t>конструкци-</w:t>
            </w:r>
            <w:r w:rsidRPr="005B08F2">
              <w:rPr>
                <w:rFonts w:ascii="Times New Roman" w:hAnsi="Times New Roman" w:cs="Times New Roman"/>
                <w:spacing w:val="-66"/>
                <w:w w:val="115"/>
              </w:rPr>
              <w:t xml:space="preserve"> </w:t>
            </w:r>
            <w:r w:rsidRPr="005B08F2">
              <w:rPr>
                <w:rFonts w:ascii="Times New Roman" w:hAnsi="Times New Roman" w:cs="Times New Roman"/>
                <w:w w:val="115"/>
              </w:rPr>
              <w:t>онных</w:t>
            </w:r>
            <w:r w:rsidRPr="005B08F2">
              <w:rPr>
                <w:rFonts w:ascii="Times New Roman" w:hAnsi="Times New Roman" w:cs="Times New Roman"/>
                <w:spacing w:val="1"/>
                <w:w w:val="115"/>
              </w:rPr>
              <w:t xml:space="preserve"> </w:t>
            </w:r>
            <w:r w:rsidRPr="005B08F2">
              <w:rPr>
                <w:rFonts w:ascii="Times New Roman" w:hAnsi="Times New Roman" w:cs="Times New Roman"/>
                <w:w w:val="115"/>
              </w:rPr>
              <w:t>материалов</w:t>
            </w:r>
          </w:p>
        </w:tc>
        <w:tc>
          <w:tcPr>
            <w:tcW w:w="1418" w:type="dxa"/>
            <w:tcBorders>
              <w:top w:val="single" w:sz="4" w:space="0" w:color="231F20"/>
              <w:left w:val="single" w:sz="4" w:space="0" w:color="231F20"/>
              <w:bottom w:val="single" w:sz="4" w:space="0" w:color="231F20"/>
              <w:right w:val="single" w:sz="4" w:space="0" w:color="231F20"/>
            </w:tcBorders>
          </w:tcPr>
          <w:p w:rsidR="003249CA" w:rsidRPr="005B08F2" w:rsidRDefault="003249CA" w:rsidP="003249CA">
            <w:pPr>
              <w:pStyle w:val="a7"/>
              <w:jc w:val="center"/>
              <w:rPr>
                <w:rFonts w:ascii="Times New Roman" w:hAnsi="Times New Roman" w:cs="Times New Roman"/>
              </w:rPr>
            </w:pPr>
            <w:r w:rsidRPr="005B08F2">
              <w:rPr>
                <w:rFonts w:ascii="Times New Roman" w:hAnsi="Times New Roman" w:cs="Times New Roman"/>
                <w:b/>
                <w:i/>
                <w:w w:val="115"/>
              </w:rPr>
              <w:t>Раздел</w:t>
            </w:r>
            <w:r w:rsidRPr="005B08F2">
              <w:rPr>
                <w:rFonts w:ascii="Times New Roman" w:hAnsi="Times New Roman" w:cs="Times New Roman"/>
                <w:b/>
                <w:i/>
                <w:spacing w:val="11"/>
                <w:w w:val="115"/>
              </w:rPr>
              <w:t xml:space="preserve"> </w:t>
            </w:r>
            <w:r w:rsidRPr="005B08F2">
              <w:rPr>
                <w:rFonts w:ascii="Times New Roman" w:hAnsi="Times New Roman" w:cs="Times New Roman"/>
                <w:b/>
                <w:i/>
                <w:w w:val="115"/>
              </w:rPr>
              <w:t>8.</w:t>
            </w:r>
            <w:r w:rsidRPr="005B08F2">
              <w:rPr>
                <w:rFonts w:ascii="Times New Roman" w:hAnsi="Times New Roman" w:cs="Times New Roman"/>
                <w:b/>
                <w:i/>
                <w:spacing w:val="1"/>
                <w:w w:val="115"/>
              </w:rPr>
              <w:t xml:space="preserve"> </w:t>
            </w:r>
            <w:r w:rsidRPr="005B08F2">
              <w:rPr>
                <w:rFonts w:ascii="Times New Roman" w:hAnsi="Times New Roman" w:cs="Times New Roman"/>
                <w:w w:val="115"/>
              </w:rPr>
              <w:t>Моделирован</w:t>
            </w:r>
            <w:r w:rsidRPr="005B08F2">
              <w:rPr>
                <w:rFonts w:ascii="Times New Roman" w:hAnsi="Times New Roman" w:cs="Times New Roman"/>
                <w:spacing w:val="-66"/>
                <w:w w:val="115"/>
              </w:rPr>
              <w:t xml:space="preserve"> </w:t>
            </w:r>
            <w:r w:rsidRPr="005B08F2">
              <w:rPr>
                <w:rFonts w:ascii="Times New Roman" w:hAnsi="Times New Roman" w:cs="Times New Roman"/>
                <w:w w:val="115"/>
              </w:rPr>
              <w:t>ие</w:t>
            </w:r>
            <w:r w:rsidRPr="005B08F2">
              <w:rPr>
                <w:rFonts w:ascii="Times New Roman" w:hAnsi="Times New Roman" w:cs="Times New Roman"/>
                <w:spacing w:val="8"/>
                <w:w w:val="115"/>
              </w:rPr>
              <w:t xml:space="preserve"> </w:t>
            </w:r>
            <w:r w:rsidRPr="005B08F2">
              <w:rPr>
                <w:rFonts w:ascii="Times New Roman" w:hAnsi="Times New Roman" w:cs="Times New Roman"/>
                <w:w w:val="115"/>
              </w:rPr>
              <w:t>как</w:t>
            </w:r>
            <w:r w:rsidRPr="005B08F2">
              <w:rPr>
                <w:rFonts w:ascii="Times New Roman" w:hAnsi="Times New Roman" w:cs="Times New Roman"/>
                <w:spacing w:val="17"/>
                <w:w w:val="115"/>
              </w:rPr>
              <w:t xml:space="preserve"> </w:t>
            </w:r>
            <w:r w:rsidRPr="005B08F2">
              <w:rPr>
                <w:rFonts w:ascii="Times New Roman" w:hAnsi="Times New Roman" w:cs="Times New Roman"/>
                <w:w w:val="115"/>
              </w:rPr>
              <w:t>основа</w:t>
            </w:r>
            <w:r w:rsidRPr="005B08F2">
              <w:rPr>
                <w:rFonts w:ascii="Times New Roman" w:hAnsi="Times New Roman" w:cs="Times New Roman"/>
                <w:spacing w:val="-66"/>
                <w:w w:val="115"/>
              </w:rPr>
              <w:t xml:space="preserve"> </w:t>
            </w:r>
            <w:r w:rsidRPr="005B08F2">
              <w:rPr>
                <w:rFonts w:ascii="Times New Roman" w:hAnsi="Times New Roman" w:cs="Times New Roman"/>
                <w:w w:val="115"/>
              </w:rPr>
              <w:t>познания</w:t>
            </w:r>
            <w:r w:rsidRPr="005B08F2">
              <w:rPr>
                <w:rFonts w:ascii="Times New Roman" w:hAnsi="Times New Roman" w:cs="Times New Roman"/>
                <w:spacing w:val="1"/>
                <w:w w:val="115"/>
              </w:rPr>
              <w:t xml:space="preserve"> </w:t>
            </w:r>
            <w:r w:rsidRPr="005B08F2">
              <w:rPr>
                <w:rFonts w:ascii="Times New Roman" w:hAnsi="Times New Roman" w:cs="Times New Roman"/>
                <w:w w:val="115"/>
              </w:rPr>
              <w:t>и</w:t>
            </w:r>
            <w:r w:rsidRPr="005B08F2">
              <w:rPr>
                <w:rFonts w:ascii="Times New Roman" w:hAnsi="Times New Roman" w:cs="Times New Roman"/>
                <w:spacing w:val="1"/>
                <w:w w:val="115"/>
              </w:rPr>
              <w:t xml:space="preserve"> </w:t>
            </w:r>
            <w:r w:rsidRPr="005B08F2">
              <w:rPr>
                <w:rFonts w:ascii="Times New Roman" w:hAnsi="Times New Roman" w:cs="Times New Roman"/>
                <w:w w:val="115"/>
              </w:rPr>
              <w:t>практическо</w:t>
            </w:r>
            <w:r w:rsidRPr="005B08F2">
              <w:rPr>
                <w:rFonts w:ascii="Times New Roman" w:hAnsi="Times New Roman" w:cs="Times New Roman"/>
                <w:spacing w:val="1"/>
                <w:w w:val="115"/>
              </w:rPr>
              <w:t xml:space="preserve"> </w:t>
            </w:r>
            <w:r w:rsidRPr="005B08F2">
              <w:rPr>
                <w:rFonts w:ascii="Times New Roman" w:hAnsi="Times New Roman" w:cs="Times New Roman"/>
                <w:w w:val="115"/>
              </w:rPr>
              <w:t>й</w:t>
            </w:r>
            <w:r w:rsidRPr="005B08F2">
              <w:rPr>
                <w:rFonts w:ascii="Times New Roman" w:hAnsi="Times New Roman" w:cs="Times New Roman"/>
                <w:spacing w:val="1"/>
                <w:w w:val="115"/>
              </w:rPr>
              <w:t xml:space="preserve"> </w:t>
            </w:r>
            <w:r w:rsidRPr="005B08F2">
              <w:rPr>
                <w:rFonts w:ascii="Times New Roman" w:hAnsi="Times New Roman" w:cs="Times New Roman"/>
                <w:w w:val="115"/>
              </w:rPr>
              <w:t>деятельност</w:t>
            </w:r>
            <w:r w:rsidRPr="005B08F2">
              <w:rPr>
                <w:rFonts w:ascii="Times New Roman" w:hAnsi="Times New Roman" w:cs="Times New Roman"/>
                <w:spacing w:val="1"/>
                <w:w w:val="115"/>
              </w:rPr>
              <w:t xml:space="preserve"> </w:t>
            </w:r>
            <w:r w:rsidRPr="005B08F2">
              <w:rPr>
                <w:rFonts w:ascii="Times New Roman" w:hAnsi="Times New Roman" w:cs="Times New Roman"/>
                <w:w w:val="115"/>
              </w:rPr>
              <w:t>и.</w:t>
            </w:r>
          </w:p>
        </w:tc>
        <w:tc>
          <w:tcPr>
            <w:tcW w:w="1701" w:type="dxa"/>
            <w:tcBorders>
              <w:top w:val="single" w:sz="4" w:space="0" w:color="231F20"/>
              <w:left w:val="single" w:sz="4" w:space="0" w:color="231F20"/>
              <w:bottom w:val="single" w:sz="4" w:space="0" w:color="231F20"/>
              <w:right w:val="single" w:sz="4" w:space="0" w:color="231F20"/>
            </w:tcBorders>
          </w:tcPr>
          <w:p w:rsidR="003249CA" w:rsidRPr="005B08F2" w:rsidRDefault="003249CA" w:rsidP="003249CA">
            <w:pPr>
              <w:pStyle w:val="a7"/>
              <w:jc w:val="center"/>
              <w:rPr>
                <w:rFonts w:ascii="Times New Roman" w:hAnsi="Times New Roman" w:cs="Times New Roman"/>
              </w:rPr>
            </w:pPr>
            <w:r w:rsidRPr="005B08F2">
              <w:rPr>
                <w:rFonts w:ascii="Times New Roman" w:hAnsi="Times New Roman" w:cs="Times New Roman"/>
                <w:b/>
                <w:i/>
                <w:w w:val="115"/>
              </w:rPr>
              <w:t>Раздел</w:t>
            </w:r>
            <w:r w:rsidRPr="005B08F2">
              <w:rPr>
                <w:rFonts w:ascii="Times New Roman" w:hAnsi="Times New Roman" w:cs="Times New Roman"/>
                <w:b/>
                <w:i/>
                <w:spacing w:val="2"/>
                <w:w w:val="115"/>
              </w:rPr>
              <w:t xml:space="preserve"> </w:t>
            </w:r>
            <w:r w:rsidRPr="005B08F2">
              <w:rPr>
                <w:rFonts w:ascii="Times New Roman" w:hAnsi="Times New Roman" w:cs="Times New Roman"/>
                <w:b/>
                <w:i/>
                <w:w w:val="115"/>
              </w:rPr>
              <w:t>10.</w:t>
            </w:r>
            <w:r w:rsidRPr="005B08F2">
              <w:rPr>
                <w:rFonts w:ascii="Times New Roman" w:hAnsi="Times New Roman" w:cs="Times New Roman"/>
                <w:b/>
                <w:i/>
                <w:spacing w:val="1"/>
                <w:w w:val="115"/>
              </w:rPr>
              <w:t xml:space="preserve"> </w:t>
            </w:r>
            <w:r w:rsidRPr="005B08F2">
              <w:rPr>
                <w:rFonts w:ascii="Times New Roman" w:hAnsi="Times New Roman" w:cs="Times New Roman"/>
                <w:w w:val="115"/>
              </w:rPr>
              <w:t>Традиционны</w:t>
            </w:r>
            <w:r w:rsidRPr="005B08F2">
              <w:rPr>
                <w:rFonts w:ascii="Times New Roman" w:hAnsi="Times New Roman" w:cs="Times New Roman"/>
                <w:spacing w:val="-66"/>
                <w:w w:val="115"/>
              </w:rPr>
              <w:t xml:space="preserve"> </w:t>
            </w:r>
            <w:r w:rsidRPr="005B08F2">
              <w:rPr>
                <w:rFonts w:ascii="Times New Roman" w:hAnsi="Times New Roman" w:cs="Times New Roman"/>
                <w:w w:val="115"/>
              </w:rPr>
              <w:t>е</w:t>
            </w:r>
            <w:r w:rsidRPr="005B08F2">
              <w:rPr>
                <w:rFonts w:ascii="Times New Roman" w:hAnsi="Times New Roman" w:cs="Times New Roman"/>
                <w:spacing w:val="1"/>
                <w:w w:val="115"/>
              </w:rPr>
              <w:t xml:space="preserve"> </w:t>
            </w:r>
            <w:r w:rsidRPr="005B08F2">
              <w:rPr>
                <w:rFonts w:ascii="Times New Roman" w:hAnsi="Times New Roman" w:cs="Times New Roman"/>
                <w:w w:val="115"/>
              </w:rPr>
              <w:t>производства</w:t>
            </w:r>
            <w:r w:rsidRPr="005B08F2">
              <w:rPr>
                <w:rFonts w:ascii="Times New Roman" w:hAnsi="Times New Roman" w:cs="Times New Roman"/>
                <w:spacing w:val="-66"/>
                <w:w w:val="115"/>
              </w:rPr>
              <w:t xml:space="preserve"> </w:t>
            </w:r>
            <w:r w:rsidRPr="005B08F2">
              <w:rPr>
                <w:rFonts w:ascii="Times New Roman" w:hAnsi="Times New Roman" w:cs="Times New Roman"/>
                <w:w w:val="115"/>
              </w:rPr>
              <w:t>и</w:t>
            </w:r>
            <w:r w:rsidRPr="005B08F2">
              <w:rPr>
                <w:rFonts w:ascii="Times New Roman" w:hAnsi="Times New Roman" w:cs="Times New Roman"/>
                <w:spacing w:val="48"/>
                <w:w w:val="115"/>
              </w:rPr>
              <w:t xml:space="preserve"> </w:t>
            </w:r>
            <w:r w:rsidRPr="005B08F2">
              <w:rPr>
                <w:rFonts w:ascii="Times New Roman" w:hAnsi="Times New Roman" w:cs="Times New Roman"/>
                <w:w w:val="115"/>
              </w:rPr>
              <w:t>технологии</w:t>
            </w:r>
          </w:p>
        </w:tc>
        <w:tc>
          <w:tcPr>
            <w:tcW w:w="1701" w:type="dxa"/>
            <w:tcBorders>
              <w:top w:val="single" w:sz="4" w:space="0" w:color="231F20"/>
              <w:left w:val="single" w:sz="4" w:space="0" w:color="231F20"/>
              <w:bottom w:val="single" w:sz="4" w:space="0" w:color="231F20"/>
              <w:right w:val="single" w:sz="4" w:space="0" w:color="231F20"/>
            </w:tcBorders>
          </w:tcPr>
          <w:p w:rsidR="00762F53" w:rsidRPr="005B08F2" w:rsidRDefault="003249CA" w:rsidP="003249CA">
            <w:pPr>
              <w:pStyle w:val="a7"/>
              <w:jc w:val="center"/>
              <w:rPr>
                <w:rFonts w:ascii="Times New Roman" w:hAnsi="Times New Roman" w:cs="Times New Roman"/>
                <w:w w:val="115"/>
              </w:rPr>
            </w:pPr>
            <w:r w:rsidRPr="005B08F2">
              <w:rPr>
                <w:rFonts w:ascii="Times New Roman" w:hAnsi="Times New Roman" w:cs="Times New Roman"/>
                <w:b/>
                <w:i/>
                <w:w w:val="115"/>
              </w:rPr>
              <w:t>Раздел</w:t>
            </w:r>
            <w:r w:rsidRPr="005B08F2">
              <w:rPr>
                <w:rFonts w:ascii="Times New Roman" w:hAnsi="Times New Roman" w:cs="Times New Roman"/>
                <w:b/>
                <w:i/>
                <w:spacing w:val="4"/>
                <w:w w:val="115"/>
              </w:rPr>
              <w:t xml:space="preserve"> </w:t>
            </w:r>
            <w:r w:rsidRPr="005B08F2">
              <w:rPr>
                <w:rFonts w:ascii="Times New Roman" w:hAnsi="Times New Roman" w:cs="Times New Roman"/>
                <w:b/>
                <w:i/>
                <w:w w:val="115"/>
              </w:rPr>
              <w:t>11.</w:t>
            </w:r>
            <w:r w:rsidRPr="005B08F2">
              <w:rPr>
                <w:rFonts w:ascii="Times New Roman" w:hAnsi="Times New Roman" w:cs="Times New Roman"/>
                <w:b/>
                <w:i/>
                <w:spacing w:val="1"/>
                <w:w w:val="115"/>
              </w:rPr>
              <w:t xml:space="preserve"> </w:t>
            </w:r>
            <w:r w:rsidRPr="005B08F2">
              <w:rPr>
                <w:rFonts w:ascii="Times New Roman" w:hAnsi="Times New Roman" w:cs="Times New Roman"/>
                <w:w w:val="115"/>
              </w:rPr>
              <w:t>Технологии</w:t>
            </w:r>
            <w:r w:rsidRPr="005B08F2">
              <w:rPr>
                <w:rFonts w:ascii="Times New Roman" w:hAnsi="Times New Roman" w:cs="Times New Roman"/>
                <w:spacing w:val="1"/>
                <w:w w:val="115"/>
              </w:rPr>
              <w:t xml:space="preserve"> </w:t>
            </w:r>
            <w:r w:rsidRPr="005B08F2">
              <w:rPr>
                <w:rFonts w:ascii="Times New Roman" w:hAnsi="Times New Roman" w:cs="Times New Roman"/>
                <w:w w:val="115"/>
              </w:rPr>
              <w:t>в</w:t>
            </w:r>
            <w:r w:rsidRPr="005B08F2">
              <w:rPr>
                <w:rFonts w:ascii="Times New Roman" w:hAnsi="Times New Roman" w:cs="Times New Roman"/>
                <w:spacing w:val="1"/>
                <w:w w:val="115"/>
              </w:rPr>
              <w:t xml:space="preserve"> </w:t>
            </w:r>
            <w:r w:rsidRPr="005B08F2">
              <w:rPr>
                <w:rFonts w:ascii="Times New Roman" w:hAnsi="Times New Roman" w:cs="Times New Roman"/>
                <w:w w:val="115"/>
              </w:rPr>
              <w:t>когнитивной</w:t>
            </w:r>
          </w:p>
          <w:p w:rsidR="003249CA" w:rsidRPr="005B08F2" w:rsidRDefault="003249CA" w:rsidP="003249CA">
            <w:pPr>
              <w:pStyle w:val="a7"/>
              <w:jc w:val="center"/>
              <w:rPr>
                <w:rFonts w:ascii="Times New Roman" w:hAnsi="Times New Roman" w:cs="Times New Roman"/>
              </w:rPr>
            </w:pPr>
            <w:r w:rsidRPr="005B08F2">
              <w:rPr>
                <w:rFonts w:ascii="Times New Roman" w:hAnsi="Times New Roman" w:cs="Times New Roman"/>
                <w:spacing w:val="-66"/>
                <w:w w:val="115"/>
              </w:rPr>
              <w:t xml:space="preserve"> </w:t>
            </w:r>
            <w:r w:rsidR="0020390A" w:rsidRPr="005B08F2">
              <w:rPr>
                <w:rFonts w:ascii="Times New Roman" w:hAnsi="Times New Roman" w:cs="Times New Roman"/>
                <w:w w:val="115"/>
              </w:rPr>
              <w:t>С</w:t>
            </w:r>
            <w:r w:rsidRPr="005B08F2">
              <w:rPr>
                <w:rFonts w:ascii="Times New Roman" w:hAnsi="Times New Roman" w:cs="Times New Roman"/>
                <w:w w:val="115"/>
              </w:rPr>
              <w:t>фере</w:t>
            </w:r>
          </w:p>
        </w:tc>
      </w:tr>
      <w:tr w:rsidR="0020390A" w:rsidRPr="005B3899" w:rsidTr="0020390A">
        <w:trPr>
          <w:trHeight w:val="638"/>
        </w:trPr>
        <w:tc>
          <w:tcPr>
            <w:tcW w:w="9498" w:type="dxa"/>
            <w:gridSpan w:val="7"/>
            <w:tcBorders>
              <w:top w:val="single" w:sz="4" w:space="0" w:color="231F20"/>
              <w:bottom w:val="single" w:sz="4" w:space="0" w:color="231F20"/>
              <w:right w:val="single" w:sz="4" w:space="0" w:color="231F20"/>
            </w:tcBorders>
          </w:tcPr>
          <w:p w:rsidR="0020390A" w:rsidRPr="0020390A" w:rsidRDefault="0020390A" w:rsidP="0020390A">
            <w:pPr>
              <w:widowControl w:val="0"/>
              <w:autoSpaceDE w:val="0"/>
              <w:autoSpaceDN w:val="0"/>
              <w:spacing w:after="0" w:line="275" w:lineRule="exact"/>
              <w:ind w:left="7"/>
              <w:rPr>
                <w:rFonts w:ascii="Times New Roman" w:eastAsia="Times New Roman" w:hAnsi="Times New Roman" w:cs="Times New Roman"/>
                <w:b/>
              </w:rPr>
            </w:pPr>
            <w:r w:rsidRPr="0020390A">
              <w:rPr>
                <w:rFonts w:ascii="Times New Roman" w:eastAsia="Times New Roman" w:hAnsi="Times New Roman" w:cs="Times New Roman"/>
                <w:b/>
                <w:w w:val="95"/>
              </w:rPr>
              <w:t>ИНВАРИАНТНЫЕ</w:t>
            </w:r>
            <w:r w:rsidRPr="0020390A">
              <w:rPr>
                <w:rFonts w:ascii="Times New Roman" w:eastAsia="Times New Roman" w:hAnsi="Times New Roman" w:cs="Times New Roman"/>
                <w:b/>
                <w:spacing w:val="28"/>
                <w:w w:val="95"/>
              </w:rPr>
              <w:t xml:space="preserve"> </w:t>
            </w:r>
            <w:r w:rsidRPr="0020390A">
              <w:rPr>
                <w:rFonts w:ascii="Times New Roman" w:eastAsia="Times New Roman" w:hAnsi="Times New Roman" w:cs="Times New Roman"/>
                <w:b/>
                <w:w w:val="95"/>
              </w:rPr>
              <w:t>МОДУЛИ+МОДУЛЬ</w:t>
            </w:r>
          </w:p>
          <w:p w:rsidR="0020390A" w:rsidRPr="005B08F2" w:rsidRDefault="0020390A" w:rsidP="007B3200">
            <w:pPr>
              <w:pStyle w:val="a7"/>
              <w:rPr>
                <w:rFonts w:ascii="Times New Roman" w:hAnsi="Times New Roman" w:cs="Times New Roman"/>
                <w:b/>
                <w:i/>
                <w:w w:val="115"/>
              </w:rPr>
            </w:pPr>
            <w:r w:rsidRPr="005B08F2">
              <w:rPr>
                <w:rFonts w:ascii="Times New Roman" w:eastAsia="Times New Roman" w:hAnsi="Times New Roman" w:cs="Times New Roman"/>
                <w:b/>
                <w:w w:val="95"/>
              </w:rPr>
              <w:t>«ЗD-МОДЕЛИРОВАНИЕ,</w:t>
            </w:r>
            <w:r w:rsidRPr="005B08F2">
              <w:rPr>
                <w:rFonts w:ascii="Times New Roman" w:eastAsia="Times New Roman" w:hAnsi="Times New Roman" w:cs="Times New Roman"/>
                <w:b/>
                <w:spacing w:val="24"/>
                <w:w w:val="95"/>
              </w:rPr>
              <w:t xml:space="preserve"> </w:t>
            </w:r>
            <w:r w:rsidRPr="005B08F2">
              <w:rPr>
                <w:rFonts w:ascii="Times New Roman" w:eastAsia="Times New Roman" w:hAnsi="Times New Roman" w:cs="Times New Roman"/>
                <w:b/>
                <w:w w:val="95"/>
              </w:rPr>
              <w:t>МАКЕТИРОВАНИЕ,</w:t>
            </w:r>
            <w:r w:rsidRPr="005B08F2">
              <w:rPr>
                <w:rFonts w:ascii="Times New Roman" w:eastAsia="Times New Roman" w:hAnsi="Times New Roman" w:cs="Times New Roman"/>
                <w:b/>
                <w:spacing w:val="24"/>
                <w:w w:val="95"/>
              </w:rPr>
              <w:t xml:space="preserve"> </w:t>
            </w:r>
            <w:r w:rsidRPr="005B08F2">
              <w:rPr>
                <w:rFonts w:ascii="Times New Roman" w:eastAsia="Times New Roman" w:hAnsi="Times New Roman" w:cs="Times New Roman"/>
                <w:b/>
                <w:w w:val="95"/>
              </w:rPr>
              <w:t>ПРОТОТИПИРОВАНИЕ»</w:t>
            </w:r>
          </w:p>
        </w:tc>
      </w:tr>
      <w:tr w:rsidR="008A70CC" w:rsidRPr="005B3899" w:rsidTr="002E192F">
        <w:trPr>
          <w:trHeight w:val="625"/>
        </w:trPr>
        <w:tc>
          <w:tcPr>
            <w:tcW w:w="1418" w:type="dxa"/>
            <w:gridSpan w:val="2"/>
            <w:tcBorders>
              <w:top w:val="single" w:sz="4" w:space="0" w:color="231F20"/>
              <w:bottom w:val="single" w:sz="4" w:space="0" w:color="231F20"/>
            </w:tcBorders>
          </w:tcPr>
          <w:p w:rsidR="008A70CC" w:rsidRPr="005B08F2" w:rsidRDefault="008A70CC" w:rsidP="00751A72">
            <w:pPr>
              <w:pStyle w:val="a7"/>
              <w:jc w:val="center"/>
              <w:rPr>
                <w:rFonts w:ascii="Times New Roman" w:hAnsi="Times New Roman" w:cs="Times New Roman"/>
              </w:rPr>
            </w:pPr>
            <w:r w:rsidRPr="005B08F2">
              <w:rPr>
                <w:rFonts w:ascii="Times New Roman" w:hAnsi="Times New Roman" w:cs="Times New Roman"/>
                <w:w w:val="115"/>
              </w:rPr>
              <w:t>Модуль</w:t>
            </w:r>
          </w:p>
        </w:tc>
        <w:tc>
          <w:tcPr>
            <w:tcW w:w="1559" w:type="dxa"/>
            <w:tcBorders>
              <w:top w:val="single" w:sz="4" w:space="0" w:color="231F20"/>
              <w:bottom w:val="single" w:sz="4" w:space="0" w:color="231F20"/>
              <w:right w:val="single" w:sz="4" w:space="0" w:color="231F20"/>
            </w:tcBorders>
          </w:tcPr>
          <w:p w:rsidR="008A70CC" w:rsidRPr="005B08F2" w:rsidRDefault="008A70CC" w:rsidP="00751A72">
            <w:pPr>
              <w:pStyle w:val="a7"/>
              <w:jc w:val="center"/>
              <w:rPr>
                <w:rFonts w:ascii="Times New Roman" w:hAnsi="Times New Roman" w:cs="Times New Roman"/>
              </w:rPr>
            </w:pPr>
            <w:r w:rsidRPr="005B08F2">
              <w:rPr>
                <w:rFonts w:ascii="Times New Roman" w:hAnsi="Times New Roman" w:cs="Times New Roman"/>
              </w:rPr>
              <w:t>5класс</w:t>
            </w:r>
            <w:r w:rsidRPr="005B08F2">
              <w:rPr>
                <w:rFonts w:ascii="Times New Roman" w:hAnsi="Times New Roman" w:cs="Times New Roman"/>
              </w:rPr>
              <w:tab/>
            </w:r>
          </w:p>
          <w:p w:rsidR="008A70CC" w:rsidRPr="005B08F2" w:rsidRDefault="008A70CC" w:rsidP="00751A72">
            <w:pPr>
              <w:pStyle w:val="a7"/>
              <w:jc w:val="center"/>
              <w:rPr>
                <w:rFonts w:ascii="Times New Roman" w:hAnsi="Times New Roman" w:cs="Times New Roman"/>
              </w:rPr>
            </w:pPr>
            <w:r w:rsidRPr="005B08F2">
              <w:rPr>
                <w:rFonts w:ascii="Times New Roman" w:hAnsi="Times New Roman" w:cs="Times New Roman"/>
              </w:rPr>
              <w:t>(34 час)</w:t>
            </w:r>
          </w:p>
        </w:tc>
        <w:tc>
          <w:tcPr>
            <w:tcW w:w="1701" w:type="dxa"/>
            <w:tcBorders>
              <w:top w:val="single" w:sz="4" w:space="0" w:color="231F20"/>
              <w:left w:val="single" w:sz="4" w:space="0" w:color="231F20"/>
              <w:bottom w:val="single" w:sz="4" w:space="0" w:color="231F20"/>
              <w:right w:val="single" w:sz="4" w:space="0" w:color="231F20"/>
            </w:tcBorders>
          </w:tcPr>
          <w:p w:rsidR="008A70CC" w:rsidRPr="005B08F2" w:rsidRDefault="008A70CC" w:rsidP="00751A72">
            <w:pPr>
              <w:pStyle w:val="a7"/>
              <w:numPr>
                <w:ilvl w:val="0"/>
                <w:numId w:val="4"/>
              </w:numPr>
              <w:ind w:left="705"/>
              <w:rPr>
                <w:rFonts w:ascii="Times New Roman" w:hAnsi="Times New Roman" w:cs="Times New Roman"/>
              </w:rPr>
            </w:pPr>
            <w:r w:rsidRPr="005B08F2">
              <w:rPr>
                <w:rFonts w:ascii="Times New Roman" w:hAnsi="Times New Roman" w:cs="Times New Roman"/>
              </w:rPr>
              <w:t xml:space="preserve">класс </w:t>
            </w:r>
          </w:p>
          <w:p w:rsidR="008A70CC" w:rsidRPr="005B08F2" w:rsidRDefault="008A70CC" w:rsidP="00066AC8">
            <w:pPr>
              <w:pStyle w:val="a7"/>
              <w:numPr>
                <w:ilvl w:val="0"/>
                <w:numId w:val="152"/>
              </w:numPr>
              <w:jc w:val="center"/>
              <w:rPr>
                <w:rFonts w:ascii="Times New Roman" w:hAnsi="Times New Roman" w:cs="Times New Roman"/>
              </w:rPr>
            </w:pPr>
            <w:r w:rsidRPr="005B08F2">
              <w:rPr>
                <w:rFonts w:ascii="Times New Roman" w:hAnsi="Times New Roman" w:cs="Times New Roman"/>
              </w:rPr>
              <w:t>час)</w:t>
            </w:r>
          </w:p>
        </w:tc>
        <w:tc>
          <w:tcPr>
            <w:tcW w:w="1418" w:type="dxa"/>
            <w:tcBorders>
              <w:top w:val="single" w:sz="4" w:space="0" w:color="231F20"/>
              <w:left w:val="single" w:sz="4" w:space="0" w:color="231F20"/>
              <w:bottom w:val="single" w:sz="4" w:space="0" w:color="231F20"/>
              <w:right w:val="single" w:sz="4" w:space="0" w:color="231F20"/>
            </w:tcBorders>
          </w:tcPr>
          <w:p w:rsidR="008A70CC" w:rsidRPr="005B08F2" w:rsidRDefault="008A70CC" w:rsidP="00751A72">
            <w:pPr>
              <w:pStyle w:val="a7"/>
              <w:jc w:val="center"/>
              <w:rPr>
                <w:rFonts w:ascii="Times New Roman" w:hAnsi="Times New Roman" w:cs="Times New Roman"/>
              </w:rPr>
            </w:pPr>
            <w:r w:rsidRPr="005B08F2">
              <w:rPr>
                <w:rFonts w:ascii="Times New Roman" w:hAnsi="Times New Roman" w:cs="Times New Roman"/>
              </w:rPr>
              <w:t>7класс</w:t>
            </w:r>
          </w:p>
          <w:p w:rsidR="008A70CC" w:rsidRPr="005B08F2" w:rsidRDefault="008A70CC" w:rsidP="00751A72">
            <w:pPr>
              <w:pStyle w:val="a7"/>
              <w:jc w:val="center"/>
              <w:rPr>
                <w:rFonts w:ascii="Times New Roman" w:hAnsi="Times New Roman" w:cs="Times New Roman"/>
              </w:rPr>
            </w:pPr>
            <w:r w:rsidRPr="005B08F2">
              <w:rPr>
                <w:rFonts w:ascii="Times New Roman" w:hAnsi="Times New Roman" w:cs="Times New Roman"/>
              </w:rPr>
              <w:t>(34 час)</w:t>
            </w:r>
          </w:p>
        </w:tc>
        <w:tc>
          <w:tcPr>
            <w:tcW w:w="1701" w:type="dxa"/>
            <w:tcBorders>
              <w:top w:val="single" w:sz="4" w:space="0" w:color="231F20"/>
              <w:left w:val="single" w:sz="4" w:space="0" w:color="231F20"/>
              <w:bottom w:val="single" w:sz="4" w:space="0" w:color="231F20"/>
              <w:right w:val="single" w:sz="4" w:space="0" w:color="231F20"/>
            </w:tcBorders>
          </w:tcPr>
          <w:p w:rsidR="008A70CC" w:rsidRPr="005B08F2" w:rsidRDefault="008A70CC" w:rsidP="00751A72">
            <w:pPr>
              <w:pStyle w:val="a7"/>
              <w:jc w:val="center"/>
              <w:rPr>
                <w:rFonts w:ascii="Times New Roman" w:hAnsi="Times New Roman" w:cs="Times New Roman"/>
              </w:rPr>
            </w:pPr>
            <w:r w:rsidRPr="005B08F2">
              <w:rPr>
                <w:rFonts w:ascii="Times New Roman" w:hAnsi="Times New Roman" w:cs="Times New Roman"/>
              </w:rPr>
              <w:t>8класс</w:t>
            </w:r>
          </w:p>
          <w:p w:rsidR="008A70CC" w:rsidRPr="005B08F2" w:rsidRDefault="008A70CC" w:rsidP="00751A72">
            <w:pPr>
              <w:pStyle w:val="a7"/>
              <w:jc w:val="center"/>
              <w:rPr>
                <w:rFonts w:ascii="Times New Roman" w:hAnsi="Times New Roman" w:cs="Times New Roman"/>
              </w:rPr>
            </w:pPr>
            <w:r w:rsidRPr="005B08F2">
              <w:rPr>
                <w:rFonts w:ascii="Times New Roman" w:hAnsi="Times New Roman" w:cs="Times New Roman"/>
              </w:rPr>
              <w:t>(17 час)</w:t>
            </w:r>
          </w:p>
        </w:tc>
        <w:tc>
          <w:tcPr>
            <w:tcW w:w="1701" w:type="dxa"/>
            <w:tcBorders>
              <w:top w:val="single" w:sz="4" w:space="0" w:color="231F20"/>
              <w:left w:val="single" w:sz="4" w:space="0" w:color="231F20"/>
              <w:bottom w:val="single" w:sz="4" w:space="0" w:color="231F20"/>
              <w:right w:val="single" w:sz="4" w:space="0" w:color="231F20"/>
            </w:tcBorders>
          </w:tcPr>
          <w:p w:rsidR="008A70CC" w:rsidRPr="005B08F2" w:rsidRDefault="008A70CC" w:rsidP="00751A72">
            <w:pPr>
              <w:pStyle w:val="a7"/>
              <w:jc w:val="center"/>
              <w:rPr>
                <w:rFonts w:ascii="Times New Roman" w:hAnsi="Times New Roman" w:cs="Times New Roman"/>
              </w:rPr>
            </w:pPr>
            <w:r w:rsidRPr="005B08F2">
              <w:rPr>
                <w:rFonts w:ascii="Times New Roman" w:hAnsi="Times New Roman" w:cs="Times New Roman"/>
              </w:rPr>
              <w:t>9класс</w:t>
            </w:r>
            <w:r w:rsidRPr="005B08F2">
              <w:rPr>
                <w:rFonts w:ascii="Times New Roman" w:hAnsi="Times New Roman" w:cs="Times New Roman"/>
              </w:rPr>
              <w:tab/>
            </w:r>
          </w:p>
          <w:p w:rsidR="008A70CC" w:rsidRPr="005B08F2" w:rsidRDefault="008A70CC" w:rsidP="00751A72">
            <w:pPr>
              <w:pStyle w:val="a7"/>
              <w:jc w:val="center"/>
              <w:rPr>
                <w:rFonts w:ascii="Times New Roman" w:hAnsi="Times New Roman" w:cs="Times New Roman"/>
              </w:rPr>
            </w:pPr>
            <w:r w:rsidRPr="005B08F2">
              <w:rPr>
                <w:rFonts w:ascii="Times New Roman" w:hAnsi="Times New Roman" w:cs="Times New Roman"/>
              </w:rPr>
              <w:t>(17 час)</w:t>
            </w:r>
          </w:p>
        </w:tc>
      </w:tr>
      <w:tr w:rsidR="008A70CC" w:rsidRPr="005B3899" w:rsidTr="002E192F">
        <w:trPr>
          <w:trHeight w:val="846"/>
        </w:trPr>
        <w:tc>
          <w:tcPr>
            <w:tcW w:w="1418" w:type="dxa"/>
            <w:gridSpan w:val="2"/>
            <w:tcBorders>
              <w:top w:val="single" w:sz="4" w:space="0" w:color="231F20"/>
              <w:bottom w:val="single" w:sz="4" w:space="0" w:color="231F20"/>
            </w:tcBorders>
          </w:tcPr>
          <w:p w:rsidR="008A70CC" w:rsidRPr="005B08F2" w:rsidRDefault="008A70CC" w:rsidP="002E192F">
            <w:pPr>
              <w:pStyle w:val="a7"/>
              <w:jc w:val="center"/>
              <w:rPr>
                <w:rFonts w:ascii="Times New Roman" w:hAnsi="Times New Roman" w:cs="Times New Roman"/>
              </w:rPr>
            </w:pPr>
            <w:r w:rsidRPr="005B08F2">
              <w:rPr>
                <w:rFonts w:ascii="Times New Roman" w:hAnsi="Times New Roman" w:cs="Times New Roman"/>
                <w:w w:val="115"/>
              </w:rPr>
              <w:t>Техноло</w:t>
            </w:r>
            <w:r w:rsidRPr="005B08F2">
              <w:rPr>
                <w:rFonts w:ascii="Times New Roman" w:hAnsi="Times New Roman" w:cs="Times New Roman"/>
                <w:spacing w:val="1"/>
                <w:w w:val="115"/>
              </w:rPr>
              <w:t xml:space="preserve"> </w:t>
            </w:r>
            <w:r w:rsidRPr="005B08F2">
              <w:rPr>
                <w:rFonts w:ascii="Times New Roman" w:hAnsi="Times New Roman" w:cs="Times New Roman"/>
                <w:w w:val="115"/>
              </w:rPr>
              <w:t>гии</w:t>
            </w:r>
            <w:r w:rsidRPr="005B08F2">
              <w:rPr>
                <w:rFonts w:ascii="Times New Roman" w:hAnsi="Times New Roman" w:cs="Times New Roman"/>
                <w:spacing w:val="1"/>
                <w:w w:val="115"/>
              </w:rPr>
              <w:t xml:space="preserve"> </w:t>
            </w:r>
            <w:r w:rsidRPr="005B08F2">
              <w:rPr>
                <w:rFonts w:ascii="Times New Roman" w:hAnsi="Times New Roman" w:cs="Times New Roman"/>
                <w:w w:val="115"/>
              </w:rPr>
              <w:t>обработ</w:t>
            </w:r>
            <w:r w:rsidRPr="005B08F2">
              <w:rPr>
                <w:rFonts w:ascii="Times New Roman" w:hAnsi="Times New Roman" w:cs="Times New Roman"/>
                <w:spacing w:val="1"/>
                <w:w w:val="115"/>
              </w:rPr>
              <w:t xml:space="preserve"> </w:t>
            </w:r>
            <w:r w:rsidRPr="005B08F2">
              <w:rPr>
                <w:rFonts w:ascii="Times New Roman" w:hAnsi="Times New Roman" w:cs="Times New Roman"/>
                <w:w w:val="115"/>
              </w:rPr>
              <w:t>ки</w:t>
            </w:r>
            <w:r w:rsidRPr="005B08F2">
              <w:rPr>
                <w:rFonts w:ascii="Times New Roman" w:hAnsi="Times New Roman" w:cs="Times New Roman"/>
                <w:spacing w:val="1"/>
                <w:w w:val="115"/>
              </w:rPr>
              <w:t xml:space="preserve"> </w:t>
            </w:r>
            <w:r w:rsidRPr="005B08F2">
              <w:rPr>
                <w:rFonts w:ascii="Times New Roman" w:hAnsi="Times New Roman" w:cs="Times New Roman"/>
                <w:w w:val="115"/>
              </w:rPr>
              <w:t>материа</w:t>
            </w:r>
            <w:r w:rsidRPr="005B08F2">
              <w:rPr>
                <w:rFonts w:ascii="Times New Roman" w:hAnsi="Times New Roman" w:cs="Times New Roman"/>
                <w:spacing w:val="1"/>
                <w:w w:val="115"/>
              </w:rPr>
              <w:t xml:space="preserve"> </w:t>
            </w:r>
            <w:r w:rsidRPr="005B08F2">
              <w:rPr>
                <w:rFonts w:ascii="Times New Roman" w:hAnsi="Times New Roman" w:cs="Times New Roman"/>
                <w:w w:val="115"/>
              </w:rPr>
              <w:t>лов</w:t>
            </w:r>
            <w:r w:rsidRPr="005B08F2">
              <w:rPr>
                <w:rFonts w:ascii="Times New Roman" w:hAnsi="Times New Roman" w:cs="Times New Roman"/>
                <w:w w:val="115"/>
              </w:rPr>
              <w:tab/>
            </w:r>
            <w:r w:rsidRPr="005B08F2">
              <w:rPr>
                <w:rFonts w:ascii="Times New Roman" w:hAnsi="Times New Roman" w:cs="Times New Roman"/>
                <w:spacing w:val="-4"/>
                <w:w w:val="115"/>
              </w:rPr>
              <w:t>и</w:t>
            </w:r>
            <w:r w:rsidRPr="005B08F2">
              <w:rPr>
                <w:rFonts w:ascii="Times New Roman" w:hAnsi="Times New Roman" w:cs="Times New Roman"/>
                <w:spacing w:val="-66"/>
                <w:w w:val="115"/>
              </w:rPr>
              <w:t xml:space="preserve"> </w:t>
            </w:r>
            <w:r w:rsidRPr="005B08F2">
              <w:rPr>
                <w:rFonts w:ascii="Times New Roman" w:hAnsi="Times New Roman" w:cs="Times New Roman"/>
                <w:w w:val="115"/>
              </w:rPr>
              <w:t>пищевых</w:t>
            </w:r>
            <w:r w:rsidRPr="005B08F2">
              <w:rPr>
                <w:rFonts w:ascii="Times New Roman" w:hAnsi="Times New Roman" w:cs="Times New Roman"/>
                <w:spacing w:val="1"/>
                <w:w w:val="115"/>
              </w:rPr>
              <w:t xml:space="preserve"> </w:t>
            </w:r>
            <w:r w:rsidRPr="005B08F2">
              <w:rPr>
                <w:rFonts w:ascii="Times New Roman" w:hAnsi="Times New Roman" w:cs="Times New Roman"/>
                <w:w w:val="115"/>
              </w:rPr>
              <w:t>продукто</w:t>
            </w:r>
            <w:r w:rsidR="002E192F">
              <w:rPr>
                <w:rFonts w:ascii="Times New Roman" w:hAnsi="Times New Roman" w:cs="Times New Roman"/>
                <w:w w:val="115"/>
              </w:rPr>
              <w:t>в</w:t>
            </w:r>
          </w:p>
        </w:tc>
        <w:tc>
          <w:tcPr>
            <w:tcW w:w="1559" w:type="dxa"/>
            <w:tcBorders>
              <w:top w:val="single" w:sz="4" w:space="0" w:color="231F20"/>
              <w:bottom w:val="single" w:sz="4" w:space="0" w:color="231F20"/>
              <w:right w:val="single" w:sz="4" w:space="0" w:color="231F20"/>
            </w:tcBorders>
          </w:tcPr>
          <w:p w:rsidR="008A70CC" w:rsidRPr="005B08F2" w:rsidRDefault="008A70CC" w:rsidP="004C7DBD">
            <w:pPr>
              <w:pStyle w:val="a7"/>
              <w:jc w:val="center"/>
              <w:rPr>
                <w:rFonts w:ascii="Times New Roman" w:hAnsi="Times New Roman" w:cs="Times New Roman"/>
              </w:rPr>
            </w:pPr>
            <w:r w:rsidRPr="005B08F2">
              <w:rPr>
                <w:rFonts w:ascii="Times New Roman" w:hAnsi="Times New Roman" w:cs="Times New Roman"/>
                <w:b/>
                <w:i/>
                <w:spacing w:val="-2"/>
                <w:w w:val="115"/>
              </w:rPr>
              <w:t>Раздел</w:t>
            </w:r>
            <w:r w:rsidRPr="005B08F2">
              <w:rPr>
                <w:rFonts w:ascii="Times New Roman" w:hAnsi="Times New Roman" w:cs="Times New Roman"/>
                <w:b/>
                <w:i/>
                <w:spacing w:val="10"/>
                <w:w w:val="115"/>
              </w:rPr>
              <w:t xml:space="preserve"> </w:t>
            </w:r>
            <w:r w:rsidRPr="005B08F2">
              <w:rPr>
                <w:rFonts w:ascii="Times New Roman" w:hAnsi="Times New Roman" w:cs="Times New Roman"/>
                <w:b/>
                <w:i/>
                <w:spacing w:val="-1"/>
                <w:w w:val="115"/>
              </w:rPr>
              <w:t>2.</w:t>
            </w:r>
            <w:r w:rsidRPr="005B08F2">
              <w:rPr>
                <w:rFonts w:ascii="Times New Roman" w:hAnsi="Times New Roman" w:cs="Times New Roman"/>
                <w:b/>
                <w:i/>
                <w:spacing w:val="-66"/>
                <w:w w:val="115"/>
              </w:rPr>
              <w:t xml:space="preserve"> </w:t>
            </w:r>
            <w:r w:rsidRPr="005B08F2">
              <w:rPr>
                <w:rFonts w:ascii="Times New Roman" w:hAnsi="Times New Roman" w:cs="Times New Roman"/>
                <w:w w:val="115"/>
              </w:rPr>
              <w:t>Материа</w:t>
            </w:r>
            <w:r w:rsidR="004C7DBD" w:rsidRPr="005B08F2">
              <w:rPr>
                <w:rFonts w:ascii="Times New Roman" w:hAnsi="Times New Roman" w:cs="Times New Roman"/>
                <w:w w:val="115"/>
              </w:rPr>
              <w:t>лы</w:t>
            </w:r>
            <w:r w:rsidRPr="005B08F2">
              <w:rPr>
                <w:rFonts w:ascii="Times New Roman" w:hAnsi="Times New Roman" w:cs="Times New Roman"/>
                <w:spacing w:val="-3"/>
                <w:w w:val="115"/>
              </w:rPr>
              <w:t>и</w:t>
            </w:r>
          </w:p>
          <w:p w:rsidR="004C7DBD" w:rsidRPr="005B08F2" w:rsidRDefault="008A70CC" w:rsidP="004C7DBD">
            <w:pPr>
              <w:pStyle w:val="a7"/>
              <w:jc w:val="center"/>
              <w:rPr>
                <w:rFonts w:ascii="Times New Roman" w:hAnsi="Times New Roman" w:cs="Times New Roman"/>
                <w:spacing w:val="1"/>
                <w:w w:val="115"/>
              </w:rPr>
            </w:pPr>
            <w:r w:rsidRPr="005B08F2">
              <w:rPr>
                <w:rFonts w:ascii="Times New Roman" w:hAnsi="Times New Roman" w:cs="Times New Roman"/>
                <w:w w:val="115"/>
              </w:rPr>
              <w:t>изделия.</w:t>
            </w:r>
            <w:r w:rsidRPr="005B08F2">
              <w:rPr>
                <w:rFonts w:ascii="Times New Roman" w:hAnsi="Times New Roman" w:cs="Times New Roman"/>
                <w:spacing w:val="1"/>
                <w:w w:val="115"/>
              </w:rPr>
              <w:t xml:space="preserve"> </w:t>
            </w:r>
          </w:p>
          <w:p w:rsidR="004C7DBD" w:rsidRPr="005B08F2" w:rsidRDefault="004C7DBD" w:rsidP="004C7DBD">
            <w:pPr>
              <w:pStyle w:val="a7"/>
              <w:jc w:val="center"/>
              <w:rPr>
                <w:rFonts w:ascii="Times New Roman" w:hAnsi="Times New Roman" w:cs="Times New Roman"/>
                <w:b/>
                <w:i/>
                <w:w w:val="115"/>
              </w:rPr>
            </w:pPr>
          </w:p>
          <w:p w:rsidR="004C7DBD" w:rsidRPr="005B08F2" w:rsidRDefault="004C7DBD" w:rsidP="004C7DBD">
            <w:pPr>
              <w:pStyle w:val="a7"/>
              <w:jc w:val="center"/>
              <w:rPr>
                <w:rFonts w:ascii="Times New Roman" w:hAnsi="Times New Roman" w:cs="Times New Roman"/>
                <w:b/>
                <w:i/>
                <w:w w:val="115"/>
              </w:rPr>
            </w:pPr>
          </w:p>
          <w:p w:rsidR="008A70CC" w:rsidRPr="005B08F2" w:rsidRDefault="008A70CC" w:rsidP="004C7DBD">
            <w:pPr>
              <w:pStyle w:val="a7"/>
              <w:jc w:val="center"/>
              <w:rPr>
                <w:rFonts w:ascii="Times New Roman" w:hAnsi="Times New Roman" w:cs="Times New Roman"/>
              </w:rPr>
            </w:pPr>
            <w:r w:rsidRPr="005B08F2">
              <w:rPr>
                <w:rFonts w:ascii="Times New Roman" w:hAnsi="Times New Roman" w:cs="Times New Roman"/>
                <w:b/>
                <w:i/>
                <w:w w:val="115"/>
              </w:rPr>
              <w:t>Раздел</w:t>
            </w:r>
            <w:r w:rsidR="004C7DBD" w:rsidRPr="005B08F2">
              <w:rPr>
                <w:rFonts w:ascii="Times New Roman" w:hAnsi="Times New Roman" w:cs="Times New Roman"/>
                <w:b/>
                <w:i/>
                <w:w w:val="115"/>
              </w:rPr>
              <w:t xml:space="preserve"> </w:t>
            </w:r>
            <w:r w:rsidRPr="005B08F2">
              <w:rPr>
                <w:rFonts w:ascii="Times New Roman" w:hAnsi="Times New Roman" w:cs="Times New Roman"/>
                <w:b/>
                <w:i/>
                <w:spacing w:val="-3"/>
                <w:w w:val="115"/>
              </w:rPr>
              <w:t>3.</w:t>
            </w:r>
            <w:r w:rsidRPr="005B08F2">
              <w:rPr>
                <w:rFonts w:ascii="Times New Roman" w:hAnsi="Times New Roman" w:cs="Times New Roman"/>
                <w:b/>
                <w:i/>
                <w:spacing w:val="-66"/>
                <w:w w:val="115"/>
              </w:rPr>
              <w:t xml:space="preserve"> </w:t>
            </w:r>
            <w:r w:rsidRPr="005B08F2">
              <w:rPr>
                <w:rFonts w:ascii="Times New Roman" w:hAnsi="Times New Roman" w:cs="Times New Roman"/>
                <w:w w:val="115"/>
              </w:rPr>
              <w:t>Основные</w:t>
            </w:r>
            <w:r w:rsidRPr="005B08F2">
              <w:rPr>
                <w:rFonts w:ascii="Times New Roman" w:hAnsi="Times New Roman" w:cs="Times New Roman"/>
                <w:spacing w:val="1"/>
                <w:w w:val="115"/>
              </w:rPr>
              <w:t xml:space="preserve"> </w:t>
            </w:r>
            <w:r w:rsidRPr="005B08F2">
              <w:rPr>
                <w:rFonts w:ascii="Times New Roman" w:hAnsi="Times New Roman" w:cs="Times New Roman"/>
                <w:w w:val="115"/>
              </w:rPr>
              <w:t>ручные</w:t>
            </w:r>
            <w:r w:rsidRPr="005B08F2">
              <w:rPr>
                <w:rFonts w:ascii="Times New Roman" w:hAnsi="Times New Roman" w:cs="Times New Roman"/>
                <w:spacing w:val="1"/>
                <w:w w:val="115"/>
              </w:rPr>
              <w:t xml:space="preserve"> </w:t>
            </w:r>
            <w:r w:rsidRPr="005B08F2">
              <w:rPr>
                <w:rFonts w:ascii="Times New Roman" w:hAnsi="Times New Roman" w:cs="Times New Roman"/>
                <w:w w:val="115"/>
              </w:rPr>
              <w:t>инструмен</w:t>
            </w:r>
            <w:r w:rsidRPr="005B08F2">
              <w:rPr>
                <w:rFonts w:ascii="Times New Roman" w:hAnsi="Times New Roman" w:cs="Times New Roman"/>
                <w:spacing w:val="-66"/>
                <w:w w:val="115"/>
              </w:rPr>
              <w:t xml:space="preserve"> </w:t>
            </w:r>
            <w:r w:rsidRPr="005B08F2">
              <w:rPr>
                <w:rFonts w:ascii="Times New Roman" w:hAnsi="Times New Roman" w:cs="Times New Roman"/>
                <w:w w:val="115"/>
              </w:rPr>
              <w:t>ты.</w:t>
            </w:r>
          </w:p>
          <w:p w:rsidR="004C7DBD" w:rsidRPr="005B08F2" w:rsidRDefault="004C7DBD" w:rsidP="004C7DBD">
            <w:pPr>
              <w:pStyle w:val="a7"/>
              <w:jc w:val="center"/>
              <w:rPr>
                <w:rFonts w:ascii="Times New Roman" w:hAnsi="Times New Roman" w:cs="Times New Roman"/>
                <w:b/>
                <w:i/>
                <w:w w:val="105"/>
              </w:rPr>
            </w:pPr>
          </w:p>
          <w:p w:rsidR="008A70CC" w:rsidRPr="005B08F2" w:rsidRDefault="008A70CC" w:rsidP="004C7DBD">
            <w:pPr>
              <w:pStyle w:val="a7"/>
              <w:jc w:val="center"/>
              <w:rPr>
                <w:rFonts w:ascii="Times New Roman" w:hAnsi="Times New Roman" w:cs="Times New Roman"/>
                <w:b/>
                <w:i/>
              </w:rPr>
            </w:pPr>
            <w:r w:rsidRPr="005B08F2">
              <w:rPr>
                <w:rFonts w:ascii="Times New Roman" w:hAnsi="Times New Roman" w:cs="Times New Roman"/>
                <w:b/>
                <w:i/>
                <w:w w:val="105"/>
              </w:rPr>
              <w:t>Раздел</w:t>
            </w:r>
            <w:r w:rsidR="004C7DBD" w:rsidRPr="005B08F2">
              <w:rPr>
                <w:rFonts w:ascii="Times New Roman" w:hAnsi="Times New Roman" w:cs="Times New Roman"/>
                <w:b/>
                <w:i/>
                <w:w w:val="105"/>
              </w:rPr>
              <w:t xml:space="preserve"> </w:t>
            </w:r>
            <w:r w:rsidRPr="005B08F2">
              <w:rPr>
                <w:rFonts w:ascii="Times New Roman" w:hAnsi="Times New Roman" w:cs="Times New Roman"/>
                <w:b/>
                <w:i/>
                <w:w w:val="105"/>
              </w:rPr>
              <w:t>4.</w:t>
            </w:r>
          </w:p>
          <w:p w:rsidR="008A70CC" w:rsidRPr="005B08F2" w:rsidRDefault="008A70CC" w:rsidP="004C7DBD">
            <w:pPr>
              <w:pStyle w:val="a7"/>
              <w:jc w:val="center"/>
              <w:rPr>
                <w:rFonts w:ascii="Times New Roman" w:hAnsi="Times New Roman" w:cs="Times New Roman"/>
              </w:rPr>
            </w:pPr>
            <w:r w:rsidRPr="005B08F2">
              <w:rPr>
                <w:rFonts w:ascii="Times New Roman" w:hAnsi="Times New Roman" w:cs="Times New Roman"/>
                <w:w w:val="115"/>
              </w:rPr>
              <w:t>Трудовые</w:t>
            </w:r>
            <w:r w:rsidRPr="005B08F2">
              <w:rPr>
                <w:rFonts w:ascii="Times New Roman" w:hAnsi="Times New Roman" w:cs="Times New Roman"/>
                <w:spacing w:val="1"/>
                <w:w w:val="115"/>
              </w:rPr>
              <w:t xml:space="preserve"> </w:t>
            </w:r>
            <w:r w:rsidRPr="005B08F2">
              <w:rPr>
                <w:rFonts w:ascii="Times New Roman" w:hAnsi="Times New Roman" w:cs="Times New Roman"/>
                <w:w w:val="115"/>
              </w:rPr>
              <w:t>действия</w:t>
            </w:r>
            <w:r w:rsidRPr="005B08F2">
              <w:rPr>
                <w:rFonts w:ascii="Times New Roman" w:hAnsi="Times New Roman" w:cs="Times New Roman"/>
                <w:spacing w:val="36"/>
                <w:w w:val="115"/>
              </w:rPr>
              <w:t xml:space="preserve"> </w:t>
            </w:r>
            <w:r w:rsidRPr="005B08F2">
              <w:rPr>
                <w:rFonts w:ascii="Times New Roman" w:hAnsi="Times New Roman" w:cs="Times New Roman"/>
                <w:w w:val="115"/>
              </w:rPr>
              <w:t>как</w:t>
            </w:r>
            <w:r w:rsidRPr="005B08F2">
              <w:rPr>
                <w:rFonts w:ascii="Times New Roman" w:hAnsi="Times New Roman" w:cs="Times New Roman"/>
                <w:spacing w:val="-66"/>
                <w:w w:val="115"/>
              </w:rPr>
              <w:t xml:space="preserve"> </w:t>
            </w:r>
            <w:r w:rsidRPr="005B08F2">
              <w:rPr>
                <w:rFonts w:ascii="Times New Roman" w:hAnsi="Times New Roman" w:cs="Times New Roman"/>
                <w:w w:val="115"/>
              </w:rPr>
              <w:t>основные</w:t>
            </w:r>
            <w:r w:rsidRPr="005B08F2">
              <w:rPr>
                <w:rFonts w:ascii="Times New Roman" w:hAnsi="Times New Roman" w:cs="Times New Roman"/>
                <w:spacing w:val="1"/>
                <w:w w:val="115"/>
              </w:rPr>
              <w:t xml:space="preserve"> </w:t>
            </w:r>
            <w:r w:rsidRPr="005B08F2">
              <w:rPr>
                <w:rFonts w:ascii="Times New Roman" w:hAnsi="Times New Roman" w:cs="Times New Roman"/>
                <w:w w:val="115"/>
              </w:rPr>
              <w:t>слагаемые</w:t>
            </w:r>
            <w:r w:rsidRPr="005B08F2">
              <w:rPr>
                <w:rFonts w:ascii="Times New Roman" w:hAnsi="Times New Roman" w:cs="Times New Roman"/>
                <w:spacing w:val="1"/>
                <w:w w:val="115"/>
              </w:rPr>
              <w:t xml:space="preserve"> </w:t>
            </w:r>
            <w:r w:rsidRPr="005B08F2">
              <w:rPr>
                <w:rFonts w:ascii="Times New Roman" w:hAnsi="Times New Roman" w:cs="Times New Roman"/>
                <w:w w:val="115"/>
              </w:rPr>
              <w:t>технологии</w:t>
            </w:r>
          </w:p>
        </w:tc>
        <w:tc>
          <w:tcPr>
            <w:tcW w:w="1701" w:type="dxa"/>
            <w:tcBorders>
              <w:top w:val="single" w:sz="4" w:space="0" w:color="231F20"/>
              <w:left w:val="single" w:sz="4" w:space="0" w:color="231F20"/>
              <w:bottom w:val="single" w:sz="4" w:space="0" w:color="231F20"/>
              <w:right w:val="single" w:sz="4" w:space="0" w:color="231F20"/>
            </w:tcBorders>
          </w:tcPr>
          <w:p w:rsidR="008A70CC" w:rsidRPr="005B08F2" w:rsidRDefault="008A70CC" w:rsidP="004C7DBD">
            <w:pPr>
              <w:pStyle w:val="a7"/>
              <w:jc w:val="center"/>
              <w:rPr>
                <w:rFonts w:ascii="Times New Roman" w:hAnsi="Times New Roman" w:cs="Times New Roman"/>
                <w:b/>
                <w:i/>
              </w:rPr>
            </w:pPr>
            <w:r w:rsidRPr="005B08F2">
              <w:rPr>
                <w:rFonts w:ascii="Times New Roman" w:hAnsi="Times New Roman" w:cs="Times New Roman"/>
                <w:b/>
                <w:i/>
                <w:w w:val="115"/>
              </w:rPr>
              <w:t>Раздел</w:t>
            </w:r>
            <w:r w:rsidR="004C7DBD" w:rsidRPr="005B08F2">
              <w:rPr>
                <w:rFonts w:ascii="Times New Roman" w:hAnsi="Times New Roman" w:cs="Times New Roman"/>
                <w:b/>
                <w:i/>
                <w:w w:val="115"/>
              </w:rPr>
              <w:t xml:space="preserve"> </w:t>
            </w:r>
            <w:r w:rsidRPr="005B08F2">
              <w:rPr>
                <w:rFonts w:ascii="Times New Roman" w:hAnsi="Times New Roman" w:cs="Times New Roman"/>
                <w:b/>
                <w:i/>
                <w:w w:val="115"/>
              </w:rPr>
              <w:t>6.</w:t>
            </w:r>
          </w:p>
          <w:p w:rsidR="008A70CC" w:rsidRPr="005B08F2" w:rsidRDefault="008A70CC" w:rsidP="004C7DBD">
            <w:pPr>
              <w:pStyle w:val="a7"/>
              <w:jc w:val="center"/>
              <w:rPr>
                <w:rFonts w:ascii="Times New Roman" w:hAnsi="Times New Roman" w:cs="Times New Roman"/>
              </w:rPr>
            </w:pPr>
            <w:r w:rsidRPr="005B08F2">
              <w:rPr>
                <w:rFonts w:ascii="Times New Roman" w:hAnsi="Times New Roman" w:cs="Times New Roman"/>
                <w:w w:val="115"/>
              </w:rPr>
              <w:t>Технология</w:t>
            </w:r>
            <w:r w:rsidRPr="005B08F2">
              <w:rPr>
                <w:rFonts w:ascii="Times New Roman" w:hAnsi="Times New Roman" w:cs="Times New Roman"/>
                <w:spacing w:val="1"/>
                <w:w w:val="115"/>
              </w:rPr>
              <w:t xml:space="preserve"> </w:t>
            </w:r>
            <w:r w:rsidRPr="005B08F2">
              <w:rPr>
                <w:rFonts w:ascii="Times New Roman" w:hAnsi="Times New Roman" w:cs="Times New Roman"/>
                <w:w w:val="115"/>
              </w:rPr>
              <w:t>обработки</w:t>
            </w:r>
            <w:r w:rsidRPr="005B08F2">
              <w:rPr>
                <w:rFonts w:ascii="Times New Roman" w:hAnsi="Times New Roman" w:cs="Times New Roman"/>
                <w:spacing w:val="1"/>
                <w:w w:val="115"/>
              </w:rPr>
              <w:t xml:space="preserve"> </w:t>
            </w:r>
            <w:r w:rsidRPr="005B08F2">
              <w:rPr>
                <w:rFonts w:ascii="Times New Roman" w:hAnsi="Times New Roman" w:cs="Times New Roman"/>
                <w:w w:val="110"/>
              </w:rPr>
              <w:t>текстильных</w:t>
            </w:r>
            <w:r w:rsidRPr="005B08F2">
              <w:rPr>
                <w:rFonts w:ascii="Times New Roman" w:hAnsi="Times New Roman" w:cs="Times New Roman"/>
                <w:spacing w:val="1"/>
                <w:w w:val="110"/>
              </w:rPr>
              <w:t xml:space="preserve"> </w:t>
            </w:r>
            <w:r w:rsidRPr="005B08F2">
              <w:rPr>
                <w:rFonts w:ascii="Times New Roman" w:hAnsi="Times New Roman" w:cs="Times New Roman"/>
                <w:w w:val="115"/>
              </w:rPr>
              <w:t>материалов.</w:t>
            </w:r>
          </w:p>
          <w:p w:rsidR="008A70CC" w:rsidRPr="005B08F2" w:rsidRDefault="008A70CC" w:rsidP="004C7DBD">
            <w:pPr>
              <w:pStyle w:val="a7"/>
              <w:jc w:val="center"/>
              <w:rPr>
                <w:rFonts w:ascii="Times New Roman" w:hAnsi="Times New Roman" w:cs="Times New Roman"/>
                <w:b/>
              </w:rPr>
            </w:pPr>
          </w:p>
          <w:p w:rsidR="008A70CC" w:rsidRPr="005B08F2" w:rsidRDefault="008A70CC" w:rsidP="004C7DBD">
            <w:pPr>
              <w:pStyle w:val="a7"/>
              <w:jc w:val="center"/>
              <w:rPr>
                <w:rFonts w:ascii="Times New Roman" w:hAnsi="Times New Roman" w:cs="Times New Roman"/>
                <w:b/>
                <w:i/>
              </w:rPr>
            </w:pPr>
            <w:r w:rsidRPr="005B08F2">
              <w:rPr>
                <w:rFonts w:ascii="Times New Roman" w:hAnsi="Times New Roman" w:cs="Times New Roman"/>
                <w:b/>
                <w:i/>
                <w:w w:val="115"/>
              </w:rPr>
              <w:t>Раздел</w:t>
            </w:r>
            <w:r w:rsidR="004C7DBD" w:rsidRPr="005B08F2">
              <w:rPr>
                <w:rFonts w:ascii="Times New Roman" w:hAnsi="Times New Roman" w:cs="Times New Roman"/>
                <w:b/>
                <w:i/>
                <w:w w:val="115"/>
              </w:rPr>
              <w:t xml:space="preserve"> </w:t>
            </w:r>
            <w:r w:rsidRPr="005B08F2">
              <w:rPr>
                <w:rFonts w:ascii="Times New Roman" w:hAnsi="Times New Roman" w:cs="Times New Roman"/>
                <w:b/>
                <w:i/>
                <w:w w:val="115"/>
              </w:rPr>
              <w:t>7.</w:t>
            </w:r>
          </w:p>
          <w:p w:rsidR="008A70CC" w:rsidRPr="005B08F2" w:rsidRDefault="008A70CC" w:rsidP="004C7DBD">
            <w:pPr>
              <w:pStyle w:val="a7"/>
              <w:jc w:val="center"/>
              <w:rPr>
                <w:rFonts w:ascii="Times New Roman" w:hAnsi="Times New Roman" w:cs="Times New Roman"/>
              </w:rPr>
            </w:pPr>
            <w:r w:rsidRPr="005B08F2">
              <w:rPr>
                <w:rFonts w:ascii="Times New Roman" w:hAnsi="Times New Roman" w:cs="Times New Roman"/>
                <w:w w:val="115"/>
              </w:rPr>
              <w:t>Технология</w:t>
            </w:r>
            <w:r w:rsidRPr="005B08F2">
              <w:rPr>
                <w:rFonts w:ascii="Times New Roman" w:hAnsi="Times New Roman" w:cs="Times New Roman"/>
                <w:spacing w:val="1"/>
                <w:w w:val="115"/>
              </w:rPr>
              <w:t xml:space="preserve"> </w:t>
            </w:r>
            <w:r w:rsidRPr="005B08F2">
              <w:rPr>
                <w:rFonts w:ascii="Times New Roman" w:hAnsi="Times New Roman" w:cs="Times New Roman"/>
                <w:w w:val="115"/>
              </w:rPr>
              <w:t>обработки</w:t>
            </w:r>
            <w:r w:rsidRPr="005B08F2">
              <w:rPr>
                <w:rFonts w:ascii="Times New Roman" w:hAnsi="Times New Roman" w:cs="Times New Roman"/>
                <w:spacing w:val="1"/>
                <w:w w:val="115"/>
              </w:rPr>
              <w:t xml:space="preserve"> </w:t>
            </w:r>
            <w:r w:rsidRPr="005B08F2">
              <w:rPr>
                <w:rFonts w:ascii="Times New Roman" w:hAnsi="Times New Roman" w:cs="Times New Roman"/>
                <w:w w:val="115"/>
              </w:rPr>
              <w:t>пище</w:t>
            </w:r>
            <w:r w:rsidRPr="005B08F2">
              <w:rPr>
                <w:rFonts w:ascii="Times New Roman" w:hAnsi="Times New Roman" w:cs="Times New Roman"/>
                <w:spacing w:val="-2"/>
                <w:w w:val="115"/>
              </w:rPr>
              <w:t>вых</w:t>
            </w:r>
            <w:r w:rsidRPr="005B08F2">
              <w:rPr>
                <w:rFonts w:ascii="Times New Roman" w:hAnsi="Times New Roman" w:cs="Times New Roman"/>
                <w:spacing w:val="-66"/>
                <w:w w:val="115"/>
              </w:rPr>
              <w:t xml:space="preserve"> </w:t>
            </w:r>
            <w:r w:rsidRPr="005B08F2">
              <w:rPr>
                <w:rFonts w:ascii="Times New Roman" w:hAnsi="Times New Roman" w:cs="Times New Roman"/>
                <w:w w:val="115"/>
              </w:rPr>
              <w:t>продуктов</w:t>
            </w:r>
          </w:p>
        </w:tc>
        <w:tc>
          <w:tcPr>
            <w:tcW w:w="1418" w:type="dxa"/>
            <w:tcBorders>
              <w:top w:val="single" w:sz="4" w:space="0" w:color="231F20"/>
              <w:left w:val="single" w:sz="4" w:space="0" w:color="231F20"/>
              <w:bottom w:val="single" w:sz="4" w:space="0" w:color="231F20"/>
              <w:right w:val="single" w:sz="4" w:space="0" w:color="231F20"/>
            </w:tcBorders>
          </w:tcPr>
          <w:p w:rsidR="008A70CC" w:rsidRPr="005B08F2" w:rsidRDefault="008A70CC" w:rsidP="004C7DBD">
            <w:pPr>
              <w:pStyle w:val="a7"/>
              <w:jc w:val="center"/>
              <w:rPr>
                <w:rFonts w:ascii="Times New Roman" w:hAnsi="Times New Roman" w:cs="Times New Roman"/>
                <w:b/>
                <w:i/>
              </w:rPr>
            </w:pPr>
            <w:r w:rsidRPr="005B08F2">
              <w:rPr>
                <w:rFonts w:ascii="Times New Roman" w:hAnsi="Times New Roman" w:cs="Times New Roman"/>
                <w:b/>
                <w:i/>
              </w:rPr>
              <w:t>Раздел</w:t>
            </w:r>
            <w:r w:rsidRPr="005B08F2">
              <w:rPr>
                <w:rFonts w:ascii="Times New Roman" w:hAnsi="Times New Roman" w:cs="Times New Roman"/>
                <w:b/>
                <w:i/>
                <w:spacing w:val="40"/>
              </w:rPr>
              <w:t xml:space="preserve"> </w:t>
            </w:r>
            <w:r w:rsidRPr="005B08F2">
              <w:rPr>
                <w:rFonts w:ascii="Times New Roman" w:hAnsi="Times New Roman" w:cs="Times New Roman"/>
                <w:b/>
                <w:i/>
              </w:rPr>
              <w:t>9.</w:t>
            </w:r>
          </w:p>
          <w:p w:rsidR="008A70CC" w:rsidRPr="005B08F2" w:rsidRDefault="008A70CC" w:rsidP="004C7DBD">
            <w:pPr>
              <w:pStyle w:val="a7"/>
              <w:jc w:val="center"/>
              <w:rPr>
                <w:rFonts w:ascii="Times New Roman" w:hAnsi="Times New Roman" w:cs="Times New Roman"/>
              </w:rPr>
            </w:pPr>
            <w:r w:rsidRPr="005B08F2">
              <w:rPr>
                <w:rFonts w:ascii="Times New Roman" w:hAnsi="Times New Roman" w:cs="Times New Roman"/>
                <w:w w:val="115"/>
              </w:rPr>
              <w:t>Машины</w:t>
            </w:r>
          </w:p>
          <w:p w:rsidR="008A70CC" w:rsidRPr="005B08F2" w:rsidRDefault="008A70CC" w:rsidP="004C7DBD">
            <w:pPr>
              <w:pStyle w:val="a7"/>
              <w:jc w:val="center"/>
              <w:rPr>
                <w:rFonts w:ascii="Times New Roman" w:hAnsi="Times New Roman" w:cs="Times New Roman"/>
              </w:rPr>
            </w:pPr>
            <w:r w:rsidRPr="005B08F2">
              <w:rPr>
                <w:rFonts w:ascii="Times New Roman" w:hAnsi="Times New Roman" w:cs="Times New Roman"/>
                <w:w w:val="120"/>
              </w:rPr>
              <w:t>и их</w:t>
            </w:r>
            <w:r w:rsidRPr="005B08F2">
              <w:rPr>
                <w:rFonts w:ascii="Times New Roman" w:hAnsi="Times New Roman" w:cs="Times New Roman"/>
                <w:spacing w:val="1"/>
                <w:w w:val="120"/>
              </w:rPr>
              <w:t xml:space="preserve"> </w:t>
            </w:r>
            <w:r w:rsidRPr="005B08F2">
              <w:rPr>
                <w:rFonts w:ascii="Times New Roman" w:hAnsi="Times New Roman" w:cs="Times New Roman"/>
                <w:w w:val="120"/>
              </w:rPr>
              <w:t>модели</w:t>
            </w:r>
          </w:p>
        </w:tc>
        <w:tc>
          <w:tcPr>
            <w:tcW w:w="1701" w:type="dxa"/>
            <w:tcBorders>
              <w:top w:val="single" w:sz="4" w:space="0" w:color="231F20"/>
              <w:left w:val="single" w:sz="4" w:space="0" w:color="231F20"/>
              <w:bottom w:val="single" w:sz="4" w:space="0" w:color="231F20"/>
              <w:right w:val="single" w:sz="4" w:space="0" w:color="231F20"/>
            </w:tcBorders>
          </w:tcPr>
          <w:p w:rsidR="008A70CC" w:rsidRPr="005B08F2" w:rsidRDefault="008A70CC" w:rsidP="004C7DBD">
            <w:pPr>
              <w:pStyle w:val="a7"/>
              <w:jc w:val="center"/>
              <w:rPr>
                <w:rFonts w:ascii="Times New Roman" w:hAnsi="Times New Roman" w:cs="Times New Roman"/>
              </w:rPr>
            </w:pPr>
          </w:p>
        </w:tc>
        <w:tc>
          <w:tcPr>
            <w:tcW w:w="1701" w:type="dxa"/>
            <w:tcBorders>
              <w:top w:val="single" w:sz="4" w:space="0" w:color="231F20"/>
              <w:left w:val="single" w:sz="4" w:space="0" w:color="231F20"/>
              <w:bottom w:val="single" w:sz="4" w:space="0" w:color="231F20"/>
              <w:right w:val="single" w:sz="4" w:space="0" w:color="231F20"/>
            </w:tcBorders>
          </w:tcPr>
          <w:p w:rsidR="008A70CC" w:rsidRPr="005B08F2" w:rsidRDefault="008A70CC" w:rsidP="004C7DBD">
            <w:pPr>
              <w:pStyle w:val="a7"/>
              <w:jc w:val="center"/>
              <w:rPr>
                <w:rFonts w:ascii="Times New Roman" w:hAnsi="Times New Roman" w:cs="Times New Roman"/>
                <w:b/>
                <w:i/>
              </w:rPr>
            </w:pPr>
            <w:r w:rsidRPr="005B08F2">
              <w:rPr>
                <w:rFonts w:ascii="Times New Roman" w:hAnsi="Times New Roman" w:cs="Times New Roman"/>
                <w:b/>
                <w:i/>
                <w:w w:val="110"/>
              </w:rPr>
              <w:t>Раздел</w:t>
            </w:r>
            <w:r w:rsidR="004C7DBD" w:rsidRPr="005B08F2">
              <w:rPr>
                <w:rFonts w:ascii="Times New Roman" w:hAnsi="Times New Roman" w:cs="Times New Roman"/>
                <w:b/>
                <w:i/>
                <w:w w:val="110"/>
              </w:rPr>
              <w:t xml:space="preserve"> </w:t>
            </w:r>
            <w:r w:rsidRPr="005B08F2">
              <w:rPr>
                <w:rFonts w:ascii="Times New Roman" w:hAnsi="Times New Roman" w:cs="Times New Roman"/>
                <w:b/>
                <w:i/>
                <w:w w:val="110"/>
              </w:rPr>
              <w:t>12.</w:t>
            </w:r>
          </w:p>
          <w:p w:rsidR="008A70CC" w:rsidRPr="005B08F2" w:rsidRDefault="008A70CC" w:rsidP="004C7DBD">
            <w:pPr>
              <w:pStyle w:val="a7"/>
              <w:jc w:val="center"/>
              <w:rPr>
                <w:rFonts w:ascii="Times New Roman" w:hAnsi="Times New Roman" w:cs="Times New Roman"/>
              </w:rPr>
            </w:pPr>
            <w:r w:rsidRPr="005B08F2">
              <w:rPr>
                <w:rFonts w:ascii="Times New Roman" w:hAnsi="Times New Roman" w:cs="Times New Roman"/>
                <w:w w:val="115"/>
              </w:rPr>
              <w:t>Технологии</w:t>
            </w:r>
            <w:r w:rsidRPr="005B08F2">
              <w:rPr>
                <w:rFonts w:ascii="Times New Roman" w:hAnsi="Times New Roman" w:cs="Times New Roman"/>
                <w:spacing w:val="-4"/>
                <w:w w:val="115"/>
              </w:rPr>
              <w:t>и</w:t>
            </w:r>
            <w:r w:rsidR="004C7DBD" w:rsidRPr="005B08F2">
              <w:rPr>
                <w:rFonts w:ascii="Times New Roman" w:hAnsi="Times New Roman" w:cs="Times New Roman"/>
                <w:spacing w:val="-4"/>
                <w:w w:val="115"/>
              </w:rPr>
              <w:t xml:space="preserve"> </w:t>
            </w:r>
            <w:r w:rsidRPr="005B08F2">
              <w:rPr>
                <w:rFonts w:ascii="Times New Roman" w:hAnsi="Times New Roman" w:cs="Times New Roman"/>
                <w:spacing w:val="-66"/>
                <w:w w:val="115"/>
              </w:rPr>
              <w:t xml:space="preserve"> </w:t>
            </w:r>
            <w:r w:rsidRPr="005B08F2">
              <w:rPr>
                <w:rFonts w:ascii="Times New Roman" w:hAnsi="Times New Roman" w:cs="Times New Roman"/>
                <w:w w:val="115"/>
              </w:rPr>
              <w:t>человек</w:t>
            </w:r>
          </w:p>
        </w:tc>
      </w:tr>
      <w:tr w:rsidR="00C8035A" w:rsidRPr="005B3899" w:rsidTr="002E192F">
        <w:trPr>
          <w:trHeight w:val="846"/>
        </w:trPr>
        <w:tc>
          <w:tcPr>
            <w:tcW w:w="1418" w:type="dxa"/>
            <w:gridSpan w:val="2"/>
            <w:tcBorders>
              <w:top w:val="single" w:sz="4" w:space="0" w:color="231F20"/>
              <w:bottom w:val="single" w:sz="4" w:space="0" w:color="231F20"/>
            </w:tcBorders>
          </w:tcPr>
          <w:p w:rsidR="00C8035A" w:rsidRPr="005B08F2" w:rsidRDefault="00C8035A" w:rsidP="00C8035A">
            <w:pPr>
              <w:pStyle w:val="a7"/>
              <w:jc w:val="center"/>
              <w:rPr>
                <w:rFonts w:ascii="Times New Roman" w:hAnsi="Times New Roman" w:cs="Times New Roman"/>
              </w:rPr>
            </w:pPr>
            <w:r w:rsidRPr="005B08F2">
              <w:rPr>
                <w:rFonts w:ascii="Times New Roman" w:hAnsi="Times New Roman" w:cs="Times New Roman"/>
                <w:w w:val="120"/>
              </w:rPr>
              <w:t>3D–</w:t>
            </w:r>
          </w:p>
          <w:p w:rsidR="00C8035A" w:rsidRPr="005B08F2" w:rsidRDefault="00C8035A" w:rsidP="00C8035A">
            <w:pPr>
              <w:pStyle w:val="a7"/>
              <w:jc w:val="center"/>
              <w:rPr>
                <w:rFonts w:ascii="Times New Roman" w:hAnsi="Times New Roman" w:cs="Times New Roman"/>
              </w:rPr>
            </w:pPr>
            <w:r w:rsidRPr="005B08F2">
              <w:rPr>
                <w:rFonts w:ascii="Times New Roman" w:hAnsi="Times New Roman" w:cs="Times New Roman"/>
                <w:w w:val="115"/>
              </w:rPr>
              <w:t>моде-</w:t>
            </w:r>
            <w:r w:rsidRPr="005B08F2">
              <w:rPr>
                <w:rFonts w:ascii="Times New Roman" w:hAnsi="Times New Roman" w:cs="Times New Roman"/>
                <w:spacing w:val="1"/>
                <w:w w:val="115"/>
              </w:rPr>
              <w:t xml:space="preserve"> </w:t>
            </w:r>
            <w:r w:rsidRPr="005B08F2">
              <w:rPr>
                <w:rFonts w:ascii="Times New Roman" w:hAnsi="Times New Roman" w:cs="Times New Roman"/>
                <w:w w:val="115"/>
              </w:rPr>
              <w:t>лирован</w:t>
            </w:r>
            <w:r w:rsidRPr="005B08F2">
              <w:rPr>
                <w:rFonts w:ascii="Times New Roman" w:hAnsi="Times New Roman" w:cs="Times New Roman"/>
                <w:spacing w:val="-66"/>
                <w:w w:val="115"/>
              </w:rPr>
              <w:t xml:space="preserve"> </w:t>
            </w:r>
            <w:r w:rsidRPr="005B08F2">
              <w:rPr>
                <w:rFonts w:ascii="Times New Roman" w:hAnsi="Times New Roman" w:cs="Times New Roman"/>
                <w:w w:val="115"/>
              </w:rPr>
              <w:t>ие,</w:t>
            </w:r>
            <w:r w:rsidRPr="005B08F2">
              <w:rPr>
                <w:rFonts w:ascii="Times New Roman" w:hAnsi="Times New Roman" w:cs="Times New Roman"/>
                <w:spacing w:val="1"/>
                <w:w w:val="115"/>
              </w:rPr>
              <w:t xml:space="preserve"> </w:t>
            </w:r>
            <w:r w:rsidRPr="005B08F2">
              <w:rPr>
                <w:rFonts w:ascii="Times New Roman" w:hAnsi="Times New Roman" w:cs="Times New Roman"/>
                <w:w w:val="115"/>
              </w:rPr>
              <w:t>прототи</w:t>
            </w:r>
            <w:r w:rsidRPr="005B08F2">
              <w:rPr>
                <w:rFonts w:ascii="Times New Roman" w:hAnsi="Times New Roman" w:cs="Times New Roman"/>
                <w:spacing w:val="-66"/>
                <w:w w:val="115"/>
              </w:rPr>
              <w:t xml:space="preserve"> </w:t>
            </w:r>
            <w:r w:rsidRPr="005B08F2">
              <w:rPr>
                <w:rFonts w:ascii="Times New Roman" w:hAnsi="Times New Roman" w:cs="Times New Roman"/>
                <w:w w:val="115"/>
              </w:rPr>
              <w:t>пи-</w:t>
            </w:r>
            <w:r w:rsidRPr="005B08F2">
              <w:rPr>
                <w:rFonts w:ascii="Times New Roman" w:hAnsi="Times New Roman" w:cs="Times New Roman"/>
                <w:spacing w:val="1"/>
                <w:w w:val="115"/>
              </w:rPr>
              <w:t xml:space="preserve"> </w:t>
            </w:r>
            <w:r w:rsidRPr="005B08F2">
              <w:rPr>
                <w:rFonts w:ascii="Times New Roman" w:hAnsi="Times New Roman" w:cs="Times New Roman"/>
                <w:w w:val="115"/>
              </w:rPr>
              <w:t>рование</w:t>
            </w:r>
            <w:r w:rsidRPr="005B08F2">
              <w:rPr>
                <w:rFonts w:ascii="Times New Roman" w:hAnsi="Times New Roman" w:cs="Times New Roman"/>
                <w:w w:val="119"/>
              </w:rPr>
              <w:t>,</w:t>
            </w:r>
          </w:p>
          <w:p w:rsidR="00C8035A" w:rsidRPr="005B08F2" w:rsidRDefault="00C8035A" w:rsidP="00C8035A">
            <w:pPr>
              <w:pStyle w:val="a7"/>
              <w:jc w:val="center"/>
              <w:rPr>
                <w:rFonts w:ascii="Times New Roman" w:hAnsi="Times New Roman" w:cs="Times New Roman"/>
              </w:rPr>
            </w:pPr>
            <w:r w:rsidRPr="005B08F2">
              <w:rPr>
                <w:rFonts w:ascii="Times New Roman" w:hAnsi="Times New Roman" w:cs="Times New Roman"/>
                <w:w w:val="120"/>
              </w:rPr>
              <w:t>макетир</w:t>
            </w:r>
            <w:r w:rsidRPr="005B08F2">
              <w:rPr>
                <w:rFonts w:ascii="Times New Roman" w:hAnsi="Times New Roman" w:cs="Times New Roman"/>
                <w:w w:val="119"/>
              </w:rPr>
              <w:t xml:space="preserve"> </w:t>
            </w:r>
            <w:r w:rsidRPr="005B08F2">
              <w:rPr>
                <w:rFonts w:ascii="Times New Roman" w:hAnsi="Times New Roman" w:cs="Times New Roman"/>
                <w:w w:val="120"/>
              </w:rPr>
              <w:t>ование</w:t>
            </w:r>
          </w:p>
        </w:tc>
        <w:tc>
          <w:tcPr>
            <w:tcW w:w="1559" w:type="dxa"/>
            <w:tcBorders>
              <w:top w:val="single" w:sz="4" w:space="0" w:color="231F20"/>
              <w:bottom w:val="single" w:sz="4" w:space="0" w:color="231F20"/>
              <w:right w:val="single" w:sz="4" w:space="0" w:color="231F20"/>
            </w:tcBorders>
          </w:tcPr>
          <w:p w:rsidR="00C8035A" w:rsidRPr="005B08F2" w:rsidRDefault="00C8035A" w:rsidP="00C8035A">
            <w:pPr>
              <w:pStyle w:val="a7"/>
              <w:jc w:val="center"/>
              <w:rPr>
                <w:rFonts w:ascii="Times New Roman" w:hAnsi="Times New Roman" w:cs="Times New Roman"/>
              </w:rPr>
            </w:pPr>
          </w:p>
        </w:tc>
        <w:tc>
          <w:tcPr>
            <w:tcW w:w="1701" w:type="dxa"/>
            <w:tcBorders>
              <w:top w:val="single" w:sz="4" w:space="0" w:color="231F20"/>
              <w:left w:val="single" w:sz="4" w:space="0" w:color="231F20"/>
              <w:bottom w:val="single" w:sz="4" w:space="0" w:color="231F20"/>
              <w:right w:val="single" w:sz="4" w:space="0" w:color="231F20"/>
            </w:tcBorders>
          </w:tcPr>
          <w:p w:rsidR="00C8035A" w:rsidRPr="005B08F2" w:rsidRDefault="00C8035A" w:rsidP="00C8035A">
            <w:pPr>
              <w:pStyle w:val="a7"/>
              <w:jc w:val="center"/>
              <w:rPr>
                <w:rFonts w:ascii="Times New Roman" w:hAnsi="Times New Roman" w:cs="Times New Roman"/>
              </w:rPr>
            </w:pPr>
          </w:p>
        </w:tc>
        <w:tc>
          <w:tcPr>
            <w:tcW w:w="1418" w:type="dxa"/>
            <w:tcBorders>
              <w:top w:val="single" w:sz="4" w:space="0" w:color="231F20"/>
              <w:left w:val="single" w:sz="4" w:space="0" w:color="231F20"/>
              <w:bottom w:val="single" w:sz="4" w:space="0" w:color="231F20"/>
              <w:right w:val="single" w:sz="4" w:space="0" w:color="231F20"/>
            </w:tcBorders>
          </w:tcPr>
          <w:p w:rsidR="00C8035A" w:rsidRPr="005B08F2" w:rsidRDefault="00C8035A" w:rsidP="00C8035A">
            <w:pPr>
              <w:pStyle w:val="a7"/>
              <w:jc w:val="center"/>
              <w:rPr>
                <w:rFonts w:ascii="Times New Roman" w:hAnsi="Times New Roman" w:cs="Times New Roman"/>
                <w:b/>
                <w:i/>
              </w:rPr>
            </w:pPr>
            <w:r w:rsidRPr="005B08F2">
              <w:rPr>
                <w:rFonts w:ascii="Times New Roman" w:hAnsi="Times New Roman" w:cs="Times New Roman"/>
                <w:b/>
                <w:i/>
                <w:w w:val="115"/>
              </w:rPr>
              <w:t>Раздел 1.</w:t>
            </w:r>
          </w:p>
          <w:p w:rsidR="00C8035A" w:rsidRPr="005B08F2" w:rsidRDefault="00C8035A" w:rsidP="00C8035A">
            <w:pPr>
              <w:pStyle w:val="a7"/>
              <w:jc w:val="center"/>
              <w:rPr>
                <w:rFonts w:ascii="Times New Roman" w:hAnsi="Times New Roman" w:cs="Times New Roman"/>
              </w:rPr>
            </w:pPr>
            <w:r w:rsidRPr="005B08F2">
              <w:rPr>
                <w:rFonts w:ascii="Times New Roman" w:hAnsi="Times New Roman" w:cs="Times New Roman"/>
                <w:w w:val="115"/>
              </w:rPr>
              <w:t>Модели и</w:t>
            </w:r>
            <w:r w:rsidRPr="005B08F2">
              <w:rPr>
                <w:rFonts w:ascii="Times New Roman" w:hAnsi="Times New Roman" w:cs="Times New Roman"/>
                <w:spacing w:val="-66"/>
                <w:w w:val="115"/>
              </w:rPr>
              <w:t xml:space="preserve"> </w:t>
            </w:r>
            <w:r w:rsidRPr="005B08F2">
              <w:rPr>
                <w:rFonts w:ascii="Times New Roman" w:hAnsi="Times New Roman" w:cs="Times New Roman"/>
                <w:w w:val="115"/>
              </w:rPr>
              <w:t>технологии.</w:t>
            </w:r>
          </w:p>
          <w:p w:rsidR="00C8035A" w:rsidRPr="005B08F2" w:rsidRDefault="00C8035A" w:rsidP="00C8035A">
            <w:pPr>
              <w:pStyle w:val="a7"/>
              <w:jc w:val="center"/>
              <w:rPr>
                <w:rFonts w:ascii="Times New Roman" w:hAnsi="Times New Roman" w:cs="Times New Roman"/>
                <w:b/>
              </w:rPr>
            </w:pPr>
          </w:p>
          <w:p w:rsidR="00C8035A" w:rsidRPr="005B08F2" w:rsidRDefault="00C8035A" w:rsidP="00C8035A">
            <w:pPr>
              <w:pStyle w:val="a7"/>
              <w:jc w:val="center"/>
              <w:rPr>
                <w:rFonts w:ascii="Times New Roman" w:hAnsi="Times New Roman" w:cs="Times New Roman"/>
                <w:b/>
                <w:i/>
              </w:rPr>
            </w:pPr>
            <w:r w:rsidRPr="005B08F2">
              <w:rPr>
                <w:rFonts w:ascii="Times New Roman" w:hAnsi="Times New Roman" w:cs="Times New Roman"/>
                <w:b/>
                <w:i/>
                <w:w w:val="110"/>
              </w:rPr>
              <w:t>Раздел</w:t>
            </w:r>
            <w:r w:rsidR="004158B3" w:rsidRPr="005B08F2">
              <w:rPr>
                <w:rFonts w:ascii="Times New Roman" w:hAnsi="Times New Roman" w:cs="Times New Roman"/>
                <w:b/>
                <w:i/>
                <w:w w:val="110"/>
              </w:rPr>
              <w:t xml:space="preserve"> </w:t>
            </w:r>
            <w:r w:rsidRPr="005B08F2">
              <w:rPr>
                <w:rFonts w:ascii="Times New Roman" w:hAnsi="Times New Roman" w:cs="Times New Roman"/>
                <w:b/>
                <w:i/>
                <w:w w:val="110"/>
              </w:rPr>
              <w:t>2.</w:t>
            </w:r>
          </w:p>
          <w:p w:rsidR="00C8035A" w:rsidRPr="005B08F2" w:rsidRDefault="00C8035A" w:rsidP="00C8035A">
            <w:pPr>
              <w:pStyle w:val="a7"/>
              <w:jc w:val="center"/>
              <w:rPr>
                <w:rFonts w:ascii="Times New Roman" w:hAnsi="Times New Roman" w:cs="Times New Roman"/>
              </w:rPr>
            </w:pPr>
            <w:r w:rsidRPr="005B08F2">
              <w:rPr>
                <w:rFonts w:ascii="Times New Roman" w:hAnsi="Times New Roman" w:cs="Times New Roman"/>
                <w:w w:val="115"/>
              </w:rPr>
              <w:t>Визуальные</w:t>
            </w:r>
            <w:r w:rsidRPr="005B08F2">
              <w:rPr>
                <w:rFonts w:ascii="Times New Roman" w:hAnsi="Times New Roman" w:cs="Times New Roman"/>
                <w:spacing w:val="-67"/>
                <w:w w:val="115"/>
              </w:rPr>
              <w:t xml:space="preserve"> </w:t>
            </w:r>
            <w:r w:rsidRPr="005B08F2">
              <w:rPr>
                <w:rFonts w:ascii="Times New Roman" w:hAnsi="Times New Roman" w:cs="Times New Roman"/>
                <w:w w:val="115"/>
              </w:rPr>
              <w:t>модели</w:t>
            </w:r>
          </w:p>
        </w:tc>
        <w:tc>
          <w:tcPr>
            <w:tcW w:w="1701" w:type="dxa"/>
            <w:tcBorders>
              <w:top w:val="single" w:sz="4" w:space="0" w:color="231F20"/>
              <w:left w:val="single" w:sz="4" w:space="0" w:color="231F20"/>
              <w:bottom w:val="single" w:sz="4" w:space="0" w:color="231F20"/>
              <w:right w:val="single" w:sz="4" w:space="0" w:color="231F20"/>
            </w:tcBorders>
          </w:tcPr>
          <w:p w:rsidR="00C8035A" w:rsidRPr="005B08F2" w:rsidRDefault="00C8035A" w:rsidP="00C8035A">
            <w:pPr>
              <w:pStyle w:val="a7"/>
              <w:jc w:val="center"/>
              <w:rPr>
                <w:rFonts w:ascii="Times New Roman" w:hAnsi="Times New Roman" w:cs="Times New Roman"/>
                <w:b/>
                <w:i/>
              </w:rPr>
            </w:pPr>
            <w:r w:rsidRPr="005B08F2">
              <w:rPr>
                <w:rFonts w:ascii="Times New Roman" w:hAnsi="Times New Roman" w:cs="Times New Roman"/>
                <w:b/>
                <w:i/>
                <w:w w:val="105"/>
              </w:rPr>
              <w:t>Раздел 3.</w:t>
            </w:r>
          </w:p>
          <w:p w:rsidR="00C8035A" w:rsidRPr="005B08F2" w:rsidRDefault="00C8035A" w:rsidP="00C8035A">
            <w:pPr>
              <w:pStyle w:val="a7"/>
              <w:jc w:val="center"/>
              <w:rPr>
                <w:rFonts w:ascii="Times New Roman" w:hAnsi="Times New Roman" w:cs="Times New Roman"/>
              </w:rPr>
            </w:pPr>
            <w:r w:rsidRPr="005B08F2">
              <w:rPr>
                <w:rFonts w:ascii="Times New Roman" w:hAnsi="Times New Roman" w:cs="Times New Roman"/>
                <w:w w:val="115"/>
              </w:rPr>
              <w:t>Создан</w:t>
            </w:r>
            <w:r w:rsidRPr="005B08F2">
              <w:rPr>
                <w:rFonts w:ascii="Times New Roman" w:hAnsi="Times New Roman" w:cs="Times New Roman"/>
                <w:spacing w:val="1"/>
                <w:w w:val="115"/>
              </w:rPr>
              <w:t xml:space="preserve"> </w:t>
            </w:r>
            <w:r w:rsidRPr="005B08F2">
              <w:rPr>
                <w:rFonts w:ascii="Times New Roman" w:hAnsi="Times New Roman" w:cs="Times New Roman"/>
                <w:w w:val="115"/>
              </w:rPr>
              <w:t>ие</w:t>
            </w:r>
            <w:r w:rsidRPr="005B08F2">
              <w:rPr>
                <w:rFonts w:ascii="Times New Roman" w:hAnsi="Times New Roman" w:cs="Times New Roman"/>
                <w:spacing w:val="1"/>
                <w:w w:val="115"/>
              </w:rPr>
              <w:t xml:space="preserve"> </w:t>
            </w:r>
            <w:r w:rsidRPr="005B08F2">
              <w:rPr>
                <w:rFonts w:ascii="Times New Roman" w:hAnsi="Times New Roman" w:cs="Times New Roman"/>
                <w:w w:val="115"/>
              </w:rPr>
              <w:t>макетов</w:t>
            </w:r>
          </w:p>
          <w:p w:rsidR="00C8035A" w:rsidRPr="005B08F2" w:rsidRDefault="00C8035A" w:rsidP="00C8035A">
            <w:pPr>
              <w:pStyle w:val="a7"/>
              <w:jc w:val="center"/>
              <w:rPr>
                <w:rFonts w:ascii="Times New Roman" w:hAnsi="Times New Roman" w:cs="Times New Roman"/>
              </w:rPr>
            </w:pPr>
            <w:r w:rsidRPr="005B08F2">
              <w:rPr>
                <w:rFonts w:ascii="Times New Roman" w:hAnsi="Times New Roman" w:cs="Times New Roman"/>
                <w:w w:val="115"/>
              </w:rPr>
              <w:t>с</w:t>
            </w:r>
            <w:r w:rsidRPr="005B08F2">
              <w:rPr>
                <w:rFonts w:ascii="Times New Roman" w:hAnsi="Times New Roman" w:cs="Times New Roman"/>
                <w:spacing w:val="1"/>
                <w:w w:val="115"/>
              </w:rPr>
              <w:t xml:space="preserve"> </w:t>
            </w:r>
            <w:r w:rsidRPr="005B08F2">
              <w:rPr>
                <w:rFonts w:ascii="Times New Roman" w:hAnsi="Times New Roman" w:cs="Times New Roman"/>
                <w:w w:val="115"/>
              </w:rPr>
              <w:t>помощью</w:t>
            </w:r>
            <w:r w:rsidRPr="005B08F2">
              <w:rPr>
                <w:rFonts w:ascii="Times New Roman" w:hAnsi="Times New Roman" w:cs="Times New Roman"/>
                <w:spacing w:val="-66"/>
                <w:w w:val="115"/>
              </w:rPr>
              <w:t xml:space="preserve"> </w:t>
            </w:r>
            <w:r w:rsidRPr="005B08F2">
              <w:rPr>
                <w:rFonts w:ascii="Times New Roman" w:hAnsi="Times New Roman" w:cs="Times New Roman"/>
                <w:w w:val="115"/>
              </w:rPr>
              <w:t>программных</w:t>
            </w:r>
            <w:r w:rsidRPr="005B08F2">
              <w:rPr>
                <w:rFonts w:ascii="Times New Roman" w:hAnsi="Times New Roman" w:cs="Times New Roman"/>
                <w:spacing w:val="-67"/>
                <w:w w:val="115"/>
              </w:rPr>
              <w:t xml:space="preserve"> </w:t>
            </w:r>
            <w:r w:rsidRPr="005B08F2">
              <w:rPr>
                <w:rFonts w:ascii="Times New Roman" w:hAnsi="Times New Roman" w:cs="Times New Roman"/>
                <w:w w:val="115"/>
              </w:rPr>
              <w:t>средств</w:t>
            </w:r>
          </w:p>
        </w:tc>
        <w:tc>
          <w:tcPr>
            <w:tcW w:w="1701" w:type="dxa"/>
            <w:tcBorders>
              <w:top w:val="single" w:sz="4" w:space="0" w:color="231F20"/>
              <w:left w:val="single" w:sz="4" w:space="0" w:color="231F20"/>
              <w:bottom w:val="single" w:sz="4" w:space="0" w:color="231F20"/>
              <w:right w:val="single" w:sz="4" w:space="0" w:color="231F20"/>
            </w:tcBorders>
          </w:tcPr>
          <w:p w:rsidR="00C8035A" w:rsidRPr="005B08F2" w:rsidRDefault="00C8035A" w:rsidP="00C8035A">
            <w:pPr>
              <w:pStyle w:val="a7"/>
              <w:jc w:val="center"/>
              <w:rPr>
                <w:rFonts w:ascii="Times New Roman" w:hAnsi="Times New Roman" w:cs="Times New Roman"/>
                <w:b/>
                <w:i/>
              </w:rPr>
            </w:pPr>
            <w:r w:rsidRPr="005B08F2">
              <w:rPr>
                <w:rFonts w:ascii="Times New Roman" w:hAnsi="Times New Roman" w:cs="Times New Roman"/>
                <w:b/>
                <w:i/>
                <w:w w:val="115"/>
              </w:rPr>
              <w:t>Раздел 4.</w:t>
            </w:r>
          </w:p>
          <w:p w:rsidR="00C8035A" w:rsidRPr="005B08F2" w:rsidRDefault="00C8035A" w:rsidP="00C8035A">
            <w:pPr>
              <w:pStyle w:val="a7"/>
              <w:jc w:val="center"/>
              <w:rPr>
                <w:rFonts w:ascii="Times New Roman" w:hAnsi="Times New Roman" w:cs="Times New Roman"/>
              </w:rPr>
            </w:pPr>
            <w:r w:rsidRPr="005B08F2">
              <w:rPr>
                <w:rFonts w:ascii="Times New Roman" w:hAnsi="Times New Roman" w:cs="Times New Roman"/>
                <w:w w:val="115"/>
              </w:rPr>
              <w:t>Технология</w:t>
            </w:r>
            <w:r w:rsidRPr="005B08F2">
              <w:rPr>
                <w:rFonts w:ascii="Times New Roman" w:hAnsi="Times New Roman" w:cs="Times New Roman"/>
                <w:spacing w:val="1"/>
                <w:w w:val="115"/>
              </w:rPr>
              <w:t xml:space="preserve"> </w:t>
            </w:r>
            <w:r w:rsidRPr="005B08F2">
              <w:rPr>
                <w:rFonts w:ascii="Times New Roman" w:hAnsi="Times New Roman" w:cs="Times New Roman"/>
                <w:w w:val="115"/>
              </w:rPr>
              <w:t>создания и</w:t>
            </w:r>
            <w:r w:rsidRPr="005B08F2">
              <w:rPr>
                <w:rFonts w:ascii="Times New Roman" w:hAnsi="Times New Roman" w:cs="Times New Roman"/>
                <w:spacing w:val="-66"/>
                <w:w w:val="115"/>
              </w:rPr>
              <w:t xml:space="preserve"> </w:t>
            </w:r>
            <w:r w:rsidRPr="005B08F2">
              <w:rPr>
                <w:rFonts w:ascii="Times New Roman" w:hAnsi="Times New Roman" w:cs="Times New Roman"/>
                <w:w w:val="115"/>
              </w:rPr>
              <w:t>исследования</w:t>
            </w:r>
            <w:r w:rsidRPr="005B08F2">
              <w:rPr>
                <w:rFonts w:ascii="Times New Roman" w:hAnsi="Times New Roman" w:cs="Times New Roman"/>
                <w:spacing w:val="-66"/>
                <w:w w:val="115"/>
              </w:rPr>
              <w:t xml:space="preserve"> </w:t>
            </w:r>
            <w:r w:rsidRPr="005B08F2">
              <w:rPr>
                <w:rFonts w:ascii="Times New Roman" w:hAnsi="Times New Roman" w:cs="Times New Roman"/>
                <w:w w:val="115"/>
              </w:rPr>
              <w:t>прототипов</w:t>
            </w:r>
          </w:p>
        </w:tc>
      </w:tr>
    </w:tbl>
    <w:p w:rsidR="002E192F" w:rsidRDefault="002E192F" w:rsidP="00A41405">
      <w:pPr>
        <w:pStyle w:val="a7"/>
        <w:rPr>
          <w:rFonts w:ascii="Times New Roman" w:hAnsi="Times New Roman" w:cs="Times New Roman"/>
          <w:bCs/>
          <w:i/>
          <w:sz w:val="26"/>
          <w:szCs w:val="26"/>
        </w:rPr>
      </w:pPr>
    </w:p>
    <w:p w:rsidR="00A41405" w:rsidRPr="002E192F" w:rsidRDefault="002E192F" w:rsidP="00A41405">
      <w:pPr>
        <w:pStyle w:val="a7"/>
        <w:rPr>
          <w:rFonts w:ascii="Times New Roman" w:hAnsi="Times New Roman" w:cs="Times New Roman"/>
          <w:bCs/>
          <w:i/>
          <w:sz w:val="24"/>
          <w:szCs w:val="24"/>
        </w:rPr>
      </w:pPr>
      <w:r w:rsidRPr="002E192F">
        <w:rPr>
          <w:rFonts w:ascii="Times New Roman" w:hAnsi="Times New Roman" w:cs="Times New Roman"/>
          <w:bCs/>
          <w:i/>
          <w:sz w:val="24"/>
          <w:szCs w:val="24"/>
        </w:rPr>
        <w:t>В целом же, общая структура модулей курса технологии представлена в таблице 1.</w:t>
      </w:r>
    </w:p>
    <w:p w:rsidR="002E192F" w:rsidRDefault="002E192F" w:rsidP="00A41405">
      <w:pPr>
        <w:pStyle w:val="a7"/>
        <w:rPr>
          <w:rFonts w:ascii="Times New Roman" w:hAnsi="Times New Roman" w:cs="Times New Roman"/>
          <w:bCs/>
          <w:sz w:val="26"/>
          <w:szCs w:val="26"/>
        </w:rPr>
      </w:pPr>
    </w:p>
    <w:p w:rsidR="00C62D3E" w:rsidRDefault="00C62D3E" w:rsidP="00C62D3E">
      <w:pPr>
        <w:pStyle w:val="a7"/>
        <w:jc w:val="right"/>
        <w:rPr>
          <w:rFonts w:ascii="Times New Roman" w:hAnsi="Times New Roman" w:cs="Times New Roman"/>
          <w:b/>
          <w:bCs/>
          <w:sz w:val="26"/>
          <w:szCs w:val="26"/>
        </w:rPr>
      </w:pPr>
      <w:r w:rsidRPr="00A41405">
        <w:rPr>
          <w:rFonts w:ascii="Times New Roman" w:hAnsi="Times New Roman" w:cs="Times New Roman"/>
          <w:bCs/>
          <w:sz w:val="26"/>
          <w:szCs w:val="26"/>
        </w:rPr>
        <w:t>Табл</w:t>
      </w:r>
      <w:r>
        <w:rPr>
          <w:rFonts w:ascii="Times New Roman" w:hAnsi="Times New Roman" w:cs="Times New Roman"/>
          <w:bCs/>
          <w:sz w:val="26"/>
          <w:szCs w:val="26"/>
        </w:rPr>
        <w:t xml:space="preserve">ица </w:t>
      </w:r>
      <w:r w:rsidRPr="00A41405">
        <w:rPr>
          <w:rFonts w:ascii="Times New Roman" w:hAnsi="Times New Roman" w:cs="Times New Roman"/>
          <w:bCs/>
          <w:sz w:val="26"/>
          <w:szCs w:val="26"/>
        </w:rPr>
        <w:t>3</w:t>
      </w:r>
      <w:r>
        <w:rPr>
          <w:rFonts w:ascii="Times New Roman" w:hAnsi="Times New Roman" w:cs="Times New Roman"/>
          <w:bCs/>
          <w:sz w:val="26"/>
          <w:szCs w:val="26"/>
        </w:rPr>
        <w:t>.</w:t>
      </w:r>
    </w:p>
    <w:p w:rsidR="00C62D3E" w:rsidRDefault="00C62D3E" w:rsidP="00C62D3E">
      <w:pPr>
        <w:pStyle w:val="a7"/>
        <w:jc w:val="center"/>
        <w:rPr>
          <w:rFonts w:ascii="Times New Roman" w:hAnsi="Times New Roman" w:cs="Times New Roman"/>
          <w:b/>
          <w:bCs/>
          <w:sz w:val="26"/>
          <w:szCs w:val="26"/>
        </w:rPr>
      </w:pPr>
    </w:p>
    <w:p w:rsidR="001B38BF" w:rsidRPr="002E192F" w:rsidRDefault="001B38BF" w:rsidP="00C62D3E">
      <w:pPr>
        <w:pStyle w:val="a7"/>
        <w:jc w:val="center"/>
        <w:rPr>
          <w:rFonts w:ascii="Times New Roman" w:hAnsi="Times New Roman" w:cs="Times New Roman"/>
          <w:bCs/>
          <w:sz w:val="26"/>
          <w:szCs w:val="26"/>
        </w:rPr>
      </w:pPr>
      <w:r w:rsidRPr="001B38BF">
        <w:rPr>
          <w:rFonts w:ascii="Times New Roman" w:hAnsi="Times New Roman" w:cs="Times New Roman"/>
          <w:b/>
          <w:bCs/>
          <w:sz w:val="26"/>
          <w:szCs w:val="26"/>
        </w:rPr>
        <w:t>Структура модулей курса технологии</w:t>
      </w:r>
      <w:r w:rsidR="0069509E" w:rsidRPr="0069509E">
        <w:rPr>
          <w:rFonts w:ascii="Times New Roman" w:hAnsi="Times New Roman" w:cs="Times New Roman"/>
          <w:bCs/>
          <w:sz w:val="26"/>
          <w:szCs w:val="26"/>
        </w:rPr>
        <w:t xml:space="preserve"> </w:t>
      </w:r>
      <w:r w:rsidR="00C62D3E">
        <w:rPr>
          <w:rFonts w:ascii="Times New Roman" w:hAnsi="Times New Roman" w:cs="Times New Roman"/>
          <w:bCs/>
          <w:sz w:val="26"/>
          <w:szCs w:val="26"/>
        </w:rPr>
        <w:t xml:space="preserve">   </w:t>
      </w:r>
    </w:p>
    <w:p w:rsidR="00A30B34" w:rsidRDefault="00A30B34" w:rsidP="001B38BF">
      <w:pPr>
        <w:pStyle w:val="a7"/>
        <w:jc w:val="center"/>
        <w:rPr>
          <w:rFonts w:ascii="Times New Roman" w:hAnsi="Times New Roman" w:cs="Times New Roman"/>
          <w:bCs/>
          <w:sz w:val="26"/>
          <w:szCs w:val="26"/>
        </w:rPr>
      </w:pPr>
    </w:p>
    <w:tbl>
      <w:tblPr>
        <w:tblW w:w="9498" w:type="dxa"/>
        <w:tblInd w:w="10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276"/>
        <w:gridCol w:w="1701"/>
        <w:gridCol w:w="1701"/>
        <w:gridCol w:w="1418"/>
        <w:gridCol w:w="1701"/>
        <w:gridCol w:w="1701"/>
      </w:tblGrid>
      <w:tr w:rsidR="00A30B34" w:rsidRPr="00A30B34" w:rsidTr="009C4716">
        <w:trPr>
          <w:trHeight w:val="349"/>
        </w:trPr>
        <w:tc>
          <w:tcPr>
            <w:tcW w:w="9498" w:type="dxa"/>
            <w:gridSpan w:val="6"/>
            <w:tcBorders>
              <w:left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
                <w:bCs/>
              </w:rPr>
            </w:pPr>
            <w:r w:rsidRPr="005B08F2">
              <w:rPr>
                <w:rFonts w:ascii="Times New Roman" w:hAnsi="Times New Roman" w:cs="Times New Roman"/>
                <w:b/>
                <w:bCs/>
              </w:rPr>
              <w:t>ИНВАРИАНТНЫЕ МОДУЛИ</w:t>
            </w:r>
          </w:p>
        </w:tc>
      </w:tr>
      <w:tr w:rsidR="00A30B34" w:rsidRPr="00A30B34" w:rsidTr="009C4716">
        <w:trPr>
          <w:trHeight w:val="352"/>
        </w:trPr>
        <w:tc>
          <w:tcPr>
            <w:tcW w:w="1276" w:type="dxa"/>
            <w:tcBorders>
              <w:top w:val="single" w:sz="4" w:space="0" w:color="231F20"/>
              <w:left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Модуль</w:t>
            </w:r>
          </w:p>
        </w:tc>
        <w:tc>
          <w:tcPr>
            <w:tcW w:w="1701" w:type="dxa"/>
            <w:tcBorders>
              <w:top w:val="single" w:sz="4" w:space="0" w:color="231F20"/>
              <w:left w:val="single" w:sz="4" w:space="0" w:color="231F20"/>
              <w:bottom w:val="single" w:sz="4" w:space="0" w:color="231F20"/>
              <w:right w:val="single" w:sz="4" w:space="0" w:color="231F20"/>
            </w:tcBorders>
          </w:tcPr>
          <w:p w:rsidR="009C4716"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 xml:space="preserve">5 класс </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(34 ч)</w:t>
            </w:r>
          </w:p>
        </w:tc>
        <w:tc>
          <w:tcPr>
            <w:tcW w:w="1701" w:type="dxa"/>
            <w:tcBorders>
              <w:top w:val="single" w:sz="4" w:space="0" w:color="231F20"/>
              <w:left w:val="single" w:sz="4" w:space="0" w:color="231F20"/>
              <w:bottom w:val="single" w:sz="4" w:space="0" w:color="231F20"/>
              <w:right w:val="single" w:sz="4" w:space="0" w:color="231F20"/>
            </w:tcBorders>
          </w:tcPr>
          <w:p w:rsidR="009C4716"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 xml:space="preserve">6 класс </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(34 ч)</w:t>
            </w:r>
          </w:p>
        </w:tc>
        <w:tc>
          <w:tcPr>
            <w:tcW w:w="1418" w:type="dxa"/>
            <w:tcBorders>
              <w:top w:val="single" w:sz="4" w:space="0" w:color="231F20"/>
              <w:left w:val="single" w:sz="4" w:space="0" w:color="231F20"/>
              <w:bottom w:val="single" w:sz="4" w:space="0" w:color="231F20"/>
              <w:right w:val="single" w:sz="4" w:space="0" w:color="231F20"/>
            </w:tcBorders>
          </w:tcPr>
          <w:p w:rsidR="009C4716"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 xml:space="preserve">7 класс </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(34 ч)</w:t>
            </w:r>
          </w:p>
        </w:tc>
        <w:tc>
          <w:tcPr>
            <w:tcW w:w="1701" w:type="dxa"/>
            <w:tcBorders>
              <w:top w:val="single" w:sz="4" w:space="0" w:color="231F20"/>
              <w:left w:val="single" w:sz="4" w:space="0" w:color="231F20"/>
              <w:bottom w:val="single" w:sz="4" w:space="0" w:color="231F20"/>
              <w:right w:val="single" w:sz="4" w:space="0" w:color="231F20"/>
            </w:tcBorders>
          </w:tcPr>
          <w:p w:rsidR="009C4716" w:rsidRPr="005B08F2" w:rsidRDefault="00A30B34" w:rsidP="009C4716">
            <w:pPr>
              <w:pStyle w:val="a7"/>
              <w:numPr>
                <w:ilvl w:val="0"/>
                <w:numId w:val="4"/>
              </w:numPr>
              <w:jc w:val="center"/>
              <w:rPr>
                <w:rFonts w:ascii="Times New Roman" w:hAnsi="Times New Roman" w:cs="Times New Roman"/>
                <w:bCs/>
              </w:rPr>
            </w:pPr>
            <w:r w:rsidRPr="005B08F2">
              <w:rPr>
                <w:rFonts w:ascii="Times New Roman" w:hAnsi="Times New Roman" w:cs="Times New Roman"/>
                <w:bCs/>
              </w:rPr>
              <w:t xml:space="preserve">класс </w:t>
            </w:r>
          </w:p>
          <w:p w:rsidR="00A30B34" w:rsidRPr="005B08F2" w:rsidRDefault="00A30B34" w:rsidP="009C4716">
            <w:pPr>
              <w:pStyle w:val="a7"/>
              <w:ind w:left="720"/>
              <w:rPr>
                <w:rFonts w:ascii="Times New Roman" w:hAnsi="Times New Roman" w:cs="Times New Roman"/>
                <w:bCs/>
              </w:rPr>
            </w:pPr>
            <w:r w:rsidRPr="005B08F2">
              <w:rPr>
                <w:rFonts w:ascii="Times New Roman" w:hAnsi="Times New Roman" w:cs="Times New Roman"/>
                <w:bCs/>
              </w:rPr>
              <w:t>(17 ч)</w:t>
            </w:r>
          </w:p>
        </w:tc>
        <w:tc>
          <w:tcPr>
            <w:tcW w:w="1701" w:type="dxa"/>
            <w:tcBorders>
              <w:top w:val="single" w:sz="4" w:space="0" w:color="231F20"/>
              <w:left w:val="single" w:sz="4" w:space="0" w:color="231F20"/>
              <w:bottom w:val="single" w:sz="4" w:space="0" w:color="231F20"/>
              <w:right w:val="single" w:sz="4" w:space="0" w:color="231F20"/>
            </w:tcBorders>
          </w:tcPr>
          <w:p w:rsidR="009C4716" w:rsidRPr="005B08F2" w:rsidRDefault="00A30B34" w:rsidP="009C4716">
            <w:pPr>
              <w:pStyle w:val="a7"/>
              <w:numPr>
                <w:ilvl w:val="0"/>
                <w:numId w:val="4"/>
              </w:numPr>
              <w:jc w:val="center"/>
              <w:rPr>
                <w:rFonts w:ascii="Times New Roman" w:hAnsi="Times New Roman" w:cs="Times New Roman"/>
                <w:bCs/>
              </w:rPr>
            </w:pPr>
            <w:r w:rsidRPr="005B08F2">
              <w:rPr>
                <w:rFonts w:ascii="Times New Roman" w:hAnsi="Times New Roman" w:cs="Times New Roman"/>
                <w:bCs/>
              </w:rPr>
              <w:t xml:space="preserve">класс </w:t>
            </w:r>
          </w:p>
          <w:p w:rsidR="00A30B34" w:rsidRPr="005B08F2" w:rsidRDefault="00A30B34" w:rsidP="009C4716">
            <w:pPr>
              <w:pStyle w:val="a7"/>
              <w:ind w:left="720"/>
              <w:rPr>
                <w:rFonts w:ascii="Times New Roman" w:hAnsi="Times New Roman" w:cs="Times New Roman"/>
                <w:bCs/>
              </w:rPr>
            </w:pPr>
            <w:r w:rsidRPr="005B08F2">
              <w:rPr>
                <w:rFonts w:ascii="Times New Roman" w:hAnsi="Times New Roman" w:cs="Times New Roman"/>
                <w:bCs/>
              </w:rPr>
              <w:t>(17 ч)</w:t>
            </w:r>
          </w:p>
        </w:tc>
      </w:tr>
      <w:tr w:rsidR="00A30B34" w:rsidRPr="00A30B34" w:rsidTr="009C4716">
        <w:trPr>
          <w:trHeight w:val="4140"/>
        </w:trPr>
        <w:tc>
          <w:tcPr>
            <w:tcW w:w="1276" w:type="dxa"/>
            <w:tcBorders>
              <w:top w:val="single" w:sz="4" w:space="0" w:color="231F20"/>
              <w:bottom w:val="single" w:sz="4" w:space="0" w:color="231F20"/>
            </w:tcBorders>
          </w:tcPr>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Произво дство</w:t>
            </w:r>
            <w:r w:rsidRPr="005B08F2">
              <w:rPr>
                <w:rFonts w:ascii="Times New Roman" w:hAnsi="Times New Roman" w:cs="Times New Roman"/>
                <w:bCs/>
              </w:rPr>
              <w:tab/>
              <w:t>и технолог ия</w:t>
            </w:r>
          </w:p>
        </w:tc>
        <w:tc>
          <w:tcPr>
            <w:tcW w:w="1701" w:type="dxa"/>
            <w:tcBorders>
              <w:top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
                <w:bCs/>
                <w:i/>
              </w:rPr>
            </w:pPr>
            <w:r w:rsidRPr="005B08F2">
              <w:rPr>
                <w:rFonts w:ascii="Times New Roman" w:hAnsi="Times New Roman" w:cs="Times New Roman"/>
                <w:b/>
                <w:bCs/>
                <w:i/>
              </w:rPr>
              <w:t>Раздел</w:t>
            </w:r>
            <w:r w:rsidR="00567336" w:rsidRPr="005B08F2">
              <w:rPr>
                <w:rFonts w:ascii="Times New Roman" w:hAnsi="Times New Roman" w:cs="Times New Roman"/>
                <w:b/>
                <w:bCs/>
                <w:i/>
              </w:rPr>
              <w:t xml:space="preserve"> </w:t>
            </w:r>
            <w:r w:rsidRPr="005B08F2">
              <w:rPr>
                <w:rFonts w:ascii="Times New Roman" w:hAnsi="Times New Roman" w:cs="Times New Roman"/>
                <w:b/>
                <w:bCs/>
                <w:i/>
              </w:rPr>
              <w:t>1.</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Преобразова</w:t>
            </w:r>
          </w:p>
          <w:p w:rsidR="00A30B34" w:rsidRPr="005B08F2" w:rsidRDefault="00567336" w:rsidP="00A30B34">
            <w:pPr>
              <w:pStyle w:val="a7"/>
              <w:jc w:val="center"/>
              <w:rPr>
                <w:rFonts w:ascii="Times New Roman" w:hAnsi="Times New Roman" w:cs="Times New Roman"/>
                <w:bCs/>
              </w:rPr>
            </w:pPr>
            <w:r w:rsidRPr="005B08F2">
              <w:rPr>
                <w:rFonts w:ascii="Times New Roman" w:hAnsi="Times New Roman" w:cs="Times New Roman"/>
                <w:bCs/>
              </w:rPr>
              <w:t>-</w:t>
            </w:r>
            <w:r w:rsidR="00A30B34" w:rsidRPr="005B08F2">
              <w:rPr>
                <w:rFonts w:ascii="Times New Roman" w:hAnsi="Times New Roman" w:cs="Times New Roman"/>
                <w:bCs/>
              </w:rPr>
              <w:t>тельная деятель- ность человека.</w:t>
            </w:r>
          </w:p>
          <w:p w:rsidR="00A30B34" w:rsidRPr="005B08F2" w:rsidRDefault="00A30B34" w:rsidP="00A30B34">
            <w:pPr>
              <w:pStyle w:val="a7"/>
              <w:jc w:val="center"/>
              <w:rPr>
                <w:rFonts w:ascii="Times New Roman" w:hAnsi="Times New Roman" w:cs="Times New Roman"/>
                <w:b/>
                <w:bCs/>
              </w:rPr>
            </w:pP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
                <w:bCs/>
                <w:i/>
              </w:rPr>
              <w:t xml:space="preserve">Раздел 2. </w:t>
            </w:r>
            <w:r w:rsidRPr="005B08F2">
              <w:rPr>
                <w:rFonts w:ascii="Times New Roman" w:hAnsi="Times New Roman" w:cs="Times New Roman"/>
                <w:bCs/>
              </w:rPr>
              <w:t>Простей шие машины и механиз мы</w:t>
            </w:r>
          </w:p>
        </w:tc>
        <w:tc>
          <w:tcPr>
            <w:tcW w:w="1701" w:type="dxa"/>
            <w:tcBorders>
              <w:top w:val="single" w:sz="4" w:space="0" w:color="231F20"/>
              <w:left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
                <w:bCs/>
                <w:i/>
              </w:rPr>
            </w:pPr>
            <w:r w:rsidRPr="005B08F2">
              <w:rPr>
                <w:rFonts w:ascii="Times New Roman" w:hAnsi="Times New Roman" w:cs="Times New Roman"/>
                <w:b/>
                <w:bCs/>
                <w:i/>
              </w:rPr>
              <w:t>Раздел 3.</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Задачи</w:t>
            </w:r>
          </w:p>
          <w:p w:rsidR="00567336"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 xml:space="preserve">и технологии их решения. </w:t>
            </w:r>
          </w:p>
          <w:p w:rsidR="00567336" w:rsidRPr="005B08F2" w:rsidRDefault="00567336" w:rsidP="00A30B34">
            <w:pPr>
              <w:pStyle w:val="a7"/>
              <w:jc w:val="center"/>
              <w:rPr>
                <w:rFonts w:ascii="Times New Roman" w:hAnsi="Times New Roman" w:cs="Times New Roman"/>
                <w:bCs/>
              </w:rPr>
            </w:pPr>
          </w:p>
          <w:p w:rsidR="00567336" w:rsidRPr="005B08F2" w:rsidRDefault="00567336" w:rsidP="00A30B34">
            <w:pPr>
              <w:pStyle w:val="a7"/>
              <w:jc w:val="center"/>
              <w:rPr>
                <w:rFonts w:ascii="Times New Roman" w:hAnsi="Times New Roman" w:cs="Times New Roman"/>
                <w:b/>
                <w:bCs/>
                <w:i/>
              </w:rPr>
            </w:pPr>
          </w:p>
          <w:p w:rsidR="00A30B34" w:rsidRPr="005B08F2" w:rsidRDefault="00A30B34" w:rsidP="00A30B34">
            <w:pPr>
              <w:pStyle w:val="a7"/>
              <w:jc w:val="center"/>
              <w:rPr>
                <w:rFonts w:ascii="Times New Roman" w:hAnsi="Times New Roman" w:cs="Times New Roman"/>
                <w:b/>
                <w:bCs/>
                <w:i/>
              </w:rPr>
            </w:pPr>
            <w:r w:rsidRPr="005B08F2">
              <w:rPr>
                <w:rFonts w:ascii="Times New Roman" w:hAnsi="Times New Roman" w:cs="Times New Roman"/>
                <w:b/>
                <w:bCs/>
                <w:i/>
              </w:rPr>
              <w:t>Раздел</w:t>
            </w:r>
            <w:r w:rsidR="00567336" w:rsidRPr="005B08F2">
              <w:rPr>
                <w:rFonts w:ascii="Times New Roman" w:hAnsi="Times New Roman" w:cs="Times New Roman"/>
                <w:b/>
                <w:bCs/>
                <w:i/>
              </w:rPr>
              <w:t xml:space="preserve"> </w:t>
            </w:r>
            <w:r w:rsidRPr="005B08F2">
              <w:rPr>
                <w:rFonts w:ascii="Times New Roman" w:hAnsi="Times New Roman" w:cs="Times New Roman"/>
                <w:b/>
                <w:bCs/>
                <w:i/>
              </w:rPr>
              <w:t>4.</w:t>
            </w:r>
          </w:p>
          <w:p w:rsidR="00567336"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 xml:space="preserve">Основы проек- тирования. </w:t>
            </w:r>
          </w:p>
          <w:p w:rsidR="00567336" w:rsidRPr="005B08F2" w:rsidRDefault="00567336" w:rsidP="00A30B34">
            <w:pPr>
              <w:pStyle w:val="a7"/>
              <w:jc w:val="center"/>
              <w:rPr>
                <w:rFonts w:ascii="Times New Roman" w:hAnsi="Times New Roman" w:cs="Times New Roman"/>
                <w:bCs/>
              </w:rPr>
            </w:pPr>
          </w:p>
          <w:p w:rsidR="00567336" w:rsidRPr="005B08F2" w:rsidRDefault="00567336" w:rsidP="00A30B34">
            <w:pPr>
              <w:pStyle w:val="a7"/>
              <w:jc w:val="center"/>
              <w:rPr>
                <w:rFonts w:ascii="Times New Roman" w:hAnsi="Times New Roman" w:cs="Times New Roman"/>
                <w:bCs/>
              </w:rPr>
            </w:pPr>
          </w:p>
          <w:p w:rsidR="00A30B34" w:rsidRPr="005B08F2" w:rsidRDefault="00A30B34" w:rsidP="00A30B34">
            <w:pPr>
              <w:pStyle w:val="a7"/>
              <w:jc w:val="center"/>
              <w:rPr>
                <w:rFonts w:ascii="Times New Roman" w:hAnsi="Times New Roman" w:cs="Times New Roman"/>
                <w:b/>
                <w:bCs/>
                <w:i/>
              </w:rPr>
            </w:pPr>
            <w:r w:rsidRPr="005B08F2">
              <w:rPr>
                <w:rFonts w:ascii="Times New Roman" w:hAnsi="Times New Roman" w:cs="Times New Roman"/>
                <w:b/>
                <w:bCs/>
                <w:i/>
              </w:rPr>
              <w:t>Раздел</w:t>
            </w:r>
            <w:r w:rsidR="00567336" w:rsidRPr="005B08F2">
              <w:rPr>
                <w:rFonts w:ascii="Times New Roman" w:hAnsi="Times New Roman" w:cs="Times New Roman"/>
                <w:b/>
                <w:bCs/>
                <w:i/>
              </w:rPr>
              <w:t xml:space="preserve"> </w:t>
            </w:r>
            <w:r w:rsidRPr="005B08F2">
              <w:rPr>
                <w:rFonts w:ascii="Times New Roman" w:hAnsi="Times New Roman" w:cs="Times New Roman"/>
                <w:b/>
                <w:bCs/>
                <w:i/>
              </w:rPr>
              <w:t>5.</w:t>
            </w:r>
          </w:p>
          <w:p w:rsidR="00567336"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 xml:space="preserve">Технологии домашнего хозяйства. </w:t>
            </w:r>
          </w:p>
          <w:p w:rsidR="00567336" w:rsidRPr="005B08F2" w:rsidRDefault="00567336" w:rsidP="00A30B34">
            <w:pPr>
              <w:pStyle w:val="a7"/>
              <w:jc w:val="center"/>
              <w:rPr>
                <w:rFonts w:ascii="Times New Roman" w:hAnsi="Times New Roman" w:cs="Times New Roman"/>
                <w:bCs/>
              </w:rPr>
            </w:pPr>
          </w:p>
          <w:p w:rsidR="00A30B34" w:rsidRPr="005B08F2" w:rsidRDefault="00A30B34" w:rsidP="00A30B34">
            <w:pPr>
              <w:pStyle w:val="a7"/>
              <w:jc w:val="center"/>
              <w:rPr>
                <w:rFonts w:ascii="Times New Roman" w:hAnsi="Times New Roman" w:cs="Times New Roman"/>
                <w:b/>
                <w:bCs/>
                <w:i/>
              </w:rPr>
            </w:pPr>
            <w:r w:rsidRPr="005B08F2">
              <w:rPr>
                <w:rFonts w:ascii="Times New Roman" w:hAnsi="Times New Roman" w:cs="Times New Roman"/>
                <w:b/>
                <w:bCs/>
                <w:i/>
              </w:rPr>
              <w:t>Раздел 6.</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Мир профессий</w:t>
            </w:r>
          </w:p>
        </w:tc>
        <w:tc>
          <w:tcPr>
            <w:tcW w:w="1418" w:type="dxa"/>
            <w:tcBorders>
              <w:top w:val="single" w:sz="4" w:space="0" w:color="231F20"/>
              <w:left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
                <w:bCs/>
                <w:i/>
              </w:rPr>
              <w:t xml:space="preserve">Раздел 7. </w:t>
            </w:r>
            <w:r w:rsidRPr="005B08F2">
              <w:rPr>
                <w:rFonts w:ascii="Times New Roman" w:hAnsi="Times New Roman" w:cs="Times New Roman"/>
                <w:bCs/>
              </w:rPr>
              <w:t>Технолог ии</w:t>
            </w:r>
            <w:r w:rsidRPr="005B08F2">
              <w:rPr>
                <w:rFonts w:ascii="Times New Roman" w:hAnsi="Times New Roman" w:cs="Times New Roman"/>
                <w:bCs/>
              </w:rPr>
              <w:tab/>
              <w:t>и</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искусств о.</w:t>
            </w:r>
          </w:p>
          <w:p w:rsidR="00A30B34" w:rsidRPr="005B08F2" w:rsidRDefault="00A30B34" w:rsidP="00A30B34">
            <w:pPr>
              <w:pStyle w:val="a7"/>
              <w:jc w:val="center"/>
              <w:rPr>
                <w:rFonts w:ascii="Times New Roman" w:hAnsi="Times New Roman" w:cs="Times New Roman"/>
                <w:b/>
                <w:bCs/>
              </w:rPr>
            </w:pPr>
          </w:p>
          <w:p w:rsidR="00567336" w:rsidRPr="005B08F2" w:rsidRDefault="00567336" w:rsidP="00A30B34">
            <w:pPr>
              <w:pStyle w:val="a7"/>
              <w:jc w:val="center"/>
              <w:rPr>
                <w:rFonts w:ascii="Times New Roman" w:hAnsi="Times New Roman" w:cs="Times New Roman"/>
                <w:b/>
                <w:bCs/>
                <w:i/>
              </w:rPr>
            </w:pP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
                <w:bCs/>
                <w:i/>
              </w:rPr>
              <w:t xml:space="preserve">Раздел 8. </w:t>
            </w:r>
            <w:r w:rsidRPr="005B08F2">
              <w:rPr>
                <w:rFonts w:ascii="Times New Roman" w:hAnsi="Times New Roman" w:cs="Times New Roman"/>
                <w:bCs/>
              </w:rPr>
              <w:t>Технология и</w:t>
            </w:r>
            <w:r w:rsidRPr="005B08F2">
              <w:rPr>
                <w:rFonts w:ascii="Times New Roman" w:hAnsi="Times New Roman" w:cs="Times New Roman"/>
                <w:bCs/>
              </w:rPr>
              <w:tab/>
              <w:t>мир.</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Современ- ная техносфера</w:t>
            </w:r>
          </w:p>
        </w:tc>
        <w:tc>
          <w:tcPr>
            <w:tcW w:w="1701" w:type="dxa"/>
            <w:tcBorders>
              <w:top w:val="single" w:sz="4" w:space="0" w:color="231F20"/>
              <w:left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
                <w:bCs/>
                <w:i/>
              </w:rPr>
            </w:pPr>
            <w:r w:rsidRPr="005B08F2">
              <w:rPr>
                <w:rFonts w:ascii="Times New Roman" w:hAnsi="Times New Roman" w:cs="Times New Roman"/>
                <w:b/>
                <w:bCs/>
                <w:i/>
              </w:rPr>
              <w:t>Раздел</w:t>
            </w:r>
            <w:r w:rsidR="00567336" w:rsidRPr="005B08F2">
              <w:rPr>
                <w:rFonts w:ascii="Times New Roman" w:hAnsi="Times New Roman" w:cs="Times New Roman"/>
                <w:b/>
                <w:bCs/>
                <w:i/>
              </w:rPr>
              <w:t xml:space="preserve"> </w:t>
            </w:r>
            <w:r w:rsidRPr="005B08F2">
              <w:rPr>
                <w:rFonts w:ascii="Times New Roman" w:hAnsi="Times New Roman" w:cs="Times New Roman"/>
                <w:b/>
                <w:bCs/>
                <w:i/>
              </w:rPr>
              <w:t>9.</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Современные технологии.</w:t>
            </w:r>
          </w:p>
          <w:p w:rsidR="00A30B34" w:rsidRPr="005B08F2" w:rsidRDefault="00A30B34" w:rsidP="00A30B34">
            <w:pPr>
              <w:pStyle w:val="a7"/>
              <w:jc w:val="center"/>
              <w:rPr>
                <w:rFonts w:ascii="Times New Roman" w:hAnsi="Times New Roman" w:cs="Times New Roman"/>
                <w:b/>
                <w:bCs/>
              </w:rPr>
            </w:pPr>
          </w:p>
          <w:p w:rsidR="00567336" w:rsidRPr="005B08F2" w:rsidRDefault="00567336" w:rsidP="00A30B34">
            <w:pPr>
              <w:pStyle w:val="a7"/>
              <w:jc w:val="center"/>
              <w:rPr>
                <w:rFonts w:ascii="Times New Roman" w:hAnsi="Times New Roman" w:cs="Times New Roman"/>
                <w:b/>
                <w:bCs/>
                <w:i/>
              </w:rPr>
            </w:pPr>
          </w:p>
          <w:p w:rsidR="00567336" w:rsidRPr="005B08F2" w:rsidRDefault="00567336" w:rsidP="00A30B34">
            <w:pPr>
              <w:pStyle w:val="a7"/>
              <w:jc w:val="center"/>
              <w:rPr>
                <w:rFonts w:ascii="Times New Roman" w:hAnsi="Times New Roman" w:cs="Times New Roman"/>
                <w:b/>
                <w:bCs/>
                <w:i/>
              </w:rPr>
            </w:pPr>
          </w:p>
          <w:p w:rsidR="00A30B34" w:rsidRPr="005B08F2" w:rsidRDefault="00A30B34" w:rsidP="00A30B34">
            <w:pPr>
              <w:pStyle w:val="a7"/>
              <w:jc w:val="center"/>
              <w:rPr>
                <w:rFonts w:ascii="Times New Roman" w:hAnsi="Times New Roman" w:cs="Times New Roman"/>
                <w:b/>
                <w:bCs/>
                <w:i/>
              </w:rPr>
            </w:pPr>
            <w:r w:rsidRPr="005B08F2">
              <w:rPr>
                <w:rFonts w:ascii="Times New Roman" w:hAnsi="Times New Roman" w:cs="Times New Roman"/>
                <w:b/>
                <w:bCs/>
                <w:i/>
              </w:rPr>
              <w:t>Раздел</w:t>
            </w:r>
            <w:r w:rsidR="00567336" w:rsidRPr="005B08F2">
              <w:rPr>
                <w:rFonts w:ascii="Times New Roman" w:hAnsi="Times New Roman" w:cs="Times New Roman"/>
                <w:b/>
                <w:bCs/>
                <w:i/>
              </w:rPr>
              <w:t xml:space="preserve"> </w:t>
            </w:r>
            <w:r w:rsidRPr="005B08F2">
              <w:rPr>
                <w:rFonts w:ascii="Times New Roman" w:hAnsi="Times New Roman" w:cs="Times New Roman"/>
                <w:b/>
                <w:bCs/>
                <w:i/>
              </w:rPr>
              <w:t>10.</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Основы инфор- мационно- когнитивн ых технологий</w:t>
            </w:r>
          </w:p>
        </w:tc>
        <w:tc>
          <w:tcPr>
            <w:tcW w:w="1701" w:type="dxa"/>
            <w:tcBorders>
              <w:top w:val="single" w:sz="4" w:space="0" w:color="231F20"/>
              <w:left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
                <w:bCs/>
                <w:i/>
              </w:rPr>
            </w:pPr>
            <w:r w:rsidRPr="005B08F2">
              <w:rPr>
                <w:rFonts w:ascii="Times New Roman" w:hAnsi="Times New Roman" w:cs="Times New Roman"/>
                <w:b/>
                <w:bCs/>
                <w:i/>
              </w:rPr>
              <w:t>Раздел</w:t>
            </w:r>
            <w:r w:rsidR="00567336" w:rsidRPr="005B08F2">
              <w:rPr>
                <w:rFonts w:ascii="Times New Roman" w:hAnsi="Times New Roman" w:cs="Times New Roman"/>
                <w:b/>
                <w:bCs/>
                <w:i/>
              </w:rPr>
              <w:t xml:space="preserve"> </w:t>
            </w:r>
            <w:r w:rsidRPr="005B08F2">
              <w:rPr>
                <w:rFonts w:ascii="Times New Roman" w:hAnsi="Times New Roman" w:cs="Times New Roman"/>
                <w:b/>
                <w:bCs/>
                <w:i/>
              </w:rPr>
              <w:t>11.</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Элементы управления.</w:t>
            </w:r>
          </w:p>
          <w:p w:rsidR="00A30B34" w:rsidRPr="005B08F2" w:rsidRDefault="00A30B34" w:rsidP="00A30B34">
            <w:pPr>
              <w:pStyle w:val="a7"/>
              <w:jc w:val="center"/>
              <w:rPr>
                <w:rFonts w:ascii="Times New Roman" w:hAnsi="Times New Roman" w:cs="Times New Roman"/>
                <w:b/>
                <w:bCs/>
              </w:rPr>
            </w:pPr>
          </w:p>
          <w:p w:rsidR="00567336" w:rsidRPr="005B08F2" w:rsidRDefault="00567336" w:rsidP="00A30B34">
            <w:pPr>
              <w:pStyle w:val="a7"/>
              <w:jc w:val="center"/>
              <w:rPr>
                <w:rFonts w:ascii="Times New Roman" w:hAnsi="Times New Roman" w:cs="Times New Roman"/>
                <w:b/>
                <w:bCs/>
                <w:i/>
              </w:rPr>
            </w:pPr>
          </w:p>
          <w:p w:rsidR="00567336" w:rsidRPr="005B08F2" w:rsidRDefault="00567336" w:rsidP="00A30B34">
            <w:pPr>
              <w:pStyle w:val="a7"/>
              <w:jc w:val="center"/>
              <w:rPr>
                <w:rFonts w:ascii="Times New Roman" w:hAnsi="Times New Roman" w:cs="Times New Roman"/>
                <w:b/>
                <w:bCs/>
                <w:i/>
              </w:rPr>
            </w:pP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
                <w:bCs/>
                <w:i/>
              </w:rPr>
              <w:t xml:space="preserve">Раздел 12. </w:t>
            </w:r>
            <w:r w:rsidRPr="005B08F2">
              <w:rPr>
                <w:rFonts w:ascii="Times New Roman" w:hAnsi="Times New Roman" w:cs="Times New Roman"/>
                <w:bCs/>
              </w:rPr>
              <w:t>Мир профессий</w:t>
            </w:r>
          </w:p>
        </w:tc>
      </w:tr>
      <w:tr w:rsidR="00A30B34" w:rsidRPr="00A30B34" w:rsidTr="0081017A">
        <w:trPr>
          <w:trHeight w:val="2759"/>
        </w:trPr>
        <w:tc>
          <w:tcPr>
            <w:tcW w:w="1276" w:type="dxa"/>
            <w:tcBorders>
              <w:top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Техноло гии обработ ки материа лов</w:t>
            </w:r>
            <w:r w:rsidRPr="005B08F2">
              <w:rPr>
                <w:rFonts w:ascii="Times New Roman" w:hAnsi="Times New Roman" w:cs="Times New Roman"/>
                <w:bCs/>
              </w:rPr>
              <w:tab/>
              <w:t>и пищевы х продукт</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ов</w:t>
            </w:r>
          </w:p>
        </w:tc>
        <w:tc>
          <w:tcPr>
            <w:tcW w:w="1701" w:type="dxa"/>
            <w:tcBorders>
              <w:top w:val="single" w:sz="4" w:space="0" w:color="231F20"/>
              <w:left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
                <w:bCs/>
                <w:i/>
              </w:rPr>
              <w:t xml:space="preserve">Раздел 1. </w:t>
            </w:r>
            <w:r w:rsidRPr="005B08F2">
              <w:rPr>
                <w:rFonts w:ascii="Times New Roman" w:hAnsi="Times New Roman" w:cs="Times New Roman"/>
                <w:bCs/>
              </w:rPr>
              <w:t xml:space="preserve">Структур а технолог </w:t>
            </w:r>
            <w:r w:rsidR="009635A0" w:rsidRPr="005B08F2">
              <w:rPr>
                <w:rFonts w:ascii="Times New Roman" w:hAnsi="Times New Roman" w:cs="Times New Roman"/>
                <w:bCs/>
              </w:rPr>
              <w:t xml:space="preserve">ии: </w:t>
            </w:r>
            <w:r w:rsidRPr="005B08F2">
              <w:rPr>
                <w:rFonts w:ascii="Times New Roman" w:hAnsi="Times New Roman" w:cs="Times New Roman"/>
                <w:bCs/>
              </w:rPr>
              <w:t xml:space="preserve">от материал </w:t>
            </w:r>
            <w:r w:rsidR="009635A0" w:rsidRPr="005B08F2">
              <w:rPr>
                <w:rFonts w:ascii="Times New Roman" w:hAnsi="Times New Roman" w:cs="Times New Roman"/>
                <w:bCs/>
              </w:rPr>
              <w:t>а</w:t>
            </w:r>
            <w:r w:rsidR="009635A0" w:rsidRPr="005B08F2">
              <w:rPr>
                <w:rFonts w:ascii="Times New Roman" w:hAnsi="Times New Roman" w:cs="Times New Roman"/>
                <w:bCs/>
              </w:rPr>
              <w:tab/>
              <w:t xml:space="preserve"> </w:t>
            </w:r>
            <w:r w:rsidRPr="005B08F2">
              <w:rPr>
                <w:rFonts w:ascii="Times New Roman" w:hAnsi="Times New Roman" w:cs="Times New Roman"/>
                <w:bCs/>
              </w:rPr>
              <w:t>к</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изделию.</w:t>
            </w:r>
          </w:p>
        </w:tc>
        <w:tc>
          <w:tcPr>
            <w:tcW w:w="1701" w:type="dxa"/>
            <w:tcBorders>
              <w:top w:val="single" w:sz="4" w:space="0" w:color="231F20"/>
              <w:left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
                <w:bCs/>
                <w:i/>
              </w:rPr>
              <w:t xml:space="preserve">Раздел 5. </w:t>
            </w:r>
            <w:r w:rsidRPr="005B08F2">
              <w:rPr>
                <w:rFonts w:ascii="Times New Roman" w:hAnsi="Times New Roman" w:cs="Times New Roman"/>
                <w:bCs/>
              </w:rPr>
              <w:t>Технолог ия обработк и конструк ци- онных материал</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ов.</w:t>
            </w:r>
          </w:p>
        </w:tc>
        <w:tc>
          <w:tcPr>
            <w:tcW w:w="1418" w:type="dxa"/>
            <w:tcBorders>
              <w:top w:val="single" w:sz="4" w:space="0" w:color="231F20"/>
              <w:left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
                <w:bCs/>
                <w:i/>
              </w:rPr>
              <w:t>Раздел</w:t>
            </w:r>
            <w:r w:rsidR="00F93ABB" w:rsidRPr="005B08F2">
              <w:rPr>
                <w:rFonts w:ascii="Times New Roman" w:hAnsi="Times New Roman" w:cs="Times New Roman"/>
                <w:b/>
                <w:bCs/>
                <w:i/>
              </w:rPr>
              <w:t xml:space="preserve"> </w:t>
            </w:r>
            <w:r w:rsidRPr="005B08F2">
              <w:rPr>
                <w:rFonts w:ascii="Times New Roman" w:hAnsi="Times New Roman" w:cs="Times New Roman"/>
                <w:b/>
                <w:bCs/>
                <w:i/>
              </w:rPr>
              <w:t xml:space="preserve">8. </w:t>
            </w:r>
            <w:r w:rsidRPr="005B08F2">
              <w:rPr>
                <w:rFonts w:ascii="Times New Roman" w:hAnsi="Times New Roman" w:cs="Times New Roman"/>
                <w:bCs/>
              </w:rPr>
              <w:t>Моделирова ние</w:t>
            </w:r>
            <w:r w:rsidRPr="005B08F2">
              <w:rPr>
                <w:rFonts w:ascii="Times New Roman" w:hAnsi="Times New Roman" w:cs="Times New Roman"/>
                <w:bCs/>
              </w:rPr>
              <w:tab/>
              <w:t>как основа познания</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и практическ ой деятельнос ти.</w:t>
            </w:r>
          </w:p>
        </w:tc>
        <w:tc>
          <w:tcPr>
            <w:tcW w:w="1701" w:type="dxa"/>
            <w:tcBorders>
              <w:top w:val="single" w:sz="4" w:space="0" w:color="231F20"/>
              <w:left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
                <w:bCs/>
                <w:i/>
              </w:rPr>
              <w:t xml:space="preserve">Раздел 10. </w:t>
            </w:r>
            <w:r w:rsidRPr="005B08F2">
              <w:rPr>
                <w:rFonts w:ascii="Times New Roman" w:hAnsi="Times New Roman" w:cs="Times New Roman"/>
                <w:bCs/>
              </w:rPr>
              <w:t>Традицион ные производст ва</w:t>
            </w:r>
            <w:r w:rsidR="009635A0" w:rsidRPr="005B08F2">
              <w:rPr>
                <w:rFonts w:ascii="Times New Roman" w:hAnsi="Times New Roman" w:cs="Times New Roman"/>
                <w:bCs/>
              </w:rPr>
              <w:t xml:space="preserve"> </w:t>
            </w:r>
            <w:r w:rsidRPr="005B08F2">
              <w:rPr>
                <w:rFonts w:ascii="Times New Roman" w:hAnsi="Times New Roman" w:cs="Times New Roman"/>
                <w:bCs/>
              </w:rPr>
              <w:t>и</w:t>
            </w:r>
          </w:p>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Cs/>
              </w:rPr>
              <w:t>технологи и</w:t>
            </w:r>
          </w:p>
        </w:tc>
        <w:tc>
          <w:tcPr>
            <w:tcW w:w="1701" w:type="dxa"/>
            <w:tcBorders>
              <w:top w:val="single" w:sz="4" w:space="0" w:color="231F20"/>
              <w:left w:val="single" w:sz="4" w:space="0" w:color="231F20"/>
              <w:bottom w:val="single" w:sz="4" w:space="0" w:color="231F20"/>
              <w:right w:val="single" w:sz="4" w:space="0" w:color="231F20"/>
            </w:tcBorders>
          </w:tcPr>
          <w:p w:rsidR="00A30B34" w:rsidRPr="005B08F2" w:rsidRDefault="00A30B34" w:rsidP="00A30B34">
            <w:pPr>
              <w:pStyle w:val="a7"/>
              <w:jc w:val="center"/>
              <w:rPr>
                <w:rFonts w:ascii="Times New Roman" w:hAnsi="Times New Roman" w:cs="Times New Roman"/>
                <w:bCs/>
              </w:rPr>
            </w:pPr>
            <w:r w:rsidRPr="005B08F2">
              <w:rPr>
                <w:rFonts w:ascii="Times New Roman" w:hAnsi="Times New Roman" w:cs="Times New Roman"/>
                <w:b/>
                <w:bCs/>
                <w:i/>
              </w:rPr>
              <w:t xml:space="preserve">Раздел 11. </w:t>
            </w:r>
            <w:r w:rsidRPr="005B08F2">
              <w:rPr>
                <w:rFonts w:ascii="Times New Roman" w:hAnsi="Times New Roman" w:cs="Times New Roman"/>
                <w:bCs/>
              </w:rPr>
              <w:t>Технологии в когнитивной сфере.</w:t>
            </w:r>
          </w:p>
        </w:tc>
      </w:tr>
      <w:tr w:rsidR="009635A0" w:rsidRPr="00A30B34" w:rsidTr="009C4716">
        <w:trPr>
          <w:trHeight w:val="2759"/>
        </w:trPr>
        <w:tc>
          <w:tcPr>
            <w:tcW w:w="1276" w:type="dxa"/>
            <w:tcBorders>
              <w:top w:val="single" w:sz="4" w:space="0" w:color="231F20"/>
              <w:right w:val="single" w:sz="4" w:space="0" w:color="231F20"/>
            </w:tcBorders>
          </w:tcPr>
          <w:p w:rsidR="009635A0" w:rsidRPr="005B08F2" w:rsidRDefault="009635A0" w:rsidP="00A30B34">
            <w:pPr>
              <w:pStyle w:val="a7"/>
              <w:jc w:val="center"/>
              <w:rPr>
                <w:rFonts w:ascii="Times New Roman" w:hAnsi="Times New Roman" w:cs="Times New Roman"/>
                <w:bCs/>
              </w:rPr>
            </w:pPr>
          </w:p>
        </w:tc>
        <w:tc>
          <w:tcPr>
            <w:tcW w:w="1701" w:type="dxa"/>
            <w:tcBorders>
              <w:top w:val="single" w:sz="4" w:space="0" w:color="231F20"/>
              <w:left w:val="single" w:sz="4" w:space="0" w:color="231F20"/>
              <w:right w:val="single" w:sz="4" w:space="0" w:color="231F20"/>
            </w:tcBorders>
          </w:tcPr>
          <w:p w:rsidR="009635A0" w:rsidRPr="005B08F2" w:rsidRDefault="009635A0" w:rsidP="009635A0">
            <w:pPr>
              <w:pStyle w:val="TableParagraph"/>
              <w:tabs>
                <w:tab w:val="left" w:pos="1386"/>
              </w:tabs>
              <w:spacing w:line="274" w:lineRule="exact"/>
              <w:ind w:left="-12"/>
              <w:jc w:val="center"/>
              <w:rPr>
                <w:b/>
                <w:i/>
              </w:rPr>
            </w:pPr>
            <w:r w:rsidRPr="005B08F2">
              <w:rPr>
                <w:b/>
                <w:i/>
                <w:color w:val="231F20"/>
                <w:w w:val="110"/>
              </w:rPr>
              <w:t>Раздел2.</w:t>
            </w:r>
          </w:p>
          <w:p w:rsidR="009635A0" w:rsidRPr="005B08F2" w:rsidRDefault="009635A0" w:rsidP="009635A0">
            <w:pPr>
              <w:pStyle w:val="TableParagraph"/>
              <w:ind w:left="-12" w:right="34"/>
              <w:jc w:val="center"/>
            </w:pPr>
            <w:r w:rsidRPr="005B08F2">
              <w:rPr>
                <w:color w:val="231F20"/>
                <w:w w:val="115"/>
              </w:rPr>
              <w:t>Матерлы</w:t>
            </w:r>
            <w:r w:rsidRPr="005B08F2">
              <w:rPr>
                <w:color w:val="231F20"/>
                <w:spacing w:val="21"/>
                <w:w w:val="115"/>
              </w:rPr>
              <w:t xml:space="preserve"> </w:t>
            </w:r>
            <w:r w:rsidRPr="005B08F2">
              <w:rPr>
                <w:color w:val="231F20"/>
                <w:w w:val="115"/>
              </w:rPr>
              <w:t>и</w:t>
            </w:r>
            <w:r w:rsidRPr="005B08F2">
              <w:rPr>
                <w:color w:val="231F20"/>
                <w:spacing w:val="-66"/>
                <w:w w:val="115"/>
              </w:rPr>
              <w:t xml:space="preserve"> </w:t>
            </w:r>
            <w:r w:rsidRPr="005B08F2">
              <w:rPr>
                <w:color w:val="231F20"/>
                <w:w w:val="115"/>
              </w:rPr>
              <w:t>изделия.</w:t>
            </w:r>
          </w:p>
          <w:p w:rsidR="009635A0" w:rsidRPr="005B08F2" w:rsidRDefault="009635A0" w:rsidP="009635A0">
            <w:pPr>
              <w:pStyle w:val="TableParagraph"/>
              <w:tabs>
                <w:tab w:val="left" w:pos="1847"/>
              </w:tabs>
              <w:spacing w:before="1" w:line="275" w:lineRule="exact"/>
              <w:ind w:left="-12"/>
              <w:jc w:val="center"/>
              <w:rPr>
                <w:b/>
                <w:i/>
                <w:color w:val="231F20"/>
                <w:w w:val="115"/>
              </w:rPr>
            </w:pPr>
          </w:p>
          <w:p w:rsidR="009635A0" w:rsidRPr="005B08F2" w:rsidRDefault="009635A0" w:rsidP="009635A0">
            <w:pPr>
              <w:pStyle w:val="TableParagraph"/>
              <w:tabs>
                <w:tab w:val="left" w:pos="1847"/>
              </w:tabs>
              <w:spacing w:before="1" w:line="275" w:lineRule="exact"/>
              <w:ind w:left="-12"/>
              <w:jc w:val="center"/>
              <w:rPr>
                <w:b/>
                <w:i/>
              </w:rPr>
            </w:pPr>
            <w:r w:rsidRPr="005B08F2">
              <w:rPr>
                <w:b/>
                <w:i/>
                <w:color w:val="231F20"/>
                <w:w w:val="115"/>
              </w:rPr>
              <w:t>Раздел 3.</w:t>
            </w:r>
          </w:p>
          <w:p w:rsidR="009635A0" w:rsidRPr="005B08F2" w:rsidRDefault="009635A0" w:rsidP="009635A0">
            <w:pPr>
              <w:pStyle w:val="TableParagraph"/>
              <w:tabs>
                <w:tab w:val="left" w:pos="1149"/>
              </w:tabs>
              <w:ind w:left="-12" w:right="69"/>
              <w:jc w:val="center"/>
            </w:pPr>
            <w:r w:rsidRPr="005B08F2">
              <w:rPr>
                <w:color w:val="231F20"/>
                <w:w w:val="115"/>
              </w:rPr>
              <w:t>Основные</w:t>
            </w:r>
            <w:r w:rsidRPr="005B08F2">
              <w:rPr>
                <w:color w:val="231F20"/>
                <w:spacing w:val="1"/>
                <w:w w:val="115"/>
              </w:rPr>
              <w:t xml:space="preserve"> </w:t>
            </w:r>
            <w:r w:rsidRPr="005B08F2">
              <w:rPr>
                <w:color w:val="231F20"/>
                <w:w w:val="115"/>
              </w:rPr>
              <w:t xml:space="preserve">ручные </w:t>
            </w:r>
            <w:r w:rsidRPr="005B08F2">
              <w:rPr>
                <w:color w:val="231F20"/>
                <w:spacing w:val="-1"/>
                <w:w w:val="115"/>
              </w:rPr>
              <w:t>инстру-</w:t>
            </w:r>
            <w:r w:rsidRPr="005B08F2">
              <w:rPr>
                <w:color w:val="231F20"/>
                <w:spacing w:val="-66"/>
                <w:w w:val="115"/>
              </w:rPr>
              <w:t xml:space="preserve"> </w:t>
            </w:r>
            <w:r w:rsidRPr="005B08F2">
              <w:rPr>
                <w:color w:val="231F20"/>
                <w:w w:val="115"/>
              </w:rPr>
              <w:t>менты.</w:t>
            </w:r>
          </w:p>
          <w:p w:rsidR="009635A0" w:rsidRPr="005B08F2" w:rsidRDefault="009635A0" w:rsidP="009635A0">
            <w:pPr>
              <w:pStyle w:val="TableParagraph"/>
              <w:tabs>
                <w:tab w:val="left" w:pos="1839"/>
              </w:tabs>
              <w:spacing w:before="1" w:line="275" w:lineRule="exact"/>
              <w:ind w:left="-12"/>
              <w:jc w:val="center"/>
              <w:rPr>
                <w:b/>
                <w:i/>
                <w:color w:val="231F20"/>
                <w:w w:val="105"/>
              </w:rPr>
            </w:pPr>
          </w:p>
          <w:p w:rsidR="009635A0" w:rsidRPr="005B08F2" w:rsidRDefault="009635A0" w:rsidP="009635A0">
            <w:pPr>
              <w:pStyle w:val="TableParagraph"/>
              <w:tabs>
                <w:tab w:val="left" w:pos="1839"/>
              </w:tabs>
              <w:spacing w:before="1" w:line="275" w:lineRule="exact"/>
              <w:ind w:left="-12"/>
              <w:jc w:val="center"/>
              <w:rPr>
                <w:b/>
                <w:i/>
              </w:rPr>
            </w:pPr>
            <w:r w:rsidRPr="005B08F2">
              <w:rPr>
                <w:b/>
                <w:i/>
                <w:color w:val="231F20"/>
                <w:w w:val="105"/>
              </w:rPr>
              <w:t>Раздел 4.</w:t>
            </w:r>
          </w:p>
          <w:p w:rsidR="00277E8F" w:rsidRPr="005B08F2" w:rsidRDefault="009635A0" w:rsidP="00277E8F">
            <w:pPr>
              <w:pStyle w:val="TableParagraph"/>
              <w:tabs>
                <w:tab w:val="left" w:pos="1026"/>
                <w:tab w:val="left" w:pos="1168"/>
              </w:tabs>
              <w:spacing w:line="276" w:lineRule="exact"/>
              <w:ind w:left="-12" w:right="95"/>
              <w:jc w:val="center"/>
              <w:rPr>
                <w:color w:val="231F20"/>
                <w:w w:val="115"/>
              </w:rPr>
            </w:pPr>
            <w:r w:rsidRPr="005B08F2">
              <w:rPr>
                <w:color w:val="231F20"/>
                <w:w w:val="115"/>
              </w:rPr>
              <w:t>Трудовые</w:t>
            </w:r>
            <w:r w:rsidRPr="005B08F2">
              <w:rPr>
                <w:color w:val="231F20"/>
                <w:spacing w:val="1"/>
                <w:w w:val="115"/>
              </w:rPr>
              <w:t xml:space="preserve"> </w:t>
            </w:r>
            <w:r w:rsidR="00277E8F" w:rsidRPr="005B08F2">
              <w:rPr>
                <w:color w:val="231F20"/>
                <w:w w:val="115"/>
              </w:rPr>
              <w:t>действия</w:t>
            </w:r>
          </w:p>
          <w:p w:rsidR="004D45B9" w:rsidRPr="005B08F2" w:rsidRDefault="00277E8F" w:rsidP="00277E8F">
            <w:pPr>
              <w:pStyle w:val="TableParagraph"/>
              <w:tabs>
                <w:tab w:val="left" w:pos="1026"/>
                <w:tab w:val="left" w:pos="1168"/>
              </w:tabs>
              <w:spacing w:line="276" w:lineRule="exact"/>
              <w:ind w:left="-12" w:right="95"/>
              <w:jc w:val="center"/>
              <w:rPr>
                <w:color w:val="231F20"/>
                <w:w w:val="115"/>
              </w:rPr>
            </w:pPr>
            <w:r w:rsidRPr="005B08F2">
              <w:rPr>
                <w:color w:val="231F20"/>
                <w:w w:val="115"/>
              </w:rPr>
              <w:t xml:space="preserve">как </w:t>
            </w:r>
          </w:p>
          <w:p w:rsidR="00277E8F" w:rsidRPr="005B08F2" w:rsidRDefault="00277E8F" w:rsidP="00277E8F">
            <w:pPr>
              <w:pStyle w:val="TableParagraph"/>
              <w:tabs>
                <w:tab w:val="left" w:pos="1485"/>
                <w:tab w:val="left" w:pos="1638"/>
              </w:tabs>
              <w:spacing w:line="276" w:lineRule="exact"/>
              <w:ind w:right="95"/>
              <w:jc w:val="center"/>
              <w:rPr>
                <w:color w:val="231F20"/>
                <w:w w:val="115"/>
              </w:rPr>
            </w:pPr>
            <w:r w:rsidRPr="005B08F2">
              <w:rPr>
                <w:color w:val="231F20"/>
                <w:spacing w:val="-2"/>
                <w:w w:val="115"/>
              </w:rPr>
              <w:t>а</w:t>
            </w:r>
            <w:r w:rsidRPr="005B08F2">
              <w:rPr>
                <w:color w:val="231F20"/>
                <w:spacing w:val="-66"/>
                <w:w w:val="115"/>
              </w:rPr>
              <w:t>б</w:t>
            </w:r>
            <w:r w:rsidR="009635A0" w:rsidRPr="005B08F2">
              <w:rPr>
                <w:color w:val="231F20"/>
                <w:w w:val="115"/>
              </w:rPr>
              <w:t>основные</w:t>
            </w:r>
            <w:r w:rsidRPr="005B08F2">
              <w:rPr>
                <w:color w:val="231F20"/>
                <w:w w:val="115"/>
              </w:rPr>
              <w:t xml:space="preserve"> слагаемые</w:t>
            </w:r>
          </w:p>
          <w:p w:rsidR="009635A0" w:rsidRPr="005B08F2" w:rsidRDefault="00277E8F" w:rsidP="00277E8F">
            <w:pPr>
              <w:pStyle w:val="TableParagraph"/>
              <w:tabs>
                <w:tab w:val="left" w:pos="1485"/>
                <w:tab w:val="left" w:pos="1638"/>
              </w:tabs>
              <w:spacing w:line="276" w:lineRule="exact"/>
              <w:ind w:left="-12" w:right="95"/>
              <w:jc w:val="center"/>
              <w:rPr>
                <w:color w:val="231F20"/>
                <w:w w:val="115"/>
              </w:rPr>
            </w:pPr>
            <w:r w:rsidRPr="005B08F2">
              <w:rPr>
                <w:color w:val="231F20"/>
                <w:w w:val="115"/>
              </w:rPr>
              <w:t>технологии</w:t>
            </w:r>
          </w:p>
          <w:p w:rsidR="004D45B9" w:rsidRPr="005B08F2" w:rsidRDefault="004D45B9" w:rsidP="004D45B9">
            <w:pPr>
              <w:pStyle w:val="TableParagraph"/>
              <w:tabs>
                <w:tab w:val="left" w:pos="1485"/>
                <w:tab w:val="left" w:pos="1638"/>
              </w:tabs>
              <w:spacing w:line="276" w:lineRule="exact"/>
              <w:ind w:left="-12" w:right="95"/>
              <w:jc w:val="center"/>
            </w:pPr>
          </w:p>
        </w:tc>
        <w:tc>
          <w:tcPr>
            <w:tcW w:w="1701" w:type="dxa"/>
            <w:tcBorders>
              <w:top w:val="single" w:sz="4" w:space="0" w:color="231F20"/>
              <w:left w:val="single" w:sz="4" w:space="0" w:color="231F20"/>
              <w:right w:val="single" w:sz="4" w:space="0" w:color="231F20"/>
            </w:tcBorders>
          </w:tcPr>
          <w:p w:rsidR="009635A0" w:rsidRPr="005B08F2" w:rsidRDefault="009635A0" w:rsidP="009635A0">
            <w:pPr>
              <w:pStyle w:val="TableParagraph"/>
              <w:tabs>
                <w:tab w:val="left" w:pos="1517"/>
              </w:tabs>
              <w:spacing w:line="274" w:lineRule="exact"/>
              <w:ind w:left="221"/>
              <w:jc w:val="center"/>
              <w:rPr>
                <w:b/>
                <w:i/>
              </w:rPr>
            </w:pPr>
            <w:r w:rsidRPr="005B08F2">
              <w:rPr>
                <w:b/>
                <w:i/>
                <w:color w:val="231F20"/>
                <w:w w:val="115"/>
              </w:rPr>
              <w:t>Раздел 6.</w:t>
            </w:r>
          </w:p>
          <w:p w:rsidR="009635A0" w:rsidRPr="005B08F2" w:rsidRDefault="009635A0" w:rsidP="009635A0">
            <w:pPr>
              <w:pStyle w:val="TableParagraph"/>
              <w:ind w:left="221"/>
              <w:jc w:val="center"/>
            </w:pPr>
            <w:r w:rsidRPr="005B08F2">
              <w:rPr>
                <w:color w:val="231F20"/>
                <w:w w:val="115"/>
              </w:rPr>
              <w:t>Технология</w:t>
            </w:r>
            <w:r w:rsidRPr="005B08F2">
              <w:rPr>
                <w:color w:val="231F20"/>
                <w:spacing w:val="1"/>
                <w:w w:val="115"/>
              </w:rPr>
              <w:t xml:space="preserve"> </w:t>
            </w:r>
            <w:r w:rsidRPr="005B08F2">
              <w:rPr>
                <w:color w:val="231F20"/>
                <w:w w:val="115"/>
              </w:rPr>
              <w:t>обработки</w:t>
            </w:r>
            <w:r w:rsidRPr="005B08F2">
              <w:rPr>
                <w:color w:val="231F20"/>
                <w:spacing w:val="1"/>
                <w:w w:val="115"/>
              </w:rPr>
              <w:t xml:space="preserve"> </w:t>
            </w:r>
            <w:r w:rsidRPr="005B08F2">
              <w:rPr>
                <w:color w:val="231F20"/>
                <w:w w:val="110"/>
              </w:rPr>
              <w:t>текстильных</w:t>
            </w:r>
            <w:r w:rsidRPr="005B08F2">
              <w:rPr>
                <w:color w:val="231F20"/>
                <w:spacing w:val="1"/>
                <w:w w:val="110"/>
              </w:rPr>
              <w:t xml:space="preserve"> </w:t>
            </w:r>
            <w:r w:rsidRPr="005B08F2">
              <w:rPr>
                <w:color w:val="231F20"/>
                <w:w w:val="115"/>
              </w:rPr>
              <w:t>материалов.</w:t>
            </w:r>
          </w:p>
          <w:p w:rsidR="009635A0" w:rsidRPr="005B08F2" w:rsidRDefault="009635A0" w:rsidP="009635A0">
            <w:pPr>
              <w:pStyle w:val="TableParagraph"/>
              <w:spacing w:before="1"/>
              <w:jc w:val="center"/>
              <w:rPr>
                <w:b/>
              </w:rPr>
            </w:pPr>
          </w:p>
          <w:p w:rsidR="004D45B9" w:rsidRDefault="004D45B9" w:rsidP="009635A0">
            <w:pPr>
              <w:pStyle w:val="TableParagraph"/>
              <w:spacing w:before="1"/>
              <w:jc w:val="center"/>
              <w:rPr>
                <w:b/>
              </w:rPr>
            </w:pPr>
          </w:p>
          <w:p w:rsidR="00A7478E" w:rsidRPr="005B08F2" w:rsidRDefault="00A7478E" w:rsidP="009635A0">
            <w:pPr>
              <w:pStyle w:val="TableParagraph"/>
              <w:spacing w:before="1"/>
              <w:jc w:val="center"/>
              <w:rPr>
                <w:b/>
              </w:rPr>
            </w:pPr>
          </w:p>
          <w:p w:rsidR="009635A0" w:rsidRPr="005B08F2" w:rsidRDefault="009635A0" w:rsidP="009635A0">
            <w:pPr>
              <w:pStyle w:val="TableParagraph"/>
              <w:tabs>
                <w:tab w:val="left" w:pos="1517"/>
              </w:tabs>
              <w:spacing w:line="275" w:lineRule="exact"/>
              <w:ind w:left="107"/>
              <w:jc w:val="center"/>
              <w:rPr>
                <w:b/>
                <w:i/>
              </w:rPr>
            </w:pPr>
            <w:r w:rsidRPr="005B08F2">
              <w:rPr>
                <w:b/>
                <w:i/>
                <w:color w:val="231F20"/>
                <w:w w:val="115"/>
              </w:rPr>
              <w:t>Раздел7.</w:t>
            </w:r>
          </w:p>
          <w:p w:rsidR="009635A0" w:rsidRPr="005B08F2" w:rsidRDefault="009635A0" w:rsidP="00277E8F">
            <w:pPr>
              <w:pStyle w:val="TableParagraph"/>
              <w:tabs>
                <w:tab w:val="left" w:pos="1168"/>
              </w:tabs>
              <w:spacing w:line="276" w:lineRule="exact"/>
              <w:ind w:left="107" w:right="98"/>
              <w:jc w:val="center"/>
              <w:rPr>
                <w:color w:val="231F20"/>
                <w:w w:val="115"/>
              </w:rPr>
            </w:pPr>
            <w:r w:rsidRPr="005B08F2">
              <w:rPr>
                <w:color w:val="231F20"/>
                <w:w w:val="115"/>
              </w:rPr>
              <w:t>Технология</w:t>
            </w:r>
            <w:r w:rsidRPr="005B08F2">
              <w:rPr>
                <w:color w:val="231F20"/>
                <w:spacing w:val="1"/>
                <w:w w:val="115"/>
              </w:rPr>
              <w:t xml:space="preserve"> </w:t>
            </w:r>
            <w:r w:rsidRPr="005B08F2">
              <w:rPr>
                <w:color w:val="231F20"/>
                <w:w w:val="115"/>
              </w:rPr>
              <w:t>обработки</w:t>
            </w:r>
            <w:r w:rsidRPr="005B08F2">
              <w:rPr>
                <w:color w:val="231F20"/>
                <w:spacing w:val="1"/>
                <w:w w:val="115"/>
              </w:rPr>
              <w:t xml:space="preserve"> </w:t>
            </w:r>
            <w:r w:rsidR="004D45B9" w:rsidRPr="005B08F2">
              <w:rPr>
                <w:color w:val="231F20"/>
                <w:w w:val="115"/>
              </w:rPr>
              <w:t>пище</w:t>
            </w:r>
            <w:r w:rsidRPr="005B08F2">
              <w:rPr>
                <w:color w:val="231F20"/>
                <w:spacing w:val="-2"/>
                <w:w w:val="115"/>
              </w:rPr>
              <w:t>вых</w:t>
            </w:r>
            <w:r w:rsidRPr="005B08F2">
              <w:rPr>
                <w:color w:val="231F20"/>
                <w:spacing w:val="-66"/>
                <w:w w:val="115"/>
              </w:rPr>
              <w:t xml:space="preserve"> </w:t>
            </w:r>
            <w:r w:rsidRPr="005B08F2">
              <w:rPr>
                <w:color w:val="231F20"/>
                <w:w w:val="115"/>
              </w:rPr>
              <w:t>продуктов</w:t>
            </w:r>
          </w:p>
          <w:p w:rsidR="004D45B9" w:rsidRPr="005B08F2" w:rsidRDefault="004D45B9" w:rsidP="004D45B9">
            <w:pPr>
              <w:pStyle w:val="TableParagraph"/>
              <w:tabs>
                <w:tab w:val="left" w:pos="1269"/>
              </w:tabs>
              <w:spacing w:line="276" w:lineRule="exact"/>
              <w:ind w:left="107" w:right="98"/>
              <w:jc w:val="center"/>
            </w:pPr>
          </w:p>
        </w:tc>
        <w:tc>
          <w:tcPr>
            <w:tcW w:w="1418" w:type="dxa"/>
            <w:tcBorders>
              <w:top w:val="single" w:sz="4" w:space="0" w:color="231F20"/>
              <w:left w:val="single" w:sz="4" w:space="0" w:color="231F20"/>
              <w:right w:val="single" w:sz="4" w:space="0" w:color="231F20"/>
            </w:tcBorders>
          </w:tcPr>
          <w:p w:rsidR="009635A0" w:rsidRPr="005B08F2" w:rsidRDefault="009635A0" w:rsidP="009635A0">
            <w:pPr>
              <w:pStyle w:val="TableParagraph"/>
              <w:spacing w:line="274" w:lineRule="exact"/>
              <w:ind w:left="222"/>
              <w:jc w:val="center"/>
              <w:rPr>
                <w:b/>
                <w:i/>
              </w:rPr>
            </w:pPr>
            <w:r w:rsidRPr="005B08F2">
              <w:rPr>
                <w:b/>
                <w:i/>
                <w:color w:val="231F20"/>
              </w:rPr>
              <w:t>Раздел</w:t>
            </w:r>
            <w:r w:rsidR="004D45B9" w:rsidRPr="005B08F2">
              <w:rPr>
                <w:b/>
                <w:i/>
                <w:color w:val="231F20"/>
              </w:rPr>
              <w:t xml:space="preserve"> </w:t>
            </w:r>
            <w:r w:rsidRPr="005B08F2">
              <w:rPr>
                <w:b/>
                <w:i/>
                <w:color w:val="231F20"/>
              </w:rPr>
              <w:t>9.</w:t>
            </w:r>
          </w:p>
          <w:p w:rsidR="009635A0" w:rsidRPr="005B08F2" w:rsidRDefault="009635A0" w:rsidP="004D45B9">
            <w:pPr>
              <w:pStyle w:val="TableParagraph"/>
              <w:spacing w:line="275" w:lineRule="exact"/>
              <w:ind w:left="34"/>
            </w:pPr>
            <w:r w:rsidRPr="005B08F2">
              <w:rPr>
                <w:color w:val="231F20"/>
                <w:w w:val="115"/>
              </w:rPr>
              <w:t>Машин</w:t>
            </w:r>
            <w:r w:rsidR="004D45B9" w:rsidRPr="005B08F2">
              <w:rPr>
                <w:color w:val="231F20"/>
                <w:w w:val="115"/>
              </w:rPr>
              <w:t xml:space="preserve">ы </w:t>
            </w:r>
            <w:r w:rsidR="004D45B9" w:rsidRPr="005B08F2">
              <w:rPr>
                <w:color w:val="231F20"/>
                <w:w w:val="120"/>
              </w:rPr>
              <w:t xml:space="preserve">и </w:t>
            </w:r>
            <w:r w:rsidRPr="005B08F2">
              <w:rPr>
                <w:color w:val="231F20"/>
                <w:w w:val="120"/>
              </w:rPr>
              <w:t>их</w:t>
            </w:r>
          </w:p>
          <w:p w:rsidR="009635A0" w:rsidRPr="005B08F2" w:rsidRDefault="009635A0" w:rsidP="009635A0">
            <w:pPr>
              <w:pStyle w:val="TableParagraph"/>
              <w:ind w:left="108"/>
              <w:jc w:val="center"/>
            </w:pPr>
            <w:r w:rsidRPr="005B08F2">
              <w:rPr>
                <w:color w:val="231F20"/>
                <w:w w:val="120"/>
              </w:rPr>
              <w:t>модели</w:t>
            </w:r>
          </w:p>
        </w:tc>
        <w:tc>
          <w:tcPr>
            <w:tcW w:w="1701" w:type="dxa"/>
            <w:tcBorders>
              <w:top w:val="single" w:sz="4" w:space="0" w:color="231F20"/>
              <w:left w:val="single" w:sz="4" w:space="0" w:color="231F20"/>
              <w:right w:val="single" w:sz="4" w:space="0" w:color="231F20"/>
            </w:tcBorders>
          </w:tcPr>
          <w:p w:rsidR="009635A0" w:rsidRPr="005B08F2" w:rsidRDefault="009635A0" w:rsidP="009635A0">
            <w:pPr>
              <w:pStyle w:val="TableParagraph"/>
              <w:jc w:val="center"/>
            </w:pPr>
          </w:p>
        </w:tc>
        <w:tc>
          <w:tcPr>
            <w:tcW w:w="1701" w:type="dxa"/>
            <w:tcBorders>
              <w:top w:val="single" w:sz="4" w:space="0" w:color="231F20"/>
              <w:left w:val="single" w:sz="4" w:space="0" w:color="231F20"/>
              <w:right w:val="single" w:sz="4" w:space="0" w:color="231F20"/>
            </w:tcBorders>
          </w:tcPr>
          <w:p w:rsidR="009635A0" w:rsidRPr="005B08F2" w:rsidRDefault="009635A0" w:rsidP="004D45B9">
            <w:pPr>
              <w:pStyle w:val="TableParagraph"/>
              <w:tabs>
                <w:tab w:val="left" w:pos="1485"/>
              </w:tabs>
              <w:ind w:left="-108" w:right="94"/>
              <w:jc w:val="center"/>
            </w:pPr>
            <w:r w:rsidRPr="005B08F2">
              <w:rPr>
                <w:b/>
                <w:i/>
                <w:color w:val="231F20"/>
                <w:w w:val="115"/>
              </w:rPr>
              <w:t>Раздел</w:t>
            </w:r>
            <w:r w:rsidR="004D45B9" w:rsidRPr="005B08F2">
              <w:rPr>
                <w:b/>
                <w:i/>
                <w:color w:val="231F20"/>
                <w:w w:val="115"/>
              </w:rPr>
              <w:t xml:space="preserve"> </w:t>
            </w:r>
            <w:r w:rsidRPr="005B08F2">
              <w:rPr>
                <w:b/>
                <w:i/>
                <w:color w:val="231F20"/>
                <w:spacing w:val="-4"/>
                <w:w w:val="110"/>
              </w:rPr>
              <w:t>12.</w:t>
            </w:r>
            <w:r w:rsidRPr="005B08F2">
              <w:rPr>
                <w:b/>
                <w:i/>
                <w:color w:val="231F20"/>
                <w:spacing w:val="-63"/>
                <w:w w:val="110"/>
              </w:rPr>
              <w:t xml:space="preserve"> </w:t>
            </w:r>
            <w:r w:rsidRPr="005B08F2">
              <w:rPr>
                <w:color w:val="231F20"/>
                <w:w w:val="115"/>
              </w:rPr>
              <w:t>Технологи</w:t>
            </w:r>
            <w:r w:rsidR="004D45B9" w:rsidRPr="005B08F2">
              <w:rPr>
                <w:color w:val="231F20"/>
                <w:w w:val="115"/>
              </w:rPr>
              <w:t xml:space="preserve">и </w:t>
            </w:r>
            <w:r w:rsidRPr="005B08F2">
              <w:rPr>
                <w:color w:val="231F20"/>
                <w:spacing w:val="1"/>
                <w:w w:val="115"/>
              </w:rPr>
              <w:t xml:space="preserve"> </w:t>
            </w:r>
            <w:r w:rsidRPr="005B08F2">
              <w:rPr>
                <w:color w:val="231F20"/>
                <w:w w:val="115"/>
              </w:rPr>
              <w:t>и</w:t>
            </w:r>
            <w:r w:rsidRPr="005B08F2">
              <w:rPr>
                <w:color w:val="231F20"/>
                <w:spacing w:val="15"/>
                <w:w w:val="115"/>
              </w:rPr>
              <w:t xml:space="preserve"> </w:t>
            </w:r>
            <w:r w:rsidRPr="005B08F2">
              <w:rPr>
                <w:color w:val="231F20"/>
                <w:w w:val="115"/>
              </w:rPr>
              <w:t>человек</w:t>
            </w:r>
          </w:p>
        </w:tc>
      </w:tr>
    </w:tbl>
    <w:p w:rsidR="00A41405" w:rsidRPr="00A30B34" w:rsidRDefault="00A41405" w:rsidP="00A41405">
      <w:pPr>
        <w:pStyle w:val="a7"/>
        <w:jc w:val="center"/>
        <w:rPr>
          <w:rFonts w:ascii="Times New Roman" w:hAnsi="Times New Roman" w:cs="Times New Roman"/>
          <w:bCs/>
          <w:sz w:val="24"/>
          <w:szCs w:val="24"/>
        </w:rPr>
      </w:pPr>
    </w:p>
    <w:p w:rsidR="00B676E7" w:rsidRDefault="00B676E7" w:rsidP="00A41405">
      <w:pPr>
        <w:pStyle w:val="a7"/>
        <w:rPr>
          <w:rFonts w:ascii="Times New Roman" w:hAnsi="Times New Roman" w:cs="Times New Roman"/>
          <w:sz w:val="24"/>
          <w:szCs w:val="24"/>
        </w:rPr>
      </w:pPr>
    </w:p>
    <w:p w:rsidR="007C15C9" w:rsidRDefault="007C15C9" w:rsidP="00A41405">
      <w:pPr>
        <w:pStyle w:val="a7"/>
        <w:rPr>
          <w:rFonts w:ascii="Times New Roman" w:hAnsi="Times New Roman" w:cs="Times New Roman"/>
          <w:sz w:val="24"/>
          <w:szCs w:val="24"/>
        </w:rPr>
      </w:pPr>
    </w:p>
    <w:tbl>
      <w:tblPr>
        <w:tblW w:w="9498" w:type="dxa"/>
        <w:tblInd w:w="10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76"/>
        <w:gridCol w:w="1701"/>
        <w:gridCol w:w="1701"/>
        <w:gridCol w:w="1418"/>
        <w:gridCol w:w="1701"/>
        <w:gridCol w:w="1701"/>
      </w:tblGrid>
      <w:tr w:rsidR="007C15C9" w:rsidRPr="007C15C9" w:rsidTr="007C15C9">
        <w:trPr>
          <w:trHeight w:val="352"/>
        </w:trPr>
        <w:tc>
          <w:tcPr>
            <w:tcW w:w="9498" w:type="dxa"/>
            <w:gridSpan w:val="6"/>
          </w:tcPr>
          <w:p w:rsidR="007C15C9" w:rsidRPr="005B08F2" w:rsidRDefault="007C15C9" w:rsidP="007C15C9">
            <w:pPr>
              <w:pStyle w:val="a7"/>
              <w:rPr>
                <w:rFonts w:ascii="Times New Roman" w:hAnsi="Times New Roman" w:cs="Times New Roman"/>
                <w:b/>
              </w:rPr>
            </w:pPr>
            <w:r w:rsidRPr="005B08F2">
              <w:rPr>
                <w:rFonts w:ascii="Times New Roman" w:hAnsi="Times New Roman" w:cs="Times New Roman"/>
                <w:b/>
              </w:rPr>
              <w:t>ВАРИАТИВНЫЕ МОДУЛИ</w:t>
            </w:r>
          </w:p>
        </w:tc>
      </w:tr>
      <w:tr w:rsidR="007C15C9" w:rsidRPr="007C15C9" w:rsidTr="007C15C9">
        <w:trPr>
          <w:trHeight w:val="551"/>
        </w:trPr>
        <w:tc>
          <w:tcPr>
            <w:tcW w:w="1276" w:type="dxa"/>
          </w:tcPr>
          <w:p w:rsidR="007C15C9" w:rsidRPr="005B08F2" w:rsidRDefault="007C15C9" w:rsidP="007C15C9">
            <w:pPr>
              <w:pStyle w:val="a7"/>
              <w:rPr>
                <w:rFonts w:ascii="Times New Roman" w:hAnsi="Times New Roman" w:cs="Times New Roman"/>
              </w:rPr>
            </w:pPr>
            <w:r w:rsidRPr="005B08F2">
              <w:rPr>
                <w:rFonts w:ascii="Times New Roman" w:hAnsi="Times New Roman" w:cs="Times New Roman"/>
              </w:rPr>
              <w:t>Модуль</w:t>
            </w:r>
          </w:p>
        </w:tc>
        <w:tc>
          <w:tcPr>
            <w:tcW w:w="1701" w:type="dxa"/>
          </w:tcPr>
          <w:p w:rsidR="0054387F" w:rsidRPr="005B08F2" w:rsidRDefault="007C15C9" w:rsidP="0054387F">
            <w:pPr>
              <w:pStyle w:val="a7"/>
              <w:jc w:val="center"/>
              <w:rPr>
                <w:rFonts w:ascii="Times New Roman" w:hAnsi="Times New Roman" w:cs="Times New Roman"/>
              </w:rPr>
            </w:pPr>
            <w:r w:rsidRPr="005B08F2">
              <w:rPr>
                <w:rFonts w:ascii="Times New Roman" w:hAnsi="Times New Roman" w:cs="Times New Roman"/>
              </w:rPr>
              <w:t>5  класс</w:t>
            </w:r>
          </w:p>
          <w:p w:rsidR="007C15C9" w:rsidRPr="005B08F2" w:rsidRDefault="007C15C9" w:rsidP="0054387F">
            <w:pPr>
              <w:pStyle w:val="a7"/>
              <w:jc w:val="center"/>
              <w:rPr>
                <w:rFonts w:ascii="Times New Roman" w:hAnsi="Times New Roman" w:cs="Times New Roman"/>
              </w:rPr>
            </w:pPr>
            <w:r w:rsidRPr="005B08F2">
              <w:rPr>
                <w:rFonts w:ascii="Times New Roman" w:hAnsi="Times New Roman" w:cs="Times New Roman"/>
              </w:rPr>
              <w:t>(17ч)</w:t>
            </w:r>
          </w:p>
        </w:tc>
        <w:tc>
          <w:tcPr>
            <w:tcW w:w="1701" w:type="dxa"/>
          </w:tcPr>
          <w:p w:rsidR="0054387F" w:rsidRPr="005B08F2" w:rsidRDefault="007C15C9" w:rsidP="0054387F">
            <w:pPr>
              <w:pStyle w:val="a7"/>
              <w:jc w:val="center"/>
              <w:rPr>
                <w:rFonts w:ascii="Times New Roman" w:hAnsi="Times New Roman" w:cs="Times New Roman"/>
              </w:rPr>
            </w:pPr>
            <w:r w:rsidRPr="005B08F2">
              <w:rPr>
                <w:rFonts w:ascii="Times New Roman" w:hAnsi="Times New Roman" w:cs="Times New Roman"/>
              </w:rPr>
              <w:t>6  класс</w:t>
            </w:r>
          </w:p>
          <w:p w:rsidR="007C15C9" w:rsidRPr="005B08F2" w:rsidRDefault="007C15C9" w:rsidP="0054387F">
            <w:pPr>
              <w:pStyle w:val="a7"/>
              <w:jc w:val="center"/>
              <w:rPr>
                <w:rFonts w:ascii="Times New Roman" w:hAnsi="Times New Roman" w:cs="Times New Roman"/>
              </w:rPr>
            </w:pPr>
            <w:r w:rsidRPr="005B08F2">
              <w:rPr>
                <w:rFonts w:ascii="Times New Roman" w:hAnsi="Times New Roman" w:cs="Times New Roman"/>
              </w:rPr>
              <w:t xml:space="preserve">  (17</w:t>
            </w:r>
            <w:r w:rsidR="0054387F" w:rsidRPr="005B08F2">
              <w:rPr>
                <w:rFonts w:ascii="Times New Roman" w:hAnsi="Times New Roman" w:cs="Times New Roman"/>
              </w:rPr>
              <w:t xml:space="preserve"> </w:t>
            </w:r>
            <w:r w:rsidRPr="005B08F2">
              <w:rPr>
                <w:rFonts w:ascii="Times New Roman" w:hAnsi="Times New Roman" w:cs="Times New Roman"/>
              </w:rPr>
              <w:t>ч)</w:t>
            </w:r>
          </w:p>
        </w:tc>
        <w:tc>
          <w:tcPr>
            <w:tcW w:w="1418" w:type="dxa"/>
          </w:tcPr>
          <w:p w:rsidR="007C15C9" w:rsidRPr="005B08F2" w:rsidRDefault="007C15C9" w:rsidP="0054387F">
            <w:pPr>
              <w:pStyle w:val="a7"/>
              <w:jc w:val="center"/>
              <w:rPr>
                <w:rFonts w:ascii="Times New Roman" w:hAnsi="Times New Roman" w:cs="Times New Roman"/>
              </w:rPr>
            </w:pPr>
            <w:r w:rsidRPr="005B08F2">
              <w:rPr>
                <w:rFonts w:ascii="Times New Roman" w:hAnsi="Times New Roman" w:cs="Times New Roman"/>
              </w:rPr>
              <w:t>7  класс  (17</w:t>
            </w:r>
            <w:r w:rsidR="0054387F" w:rsidRPr="005B08F2">
              <w:rPr>
                <w:rFonts w:ascii="Times New Roman" w:hAnsi="Times New Roman" w:cs="Times New Roman"/>
              </w:rPr>
              <w:t xml:space="preserve"> </w:t>
            </w:r>
            <w:r w:rsidRPr="005B08F2">
              <w:rPr>
                <w:rFonts w:ascii="Times New Roman" w:hAnsi="Times New Roman" w:cs="Times New Roman"/>
              </w:rPr>
              <w:t>ч)</w:t>
            </w:r>
          </w:p>
        </w:tc>
        <w:tc>
          <w:tcPr>
            <w:tcW w:w="1701" w:type="dxa"/>
          </w:tcPr>
          <w:p w:rsidR="0054387F" w:rsidRPr="005B08F2" w:rsidRDefault="007C15C9" w:rsidP="0054387F">
            <w:pPr>
              <w:pStyle w:val="a7"/>
              <w:jc w:val="center"/>
              <w:rPr>
                <w:rFonts w:ascii="Times New Roman" w:hAnsi="Times New Roman" w:cs="Times New Roman"/>
              </w:rPr>
            </w:pPr>
            <w:r w:rsidRPr="005B08F2">
              <w:rPr>
                <w:rFonts w:ascii="Times New Roman" w:hAnsi="Times New Roman" w:cs="Times New Roman"/>
              </w:rPr>
              <w:t>8  класс</w:t>
            </w:r>
          </w:p>
          <w:p w:rsidR="007C15C9" w:rsidRPr="005B08F2" w:rsidRDefault="007C15C9" w:rsidP="0054387F">
            <w:pPr>
              <w:pStyle w:val="a7"/>
              <w:jc w:val="center"/>
              <w:rPr>
                <w:rFonts w:ascii="Times New Roman" w:hAnsi="Times New Roman" w:cs="Times New Roman"/>
              </w:rPr>
            </w:pPr>
            <w:r w:rsidRPr="005B08F2">
              <w:rPr>
                <w:rFonts w:ascii="Times New Roman" w:hAnsi="Times New Roman" w:cs="Times New Roman"/>
              </w:rPr>
              <w:t xml:space="preserve">  (17</w:t>
            </w:r>
            <w:r w:rsidR="0054387F" w:rsidRPr="005B08F2">
              <w:rPr>
                <w:rFonts w:ascii="Times New Roman" w:hAnsi="Times New Roman" w:cs="Times New Roman"/>
              </w:rPr>
              <w:t xml:space="preserve"> </w:t>
            </w:r>
            <w:r w:rsidRPr="005B08F2">
              <w:rPr>
                <w:rFonts w:ascii="Times New Roman" w:hAnsi="Times New Roman" w:cs="Times New Roman"/>
              </w:rPr>
              <w:t>ч)</w:t>
            </w:r>
          </w:p>
        </w:tc>
        <w:tc>
          <w:tcPr>
            <w:tcW w:w="1701" w:type="dxa"/>
          </w:tcPr>
          <w:p w:rsidR="0054387F" w:rsidRPr="005B08F2" w:rsidRDefault="007C15C9" w:rsidP="0054387F">
            <w:pPr>
              <w:pStyle w:val="a7"/>
              <w:numPr>
                <w:ilvl w:val="0"/>
                <w:numId w:val="4"/>
              </w:numPr>
              <w:jc w:val="center"/>
              <w:rPr>
                <w:rFonts w:ascii="Times New Roman" w:hAnsi="Times New Roman" w:cs="Times New Roman"/>
              </w:rPr>
            </w:pPr>
            <w:r w:rsidRPr="005B08F2">
              <w:rPr>
                <w:rFonts w:ascii="Times New Roman" w:hAnsi="Times New Roman" w:cs="Times New Roman"/>
              </w:rPr>
              <w:t xml:space="preserve">класс  </w:t>
            </w:r>
          </w:p>
          <w:p w:rsidR="007C15C9" w:rsidRPr="005B08F2" w:rsidRDefault="007C15C9" w:rsidP="0054387F">
            <w:pPr>
              <w:pStyle w:val="a7"/>
              <w:ind w:left="720"/>
              <w:rPr>
                <w:rFonts w:ascii="Times New Roman" w:hAnsi="Times New Roman" w:cs="Times New Roman"/>
              </w:rPr>
            </w:pPr>
            <w:r w:rsidRPr="005B08F2">
              <w:rPr>
                <w:rFonts w:ascii="Times New Roman" w:hAnsi="Times New Roman" w:cs="Times New Roman"/>
              </w:rPr>
              <w:t>(17</w:t>
            </w:r>
            <w:r w:rsidR="0054387F" w:rsidRPr="005B08F2">
              <w:rPr>
                <w:rFonts w:ascii="Times New Roman" w:hAnsi="Times New Roman" w:cs="Times New Roman"/>
              </w:rPr>
              <w:t xml:space="preserve"> </w:t>
            </w:r>
            <w:r w:rsidRPr="005B08F2">
              <w:rPr>
                <w:rFonts w:ascii="Times New Roman" w:hAnsi="Times New Roman" w:cs="Times New Roman"/>
              </w:rPr>
              <w:t>ч)</w:t>
            </w:r>
          </w:p>
        </w:tc>
      </w:tr>
      <w:tr w:rsidR="007C15C9" w:rsidRPr="007C15C9" w:rsidTr="00A7478E">
        <w:trPr>
          <w:trHeight w:val="2595"/>
        </w:trPr>
        <w:tc>
          <w:tcPr>
            <w:tcW w:w="1276" w:type="dxa"/>
            <w:tcBorders>
              <w:left w:val="single" w:sz="6" w:space="0" w:color="231F20"/>
            </w:tcBorders>
          </w:tcPr>
          <w:p w:rsidR="007C15C9" w:rsidRPr="005B08F2" w:rsidRDefault="007C15C9" w:rsidP="009B687D">
            <w:pPr>
              <w:pStyle w:val="a7"/>
              <w:jc w:val="center"/>
              <w:rPr>
                <w:rFonts w:ascii="Times New Roman" w:hAnsi="Times New Roman" w:cs="Times New Roman"/>
              </w:rPr>
            </w:pPr>
            <w:r w:rsidRPr="005B08F2">
              <w:rPr>
                <w:rFonts w:ascii="Times New Roman" w:hAnsi="Times New Roman" w:cs="Times New Roman"/>
              </w:rPr>
              <w:t>Робото- техника</w:t>
            </w:r>
          </w:p>
        </w:tc>
        <w:tc>
          <w:tcPr>
            <w:tcW w:w="1701" w:type="dxa"/>
          </w:tcPr>
          <w:p w:rsidR="007C15C9" w:rsidRPr="005B08F2" w:rsidRDefault="007C15C9" w:rsidP="009B687D">
            <w:pPr>
              <w:pStyle w:val="a7"/>
              <w:jc w:val="center"/>
              <w:rPr>
                <w:rFonts w:ascii="Times New Roman" w:hAnsi="Times New Roman" w:cs="Times New Roman"/>
              </w:rPr>
            </w:pPr>
            <w:r w:rsidRPr="005B08F2">
              <w:rPr>
                <w:rFonts w:ascii="Times New Roman" w:hAnsi="Times New Roman" w:cs="Times New Roman"/>
                <w:b/>
                <w:i/>
              </w:rPr>
              <w:t xml:space="preserve">Раздел 1. </w:t>
            </w:r>
            <w:r w:rsidRPr="005B08F2">
              <w:rPr>
                <w:rFonts w:ascii="Times New Roman" w:hAnsi="Times New Roman" w:cs="Times New Roman"/>
              </w:rPr>
              <w:t>Алгоритмы и исполните ли. Роботы как исполните ли.</w:t>
            </w:r>
          </w:p>
          <w:p w:rsidR="009B687D" w:rsidRPr="005B08F2" w:rsidRDefault="009B687D" w:rsidP="007C15C9">
            <w:pPr>
              <w:pStyle w:val="a7"/>
              <w:rPr>
                <w:rFonts w:ascii="Times New Roman" w:hAnsi="Times New Roman" w:cs="Times New Roman"/>
                <w:b/>
                <w:i/>
              </w:rPr>
            </w:pPr>
          </w:p>
          <w:p w:rsidR="007C15C9" w:rsidRPr="005B08F2" w:rsidRDefault="007C15C9" w:rsidP="009B687D">
            <w:pPr>
              <w:pStyle w:val="a7"/>
              <w:jc w:val="center"/>
              <w:rPr>
                <w:rFonts w:ascii="Times New Roman" w:hAnsi="Times New Roman" w:cs="Times New Roman"/>
              </w:rPr>
            </w:pPr>
            <w:r w:rsidRPr="005B08F2">
              <w:rPr>
                <w:rFonts w:ascii="Times New Roman" w:hAnsi="Times New Roman" w:cs="Times New Roman"/>
                <w:b/>
                <w:i/>
              </w:rPr>
              <w:t xml:space="preserve">Раздел2. </w:t>
            </w:r>
            <w:r w:rsidRPr="005B08F2">
              <w:rPr>
                <w:rFonts w:ascii="Times New Roman" w:hAnsi="Times New Roman" w:cs="Times New Roman"/>
              </w:rPr>
              <w:t xml:space="preserve">Роботы: кон- струирова </w:t>
            </w:r>
            <w:r w:rsidR="009B687D" w:rsidRPr="005B08F2">
              <w:rPr>
                <w:rFonts w:ascii="Times New Roman" w:hAnsi="Times New Roman" w:cs="Times New Roman"/>
              </w:rPr>
              <w:t>ние</w:t>
            </w:r>
            <w:r w:rsidRPr="005B08F2">
              <w:rPr>
                <w:rFonts w:ascii="Times New Roman" w:hAnsi="Times New Roman" w:cs="Times New Roman"/>
              </w:rPr>
              <w:t>и</w:t>
            </w:r>
            <w:r w:rsidR="009B687D" w:rsidRPr="005B08F2">
              <w:rPr>
                <w:rFonts w:ascii="Times New Roman" w:hAnsi="Times New Roman" w:cs="Times New Roman"/>
              </w:rPr>
              <w:t xml:space="preserve"> </w:t>
            </w:r>
            <w:r w:rsidRPr="005B08F2">
              <w:rPr>
                <w:rFonts w:ascii="Times New Roman" w:hAnsi="Times New Roman" w:cs="Times New Roman"/>
              </w:rPr>
              <w:t>управлени е</w:t>
            </w:r>
          </w:p>
          <w:p w:rsidR="0069417F" w:rsidRPr="005B08F2" w:rsidRDefault="0069417F" w:rsidP="009B687D">
            <w:pPr>
              <w:pStyle w:val="a7"/>
              <w:jc w:val="center"/>
              <w:rPr>
                <w:rFonts w:ascii="Times New Roman" w:hAnsi="Times New Roman" w:cs="Times New Roman"/>
              </w:rPr>
            </w:pPr>
          </w:p>
        </w:tc>
        <w:tc>
          <w:tcPr>
            <w:tcW w:w="1701" w:type="dxa"/>
          </w:tcPr>
          <w:p w:rsidR="007C15C9" w:rsidRPr="005B08F2" w:rsidRDefault="007C15C9" w:rsidP="009B687D">
            <w:pPr>
              <w:pStyle w:val="a7"/>
              <w:jc w:val="center"/>
              <w:rPr>
                <w:rFonts w:ascii="Times New Roman" w:hAnsi="Times New Roman" w:cs="Times New Roman"/>
              </w:rPr>
            </w:pPr>
            <w:r w:rsidRPr="005B08F2">
              <w:rPr>
                <w:rFonts w:ascii="Times New Roman" w:hAnsi="Times New Roman" w:cs="Times New Roman"/>
                <w:b/>
                <w:i/>
              </w:rPr>
              <w:t xml:space="preserve">Раздел 3. </w:t>
            </w:r>
            <w:r w:rsidRPr="005B08F2">
              <w:rPr>
                <w:rFonts w:ascii="Times New Roman" w:hAnsi="Times New Roman" w:cs="Times New Roman"/>
              </w:rPr>
              <w:t>Роботы на</w:t>
            </w:r>
          </w:p>
          <w:p w:rsidR="007C15C9" w:rsidRPr="005B08F2" w:rsidRDefault="007C15C9" w:rsidP="007C15C9">
            <w:pPr>
              <w:pStyle w:val="a7"/>
              <w:rPr>
                <w:rFonts w:ascii="Times New Roman" w:hAnsi="Times New Roman" w:cs="Times New Roman"/>
              </w:rPr>
            </w:pPr>
            <w:r w:rsidRPr="005B08F2">
              <w:rPr>
                <w:rFonts w:ascii="Times New Roman" w:hAnsi="Times New Roman" w:cs="Times New Roman"/>
              </w:rPr>
              <w:t>производств е.</w:t>
            </w:r>
          </w:p>
          <w:p w:rsidR="007C15C9" w:rsidRPr="005B08F2" w:rsidRDefault="007C15C9" w:rsidP="007C15C9">
            <w:pPr>
              <w:pStyle w:val="a7"/>
              <w:rPr>
                <w:rFonts w:ascii="Times New Roman" w:hAnsi="Times New Roman" w:cs="Times New Roman"/>
                <w:b/>
              </w:rPr>
            </w:pPr>
          </w:p>
          <w:p w:rsidR="009B687D" w:rsidRPr="005B08F2" w:rsidRDefault="009B687D" w:rsidP="007C15C9">
            <w:pPr>
              <w:pStyle w:val="a7"/>
              <w:rPr>
                <w:rFonts w:ascii="Times New Roman" w:hAnsi="Times New Roman" w:cs="Times New Roman"/>
                <w:b/>
                <w:i/>
              </w:rPr>
            </w:pPr>
          </w:p>
          <w:p w:rsidR="007C15C9" w:rsidRPr="005B08F2" w:rsidRDefault="007C15C9" w:rsidP="009B687D">
            <w:pPr>
              <w:pStyle w:val="a7"/>
              <w:jc w:val="center"/>
              <w:rPr>
                <w:rFonts w:ascii="Times New Roman" w:hAnsi="Times New Roman" w:cs="Times New Roman"/>
              </w:rPr>
            </w:pPr>
            <w:r w:rsidRPr="005B08F2">
              <w:rPr>
                <w:rFonts w:ascii="Times New Roman" w:hAnsi="Times New Roman" w:cs="Times New Roman"/>
                <w:b/>
                <w:i/>
              </w:rPr>
              <w:t xml:space="preserve">Раздел 4. </w:t>
            </w:r>
            <w:r w:rsidRPr="005B08F2">
              <w:rPr>
                <w:rFonts w:ascii="Times New Roman" w:hAnsi="Times New Roman" w:cs="Times New Roman"/>
              </w:rPr>
              <w:t>Робото- техничес кие проекты</w:t>
            </w:r>
          </w:p>
        </w:tc>
        <w:tc>
          <w:tcPr>
            <w:tcW w:w="1418" w:type="dxa"/>
          </w:tcPr>
          <w:p w:rsidR="007C15C9" w:rsidRPr="005B08F2" w:rsidRDefault="007C15C9" w:rsidP="007C15C9">
            <w:pPr>
              <w:pStyle w:val="a7"/>
              <w:rPr>
                <w:rFonts w:ascii="Times New Roman" w:hAnsi="Times New Roman" w:cs="Times New Roman"/>
              </w:rPr>
            </w:pPr>
            <w:r w:rsidRPr="005B08F2">
              <w:rPr>
                <w:rFonts w:ascii="Times New Roman" w:hAnsi="Times New Roman" w:cs="Times New Roman"/>
                <w:b/>
                <w:i/>
              </w:rPr>
              <w:t>Раздел</w:t>
            </w:r>
            <w:r w:rsidR="009B687D" w:rsidRPr="005B08F2">
              <w:rPr>
                <w:rFonts w:ascii="Times New Roman" w:hAnsi="Times New Roman" w:cs="Times New Roman"/>
                <w:b/>
                <w:i/>
              </w:rPr>
              <w:t xml:space="preserve"> </w:t>
            </w:r>
            <w:r w:rsidRPr="005B08F2">
              <w:rPr>
                <w:rFonts w:ascii="Times New Roman" w:hAnsi="Times New Roman" w:cs="Times New Roman"/>
                <w:b/>
                <w:i/>
              </w:rPr>
              <w:t xml:space="preserve">4 </w:t>
            </w:r>
            <w:r w:rsidRPr="005B08F2">
              <w:rPr>
                <w:rFonts w:ascii="Times New Roman" w:hAnsi="Times New Roman" w:cs="Times New Roman"/>
              </w:rPr>
              <w:t>(продолже ние).</w:t>
            </w:r>
          </w:p>
          <w:p w:rsidR="007C15C9" w:rsidRPr="005B08F2" w:rsidRDefault="007C15C9" w:rsidP="009B687D">
            <w:pPr>
              <w:pStyle w:val="a7"/>
              <w:jc w:val="center"/>
              <w:rPr>
                <w:rFonts w:ascii="Times New Roman" w:hAnsi="Times New Roman" w:cs="Times New Roman"/>
              </w:rPr>
            </w:pPr>
            <w:r w:rsidRPr="005B08F2">
              <w:rPr>
                <w:rFonts w:ascii="Times New Roman" w:hAnsi="Times New Roman" w:cs="Times New Roman"/>
              </w:rPr>
              <w:t>Робото- технически е проекты</w:t>
            </w:r>
          </w:p>
        </w:tc>
        <w:tc>
          <w:tcPr>
            <w:tcW w:w="1701" w:type="dxa"/>
          </w:tcPr>
          <w:p w:rsidR="007C15C9" w:rsidRPr="005B08F2" w:rsidRDefault="007C15C9" w:rsidP="009B687D">
            <w:pPr>
              <w:pStyle w:val="a7"/>
              <w:jc w:val="center"/>
              <w:rPr>
                <w:rFonts w:ascii="Times New Roman" w:hAnsi="Times New Roman" w:cs="Times New Roman"/>
              </w:rPr>
            </w:pPr>
            <w:r w:rsidRPr="005B08F2">
              <w:rPr>
                <w:rFonts w:ascii="Times New Roman" w:hAnsi="Times New Roman" w:cs="Times New Roman"/>
                <w:b/>
                <w:i/>
              </w:rPr>
              <w:t>Раздел</w:t>
            </w:r>
            <w:r w:rsidR="009B687D" w:rsidRPr="005B08F2">
              <w:rPr>
                <w:rFonts w:ascii="Times New Roman" w:hAnsi="Times New Roman" w:cs="Times New Roman"/>
                <w:b/>
                <w:i/>
              </w:rPr>
              <w:t xml:space="preserve"> </w:t>
            </w:r>
            <w:r w:rsidRPr="005B08F2">
              <w:rPr>
                <w:rFonts w:ascii="Times New Roman" w:hAnsi="Times New Roman" w:cs="Times New Roman"/>
                <w:b/>
                <w:i/>
              </w:rPr>
              <w:t xml:space="preserve">4 </w:t>
            </w:r>
            <w:r w:rsidRPr="005B08F2">
              <w:rPr>
                <w:rFonts w:ascii="Times New Roman" w:hAnsi="Times New Roman" w:cs="Times New Roman"/>
              </w:rPr>
              <w:t>(продолже ние).</w:t>
            </w:r>
          </w:p>
          <w:p w:rsidR="007C15C9" w:rsidRPr="005B08F2" w:rsidRDefault="007C15C9" w:rsidP="009B687D">
            <w:pPr>
              <w:pStyle w:val="a7"/>
              <w:jc w:val="center"/>
              <w:rPr>
                <w:rFonts w:ascii="Times New Roman" w:hAnsi="Times New Roman" w:cs="Times New Roman"/>
              </w:rPr>
            </w:pPr>
            <w:r w:rsidRPr="005B08F2">
              <w:rPr>
                <w:rFonts w:ascii="Times New Roman" w:hAnsi="Times New Roman" w:cs="Times New Roman"/>
              </w:rPr>
              <w:t>Робото- технически е проекты</w:t>
            </w:r>
          </w:p>
        </w:tc>
        <w:tc>
          <w:tcPr>
            <w:tcW w:w="1701" w:type="dxa"/>
          </w:tcPr>
          <w:p w:rsidR="009B687D" w:rsidRPr="005B08F2" w:rsidRDefault="007C15C9" w:rsidP="009B687D">
            <w:pPr>
              <w:pStyle w:val="a7"/>
              <w:jc w:val="center"/>
              <w:rPr>
                <w:rFonts w:ascii="Times New Roman" w:hAnsi="Times New Roman" w:cs="Times New Roman"/>
                <w:b/>
                <w:i/>
              </w:rPr>
            </w:pPr>
            <w:r w:rsidRPr="005B08F2">
              <w:rPr>
                <w:rFonts w:ascii="Times New Roman" w:hAnsi="Times New Roman" w:cs="Times New Roman"/>
                <w:b/>
                <w:i/>
              </w:rPr>
              <w:t>Раздел</w:t>
            </w:r>
            <w:r w:rsidR="009B687D" w:rsidRPr="005B08F2">
              <w:rPr>
                <w:rFonts w:ascii="Times New Roman" w:hAnsi="Times New Roman" w:cs="Times New Roman"/>
                <w:b/>
                <w:i/>
              </w:rPr>
              <w:t xml:space="preserve"> 5.</w:t>
            </w:r>
          </w:p>
          <w:p w:rsidR="007C15C9" w:rsidRPr="005B08F2" w:rsidRDefault="007C15C9" w:rsidP="009B687D">
            <w:pPr>
              <w:pStyle w:val="a7"/>
              <w:jc w:val="center"/>
              <w:rPr>
                <w:rFonts w:ascii="Times New Roman" w:hAnsi="Times New Roman" w:cs="Times New Roman"/>
              </w:rPr>
            </w:pPr>
            <w:r w:rsidRPr="005B08F2">
              <w:rPr>
                <w:rFonts w:ascii="Times New Roman" w:hAnsi="Times New Roman" w:cs="Times New Roman"/>
              </w:rPr>
              <w:t>От робото- техник и к</w:t>
            </w:r>
          </w:p>
          <w:p w:rsidR="007C15C9" w:rsidRPr="005B08F2" w:rsidRDefault="007C15C9" w:rsidP="009B687D">
            <w:pPr>
              <w:pStyle w:val="a7"/>
              <w:jc w:val="center"/>
              <w:rPr>
                <w:rFonts w:ascii="Times New Roman" w:hAnsi="Times New Roman" w:cs="Times New Roman"/>
              </w:rPr>
            </w:pPr>
            <w:r w:rsidRPr="005B08F2">
              <w:rPr>
                <w:rFonts w:ascii="Times New Roman" w:hAnsi="Times New Roman" w:cs="Times New Roman"/>
              </w:rPr>
              <w:t>искусствен ному интеллекту</w:t>
            </w:r>
          </w:p>
        </w:tc>
      </w:tr>
      <w:tr w:rsidR="007C15C9" w:rsidRPr="007C15C9" w:rsidTr="007C15C9">
        <w:trPr>
          <w:trHeight w:val="2208"/>
        </w:trPr>
        <w:tc>
          <w:tcPr>
            <w:tcW w:w="1276" w:type="dxa"/>
            <w:tcBorders>
              <w:left w:val="single" w:sz="6" w:space="0" w:color="231F20"/>
            </w:tcBorders>
          </w:tcPr>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3D-</w:t>
            </w:r>
          </w:p>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модели- рование, прототи пи- рование, макетир о- вание</w:t>
            </w:r>
          </w:p>
        </w:tc>
        <w:tc>
          <w:tcPr>
            <w:tcW w:w="1701" w:type="dxa"/>
          </w:tcPr>
          <w:p w:rsidR="007C15C9" w:rsidRPr="005B08F2" w:rsidRDefault="007C15C9" w:rsidP="0069417F">
            <w:pPr>
              <w:pStyle w:val="a7"/>
              <w:jc w:val="center"/>
              <w:rPr>
                <w:rFonts w:ascii="Times New Roman" w:hAnsi="Times New Roman" w:cs="Times New Roman"/>
              </w:rPr>
            </w:pPr>
          </w:p>
        </w:tc>
        <w:tc>
          <w:tcPr>
            <w:tcW w:w="1701" w:type="dxa"/>
          </w:tcPr>
          <w:p w:rsidR="007C15C9" w:rsidRPr="005B08F2" w:rsidRDefault="007C15C9" w:rsidP="0069417F">
            <w:pPr>
              <w:pStyle w:val="a7"/>
              <w:jc w:val="center"/>
              <w:rPr>
                <w:rFonts w:ascii="Times New Roman" w:hAnsi="Times New Roman" w:cs="Times New Roman"/>
              </w:rPr>
            </w:pPr>
          </w:p>
        </w:tc>
        <w:tc>
          <w:tcPr>
            <w:tcW w:w="1418" w:type="dxa"/>
          </w:tcPr>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b/>
                <w:i/>
              </w:rPr>
              <w:t xml:space="preserve">Раздел 1. </w:t>
            </w:r>
            <w:r w:rsidRPr="005B08F2">
              <w:rPr>
                <w:rFonts w:ascii="Times New Roman" w:hAnsi="Times New Roman" w:cs="Times New Roman"/>
              </w:rPr>
              <w:t>Модели и</w:t>
            </w:r>
          </w:p>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технологии.</w:t>
            </w:r>
          </w:p>
          <w:p w:rsidR="007C15C9" w:rsidRPr="005B08F2" w:rsidRDefault="007C15C9" w:rsidP="0069417F">
            <w:pPr>
              <w:pStyle w:val="a7"/>
              <w:jc w:val="center"/>
              <w:rPr>
                <w:rFonts w:ascii="Times New Roman" w:hAnsi="Times New Roman" w:cs="Times New Roman"/>
                <w:b/>
              </w:rPr>
            </w:pPr>
          </w:p>
          <w:p w:rsidR="007C15C9" w:rsidRPr="005B08F2" w:rsidRDefault="007C15C9" w:rsidP="0069417F">
            <w:pPr>
              <w:pStyle w:val="a7"/>
              <w:jc w:val="center"/>
              <w:rPr>
                <w:rFonts w:ascii="Times New Roman" w:hAnsi="Times New Roman" w:cs="Times New Roman"/>
                <w:b/>
                <w:i/>
              </w:rPr>
            </w:pPr>
            <w:r w:rsidRPr="005B08F2">
              <w:rPr>
                <w:rFonts w:ascii="Times New Roman" w:hAnsi="Times New Roman" w:cs="Times New Roman"/>
                <w:b/>
                <w:i/>
              </w:rPr>
              <w:t>Раздел</w:t>
            </w:r>
            <w:r w:rsidR="0069417F" w:rsidRPr="005B08F2">
              <w:rPr>
                <w:rFonts w:ascii="Times New Roman" w:hAnsi="Times New Roman" w:cs="Times New Roman"/>
                <w:b/>
                <w:i/>
              </w:rPr>
              <w:t xml:space="preserve"> </w:t>
            </w:r>
            <w:r w:rsidRPr="005B08F2">
              <w:rPr>
                <w:rFonts w:ascii="Times New Roman" w:hAnsi="Times New Roman" w:cs="Times New Roman"/>
                <w:b/>
                <w:i/>
              </w:rPr>
              <w:t>2.</w:t>
            </w:r>
          </w:p>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Визуальные модели</w:t>
            </w:r>
          </w:p>
        </w:tc>
        <w:tc>
          <w:tcPr>
            <w:tcW w:w="1701" w:type="dxa"/>
          </w:tcPr>
          <w:p w:rsidR="007C15C9" w:rsidRPr="005B08F2" w:rsidRDefault="007C15C9" w:rsidP="0069417F">
            <w:pPr>
              <w:pStyle w:val="a7"/>
              <w:jc w:val="center"/>
              <w:rPr>
                <w:rFonts w:ascii="Times New Roman" w:hAnsi="Times New Roman" w:cs="Times New Roman"/>
                <w:b/>
                <w:i/>
              </w:rPr>
            </w:pPr>
            <w:r w:rsidRPr="005B08F2">
              <w:rPr>
                <w:rFonts w:ascii="Times New Roman" w:hAnsi="Times New Roman" w:cs="Times New Roman"/>
                <w:b/>
                <w:i/>
              </w:rPr>
              <w:t>Раздел</w:t>
            </w:r>
            <w:r w:rsidR="0069417F" w:rsidRPr="005B08F2">
              <w:rPr>
                <w:rFonts w:ascii="Times New Roman" w:hAnsi="Times New Roman" w:cs="Times New Roman"/>
                <w:b/>
                <w:i/>
              </w:rPr>
              <w:t xml:space="preserve"> </w:t>
            </w:r>
            <w:r w:rsidRPr="005B08F2">
              <w:rPr>
                <w:rFonts w:ascii="Times New Roman" w:hAnsi="Times New Roman" w:cs="Times New Roman"/>
                <w:b/>
                <w:i/>
              </w:rPr>
              <w:t>3.</w:t>
            </w:r>
          </w:p>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Создан ие макетов</w:t>
            </w:r>
          </w:p>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с помощью программных средств</w:t>
            </w:r>
          </w:p>
        </w:tc>
        <w:tc>
          <w:tcPr>
            <w:tcW w:w="1701" w:type="dxa"/>
          </w:tcPr>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b/>
                <w:i/>
              </w:rPr>
              <w:t xml:space="preserve">Раздел 4. </w:t>
            </w:r>
            <w:r w:rsidRPr="005B08F2">
              <w:rPr>
                <w:rFonts w:ascii="Times New Roman" w:hAnsi="Times New Roman" w:cs="Times New Roman"/>
              </w:rPr>
              <w:t>Техноло гия создани я</w:t>
            </w:r>
          </w:p>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и исследования прототипов</w:t>
            </w:r>
          </w:p>
        </w:tc>
      </w:tr>
      <w:tr w:rsidR="007C15C9" w:rsidRPr="007C15C9" w:rsidTr="00A7478E">
        <w:trPr>
          <w:trHeight w:val="1127"/>
        </w:trPr>
        <w:tc>
          <w:tcPr>
            <w:tcW w:w="1276" w:type="dxa"/>
            <w:tcBorders>
              <w:left w:val="single" w:sz="6" w:space="0" w:color="231F20"/>
            </w:tcBorders>
          </w:tcPr>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Компью- терная графика. Черчение</w:t>
            </w:r>
          </w:p>
        </w:tc>
        <w:tc>
          <w:tcPr>
            <w:tcW w:w="1701" w:type="dxa"/>
          </w:tcPr>
          <w:p w:rsidR="007C15C9" w:rsidRPr="005B08F2" w:rsidRDefault="007C15C9" w:rsidP="0069417F">
            <w:pPr>
              <w:pStyle w:val="a7"/>
              <w:jc w:val="center"/>
              <w:rPr>
                <w:rFonts w:ascii="Times New Roman" w:hAnsi="Times New Roman" w:cs="Times New Roman"/>
              </w:rPr>
            </w:pPr>
          </w:p>
        </w:tc>
        <w:tc>
          <w:tcPr>
            <w:tcW w:w="1701" w:type="dxa"/>
          </w:tcPr>
          <w:p w:rsidR="007C15C9" w:rsidRPr="005B08F2" w:rsidRDefault="007C15C9" w:rsidP="0069417F">
            <w:pPr>
              <w:pStyle w:val="a7"/>
              <w:jc w:val="center"/>
              <w:rPr>
                <w:rFonts w:ascii="Times New Roman" w:hAnsi="Times New Roman" w:cs="Times New Roman"/>
              </w:rPr>
            </w:pPr>
          </w:p>
        </w:tc>
        <w:tc>
          <w:tcPr>
            <w:tcW w:w="1418" w:type="dxa"/>
          </w:tcPr>
          <w:p w:rsidR="007C15C9" w:rsidRPr="005B08F2" w:rsidRDefault="007C15C9" w:rsidP="0069417F">
            <w:pPr>
              <w:pStyle w:val="a7"/>
              <w:jc w:val="center"/>
              <w:rPr>
                <w:rFonts w:ascii="Times New Roman" w:hAnsi="Times New Roman" w:cs="Times New Roman"/>
              </w:rPr>
            </w:pPr>
          </w:p>
        </w:tc>
        <w:tc>
          <w:tcPr>
            <w:tcW w:w="1701" w:type="dxa"/>
          </w:tcPr>
          <w:p w:rsidR="007C15C9" w:rsidRPr="005B08F2" w:rsidRDefault="007C15C9" w:rsidP="0069417F">
            <w:pPr>
              <w:pStyle w:val="a7"/>
              <w:jc w:val="center"/>
              <w:rPr>
                <w:rFonts w:ascii="Times New Roman" w:hAnsi="Times New Roman" w:cs="Times New Roman"/>
                <w:b/>
                <w:i/>
              </w:rPr>
            </w:pPr>
            <w:r w:rsidRPr="005B08F2">
              <w:rPr>
                <w:rFonts w:ascii="Times New Roman" w:hAnsi="Times New Roman" w:cs="Times New Roman"/>
                <w:b/>
                <w:i/>
              </w:rPr>
              <w:t>Раздел 1.</w:t>
            </w:r>
          </w:p>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Модели</w:t>
            </w:r>
          </w:p>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и</w:t>
            </w:r>
            <w:r w:rsidRPr="005B08F2">
              <w:rPr>
                <w:rFonts w:ascii="Times New Roman" w:hAnsi="Times New Roman" w:cs="Times New Roman"/>
              </w:rPr>
              <w:tab/>
              <w:t>их</w:t>
            </w:r>
          </w:p>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свойства.</w:t>
            </w:r>
          </w:p>
          <w:p w:rsidR="007C15C9" w:rsidRPr="005B08F2" w:rsidRDefault="007C15C9" w:rsidP="0069417F">
            <w:pPr>
              <w:pStyle w:val="a7"/>
              <w:jc w:val="center"/>
              <w:rPr>
                <w:rFonts w:ascii="Times New Roman" w:hAnsi="Times New Roman" w:cs="Times New Roman"/>
                <w:b/>
              </w:rPr>
            </w:pPr>
          </w:p>
          <w:p w:rsidR="00AD34AB" w:rsidRPr="005B08F2" w:rsidRDefault="00AD34AB" w:rsidP="0069417F">
            <w:pPr>
              <w:pStyle w:val="a7"/>
              <w:jc w:val="center"/>
              <w:rPr>
                <w:rFonts w:ascii="Times New Roman" w:hAnsi="Times New Roman" w:cs="Times New Roman"/>
                <w:b/>
                <w:i/>
              </w:rPr>
            </w:pPr>
          </w:p>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b/>
                <w:i/>
              </w:rPr>
              <w:t xml:space="preserve">Раздел 2. </w:t>
            </w:r>
            <w:r w:rsidRPr="005B08F2">
              <w:rPr>
                <w:rFonts w:ascii="Times New Roman" w:hAnsi="Times New Roman" w:cs="Times New Roman"/>
              </w:rPr>
              <w:t>Черчение как технология</w:t>
            </w:r>
            <w:r w:rsidR="00AD34AB" w:rsidRPr="005B08F2">
              <w:rPr>
                <w:rFonts w:ascii="Times New Roman" w:eastAsia="Times New Roman" w:hAnsi="Times New Roman" w:cs="Times New Roman"/>
                <w:color w:val="231F20"/>
                <w:w w:val="115"/>
              </w:rPr>
              <w:t xml:space="preserve"> создания</w:t>
            </w:r>
            <w:r w:rsidR="00AD34AB" w:rsidRPr="005B08F2">
              <w:rPr>
                <w:rFonts w:ascii="Times New Roman" w:eastAsia="Times New Roman" w:hAnsi="Times New Roman" w:cs="Times New Roman"/>
                <w:color w:val="231F20"/>
                <w:spacing w:val="1"/>
                <w:w w:val="115"/>
              </w:rPr>
              <w:t xml:space="preserve"> </w:t>
            </w:r>
            <w:r w:rsidR="00AD34AB" w:rsidRPr="005B08F2">
              <w:rPr>
                <w:rFonts w:ascii="Times New Roman" w:eastAsia="Times New Roman" w:hAnsi="Times New Roman" w:cs="Times New Roman"/>
                <w:color w:val="231F20"/>
                <w:w w:val="115"/>
              </w:rPr>
              <w:t>модели</w:t>
            </w:r>
            <w:r w:rsidR="00AD34AB" w:rsidRPr="005B08F2">
              <w:rPr>
                <w:rFonts w:ascii="Times New Roman" w:eastAsia="Times New Roman" w:hAnsi="Times New Roman" w:cs="Times New Roman"/>
                <w:color w:val="231F20"/>
                <w:spacing w:val="1"/>
                <w:w w:val="115"/>
              </w:rPr>
              <w:t xml:space="preserve"> </w:t>
            </w:r>
            <w:r w:rsidR="00AD34AB" w:rsidRPr="005B08F2">
              <w:rPr>
                <w:rFonts w:ascii="Times New Roman" w:eastAsia="Times New Roman" w:hAnsi="Times New Roman" w:cs="Times New Roman"/>
                <w:color w:val="231F20"/>
                <w:w w:val="110"/>
              </w:rPr>
              <w:t>инженерного</w:t>
            </w:r>
            <w:r w:rsidR="00AD34AB" w:rsidRPr="005B08F2">
              <w:rPr>
                <w:rFonts w:ascii="Times New Roman" w:eastAsia="Times New Roman" w:hAnsi="Times New Roman" w:cs="Times New Roman"/>
                <w:color w:val="231F20"/>
                <w:spacing w:val="1"/>
                <w:w w:val="110"/>
              </w:rPr>
              <w:t xml:space="preserve"> </w:t>
            </w:r>
            <w:r w:rsidR="00AD34AB" w:rsidRPr="005B08F2">
              <w:rPr>
                <w:rFonts w:ascii="Times New Roman" w:eastAsia="Times New Roman" w:hAnsi="Times New Roman" w:cs="Times New Roman"/>
                <w:color w:val="231F20"/>
                <w:w w:val="115"/>
              </w:rPr>
              <w:t>объекта</w:t>
            </w:r>
          </w:p>
        </w:tc>
        <w:tc>
          <w:tcPr>
            <w:tcW w:w="1701" w:type="dxa"/>
          </w:tcPr>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b/>
                <w:i/>
              </w:rPr>
              <w:t xml:space="preserve">Раздел 3. </w:t>
            </w:r>
            <w:r w:rsidRPr="005B08F2">
              <w:rPr>
                <w:rFonts w:ascii="Times New Roman" w:hAnsi="Times New Roman" w:cs="Times New Roman"/>
              </w:rPr>
              <w:t>Техноло гия создани я чертеже й</w:t>
            </w:r>
          </w:p>
          <w:p w:rsidR="007C15C9" w:rsidRPr="005B08F2" w:rsidRDefault="007C15C9" w:rsidP="0069417F">
            <w:pPr>
              <w:pStyle w:val="a7"/>
              <w:jc w:val="center"/>
              <w:rPr>
                <w:rFonts w:ascii="Times New Roman" w:hAnsi="Times New Roman" w:cs="Times New Roman"/>
              </w:rPr>
            </w:pPr>
            <w:r w:rsidRPr="005B08F2">
              <w:rPr>
                <w:rFonts w:ascii="Times New Roman" w:hAnsi="Times New Roman" w:cs="Times New Roman"/>
              </w:rPr>
              <w:t>в программных средах.</w:t>
            </w:r>
          </w:p>
          <w:p w:rsidR="00AD34AB" w:rsidRPr="00AD34AB" w:rsidRDefault="00AD34AB" w:rsidP="00AD34AB">
            <w:pPr>
              <w:widowControl w:val="0"/>
              <w:tabs>
                <w:tab w:val="left" w:pos="1543"/>
              </w:tabs>
              <w:autoSpaceDE w:val="0"/>
              <w:autoSpaceDN w:val="0"/>
              <w:spacing w:after="0" w:line="274" w:lineRule="exact"/>
              <w:ind w:left="119" w:right="-15"/>
              <w:rPr>
                <w:rFonts w:ascii="Times New Roman" w:eastAsia="Times New Roman" w:hAnsi="Times New Roman" w:cs="Times New Roman"/>
                <w:b/>
                <w:i/>
              </w:rPr>
            </w:pPr>
            <w:r w:rsidRPr="00AD34AB">
              <w:rPr>
                <w:rFonts w:ascii="Times New Roman" w:eastAsia="Times New Roman" w:hAnsi="Times New Roman" w:cs="Times New Roman"/>
                <w:b/>
                <w:i/>
                <w:color w:val="231F20"/>
                <w:w w:val="115"/>
              </w:rPr>
              <w:t>Раздел</w:t>
            </w:r>
            <w:r w:rsidRPr="005B08F2">
              <w:rPr>
                <w:rFonts w:ascii="Times New Roman" w:eastAsia="Times New Roman" w:hAnsi="Times New Roman" w:cs="Times New Roman"/>
                <w:b/>
                <w:i/>
                <w:color w:val="231F20"/>
                <w:w w:val="115"/>
              </w:rPr>
              <w:t xml:space="preserve"> </w:t>
            </w:r>
            <w:r w:rsidRPr="00AD34AB">
              <w:rPr>
                <w:rFonts w:ascii="Times New Roman" w:eastAsia="Times New Roman" w:hAnsi="Times New Roman" w:cs="Times New Roman"/>
                <w:b/>
                <w:i/>
                <w:color w:val="231F20"/>
                <w:w w:val="115"/>
              </w:rPr>
              <w:t>4.</w:t>
            </w:r>
          </w:p>
          <w:p w:rsidR="00AD34AB" w:rsidRPr="005B08F2" w:rsidRDefault="00AD34AB" w:rsidP="00AD34AB">
            <w:pPr>
              <w:pStyle w:val="a7"/>
              <w:jc w:val="center"/>
              <w:rPr>
                <w:rFonts w:ascii="Times New Roman" w:hAnsi="Times New Roman" w:cs="Times New Roman"/>
              </w:rPr>
            </w:pPr>
            <w:r w:rsidRPr="005B08F2">
              <w:rPr>
                <w:rFonts w:ascii="Times New Roman" w:eastAsia="Times New Roman" w:hAnsi="Times New Roman" w:cs="Times New Roman"/>
                <w:color w:val="231F20"/>
                <w:w w:val="115"/>
              </w:rPr>
              <w:t>Разработка</w:t>
            </w:r>
            <w:r w:rsidRPr="005B08F2">
              <w:rPr>
                <w:rFonts w:ascii="Times New Roman" w:eastAsia="Times New Roman" w:hAnsi="Times New Roman" w:cs="Times New Roman"/>
                <w:color w:val="231F20"/>
                <w:spacing w:val="1"/>
                <w:w w:val="115"/>
              </w:rPr>
              <w:t xml:space="preserve"> </w:t>
            </w:r>
            <w:r w:rsidRPr="005B08F2">
              <w:rPr>
                <w:rFonts w:ascii="Times New Roman" w:eastAsia="Times New Roman" w:hAnsi="Times New Roman" w:cs="Times New Roman"/>
                <w:color w:val="231F20"/>
                <w:w w:val="115"/>
              </w:rPr>
              <w:t>проекта</w:t>
            </w:r>
            <w:r w:rsidRPr="005B08F2">
              <w:rPr>
                <w:rFonts w:ascii="Times New Roman" w:eastAsia="Times New Roman" w:hAnsi="Times New Roman" w:cs="Times New Roman"/>
                <w:color w:val="231F20"/>
                <w:spacing w:val="1"/>
                <w:w w:val="115"/>
              </w:rPr>
              <w:t xml:space="preserve"> </w:t>
            </w:r>
            <w:r w:rsidRPr="005B08F2">
              <w:rPr>
                <w:rFonts w:ascii="Times New Roman" w:eastAsia="Times New Roman" w:hAnsi="Times New Roman" w:cs="Times New Roman"/>
                <w:color w:val="231F20"/>
                <w:w w:val="110"/>
              </w:rPr>
              <w:t>инженерного</w:t>
            </w:r>
            <w:r w:rsidRPr="005B08F2">
              <w:rPr>
                <w:rFonts w:ascii="Times New Roman" w:eastAsia="Times New Roman" w:hAnsi="Times New Roman" w:cs="Times New Roman"/>
                <w:color w:val="231F20"/>
                <w:spacing w:val="1"/>
                <w:w w:val="110"/>
              </w:rPr>
              <w:t xml:space="preserve"> </w:t>
            </w:r>
            <w:r w:rsidRPr="005B08F2">
              <w:rPr>
                <w:rFonts w:ascii="Times New Roman" w:eastAsia="Times New Roman" w:hAnsi="Times New Roman" w:cs="Times New Roman"/>
                <w:color w:val="231F20"/>
                <w:w w:val="115"/>
              </w:rPr>
              <w:t>объекта</w:t>
            </w:r>
          </w:p>
        </w:tc>
      </w:tr>
      <w:tr w:rsidR="0028795B" w:rsidRPr="007C15C9" w:rsidTr="0025424A">
        <w:trPr>
          <w:trHeight w:val="843"/>
        </w:trPr>
        <w:tc>
          <w:tcPr>
            <w:tcW w:w="1276" w:type="dxa"/>
            <w:tcBorders>
              <w:left w:val="single" w:sz="6" w:space="0" w:color="231F20"/>
              <w:bottom w:val="single" w:sz="6" w:space="0" w:color="231F20"/>
            </w:tcBorders>
          </w:tcPr>
          <w:p w:rsidR="0028795B" w:rsidRPr="005B08F2" w:rsidRDefault="0028795B" w:rsidP="0028795B">
            <w:pPr>
              <w:pStyle w:val="TableParagraph"/>
              <w:spacing w:line="273" w:lineRule="exact"/>
              <w:ind w:left="117"/>
              <w:jc w:val="center"/>
            </w:pPr>
            <w:r w:rsidRPr="005B08F2">
              <w:rPr>
                <w:color w:val="231F20"/>
                <w:w w:val="115"/>
              </w:rPr>
              <w:t>Автомати</w:t>
            </w:r>
          </w:p>
          <w:p w:rsidR="0028795B" w:rsidRPr="005B08F2" w:rsidRDefault="006E3E75" w:rsidP="006E3E75">
            <w:pPr>
              <w:pStyle w:val="TableParagraph"/>
              <w:ind w:left="117"/>
              <w:jc w:val="center"/>
            </w:pPr>
            <w:r>
              <w:rPr>
                <w:color w:val="231F20"/>
                <w:w w:val="114"/>
              </w:rPr>
              <w:t>з</w:t>
            </w:r>
            <w:r w:rsidR="0028795B" w:rsidRPr="005B08F2">
              <w:rPr>
                <w:color w:val="231F20"/>
                <w:w w:val="115"/>
              </w:rPr>
              <w:t>ированн</w:t>
            </w:r>
            <w:r w:rsidR="0028795B" w:rsidRPr="005B08F2">
              <w:rPr>
                <w:color w:val="231F20"/>
                <w:spacing w:val="-67"/>
                <w:w w:val="115"/>
              </w:rPr>
              <w:t xml:space="preserve"> </w:t>
            </w:r>
            <w:r w:rsidR="0028795B" w:rsidRPr="005B08F2">
              <w:rPr>
                <w:color w:val="231F20"/>
                <w:w w:val="115"/>
              </w:rPr>
              <w:t>ые</w:t>
            </w:r>
            <w:r w:rsidR="0028795B" w:rsidRPr="005B08F2">
              <w:rPr>
                <w:color w:val="231F20"/>
                <w:spacing w:val="1"/>
                <w:w w:val="115"/>
              </w:rPr>
              <w:t xml:space="preserve"> </w:t>
            </w:r>
            <w:r w:rsidR="0028795B" w:rsidRPr="005B08F2">
              <w:rPr>
                <w:color w:val="231F20"/>
                <w:w w:val="115"/>
              </w:rPr>
              <w:t>системы</w:t>
            </w:r>
          </w:p>
        </w:tc>
        <w:tc>
          <w:tcPr>
            <w:tcW w:w="1701" w:type="dxa"/>
            <w:tcBorders>
              <w:bottom w:val="single" w:sz="6" w:space="0" w:color="231F20"/>
            </w:tcBorders>
          </w:tcPr>
          <w:p w:rsidR="0028795B" w:rsidRPr="005B08F2" w:rsidRDefault="0028795B" w:rsidP="0028795B">
            <w:pPr>
              <w:pStyle w:val="TableParagraph"/>
              <w:jc w:val="center"/>
            </w:pPr>
          </w:p>
        </w:tc>
        <w:tc>
          <w:tcPr>
            <w:tcW w:w="1701" w:type="dxa"/>
            <w:tcBorders>
              <w:bottom w:val="single" w:sz="6" w:space="0" w:color="231F20"/>
            </w:tcBorders>
          </w:tcPr>
          <w:p w:rsidR="0028795B" w:rsidRPr="005B08F2" w:rsidRDefault="0028795B" w:rsidP="0028795B">
            <w:pPr>
              <w:pStyle w:val="TableParagraph"/>
              <w:jc w:val="center"/>
            </w:pPr>
          </w:p>
        </w:tc>
        <w:tc>
          <w:tcPr>
            <w:tcW w:w="1418" w:type="dxa"/>
            <w:tcBorders>
              <w:bottom w:val="single" w:sz="6" w:space="0" w:color="231F20"/>
            </w:tcBorders>
          </w:tcPr>
          <w:p w:rsidR="0028795B" w:rsidRPr="005B08F2" w:rsidRDefault="0028795B" w:rsidP="0028795B">
            <w:pPr>
              <w:pStyle w:val="TableParagraph"/>
              <w:jc w:val="center"/>
            </w:pPr>
          </w:p>
        </w:tc>
        <w:tc>
          <w:tcPr>
            <w:tcW w:w="1701" w:type="dxa"/>
            <w:tcBorders>
              <w:bottom w:val="single" w:sz="6" w:space="0" w:color="231F20"/>
            </w:tcBorders>
          </w:tcPr>
          <w:p w:rsidR="0028795B" w:rsidRPr="005B08F2" w:rsidRDefault="0028795B" w:rsidP="0028795B">
            <w:pPr>
              <w:pStyle w:val="TableParagraph"/>
              <w:tabs>
                <w:tab w:val="left" w:pos="1547"/>
              </w:tabs>
              <w:spacing w:line="274" w:lineRule="exact"/>
              <w:ind w:left="121" w:right="-15"/>
              <w:jc w:val="center"/>
              <w:rPr>
                <w:b/>
                <w:i/>
              </w:rPr>
            </w:pPr>
            <w:r w:rsidRPr="005B08F2">
              <w:rPr>
                <w:b/>
                <w:i/>
                <w:color w:val="231F20"/>
                <w:w w:val="115"/>
              </w:rPr>
              <w:t>Раздел1.</w:t>
            </w:r>
          </w:p>
          <w:p w:rsidR="0028795B" w:rsidRPr="005B08F2" w:rsidRDefault="0028795B" w:rsidP="0028795B">
            <w:pPr>
              <w:pStyle w:val="TableParagraph"/>
              <w:ind w:left="121" w:right="6"/>
              <w:jc w:val="center"/>
            </w:pPr>
            <w:r w:rsidRPr="005B08F2">
              <w:rPr>
                <w:color w:val="231F20"/>
                <w:w w:val="115"/>
              </w:rPr>
              <w:t>Управление.</w:t>
            </w:r>
            <w:r w:rsidRPr="005B08F2">
              <w:rPr>
                <w:color w:val="231F20"/>
                <w:spacing w:val="1"/>
                <w:w w:val="115"/>
              </w:rPr>
              <w:t xml:space="preserve"> </w:t>
            </w:r>
            <w:r w:rsidRPr="005B08F2">
              <w:rPr>
                <w:color w:val="231F20"/>
                <w:w w:val="115"/>
              </w:rPr>
              <w:t>Общие</w:t>
            </w:r>
            <w:r w:rsidRPr="005B08F2">
              <w:rPr>
                <w:color w:val="231F20"/>
                <w:spacing w:val="1"/>
                <w:w w:val="115"/>
              </w:rPr>
              <w:t xml:space="preserve"> </w:t>
            </w:r>
            <w:r w:rsidRPr="005B08F2">
              <w:rPr>
                <w:color w:val="231F20"/>
                <w:w w:val="115"/>
              </w:rPr>
              <w:t>представлени</w:t>
            </w:r>
            <w:r w:rsidRPr="005B08F2">
              <w:rPr>
                <w:color w:val="231F20"/>
                <w:w w:val="114"/>
              </w:rPr>
              <w:t xml:space="preserve"> </w:t>
            </w:r>
            <w:r w:rsidRPr="005B08F2">
              <w:rPr>
                <w:color w:val="231F20"/>
                <w:w w:val="115"/>
              </w:rPr>
              <w:t>я.</w:t>
            </w:r>
          </w:p>
          <w:p w:rsidR="0028795B" w:rsidRPr="005B08F2" w:rsidRDefault="0028795B" w:rsidP="0028795B">
            <w:pPr>
              <w:pStyle w:val="TableParagraph"/>
              <w:tabs>
                <w:tab w:val="left" w:pos="1545"/>
              </w:tabs>
              <w:spacing w:before="1" w:line="275" w:lineRule="exact"/>
              <w:ind w:left="121" w:right="-15"/>
              <w:jc w:val="center"/>
              <w:rPr>
                <w:b/>
                <w:i/>
              </w:rPr>
            </w:pPr>
            <w:r w:rsidRPr="005B08F2">
              <w:rPr>
                <w:b/>
                <w:i/>
                <w:color w:val="231F20"/>
                <w:w w:val="115"/>
              </w:rPr>
              <w:t>Раздел2.</w:t>
            </w:r>
          </w:p>
          <w:p w:rsidR="0028795B" w:rsidRPr="005B08F2" w:rsidRDefault="0028795B" w:rsidP="0028795B">
            <w:pPr>
              <w:pStyle w:val="TableParagraph"/>
              <w:tabs>
                <w:tab w:val="left" w:pos="1427"/>
              </w:tabs>
              <w:ind w:left="121" w:right="108"/>
              <w:jc w:val="center"/>
              <w:rPr>
                <w:color w:val="231F20"/>
                <w:spacing w:val="-66"/>
                <w:w w:val="115"/>
              </w:rPr>
            </w:pPr>
            <w:r w:rsidRPr="005B08F2">
              <w:rPr>
                <w:color w:val="231F20"/>
                <w:w w:val="115"/>
              </w:rPr>
              <w:t>Управление</w:t>
            </w:r>
            <w:r w:rsidRPr="005B08F2">
              <w:rPr>
                <w:color w:val="231F20"/>
                <w:spacing w:val="1"/>
                <w:w w:val="115"/>
              </w:rPr>
              <w:t xml:space="preserve"> </w:t>
            </w:r>
            <w:r w:rsidRPr="005B08F2">
              <w:rPr>
                <w:color w:val="231F20"/>
                <w:w w:val="115"/>
              </w:rPr>
              <w:t>техническим</w:t>
            </w:r>
            <w:r w:rsidRPr="005B08F2">
              <w:rPr>
                <w:color w:val="231F20"/>
                <w:spacing w:val="-67"/>
                <w:w w:val="115"/>
              </w:rPr>
              <w:t xml:space="preserve"> </w:t>
            </w:r>
            <w:r w:rsidRPr="005B08F2">
              <w:rPr>
                <w:color w:val="231F20"/>
                <w:w w:val="115"/>
              </w:rPr>
              <w:t>исистемами.</w:t>
            </w:r>
            <w:r w:rsidRPr="005B08F2">
              <w:rPr>
                <w:color w:val="231F20"/>
                <w:spacing w:val="-66"/>
                <w:w w:val="115"/>
              </w:rPr>
              <w:t xml:space="preserve"> </w:t>
            </w:r>
          </w:p>
          <w:p w:rsidR="0028795B" w:rsidRPr="005B08F2" w:rsidRDefault="0028795B" w:rsidP="0028795B">
            <w:pPr>
              <w:pStyle w:val="TableParagraph"/>
              <w:tabs>
                <w:tab w:val="left" w:pos="1427"/>
              </w:tabs>
              <w:ind w:left="121" w:right="108"/>
              <w:jc w:val="center"/>
              <w:rPr>
                <w:b/>
                <w:i/>
              </w:rPr>
            </w:pPr>
            <w:r w:rsidRPr="005B08F2">
              <w:rPr>
                <w:b/>
                <w:i/>
                <w:color w:val="231F20"/>
                <w:w w:val="115"/>
              </w:rPr>
              <w:t>Раздел 3</w:t>
            </w:r>
            <w:r w:rsidRPr="005B08F2">
              <w:rPr>
                <w:b/>
                <w:i/>
                <w:color w:val="231F20"/>
                <w:spacing w:val="-1"/>
                <w:w w:val="115"/>
              </w:rPr>
              <w:t>.</w:t>
            </w:r>
          </w:p>
          <w:p w:rsidR="0028795B" w:rsidRPr="005B08F2" w:rsidRDefault="0028795B" w:rsidP="0025424A">
            <w:pPr>
              <w:pStyle w:val="TableParagraph"/>
              <w:tabs>
                <w:tab w:val="left" w:pos="763"/>
              </w:tabs>
              <w:spacing w:line="270" w:lineRule="atLeast"/>
              <w:ind w:left="121" w:right="109"/>
              <w:jc w:val="center"/>
            </w:pPr>
            <w:r w:rsidRPr="005B08F2">
              <w:rPr>
                <w:color w:val="231F20"/>
                <w:w w:val="115"/>
              </w:rPr>
              <w:t>Элементная</w:t>
            </w:r>
            <w:r w:rsidRPr="005B08F2">
              <w:rPr>
                <w:color w:val="231F20"/>
                <w:spacing w:val="1"/>
                <w:w w:val="115"/>
              </w:rPr>
              <w:t xml:space="preserve"> </w:t>
            </w:r>
            <w:r w:rsidRPr="005B08F2">
              <w:rPr>
                <w:color w:val="231F20"/>
                <w:w w:val="115"/>
              </w:rPr>
              <w:t>база</w:t>
            </w:r>
            <w:r w:rsidRPr="005B08F2">
              <w:rPr>
                <w:color w:val="231F20"/>
                <w:spacing w:val="1"/>
                <w:w w:val="115"/>
              </w:rPr>
              <w:t xml:space="preserve"> </w:t>
            </w:r>
            <w:r w:rsidRPr="005B08F2">
              <w:rPr>
                <w:color w:val="231F20"/>
                <w:w w:val="115"/>
              </w:rPr>
              <w:t>автоматизир</w:t>
            </w:r>
            <w:r w:rsidRPr="005B08F2">
              <w:rPr>
                <w:color w:val="231F20"/>
                <w:spacing w:val="-66"/>
                <w:w w:val="115"/>
              </w:rPr>
              <w:t xml:space="preserve"> </w:t>
            </w:r>
            <w:r w:rsidR="0025424A" w:rsidRPr="005B08F2">
              <w:rPr>
                <w:color w:val="231F20"/>
                <w:w w:val="115"/>
              </w:rPr>
              <w:t>о</w:t>
            </w:r>
            <w:r w:rsidRPr="005B08F2">
              <w:rPr>
                <w:color w:val="231F20"/>
                <w:spacing w:val="-1"/>
                <w:w w:val="115"/>
              </w:rPr>
              <w:t>ванных</w:t>
            </w:r>
            <w:r w:rsidRPr="005B08F2">
              <w:rPr>
                <w:color w:val="231F20"/>
                <w:spacing w:val="-66"/>
                <w:w w:val="115"/>
              </w:rPr>
              <w:t xml:space="preserve"> </w:t>
            </w:r>
            <w:r w:rsidRPr="005B08F2">
              <w:rPr>
                <w:color w:val="231F20"/>
                <w:w w:val="115"/>
              </w:rPr>
              <w:t>систем</w:t>
            </w:r>
          </w:p>
        </w:tc>
        <w:tc>
          <w:tcPr>
            <w:tcW w:w="1701" w:type="dxa"/>
            <w:tcBorders>
              <w:bottom w:val="single" w:sz="6" w:space="0" w:color="231F20"/>
            </w:tcBorders>
          </w:tcPr>
          <w:p w:rsidR="0028795B" w:rsidRPr="005B08F2" w:rsidRDefault="0028795B" w:rsidP="0028795B">
            <w:pPr>
              <w:pStyle w:val="TableParagraph"/>
              <w:tabs>
                <w:tab w:val="left" w:pos="1440"/>
              </w:tabs>
              <w:spacing w:line="274" w:lineRule="exact"/>
              <w:ind w:left="121"/>
              <w:jc w:val="center"/>
              <w:rPr>
                <w:b/>
                <w:i/>
              </w:rPr>
            </w:pPr>
            <w:r w:rsidRPr="005B08F2">
              <w:rPr>
                <w:b/>
                <w:i/>
                <w:color w:val="231F20"/>
                <w:w w:val="115"/>
              </w:rPr>
              <w:t>Раздел3.</w:t>
            </w:r>
          </w:p>
          <w:p w:rsidR="0028795B" w:rsidRPr="005B08F2" w:rsidRDefault="0028795B" w:rsidP="0028795B">
            <w:pPr>
              <w:pStyle w:val="TableParagraph"/>
              <w:ind w:left="121" w:right="1"/>
              <w:jc w:val="center"/>
            </w:pPr>
            <w:r w:rsidRPr="005B08F2">
              <w:rPr>
                <w:color w:val="231F20"/>
                <w:w w:val="115"/>
              </w:rPr>
              <w:t>Управление</w:t>
            </w:r>
            <w:r w:rsidRPr="005B08F2">
              <w:rPr>
                <w:color w:val="231F20"/>
                <w:spacing w:val="1"/>
                <w:w w:val="115"/>
              </w:rPr>
              <w:t xml:space="preserve"> </w:t>
            </w:r>
            <w:r w:rsidRPr="005B08F2">
              <w:rPr>
                <w:color w:val="231F20"/>
                <w:w w:val="115"/>
              </w:rPr>
              <w:t>социально-</w:t>
            </w:r>
            <w:r w:rsidRPr="005B08F2">
              <w:rPr>
                <w:color w:val="231F20"/>
                <w:spacing w:val="1"/>
                <w:w w:val="115"/>
              </w:rPr>
              <w:t xml:space="preserve"> </w:t>
            </w:r>
            <w:r w:rsidRPr="005B08F2">
              <w:rPr>
                <w:color w:val="231F20"/>
                <w:w w:val="115"/>
              </w:rPr>
              <w:t>экономическ</w:t>
            </w:r>
            <w:r w:rsidRPr="005B08F2">
              <w:rPr>
                <w:color w:val="231F20"/>
                <w:spacing w:val="1"/>
                <w:w w:val="115"/>
              </w:rPr>
              <w:t xml:space="preserve"> </w:t>
            </w:r>
            <w:r w:rsidRPr="005B08F2">
              <w:rPr>
                <w:color w:val="231F20"/>
                <w:w w:val="115"/>
              </w:rPr>
              <w:t>ими</w:t>
            </w:r>
            <w:r w:rsidRPr="005B08F2">
              <w:rPr>
                <w:color w:val="231F20"/>
                <w:spacing w:val="1"/>
                <w:w w:val="115"/>
              </w:rPr>
              <w:t xml:space="preserve"> </w:t>
            </w:r>
            <w:r w:rsidRPr="005B08F2">
              <w:rPr>
                <w:color w:val="231F20"/>
                <w:w w:val="115"/>
              </w:rPr>
              <w:t>системами.</w:t>
            </w:r>
            <w:r w:rsidRPr="005B08F2">
              <w:rPr>
                <w:color w:val="231F20"/>
                <w:spacing w:val="1"/>
                <w:w w:val="115"/>
              </w:rPr>
              <w:t xml:space="preserve"> </w:t>
            </w:r>
            <w:r w:rsidRPr="005B08F2">
              <w:rPr>
                <w:color w:val="231F20"/>
                <w:w w:val="110"/>
              </w:rPr>
              <w:t>Предпринима</w:t>
            </w:r>
          </w:p>
          <w:p w:rsidR="0028795B" w:rsidRPr="005B08F2" w:rsidRDefault="0028795B" w:rsidP="0028795B">
            <w:pPr>
              <w:pStyle w:val="TableParagraph"/>
              <w:ind w:left="121"/>
              <w:jc w:val="center"/>
            </w:pPr>
            <w:r w:rsidRPr="005B08F2">
              <w:rPr>
                <w:color w:val="231F20"/>
                <w:w w:val="110"/>
              </w:rPr>
              <w:t>-</w:t>
            </w:r>
            <w:r w:rsidRPr="005B08F2">
              <w:rPr>
                <w:color w:val="231F20"/>
                <w:spacing w:val="-37"/>
                <w:w w:val="110"/>
              </w:rPr>
              <w:t xml:space="preserve"> </w:t>
            </w:r>
            <w:r w:rsidRPr="005B08F2">
              <w:rPr>
                <w:color w:val="231F20"/>
                <w:w w:val="110"/>
              </w:rPr>
              <w:t>тельство</w:t>
            </w:r>
          </w:p>
        </w:tc>
      </w:tr>
      <w:tr w:rsidR="00114291" w:rsidRPr="007C15C9" w:rsidTr="00CA2F0F">
        <w:trPr>
          <w:trHeight w:val="2759"/>
        </w:trPr>
        <w:tc>
          <w:tcPr>
            <w:tcW w:w="1276" w:type="dxa"/>
            <w:tcBorders>
              <w:left w:val="single" w:sz="6" w:space="0" w:color="231F20"/>
            </w:tcBorders>
          </w:tcPr>
          <w:p w:rsidR="00114291" w:rsidRPr="005B08F2" w:rsidRDefault="00114291" w:rsidP="00114291">
            <w:pPr>
              <w:pStyle w:val="a7"/>
              <w:jc w:val="center"/>
              <w:rPr>
                <w:rFonts w:ascii="Times New Roman" w:hAnsi="Times New Roman" w:cs="Times New Roman"/>
              </w:rPr>
            </w:pPr>
            <w:r w:rsidRPr="005B08F2">
              <w:rPr>
                <w:rFonts w:ascii="Times New Roman" w:hAnsi="Times New Roman" w:cs="Times New Roman"/>
                <w:w w:val="115"/>
              </w:rPr>
              <w:t>Животно-</w:t>
            </w:r>
            <w:r w:rsidRPr="005B08F2">
              <w:rPr>
                <w:rFonts w:ascii="Times New Roman" w:hAnsi="Times New Roman" w:cs="Times New Roman"/>
                <w:w w:val="114"/>
              </w:rPr>
              <w:t xml:space="preserve"> </w:t>
            </w:r>
            <w:r w:rsidRPr="005B08F2">
              <w:rPr>
                <w:rFonts w:ascii="Times New Roman" w:hAnsi="Times New Roman" w:cs="Times New Roman"/>
                <w:w w:val="115"/>
              </w:rPr>
              <w:t>водство</w:t>
            </w:r>
          </w:p>
        </w:tc>
        <w:tc>
          <w:tcPr>
            <w:tcW w:w="1701" w:type="dxa"/>
          </w:tcPr>
          <w:p w:rsidR="00114291" w:rsidRPr="005B08F2" w:rsidRDefault="00114291" w:rsidP="001D5151">
            <w:pPr>
              <w:pStyle w:val="a7"/>
              <w:jc w:val="center"/>
              <w:rPr>
                <w:rFonts w:ascii="Times New Roman" w:hAnsi="Times New Roman" w:cs="Times New Roman"/>
              </w:rPr>
            </w:pPr>
            <w:r w:rsidRPr="005B08F2">
              <w:rPr>
                <w:rFonts w:ascii="Times New Roman" w:hAnsi="Times New Roman" w:cs="Times New Roman"/>
                <w:b/>
                <w:i/>
                <w:w w:val="120"/>
              </w:rPr>
              <w:t>Раздел</w:t>
            </w:r>
            <w:r w:rsidRPr="005B08F2">
              <w:rPr>
                <w:rFonts w:ascii="Times New Roman" w:hAnsi="Times New Roman" w:cs="Times New Roman"/>
                <w:b/>
                <w:i/>
                <w:spacing w:val="-1"/>
                <w:w w:val="120"/>
              </w:rPr>
              <w:t>1.</w:t>
            </w:r>
            <w:r w:rsidRPr="005B08F2">
              <w:rPr>
                <w:rFonts w:ascii="Times New Roman" w:hAnsi="Times New Roman" w:cs="Times New Roman"/>
                <w:b/>
                <w:i/>
                <w:spacing w:val="-69"/>
                <w:w w:val="120"/>
              </w:rPr>
              <w:t xml:space="preserve"> </w:t>
            </w:r>
            <w:r w:rsidRPr="005B08F2">
              <w:rPr>
                <w:rFonts w:ascii="Times New Roman" w:hAnsi="Times New Roman" w:cs="Times New Roman"/>
                <w:w w:val="120"/>
              </w:rPr>
              <w:t>Элементы</w:t>
            </w:r>
            <w:r w:rsidRPr="005B08F2">
              <w:rPr>
                <w:rFonts w:ascii="Times New Roman" w:hAnsi="Times New Roman" w:cs="Times New Roman"/>
                <w:spacing w:val="-69"/>
                <w:w w:val="120"/>
              </w:rPr>
              <w:t xml:space="preserve"> </w:t>
            </w:r>
            <w:r w:rsidRPr="005B08F2">
              <w:rPr>
                <w:rFonts w:ascii="Times New Roman" w:hAnsi="Times New Roman" w:cs="Times New Roman"/>
                <w:w w:val="120"/>
              </w:rPr>
              <w:t>технологи</w:t>
            </w:r>
            <w:r w:rsidRPr="005B08F2">
              <w:rPr>
                <w:rFonts w:ascii="Times New Roman" w:hAnsi="Times New Roman" w:cs="Times New Roman"/>
                <w:spacing w:val="-69"/>
                <w:w w:val="120"/>
              </w:rPr>
              <w:t xml:space="preserve"> </w:t>
            </w:r>
            <w:r w:rsidRPr="005B08F2">
              <w:rPr>
                <w:rFonts w:ascii="Times New Roman" w:hAnsi="Times New Roman" w:cs="Times New Roman"/>
                <w:w w:val="120"/>
              </w:rPr>
              <w:t>и</w:t>
            </w:r>
            <w:r w:rsidRPr="005B08F2">
              <w:rPr>
                <w:rFonts w:ascii="Times New Roman" w:hAnsi="Times New Roman" w:cs="Times New Roman"/>
                <w:spacing w:val="1"/>
                <w:w w:val="120"/>
              </w:rPr>
              <w:t xml:space="preserve"> </w:t>
            </w:r>
            <w:r w:rsidRPr="005B08F2">
              <w:rPr>
                <w:rFonts w:ascii="Times New Roman" w:hAnsi="Times New Roman" w:cs="Times New Roman"/>
                <w:w w:val="120"/>
              </w:rPr>
              <w:t>выращива</w:t>
            </w:r>
            <w:r w:rsidRPr="005B08F2">
              <w:rPr>
                <w:rFonts w:ascii="Times New Roman" w:hAnsi="Times New Roman" w:cs="Times New Roman"/>
                <w:spacing w:val="-69"/>
                <w:w w:val="120"/>
              </w:rPr>
              <w:t xml:space="preserve"> </w:t>
            </w:r>
            <w:r w:rsidRPr="005B08F2">
              <w:rPr>
                <w:rFonts w:ascii="Times New Roman" w:hAnsi="Times New Roman" w:cs="Times New Roman"/>
                <w:w w:val="120"/>
              </w:rPr>
              <w:t>ния</w:t>
            </w:r>
            <w:r w:rsidRPr="005B08F2">
              <w:rPr>
                <w:rFonts w:ascii="Times New Roman" w:hAnsi="Times New Roman" w:cs="Times New Roman"/>
                <w:spacing w:val="1"/>
                <w:w w:val="120"/>
              </w:rPr>
              <w:t xml:space="preserve"> </w:t>
            </w:r>
            <w:r w:rsidRPr="005B08F2">
              <w:rPr>
                <w:rFonts w:ascii="Times New Roman" w:hAnsi="Times New Roman" w:cs="Times New Roman"/>
                <w:w w:val="120"/>
              </w:rPr>
              <w:t>сельскохо</w:t>
            </w:r>
            <w:r w:rsidRPr="005B08F2">
              <w:rPr>
                <w:rFonts w:ascii="Times New Roman" w:hAnsi="Times New Roman" w:cs="Times New Roman"/>
                <w:spacing w:val="-69"/>
                <w:w w:val="120"/>
              </w:rPr>
              <w:t xml:space="preserve"> </w:t>
            </w:r>
            <w:r w:rsidRPr="005B08F2">
              <w:rPr>
                <w:rFonts w:ascii="Times New Roman" w:hAnsi="Times New Roman" w:cs="Times New Roman"/>
                <w:w w:val="120"/>
              </w:rPr>
              <w:t>зяй-</w:t>
            </w:r>
            <w:r w:rsidRPr="005B08F2">
              <w:rPr>
                <w:rFonts w:ascii="Times New Roman" w:hAnsi="Times New Roman" w:cs="Times New Roman"/>
                <w:spacing w:val="1"/>
                <w:w w:val="120"/>
              </w:rPr>
              <w:t xml:space="preserve"> </w:t>
            </w:r>
            <w:r w:rsidRPr="005B08F2">
              <w:rPr>
                <w:rFonts w:ascii="Times New Roman" w:hAnsi="Times New Roman" w:cs="Times New Roman"/>
                <w:w w:val="120"/>
              </w:rPr>
              <w:t>ственных</w:t>
            </w:r>
            <w:r w:rsidRPr="005B08F2">
              <w:rPr>
                <w:rFonts w:ascii="Times New Roman" w:hAnsi="Times New Roman" w:cs="Times New Roman"/>
                <w:spacing w:val="1"/>
                <w:w w:val="120"/>
              </w:rPr>
              <w:t xml:space="preserve"> </w:t>
            </w:r>
            <w:r w:rsidRPr="005B08F2">
              <w:rPr>
                <w:rFonts w:ascii="Times New Roman" w:hAnsi="Times New Roman" w:cs="Times New Roman"/>
                <w:w w:val="120"/>
              </w:rPr>
              <w:t>животных</w:t>
            </w:r>
            <w:r w:rsidRPr="005B08F2">
              <w:rPr>
                <w:rFonts w:ascii="Times New Roman" w:hAnsi="Times New Roman" w:cs="Times New Roman"/>
                <w:w w:val="119"/>
              </w:rPr>
              <w:t>.</w:t>
            </w:r>
          </w:p>
        </w:tc>
        <w:tc>
          <w:tcPr>
            <w:tcW w:w="1701" w:type="dxa"/>
          </w:tcPr>
          <w:p w:rsidR="00114291" w:rsidRPr="005B08F2" w:rsidRDefault="00114291" w:rsidP="001D5151">
            <w:pPr>
              <w:pStyle w:val="a7"/>
              <w:jc w:val="center"/>
              <w:rPr>
                <w:rFonts w:ascii="Times New Roman" w:hAnsi="Times New Roman" w:cs="Times New Roman"/>
              </w:rPr>
            </w:pPr>
            <w:r w:rsidRPr="005B08F2">
              <w:rPr>
                <w:rFonts w:ascii="Times New Roman" w:hAnsi="Times New Roman" w:cs="Times New Roman"/>
                <w:b/>
                <w:i/>
                <w:w w:val="120"/>
              </w:rPr>
              <w:t>Раздел</w:t>
            </w:r>
            <w:r w:rsidRPr="005B08F2">
              <w:rPr>
                <w:rFonts w:ascii="Times New Roman" w:hAnsi="Times New Roman" w:cs="Times New Roman"/>
                <w:b/>
                <w:i/>
                <w:spacing w:val="-1"/>
                <w:w w:val="120"/>
              </w:rPr>
              <w:t>1.</w:t>
            </w:r>
            <w:r w:rsidRPr="005B08F2">
              <w:rPr>
                <w:rFonts w:ascii="Times New Roman" w:hAnsi="Times New Roman" w:cs="Times New Roman"/>
                <w:b/>
                <w:i/>
                <w:spacing w:val="-69"/>
                <w:w w:val="120"/>
              </w:rPr>
              <w:t xml:space="preserve"> </w:t>
            </w:r>
            <w:r w:rsidRPr="005B08F2">
              <w:rPr>
                <w:rFonts w:ascii="Times New Roman" w:hAnsi="Times New Roman" w:cs="Times New Roman"/>
                <w:w w:val="120"/>
              </w:rPr>
              <w:t>Элементы</w:t>
            </w:r>
            <w:r w:rsidRPr="005B08F2">
              <w:rPr>
                <w:rFonts w:ascii="Times New Roman" w:hAnsi="Times New Roman" w:cs="Times New Roman"/>
                <w:spacing w:val="-69"/>
                <w:w w:val="120"/>
              </w:rPr>
              <w:t xml:space="preserve"> </w:t>
            </w:r>
            <w:r w:rsidRPr="005B08F2">
              <w:rPr>
                <w:rFonts w:ascii="Times New Roman" w:hAnsi="Times New Roman" w:cs="Times New Roman"/>
                <w:w w:val="120"/>
              </w:rPr>
              <w:t>технологи</w:t>
            </w:r>
            <w:r w:rsidRPr="005B08F2">
              <w:rPr>
                <w:rFonts w:ascii="Times New Roman" w:hAnsi="Times New Roman" w:cs="Times New Roman"/>
                <w:spacing w:val="-69"/>
                <w:w w:val="120"/>
              </w:rPr>
              <w:t xml:space="preserve"> </w:t>
            </w:r>
            <w:r w:rsidRPr="005B08F2">
              <w:rPr>
                <w:rFonts w:ascii="Times New Roman" w:hAnsi="Times New Roman" w:cs="Times New Roman"/>
                <w:w w:val="120"/>
              </w:rPr>
              <w:t>и</w:t>
            </w:r>
            <w:r w:rsidRPr="005B08F2">
              <w:rPr>
                <w:rFonts w:ascii="Times New Roman" w:hAnsi="Times New Roman" w:cs="Times New Roman"/>
                <w:spacing w:val="1"/>
                <w:w w:val="120"/>
              </w:rPr>
              <w:t xml:space="preserve"> </w:t>
            </w:r>
            <w:r w:rsidRPr="005B08F2">
              <w:rPr>
                <w:rFonts w:ascii="Times New Roman" w:hAnsi="Times New Roman" w:cs="Times New Roman"/>
                <w:w w:val="120"/>
              </w:rPr>
              <w:t>выращива</w:t>
            </w:r>
            <w:r w:rsidRPr="005B08F2">
              <w:rPr>
                <w:rFonts w:ascii="Times New Roman" w:hAnsi="Times New Roman" w:cs="Times New Roman"/>
                <w:spacing w:val="-69"/>
                <w:w w:val="120"/>
              </w:rPr>
              <w:t xml:space="preserve"> </w:t>
            </w:r>
            <w:r w:rsidRPr="005B08F2">
              <w:rPr>
                <w:rFonts w:ascii="Times New Roman" w:hAnsi="Times New Roman" w:cs="Times New Roman"/>
                <w:w w:val="120"/>
              </w:rPr>
              <w:t>ния</w:t>
            </w:r>
            <w:r w:rsidRPr="005B08F2">
              <w:rPr>
                <w:rFonts w:ascii="Times New Roman" w:hAnsi="Times New Roman" w:cs="Times New Roman"/>
                <w:spacing w:val="1"/>
                <w:w w:val="120"/>
              </w:rPr>
              <w:t xml:space="preserve"> </w:t>
            </w:r>
            <w:r w:rsidRPr="005B08F2">
              <w:rPr>
                <w:rFonts w:ascii="Times New Roman" w:hAnsi="Times New Roman" w:cs="Times New Roman"/>
                <w:w w:val="120"/>
              </w:rPr>
              <w:t>сельскохо</w:t>
            </w:r>
            <w:r w:rsidRPr="005B08F2">
              <w:rPr>
                <w:rFonts w:ascii="Times New Roman" w:hAnsi="Times New Roman" w:cs="Times New Roman"/>
                <w:spacing w:val="-69"/>
                <w:w w:val="120"/>
              </w:rPr>
              <w:t xml:space="preserve"> </w:t>
            </w:r>
            <w:r w:rsidRPr="005B08F2">
              <w:rPr>
                <w:rFonts w:ascii="Times New Roman" w:hAnsi="Times New Roman" w:cs="Times New Roman"/>
                <w:w w:val="120"/>
              </w:rPr>
              <w:t>зяй-</w:t>
            </w:r>
            <w:r w:rsidRPr="005B08F2">
              <w:rPr>
                <w:rFonts w:ascii="Times New Roman" w:hAnsi="Times New Roman" w:cs="Times New Roman"/>
                <w:spacing w:val="1"/>
                <w:w w:val="120"/>
              </w:rPr>
              <w:t xml:space="preserve"> </w:t>
            </w:r>
            <w:r w:rsidRPr="005B08F2">
              <w:rPr>
                <w:rFonts w:ascii="Times New Roman" w:hAnsi="Times New Roman" w:cs="Times New Roman"/>
                <w:w w:val="120"/>
              </w:rPr>
              <w:t>ственных</w:t>
            </w:r>
            <w:r w:rsidRPr="005B08F2">
              <w:rPr>
                <w:rFonts w:ascii="Times New Roman" w:hAnsi="Times New Roman" w:cs="Times New Roman"/>
                <w:spacing w:val="1"/>
                <w:w w:val="120"/>
              </w:rPr>
              <w:t xml:space="preserve"> </w:t>
            </w:r>
            <w:r w:rsidRPr="005B08F2">
              <w:rPr>
                <w:rFonts w:ascii="Times New Roman" w:hAnsi="Times New Roman" w:cs="Times New Roman"/>
                <w:w w:val="120"/>
              </w:rPr>
              <w:t>животных</w:t>
            </w:r>
            <w:r w:rsidRPr="005B08F2">
              <w:rPr>
                <w:rFonts w:ascii="Times New Roman" w:hAnsi="Times New Roman" w:cs="Times New Roman"/>
                <w:w w:val="119"/>
              </w:rPr>
              <w:t>.</w:t>
            </w:r>
          </w:p>
        </w:tc>
        <w:tc>
          <w:tcPr>
            <w:tcW w:w="1418" w:type="dxa"/>
          </w:tcPr>
          <w:p w:rsidR="00114291" w:rsidRPr="005B08F2" w:rsidRDefault="00114291" w:rsidP="001D5151">
            <w:pPr>
              <w:pStyle w:val="a7"/>
              <w:jc w:val="center"/>
              <w:rPr>
                <w:rFonts w:ascii="Times New Roman" w:hAnsi="Times New Roman" w:cs="Times New Roman"/>
              </w:rPr>
            </w:pPr>
            <w:r w:rsidRPr="005B08F2">
              <w:rPr>
                <w:rFonts w:ascii="Times New Roman" w:hAnsi="Times New Roman" w:cs="Times New Roman"/>
                <w:b/>
                <w:i/>
                <w:w w:val="120"/>
              </w:rPr>
              <w:t>Раздел1.</w:t>
            </w:r>
            <w:r w:rsidRPr="005B08F2">
              <w:rPr>
                <w:rFonts w:ascii="Times New Roman" w:hAnsi="Times New Roman" w:cs="Times New Roman"/>
                <w:b/>
                <w:i/>
                <w:spacing w:val="-69"/>
                <w:w w:val="120"/>
              </w:rPr>
              <w:t xml:space="preserve"> </w:t>
            </w:r>
            <w:r w:rsidRPr="005B08F2">
              <w:rPr>
                <w:rFonts w:ascii="Times New Roman" w:hAnsi="Times New Roman" w:cs="Times New Roman"/>
                <w:w w:val="120"/>
              </w:rPr>
              <w:t>Элементы</w:t>
            </w:r>
            <w:r w:rsidRPr="005B08F2">
              <w:rPr>
                <w:rFonts w:ascii="Times New Roman" w:hAnsi="Times New Roman" w:cs="Times New Roman"/>
                <w:spacing w:val="-69"/>
                <w:w w:val="120"/>
              </w:rPr>
              <w:t xml:space="preserve"> </w:t>
            </w:r>
            <w:r w:rsidRPr="005B08F2">
              <w:rPr>
                <w:rFonts w:ascii="Times New Roman" w:hAnsi="Times New Roman" w:cs="Times New Roman"/>
                <w:w w:val="120"/>
              </w:rPr>
              <w:t>технолог</w:t>
            </w:r>
            <w:r w:rsidR="001D5151" w:rsidRPr="005B08F2">
              <w:rPr>
                <w:rFonts w:ascii="Times New Roman" w:hAnsi="Times New Roman" w:cs="Times New Roman"/>
                <w:w w:val="120"/>
              </w:rPr>
              <w:t>и</w:t>
            </w:r>
            <w:r w:rsidRPr="005B08F2">
              <w:rPr>
                <w:rFonts w:ascii="Times New Roman" w:hAnsi="Times New Roman" w:cs="Times New Roman"/>
                <w:spacing w:val="-69"/>
                <w:w w:val="120"/>
              </w:rPr>
              <w:t xml:space="preserve"> </w:t>
            </w:r>
            <w:r w:rsidRPr="005B08F2">
              <w:rPr>
                <w:rFonts w:ascii="Times New Roman" w:hAnsi="Times New Roman" w:cs="Times New Roman"/>
                <w:w w:val="120"/>
              </w:rPr>
              <w:t>и</w:t>
            </w:r>
            <w:r w:rsidRPr="005B08F2">
              <w:rPr>
                <w:rFonts w:ascii="Times New Roman" w:hAnsi="Times New Roman" w:cs="Times New Roman"/>
                <w:spacing w:val="1"/>
                <w:w w:val="120"/>
              </w:rPr>
              <w:t xml:space="preserve"> </w:t>
            </w:r>
            <w:r w:rsidRPr="005B08F2">
              <w:rPr>
                <w:rFonts w:ascii="Times New Roman" w:hAnsi="Times New Roman" w:cs="Times New Roman"/>
                <w:w w:val="120"/>
              </w:rPr>
              <w:t>выращива</w:t>
            </w:r>
            <w:r w:rsidRPr="005B08F2">
              <w:rPr>
                <w:rFonts w:ascii="Times New Roman" w:hAnsi="Times New Roman" w:cs="Times New Roman"/>
                <w:spacing w:val="-69"/>
                <w:w w:val="120"/>
              </w:rPr>
              <w:t xml:space="preserve"> </w:t>
            </w:r>
            <w:r w:rsidRPr="005B08F2">
              <w:rPr>
                <w:rFonts w:ascii="Times New Roman" w:hAnsi="Times New Roman" w:cs="Times New Roman"/>
                <w:w w:val="120"/>
              </w:rPr>
              <w:t>ния</w:t>
            </w:r>
            <w:r w:rsidRPr="005B08F2">
              <w:rPr>
                <w:rFonts w:ascii="Times New Roman" w:hAnsi="Times New Roman" w:cs="Times New Roman"/>
                <w:spacing w:val="1"/>
                <w:w w:val="120"/>
              </w:rPr>
              <w:t xml:space="preserve"> </w:t>
            </w:r>
            <w:r w:rsidRPr="005B08F2">
              <w:rPr>
                <w:rFonts w:ascii="Times New Roman" w:hAnsi="Times New Roman" w:cs="Times New Roman"/>
                <w:w w:val="120"/>
              </w:rPr>
              <w:t>сельскохо</w:t>
            </w:r>
            <w:r w:rsidRPr="005B08F2">
              <w:rPr>
                <w:rFonts w:ascii="Times New Roman" w:hAnsi="Times New Roman" w:cs="Times New Roman"/>
                <w:spacing w:val="-69"/>
                <w:w w:val="120"/>
              </w:rPr>
              <w:t xml:space="preserve"> </w:t>
            </w:r>
            <w:r w:rsidRPr="005B08F2">
              <w:rPr>
                <w:rFonts w:ascii="Times New Roman" w:hAnsi="Times New Roman" w:cs="Times New Roman"/>
                <w:w w:val="120"/>
              </w:rPr>
              <w:t>зяй-</w:t>
            </w:r>
            <w:r w:rsidRPr="005B08F2">
              <w:rPr>
                <w:rFonts w:ascii="Times New Roman" w:hAnsi="Times New Roman" w:cs="Times New Roman"/>
                <w:spacing w:val="1"/>
                <w:w w:val="120"/>
              </w:rPr>
              <w:t xml:space="preserve"> </w:t>
            </w:r>
            <w:r w:rsidRPr="005B08F2">
              <w:rPr>
                <w:rFonts w:ascii="Times New Roman" w:hAnsi="Times New Roman" w:cs="Times New Roman"/>
                <w:w w:val="120"/>
              </w:rPr>
              <w:t>ственных</w:t>
            </w:r>
            <w:r w:rsidRPr="005B08F2">
              <w:rPr>
                <w:rFonts w:ascii="Times New Roman" w:hAnsi="Times New Roman" w:cs="Times New Roman"/>
                <w:spacing w:val="1"/>
                <w:w w:val="120"/>
              </w:rPr>
              <w:t xml:space="preserve"> </w:t>
            </w:r>
            <w:r w:rsidRPr="005B08F2">
              <w:rPr>
                <w:rFonts w:ascii="Times New Roman" w:hAnsi="Times New Roman" w:cs="Times New Roman"/>
                <w:w w:val="120"/>
              </w:rPr>
              <w:t>животных</w:t>
            </w:r>
            <w:r w:rsidRPr="005B08F2">
              <w:rPr>
                <w:rFonts w:ascii="Times New Roman" w:hAnsi="Times New Roman" w:cs="Times New Roman"/>
                <w:w w:val="119"/>
              </w:rPr>
              <w:t>.</w:t>
            </w:r>
          </w:p>
        </w:tc>
        <w:tc>
          <w:tcPr>
            <w:tcW w:w="1701" w:type="dxa"/>
          </w:tcPr>
          <w:p w:rsidR="00114291" w:rsidRPr="005B08F2" w:rsidRDefault="00114291" w:rsidP="00114291">
            <w:pPr>
              <w:pStyle w:val="a7"/>
              <w:jc w:val="center"/>
              <w:rPr>
                <w:rFonts w:ascii="Times New Roman" w:hAnsi="Times New Roman" w:cs="Times New Roman"/>
              </w:rPr>
            </w:pPr>
            <w:r w:rsidRPr="005B08F2">
              <w:rPr>
                <w:rFonts w:ascii="Times New Roman" w:hAnsi="Times New Roman" w:cs="Times New Roman"/>
                <w:b/>
                <w:w w:val="110"/>
              </w:rPr>
              <w:t xml:space="preserve">Раздел </w:t>
            </w:r>
            <w:r w:rsidRPr="005B08F2">
              <w:rPr>
                <w:rFonts w:ascii="Times New Roman" w:hAnsi="Times New Roman" w:cs="Times New Roman"/>
                <w:b/>
                <w:spacing w:val="-2"/>
                <w:w w:val="110"/>
              </w:rPr>
              <w:t>2.</w:t>
            </w:r>
            <w:r w:rsidRPr="005B08F2">
              <w:rPr>
                <w:rFonts w:ascii="Times New Roman" w:hAnsi="Times New Roman" w:cs="Times New Roman"/>
                <w:b/>
                <w:spacing w:val="-63"/>
                <w:w w:val="110"/>
              </w:rPr>
              <w:t xml:space="preserve"> </w:t>
            </w:r>
            <w:r w:rsidRPr="005B08F2">
              <w:rPr>
                <w:rFonts w:ascii="Times New Roman" w:hAnsi="Times New Roman" w:cs="Times New Roman"/>
                <w:w w:val="110"/>
              </w:rPr>
              <w:t>Производс</w:t>
            </w:r>
            <w:r w:rsidRPr="005B08F2">
              <w:rPr>
                <w:rFonts w:ascii="Times New Roman" w:hAnsi="Times New Roman" w:cs="Times New Roman"/>
                <w:spacing w:val="-63"/>
                <w:w w:val="110"/>
              </w:rPr>
              <w:t xml:space="preserve"> </w:t>
            </w:r>
            <w:r w:rsidRPr="005B08F2">
              <w:rPr>
                <w:rFonts w:ascii="Times New Roman" w:hAnsi="Times New Roman" w:cs="Times New Roman"/>
                <w:w w:val="110"/>
              </w:rPr>
              <w:t>тво</w:t>
            </w:r>
            <w:r w:rsidRPr="005B08F2">
              <w:rPr>
                <w:rFonts w:ascii="Times New Roman" w:hAnsi="Times New Roman" w:cs="Times New Roman"/>
                <w:spacing w:val="1"/>
                <w:w w:val="110"/>
              </w:rPr>
              <w:t xml:space="preserve"> </w:t>
            </w:r>
            <w:r w:rsidRPr="005B08F2">
              <w:rPr>
                <w:rFonts w:ascii="Times New Roman" w:hAnsi="Times New Roman" w:cs="Times New Roman"/>
                <w:w w:val="110"/>
              </w:rPr>
              <w:t>животно-</w:t>
            </w:r>
            <w:r w:rsidRPr="005B08F2">
              <w:rPr>
                <w:rFonts w:ascii="Times New Roman" w:hAnsi="Times New Roman" w:cs="Times New Roman"/>
                <w:spacing w:val="1"/>
                <w:w w:val="110"/>
              </w:rPr>
              <w:t xml:space="preserve"> </w:t>
            </w:r>
            <w:r w:rsidRPr="005B08F2">
              <w:rPr>
                <w:rFonts w:ascii="Times New Roman" w:hAnsi="Times New Roman" w:cs="Times New Roman"/>
                <w:w w:val="110"/>
              </w:rPr>
              <w:t>водческих</w:t>
            </w:r>
            <w:r w:rsidRPr="005B08F2">
              <w:rPr>
                <w:rFonts w:ascii="Times New Roman" w:hAnsi="Times New Roman" w:cs="Times New Roman"/>
                <w:spacing w:val="1"/>
                <w:w w:val="110"/>
              </w:rPr>
              <w:t xml:space="preserve"> </w:t>
            </w:r>
            <w:r w:rsidRPr="005B08F2">
              <w:rPr>
                <w:rFonts w:ascii="Times New Roman" w:hAnsi="Times New Roman" w:cs="Times New Roman"/>
                <w:w w:val="110"/>
              </w:rPr>
              <w:t>продуктов.</w:t>
            </w:r>
          </w:p>
        </w:tc>
        <w:tc>
          <w:tcPr>
            <w:tcW w:w="1701" w:type="dxa"/>
          </w:tcPr>
          <w:p w:rsidR="00114291" w:rsidRPr="00114291" w:rsidRDefault="00114291" w:rsidP="00114291">
            <w:pPr>
              <w:pStyle w:val="a7"/>
              <w:jc w:val="center"/>
              <w:rPr>
                <w:rFonts w:ascii="Times New Roman" w:hAnsi="Times New Roman" w:cs="Times New Roman"/>
                <w:sz w:val="24"/>
                <w:szCs w:val="24"/>
              </w:rPr>
            </w:pPr>
          </w:p>
        </w:tc>
      </w:tr>
      <w:tr w:rsidR="00CA2F0F" w:rsidRPr="007C15C9" w:rsidTr="00FB2954">
        <w:trPr>
          <w:trHeight w:val="1410"/>
        </w:trPr>
        <w:tc>
          <w:tcPr>
            <w:tcW w:w="1276" w:type="dxa"/>
            <w:tcBorders>
              <w:left w:val="single" w:sz="6" w:space="0" w:color="231F20"/>
            </w:tcBorders>
          </w:tcPr>
          <w:p w:rsidR="00CA2F0F" w:rsidRDefault="00CA2F0F" w:rsidP="00CA2F0F">
            <w:pPr>
              <w:pStyle w:val="TableParagraph"/>
              <w:jc w:val="center"/>
              <w:rPr>
                <w:sz w:val="26"/>
              </w:rPr>
            </w:pPr>
          </w:p>
        </w:tc>
        <w:tc>
          <w:tcPr>
            <w:tcW w:w="1701" w:type="dxa"/>
          </w:tcPr>
          <w:p w:rsidR="00CA2F0F" w:rsidRPr="00462DD5" w:rsidRDefault="00CA2F0F" w:rsidP="00462DD5">
            <w:pPr>
              <w:pStyle w:val="a7"/>
              <w:jc w:val="center"/>
              <w:rPr>
                <w:rFonts w:ascii="Times New Roman" w:hAnsi="Times New Roman" w:cs="Times New Roman"/>
              </w:rPr>
            </w:pPr>
            <w:r w:rsidRPr="00462DD5">
              <w:rPr>
                <w:rFonts w:ascii="Times New Roman" w:hAnsi="Times New Roman" w:cs="Times New Roman"/>
                <w:w w:val="120"/>
              </w:rPr>
              <w:t>(Приручен</w:t>
            </w:r>
            <w:r w:rsidRPr="00462DD5">
              <w:rPr>
                <w:rFonts w:ascii="Times New Roman" w:hAnsi="Times New Roman" w:cs="Times New Roman"/>
                <w:spacing w:val="1"/>
                <w:w w:val="120"/>
              </w:rPr>
              <w:t xml:space="preserve"> </w:t>
            </w:r>
            <w:r w:rsidRPr="00462DD5">
              <w:rPr>
                <w:rFonts w:ascii="Times New Roman" w:hAnsi="Times New Roman" w:cs="Times New Roman"/>
                <w:w w:val="120"/>
              </w:rPr>
              <w:t>е</w:t>
            </w:r>
            <w:r w:rsidRPr="00462DD5">
              <w:rPr>
                <w:rFonts w:ascii="Times New Roman" w:hAnsi="Times New Roman" w:cs="Times New Roman"/>
                <w:spacing w:val="13"/>
                <w:w w:val="120"/>
              </w:rPr>
              <w:t xml:space="preserve"> </w:t>
            </w:r>
            <w:r w:rsidRPr="00462DD5">
              <w:rPr>
                <w:rFonts w:ascii="Times New Roman" w:hAnsi="Times New Roman" w:cs="Times New Roman"/>
                <w:w w:val="120"/>
              </w:rPr>
              <w:t>животных</w:t>
            </w:r>
            <w:r w:rsidRPr="00462DD5">
              <w:rPr>
                <w:rFonts w:ascii="Times New Roman" w:hAnsi="Times New Roman" w:cs="Times New Roman"/>
                <w:spacing w:val="-69"/>
                <w:w w:val="120"/>
              </w:rPr>
              <w:t xml:space="preserve"> </w:t>
            </w:r>
            <w:r w:rsidRPr="00462DD5">
              <w:rPr>
                <w:rFonts w:ascii="Times New Roman" w:hAnsi="Times New Roman" w:cs="Times New Roman"/>
                <w:w w:val="120"/>
              </w:rPr>
              <w:t>как</w:t>
            </w:r>
            <w:r w:rsidRPr="00462DD5">
              <w:rPr>
                <w:rFonts w:ascii="Times New Roman" w:hAnsi="Times New Roman" w:cs="Times New Roman"/>
                <w:w w:val="120"/>
              </w:rPr>
              <w:tab/>
            </w:r>
            <w:r w:rsidRPr="00462DD5">
              <w:rPr>
                <w:rFonts w:ascii="Times New Roman" w:hAnsi="Times New Roman" w:cs="Times New Roman"/>
                <w:spacing w:val="-1"/>
                <w:w w:val="120"/>
              </w:rPr>
              <w:t>фактор</w:t>
            </w:r>
            <w:r w:rsidRPr="00462DD5">
              <w:rPr>
                <w:rFonts w:ascii="Times New Roman" w:hAnsi="Times New Roman" w:cs="Times New Roman"/>
                <w:spacing w:val="-69"/>
                <w:w w:val="120"/>
              </w:rPr>
              <w:t xml:space="preserve"> </w:t>
            </w:r>
            <w:r w:rsidRPr="00462DD5">
              <w:rPr>
                <w:rFonts w:ascii="Times New Roman" w:hAnsi="Times New Roman" w:cs="Times New Roman"/>
                <w:w w:val="120"/>
              </w:rPr>
              <w:t>развития</w:t>
            </w:r>
            <w:r w:rsidRPr="00462DD5">
              <w:rPr>
                <w:rFonts w:ascii="Times New Roman" w:hAnsi="Times New Roman" w:cs="Times New Roman"/>
                <w:spacing w:val="1"/>
                <w:w w:val="120"/>
              </w:rPr>
              <w:t xml:space="preserve"> </w:t>
            </w:r>
            <w:r w:rsidRPr="00462DD5">
              <w:rPr>
                <w:rFonts w:ascii="Times New Roman" w:hAnsi="Times New Roman" w:cs="Times New Roman"/>
                <w:w w:val="120"/>
              </w:rPr>
              <w:t>человеческо</w:t>
            </w:r>
            <w:r w:rsidRPr="00462DD5">
              <w:rPr>
                <w:rFonts w:ascii="Times New Roman" w:hAnsi="Times New Roman" w:cs="Times New Roman"/>
                <w:spacing w:val="-69"/>
                <w:w w:val="120"/>
              </w:rPr>
              <w:t xml:space="preserve"> </w:t>
            </w:r>
            <w:r w:rsidRPr="00462DD5">
              <w:rPr>
                <w:rFonts w:ascii="Times New Roman" w:hAnsi="Times New Roman" w:cs="Times New Roman"/>
                <w:w w:val="120"/>
              </w:rPr>
              <w:t>й</w:t>
            </w:r>
            <w:r w:rsidRPr="00462DD5">
              <w:rPr>
                <w:rFonts w:ascii="Times New Roman" w:hAnsi="Times New Roman" w:cs="Times New Roman"/>
                <w:spacing w:val="1"/>
                <w:w w:val="120"/>
              </w:rPr>
              <w:t xml:space="preserve"> </w:t>
            </w:r>
            <w:r w:rsidRPr="00462DD5">
              <w:rPr>
                <w:rFonts w:ascii="Times New Roman" w:hAnsi="Times New Roman" w:cs="Times New Roman"/>
                <w:w w:val="120"/>
              </w:rPr>
              <w:t>цивилизаци</w:t>
            </w:r>
            <w:r w:rsidRPr="00462DD5">
              <w:rPr>
                <w:rFonts w:ascii="Times New Roman" w:hAnsi="Times New Roman" w:cs="Times New Roman"/>
                <w:spacing w:val="1"/>
                <w:w w:val="120"/>
              </w:rPr>
              <w:t xml:space="preserve"> </w:t>
            </w:r>
            <w:r w:rsidRPr="00462DD5">
              <w:rPr>
                <w:rFonts w:ascii="Times New Roman" w:hAnsi="Times New Roman" w:cs="Times New Roman"/>
                <w:w w:val="120"/>
              </w:rPr>
              <w:t>и.</w:t>
            </w:r>
          </w:p>
          <w:p w:rsidR="00CA2F0F" w:rsidRPr="00462DD5" w:rsidRDefault="00CA2F0F" w:rsidP="00401FC0">
            <w:pPr>
              <w:pStyle w:val="a7"/>
              <w:jc w:val="center"/>
              <w:rPr>
                <w:rFonts w:ascii="Times New Roman" w:hAnsi="Times New Roman" w:cs="Times New Roman"/>
              </w:rPr>
            </w:pPr>
            <w:r w:rsidRPr="00462DD5">
              <w:rPr>
                <w:rFonts w:ascii="Times New Roman" w:hAnsi="Times New Roman" w:cs="Times New Roman"/>
                <w:w w:val="115"/>
              </w:rPr>
              <w:t>Сельскохозяйственные</w:t>
            </w:r>
            <w:r w:rsidRPr="00462DD5">
              <w:rPr>
                <w:rFonts w:ascii="Times New Roman" w:hAnsi="Times New Roman" w:cs="Times New Roman"/>
                <w:spacing w:val="-66"/>
                <w:w w:val="115"/>
              </w:rPr>
              <w:t xml:space="preserve"> </w:t>
            </w:r>
            <w:r w:rsidRPr="00462DD5">
              <w:rPr>
                <w:rFonts w:ascii="Times New Roman" w:hAnsi="Times New Roman" w:cs="Times New Roman"/>
                <w:w w:val="115"/>
              </w:rPr>
              <w:t>животные)</w:t>
            </w:r>
          </w:p>
        </w:tc>
        <w:tc>
          <w:tcPr>
            <w:tcW w:w="1701" w:type="dxa"/>
          </w:tcPr>
          <w:p w:rsidR="00CA2F0F" w:rsidRPr="00462DD5" w:rsidRDefault="00CA2F0F" w:rsidP="00462DD5">
            <w:pPr>
              <w:pStyle w:val="a7"/>
              <w:jc w:val="center"/>
              <w:rPr>
                <w:rFonts w:ascii="Times New Roman" w:hAnsi="Times New Roman" w:cs="Times New Roman"/>
              </w:rPr>
            </w:pPr>
            <w:r w:rsidRPr="00462DD5">
              <w:rPr>
                <w:rFonts w:ascii="Times New Roman" w:hAnsi="Times New Roman" w:cs="Times New Roman"/>
                <w:w w:val="120"/>
              </w:rPr>
              <w:t>(Содержан</w:t>
            </w:r>
            <w:r w:rsidRPr="00462DD5">
              <w:rPr>
                <w:rFonts w:ascii="Times New Roman" w:hAnsi="Times New Roman" w:cs="Times New Roman"/>
                <w:spacing w:val="-69"/>
                <w:w w:val="120"/>
              </w:rPr>
              <w:t xml:space="preserve"> </w:t>
            </w:r>
            <w:r w:rsidRPr="00462DD5">
              <w:rPr>
                <w:rFonts w:ascii="Times New Roman" w:hAnsi="Times New Roman" w:cs="Times New Roman"/>
                <w:w w:val="120"/>
              </w:rPr>
              <w:t>ие</w:t>
            </w:r>
            <w:r w:rsidRPr="00462DD5">
              <w:rPr>
                <w:rFonts w:ascii="Times New Roman" w:hAnsi="Times New Roman" w:cs="Times New Roman"/>
                <w:spacing w:val="1"/>
                <w:w w:val="120"/>
              </w:rPr>
              <w:t xml:space="preserve"> </w:t>
            </w:r>
            <w:r w:rsidRPr="00462DD5">
              <w:rPr>
                <w:rFonts w:ascii="Times New Roman" w:hAnsi="Times New Roman" w:cs="Times New Roman"/>
                <w:w w:val="120"/>
              </w:rPr>
              <w:t>сельскохоз</w:t>
            </w:r>
            <w:r w:rsidRPr="00462DD5">
              <w:rPr>
                <w:rFonts w:ascii="Times New Roman" w:hAnsi="Times New Roman" w:cs="Times New Roman"/>
                <w:spacing w:val="-69"/>
                <w:w w:val="120"/>
              </w:rPr>
              <w:t xml:space="preserve"> </w:t>
            </w:r>
            <w:r w:rsidR="00462DD5">
              <w:rPr>
                <w:rFonts w:ascii="Times New Roman" w:hAnsi="Times New Roman" w:cs="Times New Roman"/>
                <w:w w:val="120"/>
              </w:rPr>
              <w:t>яй</w:t>
            </w:r>
            <w:r w:rsidRPr="00462DD5">
              <w:rPr>
                <w:rFonts w:ascii="Times New Roman" w:hAnsi="Times New Roman" w:cs="Times New Roman"/>
                <w:w w:val="120"/>
              </w:rPr>
              <w:t>ственных</w:t>
            </w:r>
            <w:r w:rsidRPr="00462DD5">
              <w:rPr>
                <w:rFonts w:ascii="Times New Roman" w:hAnsi="Times New Roman" w:cs="Times New Roman"/>
                <w:spacing w:val="1"/>
                <w:w w:val="120"/>
              </w:rPr>
              <w:t xml:space="preserve"> </w:t>
            </w:r>
            <w:r w:rsidRPr="00462DD5">
              <w:rPr>
                <w:rFonts w:ascii="Times New Roman" w:hAnsi="Times New Roman" w:cs="Times New Roman"/>
                <w:w w:val="120"/>
              </w:rPr>
              <w:t>животных:</w:t>
            </w:r>
            <w:r w:rsidRPr="00462DD5">
              <w:rPr>
                <w:rFonts w:ascii="Times New Roman" w:hAnsi="Times New Roman" w:cs="Times New Roman"/>
                <w:spacing w:val="-69"/>
                <w:w w:val="120"/>
              </w:rPr>
              <w:t xml:space="preserve"> </w:t>
            </w:r>
            <w:r w:rsidRPr="00462DD5">
              <w:rPr>
                <w:rFonts w:ascii="Times New Roman" w:hAnsi="Times New Roman" w:cs="Times New Roman"/>
                <w:w w:val="120"/>
              </w:rPr>
              <w:t>помещение</w:t>
            </w:r>
          </w:p>
          <w:p w:rsidR="00CA2F0F" w:rsidRPr="00462DD5" w:rsidRDefault="00CA2F0F" w:rsidP="00462DD5">
            <w:pPr>
              <w:pStyle w:val="a7"/>
              <w:jc w:val="center"/>
              <w:rPr>
                <w:rFonts w:ascii="Times New Roman" w:hAnsi="Times New Roman" w:cs="Times New Roman"/>
              </w:rPr>
            </w:pPr>
            <w:r w:rsidRPr="00462DD5">
              <w:rPr>
                <w:rFonts w:ascii="Times New Roman" w:hAnsi="Times New Roman" w:cs="Times New Roman"/>
                <w:w w:val="119"/>
              </w:rPr>
              <w:t>,</w:t>
            </w:r>
          </w:p>
          <w:p w:rsidR="00401FC0" w:rsidRDefault="00CA2F0F" w:rsidP="00462DD5">
            <w:pPr>
              <w:pStyle w:val="a7"/>
              <w:jc w:val="center"/>
              <w:rPr>
                <w:rFonts w:ascii="Times New Roman" w:hAnsi="Times New Roman" w:cs="Times New Roman"/>
                <w:w w:val="120"/>
              </w:rPr>
            </w:pPr>
            <w:r w:rsidRPr="00462DD5">
              <w:rPr>
                <w:rFonts w:ascii="Times New Roman" w:hAnsi="Times New Roman" w:cs="Times New Roman"/>
                <w:w w:val="120"/>
              </w:rPr>
              <w:t>оборудова</w:t>
            </w:r>
            <w:r w:rsidRPr="00462DD5">
              <w:rPr>
                <w:rFonts w:ascii="Times New Roman" w:hAnsi="Times New Roman" w:cs="Times New Roman"/>
                <w:spacing w:val="1"/>
                <w:w w:val="120"/>
              </w:rPr>
              <w:t xml:space="preserve"> </w:t>
            </w:r>
            <w:r w:rsidR="00401FC0">
              <w:rPr>
                <w:rFonts w:ascii="Times New Roman" w:hAnsi="Times New Roman" w:cs="Times New Roman"/>
                <w:w w:val="120"/>
              </w:rPr>
              <w:t xml:space="preserve">ние, </w:t>
            </w:r>
            <w:r w:rsidRPr="00462DD5">
              <w:rPr>
                <w:rFonts w:ascii="Times New Roman" w:hAnsi="Times New Roman" w:cs="Times New Roman"/>
                <w:spacing w:val="-1"/>
                <w:w w:val="120"/>
              </w:rPr>
              <w:t>уход.</w:t>
            </w:r>
            <w:r w:rsidRPr="00462DD5">
              <w:rPr>
                <w:rFonts w:ascii="Times New Roman" w:hAnsi="Times New Roman" w:cs="Times New Roman"/>
                <w:spacing w:val="-69"/>
                <w:w w:val="120"/>
              </w:rPr>
              <w:t xml:space="preserve"> </w:t>
            </w:r>
            <w:r w:rsidR="00401FC0">
              <w:rPr>
                <w:rFonts w:ascii="Times New Roman" w:hAnsi="Times New Roman" w:cs="Times New Roman"/>
                <w:w w:val="120"/>
              </w:rPr>
              <w:t>Разведе</w:t>
            </w:r>
            <w:r w:rsidRPr="00462DD5">
              <w:rPr>
                <w:rFonts w:ascii="Times New Roman" w:hAnsi="Times New Roman" w:cs="Times New Roman"/>
                <w:w w:val="120"/>
              </w:rPr>
              <w:t>ние</w:t>
            </w:r>
            <w:r w:rsidRPr="00462DD5">
              <w:rPr>
                <w:rFonts w:ascii="Times New Roman" w:hAnsi="Times New Roman" w:cs="Times New Roman"/>
                <w:spacing w:val="1"/>
                <w:w w:val="120"/>
              </w:rPr>
              <w:t xml:space="preserve"> </w:t>
            </w:r>
            <w:r w:rsidRPr="00462DD5">
              <w:rPr>
                <w:rFonts w:ascii="Times New Roman" w:hAnsi="Times New Roman" w:cs="Times New Roman"/>
                <w:w w:val="120"/>
              </w:rPr>
              <w:t>животных.</w:t>
            </w:r>
            <w:r w:rsidRPr="00462DD5">
              <w:rPr>
                <w:rFonts w:ascii="Times New Roman" w:hAnsi="Times New Roman" w:cs="Times New Roman"/>
                <w:spacing w:val="1"/>
                <w:w w:val="120"/>
              </w:rPr>
              <w:t xml:space="preserve"> </w:t>
            </w:r>
            <w:r w:rsidRPr="00462DD5">
              <w:rPr>
                <w:rFonts w:ascii="Times New Roman" w:hAnsi="Times New Roman" w:cs="Times New Roman"/>
                <w:w w:val="120"/>
              </w:rPr>
              <w:t>Породы</w:t>
            </w:r>
            <w:r w:rsidRPr="00462DD5">
              <w:rPr>
                <w:rFonts w:ascii="Times New Roman" w:hAnsi="Times New Roman" w:cs="Times New Roman"/>
                <w:spacing w:val="1"/>
                <w:w w:val="120"/>
              </w:rPr>
              <w:t xml:space="preserve"> </w:t>
            </w:r>
            <w:r w:rsidRPr="00462DD5">
              <w:rPr>
                <w:rFonts w:ascii="Times New Roman" w:hAnsi="Times New Roman" w:cs="Times New Roman"/>
                <w:w w:val="120"/>
              </w:rPr>
              <w:t>животных,</w:t>
            </w:r>
            <w:r w:rsidRPr="00462DD5">
              <w:rPr>
                <w:rFonts w:ascii="Times New Roman" w:hAnsi="Times New Roman" w:cs="Times New Roman"/>
                <w:spacing w:val="1"/>
                <w:w w:val="120"/>
              </w:rPr>
              <w:t xml:space="preserve"> </w:t>
            </w:r>
            <w:r w:rsidRPr="00462DD5">
              <w:rPr>
                <w:rFonts w:ascii="Times New Roman" w:hAnsi="Times New Roman" w:cs="Times New Roman"/>
                <w:w w:val="120"/>
              </w:rPr>
              <w:t>их</w:t>
            </w:r>
            <w:r w:rsidRPr="00462DD5">
              <w:rPr>
                <w:rFonts w:ascii="Times New Roman" w:hAnsi="Times New Roman" w:cs="Times New Roman"/>
                <w:w w:val="120"/>
              </w:rPr>
              <w:tab/>
            </w:r>
          </w:p>
          <w:p w:rsidR="00CA2F0F" w:rsidRPr="00462DD5" w:rsidRDefault="00401FC0" w:rsidP="00462DD5">
            <w:pPr>
              <w:pStyle w:val="a7"/>
              <w:jc w:val="center"/>
              <w:rPr>
                <w:rFonts w:ascii="Times New Roman" w:hAnsi="Times New Roman" w:cs="Times New Roman"/>
              </w:rPr>
            </w:pPr>
            <w:r>
              <w:rPr>
                <w:rFonts w:ascii="Times New Roman" w:hAnsi="Times New Roman" w:cs="Times New Roman"/>
                <w:spacing w:val="-1"/>
                <w:w w:val="120"/>
              </w:rPr>
              <w:t>созда</w:t>
            </w:r>
            <w:r w:rsidR="00CA2F0F" w:rsidRPr="00462DD5">
              <w:rPr>
                <w:rFonts w:ascii="Times New Roman" w:hAnsi="Times New Roman" w:cs="Times New Roman"/>
                <w:w w:val="120"/>
              </w:rPr>
              <w:t>ние)</w:t>
            </w:r>
          </w:p>
        </w:tc>
        <w:tc>
          <w:tcPr>
            <w:tcW w:w="1418" w:type="dxa"/>
          </w:tcPr>
          <w:p w:rsidR="00CA2F0F" w:rsidRPr="00462DD5" w:rsidRDefault="00CA2F0F" w:rsidP="00462DD5">
            <w:pPr>
              <w:pStyle w:val="a7"/>
              <w:jc w:val="center"/>
              <w:rPr>
                <w:rFonts w:ascii="Times New Roman" w:hAnsi="Times New Roman" w:cs="Times New Roman"/>
              </w:rPr>
            </w:pPr>
            <w:r w:rsidRPr="00462DD5">
              <w:rPr>
                <w:rFonts w:ascii="Times New Roman" w:hAnsi="Times New Roman" w:cs="Times New Roman"/>
                <w:w w:val="115"/>
              </w:rPr>
              <w:t>(Животн</w:t>
            </w:r>
            <w:r w:rsidRPr="00462DD5">
              <w:rPr>
                <w:rFonts w:ascii="Times New Roman" w:hAnsi="Times New Roman" w:cs="Times New Roman"/>
                <w:spacing w:val="-67"/>
                <w:w w:val="115"/>
              </w:rPr>
              <w:t xml:space="preserve"> </w:t>
            </w:r>
            <w:r w:rsidRPr="00462DD5">
              <w:rPr>
                <w:rFonts w:ascii="Times New Roman" w:hAnsi="Times New Roman" w:cs="Times New Roman"/>
                <w:w w:val="115"/>
              </w:rPr>
              <w:t>ые у</w:t>
            </w:r>
            <w:r w:rsidRPr="00462DD5">
              <w:rPr>
                <w:rFonts w:ascii="Times New Roman" w:hAnsi="Times New Roman" w:cs="Times New Roman"/>
                <w:spacing w:val="1"/>
                <w:w w:val="115"/>
              </w:rPr>
              <w:t xml:space="preserve"> </w:t>
            </w:r>
            <w:r w:rsidRPr="00462DD5">
              <w:rPr>
                <w:rFonts w:ascii="Times New Roman" w:hAnsi="Times New Roman" w:cs="Times New Roman"/>
                <w:w w:val="115"/>
              </w:rPr>
              <w:t>нас</w:t>
            </w:r>
            <w:r w:rsidRPr="00462DD5">
              <w:rPr>
                <w:rFonts w:ascii="Times New Roman" w:hAnsi="Times New Roman" w:cs="Times New Roman"/>
                <w:spacing w:val="-66"/>
                <w:w w:val="115"/>
              </w:rPr>
              <w:t xml:space="preserve"> </w:t>
            </w:r>
            <w:r w:rsidRPr="00462DD5">
              <w:rPr>
                <w:rFonts w:ascii="Times New Roman" w:hAnsi="Times New Roman" w:cs="Times New Roman"/>
                <w:w w:val="115"/>
              </w:rPr>
              <w:t>дома.</w:t>
            </w:r>
          </w:p>
          <w:p w:rsidR="00CA2F0F" w:rsidRPr="00462DD5" w:rsidRDefault="00CA2F0F" w:rsidP="00462DD5">
            <w:pPr>
              <w:pStyle w:val="a7"/>
              <w:jc w:val="center"/>
              <w:rPr>
                <w:rFonts w:ascii="Times New Roman" w:hAnsi="Times New Roman" w:cs="Times New Roman"/>
              </w:rPr>
            </w:pPr>
            <w:r w:rsidRPr="00462DD5">
              <w:rPr>
                <w:rFonts w:ascii="Times New Roman" w:hAnsi="Times New Roman" w:cs="Times New Roman"/>
                <w:w w:val="120"/>
              </w:rPr>
              <w:t>Забота</w:t>
            </w:r>
            <w:r w:rsidRPr="00462DD5">
              <w:rPr>
                <w:rFonts w:ascii="Times New Roman" w:hAnsi="Times New Roman" w:cs="Times New Roman"/>
                <w:w w:val="120"/>
              </w:rPr>
              <w:tab/>
            </w:r>
            <w:r w:rsidRPr="00462DD5">
              <w:rPr>
                <w:rFonts w:ascii="Times New Roman" w:hAnsi="Times New Roman" w:cs="Times New Roman"/>
                <w:spacing w:val="-4"/>
                <w:w w:val="120"/>
              </w:rPr>
              <w:t>о</w:t>
            </w:r>
            <w:r w:rsidRPr="00462DD5">
              <w:rPr>
                <w:rFonts w:ascii="Times New Roman" w:hAnsi="Times New Roman" w:cs="Times New Roman"/>
                <w:spacing w:val="-69"/>
                <w:w w:val="120"/>
              </w:rPr>
              <w:t xml:space="preserve"> </w:t>
            </w:r>
            <w:r w:rsidRPr="00462DD5">
              <w:rPr>
                <w:rFonts w:ascii="Times New Roman" w:hAnsi="Times New Roman" w:cs="Times New Roman"/>
                <w:w w:val="120"/>
              </w:rPr>
              <w:t>домаш-</w:t>
            </w:r>
            <w:r w:rsidRPr="00462DD5">
              <w:rPr>
                <w:rFonts w:ascii="Times New Roman" w:hAnsi="Times New Roman" w:cs="Times New Roman"/>
                <w:spacing w:val="48"/>
                <w:w w:val="120"/>
              </w:rPr>
              <w:t xml:space="preserve"> </w:t>
            </w:r>
            <w:r w:rsidRPr="00462DD5">
              <w:rPr>
                <w:rFonts w:ascii="Times New Roman" w:hAnsi="Times New Roman" w:cs="Times New Roman"/>
                <w:w w:val="120"/>
              </w:rPr>
              <w:t>них</w:t>
            </w:r>
            <w:r w:rsidRPr="00462DD5">
              <w:rPr>
                <w:rFonts w:ascii="Times New Roman" w:hAnsi="Times New Roman" w:cs="Times New Roman"/>
                <w:spacing w:val="-69"/>
                <w:w w:val="120"/>
              </w:rPr>
              <w:t xml:space="preserve"> </w:t>
            </w:r>
            <w:r w:rsidRPr="00462DD5">
              <w:rPr>
                <w:rFonts w:ascii="Times New Roman" w:hAnsi="Times New Roman" w:cs="Times New Roman"/>
                <w:w w:val="120"/>
              </w:rPr>
              <w:t>и</w:t>
            </w:r>
            <w:r w:rsidRPr="00462DD5">
              <w:rPr>
                <w:rFonts w:ascii="Times New Roman" w:hAnsi="Times New Roman" w:cs="Times New Roman"/>
                <w:w w:val="120"/>
              </w:rPr>
              <w:tab/>
            </w:r>
            <w:r w:rsidRPr="00462DD5">
              <w:rPr>
                <w:rFonts w:ascii="Times New Roman" w:hAnsi="Times New Roman" w:cs="Times New Roman"/>
                <w:spacing w:val="-1"/>
                <w:w w:val="120"/>
              </w:rPr>
              <w:t>бездом-</w:t>
            </w:r>
            <w:r w:rsidRPr="00462DD5">
              <w:rPr>
                <w:rFonts w:ascii="Times New Roman" w:hAnsi="Times New Roman" w:cs="Times New Roman"/>
                <w:spacing w:val="-69"/>
                <w:w w:val="120"/>
              </w:rPr>
              <w:t xml:space="preserve"> </w:t>
            </w:r>
            <w:r w:rsidRPr="00462DD5">
              <w:rPr>
                <w:rFonts w:ascii="Times New Roman" w:hAnsi="Times New Roman" w:cs="Times New Roman"/>
                <w:w w:val="120"/>
              </w:rPr>
              <w:t>ных</w:t>
            </w:r>
            <w:r w:rsidRPr="00462DD5">
              <w:rPr>
                <w:rFonts w:ascii="Times New Roman" w:hAnsi="Times New Roman" w:cs="Times New Roman"/>
                <w:spacing w:val="1"/>
                <w:w w:val="120"/>
              </w:rPr>
              <w:t xml:space="preserve"> </w:t>
            </w:r>
            <w:r w:rsidRPr="00462DD5">
              <w:rPr>
                <w:rFonts w:ascii="Times New Roman" w:hAnsi="Times New Roman" w:cs="Times New Roman"/>
                <w:w w:val="120"/>
              </w:rPr>
              <w:t>животных.</w:t>
            </w:r>
            <w:r w:rsidRPr="00462DD5">
              <w:rPr>
                <w:rFonts w:ascii="Times New Roman" w:hAnsi="Times New Roman" w:cs="Times New Roman"/>
                <w:spacing w:val="1"/>
                <w:w w:val="120"/>
              </w:rPr>
              <w:t xml:space="preserve"> </w:t>
            </w:r>
            <w:r w:rsidRPr="00462DD5">
              <w:rPr>
                <w:rFonts w:ascii="Times New Roman" w:hAnsi="Times New Roman" w:cs="Times New Roman"/>
                <w:w w:val="120"/>
              </w:rPr>
              <w:t>Проблема</w:t>
            </w:r>
            <w:r w:rsidRPr="00462DD5">
              <w:rPr>
                <w:rFonts w:ascii="Times New Roman" w:hAnsi="Times New Roman" w:cs="Times New Roman"/>
                <w:spacing w:val="1"/>
                <w:w w:val="120"/>
              </w:rPr>
              <w:t xml:space="preserve"> </w:t>
            </w:r>
            <w:r w:rsidRPr="00462DD5">
              <w:rPr>
                <w:rFonts w:ascii="Times New Roman" w:hAnsi="Times New Roman" w:cs="Times New Roman"/>
                <w:w w:val="120"/>
              </w:rPr>
              <w:t>клонирован</w:t>
            </w:r>
            <w:r w:rsidRPr="00462DD5">
              <w:rPr>
                <w:rFonts w:ascii="Times New Roman" w:hAnsi="Times New Roman" w:cs="Times New Roman"/>
                <w:spacing w:val="-69"/>
                <w:w w:val="120"/>
              </w:rPr>
              <w:t xml:space="preserve"> </w:t>
            </w:r>
            <w:r w:rsidR="00401FC0">
              <w:rPr>
                <w:rFonts w:ascii="Times New Roman" w:hAnsi="Times New Roman" w:cs="Times New Roman"/>
                <w:w w:val="120"/>
              </w:rPr>
              <w:t xml:space="preserve">ия </w:t>
            </w:r>
            <w:r w:rsidRPr="00462DD5">
              <w:rPr>
                <w:rFonts w:ascii="Times New Roman" w:hAnsi="Times New Roman" w:cs="Times New Roman"/>
                <w:spacing w:val="-1"/>
                <w:w w:val="120"/>
              </w:rPr>
              <w:t>живых</w:t>
            </w:r>
            <w:r w:rsidRPr="00462DD5">
              <w:rPr>
                <w:rFonts w:ascii="Times New Roman" w:hAnsi="Times New Roman" w:cs="Times New Roman"/>
                <w:spacing w:val="-69"/>
                <w:w w:val="120"/>
              </w:rPr>
              <w:t xml:space="preserve"> </w:t>
            </w:r>
            <w:r w:rsidRPr="00462DD5">
              <w:rPr>
                <w:rFonts w:ascii="Times New Roman" w:hAnsi="Times New Roman" w:cs="Times New Roman"/>
                <w:w w:val="120"/>
              </w:rPr>
              <w:t>организ-</w:t>
            </w:r>
            <w:r w:rsidRPr="00462DD5">
              <w:rPr>
                <w:rFonts w:ascii="Times New Roman" w:hAnsi="Times New Roman" w:cs="Times New Roman"/>
                <w:spacing w:val="1"/>
                <w:w w:val="120"/>
              </w:rPr>
              <w:t xml:space="preserve"> </w:t>
            </w:r>
            <w:r w:rsidRPr="00462DD5">
              <w:rPr>
                <w:rFonts w:ascii="Times New Roman" w:hAnsi="Times New Roman" w:cs="Times New Roman"/>
                <w:w w:val="120"/>
              </w:rPr>
              <w:t>мов.</w:t>
            </w:r>
          </w:p>
          <w:p w:rsidR="00CA2F0F" w:rsidRPr="00462DD5" w:rsidRDefault="00CA2F0F" w:rsidP="00462DD5">
            <w:pPr>
              <w:pStyle w:val="a7"/>
              <w:jc w:val="center"/>
              <w:rPr>
                <w:rFonts w:ascii="Times New Roman" w:hAnsi="Times New Roman" w:cs="Times New Roman"/>
              </w:rPr>
            </w:pPr>
            <w:r w:rsidRPr="00462DD5">
              <w:rPr>
                <w:rFonts w:ascii="Times New Roman" w:hAnsi="Times New Roman" w:cs="Times New Roman"/>
                <w:w w:val="120"/>
              </w:rPr>
              <w:t>Социаль-</w:t>
            </w:r>
            <w:r w:rsidRPr="00462DD5">
              <w:rPr>
                <w:rFonts w:ascii="Times New Roman" w:hAnsi="Times New Roman" w:cs="Times New Roman"/>
                <w:spacing w:val="1"/>
                <w:w w:val="120"/>
              </w:rPr>
              <w:t xml:space="preserve"> </w:t>
            </w:r>
            <w:r w:rsidRPr="00462DD5">
              <w:rPr>
                <w:rFonts w:ascii="Times New Roman" w:hAnsi="Times New Roman" w:cs="Times New Roman"/>
                <w:w w:val="120"/>
              </w:rPr>
              <w:t>ные</w:t>
            </w:r>
            <w:r w:rsidRPr="00462DD5">
              <w:rPr>
                <w:rFonts w:ascii="Times New Roman" w:hAnsi="Times New Roman" w:cs="Times New Roman"/>
                <w:w w:val="120"/>
              </w:rPr>
              <w:tab/>
            </w:r>
            <w:r w:rsidRPr="00462DD5">
              <w:rPr>
                <w:rFonts w:ascii="Times New Roman" w:hAnsi="Times New Roman" w:cs="Times New Roman"/>
                <w:spacing w:val="-5"/>
                <w:w w:val="120"/>
              </w:rPr>
              <w:t>и</w:t>
            </w:r>
          </w:p>
          <w:p w:rsidR="00CA2F0F" w:rsidRPr="00462DD5" w:rsidRDefault="00CA2F0F" w:rsidP="00462DD5">
            <w:pPr>
              <w:pStyle w:val="a7"/>
              <w:jc w:val="center"/>
              <w:rPr>
                <w:rFonts w:ascii="Times New Roman" w:hAnsi="Times New Roman" w:cs="Times New Roman"/>
              </w:rPr>
            </w:pPr>
            <w:r w:rsidRPr="00462DD5">
              <w:rPr>
                <w:rFonts w:ascii="Times New Roman" w:hAnsi="Times New Roman" w:cs="Times New Roman"/>
                <w:w w:val="120"/>
              </w:rPr>
              <w:t>этические</w:t>
            </w:r>
            <w:r w:rsidRPr="00462DD5">
              <w:rPr>
                <w:rFonts w:ascii="Times New Roman" w:hAnsi="Times New Roman" w:cs="Times New Roman"/>
                <w:spacing w:val="1"/>
                <w:w w:val="120"/>
              </w:rPr>
              <w:t xml:space="preserve"> </w:t>
            </w:r>
            <w:r w:rsidR="00A7478E">
              <w:rPr>
                <w:rFonts w:ascii="Times New Roman" w:hAnsi="Times New Roman" w:cs="Times New Roman"/>
                <w:w w:val="120"/>
              </w:rPr>
              <w:t>проблем</w:t>
            </w:r>
            <w:r w:rsidRPr="00462DD5">
              <w:rPr>
                <w:rFonts w:ascii="Times New Roman" w:hAnsi="Times New Roman" w:cs="Times New Roman"/>
                <w:w w:val="120"/>
              </w:rPr>
              <w:t>)</w:t>
            </w:r>
          </w:p>
        </w:tc>
        <w:tc>
          <w:tcPr>
            <w:tcW w:w="1701" w:type="dxa"/>
          </w:tcPr>
          <w:p w:rsidR="00CA2F0F" w:rsidRPr="00462DD5" w:rsidRDefault="00CA2F0F" w:rsidP="00462DD5">
            <w:pPr>
              <w:pStyle w:val="a7"/>
              <w:jc w:val="center"/>
              <w:rPr>
                <w:rFonts w:ascii="Times New Roman" w:hAnsi="Times New Roman" w:cs="Times New Roman"/>
                <w:b/>
                <w:i/>
              </w:rPr>
            </w:pPr>
            <w:r w:rsidRPr="00462DD5">
              <w:rPr>
                <w:rFonts w:ascii="Times New Roman" w:hAnsi="Times New Roman" w:cs="Times New Roman"/>
                <w:b/>
                <w:i/>
                <w:w w:val="110"/>
              </w:rPr>
              <w:t>Раздел</w:t>
            </w:r>
            <w:r w:rsidR="005B08F2">
              <w:rPr>
                <w:rFonts w:ascii="Times New Roman" w:hAnsi="Times New Roman" w:cs="Times New Roman"/>
                <w:b/>
                <w:i/>
                <w:w w:val="110"/>
              </w:rPr>
              <w:t xml:space="preserve"> </w:t>
            </w:r>
            <w:r w:rsidRPr="00462DD5">
              <w:rPr>
                <w:rFonts w:ascii="Times New Roman" w:hAnsi="Times New Roman" w:cs="Times New Roman"/>
                <w:b/>
                <w:i/>
                <w:w w:val="110"/>
              </w:rPr>
              <w:t>3.</w:t>
            </w:r>
          </w:p>
          <w:p w:rsidR="00CA2F0F" w:rsidRPr="00462DD5" w:rsidRDefault="00CA2F0F" w:rsidP="00462DD5">
            <w:pPr>
              <w:pStyle w:val="a7"/>
              <w:jc w:val="center"/>
              <w:rPr>
                <w:rFonts w:ascii="Times New Roman" w:hAnsi="Times New Roman" w:cs="Times New Roman"/>
              </w:rPr>
            </w:pPr>
            <w:r w:rsidRPr="00462DD5">
              <w:rPr>
                <w:rFonts w:ascii="Times New Roman" w:hAnsi="Times New Roman" w:cs="Times New Roman"/>
                <w:w w:val="110"/>
              </w:rPr>
              <w:t>Профессии,</w:t>
            </w:r>
            <w:r w:rsidRPr="00462DD5">
              <w:rPr>
                <w:rFonts w:ascii="Times New Roman" w:hAnsi="Times New Roman" w:cs="Times New Roman"/>
                <w:spacing w:val="-63"/>
                <w:w w:val="110"/>
              </w:rPr>
              <w:t xml:space="preserve"> </w:t>
            </w:r>
            <w:r w:rsidRPr="00462DD5">
              <w:rPr>
                <w:rFonts w:ascii="Times New Roman" w:hAnsi="Times New Roman" w:cs="Times New Roman"/>
                <w:w w:val="115"/>
              </w:rPr>
              <w:t>связанные</w:t>
            </w:r>
            <w:r w:rsidRPr="00462DD5">
              <w:rPr>
                <w:rFonts w:ascii="Times New Roman" w:hAnsi="Times New Roman" w:cs="Times New Roman"/>
                <w:spacing w:val="1"/>
                <w:w w:val="115"/>
              </w:rPr>
              <w:t xml:space="preserve"> </w:t>
            </w:r>
            <w:r w:rsidRPr="00462DD5">
              <w:rPr>
                <w:rFonts w:ascii="Times New Roman" w:hAnsi="Times New Roman" w:cs="Times New Roman"/>
                <w:w w:val="115"/>
              </w:rPr>
              <w:t>с</w:t>
            </w:r>
          </w:p>
          <w:p w:rsidR="00CA2F0F" w:rsidRPr="00462DD5" w:rsidRDefault="00CA2F0F" w:rsidP="00462DD5">
            <w:pPr>
              <w:pStyle w:val="a7"/>
              <w:jc w:val="center"/>
              <w:rPr>
                <w:rFonts w:ascii="Times New Roman" w:hAnsi="Times New Roman" w:cs="Times New Roman"/>
              </w:rPr>
            </w:pPr>
            <w:r w:rsidRPr="00462DD5">
              <w:rPr>
                <w:rFonts w:ascii="Times New Roman" w:hAnsi="Times New Roman" w:cs="Times New Roman"/>
                <w:w w:val="115"/>
              </w:rPr>
              <w:t>деятельност</w:t>
            </w:r>
            <w:r w:rsidRPr="00462DD5">
              <w:rPr>
                <w:rFonts w:ascii="Times New Roman" w:hAnsi="Times New Roman" w:cs="Times New Roman"/>
                <w:spacing w:val="-66"/>
                <w:w w:val="115"/>
              </w:rPr>
              <w:t xml:space="preserve"> </w:t>
            </w:r>
            <w:r w:rsidRPr="00462DD5">
              <w:rPr>
                <w:rFonts w:ascii="Times New Roman" w:hAnsi="Times New Roman" w:cs="Times New Roman"/>
                <w:w w:val="115"/>
              </w:rPr>
              <w:t>ью</w:t>
            </w:r>
            <w:r w:rsidRPr="00462DD5">
              <w:rPr>
                <w:rFonts w:ascii="Times New Roman" w:hAnsi="Times New Roman" w:cs="Times New Roman"/>
                <w:spacing w:val="1"/>
                <w:w w:val="115"/>
              </w:rPr>
              <w:t xml:space="preserve"> </w:t>
            </w:r>
            <w:r w:rsidRPr="00462DD5">
              <w:rPr>
                <w:rFonts w:ascii="Times New Roman" w:hAnsi="Times New Roman" w:cs="Times New Roman"/>
                <w:w w:val="115"/>
              </w:rPr>
              <w:t>животновод</w:t>
            </w:r>
            <w:r w:rsidR="00401FC0">
              <w:rPr>
                <w:rFonts w:ascii="Times New Roman" w:hAnsi="Times New Roman" w:cs="Times New Roman"/>
                <w:spacing w:val="-66"/>
                <w:w w:val="115"/>
              </w:rPr>
              <w:t xml:space="preserve">в </w:t>
            </w:r>
            <w:r w:rsidRPr="00462DD5">
              <w:rPr>
                <w:rFonts w:ascii="Times New Roman" w:hAnsi="Times New Roman" w:cs="Times New Roman"/>
                <w:w w:val="115"/>
              </w:rPr>
              <w:t>а</w:t>
            </w:r>
          </w:p>
        </w:tc>
        <w:tc>
          <w:tcPr>
            <w:tcW w:w="1701" w:type="dxa"/>
          </w:tcPr>
          <w:p w:rsidR="00CA2F0F" w:rsidRPr="00462DD5" w:rsidRDefault="00CA2F0F" w:rsidP="00462DD5">
            <w:pPr>
              <w:pStyle w:val="a7"/>
              <w:jc w:val="center"/>
              <w:rPr>
                <w:rFonts w:ascii="Times New Roman" w:hAnsi="Times New Roman" w:cs="Times New Roman"/>
                <w:sz w:val="26"/>
              </w:rPr>
            </w:pPr>
          </w:p>
        </w:tc>
      </w:tr>
      <w:tr w:rsidR="00A7478E" w:rsidRPr="007C15C9" w:rsidTr="007C15C9">
        <w:trPr>
          <w:trHeight w:val="2759"/>
        </w:trPr>
        <w:tc>
          <w:tcPr>
            <w:tcW w:w="1276" w:type="dxa"/>
            <w:tcBorders>
              <w:left w:val="single" w:sz="6" w:space="0" w:color="231F20"/>
              <w:bottom w:val="single" w:sz="6" w:space="0" w:color="231F20"/>
            </w:tcBorders>
          </w:tcPr>
          <w:p w:rsidR="00A7478E" w:rsidRPr="00D538C3" w:rsidRDefault="00A7478E" w:rsidP="00D538C3">
            <w:pPr>
              <w:pStyle w:val="a7"/>
              <w:jc w:val="center"/>
              <w:rPr>
                <w:rFonts w:ascii="Times New Roman" w:hAnsi="Times New Roman" w:cs="Times New Roman"/>
              </w:rPr>
            </w:pPr>
            <w:r w:rsidRPr="00D538C3">
              <w:rPr>
                <w:rFonts w:ascii="Times New Roman" w:hAnsi="Times New Roman" w:cs="Times New Roman"/>
                <w:w w:val="115"/>
              </w:rPr>
              <w:t>Растен</w:t>
            </w:r>
            <w:r w:rsidRPr="00D538C3">
              <w:rPr>
                <w:rFonts w:ascii="Times New Roman" w:hAnsi="Times New Roman" w:cs="Times New Roman"/>
                <w:w w:val="114"/>
              </w:rPr>
              <w:t xml:space="preserve"> </w:t>
            </w:r>
            <w:r w:rsidRPr="00D538C3">
              <w:rPr>
                <w:rFonts w:ascii="Times New Roman" w:hAnsi="Times New Roman" w:cs="Times New Roman"/>
                <w:w w:val="115"/>
              </w:rPr>
              <w:t>ие-</w:t>
            </w:r>
            <w:r w:rsidRPr="00D538C3">
              <w:rPr>
                <w:rFonts w:ascii="Times New Roman" w:hAnsi="Times New Roman" w:cs="Times New Roman"/>
                <w:spacing w:val="1"/>
                <w:w w:val="115"/>
              </w:rPr>
              <w:t xml:space="preserve"> </w:t>
            </w:r>
            <w:r w:rsidRPr="00D538C3">
              <w:rPr>
                <w:rFonts w:ascii="Times New Roman" w:hAnsi="Times New Roman" w:cs="Times New Roman"/>
                <w:w w:val="115"/>
              </w:rPr>
              <w:t>водств</w:t>
            </w:r>
            <w:r w:rsidRPr="00D538C3">
              <w:rPr>
                <w:rFonts w:ascii="Times New Roman" w:hAnsi="Times New Roman" w:cs="Times New Roman"/>
                <w:spacing w:val="-66"/>
                <w:w w:val="115"/>
              </w:rPr>
              <w:t xml:space="preserve"> </w:t>
            </w:r>
            <w:r w:rsidRPr="00D538C3">
              <w:rPr>
                <w:rFonts w:ascii="Times New Roman" w:hAnsi="Times New Roman" w:cs="Times New Roman"/>
                <w:w w:val="115"/>
              </w:rPr>
              <w:t>о</w:t>
            </w:r>
          </w:p>
        </w:tc>
        <w:tc>
          <w:tcPr>
            <w:tcW w:w="1701" w:type="dxa"/>
            <w:tcBorders>
              <w:bottom w:val="single" w:sz="6" w:space="0" w:color="231F20"/>
            </w:tcBorders>
          </w:tcPr>
          <w:p w:rsidR="00A7478E" w:rsidRPr="00D538C3" w:rsidRDefault="00A7478E" w:rsidP="00D538C3">
            <w:pPr>
              <w:pStyle w:val="a7"/>
              <w:jc w:val="center"/>
              <w:rPr>
                <w:rFonts w:ascii="Times New Roman" w:hAnsi="Times New Roman" w:cs="Times New Roman"/>
              </w:rPr>
            </w:pPr>
            <w:r w:rsidRPr="00D538C3">
              <w:rPr>
                <w:rFonts w:ascii="Times New Roman" w:hAnsi="Times New Roman" w:cs="Times New Roman"/>
                <w:b/>
                <w:i/>
                <w:w w:val="120"/>
              </w:rPr>
              <w:t>Раздел</w:t>
            </w:r>
            <w:r w:rsidRPr="00D538C3">
              <w:rPr>
                <w:rFonts w:ascii="Times New Roman" w:hAnsi="Times New Roman" w:cs="Times New Roman"/>
                <w:b/>
                <w:i/>
                <w:spacing w:val="-3"/>
                <w:w w:val="120"/>
              </w:rPr>
              <w:t>1.</w:t>
            </w:r>
            <w:r w:rsidRPr="00D538C3">
              <w:rPr>
                <w:rFonts w:ascii="Times New Roman" w:hAnsi="Times New Roman" w:cs="Times New Roman"/>
                <w:b/>
                <w:i/>
                <w:spacing w:val="-69"/>
                <w:w w:val="120"/>
              </w:rPr>
              <w:t xml:space="preserve"> </w:t>
            </w:r>
            <w:r w:rsidRPr="00D538C3">
              <w:rPr>
                <w:rFonts w:ascii="Times New Roman" w:hAnsi="Times New Roman" w:cs="Times New Roman"/>
                <w:w w:val="120"/>
              </w:rPr>
              <w:t>Элементы</w:t>
            </w:r>
            <w:r w:rsidRPr="00D538C3">
              <w:rPr>
                <w:rFonts w:ascii="Times New Roman" w:hAnsi="Times New Roman" w:cs="Times New Roman"/>
                <w:spacing w:val="1"/>
                <w:w w:val="120"/>
              </w:rPr>
              <w:t xml:space="preserve"> </w:t>
            </w:r>
            <w:r w:rsidRPr="00D538C3">
              <w:rPr>
                <w:rFonts w:ascii="Times New Roman" w:hAnsi="Times New Roman" w:cs="Times New Roman"/>
                <w:w w:val="120"/>
              </w:rPr>
              <w:t>технологи</w:t>
            </w:r>
            <w:r w:rsidRPr="00D538C3">
              <w:rPr>
                <w:rFonts w:ascii="Times New Roman" w:hAnsi="Times New Roman" w:cs="Times New Roman"/>
                <w:spacing w:val="1"/>
                <w:w w:val="120"/>
              </w:rPr>
              <w:t xml:space="preserve"> </w:t>
            </w:r>
            <w:r w:rsidRPr="00D538C3">
              <w:rPr>
                <w:rFonts w:ascii="Times New Roman" w:hAnsi="Times New Roman" w:cs="Times New Roman"/>
                <w:w w:val="120"/>
              </w:rPr>
              <w:t>и</w:t>
            </w:r>
            <w:r w:rsidRPr="00D538C3">
              <w:rPr>
                <w:rFonts w:ascii="Times New Roman" w:hAnsi="Times New Roman" w:cs="Times New Roman"/>
                <w:spacing w:val="1"/>
                <w:w w:val="120"/>
              </w:rPr>
              <w:t xml:space="preserve"> </w:t>
            </w:r>
            <w:r w:rsidRPr="00D538C3">
              <w:rPr>
                <w:rFonts w:ascii="Times New Roman" w:hAnsi="Times New Roman" w:cs="Times New Roman"/>
                <w:w w:val="120"/>
              </w:rPr>
              <w:t>возделыва</w:t>
            </w:r>
            <w:r w:rsidRPr="00D538C3">
              <w:rPr>
                <w:rFonts w:ascii="Times New Roman" w:hAnsi="Times New Roman" w:cs="Times New Roman"/>
                <w:spacing w:val="-69"/>
                <w:w w:val="120"/>
              </w:rPr>
              <w:t xml:space="preserve"> </w:t>
            </w:r>
            <w:r w:rsidRPr="00D538C3">
              <w:rPr>
                <w:rFonts w:ascii="Times New Roman" w:hAnsi="Times New Roman" w:cs="Times New Roman"/>
                <w:w w:val="120"/>
              </w:rPr>
              <w:t>ния</w:t>
            </w:r>
            <w:r w:rsidRPr="00D538C3">
              <w:rPr>
                <w:rFonts w:ascii="Times New Roman" w:hAnsi="Times New Roman" w:cs="Times New Roman"/>
                <w:spacing w:val="1"/>
                <w:w w:val="120"/>
              </w:rPr>
              <w:t xml:space="preserve"> </w:t>
            </w:r>
            <w:r w:rsidRPr="00D538C3">
              <w:rPr>
                <w:rFonts w:ascii="Times New Roman" w:hAnsi="Times New Roman" w:cs="Times New Roman"/>
                <w:w w:val="120"/>
              </w:rPr>
              <w:t>сельскохо</w:t>
            </w:r>
            <w:r w:rsidRPr="00D538C3">
              <w:rPr>
                <w:rFonts w:ascii="Times New Roman" w:hAnsi="Times New Roman" w:cs="Times New Roman"/>
                <w:spacing w:val="1"/>
                <w:w w:val="120"/>
              </w:rPr>
              <w:t xml:space="preserve"> </w:t>
            </w:r>
            <w:r w:rsidRPr="00D538C3">
              <w:rPr>
                <w:rFonts w:ascii="Times New Roman" w:hAnsi="Times New Roman" w:cs="Times New Roman"/>
                <w:w w:val="120"/>
              </w:rPr>
              <w:t>зяй-</w:t>
            </w:r>
            <w:r w:rsidRPr="00D538C3">
              <w:rPr>
                <w:rFonts w:ascii="Times New Roman" w:hAnsi="Times New Roman" w:cs="Times New Roman"/>
                <w:spacing w:val="1"/>
                <w:w w:val="120"/>
              </w:rPr>
              <w:t xml:space="preserve"> </w:t>
            </w:r>
            <w:r w:rsidRPr="00D538C3">
              <w:rPr>
                <w:rFonts w:ascii="Times New Roman" w:hAnsi="Times New Roman" w:cs="Times New Roman"/>
                <w:w w:val="120"/>
              </w:rPr>
              <w:t>ственных</w:t>
            </w:r>
            <w:r w:rsidRPr="00D538C3">
              <w:rPr>
                <w:rFonts w:ascii="Times New Roman" w:hAnsi="Times New Roman" w:cs="Times New Roman"/>
                <w:spacing w:val="1"/>
                <w:w w:val="120"/>
              </w:rPr>
              <w:t xml:space="preserve"> </w:t>
            </w:r>
            <w:r w:rsidRPr="00D538C3">
              <w:rPr>
                <w:rFonts w:ascii="Times New Roman" w:hAnsi="Times New Roman" w:cs="Times New Roman"/>
                <w:w w:val="120"/>
              </w:rPr>
              <w:t>культур</w:t>
            </w:r>
            <w:r w:rsidRPr="00D538C3">
              <w:rPr>
                <w:rFonts w:ascii="Times New Roman" w:hAnsi="Times New Roman" w:cs="Times New Roman"/>
                <w:spacing w:val="1"/>
                <w:w w:val="120"/>
              </w:rPr>
              <w:t xml:space="preserve"> </w:t>
            </w:r>
            <w:r w:rsidRPr="00D538C3">
              <w:rPr>
                <w:rFonts w:ascii="Times New Roman" w:hAnsi="Times New Roman" w:cs="Times New Roman"/>
                <w:w w:val="120"/>
              </w:rPr>
              <w:t>(почвы,</w:t>
            </w:r>
            <w:r w:rsidRPr="00D538C3">
              <w:rPr>
                <w:rFonts w:ascii="Times New Roman" w:hAnsi="Times New Roman" w:cs="Times New Roman"/>
                <w:spacing w:val="1"/>
                <w:w w:val="120"/>
              </w:rPr>
              <w:t xml:space="preserve"> </w:t>
            </w:r>
            <w:r w:rsidRPr="00D538C3">
              <w:rPr>
                <w:rFonts w:ascii="Times New Roman" w:hAnsi="Times New Roman" w:cs="Times New Roman"/>
                <w:spacing w:val="-2"/>
                <w:w w:val="120"/>
              </w:rPr>
              <w:t>виды</w:t>
            </w:r>
            <w:r w:rsidRPr="00D538C3">
              <w:rPr>
                <w:rFonts w:ascii="Times New Roman" w:hAnsi="Times New Roman" w:cs="Times New Roman"/>
                <w:spacing w:val="-15"/>
                <w:w w:val="120"/>
              </w:rPr>
              <w:t xml:space="preserve"> </w:t>
            </w:r>
            <w:r w:rsidRPr="00D538C3">
              <w:rPr>
                <w:rFonts w:ascii="Times New Roman" w:hAnsi="Times New Roman" w:cs="Times New Roman"/>
                <w:spacing w:val="-1"/>
                <w:w w:val="120"/>
              </w:rPr>
              <w:t>почв,</w:t>
            </w:r>
            <w:r w:rsidRPr="00D538C3">
              <w:rPr>
                <w:rFonts w:ascii="Times New Roman" w:hAnsi="Times New Roman" w:cs="Times New Roman"/>
                <w:spacing w:val="-69"/>
                <w:w w:val="120"/>
              </w:rPr>
              <w:t xml:space="preserve"> </w:t>
            </w:r>
            <w:r w:rsidRPr="00D538C3">
              <w:rPr>
                <w:rFonts w:ascii="Times New Roman" w:hAnsi="Times New Roman" w:cs="Times New Roman"/>
                <w:w w:val="120"/>
              </w:rPr>
              <w:t>плодоро-</w:t>
            </w:r>
            <w:r w:rsidRPr="00D538C3">
              <w:rPr>
                <w:rFonts w:ascii="Times New Roman" w:hAnsi="Times New Roman" w:cs="Times New Roman"/>
                <w:spacing w:val="1"/>
                <w:w w:val="120"/>
              </w:rPr>
              <w:t xml:space="preserve"> </w:t>
            </w:r>
            <w:r w:rsidRPr="00D538C3">
              <w:rPr>
                <w:rFonts w:ascii="Times New Roman" w:hAnsi="Times New Roman" w:cs="Times New Roman"/>
                <w:w w:val="120"/>
              </w:rPr>
              <w:t>дие</w:t>
            </w:r>
            <w:r w:rsidRPr="00D538C3">
              <w:rPr>
                <w:rFonts w:ascii="Times New Roman" w:hAnsi="Times New Roman" w:cs="Times New Roman"/>
                <w:w w:val="120"/>
              </w:rPr>
              <w:tab/>
            </w:r>
            <w:r w:rsidRPr="00D538C3">
              <w:rPr>
                <w:rFonts w:ascii="Times New Roman" w:hAnsi="Times New Roman" w:cs="Times New Roman"/>
                <w:spacing w:val="-1"/>
                <w:w w:val="120"/>
              </w:rPr>
              <w:t>почв,</w:t>
            </w:r>
            <w:r w:rsidRPr="00D538C3">
              <w:rPr>
                <w:rFonts w:ascii="Times New Roman" w:hAnsi="Times New Roman" w:cs="Times New Roman"/>
                <w:spacing w:val="-69"/>
                <w:w w:val="120"/>
              </w:rPr>
              <w:t xml:space="preserve"> </w:t>
            </w:r>
            <w:r w:rsidRPr="00D538C3">
              <w:rPr>
                <w:rFonts w:ascii="Times New Roman" w:hAnsi="Times New Roman" w:cs="Times New Roman"/>
                <w:w w:val="120"/>
              </w:rPr>
              <w:t>инструмен</w:t>
            </w:r>
            <w:r w:rsidRPr="00D538C3">
              <w:rPr>
                <w:rFonts w:ascii="Times New Roman" w:hAnsi="Times New Roman" w:cs="Times New Roman"/>
                <w:spacing w:val="-69"/>
                <w:w w:val="120"/>
              </w:rPr>
              <w:t xml:space="preserve"> </w:t>
            </w:r>
            <w:r w:rsidRPr="00D538C3">
              <w:rPr>
                <w:rFonts w:ascii="Times New Roman" w:hAnsi="Times New Roman" w:cs="Times New Roman"/>
                <w:w w:val="120"/>
              </w:rPr>
              <w:t>ты</w:t>
            </w:r>
            <w:r w:rsidRPr="00D538C3">
              <w:rPr>
                <w:rFonts w:ascii="Times New Roman" w:hAnsi="Times New Roman" w:cs="Times New Roman"/>
                <w:spacing w:val="1"/>
                <w:w w:val="120"/>
              </w:rPr>
              <w:t xml:space="preserve"> </w:t>
            </w:r>
            <w:r w:rsidRPr="00D538C3">
              <w:rPr>
                <w:rFonts w:ascii="Times New Roman" w:hAnsi="Times New Roman" w:cs="Times New Roman"/>
                <w:w w:val="120"/>
              </w:rPr>
              <w:t>обработки</w:t>
            </w:r>
            <w:r w:rsidRPr="00D538C3">
              <w:rPr>
                <w:rFonts w:ascii="Times New Roman" w:hAnsi="Times New Roman" w:cs="Times New Roman"/>
                <w:spacing w:val="-69"/>
                <w:w w:val="120"/>
              </w:rPr>
              <w:t xml:space="preserve"> </w:t>
            </w:r>
            <w:r w:rsidRPr="00D538C3">
              <w:rPr>
                <w:rFonts w:ascii="Times New Roman" w:hAnsi="Times New Roman" w:cs="Times New Roman"/>
                <w:w w:val="120"/>
              </w:rPr>
              <w:t>почв)</w:t>
            </w:r>
          </w:p>
        </w:tc>
        <w:tc>
          <w:tcPr>
            <w:tcW w:w="1701" w:type="dxa"/>
            <w:tcBorders>
              <w:bottom w:val="single" w:sz="6" w:space="0" w:color="231F20"/>
            </w:tcBorders>
          </w:tcPr>
          <w:p w:rsidR="00A7478E" w:rsidRPr="00D538C3" w:rsidRDefault="00A7478E" w:rsidP="00D538C3">
            <w:pPr>
              <w:pStyle w:val="a7"/>
              <w:jc w:val="center"/>
              <w:rPr>
                <w:rFonts w:ascii="Times New Roman" w:hAnsi="Times New Roman" w:cs="Times New Roman"/>
              </w:rPr>
            </w:pPr>
            <w:r w:rsidRPr="00D538C3">
              <w:rPr>
                <w:rFonts w:ascii="Times New Roman" w:hAnsi="Times New Roman" w:cs="Times New Roman"/>
                <w:b/>
                <w:i/>
                <w:w w:val="120"/>
              </w:rPr>
              <w:t>Раздел</w:t>
            </w:r>
            <w:r w:rsidRPr="00D538C3">
              <w:rPr>
                <w:rFonts w:ascii="Times New Roman" w:hAnsi="Times New Roman" w:cs="Times New Roman"/>
                <w:b/>
                <w:i/>
                <w:spacing w:val="-2"/>
                <w:w w:val="120"/>
              </w:rPr>
              <w:t>1.</w:t>
            </w:r>
            <w:r w:rsidRPr="00D538C3">
              <w:rPr>
                <w:rFonts w:ascii="Times New Roman" w:hAnsi="Times New Roman" w:cs="Times New Roman"/>
                <w:b/>
                <w:i/>
                <w:spacing w:val="-69"/>
                <w:w w:val="120"/>
              </w:rPr>
              <w:t xml:space="preserve"> </w:t>
            </w:r>
            <w:r w:rsidRPr="00D538C3">
              <w:rPr>
                <w:rFonts w:ascii="Times New Roman" w:hAnsi="Times New Roman" w:cs="Times New Roman"/>
                <w:w w:val="120"/>
              </w:rPr>
              <w:t>Элементы</w:t>
            </w:r>
            <w:r w:rsidRPr="00D538C3">
              <w:rPr>
                <w:rFonts w:ascii="Times New Roman" w:hAnsi="Times New Roman" w:cs="Times New Roman"/>
                <w:spacing w:val="-69"/>
                <w:w w:val="120"/>
              </w:rPr>
              <w:t xml:space="preserve"> </w:t>
            </w:r>
            <w:r w:rsidRPr="00D538C3">
              <w:rPr>
                <w:rFonts w:ascii="Times New Roman" w:hAnsi="Times New Roman" w:cs="Times New Roman"/>
                <w:w w:val="120"/>
              </w:rPr>
              <w:t>технологи</w:t>
            </w:r>
            <w:r w:rsidRPr="00D538C3">
              <w:rPr>
                <w:rFonts w:ascii="Times New Roman" w:hAnsi="Times New Roman" w:cs="Times New Roman"/>
                <w:spacing w:val="-69"/>
                <w:w w:val="120"/>
              </w:rPr>
              <w:t xml:space="preserve"> </w:t>
            </w:r>
            <w:r w:rsidRPr="00D538C3">
              <w:rPr>
                <w:rFonts w:ascii="Times New Roman" w:hAnsi="Times New Roman" w:cs="Times New Roman"/>
                <w:w w:val="120"/>
              </w:rPr>
              <w:t>и</w:t>
            </w:r>
            <w:r w:rsidRPr="00D538C3">
              <w:rPr>
                <w:rFonts w:ascii="Times New Roman" w:hAnsi="Times New Roman" w:cs="Times New Roman"/>
                <w:spacing w:val="1"/>
                <w:w w:val="120"/>
              </w:rPr>
              <w:t xml:space="preserve"> </w:t>
            </w:r>
            <w:r w:rsidRPr="00D538C3">
              <w:rPr>
                <w:rFonts w:ascii="Times New Roman" w:hAnsi="Times New Roman" w:cs="Times New Roman"/>
                <w:w w:val="120"/>
              </w:rPr>
              <w:t>возделыва</w:t>
            </w:r>
            <w:r w:rsidRPr="00D538C3">
              <w:rPr>
                <w:rFonts w:ascii="Times New Roman" w:hAnsi="Times New Roman" w:cs="Times New Roman"/>
                <w:spacing w:val="-69"/>
                <w:w w:val="120"/>
              </w:rPr>
              <w:t xml:space="preserve"> </w:t>
            </w:r>
            <w:r w:rsidRPr="00D538C3">
              <w:rPr>
                <w:rFonts w:ascii="Times New Roman" w:hAnsi="Times New Roman" w:cs="Times New Roman"/>
                <w:w w:val="120"/>
              </w:rPr>
              <w:t>ния</w:t>
            </w:r>
            <w:r w:rsidRPr="00D538C3">
              <w:rPr>
                <w:rFonts w:ascii="Times New Roman" w:hAnsi="Times New Roman" w:cs="Times New Roman"/>
                <w:spacing w:val="1"/>
                <w:w w:val="120"/>
              </w:rPr>
              <w:t xml:space="preserve"> </w:t>
            </w:r>
            <w:r w:rsidRPr="00D538C3">
              <w:rPr>
                <w:rFonts w:ascii="Times New Roman" w:hAnsi="Times New Roman" w:cs="Times New Roman"/>
                <w:w w:val="120"/>
              </w:rPr>
              <w:t>сельскохо</w:t>
            </w:r>
            <w:r w:rsidRPr="00D538C3">
              <w:rPr>
                <w:rFonts w:ascii="Times New Roman" w:hAnsi="Times New Roman" w:cs="Times New Roman"/>
                <w:spacing w:val="1"/>
                <w:w w:val="120"/>
              </w:rPr>
              <w:t xml:space="preserve"> </w:t>
            </w:r>
            <w:r w:rsidRPr="00D538C3">
              <w:rPr>
                <w:rFonts w:ascii="Times New Roman" w:hAnsi="Times New Roman" w:cs="Times New Roman"/>
                <w:w w:val="120"/>
              </w:rPr>
              <w:t>зяй-</w:t>
            </w:r>
            <w:r w:rsidRPr="00D538C3">
              <w:rPr>
                <w:rFonts w:ascii="Times New Roman" w:hAnsi="Times New Roman" w:cs="Times New Roman"/>
                <w:spacing w:val="1"/>
                <w:w w:val="120"/>
              </w:rPr>
              <w:t xml:space="preserve"> </w:t>
            </w:r>
            <w:r w:rsidRPr="00D538C3">
              <w:rPr>
                <w:rFonts w:ascii="Times New Roman" w:hAnsi="Times New Roman" w:cs="Times New Roman"/>
                <w:w w:val="120"/>
              </w:rPr>
              <w:t>ственных</w:t>
            </w:r>
            <w:r w:rsidRPr="00D538C3">
              <w:rPr>
                <w:rFonts w:ascii="Times New Roman" w:hAnsi="Times New Roman" w:cs="Times New Roman"/>
                <w:spacing w:val="1"/>
                <w:w w:val="120"/>
              </w:rPr>
              <w:t xml:space="preserve"> </w:t>
            </w:r>
            <w:r w:rsidRPr="00D538C3">
              <w:rPr>
                <w:rFonts w:ascii="Times New Roman" w:hAnsi="Times New Roman" w:cs="Times New Roman"/>
                <w:w w:val="120"/>
              </w:rPr>
              <w:t>культур</w:t>
            </w:r>
            <w:r w:rsidRPr="00D538C3">
              <w:rPr>
                <w:rFonts w:ascii="Times New Roman" w:hAnsi="Times New Roman" w:cs="Times New Roman"/>
                <w:spacing w:val="1"/>
                <w:w w:val="120"/>
              </w:rPr>
              <w:t xml:space="preserve"> </w:t>
            </w:r>
            <w:r w:rsidRPr="00D538C3">
              <w:rPr>
                <w:rFonts w:ascii="Times New Roman" w:hAnsi="Times New Roman" w:cs="Times New Roman"/>
                <w:w w:val="115"/>
              </w:rPr>
              <w:t>(выращива</w:t>
            </w:r>
            <w:r w:rsidRPr="00D538C3">
              <w:rPr>
                <w:rFonts w:ascii="Times New Roman" w:hAnsi="Times New Roman" w:cs="Times New Roman"/>
                <w:spacing w:val="-66"/>
                <w:w w:val="115"/>
              </w:rPr>
              <w:t xml:space="preserve"> </w:t>
            </w:r>
            <w:r w:rsidRPr="00D538C3">
              <w:rPr>
                <w:rFonts w:ascii="Times New Roman" w:hAnsi="Times New Roman" w:cs="Times New Roman"/>
                <w:w w:val="120"/>
              </w:rPr>
              <w:t>ние</w:t>
            </w:r>
            <w:r w:rsidRPr="00D538C3">
              <w:rPr>
                <w:rFonts w:ascii="Times New Roman" w:hAnsi="Times New Roman" w:cs="Times New Roman"/>
                <w:spacing w:val="1"/>
                <w:w w:val="120"/>
              </w:rPr>
              <w:t xml:space="preserve"> </w:t>
            </w:r>
            <w:r w:rsidRPr="00D538C3">
              <w:rPr>
                <w:rFonts w:ascii="Times New Roman" w:hAnsi="Times New Roman" w:cs="Times New Roman"/>
                <w:w w:val="120"/>
              </w:rPr>
              <w:t>растений</w:t>
            </w:r>
            <w:r w:rsidRPr="00D538C3">
              <w:rPr>
                <w:rFonts w:ascii="Times New Roman" w:hAnsi="Times New Roman" w:cs="Times New Roman"/>
                <w:spacing w:val="1"/>
                <w:w w:val="120"/>
              </w:rPr>
              <w:t xml:space="preserve"> </w:t>
            </w:r>
            <w:r w:rsidRPr="00D538C3">
              <w:rPr>
                <w:rFonts w:ascii="Times New Roman" w:hAnsi="Times New Roman" w:cs="Times New Roman"/>
                <w:w w:val="120"/>
              </w:rPr>
              <w:t>на</w:t>
            </w:r>
            <w:r w:rsidRPr="00D538C3">
              <w:rPr>
                <w:rFonts w:ascii="Times New Roman" w:hAnsi="Times New Roman" w:cs="Times New Roman"/>
                <w:spacing w:val="1"/>
                <w:w w:val="120"/>
              </w:rPr>
              <w:t xml:space="preserve"> </w:t>
            </w:r>
            <w:r w:rsidRPr="00D538C3">
              <w:rPr>
                <w:rFonts w:ascii="Times New Roman" w:hAnsi="Times New Roman" w:cs="Times New Roman"/>
                <w:w w:val="120"/>
              </w:rPr>
              <w:t>школьном</w:t>
            </w:r>
          </w:p>
          <w:p w:rsidR="00A7478E" w:rsidRPr="00D538C3" w:rsidRDefault="00A7478E" w:rsidP="00D538C3">
            <w:pPr>
              <w:pStyle w:val="a7"/>
              <w:jc w:val="center"/>
              <w:rPr>
                <w:rFonts w:ascii="Times New Roman" w:hAnsi="Times New Roman" w:cs="Times New Roman"/>
              </w:rPr>
            </w:pPr>
            <w:r w:rsidRPr="00D538C3">
              <w:rPr>
                <w:rFonts w:ascii="Times New Roman" w:hAnsi="Times New Roman" w:cs="Times New Roman"/>
                <w:w w:val="115"/>
              </w:rPr>
              <w:t>/</w:t>
            </w:r>
            <w:r w:rsidRPr="00D538C3">
              <w:rPr>
                <w:rFonts w:ascii="Times New Roman" w:hAnsi="Times New Roman" w:cs="Times New Roman"/>
                <w:spacing w:val="1"/>
                <w:w w:val="115"/>
              </w:rPr>
              <w:t xml:space="preserve"> </w:t>
            </w:r>
            <w:r w:rsidRPr="00D538C3">
              <w:rPr>
                <w:rFonts w:ascii="Times New Roman" w:hAnsi="Times New Roman" w:cs="Times New Roman"/>
                <w:w w:val="115"/>
              </w:rPr>
              <w:t>приусадеб</w:t>
            </w:r>
            <w:r w:rsidRPr="00D538C3">
              <w:rPr>
                <w:rFonts w:ascii="Times New Roman" w:hAnsi="Times New Roman" w:cs="Times New Roman"/>
                <w:spacing w:val="-67"/>
                <w:w w:val="115"/>
              </w:rPr>
              <w:t xml:space="preserve"> </w:t>
            </w:r>
            <w:r w:rsidRPr="00D538C3">
              <w:rPr>
                <w:rFonts w:ascii="Times New Roman" w:hAnsi="Times New Roman" w:cs="Times New Roman"/>
                <w:w w:val="115"/>
              </w:rPr>
              <w:t>ном</w:t>
            </w:r>
            <w:r w:rsidRPr="00D538C3">
              <w:rPr>
                <w:rFonts w:ascii="Times New Roman" w:hAnsi="Times New Roman" w:cs="Times New Roman"/>
                <w:spacing w:val="1"/>
                <w:w w:val="115"/>
              </w:rPr>
              <w:t xml:space="preserve"> </w:t>
            </w:r>
            <w:r w:rsidRPr="00D538C3">
              <w:rPr>
                <w:rFonts w:ascii="Times New Roman" w:hAnsi="Times New Roman" w:cs="Times New Roman"/>
                <w:w w:val="115"/>
              </w:rPr>
              <w:t>участке)</w:t>
            </w:r>
          </w:p>
        </w:tc>
        <w:tc>
          <w:tcPr>
            <w:tcW w:w="1418" w:type="dxa"/>
            <w:tcBorders>
              <w:bottom w:val="single" w:sz="6" w:space="0" w:color="231F20"/>
            </w:tcBorders>
          </w:tcPr>
          <w:p w:rsidR="00A7478E" w:rsidRPr="00D538C3" w:rsidRDefault="00A7478E" w:rsidP="00D538C3">
            <w:pPr>
              <w:pStyle w:val="a7"/>
              <w:jc w:val="center"/>
              <w:rPr>
                <w:rFonts w:ascii="Times New Roman" w:hAnsi="Times New Roman" w:cs="Times New Roman"/>
              </w:rPr>
            </w:pPr>
            <w:r w:rsidRPr="00D538C3">
              <w:rPr>
                <w:rFonts w:ascii="Times New Roman" w:hAnsi="Times New Roman" w:cs="Times New Roman"/>
                <w:b/>
                <w:i/>
                <w:w w:val="120"/>
              </w:rPr>
              <w:t>Раздел</w:t>
            </w:r>
            <w:r w:rsidRPr="00D538C3">
              <w:rPr>
                <w:rFonts w:ascii="Times New Roman" w:hAnsi="Times New Roman" w:cs="Times New Roman"/>
                <w:b/>
                <w:i/>
                <w:spacing w:val="-2"/>
                <w:w w:val="120"/>
              </w:rPr>
              <w:t>1.</w:t>
            </w:r>
            <w:r w:rsidRPr="00D538C3">
              <w:rPr>
                <w:rFonts w:ascii="Times New Roman" w:hAnsi="Times New Roman" w:cs="Times New Roman"/>
                <w:b/>
                <w:i/>
                <w:spacing w:val="-69"/>
                <w:w w:val="120"/>
              </w:rPr>
              <w:t xml:space="preserve"> </w:t>
            </w:r>
            <w:r w:rsidRPr="00D538C3">
              <w:rPr>
                <w:rFonts w:ascii="Times New Roman" w:hAnsi="Times New Roman" w:cs="Times New Roman"/>
                <w:w w:val="120"/>
              </w:rPr>
              <w:t>Элементы</w:t>
            </w:r>
            <w:r w:rsidRPr="00D538C3">
              <w:rPr>
                <w:rFonts w:ascii="Times New Roman" w:hAnsi="Times New Roman" w:cs="Times New Roman"/>
                <w:spacing w:val="1"/>
                <w:w w:val="120"/>
              </w:rPr>
              <w:t xml:space="preserve"> </w:t>
            </w:r>
            <w:r w:rsidRPr="00D538C3">
              <w:rPr>
                <w:rFonts w:ascii="Times New Roman" w:hAnsi="Times New Roman" w:cs="Times New Roman"/>
                <w:w w:val="120"/>
              </w:rPr>
              <w:t>технологии</w:t>
            </w:r>
            <w:r w:rsidRPr="00D538C3">
              <w:rPr>
                <w:rFonts w:ascii="Times New Roman" w:hAnsi="Times New Roman" w:cs="Times New Roman"/>
                <w:spacing w:val="1"/>
                <w:w w:val="120"/>
              </w:rPr>
              <w:t xml:space="preserve"> </w:t>
            </w:r>
            <w:r w:rsidRPr="00D538C3">
              <w:rPr>
                <w:rFonts w:ascii="Times New Roman" w:hAnsi="Times New Roman" w:cs="Times New Roman"/>
                <w:w w:val="120"/>
              </w:rPr>
              <w:t>возделы-</w:t>
            </w:r>
            <w:r w:rsidRPr="00D538C3">
              <w:rPr>
                <w:rFonts w:ascii="Times New Roman" w:hAnsi="Times New Roman" w:cs="Times New Roman"/>
                <w:spacing w:val="1"/>
                <w:w w:val="120"/>
              </w:rPr>
              <w:t xml:space="preserve"> </w:t>
            </w:r>
            <w:r w:rsidRPr="00D538C3">
              <w:rPr>
                <w:rFonts w:ascii="Times New Roman" w:hAnsi="Times New Roman" w:cs="Times New Roman"/>
                <w:w w:val="120"/>
              </w:rPr>
              <w:t>вания</w:t>
            </w:r>
            <w:r w:rsidRPr="00D538C3">
              <w:rPr>
                <w:rFonts w:ascii="Times New Roman" w:hAnsi="Times New Roman" w:cs="Times New Roman"/>
                <w:spacing w:val="1"/>
                <w:w w:val="120"/>
              </w:rPr>
              <w:t xml:space="preserve"> </w:t>
            </w:r>
            <w:r w:rsidRPr="00D538C3">
              <w:rPr>
                <w:rFonts w:ascii="Times New Roman" w:hAnsi="Times New Roman" w:cs="Times New Roman"/>
                <w:w w:val="120"/>
              </w:rPr>
              <w:t>сельско-</w:t>
            </w:r>
            <w:r w:rsidRPr="00D538C3">
              <w:rPr>
                <w:rFonts w:ascii="Times New Roman" w:hAnsi="Times New Roman" w:cs="Times New Roman"/>
                <w:spacing w:val="1"/>
                <w:w w:val="120"/>
              </w:rPr>
              <w:t xml:space="preserve"> </w:t>
            </w:r>
            <w:r w:rsidRPr="00D538C3">
              <w:rPr>
                <w:rFonts w:ascii="Times New Roman" w:hAnsi="Times New Roman" w:cs="Times New Roman"/>
                <w:w w:val="120"/>
              </w:rPr>
              <w:t>хозяйственн</w:t>
            </w:r>
            <w:r w:rsidRPr="00D538C3">
              <w:rPr>
                <w:rFonts w:ascii="Times New Roman" w:hAnsi="Times New Roman" w:cs="Times New Roman"/>
                <w:spacing w:val="-69"/>
                <w:w w:val="120"/>
              </w:rPr>
              <w:t xml:space="preserve"> </w:t>
            </w:r>
            <w:r w:rsidRPr="00D538C3">
              <w:rPr>
                <w:rFonts w:ascii="Times New Roman" w:hAnsi="Times New Roman" w:cs="Times New Roman"/>
                <w:w w:val="120"/>
              </w:rPr>
              <w:t>ых</w:t>
            </w:r>
            <w:r w:rsidRPr="00D538C3">
              <w:rPr>
                <w:rFonts w:ascii="Times New Roman" w:hAnsi="Times New Roman" w:cs="Times New Roman"/>
                <w:spacing w:val="1"/>
                <w:w w:val="120"/>
              </w:rPr>
              <w:t xml:space="preserve"> </w:t>
            </w:r>
            <w:r w:rsidRPr="00D538C3">
              <w:rPr>
                <w:rFonts w:ascii="Times New Roman" w:hAnsi="Times New Roman" w:cs="Times New Roman"/>
                <w:w w:val="120"/>
              </w:rPr>
              <w:t>культур.</w:t>
            </w:r>
            <w:r w:rsidRPr="00D538C3">
              <w:rPr>
                <w:rFonts w:ascii="Times New Roman" w:hAnsi="Times New Roman" w:cs="Times New Roman"/>
                <w:spacing w:val="-69"/>
                <w:w w:val="120"/>
              </w:rPr>
              <w:t xml:space="preserve"> </w:t>
            </w:r>
            <w:r w:rsidRPr="00D538C3">
              <w:rPr>
                <w:rFonts w:ascii="Times New Roman" w:hAnsi="Times New Roman" w:cs="Times New Roman"/>
                <w:w w:val="120"/>
              </w:rPr>
              <w:t>(полезные</w:t>
            </w:r>
            <w:r w:rsidRPr="00D538C3">
              <w:rPr>
                <w:rFonts w:ascii="Times New Roman" w:hAnsi="Times New Roman" w:cs="Times New Roman"/>
                <w:spacing w:val="1"/>
                <w:w w:val="120"/>
              </w:rPr>
              <w:t xml:space="preserve"> </w:t>
            </w:r>
            <w:r w:rsidRPr="00D538C3">
              <w:rPr>
                <w:rFonts w:ascii="Times New Roman" w:hAnsi="Times New Roman" w:cs="Times New Roman"/>
                <w:w w:val="120"/>
              </w:rPr>
              <w:t>для</w:t>
            </w:r>
            <w:r w:rsidRPr="00D538C3">
              <w:rPr>
                <w:rFonts w:ascii="Times New Roman" w:hAnsi="Times New Roman" w:cs="Times New Roman"/>
                <w:spacing w:val="1"/>
                <w:w w:val="120"/>
              </w:rPr>
              <w:t xml:space="preserve"> </w:t>
            </w:r>
            <w:r w:rsidRPr="00D538C3">
              <w:rPr>
                <w:rFonts w:ascii="Times New Roman" w:hAnsi="Times New Roman" w:cs="Times New Roman"/>
                <w:w w:val="120"/>
              </w:rPr>
              <w:t>человека</w:t>
            </w:r>
            <w:r w:rsidRPr="00D538C3">
              <w:rPr>
                <w:rFonts w:ascii="Times New Roman" w:hAnsi="Times New Roman" w:cs="Times New Roman"/>
                <w:spacing w:val="1"/>
                <w:w w:val="120"/>
              </w:rPr>
              <w:t xml:space="preserve"> </w:t>
            </w:r>
            <w:r w:rsidRPr="00D538C3">
              <w:rPr>
                <w:rFonts w:ascii="Times New Roman" w:hAnsi="Times New Roman" w:cs="Times New Roman"/>
                <w:w w:val="120"/>
              </w:rPr>
              <w:t>дико-</w:t>
            </w:r>
            <w:r w:rsidRPr="00D538C3">
              <w:rPr>
                <w:rFonts w:ascii="Times New Roman" w:hAnsi="Times New Roman" w:cs="Times New Roman"/>
                <w:spacing w:val="1"/>
                <w:w w:val="120"/>
              </w:rPr>
              <w:t xml:space="preserve"> </w:t>
            </w:r>
            <w:r w:rsidRPr="00D538C3">
              <w:rPr>
                <w:rFonts w:ascii="Times New Roman" w:hAnsi="Times New Roman" w:cs="Times New Roman"/>
                <w:w w:val="120"/>
              </w:rPr>
              <w:t>растущие</w:t>
            </w:r>
            <w:r w:rsidRPr="00D538C3">
              <w:rPr>
                <w:rFonts w:ascii="Times New Roman" w:hAnsi="Times New Roman" w:cs="Times New Roman"/>
                <w:spacing w:val="1"/>
                <w:w w:val="120"/>
              </w:rPr>
              <w:t xml:space="preserve"> </w:t>
            </w:r>
            <w:r w:rsidRPr="00D538C3">
              <w:rPr>
                <w:rFonts w:ascii="Times New Roman" w:hAnsi="Times New Roman" w:cs="Times New Roman"/>
                <w:w w:val="120"/>
              </w:rPr>
              <w:t>растения.</w:t>
            </w:r>
          </w:p>
          <w:p w:rsidR="00A7478E" w:rsidRPr="00D538C3" w:rsidRDefault="00D538C3" w:rsidP="00D538C3">
            <w:pPr>
              <w:pStyle w:val="a7"/>
              <w:jc w:val="center"/>
              <w:rPr>
                <w:rFonts w:ascii="Times New Roman" w:hAnsi="Times New Roman" w:cs="Times New Roman"/>
              </w:rPr>
            </w:pPr>
            <w:r>
              <w:rPr>
                <w:rFonts w:ascii="Times New Roman" w:hAnsi="Times New Roman" w:cs="Times New Roman"/>
                <w:w w:val="120"/>
              </w:rPr>
              <w:t>Сбор,</w:t>
            </w:r>
            <w:r w:rsidR="00A7478E" w:rsidRPr="00D538C3">
              <w:rPr>
                <w:rFonts w:ascii="Times New Roman" w:hAnsi="Times New Roman" w:cs="Times New Roman"/>
                <w:spacing w:val="-1"/>
                <w:w w:val="120"/>
              </w:rPr>
              <w:t>заго-</w:t>
            </w:r>
            <w:r w:rsidR="00A7478E" w:rsidRPr="00D538C3">
              <w:rPr>
                <w:rFonts w:ascii="Times New Roman" w:hAnsi="Times New Roman" w:cs="Times New Roman"/>
                <w:spacing w:val="-69"/>
                <w:w w:val="120"/>
              </w:rPr>
              <w:t xml:space="preserve"> </w:t>
            </w:r>
            <w:r>
              <w:rPr>
                <w:rFonts w:ascii="Times New Roman" w:hAnsi="Times New Roman" w:cs="Times New Roman"/>
                <w:w w:val="120"/>
              </w:rPr>
              <w:t>товка</w:t>
            </w:r>
            <w:r>
              <w:rPr>
                <w:rFonts w:ascii="Times New Roman" w:hAnsi="Times New Roman" w:cs="Times New Roman"/>
                <w:w w:val="120"/>
              </w:rPr>
              <w:tab/>
            </w:r>
            <w:r w:rsidR="00A7478E" w:rsidRPr="00D538C3">
              <w:rPr>
                <w:rFonts w:ascii="Times New Roman" w:hAnsi="Times New Roman" w:cs="Times New Roman"/>
                <w:spacing w:val="-4"/>
                <w:w w:val="120"/>
              </w:rPr>
              <w:t>и</w:t>
            </w:r>
            <w:r w:rsidR="00A7478E" w:rsidRPr="00D538C3">
              <w:rPr>
                <w:rFonts w:ascii="Times New Roman" w:hAnsi="Times New Roman" w:cs="Times New Roman"/>
                <w:spacing w:val="-69"/>
                <w:w w:val="120"/>
              </w:rPr>
              <w:t xml:space="preserve"> </w:t>
            </w:r>
            <w:r w:rsidR="00A7478E" w:rsidRPr="00D538C3">
              <w:rPr>
                <w:rFonts w:ascii="Times New Roman" w:hAnsi="Times New Roman" w:cs="Times New Roman"/>
                <w:w w:val="120"/>
              </w:rPr>
              <w:t>хранение</w:t>
            </w:r>
            <w:r w:rsidR="00A7478E" w:rsidRPr="00D538C3">
              <w:rPr>
                <w:rFonts w:ascii="Times New Roman" w:hAnsi="Times New Roman" w:cs="Times New Roman"/>
                <w:spacing w:val="1"/>
                <w:w w:val="120"/>
              </w:rPr>
              <w:t xml:space="preserve"> </w:t>
            </w:r>
            <w:r w:rsidR="00A7478E" w:rsidRPr="00D538C3">
              <w:rPr>
                <w:rFonts w:ascii="Times New Roman" w:hAnsi="Times New Roman" w:cs="Times New Roman"/>
                <w:w w:val="120"/>
              </w:rPr>
              <w:t>полезных</w:t>
            </w:r>
            <w:r w:rsidR="00A7478E" w:rsidRPr="00D538C3">
              <w:rPr>
                <w:rFonts w:ascii="Times New Roman" w:hAnsi="Times New Roman" w:cs="Times New Roman"/>
                <w:spacing w:val="1"/>
                <w:w w:val="120"/>
              </w:rPr>
              <w:t xml:space="preserve"> </w:t>
            </w:r>
            <w:r w:rsidR="00A7478E" w:rsidRPr="00D538C3">
              <w:rPr>
                <w:rFonts w:ascii="Times New Roman" w:hAnsi="Times New Roman" w:cs="Times New Roman"/>
                <w:w w:val="120"/>
              </w:rPr>
              <w:t>для</w:t>
            </w:r>
            <w:r w:rsidR="00A7478E" w:rsidRPr="00D538C3">
              <w:rPr>
                <w:rFonts w:ascii="Times New Roman" w:hAnsi="Times New Roman" w:cs="Times New Roman"/>
                <w:spacing w:val="1"/>
                <w:w w:val="120"/>
              </w:rPr>
              <w:t xml:space="preserve"> </w:t>
            </w:r>
            <w:r w:rsidR="00A7478E" w:rsidRPr="00D538C3">
              <w:rPr>
                <w:rFonts w:ascii="Times New Roman" w:hAnsi="Times New Roman" w:cs="Times New Roman"/>
                <w:w w:val="120"/>
              </w:rPr>
              <w:t>человека</w:t>
            </w:r>
            <w:r w:rsidR="00A7478E" w:rsidRPr="00D538C3">
              <w:rPr>
                <w:rFonts w:ascii="Times New Roman" w:hAnsi="Times New Roman" w:cs="Times New Roman"/>
                <w:spacing w:val="1"/>
                <w:w w:val="120"/>
              </w:rPr>
              <w:t xml:space="preserve"> </w:t>
            </w:r>
            <w:r w:rsidR="00A7478E" w:rsidRPr="00D538C3">
              <w:rPr>
                <w:rFonts w:ascii="Times New Roman" w:hAnsi="Times New Roman" w:cs="Times New Roman"/>
                <w:w w:val="120"/>
              </w:rPr>
              <w:t>дикорастущ</w:t>
            </w:r>
            <w:r w:rsidR="00A7478E" w:rsidRPr="00D538C3">
              <w:rPr>
                <w:rFonts w:ascii="Times New Roman" w:hAnsi="Times New Roman" w:cs="Times New Roman"/>
                <w:spacing w:val="-69"/>
                <w:w w:val="120"/>
              </w:rPr>
              <w:t xml:space="preserve"> </w:t>
            </w:r>
            <w:r w:rsidR="00A7478E" w:rsidRPr="00D538C3">
              <w:rPr>
                <w:rFonts w:ascii="Times New Roman" w:hAnsi="Times New Roman" w:cs="Times New Roman"/>
                <w:w w:val="120"/>
              </w:rPr>
              <w:t>их</w:t>
            </w:r>
            <w:r w:rsidR="00A7478E" w:rsidRPr="00D538C3">
              <w:rPr>
                <w:rFonts w:ascii="Times New Roman" w:hAnsi="Times New Roman" w:cs="Times New Roman"/>
                <w:spacing w:val="1"/>
                <w:w w:val="120"/>
              </w:rPr>
              <w:t xml:space="preserve"> </w:t>
            </w:r>
            <w:r w:rsidR="00A7478E" w:rsidRPr="00D538C3">
              <w:rPr>
                <w:rFonts w:ascii="Times New Roman" w:hAnsi="Times New Roman" w:cs="Times New Roman"/>
                <w:w w:val="120"/>
              </w:rPr>
              <w:t>растений,</w:t>
            </w:r>
            <w:r w:rsidR="00A7478E" w:rsidRPr="00D538C3">
              <w:rPr>
                <w:rFonts w:ascii="Times New Roman" w:hAnsi="Times New Roman" w:cs="Times New Roman"/>
                <w:spacing w:val="1"/>
                <w:w w:val="120"/>
              </w:rPr>
              <w:t xml:space="preserve"> </w:t>
            </w:r>
            <w:r w:rsidR="00A7478E" w:rsidRPr="00D538C3">
              <w:rPr>
                <w:rFonts w:ascii="Times New Roman" w:hAnsi="Times New Roman" w:cs="Times New Roman"/>
                <w:w w:val="120"/>
              </w:rPr>
              <w:t>их плодов)</w:t>
            </w:r>
          </w:p>
        </w:tc>
        <w:tc>
          <w:tcPr>
            <w:tcW w:w="1701" w:type="dxa"/>
            <w:tcBorders>
              <w:bottom w:val="single" w:sz="6" w:space="0" w:color="231F20"/>
            </w:tcBorders>
          </w:tcPr>
          <w:p w:rsidR="00A7478E" w:rsidRPr="00D538C3" w:rsidRDefault="00A7478E" w:rsidP="00D538C3">
            <w:pPr>
              <w:pStyle w:val="a7"/>
              <w:jc w:val="center"/>
              <w:rPr>
                <w:rFonts w:ascii="Times New Roman" w:hAnsi="Times New Roman" w:cs="Times New Roman"/>
              </w:rPr>
            </w:pPr>
            <w:r w:rsidRPr="00D538C3">
              <w:rPr>
                <w:rFonts w:ascii="Times New Roman" w:hAnsi="Times New Roman" w:cs="Times New Roman"/>
                <w:b/>
                <w:i/>
                <w:w w:val="115"/>
              </w:rPr>
              <w:t>Раздел</w:t>
            </w:r>
            <w:r w:rsidRPr="00D538C3">
              <w:rPr>
                <w:rFonts w:ascii="Times New Roman" w:hAnsi="Times New Roman" w:cs="Times New Roman"/>
                <w:b/>
                <w:i/>
                <w:spacing w:val="-2"/>
                <w:w w:val="115"/>
              </w:rPr>
              <w:t>2.</w:t>
            </w:r>
            <w:r w:rsidRPr="00D538C3">
              <w:rPr>
                <w:rFonts w:ascii="Times New Roman" w:hAnsi="Times New Roman" w:cs="Times New Roman"/>
                <w:b/>
                <w:i/>
                <w:spacing w:val="-66"/>
                <w:w w:val="115"/>
              </w:rPr>
              <w:t xml:space="preserve"> </w:t>
            </w:r>
            <w:r w:rsidRPr="00D538C3">
              <w:rPr>
                <w:rFonts w:ascii="Times New Roman" w:hAnsi="Times New Roman" w:cs="Times New Roman"/>
                <w:w w:val="115"/>
              </w:rPr>
              <w:t>Сельско-</w:t>
            </w:r>
            <w:r w:rsidRPr="00D538C3">
              <w:rPr>
                <w:rFonts w:ascii="Times New Roman" w:hAnsi="Times New Roman" w:cs="Times New Roman"/>
                <w:spacing w:val="1"/>
                <w:w w:val="115"/>
              </w:rPr>
              <w:t xml:space="preserve"> </w:t>
            </w:r>
            <w:r w:rsidRPr="00D538C3">
              <w:rPr>
                <w:rFonts w:ascii="Times New Roman" w:hAnsi="Times New Roman" w:cs="Times New Roman"/>
                <w:w w:val="115"/>
              </w:rPr>
              <w:t>хозяйствен</w:t>
            </w:r>
            <w:r w:rsidRPr="00D538C3">
              <w:rPr>
                <w:rFonts w:ascii="Times New Roman" w:hAnsi="Times New Roman" w:cs="Times New Roman"/>
                <w:spacing w:val="-66"/>
                <w:w w:val="115"/>
              </w:rPr>
              <w:t xml:space="preserve"> </w:t>
            </w:r>
            <w:r w:rsidRPr="00D538C3">
              <w:rPr>
                <w:rFonts w:ascii="Times New Roman" w:hAnsi="Times New Roman" w:cs="Times New Roman"/>
                <w:w w:val="115"/>
              </w:rPr>
              <w:t>ное</w:t>
            </w:r>
            <w:r w:rsidRPr="00D538C3">
              <w:rPr>
                <w:rFonts w:ascii="Times New Roman" w:hAnsi="Times New Roman" w:cs="Times New Roman"/>
                <w:spacing w:val="1"/>
                <w:w w:val="115"/>
              </w:rPr>
              <w:t xml:space="preserve"> </w:t>
            </w:r>
            <w:r w:rsidRPr="00D538C3">
              <w:rPr>
                <w:rFonts w:ascii="Times New Roman" w:hAnsi="Times New Roman" w:cs="Times New Roman"/>
                <w:w w:val="115"/>
              </w:rPr>
              <w:t>производс</w:t>
            </w:r>
            <w:r w:rsidRPr="00D538C3">
              <w:rPr>
                <w:rFonts w:ascii="Times New Roman" w:hAnsi="Times New Roman" w:cs="Times New Roman"/>
                <w:spacing w:val="1"/>
                <w:w w:val="115"/>
              </w:rPr>
              <w:t xml:space="preserve"> </w:t>
            </w:r>
            <w:r w:rsidRPr="00D538C3">
              <w:rPr>
                <w:rFonts w:ascii="Times New Roman" w:hAnsi="Times New Roman" w:cs="Times New Roman"/>
                <w:w w:val="115"/>
              </w:rPr>
              <w:t>тво</w:t>
            </w:r>
          </w:p>
          <w:p w:rsidR="00A7478E" w:rsidRPr="00D538C3" w:rsidRDefault="00A7478E" w:rsidP="00D538C3">
            <w:pPr>
              <w:pStyle w:val="a7"/>
              <w:jc w:val="center"/>
              <w:rPr>
                <w:rFonts w:ascii="Times New Roman" w:hAnsi="Times New Roman" w:cs="Times New Roman"/>
                <w:b/>
              </w:rPr>
            </w:pPr>
          </w:p>
          <w:p w:rsidR="00A7478E" w:rsidRPr="00D538C3" w:rsidRDefault="00A7478E" w:rsidP="00D538C3">
            <w:pPr>
              <w:pStyle w:val="a7"/>
              <w:jc w:val="center"/>
              <w:rPr>
                <w:rFonts w:ascii="Times New Roman" w:hAnsi="Times New Roman" w:cs="Times New Roman"/>
              </w:rPr>
            </w:pPr>
            <w:r w:rsidRPr="00D538C3">
              <w:rPr>
                <w:rFonts w:ascii="Times New Roman" w:hAnsi="Times New Roman" w:cs="Times New Roman"/>
                <w:b/>
                <w:i/>
                <w:w w:val="115"/>
              </w:rPr>
              <w:t>Раздел</w:t>
            </w:r>
            <w:r w:rsidR="00D538C3">
              <w:rPr>
                <w:rFonts w:ascii="Times New Roman" w:hAnsi="Times New Roman" w:cs="Times New Roman"/>
                <w:b/>
                <w:i/>
                <w:w w:val="115"/>
              </w:rPr>
              <w:t xml:space="preserve"> </w:t>
            </w:r>
            <w:r w:rsidRPr="00D538C3">
              <w:rPr>
                <w:rFonts w:ascii="Times New Roman" w:hAnsi="Times New Roman" w:cs="Times New Roman"/>
                <w:b/>
                <w:i/>
                <w:spacing w:val="-3"/>
                <w:w w:val="115"/>
              </w:rPr>
              <w:t>3.</w:t>
            </w:r>
            <w:r w:rsidRPr="00D538C3">
              <w:rPr>
                <w:rFonts w:ascii="Times New Roman" w:hAnsi="Times New Roman" w:cs="Times New Roman"/>
                <w:b/>
                <w:i/>
                <w:spacing w:val="-66"/>
                <w:w w:val="115"/>
              </w:rPr>
              <w:t xml:space="preserve"> </w:t>
            </w:r>
            <w:r w:rsidRPr="00D538C3">
              <w:rPr>
                <w:rFonts w:ascii="Times New Roman" w:hAnsi="Times New Roman" w:cs="Times New Roman"/>
                <w:w w:val="115"/>
              </w:rPr>
              <w:t>Сельско-</w:t>
            </w:r>
            <w:r w:rsidRPr="00D538C3">
              <w:rPr>
                <w:rFonts w:ascii="Times New Roman" w:hAnsi="Times New Roman" w:cs="Times New Roman"/>
                <w:spacing w:val="1"/>
                <w:w w:val="115"/>
              </w:rPr>
              <w:t xml:space="preserve"> </w:t>
            </w:r>
            <w:r w:rsidRPr="00D538C3">
              <w:rPr>
                <w:rFonts w:ascii="Times New Roman" w:hAnsi="Times New Roman" w:cs="Times New Roman"/>
                <w:w w:val="115"/>
              </w:rPr>
              <w:t>хозяйствен</w:t>
            </w:r>
            <w:r w:rsidRPr="00D538C3">
              <w:rPr>
                <w:rFonts w:ascii="Times New Roman" w:hAnsi="Times New Roman" w:cs="Times New Roman"/>
                <w:spacing w:val="-66"/>
                <w:w w:val="115"/>
              </w:rPr>
              <w:t xml:space="preserve"> </w:t>
            </w:r>
            <w:r w:rsidRPr="00D538C3">
              <w:rPr>
                <w:rFonts w:ascii="Times New Roman" w:hAnsi="Times New Roman" w:cs="Times New Roman"/>
                <w:w w:val="115"/>
              </w:rPr>
              <w:t>ные</w:t>
            </w:r>
            <w:r w:rsidRPr="00D538C3">
              <w:rPr>
                <w:rFonts w:ascii="Times New Roman" w:hAnsi="Times New Roman" w:cs="Times New Roman"/>
                <w:spacing w:val="1"/>
                <w:w w:val="115"/>
              </w:rPr>
              <w:t xml:space="preserve"> </w:t>
            </w:r>
            <w:r w:rsidRPr="00D538C3">
              <w:rPr>
                <w:rFonts w:ascii="Times New Roman" w:hAnsi="Times New Roman" w:cs="Times New Roman"/>
                <w:w w:val="115"/>
              </w:rPr>
              <w:t>профессии</w:t>
            </w:r>
          </w:p>
        </w:tc>
        <w:tc>
          <w:tcPr>
            <w:tcW w:w="1701" w:type="dxa"/>
            <w:tcBorders>
              <w:bottom w:val="single" w:sz="6" w:space="0" w:color="231F20"/>
            </w:tcBorders>
          </w:tcPr>
          <w:p w:rsidR="00A7478E" w:rsidRPr="00D538C3" w:rsidRDefault="00A7478E" w:rsidP="00D538C3">
            <w:pPr>
              <w:pStyle w:val="a7"/>
              <w:jc w:val="center"/>
              <w:rPr>
                <w:rFonts w:ascii="Times New Roman" w:hAnsi="Times New Roman" w:cs="Times New Roman"/>
              </w:rPr>
            </w:pPr>
          </w:p>
        </w:tc>
      </w:tr>
    </w:tbl>
    <w:p w:rsidR="006E3E75" w:rsidRPr="00D2515C" w:rsidRDefault="006E3E75" w:rsidP="00034CCA">
      <w:pPr>
        <w:pStyle w:val="a7"/>
        <w:jc w:val="both"/>
        <w:rPr>
          <w:rFonts w:ascii="Times New Roman" w:hAnsi="Times New Roman" w:cs="Times New Roman"/>
          <w:b/>
          <w:sz w:val="24"/>
          <w:szCs w:val="24"/>
          <w:u w:val="single"/>
        </w:rPr>
      </w:pPr>
      <w:r w:rsidRPr="00D2515C">
        <w:rPr>
          <w:rFonts w:ascii="Times New Roman" w:hAnsi="Times New Roman" w:cs="Times New Roman"/>
          <w:b/>
          <w:sz w:val="24"/>
          <w:szCs w:val="24"/>
          <w:u w:val="single"/>
        </w:rPr>
        <w:t>2.1.2</w:t>
      </w:r>
      <w:r w:rsidR="00D2515C" w:rsidRPr="00D2515C">
        <w:rPr>
          <w:rFonts w:ascii="Times New Roman" w:hAnsi="Times New Roman" w:cs="Times New Roman"/>
          <w:b/>
          <w:sz w:val="24"/>
          <w:szCs w:val="24"/>
          <w:u w:val="single"/>
        </w:rPr>
        <w:t>1</w:t>
      </w:r>
      <w:r w:rsidRPr="00D2515C">
        <w:rPr>
          <w:rFonts w:ascii="Times New Roman" w:hAnsi="Times New Roman" w:cs="Times New Roman"/>
          <w:b/>
          <w:sz w:val="24"/>
          <w:szCs w:val="24"/>
          <w:u w:val="single"/>
        </w:rPr>
        <w:tab/>
        <w:t>ФИЗИЧЕСКАЯ КУЛЬТУРА</w:t>
      </w:r>
    </w:p>
    <w:p w:rsidR="00DC3D7B" w:rsidRDefault="00DC3D7B" w:rsidP="00034CCA">
      <w:pPr>
        <w:pStyle w:val="a7"/>
        <w:jc w:val="both"/>
        <w:rPr>
          <w:rFonts w:ascii="Times New Roman" w:hAnsi="Times New Roman" w:cs="Times New Roman"/>
          <w:sz w:val="24"/>
          <w:szCs w:val="24"/>
        </w:rPr>
      </w:pPr>
    </w:p>
    <w:p w:rsidR="006E3E75" w:rsidRPr="00C17649" w:rsidRDefault="006E3E75" w:rsidP="00034CCA">
      <w:pPr>
        <w:pStyle w:val="a7"/>
        <w:jc w:val="both"/>
        <w:rPr>
          <w:rFonts w:ascii="Times New Roman" w:hAnsi="Times New Roman" w:cs="Times New Roman"/>
          <w:b/>
          <w:sz w:val="24"/>
          <w:szCs w:val="24"/>
        </w:rPr>
      </w:pPr>
      <w:r w:rsidRPr="00C17649">
        <w:rPr>
          <w:rFonts w:ascii="Times New Roman" w:hAnsi="Times New Roman" w:cs="Times New Roman"/>
          <w:b/>
          <w:sz w:val="24"/>
          <w:szCs w:val="24"/>
        </w:rPr>
        <w:t>ПОЯСНИТЕЛЬНАЯ ЗАПИСКА</w:t>
      </w:r>
    </w:p>
    <w:p w:rsidR="001561FA" w:rsidRPr="006E3E75" w:rsidRDefault="001561FA" w:rsidP="00034CCA">
      <w:pPr>
        <w:pStyle w:val="a7"/>
        <w:jc w:val="both"/>
        <w:rPr>
          <w:rFonts w:ascii="Times New Roman" w:hAnsi="Times New Roman" w:cs="Times New Roman"/>
          <w:sz w:val="24"/>
          <w:szCs w:val="24"/>
        </w:rPr>
      </w:pPr>
    </w:p>
    <w:p w:rsidR="006E3E75" w:rsidRDefault="006E3E75" w:rsidP="00DC3D7B">
      <w:pPr>
        <w:pStyle w:val="a7"/>
        <w:ind w:firstLine="709"/>
        <w:jc w:val="both"/>
        <w:rPr>
          <w:rFonts w:ascii="Times New Roman" w:hAnsi="Times New Roman" w:cs="Times New Roman"/>
          <w:sz w:val="24"/>
          <w:szCs w:val="24"/>
        </w:rPr>
      </w:pPr>
      <w:r w:rsidRPr="006E3E75">
        <w:rPr>
          <w:rFonts w:ascii="Times New Roman" w:hAnsi="Times New Roman" w:cs="Times New Roman"/>
          <w:sz w:val="24"/>
          <w:szCs w:val="24"/>
        </w:rPr>
        <w:t xml:space="preserve">Рабочая программа по </w:t>
      </w:r>
      <w:r w:rsidR="00E212DC">
        <w:rPr>
          <w:rFonts w:ascii="Times New Roman" w:hAnsi="Times New Roman" w:cs="Times New Roman"/>
          <w:sz w:val="24"/>
          <w:szCs w:val="24"/>
        </w:rPr>
        <w:t>учебному предмету</w:t>
      </w:r>
      <w:r w:rsidRPr="006E3E75">
        <w:rPr>
          <w:rFonts w:ascii="Times New Roman" w:hAnsi="Times New Roman" w:cs="Times New Roman"/>
          <w:sz w:val="24"/>
          <w:szCs w:val="24"/>
        </w:rPr>
        <w:t xml:space="preserve">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1561FA" w:rsidRPr="006E3E75" w:rsidRDefault="001561FA" w:rsidP="00DC3D7B">
      <w:pPr>
        <w:pStyle w:val="a7"/>
        <w:ind w:firstLine="709"/>
        <w:jc w:val="both"/>
        <w:rPr>
          <w:rFonts w:ascii="Times New Roman" w:hAnsi="Times New Roman" w:cs="Times New Roman"/>
          <w:sz w:val="24"/>
          <w:szCs w:val="24"/>
        </w:rPr>
      </w:pPr>
    </w:p>
    <w:p w:rsidR="006E3E75" w:rsidRPr="00C17649" w:rsidRDefault="006E3E75" w:rsidP="00034CCA">
      <w:pPr>
        <w:pStyle w:val="a7"/>
        <w:jc w:val="both"/>
        <w:rPr>
          <w:rFonts w:ascii="Times New Roman" w:hAnsi="Times New Roman" w:cs="Times New Roman"/>
          <w:b/>
          <w:sz w:val="24"/>
          <w:szCs w:val="24"/>
        </w:rPr>
      </w:pPr>
      <w:r w:rsidRPr="00C17649">
        <w:rPr>
          <w:rFonts w:ascii="Times New Roman" w:hAnsi="Times New Roman" w:cs="Times New Roman"/>
          <w:b/>
          <w:sz w:val="24"/>
          <w:szCs w:val="24"/>
        </w:rPr>
        <w:t>ОБЩАЯ ХАРАКТЕРИСТИКА УЧЕБНОГО ПРЕДМЕТА</w:t>
      </w:r>
    </w:p>
    <w:p w:rsidR="006E3E75" w:rsidRPr="00C17649" w:rsidRDefault="006E3E75" w:rsidP="00034CCA">
      <w:pPr>
        <w:pStyle w:val="a7"/>
        <w:jc w:val="both"/>
        <w:rPr>
          <w:rFonts w:ascii="Times New Roman" w:hAnsi="Times New Roman" w:cs="Times New Roman"/>
          <w:b/>
          <w:sz w:val="24"/>
          <w:szCs w:val="24"/>
        </w:rPr>
      </w:pPr>
      <w:r w:rsidRPr="00C17649">
        <w:rPr>
          <w:rFonts w:ascii="Times New Roman" w:hAnsi="Times New Roman" w:cs="Times New Roman"/>
          <w:b/>
          <w:sz w:val="24"/>
          <w:szCs w:val="24"/>
        </w:rPr>
        <w:t>«ФИЗИЧЕСКАЯ КУЛЬТУРА»</w:t>
      </w:r>
    </w:p>
    <w:p w:rsidR="009E28F2" w:rsidRPr="009E28F2" w:rsidRDefault="009E28F2" w:rsidP="00E212DC">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При создании рабочей программы учитывались потребности современного российского общества</w:t>
      </w:r>
      <w:r w:rsidR="00E212DC">
        <w:rPr>
          <w:rFonts w:ascii="Times New Roman" w:hAnsi="Times New Roman" w:cs="Times New Roman"/>
          <w:sz w:val="24"/>
          <w:szCs w:val="24"/>
        </w:rPr>
        <w:t xml:space="preserve"> </w:t>
      </w:r>
      <w:r w:rsidRPr="009E28F2">
        <w:rPr>
          <w:rFonts w:ascii="Times New Roman" w:hAnsi="Times New Roman" w:cs="Times New Roman"/>
          <w:sz w:val="24"/>
          <w:szCs w:val="24"/>
        </w:rPr>
        <w:t>в физически крепком и дееспособном подрастающем поколении, способном активно включаться в</w:t>
      </w:r>
      <w:r w:rsidR="00E212DC">
        <w:rPr>
          <w:rFonts w:ascii="Times New Roman" w:hAnsi="Times New Roman" w:cs="Times New Roman"/>
          <w:sz w:val="24"/>
          <w:szCs w:val="24"/>
        </w:rPr>
        <w:t xml:space="preserve"> </w:t>
      </w:r>
      <w:r w:rsidRPr="009E28F2">
        <w:rPr>
          <w:rFonts w:ascii="Times New Roman" w:hAnsi="Times New Roman" w:cs="Times New Roman"/>
          <w:sz w:val="24"/>
          <w:szCs w:val="24"/>
        </w:rPr>
        <w:t>разнообразные формы здорового образа жизни, умеющем использовать ценности физической</w:t>
      </w:r>
      <w:r w:rsidR="00E212DC">
        <w:rPr>
          <w:rFonts w:ascii="Times New Roman" w:hAnsi="Times New Roman" w:cs="Times New Roman"/>
          <w:sz w:val="24"/>
          <w:szCs w:val="24"/>
        </w:rPr>
        <w:t xml:space="preserve"> </w:t>
      </w:r>
      <w:r w:rsidRPr="009E28F2">
        <w:rPr>
          <w:rFonts w:ascii="Times New Roman" w:hAnsi="Times New Roman" w:cs="Times New Roman"/>
          <w:sz w:val="24"/>
          <w:szCs w:val="24"/>
        </w:rPr>
        <w:t>культуры для самоопределения, саморазвития и самоактуализации. В рабочей программе нашли свои</w:t>
      </w:r>
      <w:r w:rsidR="00E212DC">
        <w:rPr>
          <w:rFonts w:ascii="Times New Roman" w:hAnsi="Times New Roman" w:cs="Times New Roman"/>
          <w:sz w:val="24"/>
          <w:szCs w:val="24"/>
        </w:rPr>
        <w:t xml:space="preserve"> </w:t>
      </w:r>
      <w:r w:rsidRPr="009E28F2">
        <w:rPr>
          <w:rFonts w:ascii="Times New Roman" w:hAnsi="Times New Roman" w:cs="Times New Roman"/>
          <w:sz w:val="24"/>
          <w:szCs w:val="24"/>
        </w:rPr>
        <w:t>отражения объективно сложившиеся реалии современного социокультурного развития российского</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общества, условия деятельности образовательных организаций, возросшие требования родителей,</w:t>
      </w:r>
      <w:r w:rsidR="001561FA">
        <w:rPr>
          <w:rFonts w:ascii="Times New Roman" w:hAnsi="Times New Roman" w:cs="Times New Roman"/>
          <w:sz w:val="24"/>
          <w:szCs w:val="24"/>
        </w:rPr>
        <w:t xml:space="preserve"> </w:t>
      </w:r>
      <w:r w:rsidRPr="009E28F2">
        <w:rPr>
          <w:rFonts w:ascii="Times New Roman" w:hAnsi="Times New Roman" w:cs="Times New Roman"/>
          <w:sz w:val="24"/>
          <w:szCs w:val="24"/>
        </w:rPr>
        <w:t>учителей и методистов к совершенствованию содержания школьного образования, внедрению новых</w:t>
      </w:r>
      <w:r w:rsidR="001561FA">
        <w:rPr>
          <w:rFonts w:ascii="Times New Roman" w:hAnsi="Times New Roman" w:cs="Times New Roman"/>
          <w:sz w:val="24"/>
          <w:szCs w:val="24"/>
        </w:rPr>
        <w:t xml:space="preserve"> </w:t>
      </w:r>
      <w:r w:rsidRPr="009E28F2">
        <w:rPr>
          <w:rFonts w:ascii="Times New Roman" w:hAnsi="Times New Roman" w:cs="Times New Roman"/>
          <w:sz w:val="24"/>
          <w:szCs w:val="24"/>
        </w:rPr>
        <w:t>методик и технологий в учебно-воспитательный процесс.</w:t>
      </w:r>
    </w:p>
    <w:p w:rsidR="001561FA" w:rsidRDefault="009E28F2" w:rsidP="001561FA">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В своей социально-ценностной ориентации рабочая программа сохраняет исторически</w:t>
      </w:r>
      <w:r w:rsidR="001561FA">
        <w:rPr>
          <w:rFonts w:ascii="Times New Roman" w:hAnsi="Times New Roman" w:cs="Times New Roman"/>
          <w:sz w:val="24"/>
          <w:szCs w:val="24"/>
        </w:rPr>
        <w:t xml:space="preserve"> </w:t>
      </w:r>
      <w:r w:rsidRPr="009E28F2">
        <w:rPr>
          <w:rFonts w:ascii="Times New Roman" w:hAnsi="Times New Roman" w:cs="Times New Roman"/>
          <w:sz w:val="24"/>
          <w:szCs w:val="24"/>
        </w:rPr>
        <w:t>сложившееся предназначение учебного предмета «Физическая культура» в качестве средства</w:t>
      </w:r>
      <w:r w:rsidR="001561FA">
        <w:rPr>
          <w:rFonts w:ascii="Times New Roman" w:hAnsi="Times New Roman" w:cs="Times New Roman"/>
          <w:sz w:val="24"/>
          <w:szCs w:val="24"/>
        </w:rPr>
        <w:t xml:space="preserve"> </w:t>
      </w:r>
      <w:r w:rsidRPr="009E28F2">
        <w:rPr>
          <w:rFonts w:ascii="Times New Roman" w:hAnsi="Times New Roman" w:cs="Times New Roman"/>
          <w:sz w:val="24"/>
          <w:szCs w:val="24"/>
        </w:rPr>
        <w:t>подготовки обучающихся к предстоящей жизнедеятельности, укрепления их здоровья, повышения</w:t>
      </w:r>
      <w:r w:rsidR="001561FA">
        <w:rPr>
          <w:rFonts w:ascii="Times New Roman" w:hAnsi="Times New Roman" w:cs="Times New Roman"/>
          <w:sz w:val="24"/>
          <w:szCs w:val="24"/>
        </w:rPr>
        <w:t xml:space="preserve"> </w:t>
      </w:r>
      <w:r w:rsidRPr="009E28F2">
        <w:rPr>
          <w:rFonts w:ascii="Times New Roman" w:hAnsi="Times New Roman" w:cs="Times New Roman"/>
          <w:sz w:val="24"/>
          <w:szCs w:val="24"/>
        </w:rPr>
        <w:t>функциональных и адаптивных возможностей систем организма, развития жизненно важных</w:t>
      </w:r>
      <w:r w:rsidR="001561FA">
        <w:rPr>
          <w:rFonts w:ascii="Times New Roman" w:hAnsi="Times New Roman" w:cs="Times New Roman"/>
          <w:sz w:val="24"/>
          <w:szCs w:val="24"/>
        </w:rPr>
        <w:t xml:space="preserve"> </w:t>
      </w:r>
      <w:r w:rsidRPr="009E28F2">
        <w:rPr>
          <w:rFonts w:ascii="Times New Roman" w:hAnsi="Times New Roman" w:cs="Times New Roman"/>
          <w:sz w:val="24"/>
          <w:szCs w:val="24"/>
        </w:rPr>
        <w:t xml:space="preserve">физических качеств. </w:t>
      </w:r>
    </w:p>
    <w:p w:rsidR="009E28F2" w:rsidRPr="009E28F2" w:rsidRDefault="009E28F2" w:rsidP="001561FA">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Программа обеспечивает преемственность с рабочей программой начального</w:t>
      </w:r>
      <w:r w:rsidR="001561FA">
        <w:rPr>
          <w:rFonts w:ascii="Times New Roman" w:hAnsi="Times New Roman" w:cs="Times New Roman"/>
          <w:sz w:val="24"/>
          <w:szCs w:val="24"/>
        </w:rPr>
        <w:t xml:space="preserve"> </w:t>
      </w:r>
    </w:p>
    <w:p w:rsid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среднего общего образования, предусматривает возможность активной подготовки обучающихся к</w:t>
      </w:r>
      <w:r w:rsidR="001561FA">
        <w:rPr>
          <w:rFonts w:ascii="Times New Roman" w:hAnsi="Times New Roman" w:cs="Times New Roman"/>
          <w:sz w:val="24"/>
          <w:szCs w:val="24"/>
        </w:rPr>
        <w:t xml:space="preserve"> </w:t>
      </w:r>
      <w:r w:rsidRPr="009E28F2">
        <w:rPr>
          <w:rFonts w:ascii="Times New Roman" w:hAnsi="Times New Roman" w:cs="Times New Roman"/>
          <w:sz w:val="24"/>
          <w:szCs w:val="24"/>
        </w:rPr>
        <w:t>выполнению нормативов «Президентских состязаний» и «Всероссийского физкультурно</w:t>
      </w:r>
      <w:r w:rsidR="001561FA">
        <w:rPr>
          <w:rFonts w:ascii="Times New Roman" w:hAnsi="Times New Roman" w:cs="Times New Roman"/>
          <w:sz w:val="24"/>
          <w:szCs w:val="24"/>
        </w:rPr>
        <w:t>-</w:t>
      </w:r>
      <w:r w:rsidRPr="009E28F2">
        <w:rPr>
          <w:rFonts w:ascii="Times New Roman" w:hAnsi="Times New Roman" w:cs="Times New Roman"/>
          <w:sz w:val="24"/>
          <w:szCs w:val="24"/>
        </w:rPr>
        <w:t>спортивного комплекса ГТО».</w:t>
      </w:r>
    </w:p>
    <w:p w:rsidR="001561FA" w:rsidRPr="009E28F2" w:rsidRDefault="001561FA" w:rsidP="009E28F2">
      <w:pPr>
        <w:pStyle w:val="a7"/>
        <w:jc w:val="both"/>
        <w:rPr>
          <w:rFonts w:ascii="Times New Roman" w:hAnsi="Times New Roman" w:cs="Times New Roman"/>
          <w:sz w:val="24"/>
          <w:szCs w:val="24"/>
        </w:rPr>
      </w:pPr>
    </w:p>
    <w:p w:rsidR="009E28F2" w:rsidRPr="00C17649" w:rsidRDefault="009E28F2" w:rsidP="009E28F2">
      <w:pPr>
        <w:pStyle w:val="a7"/>
        <w:jc w:val="both"/>
        <w:rPr>
          <w:rFonts w:ascii="Times New Roman" w:hAnsi="Times New Roman" w:cs="Times New Roman"/>
          <w:b/>
          <w:sz w:val="24"/>
          <w:szCs w:val="24"/>
        </w:rPr>
      </w:pPr>
      <w:r w:rsidRPr="00C17649">
        <w:rPr>
          <w:rFonts w:ascii="Times New Roman" w:hAnsi="Times New Roman" w:cs="Times New Roman"/>
          <w:b/>
          <w:sz w:val="24"/>
          <w:szCs w:val="24"/>
        </w:rPr>
        <w:t>ЦЕЛИ ИЗУЧЕНИЯ УЧЕБНОГО ПРЕДМЕТА «ФИЗИЧЕСКАЯ КУЛЬТУРА»</w:t>
      </w:r>
    </w:p>
    <w:p w:rsidR="001561FA" w:rsidRPr="009E28F2" w:rsidRDefault="001561FA" w:rsidP="009E28F2">
      <w:pPr>
        <w:pStyle w:val="a7"/>
        <w:jc w:val="both"/>
        <w:rPr>
          <w:rFonts w:ascii="Times New Roman" w:hAnsi="Times New Roman" w:cs="Times New Roman"/>
          <w:sz w:val="24"/>
          <w:szCs w:val="24"/>
        </w:rPr>
      </w:pPr>
    </w:p>
    <w:p w:rsidR="009E28F2" w:rsidRPr="009E28F2" w:rsidRDefault="009E28F2" w:rsidP="00B346C2">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Общей целью школьного образования по физической культуре является формирование</w:t>
      </w:r>
      <w:r w:rsidR="001561FA">
        <w:rPr>
          <w:rFonts w:ascii="Times New Roman" w:hAnsi="Times New Roman" w:cs="Times New Roman"/>
          <w:sz w:val="24"/>
          <w:szCs w:val="24"/>
        </w:rPr>
        <w:t xml:space="preserve"> </w:t>
      </w:r>
      <w:r w:rsidRPr="009E28F2">
        <w:rPr>
          <w:rFonts w:ascii="Times New Roman" w:hAnsi="Times New Roman" w:cs="Times New Roman"/>
          <w:sz w:val="24"/>
          <w:szCs w:val="24"/>
        </w:rPr>
        <w:t>разносторонне физически развитой личности, способной активно использовать ценности физической</w:t>
      </w:r>
      <w:r w:rsidR="00B346C2">
        <w:rPr>
          <w:rFonts w:ascii="Times New Roman" w:hAnsi="Times New Roman" w:cs="Times New Roman"/>
          <w:sz w:val="24"/>
          <w:szCs w:val="24"/>
        </w:rPr>
        <w:t xml:space="preserve"> </w:t>
      </w:r>
      <w:r w:rsidRPr="009E28F2">
        <w:rPr>
          <w:rFonts w:ascii="Times New Roman" w:hAnsi="Times New Roman" w:cs="Times New Roman"/>
          <w:sz w:val="24"/>
          <w:szCs w:val="24"/>
        </w:rPr>
        <w:t>культуры для укрепления и длительного сохранения собственного здоровья, оптимизации трудовой</w:t>
      </w:r>
      <w:r w:rsidR="00B346C2">
        <w:rPr>
          <w:rFonts w:ascii="Times New Roman" w:hAnsi="Times New Roman" w:cs="Times New Roman"/>
          <w:sz w:val="24"/>
          <w:szCs w:val="24"/>
        </w:rPr>
        <w:t xml:space="preserve"> </w:t>
      </w:r>
      <w:r w:rsidRPr="009E28F2">
        <w:rPr>
          <w:rFonts w:ascii="Times New Roman" w:hAnsi="Times New Roman" w:cs="Times New Roman"/>
          <w:sz w:val="24"/>
          <w:szCs w:val="24"/>
        </w:rPr>
        <w:t>деятельности и организации активного отдыха. В Примерной рабочей программе для 5—9 классов</w:t>
      </w:r>
      <w:r w:rsidR="00B346C2">
        <w:rPr>
          <w:rFonts w:ascii="Times New Roman" w:hAnsi="Times New Roman" w:cs="Times New Roman"/>
          <w:sz w:val="24"/>
          <w:szCs w:val="24"/>
        </w:rPr>
        <w:t xml:space="preserve"> </w:t>
      </w:r>
      <w:r w:rsidRPr="009E28F2">
        <w:rPr>
          <w:rFonts w:ascii="Times New Roman" w:hAnsi="Times New Roman" w:cs="Times New Roman"/>
          <w:sz w:val="24"/>
          <w:szCs w:val="24"/>
        </w:rPr>
        <w:t>данная цель конкретизируется и связывается с формированием устойчивых мотивов и потребностей</w:t>
      </w:r>
      <w:r w:rsidR="00B346C2">
        <w:rPr>
          <w:rFonts w:ascii="Times New Roman" w:hAnsi="Times New Roman" w:cs="Times New Roman"/>
          <w:sz w:val="24"/>
          <w:szCs w:val="24"/>
        </w:rPr>
        <w:t xml:space="preserve"> </w:t>
      </w:r>
      <w:r w:rsidRPr="009E28F2">
        <w:rPr>
          <w:rFonts w:ascii="Times New Roman" w:hAnsi="Times New Roman" w:cs="Times New Roman"/>
          <w:sz w:val="24"/>
          <w:szCs w:val="24"/>
        </w:rPr>
        <w:t>школьников в бережном отношении к своему здоровью, целостном развитии физических,</w:t>
      </w:r>
      <w:r w:rsidR="00B346C2">
        <w:rPr>
          <w:rFonts w:ascii="Times New Roman" w:hAnsi="Times New Roman" w:cs="Times New Roman"/>
          <w:sz w:val="24"/>
          <w:szCs w:val="24"/>
        </w:rPr>
        <w:t xml:space="preserve"> </w:t>
      </w:r>
      <w:r w:rsidRPr="009E28F2">
        <w:rPr>
          <w:rFonts w:ascii="Times New Roman" w:hAnsi="Times New Roman" w:cs="Times New Roman"/>
          <w:sz w:val="24"/>
          <w:szCs w:val="24"/>
        </w:rPr>
        <w:t>психических и нравственных качеств, творческом использовании ценностей физической культуры в</w:t>
      </w:r>
    </w:p>
    <w:p w:rsidR="00322F03"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организации здорового образа жизни, регулярных занятиях двигат</w:t>
      </w:r>
      <w:r w:rsidR="00322F03">
        <w:rPr>
          <w:rFonts w:ascii="Times New Roman" w:hAnsi="Times New Roman" w:cs="Times New Roman"/>
          <w:sz w:val="24"/>
          <w:szCs w:val="24"/>
        </w:rPr>
        <w:t>ельной деятельностью и спортом.</w:t>
      </w:r>
    </w:p>
    <w:p w:rsidR="00322F03" w:rsidRDefault="009E28F2" w:rsidP="00322F03">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Развивающая направленность рабочей программы определяется вектором развития физических</w:t>
      </w:r>
      <w:r w:rsidR="00322F03">
        <w:rPr>
          <w:rFonts w:ascii="Times New Roman" w:hAnsi="Times New Roman" w:cs="Times New Roman"/>
          <w:sz w:val="24"/>
          <w:szCs w:val="24"/>
        </w:rPr>
        <w:t xml:space="preserve"> </w:t>
      </w:r>
      <w:r w:rsidRPr="009E28F2">
        <w:rPr>
          <w:rFonts w:ascii="Times New Roman" w:hAnsi="Times New Roman" w:cs="Times New Roman"/>
          <w:sz w:val="24"/>
          <w:szCs w:val="24"/>
        </w:rPr>
        <w:t>качеств и функциональных возможностей организма обучающихся, являющихся основой укрепления</w:t>
      </w:r>
      <w:r w:rsidR="00322F03">
        <w:rPr>
          <w:rFonts w:ascii="Times New Roman" w:hAnsi="Times New Roman" w:cs="Times New Roman"/>
          <w:sz w:val="24"/>
          <w:szCs w:val="24"/>
        </w:rPr>
        <w:t xml:space="preserve"> </w:t>
      </w:r>
      <w:r w:rsidRPr="009E28F2">
        <w:rPr>
          <w:rFonts w:ascii="Times New Roman" w:hAnsi="Times New Roman" w:cs="Times New Roman"/>
          <w:sz w:val="24"/>
          <w:szCs w:val="24"/>
        </w:rPr>
        <w:t xml:space="preserve">их здоровья, повышения надѐжности и активности адаптивных процессов. </w:t>
      </w:r>
    </w:p>
    <w:p w:rsidR="00322F03" w:rsidRDefault="009E28F2" w:rsidP="00322F03">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Существенным</w:t>
      </w:r>
      <w:r w:rsidR="00322F03">
        <w:rPr>
          <w:rFonts w:ascii="Times New Roman" w:hAnsi="Times New Roman" w:cs="Times New Roman"/>
          <w:sz w:val="24"/>
          <w:szCs w:val="24"/>
        </w:rPr>
        <w:t xml:space="preserve"> </w:t>
      </w:r>
      <w:r w:rsidRPr="009E28F2">
        <w:rPr>
          <w:rFonts w:ascii="Times New Roman" w:hAnsi="Times New Roman" w:cs="Times New Roman"/>
          <w:sz w:val="24"/>
          <w:szCs w:val="24"/>
        </w:rPr>
        <w:t>достижением данной ориентации является приобретение обучающимися знаний и умений в</w:t>
      </w:r>
      <w:r w:rsidR="00322F03">
        <w:rPr>
          <w:rFonts w:ascii="Times New Roman" w:hAnsi="Times New Roman" w:cs="Times New Roman"/>
          <w:sz w:val="24"/>
          <w:szCs w:val="24"/>
        </w:rPr>
        <w:t xml:space="preserve"> </w:t>
      </w:r>
      <w:r w:rsidRPr="009E28F2">
        <w:rPr>
          <w:rFonts w:ascii="Times New Roman" w:hAnsi="Times New Roman" w:cs="Times New Roman"/>
          <w:sz w:val="24"/>
          <w:szCs w:val="24"/>
        </w:rPr>
        <w:t>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w:t>
      </w:r>
      <w:r w:rsidR="00322F03">
        <w:rPr>
          <w:rFonts w:ascii="Times New Roman" w:hAnsi="Times New Roman" w:cs="Times New Roman"/>
          <w:sz w:val="24"/>
          <w:szCs w:val="24"/>
        </w:rPr>
        <w:t xml:space="preserve"> их целенаправленного развития.</w:t>
      </w:r>
    </w:p>
    <w:p w:rsidR="009E28F2" w:rsidRPr="009E28F2" w:rsidRDefault="009E28F2" w:rsidP="000A4301">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Воспитывающее значение рабочей программы заключается в содействии активной социализации</w:t>
      </w:r>
      <w:r w:rsidR="000A4301">
        <w:rPr>
          <w:rFonts w:ascii="Times New Roman" w:hAnsi="Times New Roman" w:cs="Times New Roman"/>
          <w:sz w:val="24"/>
          <w:szCs w:val="24"/>
        </w:rPr>
        <w:t xml:space="preserve"> </w:t>
      </w:r>
      <w:r w:rsidRPr="009E28F2">
        <w:rPr>
          <w:rFonts w:ascii="Times New Roman" w:hAnsi="Times New Roman" w:cs="Times New Roman"/>
          <w:sz w:val="24"/>
          <w:szCs w:val="24"/>
        </w:rPr>
        <w:t>обучающихся на основе осмысления и понимания роли и значения мирового и российского</w:t>
      </w:r>
      <w:r w:rsidR="000A4301">
        <w:rPr>
          <w:rFonts w:ascii="Times New Roman" w:hAnsi="Times New Roman" w:cs="Times New Roman"/>
          <w:sz w:val="24"/>
          <w:szCs w:val="24"/>
        </w:rPr>
        <w:t xml:space="preserve"> </w:t>
      </w:r>
      <w:r w:rsidRPr="009E28F2">
        <w:rPr>
          <w:rFonts w:ascii="Times New Roman" w:hAnsi="Times New Roman" w:cs="Times New Roman"/>
          <w:sz w:val="24"/>
          <w:szCs w:val="24"/>
        </w:rPr>
        <w:t>олимпийского движения, приобщения к их культурным ценностям, истории и современному</w:t>
      </w:r>
      <w:r w:rsidR="000A4301">
        <w:rPr>
          <w:rFonts w:ascii="Times New Roman" w:hAnsi="Times New Roman" w:cs="Times New Roman"/>
          <w:sz w:val="24"/>
          <w:szCs w:val="24"/>
        </w:rPr>
        <w:t xml:space="preserve"> </w:t>
      </w:r>
      <w:r w:rsidRPr="009E28F2">
        <w:rPr>
          <w:rFonts w:ascii="Times New Roman" w:hAnsi="Times New Roman" w:cs="Times New Roman"/>
          <w:sz w:val="24"/>
          <w:szCs w:val="24"/>
        </w:rPr>
        <w:t>развитию. В число практических результатов данного направления входит формирование</w:t>
      </w:r>
      <w:r w:rsidR="000A4301">
        <w:rPr>
          <w:rFonts w:ascii="Times New Roman" w:hAnsi="Times New Roman" w:cs="Times New Roman"/>
          <w:sz w:val="24"/>
          <w:szCs w:val="24"/>
        </w:rPr>
        <w:t xml:space="preserve"> </w:t>
      </w:r>
      <w:r w:rsidRPr="009E28F2">
        <w:rPr>
          <w:rFonts w:ascii="Times New Roman" w:hAnsi="Times New Roman" w:cs="Times New Roman"/>
          <w:sz w:val="24"/>
          <w:szCs w:val="24"/>
        </w:rPr>
        <w:t>положительных навыков и умений в общении и взаимодействии со сверстниками и учителями</w:t>
      </w:r>
      <w:r w:rsidR="000A4301">
        <w:rPr>
          <w:rFonts w:ascii="Times New Roman" w:hAnsi="Times New Roman" w:cs="Times New Roman"/>
          <w:sz w:val="24"/>
          <w:szCs w:val="24"/>
        </w:rPr>
        <w:t xml:space="preserve"> </w:t>
      </w:r>
      <w:r w:rsidRPr="009E28F2">
        <w:rPr>
          <w:rFonts w:ascii="Times New Roman" w:hAnsi="Times New Roman" w:cs="Times New Roman"/>
          <w:sz w:val="24"/>
          <w:szCs w:val="24"/>
        </w:rPr>
        <w:t>физической культуры, организации совместной учебной и консультативной деятельности.</w:t>
      </w:r>
    </w:p>
    <w:p w:rsidR="00CE3821" w:rsidRDefault="009E28F2" w:rsidP="00CE3821">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Центральной идеей конструирования учебного содержания и планируемых результатов</w:t>
      </w:r>
      <w:r w:rsidR="000A4301">
        <w:rPr>
          <w:rFonts w:ascii="Times New Roman" w:hAnsi="Times New Roman" w:cs="Times New Roman"/>
          <w:sz w:val="24"/>
          <w:szCs w:val="24"/>
        </w:rPr>
        <w:t xml:space="preserve"> </w:t>
      </w:r>
      <w:r w:rsidRPr="009E28F2">
        <w:rPr>
          <w:rFonts w:ascii="Times New Roman" w:hAnsi="Times New Roman" w:cs="Times New Roman"/>
          <w:sz w:val="24"/>
          <w:szCs w:val="24"/>
        </w:rPr>
        <w:t>образования в основной школе является воспитание целостной личности обучающихся, обеспечение</w:t>
      </w:r>
      <w:r w:rsidR="000A4301">
        <w:rPr>
          <w:rFonts w:ascii="Times New Roman" w:hAnsi="Times New Roman" w:cs="Times New Roman"/>
          <w:sz w:val="24"/>
          <w:szCs w:val="24"/>
        </w:rPr>
        <w:t xml:space="preserve"> </w:t>
      </w:r>
      <w:r w:rsidRPr="009E28F2">
        <w:rPr>
          <w:rFonts w:ascii="Times New Roman" w:hAnsi="Times New Roman" w:cs="Times New Roman"/>
          <w:sz w:val="24"/>
          <w:szCs w:val="24"/>
        </w:rPr>
        <w:t>единства в развитии их физической, психической и социальной природы. Реализация этой идеи</w:t>
      </w:r>
      <w:r w:rsidR="000A4301">
        <w:rPr>
          <w:rFonts w:ascii="Times New Roman" w:hAnsi="Times New Roman" w:cs="Times New Roman"/>
          <w:sz w:val="24"/>
          <w:szCs w:val="24"/>
        </w:rPr>
        <w:t xml:space="preserve"> </w:t>
      </w:r>
      <w:r w:rsidRPr="009E28F2">
        <w:rPr>
          <w:rFonts w:ascii="Times New Roman" w:hAnsi="Times New Roman" w:cs="Times New Roman"/>
          <w:sz w:val="24"/>
          <w:szCs w:val="24"/>
        </w:rPr>
        <w:t>становится возможной на основе содержания учебной дисциплины «Физическая культура», которое</w:t>
      </w:r>
      <w:r w:rsidR="000A4301">
        <w:rPr>
          <w:rFonts w:ascii="Times New Roman" w:hAnsi="Times New Roman" w:cs="Times New Roman"/>
          <w:sz w:val="24"/>
          <w:szCs w:val="24"/>
        </w:rPr>
        <w:t xml:space="preserve"> </w:t>
      </w:r>
      <w:r w:rsidRPr="009E28F2">
        <w:rPr>
          <w:rFonts w:ascii="Times New Roman" w:hAnsi="Times New Roman" w:cs="Times New Roman"/>
          <w:sz w:val="24"/>
          <w:szCs w:val="24"/>
        </w:rPr>
        <w:t>представляется двигательной деятельностью с еѐ базовыми компонентами: информационным (знания</w:t>
      </w:r>
      <w:r w:rsidR="000A4301">
        <w:rPr>
          <w:rFonts w:ascii="Times New Roman" w:hAnsi="Times New Roman" w:cs="Times New Roman"/>
          <w:sz w:val="24"/>
          <w:szCs w:val="24"/>
        </w:rPr>
        <w:t xml:space="preserve"> </w:t>
      </w:r>
      <w:r w:rsidRPr="009E28F2">
        <w:rPr>
          <w:rFonts w:ascii="Times New Roman" w:hAnsi="Times New Roman" w:cs="Times New Roman"/>
          <w:sz w:val="24"/>
          <w:szCs w:val="24"/>
        </w:rPr>
        <w:t>о физической культуре), операциональным (способы самостоятельной деятельности) и</w:t>
      </w:r>
      <w:r w:rsidR="00CE3821">
        <w:rPr>
          <w:rFonts w:ascii="Times New Roman" w:hAnsi="Times New Roman" w:cs="Times New Roman"/>
          <w:sz w:val="24"/>
          <w:szCs w:val="24"/>
        </w:rPr>
        <w:t xml:space="preserve"> </w:t>
      </w:r>
      <w:r w:rsidRPr="009E28F2">
        <w:rPr>
          <w:rFonts w:ascii="Times New Roman" w:hAnsi="Times New Roman" w:cs="Times New Roman"/>
          <w:sz w:val="24"/>
          <w:szCs w:val="24"/>
        </w:rPr>
        <w:t xml:space="preserve">мотивационно-процессуальным </w:t>
      </w:r>
      <w:r w:rsidR="00CE3821">
        <w:rPr>
          <w:rFonts w:ascii="Times New Roman" w:hAnsi="Times New Roman" w:cs="Times New Roman"/>
          <w:sz w:val="24"/>
          <w:szCs w:val="24"/>
        </w:rPr>
        <w:t>(физическое совершенствование).</w:t>
      </w:r>
    </w:p>
    <w:p w:rsidR="00CE3821" w:rsidRDefault="009E28F2" w:rsidP="00CE3821">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В целях усиления мотивационной составляющей учебного предмета, придания ей личностно</w:t>
      </w:r>
      <w:r w:rsidR="00CE3821">
        <w:rPr>
          <w:rFonts w:ascii="Times New Roman" w:hAnsi="Times New Roman" w:cs="Times New Roman"/>
          <w:sz w:val="24"/>
          <w:szCs w:val="24"/>
        </w:rPr>
        <w:t xml:space="preserve"> </w:t>
      </w:r>
      <w:r w:rsidRPr="009E28F2">
        <w:rPr>
          <w:rFonts w:ascii="Times New Roman" w:hAnsi="Times New Roman" w:cs="Times New Roman"/>
          <w:sz w:val="24"/>
          <w:szCs w:val="24"/>
        </w:rPr>
        <w:t>значимого смысла, содержание Примерной рабочей программы представляется системой модулей,</w:t>
      </w:r>
      <w:r w:rsidR="00CE3821">
        <w:rPr>
          <w:rFonts w:ascii="Times New Roman" w:hAnsi="Times New Roman" w:cs="Times New Roman"/>
          <w:sz w:val="24"/>
          <w:szCs w:val="24"/>
        </w:rPr>
        <w:t xml:space="preserve"> </w:t>
      </w:r>
      <w:r w:rsidRPr="009E28F2">
        <w:rPr>
          <w:rFonts w:ascii="Times New Roman" w:hAnsi="Times New Roman" w:cs="Times New Roman"/>
          <w:sz w:val="24"/>
          <w:szCs w:val="24"/>
        </w:rPr>
        <w:t xml:space="preserve">которые входят структурными компонентами в раздел </w:t>
      </w:r>
      <w:r w:rsidR="00CE3821">
        <w:rPr>
          <w:rFonts w:ascii="Times New Roman" w:hAnsi="Times New Roman" w:cs="Times New Roman"/>
          <w:sz w:val="24"/>
          <w:szCs w:val="24"/>
        </w:rPr>
        <w:t>«Физическое совершенствование».</w:t>
      </w:r>
    </w:p>
    <w:p w:rsidR="00163D76" w:rsidRDefault="009E28F2" w:rsidP="00163D76">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Содержание рабочей программы изложено по годам обучения и отработано в соответствии с</w:t>
      </w:r>
      <w:r w:rsidR="00F95029">
        <w:rPr>
          <w:rFonts w:ascii="Times New Roman" w:hAnsi="Times New Roman" w:cs="Times New Roman"/>
          <w:sz w:val="24"/>
          <w:szCs w:val="24"/>
        </w:rPr>
        <w:t xml:space="preserve"> </w:t>
      </w:r>
      <w:r w:rsidRPr="009E28F2">
        <w:rPr>
          <w:rFonts w:ascii="Times New Roman" w:hAnsi="Times New Roman" w:cs="Times New Roman"/>
          <w:sz w:val="24"/>
          <w:szCs w:val="24"/>
        </w:rPr>
        <w:t>планируемыми результатами освоения учебного предмета «Физическая культура». Планируемые</w:t>
      </w:r>
      <w:r w:rsidR="00F95029">
        <w:rPr>
          <w:rFonts w:ascii="Times New Roman" w:hAnsi="Times New Roman" w:cs="Times New Roman"/>
          <w:sz w:val="24"/>
          <w:szCs w:val="24"/>
        </w:rPr>
        <w:t xml:space="preserve">  </w:t>
      </w:r>
      <w:r w:rsidRPr="009E28F2">
        <w:rPr>
          <w:rFonts w:ascii="Times New Roman" w:hAnsi="Times New Roman" w:cs="Times New Roman"/>
          <w:sz w:val="24"/>
          <w:szCs w:val="24"/>
        </w:rPr>
        <w:t>результаты распределены на три большие группы «личностные», «</w:t>
      </w:r>
      <w:r w:rsidR="00163D76">
        <w:rPr>
          <w:rFonts w:ascii="Times New Roman" w:hAnsi="Times New Roman" w:cs="Times New Roman"/>
          <w:sz w:val="24"/>
          <w:szCs w:val="24"/>
        </w:rPr>
        <w:t>метапредметные» и «предметные».</w:t>
      </w:r>
    </w:p>
    <w:p w:rsidR="00163D76" w:rsidRDefault="009E28F2" w:rsidP="00163D76">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Достижение личностных и метапредметных результатов постепенно достигаются за весь период</w:t>
      </w:r>
      <w:r w:rsidR="00163D76">
        <w:rPr>
          <w:rFonts w:ascii="Times New Roman" w:hAnsi="Times New Roman" w:cs="Times New Roman"/>
          <w:sz w:val="24"/>
          <w:szCs w:val="24"/>
        </w:rPr>
        <w:t xml:space="preserve"> </w:t>
      </w:r>
      <w:r w:rsidRPr="009E28F2">
        <w:rPr>
          <w:rFonts w:ascii="Times New Roman" w:hAnsi="Times New Roman" w:cs="Times New Roman"/>
          <w:sz w:val="24"/>
          <w:szCs w:val="24"/>
        </w:rPr>
        <w:t>обучения в основной школе. Предметные результаты — планируются по годам об</w:t>
      </w:r>
      <w:r w:rsidR="00163D76">
        <w:rPr>
          <w:rFonts w:ascii="Times New Roman" w:hAnsi="Times New Roman" w:cs="Times New Roman"/>
          <w:sz w:val="24"/>
          <w:szCs w:val="24"/>
        </w:rPr>
        <w:t>учения.</w:t>
      </w:r>
    </w:p>
    <w:p w:rsidR="009E28F2" w:rsidRPr="009E28F2" w:rsidRDefault="009E28F2" w:rsidP="00BB74B5">
      <w:pPr>
        <w:pStyle w:val="a7"/>
        <w:ind w:firstLine="709"/>
        <w:jc w:val="both"/>
        <w:rPr>
          <w:rFonts w:ascii="Times New Roman" w:hAnsi="Times New Roman" w:cs="Times New Roman"/>
          <w:sz w:val="24"/>
          <w:szCs w:val="24"/>
        </w:rPr>
      </w:pPr>
      <w:r w:rsidRPr="009E28F2">
        <w:rPr>
          <w:rFonts w:ascii="Times New Roman" w:hAnsi="Times New Roman" w:cs="Times New Roman"/>
          <w:sz w:val="24"/>
          <w:szCs w:val="24"/>
        </w:rPr>
        <w:t>Содержание рабочей программы, раскрытие личностных и метапредметных результатов</w:t>
      </w:r>
      <w:r w:rsidR="00163D76">
        <w:rPr>
          <w:rFonts w:ascii="Times New Roman" w:hAnsi="Times New Roman" w:cs="Times New Roman"/>
          <w:sz w:val="24"/>
          <w:szCs w:val="24"/>
        </w:rPr>
        <w:t xml:space="preserve"> </w:t>
      </w:r>
      <w:r w:rsidRPr="009E28F2">
        <w:rPr>
          <w:rFonts w:ascii="Times New Roman" w:hAnsi="Times New Roman" w:cs="Times New Roman"/>
          <w:sz w:val="24"/>
          <w:szCs w:val="24"/>
        </w:rPr>
        <w:t>обеспечивает преемственность и перспективность в освоении областей знаний, которые отражают</w:t>
      </w:r>
      <w:r w:rsidR="00163D76">
        <w:rPr>
          <w:rFonts w:ascii="Times New Roman" w:hAnsi="Times New Roman" w:cs="Times New Roman"/>
          <w:sz w:val="24"/>
          <w:szCs w:val="24"/>
        </w:rPr>
        <w:t xml:space="preserve"> </w:t>
      </w:r>
      <w:r w:rsidRPr="009E28F2">
        <w:rPr>
          <w:rFonts w:ascii="Times New Roman" w:hAnsi="Times New Roman" w:cs="Times New Roman"/>
          <w:sz w:val="24"/>
          <w:szCs w:val="24"/>
        </w:rPr>
        <w:t>ведущие идеи учебных предметов основной школы и подчѐркивают еѐ значение для формирования</w:t>
      </w:r>
      <w:r w:rsidR="00163D76">
        <w:rPr>
          <w:rFonts w:ascii="Times New Roman" w:hAnsi="Times New Roman" w:cs="Times New Roman"/>
          <w:sz w:val="24"/>
          <w:szCs w:val="24"/>
        </w:rPr>
        <w:t xml:space="preserve"> </w:t>
      </w:r>
      <w:r w:rsidRPr="009E28F2">
        <w:rPr>
          <w:rFonts w:ascii="Times New Roman" w:hAnsi="Times New Roman" w:cs="Times New Roman"/>
          <w:sz w:val="24"/>
          <w:szCs w:val="24"/>
        </w:rPr>
        <w:t>готовности учащихся к дальнейшему образованию в системе среднего полного или среднего</w:t>
      </w:r>
      <w:r w:rsidR="00BB74B5">
        <w:rPr>
          <w:rFonts w:ascii="Times New Roman" w:hAnsi="Times New Roman" w:cs="Times New Roman"/>
          <w:sz w:val="24"/>
          <w:szCs w:val="24"/>
        </w:rPr>
        <w:t xml:space="preserve"> </w:t>
      </w:r>
      <w:r w:rsidRPr="009E28F2">
        <w:rPr>
          <w:rFonts w:ascii="Times New Roman" w:hAnsi="Times New Roman" w:cs="Times New Roman"/>
          <w:sz w:val="24"/>
          <w:szCs w:val="24"/>
        </w:rPr>
        <w:t>профессионального образования.</w:t>
      </w:r>
    </w:p>
    <w:p w:rsidR="00BB74B5" w:rsidRDefault="00BB74B5" w:rsidP="009E28F2">
      <w:pPr>
        <w:pStyle w:val="a7"/>
        <w:jc w:val="both"/>
        <w:rPr>
          <w:rFonts w:ascii="Times New Roman" w:hAnsi="Times New Roman" w:cs="Times New Roman"/>
          <w:sz w:val="24"/>
          <w:szCs w:val="24"/>
        </w:rPr>
      </w:pPr>
    </w:p>
    <w:p w:rsidR="009E28F2" w:rsidRPr="00C17649" w:rsidRDefault="009E28F2" w:rsidP="009E28F2">
      <w:pPr>
        <w:pStyle w:val="a7"/>
        <w:jc w:val="both"/>
        <w:rPr>
          <w:rFonts w:ascii="Times New Roman" w:hAnsi="Times New Roman" w:cs="Times New Roman"/>
          <w:b/>
          <w:sz w:val="24"/>
          <w:szCs w:val="24"/>
        </w:rPr>
      </w:pPr>
      <w:r w:rsidRPr="00C17649">
        <w:rPr>
          <w:rFonts w:ascii="Times New Roman" w:hAnsi="Times New Roman" w:cs="Times New Roman"/>
          <w:b/>
          <w:sz w:val="24"/>
          <w:szCs w:val="24"/>
        </w:rPr>
        <w:t>МЕСТО УЧЕБНОГО ПРЕДМЕТА «ФИЗИЧЕСКАЯ КУЛЬТУРА»</w:t>
      </w:r>
    </w:p>
    <w:p w:rsidR="009E28F2" w:rsidRPr="00C17649" w:rsidRDefault="009E28F2" w:rsidP="009E28F2">
      <w:pPr>
        <w:pStyle w:val="a7"/>
        <w:jc w:val="both"/>
        <w:rPr>
          <w:rFonts w:ascii="Times New Roman" w:hAnsi="Times New Roman" w:cs="Times New Roman"/>
          <w:b/>
          <w:sz w:val="24"/>
          <w:szCs w:val="24"/>
        </w:rPr>
      </w:pPr>
      <w:r w:rsidRPr="00C17649">
        <w:rPr>
          <w:rFonts w:ascii="Times New Roman" w:hAnsi="Times New Roman" w:cs="Times New Roman"/>
          <w:b/>
          <w:sz w:val="24"/>
          <w:szCs w:val="24"/>
        </w:rPr>
        <w:t>В УЧЕБНОМ ПЛАНЕ</w:t>
      </w:r>
    </w:p>
    <w:p w:rsidR="009E28F2" w:rsidRPr="009E28F2" w:rsidRDefault="007747FD" w:rsidP="007747FD">
      <w:pPr>
        <w:pStyle w:val="a7"/>
        <w:ind w:firstLine="709"/>
        <w:jc w:val="both"/>
        <w:rPr>
          <w:rFonts w:ascii="Times New Roman" w:hAnsi="Times New Roman" w:cs="Times New Roman"/>
          <w:sz w:val="24"/>
          <w:szCs w:val="24"/>
        </w:rPr>
      </w:pPr>
      <w:r w:rsidRPr="007747FD">
        <w:rPr>
          <w:rFonts w:ascii="Times New Roman" w:hAnsi="Times New Roman" w:cs="Times New Roman"/>
          <w:sz w:val="24"/>
          <w:szCs w:val="24"/>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p>
    <w:p w:rsidR="007747FD" w:rsidRDefault="007747FD" w:rsidP="009E28F2">
      <w:pPr>
        <w:pStyle w:val="a7"/>
        <w:jc w:val="both"/>
        <w:rPr>
          <w:rFonts w:ascii="Times New Roman" w:hAnsi="Times New Roman" w:cs="Times New Roman"/>
          <w:sz w:val="24"/>
          <w:szCs w:val="24"/>
        </w:rPr>
      </w:pPr>
    </w:p>
    <w:p w:rsidR="009E28F2" w:rsidRPr="00C17649" w:rsidRDefault="009E28F2" w:rsidP="009E28F2">
      <w:pPr>
        <w:pStyle w:val="a7"/>
        <w:jc w:val="both"/>
        <w:rPr>
          <w:rFonts w:ascii="Times New Roman" w:hAnsi="Times New Roman" w:cs="Times New Roman"/>
          <w:b/>
          <w:sz w:val="24"/>
          <w:szCs w:val="24"/>
        </w:rPr>
      </w:pPr>
      <w:r w:rsidRPr="00C17649">
        <w:rPr>
          <w:rFonts w:ascii="Times New Roman" w:hAnsi="Times New Roman" w:cs="Times New Roman"/>
          <w:b/>
          <w:sz w:val="24"/>
          <w:szCs w:val="24"/>
        </w:rPr>
        <w:t>СОДЕРЖАНИЕ УЧЕБНОГО ПРЕДМЕТА «ФИЗИЧЕСКАЯ КУЛЬТУРА»</w:t>
      </w:r>
    </w:p>
    <w:p w:rsidR="007747FD" w:rsidRPr="009E28F2" w:rsidRDefault="007747FD" w:rsidP="009E28F2">
      <w:pPr>
        <w:pStyle w:val="a7"/>
        <w:jc w:val="both"/>
        <w:rPr>
          <w:rFonts w:ascii="Times New Roman" w:hAnsi="Times New Roman" w:cs="Times New Roman"/>
          <w:sz w:val="24"/>
          <w:szCs w:val="24"/>
        </w:rPr>
      </w:pPr>
    </w:p>
    <w:p w:rsidR="009E28F2" w:rsidRPr="007747FD" w:rsidRDefault="009E28F2" w:rsidP="009E28F2">
      <w:pPr>
        <w:pStyle w:val="a7"/>
        <w:jc w:val="both"/>
        <w:rPr>
          <w:rFonts w:ascii="Times New Roman" w:hAnsi="Times New Roman" w:cs="Times New Roman"/>
          <w:b/>
          <w:sz w:val="24"/>
          <w:szCs w:val="24"/>
        </w:rPr>
      </w:pPr>
      <w:r w:rsidRPr="007747FD">
        <w:rPr>
          <w:rFonts w:ascii="Times New Roman" w:hAnsi="Times New Roman" w:cs="Times New Roman"/>
          <w:b/>
          <w:sz w:val="24"/>
          <w:szCs w:val="24"/>
        </w:rPr>
        <w:t>5 КЛАСС</w:t>
      </w:r>
    </w:p>
    <w:p w:rsidR="00942E79" w:rsidRPr="00754F6C" w:rsidRDefault="009E28F2" w:rsidP="009E28F2">
      <w:pPr>
        <w:pStyle w:val="a7"/>
        <w:jc w:val="both"/>
        <w:rPr>
          <w:rFonts w:ascii="Times New Roman" w:hAnsi="Times New Roman" w:cs="Times New Roman"/>
          <w:b/>
          <w:sz w:val="24"/>
          <w:szCs w:val="24"/>
        </w:rPr>
      </w:pPr>
      <w:r w:rsidRPr="00754F6C">
        <w:rPr>
          <w:rFonts w:ascii="Times New Roman" w:hAnsi="Times New Roman" w:cs="Times New Roman"/>
          <w:b/>
          <w:sz w:val="24"/>
          <w:szCs w:val="24"/>
        </w:rPr>
        <w:t xml:space="preserve">Знания о физической культуре. </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Физическая культура в основной школе: задачи, содержание и</w:t>
      </w:r>
      <w:r w:rsidR="00942E79">
        <w:rPr>
          <w:rFonts w:ascii="Times New Roman" w:hAnsi="Times New Roman" w:cs="Times New Roman"/>
          <w:sz w:val="24"/>
          <w:szCs w:val="24"/>
        </w:rPr>
        <w:t xml:space="preserve"> </w:t>
      </w:r>
      <w:r w:rsidRPr="009E28F2">
        <w:rPr>
          <w:rFonts w:ascii="Times New Roman" w:hAnsi="Times New Roman" w:cs="Times New Roman"/>
          <w:sz w:val="24"/>
          <w:szCs w:val="24"/>
        </w:rPr>
        <w:t>формы организации занятий. Система дополнительного обучения физической культуре; организация</w:t>
      </w:r>
      <w:r w:rsidR="00942E79">
        <w:rPr>
          <w:rFonts w:ascii="Times New Roman" w:hAnsi="Times New Roman" w:cs="Times New Roman"/>
          <w:sz w:val="24"/>
          <w:szCs w:val="24"/>
        </w:rPr>
        <w:t xml:space="preserve"> </w:t>
      </w:r>
      <w:r w:rsidRPr="009E28F2">
        <w:rPr>
          <w:rFonts w:ascii="Times New Roman" w:hAnsi="Times New Roman" w:cs="Times New Roman"/>
          <w:sz w:val="24"/>
          <w:szCs w:val="24"/>
        </w:rPr>
        <w:t>спортивной работы в общеобразовательной школе.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Физическая культура и здоровый образ жизни: характеристика основных форм занятий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физической культурой, их связь с укреплением здоровья, организацией отдыха и досуга.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Исторические сведения об Олимпийских играх Древней Греции, характеристика их содержания и</w:t>
      </w:r>
      <w:r w:rsidR="001334AB">
        <w:rPr>
          <w:rFonts w:ascii="Times New Roman" w:hAnsi="Times New Roman" w:cs="Times New Roman"/>
          <w:sz w:val="24"/>
          <w:szCs w:val="24"/>
        </w:rPr>
        <w:t xml:space="preserve"> </w:t>
      </w:r>
      <w:r w:rsidRPr="009E28F2">
        <w:rPr>
          <w:rFonts w:ascii="Times New Roman" w:hAnsi="Times New Roman" w:cs="Times New Roman"/>
          <w:sz w:val="24"/>
          <w:szCs w:val="24"/>
        </w:rPr>
        <w:t>правил спортивной борьбы. Расцвет и завершение истории Олимпийских игр древности.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Способы самостоятельной деятельности. Режим дня и его значение для учащихся школы, связь с</w:t>
      </w:r>
      <w:r w:rsidR="001334AB">
        <w:rPr>
          <w:rFonts w:ascii="Times New Roman" w:hAnsi="Times New Roman" w:cs="Times New Roman"/>
          <w:sz w:val="24"/>
          <w:szCs w:val="24"/>
        </w:rPr>
        <w:t xml:space="preserve"> </w:t>
      </w:r>
      <w:r w:rsidRPr="009E28F2">
        <w:rPr>
          <w:rFonts w:ascii="Times New Roman" w:hAnsi="Times New Roman" w:cs="Times New Roman"/>
          <w:sz w:val="24"/>
          <w:szCs w:val="24"/>
        </w:rPr>
        <w:t>умственной работоспособностью. Составление индивидуального режима дня; определение основных</w:t>
      </w:r>
      <w:r w:rsidR="001334AB">
        <w:rPr>
          <w:rFonts w:ascii="Times New Roman" w:hAnsi="Times New Roman" w:cs="Times New Roman"/>
          <w:sz w:val="24"/>
          <w:szCs w:val="24"/>
        </w:rPr>
        <w:t xml:space="preserve"> </w:t>
      </w:r>
      <w:r w:rsidRPr="009E28F2">
        <w:rPr>
          <w:rFonts w:ascii="Times New Roman" w:hAnsi="Times New Roman" w:cs="Times New Roman"/>
          <w:sz w:val="24"/>
          <w:szCs w:val="24"/>
        </w:rPr>
        <w:t>индивидуальных видов деятельности, их временных диапазонов и последовательности в выполнении</w:t>
      </w:r>
      <w:r w:rsidR="001334AB">
        <w:rPr>
          <w:rFonts w:ascii="Times New Roman" w:hAnsi="Times New Roman" w:cs="Times New Roman"/>
          <w:sz w:val="24"/>
          <w:szCs w:val="24"/>
        </w:rPr>
        <w:t xml:space="preserve"> </w:t>
      </w:r>
      <w:r w:rsidRPr="009E28F2">
        <w:rPr>
          <w:rFonts w:ascii="Times New Roman" w:hAnsi="Times New Roman" w:cs="Times New Roman"/>
          <w:sz w:val="24"/>
          <w:szCs w:val="24"/>
        </w:rPr>
        <w:t>Физическое развитие человека, его показатели и способы измерения. Осанка как показатель</w:t>
      </w:r>
      <w:r w:rsidR="00C36572">
        <w:rPr>
          <w:rFonts w:ascii="Times New Roman" w:hAnsi="Times New Roman" w:cs="Times New Roman"/>
          <w:sz w:val="24"/>
          <w:szCs w:val="24"/>
        </w:rPr>
        <w:t xml:space="preserve"> </w:t>
      </w:r>
      <w:r w:rsidRPr="009E28F2">
        <w:rPr>
          <w:rFonts w:ascii="Times New Roman" w:hAnsi="Times New Roman" w:cs="Times New Roman"/>
          <w:sz w:val="24"/>
          <w:szCs w:val="24"/>
        </w:rPr>
        <w:t>физического развития, правила предупреждения еѐ нарушений в условиях учебной и бытовой</w:t>
      </w:r>
      <w:r w:rsidR="00C36572">
        <w:rPr>
          <w:rFonts w:ascii="Times New Roman" w:hAnsi="Times New Roman" w:cs="Times New Roman"/>
          <w:sz w:val="24"/>
          <w:szCs w:val="24"/>
        </w:rPr>
        <w:t xml:space="preserve"> </w:t>
      </w:r>
      <w:r w:rsidRPr="009E28F2">
        <w:rPr>
          <w:rFonts w:ascii="Times New Roman" w:hAnsi="Times New Roman" w:cs="Times New Roman"/>
          <w:sz w:val="24"/>
          <w:szCs w:val="24"/>
        </w:rPr>
        <w:t>деятельности. Способы измерения и оценивания осанки. Составление комплексов физических</w:t>
      </w:r>
      <w:r w:rsidR="00BE260F">
        <w:rPr>
          <w:rFonts w:ascii="Times New Roman" w:hAnsi="Times New Roman" w:cs="Times New Roman"/>
          <w:sz w:val="24"/>
          <w:szCs w:val="24"/>
        </w:rPr>
        <w:t xml:space="preserve"> </w:t>
      </w:r>
      <w:r w:rsidRPr="009E28F2">
        <w:rPr>
          <w:rFonts w:ascii="Times New Roman" w:hAnsi="Times New Roman" w:cs="Times New Roman"/>
          <w:sz w:val="24"/>
          <w:szCs w:val="24"/>
        </w:rPr>
        <w:t>упражнений с коррекционной направленностью и правил их самостоятельного проведения.</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Проведение самостоятельных занятий физическими упражнениями на открытых площадках и в</w:t>
      </w:r>
      <w:r w:rsidR="00BE260F">
        <w:rPr>
          <w:rFonts w:ascii="Times New Roman" w:hAnsi="Times New Roman" w:cs="Times New Roman"/>
          <w:sz w:val="24"/>
          <w:szCs w:val="24"/>
        </w:rPr>
        <w:t xml:space="preserve"> </w:t>
      </w:r>
      <w:r w:rsidRPr="009E28F2">
        <w:rPr>
          <w:rFonts w:ascii="Times New Roman" w:hAnsi="Times New Roman" w:cs="Times New Roman"/>
          <w:sz w:val="24"/>
          <w:szCs w:val="24"/>
        </w:rPr>
        <w:t>домашних условиях; подготовка мест занятий, выбор одежды и обуви; предупреждение травматизма.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Оценивание состояния организма в покое и после физической нагрузки в процессе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самостоятельных занятий физической культуры и спортом.</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Составление дневника физической культуры.</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Физическое совершенствование. Физкультурно-оздоровительная деятельность. Роль 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значение физкультурно-оздоровительной деятельности в здоровом образе жизни современного</w:t>
      </w:r>
      <w:r w:rsidR="00754F6C">
        <w:rPr>
          <w:rFonts w:ascii="Times New Roman" w:hAnsi="Times New Roman" w:cs="Times New Roman"/>
          <w:sz w:val="24"/>
          <w:szCs w:val="24"/>
        </w:rPr>
        <w:t xml:space="preserve"> </w:t>
      </w:r>
      <w:r w:rsidRPr="009E28F2">
        <w:rPr>
          <w:rFonts w:ascii="Times New Roman" w:hAnsi="Times New Roman" w:cs="Times New Roman"/>
          <w:sz w:val="24"/>
          <w:szCs w:val="24"/>
        </w:rPr>
        <w:t>человека. Упражнения утренней зарядки и физкультминуток, дыхательной и зрительной гимнастики</w:t>
      </w:r>
      <w:r w:rsidR="00754F6C">
        <w:rPr>
          <w:rFonts w:ascii="Times New Roman" w:hAnsi="Times New Roman" w:cs="Times New Roman"/>
          <w:sz w:val="24"/>
          <w:szCs w:val="24"/>
        </w:rPr>
        <w:t xml:space="preserve"> </w:t>
      </w:r>
      <w:r w:rsidRPr="009E28F2">
        <w:rPr>
          <w:rFonts w:ascii="Times New Roman" w:hAnsi="Times New Roman" w:cs="Times New Roman"/>
          <w:sz w:val="24"/>
          <w:szCs w:val="24"/>
        </w:rPr>
        <w:t>в процессе учебных занятий; закаливающие процедуры после занятий утренней зарядкой.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Упражнения на развитие гибкости и подвижности суставов; развитие координации; формирование</w:t>
      </w:r>
      <w:r w:rsidR="00754F6C">
        <w:rPr>
          <w:rFonts w:ascii="Times New Roman" w:hAnsi="Times New Roman" w:cs="Times New Roman"/>
          <w:sz w:val="24"/>
          <w:szCs w:val="24"/>
        </w:rPr>
        <w:t xml:space="preserve"> </w:t>
      </w:r>
      <w:r w:rsidRPr="009E28F2">
        <w:rPr>
          <w:rFonts w:ascii="Times New Roman" w:hAnsi="Times New Roman" w:cs="Times New Roman"/>
          <w:sz w:val="24"/>
          <w:szCs w:val="24"/>
        </w:rPr>
        <w:t>телосложения с использованием внешних отягощений.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Спортивно-оздоровительная деятельность. Роль и значение спортивно-оздоровительной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деятельности в здоровом образе жизни современного человека.</w:t>
      </w:r>
    </w:p>
    <w:p w:rsidR="00754F6C" w:rsidRDefault="009E28F2" w:rsidP="009E28F2">
      <w:pPr>
        <w:pStyle w:val="a7"/>
        <w:jc w:val="both"/>
        <w:rPr>
          <w:rFonts w:ascii="Times New Roman" w:hAnsi="Times New Roman" w:cs="Times New Roman"/>
          <w:sz w:val="24"/>
          <w:szCs w:val="24"/>
        </w:rPr>
      </w:pPr>
      <w:r w:rsidRPr="00754F6C">
        <w:rPr>
          <w:rFonts w:ascii="Times New Roman" w:hAnsi="Times New Roman" w:cs="Times New Roman"/>
          <w:b/>
          <w:sz w:val="24"/>
          <w:szCs w:val="24"/>
        </w:rPr>
        <w:t>Модуль «Гимнастика».</w:t>
      </w:r>
      <w:r w:rsidRPr="009E28F2">
        <w:rPr>
          <w:rFonts w:ascii="Times New Roman" w:hAnsi="Times New Roman" w:cs="Times New Roman"/>
          <w:sz w:val="24"/>
          <w:szCs w:val="24"/>
        </w:rPr>
        <w:t xml:space="preserve"> </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Кувырки вперѐд и назад в группировке; кувырки вперѐд ноги «скрестно»;</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кувырки назад из стойки на лопатках (мальчики). Опорные прыжки через гимнастического козла</w:t>
      </w:r>
      <w:r w:rsidR="00D25A8B">
        <w:rPr>
          <w:rFonts w:ascii="Times New Roman" w:hAnsi="Times New Roman" w:cs="Times New Roman"/>
          <w:sz w:val="24"/>
          <w:szCs w:val="24"/>
        </w:rPr>
        <w:t xml:space="preserve"> </w:t>
      </w:r>
      <w:r w:rsidRPr="009E28F2">
        <w:rPr>
          <w:rFonts w:ascii="Times New Roman" w:hAnsi="Times New Roman" w:cs="Times New Roman"/>
          <w:sz w:val="24"/>
          <w:szCs w:val="24"/>
        </w:rPr>
        <w:t>ноги врозь (мальчики); опорные прыжки на гимнастического козла с последующим спрыгиванием</w:t>
      </w:r>
      <w:r w:rsidR="00D25A8B">
        <w:rPr>
          <w:rFonts w:ascii="Times New Roman" w:hAnsi="Times New Roman" w:cs="Times New Roman"/>
          <w:sz w:val="24"/>
          <w:szCs w:val="24"/>
        </w:rPr>
        <w:t xml:space="preserve"> </w:t>
      </w:r>
      <w:r w:rsidRPr="009E28F2">
        <w:rPr>
          <w:rFonts w:ascii="Times New Roman" w:hAnsi="Times New Roman" w:cs="Times New Roman"/>
          <w:sz w:val="24"/>
          <w:szCs w:val="24"/>
        </w:rPr>
        <w:t>(девочки).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Упражнения на низком гимнастическом бревне: передвижение ходьбой с поворотами кругом и на</w:t>
      </w:r>
      <w:r w:rsidR="00D85D42">
        <w:rPr>
          <w:rFonts w:ascii="Times New Roman" w:hAnsi="Times New Roman" w:cs="Times New Roman"/>
          <w:sz w:val="24"/>
          <w:szCs w:val="24"/>
        </w:rPr>
        <w:t xml:space="preserve"> </w:t>
      </w:r>
      <w:r w:rsidRPr="009E28F2">
        <w:rPr>
          <w:rFonts w:ascii="Times New Roman" w:hAnsi="Times New Roman" w:cs="Times New Roman"/>
          <w:sz w:val="24"/>
          <w:szCs w:val="24"/>
        </w:rPr>
        <w:t>90°, лѐгкие подпрыгивания; подпрыгивания толчком двумя ногами; передвижение приставным</w:t>
      </w:r>
      <w:r w:rsidR="00D85D42">
        <w:rPr>
          <w:rFonts w:ascii="Times New Roman" w:hAnsi="Times New Roman" w:cs="Times New Roman"/>
          <w:sz w:val="24"/>
          <w:szCs w:val="24"/>
        </w:rPr>
        <w:t xml:space="preserve"> </w:t>
      </w:r>
      <w:r w:rsidRPr="009E28F2">
        <w:rPr>
          <w:rFonts w:ascii="Times New Roman" w:hAnsi="Times New Roman" w:cs="Times New Roman"/>
          <w:sz w:val="24"/>
          <w:szCs w:val="24"/>
        </w:rPr>
        <w:t>шагом (девочки). Упражнения на гимнастической лестнице: перелезание приставным шагом правым</w:t>
      </w:r>
      <w:r w:rsidR="00D85D42">
        <w:rPr>
          <w:rFonts w:ascii="Times New Roman" w:hAnsi="Times New Roman" w:cs="Times New Roman"/>
          <w:sz w:val="24"/>
          <w:szCs w:val="24"/>
        </w:rPr>
        <w:t xml:space="preserve"> </w:t>
      </w:r>
      <w:r w:rsidRPr="009E28F2">
        <w:rPr>
          <w:rFonts w:ascii="Times New Roman" w:hAnsi="Times New Roman" w:cs="Times New Roman"/>
          <w:sz w:val="24"/>
          <w:szCs w:val="24"/>
        </w:rPr>
        <w:t>и левым боком; лазанье разноимѐнным способом по диагонали и одноимѐнным способом вверх.</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Расхождение на гимнастической скамейке правым и левым боком способом «удерживая за плечи».</w:t>
      </w:r>
    </w:p>
    <w:p w:rsidR="009E28F2" w:rsidRPr="009E28F2" w:rsidRDefault="009E28F2" w:rsidP="009E28F2">
      <w:pPr>
        <w:pStyle w:val="a7"/>
        <w:jc w:val="both"/>
        <w:rPr>
          <w:rFonts w:ascii="Times New Roman" w:hAnsi="Times New Roman" w:cs="Times New Roman"/>
          <w:sz w:val="24"/>
          <w:szCs w:val="24"/>
        </w:rPr>
      </w:pPr>
      <w:r w:rsidRPr="00D85D42">
        <w:rPr>
          <w:rFonts w:ascii="Times New Roman" w:hAnsi="Times New Roman" w:cs="Times New Roman"/>
          <w:b/>
          <w:sz w:val="24"/>
          <w:szCs w:val="24"/>
        </w:rPr>
        <w:t>Модуль «Лѐгкая атлетика»</w:t>
      </w:r>
      <w:r w:rsidRPr="009E28F2">
        <w:rPr>
          <w:rFonts w:ascii="Times New Roman" w:hAnsi="Times New Roman" w:cs="Times New Roman"/>
          <w:sz w:val="24"/>
          <w:szCs w:val="24"/>
        </w:rPr>
        <w:t>. Бег на длинные дистанции с равномерной скоростью передвижения с</w:t>
      </w:r>
      <w:r w:rsidR="00D85D42">
        <w:rPr>
          <w:rFonts w:ascii="Times New Roman" w:hAnsi="Times New Roman" w:cs="Times New Roman"/>
          <w:sz w:val="24"/>
          <w:szCs w:val="24"/>
        </w:rPr>
        <w:t xml:space="preserve"> </w:t>
      </w:r>
      <w:r w:rsidRPr="009E28F2">
        <w:rPr>
          <w:rFonts w:ascii="Times New Roman" w:hAnsi="Times New Roman" w:cs="Times New Roman"/>
          <w:sz w:val="24"/>
          <w:szCs w:val="24"/>
        </w:rPr>
        <w:t>высокого старта; бег на короткие дистанции с максимальной скоростью передвижения. Прыжки в</w:t>
      </w:r>
      <w:r w:rsidR="00D85D42">
        <w:rPr>
          <w:rFonts w:ascii="Times New Roman" w:hAnsi="Times New Roman" w:cs="Times New Roman"/>
          <w:sz w:val="24"/>
          <w:szCs w:val="24"/>
        </w:rPr>
        <w:t xml:space="preserve"> </w:t>
      </w:r>
      <w:r w:rsidRPr="009E28F2">
        <w:rPr>
          <w:rFonts w:ascii="Times New Roman" w:hAnsi="Times New Roman" w:cs="Times New Roman"/>
          <w:sz w:val="24"/>
          <w:szCs w:val="24"/>
        </w:rPr>
        <w:t>длину с разбега способом «согнув ноги»; прыжки в высоту с прямого разбега.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Метание малого мяча с места в вертикальную неподвижную мишень; метание малого мяча на</w:t>
      </w:r>
      <w:r w:rsidR="00D85D42">
        <w:rPr>
          <w:rFonts w:ascii="Times New Roman" w:hAnsi="Times New Roman" w:cs="Times New Roman"/>
          <w:sz w:val="24"/>
          <w:szCs w:val="24"/>
        </w:rPr>
        <w:t xml:space="preserve"> </w:t>
      </w:r>
      <w:r w:rsidRPr="009E28F2">
        <w:rPr>
          <w:rFonts w:ascii="Times New Roman" w:hAnsi="Times New Roman" w:cs="Times New Roman"/>
          <w:sz w:val="24"/>
          <w:szCs w:val="24"/>
        </w:rPr>
        <w:t>дальность с трѐх шагов разбега.</w:t>
      </w:r>
    </w:p>
    <w:p w:rsidR="009E28F2" w:rsidRPr="009E28F2" w:rsidRDefault="009E28F2" w:rsidP="009E28F2">
      <w:pPr>
        <w:pStyle w:val="a7"/>
        <w:jc w:val="both"/>
        <w:rPr>
          <w:rFonts w:ascii="Times New Roman" w:hAnsi="Times New Roman" w:cs="Times New Roman"/>
          <w:sz w:val="24"/>
          <w:szCs w:val="24"/>
        </w:rPr>
      </w:pPr>
      <w:r w:rsidRPr="00D85D42">
        <w:rPr>
          <w:rFonts w:ascii="Times New Roman" w:hAnsi="Times New Roman" w:cs="Times New Roman"/>
          <w:b/>
          <w:sz w:val="24"/>
          <w:szCs w:val="24"/>
        </w:rPr>
        <w:t>Модуль «Зимние виды спорта»</w:t>
      </w:r>
      <w:r w:rsidRPr="009E28F2">
        <w:rPr>
          <w:rFonts w:ascii="Times New Roman" w:hAnsi="Times New Roman" w:cs="Times New Roman"/>
          <w:sz w:val="24"/>
          <w:szCs w:val="24"/>
        </w:rPr>
        <w:t>. Передвижение на лыжах попеременным двухшажным ходом;</w:t>
      </w:r>
      <w:r w:rsidR="00D85D42">
        <w:rPr>
          <w:rFonts w:ascii="Times New Roman" w:hAnsi="Times New Roman" w:cs="Times New Roman"/>
          <w:sz w:val="24"/>
          <w:szCs w:val="24"/>
        </w:rPr>
        <w:t xml:space="preserve"> </w:t>
      </w:r>
      <w:r w:rsidRPr="009E28F2">
        <w:rPr>
          <w:rFonts w:ascii="Times New Roman" w:hAnsi="Times New Roman" w:cs="Times New Roman"/>
          <w:sz w:val="24"/>
          <w:szCs w:val="24"/>
        </w:rPr>
        <w:t>повороты на лыжах переступанием на месте и в движении по учебной дистанции; подъѐм по</w:t>
      </w:r>
      <w:r w:rsidR="00D85D42">
        <w:rPr>
          <w:rFonts w:ascii="Times New Roman" w:hAnsi="Times New Roman" w:cs="Times New Roman"/>
          <w:sz w:val="24"/>
          <w:szCs w:val="24"/>
        </w:rPr>
        <w:t xml:space="preserve"> </w:t>
      </w:r>
      <w:r w:rsidRPr="009E28F2">
        <w:rPr>
          <w:rFonts w:ascii="Times New Roman" w:hAnsi="Times New Roman" w:cs="Times New Roman"/>
          <w:sz w:val="24"/>
          <w:szCs w:val="24"/>
        </w:rPr>
        <w:t>пологому склону способом «лесенка» и спуск в основной стойке; преодоление небольших бугров и</w:t>
      </w:r>
      <w:r w:rsidR="00D85D42">
        <w:rPr>
          <w:rFonts w:ascii="Times New Roman" w:hAnsi="Times New Roman" w:cs="Times New Roman"/>
          <w:sz w:val="24"/>
          <w:szCs w:val="24"/>
        </w:rPr>
        <w:t xml:space="preserve"> </w:t>
      </w:r>
      <w:r w:rsidRPr="009E28F2">
        <w:rPr>
          <w:rFonts w:ascii="Times New Roman" w:hAnsi="Times New Roman" w:cs="Times New Roman"/>
          <w:sz w:val="24"/>
          <w:szCs w:val="24"/>
        </w:rPr>
        <w:t>впадин при спуске с пологого склона.</w:t>
      </w:r>
    </w:p>
    <w:p w:rsidR="009E28F2" w:rsidRPr="009E28F2" w:rsidRDefault="009E28F2" w:rsidP="009E28F2">
      <w:pPr>
        <w:pStyle w:val="a7"/>
        <w:jc w:val="both"/>
        <w:rPr>
          <w:rFonts w:ascii="Times New Roman" w:hAnsi="Times New Roman" w:cs="Times New Roman"/>
          <w:sz w:val="24"/>
          <w:szCs w:val="24"/>
        </w:rPr>
      </w:pPr>
      <w:r w:rsidRPr="00E95876">
        <w:rPr>
          <w:rFonts w:ascii="Times New Roman" w:hAnsi="Times New Roman" w:cs="Times New Roman"/>
          <w:b/>
          <w:sz w:val="24"/>
          <w:szCs w:val="24"/>
        </w:rPr>
        <w:t>Модуль «Спортивные игры».</w:t>
      </w:r>
      <w:r w:rsidRPr="009E28F2">
        <w:rPr>
          <w:rFonts w:ascii="Times New Roman" w:hAnsi="Times New Roman" w:cs="Times New Roman"/>
          <w:sz w:val="24"/>
          <w:szCs w:val="24"/>
        </w:rPr>
        <w:t xml:space="preserve"> Баскетбол. Передача мяча двумя руками от груди, на месте и в</w:t>
      </w:r>
      <w:r w:rsidR="00E95876">
        <w:rPr>
          <w:rFonts w:ascii="Times New Roman" w:hAnsi="Times New Roman" w:cs="Times New Roman"/>
          <w:sz w:val="24"/>
          <w:szCs w:val="24"/>
        </w:rPr>
        <w:t xml:space="preserve"> </w:t>
      </w:r>
      <w:r w:rsidRPr="009E28F2">
        <w:rPr>
          <w:rFonts w:ascii="Times New Roman" w:hAnsi="Times New Roman" w:cs="Times New Roman"/>
          <w:sz w:val="24"/>
          <w:szCs w:val="24"/>
        </w:rPr>
        <w:t>движении; ведение мяча на месте и в движении «по прямой», «по кругу» и «змейкой»; бросок мяча в</w:t>
      </w:r>
      <w:r w:rsidR="00E95876">
        <w:rPr>
          <w:rFonts w:ascii="Times New Roman" w:hAnsi="Times New Roman" w:cs="Times New Roman"/>
          <w:sz w:val="24"/>
          <w:szCs w:val="24"/>
        </w:rPr>
        <w:t xml:space="preserve"> </w:t>
      </w:r>
      <w:r w:rsidRPr="009E28F2">
        <w:rPr>
          <w:rFonts w:ascii="Times New Roman" w:hAnsi="Times New Roman" w:cs="Times New Roman"/>
          <w:sz w:val="24"/>
          <w:szCs w:val="24"/>
        </w:rPr>
        <w:t>корзину двумя руками от груди с места; ранее разученные технические действия с мячом.</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Волейбол. Прямая нижняя подача мяча; приѐм и передача мяча двумя руками снизу и сверху на</w:t>
      </w:r>
      <w:r w:rsidR="00E95876">
        <w:rPr>
          <w:rFonts w:ascii="Times New Roman" w:hAnsi="Times New Roman" w:cs="Times New Roman"/>
          <w:sz w:val="24"/>
          <w:szCs w:val="24"/>
        </w:rPr>
        <w:t xml:space="preserve"> </w:t>
      </w:r>
      <w:r w:rsidRPr="00E95876">
        <w:rPr>
          <w:rFonts w:ascii="Times New Roman" w:hAnsi="Times New Roman" w:cs="Times New Roman"/>
          <w:b/>
          <w:sz w:val="24"/>
          <w:szCs w:val="24"/>
        </w:rPr>
        <w:t>месте и в д</w:t>
      </w:r>
      <w:r w:rsidRPr="009E28F2">
        <w:rPr>
          <w:rFonts w:ascii="Times New Roman" w:hAnsi="Times New Roman" w:cs="Times New Roman"/>
          <w:sz w:val="24"/>
          <w:szCs w:val="24"/>
        </w:rPr>
        <w:t>вижении; ранее разученные технические действия с мячом.</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Футбол. Удар по неподвижному мячу внутренней стороной стопы с небольшого разбега; остановка</w:t>
      </w:r>
      <w:r w:rsidR="00EF09B3">
        <w:rPr>
          <w:rFonts w:ascii="Times New Roman" w:hAnsi="Times New Roman" w:cs="Times New Roman"/>
          <w:sz w:val="24"/>
          <w:szCs w:val="24"/>
        </w:rPr>
        <w:t xml:space="preserve"> </w:t>
      </w:r>
      <w:r w:rsidRPr="009E28F2">
        <w:rPr>
          <w:rFonts w:ascii="Times New Roman" w:hAnsi="Times New Roman" w:cs="Times New Roman"/>
          <w:sz w:val="24"/>
          <w:szCs w:val="24"/>
        </w:rPr>
        <w:t>катящегося мяча способом «наступания»; ведение мяча «по прямой», «по кругу» и «змейкой»;</w:t>
      </w:r>
      <w:r w:rsidR="00EF09B3">
        <w:rPr>
          <w:rFonts w:ascii="Times New Roman" w:hAnsi="Times New Roman" w:cs="Times New Roman"/>
          <w:sz w:val="24"/>
          <w:szCs w:val="24"/>
        </w:rPr>
        <w:t xml:space="preserve">  </w:t>
      </w:r>
      <w:r w:rsidRPr="009E28F2">
        <w:rPr>
          <w:rFonts w:ascii="Times New Roman" w:hAnsi="Times New Roman" w:cs="Times New Roman"/>
          <w:sz w:val="24"/>
          <w:szCs w:val="24"/>
        </w:rPr>
        <w:t>обводка мячом ориентиров (конусов).</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Совершенствование техники ранее разученных гимнастических и акробатических упражнений,</w:t>
      </w:r>
      <w:r w:rsidR="00385543">
        <w:rPr>
          <w:rFonts w:ascii="Times New Roman" w:hAnsi="Times New Roman" w:cs="Times New Roman"/>
          <w:sz w:val="24"/>
          <w:szCs w:val="24"/>
        </w:rPr>
        <w:t xml:space="preserve"> </w:t>
      </w:r>
      <w:r w:rsidRPr="009E28F2">
        <w:rPr>
          <w:rFonts w:ascii="Times New Roman" w:hAnsi="Times New Roman" w:cs="Times New Roman"/>
          <w:sz w:val="24"/>
          <w:szCs w:val="24"/>
        </w:rPr>
        <w:t>упражнений лѐгкой атлетики и зимних видов спорта, технических действий спортивных игр.</w:t>
      </w:r>
    </w:p>
    <w:p w:rsidR="009E28F2" w:rsidRPr="009E28F2" w:rsidRDefault="009E28F2" w:rsidP="009E28F2">
      <w:pPr>
        <w:pStyle w:val="a7"/>
        <w:jc w:val="both"/>
        <w:rPr>
          <w:rFonts w:ascii="Times New Roman" w:hAnsi="Times New Roman" w:cs="Times New Roman"/>
          <w:sz w:val="24"/>
          <w:szCs w:val="24"/>
        </w:rPr>
      </w:pPr>
      <w:r w:rsidRPr="00385543">
        <w:rPr>
          <w:rFonts w:ascii="Times New Roman" w:hAnsi="Times New Roman" w:cs="Times New Roman"/>
          <w:b/>
          <w:sz w:val="24"/>
          <w:szCs w:val="24"/>
        </w:rPr>
        <w:t>Модуль «Спорт».</w:t>
      </w:r>
      <w:r w:rsidRPr="009E28F2">
        <w:rPr>
          <w:rFonts w:ascii="Times New Roman" w:hAnsi="Times New Roman" w:cs="Times New Roman"/>
          <w:sz w:val="24"/>
          <w:szCs w:val="24"/>
        </w:rPr>
        <w:t xml:space="preserve"> Физическая подготовка к выполнению нормативов комплекса ГТО с</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использованием средств базовой физической подготовки, видов спорта и оздоровительных систем</w:t>
      </w:r>
      <w:r w:rsidR="00385543">
        <w:rPr>
          <w:rFonts w:ascii="Times New Roman" w:hAnsi="Times New Roman" w:cs="Times New Roman"/>
          <w:sz w:val="24"/>
          <w:szCs w:val="24"/>
        </w:rPr>
        <w:t xml:space="preserve"> </w:t>
      </w:r>
      <w:r w:rsidRPr="009E28F2">
        <w:rPr>
          <w:rFonts w:ascii="Times New Roman" w:hAnsi="Times New Roman" w:cs="Times New Roman"/>
          <w:sz w:val="24"/>
          <w:szCs w:val="24"/>
        </w:rPr>
        <w:t>физической культуры, национальных видов спорта, культурно-этнических игр.</w:t>
      </w:r>
    </w:p>
    <w:p w:rsidR="00547CFC" w:rsidRDefault="00547CFC" w:rsidP="009E28F2">
      <w:pPr>
        <w:pStyle w:val="a7"/>
        <w:jc w:val="both"/>
        <w:rPr>
          <w:rFonts w:ascii="Times New Roman" w:hAnsi="Times New Roman" w:cs="Times New Roman"/>
          <w:sz w:val="24"/>
          <w:szCs w:val="24"/>
        </w:rPr>
      </w:pPr>
    </w:p>
    <w:p w:rsidR="009E28F2" w:rsidRPr="00547CFC" w:rsidRDefault="009E28F2" w:rsidP="009E28F2">
      <w:pPr>
        <w:pStyle w:val="a7"/>
        <w:jc w:val="both"/>
        <w:rPr>
          <w:rFonts w:ascii="Times New Roman" w:hAnsi="Times New Roman" w:cs="Times New Roman"/>
          <w:b/>
          <w:sz w:val="24"/>
          <w:szCs w:val="24"/>
        </w:rPr>
      </w:pPr>
      <w:r w:rsidRPr="00547CFC">
        <w:rPr>
          <w:rFonts w:ascii="Times New Roman" w:hAnsi="Times New Roman" w:cs="Times New Roman"/>
          <w:b/>
          <w:sz w:val="24"/>
          <w:szCs w:val="24"/>
        </w:rPr>
        <w:t>6 КЛАСС</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Знания о физической культуре. Возрождение Олимпийских игр и олимпийского движения в</w:t>
      </w:r>
      <w:r w:rsidR="00547CFC">
        <w:rPr>
          <w:rFonts w:ascii="Times New Roman" w:hAnsi="Times New Roman" w:cs="Times New Roman"/>
          <w:sz w:val="24"/>
          <w:szCs w:val="24"/>
        </w:rPr>
        <w:t xml:space="preserve"> </w:t>
      </w:r>
      <w:r w:rsidRPr="009E28F2">
        <w:rPr>
          <w:rFonts w:ascii="Times New Roman" w:hAnsi="Times New Roman" w:cs="Times New Roman"/>
          <w:sz w:val="24"/>
          <w:szCs w:val="24"/>
        </w:rPr>
        <w:t>современном мире; роль Пьера де Кубертена в их становлении и развитии. Девиз, символика и</w:t>
      </w:r>
      <w:r w:rsidR="00547CFC">
        <w:rPr>
          <w:rFonts w:ascii="Times New Roman" w:hAnsi="Times New Roman" w:cs="Times New Roman"/>
          <w:sz w:val="24"/>
          <w:szCs w:val="24"/>
        </w:rPr>
        <w:t xml:space="preserve"> </w:t>
      </w:r>
      <w:r w:rsidRPr="009E28F2">
        <w:rPr>
          <w:rFonts w:ascii="Times New Roman" w:hAnsi="Times New Roman" w:cs="Times New Roman"/>
          <w:sz w:val="24"/>
          <w:szCs w:val="24"/>
        </w:rPr>
        <w:t>ритуалы современных Олимпийских игр. История организации и проведения первых Олимпийских</w:t>
      </w:r>
      <w:r w:rsidR="00547CFC">
        <w:rPr>
          <w:rFonts w:ascii="Times New Roman" w:hAnsi="Times New Roman" w:cs="Times New Roman"/>
          <w:sz w:val="24"/>
          <w:szCs w:val="24"/>
        </w:rPr>
        <w:t xml:space="preserve"> </w:t>
      </w:r>
      <w:r w:rsidRPr="009E28F2">
        <w:rPr>
          <w:rFonts w:ascii="Times New Roman" w:hAnsi="Times New Roman" w:cs="Times New Roman"/>
          <w:sz w:val="24"/>
          <w:szCs w:val="24"/>
        </w:rPr>
        <w:t>игр современности; первые олимпийские чемпионы.</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Способы самостоятельной деятельности. Ведение дневника физической культуры. Физическая</w:t>
      </w:r>
      <w:r w:rsidR="00547CFC">
        <w:rPr>
          <w:rFonts w:ascii="Times New Roman" w:hAnsi="Times New Roman" w:cs="Times New Roman"/>
          <w:sz w:val="24"/>
          <w:szCs w:val="24"/>
        </w:rPr>
        <w:t xml:space="preserve"> </w:t>
      </w:r>
      <w:r w:rsidRPr="009E28F2">
        <w:rPr>
          <w:rFonts w:ascii="Times New Roman" w:hAnsi="Times New Roman" w:cs="Times New Roman"/>
          <w:sz w:val="24"/>
          <w:szCs w:val="24"/>
        </w:rPr>
        <w:t>подготовка и еѐ влияние на развитие систем организма, связь с укреплением здоровья; физическая</w:t>
      </w:r>
      <w:r w:rsidR="00547CFC">
        <w:rPr>
          <w:rFonts w:ascii="Times New Roman" w:hAnsi="Times New Roman" w:cs="Times New Roman"/>
          <w:sz w:val="24"/>
          <w:szCs w:val="24"/>
        </w:rPr>
        <w:t xml:space="preserve"> </w:t>
      </w:r>
      <w:r w:rsidRPr="009E28F2">
        <w:rPr>
          <w:rFonts w:ascii="Times New Roman" w:hAnsi="Times New Roman" w:cs="Times New Roman"/>
          <w:sz w:val="24"/>
          <w:szCs w:val="24"/>
        </w:rPr>
        <w:t>подготовленность как результат физической подготовки.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Правила и способы самостоятельного развития физических качеств. Способы определения</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индивидуальной физической нагрузки. Правила проведения измерительных процедур по оценке</w:t>
      </w:r>
      <w:r w:rsidR="00547CFC">
        <w:rPr>
          <w:rFonts w:ascii="Times New Roman" w:hAnsi="Times New Roman" w:cs="Times New Roman"/>
          <w:sz w:val="24"/>
          <w:szCs w:val="24"/>
        </w:rPr>
        <w:t xml:space="preserve">  </w:t>
      </w:r>
      <w:r w:rsidRPr="009E28F2">
        <w:rPr>
          <w:rFonts w:ascii="Times New Roman" w:hAnsi="Times New Roman" w:cs="Times New Roman"/>
          <w:sz w:val="24"/>
          <w:szCs w:val="24"/>
        </w:rPr>
        <w:t>физической подготовленности. Правила техники выполнения тестовых заданий и способы</w:t>
      </w:r>
      <w:r w:rsidR="00547CFC">
        <w:rPr>
          <w:rFonts w:ascii="Times New Roman" w:hAnsi="Times New Roman" w:cs="Times New Roman"/>
          <w:sz w:val="24"/>
          <w:szCs w:val="24"/>
        </w:rPr>
        <w:t xml:space="preserve"> </w:t>
      </w:r>
      <w:r w:rsidRPr="009E28F2">
        <w:rPr>
          <w:rFonts w:ascii="Times New Roman" w:hAnsi="Times New Roman" w:cs="Times New Roman"/>
          <w:sz w:val="24"/>
          <w:szCs w:val="24"/>
        </w:rPr>
        <w:t>регистрации их результатов.</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Правила и способы составления плана самостоятельных занятий физической подготовкой.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Физическое совершенствование. Физкультурно-оздоровительная деятельность. Правила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самостоятельного закаливания организма с помощью воздушных и солнечных ванн, купания в</w:t>
      </w:r>
      <w:r w:rsidR="00547CFC">
        <w:rPr>
          <w:rFonts w:ascii="Times New Roman" w:hAnsi="Times New Roman" w:cs="Times New Roman"/>
          <w:sz w:val="24"/>
          <w:szCs w:val="24"/>
        </w:rPr>
        <w:t xml:space="preserve"> </w:t>
      </w:r>
      <w:r w:rsidRPr="009E28F2">
        <w:rPr>
          <w:rFonts w:ascii="Times New Roman" w:hAnsi="Times New Roman" w:cs="Times New Roman"/>
          <w:sz w:val="24"/>
          <w:szCs w:val="24"/>
        </w:rPr>
        <w:t>естественных водоѐмах. Правила техники безопасности и гигиены мест занятий физическими</w:t>
      </w:r>
      <w:r w:rsidR="00547CFC">
        <w:rPr>
          <w:rFonts w:ascii="Times New Roman" w:hAnsi="Times New Roman" w:cs="Times New Roman"/>
          <w:sz w:val="24"/>
          <w:szCs w:val="24"/>
        </w:rPr>
        <w:t xml:space="preserve">  </w:t>
      </w:r>
      <w:r w:rsidRPr="009E28F2">
        <w:rPr>
          <w:rFonts w:ascii="Times New Roman" w:hAnsi="Times New Roman" w:cs="Times New Roman"/>
          <w:sz w:val="24"/>
          <w:szCs w:val="24"/>
        </w:rPr>
        <w:t>упражнениями.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Оздоровительные комплексы: упражнения для профилактики нарушения зрения во время учебных</w:t>
      </w:r>
      <w:r w:rsidR="00C75D64">
        <w:rPr>
          <w:rFonts w:ascii="Times New Roman" w:hAnsi="Times New Roman" w:cs="Times New Roman"/>
          <w:sz w:val="24"/>
          <w:szCs w:val="24"/>
        </w:rPr>
        <w:t xml:space="preserve"> </w:t>
      </w:r>
      <w:r w:rsidRPr="009E28F2">
        <w:rPr>
          <w:rFonts w:ascii="Times New Roman" w:hAnsi="Times New Roman" w:cs="Times New Roman"/>
          <w:sz w:val="24"/>
          <w:szCs w:val="24"/>
        </w:rPr>
        <w:t>занятий и работы за компьютером; упражнения для физкультпауз, направленных на поддержание</w:t>
      </w:r>
      <w:r w:rsidR="00C75D64">
        <w:rPr>
          <w:rFonts w:ascii="Times New Roman" w:hAnsi="Times New Roman" w:cs="Times New Roman"/>
          <w:sz w:val="24"/>
          <w:szCs w:val="24"/>
        </w:rPr>
        <w:t xml:space="preserve"> </w:t>
      </w:r>
      <w:r w:rsidRPr="009E28F2">
        <w:rPr>
          <w:rFonts w:ascii="Times New Roman" w:hAnsi="Times New Roman" w:cs="Times New Roman"/>
          <w:sz w:val="24"/>
          <w:szCs w:val="24"/>
        </w:rPr>
        <w:t>оптимальной работоспособности мышц опорно-двигательного аппарата в режиме учебной</w:t>
      </w:r>
      <w:r w:rsidR="00C75D64">
        <w:rPr>
          <w:rFonts w:ascii="Times New Roman" w:hAnsi="Times New Roman" w:cs="Times New Roman"/>
          <w:sz w:val="24"/>
          <w:szCs w:val="24"/>
        </w:rPr>
        <w:t xml:space="preserve"> </w:t>
      </w:r>
      <w:r w:rsidRPr="009E28F2">
        <w:rPr>
          <w:rFonts w:ascii="Times New Roman" w:hAnsi="Times New Roman" w:cs="Times New Roman"/>
          <w:sz w:val="24"/>
          <w:szCs w:val="24"/>
        </w:rPr>
        <w:t>деятельности.</w:t>
      </w:r>
    </w:p>
    <w:p w:rsidR="00C75D64"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 xml:space="preserve">Спортивно-оздоровительная деятельность. </w:t>
      </w:r>
    </w:p>
    <w:p w:rsidR="009E28F2" w:rsidRPr="009E28F2" w:rsidRDefault="009E28F2" w:rsidP="009E28F2">
      <w:pPr>
        <w:pStyle w:val="a7"/>
        <w:jc w:val="both"/>
        <w:rPr>
          <w:rFonts w:ascii="Times New Roman" w:hAnsi="Times New Roman" w:cs="Times New Roman"/>
          <w:sz w:val="24"/>
          <w:szCs w:val="24"/>
        </w:rPr>
      </w:pPr>
      <w:r w:rsidRPr="00C75D64">
        <w:rPr>
          <w:rFonts w:ascii="Times New Roman" w:hAnsi="Times New Roman" w:cs="Times New Roman"/>
          <w:b/>
          <w:sz w:val="24"/>
          <w:szCs w:val="24"/>
        </w:rPr>
        <w:t>Модуль «Гимнастика».</w:t>
      </w:r>
      <w:r w:rsidRPr="009E28F2">
        <w:rPr>
          <w:rFonts w:ascii="Times New Roman" w:hAnsi="Times New Roman" w:cs="Times New Roman"/>
          <w:sz w:val="24"/>
          <w:szCs w:val="24"/>
        </w:rPr>
        <w:t xml:space="preserve"> Акробатическая</w:t>
      </w:r>
      <w:r w:rsidR="00C75D64">
        <w:rPr>
          <w:rFonts w:ascii="Times New Roman" w:hAnsi="Times New Roman" w:cs="Times New Roman"/>
          <w:sz w:val="24"/>
          <w:szCs w:val="24"/>
        </w:rPr>
        <w:t xml:space="preserve"> </w:t>
      </w:r>
      <w:r w:rsidRPr="009E28F2">
        <w:rPr>
          <w:rFonts w:ascii="Times New Roman" w:hAnsi="Times New Roman" w:cs="Times New Roman"/>
          <w:sz w:val="24"/>
          <w:szCs w:val="24"/>
        </w:rPr>
        <w:t>комбинация из общеразвивающих и сложно координированных упражнений, стоек и кувырков, ранее</w:t>
      </w:r>
      <w:r w:rsidR="00C75D64">
        <w:rPr>
          <w:rFonts w:ascii="Times New Roman" w:hAnsi="Times New Roman" w:cs="Times New Roman"/>
          <w:sz w:val="24"/>
          <w:szCs w:val="24"/>
        </w:rPr>
        <w:t xml:space="preserve"> </w:t>
      </w:r>
      <w:r w:rsidRPr="009E28F2">
        <w:rPr>
          <w:rFonts w:ascii="Times New Roman" w:hAnsi="Times New Roman" w:cs="Times New Roman"/>
          <w:sz w:val="24"/>
          <w:szCs w:val="24"/>
        </w:rPr>
        <w:t>разученных акробатических упражнений.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Комбинация из стилизованных общеразвивающих упражнений и сложно-координированных</w:t>
      </w:r>
      <w:r w:rsidR="00C75D64">
        <w:rPr>
          <w:rFonts w:ascii="Times New Roman" w:hAnsi="Times New Roman" w:cs="Times New Roman"/>
          <w:sz w:val="24"/>
          <w:szCs w:val="24"/>
        </w:rPr>
        <w:t xml:space="preserve"> </w:t>
      </w:r>
      <w:r w:rsidRPr="009E28F2">
        <w:rPr>
          <w:rFonts w:ascii="Times New Roman" w:hAnsi="Times New Roman" w:cs="Times New Roman"/>
          <w:sz w:val="24"/>
          <w:szCs w:val="24"/>
        </w:rPr>
        <w:t>упражнений ритмической гимнастики, разнообразных движений руками и ногами с разной</w:t>
      </w:r>
      <w:r w:rsidR="00C75D64">
        <w:rPr>
          <w:rFonts w:ascii="Times New Roman" w:hAnsi="Times New Roman" w:cs="Times New Roman"/>
          <w:sz w:val="24"/>
          <w:szCs w:val="24"/>
        </w:rPr>
        <w:t xml:space="preserve"> </w:t>
      </w:r>
      <w:r w:rsidRPr="009E28F2">
        <w:rPr>
          <w:rFonts w:ascii="Times New Roman" w:hAnsi="Times New Roman" w:cs="Times New Roman"/>
          <w:sz w:val="24"/>
          <w:szCs w:val="24"/>
        </w:rPr>
        <w:t>амплитудой и траекторией, танцевальными движениями из ранее разученных танцев (девочки).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Опорные прыжки через гимнастического козла с разбега способом «согнув ноги» (мальчики) и</w:t>
      </w:r>
      <w:r w:rsidR="00C75D64">
        <w:rPr>
          <w:rFonts w:ascii="Times New Roman" w:hAnsi="Times New Roman" w:cs="Times New Roman"/>
          <w:sz w:val="24"/>
          <w:szCs w:val="24"/>
        </w:rPr>
        <w:t xml:space="preserve"> </w:t>
      </w:r>
      <w:r w:rsidRPr="009E28F2">
        <w:rPr>
          <w:rFonts w:ascii="Times New Roman" w:hAnsi="Times New Roman" w:cs="Times New Roman"/>
          <w:sz w:val="24"/>
          <w:szCs w:val="24"/>
        </w:rPr>
        <w:t>способом «ноги врозь» (девочки).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Гимнастические комбинации на низком гимнастическом бревне с использованием стилизованных</w:t>
      </w:r>
      <w:r w:rsidR="00C75D64">
        <w:rPr>
          <w:rFonts w:ascii="Times New Roman" w:hAnsi="Times New Roman" w:cs="Times New Roman"/>
          <w:sz w:val="24"/>
          <w:szCs w:val="24"/>
        </w:rPr>
        <w:t xml:space="preserve"> </w:t>
      </w:r>
      <w:r w:rsidRPr="009E28F2">
        <w:rPr>
          <w:rFonts w:ascii="Times New Roman" w:hAnsi="Times New Roman" w:cs="Times New Roman"/>
          <w:sz w:val="24"/>
          <w:szCs w:val="24"/>
        </w:rPr>
        <w:t>общеразвивающих и сложно-координированных упражнений, передвижений шагом и лѐгким бегом,</w:t>
      </w:r>
      <w:r w:rsidR="00C75D64">
        <w:rPr>
          <w:rFonts w:ascii="Times New Roman" w:hAnsi="Times New Roman" w:cs="Times New Roman"/>
          <w:sz w:val="24"/>
          <w:szCs w:val="24"/>
        </w:rPr>
        <w:t xml:space="preserve"> </w:t>
      </w:r>
      <w:r w:rsidRPr="009E28F2">
        <w:rPr>
          <w:rFonts w:ascii="Times New Roman" w:hAnsi="Times New Roman" w:cs="Times New Roman"/>
          <w:sz w:val="24"/>
          <w:szCs w:val="24"/>
        </w:rPr>
        <w:t>поворотами с разнообразными движениями рук и ног, удержанием статических поз (девочки).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Упражнения на невысокой гимнастической перекладине: висы; упор ноги врозь; перемах вперѐд и</w:t>
      </w:r>
      <w:r w:rsidR="0018459D">
        <w:rPr>
          <w:rFonts w:ascii="Times New Roman" w:hAnsi="Times New Roman" w:cs="Times New Roman"/>
          <w:sz w:val="24"/>
          <w:szCs w:val="24"/>
        </w:rPr>
        <w:t xml:space="preserve"> </w:t>
      </w:r>
      <w:r w:rsidRPr="009E28F2">
        <w:rPr>
          <w:rFonts w:ascii="Times New Roman" w:hAnsi="Times New Roman" w:cs="Times New Roman"/>
          <w:sz w:val="24"/>
          <w:szCs w:val="24"/>
        </w:rPr>
        <w:t>обратно (мальчики).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Лазанье по канату в три приѐма (мальчики).</w:t>
      </w:r>
    </w:p>
    <w:p w:rsidR="009E28F2" w:rsidRPr="009E28F2" w:rsidRDefault="009E28F2" w:rsidP="009E28F2">
      <w:pPr>
        <w:pStyle w:val="a7"/>
        <w:jc w:val="both"/>
        <w:rPr>
          <w:rFonts w:ascii="Times New Roman" w:hAnsi="Times New Roman" w:cs="Times New Roman"/>
          <w:sz w:val="24"/>
          <w:szCs w:val="24"/>
        </w:rPr>
      </w:pPr>
      <w:r w:rsidRPr="0018459D">
        <w:rPr>
          <w:rFonts w:ascii="Times New Roman" w:hAnsi="Times New Roman" w:cs="Times New Roman"/>
          <w:b/>
          <w:sz w:val="24"/>
          <w:szCs w:val="24"/>
        </w:rPr>
        <w:t>Модуль «Лѐгкая атлетика»</w:t>
      </w:r>
      <w:r w:rsidRPr="009E28F2">
        <w:rPr>
          <w:rFonts w:ascii="Times New Roman" w:hAnsi="Times New Roman" w:cs="Times New Roman"/>
          <w:sz w:val="24"/>
          <w:szCs w:val="24"/>
        </w:rPr>
        <w:t>. Старт с опорой на одну руку и последующим ускорением;</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спринтерский и гладкий равномерный бег по учебной дистанции; ранее разученные беговые</w:t>
      </w:r>
      <w:r w:rsidR="0018459D">
        <w:rPr>
          <w:rFonts w:ascii="Times New Roman" w:hAnsi="Times New Roman" w:cs="Times New Roman"/>
          <w:sz w:val="24"/>
          <w:szCs w:val="24"/>
        </w:rPr>
        <w:t xml:space="preserve"> </w:t>
      </w:r>
      <w:r w:rsidRPr="009E28F2">
        <w:rPr>
          <w:rFonts w:ascii="Times New Roman" w:hAnsi="Times New Roman" w:cs="Times New Roman"/>
          <w:sz w:val="24"/>
          <w:szCs w:val="24"/>
        </w:rPr>
        <w:t>упражнения.</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Прыжковые упражнения: прыжок в высоту с разбега способом «перешагивание»; ранее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разученные прыжковые упражнения в длину и высоту; напрыгивание и спрыгивание.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Метание малого (теннисного) мяча в подвижную (раскачивающуюся) мишень.</w:t>
      </w:r>
    </w:p>
    <w:p w:rsidR="009E28F2" w:rsidRPr="009E28F2" w:rsidRDefault="009E28F2" w:rsidP="009E28F2">
      <w:pPr>
        <w:pStyle w:val="a7"/>
        <w:jc w:val="both"/>
        <w:rPr>
          <w:rFonts w:ascii="Times New Roman" w:hAnsi="Times New Roman" w:cs="Times New Roman"/>
          <w:sz w:val="24"/>
          <w:szCs w:val="24"/>
        </w:rPr>
      </w:pPr>
      <w:r w:rsidRPr="0018459D">
        <w:rPr>
          <w:rFonts w:ascii="Times New Roman" w:hAnsi="Times New Roman" w:cs="Times New Roman"/>
          <w:b/>
          <w:sz w:val="24"/>
          <w:szCs w:val="24"/>
        </w:rPr>
        <w:t>Модуль «Зимние виды спорта»</w:t>
      </w:r>
      <w:r w:rsidRPr="009E28F2">
        <w:rPr>
          <w:rFonts w:ascii="Times New Roman" w:hAnsi="Times New Roman" w:cs="Times New Roman"/>
          <w:sz w:val="24"/>
          <w:szCs w:val="24"/>
        </w:rPr>
        <w:t>. Передвижение на лыжах одновременным одношажным ходом;</w:t>
      </w:r>
      <w:r w:rsidR="0018459D">
        <w:rPr>
          <w:rFonts w:ascii="Times New Roman" w:hAnsi="Times New Roman" w:cs="Times New Roman"/>
          <w:sz w:val="24"/>
          <w:szCs w:val="24"/>
        </w:rPr>
        <w:t xml:space="preserve"> </w:t>
      </w:r>
      <w:r w:rsidRPr="009E28F2">
        <w:rPr>
          <w:rFonts w:ascii="Times New Roman" w:hAnsi="Times New Roman" w:cs="Times New Roman"/>
          <w:sz w:val="24"/>
          <w:szCs w:val="24"/>
        </w:rPr>
        <w:t>преодоление небольших трамплинов при спуске с пологого склона в низкой стойке; ранее</w:t>
      </w:r>
      <w:r w:rsidR="0018459D">
        <w:rPr>
          <w:rFonts w:ascii="Times New Roman" w:hAnsi="Times New Roman" w:cs="Times New Roman"/>
          <w:sz w:val="24"/>
          <w:szCs w:val="24"/>
        </w:rPr>
        <w:t xml:space="preserve"> </w:t>
      </w:r>
      <w:r w:rsidRPr="009E28F2">
        <w:rPr>
          <w:rFonts w:ascii="Times New Roman" w:hAnsi="Times New Roman" w:cs="Times New Roman"/>
          <w:sz w:val="24"/>
          <w:szCs w:val="24"/>
        </w:rPr>
        <w:t>разученные упражнения лыжной подготовки; передвижения по учебной дистанции, повороты,</w:t>
      </w:r>
      <w:r w:rsidR="0018459D">
        <w:rPr>
          <w:rFonts w:ascii="Times New Roman" w:hAnsi="Times New Roman" w:cs="Times New Roman"/>
          <w:sz w:val="24"/>
          <w:szCs w:val="24"/>
        </w:rPr>
        <w:t xml:space="preserve"> </w:t>
      </w:r>
      <w:r w:rsidRPr="009E28F2">
        <w:rPr>
          <w:rFonts w:ascii="Times New Roman" w:hAnsi="Times New Roman" w:cs="Times New Roman"/>
          <w:sz w:val="24"/>
          <w:szCs w:val="24"/>
        </w:rPr>
        <w:t>спуски, торможение.</w:t>
      </w:r>
    </w:p>
    <w:p w:rsidR="009E28F2" w:rsidRPr="009E28F2" w:rsidRDefault="009E28F2" w:rsidP="009E28F2">
      <w:pPr>
        <w:pStyle w:val="a7"/>
        <w:jc w:val="both"/>
        <w:rPr>
          <w:rFonts w:ascii="Times New Roman" w:hAnsi="Times New Roman" w:cs="Times New Roman"/>
          <w:sz w:val="24"/>
          <w:szCs w:val="24"/>
        </w:rPr>
      </w:pPr>
      <w:r w:rsidRPr="0018459D">
        <w:rPr>
          <w:rFonts w:ascii="Times New Roman" w:hAnsi="Times New Roman" w:cs="Times New Roman"/>
          <w:b/>
          <w:sz w:val="24"/>
          <w:szCs w:val="24"/>
        </w:rPr>
        <w:t>Модуль «Спортивные игры».</w:t>
      </w:r>
      <w:r w:rsidRPr="009E28F2">
        <w:rPr>
          <w:rFonts w:ascii="Times New Roman" w:hAnsi="Times New Roman" w:cs="Times New Roman"/>
          <w:sz w:val="24"/>
          <w:szCs w:val="24"/>
        </w:rPr>
        <w:t xml:space="preserve"> Баскетбол. Технические действия игрока без мяча: передвижение в</w:t>
      </w:r>
      <w:r w:rsidR="0018459D">
        <w:rPr>
          <w:rFonts w:ascii="Times New Roman" w:hAnsi="Times New Roman" w:cs="Times New Roman"/>
          <w:sz w:val="24"/>
          <w:szCs w:val="24"/>
        </w:rPr>
        <w:t xml:space="preserve"> </w:t>
      </w:r>
      <w:r w:rsidRPr="009E28F2">
        <w:rPr>
          <w:rFonts w:ascii="Times New Roman" w:hAnsi="Times New Roman" w:cs="Times New Roman"/>
          <w:sz w:val="24"/>
          <w:szCs w:val="24"/>
        </w:rPr>
        <w:t>стойке баскетболиста; прыжки вверх толчком одной ногой и приземлением на другую ногу;</w:t>
      </w:r>
      <w:r w:rsidR="0018459D">
        <w:rPr>
          <w:rFonts w:ascii="Times New Roman" w:hAnsi="Times New Roman" w:cs="Times New Roman"/>
          <w:sz w:val="24"/>
          <w:szCs w:val="24"/>
        </w:rPr>
        <w:t xml:space="preserve"> </w:t>
      </w:r>
      <w:r w:rsidRPr="009E28F2">
        <w:rPr>
          <w:rFonts w:ascii="Times New Roman" w:hAnsi="Times New Roman" w:cs="Times New Roman"/>
          <w:sz w:val="24"/>
          <w:szCs w:val="24"/>
        </w:rPr>
        <w:t>остановка двумя шагами и прыжком.</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Упражнения с мячом: ранее разученные упражнения в ведении мяча в разных направлениях и по</w:t>
      </w:r>
      <w:r w:rsidR="0018459D">
        <w:rPr>
          <w:rFonts w:ascii="Times New Roman" w:hAnsi="Times New Roman" w:cs="Times New Roman"/>
          <w:sz w:val="24"/>
          <w:szCs w:val="24"/>
        </w:rPr>
        <w:t xml:space="preserve"> </w:t>
      </w:r>
      <w:r w:rsidRPr="009E28F2">
        <w:rPr>
          <w:rFonts w:ascii="Times New Roman" w:hAnsi="Times New Roman" w:cs="Times New Roman"/>
          <w:sz w:val="24"/>
          <w:szCs w:val="24"/>
        </w:rPr>
        <w:t>разной траектории, на передачу и броски мяча в корзину.</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Правила игры и игровая деятельность по правилам с использованием ра</w:t>
      </w:r>
      <w:r w:rsidR="0018459D">
        <w:rPr>
          <w:rFonts w:ascii="Times New Roman" w:hAnsi="Times New Roman" w:cs="Times New Roman"/>
          <w:sz w:val="24"/>
          <w:szCs w:val="24"/>
        </w:rPr>
        <w:t xml:space="preserve">зученных технических </w:t>
      </w:r>
      <w:r w:rsidRPr="009E28F2">
        <w:rPr>
          <w:rFonts w:ascii="Times New Roman" w:hAnsi="Times New Roman" w:cs="Times New Roman"/>
          <w:sz w:val="24"/>
          <w:szCs w:val="24"/>
        </w:rPr>
        <w:t>приѐмов.</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Волейбол. Приѐм и передача мяча двумя руками снизу в разные зоны площадки команды</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соперника. Правила игры и игровая деятельность по правилам с использованием разученных</w:t>
      </w:r>
      <w:r w:rsidR="0018459D">
        <w:rPr>
          <w:rFonts w:ascii="Times New Roman" w:hAnsi="Times New Roman" w:cs="Times New Roman"/>
          <w:sz w:val="24"/>
          <w:szCs w:val="24"/>
        </w:rPr>
        <w:t xml:space="preserve">  </w:t>
      </w:r>
      <w:r w:rsidRPr="009E28F2">
        <w:rPr>
          <w:rFonts w:ascii="Times New Roman" w:hAnsi="Times New Roman" w:cs="Times New Roman"/>
          <w:sz w:val="24"/>
          <w:szCs w:val="24"/>
        </w:rPr>
        <w:t>технических приѐмов в подаче мяча, его приѐме и передаче двумя руками снизу и сверху.</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Футбол. Удары по катящемуся мячу с разбега. Правила игры и игровая деятельность по правилам с</w:t>
      </w:r>
      <w:r w:rsidR="008F33E9">
        <w:rPr>
          <w:rFonts w:ascii="Times New Roman" w:hAnsi="Times New Roman" w:cs="Times New Roman"/>
          <w:sz w:val="24"/>
          <w:szCs w:val="24"/>
        </w:rPr>
        <w:t xml:space="preserve"> </w:t>
      </w:r>
      <w:r w:rsidRPr="009E28F2">
        <w:rPr>
          <w:rFonts w:ascii="Times New Roman" w:hAnsi="Times New Roman" w:cs="Times New Roman"/>
          <w:sz w:val="24"/>
          <w:szCs w:val="24"/>
        </w:rPr>
        <w:t>использованием разученных технических приѐмов в остановке и передаче мяча, его ведении и</w:t>
      </w:r>
      <w:r w:rsidR="008F33E9">
        <w:rPr>
          <w:rFonts w:ascii="Times New Roman" w:hAnsi="Times New Roman" w:cs="Times New Roman"/>
          <w:sz w:val="24"/>
          <w:szCs w:val="24"/>
        </w:rPr>
        <w:t xml:space="preserve"> </w:t>
      </w:r>
      <w:r w:rsidRPr="009E28F2">
        <w:rPr>
          <w:rFonts w:ascii="Times New Roman" w:hAnsi="Times New Roman" w:cs="Times New Roman"/>
          <w:sz w:val="24"/>
          <w:szCs w:val="24"/>
        </w:rPr>
        <w:t>обводке.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Совершенствование техники ранее разученных гимнастических и акробатических упражнений,</w:t>
      </w:r>
      <w:r w:rsidR="008F33E9">
        <w:rPr>
          <w:rFonts w:ascii="Times New Roman" w:hAnsi="Times New Roman" w:cs="Times New Roman"/>
          <w:sz w:val="24"/>
          <w:szCs w:val="24"/>
        </w:rPr>
        <w:t xml:space="preserve">  </w:t>
      </w:r>
      <w:r w:rsidRPr="009E28F2">
        <w:rPr>
          <w:rFonts w:ascii="Times New Roman" w:hAnsi="Times New Roman" w:cs="Times New Roman"/>
          <w:sz w:val="24"/>
          <w:szCs w:val="24"/>
        </w:rPr>
        <w:t>упражнений лѐгкой атлетики и зимних видов спорта, технических действий спортивных игр.</w:t>
      </w:r>
    </w:p>
    <w:p w:rsidR="009E28F2" w:rsidRPr="009E28F2" w:rsidRDefault="009E28F2" w:rsidP="009E28F2">
      <w:pPr>
        <w:pStyle w:val="a7"/>
        <w:jc w:val="both"/>
        <w:rPr>
          <w:rFonts w:ascii="Times New Roman" w:hAnsi="Times New Roman" w:cs="Times New Roman"/>
          <w:sz w:val="24"/>
          <w:szCs w:val="24"/>
        </w:rPr>
      </w:pPr>
      <w:r w:rsidRPr="008F33E9">
        <w:rPr>
          <w:rFonts w:ascii="Times New Roman" w:hAnsi="Times New Roman" w:cs="Times New Roman"/>
          <w:b/>
          <w:sz w:val="24"/>
          <w:szCs w:val="24"/>
        </w:rPr>
        <w:t>Модуль «Спорт».</w:t>
      </w:r>
      <w:r w:rsidRPr="009E28F2">
        <w:rPr>
          <w:rFonts w:ascii="Times New Roman" w:hAnsi="Times New Roman" w:cs="Times New Roman"/>
          <w:sz w:val="24"/>
          <w:szCs w:val="24"/>
        </w:rPr>
        <w:t xml:space="preserve"> Физическая подготовка к выполнению нормативов комплекса ГТО с</w:t>
      </w:r>
    </w:p>
    <w:p w:rsid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использованием средств базовой физической подготовки, видов спорта и оздоровительных систем</w:t>
      </w:r>
      <w:r w:rsidR="008F33E9">
        <w:rPr>
          <w:rFonts w:ascii="Times New Roman" w:hAnsi="Times New Roman" w:cs="Times New Roman"/>
          <w:sz w:val="24"/>
          <w:szCs w:val="24"/>
        </w:rPr>
        <w:t xml:space="preserve">  </w:t>
      </w:r>
      <w:r w:rsidRPr="009E28F2">
        <w:rPr>
          <w:rFonts w:ascii="Times New Roman" w:hAnsi="Times New Roman" w:cs="Times New Roman"/>
          <w:sz w:val="24"/>
          <w:szCs w:val="24"/>
        </w:rPr>
        <w:t>физической культуры, национальных видов спорта, культурно-этнических игр.</w:t>
      </w:r>
    </w:p>
    <w:p w:rsidR="008F33E9" w:rsidRPr="009E28F2" w:rsidRDefault="008F33E9" w:rsidP="009E28F2">
      <w:pPr>
        <w:pStyle w:val="a7"/>
        <w:jc w:val="both"/>
        <w:rPr>
          <w:rFonts w:ascii="Times New Roman" w:hAnsi="Times New Roman" w:cs="Times New Roman"/>
          <w:sz w:val="24"/>
          <w:szCs w:val="24"/>
        </w:rPr>
      </w:pPr>
    </w:p>
    <w:p w:rsidR="009E28F2" w:rsidRPr="008F33E9" w:rsidRDefault="009E28F2" w:rsidP="009E28F2">
      <w:pPr>
        <w:pStyle w:val="a7"/>
        <w:jc w:val="both"/>
        <w:rPr>
          <w:rFonts w:ascii="Times New Roman" w:hAnsi="Times New Roman" w:cs="Times New Roman"/>
          <w:b/>
          <w:sz w:val="24"/>
          <w:szCs w:val="24"/>
        </w:rPr>
      </w:pPr>
      <w:r w:rsidRPr="008F33E9">
        <w:rPr>
          <w:rFonts w:ascii="Times New Roman" w:hAnsi="Times New Roman" w:cs="Times New Roman"/>
          <w:b/>
          <w:sz w:val="24"/>
          <w:szCs w:val="24"/>
        </w:rPr>
        <w:t>7 КЛАСС</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Знания о физической культуре. Зарождение олимпийского движения в дореволюционной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России; роль А.Д. Бутовского в развитии отечественной системы физического воспитания и спорта.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Олимпийское движение в СССР и современной России; характеристика основных этапов развития.</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Выдающиеся советские и российские олимпийцы.</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Влияние занятий физической культурой и спортом на воспитание положительных качеств</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личности современного человека.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Способы самостоятельной деятельности. Правила техники безопасности и гигиены мест занятий</w:t>
      </w:r>
      <w:r w:rsidR="008F33E9">
        <w:rPr>
          <w:rFonts w:ascii="Times New Roman" w:hAnsi="Times New Roman" w:cs="Times New Roman"/>
          <w:sz w:val="24"/>
          <w:szCs w:val="24"/>
        </w:rPr>
        <w:t xml:space="preserve"> </w:t>
      </w:r>
      <w:r w:rsidRPr="009E28F2">
        <w:rPr>
          <w:rFonts w:ascii="Times New Roman" w:hAnsi="Times New Roman" w:cs="Times New Roman"/>
          <w:sz w:val="24"/>
          <w:szCs w:val="24"/>
        </w:rPr>
        <w:t>в процессе выполнения физических упражнений на открытых площадках. Ведение дневника по</w:t>
      </w:r>
      <w:r w:rsidR="001564F2">
        <w:rPr>
          <w:rFonts w:ascii="Times New Roman" w:hAnsi="Times New Roman" w:cs="Times New Roman"/>
          <w:sz w:val="24"/>
          <w:szCs w:val="24"/>
        </w:rPr>
        <w:t xml:space="preserve"> </w:t>
      </w:r>
      <w:r w:rsidRPr="009E28F2">
        <w:rPr>
          <w:rFonts w:ascii="Times New Roman" w:hAnsi="Times New Roman" w:cs="Times New Roman"/>
          <w:sz w:val="24"/>
          <w:szCs w:val="24"/>
        </w:rPr>
        <w:t>физической культуре.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Техническая подготовка и еѐ значение для человека; основные правила технической подготовки.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Двигательные действия как основа технической подготовки; понятие двигательного умения и</w:t>
      </w:r>
      <w:r w:rsidR="001564F2">
        <w:rPr>
          <w:rFonts w:ascii="Times New Roman" w:hAnsi="Times New Roman" w:cs="Times New Roman"/>
          <w:sz w:val="24"/>
          <w:szCs w:val="24"/>
        </w:rPr>
        <w:t xml:space="preserve"> </w:t>
      </w:r>
      <w:r w:rsidRPr="009E28F2">
        <w:rPr>
          <w:rFonts w:ascii="Times New Roman" w:hAnsi="Times New Roman" w:cs="Times New Roman"/>
          <w:sz w:val="24"/>
          <w:szCs w:val="24"/>
        </w:rPr>
        <w:t>двигательного навыка. Способы оценивания техники двигательных действий и организация</w:t>
      </w:r>
      <w:r w:rsidR="001564F2">
        <w:rPr>
          <w:rFonts w:ascii="Times New Roman" w:hAnsi="Times New Roman" w:cs="Times New Roman"/>
          <w:sz w:val="24"/>
          <w:szCs w:val="24"/>
        </w:rPr>
        <w:t xml:space="preserve"> </w:t>
      </w:r>
      <w:r w:rsidRPr="009E28F2">
        <w:rPr>
          <w:rFonts w:ascii="Times New Roman" w:hAnsi="Times New Roman" w:cs="Times New Roman"/>
          <w:sz w:val="24"/>
          <w:szCs w:val="24"/>
        </w:rPr>
        <w:t>процедуры оценивания. Ошибки при разучивании техники выполнения двигательных действий,</w:t>
      </w:r>
      <w:r w:rsidR="001564F2">
        <w:rPr>
          <w:rFonts w:ascii="Times New Roman" w:hAnsi="Times New Roman" w:cs="Times New Roman"/>
          <w:sz w:val="24"/>
          <w:szCs w:val="24"/>
        </w:rPr>
        <w:t xml:space="preserve"> </w:t>
      </w:r>
      <w:r w:rsidRPr="009E28F2">
        <w:rPr>
          <w:rFonts w:ascii="Times New Roman" w:hAnsi="Times New Roman" w:cs="Times New Roman"/>
          <w:sz w:val="24"/>
          <w:szCs w:val="24"/>
        </w:rPr>
        <w:t>причины и способы их предупреждения при самостоятельных занятиях технической подготовкой.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Планирование самостоятельных занятий технической подготовкой на учебный год и учебную</w:t>
      </w:r>
      <w:r w:rsidR="001564F2">
        <w:rPr>
          <w:rFonts w:ascii="Times New Roman" w:hAnsi="Times New Roman" w:cs="Times New Roman"/>
          <w:sz w:val="24"/>
          <w:szCs w:val="24"/>
        </w:rPr>
        <w:t xml:space="preserve"> </w:t>
      </w:r>
      <w:r w:rsidRPr="009E28F2">
        <w:rPr>
          <w:rFonts w:ascii="Times New Roman" w:hAnsi="Times New Roman" w:cs="Times New Roman"/>
          <w:sz w:val="24"/>
          <w:szCs w:val="24"/>
        </w:rPr>
        <w:t>четверть. Составление плана учебного занятия по самостоятельной технической подготовке.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Способы оценивания оздоровительного эффекта занятий физической культурой с помощью «индекса</w:t>
      </w:r>
      <w:r w:rsidR="00CA0F74">
        <w:rPr>
          <w:rFonts w:ascii="Times New Roman" w:hAnsi="Times New Roman" w:cs="Times New Roman"/>
          <w:sz w:val="24"/>
          <w:szCs w:val="24"/>
        </w:rPr>
        <w:t xml:space="preserve"> </w:t>
      </w:r>
      <w:r w:rsidRPr="009E28F2">
        <w:rPr>
          <w:rFonts w:ascii="Times New Roman" w:hAnsi="Times New Roman" w:cs="Times New Roman"/>
          <w:sz w:val="24"/>
          <w:szCs w:val="24"/>
        </w:rPr>
        <w:t>Кетле», «ортостатической пробы», «функциональной пробы со стандартной нагрузкой».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Физическое совершенствование. Физкультурно-оздоровительная деятельность.</w:t>
      </w:r>
    </w:p>
    <w:p w:rsidR="00CA0F74"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Оздоровительные комплексы для самостоятельных занятий с добавлением ранее разученных</w:t>
      </w:r>
      <w:r w:rsidR="00CA0F74">
        <w:rPr>
          <w:rFonts w:ascii="Times New Roman" w:hAnsi="Times New Roman" w:cs="Times New Roman"/>
          <w:sz w:val="24"/>
          <w:szCs w:val="24"/>
        </w:rPr>
        <w:t xml:space="preserve"> </w:t>
      </w:r>
      <w:r w:rsidRPr="009E28F2">
        <w:rPr>
          <w:rFonts w:ascii="Times New Roman" w:hAnsi="Times New Roman" w:cs="Times New Roman"/>
          <w:sz w:val="24"/>
          <w:szCs w:val="24"/>
        </w:rPr>
        <w:t>упражнений: для профилактики нарушения осанки; дыхательной и зрительной гимнастики в режиме</w:t>
      </w:r>
      <w:r w:rsidR="00CA0F74">
        <w:rPr>
          <w:rFonts w:ascii="Times New Roman" w:hAnsi="Times New Roman" w:cs="Times New Roman"/>
          <w:sz w:val="24"/>
          <w:szCs w:val="24"/>
        </w:rPr>
        <w:t xml:space="preserve"> </w:t>
      </w:r>
      <w:r w:rsidRPr="009E28F2">
        <w:rPr>
          <w:rFonts w:ascii="Times New Roman" w:hAnsi="Times New Roman" w:cs="Times New Roman"/>
          <w:sz w:val="24"/>
          <w:szCs w:val="24"/>
        </w:rPr>
        <w:t>учебного дня.</w:t>
      </w:r>
      <w:r w:rsidR="00CA0F74">
        <w:rPr>
          <w:rFonts w:ascii="Times New Roman" w:hAnsi="Times New Roman" w:cs="Times New Roman"/>
          <w:sz w:val="24"/>
          <w:szCs w:val="24"/>
        </w:rPr>
        <w:t xml:space="preserve"> </w:t>
      </w:r>
      <w:r w:rsidRPr="009E28F2">
        <w:rPr>
          <w:rFonts w:ascii="Times New Roman" w:hAnsi="Times New Roman" w:cs="Times New Roman"/>
          <w:sz w:val="24"/>
          <w:szCs w:val="24"/>
        </w:rPr>
        <w:t xml:space="preserve">Спортивно-оздоровительная деятельность. </w:t>
      </w:r>
    </w:p>
    <w:p w:rsidR="009E28F2" w:rsidRPr="009E28F2" w:rsidRDefault="009E28F2" w:rsidP="009E28F2">
      <w:pPr>
        <w:pStyle w:val="a7"/>
        <w:jc w:val="both"/>
        <w:rPr>
          <w:rFonts w:ascii="Times New Roman" w:hAnsi="Times New Roman" w:cs="Times New Roman"/>
          <w:sz w:val="24"/>
          <w:szCs w:val="24"/>
        </w:rPr>
      </w:pPr>
      <w:r w:rsidRPr="00CA0F74">
        <w:rPr>
          <w:rFonts w:ascii="Times New Roman" w:hAnsi="Times New Roman" w:cs="Times New Roman"/>
          <w:b/>
          <w:sz w:val="24"/>
          <w:szCs w:val="24"/>
        </w:rPr>
        <w:t>Модуль «Гимнастика».</w:t>
      </w:r>
      <w:r w:rsidRPr="009E28F2">
        <w:rPr>
          <w:rFonts w:ascii="Times New Roman" w:hAnsi="Times New Roman" w:cs="Times New Roman"/>
          <w:sz w:val="24"/>
          <w:szCs w:val="24"/>
        </w:rPr>
        <w:t xml:space="preserve"> Акробатические</w:t>
      </w:r>
      <w:r w:rsidR="00CA0F74">
        <w:rPr>
          <w:rFonts w:ascii="Times New Roman" w:hAnsi="Times New Roman" w:cs="Times New Roman"/>
          <w:sz w:val="24"/>
          <w:szCs w:val="24"/>
        </w:rPr>
        <w:t xml:space="preserve"> </w:t>
      </w:r>
      <w:r w:rsidRPr="009E28F2">
        <w:rPr>
          <w:rFonts w:ascii="Times New Roman" w:hAnsi="Times New Roman" w:cs="Times New Roman"/>
          <w:sz w:val="24"/>
          <w:szCs w:val="24"/>
        </w:rPr>
        <w:t>комбинации из ранее разученных упражнений с добавлением упражнений ритмической гимнастики</w:t>
      </w:r>
      <w:r w:rsidR="00A143C3">
        <w:rPr>
          <w:rFonts w:ascii="Times New Roman" w:hAnsi="Times New Roman" w:cs="Times New Roman"/>
          <w:sz w:val="24"/>
          <w:szCs w:val="24"/>
        </w:rPr>
        <w:t xml:space="preserve"> </w:t>
      </w:r>
      <w:r w:rsidRPr="009E28F2">
        <w:rPr>
          <w:rFonts w:ascii="Times New Roman" w:hAnsi="Times New Roman" w:cs="Times New Roman"/>
          <w:sz w:val="24"/>
          <w:szCs w:val="24"/>
        </w:rPr>
        <w:t>(девочки). Простейшие акробатические пирамиды в парах и тройках (девочки). Стойка на голове с</w:t>
      </w:r>
      <w:r w:rsidR="00A143C3">
        <w:rPr>
          <w:rFonts w:ascii="Times New Roman" w:hAnsi="Times New Roman" w:cs="Times New Roman"/>
          <w:sz w:val="24"/>
          <w:szCs w:val="24"/>
        </w:rPr>
        <w:t xml:space="preserve"> </w:t>
      </w:r>
      <w:r w:rsidRPr="009E28F2">
        <w:rPr>
          <w:rFonts w:ascii="Times New Roman" w:hAnsi="Times New Roman" w:cs="Times New Roman"/>
          <w:sz w:val="24"/>
          <w:szCs w:val="24"/>
        </w:rPr>
        <w:t>опорой на руки; акробатическая комбинация из разученных упражнений в равновесии, стойках,</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кувырках (мальчики).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Комплекс упражнений степ-аэробики, включающий упражнения в ходьбе, прыжках, спрыгивании</w:t>
      </w:r>
      <w:r w:rsidR="00A143C3">
        <w:rPr>
          <w:rFonts w:ascii="Times New Roman" w:hAnsi="Times New Roman" w:cs="Times New Roman"/>
          <w:sz w:val="24"/>
          <w:szCs w:val="24"/>
        </w:rPr>
        <w:t xml:space="preserve"> </w:t>
      </w:r>
      <w:r w:rsidRPr="009E28F2">
        <w:rPr>
          <w:rFonts w:ascii="Times New Roman" w:hAnsi="Times New Roman" w:cs="Times New Roman"/>
          <w:sz w:val="24"/>
          <w:szCs w:val="24"/>
        </w:rPr>
        <w:t>и запрыгивании с поворотами разведением рук и ног, выполняемых в среднем и высоком темпе</w:t>
      </w:r>
      <w:r w:rsidR="00A143C3">
        <w:rPr>
          <w:rFonts w:ascii="Times New Roman" w:hAnsi="Times New Roman" w:cs="Times New Roman"/>
          <w:sz w:val="24"/>
          <w:szCs w:val="24"/>
        </w:rPr>
        <w:t xml:space="preserve">ь </w:t>
      </w:r>
      <w:r w:rsidRPr="009E28F2">
        <w:rPr>
          <w:rFonts w:ascii="Times New Roman" w:hAnsi="Times New Roman" w:cs="Times New Roman"/>
          <w:sz w:val="24"/>
          <w:szCs w:val="24"/>
        </w:rPr>
        <w:t>(девочки).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Комбинация на гимнастическом бревне из ранее разученных упражнений с добавлением</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упражнений на статическое и динамическое равновесие (девочки). Комбинация на низкой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гимнастической перекладине из ранее разученных упражнений в висах, упорах, переворотах</w:t>
      </w:r>
      <w:r w:rsidR="00A143C3">
        <w:rPr>
          <w:rFonts w:ascii="Times New Roman" w:hAnsi="Times New Roman" w:cs="Times New Roman"/>
          <w:sz w:val="24"/>
          <w:szCs w:val="24"/>
        </w:rPr>
        <w:t xml:space="preserve"> </w:t>
      </w:r>
      <w:r w:rsidRPr="009E28F2">
        <w:rPr>
          <w:rFonts w:ascii="Times New Roman" w:hAnsi="Times New Roman" w:cs="Times New Roman"/>
          <w:sz w:val="24"/>
          <w:szCs w:val="24"/>
        </w:rPr>
        <w:t>(мальчики). Лазанье по канату в два приѐма (мальчики).</w:t>
      </w:r>
    </w:p>
    <w:p w:rsidR="009E28F2" w:rsidRPr="009E28F2" w:rsidRDefault="009E28F2" w:rsidP="009E28F2">
      <w:pPr>
        <w:pStyle w:val="a7"/>
        <w:jc w:val="both"/>
        <w:rPr>
          <w:rFonts w:ascii="Times New Roman" w:hAnsi="Times New Roman" w:cs="Times New Roman"/>
          <w:sz w:val="24"/>
          <w:szCs w:val="24"/>
        </w:rPr>
      </w:pPr>
      <w:r w:rsidRPr="00A143C3">
        <w:rPr>
          <w:rFonts w:ascii="Times New Roman" w:hAnsi="Times New Roman" w:cs="Times New Roman"/>
          <w:b/>
          <w:sz w:val="24"/>
          <w:szCs w:val="24"/>
        </w:rPr>
        <w:t>Модуль «Лѐгкая атлетика»</w:t>
      </w:r>
      <w:r w:rsidRPr="009E28F2">
        <w:rPr>
          <w:rFonts w:ascii="Times New Roman" w:hAnsi="Times New Roman" w:cs="Times New Roman"/>
          <w:sz w:val="24"/>
          <w:szCs w:val="24"/>
        </w:rPr>
        <w:t>. Бег с преодолением препятствий способами «наступание» 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«прыжковый бег»; эстафетный бег. Ранее освоенные беговые упражнения с увеличением скорости</w:t>
      </w:r>
      <w:r w:rsidR="00C0485D">
        <w:rPr>
          <w:rFonts w:ascii="Times New Roman" w:hAnsi="Times New Roman" w:cs="Times New Roman"/>
          <w:sz w:val="24"/>
          <w:szCs w:val="24"/>
        </w:rPr>
        <w:t xml:space="preserve"> </w:t>
      </w:r>
      <w:r w:rsidRPr="009E28F2">
        <w:rPr>
          <w:rFonts w:ascii="Times New Roman" w:hAnsi="Times New Roman" w:cs="Times New Roman"/>
          <w:sz w:val="24"/>
          <w:szCs w:val="24"/>
        </w:rPr>
        <w:t>передвижения и продолжительности выполнения; прыжки с разбега</w:t>
      </w:r>
      <w:r w:rsidR="00C0485D">
        <w:rPr>
          <w:rFonts w:ascii="Times New Roman" w:hAnsi="Times New Roman" w:cs="Times New Roman"/>
          <w:sz w:val="24"/>
          <w:szCs w:val="24"/>
        </w:rPr>
        <w:t xml:space="preserve"> в длину способом «согнув ноги» </w:t>
      </w:r>
      <w:r w:rsidRPr="009E28F2">
        <w:rPr>
          <w:rFonts w:ascii="Times New Roman" w:hAnsi="Times New Roman" w:cs="Times New Roman"/>
          <w:sz w:val="24"/>
          <w:szCs w:val="24"/>
        </w:rPr>
        <w:t>и в высоту способом «перешагивание».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Метание малого (теннисного) мяча по движущейся (катящейся) с разной скоростью мишени.</w:t>
      </w:r>
    </w:p>
    <w:p w:rsidR="009E28F2" w:rsidRPr="009E28F2" w:rsidRDefault="009E28F2" w:rsidP="009E28F2">
      <w:pPr>
        <w:pStyle w:val="a7"/>
        <w:jc w:val="both"/>
        <w:rPr>
          <w:rFonts w:ascii="Times New Roman" w:hAnsi="Times New Roman" w:cs="Times New Roman"/>
          <w:sz w:val="24"/>
          <w:szCs w:val="24"/>
        </w:rPr>
      </w:pPr>
      <w:r w:rsidRPr="00C0485D">
        <w:rPr>
          <w:rFonts w:ascii="Times New Roman" w:hAnsi="Times New Roman" w:cs="Times New Roman"/>
          <w:b/>
          <w:sz w:val="24"/>
          <w:szCs w:val="24"/>
        </w:rPr>
        <w:t>Модуль «Зимние виды спорта»</w:t>
      </w:r>
      <w:r w:rsidRPr="009E28F2">
        <w:rPr>
          <w:rFonts w:ascii="Times New Roman" w:hAnsi="Times New Roman" w:cs="Times New Roman"/>
          <w:sz w:val="24"/>
          <w:szCs w:val="24"/>
        </w:rPr>
        <w:t>. Торможение и поворот на лыжах упором при спуске с пологого</w:t>
      </w:r>
      <w:r w:rsidR="00C0485D">
        <w:rPr>
          <w:rFonts w:ascii="Times New Roman" w:hAnsi="Times New Roman" w:cs="Times New Roman"/>
          <w:sz w:val="24"/>
          <w:szCs w:val="24"/>
        </w:rPr>
        <w:t xml:space="preserve"> </w:t>
      </w:r>
      <w:r w:rsidRPr="009E28F2">
        <w:rPr>
          <w:rFonts w:ascii="Times New Roman" w:hAnsi="Times New Roman" w:cs="Times New Roman"/>
          <w:sz w:val="24"/>
          <w:szCs w:val="24"/>
        </w:rPr>
        <w:t>склона; переход с передвижения попеременным двухшажным ходом на передвижение</w:t>
      </w:r>
      <w:r w:rsidR="00C0485D">
        <w:rPr>
          <w:rFonts w:ascii="Times New Roman" w:hAnsi="Times New Roman" w:cs="Times New Roman"/>
          <w:sz w:val="24"/>
          <w:szCs w:val="24"/>
        </w:rPr>
        <w:t xml:space="preserve"> </w:t>
      </w:r>
      <w:r w:rsidRPr="009E28F2">
        <w:rPr>
          <w:rFonts w:ascii="Times New Roman" w:hAnsi="Times New Roman" w:cs="Times New Roman"/>
          <w:sz w:val="24"/>
          <w:szCs w:val="24"/>
        </w:rPr>
        <w:t>одновременным одношажным ходом и обратно во время прохождения учебной дистанции; спуски и</w:t>
      </w:r>
      <w:r w:rsidR="00C0485D">
        <w:rPr>
          <w:rFonts w:ascii="Times New Roman" w:hAnsi="Times New Roman" w:cs="Times New Roman"/>
          <w:sz w:val="24"/>
          <w:szCs w:val="24"/>
        </w:rPr>
        <w:t xml:space="preserve"> </w:t>
      </w:r>
      <w:r w:rsidRPr="009E28F2">
        <w:rPr>
          <w:rFonts w:ascii="Times New Roman" w:hAnsi="Times New Roman" w:cs="Times New Roman"/>
          <w:sz w:val="24"/>
          <w:szCs w:val="24"/>
        </w:rPr>
        <w:t>подъѐмы ранее освоенными способами.</w:t>
      </w:r>
    </w:p>
    <w:p w:rsidR="009E28F2" w:rsidRPr="009E28F2" w:rsidRDefault="009E28F2" w:rsidP="009E28F2">
      <w:pPr>
        <w:pStyle w:val="a7"/>
        <w:jc w:val="both"/>
        <w:rPr>
          <w:rFonts w:ascii="Times New Roman" w:hAnsi="Times New Roman" w:cs="Times New Roman"/>
          <w:sz w:val="24"/>
          <w:szCs w:val="24"/>
        </w:rPr>
      </w:pPr>
      <w:r w:rsidRPr="00C0485D">
        <w:rPr>
          <w:rFonts w:ascii="Times New Roman" w:hAnsi="Times New Roman" w:cs="Times New Roman"/>
          <w:b/>
          <w:sz w:val="24"/>
          <w:szCs w:val="24"/>
        </w:rPr>
        <w:t>Модуль «Спортивные игры»</w:t>
      </w:r>
      <w:r w:rsidRPr="009E28F2">
        <w:rPr>
          <w:rFonts w:ascii="Times New Roman" w:hAnsi="Times New Roman" w:cs="Times New Roman"/>
          <w:sz w:val="24"/>
          <w:szCs w:val="24"/>
        </w:rPr>
        <w:t>. Баскетбол. Передача и ловля мяча после отскока от пола; бросок в</w:t>
      </w:r>
      <w:r w:rsidR="00C0485D">
        <w:rPr>
          <w:rFonts w:ascii="Times New Roman" w:hAnsi="Times New Roman" w:cs="Times New Roman"/>
          <w:sz w:val="24"/>
          <w:szCs w:val="24"/>
        </w:rPr>
        <w:t xml:space="preserve"> </w:t>
      </w:r>
      <w:r w:rsidRPr="009E28F2">
        <w:rPr>
          <w:rFonts w:ascii="Times New Roman" w:hAnsi="Times New Roman" w:cs="Times New Roman"/>
          <w:sz w:val="24"/>
          <w:szCs w:val="24"/>
        </w:rPr>
        <w:t>корзину двумя руками снизу и от груди после ведения. Игровая деятельность по правилам с</w:t>
      </w:r>
      <w:r w:rsidR="00C0485D">
        <w:rPr>
          <w:rFonts w:ascii="Times New Roman" w:hAnsi="Times New Roman" w:cs="Times New Roman"/>
          <w:sz w:val="24"/>
          <w:szCs w:val="24"/>
        </w:rPr>
        <w:t xml:space="preserve"> </w:t>
      </w:r>
      <w:r w:rsidRPr="009E28F2">
        <w:rPr>
          <w:rFonts w:ascii="Times New Roman" w:hAnsi="Times New Roman" w:cs="Times New Roman"/>
          <w:sz w:val="24"/>
          <w:szCs w:val="24"/>
        </w:rPr>
        <w:t>использованием ранее разученных технических приѐмов без мяча и с мячом: ведение, приѐмы и</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передачи, броски в корзину.</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Волейбол. Верхняя прямая подача мяча в разные зоны площадки соперника; передача мяча через</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сетку двумя руками сверху и перевод мяча за голову. Игровая деятельность по правилам с</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использованием ранее разученных технических приѐмов.</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Футбол. Средние и длинные передачи мяча по прямой и диагонали; тактические действия при</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выполнении углового удара и вбрасывании мяча из-за боковой линии. Игровая деятельность по</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правилам с использованием ранее разученных технических приѐмов.</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Совершенствование техники ранее разученных гимнастических и акробатических упражнений,</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упражнений лѐгкой атлетики и зимних видов спорта, технических действий спортивных игр.</w:t>
      </w:r>
    </w:p>
    <w:p w:rsidR="009E28F2" w:rsidRPr="009E28F2" w:rsidRDefault="009E28F2" w:rsidP="009E28F2">
      <w:pPr>
        <w:pStyle w:val="a7"/>
        <w:jc w:val="both"/>
        <w:rPr>
          <w:rFonts w:ascii="Times New Roman" w:hAnsi="Times New Roman" w:cs="Times New Roman"/>
          <w:sz w:val="24"/>
          <w:szCs w:val="24"/>
        </w:rPr>
      </w:pPr>
      <w:r w:rsidRPr="003753A9">
        <w:rPr>
          <w:rFonts w:ascii="Times New Roman" w:hAnsi="Times New Roman" w:cs="Times New Roman"/>
          <w:b/>
          <w:sz w:val="24"/>
          <w:szCs w:val="24"/>
        </w:rPr>
        <w:t>Модуль «Спорт».</w:t>
      </w:r>
      <w:r w:rsidRPr="009E28F2">
        <w:rPr>
          <w:rFonts w:ascii="Times New Roman" w:hAnsi="Times New Roman" w:cs="Times New Roman"/>
          <w:sz w:val="24"/>
          <w:szCs w:val="24"/>
        </w:rPr>
        <w:t xml:space="preserve"> Физическая подготовка к выполнению нормативов комплекса ГТО с</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использованием средств базовой физической подготовки, видов спорта и оздоровительных систем</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физической культуры, национальных видов спорта, культурно-этнических игр.</w:t>
      </w:r>
    </w:p>
    <w:p w:rsidR="003753A9" w:rsidRDefault="003753A9" w:rsidP="009E28F2">
      <w:pPr>
        <w:pStyle w:val="a7"/>
        <w:jc w:val="both"/>
        <w:rPr>
          <w:rFonts w:ascii="Times New Roman" w:hAnsi="Times New Roman" w:cs="Times New Roman"/>
          <w:b/>
          <w:sz w:val="24"/>
          <w:szCs w:val="24"/>
        </w:rPr>
      </w:pPr>
    </w:p>
    <w:p w:rsidR="009E28F2" w:rsidRPr="003753A9" w:rsidRDefault="009E28F2" w:rsidP="009E28F2">
      <w:pPr>
        <w:pStyle w:val="a7"/>
        <w:jc w:val="both"/>
        <w:rPr>
          <w:rFonts w:ascii="Times New Roman" w:hAnsi="Times New Roman" w:cs="Times New Roman"/>
          <w:b/>
          <w:sz w:val="24"/>
          <w:szCs w:val="24"/>
        </w:rPr>
      </w:pPr>
      <w:r w:rsidRPr="003753A9">
        <w:rPr>
          <w:rFonts w:ascii="Times New Roman" w:hAnsi="Times New Roman" w:cs="Times New Roman"/>
          <w:b/>
          <w:sz w:val="24"/>
          <w:szCs w:val="24"/>
        </w:rPr>
        <w:t>8 КЛАСС</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Знания о физической культуре. Физическая культура в современном обществе: характеристика</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основных направлений и форм организации. Всестороннее и гармоничное физическое развитие.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Адаптивная физическая культура, еѐ история и социальная значимость.</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Способы самостоятельной деятельности. Коррекция осанки и разработка индивидуальных</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планов занятий корригирующей гимнастикой. Коррекция избыточной массы тела и разработка</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индивидуальных планов занятий корригирующей гимнастикой.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Составление планов-конспектов для самостоятельных занятий спортивной подготовкой. Способы</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учѐта индивидуальных особенностей при составлении планов самостоятельных тренировочных</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занятий.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Физическое совершенствование. Физкультурно-оздоровительная деятельность.</w:t>
      </w:r>
    </w:p>
    <w:p w:rsidR="002C6263"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Профилактика перенапряжения систем организма средствами оздоровительной физической</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культуры: упражнения мышечной релаксации и регулирования вегетативной нервной системы,</w:t>
      </w:r>
      <w:r w:rsidR="003753A9">
        <w:rPr>
          <w:rFonts w:ascii="Times New Roman" w:hAnsi="Times New Roman" w:cs="Times New Roman"/>
          <w:sz w:val="24"/>
          <w:szCs w:val="24"/>
        </w:rPr>
        <w:t xml:space="preserve"> </w:t>
      </w:r>
      <w:r w:rsidRPr="009E28F2">
        <w:rPr>
          <w:rFonts w:ascii="Times New Roman" w:hAnsi="Times New Roman" w:cs="Times New Roman"/>
          <w:sz w:val="24"/>
          <w:szCs w:val="24"/>
        </w:rPr>
        <w:t>профилактики общего и зрительного утомления.</w:t>
      </w:r>
      <w:r w:rsidR="002C6263">
        <w:rPr>
          <w:rFonts w:ascii="Times New Roman" w:hAnsi="Times New Roman" w:cs="Times New Roman"/>
          <w:sz w:val="24"/>
          <w:szCs w:val="24"/>
        </w:rPr>
        <w:t xml:space="preserve"> </w:t>
      </w:r>
      <w:r w:rsidRPr="009E28F2">
        <w:rPr>
          <w:rFonts w:ascii="Times New Roman" w:hAnsi="Times New Roman" w:cs="Times New Roman"/>
          <w:sz w:val="24"/>
          <w:szCs w:val="24"/>
        </w:rPr>
        <w:t xml:space="preserve">Спортивно-оздоровительная деятельность. </w:t>
      </w:r>
    </w:p>
    <w:p w:rsidR="002C6263" w:rsidRDefault="009E28F2" w:rsidP="009E28F2">
      <w:pPr>
        <w:pStyle w:val="a7"/>
        <w:jc w:val="both"/>
        <w:rPr>
          <w:rFonts w:ascii="Times New Roman" w:hAnsi="Times New Roman" w:cs="Times New Roman"/>
          <w:sz w:val="24"/>
          <w:szCs w:val="24"/>
        </w:rPr>
      </w:pPr>
      <w:r w:rsidRPr="002C6263">
        <w:rPr>
          <w:rFonts w:ascii="Times New Roman" w:hAnsi="Times New Roman" w:cs="Times New Roman"/>
          <w:b/>
          <w:sz w:val="24"/>
          <w:szCs w:val="24"/>
        </w:rPr>
        <w:t>Модуль «Гимнастика».</w:t>
      </w:r>
      <w:r w:rsidRPr="009E28F2">
        <w:rPr>
          <w:rFonts w:ascii="Times New Roman" w:hAnsi="Times New Roman" w:cs="Times New Roman"/>
          <w:sz w:val="24"/>
          <w:szCs w:val="24"/>
        </w:rPr>
        <w:t xml:space="preserve"> </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Акробатическая</w:t>
      </w:r>
      <w:r w:rsidR="002C6263">
        <w:rPr>
          <w:rFonts w:ascii="Times New Roman" w:hAnsi="Times New Roman" w:cs="Times New Roman"/>
          <w:sz w:val="24"/>
          <w:szCs w:val="24"/>
        </w:rPr>
        <w:t xml:space="preserve">  </w:t>
      </w:r>
      <w:r w:rsidRPr="009E28F2">
        <w:rPr>
          <w:rFonts w:ascii="Times New Roman" w:hAnsi="Times New Roman" w:cs="Times New Roman"/>
          <w:sz w:val="24"/>
          <w:szCs w:val="24"/>
        </w:rPr>
        <w:t>комбинация из ранее освоенных упражнений силовой направленности, с увеличивающимся числом</w:t>
      </w:r>
      <w:r w:rsidR="002C6263">
        <w:rPr>
          <w:rFonts w:ascii="Times New Roman" w:hAnsi="Times New Roman" w:cs="Times New Roman"/>
          <w:sz w:val="24"/>
          <w:szCs w:val="24"/>
        </w:rPr>
        <w:t xml:space="preserve"> </w:t>
      </w:r>
      <w:r w:rsidRPr="009E28F2">
        <w:rPr>
          <w:rFonts w:ascii="Times New Roman" w:hAnsi="Times New Roman" w:cs="Times New Roman"/>
          <w:sz w:val="24"/>
          <w:szCs w:val="24"/>
        </w:rPr>
        <w:t>технических элементов в стойках, упорах, кувырках, прыжках (юноши).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Гимнастическая комбинация на гимнастическом бревне из ранее освоенных упражнений с</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увеличивающимся числом технических элементов в прыжках, поворотах и передвижениях</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(девушки). Гимнастическая комбинация на перекладине с включением ранее освоенных упражнений</w:t>
      </w:r>
      <w:r w:rsidR="002C6263">
        <w:rPr>
          <w:rFonts w:ascii="Times New Roman" w:hAnsi="Times New Roman" w:cs="Times New Roman"/>
          <w:sz w:val="24"/>
          <w:szCs w:val="24"/>
        </w:rPr>
        <w:t xml:space="preserve"> </w:t>
      </w:r>
      <w:r w:rsidRPr="009E28F2">
        <w:rPr>
          <w:rFonts w:ascii="Times New Roman" w:hAnsi="Times New Roman" w:cs="Times New Roman"/>
          <w:sz w:val="24"/>
          <w:szCs w:val="24"/>
        </w:rPr>
        <w:t>в упорах и висах (юноши). Гимнастическая комбинация на параллельных брусьях с включением</w:t>
      </w:r>
      <w:r w:rsidR="002C6263">
        <w:rPr>
          <w:rFonts w:ascii="Times New Roman" w:hAnsi="Times New Roman" w:cs="Times New Roman"/>
          <w:sz w:val="24"/>
          <w:szCs w:val="24"/>
        </w:rPr>
        <w:t xml:space="preserve"> </w:t>
      </w:r>
      <w:r w:rsidRPr="009E28F2">
        <w:rPr>
          <w:rFonts w:ascii="Times New Roman" w:hAnsi="Times New Roman" w:cs="Times New Roman"/>
          <w:sz w:val="24"/>
          <w:szCs w:val="24"/>
        </w:rPr>
        <w:t>упражнений в упоре на руках, кувырка вперѐд и соскока (юноши). Вольные упражнения на базе</w:t>
      </w:r>
      <w:r w:rsidR="002C6263">
        <w:rPr>
          <w:rFonts w:ascii="Times New Roman" w:hAnsi="Times New Roman" w:cs="Times New Roman"/>
          <w:sz w:val="24"/>
          <w:szCs w:val="24"/>
        </w:rPr>
        <w:t xml:space="preserve"> </w:t>
      </w:r>
      <w:r w:rsidRPr="009E28F2">
        <w:rPr>
          <w:rFonts w:ascii="Times New Roman" w:hAnsi="Times New Roman" w:cs="Times New Roman"/>
          <w:sz w:val="24"/>
          <w:szCs w:val="24"/>
        </w:rPr>
        <w:t>ранее разученных акробатических упражнений и упражнений ритмической гимнастики (девушки).</w:t>
      </w:r>
    </w:p>
    <w:p w:rsidR="009E28F2" w:rsidRPr="009E28F2" w:rsidRDefault="009E28F2" w:rsidP="009E28F2">
      <w:pPr>
        <w:pStyle w:val="a7"/>
        <w:jc w:val="both"/>
        <w:rPr>
          <w:rFonts w:ascii="Times New Roman" w:hAnsi="Times New Roman" w:cs="Times New Roman"/>
          <w:sz w:val="24"/>
          <w:szCs w:val="24"/>
        </w:rPr>
      </w:pPr>
      <w:r w:rsidRPr="000F23C1">
        <w:rPr>
          <w:rFonts w:ascii="Times New Roman" w:hAnsi="Times New Roman" w:cs="Times New Roman"/>
          <w:b/>
          <w:sz w:val="24"/>
          <w:szCs w:val="24"/>
        </w:rPr>
        <w:t>Модуль «Лѐгкая атлетика».</w:t>
      </w:r>
      <w:r w:rsidRPr="009E28F2">
        <w:rPr>
          <w:rFonts w:ascii="Times New Roman" w:hAnsi="Times New Roman" w:cs="Times New Roman"/>
          <w:sz w:val="24"/>
          <w:szCs w:val="24"/>
        </w:rPr>
        <w:t xml:space="preserve"> Кроссовый бег; прыжок в длину с разбега способом «прогнувшись».</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Правила проведения соревнований по сдаче норм комплекса ГТО. Самостоятельная подготовка к</w:t>
      </w:r>
      <w:r w:rsidR="000F23C1">
        <w:rPr>
          <w:rFonts w:ascii="Times New Roman" w:hAnsi="Times New Roman" w:cs="Times New Roman"/>
          <w:sz w:val="24"/>
          <w:szCs w:val="24"/>
        </w:rPr>
        <w:t xml:space="preserve"> </w:t>
      </w:r>
      <w:r w:rsidRPr="009E28F2">
        <w:rPr>
          <w:rFonts w:ascii="Times New Roman" w:hAnsi="Times New Roman" w:cs="Times New Roman"/>
          <w:sz w:val="24"/>
          <w:szCs w:val="24"/>
        </w:rPr>
        <w:t>выполнению нормативных требований комплекса ГТО в беговых (бег на короткие и средние</w:t>
      </w:r>
      <w:r w:rsidR="000F23C1">
        <w:rPr>
          <w:rFonts w:ascii="Times New Roman" w:hAnsi="Times New Roman" w:cs="Times New Roman"/>
          <w:sz w:val="24"/>
          <w:szCs w:val="24"/>
        </w:rPr>
        <w:t xml:space="preserve"> </w:t>
      </w:r>
      <w:r w:rsidRPr="009E28F2">
        <w:rPr>
          <w:rFonts w:ascii="Times New Roman" w:hAnsi="Times New Roman" w:cs="Times New Roman"/>
          <w:sz w:val="24"/>
          <w:szCs w:val="24"/>
        </w:rPr>
        <w:t>дистанции) и технических (прыжки и метание спортивного снаряда) дисциплинах лѐгкой атлетики.</w:t>
      </w:r>
    </w:p>
    <w:p w:rsidR="009E28F2" w:rsidRPr="009E28F2" w:rsidRDefault="009E28F2" w:rsidP="009E28F2">
      <w:pPr>
        <w:pStyle w:val="a7"/>
        <w:jc w:val="both"/>
        <w:rPr>
          <w:rFonts w:ascii="Times New Roman" w:hAnsi="Times New Roman" w:cs="Times New Roman"/>
          <w:sz w:val="24"/>
          <w:szCs w:val="24"/>
        </w:rPr>
      </w:pPr>
      <w:r w:rsidRPr="009D7457">
        <w:rPr>
          <w:rFonts w:ascii="Times New Roman" w:hAnsi="Times New Roman" w:cs="Times New Roman"/>
          <w:b/>
          <w:sz w:val="24"/>
          <w:szCs w:val="24"/>
        </w:rPr>
        <w:t>Модуль «Зимние виды спорта».</w:t>
      </w:r>
      <w:r w:rsidRPr="009E28F2">
        <w:rPr>
          <w:rFonts w:ascii="Times New Roman" w:hAnsi="Times New Roman" w:cs="Times New Roman"/>
          <w:sz w:val="24"/>
          <w:szCs w:val="24"/>
        </w:rPr>
        <w:t xml:space="preserve"> Передвижение на лыжах одновременным бесшажн</w:t>
      </w:r>
      <w:r w:rsidR="009D7457">
        <w:rPr>
          <w:rFonts w:ascii="Times New Roman" w:hAnsi="Times New Roman" w:cs="Times New Roman"/>
          <w:sz w:val="24"/>
          <w:szCs w:val="24"/>
        </w:rPr>
        <w:t xml:space="preserve">ым ходом; </w:t>
      </w:r>
      <w:r w:rsidRPr="009E28F2">
        <w:rPr>
          <w:rFonts w:ascii="Times New Roman" w:hAnsi="Times New Roman" w:cs="Times New Roman"/>
          <w:sz w:val="24"/>
          <w:szCs w:val="24"/>
        </w:rPr>
        <w:t>преодоление естественных препятствий на лыжах широким шагом, перешагиванием, пе- релазанием;</w:t>
      </w:r>
      <w:r w:rsidR="009D7457">
        <w:rPr>
          <w:rFonts w:ascii="Times New Roman" w:hAnsi="Times New Roman" w:cs="Times New Roman"/>
          <w:sz w:val="24"/>
          <w:szCs w:val="24"/>
        </w:rPr>
        <w:t xml:space="preserve"> </w:t>
      </w:r>
      <w:r w:rsidRPr="009E28F2">
        <w:rPr>
          <w:rFonts w:ascii="Times New Roman" w:hAnsi="Times New Roman" w:cs="Times New Roman"/>
          <w:sz w:val="24"/>
          <w:szCs w:val="24"/>
        </w:rPr>
        <w:t>торможение боковым скольжением при спуске на лыжах с пологого склона; переход с</w:t>
      </w:r>
      <w:r w:rsidR="009D7457">
        <w:rPr>
          <w:rFonts w:ascii="Times New Roman" w:hAnsi="Times New Roman" w:cs="Times New Roman"/>
          <w:sz w:val="24"/>
          <w:szCs w:val="24"/>
        </w:rPr>
        <w:t xml:space="preserve"> </w:t>
      </w:r>
      <w:r w:rsidRPr="009E28F2">
        <w:rPr>
          <w:rFonts w:ascii="Times New Roman" w:hAnsi="Times New Roman" w:cs="Times New Roman"/>
          <w:sz w:val="24"/>
          <w:szCs w:val="24"/>
        </w:rPr>
        <w:t>попеременного двухшаж- ного хода на одновременный бесшажный ход и обратно; ранее разученные</w:t>
      </w:r>
      <w:r w:rsidR="009D7457">
        <w:rPr>
          <w:rFonts w:ascii="Times New Roman" w:hAnsi="Times New Roman" w:cs="Times New Roman"/>
          <w:sz w:val="24"/>
          <w:szCs w:val="24"/>
        </w:rPr>
        <w:t xml:space="preserve"> </w:t>
      </w:r>
      <w:r w:rsidRPr="009E28F2">
        <w:rPr>
          <w:rFonts w:ascii="Times New Roman" w:hAnsi="Times New Roman" w:cs="Times New Roman"/>
          <w:sz w:val="24"/>
          <w:szCs w:val="24"/>
        </w:rPr>
        <w:t>упражнения лыжной подготовки в передвижениях на лыжах, при спусках, подъѐмах, торможении.</w:t>
      </w:r>
    </w:p>
    <w:p w:rsidR="009E28F2" w:rsidRPr="009E28F2" w:rsidRDefault="009E28F2" w:rsidP="009E28F2">
      <w:pPr>
        <w:pStyle w:val="a7"/>
        <w:jc w:val="both"/>
        <w:rPr>
          <w:rFonts w:ascii="Times New Roman" w:hAnsi="Times New Roman" w:cs="Times New Roman"/>
          <w:sz w:val="24"/>
          <w:szCs w:val="24"/>
        </w:rPr>
      </w:pPr>
      <w:r w:rsidRPr="009D7457">
        <w:rPr>
          <w:rFonts w:ascii="Times New Roman" w:hAnsi="Times New Roman" w:cs="Times New Roman"/>
          <w:b/>
          <w:sz w:val="24"/>
          <w:szCs w:val="24"/>
        </w:rPr>
        <w:t>Модуль «Плавание».</w:t>
      </w:r>
      <w:r w:rsidR="00BF32F3">
        <w:rPr>
          <w:rFonts w:ascii="Times New Roman" w:hAnsi="Times New Roman" w:cs="Times New Roman"/>
          <w:b/>
          <w:sz w:val="24"/>
          <w:szCs w:val="24"/>
        </w:rPr>
        <w:t xml:space="preserve"> ( обучение теории)</w:t>
      </w:r>
      <w:r w:rsidRPr="009E28F2">
        <w:rPr>
          <w:rFonts w:ascii="Times New Roman" w:hAnsi="Times New Roman" w:cs="Times New Roman"/>
          <w:sz w:val="24"/>
          <w:szCs w:val="24"/>
        </w:rPr>
        <w:t xml:space="preserve"> Старт прыжком с тумбочки при плавании кролем на груди; старт из воды</w:t>
      </w:r>
      <w:r w:rsidR="009D7457">
        <w:rPr>
          <w:rFonts w:ascii="Times New Roman" w:hAnsi="Times New Roman" w:cs="Times New Roman"/>
          <w:sz w:val="24"/>
          <w:szCs w:val="24"/>
        </w:rPr>
        <w:t xml:space="preserve"> </w:t>
      </w:r>
      <w:r w:rsidRPr="009E28F2">
        <w:rPr>
          <w:rFonts w:ascii="Times New Roman" w:hAnsi="Times New Roman" w:cs="Times New Roman"/>
          <w:sz w:val="24"/>
          <w:szCs w:val="24"/>
        </w:rPr>
        <w:t>толчком от стенки бассейна при плавании кролем на спине. Повороты при плавании кролем на груди</w:t>
      </w:r>
      <w:r w:rsidR="009D7457">
        <w:rPr>
          <w:rFonts w:ascii="Times New Roman" w:hAnsi="Times New Roman" w:cs="Times New Roman"/>
          <w:sz w:val="24"/>
          <w:szCs w:val="24"/>
        </w:rPr>
        <w:t xml:space="preserve"> </w:t>
      </w:r>
      <w:r w:rsidRPr="009E28F2">
        <w:rPr>
          <w:rFonts w:ascii="Times New Roman" w:hAnsi="Times New Roman" w:cs="Times New Roman"/>
          <w:sz w:val="24"/>
          <w:szCs w:val="24"/>
        </w:rPr>
        <w:t>и на спине. Проплывание учебных дистанций кролем на груди и на спине.</w:t>
      </w:r>
    </w:p>
    <w:p w:rsidR="009E28F2" w:rsidRPr="009E28F2" w:rsidRDefault="009E28F2" w:rsidP="009E28F2">
      <w:pPr>
        <w:pStyle w:val="a7"/>
        <w:jc w:val="both"/>
        <w:rPr>
          <w:rFonts w:ascii="Times New Roman" w:hAnsi="Times New Roman" w:cs="Times New Roman"/>
          <w:sz w:val="24"/>
          <w:szCs w:val="24"/>
        </w:rPr>
      </w:pPr>
      <w:r w:rsidRPr="009D7457">
        <w:rPr>
          <w:rFonts w:ascii="Times New Roman" w:hAnsi="Times New Roman" w:cs="Times New Roman"/>
          <w:b/>
          <w:sz w:val="24"/>
          <w:szCs w:val="24"/>
        </w:rPr>
        <w:t>Модуль «Спортивные игры».</w:t>
      </w:r>
      <w:r w:rsidRPr="009E28F2">
        <w:rPr>
          <w:rFonts w:ascii="Times New Roman" w:hAnsi="Times New Roman" w:cs="Times New Roman"/>
          <w:sz w:val="24"/>
          <w:szCs w:val="24"/>
        </w:rPr>
        <w:t xml:space="preserve"> Баскетбол. Повороты туловища в правую и левую стороны с</w:t>
      </w:r>
      <w:r w:rsidR="009D7457">
        <w:rPr>
          <w:rFonts w:ascii="Times New Roman" w:hAnsi="Times New Roman" w:cs="Times New Roman"/>
          <w:sz w:val="24"/>
          <w:szCs w:val="24"/>
        </w:rPr>
        <w:t xml:space="preserve"> </w:t>
      </w:r>
      <w:r w:rsidRPr="009E28F2">
        <w:rPr>
          <w:rFonts w:ascii="Times New Roman" w:hAnsi="Times New Roman" w:cs="Times New Roman"/>
          <w:sz w:val="24"/>
          <w:szCs w:val="24"/>
        </w:rPr>
        <w:t>удержанием мяча двумя руками; передача мяча одной рукой от плеча и снизу; бросок мяча двумя и</w:t>
      </w:r>
      <w:r w:rsidR="00BF32F3">
        <w:rPr>
          <w:rFonts w:ascii="Times New Roman" w:hAnsi="Times New Roman" w:cs="Times New Roman"/>
          <w:sz w:val="24"/>
          <w:szCs w:val="24"/>
        </w:rPr>
        <w:t xml:space="preserve"> </w:t>
      </w:r>
      <w:r w:rsidRPr="009E28F2">
        <w:rPr>
          <w:rFonts w:ascii="Times New Roman" w:hAnsi="Times New Roman" w:cs="Times New Roman"/>
          <w:sz w:val="24"/>
          <w:szCs w:val="24"/>
        </w:rPr>
        <w:t>одной рукой в прыжке. Игровая деятельность по правилам с использованием ранее разученных</w:t>
      </w:r>
      <w:r w:rsidR="00BF32F3">
        <w:rPr>
          <w:rFonts w:ascii="Times New Roman" w:hAnsi="Times New Roman" w:cs="Times New Roman"/>
          <w:sz w:val="24"/>
          <w:szCs w:val="24"/>
        </w:rPr>
        <w:t xml:space="preserve"> </w:t>
      </w:r>
      <w:r w:rsidRPr="009E28F2">
        <w:rPr>
          <w:rFonts w:ascii="Times New Roman" w:hAnsi="Times New Roman" w:cs="Times New Roman"/>
          <w:sz w:val="24"/>
          <w:szCs w:val="24"/>
        </w:rPr>
        <w:t>технических приѐмов.</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Волейбол. Прямой нападающий удар; индивидуальное блокирование мяча в прыжке с места;</w:t>
      </w:r>
      <w:r w:rsidR="00BF32F3">
        <w:rPr>
          <w:rFonts w:ascii="Times New Roman" w:hAnsi="Times New Roman" w:cs="Times New Roman"/>
          <w:sz w:val="24"/>
          <w:szCs w:val="24"/>
        </w:rPr>
        <w:t xml:space="preserve"> </w:t>
      </w:r>
      <w:r w:rsidRPr="009E28F2">
        <w:rPr>
          <w:rFonts w:ascii="Times New Roman" w:hAnsi="Times New Roman" w:cs="Times New Roman"/>
          <w:sz w:val="24"/>
          <w:szCs w:val="24"/>
        </w:rPr>
        <w:t>тактические действия в защите и нападении. Игровая деятельность по правилам с использованием</w:t>
      </w:r>
      <w:r w:rsidR="00BF32F3">
        <w:rPr>
          <w:rFonts w:ascii="Times New Roman" w:hAnsi="Times New Roman" w:cs="Times New Roman"/>
          <w:sz w:val="24"/>
          <w:szCs w:val="24"/>
        </w:rPr>
        <w:t xml:space="preserve"> </w:t>
      </w:r>
      <w:r w:rsidRPr="009E28F2">
        <w:rPr>
          <w:rFonts w:ascii="Times New Roman" w:hAnsi="Times New Roman" w:cs="Times New Roman"/>
          <w:sz w:val="24"/>
          <w:szCs w:val="24"/>
        </w:rPr>
        <w:t>ранее разученных технических приѐмов.</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Футбол. Удар по мячу с разбега внутренней частью подъѐма стопы; остановка мяча внутренней</w:t>
      </w:r>
      <w:r w:rsidR="00BF32F3">
        <w:rPr>
          <w:rFonts w:ascii="Times New Roman" w:hAnsi="Times New Roman" w:cs="Times New Roman"/>
          <w:sz w:val="24"/>
          <w:szCs w:val="24"/>
        </w:rPr>
        <w:t xml:space="preserve"> </w:t>
      </w:r>
      <w:r w:rsidRPr="009E28F2">
        <w:rPr>
          <w:rFonts w:ascii="Times New Roman" w:hAnsi="Times New Roman" w:cs="Times New Roman"/>
          <w:sz w:val="24"/>
          <w:szCs w:val="24"/>
        </w:rPr>
        <w:t>стороной стопы. Правила игры в мини-футбол; технические и тактические действия. Игровая</w:t>
      </w:r>
      <w:r w:rsidR="002526C8">
        <w:rPr>
          <w:rFonts w:ascii="Times New Roman" w:hAnsi="Times New Roman" w:cs="Times New Roman"/>
          <w:sz w:val="24"/>
          <w:szCs w:val="24"/>
        </w:rPr>
        <w:t xml:space="preserve"> </w:t>
      </w:r>
      <w:r w:rsidRPr="009E28F2">
        <w:rPr>
          <w:rFonts w:ascii="Times New Roman" w:hAnsi="Times New Roman" w:cs="Times New Roman"/>
          <w:sz w:val="24"/>
          <w:szCs w:val="24"/>
        </w:rPr>
        <w:t>деятельность по правилам мини-футбола с использованием ранее разученных технических приѐмов</w:t>
      </w:r>
      <w:r w:rsidR="002526C8">
        <w:rPr>
          <w:rFonts w:ascii="Times New Roman" w:hAnsi="Times New Roman" w:cs="Times New Roman"/>
          <w:sz w:val="24"/>
          <w:szCs w:val="24"/>
        </w:rPr>
        <w:t xml:space="preserve"> </w:t>
      </w:r>
      <w:r w:rsidRPr="009E28F2">
        <w:rPr>
          <w:rFonts w:ascii="Times New Roman" w:hAnsi="Times New Roman" w:cs="Times New Roman"/>
          <w:sz w:val="24"/>
          <w:szCs w:val="24"/>
        </w:rPr>
        <w:t>(девушки). Игровая деятельность по правилам классического футбола с использованием ранее</w:t>
      </w:r>
      <w:r w:rsidR="002526C8">
        <w:rPr>
          <w:rFonts w:ascii="Times New Roman" w:hAnsi="Times New Roman" w:cs="Times New Roman"/>
          <w:sz w:val="24"/>
          <w:szCs w:val="24"/>
        </w:rPr>
        <w:t xml:space="preserve"> </w:t>
      </w:r>
      <w:r w:rsidRPr="009E28F2">
        <w:rPr>
          <w:rFonts w:ascii="Times New Roman" w:hAnsi="Times New Roman" w:cs="Times New Roman"/>
          <w:sz w:val="24"/>
          <w:szCs w:val="24"/>
        </w:rPr>
        <w:t>разученных технических приѐмов (юноши).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Совершенствование техники ранее разученных гимнастических и акробатических упражнений,</w:t>
      </w:r>
      <w:r w:rsidR="002526C8">
        <w:rPr>
          <w:rFonts w:ascii="Times New Roman" w:hAnsi="Times New Roman" w:cs="Times New Roman"/>
          <w:sz w:val="24"/>
          <w:szCs w:val="24"/>
        </w:rPr>
        <w:t xml:space="preserve"> </w:t>
      </w:r>
      <w:r w:rsidRPr="009E28F2">
        <w:rPr>
          <w:rFonts w:ascii="Times New Roman" w:hAnsi="Times New Roman" w:cs="Times New Roman"/>
          <w:sz w:val="24"/>
          <w:szCs w:val="24"/>
        </w:rPr>
        <w:t>упражнений лѐгкой атлетики и зимних видов спорта, технических действий спортивных игр.</w:t>
      </w:r>
    </w:p>
    <w:p w:rsidR="009E28F2" w:rsidRPr="009E28F2" w:rsidRDefault="009E28F2" w:rsidP="009E28F2">
      <w:pPr>
        <w:pStyle w:val="a7"/>
        <w:jc w:val="both"/>
        <w:rPr>
          <w:rFonts w:ascii="Times New Roman" w:hAnsi="Times New Roman" w:cs="Times New Roman"/>
          <w:sz w:val="24"/>
          <w:szCs w:val="24"/>
        </w:rPr>
      </w:pPr>
      <w:r w:rsidRPr="002526C8">
        <w:rPr>
          <w:rFonts w:ascii="Times New Roman" w:hAnsi="Times New Roman" w:cs="Times New Roman"/>
          <w:b/>
          <w:sz w:val="24"/>
          <w:szCs w:val="24"/>
        </w:rPr>
        <w:t>Модуль «Спорт»</w:t>
      </w:r>
      <w:r w:rsidRPr="009E28F2">
        <w:rPr>
          <w:rFonts w:ascii="Times New Roman" w:hAnsi="Times New Roman" w:cs="Times New Roman"/>
          <w:sz w:val="24"/>
          <w:szCs w:val="24"/>
        </w:rPr>
        <w:t>. Физическая подготовка к выполнению нормативов Комплекса ГТО с</w:t>
      </w:r>
    </w:p>
    <w:p w:rsid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использованием средств базовой физической подготовки, видов спорта и оздоровительных систем</w:t>
      </w:r>
      <w:r w:rsidR="002526C8">
        <w:rPr>
          <w:rFonts w:ascii="Times New Roman" w:hAnsi="Times New Roman" w:cs="Times New Roman"/>
          <w:sz w:val="24"/>
          <w:szCs w:val="24"/>
        </w:rPr>
        <w:t xml:space="preserve">  </w:t>
      </w:r>
      <w:r w:rsidRPr="009E28F2">
        <w:rPr>
          <w:rFonts w:ascii="Times New Roman" w:hAnsi="Times New Roman" w:cs="Times New Roman"/>
          <w:sz w:val="24"/>
          <w:szCs w:val="24"/>
        </w:rPr>
        <w:t>физической культуры, национальных видов спорта, культурно-этнических игр.</w:t>
      </w:r>
    </w:p>
    <w:p w:rsidR="002526C8" w:rsidRPr="009E28F2" w:rsidRDefault="002526C8" w:rsidP="009E28F2">
      <w:pPr>
        <w:pStyle w:val="a7"/>
        <w:jc w:val="both"/>
        <w:rPr>
          <w:rFonts w:ascii="Times New Roman" w:hAnsi="Times New Roman" w:cs="Times New Roman"/>
          <w:sz w:val="24"/>
          <w:szCs w:val="24"/>
        </w:rPr>
      </w:pPr>
    </w:p>
    <w:p w:rsidR="009E28F2" w:rsidRPr="002526C8" w:rsidRDefault="009E28F2" w:rsidP="009E28F2">
      <w:pPr>
        <w:pStyle w:val="a7"/>
        <w:jc w:val="both"/>
        <w:rPr>
          <w:rFonts w:ascii="Times New Roman" w:hAnsi="Times New Roman" w:cs="Times New Roman"/>
          <w:b/>
          <w:sz w:val="24"/>
          <w:szCs w:val="24"/>
        </w:rPr>
      </w:pPr>
      <w:r w:rsidRPr="002526C8">
        <w:rPr>
          <w:rFonts w:ascii="Times New Roman" w:hAnsi="Times New Roman" w:cs="Times New Roman"/>
          <w:b/>
          <w:sz w:val="24"/>
          <w:szCs w:val="24"/>
        </w:rPr>
        <w:t>9 КЛАСС</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Знания о физической культуре. Здоровье и здоровый образ жизни, вредные привычки и их</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пагубное влияние на здоровье человека. Туристские походы как форма организации здорового образа</w:t>
      </w:r>
      <w:r w:rsidR="002526C8">
        <w:rPr>
          <w:rFonts w:ascii="Times New Roman" w:hAnsi="Times New Roman" w:cs="Times New Roman"/>
          <w:sz w:val="24"/>
          <w:szCs w:val="24"/>
        </w:rPr>
        <w:t xml:space="preserve"> </w:t>
      </w:r>
      <w:r w:rsidRPr="009E28F2">
        <w:rPr>
          <w:rFonts w:ascii="Times New Roman" w:hAnsi="Times New Roman" w:cs="Times New Roman"/>
          <w:sz w:val="24"/>
          <w:szCs w:val="24"/>
        </w:rPr>
        <w:t>жизни. Профессионально-прикладная физическая культура.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Способы самостоятельной деятельности. Восстановительный массаж как средство оптимизации</w:t>
      </w:r>
      <w:r w:rsidR="002526C8">
        <w:rPr>
          <w:rFonts w:ascii="Times New Roman" w:hAnsi="Times New Roman" w:cs="Times New Roman"/>
          <w:sz w:val="24"/>
          <w:szCs w:val="24"/>
        </w:rPr>
        <w:t xml:space="preserve"> </w:t>
      </w:r>
      <w:r w:rsidRPr="009E28F2">
        <w:rPr>
          <w:rFonts w:ascii="Times New Roman" w:hAnsi="Times New Roman" w:cs="Times New Roman"/>
          <w:sz w:val="24"/>
          <w:szCs w:val="24"/>
        </w:rPr>
        <w:t>работоспособности, его правила и приѐмы во время самостоятельных занятий физической</w:t>
      </w:r>
      <w:r w:rsidR="002526C8">
        <w:rPr>
          <w:rFonts w:ascii="Times New Roman" w:hAnsi="Times New Roman" w:cs="Times New Roman"/>
          <w:sz w:val="24"/>
          <w:szCs w:val="24"/>
        </w:rPr>
        <w:t xml:space="preserve">  </w:t>
      </w:r>
      <w:r w:rsidRPr="009E28F2">
        <w:rPr>
          <w:rFonts w:ascii="Times New Roman" w:hAnsi="Times New Roman" w:cs="Times New Roman"/>
          <w:sz w:val="24"/>
          <w:szCs w:val="24"/>
        </w:rPr>
        <w:t>подготовкой. Банные процедуры как средство укрепления здоровья. Измерение функциональных</w:t>
      </w:r>
      <w:r w:rsidR="002526C8">
        <w:rPr>
          <w:rFonts w:ascii="Times New Roman" w:hAnsi="Times New Roman" w:cs="Times New Roman"/>
          <w:sz w:val="24"/>
          <w:szCs w:val="24"/>
        </w:rPr>
        <w:t xml:space="preserve"> </w:t>
      </w:r>
      <w:r w:rsidRPr="009E28F2">
        <w:rPr>
          <w:rFonts w:ascii="Times New Roman" w:hAnsi="Times New Roman" w:cs="Times New Roman"/>
          <w:sz w:val="24"/>
          <w:szCs w:val="24"/>
        </w:rPr>
        <w:t>резервов организма. Оказание первой помощи на самостоятельных занятиях физическими</w:t>
      </w:r>
      <w:r w:rsidR="00235AD3">
        <w:rPr>
          <w:rFonts w:ascii="Times New Roman" w:hAnsi="Times New Roman" w:cs="Times New Roman"/>
          <w:sz w:val="24"/>
          <w:szCs w:val="24"/>
        </w:rPr>
        <w:t xml:space="preserve"> </w:t>
      </w:r>
      <w:r w:rsidRPr="009E28F2">
        <w:rPr>
          <w:rFonts w:ascii="Times New Roman" w:hAnsi="Times New Roman" w:cs="Times New Roman"/>
          <w:sz w:val="24"/>
          <w:szCs w:val="24"/>
        </w:rPr>
        <w:t>упражнениями и во время активного отдыха.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Физическое совершенствование. Физкультурно-оздоровительная деятельность. Занятия</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физической культурой и режим питания. Упражнения для снижения избыточной массы тела.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Оздоровительные, коррекционные и профилактические мероприятия в режиме двигательной</w:t>
      </w:r>
      <w:r w:rsidR="00235AD3">
        <w:rPr>
          <w:rFonts w:ascii="Times New Roman" w:hAnsi="Times New Roman" w:cs="Times New Roman"/>
          <w:sz w:val="24"/>
          <w:szCs w:val="24"/>
        </w:rPr>
        <w:t xml:space="preserve"> </w:t>
      </w:r>
      <w:r w:rsidRPr="009E28F2">
        <w:rPr>
          <w:rFonts w:ascii="Times New Roman" w:hAnsi="Times New Roman" w:cs="Times New Roman"/>
          <w:sz w:val="24"/>
          <w:szCs w:val="24"/>
        </w:rPr>
        <w:t>активности старшеклассников</w:t>
      </w:r>
      <w:r w:rsidR="00235AD3">
        <w:rPr>
          <w:rFonts w:ascii="Times New Roman" w:hAnsi="Times New Roman" w:cs="Times New Roman"/>
          <w:sz w:val="24"/>
          <w:szCs w:val="24"/>
        </w:rPr>
        <w:t xml:space="preserve"> </w:t>
      </w:r>
      <w:r w:rsidRPr="009E28F2">
        <w:rPr>
          <w:rFonts w:ascii="Times New Roman" w:hAnsi="Times New Roman" w:cs="Times New Roman"/>
          <w:sz w:val="24"/>
          <w:szCs w:val="24"/>
        </w:rPr>
        <w:t xml:space="preserve">Спортивно-оздоровительная деятельность. </w:t>
      </w:r>
      <w:r w:rsidRPr="00235AD3">
        <w:rPr>
          <w:rFonts w:ascii="Times New Roman" w:hAnsi="Times New Roman" w:cs="Times New Roman"/>
          <w:b/>
          <w:sz w:val="24"/>
          <w:szCs w:val="24"/>
        </w:rPr>
        <w:t>Модуль «Гимнастика».</w:t>
      </w:r>
      <w:r w:rsidRPr="009E28F2">
        <w:rPr>
          <w:rFonts w:ascii="Times New Roman" w:hAnsi="Times New Roman" w:cs="Times New Roman"/>
          <w:sz w:val="24"/>
          <w:szCs w:val="24"/>
        </w:rPr>
        <w:t xml:space="preserve"> Акробатическая</w:t>
      </w:r>
      <w:r w:rsidR="00235AD3">
        <w:rPr>
          <w:rFonts w:ascii="Times New Roman" w:hAnsi="Times New Roman" w:cs="Times New Roman"/>
          <w:sz w:val="24"/>
          <w:szCs w:val="24"/>
        </w:rPr>
        <w:t xml:space="preserve"> </w:t>
      </w:r>
      <w:r w:rsidRPr="009E28F2">
        <w:rPr>
          <w:rFonts w:ascii="Times New Roman" w:hAnsi="Times New Roman" w:cs="Times New Roman"/>
          <w:sz w:val="24"/>
          <w:szCs w:val="24"/>
        </w:rPr>
        <w:t>комбинация с включением длинного кувырка с разбега и кувырка назад в упор, стоя ноги врозь</w:t>
      </w:r>
      <w:r w:rsidR="00235AD3">
        <w:rPr>
          <w:rFonts w:ascii="Times New Roman" w:hAnsi="Times New Roman" w:cs="Times New Roman"/>
          <w:sz w:val="24"/>
          <w:szCs w:val="24"/>
        </w:rPr>
        <w:t xml:space="preserve"> </w:t>
      </w:r>
      <w:r w:rsidRPr="009E28F2">
        <w:rPr>
          <w:rFonts w:ascii="Times New Roman" w:hAnsi="Times New Roman" w:cs="Times New Roman"/>
          <w:sz w:val="24"/>
          <w:szCs w:val="24"/>
        </w:rPr>
        <w:t>(юноши). Гимнастическая комбинация на высокой перекладине, с включением элементов</w:t>
      </w:r>
      <w:r w:rsidR="00235AD3">
        <w:rPr>
          <w:rFonts w:ascii="Times New Roman" w:hAnsi="Times New Roman" w:cs="Times New Roman"/>
          <w:sz w:val="24"/>
          <w:szCs w:val="24"/>
        </w:rPr>
        <w:t xml:space="preserve"> </w:t>
      </w:r>
      <w:r w:rsidRPr="009E28F2">
        <w:rPr>
          <w:rFonts w:ascii="Times New Roman" w:hAnsi="Times New Roman" w:cs="Times New Roman"/>
          <w:sz w:val="24"/>
          <w:szCs w:val="24"/>
        </w:rPr>
        <w:t>размахивания и соскока вперѐд прогнувшись (юноши). Гимнастическая комбинация на параллельных</w:t>
      </w:r>
      <w:r w:rsidR="005219A6">
        <w:rPr>
          <w:rFonts w:ascii="Times New Roman" w:hAnsi="Times New Roman" w:cs="Times New Roman"/>
          <w:sz w:val="24"/>
          <w:szCs w:val="24"/>
        </w:rPr>
        <w:t xml:space="preserve"> </w:t>
      </w:r>
      <w:r w:rsidRPr="009E28F2">
        <w:rPr>
          <w:rFonts w:ascii="Times New Roman" w:hAnsi="Times New Roman" w:cs="Times New Roman"/>
          <w:sz w:val="24"/>
          <w:szCs w:val="24"/>
        </w:rPr>
        <w:t>брусьях, с включением двух кувырков вперѐд с опорой на руки (юноши). Гимнастическая</w:t>
      </w:r>
      <w:r w:rsidR="005219A6">
        <w:rPr>
          <w:rFonts w:ascii="Times New Roman" w:hAnsi="Times New Roman" w:cs="Times New Roman"/>
          <w:sz w:val="24"/>
          <w:szCs w:val="24"/>
        </w:rPr>
        <w:t xml:space="preserve"> </w:t>
      </w:r>
      <w:r w:rsidRPr="009E28F2">
        <w:rPr>
          <w:rFonts w:ascii="Times New Roman" w:hAnsi="Times New Roman" w:cs="Times New Roman"/>
          <w:sz w:val="24"/>
          <w:szCs w:val="24"/>
        </w:rPr>
        <w:t>комбинация на гимнастическом бревне, с включением полушпагата, стойки на колене с опорой на</w:t>
      </w:r>
      <w:r w:rsidR="005219A6">
        <w:rPr>
          <w:rFonts w:ascii="Times New Roman" w:hAnsi="Times New Roman" w:cs="Times New Roman"/>
          <w:sz w:val="24"/>
          <w:szCs w:val="24"/>
        </w:rPr>
        <w:t xml:space="preserve"> </w:t>
      </w:r>
      <w:r w:rsidRPr="009E28F2">
        <w:rPr>
          <w:rFonts w:ascii="Times New Roman" w:hAnsi="Times New Roman" w:cs="Times New Roman"/>
          <w:sz w:val="24"/>
          <w:szCs w:val="24"/>
        </w:rPr>
        <w:t>руки и отведением ноги назад (девушки). Черлидинг: композиция упражнений с построением</w:t>
      </w:r>
      <w:r w:rsidR="005219A6">
        <w:rPr>
          <w:rFonts w:ascii="Times New Roman" w:hAnsi="Times New Roman" w:cs="Times New Roman"/>
          <w:sz w:val="24"/>
          <w:szCs w:val="24"/>
        </w:rPr>
        <w:t xml:space="preserve"> </w:t>
      </w:r>
      <w:r w:rsidRPr="009E28F2">
        <w:rPr>
          <w:rFonts w:ascii="Times New Roman" w:hAnsi="Times New Roman" w:cs="Times New Roman"/>
          <w:sz w:val="24"/>
          <w:szCs w:val="24"/>
        </w:rPr>
        <w:t>пирамид, элементами степ-аэробики, акробатики и ритмической гимнастики (девушки).</w:t>
      </w:r>
    </w:p>
    <w:p w:rsidR="009E28F2" w:rsidRPr="009E28F2" w:rsidRDefault="009E28F2" w:rsidP="009E28F2">
      <w:pPr>
        <w:pStyle w:val="a7"/>
        <w:jc w:val="both"/>
        <w:rPr>
          <w:rFonts w:ascii="Times New Roman" w:hAnsi="Times New Roman" w:cs="Times New Roman"/>
          <w:sz w:val="24"/>
          <w:szCs w:val="24"/>
        </w:rPr>
      </w:pPr>
      <w:r w:rsidRPr="005219A6">
        <w:rPr>
          <w:rFonts w:ascii="Times New Roman" w:hAnsi="Times New Roman" w:cs="Times New Roman"/>
          <w:b/>
          <w:sz w:val="24"/>
          <w:szCs w:val="24"/>
        </w:rPr>
        <w:t xml:space="preserve">Модуль «Лѐгкая атлетика». </w:t>
      </w:r>
      <w:r w:rsidRPr="009E28F2">
        <w:rPr>
          <w:rFonts w:ascii="Times New Roman" w:hAnsi="Times New Roman" w:cs="Times New Roman"/>
          <w:sz w:val="24"/>
          <w:szCs w:val="24"/>
        </w:rPr>
        <w:t>Техническая подготовка в беговых и прыжковых упражнениях: бег на</w:t>
      </w:r>
      <w:r w:rsidR="005219A6">
        <w:rPr>
          <w:rFonts w:ascii="Times New Roman" w:hAnsi="Times New Roman" w:cs="Times New Roman"/>
          <w:sz w:val="24"/>
          <w:szCs w:val="24"/>
        </w:rPr>
        <w:t xml:space="preserve"> </w:t>
      </w:r>
      <w:r w:rsidRPr="009E28F2">
        <w:rPr>
          <w:rFonts w:ascii="Times New Roman" w:hAnsi="Times New Roman" w:cs="Times New Roman"/>
          <w:sz w:val="24"/>
          <w:szCs w:val="24"/>
        </w:rPr>
        <w:t>короткие и длинные дистанции; прыжки в длину способами «прогнувшись» и «согнув ноги»; прыжки</w:t>
      </w:r>
      <w:r w:rsidR="005219A6">
        <w:rPr>
          <w:rFonts w:ascii="Times New Roman" w:hAnsi="Times New Roman" w:cs="Times New Roman"/>
          <w:sz w:val="24"/>
          <w:szCs w:val="24"/>
        </w:rPr>
        <w:t xml:space="preserve"> </w:t>
      </w:r>
      <w:r w:rsidRPr="009E28F2">
        <w:rPr>
          <w:rFonts w:ascii="Times New Roman" w:hAnsi="Times New Roman" w:cs="Times New Roman"/>
          <w:sz w:val="24"/>
          <w:szCs w:val="24"/>
        </w:rPr>
        <w:t>в высоту способом «перешагивание». Техническая подготовка в метании спортивного снаряда с</w:t>
      </w:r>
      <w:r w:rsidR="005219A6">
        <w:rPr>
          <w:rFonts w:ascii="Times New Roman" w:hAnsi="Times New Roman" w:cs="Times New Roman"/>
          <w:sz w:val="24"/>
          <w:szCs w:val="24"/>
        </w:rPr>
        <w:t xml:space="preserve"> </w:t>
      </w:r>
      <w:r w:rsidRPr="009E28F2">
        <w:rPr>
          <w:rFonts w:ascii="Times New Roman" w:hAnsi="Times New Roman" w:cs="Times New Roman"/>
          <w:sz w:val="24"/>
          <w:szCs w:val="24"/>
        </w:rPr>
        <w:t>разбега на дальность.</w:t>
      </w:r>
    </w:p>
    <w:p w:rsidR="009E28F2" w:rsidRPr="009E28F2" w:rsidRDefault="009E28F2" w:rsidP="009E28F2">
      <w:pPr>
        <w:pStyle w:val="a7"/>
        <w:jc w:val="both"/>
        <w:rPr>
          <w:rFonts w:ascii="Times New Roman" w:hAnsi="Times New Roman" w:cs="Times New Roman"/>
          <w:sz w:val="24"/>
          <w:szCs w:val="24"/>
        </w:rPr>
      </w:pPr>
      <w:r w:rsidRPr="005219A6">
        <w:rPr>
          <w:rFonts w:ascii="Times New Roman" w:hAnsi="Times New Roman" w:cs="Times New Roman"/>
          <w:b/>
          <w:sz w:val="24"/>
          <w:szCs w:val="24"/>
        </w:rPr>
        <w:t>Модуль «Зимние виды спорта»</w:t>
      </w:r>
      <w:r w:rsidRPr="009E28F2">
        <w:rPr>
          <w:rFonts w:ascii="Times New Roman" w:hAnsi="Times New Roman" w:cs="Times New Roman"/>
          <w:sz w:val="24"/>
          <w:szCs w:val="24"/>
        </w:rPr>
        <w:t>. Техническая подготовка в передвижении лыжными ходами по</w:t>
      </w:r>
      <w:r w:rsidR="005219A6">
        <w:rPr>
          <w:rFonts w:ascii="Times New Roman" w:hAnsi="Times New Roman" w:cs="Times New Roman"/>
          <w:sz w:val="24"/>
          <w:szCs w:val="24"/>
        </w:rPr>
        <w:t xml:space="preserve"> </w:t>
      </w:r>
      <w:r w:rsidRPr="009E28F2">
        <w:rPr>
          <w:rFonts w:ascii="Times New Roman" w:hAnsi="Times New Roman" w:cs="Times New Roman"/>
          <w:sz w:val="24"/>
          <w:szCs w:val="24"/>
        </w:rPr>
        <w:t>учебной дистанции: попеременный двухшажный ход, одновременны</w:t>
      </w:r>
      <w:r w:rsidR="00346D74">
        <w:rPr>
          <w:rFonts w:ascii="Times New Roman" w:hAnsi="Times New Roman" w:cs="Times New Roman"/>
          <w:sz w:val="24"/>
          <w:szCs w:val="24"/>
        </w:rPr>
        <w:t xml:space="preserve">й одношажный ход, способы </w:t>
      </w:r>
      <w:r w:rsidRPr="009E28F2">
        <w:rPr>
          <w:rFonts w:ascii="Times New Roman" w:hAnsi="Times New Roman" w:cs="Times New Roman"/>
          <w:sz w:val="24"/>
          <w:szCs w:val="24"/>
        </w:rPr>
        <w:t>перехода с одного лыжного хода на другой.</w:t>
      </w:r>
    </w:p>
    <w:p w:rsidR="009E28F2" w:rsidRPr="009E28F2" w:rsidRDefault="009E28F2" w:rsidP="009E28F2">
      <w:pPr>
        <w:pStyle w:val="a7"/>
        <w:jc w:val="both"/>
        <w:rPr>
          <w:rFonts w:ascii="Times New Roman" w:hAnsi="Times New Roman" w:cs="Times New Roman"/>
          <w:sz w:val="24"/>
          <w:szCs w:val="24"/>
        </w:rPr>
      </w:pPr>
      <w:r w:rsidRPr="00346D74">
        <w:rPr>
          <w:rFonts w:ascii="Times New Roman" w:hAnsi="Times New Roman" w:cs="Times New Roman"/>
          <w:b/>
          <w:sz w:val="24"/>
          <w:szCs w:val="24"/>
        </w:rPr>
        <w:t>Модуль «Плавание».</w:t>
      </w:r>
      <w:r w:rsidRPr="009E28F2">
        <w:rPr>
          <w:rFonts w:ascii="Times New Roman" w:hAnsi="Times New Roman" w:cs="Times New Roman"/>
          <w:sz w:val="24"/>
          <w:szCs w:val="24"/>
        </w:rPr>
        <w:t xml:space="preserve"> </w:t>
      </w:r>
      <w:r w:rsidR="00346D74">
        <w:rPr>
          <w:rFonts w:ascii="Times New Roman" w:hAnsi="Times New Roman" w:cs="Times New Roman"/>
          <w:sz w:val="24"/>
          <w:szCs w:val="24"/>
        </w:rPr>
        <w:t xml:space="preserve"> </w:t>
      </w:r>
      <w:r w:rsidRPr="009E28F2">
        <w:rPr>
          <w:rFonts w:ascii="Times New Roman" w:hAnsi="Times New Roman" w:cs="Times New Roman"/>
          <w:sz w:val="24"/>
          <w:szCs w:val="24"/>
        </w:rPr>
        <w:t>Брасс: подводящие упражнения и плавание в полной координации. Повороты</w:t>
      </w:r>
      <w:r w:rsidR="00346D74">
        <w:rPr>
          <w:rFonts w:ascii="Times New Roman" w:hAnsi="Times New Roman" w:cs="Times New Roman"/>
          <w:sz w:val="24"/>
          <w:szCs w:val="24"/>
        </w:rPr>
        <w:t xml:space="preserve"> </w:t>
      </w:r>
      <w:r w:rsidRPr="009E28F2">
        <w:rPr>
          <w:rFonts w:ascii="Times New Roman" w:hAnsi="Times New Roman" w:cs="Times New Roman"/>
          <w:sz w:val="24"/>
          <w:szCs w:val="24"/>
        </w:rPr>
        <w:t>при плавании брассом.</w:t>
      </w:r>
    </w:p>
    <w:p w:rsidR="009E28F2" w:rsidRPr="009E28F2" w:rsidRDefault="009E28F2" w:rsidP="009E28F2">
      <w:pPr>
        <w:pStyle w:val="a7"/>
        <w:jc w:val="both"/>
        <w:rPr>
          <w:rFonts w:ascii="Times New Roman" w:hAnsi="Times New Roman" w:cs="Times New Roman"/>
          <w:sz w:val="24"/>
          <w:szCs w:val="24"/>
        </w:rPr>
      </w:pPr>
      <w:r w:rsidRPr="00346D74">
        <w:rPr>
          <w:rFonts w:ascii="Times New Roman" w:hAnsi="Times New Roman" w:cs="Times New Roman"/>
          <w:b/>
          <w:sz w:val="24"/>
          <w:szCs w:val="24"/>
        </w:rPr>
        <w:t>Модуль «Спортивные игры».</w:t>
      </w:r>
      <w:r w:rsidRPr="009E28F2">
        <w:rPr>
          <w:rFonts w:ascii="Times New Roman" w:hAnsi="Times New Roman" w:cs="Times New Roman"/>
          <w:sz w:val="24"/>
          <w:szCs w:val="24"/>
        </w:rPr>
        <w:t xml:space="preserve"> Баскетбол. Техническая подготовка в игровых действиях: ведение,</w:t>
      </w:r>
      <w:r w:rsidR="00346D74">
        <w:rPr>
          <w:rFonts w:ascii="Times New Roman" w:hAnsi="Times New Roman" w:cs="Times New Roman"/>
          <w:sz w:val="24"/>
          <w:szCs w:val="24"/>
        </w:rPr>
        <w:t xml:space="preserve"> </w:t>
      </w:r>
      <w:r w:rsidRPr="009E28F2">
        <w:rPr>
          <w:rFonts w:ascii="Times New Roman" w:hAnsi="Times New Roman" w:cs="Times New Roman"/>
          <w:sz w:val="24"/>
          <w:szCs w:val="24"/>
        </w:rPr>
        <w:t>передачи, приѐмы и броски мяча на месте, в прыжке, после ведения.</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Волейбол. Техническая подготовка в игровых действиях: подачи мяча в разные зоны площадки</w:t>
      </w:r>
      <w:r w:rsidR="00346D74">
        <w:rPr>
          <w:rFonts w:ascii="Times New Roman" w:hAnsi="Times New Roman" w:cs="Times New Roman"/>
          <w:sz w:val="24"/>
          <w:szCs w:val="24"/>
        </w:rPr>
        <w:t xml:space="preserve"> </w:t>
      </w:r>
      <w:r w:rsidRPr="009E28F2">
        <w:rPr>
          <w:rFonts w:ascii="Times New Roman" w:hAnsi="Times New Roman" w:cs="Times New Roman"/>
          <w:sz w:val="24"/>
          <w:szCs w:val="24"/>
        </w:rPr>
        <w:t>соперника; приѐмы и передачи на месте и в движении; удары и блокировка.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Футбол. Техническая подготовка в игровых действиях: ведение, приѐмы и передачи, остановки и</w:t>
      </w:r>
      <w:r w:rsidR="00346D74">
        <w:rPr>
          <w:rFonts w:ascii="Times New Roman" w:hAnsi="Times New Roman" w:cs="Times New Roman"/>
          <w:sz w:val="24"/>
          <w:szCs w:val="24"/>
        </w:rPr>
        <w:t xml:space="preserve"> </w:t>
      </w:r>
      <w:r w:rsidRPr="009E28F2">
        <w:rPr>
          <w:rFonts w:ascii="Times New Roman" w:hAnsi="Times New Roman" w:cs="Times New Roman"/>
          <w:sz w:val="24"/>
          <w:szCs w:val="24"/>
        </w:rPr>
        <w:t>удары по мячу с места и в движении.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Совершенствование техники ранее разученных гимнастических и акробатических упражнений,</w:t>
      </w:r>
      <w:r w:rsidR="00346D74">
        <w:rPr>
          <w:rFonts w:ascii="Times New Roman" w:hAnsi="Times New Roman" w:cs="Times New Roman"/>
          <w:sz w:val="24"/>
          <w:szCs w:val="24"/>
        </w:rPr>
        <w:t xml:space="preserve"> </w:t>
      </w:r>
      <w:r w:rsidRPr="009E28F2">
        <w:rPr>
          <w:rFonts w:ascii="Times New Roman" w:hAnsi="Times New Roman" w:cs="Times New Roman"/>
          <w:sz w:val="24"/>
          <w:szCs w:val="24"/>
        </w:rPr>
        <w:t>упражнений лѐгкой атлетики и зимних видов спорта; технических действий спортивных игр.</w:t>
      </w:r>
    </w:p>
    <w:p w:rsidR="009E28F2" w:rsidRPr="009E28F2" w:rsidRDefault="009E28F2" w:rsidP="009E28F2">
      <w:pPr>
        <w:pStyle w:val="a7"/>
        <w:jc w:val="both"/>
        <w:rPr>
          <w:rFonts w:ascii="Times New Roman" w:hAnsi="Times New Roman" w:cs="Times New Roman"/>
          <w:sz w:val="24"/>
          <w:szCs w:val="24"/>
        </w:rPr>
      </w:pPr>
      <w:r w:rsidRPr="00346D74">
        <w:rPr>
          <w:rFonts w:ascii="Times New Roman" w:hAnsi="Times New Roman" w:cs="Times New Roman"/>
          <w:b/>
          <w:sz w:val="24"/>
          <w:szCs w:val="24"/>
        </w:rPr>
        <w:t>Модуль «Спорт».</w:t>
      </w:r>
      <w:r w:rsidRPr="009E28F2">
        <w:rPr>
          <w:rFonts w:ascii="Times New Roman" w:hAnsi="Times New Roman" w:cs="Times New Roman"/>
          <w:sz w:val="24"/>
          <w:szCs w:val="24"/>
        </w:rPr>
        <w:t xml:space="preserve"> Физическая подготовка к выполнению нормативов Комплекса ГТО с</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использованием средств базовой физической подготовки, видов спорта и оздоровительных систем</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физической культуры, национальных видов спорта, культурно-этнических игр.</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Примерная программа вариативного модуля «Базовая физическая подготовка». Развитие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силовых способностей. Комплексы общеразвивающих и локально воздействующих упражнений,</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отягощѐнных весом собственного тела и с использованием дополнительных средств (гантелей,</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эспандера, набивных мячей, штанги и т. п.). Комплексы упражнений на тренажѐрных устройствах.</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Упражнения на гимнастических снарядах (брусьях, перекладинах, гимнастической стенке и т. п.).</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Броски набивного мяча двумя и одной рукой из положений стоя и сидя (вверх, вперѐд, назад, в</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стороны, снизу и сбоку, от груди, из-за головы). Прыжковые упражнения с дополнительным</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отягощением (напрыгивание и спрыгивание, прыжки через скакалку, многоскоки, прыжки через</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препятствия и т. п.). Бег с дополнительным отягощением (в горку и с горки, на короткие дистанции,</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эстафеты). Передвижения в висе и упоре на руках. Лазанье (по канату, по гимнастической стенке с</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дополнительным отягощением). Переноска непредельных тяжестей (мальчики — сверстников</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способом на спине). Подвижные игры с силовой направленностью (импровизированный баскетбол с</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набивным мячом и т. п.).</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скоростных способностей. Бег на месте в максимальном темпе (в упоре о</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гимнастическую стенку и без упора). Челночный бег. Бег по разметкам с максимальным темпом.</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Повторный бег с максимальной скоростью и максимальной частотой шагов (10—15 м). Бег с</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ускорениями из разных исходных положений. Бег с максимальной скоростью и собиранием малых</w:t>
      </w:r>
      <w:r w:rsidR="00C65D98">
        <w:rPr>
          <w:rFonts w:ascii="Times New Roman" w:hAnsi="Times New Roman" w:cs="Times New Roman"/>
          <w:sz w:val="24"/>
          <w:szCs w:val="24"/>
        </w:rPr>
        <w:t xml:space="preserve"> </w:t>
      </w:r>
      <w:r w:rsidRPr="009E28F2">
        <w:rPr>
          <w:rFonts w:ascii="Times New Roman" w:hAnsi="Times New Roman" w:cs="Times New Roman"/>
          <w:sz w:val="24"/>
          <w:szCs w:val="24"/>
        </w:rPr>
        <w:t>предметов, лежащих на полу и на разной высоте. Стартовые ускорения по дифференцированному</w:t>
      </w:r>
      <w:r w:rsidR="00E37E60">
        <w:rPr>
          <w:rFonts w:ascii="Times New Roman" w:hAnsi="Times New Roman" w:cs="Times New Roman"/>
          <w:sz w:val="24"/>
          <w:szCs w:val="24"/>
        </w:rPr>
        <w:t xml:space="preserve"> </w:t>
      </w:r>
      <w:r w:rsidRPr="009E28F2">
        <w:rPr>
          <w:rFonts w:ascii="Times New Roman" w:hAnsi="Times New Roman" w:cs="Times New Roman"/>
          <w:sz w:val="24"/>
          <w:szCs w:val="24"/>
        </w:rPr>
        <w:t>сигналу. Метание малых мячей по движущимся мишеням (катящейся, раскачивающейся, летящей).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Ловля теннисного мяча после отскока от пола, стены (правой и левой рукой). Передача теннисного</w:t>
      </w:r>
      <w:r w:rsidR="00E37E60">
        <w:rPr>
          <w:rFonts w:ascii="Times New Roman" w:hAnsi="Times New Roman" w:cs="Times New Roman"/>
          <w:sz w:val="24"/>
          <w:szCs w:val="24"/>
        </w:rPr>
        <w:t xml:space="preserve"> </w:t>
      </w:r>
      <w:r w:rsidRPr="009E28F2">
        <w:rPr>
          <w:rFonts w:ascii="Times New Roman" w:hAnsi="Times New Roman" w:cs="Times New Roman"/>
          <w:sz w:val="24"/>
          <w:szCs w:val="24"/>
        </w:rPr>
        <w:t>мяча в парах правой (левой) рукой и попеременно. Ведение теннисного мяча ногами с ускорениями</w:t>
      </w:r>
      <w:r w:rsidR="00E37E60">
        <w:rPr>
          <w:rFonts w:ascii="Times New Roman" w:hAnsi="Times New Roman" w:cs="Times New Roman"/>
          <w:sz w:val="24"/>
          <w:szCs w:val="24"/>
        </w:rPr>
        <w:t xml:space="preserve"> </w:t>
      </w:r>
      <w:r w:rsidRPr="009E28F2">
        <w:rPr>
          <w:rFonts w:ascii="Times New Roman" w:hAnsi="Times New Roman" w:cs="Times New Roman"/>
          <w:sz w:val="24"/>
          <w:szCs w:val="24"/>
        </w:rPr>
        <w:t>по прямой, по кругу, вокруг стоек. Прыжки через скакалку на месте и в движении с максимальной</w:t>
      </w:r>
      <w:r w:rsidR="00E37E60">
        <w:rPr>
          <w:rFonts w:ascii="Times New Roman" w:hAnsi="Times New Roman" w:cs="Times New Roman"/>
          <w:sz w:val="24"/>
          <w:szCs w:val="24"/>
        </w:rPr>
        <w:t xml:space="preserve"> </w:t>
      </w:r>
      <w:r w:rsidRPr="009E28F2">
        <w:rPr>
          <w:rFonts w:ascii="Times New Roman" w:hAnsi="Times New Roman" w:cs="Times New Roman"/>
          <w:sz w:val="24"/>
          <w:szCs w:val="24"/>
        </w:rPr>
        <w:t>частотой прыжков. Преодоление полосы препятствий, включающей в себя: прыжки на разную</w:t>
      </w:r>
      <w:r w:rsidR="00E37E60">
        <w:rPr>
          <w:rFonts w:ascii="Times New Roman" w:hAnsi="Times New Roman" w:cs="Times New Roman"/>
          <w:sz w:val="24"/>
          <w:szCs w:val="24"/>
        </w:rPr>
        <w:t xml:space="preserve"> </w:t>
      </w:r>
      <w:r w:rsidRPr="009E28F2">
        <w:rPr>
          <w:rFonts w:ascii="Times New Roman" w:hAnsi="Times New Roman" w:cs="Times New Roman"/>
          <w:sz w:val="24"/>
          <w:szCs w:val="24"/>
        </w:rPr>
        <w:t>высоту и длину, по разметкам; бег с максимальной скоростью в разных направлениях и с</w:t>
      </w:r>
      <w:r w:rsidR="00E37E60">
        <w:rPr>
          <w:rFonts w:ascii="Times New Roman" w:hAnsi="Times New Roman" w:cs="Times New Roman"/>
          <w:sz w:val="24"/>
          <w:szCs w:val="24"/>
        </w:rPr>
        <w:t xml:space="preserve"> </w:t>
      </w:r>
      <w:r w:rsidRPr="009E28F2">
        <w:rPr>
          <w:rFonts w:ascii="Times New Roman" w:hAnsi="Times New Roman" w:cs="Times New Roman"/>
          <w:sz w:val="24"/>
          <w:szCs w:val="24"/>
        </w:rPr>
        <w:t>преодолением опор различной высоты и ширины, повороты, обегание различных предметов</w:t>
      </w:r>
      <w:r w:rsidR="00E37E60">
        <w:rPr>
          <w:rFonts w:ascii="Times New Roman" w:hAnsi="Times New Roman" w:cs="Times New Roman"/>
          <w:sz w:val="24"/>
          <w:szCs w:val="24"/>
        </w:rPr>
        <w:t xml:space="preserve"> </w:t>
      </w:r>
      <w:r w:rsidRPr="009E28F2">
        <w:rPr>
          <w:rFonts w:ascii="Times New Roman" w:hAnsi="Times New Roman" w:cs="Times New Roman"/>
          <w:sz w:val="24"/>
          <w:szCs w:val="24"/>
        </w:rPr>
        <w:t>(легкоатлетических стоек, мячей, лежащих на полу или подвешенных на высоте). Эстафеты и</w:t>
      </w:r>
      <w:r w:rsidR="00E37E60">
        <w:rPr>
          <w:rFonts w:ascii="Times New Roman" w:hAnsi="Times New Roman" w:cs="Times New Roman"/>
          <w:sz w:val="24"/>
          <w:szCs w:val="24"/>
        </w:rPr>
        <w:t xml:space="preserve"> </w:t>
      </w:r>
      <w:r w:rsidRPr="009E28F2">
        <w:rPr>
          <w:rFonts w:ascii="Times New Roman" w:hAnsi="Times New Roman" w:cs="Times New Roman"/>
          <w:sz w:val="24"/>
          <w:szCs w:val="24"/>
        </w:rPr>
        <w:t>подвижные игры со скоростной направленностью. Технические действия из базовых видов спорта,</w:t>
      </w:r>
      <w:r w:rsidR="000675E5">
        <w:rPr>
          <w:rFonts w:ascii="Times New Roman" w:hAnsi="Times New Roman" w:cs="Times New Roman"/>
          <w:sz w:val="24"/>
          <w:szCs w:val="24"/>
        </w:rPr>
        <w:t xml:space="preserve"> </w:t>
      </w:r>
      <w:r w:rsidRPr="009E28F2">
        <w:rPr>
          <w:rFonts w:ascii="Times New Roman" w:hAnsi="Times New Roman" w:cs="Times New Roman"/>
          <w:sz w:val="24"/>
          <w:szCs w:val="24"/>
        </w:rPr>
        <w:t>выполняемые с максимальной скоростью движений.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выносливости. Равномерный бег и передвижение на лыжах в режимах умеренной и</w:t>
      </w:r>
      <w:r w:rsidR="000675E5">
        <w:rPr>
          <w:rFonts w:ascii="Times New Roman" w:hAnsi="Times New Roman" w:cs="Times New Roman"/>
          <w:sz w:val="24"/>
          <w:szCs w:val="24"/>
        </w:rPr>
        <w:t xml:space="preserve"> </w:t>
      </w:r>
      <w:r w:rsidRPr="009E28F2">
        <w:rPr>
          <w:rFonts w:ascii="Times New Roman" w:hAnsi="Times New Roman" w:cs="Times New Roman"/>
          <w:sz w:val="24"/>
          <w:szCs w:val="24"/>
        </w:rPr>
        <w:t>большой интенсивности. Повторный бег и передвижение на лыжах в режимах максимальной и</w:t>
      </w:r>
      <w:r w:rsidR="000675E5">
        <w:rPr>
          <w:rFonts w:ascii="Times New Roman" w:hAnsi="Times New Roman" w:cs="Times New Roman"/>
          <w:sz w:val="24"/>
          <w:szCs w:val="24"/>
        </w:rPr>
        <w:t xml:space="preserve">  </w:t>
      </w:r>
      <w:r w:rsidRPr="009E28F2">
        <w:rPr>
          <w:rFonts w:ascii="Times New Roman" w:hAnsi="Times New Roman" w:cs="Times New Roman"/>
          <w:sz w:val="24"/>
          <w:szCs w:val="24"/>
        </w:rPr>
        <w:t>субмаксимальной интенсивности. Кроссовый бег и марш-бросок на лыжах.</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координации движений. Жонглирование большими (волейбольными) и малыми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(теннисными) мячами. Жонглирование гимнастической палкой. Жонглирование волейбольным</w:t>
      </w:r>
      <w:r w:rsidR="000675E5">
        <w:rPr>
          <w:rFonts w:ascii="Times New Roman" w:hAnsi="Times New Roman" w:cs="Times New Roman"/>
          <w:sz w:val="24"/>
          <w:szCs w:val="24"/>
        </w:rPr>
        <w:t xml:space="preserve"> </w:t>
      </w:r>
      <w:r w:rsidRPr="009E28F2">
        <w:rPr>
          <w:rFonts w:ascii="Times New Roman" w:hAnsi="Times New Roman" w:cs="Times New Roman"/>
          <w:sz w:val="24"/>
          <w:szCs w:val="24"/>
        </w:rPr>
        <w:t>мячом головой. Метание малых и больших мячей в мишень (неподвижную и двигающуюся).</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Передвижения по возвышенной и наклонной, ограниченной по ширине опоре (без предмета и с</w:t>
      </w:r>
      <w:r w:rsidR="000675E5">
        <w:rPr>
          <w:rFonts w:ascii="Times New Roman" w:hAnsi="Times New Roman" w:cs="Times New Roman"/>
          <w:sz w:val="24"/>
          <w:szCs w:val="24"/>
        </w:rPr>
        <w:t xml:space="preserve"> </w:t>
      </w:r>
      <w:r w:rsidRPr="009E28F2">
        <w:rPr>
          <w:rFonts w:ascii="Times New Roman" w:hAnsi="Times New Roman" w:cs="Times New Roman"/>
          <w:sz w:val="24"/>
          <w:szCs w:val="24"/>
        </w:rPr>
        <w:t>предметом на голове). Упражнения в статическом равновесии. Упражнения в воспроизведении</w:t>
      </w:r>
      <w:r w:rsidR="000675E5">
        <w:rPr>
          <w:rFonts w:ascii="Times New Roman" w:hAnsi="Times New Roman" w:cs="Times New Roman"/>
          <w:sz w:val="24"/>
          <w:szCs w:val="24"/>
        </w:rPr>
        <w:t xml:space="preserve"> </w:t>
      </w:r>
      <w:r w:rsidRPr="009E28F2">
        <w:rPr>
          <w:rFonts w:ascii="Times New Roman" w:hAnsi="Times New Roman" w:cs="Times New Roman"/>
          <w:sz w:val="24"/>
          <w:szCs w:val="24"/>
        </w:rPr>
        <w:t>пространственной точности движений руками, ногами, туловищем. Упражнение на точность</w:t>
      </w:r>
      <w:r w:rsidR="000675E5">
        <w:rPr>
          <w:rFonts w:ascii="Times New Roman" w:hAnsi="Times New Roman" w:cs="Times New Roman"/>
          <w:sz w:val="24"/>
          <w:szCs w:val="24"/>
        </w:rPr>
        <w:t xml:space="preserve"> </w:t>
      </w:r>
      <w:r w:rsidRPr="009E28F2">
        <w:rPr>
          <w:rFonts w:ascii="Times New Roman" w:hAnsi="Times New Roman" w:cs="Times New Roman"/>
          <w:sz w:val="24"/>
          <w:szCs w:val="24"/>
        </w:rPr>
        <w:t>дифференцирования мышечных усилий. Подвижные и спортивные игры.</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гибкости. Комплексы общеразвивающих упражнений (активных и пассивных),</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выполняемых с большой амплитудой движений. Упражнения на растяжение и расслабление мышц.</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Специальные упражнения для развития подвижности суставов (полушпагат, шпагат, выкруты</w:t>
      </w:r>
      <w:r w:rsidR="000675E5">
        <w:rPr>
          <w:rFonts w:ascii="Times New Roman" w:hAnsi="Times New Roman" w:cs="Times New Roman"/>
          <w:sz w:val="24"/>
          <w:szCs w:val="24"/>
        </w:rPr>
        <w:t xml:space="preserve"> </w:t>
      </w:r>
      <w:r w:rsidRPr="009E28F2">
        <w:rPr>
          <w:rFonts w:ascii="Times New Roman" w:hAnsi="Times New Roman" w:cs="Times New Roman"/>
          <w:sz w:val="24"/>
          <w:szCs w:val="24"/>
        </w:rPr>
        <w:t>гимнастической палки).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Упражнения культурно-этнической направленности. Сюжетно-образные и обрядовые игры.</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Технические действия национальных видов спорта.</w:t>
      </w:r>
    </w:p>
    <w:p w:rsidR="000675E5"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Специальная физическая подготовка.</w:t>
      </w:r>
    </w:p>
    <w:p w:rsidR="009E28F2" w:rsidRPr="009E28F2" w:rsidRDefault="009E28F2" w:rsidP="009E28F2">
      <w:pPr>
        <w:pStyle w:val="a7"/>
        <w:jc w:val="both"/>
        <w:rPr>
          <w:rFonts w:ascii="Times New Roman" w:hAnsi="Times New Roman" w:cs="Times New Roman"/>
          <w:sz w:val="24"/>
          <w:szCs w:val="24"/>
        </w:rPr>
      </w:pPr>
      <w:r w:rsidRPr="000675E5">
        <w:rPr>
          <w:rFonts w:ascii="Times New Roman" w:hAnsi="Times New Roman" w:cs="Times New Roman"/>
          <w:b/>
          <w:sz w:val="24"/>
          <w:szCs w:val="24"/>
        </w:rPr>
        <w:t>Модуль «Гимнастика».</w:t>
      </w:r>
      <w:r w:rsidRPr="009E28F2">
        <w:rPr>
          <w:rFonts w:ascii="Times New Roman" w:hAnsi="Times New Roman" w:cs="Times New Roman"/>
          <w:sz w:val="24"/>
          <w:szCs w:val="24"/>
        </w:rPr>
        <w:t xml:space="preserve"> Развитие гибкости. Наклоны</w:t>
      </w:r>
      <w:r w:rsidR="000675E5">
        <w:rPr>
          <w:rFonts w:ascii="Times New Roman" w:hAnsi="Times New Roman" w:cs="Times New Roman"/>
          <w:sz w:val="24"/>
          <w:szCs w:val="24"/>
        </w:rPr>
        <w:t xml:space="preserve">  </w:t>
      </w:r>
      <w:r w:rsidRPr="009E28F2">
        <w:rPr>
          <w:rFonts w:ascii="Times New Roman" w:hAnsi="Times New Roman" w:cs="Times New Roman"/>
          <w:sz w:val="24"/>
          <w:szCs w:val="24"/>
        </w:rPr>
        <w:t>туловища вперѐд, назад, в стороны с возрастающей амплитудой движений в положении стоя, сидя,</w:t>
      </w:r>
      <w:r w:rsidR="000675E5">
        <w:rPr>
          <w:rFonts w:ascii="Times New Roman" w:hAnsi="Times New Roman" w:cs="Times New Roman"/>
          <w:sz w:val="24"/>
          <w:szCs w:val="24"/>
        </w:rPr>
        <w:t xml:space="preserve"> </w:t>
      </w:r>
      <w:r w:rsidRPr="009E28F2">
        <w:rPr>
          <w:rFonts w:ascii="Times New Roman" w:hAnsi="Times New Roman" w:cs="Times New Roman"/>
          <w:sz w:val="24"/>
          <w:szCs w:val="24"/>
        </w:rPr>
        <w:t>сидя ноги в стороны. Упражнения с гимнастической палкой (укороченной скакалкой) для развития</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подвижности плечевого сустава (выкруты). Комплексы общеразвивающих упражнений с</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повышенной амплитудой для плечевых, локтевых, тазобедренных и коленных суставов, для развития</w:t>
      </w:r>
      <w:r w:rsidR="00F1195F">
        <w:rPr>
          <w:rFonts w:ascii="Times New Roman" w:hAnsi="Times New Roman" w:cs="Times New Roman"/>
          <w:sz w:val="24"/>
          <w:szCs w:val="24"/>
        </w:rPr>
        <w:t xml:space="preserve"> </w:t>
      </w:r>
      <w:r w:rsidRPr="009E28F2">
        <w:rPr>
          <w:rFonts w:ascii="Times New Roman" w:hAnsi="Times New Roman" w:cs="Times New Roman"/>
          <w:sz w:val="24"/>
          <w:szCs w:val="24"/>
        </w:rPr>
        <w:t>подвижности позвоночного столба. Комплексы активных и пассивных упражнений с большой</w:t>
      </w:r>
      <w:r w:rsidR="00F1195F">
        <w:rPr>
          <w:rFonts w:ascii="Times New Roman" w:hAnsi="Times New Roman" w:cs="Times New Roman"/>
          <w:sz w:val="24"/>
          <w:szCs w:val="24"/>
        </w:rPr>
        <w:t xml:space="preserve"> </w:t>
      </w:r>
      <w:r w:rsidRPr="009E28F2">
        <w:rPr>
          <w:rFonts w:ascii="Times New Roman" w:hAnsi="Times New Roman" w:cs="Times New Roman"/>
          <w:sz w:val="24"/>
          <w:szCs w:val="24"/>
        </w:rPr>
        <w:t>амплитудой движений. Упражнения для развития подвижности суставов (полушпагат, шпагат,</w:t>
      </w:r>
      <w:r w:rsidR="00F1195F">
        <w:rPr>
          <w:rFonts w:ascii="Times New Roman" w:hAnsi="Times New Roman" w:cs="Times New Roman"/>
          <w:sz w:val="24"/>
          <w:szCs w:val="24"/>
        </w:rPr>
        <w:t xml:space="preserve"> </w:t>
      </w:r>
      <w:r w:rsidRPr="009E28F2">
        <w:rPr>
          <w:rFonts w:ascii="Times New Roman" w:hAnsi="Times New Roman" w:cs="Times New Roman"/>
          <w:sz w:val="24"/>
          <w:szCs w:val="24"/>
        </w:rPr>
        <w:t>складка, мост).</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координации движений. Прохождение усложнѐнной полосы препятствий, включающей</w:t>
      </w:r>
      <w:r w:rsidR="00F1195F">
        <w:rPr>
          <w:rFonts w:ascii="Times New Roman" w:hAnsi="Times New Roman" w:cs="Times New Roman"/>
          <w:sz w:val="24"/>
          <w:szCs w:val="24"/>
        </w:rPr>
        <w:t xml:space="preserve"> </w:t>
      </w:r>
      <w:r w:rsidRPr="009E28F2">
        <w:rPr>
          <w:rFonts w:ascii="Times New Roman" w:hAnsi="Times New Roman" w:cs="Times New Roman"/>
          <w:sz w:val="24"/>
          <w:szCs w:val="24"/>
        </w:rPr>
        <w:t>быстрые кувырки (вперѐд, назад), кувырки по наклонной плоскости, преодоление препятствий</w:t>
      </w:r>
      <w:r w:rsidR="00F1195F">
        <w:rPr>
          <w:rFonts w:ascii="Times New Roman" w:hAnsi="Times New Roman" w:cs="Times New Roman"/>
          <w:sz w:val="24"/>
          <w:szCs w:val="24"/>
        </w:rPr>
        <w:t xml:space="preserve"> </w:t>
      </w:r>
      <w:r w:rsidRPr="009E28F2">
        <w:rPr>
          <w:rFonts w:ascii="Times New Roman" w:hAnsi="Times New Roman" w:cs="Times New Roman"/>
          <w:sz w:val="24"/>
          <w:szCs w:val="24"/>
        </w:rPr>
        <w:t>прыжком с опорой на руку, безопорным прыжком, быстрым лазаньем. Броски теннисного мяча</w:t>
      </w:r>
      <w:r w:rsidR="00F1195F">
        <w:rPr>
          <w:rFonts w:ascii="Times New Roman" w:hAnsi="Times New Roman" w:cs="Times New Roman"/>
          <w:sz w:val="24"/>
          <w:szCs w:val="24"/>
        </w:rPr>
        <w:t xml:space="preserve"> </w:t>
      </w:r>
      <w:r w:rsidRPr="009E28F2">
        <w:rPr>
          <w:rFonts w:ascii="Times New Roman" w:hAnsi="Times New Roman" w:cs="Times New Roman"/>
          <w:sz w:val="24"/>
          <w:szCs w:val="24"/>
        </w:rPr>
        <w:t>правой и левой рукой в подвижную и неподвижную мишень, с места и с разбега. Касание правой и</w:t>
      </w:r>
      <w:r w:rsidR="00F1195F">
        <w:rPr>
          <w:rFonts w:ascii="Times New Roman" w:hAnsi="Times New Roman" w:cs="Times New Roman"/>
          <w:sz w:val="24"/>
          <w:szCs w:val="24"/>
        </w:rPr>
        <w:t xml:space="preserve"> </w:t>
      </w:r>
      <w:r w:rsidRPr="009E28F2">
        <w:rPr>
          <w:rFonts w:ascii="Times New Roman" w:hAnsi="Times New Roman" w:cs="Times New Roman"/>
          <w:sz w:val="24"/>
          <w:szCs w:val="24"/>
        </w:rPr>
        <w:t>левой ногой мишеней, подвешенных на разной высоте, с места и с разбега. Разнообразные прыжки</w:t>
      </w:r>
      <w:r w:rsidR="00F1195F">
        <w:rPr>
          <w:rFonts w:ascii="Times New Roman" w:hAnsi="Times New Roman" w:cs="Times New Roman"/>
          <w:sz w:val="24"/>
          <w:szCs w:val="24"/>
        </w:rPr>
        <w:t xml:space="preserve"> </w:t>
      </w:r>
      <w:r w:rsidRPr="009E28F2">
        <w:rPr>
          <w:rFonts w:ascii="Times New Roman" w:hAnsi="Times New Roman" w:cs="Times New Roman"/>
          <w:sz w:val="24"/>
          <w:szCs w:val="24"/>
        </w:rPr>
        <w:t>через гимнастическую скакалку на месте и с продвижением. Прыжки на точность отталкивания и</w:t>
      </w:r>
      <w:r w:rsidR="00AD2EC5">
        <w:rPr>
          <w:rFonts w:ascii="Times New Roman" w:hAnsi="Times New Roman" w:cs="Times New Roman"/>
          <w:sz w:val="24"/>
          <w:szCs w:val="24"/>
        </w:rPr>
        <w:t xml:space="preserve"> </w:t>
      </w:r>
      <w:r w:rsidRPr="009E28F2">
        <w:rPr>
          <w:rFonts w:ascii="Times New Roman" w:hAnsi="Times New Roman" w:cs="Times New Roman"/>
          <w:sz w:val="24"/>
          <w:szCs w:val="24"/>
        </w:rPr>
        <w:t>приземления.</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силовых способностей. Подтягивание в висе и отжимание в упоре. Передвижения в висе</w:t>
      </w:r>
      <w:r w:rsidR="00AD2EC5">
        <w:rPr>
          <w:rFonts w:ascii="Times New Roman" w:hAnsi="Times New Roman" w:cs="Times New Roman"/>
          <w:sz w:val="24"/>
          <w:szCs w:val="24"/>
        </w:rPr>
        <w:t xml:space="preserve"> </w:t>
      </w:r>
      <w:r w:rsidRPr="009E28F2">
        <w:rPr>
          <w:rFonts w:ascii="Times New Roman" w:hAnsi="Times New Roman" w:cs="Times New Roman"/>
          <w:sz w:val="24"/>
          <w:szCs w:val="24"/>
        </w:rPr>
        <w:t>и упоре на руках на перекладине (мальчики), подтягивание в висе стоя (лѐжа) на низкой перекладине</w:t>
      </w:r>
      <w:r w:rsidR="00AD2EC5">
        <w:rPr>
          <w:rFonts w:ascii="Times New Roman" w:hAnsi="Times New Roman" w:cs="Times New Roman"/>
          <w:sz w:val="24"/>
          <w:szCs w:val="24"/>
        </w:rPr>
        <w:t xml:space="preserve"> </w:t>
      </w:r>
      <w:r w:rsidRPr="009E28F2">
        <w:rPr>
          <w:rFonts w:ascii="Times New Roman" w:hAnsi="Times New Roman" w:cs="Times New Roman"/>
          <w:sz w:val="24"/>
          <w:szCs w:val="24"/>
        </w:rPr>
        <w:t>(девочки); отжимания в упоре лѐжа с изменяющейся высотой опоры для рук и ног; отжимание в</w:t>
      </w:r>
      <w:r w:rsidR="00AD2EC5">
        <w:rPr>
          <w:rFonts w:ascii="Times New Roman" w:hAnsi="Times New Roman" w:cs="Times New Roman"/>
          <w:sz w:val="24"/>
          <w:szCs w:val="24"/>
        </w:rPr>
        <w:t xml:space="preserve"> </w:t>
      </w:r>
      <w:r w:rsidRPr="009E28F2">
        <w:rPr>
          <w:rFonts w:ascii="Times New Roman" w:hAnsi="Times New Roman" w:cs="Times New Roman"/>
          <w:sz w:val="24"/>
          <w:szCs w:val="24"/>
        </w:rPr>
        <w:t>упоре на низких брусьях; поднимание ног в висе на гимнастической стенке до посильной высоты; из</w:t>
      </w:r>
      <w:r w:rsidR="00AD2EC5">
        <w:rPr>
          <w:rFonts w:ascii="Times New Roman" w:hAnsi="Times New Roman" w:cs="Times New Roman"/>
          <w:sz w:val="24"/>
          <w:szCs w:val="24"/>
        </w:rPr>
        <w:t xml:space="preserve"> </w:t>
      </w:r>
      <w:r w:rsidRPr="009E28F2">
        <w:rPr>
          <w:rFonts w:ascii="Times New Roman" w:hAnsi="Times New Roman" w:cs="Times New Roman"/>
          <w:sz w:val="24"/>
          <w:szCs w:val="24"/>
        </w:rPr>
        <w:t>положения лѐжа на гимнастическом козле (ноги зафиксированы) сгибание туловища с различной</w:t>
      </w:r>
      <w:r w:rsidR="00AD2EC5">
        <w:rPr>
          <w:rFonts w:ascii="Times New Roman" w:hAnsi="Times New Roman" w:cs="Times New Roman"/>
          <w:sz w:val="24"/>
          <w:szCs w:val="24"/>
        </w:rPr>
        <w:t xml:space="preserve"> </w:t>
      </w:r>
      <w:r w:rsidRPr="009E28F2">
        <w:rPr>
          <w:rFonts w:ascii="Times New Roman" w:hAnsi="Times New Roman" w:cs="Times New Roman"/>
          <w:sz w:val="24"/>
          <w:szCs w:val="24"/>
        </w:rPr>
        <w:t>амплитудой движений (на животе и на спине); комплексы упражнений с гантелями с индивидуально</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подобранной массой (движения руками, повороты на месте, наклоны, подскоки со взмахом рук);</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метание набивного мяча из различных исходных положений; комплексы упражнений избирательного</w:t>
      </w:r>
      <w:r w:rsidR="00AD2EC5">
        <w:rPr>
          <w:rFonts w:ascii="Times New Roman" w:hAnsi="Times New Roman" w:cs="Times New Roman"/>
          <w:sz w:val="24"/>
          <w:szCs w:val="24"/>
        </w:rPr>
        <w:t xml:space="preserve"> </w:t>
      </w:r>
      <w:r w:rsidRPr="009E28F2">
        <w:rPr>
          <w:rFonts w:ascii="Times New Roman" w:hAnsi="Times New Roman" w:cs="Times New Roman"/>
          <w:sz w:val="24"/>
          <w:szCs w:val="24"/>
        </w:rPr>
        <w:t>воздействия на отдельные мышечные группы (с увеличивающимся темпом движений без потери</w:t>
      </w:r>
      <w:r w:rsidR="00AD2EC5">
        <w:rPr>
          <w:rFonts w:ascii="Times New Roman" w:hAnsi="Times New Roman" w:cs="Times New Roman"/>
          <w:sz w:val="24"/>
          <w:szCs w:val="24"/>
        </w:rPr>
        <w:t xml:space="preserve"> </w:t>
      </w:r>
      <w:r w:rsidRPr="009E28F2">
        <w:rPr>
          <w:rFonts w:ascii="Times New Roman" w:hAnsi="Times New Roman" w:cs="Times New Roman"/>
          <w:sz w:val="24"/>
          <w:szCs w:val="24"/>
        </w:rPr>
        <w:t>качества выполнения); элементы атлетической гимнастики (по типу «подкачки»); приседания на</w:t>
      </w:r>
      <w:r w:rsidR="00AD2EC5">
        <w:rPr>
          <w:rFonts w:ascii="Times New Roman" w:hAnsi="Times New Roman" w:cs="Times New Roman"/>
          <w:sz w:val="24"/>
          <w:szCs w:val="24"/>
        </w:rPr>
        <w:t xml:space="preserve"> </w:t>
      </w:r>
      <w:r w:rsidRPr="009E28F2">
        <w:rPr>
          <w:rFonts w:ascii="Times New Roman" w:hAnsi="Times New Roman" w:cs="Times New Roman"/>
          <w:sz w:val="24"/>
          <w:szCs w:val="24"/>
        </w:rPr>
        <w:t>одной ноге «пистолетом» с опорой на руку для сохранения равновесия).</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выносливости. Упражнения с непредельными отягощениями, выполняемые в режиме</w:t>
      </w:r>
      <w:r w:rsidR="005E096A">
        <w:rPr>
          <w:rFonts w:ascii="Times New Roman" w:hAnsi="Times New Roman" w:cs="Times New Roman"/>
          <w:sz w:val="24"/>
          <w:szCs w:val="24"/>
        </w:rPr>
        <w:t xml:space="preserve"> </w:t>
      </w:r>
      <w:r w:rsidRPr="009E28F2">
        <w:rPr>
          <w:rFonts w:ascii="Times New Roman" w:hAnsi="Times New Roman" w:cs="Times New Roman"/>
          <w:sz w:val="24"/>
          <w:szCs w:val="24"/>
        </w:rPr>
        <w:t>умеренной интенсивности в сочетании с напряжением мышц и фиксацией положений тела.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Повторное выполнение гимнастических упражнений с уменьшающимся интервалом отдыха (по типу</w:t>
      </w:r>
      <w:r w:rsidR="005E096A">
        <w:rPr>
          <w:rFonts w:ascii="Times New Roman" w:hAnsi="Times New Roman" w:cs="Times New Roman"/>
          <w:sz w:val="24"/>
          <w:szCs w:val="24"/>
        </w:rPr>
        <w:t xml:space="preserve"> </w:t>
      </w:r>
      <w:r w:rsidRPr="009E28F2">
        <w:rPr>
          <w:rFonts w:ascii="Times New Roman" w:hAnsi="Times New Roman" w:cs="Times New Roman"/>
          <w:sz w:val="24"/>
          <w:szCs w:val="24"/>
        </w:rPr>
        <w:t>«круговой тренировки»). Комплексы упражнений с отягощением, выполняемые в режиме</w:t>
      </w:r>
      <w:r w:rsidR="005E096A">
        <w:rPr>
          <w:rFonts w:ascii="Times New Roman" w:hAnsi="Times New Roman" w:cs="Times New Roman"/>
          <w:sz w:val="24"/>
          <w:szCs w:val="24"/>
        </w:rPr>
        <w:t xml:space="preserve"> </w:t>
      </w:r>
      <w:r w:rsidRPr="009E28F2">
        <w:rPr>
          <w:rFonts w:ascii="Times New Roman" w:hAnsi="Times New Roman" w:cs="Times New Roman"/>
          <w:sz w:val="24"/>
          <w:szCs w:val="24"/>
        </w:rPr>
        <w:t>непрерывного и интервального методов.</w:t>
      </w:r>
    </w:p>
    <w:p w:rsidR="009E28F2" w:rsidRPr="009E28F2" w:rsidRDefault="009E28F2" w:rsidP="009E28F2">
      <w:pPr>
        <w:pStyle w:val="a7"/>
        <w:jc w:val="both"/>
        <w:rPr>
          <w:rFonts w:ascii="Times New Roman" w:hAnsi="Times New Roman" w:cs="Times New Roman"/>
          <w:sz w:val="24"/>
          <w:szCs w:val="24"/>
        </w:rPr>
      </w:pPr>
      <w:r w:rsidRPr="005E096A">
        <w:rPr>
          <w:rFonts w:ascii="Times New Roman" w:hAnsi="Times New Roman" w:cs="Times New Roman"/>
          <w:b/>
          <w:sz w:val="24"/>
          <w:szCs w:val="24"/>
        </w:rPr>
        <w:t>Модуль «Лѐгкая атлетика»</w:t>
      </w:r>
      <w:r w:rsidRPr="009E28F2">
        <w:rPr>
          <w:rFonts w:ascii="Times New Roman" w:hAnsi="Times New Roman" w:cs="Times New Roman"/>
          <w:sz w:val="24"/>
          <w:szCs w:val="24"/>
        </w:rPr>
        <w:t>. Развитие выносливости. Бег с максимальной скоростью в режиме</w:t>
      </w:r>
      <w:r w:rsidR="005E096A">
        <w:rPr>
          <w:rFonts w:ascii="Times New Roman" w:hAnsi="Times New Roman" w:cs="Times New Roman"/>
          <w:sz w:val="24"/>
          <w:szCs w:val="24"/>
        </w:rPr>
        <w:t xml:space="preserve"> </w:t>
      </w:r>
      <w:r w:rsidRPr="009E28F2">
        <w:rPr>
          <w:rFonts w:ascii="Times New Roman" w:hAnsi="Times New Roman" w:cs="Times New Roman"/>
          <w:sz w:val="24"/>
          <w:szCs w:val="24"/>
        </w:rPr>
        <w:t>повторно-интервального метода. Бег по пересеченной местности (кроссовый бег).</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Гладкий бег с равномерной скоростью в разных зонах интенсивности. Повторный бег с</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препятствиями в максимальном темпе. Равномерный повторный бег с финальным ускорением (на</w:t>
      </w:r>
      <w:r w:rsidR="005E096A">
        <w:rPr>
          <w:rFonts w:ascii="Times New Roman" w:hAnsi="Times New Roman" w:cs="Times New Roman"/>
          <w:sz w:val="24"/>
          <w:szCs w:val="24"/>
        </w:rPr>
        <w:t xml:space="preserve"> </w:t>
      </w:r>
      <w:r w:rsidRPr="009E28F2">
        <w:rPr>
          <w:rFonts w:ascii="Times New Roman" w:hAnsi="Times New Roman" w:cs="Times New Roman"/>
          <w:sz w:val="24"/>
          <w:szCs w:val="24"/>
        </w:rPr>
        <w:t>разные дистанции). Равномерный бег с дополнительным отягощением в режиме «до отказа».</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силовых способностей. Специальные прыжковые упражнения с дополнительным</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отягощением. Прыжки вверх с доставанием подвешенных предметов. Прыжки в полуприсе- де (на</w:t>
      </w:r>
      <w:r w:rsidR="009F2F9C">
        <w:rPr>
          <w:rFonts w:ascii="Times New Roman" w:hAnsi="Times New Roman" w:cs="Times New Roman"/>
          <w:sz w:val="24"/>
          <w:szCs w:val="24"/>
        </w:rPr>
        <w:t xml:space="preserve"> </w:t>
      </w:r>
      <w:r w:rsidRPr="009E28F2">
        <w:rPr>
          <w:rFonts w:ascii="Times New Roman" w:hAnsi="Times New Roman" w:cs="Times New Roman"/>
          <w:sz w:val="24"/>
          <w:szCs w:val="24"/>
        </w:rPr>
        <w:t>месте, с продвижением в разные стороны). Запрыгивание с последующим спрыгиванием. Прыжки в</w:t>
      </w:r>
      <w:r w:rsidR="009F2F9C">
        <w:rPr>
          <w:rFonts w:ascii="Times New Roman" w:hAnsi="Times New Roman" w:cs="Times New Roman"/>
          <w:sz w:val="24"/>
          <w:szCs w:val="24"/>
        </w:rPr>
        <w:t xml:space="preserve"> </w:t>
      </w:r>
      <w:r w:rsidRPr="009E28F2">
        <w:rPr>
          <w:rFonts w:ascii="Times New Roman" w:hAnsi="Times New Roman" w:cs="Times New Roman"/>
          <w:sz w:val="24"/>
          <w:szCs w:val="24"/>
        </w:rPr>
        <w:t>глубину по методу ударной тренировки. Прыжки в высоту с продвижением и изменением</w:t>
      </w:r>
      <w:r w:rsidR="001D0400">
        <w:rPr>
          <w:rFonts w:ascii="Times New Roman" w:hAnsi="Times New Roman" w:cs="Times New Roman"/>
          <w:sz w:val="24"/>
          <w:szCs w:val="24"/>
        </w:rPr>
        <w:t xml:space="preserve"> </w:t>
      </w:r>
      <w:r w:rsidRPr="009E28F2">
        <w:rPr>
          <w:rFonts w:ascii="Times New Roman" w:hAnsi="Times New Roman" w:cs="Times New Roman"/>
          <w:sz w:val="24"/>
          <w:szCs w:val="24"/>
        </w:rPr>
        <w:t>направлений, поворотами вправо и влево, на правой, левой ноге и поочерѐдно. Бег с препятствиями.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Бег в горку, с дополнительным отягощением и без него. Комплексы упражнений с набивными</w:t>
      </w:r>
      <w:r w:rsidR="001D0400">
        <w:rPr>
          <w:rFonts w:ascii="Times New Roman" w:hAnsi="Times New Roman" w:cs="Times New Roman"/>
          <w:sz w:val="24"/>
          <w:szCs w:val="24"/>
        </w:rPr>
        <w:t xml:space="preserve"> </w:t>
      </w:r>
      <w:r w:rsidRPr="009E28F2">
        <w:rPr>
          <w:rFonts w:ascii="Times New Roman" w:hAnsi="Times New Roman" w:cs="Times New Roman"/>
          <w:sz w:val="24"/>
          <w:szCs w:val="24"/>
        </w:rPr>
        <w:t>мячами. Упражнения с локальным отягощением на мышечные группы. Комплексы силовых</w:t>
      </w:r>
      <w:r w:rsidR="001D0400">
        <w:rPr>
          <w:rFonts w:ascii="Times New Roman" w:hAnsi="Times New Roman" w:cs="Times New Roman"/>
          <w:sz w:val="24"/>
          <w:szCs w:val="24"/>
        </w:rPr>
        <w:t xml:space="preserve"> </w:t>
      </w:r>
      <w:r w:rsidRPr="009E28F2">
        <w:rPr>
          <w:rFonts w:ascii="Times New Roman" w:hAnsi="Times New Roman" w:cs="Times New Roman"/>
          <w:sz w:val="24"/>
          <w:szCs w:val="24"/>
        </w:rPr>
        <w:t>упражнений по методу круговой тренировки.</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скоростных способностей. Бег на месте с максимальной скоростью и темпом с опорой</w:t>
      </w:r>
      <w:r w:rsidR="001D0400">
        <w:rPr>
          <w:rFonts w:ascii="Times New Roman" w:hAnsi="Times New Roman" w:cs="Times New Roman"/>
          <w:sz w:val="24"/>
          <w:szCs w:val="24"/>
        </w:rPr>
        <w:t xml:space="preserve"> </w:t>
      </w:r>
      <w:r w:rsidRPr="009E28F2">
        <w:rPr>
          <w:rFonts w:ascii="Times New Roman" w:hAnsi="Times New Roman" w:cs="Times New Roman"/>
          <w:sz w:val="24"/>
          <w:szCs w:val="24"/>
        </w:rPr>
        <w:t>на руки и без опоры. Максимальный бег в горку и с горки. Повторный бег на короткие дистанции с</w:t>
      </w:r>
      <w:r w:rsidR="001D0400">
        <w:rPr>
          <w:rFonts w:ascii="Times New Roman" w:hAnsi="Times New Roman" w:cs="Times New Roman"/>
          <w:sz w:val="24"/>
          <w:szCs w:val="24"/>
        </w:rPr>
        <w:t xml:space="preserve"> </w:t>
      </w:r>
      <w:r w:rsidRPr="009E28F2">
        <w:rPr>
          <w:rFonts w:ascii="Times New Roman" w:hAnsi="Times New Roman" w:cs="Times New Roman"/>
          <w:sz w:val="24"/>
          <w:szCs w:val="24"/>
        </w:rPr>
        <w:t xml:space="preserve">максимальной скоростью (по прямой, на повороте и со старта). </w:t>
      </w:r>
      <w:r w:rsidR="001D0400">
        <w:rPr>
          <w:rFonts w:ascii="Times New Roman" w:hAnsi="Times New Roman" w:cs="Times New Roman"/>
          <w:sz w:val="24"/>
          <w:szCs w:val="24"/>
        </w:rPr>
        <w:t>Бег с максимальной скоростью «с</w:t>
      </w:r>
      <w:r w:rsidRPr="009E28F2">
        <w:rPr>
          <w:rFonts w:ascii="Times New Roman" w:hAnsi="Times New Roman" w:cs="Times New Roman"/>
          <w:sz w:val="24"/>
          <w:szCs w:val="24"/>
        </w:rPr>
        <w:t>ходу». Прыжки через скакалку в максимальном темпе. Ускорение, переходящее в многоскоки, и</w:t>
      </w:r>
      <w:r w:rsidR="001D0400">
        <w:rPr>
          <w:rFonts w:ascii="Times New Roman" w:hAnsi="Times New Roman" w:cs="Times New Roman"/>
          <w:sz w:val="24"/>
          <w:szCs w:val="24"/>
        </w:rPr>
        <w:t xml:space="preserve"> </w:t>
      </w:r>
      <w:r w:rsidRPr="009E28F2">
        <w:rPr>
          <w:rFonts w:ascii="Times New Roman" w:hAnsi="Times New Roman" w:cs="Times New Roman"/>
          <w:sz w:val="24"/>
          <w:szCs w:val="24"/>
        </w:rPr>
        <w:t>многоскоки, переходящие в бег с ускорением. Подвижные и спортивные игры, эстафеты.</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координации движений. Специализированные комплексы упражнений на развитие</w:t>
      </w:r>
      <w:r w:rsidR="001D0400">
        <w:rPr>
          <w:rFonts w:ascii="Times New Roman" w:hAnsi="Times New Roman" w:cs="Times New Roman"/>
          <w:sz w:val="24"/>
          <w:szCs w:val="24"/>
        </w:rPr>
        <w:t xml:space="preserve"> </w:t>
      </w:r>
      <w:r w:rsidRPr="009E28F2">
        <w:rPr>
          <w:rFonts w:ascii="Times New Roman" w:hAnsi="Times New Roman" w:cs="Times New Roman"/>
          <w:sz w:val="24"/>
          <w:szCs w:val="24"/>
        </w:rPr>
        <w:t>координации (разрабатываются на основе учебного материала модулей «Гимнастика» и «Спортивные</w:t>
      </w:r>
      <w:r w:rsidR="001D0400">
        <w:rPr>
          <w:rFonts w:ascii="Times New Roman" w:hAnsi="Times New Roman" w:cs="Times New Roman"/>
          <w:sz w:val="24"/>
          <w:szCs w:val="24"/>
        </w:rPr>
        <w:t xml:space="preserve"> </w:t>
      </w:r>
      <w:r w:rsidRPr="009E28F2">
        <w:rPr>
          <w:rFonts w:ascii="Times New Roman" w:hAnsi="Times New Roman" w:cs="Times New Roman"/>
          <w:sz w:val="24"/>
          <w:szCs w:val="24"/>
        </w:rPr>
        <w:t>игры»).</w:t>
      </w:r>
    </w:p>
    <w:p w:rsidR="009E28F2" w:rsidRPr="009E28F2" w:rsidRDefault="009E28F2" w:rsidP="009E28F2">
      <w:pPr>
        <w:pStyle w:val="a7"/>
        <w:jc w:val="both"/>
        <w:rPr>
          <w:rFonts w:ascii="Times New Roman" w:hAnsi="Times New Roman" w:cs="Times New Roman"/>
          <w:sz w:val="24"/>
          <w:szCs w:val="24"/>
        </w:rPr>
      </w:pPr>
      <w:r w:rsidRPr="005231F9">
        <w:rPr>
          <w:rFonts w:ascii="Times New Roman" w:hAnsi="Times New Roman" w:cs="Times New Roman"/>
          <w:b/>
          <w:sz w:val="24"/>
          <w:szCs w:val="24"/>
        </w:rPr>
        <w:t>Модуль «Зимние виды спорта».</w:t>
      </w:r>
      <w:r w:rsidRPr="009E28F2">
        <w:rPr>
          <w:rFonts w:ascii="Times New Roman" w:hAnsi="Times New Roman" w:cs="Times New Roman"/>
          <w:sz w:val="24"/>
          <w:szCs w:val="24"/>
        </w:rPr>
        <w:t xml:space="preserve"> Развитие выносливости. Передвижения на лыжах с равномерной</w:t>
      </w:r>
      <w:r w:rsidR="001D0400">
        <w:rPr>
          <w:rFonts w:ascii="Times New Roman" w:hAnsi="Times New Roman" w:cs="Times New Roman"/>
          <w:sz w:val="24"/>
          <w:szCs w:val="24"/>
        </w:rPr>
        <w:t xml:space="preserve"> </w:t>
      </w:r>
      <w:r w:rsidRPr="009E28F2">
        <w:rPr>
          <w:rFonts w:ascii="Times New Roman" w:hAnsi="Times New Roman" w:cs="Times New Roman"/>
          <w:sz w:val="24"/>
          <w:szCs w:val="24"/>
        </w:rPr>
        <w:t>скоростью в режимах умеренной, большой и субмаксимальной интенсивности, с соревновательной</w:t>
      </w:r>
      <w:r w:rsidR="001D0400">
        <w:rPr>
          <w:rFonts w:ascii="Times New Roman" w:hAnsi="Times New Roman" w:cs="Times New Roman"/>
          <w:sz w:val="24"/>
          <w:szCs w:val="24"/>
        </w:rPr>
        <w:t xml:space="preserve"> </w:t>
      </w:r>
      <w:r w:rsidRPr="009E28F2">
        <w:rPr>
          <w:rFonts w:ascii="Times New Roman" w:hAnsi="Times New Roman" w:cs="Times New Roman"/>
          <w:sz w:val="24"/>
          <w:szCs w:val="24"/>
        </w:rPr>
        <w:t>скоростью.</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силовых способностей. Передвижение на лыжах по отлогому склону с дополнительным</w:t>
      </w:r>
      <w:r w:rsidR="001D0400">
        <w:rPr>
          <w:rFonts w:ascii="Times New Roman" w:hAnsi="Times New Roman" w:cs="Times New Roman"/>
          <w:sz w:val="24"/>
          <w:szCs w:val="24"/>
        </w:rPr>
        <w:t xml:space="preserve"> </w:t>
      </w:r>
      <w:r w:rsidRPr="009E28F2">
        <w:rPr>
          <w:rFonts w:ascii="Times New Roman" w:hAnsi="Times New Roman" w:cs="Times New Roman"/>
          <w:sz w:val="24"/>
          <w:szCs w:val="24"/>
        </w:rPr>
        <w:t>отягощением. Скоростной подъѐм ступаю</w:t>
      </w:r>
      <w:r w:rsidR="001D0400">
        <w:rPr>
          <w:rFonts w:ascii="Times New Roman" w:hAnsi="Times New Roman" w:cs="Times New Roman"/>
          <w:sz w:val="24"/>
          <w:szCs w:val="24"/>
        </w:rPr>
        <w:t>щим и скользящим шагом, бегом, «</w:t>
      </w:r>
      <w:r w:rsidRPr="009E28F2">
        <w:rPr>
          <w:rFonts w:ascii="Times New Roman" w:hAnsi="Times New Roman" w:cs="Times New Roman"/>
          <w:sz w:val="24"/>
          <w:szCs w:val="24"/>
        </w:rPr>
        <w:t>лесенкой», «ѐлочкой».</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Упражнения в «транспортировке».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координации. Упражнения в поворотах и спусках на лыжах; проезд через «ворота» и</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преодоление небольших трамплинов.</w:t>
      </w:r>
    </w:p>
    <w:p w:rsidR="00DF6556" w:rsidRDefault="009E28F2" w:rsidP="009E28F2">
      <w:pPr>
        <w:pStyle w:val="a7"/>
        <w:jc w:val="both"/>
        <w:rPr>
          <w:rFonts w:ascii="Times New Roman" w:hAnsi="Times New Roman" w:cs="Times New Roman"/>
          <w:sz w:val="24"/>
          <w:szCs w:val="24"/>
        </w:rPr>
      </w:pPr>
      <w:r w:rsidRPr="005231F9">
        <w:rPr>
          <w:rFonts w:ascii="Times New Roman" w:hAnsi="Times New Roman" w:cs="Times New Roman"/>
          <w:b/>
          <w:sz w:val="24"/>
          <w:szCs w:val="24"/>
        </w:rPr>
        <w:t>Модуль «Спортивные игры».</w:t>
      </w:r>
      <w:r w:rsidRPr="009E28F2">
        <w:rPr>
          <w:rFonts w:ascii="Times New Roman" w:hAnsi="Times New Roman" w:cs="Times New Roman"/>
          <w:sz w:val="24"/>
          <w:szCs w:val="24"/>
        </w:rPr>
        <w:t xml:space="preserve"> Баскетбол. Развитие скоростных способностей. Ходьба и бег в</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различных направлениях с максимальной скоростью с внезапными остановками и выполнением</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различных заданий (например, прыжки вверх, назад, вправо, влево, приседания). Ускорения с</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изменением направления движения. Бег с максимальной частотой (темпом) шагов с опорой на руки и</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без опоры. Выпрыгивание вверх с доставанием ориентиров левой (правой) рукой. Челночный бег</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(чередование прохождения заданных отрезков дистанции лицом и спиной вперѐд). Бег с</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максимальной скоростью с предварительным выполнением многоскоков. Передвижения с</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ускорениями и максимальной скоростью приставными шагами левым и правым боком. Ведение</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баскетбольного мяча с ускорением и максимальной скоростью. Прыжки вверх на обеих ногах и</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 xml:space="preserve">одной ноге с места и с разбега. </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Прыжки с поворотами на точность приземления. Передача мяча двумя</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руками от груди в максимальном темпе при встречном беге в колоннах. Кувырки вперѐд, назад,</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боком с последующим рывком на 3—5 м. Подвижные и спортивные игры, эстафеты.</w:t>
      </w:r>
    </w:p>
    <w:p w:rsidR="00DF6556"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 xml:space="preserve">Развитие силовых способностей. </w:t>
      </w:r>
    </w:p>
    <w:p w:rsidR="00DF6556"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Комплексы упражнений с дополнительным отягощением на</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 xml:space="preserve">основные мышечные группы. Ходьба и прыжки в глубоком приседе. </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Прыжки на одной ноге и обеих</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ногах с продвижением вперед, по кругу, «змейкой», на месте с поворотом на 180° и 360°. Прыжки</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через скакалку в максимальном темпе на месте и с передвижением (с дополнительным отягощением</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и без него). Напрыгивание и спрыгивание с последующим ускорением. Многоскоки с последующим</w:t>
      </w:r>
      <w:r w:rsidR="00C32199">
        <w:rPr>
          <w:rFonts w:ascii="Times New Roman" w:hAnsi="Times New Roman" w:cs="Times New Roman"/>
          <w:sz w:val="24"/>
          <w:szCs w:val="24"/>
        </w:rPr>
        <w:t xml:space="preserve"> </w:t>
      </w:r>
      <w:r w:rsidRPr="009E28F2">
        <w:rPr>
          <w:rFonts w:ascii="Times New Roman" w:hAnsi="Times New Roman" w:cs="Times New Roman"/>
          <w:sz w:val="24"/>
          <w:szCs w:val="24"/>
        </w:rPr>
        <w:t>ускорением и ускорения с последующим выполнением многоскоков. Броски набивного мяча из</w:t>
      </w:r>
      <w:r w:rsidR="009152B9">
        <w:rPr>
          <w:rFonts w:ascii="Times New Roman" w:hAnsi="Times New Roman" w:cs="Times New Roman"/>
          <w:sz w:val="24"/>
          <w:szCs w:val="24"/>
        </w:rPr>
        <w:t xml:space="preserve"> </w:t>
      </w:r>
      <w:r w:rsidRPr="009E28F2">
        <w:rPr>
          <w:rFonts w:ascii="Times New Roman" w:hAnsi="Times New Roman" w:cs="Times New Roman"/>
          <w:sz w:val="24"/>
          <w:szCs w:val="24"/>
        </w:rPr>
        <w:t>различных исходных положений, с различной траекторией полѐта одной рукой и обеими руками,</w:t>
      </w:r>
      <w:r w:rsidR="009152B9">
        <w:rPr>
          <w:rFonts w:ascii="Times New Roman" w:hAnsi="Times New Roman" w:cs="Times New Roman"/>
          <w:sz w:val="24"/>
          <w:szCs w:val="24"/>
        </w:rPr>
        <w:t xml:space="preserve"> </w:t>
      </w:r>
      <w:r w:rsidRPr="009E28F2">
        <w:rPr>
          <w:rFonts w:ascii="Times New Roman" w:hAnsi="Times New Roman" w:cs="Times New Roman"/>
          <w:sz w:val="24"/>
          <w:szCs w:val="24"/>
        </w:rPr>
        <w:t>стоя, сидя, в полуприседе.</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выносливости. Повторный бег с максимальной скоростью с уменьшающимся</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интервалом отдыха. Гладкий бег по методу непрерывно-интервального упражнения. Гладкий бег в</w:t>
      </w:r>
      <w:r w:rsidR="009152B9">
        <w:rPr>
          <w:rFonts w:ascii="Times New Roman" w:hAnsi="Times New Roman" w:cs="Times New Roman"/>
          <w:sz w:val="24"/>
          <w:szCs w:val="24"/>
        </w:rPr>
        <w:t xml:space="preserve"> </w:t>
      </w:r>
      <w:r w:rsidRPr="009E28F2">
        <w:rPr>
          <w:rFonts w:ascii="Times New Roman" w:hAnsi="Times New Roman" w:cs="Times New Roman"/>
          <w:sz w:val="24"/>
          <w:szCs w:val="24"/>
        </w:rPr>
        <w:t>режиме большой и умеренной интенсивности. Игра в баскетбол с увеличивающимся объѐмом</w:t>
      </w:r>
      <w:r w:rsidR="009152B9">
        <w:rPr>
          <w:rFonts w:ascii="Times New Roman" w:hAnsi="Times New Roman" w:cs="Times New Roman"/>
          <w:sz w:val="24"/>
          <w:szCs w:val="24"/>
        </w:rPr>
        <w:t xml:space="preserve"> </w:t>
      </w:r>
      <w:r w:rsidRPr="009E28F2">
        <w:rPr>
          <w:rFonts w:ascii="Times New Roman" w:hAnsi="Times New Roman" w:cs="Times New Roman"/>
          <w:sz w:val="24"/>
          <w:szCs w:val="24"/>
        </w:rPr>
        <w:t>времени игры.</w:t>
      </w:r>
    </w:p>
    <w:p w:rsidR="00DF6556"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координации движений. Броски баскетбольного мяча по неподвижной и подвижной</w:t>
      </w:r>
      <w:r w:rsidR="009152B9">
        <w:rPr>
          <w:rFonts w:ascii="Times New Roman" w:hAnsi="Times New Roman" w:cs="Times New Roman"/>
          <w:sz w:val="24"/>
          <w:szCs w:val="24"/>
        </w:rPr>
        <w:t xml:space="preserve">  </w:t>
      </w:r>
      <w:r w:rsidRPr="009E28F2">
        <w:rPr>
          <w:rFonts w:ascii="Times New Roman" w:hAnsi="Times New Roman" w:cs="Times New Roman"/>
          <w:sz w:val="24"/>
          <w:szCs w:val="24"/>
        </w:rPr>
        <w:t>мишени. Акробатические упражнения (двойные и тройные кувырки вперѐд и назад). Бег с «тенью»</w:t>
      </w:r>
      <w:r w:rsidR="009152B9">
        <w:rPr>
          <w:rFonts w:ascii="Times New Roman" w:hAnsi="Times New Roman" w:cs="Times New Roman"/>
          <w:sz w:val="24"/>
          <w:szCs w:val="24"/>
        </w:rPr>
        <w:t xml:space="preserve"> </w:t>
      </w:r>
      <w:r w:rsidRPr="009E28F2">
        <w:rPr>
          <w:rFonts w:ascii="Times New Roman" w:hAnsi="Times New Roman" w:cs="Times New Roman"/>
          <w:sz w:val="24"/>
          <w:szCs w:val="24"/>
        </w:rPr>
        <w:t>(повторение движений партнѐра). Бег по гимнастической скамейке, по гимнастическому бревну</w:t>
      </w:r>
      <w:r w:rsidR="009152B9">
        <w:rPr>
          <w:rFonts w:ascii="Times New Roman" w:hAnsi="Times New Roman" w:cs="Times New Roman"/>
          <w:sz w:val="24"/>
          <w:szCs w:val="24"/>
        </w:rPr>
        <w:t xml:space="preserve"> </w:t>
      </w:r>
      <w:r w:rsidRPr="009E28F2">
        <w:rPr>
          <w:rFonts w:ascii="Times New Roman" w:hAnsi="Times New Roman" w:cs="Times New Roman"/>
          <w:sz w:val="24"/>
          <w:szCs w:val="24"/>
        </w:rPr>
        <w:t>разной высоты. Прыжки по разметкам с изменяющейся амплитудой движений. Броски малого мяча в</w:t>
      </w:r>
      <w:r w:rsidR="009152B9">
        <w:rPr>
          <w:rFonts w:ascii="Times New Roman" w:hAnsi="Times New Roman" w:cs="Times New Roman"/>
          <w:sz w:val="24"/>
          <w:szCs w:val="24"/>
        </w:rPr>
        <w:t xml:space="preserve"> </w:t>
      </w:r>
      <w:r w:rsidRPr="009E28F2">
        <w:rPr>
          <w:rFonts w:ascii="Times New Roman" w:hAnsi="Times New Roman" w:cs="Times New Roman"/>
          <w:sz w:val="24"/>
          <w:szCs w:val="24"/>
        </w:rPr>
        <w:t>стену одной (обеими) руками с последующей его ловлей (обеими руками и одной рукой) после</w:t>
      </w:r>
      <w:r w:rsidR="009152B9">
        <w:rPr>
          <w:rFonts w:ascii="Times New Roman" w:hAnsi="Times New Roman" w:cs="Times New Roman"/>
          <w:sz w:val="24"/>
          <w:szCs w:val="24"/>
        </w:rPr>
        <w:t xml:space="preserve"> </w:t>
      </w:r>
      <w:r w:rsidRPr="009E28F2">
        <w:rPr>
          <w:rFonts w:ascii="Times New Roman" w:hAnsi="Times New Roman" w:cs="Times New Roman"/>
          <w:sz w:val="24"/>
          <w:szCs w:val="24"/>
        </w:rPr>
        <w:t xml:space="preserve">отскока от стены (от пола). </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Ведение мяча с изменяющейся по команде скоростью и направлением</w:t>
      </w:r>
      <w:r w:rsidR="009152B9">
        <w:rPr>
          <w:rFonts w:ascii="Times New Roman" w:hAnsi="Times New Roman" w:cs="Times New Roman"/>
          <w:sz w:val="24"/>
          <w:szCs w:val="24"/>
        </w:rPr>
        <w:t xml:space="preserve"> </w:t>
      </w:r>
      <w:r w:rsidRPr="009E28F2">
        <w:rPr>
          <w:rFonts w:ascii="Times New Roman" w:hAnsi="Times New Roman" w:cs="Times New Roman"/>
          <w:sz w:val="24"/>
          <w:szCs w:val="24"/>
        </w:rPr>
        <w:t>передвижения.</w:t>
      </w:r>
    </w:p>
    <w:p w:rsidR="009E28F2" w:rsidRPr="009E28F2" w:rsidRDefault="009E28F2" w:rsidP="009E28F2">
      <w:pPr>
        <w:pStyle w:val="a7"/>
        <w:jc w:val="both"/>
        <w:rPr>
          <w:rFonts w:ascii="Times New Roman" w:hAnsi="Times New Roman" w:cs="Times New Roman"/>
          <w:sz w:val="24"/>
          <w:szCs w:val="24"/>
        </w:rPr>
      </w:pPr>
      <w:r w:rsidRPr="00D81AA8">
        <w:rPr>
          <w:rFonts w:ascii="Times New Roman" w:hAnsi="Times New Roman" w:cs="Times New Roman"/>
          <w:b/>
          <w:sz w:val="24"/>
          <w:szCs w:val="24"/>
        </w:rPr>
        <w:t>Футбол.</w:t>
      </w:r>
      <w:r w:rsidRPr="009E28F2">
        <w:rPr>
          <w:rFonts w:ascii="Times New Roman" w:hAnsi="Times New Roman" w:cs="Times New Roman"/>
          <w:sz w:val="24"/>
          <w:szCs w:val="24"/>
        </w:rPr>
        <w:t xml:space="preserve"> Развитие скоростных способностей. Старты из различных положений с последующим</w:t>
      </w:r>
      <w:r w:rsidR="00671BF8">
        <w:rPr>
          <w:rFonts w:ascii="Times New Roman" w:hAnsi="Times New Roman" w:cs="Times New Roman"/>
          <w:sz w:val="24"/>
          <w:szCs w:val="24"/>
        </w:rPr>
        <w:t xml:space="preserve">  </w:t>
      </w:r>
      <w:r w:rsidRPr="009E28F2">
        <w:rPr>
          <w:rFonts w:ascii="Times New Roman" w:hAnsi="Times New Roman" w:cs="Times New Roman"/>
          <w:sz w:val="24"/>
          <w:szCs w:val="24"/>
        </w:rPr>
        <w:t>ускорением. Бег с максимальной скоростью по прямой, с остановками (по свистку, хлопку,</w:t>
      </w:r>
      <w:r w:rsidR="00671BF8">
        <w:rPr>
          <w:rFonts w:ascii="Times New Roman" w:hAnsi="Times New Roman" w:cs="Times New Roman"/>
          <w:sz w:val="24"/>
          <w:szCs w:val="24"/>
        </w:rPr>
        <w:t xml:space="preserve"> </w:t>
      </w:r>
      <w:r w:rsidRPr="009E28F2">
        <w:rPr>
          <w:rFonts w:ascii="Times New Roman" w:hAnsi="Times New Roman" w:cs="Times New Roman"/>
          <w:sz w:val="24"/>
          <w:szCs w:val="24"/>
        </w:rPr>
        <w:t>заданному сигналу), с ускорениями, «рывками», изменением направления передвижения. Бег в</w:t>
      </w:r>
      <w:r w:rsidR="00671BF8">
        <w:rPr>
          <w:rFonts w:ascii="Times New Roman" w:hAnsi="Times New Roman" w:cs="Times New Roman"/>
          <w:sz w:val="24"/>
          <w:szCs w:val="24"/>
        </w:rPr>
        <w:t xml:space="preserve"> </w:t>
      </w:r>
      <w:r w:rsidRPr="009E28F2">
        <w:rPr>
          <w:rFonts w:ascii="Times New Roman" w:hAnsi="Times New Roman" w:cs="Times New Roman"/>
          <w:sz w:val="24"/>
          <w:szCs w:val="24"/>
        </w:rPr>
        <w:t>максимальном темпе. Бег и ходьба спиной вперѐд с изменением темпа и направления движения (по</w:t>
      </w:r>
      <w:r w:rsidR="00671BF8">
        <w:rPr>
          <w:rFonts w:ascii="Times New Roman" w:hAnsi="Times New Roman" w:cs="Times New Roman"/>
          <w:sz w:val="24"/>
          <w:szCs w:val="24"/>
        </w:rPr>
        <w:t xml:space="preserve"> </w:t>
      </w:r>
      <w:r w:rsidRPr="009E28F2">
        <w:rPr>
          <w:rFonts w:ascii="Times New Roman" w:hAnsi="Times New Roman" w:cs="Times New Roman"/>
          <w:sz w:val="24"/>
          <w:szCs w:val="24"/>
        </w:rPr>
        <w:t>прямой, по кругу и «змейкой»). Бег с максимальной скоростью с поворотами на 180° и 360°. Прыжки</w:t>
      </w:r>
      <w:r w:rsidR="00671BF8">
        <w:rPr>
          <w:rFonts w:ascii="Times New Roman" w:hAnsi="Times New Roman" w:cs="Times New Roman"/>
          <w:sz w:val="24"/>
          <w:szCs w:val="24"/>
        </w:rPr>
        <w:t xml:space="preserve"> </w:t>
      </w:r>
      <w:r w:rsidRPr="009E28F2">
        <w:rPr>
          <w:rFonts w:ascii="Times New Roman" w:hAnsi="Times New Roman" w:cs="Times New Roman"/>
          <w:sz w:val="24"/>
          <w:szCs w:val="24"/>
        </w:rPr>
        <w:t>через скакалку в максимальном темпе. Прыжки по разметкам на правой (левой) ноге, между стоек,</w:t>
      </w:r>
      <w:r w:rsidR="00081CF4">
        <w:rPr>
          <w:rFonts w:ascii="Times New Roman" w:hAnsi="Times New Roman" w:cs="Times New Roman"/>
          <w:sz w:val="24"/>
          <w:szCs w:val="24"/>
        </w:rPr>
        <w:t xml:space="preserve"> </w:t>
      </w:r>
      <w:r w:rsidRPr="009E28F2">
        <w:rPr>
          <w:rFonts w:ascii="Times New Roman" w:hAnsi="Times New Roman" w:cs="Times New Roman"/>
          <w:sz w:val="24"/>
          <w:szCs w:val="24"/>
        </w:rPr>
        <w:t>спиной вперѐд. Прыжки вверх на обеих ногах и одной ноге с продвижением вперѐд. Удары по мячу в</w:t>
      </w:r>
      <w:r w:rsidR="00081CF4">
        <w:rPr>
          <w:rFonts w:ascii="Times New Roman" w:hAnsi="Times New Roman" w:cs="Times New Roman"/>
          <w:sz w:val="24"/>
          <w:szCs w:val="24"/>
        </w:rPr>
        <w:t xml:space="preserve"> </w:t>
      </w:r>
      <w:r w:rsidRPr="009E28F2">
        <w:rPr>
          <w:rFonts w:ascii="Times New Roman" w:hAnsi="Times New Roman" w:cs="Times New Roman"/>
          <w:sz w:val="24"/>
          <w:szCs w:val="24"/>
        </w:rPr>
        <w:t>стенку в максимальном темпе. Ведение мяча с остановками и ускорениями, «дриблинг» мяча с</w:t>
      </w:r>
      <w:r w:rsidR="00081CF4">
        <w:rPr>
          <w:rFonts w:ascii="Times New Roman" w:hAnsi="Times New Roman" w:cs="Times New Roman"/>
          <w:sz w:val="24"/>
          <w:szCs w:val="24"/>
        </w:rPr>
        <w:t xml:space="preserve"> </w:t>
      </w:r>
      <w:r w:rsidRPr="009E28F2">
        <w:rPr>
          <w:rFonts w:ascii="Times New Roman" w:hAnsi="Times New Roman" w:cs="Times New Roman"/>
          <w:sz w:val="24"/>
          <w:szCs w:val="24"/>
        </w:rPr>
        <w:t>изменением направления движения. Кувырки вперѐд, назад, боком с последующим рывком.</w:t>
      </w:r>
    </w:p>
    <w:p w:rsidR="009E28F2" w:rsidRPr="00D81AA8" w:rsidRDefault="009E28F2" w:rsidP="009E28F2">
      <w:pPr>
        <w:pStyle w:val="a7"/>
        <w:jc w:val="both"/>
        <w:rPr>
          <w:rFonts w:ascii="Times New Roman" w:hAnsi="Times New Roman" w:cs="Times New Roman"/>
          <w:b/>
          <w:sz w:val="24"/>
          <w:szCs w:val="24"/>
        </w:rPr>
      </w:pPr>
      <w:r w:rsidRPr="00D81AA8">
        <w:rPr>
          <w:rFonts w:ascii="Times New Roman" w:hAnsi="Times New Roman" w:cs="Times New Roman"/>
          <w:b/>
          <w:sz w:val="24"/>
          <w:szCs w:val="24"/>
        </w:rPr>
        <w:t>Подвижные и спортивные игры, эстафеты.</w:t>
      </w:r>
    </w:p>
    <w:p w:rsidR="009E28F2" w:rsidRPr="009E28F2" w:rsidRDefault="009E28F2" w:rsidP="009E28F2">
      <w:pPr>
        <w:pStyle w:val="a7"/>
        <w:jc w:val="both"/>
        <w:rPr>
          <w:rFonts w:ascii="Times New Roman" w:hAnsi="Times New Roman" w:cs="Times New Roman"/>
          <w:sz w:val="24"/>
          <w:szCs w:val="24"/>
        </w:rPr>
      </w:pPr>
      <w:r w:rsidRPr="009E28F2">
        <w:rPr>
          <w:rFonts w:ascii="Times New Roman" w:hAnsi="Times New Roman" w:cs="Times New Roman"/>
          <w:sz w:val="24"/>
          <w:szCs w:val="24"/>
        </w:rPr>
        <w:t>Развитие силовых способностей. Комплексы упражнений с дополнительным отягощением на</w:t>
      </w:r>
      <w:r w:rsidR="00081CF4">
        <w:rPr>
          <w:rFonts w:ascii="Times New Roman" w:hAnsi="Times New Roman" w:cs="Times New Roman"/>
          <w:sz w:val="24"/>
          <w:szCs w:val="24"/>
        </w:rPr>
        <w:t xml:space="preserve"> </w:t>
      </w:r>
      <w:r w:rsidRPr="009E28F2">
        <w:rPr>
          <w:rFonts w:ascii="Times New Roman" w:hAnsi="Times New Roman" w:cs="Times New Roman"/>
          <w:sz w:val="24"/>
          <w:szCs w:val="24"/>
        </w:rPr>
        <w:t>основные мышечные группы. Многоскоки через препятствия. Спрыгивание с возвышенной опоры с</w:t>
      </w:r>
      <w:r w:rsidR="00081CF4">
        <w:rPr>
          <w:rFonts w:ascii="Times New Roman" w:hAnsi="Times New Roman" w:cs="Times New Roman"/>
          <w:sz w:val="24"/>
          <w:szCs w:val="24"/>
        </w:rPr>
        <w:t xml:space="preserve"> </w:t>
      </w:r>
      <w:r w:rsidRPr="009E28F2">
        <w:rPr>
          <w:rFonts w:ascii="Times New Roman" w:hAnsi="Times New Roman" w:cs="Times New Roman"/>
          <w:sz w:val="24"/>
          <w:szCs w:val="24"/>
        </w:rPr>
        <w:t>последующим ускорением, прыжком в длину и в высоту. Прыжки на обеих ногах с дополнительным</w:t>
      </w:r>
      <w:r w:rsidR="00081CF4">
        <w:rPr>
          <w:rFonts w:ascii="Times New Roman" w:hAnsi="Times New Roman" w:cs="Times New Roman"/>
          <w:sz w:val="24"/>
          <w:szCs w:val="24"/>
        </w:rPr>
        <w:t xml:space="preserve"> </w:t>
      </w:r>
      <w:r w:rsidRPr="009E28F2">
        <w:rPr>
          <w:rFonts w:ascii="Times New Roman" w:hAnsi="Times New Roman" w:cs="Times New Roman"/>
          <w:sz w:val="24"/>
          <w:szCs w:val="24"/>
        </w:rPr>
        <w:t>отягощением (вперѐд, назад, в приседе, с продвижением вперѐд).</w:t>
      </w:r>
    </w:p>
    <w:p w:rsidR="0056472F" w:rsidRDefault="009E28F2" w:rsidP="009E28F2">
      <w:pPr>
        <w:pStyle w:val="a7"/>
        <w:jc w:val="both"/>
        <w:rPr>
          <w:rFonts w:ascii="Times New Roman" w:hAnsi="Times New Roman" w:cs="Times New Roman"/>
          <w:sz w:val="24"/>
          <w:szCs w:val="24"/>
        </w:rPr>
      </w:pPr>
      <w:r w:rsidRPr="00D81AA8">
        <w:rPr>
          <w:rFonts w:ascii="Times New Roman" w:hAnsi="Times New Roman" w:cs="Times New Roman"/>
          <w:b/>
          <w:sz w:val="24"/>
          <w:szCs w:val="24"/>
        </w:rPr>
        <w:t>Развитие выносливости</w:t>
      </w:r>
      <w:r w:rsidRPr="009E28F2">
        <w:rPr>
          <w:rFonts w:ascii="Times New Roman" w:hAnsi="Times New Roman" w:cs="Times New Roman"/>
          <w:sz w:val="24"/>
          <w:szCs w:val="24"/>
        </w:rPr>
        <w:t>. Равномерный бег на средние и длинные дистанции. Повторные ускорения</w:t>
      </w:r>
      <w:r w:rsidR="00081CF4">
        <w:rPr>
          <w:rFonts w:ascii="Times New Roman" w:hAnsi="Times New Roman" w:cs="Times New Roman"/>
          <w:sz w:val="24"/>
          <w:szCs w:val="24"/>
        </w:rPr>
        <w:t xml:space="preserve">  </w:t>
      </w:r>
      <w:r w:rsidRPr="009E28F2">
        <w:rPr>
          <w:rFonts w:ascii="Times New Roman" w:hAnsi="Times New Roman" w:cs="Times New Roman"/>
          <w:sz w:val="24"/>
          <w:szCs w:val="24"/>
        </w:rPr>
        <w:t>с уменьшающимся интервалом отдыха. Повторный бег на короткие дистанции с максимальной</w:t>
      </w:r>
      <w:r w:rsidR="00081CF4">
        <w:rPr>
          <w:rFonts w:ascii="Times New Roman" w:hAnsi="Times New Roman" w:cs="Times New Roman"/>
          <w:sz w:val="24"/>
          <w:szCs w:val="24"/>
        </w:rPr>
        <w:t xml:space="preserve"> </w:t>
      </w:r>
      <w:r w:rsidRPr="009E28F2">
        <w:rPr>
          <w:rFonts w:ascii="Times New Roman" w:hAnsi="Times New Roman" w:cs="Times New Roman"/>
          <w:sz w:val="24"/>
          <w:szCs w:val="24"/>
        </w:rPr>
        <w:t>скоростью и уменьшающимся интервалом отдыха. Гладкий бег в режиме непрерывно-интервального</w:t>
      </w:r>
      <w:r w:rsidR="00081CF4">
        <w:rPr>
          <w:rFonts w:ascii="Times New Roman" w:hAnsi="Times New Roman" w:cs="Times New Roman"/>
          <w:sz w:val="24"/>
          <w:szCs w:val="24"/>
        </w:rPr>
        <w:t xml:space="preserve"> </w:t>
      </w:r>
      <w:r w:rsidRPr="009E28F2">
        <w:rPr>
          <w:rFonts w:ascii="Times New Roman" w:hAnsi="Times New Roman" w:cs="Times New Roman"/>
          <w:sz w:val="24"/>
          <w:szCs w:val="24"/>
        </w:rPr>
        <w:t>метода. Передвижение на лыжах в режиме большой и умеренной интенсивности.</w:t>
      </w:r>
    </w:p>
    <w:p w:rsidR="0056472F" w:rsidRDefault="0056472F" w:rsidP="00034CCA">
      <w:pPr>
        <w:pStyle w:val="a7"/>
        <w:jc w:val="both"/>
        <w:rPr>
          <w:rFonts w:ascii="Times New Roman" w:hAnsi="Times New Roman" w:cs="Times New Roman"/>
          <w:sz w:val="24"/>
          <w:szCs w:val="24"/>
        </w:rPr>
      </w:pPr>
    </w:p>
    <w:p w:rsidR="00DF6556" w:rsidRPr="00D72BB2" w:rsidRDefault="00A9575B" w:rsidP="00034CCA">
      <w:pPr>
        <w:pStyle w:val="a7"/>
        <w:jc w:val="both"/>
        <w:rPr>
          <w:rFonts w:ascii="Times New Roman" w:hAnsi="Times New Roman" w:cs="Times New Roman"/>
          <w:b/>
          <w:sz w:val="24"/>
          <w:szCs w:val="24"/>
        </w:rPr>
      </w:pPr>
      <w:r w:rsidRPr="00D72BB2">
        <w:rPr>
          <w:rFonts w:ascii="Times New Roman" w:hAnsi="Times New Roman" w:cs="Times New Roman"/>
          <w:b/>
          <w:sz w:val="24"/>
          <w:szCs w:val="24"/>
        </w:rPr>
        <w:t>ПЛАНИРУЕМЫЕ РЕЗУЛЬТАТЫ</w:t>
      </w:r>
      <w:r w:rsidR="00D72BB2" w:rsidRPr="00D72BB2">
        <w:rPr>
          <w:rFonts w:ascii="Times New Roman" w:hAnsi="Times New Roman" w:cs="Times New Roman"/>
          <w:b/>
          <w:sz w:val="24"/>
          <w:szCs w:val="24"/>
        </w:rPr>
        <w:t xml:space="preserve"> </w:t>
      </w:r>
      <w:r w:rsidRPr="00D72BB2">
        <w:rPr>
          <w:rFonts w:ascii="Times New Roman" w:hAnsi="Times New Roman" w:cs="Times New Roman"/>
          <w:b/>
          <w:sz w:val="24"/>
          <w:szCs w:val="24"/>
        </w:rPr>
        <w:t xml:space="preserve"> ОСВОЕНИЯ УЧЕБНОГО ПРЕДМЕТА «ФИЗИЧЕСКАЯ КУЛЬТУРА» НА УРОВНЕ ОСНОВНОГО ОБЩЕГО ОБРАЗОВАНИЯ ЛИЧНОСТНЫЕ РЕЗУЛЬТАТЫ </w:t>
      </w:r>
    </w:p>
    <w:p w:rsidR="00DF6556"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DF6556"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DF6556"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DF6556"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готовность оценивать своѐ поведение и поступки во время проведения совместных занятий физической культурой, участия в спортивных мероприятиях и соревнованиях; </w:t>
      </w:r>
    </w:p>
    <w:p w:rsidR="00DF6556"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p>
    <w:p w:rsidR="00DF6556"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стремление к физическому совершенствованию, формированию культуры движения и телосложения, самовыражению в избранном виде спорта; </w:t>
      </w:r>
    </w:p>
    <w:p w:rsidR="00DF6556"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учѐтом самостоятельных наблюдений за изменением их показателей;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DF6556"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DF6556"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DF6556"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DF6556"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936B22"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936B22"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936B22" w:rsidRDefault="00A9575B" w:rsidP="00066AC8">
      <w:pPr>
        <w:pStyle w:val="a7"/>
        <w:numPr>
          <w:ilvl w:val="0"/>
          <w:numId w:val="175"/>
        </w:numPr>
        <w:jc w:val="both"/>
        <w:rPr>
          <w:rFonts w:ascii="Times New Roman" w:hAnsi="Times New Roman" w:cs="Times New Roman"/>
          <w:sz w:val="24"/>
          <w:szCs w:val="24"/>
        </w:rPr>
      </w:pPr>
      <w:r w:rsidRPr="00A9575B">
        <w:rPr>
          <w:rFonts w:ascii="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8C7B3C" w:rsidRDefault="008C7B3C" w:rsidP="008C7B3C">
      <w:pPr>
        <w:pStyle w:val="a7"/>
        <w:ind w:left="720"/>
        <w:jc w:val="both"/>
        <w:rPr>
          <w:rFonts w:ascii="Times New Roman" w:hAnsi="Times New Roman" w:cs="Times New Roman"/>
          <w:sz w:val="24"/>
          <w:szCs w:val="24"/>
        </w:rPr>
      </w:pPr>
    </w:p>
    <w:p w:rsidR="00936B22" w:rsidRPr="008C7B3C" w:rsidRDefault="00A9575B" w:rsidP="00034CCA">
      <w:pPr>
        <w:pStyle w:val="a7"/>
        <w:jc w:val="both"/>
        <w:rPr>
          <w:rFonts w:ascii="Times New Roman" w:hAnsi="Times New Roman" w:cs="Times New Roman"/>
          <w:b/>
          <w:sz w:val="24"/>
          <w:szCs w:val="24"/>
        </w:rPr>
      </w:pPr>
      <w:r w:rsidRPr="008C7B3C">
        <w:rPr>
          <w:rFonts w:ascii="Times New Roman" w:hAnsi="Times New Roman" w:cs="Times New Roman"/>
          <w:b/>
          <w:sz w:val="24"/>
          <w:szCs w:val="24"/>
        </w:rPr>
        <w:t xml:space="preserve">МЕТАПРЕДМЕТНЫЕ РЕЗУЛЬТАТЫ </w:t>
      </w:r>
    </w:p>
    <w:p w:rsidR="00936B22" w:rsidRDefault="00A9575B" w:rsidP="00034CCA">
      <w:pPr>
        <w:pStyle w:val="a7"/>
        <w:jc w:val="both"/>
        <w:rPr>
          <w:rFonts w:ascii="Times New Roman" w:hAnsi="Times New Roman" w:cs="Times New Roman"/>
          <w:sz w:val="24"/>
          <w:szCs w:val="24"/>
        </w:rPr>
      </w:pPr>
      <w:r w:rsidRPr="00936B22">
        <w:rPr>
          <w:rFonts w:ascii="Times New Roman" w:hAnsi="Times New Roman" w:cs="Times New Roman"/>
          <w:b/>
          <w:sz w:val="24"/>
          <w:szCs w:val="24"/>
        </w:rPr>
        <w:t>Универсальные познавательные действия</w:t>
      </w:r>
      <w:r w:rsidRPr="00A9575B">
        <w:rPr>
          <w:rFonts w:ascii="Times New Roman" w:hAnsi="Times New Roman" w:cs="Times New Roman"/>
          <w:sz w:val="24"/>
          <w:szCs w:val="24"/>
        </w:rPr>
        <w:t xml:space="preserve">: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осмысливать Олимпийскую хартию как основополагающий документ современного 484 Примерная рабочая программа олимпийского движения, приводить примеры еѐ гуманистической направленности;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B04523"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04523" w:rsidRDefault="00B04523" w:rsidP="00B04523">
      <w:pPr>
        <w:pStyle w:val="a7"/>
        <w:ind w:left="788"/>
        <w:jc w:val="both"/>
        <w:rPr>
          <w:rFonts w:ascii="Times New Roman" w:hAnsi="Times New Roman" w:cs="Times New Roman"/>
          <w:sz w:val="24"/>
          <w:szCs w:val="24"/>
        </w:rPr>
      </w:pPr>
    </w:p>
    <w:p w:rsidR="00936B22" w:rsidRPr="00B04523" w:rsidRDefault="00A9575B" w:rsidP="00B04523">
      <w:pPr>
        <w:pStyle w:val="a7"/>
        <w:ind w:left="788"/>
        <w:jc w:val="both"/>
        <w:rPr>
          <w:rFonts w:ascii="Times New Roman" w:hAnsi="Times New Roman" w:cs="Times New Roman"/>
          <w:b/>
          <w:sz w:val="24"/>
          <w:szCs w:val="24"/>
        </w:rPr>
      </w:pPr>
      <w:r w:rsidRPr="00B04523">
        <w:rPr>
          <w:rFonts w:ascii="Times New Roman" w:hAnsi="Times New Roman" w:cs="Times New Roman"/>
          <w:b/>
          <w:sz w:val="24"/>
          <w:szCs w:val="24"/>
        </w:rPr>
        <w:t xml:space="preserve">Универсальные коммуникативные действия: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определѐнных правил и регулировать нагрузку по частоте пульса и внешним признакам утомления;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еѐ с эталонным образцом, выявлять ошибки и предлагать способы их устранения; </w:t>
      </w:r>
    </w:p>
    <w:p w:rsidR="002A4E49"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936B22" w:rsidRPr="002A4E49" w:rsidRDefault="00A9575B" w:rsidP="002A4E49">
      <w:pPr>
        <w:pStyle w:val="a7"/>
        <w:ind w:left="428"/>
        <w:jc w:val="both"/>
        <w:rPr>
          <w:rFonts w:ascii="Times New Roman" w:hAnsi="Times New Roman" w:cs="Times New Roman"/>
          <w:b/>
          <w:sz w:val="24"/>
          <w:szCs w:val="24"/>
        </w:rPr>
      </w:pPr>
      <w:r w:rsidRPr="002A4E49">
        <w:rPr>
          <w:rFonts w:ascii="Times New Roman" w:hAnsi="Times New Roman" w:cs="Times New Roman"/>
          <w:b/>
          <w:sz w:val="24"/>
          <w:szCs w:val="24"/>
        </w:rPr>
        <w:t xml:space="preserve">Универсальные учебные регулятивные действия: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своѐ право и право других на ошибку, право на еѐ совместное исправление; </w:t>
      </w:r>
    </w:p>
    <w:p w:rsidR="00936B22"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74E49" w:rsidRDefault="00A9575B" w:rsidP="00066AC8">
      <w:pPr>
        <w:pStyle w:val="a7"/>
        <w:numPr>
          <w:ilvl w:val="0"/>
          <w:numId w:val="176"/>
        </w:numPr>
        <w:jc w:val="both"/>
        <w:rPr>
          <w:rFonts w:ascii="Times New Roman" w:hAnsi="Times New Roman" w:cs="Times New Roman"/>
          <w:sz w:val="24"/>
          <w:szCs w:val="24"/>
        </w:rPr>
      </w:pPr>
      <w:r w:rsidRPr="00A9575B">
        <w:rPr>
          <w:rFonts w:ascii="Times New Roman" w:hAnsi="Times New Roman" w:cs="Times New Roman"/>
          <w:sz w:val="24"/>
          <w:szCs w:val="24"/>
        </w:rPr>
        <w:t xml:space="preserve">организовывать оказание первой помощи при травмах и </w:t>
      </w:r>
      <w:r w:rsidR="00174E49">
        <w:rPr>
          <w:rFonts w:ascii="Times New Roman" w:hAnsi="Times New Roman" w:cs="Times New Roman"/>
          <w:sz w:val="24"/>
          <w:szCs w:val="24"/>
        </w:rPr>
        <w:t xml:space="preserve">ушибах во время самостоятельных </w:t>
      </w:r>
      <w:r w:rsidRPr="00A9575B">
        <w:rPr>
          <w:rFonts w:ascii="Times New Roman" w:hAnsi="Times New Roman" w:cs="Times New Roman"/>
          <w:sz w:val="24"/>
          <w:szCs w:val="24"/>
        </w:rPr>
        <w:t xml:space="preserve"> занятий физической культурой и спортом, применять способы и приѐмы помощи в зависимости от характера и признаков полученной травмы. </w:t>
      </w:r>
    </w:p>
    <w:p w:rsidR="00B33D51" w:rsidRDefault="00B33D51" w:rsidP="00034CCA">
      <w:pPr>
        <w:pStyle w:val="a7"/>
        <w:jc w:val="both"/>
        <w:rPr>
          <w:rFonts w:ascii="Times New Roman" w:hAnsi="Times New Roman" w:cs="Times New Roman"/>
          <w:sz w:val="24"/>
          <w:szCs w:val="24"/>
        </w:rPr>
      </w:pPr>
    </w:p>
    <w:p w:rsidR="00B33D51" w:rsidRPr="00AE68C3" w:rsidRDefault="00A9575B" w:rsidP="00034CCA">
      <w:pPr>
        <w:pStyle w:val="a7"/>
        <w:jc w:val="both"/>
        <w:rPr>
          <w:rFonts w:ascii="Times New Roman" w:hAnsi="Times New Roman" w:cs="Times New Roman"/>
          <w:b/>
          <w:sz w:val="24"/>
          <w:szCs w:val="24"/>
        </w:rPr>
      </w:pPr>
      <w:r w:rsidRPr="00AE68C3">
        <w:rPr>
          <w:rFonts w:ascii="Times New Roman" w:hAnsi="Times New Roman" w:cs="Times New Roman"/>
          <w:b/>
          <w:sz w:val="24"/>
          <w:szCs w:val="24"/>
        </w:rPr>
        <w:t xml:space="preserve">ПРЕДМЕТНЫЕ РЕЗУЛЬТАТЫ </w:t>
      </w:r>
    </w:p>
    <w:p w:rsidR="007C435D" w:rsidRDefault="007C435D" w:rsidP="00034CCA">
      <w:pPr>
        <w:pStyle w:val="a7"/>
        <w:jc w:val="both"/>
        <w:rPr>
          <w:rFonts w:ascii="Times New Roman" w:hAnsi="Times New Roman" w:cs="Times New Roman"/>
          <w:b/>
          <w:sz w:val="24"/>
          <w:szCs w:val="24"/>
        </w:rPr>
      </w:pPr>
    </w:p>
    <w:p w:rsidR="00B33D51" w:rsidRDefault="00A9575B" w:rsidP="00034CCA">
      <w:pPr>
        <w:pStyle w:val="a7"/>
        <w:jc w:val="both"/>
        <w:rPr>
          <w:rFonts w:ascii="Times New Roman" w:hAnsi="Times New Roman" w:cs="Times New Roman"/>
          <w:sz w:val="24"/>
          <w:szCs w:val="24"/>
        </w:rPr>
      </w:pPr>
      <w:r w:rsidRPr="00B33D51">
        <w:rPr>
          <w:rFonts w:ascii="Times New Roman" w:hAnsi="Times New Roman" w:cs="Times New Roman"/>
          <w:b/>
          <w:sz w:val="24"/>
          <w:szCs w:val="24"/>
        </w:rPr>
        <w:t>5 класс</w:t>
      </w:r>
      <w:r w:rsidRPr="00A9575B">
        <w:rPr>
          <w:rFonts w:ascii="Times New Roman" w:hAnsi="Times New Roman" w:cs="Times New Roman"/>
          <w:sz w:val="24"/>
          <w:szCs w:val="24"/>
        </w:rPr>
        <w:t xml:space="preserve">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t xml:space="preserve">К концу обучения в 5 классе обучающийся научится: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проводить измерение индивидуальной осанки и сравнивать еѐ показатели со стандартами, составлять комплексы упражнений по коррекции и профилактике еѐ нарушения, планировать их выполнение в режиме дня;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составлять дневник физической культуры и вести в нѐм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комплексы упражнений оздоровительной физической культуры на развитие гибкости, координации и формирование телосложения;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опорный прыжок с разбега способом «ноги врозь» (мальчики) и способом «напрыгивания с последующим спрыгиванием» (девочки);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передвигаться по гимнастической стенке приставным шагом, лазать разноимѐнным способом вверх и по диагонали;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бег с равномерной скоростью с высокого старта по учебной дистанции;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демонстрировать технику прыжка в длину с разбега способом «согнув ноги»;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передвигаться на лыжах попеременным двухшажным ходом (для бесснежных районов — имитация передвижения);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демонстрировать технические действия в спортивных играх: баскетбол (ведение мяча с равномерной скоростью в разных направлениях; приѐм и передача мяча двумя руками от груди с места и в движении); волейбол (приѐм и передача мяча двумя руками снизу и сверху с места и в движении, прямая нижняя подача); футбол (ведение мяча с равномерной скоростью в разных направлениях, приѐм и передача мяча, удар по неподвижному мячу с небольшого разбега); </w:t>
      </w:r>
    </w:p>
    <w:p w:rsidR="00D91276"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тренироваться в упражнениях общефизической и специальной физической подготовки с учѐтом индивидуальных и возрастно-половых особенностей.</w:t>
      </w:r>
    </w:p>
    <w:p w:rsidR="007C435D" w:rsidRDefault="00A9575B" w:rsidP="00034CCA">
      <w:pPr>
        <w:pStyle w:val="a7"/>
        <w:jc w:val="both"/>
        <w:rPr>
          <w:rFonts w:ascii="Times New Roman" w:hAnsi="Times New Roman" w:cs="Times New Roman"/>
          <w:b/>
          <w:sz w:val="24"/>
          <w:szCs w:val="24"/>
        </w:rPr>
      </w:pPr>
      <w:r w:rsidRPr="00D91276">
        <w:rPr>
          <w:rFonts w:ascii="Times New Roman" w:hAnsi="Times New Roman" w:cs="Times New Roman"/>
          <w:b/>
          <w:sz w:val="24"/>
          <w:szCs w:val="24"/>
        </w:rPr>
        <w:t xml:space="preserve"> </w:t>
      </w:r>
    </w:p>
    <w:p w:rsidR="00D91276" w:rsidRDefault="00A9575B" w:rsidP="00034CCA">
      <w:pPr>
        <w:pStyle w:val="a7"/>
        <w:jc w:val="both"/>
        <w:rPr>
          <w:rFonts w:ascii="Times New Roman" w:hAnsi="Times New Roman" w:cs="Times New Roman"/>
          <w:sz w:val="24"/>
          <w:szCs w:val="24"/>
        </w:rPr>
      </w:pPr>
      <w:r w:rsidRPr="00D91276">
        <w:rPr>
          <w:rFonts w:ascii="Times New Roman" w:hAnsi="Times New Roman" w:cs="Times New Roman"/>
          <w:b/>
          <w:sz w:val="24"/>
          <w:szCs w:val="24"/>
        </w:rPr>
        <w:t>6 класс</w:t>
      </w:r>
      <w:r w:rsidRPr="00A9575B">
        <w:rPr>
          <w:rFonts w:ascii="Times New Roman" w:hAnsi="Times New Roman" w:cs="Times New Roman"/>
          <w:sz w:val="24"/>
          <w:szCs w:val="24"/>
        </w:rPr>
        <w:t xml:space="preserve">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t xml:space="preserve">К концу обучения в 6 классе обучающийся научится: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33D5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AB1F7C"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AB1F7C"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t xml:space="preserve"> </w:t>
      </w: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AB1F7C"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лазанье по канату в три приѐма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AB1F7C"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AB1F7C"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AB1F7C"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 </w:t>
      </w:r>
    </w:p>
    <w:p w:rsidR="00AB1F7C"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правила и демонстрировать технические действия в спортивных играх: 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волейбол (приѐм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AB1F7C"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тренироваться в упражнениях общефизической и специальной физической подготовки с учѐтом индивидуальных и возрастно-половых особенностей. </w:t>
      </w:r>
    </w:p>
    <w:p w:rsidR="007C435D" w:rsidRDefault="007C435D" w:rsidP="00034CCA">
      <w:pPr>
        <w:pStyle w:val="a7"/>
        <w:jc w:val="both"/>
        <w:rPr>
          <w:rFonts w:ascii="Times New Roman" w:hAnsi="Times New Roman" w:cs="Times New Roman"/>
          <w:b/>
          <w:sz w:val="24"/>
          <w:szCs w:val="24"/>
        </w:rPr>
      </w:pPr>
    </w:p>
    <w:p w:rsidR="00F342FE" w:rsidRPr="00F342FE" w:rsidRDefault="00A9575B" w:rsidP="00034CCA">
      <w:pPr>
        <w:pStyle w:val="a7"/>
        <w:jc w:val="both"/>
        <w:rPr>
          <w:rFonts w:ascii="Times New Roman" w:hAnsi="Times New Roman" w:cs="Times New Roman"/>
          <w:b/>
          <w:sz w:val="24"/>
          <w:szCs w:val="24"/>
        </w:rPr>
      </w:pPr>
      <w:r w:rsidRPr="00F342FE">
        <w:rPr>
          <w:rFonts w:ascii="Times New Roman" w:hAnsi="Times New Roman" w:cs="Times New Roman"/>
          <w:b/>
          <w:sz w:val="24"/>
          <w:szCs w:val="24"/>
        </w:rPr>
        <w:t xml:space="preserve">7 класс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t xml:space="preserve">К концу обучения в 7 классе обучающийся научится: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лазанье по канату в два приѐма (юноши) и простейшие акробатические пирамиды в парах и тройках (девушки);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стойку на голове с опорой на руки и включать еѐ в акробатическую комбинацию из ранее освоенных упражнений (юноши);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беговые упражнения с преодолением препятствий способами «наступание» и «прыжковый бег», применять их в беге по пересечѐнной местности;</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метание малого мяча на точность в неподвижную, качающуюся и катящуюся с разной скоростью мишень;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волейбол (передача мяча за голову на своей площадке и через сетку; использование разученных технических действий в условиях игровой деятельности); 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тренироваться в упражнениях общефизической и специальной физической подготовки с учѐтом индивидуальных и возрастно-половых особенностей. </w:t>
      </w:r>
    </w:p>
    <w:p w:rsidR="00F342FE" w:rsidRDefault="00F342FE" w:rsidP="00034CCA">
      <w:pPr>
        <w:pStyle w:val="a7"/>
        <w:jc w:val="both"/>
        <w:rPr>
          <w:rFonts w:ascii="Times New Roman" w:hAnsi="Times New Roman" w:cs="Times New Roman"/>
          <w:sz w:val="24"/>
          <w:szCs w:val="24"/>
        </w:rPr>
      </w:pPr>
    </w:p>
    <w:p w:rsidR="00F342FE" w:rsidRDefault="00A9575B" w:rsidP="00034CCA">
      <w:pPr>
        <w:pStyle w:val="a7"/>
        <w:jc w:val="both"/>
        <w:rPr>
          <w:rFonts w:ascii="Times New Roman" w:hAnsi="Times New Roman" w:cs="Times New Roman"/>
          <w:sz w:val="24"/>
          <w:szCs w:val="24"/>
        </w:rPr>
      </w:pPr>
      <w:r w:rsidRPr="00F342FE">
        <w:rPr>
          <w:rFonts w:ascii="Times New Roman" w:hAnsi="Times New Roman" w:cs="Times New Roman"/>
          <w:b/>
          <w:sz w:val="24"/>
          <w:szCs w:val="24"/>
        </w:rPr>
        <w:t>8 класс</w:t>
      </w:r>
      <w:r w:rsidRPr="00A9575B">
        <w:rPr>
          <w:rFonts w:ascii="Times New Roman" w:hAnsi="Times New Roman" w:cs="Times New Roman"/>
          <w:sz w:val="24"/>
          <w:szCs w:val="24"/>
        </w:rPr>
        <w:t xml:space="preserve">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t xml:space="preserve">К концу обучения в 8 классе обучающийся научится: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проводить занятия оздоровительной гимнастикой по коррекции индивидуальной формы осанки и избыточной массы тела;</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комбинацию на параллельных брусьях с включением упражнений в упоре на руках, кувырка вперѐд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соблюдать правила безопасности в бассейне при выполнении плавательных упражнений;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прыжки в воду со стартовой тумбы; </w:t>
      </w:r>
    </w:p>
    <w:p w:rsidR="00F342FE"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технические элементы плавания кролем на груди в согласовании с дыханием;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футбол (удары по неподвижному, катящемуся и летящему мячу с разбега внутренней и внешней частью подъѐма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тренироваться в упражнениях общефизической и специальной физической подготовки с учѐтом индивидуальных и возрастно-половых особенностей. </w:t>
      </w:r>
    </w:p>
    <w:p w:rsidR="00B07041" w:rsidRDefault="00B07041" w:rsidP="00034CCA">
      <w:pPr>
        <w:pStyle w:val="a7"/>
        <w:jc w:val="both"/>
        <w:rPr>
          <w:rFonts w:ascii="Times New Roman" w:hAnsi="Times New Roman" w:cs="Times New Roman"/>
          <w:b/>
          <w:sz w:val="24"/>
          <w:szCs w:val="24"/>
        </w:rPr>
      </w:pPr>
    </w:p>
    <w:p w:rsidR="00B07041" w:rsidRDefault="00A9575B" w:rsidP="00034CCA">
      <w:pPr>
        <w:pStyle w:val="a7"/>
        <w:jc w:val="both"/>
        <w:rPr>
          <w:rFonts w:ascii="Times New Roman" w:hAnsi="Times New Roman" w:cs="Times New Roman"/>
          <w:b/>
          <w:sz w:val="24"/>
          <w:szCs w:val="24"/>
        </w:rPr>
      </w:pPr>
      <w:r w:rsidRPr="00B07041">
        <w:rPr>
          <w:rFonts w:ascii="Times New Roman" w:hAnsi="Times New Roman" w:cs="Times New Roman"/>
          <w:b/>
          <w:sz w:val="24"/>
          <w:szCs w:val="24"/>
        </w:rPr>
        <w:t xml:space="preserve">9 класс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t xml:space="preserve">К концу обучения в 9 классе обучающийся научится: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объяснять понятие «профессионально-прикладная физическая культура», еѐ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использовать приѐмы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составлять и выполнять комплексы упражнений из разученных акробатических упражнений с повышенными требованиями к технике их выполнения (юноши);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составлять и выполнять гимнастическую комбинацию на высокой перекладине из разученных упражнений, с включением элементов размахивания и соскока вперѐд способом «прогнувшись» (юноши);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составлять и выполнять композицию упражнений черлидинга с построением пирамид, элементами степ-аэробики и акробатики (девушки);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составлять и выполнять комплекс ритмической гимнастики с включением элементов художественной гимнастики, упражнений на гибкость и равновесие (девушки);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соблюдать правила безопасности в бассейне при выполнении плавательных упражнений; </w:t>
      </w:r>
    </w:p>
    <w:p w:rsidR="00B07041"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повороты кувырком, маятником; </w:t>
      </w:r>
    </w:p>
    <w:p w:rsidR="002753E2"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выполнять технические элементы брассом в согласовании с дыханием; </w:t>
      </w:r>
    </w:p>
    <w:p w:rsidR="002753E2"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2753E2" w:rsidRDefault="00A9575B" w:rsidP="00034CCA">
      <w:pPr>
        <w:pStyle w:val="a7"/>
        <w:jc w:val="both"/>
        <w:rPr>
          <w:rFonts w:ascii="Times New Roman" w:hAnsi="Times New Roman" w:cs="Times New Roman"/>
          <w:sz w:val="24"/>
          <w:szCs w:val="24"/>
        </w:rPr>
      </w:pPr>
      <w:r w:rsidRPr="00A9575B">
        <w:rPr>
          <w:rFonts w:ascii="Times New Roman" w:hAnsi="Times New Roman" w:cs="Times New Roman"/>
          <w:sz w:val="24"/>
          <w:szCs w:val="24"/>
        </w:rPr>
        <w:sym w:font="Symbol" w:char="F0A7"/>
      </w:r>
      <w:r w:rsidRPr="00A9575B">
        <w:rPr>
          <w:rFonts w:ascii="Times New Roman" w:hAnsi="Times New Roman" w:cs="Times New Roman"/>
          <w:sz w:val="24"/>
          <w:szCs w:val="24"/>
        </w:rPr>
        <w:t xml:space="preserve"> тренироваться в упражнениях общефизической и специальной физической подготовки с учѐтом индивидуальных и возрастно-половых особенностей. </w:t>
      </w:r>
    </w:p>
    <w:p w:rsidR="002753E2" w:rsidRDefault="002753E2" w:rsidP="00034CCA">
      <w:pPr>
        <w:pStyle w:val="a7"/>
        <w:jc w:val="both"/>
        <w:rPr>
          <w:rFonts w:ascii="Times New Roman" w:hAnsi="Times New Roman" w:cs="Times New Roman"/>
          <w:sz w:val="24"/>
          <w:szCs w:val="24"/>
        </w:rPr>
      </w:pPr>
    </w:p>
    <w:p w:rsidR="002753E2" w:rsidRDefault="002753E2" w:rsidP="00034CCA">
      <w:pPr>
        <w:pStyle w:val="a7"/>
        <w:jc w:val="both"/>
        <w:rPr>
          <w:rFonts w:ascii="Times New Roman" w:hAnsi="Times New Roman" w:cs="Times New Roman"/>
          <w:sz w:val="24"/>
          <w:szCs w:val="24"/>
        </w:rPr>
      </w:pPr>
    </w:p>
    <w:p w:rsidR="00D72BB2" w:rsidRPr="005A48C9" w:rsidRDefault="00F21C77" w:rsidP="00034CCA">
      <w:pPr>
        <w:pStyle w:val="a7"/>
        <w:jc w:val="both"/>
        <w:rPr>
          <w:rFonts w:ascii="Times New Roman" w:hAnsi="Times New Roman" w:cs="Times New Roman"/>
          <w:b/>
          <w:sz w:val="24"/>
          <w:szCs w:val="24"/>
          <w:u w:val="single"/>
        </w:rPr>
      </w:pPr>
      <w:r w:rsidRPr="005A48C9">
        <w:rPr>
          <w:rFonts w:ascii="Times New Roman" w:hAnsi="Times New Roman" w:cs="Times New Roman"/>
          <w:b/>
          <w:sz w:val="24"/>
          <w:szCs w:val="24"/>
          <w:u w:val="single"/>
        </w:rPr>
        <w:t xml:space="preserve"> 2.1.2</w:t>
      </w:r>
      <w:r w:rsidR="006E382E" w:rsidRPr="005A48C9">
        <w:rPr>
          <w:rFonts w:ascii="Times New Roman" w:hAnsi="Times New Roman" w:cs="Times New Roman"/>
          <w:b/>
          <w:sz w:val="24"/>
          <w:szCs w:val="24"/>
          <w:u w:val="single"/>
        </w:rPr>
        <w:t>2</w:t>
      </w:r>
      <w:r w:rsidR="00A9575B" w:rsidRPr="005A48C9">
        <w:rPr>
          <w:rFonts w:ascii="Times New Roman" w:hAnsi="Times New Roman" w:cs="Times New Roman"/>
          <w:b/>
          <w:sz w:val="24"/>
          <w:szCs w:val="24"/>
          <w:u w:val="single"/>
        </w:rPr>
        <w:t xml:space="preserve">. ОСНОВЫ БЕЗОПАСНОСТИ ЖИЗНЕДЕЯТЕЛЬНОСТИ (8-9 КЛАССЫ) </w:t>
      </w:r>
    </w:p>
    <w:p w:rsidR="00D72BB2" w:rsidRDefault="00D72BB2" w:rsidP="00034CCA">
      <w:pPr>
        <w:pStyle w:val="a7"/>
        <w:jc w:val="both"/>
        <w:rPr>
          <w:rFonts w:ascii="Times New Roman" w:hAnsi="Times New Roman" w:cs="Times New Roman"/>
          <w:b/>
          <w:sz w:val="24"/>
          <w:szCs w:val="24"/>
        </w:rPr>
      </w:pPr>
    </w:p>
    <w:p w:rsidR="001E3A3F" w:rsidRDefault="00A9575B" w:rsidP="001E3A3F">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(утверждѐн приказом Министерства просвещения Российской Федерации от 31 мая 2021 г. № 287) с учѐтом распределѐнных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программы воспитания МБОУ «</w:t>
      </w:r>
      <w:r w:rsidR="001E3A3F">
        <w:rPr>
          <w:rFonts w:ascii="Times New Roman" w:hAnsi="Times New Roman" w:cs="Times New Roman"/>
          <w:sz w:val="24"/>
          <w:szCs w:val="24"/>
        </w:rPr>
        <w:t>Школа №65</w:t>
      </w:r>
      <w:r w:rsidRPr="00A9575B">
        <w:rPr>
          <w:rFonts w:ascii="Times New Roman" w:hAnsi="Times New Roman" w:cs="Times New Roman"/>
          <w:sz w:val="24"/>
          <w:szCs w:val="24"/>
        </w:rPr>
        <w:t>»</w:t>
      </w:r>
      <w:r w:rsidR="001E3A3F">
        <w:rPr>
          <w:rFonts w:ascii="Times New Roman" w:hAnsi="Times New Roman" w:cs="Times New Roman"/>
          <w:sz w:val="24"/>
          <w:szCs w:val="24"/>
        </w:rPr>
        <w:t xml:space="preserve"> Московского района г.Казани.</w:t>
      </w:r>
    </w:p>
    <w:p w:rsidR="001E3A3F" w:rsidRDefault="001E3A3F" w:rsidP="00034CCA">
      <w:pPr>
        <w:pStyle w:val="a7"/>
        <w:jc w:val="both"/>
        <w:rPr>
          <w:rFonts w:ascii="Times New Roman" w:hAnsi="Times New Roman" w:cs="Times New Roman"/>
          <w:sz w:val="24"/>
          <w:szCs w:val="24"/>
        </w:rPr>
      </w:pPr>
    </w:p>
    <w:p w:rsidR="001E3A3F" w:rsidRPr="005A48C9" w:rsidRDefault="00A9575B" w:rsidP="00034CCA">
      <w:pPr>
        <w:pStyle w:val="a7"/>
        <w:jc w:val="both"/>
        <w:rPr>
          <w:rFonts w:ascii="Times New Roman" w:hAnsi="Times New Roman" w:cs="Times New Roman"/>
          <w:b/>
          <w:sz w:val="24"/>
          <w:szCs w:val="24"/>
        </w:rPr>
      </w:pPr>
      <w:r w:rsidRPr="005A48C9">
        <w:rPr>
          <w:rFonts w:ascii="Times New Roman" w:hAnsi="Times New Roman" w:cs="Times New Roman"/>
          <w:b/>
          <w:sz w:val="24"/>
          <w:szCs w:val="24"/>
        </w:rPr>
        <w:t xml:space="preserve"> ПОЯСНИТЕЛЬНАЯ ЗАПИСКА </w:t>
      </w:r>
    </w:p>
    <w:p w:rsidR="001E3A3F" w:rsidRDefault="00A9575B" w:rsidP="001E3A3F">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Настоящая Программа обеспечивает: 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 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возможность выработки и закрепления у обучающихся умений и навыков, необходимых для последующей жизни; выработку практико-ориентированных компетенций, соответствующих потребностям современности; реализацию оптимального баланса межпредметных связей и их разумное взаимодополнение, способствующее формированию практических умений и навыков. </w:t>
      </w:r>
    </w:p>
    <w:p w:rsidR="00F57A81" w:rsidRDefault="00A9575B" w:rsidP="001E3A3F">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57A81" w:rsidRDefault="00A9575B" w:rsidP="001E3A3F">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модуль № 1 «Культура безопасности жизнедеятельности в современном обществе»; </w:t>
      </w:r>
    </w:p>
    <w:p w:rsidR="00F57A81" w:rsidRDefault="00A9575B" w:rsidP="001E3A3F">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модуль № 2 «Безопасность в быту»;</w:t>
      </w:r>
    </w:p>
    <w:p w:rsidR="00F57A81" w:rsidRDefault="00A9575B" w:rsidP="001E3A3F">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модуль № 3 «Безопасность на транспорте»; </w:t>
      </w:r>
    </w:p>
    <w:p w:rsidR="00F57A81" w:rsidRDefault="00A9575B" w:rsidP="001E3A3F">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модуль № 4 «Безопасность в общественных местах»; </w:t>
      </w:r>
    </w:p>
    <w:p w:rsidR="00F57A81" w:rsidRDefault="00A9575B" w:rsidP="001E3A3F">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модуль № 5 «Безопасность в природной среде»;</w:t>
      </w:r>
    </w:p>
    <w:p w:rsidR="007938D6" w:rsidRDefault="00A9575B" w:rsidP="007938D6">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модуль № 6 «Здоровье и как его сохранить. Основы медицинских знаний»; </w:t>
      </w:r>
    </w:p>
    <w:p w:rsidR="007938D6" w:rsidRDefault="00A9575B" w:rsidP="007938D6">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модуль № 7 «Безопасность в социуме»;</w:t>
      </w:r>
    </w:p>
    <w:p w:rsidR="00383BB0" w:rsidRDefault="00A9575B" w:rsidP="007938D6">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модуль № 8 «Безопасность в информационном пространстве»; </w:t>
      </w:r>
    </w:p>
    <w:p w:rsidR="00383BB0" w:rsidRDefault="00A9575B" w:rsidP="007938D6">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модуль № 9 «Основы противодействия экстремизму и терроризму»; </w:t>
      </w:r>
    </w:p>
    <w:p w:rsidR="00383BB0" w:rsidRDefault="00383BB0" w:rsidP="00383BB0">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A9575B" w:rsidRPr="00A9575B">
        <w:rPr>
          <w:rFonts w:ascii="Times New Roman" w:hAnsi="Times New Roman" w:cs="Times New Roman"/>
          <w:sz w:val="24"/>
          <w:szCs w:val="24"/>
        </w:rPr>
        <w:t xml:space="preserve">модуль № 10 «Взаимодействие личности, общества и государства в обеспечении безопасности жизни и здоровья населения». </w:t>
      </w:r>
    </w:p>
    <w:p w:rsidR="001266C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В целях обеспечения системного подхода в изучении учебного предмета ОБЖ на уровне основного общего образования Программа </w:t>
      </w:r>
      <w:r w:rsidR="00383BB0">
        <w:rPr>
          <w:rFonts w:ascii="Times New Roman" w:hAnsi="Times New Roman" w:cs="Times New Roman"/>
          <w:sz w:val="24"/>
          <w:szCs w:val="24"/>
        </w:rPr>
        <w:t>внедр</w:t>
      </w:r>
      <w:r w:rsidR="001266C3">
        <w:rPr>
          <w:rFonts w:ascii="Times New Roman" w:hAnsi="Times New Roman" w:cs="Times New Roman"/>
          <w:sz w:val="24"/>
          <w:szCs w:val="24"/>
        </w:rPr>
        <w:t>яет</w:t>
      </w:r>
      <w:r w:rsidRPr="00A9575B">
        <w:rPr>
          <w:rFonts w:ascii="Times New Roman" w:hAnsi="Times New Roman" w:cs="Times New Roman"/>
          <w:sz w:val="24"/>
          <w:szCs w:val="24"/>
        </w:rPr>
        <w:t xml:space="preserve"> универсально структурно-логической схемы изучения учебных модулей (тематических линий) в парадигме безопасной жизнедеятельности: «предвидеть опасность </w:t>
      </w:r>
      <w:r w:rsidRPr="00A9575B">
        <w:rPr>
          <w:rFonts w:ascii="Times New Roman" w:hAnsi="Times New Roman" w:cs="Times New Roman"/>
          <w:sz w:val="24"/>
          <w:szCs w:val="24"/>
        </w:rPr>
        <w:sym w:font="Symbol" w:char="F0E0"/>
      </w:r>
      <w:r w:rsidRPr="00A9575B">
        <w:rPr>
          <w:rFonts w:ascii="Times New Roman" w:hAnsi="Times New Roman" w:cs="Times New Roman"/>
          <w:sz w:val="24"/>
          <w:szCs w:val="24"/>
        </w:rPr>
        <w:t xml:space="preserve"> по возможности еѐ избегать </w:t>
      </w:r>
      <w:r w:rsidRPr="00A9575B">
        <w:rPr>
          <w:rFonts w:ascii="Times New Roman" w:hAnsi="Times New Roman" w:cs="Times New Roman"/>
          <w:sz w:val="24"/>
          <w:szCs w:val="24"/>
        </w:rPr>
        <w:sym w:font="Symbol" w:char="F0E0"/>
      </w:r>
      <w:r w:rsidRPr="00A9575B">
        <w:rPr>
          <w:rFonts w:ascii="Times New Roman" w:hAnsi="Times New Roman" w:cs="Times New Roman"/>
          <w:sz w:val="24"/>
          <w:szCs w:val="24"/>
        </w:rPr>
        <w:t xml:space="preserve"> при необходимости действовать». </w:t>
      </w:r>
    </w:p>
    <w:p w:rsidR="001266C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 </w:t>
      </w:r>
    </w:p>
    <w:p w:rsidR="00014DA4"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тренажѐрных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014DA4" w:rsidRDefault="00014DA4" w:rsidP="001266C3">
      <w:pPr>
        <w:pStyle w:val="a7"/>
        <w:ind w:firstLine="709"/>
        <w:jc w:val="both"/>
        <w:rPr>
          <w:rFonts w:ascii="Times New Roman" w:hAnsi="Times New Roman" w:cs="Times New Roman"/>
          <w:sz w:val="24"/>
          <w:szCs w:val="24"/>
        </w:rPr>
      </w:pPr>
    </w:p>
    <w:p w:rsidR="00014DA4" w:rsidRPr="00014DA4" w:rsidRDefault="00A9575B" w:rsidP="001266C3">
      <w:pPr>
        <w:pStyle w:val="a7"/>
        <w:ind w:firstLine="709"/>
        <w:jc w:val="both"/>
        <w:rPr>
          <w:rFonts w:ascii="Times New Roman" w:hAnsi="Times New Roman" w:cs="Times New Roman"/>
          <w:b/>
          <w:sz w:val="24"/>
          <w:szCs w:val="24"/>
        </w:rPr>
      </w:pPr>
      <w:r w:rsidRPr="00014DA4">
        <w:rPr>
          <w:rFonts w:ascii="Times New Roman" w:hAnsi="Times New Roman" w:cs="Times New Roman"/>
          <w:b/>
          <w:sz w:val="24"/>
          <w:szCs w:val="24"/>
        </w:rPr>
        <w:t xml:space="preserve">ОБЩАЯ ХАРАКТЕРИСТИКА УЧЕБНОГО ПРЕДМЕТА «ОСНОВЫ БЕЗОПАСНОСТИ ЖИЗНЕДЕЯТЕЛЬНОСТИ» ДЛЯ 8-9 КЛАССОВ </w:t>
      </w:r>
    </w:p>
    <w:p w:rsidR="00746A61"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пролѐтом Ульяновского моста через Волгу (5 июня 1983 г.), взрыв четвѐртого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серьѐзными вызовами, в ответ на которые требовался быстрый и адекватный ответ. </w:t>
      </w:r>
    </w:p>
    <w:p w:rsidR="00746A61"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w:t>
      </w:r>
    </w:p>
    <w:p w:rsidR="00746A61"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 </w:t>
      </w:r>
    </w:p>
    <w:p w:rsidR="00746A61"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746A61"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При этом центральной проблемой безопасности жизнедеятельности остаѐтся сохранение жизни и здоровья каждого человека. 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w:t>
      </w:r>
    </w:p>
    <w:p w:rsidR="00746A61"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 </w:t>
      </w:r>
    </w:p>
    <w:p w:rsidR="00746A61"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
    <w:p w:rsidR="0076301C"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 В настоящее время с учѐтом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6301C"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rsidR="0076301C" w:rsidRDefault="0076301C" w:rsidP="001266C3">
      <w:pPr>
        <w:pStyle w:val="a7"/>
        <w:ind w:firstLine="709"/>
        <w:jc w:val="both"/>
        <w:rPr>
          <w:rFonts w:ascii="Times New Roman" w:hAnsi="Times New Roman" w:cs="Times New Roman"/>
          <w:sz w:val="24"/>
          <w:szCs w:val="24"/>
        </w:rPr>
      </w:pPr>
    </w:p>
    <w:p w:rsidR="0076301C" w:rsidRDefault="00A9575B" w:rsidP="001266C3">
      <w:pPr>
        <w:pStyle w:val="a7"/>
        <w:ind w:firstLine="709"/>
        <w:jc w:val="both"/>
        <w:rPr>
          <w:rFonts w:ascii="Times New Roman" w:hAnsi="Times New Roman" w:cs="Times New Roman"/>
          <w:sz w:val="24"/>
          <w:szCs w:val="24"/>
        </w:rPr>
      </w:pPr>
      <w:r w:rsidRPr="0076301C">
        <w:rPr>
          <w:rFonts w:ascii="Times New Roman" w:hAnsi="Times New Roman" w:cs="Times New Roman"/>
          <w:b/>
          <w:sz w:val="24"/>
          <w:szCs w:val="24"/>
        </w:rPr>
        <w:t>ЦЕЛЬ ИЗУЧЕНИЯ УЧЕБНОГО ПРЕДМЕТА «ОСНОВЫ БЕЗОПАСНОСТИ ЖИЗНЕДЕЯТЕЛЬНОСТИ»</w:t>
      </w:r>
      <w:r w:rsidRPr="00A9575B">
        <w:rPr>
          <w:rFonts w:ascii="Times New Roman" w:hAnsi="Times New Roman" w:cs="Times New Roman"/>
          <w:sz w:val="24"/>
          <w:szCs w:val="24"/>
        </w:rPr>
        <w:t xml:space="preserve"> </w:t>
      </w:r>
    </w:p>
    <w:p w:rsidR="0076301C"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76301C"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6301C"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 —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w:t>
      </w:r>
    </w:p>
    <w:p w:rsidR="0076301C"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76301C" w:rsidRDefault="0076301C" w:rsidP="001266C3">
      <w:pPr>
        <w:pStyle w:val="a7"/>
        <w:ind w:firstLine="709"/>
        <w:jc w:val="both"/>
        <w:rPr>
          <w:rFonts w:ascii="Times New Roman" w:hAnsi="Times New Roman" w:cs="Times New Roman"/>
          <w:sz w:val="24"/>
          <w:szCs w:val="24"/>
        </w:rPr>
      </w:pPr>
    </w:p>
    <w:p w:rsidR="0076301C" w:rsidRDefault="00A9575B" w:rsidP="001266C3">
      <w:pPr>
        <w:pStyle w:val="a7"/>
        <w:ind w:firstLine="709"/>
        <w:jc w:val="both"/>
        <w:rPr>
          <w:rFonts w:ascii="Times New Roman" w:hAnsi="Times New Roman" w:cs="Times New Roman"/>
          <w:sz w:val="24"/>
          <w:szCs w:val="24"/>
        </w:rPr>
      </w:pPr>
      <w:r w:rsidRPr="0076301C">
        <w:rPr>
          <w:rFonts w:ascii="Times New Roman" w:hAnsi="Times New Roman" w:cs="Times New Roman"/>
          <w:b/>
          <w:sz w:val="24"/>
          <w:szCs w:val="24"/>
        </w:rPr>
        <w:t>МЕСТО ПРЕДМЕТА В УЧЕБНОМ ПЛАНЕ</w:t>
      </w:r>
      <w:r w:rsidRPr="00A9575B">
        <w:rPr>
          <w:rFonts w:ascii="Times New Roman" w:hAnsi="Times New Roman" w:cs="Times New Roman"/>
          <w:sz w:val="24"/>
          <w:szCs w:val="24"/>
        </w:rPr>
        <w:t xml:space="preserve"> </w:t>
      </w:r>
    </w:p>
    <w:p w:rsidR="0096265B"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изучается в 6—7 классах из расчета 1 час в неделю за счет использования части учебного плана, формируемого участниками образовательных отношений (всего 102 часа). В 8-9 классах предмет изучается из расчета 1 час в неделю за счет обязательной части учебного плана (всего 68 часов). </w:t>
      </w:r>
    </w:p>
    <w:p w:rsidR="0096265B" w:rsidRDefault="0096265B" w:rsidP="001266C3">
      <w:pPr>
        <w:pStyle w:val="a7"/>
        <w:ind w:firstLine="709"/>
        <w:jc w:val="both"/>
        <w:rPr>
          <w:rFonts w:ascii="Times New Roman" w:hAnsi="Times New Roman" w:cs="Times New Roman"/>
          <w:sz w:val="24"/>
          <w:szCs w:val="24"/>
        </w:rPr>
      </w:pPr>
    </w:p>
    <w:p w:rsidR="00B26317" w:rsidRDefault="00A9575B" w:rsidP="001266C3">
      <w:pPr>
        <w:pStyle w:val="a7"/>
        <w:ind w:firstLine="709"/>
        <w:jc w:val="both"/>
        <w:rPr>
          <w:rFonts w:ascii="Times New Roman" w:hAnsi="Times New Roman" w:cs="Times New Roman"/>
          <w:b/>
          <w:sz w:val="24"/>
          <w:szCs w:val="24"/>
        </w:rPr>
      </w:pPr>
      <w:r w:rsidRPr="0096265B">
        <w:rPr>
          <w:rFonts w:ascii="Times New Roman" w:hAnsi="Times New Roman" w:cs="Times New Roman"/>
          <w:b/>
          <w:sz w:val="24"/>
          <w:szCs w:val="24"/>
        </w:rPr>
        <w:t xml:space="preserve">СОДЕРЖАНИЕ УЧЕБНОГО </w:t>
      </w:r>
    </w:p>
    <w:p w:rsidR="00B26317" w:rsidRDefault="00A9575B" w:rsidP="001266C3">
      <w:pPr>
        <w:pStyle w:val="a7"/>
        <w:ind w:firstLine="709"/>
        <w:jc w:val="both"/>
        <w:rPr>
          <w:rFonts w:ascii="Times New Roman" w:hAnsi="Times New Roman" w:cs="Times New Roman"/>
          <w:b/>
          <w:sz w:val="24"/>
          <w:szCs w:val="24"/>
        </w:rPr>
      </w:pPr>
      <w:r w:rsidRPr="0096265B">
        <w:rPr>
          <w:rFonts w:ascii="Times New Roman" w:hAnsi="Times New Roman" w:cs="Times New Roman"/>
          <w:b/>
          <w:sz w:val="24"/>
          <w:szCs w:val="24"/>
        </w:rPr>
        <w:t xml:space="preserve">ПРЕДМЕТА «ОСНОВЫ БЕЗОПАСНОСТИ </w:t>
      </w:r>
    </w:p>
    <w:p w:rsidR="0096265B" w:rsidRDefault="00A9575B" w:rsidP="001266C3">
      <w:pPr>
        <w:pStyle w:val="a7"/>
        <w:pBdr>
          <w:bottom w:val="single" w:sz="12" w:space="1" w:color="auto"/>
        </w:pBdr>
        <w:ind w:firstLine="709"/>
        <w:jc w:val="both"/>
        <w:rPr>
          <w:rFonts w:ascii="Times New Roman" w:hAnsi="Times New Roman" w:cs="Times New Roman"/>
          <w:sz w:val="24"/>
          <w:szCs w:val="24"/>
        </w:rPr>
      </w:pPr>
      <w:r w:rsidRPr="0096265B">
        <w:rPr>
          <w:rFonts w:ascii="Times New Roman" w:hAnsi="Times New Roman" w:cs="Times New Roman"/>
          <w:b/>
          <w:sz w:val="24"/>
          <w:szCs w:val="24"/>
        </w:rPr>
        <w:t>ЖИЗНЕДЕЯТЕЛЬНОСТИ»</w:t>
      </w:r>
      <w:r w:rsidRPr="00A9575B">
        <w:rPr>
          <w:rFonts w:ascii="Times New Roman" w:hAnsi="Times New Roman" w:cs="Times New Roman"/>
          <w:sz w:val="24"/>
          <w:szCs w:val="24"/>
        </w:rPr>
        <w:t xml:space="preserve"> </w:t>
      </w:r>
    </w:p>
    <w:p w:rsidR="00B26317" w:rsidRDefault="00B26317" w:rsidP="001266C3">
      <w:pPr>
        <w:pStyle w:val="a7"/>
        <w:ind w:firstLine="709"/>
        <w:jc w:val="both"/>
        <w:rPr>
          <w:rFonts w:ascii="Times New Roman" w:hAnsi="Times New Roman" w:cs="Times New Roman"/>
          <w:sz w:val="24"/>
          <w:szCs w:val="24"/>
        </w:rPr>
      </w:pPr>
    </w:p>
    <w:p w:rsidR="00B26317" w:rsidRDefault="00B26317" w:rsidP="001266C3">
      <w:pPr>
        <w:pStyle w:val="a7"/>
        <w:ind w:firstLine="709"/>
        <w:jc w:val="both"/>
        <w:rPr>
          <w:rFonts w:ascii="Times New Roman" w:hAnsi="Times New Roman" w:cs="Times New Roman"/>
          <w:sz w:val="24"/>
          <w:szCs w:val="24"/>
        </w:rPr>
      </w:pPr>
    </w:p>
    <w:p w:rsidR="0096265B" w:rsidRDefault="00A9575B" w:rsidP="00B26317">
      <w:pPr>
        <w:pStyle w:val="a7"/>
        <w:ind w:firstLine="709"/>
        <w:rPr>
          <w:rFonts w:ascii="Times New Roman" w:hAnsi="Times New Roman" w:cs="Times New Roman"/>
          <w:sz w:val="24"/>
          <w:szCs w:val="24"/>
        </w:rPr>
      </w:pPr>
      <w:r w:rsidRPr="0096265B">
        <w:rPr>
          <w:rFonts w:ascii="Times New Roman" w:hAnsi="Times New Roman" w:cs="Times New Roman"/>
          <w:b/>
          <w:sz w:val="24"/>
          <w:szCs w:val="24"/>
        </w:rPr>
        <w:t>МОДУЛЬ № 1 «КУЛЬТУРА БЕЗОПАСНОСТИ</w:t>
      </w:r>
      <w:r w:rsidR="00B26317">
        <w:rPr>
          <w:rFonts w:ascii="Times New Roman" w:hAnsi="Times New Roman" w:cs="Times New Roman"/>
          <w:b/>
          <w:sz w:val="24"/>
          <w:szCs w:val="24"/>
        </w:rPr>
        <w:t xml:space="preserve"> </w:t>
      </w:r>
      <w:r w:rsidRPr="0096265B">
        <w:rPr>
          <w:rFonts w:ascii="Times New Roman" w:hAnsi="Times New Roman" w:cs="Times New Roman"/>
          <w:b/>
          <w:sz w:val="24"/>
          <w:szCs w:val="24"/>
        </w:rPr>
        <w:t xml:space="preserve"> ЖИЗНЕДЕЯТЕЛЬНОСТИ В СОВРЕМЕННОМ ОБЩЕСТВЕ»</w:t>
      </w:r>
      <w:r w:rsidRPr="00A9575B">
        <w:rPr>
          <w:rFonts w:ascii="Times New Roman" w:hAnsi="Times New Roman" w:cs="Times New Roman"/>
          <w:sz w:val="24"/>
          <w:szCs w:val="24"/>
        </w:rPr>
        <w:t xml:space="preserve">: </w:t>
      </w:r>
    </w:p>
    <w:p w:rsidR="00B2631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цель и задачи учебного предмета ОБЖ, его ключевые понятия и значение для человека; смысл понятий «опасность», «безопасность», «риск», «культура безопасности жизнедеятельности»; </w:t>
      </w:r>
    </w:p>
    <w:p w:rsidR="00B2631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источники и факторы опасности, их классификация; общие принципы безопасного поведения; виды чрезвычайных ситуаций, сходство и различия опасной, экстремальной и чрезвычайной ситуаций; </w:t>
      </w:r>
    </w:p>
    <w:p w:rsidR="00B2631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уровни взаимодействия человека и окружающей среды; механизм перерастания повседневной ситуации в чрезвычайную ситуацию, правила поведения в опасных и чрезвычайных ситуациях. </w:t>
      </w:r>
    </w:p>
    <w:p w:rsidR="00B26317" w:rsidRDefault="00B26317" w:rsidP="001266C3">
      <w:pPr>
        <w:pStyle w:val="a7"/>
        <w:ind w:firstLine="709"/>
        <w:jc w:val="both"/>
        <w:rPr>
          <w:rFonts w:ascii="Times New Roman" w:hAnsi="Times New Roman" w:cs="Times New Roman"/>
          <w:sz w:val="24"/>
          <w:szCs w:val="24"/>
        </w:rPr>
      </w:pPr>
    </w:p>
    <w:p w:rsidR="00B26317" w:rsidRDefault="00A9575B" w:rsidP="001266C3">
      <w:pPr>
        <w:pStyle w:val="a7"/>
        <w:ind w:firstLine="709"/>
        <w:jc w:val="both"/>
        <w:rPr>
          <w:rFonts w:ascii="Times New Roman" w:hAnsi="Times New Roman" w:cs="Times New Roman"/>
          <w:sz w:val="24"/>
          <w:szCs w:val="24"/>
        </w:rPr>
      </w:pPr>
      <w:r w:rsidRPr="00B26317">
        <w:rPr>
          <w:rFonts w:ascii="Times New Roman" w:hAnsi="Times New Roman" w:cs="Times New Roman"/>
          <w:b/>
          <w:sz w:val="24"/>
          <w:szCs w:val="24"/>
        </w:rPr>
        <w:t>МОДУЛЬ № 2 «БЕЗОПАСНОСТЬ В БЫТУ»</w:t>
      </w:r>
      <w:r w:rsidRPr="00A9575B">
        <w:rPr>
          <w:rFonts w:ascii="Times New Roman" w:hAnsi="Times New Roman" w:cs="Times New Roman"/>
          <w:sz w:val="24"/>
          <w:szCs w:val="24"/>
        </w:rPr>
        <w:t>:</w:t>
      </w:r>
    </w:p>
    <w:p w:rsidR="00B2631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основные источники опасности в быту и их классификация; </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защита прав потребителя, сроки годности и состав продуктов питания; </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бытовые отравления и причины их возникновения, классификация ядовитых веществ и их опасности; </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признаки отравления, приѐмы и правила оказания первой помощи; правила комплектования и хранения домашней аптечки; </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бытовые травмы и правила их предупреждения, приѐмы и правила оказания первой помощи; </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правила обращения с газовыми и электрическими приборами, приѐмы и правила оказания первой помощи; </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правила поведения в подъезде и лифте, а также при входе и выходе из них; </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пожар и факторы его развития; условия и причины возникновения пожаров, их возможные последствия, приѐмы и правила оказания первой помощи; </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первичные средства пожаротушения; правила вызова экстренных служб и порядок взаимодействия с ними, ответственность за ложные сообщения; </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права, обязанности и ответственность граждан в области пожарной безопасности; ситуации криминального характера, правила поведения с малознакомыми людьми; меры по предотвращению проникновения злоумышленников в дом, правила поведения при попытке проникновения в дом посторонних; классификация аварийных ситуаций в коммунальных системах жизнеобеспечения; правила подготовки к возможным авариям на коммунальных системах, порядок действий при авариях на коммунальных системах. </w:t>
      </w:r>
    </w:p>
    <w:p w:rsidR="00952C47" w:rsidRDefault="00952C47" w:rsidP="001266C3">
      <w:pPr>
        <w:pStyle w:val="a7"/>
        <w:ind w:firstLine="709"/>
        <w:jc w:val="both"/>
        <w:rPr>
          <w:rFonts w:ascii="Times New Roman" w:hAnsi="Times New Roman" w:cs="Times New Roman"/>
          <w:sz w:val="24"/>
          <w:szCs w:val="24"/>
        </w:rPr>
      </w:pPr>
    </w:p>
    <w:p w:rsidR="00952C47" w:rsidRDefault="00A9575B" w:rsidP="001266C3">
      <w:pPr>
        <w:pStyle w:val="a7"/>
        <w:ind w:firstLine="709"/>
        <w:jc w:val="both"/>
        <w:rPr>
          <w:rFonts w:ascii="Times New Roman" w:hAnsi="Times New Roman" w:cs="Times New Roman"/>
          <w:sz w:val="24"/>
          <w:szCs w:val="24"/>
        </w:rPr>
      </w:pPr>
      <w:r w:rsidRPr="00952C47">
        <w:rPr>
          <w:rFonts w:ascii="Times New Roman" w:hAnsi="Times New Roman" w:cs="Times New Roman"/>
          <w:b/>
          <w:sz w:val="24"/>
          <w:szCs w:val="24"/>
        </w:rPr>
        <w:t>МОДУЛЬ № 3 «БЕЗОПАСНОСТЬ НА ТРАНСПОРТЕ</w:t>
      </w:r>
      <w:r w:rsidRPr="00A9575B">
        <w:rPr>
          <w:rFonts w:ascii="Times New Roman" w:hAnsi="Times New Roman" w:cs="Times New Roman"/>
          <w:sz w:val="24"/>
          <w:szCs w:val="24"/>
        </w:rPr>
        <w:t xml:space="preserve">»: </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правила дорожного движения и их значение, условия обеспечения безопасности участников дорожного движения; правила дорожного движения и дорожные знаки для пешеходов;</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«дорожные ловушки» и правила их предупреждения; </w:t>
      </w:r>
    </w:p>
    <w:p w:rsidR="00952C47"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световозвращающие элементы и правила их применения; правила дорожного движения для пассажиров; </w:t>
      </w:r>
    </w:p>
    <w:p w:rsidR="002A26BE"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обязанности пассажиров маршрутных транспортных средств, ремень безопасности и правила его применения; порядок действий пассажиров при различных происшествиях в маршрутных транспортных средствах, в том числе вызванных террористическим актом; правила поведения пассажира мотоцикла; правила дорожного движения для водителя велосипед</w:t>
      </w:r>
      <w:r w:rsidR="00952C47">
        <w:rPr>
          <w:rFonts w:ascii="Times New Roman" w:hAnsi="Times New Roman" w:cs="Times New Roman"/>
          <w:sz w:val="24"/>
          <w:szCs w:val="24"/>
        </w:rPr>
        <w:t>а и иных индивидуальных средст</w:t>
      </w:r>
      <w:r w:rsidR="002A26BE">
        <w:rPr>
          <w:rFonts w:ascii="Times New Roman" w:hAnsi="Times New Roman" w:cs="Times New Roman"/>
          <w:sz w:val="24"/>
          <w:szCs w:val="24"/>
        </w:rPr>
        <w:t>в</w:t>
      </w:r>
      <w:r w:rsidRPr="00A9575B">
        <w:rPr>
          <w:rFonts w:ascii="Times New Roman" w:hAnsi="Times New Roman" w:cs="Times New Roman"/>
          <w:sz w:val="24"/>
          <w:szCs w:val="24"/>
        </w:rPr>
        <w:t xml:space="preserve"> передвижения (электросамокаты, гироскутеры, моноколѐса, сигвеи и т. п.), правила безопасного использования мототранспорта (мопедов и мотоциклов); </w:t>
      </w:r>
    </w:p>
    <w:p w:rsidR="002A26BE"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 </w:t>
      </w:r>
    </w:p>
    <w:p w:rsidR="002A26BE"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особенности различных видов транспорта (подземного, железнодорожного, водного, воздушного); </w:t>
      </w:r>
    </w:p>
    <w:p w:rsidR="002A26BE"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еѐ оказания; правила и приѐмы оказания первой помощи при различных травмах в результате чрезвычайных ситуаций на транспорте. </w:t>
      </w:r>
    </w:p>
    <w:p w:rsidR="002A26BE" w:rsidRDefault="002A26BE" w:rsidP="001266C3">
      <w:pPr>
        <w:pStyle w:val="a7"/>
        <w:ind w:firstLine="709"/>
        <w:jc w:val="both"/>
        <w:rPr>
          <w:rFonts w:ascii="Times New Roman" w:hAnsi="Times New Roman" w:cs="Times New Roman"/>
          <w:sz w:val="24"/>
          <w:szCs w:val="24"/>
        </w:rPr>
      </w:pPr>
    </w:p>
    <w:p w:rsidR="002A26BE" w:rsidRDefault="00A9575B" w:rsidP="001266C3">
      <w:pPr>
        <w:pStyle w:val="a7"/>
        <w:ind w:firstLine="709"/>
        <w:jc w:val="both"/>
        <w:rPr>
          <w:rFonts w:ascii="Times New Roman" w:hAnsi="Times New Roman" w:cs="Times New Roman"/>
          <w:sz w:val="24"/>
          <w:szCs w:val="24"/>
        </w:rPr>
      </w:pPr>
      <w:r w:rsidRPr="002A26BE">
        <w:rPr>
          <w:rFonts w:ascii="Times New Roman" w:hAnsi="Times New Roman" w:cs="Times New Roman"/>
          <w:b/>
          <w:sz w:val="24"/>
          <w:szCs w:val="24"/>
        </w:rPr>
        <w:t>МОДУЛЬ № 4 «БЕЗОПАСНОСТЬ В ОБЩЕСТВЕННЫХ МЕСТАХ</w:t>
      </w:r>
      <w:r w:rsidRPr="00A9575B">
        <w:rPr>
          <w:rFonts w:ascii="Times New Roman" w:hAnsi="Times New Roman" w:cs="Times New Roman"/>
          <w:sz w:val="24"/>
          <w:szCs w:val="24"/>
        </w:rPr>
        <w:t xml:space="preserve">»: </w:t>
      </w:r>
    </w:p>
    <w:p w:rsidR="002A26BE"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 оборудование мест массового пребывания людей; порядок действий при беспорядках в местах массового пребывания людей; порядок действий при попадании в толпу и давку; </w:t>
      </w:r>
    </w:p>
    <w:p w:rsidR="002A26BE"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 </w:t>
      </w:r>
    </w:p>
    <w:p w:rsidR="002A26BE"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 </w:t>
      </w:r>
    </w:p>
    <w:p w:rsidR="002A26BE"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порядок действий при взаимодействии с правоохранительными органами. </w:t>
      </w:r>
    </w:p>
    <w:p w:rsidR="002A26BE" w:rsidRDefault="002A26BE" w:rsidP="001266C3">
      <w:pPr>
        <w:pStyle w:val="a7"/>
        <w:ind w:firstLine="709"/>
        <w:jc w:val="both"/>
        <w:rPr>
          <w:rFonts w:ascii="Times New Roman" w:hAnsi="Times New Roman" w:cs="Times New Roman"/>
          <w:b/>
          <w:sz w:val="24"/>
          <w:szCs w:val="24"/>
        </w:rPr>
      </w:pPr>
    </w:p>
    <w:p w:rsidR="002A26BE" w:rsidRDefault="00A9575B" w:rsidP="001266C3">
      <w:pPr>
        <w:pStyle w:val="a7"/>
        <w:ind w:firstLine="709"/>
        <w:jc w:val="both"/>
        <w:rPr>
          <w:rFonts w:ascii="Times New Roman" w:hAnsi="Times New Roman" w:cs="Times New Roman"/>
          <w:sz w:val="24"/>
          <w:szCs w:val="24"/>
        </w:rPr>
      </w:pPr>
      <w:r w:rsidRPr="002A26BE">
        <w:rPr>
          <w:rFonts w:ascii="Times New Roman" w:hAnsi="Times New Roman" w:cs="Times New Roman"/>
          <w:b/>
          <w:sz w:val="24"/>
          <w:szCs w:val="24"/>
        </w:rPr>
        <w:t>МОДУЛЬ № 5 «БЕЗОПАСНОСТЬ В ПРИРОДНОЙ СРЕДЕ</w:t>
      </w:r>
      <w:r w:rsidRPr="00A9575B">
        <w:rPr>
          <w:rFonts w:ascii="Times New Roman" w:hAnsi="Times New Roman" w:cs="Times New Roman"/>
          <w:sz w:val="24"/>
          <w:szCs w:val="24"/>
        </w:rPr>
        <w:t xml:space="preserve">»: </w:t>
      </w:r>
    </w:p>
    <w:p w:rsidR="002A26BE"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чрезвычайные ситуации природного характера и их классификация; 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 различия съедобных и ядовитых грибов и растений, правила поведения, необходимые для снижения риска отравления ядовитыми грибами и растениями; </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автономные условия, их особенности и опасности, правила подготовки к длительному автономному существованию; 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устройство гор и классификация горных пород, правила безопасного поведения в горах; </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снежные лавины, их характеристики и опасности, порядок действий при попадании в лавину; </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камнепады, их характеристики и опасности, порядок действий, необходимых для снижения риска попадания под камнепад; </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 правила безопасного поведения на водоѐмах, правила купания в подготовленных и неподготовленных местах; </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наводнения, их характеристики и опасности, порядок действий при наводнении; цунами, их характеристики и опасности, порядок действий при нахождении в зоне цунами; </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ураганы, бури, смерчи, их характеристики и опасности, порядок действий при ураганах, бурях и смерчах; </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грозы, их характеристики и опасности, порядок действий при попадании в грозу; 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с</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мысл понятий «экология» и «экологическая культура», значение экологии для устойчивого развития общества; </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правила безопасного поведения при неблагоприятной экологической обстановке. </w:t>
      </w:r>
    </w:p>
    <w:p w:rsidR="000161B3" w:rsidRPr="000161B3" w:rsidRDefault="000161B3" w:rsidP="001266C3">
      <w:pPr>
        <w:pStyle w:val="a7"/>
        <w:ind w:firstLine="709"/>
        <w:jc w:val="both"/>
        <w:rPr>
          <w:rFonts w:ascii="Times New Roman" w:hAnsi="Times New Roman" w:cs="Times New Roman"/>
          <w:b/>
          <w:sz w:val="24"/>
          <w:szCs w:val="24"/>
        </w:rPr>
      </w:pPr>
    </w:p>
    <w:p w:rsidR="000161B3" w:rsidRDefault="00A9575B" w:rsidP="001266C3">
      <w:pPr>
        <w:pStyle w:val="a7"/>
        <w:ind w:firstLine="709"/>
        <w:jc w:val="both"/>
        <w:rPr>
          <w:rFonts w:ascii="Times New Roman" w:hAnsi="Times New Roman" w:cs="Times New Roman"/>
          <w:sz w:val="24"/>
          <w:szCs w:val="24"/>
        </w:rPr>
      </w:pPr>
      <w:r w:rsidRPr="000161B3">
        <w:rPr>
          <w:rFonts w:ascii="Times New Roman" w:hAnsi="Times New Roman" w:cs="Times New Roman"/>
          <w:b/>
          <w:sz w:val="24"/>
          <w:szCs w:val="24"/>
        </w:rPr>
        <w:t>МОДУЛЬ № 6 «ЗДОРОВЬЕ И КАК ЕГО СОХРАНИТЬ. ОСНОВЫ МЕДИЦИНСКИХ ЗНАНИЙ»</w:t>
      </w:r>
      <w:r w:rsidRPr="00A9575B">
        <w:rPr>
          <w:rFonts w:ascii="Times New Roman" w:hAnsi="Times New Roman" w:cs="Times New Roman"/>
          <w:sz w:val="24"/>
          <w:szCs w:val="24"/>
        </w:rPr>
        <w:t xml:space="preserve">: </w:t>
      </w:r>
    </w:p>
    <w:p w:rsidR="000161B3"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смысл понятий «здоровье» и «здоровый образ жизни», их содержание и значение для человека; 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элементы здорового образа жизни, ответственность за сохранение здоровья; понятие «инфекционные заболевания», причины их возникновения;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понятие «неинфекционные заболевания» и их классификация, факторы риска неинфекционных заболеваний;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меры профилактики неинфекционных заболеваний и защиты от них; диспансеризация и еѐ задачи; понятия «психическое здоровье» и «психологическое благополучие», современные модели психического здоровья и здоровой личности; стресс и его влияние на человека, меры профилактики стресса, способы самоконтроля и саморегуляции эмоциональных состояний;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понятие «первая помощь» и обязанность по еѐ оказанию, универсальный алгоритм оказания первой помощи; назначение и состав аптечки первой помощи;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порядок действий при оказании первой помощи в различных ситуациях, приѐмы психологической поддержки пострадавшего. </w:t>
      </w:r>
    </w:p>
    <w:p w:rsidR="00A176A6" w:rsidRDefault="00A176A6" w:rsidP="001266C3">
      <w:pPr>
        <w:pStyle w:val="a7"/>
        <w:ind w:firstLine="709"/>
        <w:jc w:val="both"/>
        <w:rPr>
          <w:rFonts w:ascii="Times New Roman" w:hAnsi="Times New Roman" w:cs="Times New Roman"/>
          <w:sz w:val="24"/>
          <w:szCs w:val="24"/>
        </w:rPr>
      </w:pPr>
    </w:p>
    <w:p w:rsidR="00A176A6" w:rsidRDefault="00A9575B" w:rsidP="001266C3">
      <w:pPr>
        <w:pStyle w:val="a7"/>
        <w:ind w:firstLine="709"/>
        <w:jc w:val="both"/>
        <w:rPr>
          <w:rFonts w:ascii="Times New Roman" w:hAnsi="Times New Roman" w:cs="Times New Roman"/>
          <w:sz w:val="24"/>
          <w:szCs w:val="24"/>
        </w:rPr>
      </w:pPr>
      <w:r w:rsidRPr="00A176A6">
        <w:rPr>
          <w:rFonts w:ascii="Times New Roman" w:hAnsi="Times New Roman" w:cs="Times New Roman"/>
          <w:b/>
          <w:sz w:val="24"/>
          <w:szCs w:val="24"/>
        </w:rPr>
        <w:t>МОДУЛЬ № 7 «БЕЗОПАСНОСТЬ В СОЦИУМЕ</w:t>
      </w:r>
      <w:r w:rsidRPr="00A9575B">
        <w:rPr>
          <w:rFonts w:ascii="Times New Roman" w:hAnsi="Times New Roman" w:cs="Times New Roman"/>
          <w:sz w:val="24"/>
          <w:szCs w:val="24"/>
        </w:rPr>
        <w:t xml:space="preserve">»: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общение и его значение для человека, способы организации эффективного и позитивного общения; приѐмы и правила безопасной межличностной коммуникации и комфортного взаимодействия в группе, признаки конструктивного и деструктивного общения; понятие «конфликт» и стадии его развития, факторы и причины развития конфликта;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ситуаций; правила поведения для снижения риска конфликта и порядок действий при его опасных проявлениях;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способ разрешения конфликта с помощью третьей стороны (модератора);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опасные формы проявления конфликта: агрессия, домашнее насилие и буллинг; манипуляции в ходе межличностного общения, приѐмы распознавания манипуляций и способы противостояния им;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приѐмы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современные молодѐжные увлечения и опасности, связанные с ними, правила безопасного поведения; правила безопасной коммуникации с незнакомыми людьми.</w:t>
      </w:r>
    </w:p>
    <w:p w:rsidR="00A176A6" w:rsidRDefault="00A176A6" w:rsidP="001266C3">
      <w:pPr>
        <w:pStyle w:val="a7"/>
        <w:ind w:firstLine="709"/>
        <w:jc w:val="both"/>
        <w:rPr>
          <w:rFonts w:ascii="Times New Roman" w:hAnsi="Times New Roman" w:cs="Times New Roman"/>
          <w:sz w:val="24"/>
          <w:szCs w:val="24"/>
        </w:rPr>
      </w:pPr>
    </w:p>
    <w:p w:rsidR="00A176A6" w:rsidRDefault="00A9575B" w:rsidP="001266C3">
      <w:pPr>
        <w:pStyle w:val="a7"/>
        <w:ind w:firstLine="709"/>
        <w:jc w:val="both"/>
        <w:rPr>
          <w:rFonts w:ascii="Times New Roman" w:hAnsi="Times New Roman" w:cs="Times New Roman"/>
          <w:sz w:val="24"/>
          <w:szCs w:val="24"/>
        </w:rPr>
      </w:pPr>
      <w:r w:rsidRPr="00A176A6">
        <w:rPr>
          <w:rFonts w:ascii="Times New Roman" w:hAnsi="Times New Roman" w:cs="Times New Roman"/>
          <w:b/>
          <w:sz w:val="24"/>
          <w:szCs w:val="24"/>
        </w:rPr>
        <w:t xml:space="preserve"> МОДУЛЬ № 8 «БЕЗОПАСНОСТЬ В ИНФОРМАЦИОННОМ ПРОСТРАНСТВЕ»:</w:t>
      </w:r>
      <w:r w:rsidRPr="00A9575B">
        <w:rPr>
          <w:rFonts w:ascii="Times New Roman" w:hAnsi="Times New Roman" w:cs="Times New Roman"/>
          <w:sz w:val="24"/>
          <w:szCs w:val="24"/>
        </w:rPr>
        <w:t xml:space="preserve">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понятие «цифровая среда», еѐ характеристики и примеры информационных и компьютерных угроз, положительные возможности цифровой среды; </w:t>
      </w:r>
    </w:p>
    <w:p w:rsidR="00A176A6"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риски и угрозы при использовании Интернета электронных изделий бытового назначения (игровых приставок, мобильных телефонов сотовой связи и др.); </w:t>
      </w:r>
    </w:p>
    <w:p w:rsidR="00EE1760"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общие принципы безопасного поведения, необходимые для предупреждения возникновения сложных и опасных ситуаций в личном цифровом пространстве; </w:t>
      </w:r>
    </w:p>
    <w:p w:rsidR="00EE1760"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опасные явления цифровой среды: вредоносные программы и приложения и их разновидности; </w:t>
      </w:r>
    </w:p>
    <w:p w:rsidR="00EE1760"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правила кибергигиены, необходимые для предупреждения возникновения сложных и опасных ситуаций в цифровой среде; </w:t>
      </w:r>
    </w:p>
    <w:p w:rsidR="00EE1760"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основные виды опасного и запрещѐнного контента в Интернете и его признаки, приѐмы распознавания опасностей при использовании Интернета; </w:t>
      </w:r>
    </w:p>
    <w:p w:rsidR="00EE1760"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противоправные действия в Интернете; 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 </w:t>
      </w:r>
    </w:p>
    <w:p w:rsidR="00EE1760"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 </w:t>
      </w:r>
    </w:p>
    <w:p w:rsidR="00EE1760" w:rsidRDefault="00EE1760" w:rsidP="001266C3">
      <w:pPr>
        <w:pStyle w:val="a7"/>
        <w:ind w:firstLine="709"/>
        <w:jc w:val="both"/>
        <w:rPr>
          <w:rFonts w:ascii="Times New Roman" w:hAnsi="Times New Roman" w:cs="Times New Roman"/>
          <w:sz w:val="24"/>
          <w:szCs w:val="24"/>
        </w:rPr>
      </w:pPr>
    </w:p>
    <w:p w:rsidR="00EE1760" w:rsidRDefault="00A9575B" w:rsidP="001266C3">
      <w:pPr>
        <w:pStyle w:val="a7"/>
        <w:ind w:firstLine="709"/>
        <w:jc w:val="both"/>
        <w:rPr>
          <w:rFonts w:ascii="Times New Roman" w:hAnsi="Times New Roman" w:cs="Times New Roman"/>
          <w:sz w:val="24"/>
          <w:szCs w:val="24"/>
        </w:rPr>
      </w:pPr>
      <w:r w:rsidRPr="00EE1760">
        <w:rPr>
          <w:rFonts w:ascii="Times New Roman" w:hAnsi="Times New Roman" w:cs="Times New Roman"/>
          <w:b/>
          <w:sz w:val="24"/>
          <w:szCs w:val="24"/>
        </w:rPr>
        <w:t>МОДУЛЬ № 9 «ОСНОВЫ ПРОТИВОДЕЙСТВИЯ ЭКСТРЕМИЗМУ И ТЕРРОРИЗМУ»:</w:t>
      </w:r>
      <w:r w:rsidRPr="00A9575B">
        <w:rPr>
          <w:rFonts w:ascii="Times New Roman" w:hAnsi="Times New Roman" w:cs="Times New Roman"/>
          <w:sz w:val="24"/>
          <w:szCs w:val="24"/>
        </w:rPr>
        <w:t xml:space="preserve"> </w:t>
      </w:r>
    </w:p>
    <w:p w:rsidR="00EE1760"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понятия «экстремизм» и «терроризм», их содержание, причины, возможные варианты проявления и последствия; </w:t>
      </w:r>
    </w:p>
    <w:p w:rsidR="00EE1760"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 экстремизму и терроризму, контртеррористическая операция и еѐ цели; </w:t>
      </w:r>
    </w:p>
    <w:p w:rsidR="00EE1760"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признаки вовлечения в террористическую деятельность, правила антитеррористического поведения; признаки угроз и подготовки различных форм терактов, порядок действий при их обнаружении; </w:t>
      </w:r>
    </w:p>
    <w:p w:rsidR="00EE1760"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правила безопасного поведения в условиях совершения теракта; порядок действий при совершении теракта (нападение террористов и попытка захвата заложников, попадание в заложники, огневой налѐт, наезд транспортного средства, подрыв взрывного устройства). </w:t>
      </w:r>
    </w:p>
    <w:p w:rsidR="00EE1760" w:rsidRDefault="00EE1760" w:rsidP="001266C3">
      <w:pPr>
        <w:pStyle w:val="a7"/>
        <w:ind w:firstLine="709"/>
        <w:jc w:val="both"/>
        <w:rPr>
          <w:rFonts w:ascii="Times New Roman" w:hAnsi="Times New Roman" w:cs="Times New Roman"/>
          <w:sz w:val="24"/>
          <w:szCs w:val="24"/>
        </w:rPr>
      </w:pPr>
    </w:p>
    <w:p w:rsidR="00EE1760" w:rsidRDefault="00A9575B" w:rsidP="001266C3">
      <w:pPr>
        <w:pStyle w:val="a7"/>
        <w:ind w:firstLine="709"/>
        <w:jc w:val="both"/>
        <w:rPr>
          <w:rFonts w:ascii="Times New Roman" w:hAnsi="Times New Roman" w:cs="Times New Roman"/>
          <w:sz w:val="24"/>
          <w:szCs w:val="24"/>
        </w:rPr>
      </w:pPr>
      <w:r w:rsidRPr="00EE1760">
        <w:rPr>
          <w:rFonts w:ascii="Times New Roman" w:hAnsi="Times New Roman" w:cs="Times New Roman"/>
          <w:b/>
          <w:sz w:val="24"/>
          <w:szCs w:val="24"/>
        </w:rPr>
        <w:t>МОДУЛЬ № 10 «ВЗАИМОДЕЙСТВИЕ ЛИЧНОСТИ, ОБЩЕСТВА И ГОСУДАРСТВА В ОБЕСПЕЧЕНИИ БЕЗОПАСНОСТИ ЖИЗНИ И ЗДОРОВЬЯ НАСЕЛЕНИЯ»:</w:t>
      </w:r>
      <w:r w:rsidRPr="00A9575B">
        <w:rPr>
          <w:rFonts w:ascii="Times New Roman" w:hAnsi="Times New Roman" w:cs="Times New Roman"/>
          <w:sz w:val="24"/>
          <w:szCs w:val="24"/>
        </w:rPr>
        <w:t xml:space="preserve"> </w:t>
      </w:r>
    </w:p>
    <w:p w:rsidR="00EE1760"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классификация чрезвычайных ситуаций природного и техногенного характера; единая государственная система предупреждения и ликвидации чрезвычайных ситуаций (РСЧС), еѐ задачи, структура, режимы функционирования;</w:t>
      </w:r>
    </w:p>
    <w:p w:rsidR="001F6EE4"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государственные службы обеспечения безопасности, их роль и сфера ответственности, </w:t>
      </w:r>
    </w:p>
    <w:p w:rsidR="001F6EE4"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порядок взаимодействия с ними; </w:t>
      </w:r>
    </w:p>
    <w:p w:rsidR="001F6EE4"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общественные институты и их место в системе обеспечения безопасности жизни и здоровья населения; права, обязанности и роль граждан Российской Федерации в области защиты населения от чрезвычайных ситуаций; </w:t>
      </w:r>
    </w:p>
    <w:p w:rsidR="001F6EE4"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антикоррупционное поведение как элемент общественной и государственной безопасности; информирование и оповещение населения о чрезвычайных ситуациях, система ОКСИОН; </w:t>
      </w:r>
    </w:p>
    <w:p w:rsidR="001F6EE4"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1F6EE4"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 xml:space="preserve">средства индивидуальной и коллективной защиты населения, порядок пользования фильтрующим противогазом; </w:t>
      </w:r>
    </w:p>
    <w:p w:rsidR="0056472F" w:rsidRDefault="00A9575B" w:rsidP="001266C3">
      <w:pPr>
        <w:pStyle w:val="a7"/>
        <w:ind w:firstLine="709"/>
        <w:jc w:val="both"/>
        <w:rPr>
          <w:rFonts w:ascii="Times New Roman" w:hAnsi="Times New Roman" w:cs="Times New Roman"/>
          <w:sz w:val="24"/>
          <w:szCs w:val="24"/>
        </w:rPr>
      </w:pPr>
      <w:r w:rsidRPr="00A9575B">
        <w:rPr>
          <w:rFonts w:ascii="Times New Roman" w:hAnsi="Times New Roman" w:cs="Times New Roman"/>
          <w:sz w:val="24"/>
          <w:szCs w:val="24"/>
        </w:rPr>
        <w:t>эвакуация населения в условиях чрезвычайных ситуаций, порядок действий населения при объявлении эвакуации</w:t>
      </w:r>
    </w:p>
    <w:p w:rsidR="0056472F" w:rsidRDefault="0056472F" w:rsidP="00034CCA">
      <w:pPr>
        <w:pStyle w:val="a7"/>
        <w:jc w:val="both"/>
        <w:rPr>
          <w:rFonts w:ascii="Times New Roman" w:hAnsi="Times New Roman" w:cs="Times New Roman"/>
          <w:sz w:val="24"/>
          <w:szCs w:val="24"/>
        </w:rPr>
      </w:pPr>
    </w:p>
    <w:p w:rsidR="00827709" w:rsidRDefault="00827709" w:rsidP="00827709">
      <w:pPr>
        <w:pStyle w:val="a7"/>
        <w:jc w:val="both"/>
        <w:rPr>
          <w:rFonts w:ascii="Times New Roman" w:hAnsi="Times New Roman" w:cs="Times New Roman"/>
          <w:sz w:val="24"/>
          <w:szCs w:val="24"/>
        </w:rPr>
      </w:pPr>
    </w:p>
    <w:p w:rsidR="00827709" w:rsidRPr="00827709" w:rsidRDefault="001F6EE4" w:rsidP="00827709">
      <w:pPr>
        <w:pStyle w:val="a7"/>
        <w:jc w:val="center"/>
        <w:rPr>
          <w:rFonts w:ascii="Times New Roman" w:hAnsi="Times New Roman" w:cs="Times New Roman"/>
          <w:b/>
          <w:sz w:val="26"/>
          <w:szCs w:val="26"/>
        </w:rPr>
      </w:pPr>
      <w:r w:rsidRPr="00827709">
        <w:rPr>
          <w:rFonts w:ascii="Times New Roman" w:hAnsi="Times New Roman" w:cs="Times New Roman"/>
          <w:b/>
          <w:sz w:val="26"/>
          <w:szCs w:val="26"/>
        </w:rPr>
        <w:t>ПЛАНИРУЕМЫЕ РЕЗУЛЬТАТЫ ОСВОЕНИЯ УЧЕБНОГО ПРЕДМЕТА «ОСНОВЫ БЕЗОПАСНОСТИ ЖИЗНЕДЕЯТЕЛЬНОСТИ» НА УРОВНЕ ОСНОВНОГО ОБЩЕГО ОБРАЗОВАНИЯ</w:t>
      </w:r>
    </w:p>
    <w:p w:rsidR="00827709" w:rsidRDefault="00827709" w:rsidP="00827709">
      <w:pPr>
        <w:pStyle w:val="a7"/>
        <w:ind w:left="142"/>
        <w:jc w:val="both"/>
        <w:rPr>
          <w:rFonts w:ascii="Times New Roman" w:hAnsi="Times New Roman" w:cs="Times New Roman"/>
          <w:sz w:val="24"/>
          <w:szCs w:val="24"/>
        </w:rPr>
      </w:pPr>
    </w:p>
    <w:p w:rsidR="00827709"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w:t>
      </w:r>
      <w:r w:rsidR="00827709">
        <w:rPr>
          <w:rFonts w:ascii="Times New Roman" w:hAnsi="Times New Roman" w:cs="Times New Roman"/>
          <w:sz w:val="24"/>
          <w:szCs w:val="24"/>
        </w:rPr>
        <w:t>рограммы (личностные, метапред</w:t>
      </w:r>
      <w:r w:rsidRPr="001F6EE4">
        <w:rPr>
          <w:rFonts w:ascii="Times New Roman" w:hAnsi="Times New Roman" w:cs="Times New Roman"/>
          <w:sz w:val="24"/>
          <w:szCs w:val="24"/>
        </w:rPr>
        <w:t xml:space="preserve">метные и предметные), которые должны демонстрировать об- учающиеся по завершении обучения в основной школе. </w:t>
      </w:r>
    </w:p>
    <w:p w:rsidR="005C618C" w:rsidRDefault="001F6EE4" w:rsidP="00827709">
      <w:pPr>
        <w:pStyle w:val="a7"/>
        <w:ind w:left="142" w:firstLine="709"/>
        <w:jc w:val="both"/>
        <w:rPr>
          <w:rFonts w:ascii="Times New Roman" w:hAnsi="Times New Roman" w:cs="Times New Roman"/>
          <w:b/>
          <w:sz w:val="24"/>
          <w:szCs w:val="24"/>
        </w:rPr>
      </w:pPr>
      <w:r w:rsidRPr="00827709">
        <w:rPr>
          <w:rFonts w:ascii="Times New Roman" w:hAnsi="Times New Roman" w:cs="Times New Roman"/>
          <w:b/>
          <w:sz w:val="24"/>
          <w:szCs w:val="24"/>
        </w:rPr>
        <w:t xml:space="preserve">ЛИЧНОСТНЫЕ РЕЗУЛЬТАТЫ </w:t>
      </w:r>
    </w:p>
    <w:p w:rsidR="005C618C"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5C618C"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Способствуют процессам самопознания, самовоспита 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 дям и к жизни в целом. </w:t>
      </w:r>
    </w:p>
    <w:p w:rsidR="005C618C"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 таций и расширение опыта деятельности на её основе. </w:t>
      </w:r>
    </w:p>
    <w:p w:rsidR="00B8755B" w:rsidRDefault="001F6EE4" w:rsidP="00827709">
      <w:pPr>
        <w:pStyle w:val="a7"/>
        <w:ind w:left="142" w:firstLine="709"/>
        <w:jc w:val="both"/>
        <w:rPr>
          <w:rFonts w:ascii="Times New Roman" w:hAnsi="Times New Roman" w:cs="Times New Roman"/>
          <w:sz w:val="24"/>
          <w:szCs w:val="24"/>
        </w:rPr>
      </w:pPr>
      <w:r w:rsidRPr="005C618C">
        <w:rPr>
          <w:rFonts w:ascii="Times New Roman" w:hAnsi="Times New Roman" w:cs="Times New Roman"/>
          <w:b/>
          <w:sz w:val="24"/>
          <w:szCs w:val="24"/>
        </w:rPr>
        <w:t>1. Патриотическое воспитание</w:t>
      </w:r>
      <w:r w:rsidRPr="001F6EE4">
        <w:rPr>
          <w:rFonts w:ascii="Times New Roman" w:hAnsi="Times New Roman" w:cs="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8755B"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 - формирование чувства гордости за свою Родину, ответствен- ного отношения к выполнению конституционного долга — защите Отечества. </w:t>
      </w:r>
    </w:p>
    <w:p w:rsidR="00B8755B" w:rsidRDefault="001F6EE4" w:rsidP="00827709">
      <w:pPr>
        <w:pStyle w:val="a7"/>
        <w:ind w:left="142" w:firstLine="709"/>
        <w:jc w:val="both"/>
        <w:rPr>
          <w:rFonts w:ascii="Times New Roman" w:hAnsi="Times New Roman" w:cs="Times New Roman"/>
          <w:sz w:val="24"/>
          <w:szCs w:val="24"/>
        </w:rPr>
      </w:pPr>
      <w:r w:rsidRPr="00B8755B">
        <w:rPr>
          <w:rFonts w:ascii="Times New Roman" w:hAnsi="Times New Roman" w:cs="Times New Roman"/>
          <w:b/>
          <w:sz w:val="24"/>
          <w:szCs w:val="24"/>
        </w:rPr>
        <w:t>2. Гражданское воспитание</w:t>
      </w:r>
      <w:r w:rsidRPr="001F6EE4">
        <w:rPr>
          <w:rFonts w:ascii="Times New Roman" w:hAnsi="Times New Roman" w:cs="Times New Roman"/>
          <w:sz w:val="24"/>
          <w:szCs w:val="24"/>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обеспечении мер безопасности личности, общества и государства; понимание и признание особой роли России в обеспечении государственной и международной безопасности, обороны стра- ны, осмысление роли государства и общества в решении задачи защиты населения от опасных и чрезвычайных ситуаций при 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 ния к другому человеку, его мнению, развитие способности к конструктивному диалогу с другими людьми. </w:t>
      </w:r>
    </w:p>
    <w:p w:rsidR="00725F14" w:rsidRDefault="001F6EE4" w:rsidP="00827709">
      <w:pPr>
        <w:pStyle w:val="a7"/>
        <w:ind w:left="142" w:firstLine="709"/>
        <w:jc w:val="both"/>
        <w:rPr>
          <w:rFonts w:ascii="Times New Roman" w:hAnsi="Times New Roman" w:cs="Times New Roman"/>
          <w:sz w:val="24"/>
          <w:szCs w:val="24"/>
        </w:rPr>
      </w:pPr>
      <w:r w:rsidRPr="00B8755B">
        <w:rPr>
          <w:rFonts w:ascii="Times New Roman" w:hAnsi="Times New Roman" w:cs="Times New Roman"/>
          <w:b/>
          <w:sz w:val="24"/>
          <w:szCs w:val="24"/>
        </w:rPr>
        <w:t>3. Духовно-нравственное воспитание</w:t>
      </w:r>
      <w:r w:rsidRPr="001F6EE4">
        <w:rPr>
          <w:rFonts w:ascii="Times New Roman" w:hAnsi="Times New Roman" w:cs="Times New Roman"/>
          <w:sz w:val="24"/>
          <w:szCs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 </w:t>
      </w:r>
    </w:p>
    <w:p w:rsidR="00725F14" w:rsidRDefault="001F6EE4" w:rsidP="00827709">
      <w:pPr>
        <w:pStyle w:val="a7"/>
        <w:ind w:left="142" w:firstLine="709"/>
        <w:jc w:val="both"/>
        <w:rPr>
          <w:rFonts w:ascii="Times New Roman" w:hAnsi="Times New Roman" w:cs="Times New Roman"/>
          <w:sz w:val="24"/>
          <w:szCs w:val="24"/>
        </w:rPr>
      </w:pPr>
      <w:r w:rsidRPr="00725F14">
        <w:rPr>
          <w:rFonts w:ascii="Times New Roman" w:hAnsi="Times New Roman" w:cs="Times New Roman"/>
          <w:b/>
          <w:sz w:val="24"/>
          <w:szCs w:val="24"/>
        </w:rPr>
        <w:t>4. Эстетическое воспитание:</w:t>
      </w:r>
      <w:r w:rsidRPr="001F6EE4">
        <w:rPr>
          <w:rFonts w:ascii="Times New Roman" w:hAnsi="Times New Roman" w:cs="Times New Roman"/>
          <w:sz w:val="24"/>
          <w:szCs w:val="24"/>
        </w:rPr>
        <w:t xml:space="preserve"> 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 </w:t>
      </w:r>
    </w:p>
    <w:p w:rsidR="008615A0" w:rsidRDefault="001F6EE4" w:rsidP="00827709">
      <w:pPr>
        <w:pStyle w:val="a7"/>
        <w:ind w:left="142" w:firstLine="709"/>
        <w:jc w:val="both"/>
        <w:rPr>
          <w:rFonts w:ascii="Times New Roman" w:hAnsi="Times New Roman" w:cs="Times New Roman"/>
          <w:sz w:val="24"/>
          <w:szCs w:val="24"/>
        </w:rPr>
      </w:pPr>
      <w:r w:rsidRPr="00725F14">
        <w:rPr>
          <w:rFonts w:ascii="Times New Roman" w:hAnsi="Times New Roman" w:cs="Times New Roman"/>
          <w:b/>
          <w:sz w:val="24"/>
          <w:szCs w:val="24"/>
        </w:rPr>
        <w:t>5. Ценности научного познания:</w:t>
      </w:r>
      <w:r w:rsidRPr="001F6EE4">
        <w:rPr>
          <w:rFonts w:ascii="Times New Roman" w:hAnsi="Times New Roman" w:cs="Times New Roman"/>
          <w:sz w:val="24"/>
          <w:szCs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 чия; 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 шения в опасной (чрезвычайной) ситуации с учётом реальных условий и возможностей.</w:t>
      </w:r>
    </w:p>
    <w:p w:rsidR="008615A0" w:rsidRDefault="001F6EE4" w:rsidP="00827709">
      <w:pPr>
        <w:pStyle w:val="a7"/>
        <w:ind w:left="142" w:firstLine="709"/>
        <w:jc w:val="both"/>
        <w:rPr>
          <w:rFonts w:ascii="Times New Roman" w:hAnsi="Times New Roman" w:cs="Times New Roman"/>
          <w:sz w:val="24"/>
          <w:szCs w:val="24"/>
        </w:rPr>
      </w:pPr>
      <w:r w:rsidRPr="008615A0">
        <w:rPr>
          <w:rFonts w:ascii="Times New Roman" w:hAnsi="Times New Roman" w:cs="Times New Roman"/>
          <w:b/>
          <w:sz w:val="24"/>
          <w:szCs w:val="24"/>
        </w:rPr>
        <w:t xml:space="preserve"> 6. Физическое воспитание, формирование культуры здоровья и эмоционального благополучия: </w:t>
      </w:r>
      <w:r w:rsidRPr="001F6EE4">
        <w:rPr>
          <w:rFonts w:ascii="Times New Roman" w:hAnsi="Times New Roman" w:cs="Times New Roman"/>
          <w:sz w:val="24"/>
          <w:szCs w:val="24"/>
        </w:rPr>
        <w:t xml:space="preserve">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 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 умение осознавать эмоциональное состояние себя и других,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w:t>
      </w:r>
    </w:p>
    <w:p w:rsidR="008615A0"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7</w:t>
      </w:r>
      <w:r w:rsidRPr="008615A0">
        <w:rPr>
          <w:rFonts w:ascii="Times New Roman" w:hAnsi="Times New Roman" w:cs="Times New Roman"/>
          <w:b/>
          <w:sz w:val="24"/>
          <w:szCs w:val="24"/>
        </w:rPr>
        <w:t>. Трудовое воспитание</w:t>
      </w:r>
      <w:r w:rsidRPr="001F6EE4">
        <w:rPr>
          <w:rFonts w:ascii="Times New Roman" w:hAnsi="Times New Roman" w:cs="Times New Roman"/>
          <w:sz w:val="24"/>
          <w:szCs w:val="24"/>
        </w:rPr>
        <w:t xml:space="preserve">: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 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 нии всей жизни для успешной профессиональной деятельности и развитие необходимых умений для этого; готовность адапти- 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rsidR="00B056A9" w:rsidRDefault="001F6EE4" w:rsidP="00827709">
      <w:pPr>
        <w:pStyle w:val="a7"/>
        <w:ind w:left="142" w:firstLine="709"/>
        <w:jc w:val="both"/>
        <w:rPr>
          <w:rFonts w:ascii="Times New Roman" w:hAnsi="Times New Roman" w:cs="Times New Roman"/>
          <w:sz w:val="24"/>
          <w:szCs w:val="24"/>
        </w:rPr>
      </w:pPr>
      <w:r w:rsidRPr="008615A0">
        <w:rPr>
          <w:rFonts w:ascii="Times New Roman" w:hAnsi="Times New Roman" w:cs="Times New Roman"/>
          <w:b/>
          <w:sz w:val="24"/>
          <w:szCs w:val="24"/>
        </w:rPr>
        <w:t>8. Экологическое воспитание</w:t>
      </w:r>
      <w:r w:rsidRPr="001F6EE4">
        <w:rPr>
          <w:rFonts w:ascii="Times New Roman" w:hAnsi="Times New Roman" w:cs="Times New Roman"/>
          <w:sz w:val="24"/>
          <w:szCs w:val="24"/>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056A9"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p>
    <w:p w:rsidR="00B056A9"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готовность к участию в практической деятельности экологической направленности;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 </w:t>
      </w:r>
    </w:p>
    <w:p w:rsidR="00B056A9" w:rsidRDefault="00B056A9" w:rsidP="00827709">
      <w:pPr>
        <w:pStyle w:val="a7"/>
        <w:ind w:left="142" w:firstLine="709"/>
        <w:jc w:val="both"/>
        <w:rPr>
          <w:rFonts w:ascii="Times New Roman" w:hAnsi="Times New Roman" w:cs="Times New Roman"/>
          <w:b/>
          <w:sz w:val="24"/>
          <w:szCs w:val="24"/>
        </w:rPr>
      </w:pPr>
    </w:p>
    <w:p w:rsidR="00B056A9" w:rsidRDefault="001F6EE4" w:rsidP="00827709">
      <w:pPr>
        <w:pStyle w:val="a7"/>
        <w:ind w:left="142" w:firstLine="709"/>
        <w:jc w:val="both"/>
        <w:rPr>
          <w:rFonts w:ascii="Times New Roman" w:hAnsi="Times New Roman" w:cs="Times New Roman"/>
          <w:sz w:val="24"/>
          <w:szCs w:val="24"/>
        </w:rPr>
      </w:pPr>
      <w:r w:rsidRPr="00B056A9">
        <w:rPr>
          <w:rFonts w:ascii="Times New Roman" w:hAnsi="Times New Roman" w:cs="Times New Roman"/>
          <w:b/>
          <w:sz w:val="24"/>
          <w:szCs w:val="24"/>
        </w:rPr>
        <w:t>МЕТАПРЕДМЕТНЫЕ РЕЗУЛЬТАТЫ</w:t>
      </w:r>
      <w:r w:rsidRPr="001F6EE4">
        <w:rPr>
          <w:rFonts w:ascii="Times New Roman" w:hAnsi="Times New Roman" w:cs="Times New Roman"/>
          <w:sz w:val="24"/>
          <w:szCs w:val="24"/>
        </w:rPr>
        <w:t xml:space="preserve"> </w:t>
      </w:r>
    </w:p>
    <w:p w:rsidR="00B056A9"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 ну мира) и универсальных учебных действий (познавательные, коммуникативные, регулятивные); способность их использо 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 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 </w:t>
      </w:r>
    </w:p>
    <w:p w:rsidR="0097064B"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Метапредметные результаты, формируемые в ходе изучения учебного предмета ОБЖ, должны отражать: </w:t>
      </w:r>
    </w:p>
    <w:p w:rsidR="0097064B" w:rsidRDefault="001F6EE4" w:rsidP="00827709">
      <w:pPr>
        <w:pStyle w:val="a7"/>
        <w:ind w:left="142" w:firstLine="709"/>
        <w:jc w:val="both"/>
        <w:rPr>
          <w:rFonts w:ascii="Times New Roman" w:hAnsi="Times New Roman" w:cs="Times New Roman"/>
          <w:sz w:val="24"/>
          <w:szCs w:val="24"/>
        </w:rPr>
      </w:pPr>
      <w:r w:rsidRPr="0097064B">
        <w:rPr>
          <w:rFonts w:ascii="Times New Roman" w:hAnsi="Times New Roman" w:cs="Times New Roman"/>
          <w:b/>
          <w:sz w:val="24"/>
          <w:szCs w:val="24"/>
        </w:rPr>
        <w:t>1. Овладение универсальными познавательными действиями</w:t>
      </w:r>
      <w:r w:rsidRPr="001F6EE4">
        <w:rPr>
          <w:rFonts w:ascii="Times New Roman" w:hAnsi="Times New Roman" w:cs="Times New Roman"/>
          <w:sz w:val="24"/>
          <w:szCs w:val="24"/>
        </w:rPr>
        <w:t xml:space="preserve">. </w:t>
      </w:r>
    </w:p>
    <w:p w:rsidR="0097064B" w:rsidRDefault="001F6EE4" w:rsidP="00827709">
      <w:pPr>
        <w:pStyle w:val="a7"/>
        <w:ind w:left="142" w:firstLine="709"/>
        <w:jc w:val="both"/>
        <w:rPr>
          <w:rFonts w:ascii="Times New Roman" w:hAnsi="Times New Roman" w:cs="Times New Roman"/>
          <w:sz w:val="24"/>
          <w:szCs w:val="24"/>
        </w:rPr>
      </w:pPr>
      <w:r w:rsidRPr="0097064B">
        <w:rPr>
          <w:rFonts w:ascii="Times New Roman" w:hAnsi="Times New Roman" w:cs="Times New Roman"/>
          <w:b/>
          <w:sz w:val="24"/>
          <w:szCs w:val="24"/>
        </w:rPr>
        <w:t>Базовые логические действия</w:t>
      </w:r>
      <w:r w:rsidRPr="001F6EE4">
        <w:rPr>
          <w:rFonts w:ascii="Times New Roman" w:hAnsi="Times New Roman" w:cs="Times New Roman"/>
          <w:sz w:val="24"/>
          <w:szCs w:val="24"/>
        </w:rPr>
        <w:t>: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 териев).</w:t>
      </w:r>
    </w:p>
    <w:p w:rsidR="0097064B" w:rsidRDefault="001F6EE4" w:rsidP="00827709">
      <w:pPr>
        <w:pStyle w:val="a7"/>
        <w:ind w:left="142" w:firstLine="709"/>
        <w:jc w:val="both"/>
        <w:rPr>
          <w:rFonts w:ascii="Times New Roman" w:hAnsi="Times New Roman" w:cs="Times New Roman"/>
          <w:sz w:val="24"/>
          <w:szCs w:val="24"/>
        </w:rPr>
      </w:pPr>
      <w:r w:rsidRPr="0097064B">
        <w:rPr>
          <w:rFonts w:ascii="Times New Roman" w:hAnsi="Times New Roman" w:cs="Times New Roman"/>
          <w:b/>
          <w:sz w:val="24"/>
          <w:szCs w:val="24"/>
        </w:rPr>
        <w:t xml:space="preserve"> Базовые исследовательские действия:</w:t>
      </w:r>
      <w:r w:rsidRPr="001F6EE4">
        <w:rPr>
          <w:rFonts w:ascii="Times New Roman" w:hAnsi="Times New Roman" w:cs="Times New Roman"/>
          <w:sz w:val="24"/>
          <w:szCs w:val="24"/>
        </w:rPr>
        <w:t xml:space="preserve"> формулировать проблемные вопросы, отражающие несоот ветствие между рассматриваемым и наиболее благоприятным состоянием объекта (явления) повседневной жизни; 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проводить (принимать участие) небольшое самостоятельное исследование заданного объекта (явления), устанавливать при- чинно-следственные связи;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2D2596" w:rsidRDefault="001F6EE4" w:rsidP="00827709">
      <w:pPr>
        <w:pStyle w:val="a7"/>
        <w:ind w:left="142" w:firstLine="709"/>
        <w:jc w:val="both"/>
        <w:rPr>
          <w:rFonts w:ascii="Times New Roman" w:hAnsi="Times New Roman" w:cs="Times New Roman"/>
          <w:sz w:val="24"/>
          <w:szCs w:val="24"/>
        </w:rPr>
      </w:pPr>
      <w:r w:rsidRPr="0097064B">
        <w:rPr>
          <w:rFonts w:ascii="Times New Roman" w:hAnsi="Times New Roman" w:cs="Times New Roman"/>
          <w:b/>
          <w:sz w:val="24"/>
          <w:szCs w:val="24"/>
        </w:rPr>
        <w:t>Работа с информацией</w:t>
      </w:r>
      <w:r w:rsidRPr="001F6EE4">
        <w:rPr>
          <w:rFonts w:ascii="Times New Roman" w:hAnsi="Times New Roman" w:cs="Times New Roman"/>
          <w:sz w:val="24"/>
          <w:szCs w:val="24"/>
        </w:rPr>
        <w:t xml:space="preserve">: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 онных источниках; </w:t>
      </w:r>
    </w:p>
    <w:p w:rsidR="002D2596"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 циями; оценивать надёжность информации по критериям, предложенным педагогическим работником или сформулированным самостоятельно; </w:t>
      </w:r>
    </w:p>
    <w:p w:rsidR="002D2596"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эффективно запоминать и систематизировать информацию. </w:t>
      </w:r>
    </w:p>
    <w:p w:rsidR="002D2596"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2D2596"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Овладение универсальными коммуникативными действиями. </w:t>
      </w:r>
    </w:p>
    <w:p w:rsidR="002D2596" w:rsidRDefault="001F6EE4" w:rsidP="00827709">
      <w:pPr>
        <w:pStyle w:val="a7"/>
        <w:ind w:left="142" w:firstLine="709"/>
        <w:jc w:val="both"/>
        <w:rPr>
          <w:rFonts w:ascii="Times New Roman" w:hAnsi="Times New Roman" w:cs="Times New Roman"/>
          <w:sz w:val="24"/>
          <w:szCs w:val="24"/>
        </w:rPr>
      </w:pPr>
      <w:r w:rsidRPr="002D2596">
        <w:rPr>
          <w:rFonts w:ascii="Times New Roman" w:hAnsi="Times New Roman" w:cs="Times New Roman"/>
          <w:b/>
          <w:sz w:val="24"/>
          <w:szCs w:val="24"/>
        </w:rPr>
        <w:t>Общение:</w:t>
      </w:r>
      <w:r w:rsidRPr="001F6EE4">
        <w:rPr>
          <w:rFonts w:ascii="Times New Roman" w:hAnsi="Times New Roman" w:cs="Times New Roman"/>
          <w:sz w:val="24"/>
          <w:szCs w:val="24"/>
        </w:rPr>
        <w:t xml:space="preserve"> 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3D0991" w:rsidRDefault="001F6EE4" w:rsidP="00827709">
      <w:pPr>
        <w:pStyle w:val="a7"/>
        <w:ind w:left="142" w:firstLine="709"/>
        <w:jc w:val="both"/>
        <w:rPr>
          <w:rFonts w:ascii="Times New Roman" w:hAnsi="Times New Roman" w:cs="Times New Roman"/>
          <w:sz w:val="24"/>
          <w:szCs w:val="24"/>
        </w:rPr>
      </w:pPr>
      <w:r w:rsidRPr="002D2596">
        <w:rPr>
          <w:rFonts w:ascii="Times New Roman" w:hAnsi="Times New Roman" w:cs="Times New Roman"/>
          <w:b/>
          <w:sz w:val="24"/>
          <w:szCs w:val="24"/>
        </w:rPr>
        <w:t>Совместная деятельность (сотрудничество</w:t>
      </w:r>
      <w:r w:rsidRPr="001F6EE4">
        <w:rPr>
          <w:rFonts w:ascii="Times New Roman" w:hAnsi="Times New Roman" w:cs="Times New Roman"/>
          <w:sz w:val="24"/>
          <w:szCs w:val="24"/>
        </w:rPr>
        <w:t>): 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w:t>
      </w:r>
      <w:r w:rsidR="003D0991">
        <w:rPr>
          <w:rFonts w:ascii="Times New Roman" w:hAnsi="Times New Roman" w:cs="Times New Roman"/>
          <w:sz w:val="24"/>
          <w:szCs w:val="24"/>
        </w:rPr>
        <w:t xml:space="preserve"> роль, принимать правила учебно</w:t>
      </w:r>
      <w:r w:rsidRPr="001F6EE4">
        <w:rPr>
          <w:rFonts w:ascii="Times New Roman" w:hAnsi="Times New Roman" w:cs="Times New Roman"/>
          <w:sz w:val="24"/>
          <w:szCs w:val="24"/>
        </w:rPr>
        <w:t xml:space="preserve">го взаимодействия, 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 ности и проявлять готовность к предоставлению отчёта перед группой. 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Овладение универсальными учебными регулятивными действиями. </w:t>
      </w:r>
    </w:p>
    <w:p w:rsidR="003D0991" w:rsidRDefault="001F6EE4" w:rsidP="00827709">
      <w:pPr>
        <w:pStyle w:val="a7"/>
        <w:ind w:left="142" w:firstLine="709"/>
        <w:jc w:val="both"/>
        <w:rPr>
          <w:rFonts w:ascii="Times New Roman" w:hAnsi="Times New Roman" w:cs="Times New Roman"/>
          <w:sz w:val="24"/>
          <w:szCs w:val="24"/>
        </w:rPr>
      </w:pPr>
      <w:r w:rsidRPr="003D0991">
        <w:rPr>
          <w:rFonts w:ascii="Times New Roman" w:hAnsi="Times New Roman" w:cs="Times New Roman"/>
          <w:b/>
          <w:sz w:val="24"/>
          <w:szCs w:val="24"/>
        </w:rPr>
        <w:t>Самоорганизация</w:t>
      </w:r>
      <w:r w:rsidRPr="001F6EE4">
        <w:rPr>
          <w:rFonts w:ascii="Times New Roman" w:hAnsi="Times New Roman" w:cs="Times New Roman"/>
          <w:sz w:val="24"/>
          <w:szCs w:val="24"/>
        </w:rPr>
        <w:t xml:space="preserve">: выявлять проблемные вопросы, требующие решения в жиз 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составлять план действий, находить необходимые ресурсы для его выполнения, при необходимости корректировать предложен- ный алгоритм, брать ответственность за принятое решение. </w:t>
      </w:r>
    </w:p>
    <w:p w:rsidR="00A87FAC" w:rsidRDefault="001F6EE4" w:rsidP="00827709">
      <w:pPr>
        <w:pStyle w:val="a7"/>
        <w:ind w:left="142" w:firstLine="709"/>
        <w:jc w:val="both"/>
        <w:rPr>
          <w:rFonts w:ascii="Times New Roman" w:hAnsi="Times New Roman" w:cs="Times New Roman"/>
          <w:sz w:val="24"/>
          <w:szCs w:val="24"/>
        </w:rPr>
      </w:pPr>
      <w:r w:rsidRPr="003D0991">
        <w:rPr>
          <w:rFonts w:ascii="Times New Roman" w:hAnsi="Times New Roman" w:cs="Times New Roman"/>
          <w:b/>
          <w:sz w:val="24"/>
          <w:szCs w:val="24"/>
        </w:rPr>
        <w:t>Самоконтроль (рефлексия):</w:t>
      </w:r>
      <w:r w:rsidRPr="001F6EE4">
        <w:rPr>
          <w:rFonts w:ascii="Times New Roman" w:hAnsi="Times New Roman" w:cs="Times New Roman"/>
          <w:sz w:val="24"/>
          <w:szCs w:val="24"/>
        </w:rPr>
        <w:t xml:space="preserve"> 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оценивать соответствие результата цели и условиям. </w:t>
      </w:r>
    </w:p>
    <w:p w:rsidR="00A87FAC" w:rsidRDefault="001F6EE4" w:rsidP="00827709">
      <w:pPr>
        <w:pStyle w:val="a7"/>
        <w:ind w:left="142" w:firstLine="709"/>
        <w:jc w:val="both"/>
        <w:rPr>
          <w:rFonts w:ascii="Times New Roman" w:hAnsi="Times New Roman" w:cs="Times New Roman"/>
          <w:sz w:val="24"/>
          <w:szCs w:val="24"/>
        </w:rPr>
      </w:pPr>
      <w:r w:rsidRPr="00A87FAC">
        <w:rPr>
          <w:rFonts w:ascii="Times New Roman" w:hAnsi="Times New Roman" w:cs="Times New Roman"/>
          <w:b/>
          <w:sz w:val="24"/>
          <w:szCs w:val="24"/>
        </w:rPr>
        <w:t>Эмоциональный интеллект</w:t>
      </w:r>
      <w:r w:rsidRPr="001F6EE4">
        <w:rPr>
          <w:rFonts w:ascii="Times New Roman" w:hAnsi="Times New Roman" w:cs="Times New Roman"/>
          <w:sz w:val="24"/>
          <w:szCs w:val="24"/>
        </w:rPr>
        <w:t xml:space="preserve">: управлять собственными эмоциями и не поддаваться эмоциям других, выявлять и анализировать их причины; ставить себя на место другого человека, понимать мотивы и намерения другого, регулировать способ выражения эмоций. Принятие себя и других: осознанно относиться к другому человеку, его мнению, при- знавать право на ошибку свою и чужую; быть открытым себе и другим, осознавать невозможность контроля всего вокруг. </w:t>
      </w:r>
    </w:p>
    <w:p w:rsidR="00A87FAC"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Овладение системой универсальных учебных регулятивных дей- 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A87FAC" w:rsidRDefault="00A87FAC" w:rsidP="00827709">
      <w:pPr>
        <w:pStyle w:val="a7"/>
        <w:ind w:left="142" w:firstLine="709"/>
        <w:jc w:val="both"/>
        <w:rPr>
          <w:rFonts w:ascii="Times New Roman" w:hAnsi="Times New Roman" w:cs="Times New Roman"/>
          <w:sz w:val="24"/>
          <w:szCs w:val="24"/>
        </w:rPr>
      </w:pPr>
    </w:p>
    <w:p w:rsidR="00A87FAC" w:rsidRDefault="001F6EE4" w:rsidP="00827709">
      <w:pPr>
        <w:pStyle w:val="a7"/>
        <w:ind w:left="142" w:firstLine="709"/>
        <w:jc w:val="both"/>
        <w:rPr>
          <w:rFonts w:ascii="Times New Roman" w:hAnsi="Times New Roman" w:cs="Times New Roman"/>
          <w:sz w:val="24"/>
          <w:szCs w:val="24"/>
        </w:rPr>
      </w:pPr>
      <w:r w:rsidRPr="00A87FAC">
        <w:rPr>
          <w:rFonts w:ascii="Times New Roman" w:hAnsi="Times New Roman" w:cs="Times New Roman"/>
          <w:b/>
          <w:sz w:val="24"/>
          <w:szCs w:val="24"/>
        </w:rPr>
        <w:t>ПРЕДМЕТНЫЕ РЕЗУЛЬТАТЫ</w:t>
      </w:r>
      <w:r w:rsidRPr="001F6EE4">
        <w:rPr>
          <w:rFonts w:ascii="Times New Roman" w:hAnsi="Times New Roman" w:cs="Times New Roman"/>
          <w:sz w:val="24"/>
          <w:szCs w:val="24"/>
        </w:rPr>
        <w:t xml:space="preserve"> </w:t>
      </w:r>
    </w:p>
    <w:p w:rsidR="00A87FAC"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 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rsidR="00A87FAC"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Предметные результаты по предметной области «Физическая культура и основы безопасности жизнедеятельности» должны обеспечивать: </w:t>
      </w:r>
    </w:p>
    <w:p w:rsidR="00F257FA" w:rsidRDefault="001F6EE4" w:rsidP="00827709">
      <w:pPr>
        <w:pStyle w:val="a7"/>
        <w:ind w:left="142" w:firstLine="709"/>
        <w:jc w:val="both"/>
        <w:rPr>
          <w:rFonts w:ascii="Times New Roman" w:hAnsi="Times New Roman" w:cs="Times New Roman"/>
          <w:sz w:val="24"/>
          <w:szCs w:val="24"/>
        </w:rPr>
      </w:pPr>
      <w:r w:rsidRPr="00F257FA">
        <w:rPr>
          <w:rFonts w:ascii="Times New Roman" w:hAnsi="Times New Roman" w:cs="Times New Roman"/>
          <w:b/>
          <w:sz w:val="24"/>
          <w:szCs w:val="24"/>
        </w:rPr>
        <w:t>По учебному предмету «Основы безопасности жизнедеятельности</w:t>
      </w:r>
      <w:r w:rsidRPr="001F6EE4">
        <w:rPr>
          <w:rFonts w:ascii="Times New Roman" w:hAnsi="Times New Roman" w:cs="Times New Roman"/>
          <w:sz w:val="24"/>
          <w:szCs w:val="24"/>
        </w:rPr>
        <w:t xml:space="preserve">»: 1)сформированность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 </w:t>
      </w:r>
    </w:p>
    <w:p w:rsidR="00F257FA"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2)сформированность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F257FA"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3)сформированность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F257FA"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4)понимание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 </w:t>
      </w:r>
    </w:p>
    <w:p w:rsidR="00F257FA"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5)сформированность чувства гордости за свою Родину, ответственного отношения к выполнению конституционного долга — защите Отечества; </w:t>
      </w:r>
    </w:p>
    <w:p w:rsidR="00F257FA"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6)знание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w:t>
      </w:r>
    </w:p>
    <w:p w:rsidR="00F257FA"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7)понимание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F257FA"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8)овладение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 </w:t>
      </w:r>
    </w:p>
    <w:p w:rsidR="00F257FA"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9)освоение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257FA"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 10)умение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 </w:t>
      </w:r>
    </w:p>
    <w:p w:rsidR="00F257FA" w:rsidRDefault="001F6EE4" w:rsidP="00827709">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11)освоение основ экологической культуры, методов проек- тирования собственной безопасной жизнедеятельности с учётом природных, техногенных и социальных рисков на территории проживания; </w:t>
      </w:r>
    </w:p>
    <w:p w:rsidR="00F257FA" w:rsidRDefault="001F6EE4" w:rsidP="00F257FA">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12)овладение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 ственные места и социум, природа, коммуникационные связи и каналы). 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FE1DCC" w:rsidRDefault="001F6EE4" w:rsidP="00F257FA">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 </w:t>
      </w:r>
      <w:r w:rsidR="00FE1DCC">
        <w:rPr>
          <w:rFonts w:ascii="Times New Roman" w:hAnsi="Times New Roman" w:cs="Times New Roman"/>
          <w:sz w:val="24"/>
          <w:szCs w:val="24"/>
        </w:rPr>
        <w:t>Школа самостоятельно определяет</w:t>
      </w:r>
      <w:r w:rsidRPr="001F6EE4">
        <w:rPr>
          <w:rFonts w:ascii="Times New Roman" w:hAnsi="Times New Roman" w:cs="Times New Roman"/>
          <w:sz w:val="24"/>
          <w:szCs w:val="24"/>
        </w:rPr>
        <w:t xml:space="preserve"> последовательность модулей для освоения обучающимися модулей учебного предмета «Основы безопасности жизнедеятельности». </w:t>
      </w:r>
    </w:p>
    <w:p w:rsidR="00BC1E9A" w:rsidRDefault="00FE1DCC" w:rsidP="00F257FA">
      <w:pPr>
        <w:pStyle w:val="a7"/>
        <w:ind w:left="142" w:firstLine="709"/>
        <w:jc w:val="both"/>
        <w:rPr>
          <w:rFonts w:ascii="Times New Roman" w:hAnsi="Times New Roman" w:cs="Times New Roman"/>
          <w:sz w:val="24"/>
          <w:szCs w:val="24"/>
        </w:rPr>
      </w:pPr>
      <w:r>
        <w:rPr>
          <w:rFonts w:ascii="Times New Roman" w:hAnsi="Times New Roman" w:cs="Times New Roman"/>
          <w:sz w:val="24"/>
          <w:szCs w:val="24"/>
        </w:rPr>
        <w:t>Р</w:t>
      </w:r>
      <w:r w:rsidR="001F6EE4" w:rsidRPr="001F6EE4">
        <w:rPr>
          <w:rFonts w:ascii="Times New Roman" w:hAnsi="Times New Roman" w:cs="Times New Roman"/>
          <w:sz w:val="24"/>
          <w:szCs w:val="24"/>
        </w:rPr>
        <w:t>аспределение предметных результатов, формируемых в ходе изучения учебного предмета ОБЖ, сгруппи</w:t>
      </w:r>
      <w:r w:rsidR="00BC1E9A">
        <w:rPr>
          <w:rFonts w:ascii="Times New Roman" w:hAnsi="Times New Roman" w:cs="Times New Roman"/>
          <w:sz w:val="24"/>
          <w:szCs w:val="24"/>
        </w:rPr>
        <w:t>рованы</w:t>
      </w:r>
      <w:r w:rsidR="001F6EE4" w:rsidRPr="001F6EE4">
        <w:rPr>
          <w:rFonts w:ascii="Times New Roman" w:hAnsi="Times New Roman" w:cs="Times New Roman"/>
          <w:sz w:val="24"/>
          <w:szCs w:val="24"/>
        </w:rPr>
        <w:t xml:space="preserve"> по учебным модулям: </w:t>
      </w:r>
    </w:p>
    <w:p w:rsidR="00BC1E9A" w:rsidRDefault="00BC1E9A" w:rsidP="00F257FA">
      <w:pPr>
        <w:pStyle w:val="a7"/>
        <w:ind w:left="142" w:firstLine="709"/>
        <w:jc w:val="both"/>
        <w:rPr>
          <w:rFonts w:ascii="Times New Roman" w:hAnsi="Times New Roman" w:cs="Times New Roman"/>
          <w:sz w:val="24"/>
          <w:szCs w:val="24"/>
        </w:rPr>
      </w:pPr>
    </w:p>
    <w:p w:rsidR="00BC1E9A" w:rsidRDefault="001F6EE4" w:rsidP="00F257FA">
      <w:pPr>
        <w:pStyle w:val="a7"/>
        <w:ind w:left="142" w:firstLine="709"/>
        <w:jc w:val="both"/>
        <w:rPr>
          <w:rFonts w:ascii="Times New Roman" w:hAnsi="Times New Roman" w:cs="Times New Roman"/>
          <w:sz w:val="24"/>
          <w:szCs w:val="24"/>
        </w:rPr>
      </w:pPr>
      <w:r w:rsidRPr="00BC1E9A">
        <w:rPr>
          <w:rFonts w:ascii="Times New Roman" w:hAnsi="Times New Roman" w:cs="Times New Roman"/>
          <w:b/>
          <w:sz w:val="24"/>
          <w:szCs w:val="24"/>
        </w:rPr>
        <w:t>МОДУЛЬ № 1 «КУЛЬТУРА БЕЗОПАСНОСТИ ЖИЗНЕДЕЯТЕЛЬНОСТИ В СОВРЕМЕННОМ ОБЩЕСТВЕ</w:t>
      </w:r>
      <w:r w:rsidRPr="001F6EE4">
        <w:rPr>
          <w:rFonts w:ascii="Times New Roman" w:hAnsi="Times New Roman" w:cs="Times New Roman"/>
          <w:sz w:val="24"/>
          <w:szCs w:val="24"/>
        </w:rPr>
        <w:t xml:space="preserve">»: </w:t>
      </w:r>
    </w:p>
    <w:p w:rsidR="00BC1E9A" w:rsidRDefault="001F6EE4" w:rsidP="00F257FA">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 раскрывать смысл понятия культуры безопасности (как спо- собности предвидеть, по возможности избегать, действовать в опасных ситуациях); приводить примеры угрозы физическому, психическому здоровью человека и/или нанесения ущерба имуществу, безопасности личности, общества, государства; 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раскрывать общие принципы безопасного поведения. </w:t>
      </w:r>
    </w:p>
    <w:p w:rsidR="00BC1E9A" w:rsidRDefault="001F6EE4" w:rsidP="00F257FA">
      <w:pPr>
        <w:pStyle w:val="a7"/>
        <w:ind w:left="142" w:firstLine="709"/>
        <w:jc w:val="both"/>
        <w:rPr>
          <w:rFonts w:ascii="Times New Roman" w:hAnsi="Times New Roman" w:cs="Times New Roman"/>
          <w:sz w:val="24"/>
          <w:szCs w:val="24"/>
        </w:rPr>
      </w:pPr>
      <w:r w:rsidRPr="00BC1E9A">
        <w:rPr>
          <w:rFonts w:ascii="Times New Roman" w:hAnsi="Times New Roman" w:cs="Times New Roman"/>
          <w:b/>
          <w:sz w:val="24"/>
          <w:szCs w:val="24"/>
        </w:rPr>
        <w:t>МОДУЛЬ №</w:t>
      </w:r>
      <w:r w:rsidR="00611878">
        <w:rPr>
          <w:rFonts w:ascii="Times New Roman" w:hAnsi="Times New Roman" w:cs="Times New Roman"/>
          <w:b/>
          <w:sz w:val="24"/>
          <w:szCs w:val="24"/>
        </w:rPr>
        <w:t xml:space="preserve"> </w:t>
      </w:r>
      <w:r w:rsidRPr="00BC1E9A">
        <w:rPr>
          <w:rFonts w:ascii="Times New Roman" w:hAnsi="Times New Roman" w:cs="Times New Roman"/>
          <w:b/>
          <w:sz w:val="24"/>
          <w:szCs w:val="24"/>
        </w:rPr>
        <w:t>2 «БЕЗОПАСНОСТЬ В БЫТУ»:</w:t>
      </w:r>
      <w:r w:rsidRPr="001F6EE4">
        <w:rPr>
          <w:rFonts w:ascii="Times New Roman" w:hAnsi="Times New Roman" w:cs="Times New Roman"/>
          <w:sz w:val="24"/>
          <w:szCs w:val="24"/>
        </w:rPr>
        <w:t xml:space="preserve"> объяснять особенности жизнеобеспечения жилища; классифицировать источники опасности в быту (пожароопасные предметы, электроприборы, газовое оборудование, бытовая химия, медикаменты); знать права, обязанности и ответственность граждан в области пожарной безопасности; соблюдать правила безопасного поведения, позволяющие предупредить возникновение опасных ситуаций в быту; распознавать ситуации криминального характера; знать о правилах вызова экстренных служб и ответственно- сти за ложные сообщения; 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 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 </w:t>
      </w:r>
    </w:p>
    <w:p w:rsidR="00BC1E9A" w:rsidRDefault="001F6EE4" w:rsidP="00F257FA">
      <w:pPr>
        <w:pStyle w:val="a7"/>
        <w:ind w:left="142" w:firstLine="709"/>
        <w:jc w:val="both"/>
        <w:rPr>
          <w:rFonts w:ascii="Times New Roman" w:hAnsi="Times New Roman" w:cs="Times New Roman"/>
          <w:sz w:val="24"/>
          <w:szCs w:val="24"/>
        </w:rPr>
      </w:pPr>
      <w:r w:rsidRPr="00BC1E9A">
        <w:rPr>
          <w:rFonts w:ascii="Times New Roman" w:hAnsi="Times New Roman" w:cs="Times New Roman"/>
          <w:b/>
          <w:sz w:val="24"/>
          <w:szCs w:val="24"/>
        </w:rPr>
        <w:t>МОДУЛЬ № 3 «БЕЗОПАСНОСТЬ НА ТРАНСПОРТЕ»:</w:t>
      </w:r>
      <w:r w:rsidRPr="001F6EE4">
        <w:rPr>
          <w:rFonts w:ascii="Times New Roman" w:hAnsi="Times New Roman" w:cs="Times New Roman"/>
          <w:sz w:val="24"/>
          <w:szCs w:val="24"/>
        </w:rPr>
        <w:t xml:space="preserve"> классифицировать виды опасностей на транспорте (наземный, подземный, железнодорожный, водный, воздушный); соблюдать правила дорожного движения, установленные для пешехода, пассажира, водителя велосипеда и иных средств передвижения; предупреждать возникновение сложных и опасных ситуаций на транспорте, в том числе криминогенного характера и ситуации угрозы террористического акта; 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 </w:t>
      </w:r>
    </w:p>
    <w:p w:rsidR="00BC1E9A" w:rsidRDefault="001F6EE4" w:rsidP="00F257FA">
      <w:pPr>
        <w:pStyle w:val="a7"/>
        <w:ind w:left="142" w:firstLine="709"/>
        <w:jc w:val="both"/>
        <w:rPr>
          <w:rFonts w:ascii="Times New Roman" w:hAnsi="Times New Roman" w:cs="Times New Roman"/>
          <w:sz w:val="24"/>
          <w:szCs w:val="24"/>
        </w:rPr>
      </w:pPr>
      <w:r w:rsidRPr="00BC1E9A">
        <w:rPr>
          <w:rFonts w:ascii="Times New Roman" w:hAnsi="Times New Roman" w:cs="Times New Roman"/>
          <w:b/>
          <w:sz w:val="24"/>
          <w:szCs w:val="24"/>
        </w:rPr>
        <w:t>МОДУЛЬ № 4 «БЕЗОПАСНОСТЬ В ОБЩЕСТВЕННЫХ МЕСТАХ»:</w:t>
      </w:r>
      <w:r w:rsidRPr="001F6EE4">
        <w:rPr>
          <w:rFonts w:ascii="Times New Roman" w:hAnsi="Times New Roman" w:cs="Times New Roman"/>
          <w:sz w:val="24"/>
          <w:szCs w:val="24"/>
        </w:rPr>
        <w:t xml:space="preserve"> 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 соблюдать правила безопасного поведения в местах массового пребывания людей (в толпе); знать правила информирования экстренных служб; безопасно действовать при обнаружении в общественных местах бесхозных (потенциально опасных) вещей и предметов; эвакуироваться из общественных мест и зданий; безопасно действовать при возникновении пожара и происшествиях в общественных местах; безопасно действовать в условиях совершения террористического акта, в том числе при захвате и освобождении заложников; безопасно действовать в ситуациях криминогенного и анти- общественного характера. </w:t>
      </w:r>
    </w:p>
    <w:p w:rsidR="007516D9" w:rsidRDefault="001F6EE4" w:rsidP="00F257FA">
      <w:pPr>
        <w:pStyle w:val="a7"/>
        <w:ind w:left="142" w:firstLine="709"/>
        <w:jc w:val="both"/>
        <w:rPr>
          <w:rFonts w:ascii="Times New Roman" w:hAnsi="Times New Roman" w:cs="Times New Roman"/>
          <w:sz w:val="24"/>
          <w:szCs w:val="24"/>
        </w:rPr>
      </w:pPr>
      <w:r w:rsidRPr="00BC1E9A">
        <w:rPr>
          <w:rFonts w:ascii="Times New Roman" w:hAnsi="Times New Roman" w:cs="Times New Roman"/>
          <w:b/>
          <w:sz w:val="24"/>
          <w:szCs w:val="24"/>
        </w:rPr>
        <w:t>МОДУЛЬ № 5 «БЕЗОПАСНОСТЬ В ПРИРОДНОЙ СРЕДЕ»:</w:t>
      </w:r>
      <w:r w:rsidRPr="001F6EE4">
        <w:rPr>
          <w:rFonts w:ascii="Times New Roman" w:hAnsi="Times New Roman" w:cs="Times New Roman"/>
          <w:sz w:val="24"/>
          <w:szCs w:val="24"/>
        </w:rPr>
        <w:t xml:space="preserve"> раскрывать смысл понятия экологии, экологической культуры, значение экологии для устойчивого развития общества; помнить и выполнять правила безопасного поведения при неблагоприятной экологической обстановке; соблюдать правила безопасного поведения на природе; объяснять правила безопасного поведения на водоёмах в различное время года; 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 ны), природных пожаров (лесные, торфяные, степные); 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знать и применять способы подачи сигнала о помощи.</w:t>
      </w:r>
    </w:p>
    <w:p w:rsidR="007516D9" w:rsidRDefault="001F6EE4" w:rsidP="00F257FA">
      <w:pPr>
        <w:pStyle w:val="a7"/>
        <w:ind w:left="142" w:firstLine="709"/>
        <w:jc w:val="both"/>
        <w:rPr>
          <w:rFonts w:ascii="Times New Roman" w:hAnsi="Times New Roman" w:cs="Times New Roman"/>
          <w:sz w:val="24"/>
          <w:szCs w:val="24"/>
        </w:rPr>
      </w:pPr>
      <w:r w:rsidRPr="001F6EE4">
        <w:rPr>
          <w:rFonts w:ascii="Times New Roman" w:hAnsi="Times New Roman" w:cs="Times New Roman"/>
          <w:sz w:val="24"/>
          <w:szCs w:val="24"/>
        </w:rPr>
        <w:t xml:space="preserve"> </w:t>
      </w:r>
      <w:r w:rsidRPr="007516D9">
        <w:rPr>
          <w:rFonts w:ascii="Times New Roman" w:hAnsi="Times New Roman" w:cs="Times New Roman"/>
          <w:b/>
          <w:sz w:val="24"/>
          <w:szCs w:val="24"/>
        </w:rPr>
        <w:t>МОДУЛЬ № 6 «ЗДОРОВЬЕ И КАК ЕГО СОХРАНИТЬ. ОСНОВЫ МЕДИЦИНСКИХ ЗНАНИЙ»:</w:t>
      </w:r>
      <w:r w:rsidRPr="001F6EE4">
        <w:rPr>
          <w:rFonts w:ascii="Times New Roman" w:hAnsi="Times New Roman" w:cs="Times New Roman"/>
          <w:sz w:val="24"/>
          <w:szCs w:val="24"/>
        </w:rPr>
        <w:t xml:space="preserve"> раскрывать смысл понятий здоровья (физического и психи- ческого) и здорового образа жизни; 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 сформировать негативное отношение к вредным привычкам (табакокурение, алкоголизм, наркомания, игровая зависимость); приводить примеры мер защиты от инфекционных и неинфекционных заболеваний; безопасно действовать в случае возникновения чрезвычай- ных ситуаций биолого-социального происхождения (эпидемии, пандемии); характеризовать основные мероприятия, проводимые в Российской Федерации по обеспечению безопасности населе- ния при угрозе и во время чрезвычайных ситуаций биолого- социального характера; оказывать первую помощь и самопомощь при неотложных состояниях. </w:t>
      </w:r>
    </w:p>
    <w:p w:rsidR="006C156E" w:rsidRDefault="001F6EE4" w:rsidP="00F257FA">
      <w:pPr>
        <w:pStyle w:val="a7"/>
        <w:ind w:left="142" w:firstLine="709"/>
        <w:jc w:val="both"/>
        <w:rPr>
          <w:rFonts w:ascii="Times New Roman" w:hAnsi="Times New Roman" w:cs="Times New Roman"/>
          <w:sz w:val="24"/>
          <w:szCs w:val="24"/>
        </w:rPr>
      </w:pPr>
      <w:r w:rsidRPr="007516D9">
        <w:rPr>
          <w:rFonts w:ascii="Times New Roman" w:hAnsi="Times New Roman" w:cs="Times New Roman"/>
          <w:b/>
          <w:sz w:val="24"/>
          <w:szCs w:val="24"/>
        </w:rPr>
        <w:t xml:space="preserve">МОДУЛЬ № 7 «БЕЗОПАСНОСТЬ В СОЦИУМЕ»: </w:t>
      </w:r>
      <w:r w:rsidRPr="001F6EE4">
        <w:rPr>
          <w:rFonts w:ascii="Times New Roman" w:hAnsi="Times New Roman" w:cs="Times New Roman"/>
          <w:sz w:val="24"/>
          <w:szCs w:val="24"/>
        </w:rPr>
        <w:t xml:space="preserve">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 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соблюдать правила коммуникации с незнакомыми людьми (в том числе с подозрительными людьми, у которых могут иметься преступные намерения); 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распознавать опасности и соблюдать правила безопасного по- ведения в практике современных молодёжных увлечений; безопасно действовать при опасных проявлениях конфликта и при возможных манипуляциях. </w:t>
      </w:r>
    </w:p>
    <w:p w:rsidR="006C156E" w:rsidRDefault="001F6EE4" w:rsidP="00F257FA">
      <w:pPr>
        <w:pStyle w:val="a7"/>
        <w:ind w:left="142" w:firstLine="709"/>
        <w:jc w:val="both"/>
        <w:rPr>
          <w:rFonts w:ascii="Times New Roman" w:hAnsi="Times New Roman" w:cs="Times New Roman"/>
          <w:sz w:val="24"/>
          <w:szCs w:val="24"/>
        </w:rPr>
      </w:pPr>
      <w:r w:rsidRPr="006C156E">
        <w:rPr>
          <w:rFonts w:ascii="Times New Roman" w:hAnsi="Times New Roman" w:cs="Times New Roman"/>
          <w:b/>
          <w:sz w:val="24"/>
          <w:szCs w:val="24"/>
        </w:rPr>
        <w:t>МОДУЛЬ № 8 «БЕЗОПАСНОСТЬ В ИНФОРМАЦИОННОМ ПРОСТРАНСТВЕ»:</w:t>
      </w:r>
      <w:r w:rsidRPr="001F6EE4">
        <w:rPr>
          <w:rFonts w:ascii="Times New Roman" w:hAnsi="Times New Roman" w:cs="Times New Roman"/>
          <w:sz w:val="24"/>
          <w:szCs w:val="24"/>
        </w:rPr>
        <w:t xml:space="preserve"> приводить примеры информационных и компьютерных угроз; 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 мистские, террористические и иные деструктивные интернетсообщества); владеть принципами безопасного использования Интернета; 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 </w:t>
      </w:r>
    </w:p>
    <w:p w:rsidR="006C156E" w:rsidRDefault="001F6EE4" w:rsidP="00F257FA">
      <w:pPr>
        <w:pStyle w:val="a7"/>
        <w:ind w:left="142" w:firstLine="709"/>
        <w:jc w:val="both"/>
        <w:rPr>
          <w:rFonts w:ascii="Times New Roman" w:hAnsi="Times New Roman" w:cs="Times New Roman"/>
          <w:sz w:val="24"/>
          <w:szCs w:val="24"/>
        </w:rPr>
      </w:pPr>
      <w:r w:rsidRPr="006C156E">
        <w:rPr>
          <w:rFonts w:ascii="Times New Roman" w:hAnsi="Times New Roman" w:cs="Times New Roman"/>
          <w:b/>
          <w:sz w:val="24"/>
          <w:szCs w:val="24"/>
        </w:rPr>
        <w:t>МОДУЛЬ № 9 «ОСНОВЫ ПРОТИВОДЕЙСТВИЯ ЭКСТРЕМИЗМУ И ТЕРРОРИЗМУ»:</w:t>
      </w:r>
      <w:r w:rsidRPr="001F6EE4">
        <w:rPr>
          <w:rFonts w:ascii="Times New Roman" w:hAnsi="Times New Roman" w:cs="Times New Roman"/>
          <w:sz w:val="24"/>
          <w:szCs w:val="24"/>
        </w:rPr>
        <w:t xml:space="preserve"> 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 объяснять организационные основы системы противодействия терроризму и экстремизму в Российской Федерации; распознавать ситуации угрозы террористического акта в доме, в общественном месте; безопасно действовать при обнаружении в общественных местах бесхозных (или опасных) вещей и предметов; безопасно действовать в условиях совершения террористического акта, в том числе при захвате и освобождении заложников. </w:t>
      </w:r>
    </w:p>
    <w:p w:rsidR="0056472F" w:rsidRDefault="001F6EE4" w:rsidP="00F257FA">
      <w:pPr>
        <w:pStyle w:val="a7"/>
        <w:ind w:left="142" w:firstLine="709"/>
        <w:jc w:val="both"/>
        <w:rPr>
          <w:rFonts w:ascii="Times New Roman" w:hAnsi="Times New Roman" w:cs="Times New Roman"/>
          <w:sz w:val="24"/>
          <w:szCs w:val="24"/>
        </w:rPr>
      </w:pPr>
      <w:r w:rsidRPr="006C156E">
        <w:rPr>
          <w:rFonts w:ascii="Times New Roman" w:hAnsi="Times New Roman" w:cs="Times New Roman"/>
          <w:b/>
          <w:sz w:val="24"/>
          <w:szCs w:val="24"/>
        </w:rPr>
        <w:t>МОДУЛЬ № 10 «ВЗАИМОДЕЙСТВИЕ ЛИЧНОСТИ, ОБЩЕСТВА И ГОСУДАРСТВА В ОБЕСПЕЧЕНИИ БЕЗОПАСНОСТИ ЖИЗНИ И ЗДОРОВЬЯ НАСЕЛЕНИЯ</w:t>
      </w:r>
      <w:r w:rsidRPr="001F6EE4">
        <w:rPr>
          <w:rFonts w:ascii="Times New Roman" w:hAnsi="Times New Roman" w:cs="Times New Roman"/>
          <w:sz w:val="24"/>
          <w:szCs w:val="24"/>
        </w:rPr>
        <w:t>»: характеризовать роль человека, общества и государства при обеспечении безопасности жизни и здоровья населения в Российской Федерации; 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объяснять правила оповещения и эвакуации населения в условиях чрезвычайных ситуаций; 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владеть правилами безопасного поведения и безопасно действовать в различных ситуациях; владеть способами антикоррупционного поведения с учётом возрастных обязанностей; информировать население и соответствующие органы о возникновении опасных ситуаций.</w:t>
      </w:r>
    </w:p>
    <w:p w:rsidR="00A66E77" w:rsidRDefault="00A66E77" w:rsidP="00F257FA">
      <w:pPr>
        <w:pStyle w:val="a7"/>
        <w:ind w:left="142" w:firstLine="709"/>
        <w:jc w:val="both"/>
        <w:rPr>
          <w:rFonts w:ascii="Times New Roman" w:hAnsi="Times New Roman" w:cs="Times New Roman"/>
          <w:sz w:val="24"/>
          <w:szCs w:val="24"/>
        </w:rPr>
      </w:pPr>
    </w:p>
    <w:p w:rsidR="00997E5B" w:rsidRPr="00611878" w:rsidRDefault="00997E5B" w:rsidP="00611878">
      <w:pPr>
        <w:pStyle w:val="a5"/>
        <w:rPr>
          <w:rFonts w:ascii="Times New Roman" w:hAnsi="Times New Roman" w:cs="Times New Roman"/>
          <w:b/>
        </w:rPr>
      </w:pPr>
    </w:p>
    <w:p w:rsidR="005F1EBE" w:rsidRPr="00611878" w:rsidRDefault="00997E5B" w:rsidP="00611878">
      <w:pPr>
        <w:pStyle w:val="a5"/>
        <w:rPr>
          <w:rFonts w:ascii="Times New Roman" w:hAnsi="Times New Roman" w:cs="Times New Roman"/>
          <w:b/>
          <w:sz w:val="26"/>
          <w:szCs w:val="26"/>
        </w:rPr>
      </w:pPr>
      <w:r w:rsidRPr="00611878">
        <w:rPr>
          <w:rFonts w:ascii="Times New Roman" w:hAnsi="Times New Roman" w:cs="Times New Roman"/>
          <w:b/>
          <w:sz w:val="26"/>
          <w:szCs w:val="26"/>
        </w:rPr>
        <w:t>2.2. ПРОГРАММА ФОРМИРОВАНИЯ</w:t>
      </w:r>
    </w:p>
    <w:p w:rsidR="005F1EBE" w:rsidRPr="00611878" w:rsidRDefault="00997E5B" w:rsidP="00611878">
      <w:pPr>
        <w:pStyle w:val="a5"/>
        <w:rPr>
          <w:rFonts w:ascii="Times New Roman" w:hAnsi="Times New Roman" w:cs="Times New Roman"/>
          <w:b/>
          <w:sz w:val="26"/>
          <w:szCs w:val="26"/>
        </w:rPr>
      </w:pPr>
      <w:r w:rsidRPr="00611878">
        <w:rPr>
          <w:rFonts w:ascii="Times New Roman" w:hAnsi="Times New Roman" w:cs="Times New Roman"/>
          <w:b/>
          <w:sz w:val="26"/>
          <w:szCs w:val="26"/>
        </w:rPr>
        <w:t>УНИВЕРСАЛЬНЫХ УЧЕБНЫХ ДЕЙСТВИЙ</w:t>
      </w:r>
    </w:p>
    <w:p w:rsidR="005F1EBE" w:rsidRPr="00611878" w:rsidRDefault="00611878" w:rsidP="00611878">
      <w:pPr>
        <w:pStyle w:val="a5"/>
        <w:rPr>
          <w:rFonts w:ascii="Times New Roman" w:hAnsi="Times New Roman" w:cs="Times New Roman"/>
          <w:b/>
        </w:rPr>
      </w:pPr>
      <w:r>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364294D3" wp14:editId="33543826">
                <wp:simplePos x="0" y="0"/>
                <wp:positionH relativeFrom="column">
                  <wp:posOffset>87630</wp:posOffset>
                </wp:positionH>
                <wp:positionV relativeFrom="paragraph">
                  <wp:posOffset>299720</wp:posOffset>
                </wp:positionV>
                <wp:extent cx="6191885" cy="0"/>
                <wp:effectExtent l="0" t="0" r="1841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619188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23.6pt" to="494.4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" strokecolor="black [3040]"/>
            </w:pict>
          </mc:Fallback>
        </mc:AlternateContent>
      </w:r>
      <w:r w:rsidR="00997E5B" w:rsidRPr="00611878">
        <w:rPr>
          <w:rFonts w:ascii="Times New Roman" w:hAnsi="Times New Roman" w:cs="Times New Roman"/>
          <w:b/>
          <w:sz w:val="26"/>
          <w:szCs w:val="26"/>
        </w:rPr>
        <w:t>У ОБУЧАЮЩИХСЯ</w:t>
      </w:r>
      <w:r w:rsidR="00997E5B" w:rsidRPr="00611878">
        <w:rPr>
          <w:rFonts w:ascii="Times New Roman" w:hAnsi="Times New Roman" w:cs="Times New Roman"/>
          <w:b/>
        </w:rPr>
        <w:t xml:space="preserve"> </w:t>
      </w:r>
    </w:p>
    <w:p w:rsidR="005F1EBE" w:rsidRDefault="005F1EBE" w:rsidP="00F257FA">
      <w:pPr>
        <w:pStyle w:val="a7"/>
        <w:ind w:left="142" w:firstLine="709"/>
        <w:jc w:val="both"/>
        <w:rPr>
          <w:rFonts w:ascii="Times New Roman" w:hAnsi="Times New Roman" w:cs="Times New Roman"/>
          <w:sz w:val="24"/>
          <w:szCs w:val="24"/>
        </w:rPr>
      </w:pPr>
    </w:p>
    <w:p w:rsidR="00F50DD3" w:rsidRPr="00F50DD3" w:rsidRDefault="00997E5B" w:rsidP="00F257FA">
      <w:pPr>
        <w:pStyle w:val="a7"/>
        <w:ind w:left="142" w:firstLine="709"/>
        <w:jc w:val="both"/>
        <w:rPr>
          <w:rFonts w:ascii="Times New Roman" w:hAnsi="Times New Roman" w:cs="Times New Roman"/>
          <w:b/>
          <w:sz w:val="24"/>
          <w:szCs w:val="24"/>
        </w:rPr>
      </w:pPr>
      <w:r w:rsidRPr="00F50DD3">
        <w:rPr>
          <w:rFonts w:ascii="Times New Roman" w:hAnsi="Times New Roman" w:cs="Times New Roman"/>
          <w:b/>
          <w:sz w:val="24"/>
          <w:szCs w:val="24"/>
        </w:rPr>
        <w:t>2.2.1.</w:t>
      </w:r>
      <w:r w:rsidR="00F50DD3">
        <w:rPr>
          <w:rFonts w:ascii="Times New Roman" w:hAnsi="Times New Roman" w:cs="Times New Roman"/>
          <w:b/>
          <w:sz w:val="24"/>
          <w:szCs w:val="24"/>
        </w:rPr>
        <w:t xml:space="preserve"> </w:t>
      </w:r>
      <w:r w:rsidRPr="00F50DD3">
        <w:rPr>
          <w:rFonts w:ascii="Times New Roman" w:hAnsi="Times New Roman" w:cs="Times New Roman"/>
          <w:b/>
          <w:sz w:val="24"/>
          <w:szCs w:val="24"/>
        </w:rPr>
        <w:t xml:space="preserve">Целевой раздел </w:t>
      </w:r>
    </w:p>
    <w:p w:rsidR="00F50DD3" w:rsidRDefault="00997E5B" w:rsidP="00F257FA">
      <w:pPr>
        <w:pStyle w:val="a7"/>
        <w:ind w:left="142" w:firstLine="709"/>
        <w:jc w:val="both"/>
        <w:rPr>
          <w:rFonts w:ascii="Times New Roman" w:hAnsi="Times New Roman" w:cs="Times New Roman"/>
          <w:sz w:val="24"/>
          <w:szCs w:val="24"/>
        </w:rPr>
      </w:pPr>
      <w:r w:rsidRPr="00997E5B">
        <w:rPr>
          <w:rFonts w:ascii="Times New Roman" w:hAnsi="Times New Roman" w:cs="Times New Roman"/>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F50DD3" w:rsidRDefault="00997E5B" w:rsidP="00F50DD3">
      <w:pPr>
        <w:pStyle w:val="a7"/>
        <w:ind w:left="142"/>
        <w:jc w:val="both"/>
        <w:rPr>
          <w:rFonts w:ascii="Times New Roman" w:hAnsi="Times New Roman" w:cs="Times New Roman"/>
          <w:sz w:val="24"/>
          <w:szCs w:val="24"/>
        </w:rPr>
      </w:pPr>
      <w:r w:rsidRPr="00997E5B">
        <w:rPr>
          <w:rFonts w:ascii="Times New Roman" w:hAnsi="Times New Roman" w:cs="Times New Roman"/>
          <w:sz w:val="24"/>
          <w:szCs w:val="24"/>
        </w:rPr>
        <w:t xml:space="preserve"> </w:t>
      </w:r>
      <w:r w:rsidR="00EA4FF7">
        <w:rPr>
          <w:rFonts w:ascii="Times New Roman" w:hAnsi="Times New Roman" w:cs="Times New Roman"/>
          <w:sz w:val="24"/>
          <w:szCs w:val="24"/>
        </w:rPr>
        <w:t xml:space="preserve">-      </w:t>
      </w:r>
      <w:r w:rsidRPr="00997E5B">
        <w:rPr>
          <w:rFonts w:ascii="Times New Roman" w:hAnsi="Times New Roman" w:cs="Times New Roman"/>
          <w:sz w:val="24"/>
          <w:szCs w:val="24"/>
        </w:rPr>
        <w:t xml:space="preserve">развитие способности к саморазвитию и самосовершенствованию; </w:t>
      </w:r>
    </w:p>
    <w:p w:rsidR="00EA4FF7" w:rsidRDefault="00997E5B" w:rsidP="00F50DD3">
      <w:pPr>
        <w:pStyle w:val="a7"/>
        <w:ind w:left="142"/>
        <w:jc w:val="both"/>
        <w:rPr>
          <w:rFonts w:ascii="Times New Roman" w:hAnsi="Times New Roman" w:cs="Times New Roman"/>
          <w:sz w:val="24"/>
          <w:szCs w:val="24"/>
        </w:rPr>
      </w:pPr>
      <w:r w:rsidRPr="00997E5B">
        <w:rPr>
          <w:rFonts w:ascii="Times New Roman" w:hAnsi="Times New Roman" w:cs="Times New Roman"/>
          <w:sz w:val="24"/>
          <w:szCs w:val="24"/>
        </w:rPr>
        <w:t xml:space="preserve"> </w:t>
      </w:r>
      <w:r w:rsidR="00EA4FF7">
        <w:rPr>
          <w:rFonts w:ascii="Times New Roman" w:hAnsi="Times New Roman" w:cs="Times New Roman"/>
          <w:sz w:val="24"/>
          <w:szCs w:val="24"/>
        </w:rPr>
        <w:t xml:space="preserve">- </w:t>
      </w:r>
      <w:r w:rsidRPr="00997E5B">
        <w:rPr>
          <w:rFonts w:ascii="Times New Roman" w:hAnsi="Times New Roman" w:cs="Times New Roman"/>
          <w:sz w:val="24"/>
          <w:szCs w:val="24"/>
        </w:rPr>
        <w:t xml:space="preserve">формирование внутренней позиции личности, регулятивных, познавательных, коммуникативных универсальных учебных действий у обучающихся; </w:t>
      </w:r>
    </w:p>
    <w:p w:rsidR="00EA4FF7" w:rsidRDefault="00EA4FF7" w:rsidP="00F50DD3">
      <w:pPr>
        <w:pStyle w:val="a7"/>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997E5B">
        <w:rPr>
          <w:rFonts w:ascii="Times New Roman" w:hAnsi="Times New Roman" w:cs="Times New Roman"/>
          <w:sz w:val="24"/>
          <w:szCs w:val="24"/>
        </w:rPr>
        <w:t>формирование опыта применения универсальных учебных действий в жизненных ситуациях для решения задач общкультурного, личностного и познавательного развития обучающихся, готовности к решению практических задач;</w:t>
      </w:r>
    </w:p>
    <w:p w:rsidR="007F6D5F" w:rsidRDefault="00EA4FF7" w:rsidP="00F50DD3">
      <w:pPr>
        <w:pStyle w:val="a7"/>
        <w:ind w:left="142"/>
        <w:jc w:val="both"/>
        <w:rPr>
          <w:rFonts w:ascii="Times New Roman" w:hAnsi="Times New Roman" w:cs="Times New Roman"/>
          <w:sz w:val="24"/>
          <w:szCs w:val="24"/>
        </w:rPr>
      </w:pPr>
      <w:r>
        <w:rPr>
          <w:rFonts w:ascii="Times New Roman" w:hAnsi="Times New Roman" w:cs="Times New Roman"/>
          <w:sz w:val="24"/>
          <w:szCs w:val="24"/>
        </w:rPr>
        <w:t>-</w:t>
      </w:r>
      <w:r w:rsidR="00997E5B" w:rsidRPr="00997E5B">
        <w:rPr>
          <w:rFonts w:ascii="Times New Roman" w:hAnsi="Times New Roman" w:cs="Times New Roman"/>
          <w:sz w:val="24"/>
          <w:szCs w:val="24"/>
        </w:rPr>
        <w:t xml:space="preserve">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 </w:t>
      </w:r>
    </w:p>
    <w:p w:rsidR="007F6D5F" w:rsidRDefault="007F6D5F" w:rsidP="00F50DD3">
      <w:pPr>
        <w:pStyle w:val="a7"/>
        <w:ind w:left="142"/>
        <w:jc w:val="both"/>
        <w:rPr>
          <w:rFonts w:ascii="Times New Roman" w:hAnsi="Times New Roman" w:cs="Times New Roman"/>
          <w:sz w:val="24"/>
          <w:szCs w:val="24"/>
        </w:rPr>
      </w:pPr>
      <w:r>
        <w:rPr>
          <w:rFonts w:ascii="Times New Roman" w:hAnsi="Times New Roman" w:cs="Times New Roman"/>
          <w:sz w:val="24"/>
          <w:szCs w:val="24"/>
        </w:rPr>
        <w:t>-</w:t>
      </w:r>
      <w:r w:rsidR="00997E5B" w:rsidRPr="00997E5B">
        <w:rPr>
          <w:rFonts w:ascii="Times New Roman" w:hAnsi="Times New Roman" w:cs="Times New Roman"/>
          <w:sz w:val="24"/>
          <w:szCs w:val="24"/>
        </w:rPr>
        <w:t xml:space="preserve">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w:t>
      </w:r>
    </w:p>
    <w:p w:rsidR="007F6D5F" w:rsidRDefault="007F6D5F" w:rsidP="00F50DD3">
      <w:pPr>
        <w:pStyle w:val="a7"/>
        <w:ind w:left="142"/>
        <w:jc w:val="both"/>
        <w:rPr>
          <w:rFonts w:ascii="Times New Roman" w:hAnsi="Times New Roman" w:cs="Times New Roman"/>
          <w:sz w:val="24"/>
          <w:szCs w:val="24"/>
        </w:rPr>
      </w:pPr>
      <w:r>
        <w:rPr>
          <w:rFonts w:ascii="Times New Roman" w:hAnsi="Times New Roman" w:cs="Times New Roman"/>
          <w:sz w:val="24"/>
          <w:szCs w:val="24"/>
        </w:rPr>
        <w:t>-</w:t>
      </w:r>
      <w:r w:rsidR="00997E5B" w:rsidRPr="00997E5B">
        <w:rPr>
          <w:rFonts w:ascii="Times New Roman" w:hAnsi="Times New Roman" w:cs="Times New Roman"/>
          <w:sz w:val="24"/>
          <w:szCs w:val="24"/>
        </w:rPr>
        <w:t xml:space="preserve">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w:t>
      </w:r>
    </w:p>
    <w:p w:rsidR="008A2826" w:rsidRDefault="007F6D5F" w:rsidP="00F50DD3">
      <w:pPr>
        <w:pStyle w:val="a7"/>
        <w:ind w:left="142"/>
        <w:jc w:val="both"/>
        <w:rPr>
          <w:rFonts w:ascii="Times New Roman" w:hAnsi="Times New Roman" w:cs="Times New Roman"/>
          <w:sz w:val="24"/>
          <w:szCs w:val="24"/>
        </w:rPr>
      </w:pPr>
      <w:r>
        <w:rPr>
          <w:rFonts w:ascii="Times New Roman" w:hAnsi="Times New Roman" w:cs="Times New Roman"/>
          <w:sz w:val="24"/>
          <w:szCs w:val="24"/>
        </w:rPr>
        <w:t>-</w:t>
      </w:r>
      <w:r w:rsidR="00997E5B" w:rsidRPr="00997E5B">
        <w:rPr>
          <w:rFonts w:ascii="Times New Roman" w:hAnsi="Times New Roman" w:cs="Times New Roman"/>
          <w:sz w:val="24"/>
          <w:szCs w:val="24"/>
        </w:rPr>
        <w:t xml:space="preserve"> 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 </w:t>
      </w:r>
    </w:p>
    <w:p w:rsidR="008A2826" w:rsidRDefault="008A2826" w:rsidP="00F50DD3">
      <w:pPr>
        <w:pStyle w:val="a7"/>
        <w:ind w:left="142"/>
        <w:jc w:val="both"/>
        <w:rPr>
          <w:rFonts w:ascii="Times New Roman" w:hAnsi="Times New Roman" w:cs="Times New Roman"/>
          <w:sz w:val="24"/>
          <w:szCs w:val="24"/>
        </w:rPr>
      </w:pPr>
      <w:r>
        <w:rPr>
          <w:rFonts w:ascii="Times New Roman" w:hAnsi="Times New Roman" w:cs="Times New Roman"/>
          <w:sz w:val="24"/>
          <w:szCs w:val="24"/>
        </w:rPr>
        <w:t>-</w:t>
      </w:r>
      <w:r w:rsidR="00997E5B" w:rsidRPr="00997E5B">
        <w:rPr>
          <w:rFonts w:ascii="Times New Roman" w:hAnsi="Times New Roman" w:cs="Times New Roman"/>
          <w:sz w:val="24"/>
          <w:szCs w:val="24"/>
        </w:rPr>
        <w:t xml:space="preserve"> формирование знаний и навыков в области финансовой грамотности и устойчивого развития общества. </w:t>
      </w:r>
    </w:p>
    <w:p w:rsidR="00ED3B5F" w:rsidRDefault="00997E5B" w:rsidP="008A2826">
      <w:pPr>
        <w:pStyle w:val="a7"/>
        <w:ind w:left="142" w:firstLine="709"/>
        <w:jc w:val="both"/>
        <w:rPr>
          <w:rFonts w:ascii="Times New Roman" w:hAnsi="Times New Roman" w:cs="Times New Roman"/>
          <w:sz w:val="24"/>
          <w:szCs w:val="24"/>
        </w:rPr>
      </w:pPr>
      <w:r w:rsidRPr="00997E5B">
        <w:rPr>
          <w:rFonts w:ascii="Times New Roman" w:hAnsi="Times New Roman" w:cs="Times New Roman"/>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 щиеся результатами освоения обучающимися основной образовательной программы основного общего образования. Достижения обучающихся, полученные в результате изучения учебных предметов, учебных курсов, модулей, характер</w:t>
      </w:r>
      <w:r w:rsidR="008D2689">
        <w:rPr>
          <w:rFonts w:ascii="Times New Roman" w:hAnsi="Times New Roman" w:cs="Times New Roman"/>
          <w:sz w:val="24"/>
          <w:szCs w:val="24"/>
        </w:rPr>
        <w:t>и</w:t>
      </w:r>
      <w:r w:rsidRPr="00997E5B">
        <w:rPr>
          <w:rFonts w:ascii="Times New Roman" w:hAnsi="Times New Roman" w:cs="Times New Roman"/>
          <w:sz w:val="24"/>
          <w:szCs w:val="24"/>
        </w:rPr>
        <w:t xml:space="preserve">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 </w:t>
      </w:r>
    </w:p>
    <w:p w:rsidR="00ED3B5F" w:rsidRDefault="00ED3B5F" w:rsidP="008A2826">
      <w:pPr>
        <w:pStyle w:val="a7"/>
        <w:ind w:left="142" w:firstLine="709"/>
        <w:jc w:val="both"/>
        <w:rPr>
          <w:rFonts w:ascii="Times New Roman" w:hAnsi="Times New Roman" w:cs="Times New Roman"/>
          <w:sz w:val="24"/>
          <w:szCs w:val="24"/>
        </w:rPr>
      </w:pPr>
      <w:r>
        <w:rPr>
          <w:rFonts w:ascii="Times New Roman" w:hAnsi="Times New Roman" w:cs="Times New Roman"/>
          <w:sz w:val="24"/>
          <w:szCs w:val="24"/>
        </w:rPr>
        <w:t>-</w:t>
      </w:r>
      <w:r w:rsidR="00997E5B" w:rsidRPr="00997E5B">
        <w:rPr>
          <w:rFonts w:ascii="Times New Roman" w:hAnsi="Times New Roman" w:cs="Times New Roman"/>
          <w:sz w:val="24"/>
          <w:szCs w:val="24"/>
        </w:rPr>
        <w:t xml:space="preserve">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 </w:t>
      </w:r>
    </w:p>
    <w:p w:rsidR="00ED3B5F" w:rsidRDefault="00ED3B5F" w:rsidP="008A2826">
      <w:pPr>
        <w:pStyle w:val="a7"/>
        <w:ind w:left="142" w:firstLine="709"/>
        <w:jc w:val="both"/>
        <w:rPr>
          <w:rFonts w:ascii="Times New Roman" w:hAnsi="Times New Roman" w:cs="Times New Roman"/>
          <w:sz w:val="24"/>
          <w:szCs w:val="24"/>
        </w:rPr>
      </w:pPr>
      <w:r>
        <w:rPr>
          <w:rFonts w:ascii="Times New Roman" w:hAnsi="Times New Roman" w:cs="Times New Roman"/>
          <w:sz w:val="24"/>
          <w:szCs w:val="24"/>
        </w:rPr>
        <w:t>-</w:t>
      </w:r>
      <w:r w:rsidR="00997E5B" w:rsidRPr="00997E5B">
        <w:rPr>
          <w:rFonts w:ascii="Times New Roman" w:hAnsi="Times New Roman" w:cs="Times New Roman"/>
          <w:sz w:val="24"/>
          <w:szCs w:val="24"/>
        </w:rPr>
        <w:t xml:space="preserve">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 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 ствия);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 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 </w:t>
      </w:r>
    </w:p>
    <w:p w:rsidR="00ED3B5F" w:rsidRDefault="00ED3B5F" w:rsidP="008A2826">
      <w:pPr>
        <w:pStyle w:val="a7"/>
        <w:ind w:left="142" w:firstLine="709"/>
        <w:jc w:val="both"/>
        <w:rPr>
          <w:rFonts w:ascii="Times New Roman" w:hAnsi="Times New Roman" w:cs="Times New Roman"/>
          <w:sz w:val="24"/>
          <w:szCs w:val="24"/>
        </w:rPr>
      </w:pPr>
    </w:p>
    <w:p w:rsidR="00ED3B5F" w:rsidRDefault="00997E5B" w:rsidP="008A2826">
      <w:pPr>
        <w:pStyle w:val="a7"/>
        <w:ind w:left="142" w:firstLine="709"/>
        <w:jc w:val="both"/>
        <w:rPr>
          <w:rFonts w:ascii="Times New Roman" w:hAnsi="Times New Roman" w:cs="Times New Roman"/>
          <w:sz w:val="24"/>
          <w:szCs w:val="24"/>
        </w:rPr>
      </w:pPr>
      <w:r w:rsidRPr="00ED3B5F">
        <w:rPr>
          <w:rFonts w:ascii="Times New Roman" w:hAnsi="Times New Roman" w:cs="Times New Roman"/>
          <w:b/>
          <w:sz w:val="24"/>
          <w:szCs w:val="24"/>
        </w:rPr>
        <w:t>2.2.2. Содержательный раздел</w:t>
      </w:r>
    </w:p>
    <w:p w:rsidR="002D798E" w:rsidRDefault="00997E5B" w:rsidP="008A2826">
      <w:pPr>
        <w:pStyle w:val="a7"/>
        <w:ind w:left="142" w:firstLine="709"/>
        <w:jc w:val="both"/>
        <w:rPr>
          <w:rFonts w:ascii="Times New Roman" w:hAnsi="Times New Roman" w:cs="Times New Roman"/>
          <w:sz w:val="24"/>
          <w:szCs w:val="24"/>
        </w:rPr>
      </w:pPr>
      <w:r w:rsidRPr="00997E5B">
        <w:rPr>
          <w:rFonts w:ascii="Times New Roman" w:hAnsi="Times New Roman" w:cs="Times New Roman"/>
          <w:sz w:val="24"/>
          <w:szCs w:val="24"/>
        </w:rPr>
        <w:t xml:space="preserve"> Согласно ФГОС Программа формирования универсальных учебных действий у обучающихся должна содержать: описание взаимосвязи универсальных учебных действий с содержанием учебных предметов; описание особенностей реализации основных направлений и форм учебно-исследовательской деятельности в рамках урочной и внеурочной работы. </w:t>
      </w:r>
      <w:r w:rsidR="002D798E">
        <w:rPr>
          <w:rFonts w:ascii="Times New Roman" w:hAnsi="Times New Roman" w:cs="Times New Roman"/>
          <w:sz w:val="24"/>
          <w:szCs w:val="24"/>
        </w:rPr>
        <w:t xml:space="preserve">           </w:t>
      </w:r>
    </w:p>
    <w:p w:rsidR="00413A45" w:rsidRDefault="00413A45" w:rsidP="008A2826">
      <w:pPr>
        <w:pStyle w:val="a7"/>
        <w:ind w:left="142" w:firstLine="709"/>
        <w:jc w:val="both"/>
        <w:rPr>
          <w:rFonts w:ascii="Times New Roman" w:hAnsi="Times New Roman" w:cs="Times New Roman"/>
          <w:b/>
          <w:sz w:val="24"/>
          <w:szCs w:val="24"/>
        </w:rPr>
      </w:pPr>
    </w:p>
    <w:p w:rsidR="00F42C51" w:rsidRDefault="00997E5B" w:rsidP="008A2826">
      <w:pPr>
        <w:pStyle w:val="a7"/>
        <w:ind w:left="142" w:firstLine="709"/>
        <w:jc w:val="both"/>
        <w:rPr>
          <w:rFonts w:ascii="Times New Roman" w:hAnsi="Times New Roman" w:cs="Times New Roman"/>
          <w:b/>
          <w:sz w:val="24"/>
          <w:szCs w:val="24"/>
        </w:rPr>
      </w:pPr>
      <w:r w:rsidRPr="00413A45">
        <w:rPr>
          <w:rFonts w:ascii="Times New Roman" w:hAnsi="Times New Roman" w:cs="Times New Roman"/>
          <w:b/>
          <w:sz w:val="24"/>
          <w:szCs w:val="24"/>
        </w:rPr>
        <w:t xml:space="preserve">Описание взаимосвязи УУД с содержанием </w:t>
      </w:r>
    </w:p>
    <w:p w:rsidR="00413A45" w:rsidRDefault="00997E5B" w:rsidP="008A2826">
      <w:pPr>
        <w:pStyle w:val="a7"/>
        <w:ind w:left="142" w:firstLine="709"/>
        <w:jc w:val="both"/>
        <w:rPr>
          <w:rFonts w:ascii="Times New Roman" w:hAnsi="Times New Roman" w:cs="Times New Roman"/>
          <w:sz w:val="24"/>
          <w:szCs w:val="24"/>
        </w:rPr>
      </w:pPr>
      <w:r w:rsidRPr="00413A45">
        <w:rPr>
          <w:rFonts w:ascii="Times New Roman" w:hAnsi="Times New Roman" w:cs="Times New Roman"/>
          <w:b/>
          <w:sz w:val="24"/>
          <w:szCs w:val="24"/>
        </w:rPr>
        <w:t>учебных предметов</w:t>
      </w:r>
      <w:r w:rsidRPr="00997E5B">
        <w:rPr>
          <w:rFonts w:ascii="Times New Roman" w:hAnsi="Times New Roman" w:cs="Times New Roman"/>
          <w:sz w:val="24"/>
          <w:szCs w:val="24"/>
        </w:rPr>
        <w:t xml:space="preserve"> </w:t>
      </w:r>
    </w:p>
    <w:p w:rsidR="00F42C51" w:rsidRDefault="00997E5B" w:rsidP="008A2826">
      <w:pPr>
        <w:pStyle w:val="a7"/>
        <w:ind w:left="142" w:firstLine="709"/>
        <w:jc w:val="both"/>
        <w:rPr>
          <w:rFonts w:ascii="Times New Roman" w:hAnsi="Times New Roman" w:cs="Times New Roman"/>
          <w:sz w:val="24"/>
          <w:szCs w:val="24"/>
        </w:rPr>
      </w:pPr>
      <w:r w:rsidRPr="00997E5B">
        <w:rPr>
          <w:rFonts w:ascii="Times New Roman" w:hAnsi="Times New Roman" w:cs="Times New Roman"/>
          <w:sz w:val="24"/>
          <w:szCs w:val="24"/>
        </w:rPr>
        <w:t xml:space="preserve">Содержание основного общего образования определяется программой основного общего образования. </w:t>
      </w:r>
    </w:p>
    <w:p w:rsidR="002D798E" w:rsidRDefault="00997E5B" w:rsidP="008A2826">
      <w:pPr>
        <w:pStyle w:val="a7"/>
        <w:ind w:left="142" w:firstLine="709"/>
        <w:jc w:val="both"/>
        <w:rPr>
          <w:rFonts w:ascii="Times New Roman" w:hAnsi="Times New Roman" w:cs="Times New Roman"/>
          <w:sz w:val="24"/>
          <w:szCs w:val="24"/>
        </w:rPr>
      </w:pPr>
      <w:r w:rsidRPr="00997E5B">
        <w:rPr>
          <w:rFonts w:ascii="Times New Roman" w:hAnsi="Times New Roman" w:cs="Times New Roman"/>
          <w:sz w:val="24"/>
          <w:szCs w:val="24"/>
        </w:rPr>
        <w:t xml:space="preserve">Предметное учебное содержание фиксируется в рабочих программах. Разработанные по всем учебным предметам </w:t>
      </w:r>
      <w:r w:rsidR="004C2799">
        <w:rPr>
          <w:rFonts w:ascii="Times New Roman" w:hAnsi="Times New Roman" w:cs="Times New Roman"/>
          <w:sz w:val="24"/>
          <w:szCs w:val="24"/>
        </w:rPr>
        <w:t xml:space="preserve">рабочие программы </w:t>
      </w:r>
      <w:r w:rsidRPr="00997E5B">
        <w:rPr>
          <w:rFonts w:ascii="Times New Roman" w:hAnsi="Times New Roman" w:cs="Times New Roman"/>
          <w:sz w:val="24"/>
          <w:szCs w:val="24"/>
        </w:rPr>
        <w:t xml:space="preserve">отражают определенные во ФГОС ООО универсальные учебные действия в трех своих компонентах: </w:t>
      </w:r>
    </w:p>
    <w:p w:rsidR="002D798E" w:rsidRDefault="002D798E" w:rsidP="008A2826">
      <w:pPr>
        <w:pStyle w:val="a7"/>
        <w:ind w:left="142"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997E5B">
        <w:rPr>
          <w:rFonts w:ascii="Times New Roman" w:hAnsi="Times New Roman" w:cs="Times New Roman"/>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2D798E" w:rsidRDefault="002D798E" w:rsidP="008A2826">
      <w:pPr>
        <w:pStyle w:val="a7"/>
        <w:ind w:left="142"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997E5B">
        <w:rPr>
          <w:rFonts w:ascii="Times New Roman" w:hAnsi="Times New Roman" w:cs="Times New Roman"/>
          <w:sz w:val="24"/>
          <w:szCs w:val="24"/>
        </w:rPr>
        <w:t xml:space="preserve">в соотнесении с предметными результатами по основным разделам и темам учебного содержания; </w:t>
      </w:r>
    </w:p>
    <w:p w:rsidR="00DC499A" w:rsidRDefault="002D798E" w:rsidP="00DC499A">
      <w:pPr>
        <w:pStyle w:val="a7"/>
        <w:ind w:left="142"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997E5B">
        <w:rPr>
          <w:rFonts w:ascii="Times New Roman" w:hAnsi="Times New Roman" w:cs="Times New Roman"/>
          <w:sz w:val="24"/>
          <w:szCs w:val="24"/>
        </w:rPr>
        <w:t xml:space="preserve">в разделе «Основные виды деятельности» </w:t>
      </w:r>
      <w:r w:rsidR="00DC499A">
        <w:rPr>
          <w:rFonts w:ascii="Times New Roman" w:hAnsi="Times New Roman" w:cs="Times New Roman"/>
          <w:sz w:val="24"/>
          <w:szCs w:val="24"/>
        </w:rPr>
        <w:t>тема</w:t>
      </w:r>
      <w:r w:rsidR="00997E5B" w:rsidRPr="00997E5B">
        <w:rPr>
          <w:rFonts w:ascii="Times New Roman" w:hAnsi="Times New Roman" w:cs="Times New Roman"/>
          <w:sz w:val="24"/>
          <w:szCs w:val="24"/>
        </w:rPr>
        <w:t>тического планирования.</w:t>
      </w:r>
    </w:p>
    <w:p w:rsidR="00DC499A" w:rsidRDefault="00DC499A" w:rsidP="00DC499A">
      <w:pPr>
        <w:pStyle w:val="a7"/>
        <w:ind w:left="142" w:firstLine="709"/>
        <w:jc w:val="both"/>
        <w:rPr>
          <w:rFonts w:ascii="Times New Roman" w:hAnsi="Times New Roman" w:cs="Times New Roman"/>
          <w:sz w:val="24"/>
          <w:szCs w:val="24"/>
        </w:rPr>
      </w:pPr>
    </w:p>
    <w:p w:rsidR="00DC499A" w:rsidRDefault="00997E5B" w:rsidP="00DC499A">
      <w:pPr>
        <w:pStyle w:val="a7"/>
        <w:ind w:left="142" w:firstLine="709"/>
        <w:jc w:val="both"/>
        <w:rPr>
          <w:rFonts w:ascii="Times New Roman" w:hAnsi="Times New Roman" w:cs="Times New Roman"/>
          <w:sz w:val="24"/>
          <w:szCs w:val="24"/>
        </w:rPr>
      </w:pPr>
      <w:r w:rsidRPr="00997E5B">
        <w:rPr>
          <w:rFonts w:ascii="Times New Roman" w:hAnsi="Times New Roman" w:cs="Times New Roman"/>
          <w:sz w:val="24"/>
          <w:szCs w:val="24"/>
        </w:rPr>
        <w:t xml:space="preserve"> 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DC499A" w:rsidRDefault="00997E5B" w:rsidP="00DC499A">
      <w:pPr>
        <w:pStyle w:val="a7"/>
        <w:ind w:left="142" w:firstLine="709"/>
        <w:jc w:val="both"/>
        <w:rPr>
          <w:rFonts w:ascii="Times New Roman" w:hAnsi="Times New Roman" w:cs="Times New Roman"/>
          <w:sz w:val="24"/>
          <w:szCs w:val="24"/>
        </w:rPr>
      </w:pPr>
      <w:r w:rsidRPr="00997E5B">
        <w:rPr>
          <w:rFonts w:ascii="Times New Roman" w:hAnsi="Times New Roman" w:cs="Times New Roman"/>
          <w:sz w:val="24"/>
          <w:szCs w:val="24"/>
        </w:rPr>
        <w:t xml:space="preserve"> </w:t>
      </w:r>
      <w:r w:rsidRPr="00DC499A">
        <w:rPr>
          <w:rFonts w:ascii="Times New Roman" w:hAnsi="Times New Roman" w:cs="Times New Roman"/>
          <w:b/>
          <w:sz w:val="24"/>
          <w:szCs w:val="24"/>
        </w:rPr>
        <w:t>РУССКИЙ ЯЗЫК И ЛИТЕРАТУРА</w:t>
      </w:r>
      <w:r w:rsidRPr="00997E5B">
        <w:rPr>
          <w:rFonts w:ascii="Times New Roman" w:hAnsi="Times New Roman" w:cs="Times New Roman"/>
          <w:sz w:val="24"/>
          <w:szCs w:val="24"/>
        </w:rPr>
        <w:t xml:space="preserve"> </w:t>
      </w:r>
    </w:p>
    <w:p w:rsidR="00DC499A" w:rsidRDefault="00997E5B" w:rsidP="00DC499A">
      <w:pPr>
        <w:pStyle w:val="a7"/>
        <w:ind w:left="142" w:firstLine="709"/>
        <w:jc w:val="both"/>
        <w:rPr>
          <w:rFonts w:ascii="Times New Roman" w:hAnsi="Times New Roman" w:cs="Times New Roman"/>
          <w:sz w:val="24"/>
          <w:szCs w:val="24"/>
        </w:rPr>
      </w:pPr>
      <w:r w:rsidRPr="00DC499A">
        <w:rPr>
          <w:rFonts w:ascii="Times New Roman" w:hAnsi="Times New Roman" w:cs="Times New Roman"/>
          <w:b/>
          <w:i/>
          <w:sz w:val="24"/>
          <w:szCs w:val="24"/>
        </w:rPr>
        <w:t>Формирование универсальных учебных познавательных действий</w:t>
      </w:r>
      <w:r w:rsidRPr="00997E5B">
        <w:rPr>
          <w:rFonts w:ascii="Times New Roman" w:hAnsi="Times New Roman" w:cs="Times New Roman"/>
          <w:sz w:val="24"/>
          <w:szCs w:val="24"/>
        </w:rPr>
        <w:t xml:space="preserve"> </w:t>
      </w:r>
    </w:p>
    <w:p w:rsidR="00DC499A" w:rsidRDefault="00997E5B" w:rsidP="00DC499A">
      <w:pPr>
        <w:pStyle w:val="a7"/>
        <w:ind w:left="142" w:firstLine="709"/>
        <w:jc w:val="both"/>
        <w:rPr>
          <w:rFonts w:ascii="Times New Roman" w:hAnsi="Times New Roman" w:cs="Times New Roman"/>
          <w:sz w:val="24"/>
          <w:szCs w:val="24"/>
        </w:rPr>
      </w:pPr>
      <w:r w:rsidRPr="00DC499A">
        <w:rPr>
          <w:rFonts w:ascii="Times New Roman" w:hAnsi="Times New Roman" w:cs="Times New Roman"/>
          <w:b/>
          <w:i/>
          <w:sz w:val="24"/>
          <w:szCs w:val="24"/>
        </w:rPr>
        <w:t>Формирование базовых логических действий</w:t>
      </w:r>
      <w:r w:rsidRPr="00997E5B">
        <w:rPr>
          <w:rFonts w:ascii="Times New Roman" w:hAnsi="Times New Roman" w:cs="Times New Roman"/>
          <w:sz w:val="24"/>
          <w:szCs w:val="24"/>
        </w:rPr>
        <w:t xml:space="preserve"> </w:t>
      </w:r>
    </w:p>
    <w:p w:rsidR="00DC499A" w:rsidRDefault="00997E5B" w:rsidP="00066AC8">
      <w:pPr>
        <w:pStyle w:val="a7"/>
        <w:numPr>
          <w:ilvl w:val="0"/>
          <w:numId w:val="177"/>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Анализировать, классифицировать, сравнивать языковые единицы, а также тексты различных функциональных раз- новидностей языка, функциональносмысловых типов речи и жанров. </w:t>
      </w:r>
    </w:p>
    <w:p w:rsidR="00FC1F27" w:rsidRDefault="00997E5B" w:rsidP="00066AC8">
      <w:pPr>
        <w:pStyle w:val="a7"/>
        <w:numPr>
          <w:ilvl w:val="0"/>
          <w:numId w:val="177"/>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 </w:t>
      </w:r>
    </w:p>
    <w:p w:rsidR="00FC1F27" w:rsidRDefault="00997E5B" w:rsidP="00066AC8">
      <w:pPr>
        <w:pStyle w:val="a7"/>
        <w:numPr>
          <w:ilvl w:val="0"/>
          <w:numId w:val="177"/>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 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 </w:t>
      </w:r>
    </w:p>
    <w:p w:rsidR="00FC1F27" w:rsidRDefault="00997E5B" w:rsidP="00066AC8">
      <w:pPr>
        <w:pStyle w:val="a7"/>
        <w:numPr>
          <w:ilvl w:val="0"/>
          <w:numId w:val="177"/>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 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 </w:t>
      </w:r>
    </w:p>
    <w:p w:rsidR="00FC1F27" w:rsidRDefault="00997E5B" w:rsidP="00066AC8">
      <w:pPr>
        <w:pStyle w:val="a7"/>
        <w:numPr>
          <w:ilvl w:val="0"/>
          <w:numId w:val="177"/>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7F6AE6" w:rsidRDefault="00997E5B" w:rsidP="00066AC8">
      <w:pPr>
        <w:pStyle w:val="a7"/>
        <w:numPr>
          <w:ilvl w:val="0"/>
          <w:numId w:val="177"/>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7F6AE6" w:rsidRDefault="00997E5B" w:rsidP="00066AC8">
      <w:pPr>
        <w:pStyle w:val="a7"/>
        <w:numPr>
          <w:ilvl w:val="0"/>
          <w:numId w:val="177"/>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 Выявлять дефицит литературной и другой информации, данных, необходимых для решения поставленной учебной задачи. </w:t>
      </w:r>
    </w:p>
    <w:p w:rsidR="007F6AE6" w:rsidRDefault="00997E5B" w:rsidP="00066AC8">
      <w:pPr>
        <w:pStyle w:val="a7"/>
        <w:numPr>
          <w:ilvl w:val="0"/>
          <w:numId w:val="177"/>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7F6AE6" w:rsidRDefault="00B633FB" w:rsidP="007F6AE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997E5B">
        <w:rPr>
          <w:rFonts w:ascii="Times New Roman" w:hAnsi="Times New Roman" w:cs="Times New Roman"/>
          <w:sz w:val="24"/>
          <w:szCs w:val="24"/>
        </w:rPr>
        <w:t xml:space="preserve"> </w:t>
      </w:r>
      <w:r w:rsidR="00997E5B" w:rsidRPr="007F6AE6">
        <w:rPr>
          <w:rFonts w:ascii="Times New Roman" w:hAnsi="Times New Roman" w:cs="Times New Roman"/>
          <w:b/>
          <w:i/>
          <w:sz w:val="24"/>
          <w:szCs w:val="24"/>
        </w:rPr>
        <w:t>Формирование базовых исследовательских действий</w:t>
      </w:r>
      <w:r w:rsidR="00997E5B" w:rsidRPr="00997E5B">
        <w:rPr>
          <w:rFonts w:ascii="Times New Roman" w:hAnsi="Times New Roman" w:cs="Times New Roman"/>
          <w:sz w:val="24"/>
          <w:szCs w:val="24"/>
        </w:rPr>
        <w:t xml:space="preserve"> </w:t>
      </w:r>
    </w:p>
    <w:p w:rsidR="007F6AE6" w:rsidRDefault="00997E5B" w:rsidP="00066AC8">
      <w:pPr>
        <w:pStyle w:val="a7"/>
        <w:numPr>
          <w:ilvl w:val="0"/>
          <w:numId w:val="178"/>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 </w:t>
      </w:r>
    </w:p>
    <w:p w:rsidR="00544F9B" w:rsidRDefault="00997E5B" w:rsidP="00066AC8">
      <w:pPr>
        <w:pStyle w:val="a7"/>
        <w:numPr>
          <w:ilvl w:val="0"/>
          <w:numId w:val="178"/>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 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544F9B" w:rsidRDefault="00997E5B" w:rsidP="00066AC8">
      <w:pPr>
        <w:pStyle w:val="a7"/>
        <w:numPr>
          <w:ilvl w:val="0"/>
          <w:numId w:val="178"/>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544F9B" w:rsidRDefault="00997E5B" w:rsidP="00066AC8">
      <w:pPr>
        <w:pStyle w:val="a7"/>
        <w:numPr>
          <w:ilvl w:val="0"/>
          <w:numId w:val="178"/>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Самостоятельно формулировать обобщения и выводы по ре</w:t>
      </w:r>
      <w:r w:rsidR="00544F9B">
        <w:rPr>
          <w:rFonts w:ascii="Times New Roman" w:hAnsi="Times New Roman" w:cs="Times New Roman"/>
          <w:sz w:val="24"/>
          <w:szCs w:val="24"/>
        </w:rPr>
        <w:t>зу</w:t>
      </w:r>
      <w:r w:rsidRPr="00997E5B">
        <w:rPr>
          <w:rFonts w:ascii="Times New Roman" w:hAnsi="Times New Roman" w:cs="Times New Roman"/>
          <w:sz w:val="24"/>
          <w:szCs w:val="24"/>
        </w:rPr>
        <w:t xml:space="preserve">льтатам проведённого наблюдения за языковым материалом и языковыми явлениями, лингвистического минииссле- дования, представлять результаты исследования в устной и письменной форме, в виде электронной презентации, схемы, таблицы, диаграммы и т. п. </w:t>
      </w:r>
    </w:p>
    <w:p w:rsidR="00B633FB" w:rsidRDefault="00997E5B" w:rsidP="00066AC8">
      <w:pPr>
        <w:pStyle w:val="a7"/>
        <w:numPr>
          <w:ilvl w:val="0"/>
          <w:numId w:val="178"/>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 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B633FB" w:rsidRDefault="00997E5B" w:rsidP="00066AC8">
      <w:pPr>
        <w:pStyle w:val="a7"/>
        <w:numPr>
          <w:ilvl w:val="0"/>
          <w:numId w:val="178"/>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B633FB" w:rsidRDefault="00997E5B" w:rsidP="00066AC8">
      <w:pPr>
        <w:pStyle w:val="a7"/>
        <w:numPr>
          <w:ilvl w:val="0"/>
          <w:numId w:val="178"/>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Овладеть инструментами оценки достоверности полученных выводов и обобщений. </w:t>
      </w:r>
    </w:p>
    <w:p w:rsidR="00B633FB" w:rsidRDefault="00997E5B" w:rsidP="00066AC8">
      <w:pPr>
        <w:pStyle w:val="a7"/>
        <w:numPr>
          <w:ilvl w:val="0"/>
          <w:numId w:val="178"/>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B633FB" w:rsidRDefault="00997E5B" w:rsidP="00066AC8">
      <w:pPr>
        <w:pStyle w:val="a7"/>
        <w:numPr>
          <w:ilvl w:val="0"/>
          <w:numId w:val="178"/>
        </w:numPr>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 </w:t>
      </w:r>
    </w:p>
    <w:p w:rsidR="00F00EF7" w:rsidRPr="00F00EF7" w:rsidRDefault="00997E5B" w:rsidP="00B633FB">
      <w:pPr>
        <w:pStyle w:val="a7"/>
        <w:ind w:left="851"/>
        <w:jc w:val="both"/>
        <w:rPr>
          <w:rFonts w:ascii="Times New Roman" w:hAnsi="Times New Roman" w:cs="Times New Roman"/>
          <w:i/>
          <w:sz w:val="24"/>
          <w:szCs w:val="24"/>
        </w:rPr>
      </w:pPr>
      <w:r w:rsidRPr="00F00EF7">
        <w:rPr>
          <w:rFonts w:ascii="Times New Roman" w:hAnsi="Times New Roman" w:cs="Times New Roman"/>
          <w:b/>
          <w:i/>
          <w:sz w:val="24"/>
          <w:szCs w:val="24"/>
        </w:rPr>
        <w:t>Работа с информацией</w:t>
      </w:r>
      <w:r w:rsidRPr="00F00EF7">
        <w:rPr>
          <w:rFonts w:ascii="Times New Roman" w:hAnsi="Times New Roman" w:cs="Times New Roman"/>
          <w:i/>
          <w:sz w:val="24"/>
          <w:szCs w:val="24"/>
        </w:rPr>
        <w:t xml:space="preserve"> </w:t>
      </w:r>
    </w:p>
    <w:p w:rsidR="008030BE"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 ных ресурсов учебного назначения), передавать информацию в сжатом и развёрнутом виде в соответствии с учебной задачей. </w:t>
      </w:r>
    </w:p>
    <w:p w:rsidR="008030BE"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 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DF7B23"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 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w:t>
      </w:r>
      <w:r w:rsidR="00DF7B23">
        <w:rPr>
          <w:rFonts w:ascii="Times New Roman" w:hAnsi="Times New Roman" w:cs="Times New Roman"/>
          <w:sz w:val="24"/>
          <w:szCs w:val="24"/>
        </w:rPr>
        <w:t xml:space="preserve"> других источников информации. </w:t>
      </w:r>
    </w:p>
    <w:p w:rsidR="00DF7B23"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DF7B23"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DF7B23"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DF7B23"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 Формирование универсальных учебных коммуникативных действий </w:t>
      </w:r>
    </w:p>
    <w:p w:rsidR="00D5185F"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 </w:t>
      </w:r>
    </w:p>
    <w:p w:rsidR="004E02A9"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 </w:t>
      </w:r>
    </w:p>
    <w:p w:rsidR="004E02A9"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4E02A9"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Осуществлять речевую рефлексию (выявлять коммуникатив- 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 вать соответствие результата поставленной цели и условиям общения. </w:t>
      </w:r>
    </w:p>
    <w:p w:rsidR="004E02A9"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Управлять собственными эмоциями, корректно выражать их в процессе речевого общения. Формирование универсальных учебных регулятивных действий </w:t>
      </w:r>
    </w:p>
    <w:p w:rsidR="004E02A9"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4E02A9" w:rsidRDefault="00997E5B" w:rsidP="00066AC8">
      <w:pPr>
        <w:pStyle w:val="a7"/>
        <w:numPr>
          <w:ilvl w:val="0"/>
          <w:numId w:val="179"/>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 </w:t>
      </w:r>
    </w:p>
    <w:p w:rsidR="00531148" w:rsidRDefault="00997E5B" w:rsidP="004E02A9">
      <w:pPr>
        <w:pStyle w:val="a7"/>
        <w:tabs>
          <w:tab w:val="left" w:pos="851"/>
        </w:tabs>
        <w:ind w:left="851"/>
        <w:jc w:val="both"/>
        <w:rPr>
          <w:rFonts w:ascii="Times New Roman" w:hAnsi="Times New Roman" w:cs="Times New Roman"/>
          <w:sz w:val="24"/>
          <w:szCs w:val="24"/>
        </w:rPr>
      </w:pPr>
      <w:r w:rsidRPr="004E02A9">
        <w:rPr>
          <w:rFonts w:ascii="Times New Roman" w:hAnsi="Times New Roman" w:cs="Times New Roman"/>
          <w:b/>
          <w:sz w:val="24"/>
          <w:szCs w:val="24"/>
        </w:rPr>
        <w:t>ИНОСТРАННЫЙ ЯЗЫК (АНГЛИЙСКИЙ ЯЗЫК)</w:t>
      </w:r>
      <w:r w:rsidRPr="00997E5B">
        <w:rPr>
          <w:rFonts w:ascii="Times New Roman" w:hAnsi="Times New Roman" w:cs="Times New Roman"/>
          <w:sz w:val="24"/>
          <w:szCs w:val="24"/>
        </w:rPr>
        <w:t xml:space="preserve"> </w:t>
      </w:r>
    </w:p>
    <w:p w:rsidR="00531148" w:rsidRPr="00531148" w:rsidRDefault="00997E5B" w:rsidP="00531148">
      <w:pPr>
        <w:pStyle w:val="a7"/>
        <w:tabs>
          <w:tab w:val="left" w:pos="851"/>
        </w:tabs>
        <w:ind w:left="851"/>
        <w:jc w:val="both"/>
        <w:rPr>
          <w:rFonts w:ascii="Times New Roman" w:hAnsi="Times New Roman" w:cs="Times New Roman"/>
          <w:b/>
          <w:i/>
          <w:sz w:val="24"/>
          <w:szCs w:val="24"/>
        </w:rPr>
      </w:pPr>
      <w:r w:rsidRPr="00531148">
        <w:rPr>
          <w:rFonts w:ascii="Times New Roman" w:hAnsi="Times New Roman" w:cs="Times New Roman"/>
          <w:b/>
          <w:i/>
          <w:sz w:val="24"/>
          <w:szCs w:val="24"/>
        </w:rPr>
        <w:t xml:space="preserve">Формирование универсальных учебных познавательных действий </w:t>
      </w:r>
    </w:p>
    <w:p w:rsidR="00531148" w:rsidRDefault="00997E5B" w:rsidP="00531148">
      <w:pPr>
        <w:pStyle w:val="a7"/>
        <w:tabs>
          <w:tab w:val="left" w:pos="851"/>
        </w:tabs>
        <w:ind w:left="851"/>
        <w:jc w:val="both"/>
        <w:rPr>
          <w:rFonts w:ascii="Times New Roman" w:hAnsi="Times New Roman" w:cs="Times New Roman"/>
          <w:sz w:val="24"/>
          <w:szCs w:val="24"/>
        </w:rPr>
      </w:pPr>
      <w:r w:rsidRPr="00531148">
        <w:rPr>
          <w:rFonts w:ascii="Times New Roman" w:hAnsi="Times New Roman" w:cs="Times New Roman"/>
          <w:b/>
          <w:i/>
          <w:sz w:val="24"/>
          <w:szCs w:val="24"/>
        </w:rPr>
        <w:t>Формирование базовых логических действий</w:t>
      </w:r>
      <w:r w:rsidRPr="00997E5B">
        <w:rPr>
          <w:rFonts w:ascii="Times New Roman" w:hAnsi="Times New Roman" w:cs="Times New Roman"/>
          <w:sz w:val="24"/>
          <w:szCs w:val="24"/>
        </w:rPr>
        <w:t xml:space="preserve"> </w:t>
      </w:r>
    </w:p>
    <w:p w:rsidR="00914430" w:rsidRDefault="00997E5B" w:rsidP="00066AC8">
      <w:pPr>
        <w:pStyle w:val="a7"/>
        <w:numPr>
          <w:ilvl w:val="0"/>
          <w:numId w:val="180"/>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Выявлять признаки и свойства языковых единиц и языковых явлений иностранного языка; применять изученные правила, алгоритмы. </w:t>
      </w:r>
    </w:p>
    <w:p w:rsidR="00914430" w:rsidRDefault="00997E5B" w:rsidP="00066AC8">
      <w:pPr>
        <w:pStyle w:val="a7"/>
        <w:numPr>
          <w:ilvl w:val="0"/>
          <w:numId w:val="180"/>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Анализировать, устанавливать аналогии, между способами выражения мысли средствами родного и иностранного языков. </w:t>
      </w:r>
    </w:p>
    <w:p w:rsidR="00914430" w:rsidRDefault="00997E5B" w:rsidP="00066AC8">
      <w:pPr>
        <w:pStyle w:val="a7"/>
        <w:numPr>
          <w:ilvl w:val="0"/>
          <w:numId w:val="180"/>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Сравнивать, упорядочивать, классифицировать языковые единицы и языковые явления иностранного языка, разные типы высказывания. </w:t>
      </w:r>
    </w:p>
    <w:p w:rsidR="00914430" w:rsidRDefault="00997E5B" w:rsidP="00066AC8">
      <w:pPr>
        <w:pStyle w:val="a7"/>
        <w:numPr>
          <w:ilvl w:val="0"/>
          <w:numId w:val="180"/>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Моделировать отношения между объектами (членами предложения, структурными единицами диалога и др.). </w:t>
      </w:r>
    </w:p>
    <w:p w:rsidR="00914430" w:rsidRDefault="00997E5B" w:rsidP="00066AC8">
      <w:pPr>
        <w:pStyle w:val="a7"/>
        <w:numPr>
          <w:ilvl w:val="0"/>
          <w:numId w:val="180"/>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Использовать информацию, извлеченную из несплошных текстов (таблицы, диаграммы), в собственных устных и письменных высказываниях. </w:t>
      </w:r>
    </w:p>
    <w:p w:rsidR="00914430" w:rsidRDefault="00997E5B" w:rsidP="00066AC8">
      <w:pPr>
        <w:pStyle w:val="a7"/>
        <w:numPr>
          <w:ilvl w:val="0"/>
          <w:numId w:val="180"/>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Выдвигать гипотезы (например, об употреблении глагола-связки в иностранном языке); обосновывать, аргументировать свои суждения, выводы. </w:t>
      </w:r>
    </w:p>
    <w:p w:rsidR="00914430" w:rsidRDefault="00997E5B" w:rsidP="00066AC8">
      <w:pPr>
        <w:pStyle w:val="a7"/>
        <w:numPr>
          <w:ilvl w:val="0"/>
          <w:numId w:val="180"/>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Распознавать свойства и признаки языковых единиц и языковых явлений (например, с помощью словообразовательных элементов). </w:t>
      </w:r>
    </w:p>
    <w:p w:rsidR="0046506F" w:rsidRDefault="00997E5B" w:rsidP="00066AC8">
      <w:pPr>
        <w:pStyle w:val="a7"/>
        <w:numPr>
          <w:ilvl w:val="0"/>
          <w:numId w:val="180"/>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Сравнивать языковые единицы разного уровня (звуки, буквы, слова, речевые клише, грамматические явления, тексты и т. п.). </w:t>
      </w:r>
    </w:p>
    <w:p w:rsidR="0046506F" w:rsidRDefault="00997E5B" w:rsidP="00066AC8">
      <w:pPr>
        <w:pStyle w:val="a7"/>
        <w:numPr>
          <w:ilvl w:val="0"/>
          <w:numId w:val="180"/>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Пользоваться классификациями (по типу чтения, по типу высказывания и т. п.).</w:t>
      </w:r>
    </w:p>
    <w:p w:rsidR="0046506F" w:rsidRDefault="00997E5B" w:rsidP="00066AC8">
      <w:pPr>
        <w:pStyle w:val="a7"/>
        <w:numPr>
          <w:ilvl w:val="0"/>
          <w:numId w:val="180"/>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 </w:t>
      </w:r>
    </w:p>
    <w:p w:rsidR="0046506F" w:rsidRPr="0046506F" w:rsidRDefault="00997E5B" w:rsidP="0046506F">
      <w:pPr>
        <w:pStyle w:val="a7"/>
        <w:tabs>
          <w:tab w:val="left" w:pos="851"/>
        </w:tabs>
        <w:ind w:left="851"/>
        <w:jc w:val="both"/>
        <w:rPr>
          <w:rFonts w:ascii="Times New Roman" w:hAnsi="Times New Roman" w:cs="Times New Roman"/>
          <w:b/>
          <w:i/>
          <w:sz w:val="24"/>
          <w:szCs w:val="24"/>
        </w:rPr>
      </w:pPr>
      <w:r w:rsidRPr="0046506F">
        <w:rPr>
          <w:rFonts w:ascii="Times New Roman" w:hAnsi="Times New Roman" w:cs="Times New Roman"/>
          <w:b/>
          <w:i/>
          <w:sz w:val="24"/>
          <w:szCs w:val="24"/>
        </w:rPr>
        <w:t xml:space="preserve">Работа с информацией </w:t>
      </w:r>
    </w:p>
    <w:p w:rsidR="0046506F" w:rsidRDefault="00997E5B" w:rsidP="00066AC8">
      <w:pPr>
        <w:pStyle w:val="a7"/>
        <w:numPr>
          <w:ilvl w:val="0"/>
          <w:numId w:val="181"/>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575326" w:rsidRDefault="00997E5B" w:rsidP="00066AC8">
      <w:pPr>
        <w:pStyle w:val="a7"/>
        <w:numPr>
          <w:ilvl w:val="0"/>
          <w:numId w:val="181"/>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 </w:t>
      </w:r>
    </w:p>
    <w:p w:rsidR="004012FE" w:rsidRDefault="00997E5B" w:rsidP="00066AC8">
      <w:pPr>
        <w:pStyle w:val="a7"/>
        <w:numPr>
          <w:ilvl w:val="0"/>
          <w:numId w:val="181"/>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w:t>
      </w:r>
    </w:p>
    <w:p w:rsidR="00575326" w:rsidRPr="00575326" w:rsidRDefault="00997E5B" w:rsidP="00066AC8">
      <w:pPr>
        <w:pStyle w:val="a7"/>
        <w:numPr>
          <w:ilvl w:val="0"/>
          <w:numId w:val="181"/>
        </w:numPr>
        <w:tabs>
          <w:tab w:val="left" w:pos="851"/>
        </w:tabs>
        <w:ind w:left="284" w:firstLine="567"/>
        <w:jc w:val="both"/>
        <w:rPr>
          <w:rFonts w:ascii="Times New Roman" w:hAnsi="Times New Roman" w:cs="Times New Roman"/>
          <w:sz w:val="24"/>
          <w:szCs w:val="24"/>
        </w:rPr>
      </w:pPr>
      <w:r w:rsidRPr="00575326">
        <w:rPr>
          <w:rFonts w:ascii="Times New Roman" w:hAnsi="Times New Roman" w:cs="Times New Roman"/>
          <w:sz w:val="24"/>
          <w:szCs w:val="24"/>
        </w:rPr>
        <w:t xml:space="preserve">использовать внешние формальные элементы текста (подзаголовки, иллюстрации, сноски) для понимания его содержания. </w:t>
      </w:r>
    </w:p>
    <w:p w:rsidR="00575326" w:rsidRDefault="00997E5B" w:rsidP="00066AC8">
      <w:pPr>
        <w:pStyle w:val="a7"/>
        <w:numPr>
          <w:ilvl w:val="0"/>
          <w:numId w:val="181"/>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Фиксировать информацию доступными средствами </w:t>
      </w:r>
      <w:r w:rsidR="00575326">
        <w:rPr>
          <w:rFonts w:ascii="Times New Roman" w:hAnsi="Times New Roman" w:cs="Times New Roman"/>
          <w:sz w:val="24"/>
          <w:szCs w:val="24"/>
        </w:rPr>
        <w:t>(в виде ключевых слов, плана).</w:t>
      </w:r>
    </w:p>
    <w:p w:rsidR="00575326" w:rsidRDefault="00997E5B" w:rsidP="00066AC8">
      <w:pPr>
        <w:pStyle w:val="a7"/>
        <w:numPr>
          <w:ilvl w:val="0"/>
          <w:numId w:val="181"/>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Оценивать достоверность информации, полученной из иноязычных источников.</w:t>
      </w:r>
    </w:p>
    <w:p w:rsidR="004012FE" w:rsidRDefault="00997E5B" w:rsidP="00066AC8">
      <w:pPr>
        <w:pStyle w:val="a7"/>
        <w:numPr>
          <w:ilvl w:val="0"/>
          <w:numId w:val="181"/>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Находить аргументы, подтверждающие или опровергающие одну и ту же идею, в различных информационных источниках; </w:t>
      </w:r>
    </w:p>
    <w:p w:rsidR="004012FE" w:rsidRDefault="00997E5B" w:rsidP="00066AC8">
      <w:pPr>
        <w:pStyle w:val="a7"/>
        <w:numPr>
          <w:ilvl w:val="0"/>
          <w:numId w:val="181"/>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выдвигать предположения (например, о значении слова в контексте) и аргументировать его. </w:t>
      </w:r>
    </w:p>
    <w:p w:rsidR="004012FE" w:rsidRDefault="004012FE" w:rsidP="004012FE">
      <w:pPr>
        <w:pStyle w:val="a7"/>
        <w:tabs>
          <w:tab w:val="left" w:pos="851"/>
        </w:tabs>
        <w:ind w:left="851"/>
        <w:jc w:val="both"/>
        <w:rPr>
          <w:rFonts w:ascii="Times New Roman" w:hAnsi="Times New Roman" w:cs="Times New Roman"/>
          <w:sz w:val="24"/>
          <w:szCs w:val="24"/>
        </w:rPr>
      </w:pPr>
      <w:r w:rsidRPr="004012FE">
        <w:rPr>
          <w:rFonts w:ascii="Times New Roman" w:hAnsi="Times New Roman" w:cs="Times New Roman"/>
          <w:b/>
          <w:i/>
          <w:sz w:val="24"/>
          <w:szCs w:val="24"/>
        </w:rPr>
        <w:t>Ф</w:t>
      </w:r>
      <w:r w:rsidR="00997E5B" w:rsidRPr="004012FE">
        <w:rPr>
          <w:rFonts w:ascii="Times New Roman" w:hAnsi="Times New Roman" w:cs="Times New Roman"/>
          <w:b/>
          <w:i/>
          <w:sz w:val="24"/>
          <w:szCs w:val="24"/>
        </w:rPr>
        <w:t>ормирование универсальных учебных коммуникативных действий</w:t>
      </w:r>
      <w:r w:rsidR="00997E5B" w:rsidRPr="00997E5B">
        <w:rPr>
          <w:rFonts w:ascii="Times New Roman" w:hAnsi="Times New Roman" w:cs="Times New Roman"/>
          <w:sz w:val="24"/>
          <w:szCs w:val="24"/>
        </w:rPr>
        <w:t xml:space="preserve"> </w:t>
      </w:r>
    </w:p>
    <w:p w:rsidR="00D840A2" w:rsidRDefault="00997E5B" w:rsidP="00066AC8">
      <w:pPr>
        <w:pStyle w:val="a7"/>
        <w:numPr>
          <w:ilvl w:val="0"/>
          <w:numId w:val="182"/>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 </w:t>
      </w:r>
    </w:p>
    <w:p w:rsidR="00D840A2" w:rsidRDefault="00997E5B" w:rsidP="00066AC8">
      <w:pPr>
        <w:pStyle w:val="a7"/>
        <w:numPr>
          <w:ilvl w:val="0"/>
          <w:numId w:val="182"/>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 </w:t>
      </w:r>
    </w:p>
    <w:p w:rsidR="00D840A2" w:rsidRDefault="00997E5B" w:rsidP="00066AC8">
      <w:pPr>
        <w:pStyle w:val="a7"/>
        <w:numPr>
          <w:ilvl w:val="0"/>
          <w:numId w:val="182"/>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Анализировать и восстанавливать текст с опущенными в учебных целях фрагментами. </w:t>
      </w:r>
    </w:p>
    <w:p w:rsidR="00D840A2" w:rsidRDefault="00997E5B" w:rsidP="00066AC8">
      <w:pPr>
        <w:pStyle w:val="a7"/>
        <w:numPr>
          <w:ilvl w:val="0"/>
          <w:numId w:val="182"/>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D840A2" w:rsidRDefault="00997E5B" w:rsidP="00066AC8">
      <w:pPr>
        <w:pStyle w:val="a7"/>
        <w:numPr>
          <w:ilvl w:val="0"/>
          <w:numId w:val="182"/>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r w:rsidRPr="00D840A2">
        <w:rPr>
          <w:rFonts w:ascii="Times New Roman" w:hAnsi="Times New Roman" w:cs="Times New Roman"/>
          <w:b/>
          <w:i/>
          <w:sz w:val="24"/>
          <w:szCs w:val="24"/>
        </w:rPr>
        <w:t>Формирование универсальных учебных регулятивных действий</w:t>
      </w:r>
      <w:r w:rsidRPr="00997E5B">
        <w:rPr>
          <w:rFonts w:ascii="Times New Roman" w:hAnsi="Times New Roman" w:cs="Times New Roman"/>
          <w:sz w:val="24"/>
          <w:szCs w:val="24"/>
        </w:rPr>
        <w:t xml:space="preserve"> </w:t>
      </w:r>
    </w:p>
    <w:p w:rsidR="00131A86" w:rsidRDefault="00997E5B" w:rsidP="00066AC8">
      <w:pPr>
        <w:pStyle w:val="a7"/>
        <w:numPr>
          <w:ilvl w:val="0"/>
          <w:numId w:val="182"/>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Удерживать цель деятельности; планировать выполнение учебной задачи, выбирать и аргументировать способ деятельности. </w:t>
      </w:r>
    </w:p>
    <w:p w:rsidR="00131A86" w:rsidRDefault="00997E5B" w:rsidP="00066AC8">
      <w:pPr>
        <w:pStyle w:val="a7"/>
        <w:numPr>
          <w:ilvl w:val="0"/>
          <w:numId w:val="182"/>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Планировать организацию совместной работы, определять свою роль, распределять задачи между членами команды, участвовать в групповых формах работы. </w:t>
      </w:r>
    </w:p>
    <w:p w:rsidR="00131A86" w:rsidRDefault="00997E5B" w:rsidP="00066AC8">
      <w:pPr>
        <w:pStyle w:val="a7"/>
        <w:numPr>
          <w:ilvl w:val="0"/>
          <w:numId w:val="182"/>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Оказывать влияние на речевое поведение партнера (например, поощряя его продолжать поиск совместного решения поставленной задачи). </w:t>
      </w:r>
    </w:p>
    <w:p w:rsidR="00131A86" w:rsidRDefault="00997E5B" w:rsidP="00066AC8">
      <w:pPr>
        <w:pStyle w:val="a7"/>
        <w:numPr>
          <w:ilvl w:val="0"/>
          <w:numId w:val="182"/>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Корректировать деятельность с учетом возникших трудностей, ошибок, новых данных или информации. </w:t>
      </w:r>
    </w:p>
    <w:p w:rsidR="00131A86" w:rsidRDefault="00997E5B" w:rsidP="00066AC8">
      <w:pPr>
        <w:pStyle w:val="a7"/>
        <w:numPr>
          <w:ilvl w:val="0"/>
          <w:numId w:val="182"/>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 </w:t>
      </w:r>
    </w:p>
    <w:p w:rsidR="00131A86" w:rsidRDefault="00997E5B" w:rsidP="00131A86">
      <w:pPr>
        <w:pStyle w:val="a7"/>
        <w:tabs>
          <w:tab w:val="left" w:pos="851"/>
        </w:tabs>
        <w:ind w:left="851"/>
        <w:jc w:val="both"/>
        <w:rPr>
          <w:rFonts w:ascii="Times New Roman" w:hAnsi="Times New Roman" w:cs="Times New Roman"/>
          <w:sz w:val="24"/>
          <w:szCs w:val="24"/>
        </w:rPr>
      </w:pPr>
      <w:r w:rsidRPr="00131A86">
        <w:rPr>
          <w:rFonts w:ascii="Times New Roman" w:hAnsi="Times New Roman" w:cs="Times New Roman"/>
          <w:b/>
          <w:sz w:val="24"/>
          <w:szCs w:val="24"/>
        </w:rPr>
        <w:t>МАТЕМАТИКА И ИНФОРМАТИКА</w:t>
      </w:r>
      <w:r w:rsidRPr="00997E5B">
        <w:rPr>
          <w:rFonts w:ascii="Times New Roman" w:hAnsi="Times New Roman" w:cs="Times New Roman"/>
          <w:sz w:val="24"/>
          <w:szCs w:val="24"/>
        </w:rPr>
        <w:t xml:space="preserve"> </w:t>
      </w:r>
    </w:p>
    <w:p w:rsidR="00131A86" w:rsidRDefault="00997E5B" w:rsidP="00131A86">
      <w:pPr>
        <w:pStyle w:val="a7"/>
        <w:tabs>
          <w:tab w:val="left" w:pos="851"/>
        </w:tabs>
        <w:ind w:left="851"/>
        <w:jc w:val="both"/>
        <w:rPr>
          <w:rFonts w:ascii="Times New Roman" w:hAnsi="Times New Roman" w:cs="Times New Roman"/>
          <w:sz w:val="24"/>
          <w:szCs w:val="24"/>
        </w:rPr>
      </w:pPr>
      <w:r w:rsidRPr="00131A86">
        <w:rPr>
          <w:rFonts w:ascii="Times New Roman" w:hAnsi="Times New Roman" w:cs="Times New Roman"/>
          <w:b/>
          <w:i/>
          <w:sz w:val="24"/>
          <w:szCs w:val="24"/>
        </w:rPr>
        <w:t>Формирование универсальных учебных познавательных действий</w:t>
      </w:r>
      <w:r w:rsidRPr="00997E5B">
        <w:rPr>
          <w:rFonts w:ascii="Times New Roman" w:hAnsi="Times New Roman" w:cs="Times New Roman"/>
          <w:sz w:val="24"/>
          <w:szCs w:val="24"/>
        </w:rPr>
        <w:t xml:space="preserve"> </w:t>
      </w:r>
    </w:p>
    <w:p w:rsidR="00962070" w:rsidRDefault="00997E5B" w:rsidP="00131A86">
      <w:pPr>
        <w:pStyle w:val="a7"/>
        <w:tabs>
          <w:tab w:val="left" w:pos="851"/>
        </w:tabs>
        <w:ind w:left="851"/>
        <w:jc w:val="both"/>
        <w:rPr>
          <w:rFonts w:ascii="Times New Roman" w:hAnsi="Times New Roman" w:cs="Times New Roman"/>
          <w:sz w:val="24"/>
          <w:szCs w:val="24"/>
        </w:rPr>
      </w:pPr>
      <w:r w:rsidRPr="00962070">
        <w:rPr>
          <w:rFonts w:ascii="Times New Roman" w:hAnsi="Times New Roman" w:cs="Times New Roman"/>
          <w:b/>
          <w:i/>
          <w:sz w:val="24"/>
          <w:szCs w:val="24"/>
        </w:rPr>
        <w:t>Формирование базовых логических действий</w:t>
      </w:r>
      <w:r w:rsidRPr="00997E5B">
        <w:rPr>
          <w:rFonts w:ascii="Times New Roman" w:hAnsi="Times New Roman" w:cs="Times New Roman"/>
          <w:sz w:val="24"/>
          <w:szCs w:val="24"/>
        </w:rPr>
        <w:t xml:space="preserve"> </w:t>
      </w:r>
    </w:p>
    <w:p w:rsidR="00962070"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Выявлять качества, свойства, характеристики математических объектов. </w:t>
      </w:r>
    </w:p>
    <w:p w:rsidR="00962070"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Различать свойства и признаки объектов. </w:t>
      </w:r>
    </w:p>
    <w:p w:rsidR="00962070"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Сравнивать, упорядочивать, классифицировать числа, величины, выражения, формулы, графики, геометрические фигуры и т. п. </w:t>
      </w:r>
    </w:p>
    <w:p w:rsidR="00962070"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Устанавливать связи и отношения, проводить аналогии, распознавать зависимости между объектами. </w:t>
      </w:r>
    </w:p>
    <w:p w:rsidR="00962070"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Анализировать изменения и находить закономерности. </w:t>
      </w:r>
    </w:p>
    <w:p w:rsidR="00962070"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62070"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Использовать логические связки «и», «или», «если ..., то ...». </w:t>
      </w:r>
    </w:p>
    <w:p w:rsidR="007F4242"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Обобщать и конкретизировать; строить заключения от общего к частному и от частного к общему. </w:t>
      </w:r>
    </w:p>
    <w:p w:rsidR="007F4242"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Использовать кванторы «все», «всякий», «любой», «некоторый», «существует»; приводить пример и контрпример. </w:t>
      </w:r>
    </w:p>
    <w:p w:rsidR="007F4242"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Различать, распознавать верные и неверные утверждения. </w:t>
      </w:r>
    </w:p>
    <w:p w:rsidR="007F4242"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Выражать отношения, зависимости, правила, закономерности с помощью формул. </w:t>
      </w:r>
    </w:p>
    <w:p w:rsidR="007F4242"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Моделировать отношения между объектами, использовать символьные и графические модели. </w:t>
      </w:r>
    </w:p>
    <w:p w:rsidR="007F4242"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Воспроизводить и строить логические цепочки утверждений, прямые и от противного. </w:t>
      </w:r>
    </w:p>
    <w:p w:rsidR="007F4242"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Устанавливать противоречия в рассуждениях. Создавать, применять и преобразовывать знаки и символы, модели и схемы для решения учебных и познавательных задач. </w:t>
      </w:r>
    </w:p>
    <w:p w:rsidR="007F4242" w:rsidRDefault="00997E5B" w:rsidP="00066AC8">
      <w:pPr>
        <w:pStyle w:val="a7"/>
        <w:numPr>
          <w:ilvl w:val="0"/>
          <w:numId w:val="183"/>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F4242" w:rsidRDefault="00997E5B" w:rsidP="007F4242">
      <w:pPr>
        <w:pStyle w:val="a7"/>
        <w:tabs>
          <w:tab w:val="left" w:pos="851"/>
        </w:tabs>
        <w:ind w:left="851"/>
        <w:jc w:val="both"/>
        <w:rPr>
          <w:rFonts w:ascii="Times New Roman" w:hAnsi="Times New Roman" w:cs="Times New Roman"/>
          <w:sz w:val="24"/>
          <w:szCs w:val="24"/>
        </w:rPr>
      </w:pPr>
      <w:r w:rsidRPr="007F4242">
        <w:rPr>
          <w:rFonts w:ascii="Times New Roman" w:hAnsi="Times New Roman" w:cs="Times New Roman"/>
          <w:b/>
          <w:i/>
          <w:sz w:val="24"/>
          <w:szCs w:val="24"/>
        </w:rPr>
        <w:t>Формирование базовых исследовательских действий</w:t>
      </w:r>
      <w:r w:rsidRPr="00997E5B">
        <w:rPr>
          <w:rFonts w:ascii="Times New Roman" w:hAnsi="Times New Roman" w:cs="Times New Roman"/>
          <w:sz w:val="24"/>
          <w:szCs w:val="24"/>
        </w:rPr>
        <w:t xml:space="preserve"> </w:t>
      </w:r>
    </w:p>
    <w:p w:rsidR="00220B7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 </w:t>
      </w:r>
    </w:p>
    <w:p w:rsidR="00220B7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Доказывать, обосновывать, аргументировать свои суждения, выводы, закономерности и результаты. </w:t>
      </w:r>
    </w:p>
    <w:p w:rsidR="00220B7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Дописывать выводы, результаты опытов, экспериментов, исследований, используя математический язык и символику. </w:t>
      </w:r>
    </w:p>
    <w:p w:rsidR="00220B7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Оценивать надежность информации по критериям, предложенным учителем или сформулированным самостоятельно. </w:t>
      </w:r>
    </w:p>
    <w:p w:rsidR="00220B71" w:rsidRPr="00220B71" w:rsidRDefault="00997E5B" w:rsidP="00220B71">
      <w:pPr>
        <w:pStyle w:val="a7"/>
        <w:tabs>
          <w:tab w:val="left" w:pos="851"/>
        </w:tabs>
        <w:ind w:left="851"/>
        <w:jc w:val="both"/>
        <w:rPr>
          <w:rFonts w:ascii="Times New Roman" w:hAnsi="Times New Roman" w:cs="Times New Roman"/>
          <w:b/>
          <w:i/>
          <w:sz w:val="24"/>
          <w:szCs w:val="24"/>
        </w:rPr>
      </w:pPr>
      <w:r w:rsidRPr="00220B71">
        <w:rPr>
          <w:rFonts w:ascii="Times New Roman" w:hAnsi="Times New Roman" w:cs="Times New Roman"/>
          <w:b/>
          <w:i/>
          <w:sz w:val="24"/>
          <w:szCs w:val="24"/>
        </w:rPr>
        <w:t xml:space="preserve">Работа с информацией </w:t>
      </w:r>
    </w:p>
    <w:p w:rsidR="00220B7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Использовать таблицы и схемы для структурированного представления информации, графические способы представления данных. </w:t>
      </w:r>
    </w:p>
    <w:p w:rsidR="00220B7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Переводить вербальную информацию в графическую форму и наоборот. </w:t>
      </w:r>
    </w:p>
    <w:p w:rsidR="00D54EE6"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Выявлять недостаточность и избыточность информации, данных, необходимых для решения учебной или практической задачи. </w:t>
      </w:r>
    </w:p>
    <w:p w:rsidR="00D54EE6"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Распознавать неверную информацию, данные, утверждения; устанавливать противоречия в фактах, данных. </w:t>
      </w:r>
    </w:p>
    <w:p w:rsidR="00D54EE6"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Находить ошибки в неверных утверждениях и исправлять их. </w:t>
      </w:r>
    </w:p>
    <w:p w:rsidR="00D54EE6"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Оценивать надежность информации по критериям, предложенным учителем или сформулированным самостоятельно. </w:t>
      </w:r>
    </w:p>
    <w:p w:rsidR="00D54EE6" w:rsidRPr="00D54EE6" w:rsidRDefault="00997E5B" w:rsidP="00D54EE6">
      <w:pPr>
        <w:pStyle w:val="a7"/>
        <w:tabs>
          <w:tab w:val="left" w:pos="851"/>
        </w:tabs>
        <w:ind w:left="851"/>
        <w:jc w:val="both"/>
        <w:rPr>
          <w:rFonts w:ascii="Times New Roman" w:hAnsi="Times New Roman" w:cs="Times New Roman"/>
          <w:b/>
          <w:i/>
          <w:sz w:val="24"/>
          <w:szCs w:val="24"/>
        </w:rPr>
      </w:pPr>
      <w:r w:rsidRPr="00D54EE6">
        <w:rPr>
          <w:rFonts w:ascii="Times New Roman" w:hAnsi="Times New Roman" w:cs="Times New Roman"/>
          <w:b/>
          <w:i/>
          <w:sz w:val="24"/>
          <w:szCs w:val="24"/>
        </w:rPr>
        <w:t xml:space="preserve">Формирование универсальных учебных коммуникативных действий </w:t>
      </w:r>
    </w:p>
    <w:p w:rsidR="00D54EE6"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 </w:t>
      </w:r>
    </w:p>
    <w:p w:rsidR="00D54EE6"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 </w:t>
      </w:r>
    </w:p>
    <w:p w:rsidR="00D54EE6"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w:t>
      </w:r>
    </w:p>
    <w:p w:rsidR="00D0481B"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Принимать цель совместной информационной деятельности по сбору, обработке, передаче, формализации информации. </w:t>
      </w:r>
    </w:p>
    <w:p w:rsidR="00D0481B"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Коллективно строить действия по ее достижению: распределять роли, договариваться, обсуждать процесс и результат совместной работы. </w:t>
      </w:r>
    </w:p>
    <w:p w:rsidR="00D0481B"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w:t>
      </w:r>
    </w:p>
    <w:p w:rsidR="00D0481B"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Оценивать качество своего вклада в общий информационный продукт по критериям, самостоятельно сформулированным участниками взаимодействия. </w:t>
      </w:r>
    </w:p>
    <w:p w:rsidR="00D0481B" w:rsidRPr="00D0481B" w:rsidRDefault="00997E5B" w:rsidP="00D0481B">
      <w:pPr>
        <w:pStyle w:val="a7"/>
        <w:tabs>
          <w:tab w:val="left" w:pos="851"/>
        </w:tabs>
        <w:ind w:left="851"/>
        <w:jc w:val="both"/>
        <w:rPr>
          <w:rFonts w:ascii="Times New Roman" w:hAnsi="Times New Roman" w:cs="Times New Roman"/>
          <w:b/>
          <w:i/>
          <w:sz w:val="24"/>
          <w:szCs w:val="24"/>
        </w:rPr>
      </w:pPr>
      <w:r w:rsidRPr="00D0481B">
        <w:rPr>
          <w:rFonts w:ascii="Times New Roman" w:hAnsi="Times New Roman" w:cs="Times New Roman"/>
          <w:b/>
          <w:i/>
          <w:sz w:val="24"/>
          <w:szCs w:val="24"/>
        </w:rPr>
        <w:t xml:space="preserve">Формирование универсальных учебных регулятивных действий </w:t>
      </w:r>
    </w:p>
    <w:p w:rsidR="00D0481B"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Удерживать цель деятельности. </w:t>
      </w:r>
    </w:p>
    <w:p w:rsidR="00D0481B"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Планировать выполнение учебной задачи, выбирать и аргументировать способ деятельности. </w:t>
      </w:r>
    </w:p>
    <w:p w:rsidR="000B3D33"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Корректировать деятельность с учетом возникших трудностей, ошибок, новых данных или информации. </w:t>
      </w:r>
    </w:p>
    <w:p w:rsidR="000B3D33"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Анализировать и оценивать собственную работу: меру собственной самостоятельности, затруднения, дефициты, ошибки и пр. </w:t>
      </w:r>
    </w:p>
    <w:p w:rsidR="000B3D33" w:rsidRDefault="000B3D33" w:rsidP="000B3D33">
      <w:pPr>
        <w:pStyle w:val="a7"/>
        <w:tabs>
          <w:tab w:val="left" w:pos="851"/>
        </w:tabs>
        <w:ind w:left="851"/>
        <w:jc w:val="both"/>
        <w:rPr>
          <w:rFonts w:ascii="Times New Roman" w:hAnsi="Times New Roman" w:cs="Times New Roman"/>
          <w:b/>
          <w:sz w:val="24"/>
          <w:szCs w:val="24"/>
        </w:rPr>
      </w:pPr>
    </w:p>
    <w:p w:rsidR="000B3D33" w:rsidRPr="000B3D33" w:rsidRDefault="00997E5B" w:rsidP="000B3D33">
      <w:pPr>
        <w:pStyle w:val="a7"/>
        <w:tabs>
          <w:tab w:val="left" w:pos="851"/>
        </w:tabs>
        <w:ind w:left="851"/>
        <w:jc w:val="both"/>
        <w:rPr>
          <w:rFonts w:ascii="Times New Roman" w:hAnsi="Times New Roman" w:cs="Times New Roman"/>
          <w:b/>
          <w:sz w:val="24"/>
          <w:szCs w:val="24"/>
        </w:rPr>
      </w:pPr>
      <w:r w:rsidRPr="000B3D33">
        <w:rPr>
          <w:rFonts w:ascii="Times New Roman" w:hAnsi="Times New Roman" w:cs="Times New Roman"/>
          <w:b/>
          <w:sz w:val="24"/>
          <w:szCs w:val="24"/>
        </w:rPr>
        <w:t xml:space="preserve">ЕСТЕСТВЕННО-НАУЧНЫЕ ПРЕДМЕТЫ </w:t>
      </w:r>
    </w:p>
    <w:p w:rsidR="000B3D33" w:rsidRPr="000B3D33" w:rsidRDefault="00997E5B" w:rsidP="000B3D33">
      <w:pPr>
        <w:pStyle w:val="a7"/>
        <w:tabs>
          <w:tab w:val="left" w:pos="851"/>
        </w:tabs>
        <w:ind w:left="851"/>
        <w:jc w:val="both"/>
        <w:rPr>
          <w:rFonts w:ascii="Times New Roman" w:hAnsi="Times New Roman" w:cs="Times New Roman"/>
          <w:b/>
          <w:i/>
          <w:sz w:val="24"/>
          <w:szCs w:val="24"/>
        </w:rPr>
      </w:pPr>
      <w:r w:rsidRPr="000B3D33">
        <w:rPr>
          <w:rFonts w:ascii="Times New Roman" w:hAnsi="Times New Roman" w:cs="Times New Roman"/>
          <w:b/>
          <w:i/>
          <w:sz w:val="24"/>
          <w:szCs w:val="24"/>
        </w:rPr>
        <w:t xml:space="preserve">Формирование универсальных учебных познавательных действий </w:t>
      </w:r>
    </w:p>
    <w:p w:rsidR="000B3D33" w:rsidRPr="000B3D33" w:rsidRDefault="00997E5B" w:rsidP="000B3D33">
      <w:pPr>
        <w:pStyle w:val="a7"/>
        <w:tabs>
          <w:tab w:val="left" w:pos="851"/>
        </w:tabs>
        <w:ind w:left="851"/>
        <w:jc w:val="both"/>
        <w:rPr>
          <w:rFonts w:ascii="Times New Roman" w:hAnsi="Times New Roman" w:cs="Times New Roman"/>
          <w:b/>
          <w:i/>
          <w:sz w:val="24"/>
          <w:szCs w:val="24"/>
        </w:rPr>
      </w:pPr>
      <w:r w:rsidRPr="000B3D33">
        <w:rPr>
          <w:rFonts w:ascii="Times New Roman" w:hAnsi="Times New Roman" w:cs="Times New Roman"/>
          <w:b/>
          <w:i/>
          <w:sz w:val="24"/>
          <w:szCs w:val="24"/>
        </w:rPr>
        <w:t xml:space="preserve">Формирование базовых логических действий </w:t>
      </w:r>
    </w:p>
    <w:p w:rsidR="000B3D33"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Выдвигать гипотезы, объясняющие простые явления, например: </w:t>
      </w:r>
    </w:p>
    <w:p w:rsidR="000B3D33" w:rsidRDefault="00997E5B" w:rsidP="000B3D33">
      <w:pPr>
        <w:pStyle w:val="a7"/>
        <w:tabs>
          <w:tab w:val="left" w:pos="851"/>
        </w:tabs>
        <w:ind w:left="851"/>
        <w:jc w:val="both"/>
        <w:rPr>
          <w:rFonts w:ascii="Times New Roman" w:hAnsi="Times New Roman" w:cs="Times New Roman"/>
          <w:sz w:val="24"/>
          <w:szCs w:val="24"/>
        </w:rPr>
      </w:pPr>
      <w:r w:rsidRPr="00997E5B">
        <w:rPr>
          <w:rFonts w:ascii="Times New Roman" w:hAnsi="Times New Roman" w:cs="Times New Roman"/>
          <w:sz w:val="24"/>
          <w:szCs w:val="24"/>
        </w:rPr>
        <w:t>—</w:t>
      </w:r>
      <w:r w:rsidR="007D4938">
        <w:rPr>
          <w:rFonts w:ascii="Times New Roman" w:hAnsi="Times New Roman" w:cs="Times New Roman"/>
          <w:sz w:val="24"/>
          <w:szCs w:val="24"/>
        </w:rPr>
        <w:t xml:space="preserve"> </w:t>
      </w:r>
      <w:r w:rsidRPr="00997E5B">
        <w:rPr>
          <w:rFonts w:ascii="Times New Roman" w:hAnsi="Times New Roman" w:cs="Times New Roman"/>
          <w:sz w:val="24"/>
          <w:szCs w:val="24"/>
        </w:rPr>
        <w:t>почему останавливается движущееся по горизонтальной поверхности тело;</w:t>
      </w:r>
    </w:p>
    <w:p w:rsidR="000B3D33" w:rsidRDefault="00997E5B" w:rsidP="000B3D33">
      <w:pPr>
        <w:pStyle w:val="a7"/>
        <w:tabs>
          <w:tab w:val="left" w:pos="851"/>
        </w:tabs>
        <w:ind w:left="851"/>
        <w:jc w:val="both"/>
        <w:rPr>
          <w:rFonts w:ascii="Times New Roman" w:hAnsi="Times New Roman" w:cs="Times New Roman"/>
          <w:sz w:val="24"/>
          <w:szCs w:val="24"/>
        </w:rPr>
      </w:pPr>
      <w:r w:rsidRPr="00997E5B">
        <w:rPr>
          <w:rFonts w:ascii="Times New Roman" w:hAnsi="Times New Roman" w:cs="Times New Roman"/>
          <w:sz w:val="24"/>
          <w:szCs w:val="24"/>
        </w:rPr>
        <w:t>—</w:t>
      </w:r>
      <w:r w:rsidR="007D4938">
        <w:rPr>
          <w:rFonts w:ascii="Times New Roman" w:hAnsi="Times New Roman" w:cs="Times New Roman"/>
          <w:sz w:val="24"/>
          <w:szCs w:val="24"/>
        </w:rPr>
        <w:t xml:space="preserve"> </w:t>
      </w:r>
      <w:r w:rsidRPr="00997E5B">
        <w:rPr>
          <w:rFonts w:ascii="Times New Roman" w:hAnsi="Times New Roman" w:cs="Times New Roman"/>
          <w:sz w:val="24"/>
          <w:szCs w:val="24"/>
        </w:rPr>
        <w:t xml:space="preserve">почему в жаркую погоду в светлой одежде прохладнее, чем в темной. </w:t>
      </w:r>
    </w:p>
    <w:p w:rsidR="0077329B"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Строить простейшие модели физических явлений (в виде рисунков или схем), например: падение предмета; отражение света от зеркальной поверхности. </w:t>
      </w:r>
    </w:p>
    <w:p w:rsidR="0077329B"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Прогнозировать свойства веществ на основе общих химических свойств изученных классов/групп веществ, к которым они относятся. </w:t>
      </w:r>
    </w:p>
    <w:p w:rsidR="0077329B"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77329B" w:rsidRPr="007D4938" w:rsidRDefault="00997E5B" w:rsidP="007D4938">
      <w:pPr>
        <w:pStyle w:val="a7"/>
        <w:tabs>
          <w:tab w:val="left" w:pos="851"/>
        </w:tabs>
        <w:ind w:left="851"/>
        <w:jc w:val="both"/>
        <w:rPr>
          <w:rFonts w:ascii="Times New Roman" w:hAnsi="Times New Roman" w:cs="Times New Roman"/>
          <w:b/>
          <w:i/>
          <w:sz w:val="24"/>
          <w:szCs w:val="24"/>
        </w:rPr>
      </w:pPr>
      <w:r w:rsidRPr="007D4938">
        <w:rPr>
          <w:rFonts w:ascii="Times New Roman" w:hAnsi="Times New Roman" w:cs="Times New Roman"/>
          <w:b/>
          <w:i/>
          <w:sz w:val="24"/>
          <w:szCs w:val="24"/>
        </w:rPr>
        <w:t xml:space="preserve">Формирование базовых исследовательских действий </w:t>
      </w:r>
    </w:p>
    <w:p w:rsidR="007D4938"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Исследование явления теплообмена при смешивании холодной и горячей воды. </w:t>
      </w:r>
    </w:p>
    <w:p w:rsidR="007D4938"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Исследование процесса испарения различных жидкостей. </w:t>
      </w:r>
    </w:p>
    <w:p w:rsidR="007D4938"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 </w:t>
      </w:r>
    </w:p>
    <w:p w:rsidR="007D4938" w:rsidRPr="007D4938" w:rsidRDefault="00997E5B" w:rsidP="007D4938">
      <w:pPr>
        <w:pStyle w:val="a7"/>
        <w:tabs>
          <w:tab w:val="left" w:pos="851"/>
        </w:tabs>
        <w:ind w:left="851"/>
        <w:jc w:val="both"/>
        <w:rPr>
          <w:rFonts w:ascii="Times New Roman" w:hAnsi="Times New Roman" w:cs="Times New Roman"/>
          <w:b/>
          <w:i/>
          <w:sz w:val="24"/>
          <w:szCs w:val="24"/>
        </w:rPr>
      </w:pPr>
      <w:r w:rsidRPr="007D4938">
        <w:rPr>
          <w:rFonts w:ascii="Times New Roman" w:hAnsi="Times New Roman" w:cs="Times New Roman"/>
          <w:b/>
          <w:i/>
          <w:sz w:val="24"/>
          <w:szCs w:val="24"/>
        </w:rPr>
        <w:t xml:space="preserve">Работа с информацией </w:t>
      </w:r>
    </w:p>
    <w:p w:rsidR="007D4938"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7D4938"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Выполнять задания по тексту (смысловое чтение). </w:t>
      </w:r>
    </w:p>
    <w:p w:rsidR="0093536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w:t>
      </w:r>
    </w:p>
    <w:p w:rsidR="0093536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3536E" w:rsidRPr="0093536E" w:rsidRDefault="00997E5B" w:rsidP="0093536E">
      <w:pPr>
        <w:pStyle w:val="a7"/>
        <w:tabs>
          <w:tab w:val="left" w:pos="851"/>
        </w:tabs>
        <w:ind w:left="851"/>
        <w:jc w:val="both"/>
        <w:rPr>
          <w:rFonts w:ascii="Times New Roman" w:hAnsi="Times New Roman" w:cs="Times New Roman"/>
          <w:b/>
          <w:i/>
          <w:sz w:val="24"/>
          <w:szCs w:val="24"/>
        </w:rPr>
      </w:pPr>
      <w:r w:rsidRPr="0093536E">
        <w:rPr>
          <w:rFonts w:ascii="Times New Roman" w:hAnsi="Times New Roman" w:cs="Times New Roman"/>
          <w:b/>
          <w:i/>
          <w:sz w:val="24"/>
          <w:szCs w:val="24"/>
        </w:rPr>
        <w:t xml:space="preserve">Формирование универсальных учебных коммуникативных действий </w:t>
      </w:r>
    </w:p>
    <w:p w:rsidR="0093536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 </w:t>
      </w:r>
    </w:p>
    <w:p w:rsidR="0093536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Выражать свою точку зрения на решение естественнонаучной задачи в устных и письменных текстах. </w:t>
      </w:r>
    </w:p>
    <w:p w:rsidR="0093536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 </w:t>
      </w:r>
    </w:p>
    <w:p w:rsidR="00BB1C2C"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 </w:t>
      </w:r>
    </w:p>
    <w:p w:rsidR="00BB1C2C"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Координировать свои действия с другими членами команды при решении задачи, выполнении естественнонаучного исследования или проекта. </w:t>
      </w:r>
    </w:p>
    <w:p w:rsidR="00785BE5"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Оценивать свой вклад в решение естественно-научной проблемы по критериям, самостоятельно сформулированным участниками команды. </w:t>
      </w:r>
    </w:p>
    <w:p w:rsidR="00785BE5" w:rsidRPr="00785BE5" w:rsidRDefault="00997E5B" w:rsidP="00785BE5">
      <w:pPr>
        <w:pStyle w:val="a7"/>
        <w:tabs>
          <w:tab w:val="left" w:pos="851"/>
        </w:tabs>
        <w:ind w:left="851"/>
        <w:jc w:val="both"/>
        <w:rPr>
          <w:rFonts w:ascii="Times New Roman" w:hAnsi="Times New Roman" w:cs="Times New Roman"/>
          <w:b/>
          <w:i/>
          <w:sz w:val="24"/>
          <w:szCs w:val="24"/>
        </w:rPr>
      </w:pPr>
      <w:r w:rsidRPr="00785BE5">
        <w:rPr>
          <w:rFonts w:ascii="Times New Roman" w:hAnsi="Times New Roman" w:cs="Times New Roman"/>
          <w:b/>
          <w:i/>
          <w:sz w:val="24"/>
          <w:szCs w:val="24"/>
        </w:rPr>
        <w:t xml:space="preserve">Формирование универсальных учебных регулятивных действий </w:t>
      </w:r>
    </w:p>
    <w:p w:rsidR="00785BE5"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Выявление проблем в жиз</w:t>
      </w:r>
      <w:r w:rsidR="00785BE5">
        <w:rPr>
          <w:rFonts w:ascii="Times New Roman" w:hAnsi="Times New Roman" w:cs="Times New Roman"/>
          <w:sz w:val="24"/>
          <w:szCs w:val="24"/>
        </w:rPr>
        <w:t>ненных и учебных ситуациях, тре</w:t>
      </w:r>
      <w:r w:rsidRPr="00997E5B">
        <w:rPr>
          <w:rFonts w:ascii="Times New Roman" w:hAnsi="Times New Roman" w:cs="Times New Roman"/>
          <w:sz w:val="24"/>
          <w:szCs w:val="24"/>
        </w:rPr>
        <w:t xml:space="preserve">бующих для решения проявлений естественно-научной грамотности. </w:t>
      </w:r>
    </w:p>
    <w:p w:rsidR="00785BE5"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 </w:t>
      </w:r>
    </w:p>
    <w:p w:rsidR="00785BE5"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 </w:t>
      </w:r>
    </w:p>
    <w:p w:rsidR="0050505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 </w:t>
      </w:r>
    </w:p>
    <w:p w:rsidR="0050505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50505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Оценка соответствия результата решения естественно</w:t>
      </w:r>
      <w:r w:rsidR="00505051">
        <w:rPr>
          <w:rFonts w:ascii="Times New Roman" w:hAnsi="Times New Roman" w:cs="Times New Roman"/>
          <w:sz w:val="24"/>
          <w:szCs w:val="24"/>
        </w:rPr>
        <w:t>-</w:t>
      </w:r>
      <w:r w:rsidRPr="00997E5B">
        <w:rPr>
          <w:rFonts w:ascii="Times New Roman" w:hAnsi="Times New Roman" w:cs="Times New Roman"/>
          <w:sz w:val="24"/>
          <w:szCs w:val="24"/>
        </w:rPr>
        <w:t xml:space="preserve">научной проблемы поставленным целям и условиям. </w:t>
      </w:r>
    </w:p>
    <w:p w:rsidR="0050505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 ния; готовность понимать мотивы, намерения и логику другого. </w:t>
      </w:r>
    </w:p>
    <w:p w:rsidR="00505051" w:rsidRDefault="00505051" w:rsidP="00505051">
      <w:pPr>
        <w:pStyle w:val="a7"/>
        <w:tabs>
          <w:tab w:val="left" w:pos="851"/>
        </w:tabs>
        <w:ind w:left="851"/>
        <w:jc w:val="both"/>
        <w:rPr>
          <w:rFonts w:ascii="Times New Roman" w:hAnsi="Times New Roman" w:cs="Times New Roman"/>
          <w:sz w:val="24"/>
          <w:szCs w:val="24"/>
        </w:rPr>
      </w:pPr>
    </w:p>
    <w:p w:rsidR="00505051" w:rsidRPr="00505051" w:rsidRDefault="00997E5B" w:rsidP="00505051">
      <w:pPr>
        <w:pStyle w:val="a7"/>
        <w:tabs>
          <w:tab w:val="left" w:pos="851"/>
        </w:tabs>
        <w:ind w:left="851"/>
        <w:jc w:val="both"/>
        <w:rPr>
          <w:rFonts w:ascii="Times New Roman" w:hAnsi="Times New Roman" w:cs="Times New Roman"/>
          <w:b/>
          <w:sz w:val="24"/>
          <w:szCs w:val="24"/>
        </w:rPr>
      </w:pPr>
      <w:r w:rsidRPr="00505051">
        <w:rPr>
          <w:rFonts w:ascii="Times New Roman" w:hAnsi="Times New Roman" w:cs="Times New Roman"/>
          <w:b/>
          <w:sz w:val="24"/>
          <w:szCs w:val="24"/>
        </w:rPr>
        <w:t xml:space="preserve">ОБЩЕСТВЕННО-НАУЧНЫЕ ПРЕДМЕТЫ </w:t>
      </w:r>
    </w:p>
    <w:p w:rsidR="00505051" w:rsidRPr="00505051" w:rsidRDefault="00997E5B" w:rsidP="00505051">
      <w:pPr>
        <w:pStyle w:val="a7"/>
        <w:tabs>
          <w:tab w:val="left" w:pos="851"/>
        </w:tabs>
        <w:ind w:left="851"/>
        <w:jc w:val="both"/>
        <w:rPr>
          <w:rFonts w:ascii="Times New Roman" w:hAnsi="Times New Roman" w:cs="Times New Roman"/>
          <w:b/>
          <w:i/>
          <w:sz w:val="24"/>
          <w:szCs w:val="24"/>
        </w:rPr>
      </w:pPr>
      <w:r w:rsidRPr="00505051">
        <w:rPr>
          <w:rFonts w:ascii="Times New Roman" w:hAnsi="Times New Roman" w:cs="Times New Roman"/>
          <w:b/>
          <w:i/>
          <w:sz w:val="24"/>
          <w:szCs w:val="24"/>
        </w:rPr>
        <w:t xml:space="preserve">Формирование универсальных учебных познавательных действий </w:t>
      </w:r>
    </w:p>
    <w:p w:rsidR="00505051" w:rsidRPr="00505051" w:rsidRDefault="00997E5B" w:rsidP="00505051">
      <w:pPr>
        <w:pStyle w:val="a7"/>
        <w:tabs>
          <w:tab w:val="left" w:pos="851"/>
        </w:tabs>
        <w:ind w:left="851"/>
        <w:jc w:val="both"/>
        <w:rPr>
          <w:rFonts w:ascii="Times New Roman" w:hAnsi="Times New Roman" w:cs="Times New Roman"/>
          <w:b/>
          <w:i/>
          <w:sz w:val="24"/>
          <w:szCs w:val="24"/>
        </w:rPr>
      </w:pPr>
      <w:r w:rsidRPr="00505051">
        <w:rPr>
          <w:rFonts w:ascii="Times New Roman" w:hAnsi="Times New Roman" w:cs="Times New Roman"/>
          <w:b/>
          <w:i/>
          <w:sz w:val="24"/>
          <w:szCs w:val="24"/>
        </w:rPr>
        <w:t xml:space="preserve">Формирование базовых логических действий </w:t>
      </w:r>
    </w:p>
    <w:p w:rsidR="0050505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Систематизировать, классифицировать и обобщать исторические факты. </w:t>
      </w:r>
    </w:p>
    <w:p w:rsidR="0050505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Составлять синхронистические и систематические таблицы. </w:t>
      </w:r>
    </w:p>
    <w:p w:rsidR="0050505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Выявлять и характеризовать существенные признаки исторических явлений, процессов. </w:t>
      </w:r>
    </w:p>
    <w:p w:rsidR="003E62E9"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 шие синхронно в разных сообществах) и в динамике («было — стало») по заданным или самостоятельно определенным основаниям. </w:t>
      </w:r>
    </w:p>
    <w:p w:rsidR="003E62E9"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3E62E9"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Выявлять причины и следствия исторических событий и процессов. </w:t>
      </w:r>
    </w:p>
    <w:p w:rsidR="003E62E9"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3E62E9"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Соотносить результаты своего исследования с уже имеющимися данными, оценивать их значимость. </w:t>
      </w:r>
    </w:p>
    <w:p w:rsidR="005668A0"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w:t>
      </w:r>
      <w:r w:rsidR="005668A0">
        <w:rPr>
          <w:rFonts w:ascii="Times New Roman" w:hAnsi="Times New Roman" w:cs="Times New Roman"/>
          <w:sz w:val="24"/>
          <w:szCs w:val="24"/>
        </w:rPr>
        <w:t>-</w:t>
      </w:r>
      <w:r w:rsidRPr="00997E5B">
        <w:rPr>
          <w:rFonts w:ascii="Times New Roman" w:hAnsi="Times New Roman" w:cs="Times New Roman"/>
          <w:sz w:val="24"/>
          <w:szCs w:val="24"/>
        </w:rPr>
        <w:t xml:space="preserve">территориальному устройству, типы политических партий, общественно-политических организаций. </w:t>
      </w:r>
    </w:p>
    <w:p w:rsidR="005668A0"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5668A0"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Определять конструктивные модели поведения в конфликтной ситуации, находить конструктивное разрешение конфликта. </w:t>
      </w:r>
    </w:p>
    <w:p w:rsidR="005668A0"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Преобразовывать статистическую и визуальную информацию о достижениях России в текст. </w:t>
      </w:r>
    </w:p>
    <w:p w:rsidR="005668A0"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Вносить коррективы в моделируемую экономическую деятельность на</w:t>
      </w:r>
      <w:r w:rsidR="005668A0">
        <w:rPr>
          <w:rFonts w:ascii="Times New Roman" w:hAnsi="Times New Roman" w:cs="Times New Roman"/>
          <w:sz w:val="24"/>
          <w:szCs w:val="24"/>
        </w:rPr>
        <w:t xml:space="preserve"> основе изменившихся ситуаций. </w:t>
      </w:r>
    </w:p>
    <w:p w:rsidR="00A5694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Использовать полученные знания для публичного представления результатов своей деятельности в сфере духовной культуры. </w:t>
      </w:r>
    </w:p>
    <w:p w:rsidR="00A5694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Выступать с сообщениями в соответствии с особенностями аудитории и регламентом. </w:t>
      </w:r>
    </w:p>
    <w:p w:rsidR="00A5694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Устанавливать и объяснять взаимосвязи между правами человека и гражданина и обязанностями граждан. </w:t>
      </w:r>
    </w:p>
    <w:p w:rsidR="00A5694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Объяснять причины смены дня и ночи и времен года. </w:t>
      </w:r>
    </w:p>
    <w:p w:rsidR="00A5694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p>
    <w:p w:rsidR="00A5694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Классифицировать формы рельефа суши по высоте и по внешнему облику. </w:t>
      </w:r>
    </w:p>
    <w:p w:rsidR="00A5694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Классифицировать острова по происхождению. </w:t>
      </w:r>
    </w:p>
    <w:p w:rsidR="00A5694E"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w:t>
      </w:r>
      <w:r w:rsidR="00A5694E">
        <w:rPr>
          <w:rFonts w:ascii="Times New Roman" w:hAnsi="Times New Roman" w:cs="Times New Roman"/>
          <w:sz w:val="24"/>
          <w:szCs w:val="24"/>
        </w:rPr>
        <w:t>ых источников географической ин</w:t>
      </w:r>
      <w:r w:rsidRPr="00997E5B">
        <w:rPr>
          <w:rFonts w:ascii="Times New Roman" w:hAnsi="Times New Roman" w:cs="Times New Roman"/>
          <w:sz w:val="24"/>
          <w:szCs w:val="24"/>
        </w:rPr>
        <w:t>формации.</w:t>
      </w:r>
    </w:p>
    <w:p w:rsidR="00572CA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Самостоятельно составлять план решения учебной географической задачи. </w:t>
      </w:r>
      <w:r w:rsidRPr="00572CA1">
        <w:rPr>
          <w:rFonts w:ascii="Times New Roman" w:hAnsi="Times New Roman" w:cs="Times New Roman"/>
          <w:b/>
          <w:i/>
          <w:sz w:val="24"/>
          <w:szCs w:val="24"/>
        </w:rPr>
        <w:t>Формирование базовых исследовательских действий</w:t>
      </w:r>
      <w:r w:rsidRPr="00997E5B">
        <w:rPr>
          <w:rFonts w:ascii="Times New Roman" w:hAnsi="Times New Roman" w:cs="Times New Roman"/>
          <w:sz w:val="24"/>
          <w:szCs w:val="24"/>
        </w:rPr>
        <w:t xml:space="preserve"> </w:t>
      </w:r>
    </w:p>
    <w:p w:rsidR="00572CA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w:t>
      </w:r>
    </w:p>
    <w:p w:rsidR="00572CA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Формулировать вопросы, поиск ответов на которые необходим для прогнозирования изменения численности населения Российской Федерации в будущем. </w:t>
      </w:r>
    </w:p>
    <w:p w:rsidR="00572CA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572CA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Проводить по самостоятельно составленному плану небол</w:t>
      </w:r>
      <w:r w:rsidR="00572CA1">
        <w:rPr>
          <w:rFonts w:ascii="Times New Roman" w:hAnsi="Times New Roman" w:cs="Times New Roman"/>
          <w:sz w:val="24"/>
          <w:szCs w:val="24"/>
        </w:rPr>
        <w:t>ь</w:t>
      </w:r>
      <w:r w:rsidRPr="00997E5B">
        <w:rPr>
          <w:rFonts w:ascii="Times New Roman" w:hAnsi="Times New Roman" w:cs="Times New Roman"/>
          <w:sz w:val="24"/>
          <w:szCs w:val="24"/>
        </w:rPr>
        <w:t xml:space="preserve">шое исследование роли традиций в обществе. </w:t>
      </w:r>
    </w:p>
    <w:p w:rsidR="00572CA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Исследовать несложные практические ситуации, связанные с использованием различных способов повышения эффективности производства. </w:t>
      </w:r>
    </w:p>
    <w:p w:rsidR="00572CA1" w:rsidRPr="00572CA1" w:rsidRDefault="00997E5B" w:rsidP="00572CA1">
      <w:pPr>
        <w:pStyle w:val="a7"/>
        <w:tabs>
          <w:tab w:val="left" w:pos="851"/>
        </w:tabs>
        <w:ind w:left="851"/>
        <w:jc w:val="both"/>
        <w:rPr>
          <w:rFonts w:ascii="Times New Roman" w:hAnsi="Times New Roman" w:cs="Times New Roman"/>
          <w:b/>
          <w:sz w:val="24"/>
          <w:szCs w:val="24"/>
          <w:u w:val="single"/>
        </w:rPr>
      </w:pPr>
      <w:r w:rsidRPr="00572CA1">
        <w:rPr>
          <w:rFonts w:ascii="Times New Roman" w:hAnsi="Times New Roman" w:cs="Times New Roman"/>
          <w:b/>
          <w:sz w:val="24"/>
          <w:szCs w:val="24"/>
          <w:u w:val="single"/>
        </w:rPr>
        <w:t xml:space="preserve">Работа с информацией </w:t>
      </w:r>
    </w:p>
    <w:p w:rsidR="002925C7"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 </w:t>
      </w:r>
    </w:p>
    <w:p w:rsidR="002925C7"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2925C7"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 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 </w:t>
      </w:r>
    </w:p>
    <w:p w:rsidR="002925C7"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 </w:t>
      </w:r>
    </w:p>
    <w:p w:rsidR="002925C7"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ценности(по заданным или самостоятельно определяемым критериям). </w:t>
      </w:r>
    </w:p>
    <w:p w:rsidR="00702062"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w:t>
      </w:r>
      <w:r w:rsidR="00702062">
        <w:rPr>
          <w:rFonts w:ascii="Times New Roman" w:hAnsi="Times New Roman" w:cs="Times New Roman"/>
          <w:sz w:val="24"/>
          <w:szCs w:val="24"/>
        </w:rPr>
        <w:t>-</w:t>
      </w:r>
      <w:r w:rsidRPr="00997E5B">
        <w:rPr>
          <w:rFonts w:ascii="Times New Roman" w:hAnsi="Times New Roman" w:cs="Times New Roman"/>
          <w:sz w:val="24"/>
          <w:szCs w:val="24"/>
        </w:rPr>
        <w:t xml:space="preserve"> и фотоизображения, компьютерные базы данных), необходимые для изучения особенностей хозяйства России. </w:t>
      </w:r>
    </w:p>
    <w:p w:rsidR="00702062"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702062"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Определять информацию, недостающую для решения той или иной задачи. </w:t>
      </w:r>
    </w:p>
    <w:p w:rsidR="00702062"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195B0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Представлять информацию в виде кратких выводов и обобщений. </w:t>
      </w:r>
    </w:p>
    <w:p w:rsidR="00195B0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 ленную в разных формах (описательную, графическую, аудиовизуальную). </w:t>
      </w:r>
    </w:p>
    <w:p w:rsidR="00195B01" w:rsidRPr="00195B01" w:rsidRDefault="00997E5B" w:rsidP="00195B01">
      <w:pPr>
        <w:pStyle w:val="a7"/>
        <w:tabs>
          <w:tab w:val="left" w:pos="851"/>
        </w:tabs>
        <w:ind w:left="851"/>
        <w:jc w:val="both"/>
        <w:rPr>
          <w:rFonts w:ascii="Times New Roman" w:hAnsi="Times New Roman" w:cs="Times New Roman"/>
          <w:b/>
          <w:i/>
          <w:sz w:val="24"/>
          <w:szCs w:val="24"/>
        </w:rPr>
      </w:pPr>
      <w:r w:rsidRPr="00195B01">
        <w:rPr>
          <w:rFonts w:ascii="Times New Roman" w:hAnsi="Times New Roman" w:cs="Times New Roman"/>
          <w:b/>
          <w:i/>
          <w:sz w:val="24"/>
          <w:szCs w:val="24"/>
        </w:rPr>
        <w:t>Формирование универсальных учебных коммуникативных действий</w:t>
      </w:r>
    </w:p>
    <w:p w:rsidR="00195B0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 Определять характер отношений между людьми в различных исторических и современных ситуациях, событиях. </w:t>
      </w:r>
    </w:p>
    <w:p w:rsidR="00195B0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Раскрывать значение совместной деятельности, сотрудничества людей в разных сферах в различные исторические эпохи. </w:t>
      </w:r>
    </w:p>
    <w:p w:rsidR="00195B0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Принимать участие в обсуждении открытых (в том числе дискуссионных) вопросов истории, высказывая и аргументируя свои суждения. </w:t>
      </w:r>
    </w:p>
    <w:p w:rsidR="00195B0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Осуществлять презентацию выполненной самостоятельной работы по истории, проявляя способность к диалогу с аудиторией. </w:t>
      </w:r>
    </w:p>
    <w:p w:rsidR="00195B0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Оценивать собственные поступки и поведение других людей с точки зрения их соответствия правовым и нравственным нормам. </w:t>
      </w:r>
    </w:p>
    <w:p w:rsidR="00195B01"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Анализировать причины социальных и межличностных конфликтов, моделировать варианты выхода из конфликтной ситуации. </w:t>
      </w:r>
    </w:p>
    <w:p w:rsidR="006066B2"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Выражать свою точку зрения, участвовать в дискуссии. </w:t>
      </w:r>
    </w:p>
    <w:p w:rsidR="006066B2"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 </w:t>
      </w:r>
    </w:p>
    <w:p w:rsidR="006066B2"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997E5B">
        <w:rPr>
          <w:rFonts w:ascii="Times New Roman" w:hAnsi="Times New Roman" w:cs="Times New Roman"/>
          <w:sz w:val="24"/>
          <w:szCs w:val="24"/>
        </w:rP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2328F2"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6066B2">
        <w:rPr>
          <w:rFonts w:ascii="Times New Roman" w:hAnsi="Times New Roman" w:cs="Times New Roman"/>
          <w:sz w:val="24"/>
          <w:szCs w:val="24"/>
        </w:rPr>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 </w:t>
      </w:r>
    </w:p>
    <w:p w:rsidR="002328F2"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6066B2">
        <w:rPr>
          <w:rFonts w:ascii="Times New Roman" w:hAnsi="Times New Roman" w:cs="Times New Roman"/>
          <w:sz w:val="24"/>
          <w:szCs w:val="24"/>
        </w:rP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 </w:t>
      </w:r>
    </w:p>
    <w:p w:rsidR="002328F2"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6066B2">
        <w:rPr>
          <w:rFonts w:ascii="Times New Roman" w:hAnsi="Times New Roman" w:cs="Times New Roman"/>
          <w:sz w:val="24"/>
          <w:szCs w:val="24"/>
        </w:rPr>
        <w:t xml:space="preserve">Сравнивать результаты выполнения учебного географического проекта с исходной задачей и вклад каждого члена команды в достижение результатов. </w:t>
      </w:r>
    </w:p>
    <w:p w:rsidR="002328F2"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6066B2">
        <w:rPr>
          <w:rFonts w:ascii="Times New Roman" w:hAnsi="Times New Roman" w:cs="Times New Roman"/>
          <w:sz w:val="24"/>
          <w:szCs w:val="24"/>
        </w:rPr>
        <w:t xml:space="preserve">Разделять сферу ответственности. </w:t>
      </w:r>
    </w:p>
    <w:p w:rsidR="002328F2" w:rsidRPr="002328F2" w:rsidRDefault="00997E5B" w:rsidP="002328F2">
      <w:pPr>
        <w:pStyle w:val="a7"/>
        <w:tabs>
          <w:tab w:val="left" w:pos="851"/>
        </w:tabs>
        <w:ind w:left="851"/>
        <w:jc w:val="both"/>
        <w:rPr>
          <w:rFonts w:ascii="Times New Roman" w:hAnsi="Times New Roman" w:cs="Times New Roman"/>
          <w:b/>
          <w:i/>
          <w:sz w:val="24"/>
          <w:szCs w:val="24"/>
        </w:rPr>
      </w:pPr>
      <w:r w:rsidRPr="002328F2">
        <w:rPr>
          <w:rFonts w:ascii="Times New Roman" w:hAnsi="Times New Roman" w:cs="Times New Roman"/>
          <w:b/>
          <w:i/>
          <w:sz w:val="24"/>
          <w:szCs w:val="24"/>
        </w:rPr>
        <w:t xml:space="preserve">Формирование универсальных учебных регулятивных действий </w:t>
      </w:r>
    </w:p>
    <w:p w:rsidR="00EE5BB8"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6066B2">
        <w:rPr>
          <w:rFonts w:ascii="Times New Roman" w:hAnsi="Times New Roman" w:cs="Times New Roman"/>
          <w:sz w:val="24"/>
          <w:szCs w:val="24"/>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EE5BB8"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6066B2">
        <w:rPr>
          <w:rFonts w:ascii="Times New Roman" w:hAnsi="Times New Roman" w:cs="Times New Roman"/>
          <w:sz w:val="24"/>
          <w:szCs w:val="24"/>
        </w:rPr>
        <w:t xml:space="preserve">Определять способ решения поисковых, исследовательских, творческих задач по истории (включая использование на раз- ных этапах обучения сначала предложенных, а затем само- стоятельно определяемых плана и источников информации). </w:t>
      </w:r>
    </w:p>
    <w:p w:rsidR="00EE5BB8"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6066B2">
        <w:rPr>
          <w:rFonts w:ascii="Times New Roman" w:hAnsi="Times New Roman" w:cs="Times New Roman"/>
          <w:sz w:val="24"/>
          <w:szCs w:val="24"/>
        </w:rP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 </w:t>
      </w:r>
    </w:p>
    <w:p w:rsidR="00E1110D" w:rsidRDefault="00997E5B" w:rsidP="00066AC8">
      <w:pPr>
        <w:pStyle w:val="a7"/>
        <w:numPr>
          <w:ilvl w:val="0"/>
          <w:numId w:val="184"/>
        </w:numPr>
        <w:tabs>
          <w:tab w:val="left" w:pos="851"/>
        </w:tabs>
        <w:ind w:left="284" w:firstLine="567"/>
        <w:jc w:val="both"/>
        <w:rPr>
          <w:rFonts w:ascii="Times New Roman" w:hAnsi="Times New Roman" w:cs="Times New Roman"/>
          <w:sz w:val="24"/>
          <w:szCs w:val="24"/>
        </w:rPr>
      </w:pPr>
      <w:r w:rsidRPr="006066B2">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 вать предлагаемые варианты решений</w:t>
      </w:r>
    </w:p>
    <w:p w:rsidR="00082551" w:rsidRPr="00082551" w:rsidRDefault="00997E5B" w:rsidP="00082551">
      <w:pPr>
        <w:pStyle w:val="a7"/>
        <w:tabs>
          <w:tab w:val="left" w:pos="851"/>
        </w:tabs>
        <w:ind w:left="284" w:firstLine="851"/>
        <w:jc w:val="both"/>
        <w:rPr>
          <w:rFonts w:ascii="Times New Roman" w:hAnsi="Times New Roman" w:cs="Times New Roman"/>
          <w:b/>
          <w:sz w:val="24"/>
          <w:szCs w:val="24"/>
        </w:rPr>
      </w:pPr>
      <w:r w:rsidRPr="00082551">
        <w:rPr>
          <w:rFonts w:ascii="Times New Roman" w:hAnsi="Times New Roman" w:cs="Times New Roman"/>
          <w:b/>
          <w:sz w:val="24"/>
          <w:szCs w:val="24"/>
        </w:rPr>
        <w:t xml:space="preserve">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rsidR="00082551" w:rsidRDefault="00997E5B" w:rsidP="00082551">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Одним из важнейших путей формирования универсальных учебных действий (УУД) в основной школе является включение обучающихся в учебно</w:t>
      </w:r>
      <w:r w:rsidR="00EE5BB8">
        <w:rPr>
          <w:rFonts w:ascii="Times New Roman" w:hAnsi="Times New Roman" w:cs="Times New Roman"/>
          <w:sz w:val="24"/>
          <w:szCs w:val="24"/>
        </w:rPr>
        <w:t>-</w:t>
      </w:r>
      <w:r w:rsidRPr="006066B2">
        <w:rPr>
          <w:rFonts w:ascii="Times New Roman" w:hAnsi="Times New Roman" w:cs="Times New Roman"/>
          <w:sz w:val="24"/>
          <w:szCs w:val="24"/>
        </w:rPr>
        <w:t xml:space="preserve">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w:t>
      </w:r>
    </w:p>
    <w:p w:rsidR="00CE3C27" w:rsidRDefault="00997E5B" w:rsidP="00082551">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Организация УИПД призвана обеспечивать формирование у обучающихся опыта применения УУД в жизненных ситуаци- ях, навыков учебного сотрудничества и социального взаимодействия со сверстниками, обучающимися младшего и старшего возраста, взрослыми. 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УИПД может осуществляться обучающимися индивидуально и коллективно (в составе малых групп, класса). </w:t>
      </w:r>
    </w:p>
    <w:p w:rsidR="00CE3C27" w:rsidRDefault="00997E5B" w:rsidP="00082551">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 </w:t>
      </w:r>
    </w:p>
    <w:p w:rsidR="00CE3C27" w:rsidRDefault="00997E5B" w:rsidP="00082551">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Материально-техническое оснащение образовательного про- цесса должно обеспечивать возможность включения всех обучающихся в УИПД. 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 </w:t>
      </w:r>
    </w:p>
    <w:p w:rsidR="00CE3C27" w:rsidRDefault="00997E5B" w:rsidP="00082551">
      <w:pPr>
        <w:pStyle w:val="a7"/>
        <w:tabs>
          <w:tab w:val="left" w:pos="851"/>
        </w:tabs>
        <w:ind w:left="284" w:firstLine="851"/>
        <w:jc w:val="both"/>
        <w:rPr>
          <w:rFonts w:ascii="Times New Roman" w:hAnsi="Times New Roman" w:cs="Times New Roman"/>
          <w:sz w:val="24"/>
          <w:szCs w:val="24"/>
        </w:rPr>
      </w:pPr>
      <w:r w:rsidRPr="00CE3C27">
        <w:rPr>
          <w:rFonts w:ascii="Times New Roman" w:hAnsi="Times New Roman" w:cs="Times New Roman"/>
          <w:b/>
          <w:sz w:val="24"/>
          <w:szCs w:val="24"/>
        </w:rPr>
        <w:t>Особенности реализации учебно-исследовательской деятельности</w:t>
      </w:r>
      <w:r w:rsidRPr="006066B2">
        <w:rPr>
          <w:rFonts w:ascii="Times New Roman" w:hAnsi="Times New Roman" w:cs="Times New Roman"/>
          <w:sz w:val="24"/>
          <w:szCs w:val="24"/>
        </w:rPr>
        <w:t xml:space="preserve"> </w:t>
      </w:r>
    </w:p>
    <w:p w:rsidR="00E070C9" w:rsidRDefault="00997E5B" w:rsidP="00082551">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 </w:t>
      </w:r>
    </w:p>
    <w:p w:rsidR="00E070C9" w:rsidRDefault="00997E5B" w:rsidP="00082551">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Исследовательские задачи представляют собой особый вид педагогической установки, ориентированной: </w:t>
      </w:r>
    </w:p>
    <w:p w:rsidR="00E070C9"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на формирование и развитие у школьников навыков поиска ответов на проблемные вопросы, предполагающие не исполь- зование имеющихся у школьников знаний, а получение но- вых посредством размышлений, рассуждений, предположений, экспериментирования; </w:t>
      </w:r>
    </w:p>
    <w:p w:rsidR="00297A1B"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на овладение школьниками основными научно</w:t>
      </w:r>
      <w:r w:rsidR="00E070C9">
        <w:rPr>
          <w:rFonts w:ascii="Times New Roman" w:hAnsi="Times New Roman" w:cs="Times New Roman"/>
          <w:sz w:val="24"/>
          <w:szCs w:val="24"/>
        </w:rPr>
        <w:t>-</w:t>
      </w:r>
      <w:r w:rsidRPr="006066B2">
        <w:rPr>
          <w:rFonts w:ascii="Times New Roman" w:hAnsi="Times New Roman" w:cs="Times New Roman"/>
          <w:sz w:val="24"/>
          <w:szCs w:val="24"/>
        </w:rPr>
        <w:t xml:space="preserve">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 </w:t>
      </w:r>
    </w:p>
    <w:p w:rsidR="00297A1B" w:rsidRDefault="00997E5B" w:rsidP="00297A1B">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rsidR="00843FE6" w:rsidRDefault="00997E5B" w:rsidP="00843FE6">
      <w:pPr>
        <w:pStyle w:val="a7"/>
        <w:tabs>
          <w:tab w:val="left" w:pos="851"/>
        </w:tabs>
        <w:ind w:left="1134"/>
        <w:jc w:val="both"/>
        <w:rPr>
          <w:rFonts w:ascii="Times New Roman" w:hAnsi="Times New Roman" w:cs="Times New Roman"/>
          <w:sz w:val="24"/>
          <w:szCs w:val="24"/>
        </w:rPr>
      </w:pPr>
      <w:r w:rsidRPr="006066B2">
        <w:rPr>
          <w:rFonts w:ascii="Times New Roman" w:hAnsi="Times New Roman" w:cs="Times New Roman"/>
          <w:sz w:val="24"/>
          <w:szCs w:val="24"/>
        </w:rPr>
        <w:t xml:space="preserve">Осуществление УИД обучающимися включает в себя ряд этапов: </w:t>
      </w:r>
    </w:p>
    <w:p w:rsidR="00843FE6"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обоснование актуальности исследования; </w:t>
      </w:r>
    </w:p>
    <w:p w:rsidR="00843FE6"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 планирование/проектирование исследовательских работ (выдвижение гипотезы, постановка цели и задач), выбор необходимых средств/инструментария; </w:t>
      </w:r>
    </w:p>
    <w:p w:rsidR="00843FE6"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 собственно проведение исследования с обязательным поэтапным контролем и коррекцией результатов работ, проверка гипотезы; </w:t>
      </w:r>
    </w:p>
    <w:p w:rsidR="00843FE6"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описание процесса исследования, оформление результатов учебно-исследовательской деятельности в виде конечного продукта; </w:t>
      </w:r>
    </w:p>
    <w:p w:rsidR="00B441B6"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 </w:t>
      </w:r>
      <w:r w:rsidRPr="00B441B6">
        <w:rPr>
          <w:rFonts w:ascii="Times New Roman" w:hAnsi="Times New Roman" w:cs="Times New Roman"/>
          <w:b/>
          <w:sz w:val="24"/>
          <w:szCs w:val="24"/>
        </w:rPr>
        <w:t>Особенности организации учебно-исследовательской деятельности в рамках урочной деятельности</w:t>
      </w:r>
      <w:r w:rsidRPr="006066B2">
        <w:rPr>
          <w:rFonts w:ascii="Times New Roman" w:hAnsi="Times New Roman" w:cs="Times New Roman"/>
          <w:sz w:val="24"/>
          <w:szCs w:val="24"/>
        </w:rPr>
        <w:t xml:space="preserve"> </w:t>
      </w:r>
    </w:p>
    <w:p w:rsidR="00B441B6" w:rsidRDefault="00997E5B" w:rsidP="00B441B6">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 С учетом этого при организации УИД обучающихся в урочное время целесообразно ориентироваться на реализацию двух основных направлений исследований: </w:t>
      </w:r>
    </w:p>
    <w:p w:rsidR="00B441B6"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предметные учебные исследования; </w:t>
      </w:r>
    </w:p>
    <w:p w:rsidR="00063FDD"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междисциплинарные учебные исследования. </w:t>
      </w:r>
    </w:p>
    <w:p w:rsidR="00063FDD" w:rsidRDefault="00997E5B" w:rsidP="00063FDD">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 дования ориентированы на интеграцию различных областей знания об окружающем мире, изучаемых на нескольких учебных предметах. </w:t>
      </w:r>
    </w:p>
    <w:p w:rsidR="00063FDD" w:rsidRDefault="00997E5B" w:rsidP="00063FDD">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 </w:t>
      </w:r>
    </w:p>
    <w:p w:rsidR="00063FDD" w:rsidRDefault="00997E5B" w:rsidP="00063FDD">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Формы организации исследовательской деятельности обучающихся могут быть следующие: </w:t>
      </w:r>
    </w:p>
    <w:p w:rsidR="00063FDD"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урок-исследование; </w:t>
      </w:r>
    </w:p>
    <w:p w:rsidR="00063FDD"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урок с использованием интерактивной беседы в исследовательском ключе; </w:t>
      </w:r>
    </w:p>
    <w:p w:rsidR="002F5AD3"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 </w:t>
      </w:r>
    </w:p>
    <w:p w:rsidR="002F5AD3"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урок-консультация; </w:t>
      </w:r>
    </w:p>
    <w:p w:rsidR="002F5AD3"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мини-исследование в рамках домашнего задания. </w:t>
      </w:r>
    </w:p>
    <w:p w:rsidR="002F5AD3" w:rsidRDefault="00997E5B" w:rsidP="002F5AD3">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 </w:t>
      </w:r>
    </w:p>
    <w:p w:rsidR="00832CEB"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832CEB" w:rsidRDefault="00997E5B" w:rsidP="00832CEB">
      <w:pPr>
        <w:pStyle w:val="a7"/>
        <w:tabs>
          <w:tab w:val="left" w:pos="851"/>
        </w:tabs>
        <w:ind w:left="1134"/>
        <w:jc w:val="both"/>
        <w:rPr>
          <w:rFonts w:ascii="Times New Roman" w:hAnsi="Times New Roman" w:cs="Times New Roman"/>
          <w:sz w:val="24"/>
          <w:szCs w:val="24"/>
        </w:rPr>
      </w:pPr>
      <w:r w:rsidRPr="006066B2">
        <w:rPr>
          <w:rFonts w:ascii="Times New Roman" w:hAnsi="Times New Roman" w:cs="Times New Roman"/>
          <w:sz w:val="24"/>
          <w:szCs w:val="24"/>
        </w:rPr>
        <w:t xml:space="preserve">—Как (в каком направлении)... в какой степени… изменилось... ? </w:t>
      </w:r>
    </w:p>
    <w:p w:rsidR="00832CEB" w:rsidRDefault="00997E5B" w:rsidP="00832CEB">
      <w:pPr>
        <w:pStyle w:val="a7"/>
        <w:tabs>
          <w:tab w:val="left" w:pos="851"/>
        </w:tabs>
        <w:ind w:left="1134"/>
        <w:jc w:val="both"/>
        <w:rPr>
          <w:rFonts w:ascii="Times New Roman" w:hAnsi="Times New Roman" w:cs="Times New Roman"/>
          <w:sz w:val="24"/>
          <w:szCs w:val="24"/>
        </w:rPr>
      </w:pPr>
      <w:r w:rsidRPr="006066B2">
        <w:rPr>
          <w:rFonts w:ascii="Times New Roman" w:hAnsi="Times New Roman" w:cs="Times New Roman"/>
          <w:sz w:val="24"/>
          <w:szCs w:val="24"/>
        </w:rPr>
        <w:t xml:space="preserve">—Как (каким образом)... в какой степени повлияло... на… ? </w:t>
      </w:r>
    </w:p>
    <w:p w:rsidR="00832CEB" w:rsidRDefault="00997E5B" w:rsidP="00832CEB">
      <w:pPr>
        <w:pStyle w:val="a7"/>
        <w:tabs>
          <w:tab w:val="left" w:pos="851"/>
        </w:tabs>
        <w:ind w:left="1134"/>
        <w:jc w:val="both"/>
        <w:rPr>
          <w:rFonts w:ascii="Times New Roman" w:hAnsi="Times New Roman" w:cs="Times New Roman"/>
          <w:sz w:val="24"/>
          <w:szCs w:val="24"/>
        </w:rPr>
      </w:pPr>
      <w:r w:rsidRPr="006066B2">
        <w:rPr>
          <w:rFonts w:ascii="Times New Roman" w:hAnsi="Times New Roman" w:cs="Times New Roman"/>
          <w:sz w:val="24"/>
          <w:szCs w:val="24"/>
        </w:rPr>
        <w:t>—Какой (в чем проявилась)... насколько важной… была роль... ?</w:t>
      </w:r>
    </w:p>
    <w:p w:rsidR="00832CEB" w:rsidRDefault="00997E5B" w:rsidP="00832CEB">
      <w:pPr>
        <w:pStyle w:val="a7"/>
        <w:tabs>
          <w:tab w:val="left" w:pos="851"/>
        </w:tabs>
        <w:ind w:left="1134"/>
        <w:jc w:val="both"/>
        <w:rPr>
          <w:rFonts w:ascii="Times New Roman" w:hAnsi="Times New Roman" w:cs="Times New Roman"/>
          <w:sz w:val="24"/>
          <w:szCs w:val="24"/>
        </w:rPr>
      </w:pPr>
      <w:r w:rsidRPr="006066B2">
        <w:rPr>
          <w:rFonts w:ascii="Times New Roman" w:hAnsi="Times New Roman" w:cs="Times New Roman"/>
          <w:sz w:val="24"/>
          <w:szCs w:val="24"/>
        </w:rPr>
        <w:t xml:space="preserve"> —</w:t>
      </w:r>
      <w:r w:rsidR="00832CEB">
        <w:rPr>
          <w:rFonts w:ascii="Times New Roman" w:hAnsi="Times New Roman" w:cs="Times New Roman"/>
          <w:sz w:val="24"/>
          <w:szCs w:val="24"/>
        </w:rPr>
        <w:t xml:space="preserve"> </w:t>
      </w:r>
      <w:r w:rsidRPr="006066B2">
        <w:rPr>
          <w:rFonts w:ascii="Times New Roman" w:hAnsi="Times New Roman" w:cs="Times New Roman"/>
          <w:sz w:val="24"/>
          <w:szCs w:val="24"/>
        </w:rPr>
        <w:t xml:space="preserve">Каково (в чем проявилось)... как можно оценить… значение... ? </w:t>
      </w:r>
    </w:p>
    <w:p w:rsidR="000D72D4" w:rsidRDefault="00997E5B" w:rsidP="000D72D4">
      <w:pPr>
        <w:pStyle w:val="a7"/>
        <w:tabs>
          <w:tab w:val="left" w:pos="851"/>
        </w:tabs>
        <w:ind w:left="1134"/>
        <w:jc w:val="both"/>
        <w:rPr>
          <w:rFonts w:ascii="Times New Roman" w:hAnsi="Times New Roman" w:cs="Times New Roman"/>
          <w:sz w:val="24"/>
          <w:szCs w:val="24"/>
        </w:rPr>
      </w:pPr>
      <w:r w:rsidRPr="006066B2">
        <w:rPr>
          <w:rFonts w:ascii="Times New Roman" w:hAnsi="Times New Roman" w:cs="Times New Roman"/>
          <w:sz w:val="24"/>
          <w:szCs w:val="24"/>
        </w:rPr>
        <w:t xml:space="preserve">—Что произойдет... как измениться..., если... ? И т. д.; </w:t>
      </w:r>
    </w:p>
    <w:p w:rsidR="000D72D4" w:rsidRDefault="00997E5B" w:rsidP="00066AC8">
      <w:pPr>
        <w:pStyle w:val="a7"/>
        <w:numPr>
          <w:ilvl w:val="0"/>
          <w:numId w:val="184"/>
        </w:numPr>
        <w:tabs>
          <w:tab w:val="left" w:pos="851"/>
        </w:tabs>
        <w:ind w:left="284" w:firstLine="850"/>
        <w:jc w:val="both"/>
        <w:rPr>
          <w:rFonts w:ascii="Times New Roman" w:hAnsi="Times New Roman" w:cs="Times New Roman"/>
          <w:sz w:val="24"/>
          <w:szCs w:val="24"/>
        </w:rPr>
      </w:pPr>
      <w:r w:rsidRPr="006066B2">
        <w:rPr>
          <w:rFonts w:ascii="Times New Roman" w:hAnsi="Times New Roman" w:cs="Times New Roman"/>
          <w:sz w:val="24"/>
          <w:szCs w:val="24"/>
        </w:rPr>
        <w:t xml:space="preserve">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 </w:t>
      </w:r>
    </w:p>
    <w:p w:rsidR="000D72D4" w:rsidRDefault="00997E5B" w:rsidP="000D72D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Основными формами представления итогов учебных исследований являются: </w:t>
      </w:r>
    </w:p>
    <w:p w:rsidR="000D72D4" w:rsidRDefault="00997E5B" w:rsidP="00066AC8">
      <w:pPr>
        <w:pStyle w:val="a7"/>
        <w:numPr>
          <w:ilvl w:val="0"/>
          <w:numId w:val="184"/>
        </w:numPr>
        <w:tabs>
          <w:tab w:val="left" w:pos="851"/>
        </w:tabs>
        <w:jc w:val="both"/>
        <w:rPr>
          <w:rFonts w:ascii="Times New Roman" w:hAnsi="Times New Roman" w:cs="Times New Roman"/>
          <w:sz w:val="24"/>
          <w:szCs w:val="24"/>
        </w:rPr>
      </w:pPr>
      <w:r w:rsidRPr="006066B2">
        <w:rPr>
          <w:rFonts w:ascii="Times New Roman" w:hAnsi="Times New Roman" w:cs="Times New Roman"/>
          <w:sz w:val="24"/>
          <w:szCs w:val="24"/>
        </w:rPr>
        <w:t xml:space="preserve">доклад, реферат; </w:t>
      </w:r>
    </w:p>
    <w:p w:rsidR="00850104" w:rsidRDefault="00997E5B" w:rsidP="00066AC8">
      <w:pPr>
        <w:pStyle w:val="a7"/>
        <w:numPr>
          <w:ilvl w:val="0"/>
          <w:numId w:val="184"/>
        </w:numPr>
        <w:tabs>
          <w:tab w:val="left" w:pos="851"/>
        </w:tabs>
        <w:ind w:left="284" w:firstLine="927"/>
        <w:jc w:val="both"/>
        <w:rPr>
          <w:rFonts w:ascii="Times New Roman" w:hAnsi="Times New Roman" w:cs="Times New Roman"/>
          <w:sz w:val="24"/>
          <w:szCs w:val="24"/>
        </w:rPr>
      </w:pPr>
      <w:r w:rsidRPr="006066B2">
        <w:rPr>
          <w:rFonts w:ascii="Times New Roman" w:hAnsi="Times New Roman" w:cs="Times New Roman"/>
          <w:sz w:val="24"/>
          <w:szCs w:val="24"/>
        </w:rPr>
        <w:t xml:space="preserve">статьи, обзоры, отчеты и заключения по итогам исследований по различным предметным областям. </w:t>
      </w:r>
    </w:p>
    <w:p w:rsidR="00850104" w:rsidRPr="00850104" w:rsidRDefault="00997E5B" w:rsidP="00850104">
      <w:pPr>
        <w:pStyle w:val="a7"/>
        <w:tabs>
          <w:tab w:val="left" w:pos="851"/>
        </w:tabs>
        <w:ind w:left="284" w:firstLine="851"/>
        <w:jc w:val="both"/>
        <w:rPr>
          <w:rFonts w:ascii="Times New Roman" w:hAnsi="Times New Roman" w:cs="Times New Roman"/>
          <w:b/>
          <w:sz w:val="24"/>
          <w:szCs w:val="24"/>
        </w:rPr>
      </w:pPr>
      <w:r w:rsidRPr="00850104">
        <w:rPr>
          <w:rFonts w:ascii="Times New Roman" w:hAnsi="Times New Roman" w:cs="Times New Roman"/>
          <w:b/>
          <w:sz w:val="24"/>
          <w:szCs w:val="24"/>
        </w:rPr>
        <w:t>Особенности организации учебной исследовательской деятельности в рамках внеурочной деятельности</w:t>
      </w:r>
    </w:p>
    <w:p w:rsidR="00850104" w:rsidRDefault="00997E5B" w:rsidP="0085010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w:t>
      </w:r>
    </w:p>
    <w:p w:rsidR="00850104" w:rsidRDefault="00997E5B" w:rsidP="0085010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 </w:t>
      </w:r>
    </w:p>
    <w:p w:rsidR="00850104" w:rsidRDefault="00997E5B" w:rsidP="00066AC8">
      <w:pPr>
        <w:pStyle w:val="a7"/>
        <w:numPr>
          <w:ilvl w:val="0"/>
          <w:numId w:val="184"/>
        </w:numPr>
        <w:tabs>
          <w:tab w:val="left" w:pos="851"/>
        </w:tabs>
        <w:ind w:left="284" w:firstLine="927"/>
        <w:jc w:val="both"/>
        <w:rPr>
          <w:rFonts w:ascii="Times New Roman" w:hAnsi="Times New Roman" w:cs="Times New Roman"/>
          <w:sz w:val="24"/>
          <w:szCs w:val="24"/>
        </w:rPr>
      </w:pPr>
      <w:r w:rsidRPr="006066B2">
        <w:rPr>
          <w:rFonts w:ascii="Times New Roman" w:hAnsi="Times New Roman" w:cs="Times New Roman"/>
          <w:sz w:val="24"/>
          <w:szCs w:val="24"/>
        </w:rPr>
        <w:t xml:space="preserve">социально-гуманитарное; </w:t>
      </w:r>
    </w:p>
    <w:p w:rsidR="00850104" w:rsidRDefault="00997E5B" w:rsidP="00066AC8">
      <w:pPr>
        <w:pStyle w:val="a7"/>
        <w:numPr>
          <w:ilvl w:val="0"/>
          <w:numId w:val="184"/>
        </w:numPr>
        <w:tabs>
          <w:tab w:val="left" w:pos="851"/>
        </w:tabs>
        <w:ind w:left="284" w:firstLine="927"/>
        <w:jc w:val="both"/>
        <w:rPr>
          <w:rFonts w:ascii="Times New Roman" w:hAnsi="Times New Roman" w:cs="Times New Roman"/>
          <w:sz w:val="24"/>
          <w:szCs w:val="24"/>
        </w:rPr>
      </w:pPr>
      <w:r w:rsidRPr="006066B2">
        <w:rPr>
          <w:rFonts w:ascii="Times New Roman" w:hAnsi="Times New Roman" w:cs="Times New Roman"/>
          <w:sz w:val="24"/>
          <w:szCs w:val="24"/>
        </w:rPr>
        <w:t xml:space="preserve">филологическое; </w:t>
      </w:r>
    </w:p>
    <w:p w:rsidR="00850104" w:rsidRDefault="00997E5B" w:rsidP="00066AC8">
      <w:pPr>
        <w:pStyle w:val="a7"/>
        <w:numPr>
          <w:ilvl w:val="0"/>
          <w:numId w:val="184"/>
        </w:numPr>
        <w:tabs>
          <w:tab w:val="left" w:pos="851"/>
        </w:tabs>
        <w:ind w:left="284" w:firstLine="927"/>
        <w:jc w:val="both"/>
        <w:rPr>
          <w:rFonts w:ascii="Times New Roman" w:hAnsi="Times New Roman" w:cs="Times New Roman"/>
          <w:sz w:val="24"/>
          <w:szCs w:val="24"/>
        </w:rPr>
      </w:pPr>
      <w:r w:rsidRPr="006066B2">
        <w:rPr>
          <w:rFonts w:ascii="Times New Roman" w:hAnsi="Times New Roman" w:cs="Times New Roman"/>
          <w:sz w:val="24"/>
          <w:szCs w:val="24"/>
        </w:rPr>
        <w:t xml:space="preserve">естественно-научное; </w:t>
      </w:r>
    </w:p>
    <w:p w:rsidR="00850104" w:rsidRDefault="00997E5B" w:rsidP="00066AC8">
      <w:pPr>
        <w:pStyle w:val="a7"/>
        <w:numPr>
          <w:ilvl w:val="0"/>
          <w:numId w:val="184"/>
        </w:numPr>
        <w:tabs>
          <w:tab w:val="left" w:pos="851"/>
        </w:tabs>
        <w:ind w:left="284" w:firstLine="927"/>
        <w:jc w:val="both"/>
        <w:rPr>
          <w:rFonts w:ascii="Times New Roman" w:hAnsi="Times New Roman" w:cs="Times New Roman"/>
          <w:sz w:val="24"/>
          <w:szCs w:val="24"/>
        </w:rPr>
      </w:pPr>
      <w:r w:rsidRPr="006066B2">
        <w:rPr>
          <w:rFonts w:ascii="Times New Roman" w:hAnsi="Times New Roman" w:cs="Times New Roman"/>
          <w:sz w:val="24"/>
          <w:szCs w:val="24"/>
        </w:rPr>
        <w:t xml:space="preserve">информационно-технологическое; </w:t>
      </w:r>
    </w:p>
    <w:p w:rsidR="00850104" w:rsidRDefault="00997E5B" w:rsidP="00066AC8">
      <w:pPr>
        <w:pStyle w:val="a7"/>
        <w:numPr>
          <w:ilvl w:val="0"/>
          <w:numId w:val="184"/>
        </w:numPr>
        <w:tabs>
          <w:tab w:val="left" w:pos="851"/>
        </w:tabs>
        <w:ind w:left="284" w:firstLine="927"/>
        <w:jc w:val="both"/>
        <w:rPr>
          <w:rFonts w:ascii="Times New Roman" w:hAnsi="Times New Roman" w:cs="Times New Roman"/>
          <w:sz w:val="24"/>
          <w:szCs w:val="24"/>
        </w:rPr>
      </w:pPr>
      <w:r w:rsidRPr="006066B2">
        <w:rPr>
          <w:rFonts w:ascii="Times New Roman" w:hAnsi="Times New Roman" w:cs="Times New Roman"/>
          <w:sz w:val="24"/>
          <w:szCs w:val="24"/>
        </w:rPr>
        <w:t xml:space="preserve">междисциплинарное. </w:t>
      </w:r>
    </w:p>
    <w:p w:rsidR="00D41D66" w:rsidRDefault="00997E5B" w:rsidP="00D41D66">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Основными формами организации УИД во внеурочное время являются: </w:t>
      </w:r>
    </w:p>
    <w:p w:rsidR="00D41D66" w:rsidRDefault="00997E5B" w:rsidP="00066AC8">
      <w:pPr>
        <w:pStyle w:val="a7"/>
        <w:numPr>
          <w:ilvl w:val="0"/>
          <w:numId w:val="184"/>
        </w:numPr>
        <w:tabs>
          <w:tab w:val="left" w:pos="851"/>
        </w:tabs>
        <w:ind w:left="284" w:firstLine="927"/>
        <w:jc w:val="both"/>
        <w:rPr>
          <w:rFonts w:ascii="Times New Roman" w:hAnsi="Times New Roman" w:cs="Times New Roman"/>
          <w:sz w:val="24"/>
          <w:szCs w:val="24"/>
        </w:rPr>
      </w:pPr>
      <w:r w:rsidRPr="006066B2">
        <w:rPr>
          <w:rFonts w:ascii="Times New Roman" w:hAnsi="Times New Roman" w:cs="Times New Roman"/>
          <w:sz w:val="24"/>
          <w:szCs w:val="24"/>
        </w:rPr>
        <w:t xml:space="preserve">конференция, семинар, дискуссия, диспут; </w:t>
      </w:r>
    </w:p>
    <w:p w:rsidR="00D41D66" w:rsidRDefault="00997E5B" w:rsidP="00066AC8">
      <w:pPr>
        <w:pStyle w:val="a7"/>
        <w:numPr>
          <w:ilvl w:val="0"/>
          <w:numId w:val="184"/>
        </w:numPr>
        <w:tabs>
          <w:tab w:val="left" w:pos="851"/>
        </w:tabs>
        <w:ind w:left="284" w:firstLine="927"/>
        <w:jc w:val="both"/>
        <w:rPr>
          <w:rFonts w:ascii="Times New Roman" w:hAnsi="Times New Roman" w:cs="Times New Roman"/>
          <w:sz w:val="24"/>
          <w:szCs w:val="24"/>
        </w:rPr>
      </w:pPr>
      <w:r w:rsidRPr="006066B2">
        <w:rPr>
          <w:rFonts w:ascii="Times New Roman" w:hAnsi="Times New Roman" w:cs="Times New Roman"/>
          <w:sz w:val="24"/>
          <w:szCs w:val="24"/>
        </w:rPr>
        <w:t xml:space="preserve">брифинг, интервью, телемост; </w:t>
      </w:r>
    </w:p>
    <w:p w:rsidR="00D41D66" w:rsidRDefault="00997E5B" w:rsidP="00066AC8">
      <w:pPr>
        <w:pStyle w:val="a7"/>
        <w:numPr>
          <w:ilvl w:val="0"/>
          <w:numId w:val="184"/>
        </w:numPr>
        <w:tabs>
          <w:tab w:val="left" w:pos="851"/>
        </w:tabs>
        <w:ind w:left="284" w:firstLine="927"/>
        <w:jc w:val="both"/>
        <w:rPr>
          <w:rFonts w:ascii="Times New Roman" w:hAnsi="Times New Roman" w:cs="Times New Roman"/>
          <w:sz w:val="24"/>
          <w:szCs w:val="24"/>
        </w:rPr>
      </w:pPr>
      <w:r w:rsidRPr="006066B2">
        <w:rPr>
          <w:rFonts w:ascii="Times New Roman" w:hAnsi="Times New Roman" w:cs="Times New Roman"/>
          <w:sz w:val="24"/>
          <w:szCs w:val="24"/>
        </w:rPr>
        <w:t xml:space="preserve">исследовательская практика, образовательные экспедиции, походы, поездки, экскурсии; </w:t>
      </w:r>
    </w:p>
    <w:p w:rsidR="00D41D66" w:rsidRDefault="00997E5B" w:rsidP="00066AC8">
      <w:pPr>
        <w:pStyle w:val="a7"/>
        <w:numPr>
          <w:ilvl w:val="0"/>
          <w:numId w:val="184"/>
        </w:numPr>
        <w:tabs>
          <w:tab w:val="left" w:pos="851"/>
        </w:tabs>
        <w:ind w:left="284" w:firstLine="927"/>
        <w:jc w:val="both"/>
        <w:rPr>
          <w:rFonts w:ascii="Times New Roman" w:hAnsi="Times New Roman" w:cs="Times New Roman"/>
          <w:sz w:val="24"/>
          <w:szCs w:val="24"/>
        </w:rPr>
      </w:pPr>
      <w:r w:rsidRPr="006066B2">
        <w:rPr>
          <w:rFonts w:ascii="Times New Roman" w:hAnsi="Times New Roman" w:cs="Times New Roman"/>
          <w:sz w:val="24"/>
          <w:szCs w:val="24"/>
        </w:rPr>
        <w:t xml:space="preserve">научно-исследовательское общество учащихся. </w:t>
      </w:r>
    </w:p>
    <w:p w:rsidR="009A6934" w:rsidRDefault="00997E5B" w:rsidP="00D41D66">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Для представления итог</w:t>
      </w:r>
      <w:r w:rsidR="00D41D66">
        <w:rPr>
          <w:rFonts w:ascii="Times New Roman" w:hAnsi="Times New Roman" w:cs="Times New Roman"/>
          <w:sz w:val="24"/>
          <w:szCs w:val="24"/>
        </w:rPr>
        <w:t>ов УИД во внеурочное время наибо</w:t>
      </w:r>
      <w:r w:rsidRPr="006066B2">
        <w:rPr>
          <w:rFonts w:ascii="Times New Roman" w:hAnsi="Times New Roman" w:cs="Times New Roman"/>
          <w:sz w:val="24"/>
          <w:szCs w:val="24"/>
        </w:rPr>
        <w:t xml:space="preserve">лее целесообразно использование следующих форм предъявления результатов: </w:t>
      </w:r>
    </w:p>
    <w:p w:rsidR="009A6934" w:rsidRDefault="009A6934"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6066B2">
        <w:rPr>
          <w:rFonts w:ascii="Times New Roman" w:hAnsi="Times New Roman" w:cs="Times New Roman"/>
          <w:sz w:val="24"/>
          <w:szCs w:val="24"/>
        </w:rPr>
        <w:t xml:space="preserve">письменная исследовательская работа (эссе, доклад, реферат); </w:t>
      </w:r>
    </w:p>
    <w:p w:rsidR="009A6934" w:rsidRDefault="009A6934"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6066B2">
        <w:rPr>
          <w:rFonts w:ascii="Times New Roman" w:hAnsi="Times New Roman" w:cs="Times New Roman"/>
          <w:sz w:val="24"/>
          <w:szCs w:val="24"/>
        </w:rPr>
        <w:t xml:space="preserve">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 </w:t>
      </w:r>
    </w:p>
    <w:p w:rsidR="009A6934" w:rsidRPr="009A6934" w:rsidRDefault="00997E5B" w:rsidP="00D41D66">
      <w:pPr>
        <w:pStyle w:val="a7"/>
        <w:tabs>
          <w:tab w:val="left" w:pos="851"/>
        </w:tabs>
        <w:ind w:left="284" w:firstLine="851"/>
        <w:jc w:val="both"/>
        <w:rPr>
          <w:rFonts w:ascii="Times New Roman" w:hAnsi="Times New Roman" w:cs="Times New Roman"/>
          <w:b/>
          <w:sz w:val="24"/>
          <w:szCs w:val="24"/>
        </w:rPr>
      </w:pPr>
      <w:r w:rsidRPr="009A6934">
        <w:rPr>
          <w:rFonts w:ascii="Times New Roman" w:hAnsi="Times New Roman" w:cs="Times New Roman"/>
          <w:b/>
          <w:sz w:val="24"/>
          <w:szCs w:val="24"/>
        </w:rPr>
        <w:t xml:space="preserve">Общие рекомендации по оцениванию учебной исследовательской деятельности </w:t>
      </w:r>
    </w:p>
    <w:p w:rsidR="009A6934" w:rsidRDefault="00997E5B" w:rsidP="00D41D66">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9A6934" w:rsidRDefault="00997E5B" w:rsidP="00D41D66">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w:t>
      </w:r>
    </w:p>
    <w:p w:rsidR="00B229ED" w:rsidRDefault="009A6934"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использовать вопросы как исследовательский инструмент познания; </w:t>
      </w:r>
    </w:p>
    <w:p w:rsidR="00B229ED" w:rsidRDefault="00B229ED"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B229ED" w:rsidRDefault="00B229ED"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формировать гипотезу об истинности собственных суждений и суждений других, аргументировать свою позицию, мнение; </w:t>
      </w:r>
    </w:p>
    <w:p w:rsidR="00B229ED" w:rsidRDefault="00B229ED"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проводить по самостоятельно составленному плану опыт, несложный эксперимент, небольшое исследование; </w:t>
      </w:r>
    </w:p>
    <w:p w:rsidR="00B229ED" w:rsidRDefault="00B229ED"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6066B2">
        <w:rPr>
          <w:rFonts w:ascii="Times New Roman" w:hAnsi="Times New Roman" w:cs="Times New Roman"/>
          <w:sz w:val="24"/>
          <w:szCs w:val="24"/>
        </w:rPr>
        <w:t xml:space="preserve">оценивать на применимость и достоверность информацию, полученную в ходе исследования (эксперимента); </w:t>
      </w:r>
    </w:p>
    <w:p w:rsidR="00B229ED" w:rsidRDefault="00B229ED"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B229ED" w:rsidRDefault="00B229ED"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прогнозировать возможное дальнейшее развитие процессов, событий и их последствия в аналогичных или сходных ситу- ациях, выдвигать предположения об их развитии в новых условиях и контекстах. </w:t>
      </w:r>
    </w:p>
    <w:p w:rsidR="00B229ED" w:rsidRPr="00B229ED" w:rsidRDefault="00997E5B" w:rsidP="00D41D66">
      <w:pPr>
        <w:pStyle w:val="a7"/>
        <w:tabs>
          <w:tab w:val="left" w:pos="851"/>
        </w:tabs>
        <w:ind w:left="284" w:firstLine="851"/>
        <w:jc w:val="both"/>
        <w:rPr>
          <w:rFonts w:ascii="Times New Roman" w:hAnsi="Times New Roman" w:cs="Times New Roman"/>
          <w:b/>
          <w:sz w:val="24"/>
          <w:szCs w:val="24"/>
        </w:rPr>
      </w:pPr>
      <w:r w:rsidRPr="00B229ED">
        <w:rPr>
          <w:rFonts w:ascii="Times New Roman" w:hAnsi="Times New Roman" w:cs="Times New Roman"/>
          <w:b/>
          <w:sz w:val="24"/>
          <w:szCs w:val="24"/>
        </w:rPr>
        <w:t xml:space="preserve">Особенности организации проектной деятельности </w:t>
      </w:r>
    </w:p>
    <w:p w:rsidR="004C5F43" w:rsidRDefault="00997E5B" w:rsidP="00D41D66">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w:t>
      </w:r>
    </w:p>
    <w:p w:rsidR="004C5F43" w:rsidRDefault="00997E5B" w:rsidP="00D41D66">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 </w:t>
      </w:r>
    </w:p>
    <w:p w:rsidR="004C5F43" w:rsidRDefault="00997E5B" w:rsidP="00D41D66">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Проектные задачи отличаются от исследовательских иной логикой решения, а также тем, что нацелены на формирование и развитие у обучающихся умений: </w:t>
      </w:r>
    </w:p>
    <w:p w:rsidR="004C5F43" w:rsidRDefault="004C5F43"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6066B2">
        <w:rPr>
          <w:rFonts w:ascii="Times New Roman" w:hAnsi="Times New Roman" w:cs="Times New Roman"/>
          <w:sz w:val="24"/>
          <w:szCs w:val="24"/>
        </w:rPr>
        <w:t xml:space="preserve">определять оптимальный путь решения проблемного вопроса, прогнозировать проектный результат и оформлять его в виде реального «продукта»; </w:t>
      </w:r>
    </w:p>
    <w:p w:rsidR="004C5F43" w:rsidRDefault="004C5F43"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 обходимых знаний и методов (причем не только научных). </w:t>
      </w:r>
    </w:p>
    <w:p w:rsidR="00D86E35" w:rsidRDefault="00997E5B" w:rsidP="00D41D66">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 но значимую проблему?». </w:t>
      </w:r>
    </w:p>
    <w:p w:rsidR="00D86E35" w:rsidRDefault="00997E5B" w:rsidP="00D41D66">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Осуществление ПД обучающимися включает в себя ряд этапов: </w:t>
      </w:r>
    </w:p>
    <w:p w:rsidR="00D86E35" w:rsidRDefault="00D86E35"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анализ и формулирование проблемы; </w:t>
      </w:r>
    </w:p>
    <w:p w:rsidR="00D86E35" w:rsidRDefault="00D86E35"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формулирование темы проекта; </w:t>
      </w:r>
    </w:p>
    <w:p w:rsidR="00D86E35" w:rsidRDefault="00D86E35"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постановка цели и задач проекта; </w:t>
      </w:r>
    </w:p>
    <w:p w:rsidR="00D86E35" w:rsidRDefault="00D86E35"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составление плана работы; </w:t>
      </w:r>
    </w:p>
    <w:p w:rsidR="00D86E35" w:rsidRDefault="00D86E35"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сбор информации/исследование; </w:t>
      </w:r>
    </w:p>
    <w:p w:rsidR="00D86E35" w:rsidRDefault="00D86E35"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выполнение технологического этапа; </w:t>
      </w:r>
    </w:p>
    <w:p w:rsidR="00D86E35" w:rsidRDefault="00D86E35" w:rsidP="00D41D66">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подготовка и защита проекта; </w:t>
      </w:r>
    </w:p>
    <w:p w:rsidR="00D86E35" w:rsidRDefault="00D86E35" w:rsidP="00D86E35">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рефлексия, анализ результатов выполнения проекта, оценка качества выполнения. </w:t>
      </w:r>
    </w:p>
    <w:p w:rsidR="007F30B5" w:rsidRDefault="00997E5B" w:rsidP="00D86E35">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 </w:t>
      </w:r>
    </w:p>
    <w:p w:rsidR="00C35A82" w:rsidRDefault="00997E5B" w:rsidP="00D86E35">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Особенности организации проектной деятельности в рамках урочной деятельности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 </w:t>
      </w:r>
    </w:p>
    <w:p w:rsidR="00C35A82" w:rsidRDefault="00997E5B" w:rsidP="00D86E35">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С учетом этого при организации ПД обучающихся в урочное время целесообразно ориентироваться на реализацию двух основных направлений проектирования: </w:t>
      </w:r>
    </w:p>
    <w:p w:rsidR="00C35A82" w:rsidRDefault="00C35A82" w:rsidP="00D86E35">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предметные проекты; </w:t>
      </w:r>
    </w:p>
    <w:p w:rsidR="00C35A82" w:rsidRDefault="00C35A82" w:rsidP="00D86E35">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метапредметные проекты. </w:t>
      </w:r>
    </w:p>
    <w:p w:rsidR="00C35A82" w:rsidRDefault="00997E5B" w:rsidP="00D86E35">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 </w:t>
      </w:r>
    </w:p>
    <w:p w:rsidR="00C35A82" w:rsidRDefault="00997E5B" w:rsidP="00D86E35">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Формы организации проектной деятельности обучающихся могут быть следующие: </w:t>
      </w:r>
    </w:p>
    <w:p w:rsidR="00C35A82" w:rsidRDefault="00C35A82" w:rsidP="00D86E35">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монопроект (использование содержания одного предмета); </w:t>
      </w:r>
    </w:p>
    <w:p w:rsidR="00C35A82" w:rsidRDefault="00C35A82" w:rsidP="00D86E35">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межпредметный проект (использование интегрированного знания и способов учебной деятельности различных предметов); </w:t>
      </w:r>
    </w:p>
    <w:p w:rsidR="00600F2C" w:rsidRDefault="00C35A82" w:rsidP="00D86E35">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метапроект (использование областей знания и методов деятельности, выходящих за рамки предметного обучения). </w:t>
      </w:r>
    </w:p>
    <w:p w:rsidR="00600F2C" w:rsidRDefault="00997E5B" w:rsidP="00D86E35">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 </w:t>
      </w:r>
    </w:p>
    <w:p w:rsidR="00600F2C" w:rsidRDefault="00600F2C" w:rsidP="00D86E35">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Какое средство поможет в решении проблемы... (опишите, объясните)? </w:t>
      </w:r>
    </w:p>
    <w:p w:rsidR="00600F2C" w:rsidRDefault="00600F2C" w:rsidP="00D86E35">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Каким должно быть средство для решения проблемы... (опишите, смоделируйте)? </w:t>
      </w:r>
    </w:p>
    <w:p w:rsidR="00600F2C" w:rsidRDefault="00600F2C" w:rsidP="00D86E35">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6066B2">
        <w:rPr>
          <w:rFonts w:ascii="Times New Roman" w:hAnsi="Times New Roman" w:cs="Times New Roman"/>
          <w:sz w:val="24"/>
          <w:szCs w:val="24"/>
        </w:rPr>
        <w:t xml:space="preserve">Как сделать средство для решения проблемы (дайте инструк- цию)? </w:t>
      </w:r>
    </w:p>
    <w:p w:rsidR="00600F2C" w:rsidRDefault="00600F2C" w:rsidP="00600F2C">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6066B2">
        <w:rPr>
          <w:rFonts w:ascii="Times New Roman" w:hAnsi="Times New Roman" w:cs="Times New Roman"/>
          <w:sz w:val="24"/>
          <w:szCs w:val="24"/>
        </w:rPr>
        <w:t xml:space="preserve">Как выглядело... (опишите, реконструируйте)? </w:t>
      </w:r>
    </w:p>
    <w:p w:rsidR="00600F2C" w:rsidRDefault="00600F2C" w:rsidP="00600F2C">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Как будет выглядеть... (опишите, спрогнозируйте)? И т. д. </w:t>
      </w:r>
    </w:p>
    <w:p w:rsidR="00600F2C" w:rsidRDefault="00997E5B" w:rsidP="00600F2C">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Основными формами представления итогов проектной деятельности являются: </w:t>
      </w:r>
    </w:p>
    <w:p w:rsidR="00600F2C" w:rsidRDefault="00600F2C" w:rsidP="00600F2C">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материальный объект, макет, конструкторское изделие;</w:t>
      </w:r>
    </w:p>
    <w:p w:rsidR="00600F2C" w:rsidRDefault="00600F2C" w:rsidP="00600F2C">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отчетные материалы по проекту (тексты, мультимедийные продукты). </w:t>
      </w:r>
    </w:p>
    <w:p w:rsidR="00600F2C" w:rsidRDefault="00997E5B" w:rsidP="00600F2C">
      <w:pPr>
        <w:pStyle w:val="a7"/>
        <w:tabs>
          <w:tab w:val="left" w:pos="851"/>
        </w:tabs>
        <w:ind w:left="284" w:firstLine="851"/>
        <w:jc w:val="both"/>
        <w:rPr>
          <w:rFonts w:ascii="Times New Roman" w:hAnsi="Times New Roman" w:cs="Times New Roman"/>
          <w:b/>
          <w:sz w:val="24"/>
          <w:szCs w:val="24"/>
        </w:rPr>
      </w:pPr>
      <w:r w:rsidRPr="00600F2C">
        <w:rPr>
          <w:rFonts w:ascii="Times New Roman" w:hAnsi="Times New Roman" w:cs="Times New Roman"/>
          <w:b/>
          <w:sz w:val="24"/>
          <w:szCs w:val="24"/>
        </w:rPr>
        <w:t xml:space="preserve">Особенности организации проектной деятельности в рамках внеурочной деятельности </w:t>
      </w:r>
    </w:p>
    <w:p w:rsidR="00482DEB" w:rsidRDefault="00997E5B" w:rsidP="00600F2C">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w:t>
      </w:r>
    </w:p>
    <w:p w:rsidR="00482DEB" w:rsidRDefault="00997E5B" w:rsidP="00600F2C">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w:t>
      </w:r>
    </w:p>
    <w:p w:rsidR="00482DEB" w:rsidRDefault="00482DEB" w:rsidP="00600F2C">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гуманитарное; </w:t>
      </w:r>
    </w:p>
    <w:p w:rsidR="00482DEB" w:rsidRDefault="00482DEB"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естественно-научное; </w:t>
      </w:r>
    </w:p>
    <w:p w:rsidR="00482DEB" w:rsidRDefault="00482DEB"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социально-ориентированное; </w:t>
      </w:r>
    </w:p>
    <w:p w:rsidR="00482DEB" w:rsidRDefault="00482DEB"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инженерно-техническое; </w:t>
      </w:r>
    </w:p>
    <w:p w:rsidR="00482DEB" w:rsidRDefault="00482DEB"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художественно-творческое;</w:t>
      </w:r>
    </w:p>
    <w:p w:rsidR="00482DEB" w:rsidRDefault="00482DEB"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 xml:space="preserve">- спортивно-оздоровительное; </w:t>
      </w:r>
    </w:p>
    <w:p w:rsidR="00482DEB" w:rsidRDefault="00482DEB"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туристско-краеведческое. </w:t>
      </w:r>
    </w:p>
    <w:p w:rsidR="00482DEB" w:rsidRDefault="00997E5B" w:rsidP="00482DEB">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В качестве основных форм организации ПД могут быть использованы: </w:t>
      </w:r>
    </w:p>
    <w:p w:rsidR="00482DEB" w:rsidRDefault="00482DEB"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творческие мастерские; </w:t>
      </w:r>
    </w:p>
    <w:p w:rsidR="00482DEB" w:rsidRDefault="00482DEB"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экспериментальные лаборатории; </w:t>
      </w:r>
      <w:r>
        <w:rPr>
          <w:rFonts w:ascii="Times New Roman" w:hAnsi="Times New Roman" w:cs="Times New Roman"/>
          <w:sz w:val="24"/>
          <w:szCs w:val="24"/>
        </w:rPr>
        <w:t>-</w:t>
      </w:r>
      <w:r w:rsidR="00997E5B" w:rsidRPr="006066B2">
        <w:rPr>
          <w:rFonts w:ascii="Times New Roman" w:hAnsi="Times New Roman" w:cs="Times New Roman"/>
          <w:sz w:val="24"/>
          <w:szCs w:val="24"/>
        </w:rPr>
        <w:t xml:space="preserve"> конструкторское бюро;</w:t>
      </w:r>
    </w:p>
    <w:p w:rsidR="00482DEB" w:rsidRDefault="00482DEB"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проектные недели; </w:t>
      </w:r>
    </w:p>
    <w:p w:rsidR="00482DEB" w:rsidRDefault="00482DEB"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практикумы. </w:t>
      </w:r>
    </w:p>
    <w:p w:rsidR="00F8304F" w:rsidRDefault="00997E5B" w:rsidP="00482DEB">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Формами представления итогов проектной деятельности во внеурочное время являются: </w:t>
      </w:r>
    </w:p>
    <w:p w:rsidR="00F8304F" w:rsidRDefault="00F8304F"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материальный продукт (объект, макет, конструкторское из- делие и пр.); </w:t>
      </w:r>
    </w:p>
    <w:p w:rsidR="00F8304F" w:rsidRDefault="00F8304F" w:rsidP="00482DEB">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медийный продукт (плакат, газета, журнал, рекламная про- дукция, фильм и др.); </w:t>
      </w:r>
    </w:p>
    <w:p w:rsidR="00F8304F" w:rsidRDefault="00F8304F"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публичное мероприятие (образовательное событие, социальное мероприятие/акция, театральная постановка и пр.); 6 отчетные материалы по проекту (тексты, мультимедийные продукты). </w:t>
      </w:r>
    </w:p>
    <w:p w:rsidR="00F8304F" w:rsidRDefault="00F8304F" w:rsidP="00F8304F">
      <w:pPr>
        <w:pStyle w:val="a7"/>
        <w:tabs>
          <w:tab w:val="left" w:pos="851"/>
        </w:tabs>
        <w:ind w:left="284" w:firstLine="851"/>
        <w:jc w:val="both"/>
        <w:rPr>
          <w:rFonts w:ascii="Times New Roman" w:hAnsi="Times New Roman" w:cs="Times New Roman"/>
          <w:sz w:val="24"/>
          <w:szCs w:val="24"/>
        </w:rPr>
      </w:pPr>
      <w:r w:rsidRPr="00F8304F">
        <w:rPr>
          <w:rFonts w:ascii="Times New Roman" w:hAnsi="Times New Roman" w:cs="Times New Roman"/>
          <w:b/>
          <w:sz w:val="24"/>
          <w:szCs w:val="24"/>
        </w:rPr>
        <w:t>О</w:t>
      </w:r>
      <w:r w:rsidR="00997E5B" w:rsidRPr="00F8304F">
        <w:rPr>
          <w:rFonts w:ascii="Times New Roman" w:hAnsi="Times New Roman" w:cs="Times New Roman"/>
          <w:b/>
          <w:sz w:val="24"/>
          <w:szCs w:val="24"/>
        </w:rPr>
        <w:t>бщие рекомендации по оцениванию проектной деятельности</w:t>
      </w:r>
      <w:r w:rsidR="00997E5B" w:rsidRPr="006066B2">
        <w:rPr>
          <w:rFonts w:ascii="Times New Roman" w:hAnsi="Times New Roman" w:cs="Times New Roman"/>
          <w:sz w:val="24"/>
          <w:szCs w:val="24"/>
        </w:rPr>
        <w:t xml:space="preserve"> </w:t>
      </w:r>
    </w:p>
    <w:p w:rsidR="00F8304F"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 </w:t>
      </w:r>
    </w:p>
    <w:p w:rsidR="00F8304F"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 </w:t>
      </w:r>
    </w:p>
    <w:p w:rsidR="00F8304F" w:rsidRDefault="00F8304F"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понимание проблемы, связанных с нею цели и задач; </w:t>
      </w:r>
    </w:p>
    <w:p w:rsidR="00F8304F" w:rsidRDefault="00F8304F"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умение определить оптимальный путь решения проблемы; </w:t>
      </w:r>
    </w:p>
    <w:p w:rsidR="00F8304F" w:rsidRDefault="00F8304F"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умение планировать и работать по плану; </w:t>
      </w:r>
    </w:p>
    <w:p w:rsidR="00F8304F" w:rsidRDefault="00F8304F"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умение реализовать проектный замысел и оформить его в виде реального «продукта»; </w:t>
      </w:r>
    </w:p>
    <w:p w:rsidR="00F8304F" w:rsidRDefault="00F8304F"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умение осуществлять самооценку деятельности и результата, взаимоценку деятельности в группе.</w:t>
      </w:r>
    </w:p>
    <w:p w:rsidR="00A03DED"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В процессе публичной презентации результатов проекта оценивается: </w:t>
      </w:r>
    </w:p>
    <w:p w:rsidR="00A03DED" w:rsidRDefault="00A03DED"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97E5B" w:rsidRPr="006066B2">
        <w:rPr>
          <w:rFonts w:ascii="Times New Roman" w:hAnsi="Times New Roman" w:cs="Times New Roman"/>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03DED" w:rsidRDefault="00A03DED"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качество наглядного представления проекта (использование рисунков, схем, графиков, моделей и других средств наглядной презентации);</w:t>
      </w:r>
    </w:p>
    <w:p w:rsidR="00A03DED" w:rsidRDefault="00A03DED"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качество письменного текста (соответствие плану, оформление работы, грамотность изложения); </w:t>
      </w:r>
    </w:p>
    <w:p w:rsidR="00A03DED" w:rsidRDefault="00A03DED"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 </w:t>
      </w:r>
    </w:p>
    <w:p w:rsidR="00A03DED" w:rsidRDefault="00A03DED" w:rsidP="00F8304F">
      <w:pPr>
        <w:pStyle w:val="a7"/>
        <w:tabs>
          <w:tab w:val="left" w:pos="851"/>
        </w:tabs>
        <w:ind w:left="284" w:firstLine="851"/>
        <w:jc w:val="both"/>
        <w:rPr>
          <w:rFonts w:ascii="Times New Roman" w:hAnsi="Times New Roman" w:cs="Times New Roman"/>
          <w:sz w:val="24"/>
          <w:szCs w:val="24"/>
        </w:rPr>
      </w:pPr>
    </w:p>
    <w:p w:rsidR="00A03DED" w:rsidRDefault="00997E5B" w:rsidP="00F8304F">
      <w:pPr>
        <w:pStyle w:val="a7"/>
        <w:tabs>
          <w:tab w:val="left" w:pos="851"/>
        </w:tabs>
        <w:ind w:left="284" w:firstLine="851"/>
        <w:jc w:val="both"/>
        <w:rPr>
          <w:rFonts w:ascii="Times New Roman" w:hAnsi="Times New Roman" w:cs="Times New Roman"/>
          <w:sz w:val="24"/>
          <w:szCs w:val="24"/>
        </w:rPr>
      </w:pPr>
      <w:r w:rsidRPr="00A03DED">
        <w:rPr>
          <w:rFonts w:ascii="Times New Roman" w:hAnsi="Times New Roman" w:cs="Times New Roman"/>
          <w:b/>
          <w:sz w:val="24"/>
          <w:szCs w:val="24"/>
        </w:rPr>
        <w:t>2.2.3. Организационный раздел</w:t>
      </w:r>
      <w:r w:rsidRPr="006066B2">
        <w:rPr>
          <w:rFonts w:ascii="Times New Roman" w:hAnsi="Times New Roman" w:cs="Times New Roman"/>
          <w:sz w:val="24"/>
          <w:szCs w:val="24"/>
        </w:rPr>
        <w:t xml:space="preserve"> </w:t>
      </w:r>
    </w:p>
    <w:p w:rsidR="00B248AD" w:rsidRDefault="00997E5B" w:rsidP="00F8304F">
      <w:pPr>
        <w:pStyle w:val="a7"/>
        <w:tabs>
          <w:tab w:val="left" w:pos="851"/>
        </w:tabs>
        <w:ind w:left="284" w:firstLine="851"/>
        <w:jc w:val="both"/>
        <w:rPr>
          <w:rFonts w:ascii="Times New Roman" w:hAnsi="Times New Roman" w:cs="Times New Roman"/>
          <w:sz w:val="24"/>
          <w:szCs w:val="24"/>
        </w:rPr>
      </w:pPr>
      <w:r w:rsidRPr="00B248AD">
        <w:rPr>
          <w:rFonts w:ascii="Times New Roman" w:hAnsi="Times New Roman" w:cs="Times New Roman"/>
          <w:b/>
          <w:i/>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1905D2"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rsidR="001905D2" w:rsidRDefault="001905D2"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разработка плана координации деятельности учителей</w:t>
      </w:r>
      <w:r>
        <w:rPr>
          <w:rFonts w:ascii="Times New Roman" w:hAnsi="Times New Roman" w:cs="Times New Roman"/>
          <w:sz w:val="24"/>
          <w:szCs w:val="24"/>
        </w:rPr>
        <w:t xml:space="preserve"> </w:t>
      </w:r>
      <w:r w:rsidR="00997E5B" w:rsidRPr="006066B2">
        <w:rPr>
          <w:rFonts w:ascii="Times New Roman" w:hAnsi="Times New Roman" w:cs="Times New Roman"/>
          <w:sz w:val="24"/>
          <w:szCs w:val="24"/>
        </w:rPr>
        <w:t xml:space="preserve">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 </w:t>
      </w:r>
    </w:p>
    <w:p w:rsidR="001905D2" w:rsidRDefault="001905D2"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определение способов межпредметной интеграции, обеспечивающей достижение данных результатов (междисциплинар- ный модуль, интегративные уроки и т. п.); </w:t>
      </w:r>
    </w:p>
    <w:p w:rsidR="001905D2" w:rsidRDefault="001905D2"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определение этапов и форм постепенного усложнения деятельности учащихся по овладению универсальными учебными действиями; </w:t>
      </w:r>
    </w:p>
    <w:p w:rsidR="00B15663" w:rsidRDefault="001905D2"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разработка общего алгоритма (технологической схемы) урока, имеющего два целевых фокуса: предметный и метапредметный; </w:t>
      </w:r>
    </w:p>
    <w:p w:rsidR="00B15663" w:rsidRDefault="00B15663"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разработка основных подходов к конструированию задач на применение универсальных учебных действий; </w:t>
      </w:r>
    </w:p>
    <w:p w:rsidR="00B15663" w:rsidRDefault="00B15663"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конкретизация основных подходов к организации учебно</w:t>
      </w:r>
      <w:r>
        <w:rPr>
          <w:rFonts w:ascii="Times New Roman" w:hAnsi="Times New Roman" w:cs="Times New Roman"/>
          <w:sz w:val="24"/>
          <w:szCs w:val="24"/>
        </w:rPr>
        <w:t>-</w:t>
      </w:r>
      <w:r w:rsidR="00997E5B" w:rsidRPr="006066B2">
        <w:rPr>
          <w:rFonts w:ascii="Times New Roman" w:hAnsi="Times New Roman" w:cs="Times New Roman"/>
          <w:sz w:val="24"/>
          <w:szCs w:val="24"/>
        </w:rPr>
        <w:t xml:space="preserve">исследовательской и проектной деятельности обучающихся в рамках урочной и внеурочной деятельности; </w:t>
      </w:r>
    </w:p>
    <w:p w:rsidR="00B15663" w:rsidRDefault="00B15663"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разработка основных подходов к организации учебной деятельности по формированию и развитию ИКТ</w:t>
      </w:r>
      <w:r>
        <w:rPr>
          <w:rFonts w:ascii="Times New Roman" w:hAnsi="Times New Roman" w:cs="Times New Roman"/>
          <w:sz w:val="24"/>
          <w:szCs w:val="24"/>
        </w:rPr>
        <w:t xml:space="preserve"> </w:t>
      </w:r>
      <w:r w:rsidR="00997E5B" w:rsidRPr="006066B2">
        <w:rPr>
          <w:rFonts w:ascii="Times New Roman" w:hAnsi="Times New Roman" w:cs="Times New Roman"/>
          <w:sz w:val="24"/>
          <w:szCs w:val="24"/>
        </w:rPr>
        <w:t xml:space="preserve">компетенций; </w:t>
      </w:r>
    </w:p>
    <w:p w:rsidR="00B15663" w:rsidRDefault="00B15663"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rsidR="004B6063" w:rsidRDefault="00B15663"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разработка методики и инструментария мониторинга успешности освоения и применения обучающимися универсальных учебных действий; </w:t>
      </w:r>
    </w:p>
    <w:p w:rsidR="004B6063" w:rsidRDefault="004B6063"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262472" w:rsidRDefault="004B6063"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 </w:t>
      </w:r>
    </w:p>
    <w:p w:rsidR="009E76C8" w:rsidRDefault="00262472"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 щихся; </w:t>
      </w:r>
    </w:p>
    <w:p w:rsidR="009E76C8" w:rsidRDefault="009E76C8"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организация разъяснительной/просветительской работы с родителями по проблемам развития УУД у учащихся;</w:t>
      </w:r>
    </w:p>
    <w:p w:rsidR="009E76C8" w:rsidRDefault="009E76C8"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организация отражения результатов работы по формированию УУД учащихся на сайте образовательной организации. </w:t>
      </w:r>
    </w:p>
    <w:p w:rsidR="009E76C8"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Рабочей группой </w:t>
      </w:r>
      <w:r w:rsidR="004A19C7">
        <w:rPr>
          <w:rFonts w:ascii="Times New Roman" w:hAnsi="Times New Roman" w:cs="Times New Roman"/>
          <w:sz w:val="24"/>
          <w:szCs w:val="24"/>
        </w:rPr>
        <w:t>реализуются</w:t>
      </w:r>
      <w:r w:rsidRPr="006066B2">
        <w:rPr>
          <w:rFonts w:ascii="Times New Roman" w:hAnsi="Times New Roman" w:cs="Times New Roman"/>
          <w:sz w:val="24"/>
          <w:szCs w:val="24"/>
        </w:rPr>
        <w:t xml:space="preserve">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w:t>
      </w:r>
    </w:p>
    <w:p w:rsidR="004A19C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На подготовительном этапе команда образовательной организации </w:t>
      </w:r>
      <w:r w:rsidR="004A19C7">
        <w:rPr>
          <w:rFonts w:ascii="Times New Roman" w:hAnsi="Times New Roman" w:cs="Times New Roman"/>
          <w:sz w:val="24"/>
          <w:szCs w:val="24"/>
        </w:rPr>
        <w:t>проводит</w:t>
      </w:r>
      <w:r w:rsidRPr="006066B2">
        <w:rPr>
          <w:rFonts w:ascii="Times New Roman" w:hAnsi="Times New Roman" w:cs="Times New Roman"/>
          <w:sz w:val="24"/>
          <w:szCs w:val="24"/>
        </w:rPr>
        <w:t xml:space="preserve"> следующие аналитические работы: </w:t>
      </w:r>
    </w:p>
    <w:p w:rsidR="008B6B98" w:rsidRDefault="004A19C7"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w:t>
      </w:r>
    </w:p>
    <w:p w:rsidR="008B6B98" w:rsidRDefault="008B6B98"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w:t>
      </w:r>
    </w:p>
    <w:p w:rsidR="008B6B98" w:rsidRDefault="008B6B98"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анализировать результаты учащихся по линии развития УУД на предыдущем уровне;</w:t>
      </w:r>
    </w:p>
    <w:p w:rsidR="008B6B98" w:rsidRDefault="008B6B98"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анализировать и обсуждать опыт применения успешных практик, в том числе с использованием информационных ресурсов образовательной организации. </w:t>
      </w:r>
    </w:p>
    <w:p w:rsidR="008B6B98" w:rsidRDefault="008B6B98"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 xml:space="preserve">На основном этапе </w:t>
      </w:r>
      <w:r w:rsidR="00997E5B" w:rsidRPr="006066B2">
        <w:rPr>
          <w:rFonts w:ascii="Times New Roman" w:hAnsi="Times New Roman" w:cs="Times New Roman"/>
          <w:sz w:val="24"/>
          <w:szCs w:val="24"/>
        </w:rPr>
        <w:t xml:space="preserve">проводиться работа по разработке общей стратегии развития УУД, организации и механизма реализации задач программы, </w:t>
      </w:r>
      <w:r>
        <w:rPr>
          <w:rFonts w:ascii="Times New Roman" w:hAnsi="Times New Roman" w:cs="Times New Roman"/>
          <w:sz w:val="24"/>
          <w:szCs w:val="24"/>
        </w:rPr>
        <w:t>описываются</w:t>
      </w:r>
      <w:r w:rsidR="00997E5B" w:rsidRPr="006066B2">
        <w:rPr>
          <w:rFonts w:ascii="Times New Roman" w:hAnsi="Times New Roman" w:cs="Times New Roman"/>
          <w:sz w:val="24"/>
          <w:szCs w:val="24"/>
        </w:rPr>
        <w:t xml:space="preserve"> специальные требования к условиям реализации программы развития УУД. </w:t>
      </w:r>
    </w:p>
    <w:p w:rsidR="008E2532"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На заключительном этапе проводиться обсуждение хода реализации программы на школьных методических семи</w:t>
      </w:r>
      <w:r w:rsidR="008E2532">
        <w:rPr>
          <w:rFonts w:ascii="Times New Roman" w:hAnsi="Times New Roman" w:cs="Times New Roman"/>
          <w:sz w:val="24"/>
          <w:szCs w:val="24"/>
        </w:rPr>
        <w:t>нарах.</w:t>
      </w:r>
    </w:p>
    <w:p w:rsidR="008E2532" w:rsidRDefault="008E2532" w:rsidP="00F8304F">
      <w:pPr>
        <w:pStyle w:val="a7"/>
        <w:tabs>
          <w:tab w:val="left" w:pos="851"/>
        </w:tabs>
        <w:ind w:left="284" w:firstLine="851"/>
        <w:jc w:val="both"/>
        <w:rPr>
          <w:rFonts w:ascii="Times New Roman" w:hAnsi="Times New Roman" w:cs="Times New Roman"/>
          <w:sz w:val="24"/>
          <w:szCs w:val="24"/>
        </w:rPr>
      </w:pPr>
    </w:p>
    <w:p w:rsidR="00431C8A" w:rsidRDefault="00997E5B" w:rsidP="00F8304F">
      <w:pPr>
        <w:pStyle w:val="a7"/>
        <w:tabs>
          <w:tab w:val="left" w:pos="851"/>
        </w:tabs>
        <w:ind w:left="284" w:firstLine="851"/>
        <w:jc w:val="both"/>
        <w:rPr>
          <w:rFonts w:ascii="Times New Roman" w:hAnsi="Times New Roman" w:cs="Times New Roman"/>
          <w:sz w:val="32"/>
          <w:szCs w:val="24"/>
        </w:rPr>
      </w:pPr>
      <w:r w:rsidRPr="00431C8A">
        <w:rPr>
          <w:rFonts w:ascii="Times New Roman" w:hAnsi="Times New Roman" w:cs="Times New Roman"/>
          <w:b/>
          <w:sz w:val="28"/>
          <w:szCs w:val="24"/>
        </w:rPr>
        <w:t>2.3</w:t>
      </w:r>
      <w:r w:rsidRPr="00431C8A">
        <w:rPr>
          <w:rFonts w:ascii="Times New Roman" w:hAnsi="Times New Roman" w:cs="Times New Roman"/>
          <w:b/>
          <w:sz w:val="24"/>
          <w:szCs w:val="24"/>
        </w:rPr>
        <w:t xml:space="preserve">. </w:t>
      </w:r>
      <w:r w:rsidR="00431C8A" w:rsidRPr="00431C8A">
        <w:rPr>
          <w:rFonts w:ascii="Times New Roman" w:hAnsi="Times New Roman" w:cs="Times New Roman"/>
          <w:b/>
          <w:sz w:val="32"/>
          <w:szCs w:val="24"/>
        </w:rPr>
        <w:t>РАБОЧАЯ ПРОГРАММА ВОСПИТАНИЯ</w:t>
      </w:r>
      <w:r w:rsidR="00431C8A" w:rsidRPr="00431C8A">
        <w:rPr>
          <w:rFonts w:ascii="Times New Roman" w:hAnsi="Times New Roman" w:cs="Times New Roman"/>
          <w:sz w:val="32"/>
          <w:szCs w:val="24"/>
        </w:rPr>
        <w:t xml:space="preserve">. </w:t>
      </w:r>
    </w:p>
    <w:p w:rsidR="00431C8A" w:rsidRDefault="00431C8A" w:rsidP="00F8304F">
      <w:pPr>
        <w:pStyle w:val="a7"/>
        <w:tabs>
          <w:tab w:val="left" w:pos="851"/>
        </w:tabs>
        <w:ind w:left="284" w:firstLine="851"/>
        <w:jc w:val="both"/>
        <w:rPr>
          <w:rFonts w:ascii="Times New Roman" w:hAnsi="Times New Roman" w:cs="Times New Roman"/>
          <w:sz w:val="24"/>
          <w:szCs w:val="24"/>
        </w:rPr>
      </w:pPr>
    </w:p>
    <w:p w:rsidR="00C53365" w:rsidRPr="00C53365" w:rsidRDefault="00C53365" w:rsidP="00C53365">
      <w:pPr>
        <w:pStyle w:val="a7"/>
        <w:tabs>
          <w:tab w:val="left" w:pos="851"/>
        </w:tabs>
        <w:ind w:left="284" w:firstLine="851"/>
        <w:rPr>
          <w:rFonts w:ascii="Times New Roman" w:hAnsi="Times New Roman" w:cs="Times New Roman"/>
          <w:b/>
          <w:bCs/>
          <w:sz w:val="24"/>
          <w:szCs w:val="24"/>
        </w:rPr>
      </w:pPr>
      <w:bookmarkStart w:id="1" w:name="_Toc85440216"/>
      <w:bookmarkStart w:id="2" w:name="_Toc99639548"/>
      <w:r w:rsidRPr="00C53365">
        <w:rPr>
          <w:rFonts w:ascii="Times New Roman" w:hAnsi="Times New Roman" w:cs="Times New Roman"/>
          <w:b/>
          <w:bCs/>
          <w:sz w:val="24"/>
          <w:szCs w:val="24"/>
        </w:rPr>
        <w:t>Пояснительная записка</w:t>
      </w:r>
      <w:bookmarkEnd w:id="1"/>
      <w:bookmarkEnd w:id="2"/>
    </w:p>
    <w:p w:rsidR="00C53365" w:rsidRPr="00C53365" w:rsidRDefault="00C53365" w:rsidP="00AA48D7">
      <w:pPr>
        <w:pStyle w:val="a7"/>
        <w:ind w:left="142" w:firstLine="992"/>
        <w:jc w:val="both"/>
        <w:rPr>
          <w:rFonts w:ascii="Times New Roman" w:hAnsi="Times New Roman" w:cs="Times New Roman"/>
          <w:sz w:val="24"/>
          <w:szCs w:val="24"/>
        </w:rPr>
      </w:pPr>
      <w:bookmarkStart w:id="3" w:name="_Hlk99529978"/>
      <w:bookmarkStart w:id="4" w:name="_Toc85440217"/>
      <w:r w:rsidRPr="00C53365">
        <w:rPr>
          <w:rFonts w:ascii="Times New Roman" w:hAnsi="Times New Roman" w:cs="Times New Roman"/>
          <w:sz w:val="24"/>
          <w:szCs w:val="24"/>
        </w:rPr>
        <w:t xml:space="preserve">Рабочая программа воспитания МБОУ «Школа №65» предусматривает обеспечение процесса разработки рабочей программы воспитания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Стратегии национальной безопасности Российской Федерации, федеральных государственных образовательных стандартов начального общего, основного общего и среднего общего образования (далее — ФГОС). </w:t>
      </w:r>
    </w:p>
    <w:p w:rsidR="00C53365" w:rsidRPr="00C53365" w:rsidRDefault="00C53365" w:rsidP="00AA48D7">
      <w:pPr>
        <w:pStyle w:val="a7"/>
        <w:ind w:left="142" w:firstLine="992"/>
        <w:jc w:val="both"/>
        <w:rPr>
          <w:rFonts w:ascii="Times New Roman" w:hAnsi="Times New Roman" w:cs="Times New Roman"/>
          <w:sz w:val="24"/>
          <w:szCs w:val="24"/>
        </w:rPr>
      </w:pPr>
      <w:r w:rsidRPr="00C53365">
        <w:rPr>
          <w:rFonts w:ascii="Times New Roman" w:hAnsi="Times New Roman" w:cs="Times New Roman"/>
          <w:sz w:val="24"/>
          <w:szCs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rsidR="00C53365" w:rsidRPr="00C53365" w:rsidRDefault="00C53365" w:rsidP="00AA48D7">
      <w:pPr>
        <w:pStyle w:val="a7"/>
        <w:ind w:left="142" w:firstLine="992"/>
        <w:jc w:val="both"/>
        <w:rPr>
          <w:rFonts w:ascii="Times New Roman" w:hAnsi="Times New Roman" w:cs="Times New Roman"/>
          <w:sz w:val="24"/>
          <w:szCs w:val="24"/>
        </w:rPr>
      </w:pPr>
      <w:r w:rsidRPr="00C53365">
        <w:rPr>
          <w:rFonts w:ascii="Times New Roman" w:hAnsi="Times New Roman" w:cs="Times New Roman"/>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C53365" w:rsidRPr="00C53365" w:rsidRDefault="00C53365" w:rsidP="00AA48D7">
      <w:pPr>
        <w:pStyle w:val="a7"/>
        <w:ind w:left="142" w:firstLine="992"/>
        <w:jc w:val="both"/>
        <w:rPr>
          <w:rFonts w:ascii="Times New Roman" w:hAnsi="Times New Roman" w:cs="Times New Roman"/>
          <w:sz w:val="24"/>
          <w:szCs w:val="24"/>
        </w:rPr>
      </w:pPr>
      <w:r w:rsidRPr="00C53365">
        <w:rPr>
          <w:rFonts w:ascii="Times New Roman" w:hAnsi="Times New Roman" w:cs="Times New Roman"/>
          <w:sz w:val="24"/>
          <w:szCs w:val="24"/>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w:t>
      </w:r>
    </w:p>
    <w:p w:rsidR="00C53365" w:rsidRPr="00C53365" w:rsidRDefault="00C53365" w:rsidP="00AA48D7">
      <w:pPr>
        <w:pStyle w:val="a7"/>
        <w:ind w:left="142" w:firstLine="992"/>
        <w:jc w:val="both"/>
        <w:rPr>
          <w:rFonts w:ascii="Times New Roman" w:hAnsi="Times New Roman" w:cs="Times New Roman"/>
          <w:sz w:val="24"/>
          <w:szCs w:val="24"/>
        </w:rPr>
      </w:pPr>
      <w:r w:rsidRPr="00C53365">
        <w:rPr>
          <w:rFonts w:ascii="Times New Roman" w:hAnsi="Times New Roman" w:cs="Times New Roman"/>
          <w:sz w:val="24"/>
          <w:szCs w:val="24"/>
        </w:rPr>
        <w:t>Программа была разработана с участием педагогического совета</w:t>
      </w:r>
      <w:r w:rsidRPr="00C53365">
        <w:rPr>
          <w:rFonts w:ascii="Times New Roman" w:hAnsi="Times New Roman" w:cs="Times New Roman"/>
          <w:sz w:val="24"/>
          <w:szCs w:val="24"/>
        </w:rPr>
        <w:br/>
        <w:t>школы и родителей; реализуется в единстве урочной и внеурочной</w:t>
      </w:r>
      <w:r w:rsidRPr="00C53365">
        <w:rPr>
          <w:rFonts w:ascii="Times New Roman" w:hAnsi="Times New Roman" w:cs="Times New Roman"/>
          <w:sz w:val="24"/>
          <w:szCs w:val="24"/>
        </w:rPr>
        <w:br/>
        <w:t>деятельности, осуществляемой совместно с семьей и другими участниками</w:t>
      </w:r>
      <w:r w:rsidRPr="00C53365">
        <w:rPr>
          <w:rFonts w:ascii="Times New Roman" w:hAnsi="Times New Roman" w:cs="Times New Roman"/>
          <w:sz w:val="24"/>
          <w:szCs w:val="24"/>
        </w:rPr>
        <w:br/>
        <w:t xml:space="preserve">образовательных отношений, социальными институтами воспитания. </w:t>
      </w:r>
    </w:p>
    <w:p w:rsidR="00C53365" w:rsidRPr="00C53365" w:rsidRDefault="00C53365" w:rsidP="00AA48D7">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Программа направлена на приобщение обучающихся к российским</w:t>
      </w:r>
      <w:r w:rsidRPr="00C53365">
        <w:rPr>
          <w:rFonts w:ascii="Times New Roman" w:hAnsi="Times New Roman" w:cs="Times New Roman"/>
          <w:sz w:val="24"/>
          <w:szCs w:val="24"/>
        </w:rPr>
        <w:br/>
        <w:t>традиционным духовным ценностям, правилам и нормам поведения в</w:t>
      </w:r>
      <w:r w:rsidRPr="00C53365">
        <w:rPr>
          <w:rFonts w:ascii="Times New Roman" w:hAnsi="Times New Roman" w:cs="Times New Roman"/>
          <w:sz w:val="24"/>
          <w:szCs w:val="24"/>
        </w:rPr>
        <w:br/>
        <w:t>российском обществе, а также решение проблем гармоничного вхождения</w:t>
      </w:r>
      <w:r w:rsidRPr="00C53365">
        <w:rPr>
          <w:rFonts w:ascii="Times New Roman" w:hAnsi="Times New Roman" w:cs="Times New Roman"/>
          <w:sz w:val="24"/>
          <w:szCs w:val="24"/>
        </w:rPr>
        <w:br/>
        <w:t>школьников в социальный мир и налаживания ответственных взаимоотношений с окружающими их людьми.</w:t>
      </w:r>
      <w:r w:rsidRPr="00C53365">
        <w:rPr>
          <w:rFonts w:ascii="Times New Roman" w:hAnsi="Times New Roman" w:cs="Times New Roman"/>
          <w:sz w:val="24"/>
          <w:szCs w:val="24"/>
        </w:rPr>
        <w:br/>
        <w:t xml:space="preserve">             Воспитательная программа является обязательной частью основной</w:t>
      </w:r>
      <w:r w:rsidRPr="00C53365">
        <w:rPr>
          <w:rFonts w:ascii="Times New Roman" w:hAnsi="Times New Roman" w:cs="Times New Roman"/>
          <w:sz w:val="24"/>
          <w:szCs w:val="24"/>
        </w:rPr>
        <w:br/>
        <w:t>образовательной программы МБОУ «Школа №65» и призвана</w:t>
      </w:r>
      <w:r w:rsidRPr="00C53365">
        <w:rPr>
          <w:rFonts w:ascii="Times New Roman" w:hAnsi="Times New Roman" w:cs="Times New Roman"/>
          <w:sz w:val="24"/>
          <w:szCs w:val="24"/>
        </w:rPr>
        <w:br/>
        <w:t>помочь всем участникам образовательного процесса реализовать</w:t>
      </w:r>
      <w:r w:rsidRPr="00C53365">
        <w:rPr>
          <w:rFonts w:ascii="Times New Roman" w:hAnsi="Times New Roman" w:cs="Times New Roman"/>
          <w:sz w:val="24"/>
          <w:szCs w:val="24"/>
        </w:rPr>
        <w:br/>
        <w:t>воспитательный потенциал совместной деятельности и тем самым сделать</w:t>
      </w:r>
      <w:r w:rsidRPr="00C53365">
        <w:rPr>
          <w:rFonts w:ascii="Times New Roman" w:hAnsi="Times New Roman" w:cs="Times New Roman"/>
          <w:sz w:val="24"/>
          <w:szCs w:val="24"/>
        </w:rPr>
        <w:br/>
        <w:t>школу воспитывающей организацией. Вместе с тем, программа призвана</w:t>
      </w:r>
      <w:r w:rsidRPr="00C53365">
        <w:rPr>
          <w:rFonts w:ascii="Times New Roman" w:hAnsi="Times New Roman" w:cs="Times New Roman"/>
          <w:sz w:val="24"/>
          <w:szCs w:val="24"/>
        </w:rPr>
        <w:br/>
        <w:t>обеспечить достижение обучающимся личностных результатов,</w:t>
      </w:r>
      <w:r w:rsidRPr="00C53365">
        <w:rPr>
          <w:rFonts w:ascii="Times New Roman" w:hAnsi="Times New Roman" w:cs="Times New Roman"/>
          <w:sz w:val="24"/>
          <w:szCs w:val="24"/>
        </w:rPr>
        <w:br/>
        <w:t>определенные ФГОС: формировать у них основы российской идентичности;</w:t>
      </w:r>
      <w:r w:rsidRPr="00C53365">
        <w:rPr>
          <w:rFonts w:ascii="Times New Roman" w:hAnsi="Times New Roman" w:cs="Times New Roman"/>
          <w:sz w:val="24"/>
          <w:szCs w:val="24"/>
        </w:rPr>
        <w:br/>
        <w:t>готовность к саморазвитию; мотивацию к познанию и обучению; ценностные</w:t>
      </w:r>
      <w:r w:rsidRPr="00C53365">
        <w:rPr>
          <w:rFonts w:ascii="Times New Roman" w:hAnsi="Times New Roman" w:cs="Times New Roman"/>
          <w:sz w:val="24"/>
          <w:szCs w:val="24"/>
        </w:rPr>
        <w:br/>
        <w:t>установки и социально-значимые качества личности; активное участие в</w:t>
      </w:r>
      <w:r w:rsidRPr="00C53365">
        <w:rPr>
          <w:rFonts w:ascii="Times New Roman" w:hAnsi="Times New Roman" w:cs="Times New Roman"/>
          <w:sz w:val="24"/>
          <w:szCs w:val="24"/>
        </w:rPr>
        <w:br/>
        <w:t>социально-значимой деятельности школы.</w:t>
      </w:r>
    </w:p>
    <w:p w:rsidR="00C53365" w:rsidRPr="00C53365" w:rsidRDefault="00C53365" w:rsidP="00AA48D7">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r w:rsidRPr="00C53365">
        <w:rPr>
          <w:rFonts w:ascii="Times New Roman" w:hAnsi="Times New Roman" w:cs="Times New Roman"/>
          <w:b/>
          <w:bCs/>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C53365" w:rsidRPr="00C53365" w:rsidRDefault="00C53365" w:rsidP="00AA48D7">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Программа включает три раздела: целевой, содержательный, организационный.</w:t>
      </w:r>
    </w:p>
    <w:p w:rsidR="00C53365" w:rsidRPr="00C53365" w:rsidRDefault="00C53365" w:rsidP="00AA48D7">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Приложение —  календарный план воспитательной работы. </w:t>
      </w:r>
    </w:p>
    <w:p w:rsidR="00C53365" w:rsidRPr="00C53365" w:rsidRDefault="00C53365" w:rsidP="00AA48D7">
      <w:pPr>
        <w:pStyle w:val="a7"/>
        <w:ind w:left="284" w:firstLine="851"/>
        <w:jc w:val="both"/>
        <w:rPr>
          <w:rFonts w:ascii="Times New Roman" w:hAnsi="Times New Roman" w:cs="Times New Roman"/>
          <w:i/>
          <w:iCs/>
          <w:sz w:val="24"/>
          <w:szCs w:val="24"/>
        </w:rPr>
      </w:pPr>
    </w:p>
    <w:p w:rsidR="00C53365" w:rsidRPr="00C53365" w:rsidRDefault="00C53365" w:rsidP="00284DD8">
      <w:pPr>
        <w:pStyle w:val="a7"/>
        <w:tabs>
          <w:tab w:val="left" w:pos="851"/>
        </w:tabs>
        <w:ind w:left="284" w:firstLine="851"/>
        <w:jc w:val="both"/>
        <w:rPr>
          <w:rFonts w:ascii="Times New Roman" w:hAnsi="Times New Roman" w:cs="Times New Roman"/>
          <w:b/>
          <w:bCs/>
          <w:sz w:val="24"/>
          <w:szCs w:val="24"/>
        </w:rPr>
      </w:pPr>
      <w:bookmarkStart w:id="5" w:name="_Toc99639549"/>
      <w:bookmarkEnd w:id="3"/>
      <w:r w:rsidRPr="00C53365">
        <w:rPr>
          <w:rFonts w:ascii="Times New Roman" w:hAnsi="Times New Roman" w:cs="Times New Roman"/>
          <w:b/>
          <w:bCs/>
          <w:sz w:val="24"/>
          <w:szCs w:val="24"/>
        </w:rPr>
        <w:t xml:space="preserve">РАЗДЕЛ </w:t>
      </w:r>
      <w:r w:rsidRPr="00C53365">
        <w:rPr>
          <w:rFonts w:ascii="Times New Roman" w:hAnsi="Times New Roman" w:cs="Times New Roman"/>
          <w:b/>
          <w:bCs/>
          <w:sz w:val="24"/>
          <w:szCs w:val="24"/>
          <w:lang w:val="en-US"/>
        </w:rPr>
        <w:t>I</w:t>
      </w:r>
      <w:r w:rsidRPr="00C53365">
        <w:rPr>
          <w:rFonts w:ascii="Times New Roman" w:hAnsi="Times New Roman" w:cs="Times New Roman"/>
          <w:b/>
          <w:bCs/>
          <w:sz w:val="24"/>
          <w:szCs w:val="24"/>
        </w:rPr>
        <w:t xml:space="preserve">. </w:t>
      </w:r>
      <w:bookmarkEnd w:id="4"/>
      <w:r w:rsidRPr="00C53365">
        <w:rPr>
          <w:rFonts w:ascii="Times New Roman" w:hAnsi="Times New Roman" w:cs="Times New Roman"/>
          <w:b/>
          <w:bCs/>
          <w:sz w:val="24"/>
          <w:szCs w:val="24"/>
        </w:rPr>
        <w:t>ЦЕЛЕВОЙ</w:t>
      </w:r>
      <w:bookmarkEnd w:id="5"/>
    </w:p>
    <w:p w:rsidR="00C53365" w:rsidRPr="00C53365" w:rsidRDefault="00C53365" w:rsidP="00284DD8">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C53365" w:rsidRPr="00C53365" w:rsidRDefault="00C53365" w:rsidP="00284DD8">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C53365" w:rsidRPr="00C53365" w:rsidRDefault="00C53365" w:rsidP="00284DD8">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C53365" w:rsidRPr="00C53365" w:rsidRDefault="00C53365" w:rsidP="00284DD8">
      <w:pPr>
        <w:pStyle w:val="a7"/>
        <w:tabs>
          <w:tab w:val="left" w:pos="851"/>
        </w:tabs>
        <w:ind w:left="284" w:firstLine="851"/>
        <w:jc w:val="both"/>
        <w:rPr>
          <w:rFonts w:ascii="Times New Roman" w:hAnsi="Times New Roman" w:cs="Times New Roman"/>
          <w:b/>
          <w:bCs/>
          <w:sz w:val="24"/>
          <w:szCs w:val="24"/>
        </w:rPr>
      </w:pPr>
      <w:bookmarkStart w:id="6" w:name="_Toc85440219"/>
      <w:bookmarkStart w:id="7" w:name="_Toc99639550"/>
      <w:r w:rsidRPr="00C53365">
        <w:rPr>
          <w:rFonts w:ascii="Times New Roman" w:hAnsi="Times New Roman" w:cs="Times New Roman"/>
          <w:b/>
          <w:bCs/>
          <w:sz w:val="24"/>
          <w:szCs w:val="24"/>
        </w:rPr>
        <w:t xml:space="preserve">1.1. Методологические подходы и принципы </w:t>
      </w:r>
      <w:bookmarkEnd w:id="6"/>
      <w:r w:rsidRPr="00C53365">
        <w:rPr>
          <w:rFonts w:ascii="Times New Roman" w:hAnsi="Times New Roman" w:cs="Times New Roman"/>
          <w:b/>
          <w:bCs/>
          <w:sz w:val="24"/>
          <w:szCs w:val="24"/>
        </w:rPr>
        <w:t>воспитания</w:t>
      </w:r>
      <w:bookmarkEnd w:id="7"/>
    </w:p>
    <w:p w:rsidR="00C53365" w:rsidRPr="00C53365" w:rsidRDefault="00C53365" w:rsidP="00284DD8">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Методологической основой воспитательной деятельности являются аксиологический, антропологический, культурно-исторический и системно-деятельностный подходы:</w:t>
      </w:r>
    </w:p>
    <w:p w:rsidR="00C53365" w:rsidRPr="00C53365" w:rsidRDefault="00C53365" w:rsidP="001777EB">
      <w:pPr>
        <w:pStyle w:val="a7"/>
        <w:numPr>
          <w:ilvl w:val="0"/>
          <w:numId w:val="209"/>
        </w:numPr>
        <w:jc w:val="both"/>
        <w:rPr>
          <w:rFonts w:ascii="Times New Roman" w:hAnsi="Times New Roman" w:cs="Times New Roman"/>
          <w:sz w:val="24"/>
          <w:szCs w:val="24"/>
        </w:rPr>
      </w:pPr>
      <w:r w:rsidRPr="00C53365">
        <w:rPr>
          <w:rFonts w:ascii="Times New Roman" w:hAnsi="Times New Roman" w:cs="Times New Roman"/>
          <w:b/>
          <w:bCs/>
          <w:i/>
          <w:iCs/>
          <w:sz w:val="24"/>
          <w:szCs w:val="24"/>
        </w:rPr>
        <w:t>аксиологический подход</w:t>
      </w:r>
      <w:r w:rsidRPr="00C53365">
        <w:rPr>
          <w:rFonts w:ascii="Times New Roman" w:hAnsi="Times New Roman" w:cs="Times New Roman"/>
          <w:sz w:val="24"/>
          <w:szCs w:val="24"/>
        </w:rPr>
        <w:t>, суть которого заключается в понимании воспитания как социальной деятельности, направленной на передачу общественных ценностей от старшего поколения к младшему. Содержание воспитания при аксиологическом подходе определяют общественные ценности. Обучающиеся присваивают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определения ценностной системы духовно-нравственного развития и воспитания обучающихся,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C53365" w:rsidRPr="00C53365" w:rsidRDefault="00C53365" w:rsidP="00284DD8">
      <w:pPr>
        <w:pStyle w:val="a7"/>
        <w:ind w:left="284" w:firstLine="851"/>
        <w:jc w:val="both"/>
        <w:rPr>
          <w:rFonts w:ascii="Times New Roman" w:hAnsi="Times New Roman" w:cs="Times New Roman"/>
          <w:sz w:val="24"/>
          <w:szCs w:val="24"/>
        </w:rPr>
      </w:pPr>
      <w:r w:rsidRPr="00C53365">
        <w:rPr>
          <w:rFonts w:ascii="Times New Roman" w:hAnsi="Times New Roman" w:cs="Times New Roman"/>
          <w:bCs/>
          <w:i/>
          <w:iCs/>
          <w:sz w:val="24"/>
          <w:szCs w:val="24"/>
        </w:rPr>
        <w:t>–</w:t>
      </w:r>
      <w:r w:rsidRPr="00C53365">
        <w:rPr>
          <w:rFonts w:ascii="Times New Roman" w:hAnsi="Times New Roman" w:cs="Times New Roman"/>
          <w:b/>
          <w:bCs/>
          <w:i/>
          <w:iCs/>
          <w:sz w:val="24"/>
          <w:szCs w:val="24"/>
        </w:rPr>
        <w:t> гуманитарно-антропологический подход</w:t>
      </w:r>
      <w:r w:rsidRPr="00C53365">
        <w:rPr>
          <w:rFonts w:ascii="Times New Roman" w:hAnsi="Times New Roman" w:cs="Times New Roman"/>
          <w:sz w:val="24"/>
          <w:szCs w:val="24"/>
        </w:rPr>
        <w:t xml:space="preserve"> предполагает становление и воспитание человека во всей полноте его природных, социальных и духовных характеристик. Воспитание человека осуществляется в системе реальных жизненных связей и отношений с другими людьми в со-бытийной общности, являющейся смысловым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составляет основу субъектности ребенка.</w:t>
      </w:r>
    </w:p>
    <w:p w:rsidR="00C53365" w:rsidRPr="00C53365" w:rsidRDefault="00C53365" w:rsidP="00284DD8">
      <w:pPr>
        <w:pStyle w:val="a7"/>
        <w:ind w:left="284" w:firstLine="851"/>
        <w:jc w:val="both"/>
        <w:rPr>
          <w:rFonts w:ascii="Times New Roman" w:hAnsi="Times New Roman" w:cs="Times New Roman"/>
          <w:sz w:val="24"/>
          <w:szCs w:val="24"/>
        </w:rPr>
      </w:pPr>
      <w:r w:rsidRPr="00C53365">
        <w:rPr>
          <w:rFonts w:ascii="Times New Roman" w:hAnsi="Times New Roman" w:cs="Times New Roman"/>
          <w:bCs/>
          <w:i/>
          <w:iCs/>
          <w:sz w:val="24"/>
          <w:szCs w:val="24"/>
        </w:rPr>
        <w:t>–</w:t>
      </w:r>
      <w:r w:rsidRPr="00C53365">
        <w:rPr>
          <w:rFonts w:ascii="Times New Roman" w:hAnsi="Times New Roman" w:cs="Times New Roman"/>
          <w:b/>
          <w:bCs/>
          <w:i/>
          <w:iCs/>
          <w:sz w:val="24"/>
          <w:szCs w:val="24"/>
        </w:rPr>
        <w:t> </w:t>
      </w:r>
      <w:r w:rsidRPr="00C53365">
        <w:rPr>
          <w:rFonts w:ascii="Times New Roman" w:hAnsi="Times New Roman" w:cs="Times New Roman"/>
          <w:b/>
          <w:i/>
          <w:sz w:val="24"/>
          <w:szCs w:val="24"/>
        </w:rPr>
        <w:t>культурно-исторический подход</w:t>
      </w:r>
      <w:r w:rsidRPr="00C53365">
        <w:rPr>
          <w:rFonts w:ascii="Times New Roman" w:hAnsi="Times New Roman" w:cs="Times New Roman"/>
          <w:sz w:val="24"/>
          <w:szCs w:val="24"/>
        </w:rPr>
        <w:t xml:space="preserve"> предполагает освоение личностью ценностей культуры посредством интериоризации — личностного усвоения внешней социальной деятельности, присвоения жизненного опыта, становления психических функций и развития в целом. Социальная ситуация развития полагается в качестве главного источника развития ребенка; его общения со взрослым в ходе освоения культурных образцов и способов деятельности. Она становится условием его ближайшего развития и задаёт перспективу,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 </w:t>
      </w:r>
    </w:p>
    <w:p w:rsidR="00C53365" w:rsidRPr="00C53365" w:rsidRDefault="00C53365" w:rsidP="00284DD8">
      <w:pPr>
        <w:pStyle w:val="a7"/>
        <w:ind w:left="284" w:firstLine="851"/>
        <w:jc w:val="both"/>
        <w:rPr>
          <w:rFonts w:ascii="Times New Roman" w:hAnsi="Times New Roman" w:cs="Times New Roman"/>
          <w:sz w:val="24"/>
          <w:szCs w:val="24"/>
        </w:rPr>
      </w:pPr>
      <w:r w:rsidRPr="00C53365">
        <w:rPr>
          <w:rFonts w:ascii="Times New Roman" w:hAnsi="Times New Roman" w:cs="Times New Roman"/>
          <w:bCs/>
          <w:i/>
          <w:iCs/>
          <w:sz w:val="24"/>
          <w:szCs w:val="24"/>
        </w:rPr>
        <w:t>–</w:t>
      </w:r>
      <w:r w:rsidRPr="00C53365">
        <w:rPr>
          <w:rFonts w:ascii="Times New Roman" w:hAnsi="Times New Roman" w:cs="Times New Roman"/>
          <w:b/>
          <w:bCs/>
          <w:i/>
          <w:iCs/>
          <w:sz w:val="24"/>
          <w:szCs w:val="24"/>
        </w:rPr>
        <w:t xml:space="preserve"> системно-деятельностный подход </w:t>
      </w:r>
      <w:r w:rsidRPr="00C53365">
        <w:rPr>
          <w:rFonts w:ascii="Times New Roman" w:hAnsi="Times New Roman" w:cs="Times New Roman"/>
          <w:sz w:val="24"/>
          <w:szCs w:val="24"/>
        </w:rPr>
        <w:t>предполагает системную реализацию воспитательного потенциала содержания образования, формирование и развитие у обучающихся мотивации к учебной деятельности, развитие субъективной личностной позиции на основе опыта нравственной рефлексии и нравственного выбора.</w:t>
      </w:r>
    </w:p>
    <w:p w:rsidR="00C53365" w:rsidRPr="00C53365" w:rsidRDefault="00C53365" w:rsidP="00284DD8">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Методологические основы определяются рядом основных </w:t>
      </w:r>
      <w:r w:rsidRPr="00C53365">
        <w:rPr>
          <w:rFonts w:ascii="Times New Roman" w:hAnsi="Times New Roman" w:cs="Times New Roman"/>
          <w:b/>
          <w:bCs/>
          <w:sz w:val="24"/>
          <w:szCs w:val="24"/>
        </w:rPr>
        <w:t>принципов воспитания</w:t>
      </w:r>
      <w:r w:rsidRPr="00C53365">
        <w:rPr>
          <w:rFonts w:ascii="Times New Roman" w:hAnsi="Times New Roman" w:cs="Times New Roman"/>
          <w:sz w:val="24"/>
          <w:szCs w:val="24"/>
        </w:rPr>
        <w:t>:</w:t>
      </w:r>
    </w:p>
    <w:p w:rsidR="00C53365" w:rsidRPr="00C53365" w:rsidRDefault="00C53365" w:rsidP="001777EB">
      <w:pPr>
        <w:pStyle w:val="a7"/>
        <w:numPr>
          <w:ilvl w:val="0"/>
          <w:numId w:val="210"/>
        </w:numPr>
        <w:jc w:val="both"/>
        <w:rPr>
          <w:rFonts w:ascii="Times New Roman" w:hAnsi="Times New Roman" w:cs="Times New Roman"/>
          <w:sz w:val="24"/>
          <w:szCs w:val="24"/>
        </w:rPr>
      </w:pPr>
      <w:r w:rsidRPr="00C53365">
        <w:rPr>
          <w:rFonts w:ascii="Times New Roman" w:hAnsi="Times New Roman" w:cs="Times New Roman"/>
          <w:b/>
          <w:bCs/>
          <w:i/>
          <w:iCs/>
          <w:sz w:val="24"/>
          <w:szCs w:val="24"/>
        </w:rPr>
        <w:t xml:space="preserve"> гуманистической направленности воспитания: </w:t>
      </w:r>
      <w:r w:rsidRPr="00C53365">
        <w:rPr>
          <w:rFonts w:ascii="Times New Roman" w:hAnsi="Times New Roman" w:cs="Times New Roman"/>
          <w:sz w:val="24"/>
          <w:szCs w:val="24"/>
        </w:rPr>
        <w:t>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C53365" w:rsidRPr="00C53365" w:rsidRDefault="00C53365" w:rsidP="001777EB">
      <w:pPr>
        <w:pStyle w:val="a7"/>
        <w:numPr>
          <w:ilvl w:val="0"/>
          <w:numId w:val="210"/>
        </w:numPr>
        <w:jc w:val="both"/>
        <w:rPr>
          <w:rFonts w:ascii="Times New Roman" w:hAnsi="Times New Roman" w:cs="Times New Roman"/>
          <w:sz w:val="24"/>
          <w:szCs w:val="24"/>
        </w:rPr>
      </w:pPr>
      <w:r w:rsidRPr="00C53365">
        <w:rPr>
          <w:rFonts w:ascii="Times New Roman" w:hAnsi="Times New Roman" w:cs="Times New Roman"/>
          <w:sz w:val="24"/>
          <w:szCs w:val="24"/>
        </w:rPr>
        <w:t xml:space="preserve"> </w:t>
      </w:r>
      <w:r w:rsidRPr="00C53365">
        <w:rPr>
          <w:rFonts w:ascii="Times New Roman" w:hAnsi="Times New Roman" w:cs="Times New Roman"/>
          <w:b/>
          <w:bCs/>
          <w:i/>
          <w:iCs/>
          <w:sz w:val="24"/>
          <w:szCs w:val="24"/>
        </w:rPr>
        <w:t xml:space="preserve">ценностного единства и совместности: </w:t>
      </w:r>
      <w:r w:rsidRPr="00C53365">
        <w:rPr>
          <w:rFonts w:ascii="Times New Roman" w:hAnsi="Times New Roman" w:cs="Times New Roman"/>
          <w:sz w:val="24"/>
          <w:szCs w:val="24"/>
        </w:rPr>
        <w:t>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воспитательного (образовательного) процесса;</w:t>
      </w:r>
    </w:p>
    <w:p w:rsidR="00C53365" w:rsidRPr="00C53365" w:rsidRDefault="00C53365" w:rsidP="001777EB">
      <w:pPr>
        <w:pStyle w:val="a7"/>
        <w:numPr>
          <w:ilvl w:val="0"/>
          <w:numId w:val="210"/>
        </w:numPr>
        <w:jc w:val="both"/>
        <w:rPr>
          <w:rFonts w:ascii="Times New Roman" w:hAnsi="Times New Roman" w:cs="Times New Roman"/>
          <w:sz w:val="24"/>
          <w:szCs w:val="24"/>
        </w:rPr>
      </w:pPr>
      <w:r w:rsidRPr="00C53365">
        <w:rPr>
          <w:rFonts w:ascii="Times New Roman" w:hAnsi="Times New Roman" w:cs="Times New Roman"/>
          <w:sz w:val="24"/>
          <w:szCs w:val="24"/>
        </w:rPr>
        <w:t xml:space="preserve"> </w:t>
      </w:r>
      <w:r w:rsidRPr="00C53365">
        <w:rPr>
          <w:rFonts w:ascii="Times New Roman" w:hAnsi="Times New Roman" w:cs="Times New Roman"/>
          <w:b/>
          <w:bCs/>
          <w:i/>
          <w:iCs/>
          <w:sz w:val="24"/>
          <w:szCs w:val="24"/>
        </w:rPr>
        <w:t xml:space="preserve">культуросообразности: </w:t>
      </w:r>
      <w:r w:rsidRPr="00C53365">
        <w:rPr>
          <w:rFonts w:ascii="Times New Roman" w:hAnsi="Times New Roman" w:cs="Times New Roman"/>
          <w:sz w:val="24"/>
          <w:szCs w:val="24"/>
        </w:rPr>
        <w:t>воспитание основывается на культуре и традициях народов России, в воспитательной деятельности учитываются исторические и социокультурные особенности региона, местности 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C53365" w:rsidRPr="00C53365" w:rsidRDefault="00C53365" w:rsidP="001777EB">
      <w:pPr>
        <w:pStyle w:val="a7"/>
        <w:numPr>
          <w:ilvl w:val="0"/>
          <w:numId w:val="210"/>
        </w:numPr>
        <w:jc w:val="both"/>
        <w:rPr>
          <w:rFonts w:ascii="Times New Roman" w:hAnsi="Times New Roman" w:cs="Times New Roman"/>
          <w:sz w:val="24"/>
          <w:szCs w:val="24"/>
        </w:rPr>
      </w:pPr>
      <w:r w:rsidRPr="00C53365">
        <w:rPr>
          <w:rFonts w:ascii="Times New Roman" w:hAnsi="Times New Roman" w:cs="Times New Roman"/>
          <w:b/>
          <w:bCs/>
          <w:i/>
          <w:iCs/>
          <w:sz w:val="24"/>
          <w:szCs w:val="24"/>
        </w:rPr>
        <w:t>следования нравственному примеру:</w:t>
      </w:r>
      <w:r w:rsidRPr="00C53365">
        <w:rPr>
          <w:rFonts w:ascii="Times New Roman" w:hAnsi="Times New Roman" w:cs="Times New Roman"/>
          <w:sz w:val="24"/>
          <w:szCs w:val="24"/>
        </w:rPr>
        <w:t xml:space="preserve"> педагог, воспитатель должны в своей деятельности, общении с обучающимися являть примеры соответствия слова и дела, быть ориентиром нравственного поведения;</w:t>
      </w:r>
    </w:p>
    <w:p w:rsidR="00C53365" w:rsidRPr="00C53365" w:rsidRDefault="00C53365" w:rsidP="001777EB">
      <w:pPr>
        <w:pStyle w:val="a7"/>
        <w:numPr>
          <w:ilvl w:val="0"/>
          <w:numId w:val="210"/>
        </w:numPr>
        <w:jc w:val="both"/>
        <w:rPr>
          <w:rFonts w:ascii="Times New Roman" w:hAnsi="Times New Roman" w:cs="Times New Roman"/>
          <w:iCs/>
          <w:sz w:val="24"/>
          <w:szCs w:val="24"/>
        </w:rPr>
      </w:pPr>
      <w:r w:rsidRPr="00C53365">
        <w:rPr>
          <w:rFonts w:ascii="Times New Roman" w:hAnsi="Times New Roman" w:cs="Times New Roman"/>
          <w:b/>
          <w:bCs/>
          <w:i/>
          <w:iCs/>
          <w:sz w:val="24"/>
          <w:szCs w:val="24"/>
        </w:rPr>
        <w:t xml:space="preserve">безопасной жизнедеятельности: </w:t>
      </w:r>
      <w:r w:rsidRPr="00C53365">
        <w:rPr>
          <w:rFonts w:ascii="Times New Roman" w:hAnsi="Times New Roman" w:cs="Times New Roman"/>
          <w:sz w:val="24"/>
          <w:szCs w:val="24"/>
        </w:rPr>
        <w:t>воспитание должно осуществляться в условиях безопасности, обеспечения защищенности всех участников воспитательной деятельности от внутренних и внешних угроз;</w:t>
      </w:r>
    </w:p>
    <w:p w:rsidR="00C53365" w:rsidRPr="00C53365" w:rsidRDefault="00C53365" w:rsidP="001777EB">
      <w:pPr>
        <w:pStyle w:val="a7"/>
        <w:numPr>
          <w:ilvl w:val="0"/>
          <w:numId w:val="210"/>
        </w:numPr>
        <w:jc w:val="both"/>
        <w:rPr>
          <w:rFonts w:ascii="Times New Roman" w:hAnsi="Times New Roman" w:cs="Times New Roman"/>
          <w:iCs/>
          <w:sz w:val="24"/>
          <w:szCs w:val="24"/>
        </w:rPr>
      </w:pPr>
      <w:r w:rsidRPr="00C53365">
        <w:rPr>
          <w:rFonts w:ascii="Times New Roman" w:hAnsi="Times New Roman" w:cs="Times New Roman"/>
          <w:b/>
          <w:i/>
          <w:iCs/>
          <w:sz w:val="24"/>
          <w:szCs w:val="24"/>
        </w:rPr>
        <w:t>совместной деятельности детей и взрослых:</w:t>
      </w:r>
      <w:r w:rsidRPr="00C53365">
        <w:rPr>
          <w:rFonts w:ascii="Times New Roman" w:hAnsi="Times New Roman" w:cs="Times New Roman"/>
          <w:iCs/>
          <w:sz w:val="24"/>
          <w:szCs w:val="24"/>
        </w:rPr>
        <w:t xml:space="preserve"> приобщение обучающихся к культурным ценностям происходит в условиях совместной деятельности, основанной на взаимном доверии, партнёрстве и ответственности;</w:t>
      </w:r>
    </w:p>
    <w:p w:rsidR="00C53365" w:rsidRPr="00C53365" w:rsidRDefault="00C53365" w:rsidP="001777EB">
      <w:pPr>
        <w:pStyle w:val="a7"/>
        <w:numPr>
          <w:ilvl w:val="0"/>
          <w:numId w:val="210"/>
        </w:numPr>
        <w:jc w:val="both"/>
        <w:rPr>
          <w:rFonts w:ascii="Times New Roman" w:hAnsi="Times New Roman" w:cs="Times New Roman"/>
          <w:sz w:val="24"/>
          <w:szCs w:val="24"/>
        </w:rPr>
      </w:pPr>
      <w:r w:rsidRPr="00C53365">
        <w:rPr>
          <w:rFonts w:ascii="Times New Roman" w:hAnsi="Times New Roman" w:cs="Times New Roman"/>
          <w:b/>
          <w:bCs/>
          <w:i/>
          <w:iCs/>
          <w:sz w:val="24"/>
          <w:szCs w:val="24"/>
        </w:rPr>
        <w:t>инклюзивности:</w:t>
      </w:r>
      <w:r w:rsidRPr="00C53365">
        <w:rPr>
          <w:rFonts w:ascii="Times New Roman" w:hAnsi="Times New Roman" w:cs="Times New Roman"/>
          <w:sz w:val="24"/>
          <w:szCs w:val="24"/>
        </w:rPr>
        <w:t xml:space="preserve"> образовательный процесс организовывается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воспитательной деятельности;</w:t>
      </w:r>
    </w:p>
    <w:p w:rsidR="00C53365" w:rsidRPr="00C53365" w:rsidRDefault="00C53365" w:rsidP="001777EB">
      <w:pPr>
        <w:pStyle w:val="a7"/>
        <w:numPr>
          <w:ilvl w:val="0"/>
          <w:numId w:val="210"/>
        </w:numPr>
        <w:jc w:val="both"/>
        <w:rPr>
          <w:rFonts w:ascii="Times New Roman" w:hAnsi="Times New Roman" w:cs="Times New Roman"/>
          <w:sz w:val="24"/>
          <w:szCs w:val="24"/>
        </w:rPr>
      </w:pPr>
      <w:bookmarkStart w:id="8" w:name="_Hlk99530018"/>
      <w:r w:rsidRPr="00C53365">
        <w:rPr>
          <w:rFonts w:ascii="Times New Roman" w:hAnsi="Times New Roman" w:cs="Times New Roman"/>
          <w:b/>
          <w:bCs/>
          <w:i/>
          <w:iCs/>
          <w:sz w:val="24"/>
          <w:szCs w:val="24"/>
        </w:rPr>
        <w:t>возрастосообразности:</w:t>
      </w:r>
      <w:r w:rsidRPr="00C53365">
        <w:rPr>
          <w:rFonts w:ascii="Times New Roman" w:hAnsi="Times New Roman" w:cs="Times New Roman"/>
          <w:sz w:val="24"/>
          <w:szCs w:val="24"/>
        </w:rPr>
        <w:t xml:space="preserve"> проектирование процесса воспитания, ориентированного на решение возрастных задач развития ребёнка с учётом его возрастных и индивидуальных особенностей.</w:t>
      </w:r>
      <w:bookmarkEnd w:id="8"/>
    </w:p>
    <w:p w:rsidR="00C53365" w:rsidRPr="00C53365" w:rsidRDefault="00C53365" w:rsidP="00284DD8">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Данные принципы являются основой содержания программ воспитания, реализуются при проектировании воспитания в образовательных организациях, учитываются при формировании и поддержании их уклада.</w:t>
      </w:r>
    </w:p>
    <w:p w:rsidR="00C53365" w:rsidRPr="00C53365" w:rsidRDefault="00C53365" w:rsidP="00284DD8">
      <w:pPr>
        <w:pStyle w:val="a7"/>
        <w:tabs>
          <w:tab w:val="left" w:pos="851"/>
        </w:tabs>
        <w:ind w:left="284" w:firstLine="851"/>
        <w:jc w:val="both"/>
        <w:rPr>
          <w:rFonts w:ascii="Times New Roman" w:hAnsi="Times New Roman" w:cs="Times New Roman"/>
          <w:sz w:val="24"/>
          <w:szCs w:val="24"/>
        </w:rPr>
      </w:pPr>
    </w:p>
    <w:p w:rsidR="00C53365" w:rsidRPr="00C53365" w:rsidRDefault="00C53365" w:rsidP="00284DD8">
      <w:pPr>
        <w:pStyle w:val="a7"/>
        <w:tabs>
          <w:tab w:val="left" w:pos="851"/>
        </w:tabs>
        <w:ind w:left="284" w:firstLine="851"/>
        <w:jc w:val="both"/>
        <w:rPr>
          <w:rFonts w:ascii="Times New Roman" w:hAnsi="Times New Roman" w:cs="Times New Roman"/>
          <w:b/>
          <w:bCs/>
          <w:sz w:val="24"/>
          <w:szCs w:val="24"/>
        </w:rPr>
      </w:pPr>
      <w:bookmarkStart w:id="9" w:name="_Toc99639551"/>
      <w:bookmarkStart w:id="10" w:name="bookmark8"/>
      <w:r w:rsidRPr="00C53365">
        <w:rPr>
          <w:rFonts w:ascii="Times New Roman" w:hAnsi="Times New Roman" w:cs="Times New Roman"/>
          <w:b/>
          <w:bCs/>
          <w:sz w:val="24"/>
          <w:szCs w:val="24"/>
        </w:rPr>
        <w:t>1.2. Цель и задачи воспитания обучающихся</w:t>
      </w:r>
      <w:bookmarkEnd w:id="9"/>
    </w:p>
    <w:p w:rsidR="00C53365" w:rsidRPr="00C53365" w:rsidRDefault="00C53365" w:rsidP="00284DD8">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iCs/>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C53365">
        <w:rPr>
          <w:rFonts w:ascii="Times New Roman"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C53365">
        <w:rPr>
          <w:rFonts w:ascii="Times New Roman" w:hAnsi="Times New Roman" w:cs="Times New Roman"/>
          <w:b/>
          <w:sz w:val="24"/>
          <w:szCs w:val="24"/>
        </w:rPr>
        <w:t>цель воспитания</w:t>
      </w:r>
      <w:r w:rsidRPr="00C53365">
        <w:rPr>
          <w:rFonts w:ascii="Times New Roman" w:hAnsi="Times New Roman" w:cs="Times New Roman"/>
          <w:b/>
          <w:i/>
          <w:sz w:val="24"/>
          <w:szCs w:val="24"/>
        </w:rPr>
        <w:t xml:space="preserve"> </w:t>
      </w:r>
      <w:r w:rsidRPr="00C53365">
        <w:rPr>
          <w:rFonts w:ascii="Times New Roman" w:hAnsi="Times New Roman" w:cs="Times New Roman"/>
          <w:sz w:val="24"/>
          <w:szCs w:val="24"/>
        </w:rP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53365">
        <w:rPr>
          <w:rFonts w:ascii="Times New Roman" w:hAnsi="Times New Roman" w:cs="Times New Roman"/>
          <w:sz w:val="24"/>
          <w:szCs w:val="24"/>
          <w:vertAlign w:val="superscript"/>
        </w:rPr>
        <w:footnoteReference w:id="1"/>
      </w:r>
      <w:r w:rsidRPr="00C53365">
        <w:rPr>
          <w:rFonts w:ascii="Times New Roman" w:hAnsi="Times New Roman" w:cs="Times New Roman"/>
          <w:sz w:val="24"/>
          <w:szCs w:val="24"/>
        </w:rPr>
        <w:t xml:space="preserve"> </w:t>
      </w:r>
    </w:p>
    <w:p w:rsidR="00C53365" w:rsidRPr="00C53365" w:rsidRDefault="00C53365" w:rsidP="00284DD8">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b/>
          <w:sz w:val="24"/>
          <w:szCs w:val="24"/>
        </w:rPr>
        <w:t>Задачи воспитания</w:t>
      </w:r>
      <w:r w:rsidRPr="00C53365">
        <w:rPr>
          <w:rFonts w:ascii="Times New Roman" w:hAnsi="Times New Roman" w:cs="Times New Roman"/>
          <w:sz w:val="24"/>
          <w:szCs w:val="24"/>
        </w:rPr>
        <w:t xml:space="preserve"> обучающихся в школе: </w:t>
      </w:r>
      <w:r w:rsidRPr="00C53365">
        <w:rPr>
          <w:rFonts w:ascii="Times New Roman" w:hAnsi="Times New Roman" w:cs="Times New Roman"/>
          <w:iCs/>
          <w:sz w:val="24"/>
          <w:szCs w:val="24"/>
        </w:rPr>
        <w:t xml:space="preserve">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 </w:t>
      </w:r>
    </w:p>
    <w:p w:rsidR="00C53365" w:rsidRPr="00C53365" w:rsidRDefault="00C53365" w:rsidP="00C53365">
      <w:pPr>
        <w:pStyle w:val="a7"/>
        <w:tabs>
          <w:tab w:val="left" w:pos="851"/>
        </w:tabs>
        <w:ind w:left="284" w:firstLine="851"/>
        <w:rPr>
          <w:rFonts w:ascii="Times New Roman" w:hAnsi="Times New Roman" w:cs="Times New Roman"/>
          <w:iCs/>
          <w:sz w:val="24"/>
          <w:szCs w:val="24"/>
        </w:rPr>
      </w:pPr>
    </w:p>
    <w:p w:rsidR="00C53365" w:rsidRPr="00C53365" w:rsidRDefault="00C53365" w:rsidP="00C53365">
      <w:pPr>
        <w:pStyle w:val="a7"/>
        <w:tabs>
          <w:tab w:val="left" w:pos="851"/>
        </w:tabs>
        <w:ind w:left="284" w:firstLine="851"/>
        <w:rPr>
          <w:rFonts w:ascii="Times New Roman" w:hAnsi="Times New Roman" w:cs="Times New Roman"/>
          <w:b/>
          <w:bCs/>
          <w:sz w:val="24"/>
          <w:szCs w:val="24"/>
        </w:rPr>
      </w:pPr>
      <w:bookmarkStart w:id="11" w:name="_Toc85440225"/>
      <w:bookmarkStart w:id="12" w:name="_Toc99639552"/>
      <w:bookmarkEnd w:id="10"/>
      <w:r w:rsidRPr="00C53365">
        <w:rPr>
          <w:rFonts w:ascii="Times New Roman" w:hAnsi="Times New Roman" w:cs="Times New Roman"/>
          <w:b/>
          <w:bCs/>
          <w:sz w:val="24"/>
          <w:szCs w:val="24"/>
        </w:rPr>
        <w:t xml:space="preserve">1.3. Целевые ориентиры </w:t>
      </w:r>
      <w:bookmarkEnd w:id="11"/>
      <w:r w:rsidRPr="00C53365">
        <w:rPr>
          <w:rFonts w:ascii="Times New Roman" w:hAnsi="Times New Roman" w:cs="Times New Roman"/>
          <w:b/>
          <w:bCs/>
          <w:sz w:val="24"/>
          <w:szCs w:val="24"/>
        </w:rPr>
        <w:t>результатов воспитания</w:t>
      </w:r>
      <w:bookmarkEnd w:id="12"/>
      <w:r w:rsidRPr="00C53365">
        <w:rPr>
          <w:rFonts w:ascii="Times New Roman" w:hAnsi="Times New Roman" w:cs="Times New Roman"/>
          <w:b/>
          <w:bCs/>
          <w:sz w:val="24"/>
          <w:szCs w:val="24"/>
        </w:rPr>
        <w:t xml:space="preserve"> </w:t>
      </w:r>
    </w:p>
    <w:p w:rsidR="00C53365" w:rsidRPr="00C53365" w:rsidRDefault="00C53365" w:rsidP="00284DD8">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w:t>
      </w:r>
    </w:p>
    <w:p w:rsidR="00C53365" w:rsidRPr="00C53365" w:rsidRDefault="00C53365" w:rsidP="00284DD8">
      <w:pPr>
        <w:pStyle w:val="a7"/>
        <w:tabs>
          <w:tab w:val="left" w:pos="851"/>
        </w:tabs>
        <w:ind w:left="284" w:firstLine="851"/>
        <w:jc w:val="center"/>
        <w:rPr>
          <w:rFonts w:ascii="Times New Roman" w:hAnsi="Times New Roman" w:cs="Times New Roman"/>
          <w:b/>
          <w:bCs/>
          <w:sz w:val="24"/>
          <w:szCs w:val="24"/>
        </w:rPr>
      </w:pPr>
      <w:bookmarkStart w:id="13" w:name="_Toc85440226"/>
      <w:r w:rsidRPr="00C53365">
        <w:rPr>
          <w:rFonts w:ascii="Times New Roman" w:hAnsi="Times New Roman" w:cs="Times New Roman"/>
          <w:b/>
          <w:bCs/>
          <w:sz w:val="24"/>
          <w:szCs w:val="24"/>
        </w:rPr>
        <w:t>Целевые ориентиры результатов воспитания на уровне начального общего образования</w:t>
      </w:r>
      <w:bookmarkEnd w:id="13"/>
      <w:r w:rsidRPr="00C53365">
        <w:rPr>
          <w:rFonts w:ascii="Times New Roman" w:hAnsi="Times New Roman" w:cs="Times New Roman"/>
          <w:b/>
          <w:bCs/>
          <w:sz w:val="24"/>
          <w:szCs w:val="24"/>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768"/>
      </w:tblGrid>
      <w:tr w:rsidR="00C53365" w:rsidRPr="00C53365" w:rsidTr="00284DD8">
        <w:tc>
          <w:tcPr>
            <w:tcW w:w="2263" w:type="dxa"/>
          </w:tcPr>
          <w:p w:rsidR="00C53365" w:rsidRPr="00C53365" w:rsidRDefault="00C53365" w:rsidP="00284DD8">
            <w:pPr>
              <w:pStyle w:val="a7"/>
              <w:ind w:left="284"/>
              <w:jc w:val="both"/>
              <w:rPr>
                <w:rFonts w:ascii="Times New Roman" w:hAnsi="Times New Roman" w:cs="Times New Roman"/>
                <w:sz w:val="24"/>
                <w:szCs w:val="24"/>
              </w:rPr>
            </w:pPr>
            <w:r w:rsidRPr="00C53365">
              <w:rPr>
                <w:rFonts w:ascii="Times New Roman" w:hAnsi="Times New Roman" w:cs="Times New Roman"/>
                <w:b/>
                <w:bCs/>
                <w:sz w:val="24"/>
                <w:szCs w:val="24"/>
              </w:rPr>
              <w:t>Направления воспитания</w:t>
            </w:r>
          </w:p>
        </w:tc>
        <w:tc>
          <w:tcPr>
            <w:tcW w:w="7768" w:type="dxa"/>
          </w:tcPr>
          <w:p w:rsidR="00C53365" w:rsidRPr="00C53365" w:rsidRDefault="00C53365" w:rsidP="00284DD8">
            <w:pPr>
              <w:pStyle w:val="a7"/>
              <w:ind w:left="284" w:firstLine="5"/>
              <w:jc w:val="center"/>
              <w:rPr>
                <w:rFonts w:ascii="Times New Roman" w:hAnsi="Times New Roman" w:cs="Times New Roman"/>
                <w:sz w:val="24"/>
                <w:szCs w:val="24"/>
              </w:rPr>
            </w:pPr>
            <w:r w:rsidRPr="00C53365">
              <w:rPr>
                <w:rFonts w:ascii="Times New Roman" w:hAnsi="Times New Roman" w:cs="Times New Roman"/>
                <w:b/>
                <w:bCs/>
                <w:sz w:val="24"/>
                <w:szCs w:val="24"/>
              </w:rPr>
              <w:t>Целевые ориентиры</w:t>
            </w:r>
          </w:p>
        </w:tc>
      </w:tr>
      <w:tr w:rsidR="00C53365" w:rsidRPr="00C53365" w:rsidTr="00284DD8">
        <w:tc>
          <w:tcPr>
            <w:tcW w:w="2263" w:type="dxa"/>
          </w:tcPr>
          <w:p w:rsidR="00C53365" w:rsidRPr="00C53365" w:rsidRDefault="00C53365" w:rsidP="002A4844">
            <w:pPr>
              <w:pStyle w:val="a7"/>
              <w:ind w:left="284"/>
              <w:rPr>
                <w:rFonts w:ascii="Times New Roman" w:hAnsi="Times New Roman" w:cs="Times New Roman"/>
                <w:bCs/>
                <w:sz w:val="24"/>
                <w:szCs w:val="24"/>
              </w:rPr>
            </w:pPr>
            <w:r w:rsidRPr="00C53365">
              <w:rPr>
                <w:rFonts w:ascii="Times New Roman" w:hAnsi="Times New Roman" w:cs="Times New Roman"/>
                <w:bCs/>
                <w:sz w:val="24"/>
                <w:szCs w:val="24"/>
              </w:rPr>
              <w:t>Гражданское</w:t>
            </w:r>
          </w:p>
          <w:p w:rsidR="00C53365" w:rsidRPr="00C53365" w:rsidRDefault="00C53365" w:rsidP="002A4844">
            <w:pPr>
              <w:pStyle w:val="a7"/>
              <w:ind w:left="284"/>
              <w:rPr>
                <w:rFonts w:ascii="Times New Roman" w:hAnsi="Times New Roman" w:cs="Times New Roman"/>
                <w:bCs/>
                <w:sz w:val="24"/>
                <w:szCs w:val="24"/>
              </w:rPr>
            </w:pPr>
            <w:r w:rsidRPr="00C53365">
              <w:rPr>
                <w:rFonts w:ascii="Times New Roman" w:hAnsi="Times New Roman" w:cs="Times New Roman"/>
                <w:bCs/>
                <w:sz w:val="24"/>
                <w:szCs w:val="24"/>
              </w:rPr>
              <w:t>Патриотическое</w:t>
            </w:r>
          </w:p>
          <w:p w:rsidR="00C53365" w:rsidRPr="00C53365" w:rsidRDefault="00C53365" w:rsidP="00C53365">
            <w:pPr>
              <w:pStyle w:val="a7"/>
              <w:ind w:left="284" w:firstLine="851"/>
              <w:rPr>
                <w:rFonts w:ascii="Times New Roman" w:hAnsi="Times New Roman" w:cs="Times New Roman"/>
                <w:sz w:val="24"/>
                <w:szCs w:val="24"/>
              </w:rPr>
            </w:pPr>
          </w:p>
        </w:tc>
        <w:tc>
          <w:tcPr>
            <w:tcW w:w="7768" w:type="dxa"/>
          </w:tcPr>
          <w:p w:rsidR="00C53365" w:rsidRPr="00C53365" w:rsidRDefault="00C53365" w:rsidP="002A4844">
            <w:pPr>
              <w:pStyle w:val="a7"/>
              <w:tabs>
                <w:tab w:val="left" w:pos="851"/>
              </w:tabs>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Знающий и любящий свою малую родину, свой край.</w:t>
            </w:r>
          </w:p>
          <w:p w:rsidR="00C53365" w:rsidRPr="00C53365" w:rsidRDefault="00C53365" w:rsidP="002A4844">
            <w:pPr>
              <w:pStyle w:val="a7"/>
              <w:tabs>
                <w:tab w:val="left" w:pos="851"/>
              </w:tabs>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Имеющий представление о своей стране, Родине – России, ее территории, расположении.</w:t>
            </w:r>
          </w:p>
          <w:p w:rsidR="00C53365" w:rsidRPr="00C53365" w:rsidRDefault="00C53365" w:rsidP="002A4844">
            <w:pPr>
              <w:pStyle w:val="a7"/>
              <w:tabs>
                <w:tab w:val="left" w:pos="851"/>
              </w:tabs>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Сознающий принадлежность к своему народу, проявляющий уважение к своему и другим народам.</w:t>
            </w:r>
          </w:p>
          <w:p w:rsidR="00C53365" w:rsidRPr="00C53365" w:rsidRDefault="00C53365" w:rsidP="002A4844">
            <w:pPr>
              <w:pStyle w:val="a7"/>
              <w:tabs>
                <w:tab w:val="left" w:pos="851"/>
              </w:tabs>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Сознающий свою принадлежность к общности граждан России;</w:t>
            </w:r>
          </w:p>
          <w:p w:rsidR="00C53365" w:rsidRPr="00C53365" w:rsidRDefault="00C53365" w:rsidP="002A4844">
            <w:pPr>
              <w:pStyle w:val="a7"/>
              <w:tabs>
                <w:tab w:val="left" w:pos="851"/>
              </w:tabs>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Понимающий свою сопричастность прошлому, настоящему и будущему своей малой родины, родного края, своего народа, российского государства.</w:t>
            </w:r>
          </w:p>
          <w:p w:rsidR="00C53365" w:rsidRPr="00C53365" w:rsidRDefault="00C53365" w:rsidP="002A4844">
            <w:pPr>
              <w:pStyle w:val="a7"/>
              <w:tabs>
                <w:tab w:val="left" w:pos="851"/>
              </w:tabs>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Имеющий первоначальные представления о своих гражданских правах и обязанностях, ответственности в обществе.</w:t>
            </w:r>
          </w:p>
          <w:p w:rsidR="00C53365" w:rsidRPr="00C53365" w:rsidRDefault="00C53365" w:rsidP="002A4844">
            <w:pPr>
              <w:pStyle w:val="a7"/>
              <w:tabs>
                <w:tab w:val="left" w:pos="851"/>
              </w:tabs>
              <w:ind w:left="284" w:firstLine="851"/>
              <w:jc w:val="center"/>
              <w:rPr>
                <w:rFonts w:ascii="Times New Roman" w:hAnsi="Times New Roman" w:cs="Times New Roman"/>
                <w:sz w:val="24"/>
                <w:szCs w:val="24"/>
              </w:rPr>
            </w:pPr>
            <w:r w:rsidRPr="00C53365">
              <w:rPr>
                <w:rFonts w:ascii="Times New Roman" w:hAnsi="Times New Roman" w:cs="Times New Roman"/>
                <w:bCs/>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C53365" w:rsidRPr="00C53365" w:rsidTr="00284DD8">
        <w:tc>
          <w:tcPr>
            <w:tcW w:w="2263" w:type="dxa"/>
          </w:tcPr>
          <w:p w:rsidR="00C53365" w:rsidRPr="00C53365" w:rsidRDefault="00C53365" w:rsidP="002A4844">
            <w:pPr>
              <w:pStyle w:val="a7"/>
              <w:ind w:left="284"/>
              <w:rPr>
                <w:rFonts w:ascii="Times New Roman" w:hAnsi="Times New Roman" w:cs="Times New Roman"/>
                <w:bCs/>
                <w:sz w:val="24"/>
                <w:szCs w:val="24"/>
              </w:rPr>
            </w:pPr>
            <w:r w:rsidRPr="00C53365">
              <w:rPr>
                <w:rFonts w:ascii="Times New Roman" w:hAnsi="Times New Roman" w:cs="Times New Roman"/>
                <w:bCs/>
                <w:sz w:val="24"/>
                <w:szCs w:val="24"/>
              </w:rPr>
              <w:t>Духовно-нравственное</w:t>
            </w:r>
          </w:p>
        </w:tc>
        <w:tc>
          <w:tcPr>
            <w:tcW w:w="7768"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Сознающий ценность каждой человеческой жизни, признающий индивидуальность и достоинство каждого человека.</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Владеющий первоначальными навыками общения с людьми разных народов, вероисповеданий.</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Сознающий нравственную и эстетическую ценность литературы, родного языка, русского языка, проявляющий интерес к чтению.</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Знающий и соблюдающий основные правила этикета в обществе.</w:t>
            </w:r>
          </w:p>
        </w:tc>
      </w:tr>
      <w:tr w:rsidR="00C53365" w:rsidRPr="00C53365" w:rsidTr="00284DD8">
        <w:tc>
          <w:tcPr>
            <w:tcW w:w="2263" w:type="dxa"/>
          </w:tcPr>
          <w:p w:rsidR="00C53365" w:rsidRPr="00C53365" w:rsidRDefault="00C53365" w:rsidP="002A4844">
            <w:pPr>
              <w:pStyle w:val="a7"/>
              <w:ind w:left="284"/>
              <w:rPr>
                <w:rFonts w:ascii="Times New Roman" w:hAnsi="Times New Roman" w:cs="Times New Roman"/>
                <w:bCs/>
                <w:sz w:val="24"/>
                <w:szCs w:val="24"/>
              </w:rPr>
            </w:pPr>
            <w:r w:rsidRPr="00C53365">
              <w:rPr>
                <w:rFonts w:ascii="Times New Roman" w:hAnsi="Times New Roman" w:cs="Times New Roman"/>
                <w:bCs/>
                <w:sz w:val="24"/>
                <w:szCs w:val="24"/>
              </w:rPr>
              <w:t>Эстетическое</w:t>
            </w:r>
          </w:p>
        </w:tc>
        <w:tc>
          <w:tcPr>
            <w:tcW w:w="7768"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Проявляющий стремление к самовыражению в разных видах художественной деятельности, искусства.</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Способный воспринимать и чувствовать прекрасное в быту, природе, искусстве, творчестве людей.</w:t>
            </w:r>
          </w:p>
        </w:tc>
      </w:tr>
      <w:tr w:rsidR="00C53365" w:rsidRPr="00C53365" w:rsidTr="00284DD8">
        <w:trPr>
          <w:trHeight w:val="131"/>
        </w:trPr>
        <w:tc>
          <w:tcPr>
            <w:tcW w:w="2263" w:type="dxa"/>
          </w:tcPr>
          <w:p w:rsidR="00C53365" w:rsidRPr="00C53365" w:rsidRDefault="00C53365" w:rsidP="002A4844">
            <w:pPr>
              <w:pStyle w:val="a7"/>
              <w:ind w:left="284"/>
              <w:rPr>
                <w:rFonts w:ascii="Times New Roman" w:hAnsi="Times New Roman" w:cs="Times New Roman"/>
                <w:bCs/>
                <w:sz w:val="24"/>
                <w:szCs w:val="24"/>
              </w:rPr>
            </w:pPr>
            <w:r w:rsidRPr="00C53365">
              <w:rPr>
                <w:rFonts w:ascii="Times New Roman" w:hAnsi="Times New Roman" w:cs="Times New Roman"/>
                <w:bCs/>
                <w:sz w:val="24"/>
                <w:szCs w:val="24"/>
              </w:rPr>
              <w:t xml:space="preserve">Физическое </w:t>
            </w:r>
          </w:p>
        </w:tc>
        <w:tc>
          <w:tcPr>
            <w:tcW w:w="7768"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Соблюдающий основные правила здорового и безопасного для себя и других людей образа жизни, в том числе в информационной среде.</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Ориентированный на физическое развитие, занятия физкультурой и спортом.</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Бережно относящийся к физическому здоровью и душевному состоянию своему и других людей.</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Владеющий основными навыками личной и общественной гигиены, безопасного поведения в быту, природе, обществе.</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C53365" w:rsidRPr="00C53365" w:rsidTr="00284DD8">
        <w:tc>
          <w:tcPr>
            <w:tcW w:w="2263" w:type="dxa"/>
          </w:tcPr>
          <w:p w:rsidR="00C53365" w:rsidRPr="00C53365" w:rsidRDefault="00C53365" w:rsidP="002A4844">
            <w:pPr>
              <w:pStyle w:val="a7"/>
              <w:ind w:left="284"/>
              <w:rPr>
                <w:rFonts w:ascii="Times New Roman" w:hAnsi="Times New Roman" w:cs="Times New Roman"/>
                <w:bCs/>
                <w:sz w:val="24"/>
                <w:szCs w:val="24"/>
              </w:rPr>
            </w:pPr>
            <w:r w:rsidRPr="00C53365">
              <w:rPr>
                <w:rFonts w:ascii="Times New Roman" w:hAnsi="Times New Roman" w:cs="Times New Roman"/>
                <w:bCs/>
                <w:sz w:val="24"/>
                <w:szCs w:val="24"/>
              </w:rPr>
              <w:t>Трудовое</w:t>
            </w:r>
          </w:p>
        </w:tc>
        <w:tc>
          <w:tcPr>
            <w:tcW w:w="7768"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Сознающий ценность честного труда в жизни человека, семьи, народа, общества и государства.</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Проявляющий уважение к труду, людям труда, бережное отношение к результатам своего труда и других людей, прошлых поколений.</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Выражающий желание участвовать в различных видах доступного по возрасту труда, трудовой деятельности.</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Проявляющий интерес к разным профессиям.</w:t>
            </w:r>
          </w:p>
        </w:tc>
      </w:tr>
      <w:tr w:rsidR="00C53365" w:rsidRPr="00C53365" w:rsidTr="00284DD8">
        <w:tc>
          <w:tcPr>
            <w:tcW w:w="2263" w:type="dxa"/>
          </w:tcPr>
          <w:p w:rsidR="00C53365" w:rsidRPr="00C53365" w:rsidRDefault="00C53365" w:rsidP="002A4844">
            <w:pPr>
              <w:pStyle w:val="a7"/>
              <w:ind w:left="284"/>
              <w:rPr>
                <w:rFonts w:ascii="Times New Roman" w:hAnsi="Times New Roman" w:cs="Times New Roman"/>
                <w:bCs/>
                <w:sz w:val="24"/>
                <w:szCs w:val="24"/>
              </w:rPr>
            </w:pPr>
            <w:r w:rsidRPr="00C53365">
              <w:rPr>
                <w:rFonts w:ascii="Times New Roman" w:hAnsi="Times New Roman" w:cs="Times New Roman"/>
                <w:bCs/>
                <w:sz w:val="24"/>
                <w:szCs w:val="24"/>
              </w:rPr>
              <w:t>Экологическое</w:t>
            </w:r>
          </w:p>
        </w:tc>
        <w:tc>
          <w:tcPr>
            <w:tcW w:w="7768"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Понимающий ценность природы, окружающей среды, зависимость жизни людей от природы.</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Способный правильно оценивать влияние людей, в том числе собственного поведения, на состояние природы, окружающей среды.</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Проявляющий любовь к природе, бережное отношение, неприятие действий, приносящих вред природе, особенно живым существам.</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C53365" w:rsidRPr="00C53365" w:rsidTr="00284DD8">
        <w:tc>
          <w:tcPr>
            <w:tcW w:w="2263" w:type="dxa"/>
          </w:tcPr>
          <w:p w:rsidR="00C53365" w:rsidRPr="00C53365" w:rsidRDefault="00C53365" w:rsidP="002A4844">
            <w:pPr>
              <w:pStyle w:val="a7"/>
              <w:ind w:left="284"/>
              <w:rPr>
                <w:rFonts w:ascii="Times New Roman" w:hAnsi="Times New Roman" w:cs="Times New Roman"/>
                <w:bCs/>
                <w:sz w:val="24"/>
                <w:szCs w:val="24"/>
              </w:rPr>
            </w:pPr>
            <w:r w:rsidRPr="00C53365">
              <w:rPr>
                <w:rFonts w:ascii="Times New Roman" w:hAnsi="Times New Roman" w:cs="Times New Roman"/>
                <w:bCs/>
                <w:sz w:val="24"/>
                <w:szCs w:val="24"/>
              </w:rPr>
              <w:t>Познавательное</w:t>
            </w:r>
          </w:p>
        </w:tc>
        <w:tc>
          <w:tcPr>
            <w:tcW w:w="7768"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Выражающий познавательные интересы, активность, инициативность, любознательность и самостоятельность в познании.</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Проявляющий уважение и интерес к науке, научному знанию в разных областях.</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Обладающий первоначальными навыками исследовательской деятельности.</w:t>
            </w:r>
          </w:p>
        </w:tc>
      </w:tr>
    </w:tbl>
    <w:p w:rsidR="00C53365" w:rsidRPr="00C53365" w:rsidRDefault="00C53365" w:rsidP="00C53365">
      <w:pPr>
        <w:pStyle w:val="a7"/>
        <w:ind w:left="284" w:firstLine="851"/>
        <w:rPr>
          <w:rFonts w:ascii="Times New Roman" w:hAnsi="Times New Roman" w:cs="Times New Roman"/>
          <w:sz w:val="24"/>
          <w:szCs w:val="24"/>
        </w:rPr>
      </w:pPr>
    </w:p>
    <w:p w:rsidR="00C53365" w:rsidRPr="00C53365" w:rsidRDefault="00C53365" w:rsidP="009A35A4">
      <w:pPr>
        <w:pStyle w:val="a7"/>
        <w:tabs>
          <w:tab w:val="left" w:pos="851"/>
        </w:tabs>
        <w:ind w:left="284" w:firstLine="851"/>
        <w:jc w:val="center"/>
        <w:rPr>
          <w:rFonts w:ascii="Times New Roman" w:hAnsi="Times New Roman" w:cs="Times New Roman"/>
          <w:b/>
          <w:bCs/>
          <w:sz w:val="24"/>
          <w:szCs w:val="24"/>
        </w:rPr>
      </w:pPr>
      <w:r w:rsidRPr="00C53365">
        <w:rPr>
          <w:rFonts w:ascii="Times New Roman" w:hAnsi="Times New Roman" w:cs="Times New Roman"/>
          <w:b/>
          <w:bCs/>
          <w:sz w:val="24"/>
          <w:szCs w:val="24"/>
        </w:rPr>
        <w:t>Целевые ориентиры результатов воспитания на уровне основного общего образования.</w:t>
      </w:r>
    </w:p>
    <w:tbl>
      <w:tblPr>
        <w:tblW w:w="102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018"/>
      </w:tblGrid>
      <w:tr w:rsidR="00C53365" w:rsidRPr="00C53365" w:rsidTr="001502F9">
        <w:tc>
          <w:tcPr>
            <w:tcW w:w="2268" w:type="dxa"/>
          </w:tcPr>
          <w:p w:rsidR="00C53365" w:rsidRPr="00C53365" w:rsidRDefault="00C53365" w:rsidP="001502F9">
            <w:pPr>
              <w:pStyle w:val="a7"/>
              <w:ind w:left="284" w:firstLine="5"/>
              <w:jc w:val="both"/>
              <w:rPr>
                <w:rFonts w:ascii="Times New Roman" w:hAnsi="Times New Roman" w:cs="Times New Roman"/>
                <w:sz w:val="24"/>
                <w:szCs w:val="24"/>
              </w:rPr>
            </w:pPr>
            <w:r w:rsidRPr="00C53365">
              <w:rPr>
                <w:rFonts w:ascii="Times New Roman" w:hAnsi="Times New Roman" w:cs="Times New Roman"/>
                <w:b/>
                <w:bCs/>
                <w:sz w:val="24"/>
                <w:szCs w:val="24"/>
              </w:rPr>
              <w:t>Направления воспитания</w:t>
            </w:r>
          </w:p>
        </w:tc>
        <w:tc>
          <w:tcPr>
            <w:tcW w:w="8018" w:type="dxa"/>
          </w:tcPr>
          <w:p w:rsidR="00C53365" w:rsidRPr="00C53365" w:rsidRDefault="00C53365" w:rsidP="001502F9">
            <w:pPr>
              <w:pStyle w:val="a7"/>
              <w:ind w:left="284" w:firstLine="5"/>
              <w:jc w:val="center"/>
              <w:rPr>
                <w:rFonts w:ascii="Times New Roman" w:hAnsi="Times New Roman" w:cs="Times New Roman"/>
                <w:sz w:val="24"/>
                <w:szCs w:val="24"/>
              </w:rPr>
            </w:pPr>
            <w:r w:rsidRPr="00C53365">
              <w:rPr>
                <w:rFonts w:ascii="Times New Roman" w:hAnsi="Times New Roman" w:cs="Times New Roman"/>
                <w:b/>
                <w:bCs/>
                <w:sz w:val="24"/>
                <w:szCs w:val="24"/>
              </w:rPr>
              <w:t>Целевые ориентиры</w:t>
            </w:r>
          </w:p>
        </w:tc>
      </w:tr>
      <w:tr w:rsidR="00C53365" w:rsidRPr="00C53365" w:rsidTr="001502F9">
        <w:tc>
          <w:tcPr>
            <w:tcW w:w="2268" w:type="dxa"/>
          </w:tcPr>
          <w:p w:rsidR="00C53365" w:rsidRPr="00C53365" w:rsidRDefault="00C53365" w:rsidP="001502F9">
            <w:pPr>
              <w:pStyle w:val="a7"/>
              <w:ind w:left="284" w:firstLine="5"/>
              <w:rPr>
                <w:rFonts w:ascii="Times New Roman" w:hAnsi="Times New Roman" w:cs="Times New Roman"/>
                <w:bCs/>
                <w:sz w:val="24"/>
                <w:szCs w:val="24"/>
              </w:rPr>
            </w:pPr>
            <w:r w:rsidRPr="00C53365">
              <w:rPr>
                <w:rFonts w:ascii="Times New Roman" w:hAnsi="Times New Roman" w:cs="Times New Roman"/>
                <w:bCs/>
                <w:sz w:val="24"/>
                <w:szCs w:val="24"/>
              </w:rPr>
              <w:t>Гражданское</w:t>
            </w:r>
          </w:p>
          <w:p w:rsidR="00C53365" w:rsidRPr="00C53365" w:rsidRDefault="00C53365" w:rsidP="00C53365">
            <w:pPr>
              <w:pStyle w:val="a7"/>
              <w:ind w:left="284" w:firstLine="851"/>
              <w:rPr>
                <w:rFonts w:ascii="Times New Roman" w:hAnsi="Times New Roman" w:cs="Times New Roman"/>
                <w:sz w:val="24"/>
                <w:szCs w:val="24"/>
              </w:rPr>
            </w:pPr>
          </w:p>
        </w:tc>
        <w:tc>
          <w:tcPr>
            <w:tcW w:w="8018" w:type="dxa"/>
          </w:tcPr>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Проявляющий уважение, ценностное отношение к государственным символам России, праздникам, традициям народа России.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Понимающий и принимающий свою сопричастность прошлому, настоящему и будущему народа м России, тысячелетней истории российской государственности.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Принимающий участие в жизни класса, школы (в том числе самоуправлении), местного сообщества, родного края.</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tc>
      </w:tr>
      <w:tr w:rsidR="00C53365" w:rsidRPr="00C53365" w:rsidTr="001502F9">
        <w:tc>
          <w:tcPr>
            <w:tcW w:w="2268" w:type="dxa"/>
          </w:tcPr>
          <w:p w:rsidR="00C53365" w:rsidRPr="00C53365" w:rsidRDefault="00C53365" w:rsidP="00DA4489">
            <w:pPr>
              <w:pStyle w:val="a7"/>
              <w:ind w:left="284" w:firstLine="5"/>
              <w:rPr>
                <w:rFonts w:ascii="Times New Roman" w:hAnsi="Times New Roman" w:cs="Times New Roman"/>
                <w:bCs/>
                <w:sz w:val="24"/>
                <w:szCs w:val="24"/>
              </w:rPr>
            </w:pPr>
            <w:r w:rsidRPr="00C53365">
              <w:rPr>
                <w:rFonts w:ascii="Times New Roman" w:hAnsi="Times New Roman" w:cs="Times New Roman"/>
                <w:bCs/>
                <w:sz w:val="24"/>
                <w:szCs w:val="24"/>
              </w:rPr>
              <w:t>Патриотическое</w:t>
            </w:r>
          </w:p>
        </w:tc>
        <w:tc>
          <w:tcPr>
            <w:tcW w:w="8018" w:type="dxa"/>
          </w:tcPr>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Сознающий свою этнокультурную идентичность, любящий свой народ, его традиции, культуру.</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Сознающий себя патриотом своего народа и народа России в целом, свою общероссийскую культурную идентичность.</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Проявляющий интерес к познанию родного языка, истории, культуры своего народа, своего края, других народов России. </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sz w:val="24"/>
                <w:szCs w:val="24"/>
              </w:rPr>
              <w:t>Знающий и уважающий достижения нашей общей Родины – России в науке, искусстве, спорте, технологиях.</w:t>
            </w:r>
          </w:p>
        </w:tc>
      </w:tr>
      <w:tr w:rsidR="00C53365" w:rsidRPr="00C53365" w:rsidTr="001502F9">
        <w:tc>
          <w:tcPr>
            <w:tcW w:w="2268" w:type="dxa"/>
          </w:tcPr>
          <w:p w:rsidR="00C53365" w:rsidRPr="00C53365" w:rsidRDefault="00C53365" w:rsidP="00F1305E">
            <w:pPr>
              <w:pStyle w:val="a7"/>
              <w:ind w:left="284" w:firstLine="5"/>
              <w:rPr>
                <w:rFonts w:ascii="Times New Roman" w:hAnsi="Times New Roman" w:cs="Times New Roman"/>
                <w:bCs/>
                <w:sz w:val="24"/>
                <w:szCs w:val="24"/>
              </w:rPr>
            </w:pPr>
            <w:r w:rsidRPr="00C53365">
              <w:rPr>
                <w:rFonts w:ascii="Times New Roman" w:hAnsi="Times New Roman" w:cs="Times New Roman"/>
                <w:bCs/>
                <w:sz w:val="24"/>
                <w:szCs w:val="24"/>
              </w:rPr>
              <w:t>Духовно-нравственное</w:t>
            </w:r>
          </w:p>
        </w:tc>
        <w:tc>
          <w:tcPr>
            <w:tcW w:w="8018"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Знающий и уважающий основы духовно-нравственной культуры своего народа, других народов России.</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Выражающий неприятие аморальных, асоциальных поступков, поведения, противоречащих традиционным в России духовно-нравственным ценностям и нормам.</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Сознающий свою свободу и ответственность личности в условиях индивидуального и общественного пространства.</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Выражающий уважительное отношение к религиозным традициям и ценностям народов России, религиозным чувствам сограждан.</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 xml:space="preserve">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 </w:t>
            </w:r>
          </w:p>
        </w:tc>
      </w:tr>
      <w:tr w:rsidR="00C53365" w:rsidRPr="00C53365" w:rsidTr="001502F9">
        <w:tc>
          <w:tcPr>
            <w:tcW w:w="2268" w:type="dxa"/>
          </w:tcPr>
          <w:p w:rsidR="00C53365" w:rsidRPr="00C53365" w:rsidRDefault="00C53365" w:rsidP="00F1305E">
            <w:pPr>
              <w:pStyle w:val="a7"/>
              <w:ind w:left="284" w:firstLine="5"/>
              <w:rPr>
                <w:rFonts w:ascii="Times New Roman" w:hAnsi="Times New Roman" w:cs="Times New Roman"/>
                <w:bCs/>
                <w:sz w:val="24"/>
                <w:szCs w:val="24"/>
              </w:rPr>
            </w:pPr>
            <w:r w:rsidRPr="00C53365">
              <w:rPr>
                <w:rFonts w:ascii="Times New Roman" w:hAnsi="Times New Roman" w:cs="Times New Roman"/>
                <w:bCs/>
                <w:sz w:val="24"/>
                <w:szCs w:val="24"/>
              </w:rPr>
              <w:t>Эстетическое</w:t>
            </w:r>
          </w:p>
        </w:tc>
        <w:tc>
          <w:tcPr>
            <w:tcW w:w="8018" w:type="dxa"/>
          </w:tcPr>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bCs/>
                <w:sz w:val="24"/>
                <w:szCs w:val="24"/>
              </w:rPr>
              <w:t xml:space="preserve">Проявляющий </w:t>
            </w:r>
            <w:r w:rsidRPr="00C53365">
              <w:rPr>
                <w:rFonts w:ascii="Times New Roman" w:hAnsi="Times New Roman" w:cs="Times New Roman"/>
                <w:sz w:val="24"/>
                <w:szCs w:val="24"/>
              </w:rPr>
              <w:t>восприимчивость к разным видам искусства, понимание его эмоционального воздействия, влияния на душевное состояние и поведение людей.</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Знающий и уважающий художественное творчество своего и других народов, понимающий его значение в культуре.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Ориентированный на самовыражение в разных видах искусства, художественном творчестве.</w:t>
            </w:r>
          </w:p>
        </w:tc>
      </w:tr>
      <w:tr w:rsidR="00C53365" w:rsidRPr="00C53365" w:rsidTr="001502F9">
        <w:tc>
          <w:tcPr>
            <w:tcW w:w="2268" w:type="dxa"/>
          </w:tcPr>
          <w:p w:rsidR="00C53365" w:rsidRPr="00C53365" w:rsidRDefault="00C53365" w:rsidP="00F1305E">
            <w:pPr>
              <w:pStyle w:val="a7"/>
              <w:ind w:left="284" w:firstLine="5"/>
              <w:rPr>
                <w:rFonts w:ascii="Times New Roman" w:hAnsi="Times New Roman" w:cs="Times New Roman"/>
                <w:bCs/>
                <w:sz w:val="24"/>
                <w:szCs w:val="24"/>
              </w:rPr>
            </w:pPr>
            <w:r w:rsidRPr="00C53365">
              <w:rPr>
                <w:rFonts w:ascii="Times New Roman" w:hAnsi="Times New Roman" w:cs="Times New Roman"/>
                <w:bCs/>
                <w:sz w:val="24"/>
                <w:szCs w:val="24"/>
              </w:rPr>
              <w:t xml:space="preserve">Физическое </w:t>
            </w:r>
          </w:p>
        </w:tc>
        <w:tc>
          <w:tcPr>
            <w:tcW w:w="8018"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bCs/>
                <w:sz w:val="24"/>
                <w:szCs w:val="24"/>
              </w:rPr>
              <w:t xml:space="preserve">Выражающий установку на </w:t>
            </w:r>
            <w:r w:rsidRPr="00C53365">
              <w:rPr>
                <w:rFonts w:ascii="Times New Roman" w:hAnsi="Times New Roman" w:cs="Times New Roman"/>
                <w:sz w:val="24"/>
                <w:szCs w:val="24"/>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Знающий и соблюдающий правила безопасности, в том числе безопасного поведения в информационной, интернет-среде.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Способный адаптироваться к стрессовым ситуациям, меняющимся социальным, информационным и природным условиям, в том числе осмысляя собственный опыт. </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Умеющий осознавать эмоциональное состояние своё и других людей, стремящийся управлять собственным эмоциональным состоянием.</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sz w:val="24"/>
                <w:szCs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C53365" w:rsidRPr="00C53365" w:rsidTr="001502F9">
        <w:tc>
          <w:tcPr>
            <w:tcW w:w="2268" w:type="dxa"/>
          </w:tcPr>
          <w:p w:rsidR="00C53365" w:rsidRPr="00C53365" w:rsidRDefault="00C53365" w:rsidP="005567F8">
            <w:pPr>
              <w:pStyle w:val="a7"/>
              <w:ind w:left="284" w:firstLine="5"/>
              <w:rPr>
                <w:rFonts w:ascii="Times New Roman" w:hAnsi="Times New Roman" w:cs="Times New Roman"/>
                <w:bCs/>
                <w:sz w:val="24"/>
                <w:szCs w:val="24"/>
              </w:rPr>
            </w:pPr>
            <w:r w:rsidRPr="00C53365">
              <w:rPr>
                <w:rFonts w:ascii="Times New Roman" w:hAnsi="Times New Roman" w:cs="Times New Roman"/>
                <w:bCs/>
                <w:sz w:val="24"/>
                <w:szCs w:val="24"/>
              </w:rPr>
              <w:t>Трудовое</w:t>
            </w:r>
          </w:p>
        </w:tc>
        <w:tc>
          <w:tcPr>
            <w:tcW w:w="8018" w:type="dxa"/>
          </w:tcPr>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Уважающий труд, результаты трудовой деятельности своей и других людей.</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bCs/>
                <w:sz w:val="24"/>
                <w:szCs w:val="24"/>
              </w:rPr>
              <w:t xml:space="preserve">Выражающий </w:t>
            </w:r>
            <w:r w:rsidRPr="00C53365">
              <w:rPr>
                <w:rFonts w:ascii="Times New Roman" w:hAnsi="Times New Roman" w:cs="Times New Roman"/>
                <w:sz w:val="24"/>
                <w:szCs w:val="24"/>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Проявляющий интерес к практическому изучению профессий и труда различного рода на основе изучаемых предметных знаний.</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C53365" w:rsidRPr="00C53365" w:rsidTr="001502F9">
        <w:tc>
          <w:tcPr>
            <w:tcW w:w="2268" w:type="dxa"/>
          </w:tcPr>
          <w:p w:rsidR="00C53365" w:rsidRPr="00C53365" w:rsidRDefault="00C53365" w:rsidP="005567F8">
            <w:pPr>
              <w:pStyle w:val="a7"/>
              <w:ind w:left="284" w:firstLine="5"/>
              <w:rPr>
                <w:rFonts w:ascii="Times New Roman" w:hAnsi="Times New Roman" w:cs="Times New Roman"/>
                <w:bCs/>
                <w:sz w:val="24"/>
                <w:szCs w:val="24"/>
              </w:rPr>
            </w:pPr>
            <w:r w:rsidRPr="00C53365">
              <w:rPr>
                <w:rFonts w:ascii="Times New Roman" w:hAnsi="Times New Roman" w:cs="Times New Roman"/>
                <w:bCs/>
                <w:sz w:val="24"/>
                <w:szCs w:val="24"/>
              </w:rPr>
              <w:t>Экологическое</w:t>
            </w:r>
          </w:p>
        </w:tc>
        <w:tc>
          <w:tcPr>
            <w:tcW w:w="8018" w:type="dxa"/>
          </w:tcPr>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bCs/>
                <w:sz w:val="24"/>
                <w:szCs w:val="24"/>
              </w:rPr>
              <w:t>О</w:t>
            </w:r>
            <w:r w:rsidRPr="00C53365">
              <w:rPr>
                <w:rFonts w:ascii="Times New Roman" w:hAnsi="Times New Roman" w:cs="Times New Roman"/>
                <w:sz w:val="24"/>
                <w:szCs w:val="24"/>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Понимающий глобальный характер экологических проблем, путей их решения, значение экологической культуры в современном мире.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Выражающий неприятие действий, приносящих вред природе, окружающей среде.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Выражающий готовность к участию в практической деятельности экологической, природоохранной направленности.</w:t>
            </w:r>
          </w:p>
        </w:tc>
      </w:tr>
      <w:tr w:rsidR="00C53365" w:rsidRPr="00C53365" w:rsidTr="001502F9">
        <w:trPr>
          <w:trHeight w:val="85"/>
        </w:trPr>
        <w:tc>
          <w:tcPr>
            <w:tcW w:w="2268" w:type="dxa"/>
          </w:tcPr>
          <w:p w:rsidR="00C53365" w:rsidRPr="00C53365" w:rsidRDefault="00C53365" w:rsidP="005A5C9F">
            <w:pPr>
              <w:pStyle w:val="a7"/>
              <w:ind w:left="284" w:firstLine="5"/>
              <w:rPr>
                <w:rFonts w:ascii="Times New Roman" w:hAnsi="Times New Roman" w:cs="Times New Roman"/>
                <w:bCs/>
                <w:sz w:val="24"/>
                <w:szCs w:val="24"/>
              </w:rPr>
            </w:pPr>
            <w:r w:rsidRPr="00C53365">
              <w:rPr>
                <w:rFonts w:ascii="Times New Roman" w:hAnsi="Times New Roman" w:cs="Times New Roman"/>
                <w:bCs/>
                <w:sz w:val="24"/>
                <w:szCs w:val="24"/>
              </w:rPr>
              <w:t xml:space="preserve">Познавательное </w:t>
            </w:r>
          </w:p>
          <w:p w:rsidR="00C53365" w:rsidRPr="00C53365" w:rsidRDefault="00C53365" w:rsidP="00C53365">
            <w:pPr>
              <w:pStyle w:val="a7"/>
              <w:ind w:left="284" w:firstLine="851"/>
              <w:rPr>
                <w:rFonts w:ascii="Times New Roman" w:hAnsi="Times New Roman" w:cs="Times New Roman"/>
                <w:bCs/>
                <w:sz w:val="24"/>
                <w:szCs w:val="24"/>
              </w:rPr>
            </w:pPr>
          </w:p>
        </w:tc>
        <w:tc>
          <w:tcPr>
            <w:tcW w:w="8018"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Выражающий познавательные интересы в разных предметных областях с учетом индивидуальных способностей, достижений.</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bCs/>
                <w:sz w:val="24"/>
                <w:szCs w:val="24"/>
              </w:rPr>
              <w:t>О</w:t>
            </w:r>
            <w:r w:rsidRPr="00C53365">
              <w:rPr>
                <w:rFonts w:ascii="Times New Roman" w:hAnsi="Times New Roman" w:cs="Times New Roman"/>
                <w:sz w:val="24"/>
                <w:szCs w:val="24"/>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p w:rsidR="00C53365" w:rsidRPr="00C53365" w:rsidRDefault="00C53365" w:rsidP="00C53365">
            <w:pPr>
              <w:pStyle w:val="a7"/>
              <w:tabs>
                <w:tab w:val="left" w:pos="851"/>
              </w:tabs>
              <w:ind w:left="284" w:firstLine="851"/>
              <w:rPr>
                <w:rFonts w:ascii="Times New Roman" w:hAnsi="Times New Roman" w:cs="Times New Roman"/>
                <w:bCs/>
                <w:sz w:val="24"/>
                <w:szCs w:val="24"/>
              </w:rPr>
            </w:pPr>
          </w:p>
        </w:tc>
      </w:tr>
    </w:tbl>
    <w:p w:rsidR="00C53365" w:rsidRPr="00C53365" w:rsidRDefault="00C53365" w:rsidP="00C53365">
      <w:pPr>
        <w:pStyle w:val="a7"/>
        <w:ind w:left="284" w:firstLine="851"/>
        <w:rPr>
          <w:rFonts w:ascii="Times New Roman" w:hAnsi="Times New Roman" w:cs="Times New Roman"/>
          <w:sz w:val="24"/>
          <w:szCs w:val="24"/>
        </w:rPr>
      </w:pPr>
    </w:p>
    <w:p w:rsidR="00C53365" w:rsidRPr="00C53365" w:rsidRDefault="00C53365" w:rsidP="005A5C9F">
      <w:pPr>
        <w:pStyle w:val="a7"/>
        <w:tabs>
          <w:tab w:val="left" w:pos="851"/>
        </w:tabs>
        <w:ind w:left="284" w:firstLine="851"/>
        <w:jc w:val="center"/>
        <w:rPr>
          <w:rFonts w:ascii="Times New Roman" w:hAnsi="Times New Roman" w:cs="Times New Roman"/>
          <w:b/>
          <w:bCs/>
          <w:sz w:val="24"/>
          <w:szCs w:val="24"/>
        </w:rPr>
      </w:pPr>
      <w:r w:rsidRPr="00C53365">
        <w:rPr>
          <w:rFonts w:ascii="Times New Roman" w:hAnsi="Times New Roman" w:cs="Times New Roman"/>
          <w:b/>
          <w:bCs/>
          <w:sz w:val="24"/>
          <w:szCs w:val="24"/>
        </w:rPr>
        <w:t>Целевые ориентиры результатов воспитания на уровне среднего общего образования.</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051"/>
      </w:tblGrid>
      <w:tr w:rsidR="00C53365" w:rsidRPr="00C53365" w:rsidTr="00840868">
        <w:tc>
          <w:tcPr>
            <w:tcW w:w="2268" w:type="dxa"/>
          </w:tcPr>
          <w:p w:rsidR="00C53365" w:rsidRPr="00C53365" w:rsidRDefault="00C53365" w:rsidP="00AA48D7">
            <w:pPr>
              <w:pStyle w:val="a7"/>
              <w:ind w:left="284" w:firstLine="5"/>
              <w:jc w:val="center"/>
              <w:rPr>
                <w:rFonts w:ascii="Times New Roman" w:hAnsi="Times New Roman" w:cs="Times New Roman"/>
                <w:sz w:val="24"/>
                <w:szCs w:val="24"/>
              </w:rPr>
            </w:pPr>
            <w:r w:rsidRPr="00C53365">
              <w:rPr>
                <w:rFonts w:ascii="Times New Roman" w:hAnsi="Times New Roman" w:cs="Times New Roman"/>
                <w:b/>
                <w:bCs/>
                <w:sz w:val="24"/>
                <w:szCs w:val="24"/>
              </w:rPr>
              <w:t>Направления воспитания</w:t>
            </w:r>
          </w:p>
        </w:tc>
        <w:tc>
          <w:tcPr>
            <w:tcW w:w="8051" w:type="dxa"/>
          </w:tcPr>
          <w:p w:rsidR="00C53365" w:rsidRPr="00C53365" w:rsidRDefault="00C53365" w:rsidP="00AA48D7">
            <w:pPr>
              <w:pStyle w:val="a7"/>
              <w:ind w:left="284" w:firstLine="5"/>
              <w:jc w:val="center"/>
              <w:rPr>
                <w:rFonts w:ascii="Times New Roman" w:hAnsi="Times New Roman" w:cs="Times New Roman"/>
                <w:sz w:val="24"/>
                <w:szCs w:val="24"/>
              </w:rPr>
            </w:pPr>
            <w:r w:rsidRPr="00C53365">
              <w:rPr>
                <w:rFonts w:ascii="Times New Roman" w:hAnsi="Times New Roman" w:cs="Times New Roman"/>
                <w:b/>
                <w:bCs/>
                <w:sz w:val="24"/>
                <w:szCs w:val="24"/>
              </w:rPr>
              <w:t>Целевые ориентиры</w:t>
            </w:r>
          </w:p>
        </w:tc>
      </w:tr>
      <w:tr w:rsidR="00C53365" w:rsidRPr="00C53365" w:rsidTr="00840868">
        <w:tc>
          <w:tcPr>
            <w:tcW w:w="2268" w:type="dxa"/>
          </w:tcPr>
          <w:p w:rsidR="00C53365" w:rsidRPr="00C53365" w:rsidRDefault="00C53365" w:rsidP="00840868">
            <w:pPr>
              <w:pStyle w:val="a7"/>
              <w:ind w:left="284" w:firstLine="5"/>
              <w:jc w:val="center"/>
              <w:rPr>
                <w:rFonts w:ascii="Times New Roman" w:hAnsi="Times New Roman" w:cs="Times New Roman"/>
                <w:sz w:val="24"/>
                <w:szCs w:val="24"/>
              </w:rPr>
            </w:pPr>
            <w:r w:rsidRPr="00C53365">
              <w:rPr>
                <w:rFonts w:ascii="Times New Roman" w:hAnsi="Times New Roman" w:cs="Times New Roman"/>
                <w:bCs/>
                <w:sz w:val="24"/>
                <w:szCs w:val="24"/>
              </w:rPr>
              <w:t>Гражданское</w:t>
            </w:r>
          </w:p>
        </w:tc>
        <w:tc>
          <w:tcPr>
            <w:tcW w:w="8051" w:type="dxa"/>
          </w:tcPr>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сообществе.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Обладающий опытом гражданской социально значимой деятельности (в школьном самоуправлении, добровольчестве, экологических, природоохранных, военно-патриотических и др. объединениях, акциях, программах).</w:t>
            </w:r>
          </w:p>
        </w:tc>
      </w:tr>
      <w:tr w:rsidR="00C53365" w:rsidRPr="00C53365" w:rsidTr="00840868">
        <w:tc>
          <w:tcPr>
            <w:tcW w:w="2268" w:type="dxa"/>
          </w:tcPr>
          <w:p w:rsidR="00C53365" w:rsidRPr="00C53365" w:rsidRDefault="00C53365" w:rsidP="00840868">
            <w:pPr>
              <w:pStyle w:val="a7"/>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Патриотическое</w:t>
            </w:r>
          </w:p>
        </w:tc>
        <w:tc>
          <w:tcPr>
            <w:tcW w:w="8051" w:type="dxa"/>
          </w:tcPr>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C53365" w:rsidRPr="00C53365" w:rsidTr="00840868">
        <w:tc>
          <w:tcPr>
            <w:tcW w:w="2268" w:type="dxa"/>
          </w:tcPr>
          <w:p w:rsidR="00C53365" w:rsidRPr="00C53365" w:rsidRDefault="00C53365" w:rsidP="00840868">
            <w:pPr>
              <w:pStyle w:val="a7"/>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Духовно-нравственное</w:t>
            </w:r>
          </w:p>
        </w:tc>
        <w:tc>
          <w:tcPr>
            <w:tcW w:w="8051"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Проявляющий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Понимающий и деятельно выражающий ценность межрелигиозного, межнационального согласия людей, граждан, народов в России.</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C53365" w:rsidRPr="00C53365" w:rsidTr="00840868">
        <w:tc>
          <w:tcPr>
            <w:tcW w:w="2268" w:type="dxa"/>
          </w:tcPr>
          <w:p w:rsidR="00C53365" w:rsidRPr="00C53365" w:rsidRDefault="00C53365" w:rsidP="00840868">
            <w:pPr>
              <w:pStyle w:val="a7"/>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Эстетическое</w:t>
            </w:r>
          </w:p>
        </w:tc>
        <w:tc>
          <w:tcPr>
            <w:tcW w:w="8051" w:type="dxa"/>
          </w:tcPr>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Знающий и уважающий художественное творчество своего народа, других народов, понимающий его значение в культуре. </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К</w:t>
            </w:r>
            <w:r w:rsidRPr="00C53365">
              <w:rPr>
                <w:rFonts w:ascii="Times New Roman" w:hAnsi="Times New Roman" w:cs="Times New Roman"/>
                <w:bCs/>
                <w:sz w:val="24"/>
                <w:szCs w:val="24"/>
              </w:rPr>
              <w:t xml:space="preserve">ритически оценивающий и деятельно проявляющий </w:t>
            </w:r>
            <w:r w:rsidRPr="00C53365">
              <w:rPr>
                <w:rFonts w:ascii="Times New Roman" w:hAnsi="Times New Roman" w:cs="Times New Roman"/>
                <w:sz w:val="24"/>
                <w:szCs w:val="24"/>
              </w:rPr>
              <w:t>понимание эмоционального воздействия искусства, его влияния на душевное состояние и поведение людей.</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Д</w:t>
            </w:r>
            <w:r w:rsidRPr="00C53365">
              <w:rPr>
                <w:rFonts w:ascii="Times New Roman" w:hAnsi="Times New Roman" w:cs="Times New Roman"/>
                <w:bCs/>
                <w:sz w:val="24"/>
                <w:szCs w:val="24"/>
              </w:rPr>
              <w:t>еятельно проявляющий</w:t>
            </w:r>
            <w:r w:rsidRPr="00C53365">
              <w:rPr>
                <w:rFonts w:ascii="Times New Roman" w:hAnsi="Times New Roman" w:cs="Times New Roman"/>
                <w:sz w:val="24"/>
                <w:szCs w:val="24"/>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C53365" w:rsidRPr="00C53365" w:rsidTr="00840868">
        <w:tc>
          <w:tcPr>
            <w:tcW w:w="2268" w:type="dxa"/>
          </w:tcPr>
          <w:p w:rsidR="00C53365" w:rsidRPr="00C53365" w:rsidRDefault="00C53365" w:rsidP="00840868">
            <w:pPr>
              <w:pStyle w:val="a7"/>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Физическое</w:t>
            </w:r>
          </w:p>
        </w:tc>
        <w:tc>
          <w:tcPr>
            <w:tcW w:w="8051"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bCs/>
                <w:sz w:val="24"/>
                <w:szCs w:val="24"/>
              </w:rPr>
              <w:t xml:space="preserve">Выражающий на практике установку на </w:t>
            </w:r>
            <w:r w:rsidRPr="00C53365">
              <w:rPr>
                <w:rFonts w:ascii="Times New Roman" w:hAnsi="Times New Roman" w:cs="Times New Roman"/>
                <w:sz w:val="24"/>
                <w:szCs w:val="24"/>
              </w:rPr>
              <w:t>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Проявляющий </w:t>
            </w:r>
            <w:r w:rsidRPr="00C53365">
              <w:rPr>
                <w:rFonts w:ascii="Times New Roman" w:hAnsi="Times New Roman" w:cs="Times New Roman"/>
                <w:bCs/>
                <w:sz w:val="24"/>
                <w:szCs w:val="24"/>
              </w:rPr>
              <w:t xml:space="preserve">сознательное и обоснованное </w:t>
            </w:r>
            <w:r w:rsidRPr="00C53365">
              <w:rPr>
                <w:rFonts w:ascii="Times New Roman" w:hAnsi="Times New Roman" w:cs="Times New Roman"/>
                <w:sz w:val="24"/>
                <w:szCs w:val="24"/>
              </w:rPr>
              <w:t>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психического здоровья.</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sz w:val="24"/>
                <w:szCs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C53365" w:rsidRPr="00C53365" w:rsidTr="00840868">
        <w:tc>
          <w:tcPr>
            <w:tcW w:w="2268" w:type="dxa"/>
          </w:tcPr>
          <w:p w:rsidR="00C53365" w:rsidRPr="00C53365" w:rsidRDefault="00C53365" w:rsidP="00840868">
            <w:pPr>
              <w:pStyle w:val="a7"/>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Трудовое</w:t>
            </w:r>
          </w:p>
        </w:tc>
        <w:tc>
          <w:tcPr>
            <w:tcW w:w="8051" w:type="dxa"/>
          </w:tcPr>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Проявляющий сформированные навыки трудолюбия, готовность к честному труду.</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C53365" w:rsidRPr="00C53365" w:rsidTr="00840868">
        <w:tc>
          <w:tcPr>
            <w:tcW w:w="2268" w:type="dxa"/>
          </w:tcPr>
          <w:p w:rsidR="00C53365" w:rsidRPr="00C53365" w:rsidRDefault="00C53365" w:rsidP="00AF303D">
            <w:pPr>
              <w:pStyle w:val="a7"/>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Экологическое</w:t>
            </w:r>
          </w:p>
        </w:tc>
        <w:tc>
          <w:tcPr>
            <w:tcW w:w="8051"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Применяющий знания социальных и естественных наук для решения задач по охране окружающей среды.</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Выражающий деятельное неприятие действий, приносящих вред природе, окружающей среде.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Знающий и применяющий умения разумного, бережливого природопользования в быту, общественном пространстве.</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C53365" w:rsidRPr="00C53365" w:rsidTr="00840868">
        <w:trPr>
          <w:trHeight w:val="85"/>
        </w:trPr>
        <w:tc>
          <w:tcPr>
            <w:tcW w:w="2268" w:type="dxa"/>
          </w:tcPr>
          <w:p w:rsidR="00C53365" w:rsidRPr="00C53365" w:rsidRDefault="00C53365" w:rsidP="00AF303D">
            <w:pPr>
              <w:pStyle w:val="a7"/>
              <w:ind w:left="284" w:firstLine="5"/>
              <w:jc w:val="center"/>
              <w:rPr>
                <w:rFonts w:ascii="Times New Roman" w:hAnsi="Times New Roman" w:cs="Times New Roman"/>
                <w:bCs/>
                <w:sz w:val="24"/>
                <w:szCs w:val="24"/>
              </w:rPr>
            </w:pPr>
            <w:r w:rsidRPr="00C53365">
              <w:rPr>
                <w:rFonts w:ascii="Times New Roman" w:hAnsi="Times New Roman" w:cs="Times New Roman"/>
                <w:bCs/>
                <w:sz w:val="24"/>
                <w:szCs w:val="24"/>
              </w:rPr>
              <w:t>Познавательное</w:t>
            </w:r>
          </w:p>
        </w:tc>
        <w:tc>
          <w:tcPr>
            <w:tcW w:w="8051" w:type="dxa"/>
          </w:tcPr>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Деятельно выражающий познавательные интересы в разных предметных областях с учетом своих способностей, достижений.</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Обладающий представлением о научной картине мира с учетом современных достижений науки и техники,</w:t>
            </w:r>
            <w:r w:rsidRPr="00C53365">
              <w:rPr>
                <w:rFonts w:ascii="Times New Roman" w:hAnsi="Times New Roman" w:cs="Times New Roman"/>
                <w:sz w:val="24"/>
                <w:szCs w:val="24"/>
              </w:rPr>
              <w:t xml:space="preserve"> </w:t>
            </w:r>
            <w:r w:rsidRPr="00C53365">
              <w:rPr>
                <w:rFonts w:ascii="Times New Roman" w:hAnsi="Times New Roman" w:cs="Times New Roman"/>
                <w:bCs/>
                <w:sz w:val="24"/>
                <w:szCs w:val="24"/>
              </w:rPr>
              <w:t>достоверной научной информации, открытиях мировой и отечественной науки.</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Выражающий навыки аргументированной критики антинаучных представлений, идей, концепций, навыки критического мышления.</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bCs/>
                <w:sz w:val="24"/>
                <w:szCs w:val="24"/>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sz w:val="24"/>
                <w:szCs w:val="24"/>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C53365" w:rsidRPr="00C53365" w:rsidRDefault="00C53365" w:rsidP="00C53365">
            <w:pPr>
              <w:pStyle w:val="a7"/>
              <w:tabs>
                <w:tab w:val="left" w:pos="851"/>
              </w:tabs>
              <w:ind w:left="284" w:firstLine="851"/>
              <w:rPr>
                <w:rFonts w:ascii="Times New Roman" w:hAnsi="Times New Roman" w:cs="Times New Roman"/>
                <w:bCs/>
                <w:sz w:val="24"/>
                <w:szCs w:val="24"/>
              </w:rPr>
            </w:pPr>
          </w:p>
        </w:tc>
      </w:tr>
    </w:tbl>
    <w:p w:rsidR="00C53365" w:rsidRPr="00C53365" w:rsidRDefault="00C53365" w:rsidP="00C53365">
      <w:pPr>
        <w:pStyle w:val="a7"/>
        <w:tabs>
          <w:tab w:val="left" w:pos="851"/>
        </w:tabs>
        <w:ind w:left="284" w:firstLine="851"/>
        <w:rPr>
          <w:rFonts w:ascii="Times New Roman" w:hAnsi="Times New Roman" w:cs="Times New Roman"/>
          <w:b/>
          <w:bCs/>
          <w:sz w:val="24"/>
          <w:szCs w:val="24"/>
        </w:rPr>
      </w:pPr>
    </w:p>
    <w:p w:rsidR="00C53365" w:rsidRPr="00C53365" w:rsidRDefault="00C53365" w:rsidP="00C53365">
      <w:pPr>
        <w:pStyle w:val="a7"/>
        <w:tabs>
          <w:tab w:val="left" w:pos="851"/>
        </w:tabs>
        <w:ind w:left="284" w:firstLine="851"/>
        <w:rPr>
          <w:rFonts w:ascii="Times New Roman" w:hAnsi="Times New Roman" w:cs="Times New Roman"/>
          <w:b/>
          <w:bCs/>
          <w:sz w:val="24"/>
          <w:szCs w:val="24"/>
        </w:rPr>
      </w:pPr>
      <w:bookmarkStart w:id="14" w:name="_Toc99639553"/>
      <w:bookmarkStart w:id="15" w:name="_Toc85440229"/>
      <w:r w:rsidRPr="00C53365">
        <w:rPr>
          <w:rFonts w:ascii="Times New Roman" w:hAnsi="Times New Roman" w:cs="Times New Roman"/>
          <w:b/>
          <w:bCs/>
          <w:sz w:val="24"/>
          <w:szCs w:val="24"/>
        </w:rPr>
        <w:t xml:space="preserve">РАЗДЕЛ </w:t>
      </w:r>
      <w:r w:rsidRPr="00C53365">
        <w:rPr>
          <w:rFonts w:ascii="Times New Roman" w:hAnsi="Times New Roman" w:cs="Times New Roman"/>
          <w:b/>
          <w:bCs/>
          <w:sz w:val="24"/>
          <w:szCs w:val="24"/>
          <w:lang w:val="en-US"/>
        </w:rPr>
        <w:t>II</w:t>
      </w:r>
      <w:r w:rsidRPr="00C53365">
        <w:rPr>
          <w:rFonts w:ascii="Times New Roman" w:hAnsi="Times New Roman" w:cs="Times New Roman"/>
          <w:b/>
          <w:bCs/>
          <w:sz w:val="24"/>
          <w:szCs w:val="24"/>
        </w:rPr>
        <w:t>. СОДЕРЖАТЕЛЬНЫЙ</w:t>
      </w:r>
      <w:bookmarkEnd w:id="14"/>
      <w:bookmarkEnd w:id="15"/>
    </w:p>
    <w:p w:rsidR="00C53365" w:rsidRPr="00C53365" w:rsidRDefault="00C53365" w:rsidP="00C53365">
      <w:pPr>
        <w:pStyle w:val="a7"/>
        <w:tabs>
          <w:tab w:val="left" w:pos="851"/>
        </w:tabs>
        <w:ind w:left="284" w:firstLine="851"/>
        <w:rPr>
          <w:rFonts w:ascii="Times New Roman" w:hAnsi="Times New Roman" w:cs="Times New Roman"/>
          <w:sz w:val="24"/>
          <w:szCs w:val="24"/>
        </w:rPr>
      </w:pPr>
    </w:p>
    <w:p w:rsidR="00C53365" w:rsidRPr="00C53365" w:rsidRDefault="00C53365" w:rsidP="00C53365">
      <w:pPr>
        <w:pStyle w:val="a7"/>
        <w:tabs>
          <w:tab w:val="left" w:pos="851"/>
        </w:tabs>
        <w:ind w:left="284" w:firstLine="851"/>
        <w:rPr>
          <w:rFonts w:ascii="Times New Roman" w:hAnsi="Times New Roman" w:cs="Times New Roman"/>
          <w:b/>
          <w:bCs/>
          <w:sz w:val="24"/>
          <w:szCs w:val="24"/>
        </w:rPr>
      </w:pPr>
      <w:bookmarkStart w:id="16" w:name="_Toc85440220"/>
      <w:bookmarkStart w:id="17" w:name="_Toc99639554"/>
      <w:r w:rsidRPr="00C53365">
        <w:rPr>
          <w:rFonts w:ascii="Times New Roman" w:hAnsi="Times New Roman" w:cs="Times New Roman"/>
          <w:b/>
          <w:bCs/>
          <w:sz w:val="24"/>
          <w:szCs w:val="24"/>
        </w:rPr>
        <w:t xml:space="preserve">2.1. Уклад </w:t>
      </w:r>
      <w:bookmarkEnd w:id="16"/>
      <w:r w:rsidRPr="00C53365">
        <w:rPr>
          <w:rFonts w:ascii="Times New Roman" w:hAnsi="Times New Roman" w:cs="Times New Roman"/>
          <w:b/>
          <w:bCs/>
          <w:sz w:val="24"/>
          <w:szCs w:val="24"/>
        </w:rPr>
        <w:t>общеобразовательной организации</w:t>
      </w:r>
      <w:bookmarkEnd w:id="17"/>
    </w:p>
    <w:p w:rsidR="00C53365" w:rsidRPr="00C53365" w:rsidRDefault="00C53365" w:rsidP="00EB4F5F">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bCs/>
          <w:sz w:val="24"/>
          <w:szCs w:val="24"/>
          <w:lang w:bidi="ru-RU"/>
        </w:rPr>
        <w:t xml:space="preserve">Уклад </w:t>
      </w:r>
      <w:r w:rsidRPr="00C53365">
        <w:rPr>
          <w:rFonts w:ascii="Times New Roman" w:hAnsi="Times New Roman" w:cs="Times New Roman"/>
          <w:sz w:val="24"/>
          <w:szCs w:val="24"/>
          <w:lang w:bidi="ru-RU"/>
        </w:rPr>
        <w:t>—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w:t>
      </w:r>
    </w:p>
    <w:p w:rsidR="00C53365" w:rsidRPr="00C53365" w:rsidRDefault="00C53365" w:rsidP="00EB4F5F">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bCs/>
          <w:sz w:val="24"/>
          <w:szCs w:val="24"/>
          <w:lang w:bidi="ru-RU"/>
        </w:rPr>
        <w:t>Организация воспитательной деятельности опирается на школьный уклад,</w:t>
      </w:r>
      <w:r w:rsidRPr="00C53365">
        <w:rPr>
          <w:rFonts w:ascii="Times New Roman" w:hAnsi="Times New Roman" w:cs="Times New Roman"/>
          <w:sz w:val="24"/>
          <w:szCs w:val="24"/>
          <w:lang w:bidi="ru-RU"/>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 </w:t>
      </w:r>
    </w:p>
    <w:p w:rsidR="00C53365" w:rsidRPr="00C53365" w:rsidRDefault="00C53365" w:rsidP="00EB4F5F">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w:t>
      </w:r>
    </w:p>
    <w:p w:rsidR="00C53365" w:rsidRPr="00C53365" w:rsidRDefault="00C53365" w:rsidP="00EB4F5F">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xml:space="preserve">Муниципальное бюджетное общеобразовательное учреждение «Школа №65» Московского района города Казани реализует основные положения Закона РФ «Об образовании», ориентированной на обучение, воспитание и развитие обучающихся. </w:t>
      </w:r>
    </w:p>
    <w:p w:rsidR="00C53365" w:rsidRPr="00C53365" w:rsidRDefault="00C53365" w:rsidP="00EB4F5F">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xml:space="preserve">Миссией школы является предоставление максимально широкого поля образовательных и воспитательных возможностей наибольшему числу учащихся, в соответствии с их личными потенциалами, образовательными потребностями, социокультурными нормами и ценностями через реализацию воспитательной программы. </w:t>
      </w:r>
    </w:p>
    <w:p w:rsidR="00C53365" w:rsidRPr="003076F7" w:rsidRDefault="003076F7" w:rsidP="003076F7">
      <w:pPr>
        <w:pStyle w:val="TableParagraph"/>
        <w:ind w:left="284" w:firstLine="709"/>
        <w:jc w:val="both"/>
        <w:rPr>
          <w:sz w:val="24"/>
          <w:szCs w:val="24"/>
          <w:lang w:bidi="ru-RU"/>
        </w:rPr>
      </w:pPr>
      <w:r>
        <w:rPr>
          <w:sz w:val="24"/>
          <w:szCs w:val="24"/>
          <w:lang w:bidi="ru-RU"/>
        </w:rPr>
        <w:t xml:space="preserve"> </w:t>
      </w:r>
      <w:r w:rsidR="00C53365" w:rsidRPr="003076F7">
        <w:rPr>
          <w:sz w:val="24"/>
          <w:szCs w:val="24"/>
          <w:lang w:bidi="ru-RU"/>
        </w:rPr>
        <w:t>Школа оборудована кабинетами для проведения учебных занятий, имеет свою библиотеку, спортивный зал и спортивные объекты на территории. В школе организовано горячее питание для учеников, соблюдаются условия охраны здоровья обучающихся, имеется доступ</w:t>
      </w:r>
      <w:r w:rsidR="00EB4F5F" w:rsidRPr="003076F7">
        <w:rPr>
          <w:sz w:val="24"/>
          <w:szCs w:val="24"/>
          <w:lang w:bidi="ru-RU"/>
        </w:rPr>
        <w:t xml:space="preserve"> </w:t>
      </w:r>
      <w:r>
        <w:rPr>
          <w:sz w:val="24"/>
          <w:szCs w:val="24"/>
          <w:lang w:bidi="ru-RU"/>
        </w:rPr>
        <w:t xml:space="preserve">к информационным системам </w:t>
      </w:r>
      <w:r w:rsidR="00C53365" w:rsidRPr="003076F7">
        <w:rPr>
          <w:sz w:val="24"/>
          <w:szCs w:val="24"/>
          <w:lang w:bidi="ru-RU"/>
        </w:rPr>
        <w:t>и информационно-телекоммуникационным сетям, а также имеются</w:t>
      </w:r>
      <w:r>
        <w:rPr>
          <w:sz w:val="24"/>
          <w:szCs w:val="24"/>
          <w:lang w:bidi="ru-RU"/>
        </w:rPr>
        <w:t xml:space="preserve"> </w:t>
      </w:r>
      <w:r w:rsidR="00C53365" w:rsidRPr="003076F7">
        <w:rPr>
          <w:sz w:val="24"/>
          <w:szCs w:val="24"/>
          <w:lang w:bidi="ru-RU"/>
        </w:rPr>
        <w:t>электронные образовательные ресурсы для обеспечения образовательного</w:t>
      </w:r>
      <w:r>
        <w:rPr>
          <w:sz w:val="24"/>
          <w:szCs w:val="24"/>
          <w:lang w:bidi="ru-RU"/>
        </w:rPr>
        <w:t xml:space="preserve"> </w:t>
      </w:r>
      <w:r w:rsidR="00C53365" w:rsidRPr="003076F7">
        <w:rPr>
          <w:sz w:val="24"/>
          <w:szCs w:val="24"/>
          <w:lang w:bidi="ru-RU"/>
        </w:rPr>
        <w:t>процесса.</w:t>
      </w:r>
    </w:p>
    <w:p w:rsidR="00C53365" w:rsidRPr="00C53365" w:rsidRDefault="00C53365" w:rsidP="00EB4F5F">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В рамках воспитательной работы МБОУ «Школа №65» реализует проект «Детская академия права», сотрудничая с аппаратом Уполномоченного по правам ребёнка в Республике Татарстан. Также, в школе функционируют объединения «Юный волонтёр», «Юный эколог», «ЮИД», «Вперёд юнармейцы». Юнармейское движение развивается и реализуется в школе в 4-11 классах. В 2021-2022 учебном году школа получила свидетельство о присвоении почётного наименования юнармейскому отряду  ВВПОД «ЮНАРМИЯ» Республики Татарстан МБОУ «Школа №65» Московского района г.Казани имя героя Хабибрахманова Айрата Мухаматтагировича.</w:t>
      </w:r>
    </w:p>
    <w:p w:rsidR="007918FC"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Программа воспитания учитывает многонациональный состав семей</w:t>
      </w:r>
      <w:r w:rsidR="007918FC">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обучающихся. Для удовлетворения потребностей учеников в расширении</w:t>
      </w:r>
      <w:r w:rsidR="007918FC">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 xml:space="preserve">социальных связей активно </w:t>
      </w:r>
      <w:r w:rsidR="007918FC">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спользуем онлайн-платформы и ресурсы:</w:t>
      </w:r>
      <w:r w:rsidRPr="00C53365">
        <w:rPr>
          <w:rFonts w:ascii="Times New Roman" w:hAnsi="Times New Roman" w:cs="Times New Roman"/>
          <w:sz w:val="24"/>
          <w:szCs w:val="24"/>
          <w:lang w:bidi="ru-RU"/>
        </w:rPr>
        <w:br/>
        <w:t xml:space="preserve">«Электронный дневник и журнал», </w:t>
      </w:r>
    </w:p>
    <w:p w:rsidR="007918FC" w:rsidRDefault="00C53365" w:rsidP="007918FC">
      <w:pPr>
        <w:pStyle w:val="a7"/>
        <w:tabs>
          <w:tab w:val="left" w:pos="851"/>
        </w:tabs>
        <w:ind w:left="284"/>
        <w:rPr>
          <w:rFonts w:ascii="Times New Roman" w:hAnsi="Times New Roman" w:cs="Times New Roman"/>
          <w:sz w:val="24"/>
          <w:szCs w:val="24"/>
          <w:lang w:bidi="ru-RU"/>
        </w:rPr>
      </w:pPr>
      <w:r w:rsidRPr="00C53365">
        <w:rPr>
          <w:rFonts w:ascii="Times New Roman" w:hAnsi="Times New Roman" w:cs="Times New Roman"/>
          <w:sz w:val="24"/>
          <w:szCs w:val="24"/>
          <w:lang w:bidi="ru-RU"/>
        </w:rPr>
        <w:t xml:space="preserve">«Учи.ру», </w:t>
      </w:r>
    </w:p>
    <w:p w:rsidR="007918FC" w:rsidRDefault="00C53365" w:rsidP="007918FC">
      <w:pPr>
        <w:pStyle w:val="a7"/>
        <w:tabs>
          <w:tab w:val="left" w:pos="851"/>
        </w:tabs>
        <w:ind w:left="284"/>
        <w:rPr>
          <w:rFonts w:ascii="Times New Roman" w:hAnsi="Times New Roman" w:cs="Times New Roman"/>
          <w:sz w:val="24"/>
          <w:szCs w:val="24"/>
          <w:lang w:bidi="ru-RU"/>
        </w:rPr>
      </w:pPr>
      <w:r w:rsidRPr="00C53365">
        <w:rPr>
          <w:rFonts w:ascii="Times New Roman" w:hAnsi="Times New Roman" w:cs="Times New Roman"/>
          <w:sz w:val="24"/>
          <w:szCs w:val="24"/>
          <w:lang w:bidi="ru-RU"/>
        </w:rPr>
        <w:t>«Российская электронная</w:t>
      </w:r>
      <w:r w:rsidR="007918FC">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 xml:space="preserve">школа», </w:t>
      </w:r>
    </w:p>
    <w:p w:rsidR="007918FC" w:rsidRDefault="00C53365" w:rsidP="007918FC">
      <w:pPr>
        <w:pStyle w:val="a7"/>
        <w:tabs>
          <w:tab w:val="left" w:pos="851"/>
        </w:tabs>
        <w:ind w:left="284"/>
        <w:rPr>
          <w:rFonts w:ascii="Times New Roman" w:hAnsi="Times New Roman" w:cs="Times New Roman"/>
          <w:sz w:val="24"/>
          <w:szCs w:val="24"/>
          <w:lang w:bidi="ru-RU"/>
        </w:rPr>
      </w:pPr>
      <w:r w:rsidRPr="00C53365">
        <w:rPr>
          <w:rFonts w:ascii="Times New Roman" w:hAnsi="Times New Roman" w:cs="Times New Roman"/>
          <w:sz w:val="24"/>
          <w:szCs w:val="24"/>
          <w:lang w:bidi="ru-RU"/>
        </w:rPr>
        <w:t xml:space="preserve">«Новигатор».  </w:t>
      </w:r>
    </w:p>
    <w:p w:rsidR="00C53365" w:rsidRPr="00C53365" w:rsidRDefault="007918FC" w:rsidP="00006177">
      <w:pPr>
        <w:pStyle w:val="a7"/>
        <w:tabs>
          <w:tab w:val="left" w:pos="851"/>
        </w:tabs>
        <w:ind w:left="284"/>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00C53365" w:rsidRPr="00C53365">
        <w:rPr>
          <w:rFonts w:ascii="Times New Roman" w:hAnsi="Times New Roman" w:cs="Times New Roman"/>
          <w:sz w:val="24"/>
          <w:szCs w:val="24"/>
          <w:lang w:bidi="ru-RU"/>
        </w:rPr>
        <w:t>Различная информация для обучающихся, педагогов,родителей и законных представителей публикуется на официальном сайтеобразовательного учреждения.</w:t>
      </w:r>
    </w:p>
    <w:p w:rsidR="00006177" w:rsidRDefault="00C53365" w:rsidP="00006177">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Воспитательное пространство школы представляет собой системуусловий</w:t>
      </w:r>
      <w:r w:rsidR="007918FC">
        <w:rPr>
          <w:rFonts w:ascii="Times New Roman" w:hAnsi="Times New Roman" w:cs="Times New Roman"/>
          <w:sz w:val="24"/>
          <w:szCs w:val="24"/>
          <w:lang w:bidi="ru-RU"/>
        </w:rPr>
        <w:t xml:space="preserve"> </w:t>
      </w:r>
      <w:r w:rsidR="00006177">
        <w:rPr>
          <w:rFonts w:ascii="Times New Roman" w:hAnsi="Times New Roman" w:cs="Times New Roman"/>
          <w:sz w:val="24"/>
          <w:szCs w:val="24"/>
          <w:lang w:bidi="ru-RU"/>
        </w:rPr>
        <w:t>в</w:t>
      </w:r>
      <w:r w:rsidRPr="00C53365">
        <w:rPr>
          <w:rFonts w:ascii="Times New Roman" w:hAnsi="Times New Roman" w:cs="Times New Roman"/>
          <w:sz w:val="24"/>
          <w:szCs w:val="24"/>
          <w:lang w:bidi="ru-RU"/>
        </w:rPr>
        <w:t>озможностей для саморазвития личности, образуемых субъектами</w:t>
      </w:r>
      <w:r w:rsidR="007918FC">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этого пространства - обучающимися, педагогами, родителями. Значительная</w:t>
      </w:r>
      <w:r w:rsidR="007918FC">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часть семей связана со школой тесными узами: учились бабушки, дедушки,</w:t>
      </w:r>
      <w:r w:rsidR="00006177">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родители, внуки. Эта особенность играет важную роль в воспитательном</w:t>
      </w:r>
      <w:r w:rsidR="00006177">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 xml:space="preserve">процессе, т.к. способствует формированию благоприятного </w:t>
      </w:r>
      <w:r w:rsidR="00006177">
        <w:rPr>
          <w:rFonts w:ascii="Times New Roman" w:hAnsi="Times New Roman" w:cs="Times New Roman"/>
          <w:sz w:val="24"/>
          <w:szCs w:val="24"/>
          <w:lang w:bidi="ru-RU"/>
        </w:rPr>
        <w:t xml:space="preserve"> м</w:t>
      </w:r>
      <w:r w:rsidRPr="00C53365">
        <w:rPr>
          <w:rFonts w:ascii="Times New Roman" w:hAnsi="Times New Roman" w:cs="Times New Roman"/>
          <w:sz w:val="24"/>
          <w:szCs w:val="24"/>
          <w:lang w:bidi="ru-RU"/>
        </w:rPr>
        <w:t>икроклимата,</w:t>
      </w:r>
      <w:r w:rsidR="00006177">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доверительных отношений, укреплению традиций, лучшему</w:t>
      </w:r>
      <w:r w:rsidR="00006177">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взаимопониманию всех участников образовательных отношений (родители,</w:t>
      </w:r>
      <w:r w:rsidRPr="00C53365">
        <w:rPr>
          <w:rFonts w:ascii="Times New Roman" w:hAnsi="Times New Roman" w:cs="Times New Roman"/>
          <w:sz w:val="24"/>
          <w:szCs w:val="24"/>
          <w:lang w:bidi="ru-RU"/>
        </w:rPr>
        <w:br/>
        <w:t xml:space="preserve">учащиеся, учителя). </w:t>
      </w:r>
    </w:p>
    <w:p w:rsidR="00C53365" w:rsidRPr="00C53365" w:rsidRDefault="00C53365" w:rsidP="00006177">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В</w:t>
      </w:r>
      <w:r w:rsidR="00006177">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небольшом коллективе интенсивнее и быстрее идет процесс установления</w:t>
      </w:r>
      <w:r w:rsidR="00006177">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межличностных контактов, существует реальная возможность проявить себя</w:t>
      </w:r>
      <w:r w:rsidR="00006177">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в общем деле. Дети активно взаимодействуют не только со своими</w:t>
      </w:r>
      <w:r w:rsidR="00006177">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сверстниками, но и с ребятами других возрастов, а также со всеми учителями</w:t>
      </w:r>
      <w:r w:rsidR="00006177">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и сотрудниками школы.</w:t>
      </w:r>
    </w:p>
    <w:p w:rsidR="00C53365" w:rsidRPr="00C53365" w:rsidRDefault="00C53365" w:rsidP="006F1D87">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ab/>
        <w:t>Для создания единого воспитательного пространства в рамках</w:t>
      </w:r>
      <w:r w:rsidR="006F1D87">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программы нициируется взаимодействие с:</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1.</w:t>
      </w:r>
      <w:r w:rsidRPr="00C53365">
        <w:rPr>
          <w:rFonts w:ascii="Times New Roman" w:hAnsi="Times New Roman" w:cs="Times New Roman"/>
          <w:sz w:val="24"/>
          <w:szCs w:val="24"/>
          <w:lang w:bidi="ru-RU"/>
        </w:rPr>
        <w:tab/>
        <w:t>Управление образования исполнительного комитета муниципального образования города Казани.</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2.</w:t>
      </w:r>
      <w:r w:rsidRPr="00C53365">
        <w:rPr>
          <w:rFonts w:ascii="Times New Roman" w:hAnsi="Times New Roman" w:cs="Times New Roman"/>
          <w:sz w:val="24"/>
          <w:szCs w:val="24"/>
          <w:lang w:bidi="ru-RU"/>
        </w:rPr>
        <w:tab/>
        <w:t>Отдел образования по Кировскому и Московскому районам.</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3.</w:t>
      </w:r>
      <w:r w:rsidRPr="00C53365">
        <w:rPr>
          <w:rFonts w:ascii="Times New Roman" w:hAnsi="Times New Roman" w:cs="Times New Roman"/>
          <w:sz w:val="24"/>
          <w:szCs w:val="24"/>
          <w:lang w:bidi="ru-RU"/>
        </w:rPr>
        <w:tab/>
        <w:t>Муниципальное бюджетное учреждение «Спортивная школа олимпийского резерва по волейболу «Юность» г.Казани.</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4.</w:t>
      </w:r>
      <w:r w:rsidRPr="00C53365">
        <w:rPr>
          <w:rFonts w:ascii="Times New Roman" w:hAnsi="Times New Roman" w:cs="Times New Roman"/>
          <w:sz w:val="24"/>
          <w:szCs w:val="24"/>
          <w:lang w:bidi="ru-RU"/>
        </w:rPr>
        <w:tab/>
        <w:t>Муниципальное бюджетное учреждение дополнительного образования «Центр дополнительного образования детей «Заречье»  Кировского района» г.Казани.</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5.</w:t>
      </w:r>
      <w:r w:rsidRPr="00C53365">
        <w:rPr>
          <w:rFonts w:ascii="Times New Roman" w:hAnsi="Times New Roman" w:cs="Times New Roman"/>
          <w:sz w:val="24"/>
          <w:szCs w:val="24"/>
          <w:lang w:bidi="ru-RU"/>
        </w:rPr>
        <w:tab/>
        <w:t>Дворец культуры химиков.</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6.</w:t>
      </w:r>
      <w:r w:rsidRPr="00C53365">
        <w:rPr>
          <w:rFonts w:ascii="Times New Roman" w:hAnsi="Times New Roman" w:cs="Times New Roman"/>
          <w:sz w:val="24"/>
          <w:szCs w:val="24"/>
          <w:lang w:bidi="ru-RU"/>
        </w:rPr>
        <w:tab/>
        <w:t>Муниципальное автономное учреждение «Спортивная школа олимпийского резерва «Тасма» г.Казани.</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7. ОПДН №5 Московского района г.Казани.</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8. Детская юношеская библиотека.</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9. Региональным отделением Российской благотворительной организации «Детские деревни - SOS».</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10. Региональное общественное движение «Молодые и успешные» Республики Татарстан.</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r w:rsidRPr="00C53365">
        <w:rPr>
          <w:rFonts w:ascii="Times New Roman" w:hAnsi="Times New Roman" w:cs="Times New Roman"/>
          <w:sz w:val="24"/>
          <w:szCs w:val="24"/>
          <w:lang w:bidi="ru-RU"/>
        </w:rPr>
        <w:t>11. Аппарат Уполномоченного по правам ребёнка в Республике Татарстан.</w:t>
      </w:r>
    </w:p>
    <w:p w:rsidR="00C53365" w:rsidRPr="00C53365" w:rsidRDefault="00C53365" w:rsidP="006F1D87">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xml:space="preserve">Суть программы воспитательной работы сводится к предоставлению возможности учащимся и целым коллективам выбрать сферы, приложить силы и добиться успеха, реализовав свои потенциалы, в достижении учениками цели, определенной ими самостоятельно или совместно с учителем, помогающим детям проявлять и развивать свою индивидуальность, способствующим развитию открытых, партнерских взаимоотношений. </w:t>
      </w:r>
    </w:p>
    <w:p w:rsidR="00C53365" w:rsidRPr="00C53365" w:rsidRDefault="00C53365" w:rsidP="006F1D87">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xml:space="preserve">Таким образом, успех осознается ребенком в процессе приобретения социального опыта и достигается им за счет приложенных усилий и стараний, а достижение успеха в какой-либо деятельности, в свою очередь, способствует самоутверждению личности, появлению веры с себя, в свои возможности, в эффективное становление в социуме. </w:t>
      </w:r>
    </w:p>
    <w:p w:rsidR="00C53365" w:rsidRPr="00C53365" w:rsidRDefault="00C53365" w:rsidP="006F1D87">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Школа бережно сохраняет и развивает школьные традиции. Реализация ежегодных ключевых дел, жизнедеятельность разновозрастных, разнопоколенных сообществ - реальное партнерство субъектов воспитания.</w:t>
      </w:r>
    </w:p>
    <w:p w:rsidR="00C53365" w:rsidRPr="00C53365" w:rsidRDefault="00C53365" w:rsidP="006F1D87">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Процесс воспитания в образовательной организации основывается на следующих принципах взаимодействия педагогов и школьников:</w:t>
      </w:r>
    </w:p>
    <w:p w:rsidR="00C53365" w:rsidRPr="00C53365" w:rsidRDefault="00C53365" w:rsidP="001F470F">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C53365" w:rsidRPr="00C53365" w:rsidRDefault="00C53365" w:rsidP="001F470F">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xml:space="preserve"> ориентира на создание в образовательной организации психологически комфортной среды для всех участников образовательной деятельности, в том числе детей с разными образовательными потребностями и индивидуальными возможностями; </w:t>
      </w:r>
    </w:p>
    <w:p w:rsidR="00C53365" w:rsidRPr="00C53365" w:rsidRDefault="00C53365" w:rsidP="001F470F">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организации основных совместных дел обучающихся и педагогов как предмета совместной заботы и взрослых, и детей.</w:t>
      </w:r>
    </w:p>
    <w:p w:rsidR="00C53365" w:rsidRPr="00C53365" w:rsidRDefault="00C53365" w:rsidP="00C53365">
      <w:pPr>
        <w:pStyle w:val="a7"/>
        <w:tabs>
          <w:tab w:val="left" w:pos="851"/>
        </w:tabs>
        <w:ind w:left="284" w:firstLine="851"/>
        <w:rPr>
          <w:rFonts w:ascii="Times New Roman" w:hAnsi="Times New Roman" w:cs="Times New Roman"/>
          <w:sz w:val="24"/>
          <w:szCs w:val="24"/>
          <w:lang w:bidi="ru-RU"/>
        </w:rPr>
      </w:pPr>
    </w:p>
    <w:p w:rsidR="00C53365" w:rsidRPr="00C53365" w:rsidRDefault="00C53365" w:rsidP="001F470F">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xml:space="preserve">Основными традициями воспитания в образовательном учреждении являются следующие: </w:t>
      </w:r>
    </w:p>
    <w:p w:rsidR="002E6052" w:rsidRDefault="00C53365" w:rsidP="002E6052">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стержнем годового цикла воспитательной работы школы являются</w:t>
      </w:r>
      <w:r w:rsidR="001F470F">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основные школьные дела: общешкольная линейка «Здравствуй, школа!»,</w:t>
      </w:r>
      <w:r w:rsidR="001F470F">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День учителя, акция Открытка ветерану», День памяти жертв политических репрессий, новогодние торжества, праздник «Широкая Масленица», ярмарка, дни открытых дверей, приуроченные Дню матери, Декада Мужества, спортивные соревнования между обучающимися, педагогами и родителями по волейболу, военно-патриотческая игра «Зарница», акция</w:t>
      </w:r>
      <w:r w:rsidR="002E6052">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«Окна Победы», «Бессмертный полк», «Георгиевская ленточка», Общешкольная торжественная линейка «Последний звонок»,</w:t>
      </w:r>
      <w:r w:rsidRPr="00C53365">
        <w:rPr>
          <w:rFonts w:ascii="Times New Roman" w:hAnsi="Times New Roman" w:cs="Times New Roman"/>
          <w:sz w:val="24"/>
          <w:szCs w:val="24"/>
          <w:lang w:bidi="ru-RU"/>
        </w:rPr>
        <w:br/>
        <w:t>Дни здоровья.</w:t>
      </w:r>
      <w:r w:rsidRPr="00C53365">
        <w:rPr>
          <w:rFonts w:ascii="Times New Roman" w:hAnsi="Times New Roman" w:cs="Times New Roman"/>
          <w:sz w:val="24"/>
          <w:szCs w:val="24"/>
        </w:rPr>
        <w:t xml:space="preserve"> </w:t>
      </w:r>
      <w:r w:rsidRPr="00C53365">
        <w:rPr>
          <w:rFonts w:ascii="Times New Roman" w:hAnsi="Times New Roman" w:cs="Times New Roman"/>
          <w:sz w:val="24"/>
          <w:szCs w:val="24"/>
          <w:lang w:bidi="ru-RU"/>
        </w:rPr>
        <w:t>Через данные мероприятия осуществляется интеграция воспитательных усилий педагогов;</w:t>
      </w:r>
    </w:p>
    <w:p w:rsidR="00950196" w:rsidRDefault="00C53365" w:rsidP="00950196">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важной чертой каждого основного школьного дела и большинства</w:t>
      </w:r>
      <w:r w:rsidR="002E6052">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 xml:space="preserve">используемых для </w:t>
      </w:r>
      <w:r w:rsidR="002E6052">
        <w:rPr>
          <w:rFonts w:ascii="Times New Roman" w:hAnsi="Times New Roman" w:cs="Times New Roman"/>
          <w:sz w:val="24"/>
          <w:szCs w:val="24"/>
          <w:lang w:bidi="ru-RU"/>
        </w:rPr>
        <w:t>в</w:t>
      </w:r>
      <w:r w:rsidRPr="00C53365">
        <w:rPr>
          <w:rFonts w:ascii="Times New Roman" w:hAnsi="Times New Roman" w:cs="Times New Roman"/>
          <w:sz w:val="24"/>
          <w:szCs w:val="24"/>
          <w:lang w:bidi="ru-RU"/>
        </w:rPr>
        <w:t>оспитания других совместных дел педагогов и</w:t>
      </w:r>
      <w:r w:rsidR="002E6052">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школьников является коллективная азработка, коллективное планирование,</w:t>
      </w:r>
      <w:r w:rsidR="002E6052">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коллективное проведение и коллективный анализ их результатов;</w:t>
      </w:r>
    </w:p>
    <w:p w:rsidR="00950196" w:rsidRDefault="00C53365" w:rsidP="00950196">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в школе создаются такие условия, при которых по мере взросления</w:t>
      </w:r>
      <w:r w:rsidR="002E6052">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ребенка увеличивается и его роль в совместных делах (от пассивного</w:t>
      </w:r>
      <w:r w:rsidR="002E6052">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наблюдателя до организатора);</w:t>
      </w:r>
      <w:r w:rsidR="002E6052">
        <w:rPr>
          <w:rFonts w:ascii="Times New Roman" w:hAnsi="Times New Roman" w:cs="Times New Roman"/>
          <w:sz w:val="24"/>
          <w:szCs w:val="24"/>
          <w:lang w:bidi="ru-RU"/>
        </w:rPr>
        <w:t xml:space="preserve"> </w:t>
      </w:r>
    </w:p>
    <w:p w:rsidR="00950196" w:rsidRDefault="00C53365" w:rsidP="00950196">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в проведении общешкольных дел отсутствует соревновательность</w:t>
      </w:r>
      <w:r w:rsidR="00950196">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 xml:space="preserve">между классами, </w:t>
      </w:r>
      <w:r w:rsidR="00950196">
        <w:rPr>
          <w:rFonts w:ascii="Times New Roman" w:hAnsi="Times New Roman" w:cs="Times New Roman"/>
          <w:sz w:val="24"/>
          <w:szCs w:val="24"/>
          <w:lang w:bidi="ru-RU"/>
        </w:rPr>
        <w:t>п</w:t>
      </w:r>
      <w:r w:rsidRPr="00C53365">
        <w:rPr>
          <w:rFonts w:ascii="Times New Roman" w:hAnsi="Times New Roman" w:cs="Times New Roman"/>
          <w:sz w:val="24"/>
          <w:szCs w:val="24"/>
          <w:lang w:bidi="ru-RU"/>
        </w:rPr>
        <w:t>оощряется конструктивное межклассное и межвозрастное</w:t>
      </w:r>
      <w:r w:rsidR="00950196">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взаимодействие школьников, а также их социальная активность;</w:t>
      </w:r>
    </w:p>
    <w:p w:rsidR="00F2375E" w:rsidRDefault="00C53365" w:rsidP="00F2375E">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педагоги школы ориентированы на формирование коллективов в</w:t>
      </w:r>
      <w:r w:rsidR="00950196">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рамках школьных классов, кружков, студий, секций и иных детских</w:t>
      </w:r>
      <w:r w:rsidR="00950196">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объединений, на установление в них доброжелательных и товарищеских</w:t>
      </w:r>
      <w:r w:rsidR="00F2375E">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взаимоотношений;</w:t>
      </w:r>
    </w:p>
    <w:p w:rsidR="00C53365" w:rsidRPr="00C53365" w:rsidRDefault="00C53365" w:rsidP="00F2375E">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ключевой фигурой воспитания в школе является классный</w:t>
      </w:r>
      <w:r w:rsidR="00F2375E">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руководитель, реализующий по отношению к детям защитную, личностно</w:t>
      </w:r>
      <w:r w:rsidR="00F2375E">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развивающую, организационную, посредническую (в разрешении</w:t>
      </w:r>
      <w:r w:rsidR="00F2375E">
        <w:rPr>
          <w:rFonts w:ascii="Times New Roman" w:hAnsi="Times New Roman" w:cs="Times New Roman"/>
          <w:sz w:val="24"/>
          <w:szCs w:val="24"/>
          <w:lang w:bidi="ru-RU"/>
        </w:rPr>
        <w:t xml:space="preserve"> </w:t>
      </w:r>
      <w:r w:rsidRPr="00C53365">
        <w:rPr>
          <w:rFonts w:ascii="Times New Roman" w:hAnsi="Times New Roman" w:cs="Times New Roman"/>
          <w:sz w:val="24"/>
          <w:szCs w:val="24"/>
          <w:lang w:bidi="ru-RU"/>
        </w:rPr>
        <w:t>конфликтов) функции.</w:t>
      </w:r>
    </w:p>
    <w:p w:rsidR="00C53365" w:rsidRPr="00C53365" w:rsidRDefault="00C53365" w:rsidP="00F2375E">
      <w:pPr>
        <w:pStyle w:val="a7"/>
        <w:tabs>
          <w:tab w:val="left" w:pos="851"/>
        </w:tabs>
        <w:ind w:left="284" w:firstLine="851"/>
        <w:jc w:val="both"/>
        <w:rPr>
          <w:rFonts w:ascii="Times New Roman" w:hAnsi="Times New Roman" w:cs="Times New Roman"/>
          <w:sz w:val="24"/>
          <w:szCs w:val="24"/>
          <w:lang w:bidi="ru-RU"/>
        </w:rPr>
      </w:pPr>
      <w:r w:rsidRPr="00C53365">
        <w:rPr>
          <w:rFonts w:ascii="Times New Roman" w:hAnsi="Times New Roman" w:cs="Times New Roman"/>
          <w:sz w:val="24"/>
          <w:szCs w:val="24"/>
          <w:lang w:bidi="ru-RU"/>
        </w:rPr>
        <w:t xml:space="preserve">Одним из приоритетных направлений воспитательной работы школы является реализация проекта </w:t>
      </w:r>
      <w:r w:rsidRPr="00C53365">
        <w:rPr>
          <w:rFonts w:ascii="Times New Roman" w:hAnsi="Times New Roman" w:cs="Times New Roman"/>
          <w:b/>
          <w:sz w:val="24"/>
          <w:szCs w:val="24"/>
          <w:lang w:bidi="ru-RU"/>
        </w:rPr>
        <w:t>«Школа позитивных привычек» -</w:t>
      </w:r>
      <w:r w:rsidRPr="00C53365">
        <w:rPr>
          <w:rFonts w:ascii="Times New Roman" w:hAnsi="Times New Roman" w:cs="Times New Roman"/>
          <w:sz w:val="24"/>
          <w:szCs w:val="24"/>
          <w:lang w:bidi="ru-RU"/>
        </w:rPr>
        <w:t xml:space="preserve"> это социально просветительский проект для детей о доброте, милосердии, простых способах помощи ближнему, которые могут быть непосредственно реализованы на практике. С 15 января 2020 года школа вошла в состав  пилотных  площадок  по реализации Федерального проекта  «Школа позитивных привычек».</w:t>
      </w:r>
    </w:p>
    <w:p w:rsidR="00C53365" w:rsidRPr="00C53365" w:rsidRDefault="00C53365" w:rsidP="00C53365">
      <w:pPr>
        <w:pStyle w:val="a7"/>
        <w:tabs>
          <w:tab w:val="left" w:pos="851"/>
        </w:tabs>
        <w:ind w:left="284" w:firstLine="851"/>
        <w:rPr>
          <w:rFonts w:ascii="Times New Roman" w:hAnsi="Times New Roman" w:cs="Times New Roman"/>
          <w:sz w:val="24"/>
          <w:szCs w:val="24"/>
        </w:rPr>
      </w:pPr>
    </w:p>
    <w:p w:rsidR="00C53365" w:rsidRPr="00C53365" w:rsidRDefault="00C53365" w:rsidP="00C53365">
      <w:pPr>
        <w:pStyle w:val="a7"/>
        <w:ind w:left="284" w:firstLine="851"/>
        <w:rPr>
          <w:rFonts w:ascii="Times New Roman" w:hAnsi="Times New Roman" w:cs="Times New Roman"/>
          <w:b/>
          <w:bCs/>
          <w:sz w:val="24"/>
          <w:szCs w:val="24"/>
        </w:rPr>
      </w:pPr>
      <w:bookmarkStart w:id="18" w:name="_Toc99639555"/>
      <w:r w:rsidRPr="00C53365">
        <w:rPr>
          <w:rFonts w:ascii="Times New Roman" w:hAnsi="Times New Roman" w:cs="Times New Roman"/>
          <w:b/>
          <w:bCs/>
          <w:sz w:val="24"/>
          <w:szCs w:val="24"/>
        </w:rPr>
        <w:t>2.2. Воспитывающая среда школы</w:t>
      </w:r>
      <w:bookmarkEnd w:id="18"/>
    </w:p>
    <w:p w:rsidR="00C53365" w:rsidRPr="00C53365" w:rsidRDefault="00C53365" w:rsidP="00F2375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Воспитывающая среда — это содержательная и динамическая характеристика уклада, которая возникает вокруг общностей, основанных на заданных укладом ценностных основаниях. Содержание воспитывающей среды определяется целью и задачами воспитания, духовно-нравственными 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 </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i/>
          <w:iCs/>
          <w:sz w:val="24"/>
          <w:szCs w:val="24"/>
        </w:rPr>
        <w:br/>
      </w:r>
      <w:bookmarkStart w:id="19" w:name="_Toc85440222"/>
      <w:bookmarkStart w:id="20" w:name="_Toc99639556"/>
      <w:r w:rsidRPr="00C53365">
        <w:rPr>
          <w:rFonts w:ascii="Times New Roman" w:hAnsi="Times New Roman" w:cs="Times New Roman"/>
          <w:b/>
          <w:bCs/>
          <w:sz w:val="24"/>
          <w:szCs w:val="24"/>
        </w:rPr>
        <w:t xml:space="preserve">2.3. Воспитывающие общности (сообщества) </w:t>
      </w:r>
      <w:bookmarkEnd w:id="19"/>
      <w:r w:rsidRPr="00C53365">
        <w:rPr>
          <w:rFonts w:ascii="Times New Roman" w:hAnsi="Times New Roman" w:cs="Times New Roman"/>
          <w:b/>
          <w:bCs/>
          <w:sz w:val="24"/>
          <w:szCs w:val="24"/>
        </w:rPr>
        <w:t>в школе</w:t>
      </w:r>
      <w:bookmarkEnd w:id="20"/>
    </w:p>
    <w:p w:rsidR="00C53365" w:rsidRPr="00C53365" w:rsidRDefault="00C53365" w:rsidP="00C53365">
      <w:pPr>
        <w:pStyle w:val="a7"/>
        <w:tabs>
          <w:tab w:val="left" w:pos="851"/>
        </w:tabs>
        <w:ind w:left="284" w:firstLine="851"/>
        <w:rPr>
          <w:rFonts w:ascii="Times New Roman" w:hAnsi="Times New Roman" w:cs="Times New Roman"/>
          <w:iCs/>
          <w:sz w:val="24"/>
          <w:szCs w:val="24"/>
        </w:rPr>
      </w:pPr>
      <w:r w:rsidRPr="00C53365">
        <w:rPr>
          <w:rFonts w:ascii="Times New Roman" w:hAnsi="Times New Roman" w:cs="Times New Roman"/>
          <w:iCs/>
          <w:sz w:val="24"/>
          <w:szCs w:val="24"/>
        </w:rPr>
        <w:t xml:space="preserve">Основные воспитывающие общности в школе: </w:t>
      </w:r>
    </w:p>
    <w:p w:rsidR="00C53365" w:rsidRPr="00C53365" w:rsidRDefault="00C53365" w:rsidP="00F2375E">
      <w:pPr>
        <w:pStyle w:val="a7"/>
        <w:numPr>
          <w:ilvl w:val="0"/>
          <w:numId w:val="185"/>
        </w:numPr>
        <w:jc w:val="both"/>
        <w:rPr>
          <w:rFonts w:ascii="Times New Roman" w:hAnsi="Times New Roman" w:cs="Times New Roman"/>
          <w:iCs/>
          <w:sz w:val="24"/>
          <w:szCs w:val="24"/>
        </w:rPr>
      </w:pPr>
      <w:r w:rsidRPr="00C53365">
        <w:rPr>
          <w:rFonts w:ascii="Times New Roman" w:hAnsi="Times New Roman" w:cs="Times New Roman"/>
          <w:b/>
          <w:iCs/>
          <w:sz w:val="24"/>
          <w:szCs w:val="24"/>
        </w:rPr>
        <w:t>детские (сверстников и разновозрастные)</w:t>
      </w:r>
      <w:r w:rsidRPr="00C53365">
        <w:rPr>
          <w:rFonts w:ascii="Times New Roman" w:hAnsi="Times New Roman" w:cs="Times New Roman"/>
          <w:iCs/>
          <w:sz w:val="24"/>
          <w:szCs w:val="24"/>
        </w:rPr>
        <w:t>.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разных 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C53365" w:rsidRPr="00C53365" w:rsidRDefault="00C53365" w:rsidP="00F2375E">
      <w:pPr>
        <w:pStyle w:val="a7"/>
        <w:numPr>
          <w:ilvl w:val="0"/>
          <w:numId w:val="185"/>
        </w:numPr>
        <w:jc w:val="both"/>
        <w:rPr>
          <w:rFonts w:ascii="Times New Roman" w:hAnsi="Times New Roman" w:cs="Times New Roman"/>
          <w:iCs/>
          <w:sz w:val="24"/>
          <w:szCs w:val="24"/>
        </w:rPr>
      </w:pPr>
      <w:r w:rsidRPr="00C53365">
        <w:rPr>
          <w:rFonts w:ascii="Times New Roman" w:hAnsi="Times New Roman" w:cs="Times New Roman"/>
          <w:b/>
          <w:iCs/>
          <w:sz w:val="24"/>
          <w:szCs w:val="24"/>
        </w:rPr>
        <w:t>детско-взрослые</w:t>
      </w:r>
      <w:r w:rsidRPr="00C53365">
        <w:rPr>
          <w:rFonts w:ascii="Times New Roman" w:hAnsi="Times New Roman" w:cs="Times New Roman"/>
          <w:iCs/>
          <w:sz w:val="24"/>
          <w:szCs w:val="24"/>
        </w:rP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C53365" w:rsidRPr="00C53365" w:rsidRDefault="00C53365" w:rsidP="00F2375E">
      <w:pPr>
        <w:pStyle w:val="a7"/>
        <w:numPr>
          <w:ilvl w:val="0"/>
          <w:numId w:val="185"/>
        </w:numPr>
        <w:jc w:val="both"/>
        <w:rPr>
          <w:rFonts w:ascii="Times New Roman" w:hAnsi="Times New Roman" w:cs="Times New Roman"/>
          <w:iCs/>
          <w:sz w:val="24"/>
          <w:szCs w:val="24"/>
        </w:rPr>
      </w:pPr>
      <w:r w:rsidRPr="00C53365">
        <w:rPr>
          <w:rFonts w:ascii="Times New Roman" w:hAnsi="Times New Roman" w:cs="Times New Roman"/>
          <w:b/>
          <w:iCs/>
          <w:sz w:val="24"/>
          <w:szCs w:val="24"/>
        </w:rPr>
        <w:t>профессионально-родительские</w:t>
      </w:r>
      <w:r w:rsidRPr="00C53365">
        <w:rPr>
          <w:rFonts w:ascii="Times New Roman" w:hAnsi="Times New Roman" w:cs="Times New Roman"/>
          <w:iCs/>
          <w:sz w:val="24"/>
          <w:szCs w:val="24"/>
        </w:rPr>
        <w:t>.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C53365" w:rsidRPr="00C53365" w:rsidRDefault="00C53365" w:rsidP="00F2375E">
      <w:pPr>
        <w:pStyle w:val="a7"/>
        <w:numPr>
          <w:ilvl w:val="0"/>
          <w:numId w:val="185"/>
        </w:numPr>
        <w:tabs>
          <w:tab w:val="left" w:pos="851"/>
        </w:tabs>
        <w:jc w:val="both"/>
        <w:rPr>
          <w:rFonts w:ascii="Times New Roman" w:hAnsi="Times New Roman" w:cs="Times New Roman"/>
          <w:bCs/>
          <w:iCs/>
          <w:sz w:val="24"/>
          <w:szCs w:val="24"/>
        </w:rPr>
      </w:pPr>
      <w:r w:rsidRPr="00C53365">
        <w:rPr>
          <w:rFonts w:ascii="Times New Roman" w:hAnsi="Times New Roman" w:cs="Times New Roman"/>
          <w:b/>
          <w:iCs/>
          <w:sz w:val="24"/>
          <w:szCs w:val="24"/>
        </w:rPr>
        <w:t>профессиональные</w:t>
      </w:r>
      <w:r w:rsidRPr="00C53365">
        <w:rPr>
          <w:rFonts w:ascii="Times New Roman" w:hAnsi="Times New Roman" w:cs="Times New Roman"/>
          <w:iCs/>
          <w:sz w:val="24"/>
          <w:szCs w:val="24"/>
        </w:rPr>
        <w:t xml:space="preserve">. </w:t>
      </w:r>
      <w:r w:rsidRPr="00C53365">
        <w:rPr>
          <w:rFonts w:ascii="Times New Roman" w:hAnsi="Times New Roman" w:cs="Times New Roman"/>
          <w:bCs/>
          <w:iCs/>
          <w:sz w:val="24"/>
          <w:szCs w:val="24"/>
        </w:rPr>
        <w:t>Единство целей и задач воспитания, реализуемое всеми сотрудниками школы, которые должны разделять те ценности, которые заложены в основу Программы. Требования к профессиональному сообществу школы:</w:t>
      </w:r>
    </w:p>
    <w:p w:rsidR="00C53365" w:rsidRPr="00C53365" w:rsidRDefault="00C53365" w:rsidP="00F2375E">
      <w:pPr>
        <w:pStyle w:val="a7"/>
        <w:numPr>
          <w:ilvl w:val="0"/>
          <w:numId w:val="185"/>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 xml:space="preserve"> соблюдение норм профессиональной педагогической этики; </w:t>
      </w:r>
    </w:p>
    <w:p w:rsidR="00C53365" w:rsidRPr="00C53365" w:rsidRDefault="00C53365" w:rsidP="00F2375E">
      <w:pPr>
        <w:pStyle w:val="a7"/>
        <w:numPr>
          <w:ilvl w:val="0"/>
          <w:numId w:val="185"/>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 xml:space="preserve"> уважение и учёт норм и правил уклада школы, их поддержка в профессиональной педагогической деятельности, в общении;</w:t>
      </w:r>
    </w:p>
    <w:p w:rsidR="00C53365" w:rsidRPr="00C53365" w:rsidRDefault="00C53365" w:rsidP="00F2375E">
      <w:pPr>
        <w:pStyle w:val="a7"/>
        <w:numPr>
          <w:ilvl w:val="0"/>
          <w:numId w:val="185"/>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 xml:space="preserve"> уважение ко всем обучающимся, их родителям (законным представителям), коллегам;</w:t>
      </w:r>
    </w:p>
    <w:p w:rsidR="00C53365" w:rsidRPr="00C53365" w:rsidRDefault="00C53365" w:rsidP="00A71757">
      <w:pPr>
        <w:pStyle w:val="a7"/>
        <w:numPr>
          <w:ilvl w:val="0"/>
          <w:numId w:val="185"/>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 xml:space="preserve"> 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C53365" w:rsidRPr="00C53365" w:rsidRDefault="00C53365" w:rsidP="00A71757">
      <w:pPr>
        <w:pStyle w:val="a7"/>
        <w:numPr>
          <w:ilvl w:val="0"/>
          <w:numId w:val="185"/>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C53365" w:rsidRPr="00C53365" w:rsidRDefault="00C53365" w:rsidP="00A71757">
      <w:pPr>
        <w:pStyle w:val="a7"/>
        <w:numPr>
          <w:ilvl w:val="0"/>
          <w:numId w:val="185"/>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C53365" w:rsidRPr="00C53365" w:rsidRDefault="00C53365" w:rsidP="00A71757">
      <w:pPr>
        <w:pStyle w:val="a7"/>
        <w:numPr>
          <w:ilvl w:val="0"/>
          <w:numId w:val="185"/>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 xml:space="preserve"> внимание к каждому обучающемуся, умение общаться и работать с учетом индивидуальных особенностей каждого;</w:t>
      </w:r>
    </w:p>
    <w:p w:rsidR="00C53365" w:rsidRPr="00C53365" w:rsidRDefault="00C53365" w:rsidP="00A71757">
      <w:pPr>
        <w:pStyle w:val="a7"/>
        <w:numPr>
          <w:ilvl w:val="0"/>
          <w:numId w:val="185"/>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 xml:space="preserve"> быть примером для обучающихся при формировании у них ценностных ориентиров, соблюдении нравственных норм общения и поведения;</w:t>
      </w:r>
    </w:p>
    <w:p w:rsidR="00C53365" w:rsidRPr="00C53365" w:rsidRDefault="00C53365" w:rsidP="00A71757">
      <w:pPr>
        <w:pStyle w:val="a7"/>
        <w:numPr>
          <w:ilvl w:val="0"/>
          <w:numId w:val="185"/>
        </w:numPr>
        <w:tabs>
          <w:tab w:val="left" w:pos="851"/>
        </w:tabs>
        <w:jc w:val="both"/>
        <w:rPr>
          <w:rFonts w:ascii="Times New Roman" w:hAnsi="Times New Roman" w:cs="Times New Roman"/>
          <w:sz w:val="24"/>
          <w:szCs w:val="24"/>
        </w:rPr>
      </w:pPr>
      <w:r w:rsidRPr="00C53365">
        <w:rPr>
          <w:rFonts w:ascii="Times New Roman" w:hAnsi="Times New Roman" w:cs="Times New Roman"/>
          <w:iCs/>
          <w:sz w:val="24"/>
          <w:szCs w:val="24"/>
        </w:rPr>
        <w:t xml:space="preserve"> побуждать обучающихся к общению, поощрять их стремления к взаимодействию, дружбу, взаимопомощь, заботу об окружающих, чуткость, ответственность. </w:t>
      </w:r>
    </w:p>
    <w:p w:rsidR="00C53365" w:rsidRPr="00C53365" w:rsidRDefault="00C53365" w:rsidP="00C53365">
      <w:pPr>
        <w:pStyle w:val="a7"/>
        <w:tabs>
          <w:tab w:val="left" w:pos="851"/>
        </w:tabs>
        <w:ind w:left="284" w:firstLine="851"/>
        <w:rPr>
          <w:rFonts w:ascii="Times New Roman" w:hAnsi="Times New Roman" w:cs="Times New Roman"/>
          <w:b/>
          <w:bCs/>
          <w:sz w:val="24"/>
          <w:szCs w:val="24"/>
        </w:rPr>
      </w:pPr>
      <w:bookmarkStart w:id="21" w:name="_Toc85440224"/>
    </w:p>
    <w:p w:rsidR="00C53365" w:rsidRPr="00C53365" w:rsidRDefault="00C53365" w:rsidP="00C53365">
      <w:pPr>
        <w:pStyle w:val="a7"/>
        <w:tabs>
          <w:tab w:val="left" w:pos="851"/>
        </w:tabs>
        <w:ind w:left="284" w:firstLine="851"/>
        <w:rPr>
          <w:rFonts w:ascii="Times New Roman" w:hAnsi="Times New Roman" w:cs="Times New Roman"/>
          <w:b/>
          <w:bCs/>
          <w:sz w:val="24"/>
          <w:szCs w:val="24"/>
        </w:rPr>
      </w:pPr>
      <w:bookmarkStart w:id="22" w:name="_Toc99639557"/>
      <w:r w:rsidRPr="00C53365">
        <w:rPr>
          <w:rFonts w:ascii="Times New Roman" w:hAnsi="Times New Roman" w:cs="Times New Roman"/>
          <w:b/>
          <w:bCs/>
          <w:sz w:val="24"/>
          <w:szCs w:val="24"/>
        </w:rPr>
        <w:t>2.4. Направления воспитания</w:t>
      </w:r>
      <w:bookmarkEnd w:id="22"/>
      <w:r w:rsidRPr="00C53365">
        <w:rPr>
          <w:rFonts w:ascii="Times New Roman" w:hAnsi="Times New Roman" w:cs="Times New Roman"/>
          <w:b/>
          <w:bCs/>
          <w:sz w:val="24"/>
          <w:szCs w:val="24"/>
        </w:rPr>
        <w:t xml:space="preserve"> </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Программа реализуется в единстве учебной и воспитательной деятельности школы в соответствии с ФГОС по направлениям воспитания:</w:t>
      </w:r>
    </w:p>
    <w:p w:rsidR="00C53365" w:rsidRPr="00C53365" w:rsidRDefault="00C53365" w:rsidP="001777EB">
      <w:pPr>
        <w:pStyle w:val="a7"/>
        <w:numPr>
          <w:ilvl w:val="0"/>
          <w:numId w:val="211"/>
        </w:numPr>
        <w:tabs>
          <w:tab w:val="left" w:pos="851"/>
        </w:tabs>
        <w:jc w:val="both"/>
        <w:rPr>
          <w:rFonts w:ascii="Times New Roman" w:hAnsi="Times New Roman" w:cs="Times New Roman"/>
          <w:sz w:val="24"/>
          <w:szCs w:val="24"/>
        </w:rPr>
      </w:pPr>
      <w:r w:rsidRPr="00C53365">
        <w:rPr>
          <w:rFonts w:ascii="Times New Roman" w:hAnsi="Times New Roman" w:cs="Times New Roman"/>
          <w:b/>
          <w:sz w:val="24"/>
          <w:szCs w:val="24"/>
        </w:rPr>
        <w:t>гражданское воспитание</w:t>
      </w:r>
      <w:r w:rsidRPr="00C53365">
        <w:rPr>
          <w:rFonts w:ascii="Times New Roman" w:hAnsi="Times New Roman" w:cs="Times New Roman"/>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C53365" w:rsidRPr="00C53365" w:rsidRDefault="00C53365" w:rsidP="001777EB">
      <w:pPr>
        <w:pStyle w:val="a7"/>
        <w:numPr>
          <w:ilvl w:val="0"/>
          <w:numId w:val="211"/>
        </w:numPr>
        <w:tabs>
          <w:tab w:val="left" w:pos="851"/>
        </w:tabs>
        <w:jc w:val="both"/>
        <w:rPr>
          <w:rFonts w:ascii="Times New Roman" w:hAnsi="Times New Roman" w:cs="Times New Roman"/>
          <w:sz w:val="24"/>
          <w:szCs w:val="24"/>
        </w:rPr>
      </w:pPr>
      <w:r w:rsidRPr="00C53365">
        <w:rPr>
          <w:rFonts w:ascii="Times New Roman" w:hAnsi="Times New Roman" w:cs="Times New Roman"/>
          <w:b/>
          <w:sz w:val="24"/>
          <w:szCs w:val="24"/>
        </w:rPr>
        <w:t>патриотическое воспитание</w:t>
      </w:r>
      <w:r w:rsidRPr="00C53365">
        <w:rPr>
          <w:rFonts w:ascii="Times New Roman" w:hAnsi="Times New Roman" w:cs="Times New Roman"/>
          <w:sz w:val="24"/>
          <w:szCs w:val="24"/>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w:t>
      </w:r>
    </w:p>
    <w:p w:rsidR="00C53365" w:rsidRPr="00C53365" w:rsidRDefault="00C53365" w:rsidP="001777EB">
      <w:pPr>
        <w:pStyle w:val="a7"/>
        <w:numPr>
          <w:ilvl w:val="0"/>
          <w:numId w:val="211"/>
        </w:numPr>
        <w:tabs>
          <w:tab w:val="left" w:pos="851"/>
        </w:tabs>
        <w:jc w:val="both"/>
        <w:rPr>
          <w:rFonts w:ascii="Times New Roman" w:hAnsi="Times New Roman" w:cs="Times New Roman"/>
          <w:sz w:val="24"/>
          <w:szCs w:val="24"/>
        </w:rPr>
      </w:pPr>
      <w:r w:rsidRPr="00C53365">
        <w:rPr>
          <w:rFonts w:ascii="Times New Roman" w:hAnsi="Times New Roman" w:cs="Times New Roman"/>
          <w:b/>
          <w:sz w:val="24"/>
          <w:szCs w:val="24"/>
        </w:rPr>
        <w:t>духовно-нравственное воспитание</w:t>
      </w:r>
      <w:r w:rsidRPr="00C53365">
        <w:rPr>
          <w:rFonts w:ascii="Times New Roman" w:hAnsi="Times New Roman" w:cs="Times New Roman"/>
          <w:b/>
          <w:bCs/>
          <w:sz w:val="24"/>
          <w:szCs w:val="24"/>
        </w:rPr>
        <w:t xml:space="preserve"> </w:t>
      </w:r>
      <w:r w:rsidRPr="00C53365">
        <w:rPr>
          <w:rFonts w:ascii="Times New Roman" w:hAnsi="Times New Roman" w:cs="Times New Roman"/>
          <w:sz w:val="24"/>
          <w:szCs w:val="24"/>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C53365" w:rsidRPr="00C53365" w:rsidRDefault="00C53365" w:rsidP="001777EB">
      <w:pPr>
        <w:pStyle w:val="a7"/>
        <w:numPr>
          <w:ilvl w:val="0"/>
          <w:numId w:val="211"/>
        </w:numPr>
        <w:tabs>
          <w:tab w:val="left" w:pos="851"/>
        </w:tabs>
        <w:jc w:val="both"/>
        <w:rPr>
          <w:rFonts w:ascii="Times New Roman" w:hAnsi="Times New Roman" w:cs="Times New Roman"/>
          <w:sz w:val="24"/>
          <w:szCs w:val="24"/>
        </w:rPr>
      </w:pPr>
      <w:r w:rsidRPr="00C53365">
        <w:rPr>
          <w:rFonts w:ascii="Times New Roman" w:hAnsi="Times New Roman" w:cs="Times New Roman"/>
          <w:b/>
          <w:sz w:val="24"/>
          <w:szCs w:val="24"/>
        </w:rPr>
        <w:t>эстетическое воспитание</w:t>
      </w:r>
      <w:r w:rsidRPr="00C53365">
        <w:rPr>
          <w:rFonts w:ascii="Times New Roman" w:hAnsi="Times New Roman" w:cs="Times New Roman"/>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53365" w:rsidRPr="00C53365" w:rsidRDefault="00C53365" w:rsidP="001777EB">
      <w:pPr>
        <w:pStyle w:val="a7"/>
        <w:numPr>
          <w:ilvl w:val="0"/>
          <w:numId w:val="211"/>
        </w:numPr>
        <w:tabs>
          <w:tab w:val="left" w:pos="851"/>
        </w:tabs>
        <w:jc w:val="both"/>
        <w:rPr>
          <w:rFonts w:ascii="Times New Roman" w:hAnsi="Times New Roman" w:cs="Times New Roman"/>
          <w:sz w:val="24"/>
          <w:szCs w:val="24"/>
        </w:rPr>
      </w:pPr>
      <w:r w:rsidRPr="00C53365">
        <w:rPr>
          <w:rFonts w:ascii="Times New Roman" w:hAnsi="Times New Roman" w:cs="Times New Roman"/>
          <w:b/>
          <w:sz w:val="24"/>
          <w:szCs w:val="24"/>
        </w:rPr>
        <w:t>физическое воспитание</w:t>
      </w:r>
      <w:r w:rsidRPr="00C53365">
        <w:rPr>
          <w:rFonts w:ascii="Times New Roman" w:hAnsi="Times New Roman" w:cs="Times New Roman"/>
          <w:sz w:val="24"/>
          <w:szCs w:val="24"/>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C53365" w:rsidRPr="00C53365" w:rsidRDefault="00C53365" w:rsidP="001777EB">
      <w:pPr>
        <w:pStyle w:val="a7"/>
        <w:numPr>
          <w:ilvl w:val="0"/>
          <w:numId w:val="211"/>
        </w:numPr>
        <w:tabs>
          <w:tab w:val="left" w:pos="851"/>
        </w:tabs>
        <w:jc w:val="both"/>
        <w:rPr>
          <w:rFonts w:ascii="Times New Roman" w:hAnsi="Times New Roman" w:cs="Times New Roman"/>
          <w:sz w:val="24"/>
          <w:szCs w:val="24"/>
        </w:rPr>
      </w:pPr>
      <w:r w:rsidRPr="00C53365">
        <w:rPr>
          <w:rFonts w:ascii="Times New Roman" w:hAnsi="Times New Roman" w:cs="Times New Roman"/>
          <w:b/>
          <w:sz w:val="24"/>
          <w:szCs w:val="24"/>
        </w:rPr>
        <w:t>трудовое воспитание</w:t>
      </w:r>
      <w:r w:rsidRPr="00C53365">
        <w:rPr>
          <w:rFonts w:ascii="Times New Roman" w:hAnsi="Times New Roman" w:cs="Times New Roman"/>
          <w:sz w:val="24"/>
          <w:szCs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C53365" w:rsidRPr="00C53365" w:rsidRDefault="00C53365" w:rsidP="001777EB">
      <w:pPr>
        <w:pStyle w:val="a7"/>
        <w:numPr>
          <w:ilvl w:val="0"/>
          <w:numId w:val="211"/>
        </w:numPr>
        <w:tabs>
          <w:tab w:val="left" w:pos="851"/>
        </w:tabs>
        <w:jc w:val="both"/>
        <w:rPr>
          <w:rFonts w:ascii="Times New Roman" w:hAnsi="Times New Roman" w:cs="Times New Roman"/>
          <w:sz w:val="24"/>
          <w:szCs w:val="24"/>
        </w:rPr>
      </w:pPr>
      <w:r w:rsidRPr="00C53365">
        <w:rPr>
          <w:rFonts w:ascii="Times New Roman" w:hAnsi="Times New Roman" w:cs="Times New Roman"/>
          <w:b/>
          <w:sz w:val="24"/>
          <w:szCs w:val="24"/>
        </w:rPr>
        <w:t>экологическое воспитание:</w:t>
      </w:r>
      <w:r w:rsidRPr="00C53365">
        <w:rPr>
          <w:rFonts w:ascii="Times New Roman" w:hAnsi="Times New Roman" w:cs="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C53365" w:rsidRPr="00C53365" w:rsidRDefault="00C53365" w:rsidP="001777EB">
      <w:pPr>
        <w:pStyle w:val="a7"/>
        <w:numPr>
          <w:ilvl w:val="0"/>
          <w:numId w:val="211"/>
        </w:numPr>
        <w:tabs>
          <w:tab w:val="left" w:pos="851"/>
        </w:tabs>
        <w:jc w:val="both"/>
        <w:rPr>
          <w:rFonts w:ascii="Times New Roman" w:hAnsi="Times New Roman" w:cs="Times New Roman"/>
          <w:sz w:val="24"/>
          <w:szCs w:val="24"/>
        </w:rPr>
      </w:pPr>
      <w:r w:rsidRPr="00C53365">
        <w:rPr>
          <w:rFonts w:ascii="Times New Roman" w:hAnsi="Times New Roman" w:cs="Times New Roman"/>
          <w:b/>
          <w:sz w:val="24"/>
          <w:szCs w:val="24"/>
        </w:rPr>
        <w:t>познавательное направление воспитания</w:t>
      </w:r>
      <w:r w:rsidRPr="00C53365">
        <w:rPr>
          <w:rFonts w:ascii="Times New Roman" w:hAnsi="Times New Roman" w:cs="Times New Roman"/>
          <w:sz w:val="24"/>
          <w:szCs w:val="24"/>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p>
    <w:p w:rsidR="00C53365" w:rsidRPr="00C53365" w:rsidRDefault="00C53365" w:rsidP="00C53365">
      <w:pPr>
        <w:pStyle w:val="a7"/>
        <w:tabs>
          <w:tab w:val="left" w:pos="851"/>
        </w:tabs>
        <w:ind w:left="284" w:firstLine="851"/>
        <w:rPr>
          <w:rFonts w:ascii="Times New Roman" w:hAnsi="Times New Roman" w:cs="Times New Roman"/>
          <w:sz w:val="24"/>
          <w:szCs w:val="24"/>
        </w:rPr>
      </w:pPr>
    </w:p>
    <w:p w:rsidR="00C53365" w:rsidRPr="00C53365" w:rsidRDefault="00C53365" w:rsidP="00C53365">
      <w:pPr>
        <w:pStyle w:val="a7"/>
        <w:ind w:left="284" w:firstLine="851"/>
        <w:rPr>
          <w:rFonts w:ascii="Times New Roman" w:hAnsi="Times New Roman" w:cs="Times New Roman"/>
          <w:b/>
          <w:iCs/>
          <w:sz w:val="24"/>
          <w:szCs w:val="24"/>
        </w:rPr>
      </w:pPr>
      <w:bookmarkStart w:id="23" w:name="_Toc99639558"/>
      <w:bookmarkEnd w:id="21"/>
      <w:r w:rsidRPr="00C53365">
        <w:rPr>
          <w:rFonts w:ascii="Times New Roman" w:hAnsi="Times New Roman" w:cs="Times New Roman"/>
          <w:b/>
          <w:sz w:val="24"/>
          <w:szCs w:val="24"/>
        </w:rPr>
        <w:t>2.5. Виды, формы и содержание воспитательной деятельности</w:t>
      </w:r>
      <w:bookmarkEnd w:id="23"/>
    </w:p>
    <w:p w:rsidR="00C53365" w:rsidRPr="00C53365" w:rsidRDefault="00C53365" w:rsidP="00C53365">
      <w:pPr>
        <w:pStyle w:val="a7"/>
        <w:ind w:left="284" w:firstLine="851"/>
        <w:rPr>
          <w:rFonts w:ascii="Times New Roman" w:hAnsi="Times New Roman" w:cs="Times New Roman"/>
          <w:b/>
          <w:bCs/>
          <w:sz w:val="24"/>
          <w:szCs w:val="24"/>
        </w:rPr>
      </w:pPr>
      <w:r w:rsidRPr="00C53365">
        <w:rPr>
          <w:rFonts w:ascii="Times New Roman" w:hAnsi="Times New Roman" w:cs="Times New Roman"/>
          <w:b/>
          <w:bCs/>
          <w:sz w:val="24"/>
          <w:szCs w:val="24"/>
        </w:rPr>
        <w:t>Основные школьные дела</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Школьные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субъектов образовательной деятельности (обучающихся, педагогов, родителей (законных представителей), способствуют интенсификации их общения, ставят их в ответственную позицию к происходящему в школе. В центре данного модуля яркие общие ключевые дела, реализуемые на внешкольном, школьном, внутриклассном, а также индивидуальном уровнях. Это позволяет создать в образовательном учреждении периоды творческой активности, задать четкий ритм жизни школьного коллектива, избегать стихийности, оказывать действенную помощь классным руководителям.</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Для этого в школе используются следующие формы работы: </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u w:val="single"/>
        </w:rPr>
        <w:t>На внешкольном уровне</w:t>
      </w:r>
      <w:r w:rsidRPr="00C53365">
        <w:rPr>
          <w:rFonts w:ascii="Times New Roman" w:hAnsi="Times New Roman" w:cs="Times New Roman"/>
          <w:sz w:val="24"/>
          <w:szCs w:val="24"/>
        </w:rPr>
        <w:t>:</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 xml:space="preserve"> Социальные проекты – ежегодные совместно разрабатываемые и реализуемые обучающимися и педагогами комплексы дел, ориентированные на преобразование окружающего школу социума: </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 xml:space="preserve">акция «Помоги пойти учиться» благотворительной направленности, оказание помощи в подготовке к школе учащихся из малообеспеченных семей и семей, находящихся в социально-опасном положении (сбор канцелярских принадлежностей, школьной одежды, обуви); «Три П: Понимаем, Принимаем, Помогаем», направлена на поддержку детей с ограниченными возможностями здоровья, инвалидностью, их интеграцию в социальное пространство. </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экологической направленности: экологический проект «Разделяй с нами», «Мы – друзья природы», «Тару сдавай-призы получай», экологическая викторина, акции «Зелёный школьный двор», «Дай вещам вторую жизнь», «Батарейка»;</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патриотической направленности: классные часы, проведение мероприятий, посвященных Дню народного единства(4 ноября), уроки мужества, Встречи с ветеранами войн, добровольческие акции юнармейцев, проведение военно-спортивных игр, книжные выставки, посвященные памятным датам, мероприятия, посвящённые Дню Победы, акция «Ветеран живет рядом», (адресная помощь ветеранам ВОВ и пожилым жителям микрорайона);</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 xml:space="preserve">трудовой направленности: дежурство в классах, по школе; акция «Трудовой десант» </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 xml:space="preserve"> Открытые дискуссионные площадки</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–регулярно организуемый комплекс открытых дискуссионных площадок (детских, педагогических, родительских, совместных), на которые приглашаются социальные партнёры и в рамках которых обсуждаются насущные поведенческие, нравственные, социальные, проблемы, касающиеся жизни школы; тематические родительские собрания:</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общешкольные родительские и ученические собрания, которые проводятся систематически, на которых обсуждаются  проблемы;</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встречи учащихся, родителей с представителями КДН, ОПДН,  ГИБДД в рамках  профилактических мероприятий (профилактика правонарушений, употребления ПАВ, наркотиков, нарушений ПДД, совместные рейды и т.д.).</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 xml:space="preserve"> Проводимые для жителей микрорайона и организуемые совместно с семьями учащихся мероприятия (спортивные состязания, благотворительные ярмарки,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w:t>
      </w:r>
      <w:r w:rsidRPr="00C53365">
        <w:rPr>
          <w:rFonts w:ascii="Times New Roman" w:hAnsi="Times New Roman" w:cs="Times New Roman"/>
          <w:sz w:val="24"/>
          <w:szCs w:val="24"/>
        </w:rPr>
        <w:tab/>
        <w:t>торжественная линейка  «Здравствуй, школа»;</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новогодние мероприятия;</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фестиваль национальных костюмов «Милли кием»</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праздник для мам и бабушек;</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мероприятия, посвященные 9 мая;</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торжественная линейка «Последний звонок»;</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Выпускные вечера.</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u w:val="single"/>
        </w:rPr>
        <w:t>На школьном уровне</w:t>
      </w:r>
      <w:r w:rsidRPr="00C53365">
        <w:rPr>
          <w:rFonts w:ascii="Times New Roman" w:hAnsi="Times New Roman" w:cs="Times New Roman"/>
          <w:sz w:val="24"/>
          <w:szCs w:val="24"/>
        </w:rPr>
        <w:t>:</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 xml:space="preserve"> Общешкольные праздники и коллективные творческие дела (далее –КТД)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по школьному календарю событий и в которых участвуют все классы школы:</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День Учителя;</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День матери (концертная программа);</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Праздничный концерт для обучающихся с ОВЗ, в Госпитале Ветеранов;</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Мероприятия месячника гражданского и патриотического воспитания;</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Церемония выноса флагов Российской Федерации и Республики Татарстан (еженедельно по понедельникам в 8.00);</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Исполнение гимнов Российской Федерации и Республики Татарстан (еженедельно по понедельникам в 8.00);</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Предметные недели.</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Трудовые КТД: благоустройство школьной территории, дежурство по школе, конкурсы детского мастерства, операции («Батарейка», «Книгообмен»), календарь профессиональных праздников, конкурсы.</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Экологические КТД: выставка изделий из природных материалов, день птиц, час Земли, научно-исследовательские экспедиция по родному краю, экологические игры, викторины, квесты, конкурсы, экологические тропы (тематические выпуски школьной газеты), декада фильмов о природе.</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Спортивные КТД: спартакиады, фестивали, состязания, встречи с мастерами спорта, веселые старты, День здоровья, зарядка, спортивные фестивали для обучающихся с ОВЗ, ориентирование на местности, спортивный калейдоскоп, шашечно-шахматный турнир, лыжные соревнования, спортивные праздники, конкурсы знатоков спорта, конкурсы рисунков, эмблем, коллективный выход на спортивные соревнования, спортивный вестник (тематические выпуски школьной газеты), декада спортивных фильмов. Всероссийские соревнования школьников «Президентские состязания», проект «Родительский спортзал»</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 xml:space="preserve">Художественные КТД: поэтические гостиные (музыки, живописи, архитектуры), выставка картин (рисунков, плакатов), осенний бал, фестиваль искусств, коллективный выход в театр (кинотеатры, музеи, выставки), конкурсов творческой направленности. </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 xml:space="preserve">КТД духовно-нравственного содержания: юбилей школы, фестиваль дружбы народов, адресная помощь ветеранам, вахта памяти, школьные линейки, традиционные народные праздники, конкурсы, челенджи. КТД «Масленица», КТД «При солнышке тепло, при матери добро», КТД «Память» (День памяти жертв политических репрессий, Мероприятия, посвященные выводу советских войск из Афганистана, День Героев Отечества, День неизвестного солдата, День защитника Отечества, День Победы). </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«Посвящение в пешеходы», 1 класс, праздник, формирующий у обучающихся устойчивые навыки соблюдения и выполнения правил дорожного движения, культуру безопасного поведения на дорогах, знакомство с дорожными знаками, с сигналами светофора, со значением дорожных знаков. Цель: создать условия для расширения знаний детей о правилах дорожного движения пешехода и водителя в условиях улицы.</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«Посвящение в первоклассники», 1 класс, торжественная церемония, символизирующая приобретение ребенком своего первого социального статуса –школьника. Цель: адаптация первоклассников к школе, повышение мотивации обучения.</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«Прощание с начальной школой», 4 класс, торжественная церемония перехода на новый уровень обучения. Цель: обобщить представление детей о начальной школе, закрепить положительное отношение к её атрибутам и явлениям, связанным с этим периодом в жизни детей; воспитывать уважительное отношение к учителю, одноклассникам, родителям, гордость за свои достижения; формировать положительную мотивацию к учению.</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«Последний звонок», 9, 11 классы, торжественная церемония посвященная окончанию уровня обучения. Цель: воспитание уважительного отношения к школе, ее традициям, учителям и родителям, чувства причастности подрастающего поколения к истории школы, края, Отечества; вселить веру каждого выпускника в своё будущее; выражение благодарности труду учителя, и всех сотрудников школы.</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«Посвящение в Юнармейцы», «Посвящение в РДШ». Торжественная церемония посвящения в Юнармию, РДШ. Цель: формирование и закрепление у обучающихся чувства патриотизма, любви к своей Родине, чувства долга, ответственности, активной гражданской позиции.</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 xml:space="preserve"> Церемония награждения (по итогам четверти, по итогам учебного года) школьников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праздник «День чести школы»;</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2D"/>
      </w:r>
      <w:r w:rsidRPr="00C53365">
        <w:rPr>
          <w:rFonts w:ascii="Times New Roman" w:hAnsi="Times New Roman" w:cs="Times New Roman"/>
          <w:sz w:val="24"/>
          <w:szCs w:val="24"/>
        </w:rPr>
        <w:t>линейки по окончанию четверти.</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u w:val="single"/>
        </w:rPr>
        <w:t>На уровне классов</w:t>
      </w:r>
      <w:r w:rsidRPr="00C53365">
        <w:rPr>
          <w:rFonts w:ascii="Times New Roman" w:hAnsi="Times New Roman" w:cs="Times New Roman"/>
          <w:sz w:val="24"/>
          <w:szCs w:val="24"/>
        </w:rPr>
        <w:t>:</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 xml:space="preserve"> выбор и делегирование представителей классов в общешкольный актив, ответственных за коллективное планирование общешкольных ключевых дел; </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 xml:space="preserve"> участие школьных классов в реализации общешкольных ключевых дел: эко-класс «Радуга», волонтерские отряды («Лига добра», СМС отряд), правоохранительный отряд, поисковый отряд, ДЮП;</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w:t>
      </w: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 xml:space="preserve"> проведение в рамках класса итогового подведение итогов и последействия (реализация выводов и идей, которые возникли в процессе проведения КОД) детьми общешкольных ключевых дел, участие представителей классов в итоговом анализе проведенных дел на уровне общешкольных активов класса.</w:t>
      </w:r>
    </w:p>
    <w:p w:rsidR="00C53365" w:rsidRPr="00C53365" w:rsidRDefault="00C53365" w:rsidP="00A71757">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 xml:space="preserve"> индивидуальная помощь обучающимся младших классов в освоении навыков подготовки, проведения и анализа ключевых дел (наставничество волонтёрского отряда «Лига добра» над младшими школьниками, учащимися с ОВЗ);</w:t>
      </w:r>
    </w:p>
    <w:p w:rsidR="00C53365" w:rsidRPr="00C53365" w:rsidRDefault="00C53365" w:rsidP="00C10B3B">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(наставничество классных руководителей, педагога-психолога);</w:t>
      </w:r>
    </w:p>
    <w:p w:rsidR="00C53365" w:rsidRPr="00C53365" w:rsidRDefault="00C53365" w:rsidP="00C10B3B">
      <w:pPr>
        <w:pStyle w:val="a7"/>
        <w:ind w:left="284" w:firstLine="851"/>
        <w:jc w:val="both"/>
        <w:rPr>
          <w:rFonts w:ascii="Times New Roman" w:hAnsi="Times New Roman" w:cs="Times New Roman"/>
          <w:bCs/>
          <w:i/>
          <w:iCs/>
          <w:sz w:val="24"/>
          <w:szCs w:val="24"/>
        </w:rPr>
      </w:pPr>
      <w:r w:rsidRPr="00C53365">
        <w:rPr>
          <w:rFonts w:ascii="Times New Roman" w:hAnsi="Times New Roman" w:cs="Times New Roman"/>
          <w:sz w:val="24"/>
          <w:szCs w:val="24"/>
        </w:rPr>
        <w:sym w:font="Symbol" w:char="F0B7"/>
      </w:r>
      <w:r w:rsidRPr="00C53365">
        <w:rPr>
          <w:rFonts w:ascii="Times New Roman" w:hAnsi="Times New Roman" w:cs="Times New Roman"/>
          <w:sz w:val="24"/>
          <w:szCs w:val="24"/>
        </w:rPr>
        <w:t xml:space="preserve"> коррекция поведения ребенка (тренинги на уверенность (как действовать в случае неудачи), беседы, включение в совместную работу с другими детьми, работа в творческих и инициативных группах, индивидуальные консультации)</w:t>
      </w:r>
    </w:p>
    <w:p w:rsidR="00C53365" w:rsidRPr="00C53365" w:rsidRDefault="00C53365" w:rsidP="00C10B3B">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b/>
          <w:bCs/>
          <w:sz w:val="24"/>
          <w:szCs w:val="24"/>
        </w:rPr>
        <w:t>Классное руководство</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Реализация воспитательного потенциала классного руководства предусматривает:</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планирование и проведение классных часов;</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в классе дней рождения обучающихся, классные дела; </w:t>
      </w:r>
    </w:p>
    <w:p w:rsidR="00C53365" w:rsidRPr="00C53365" w:rsidRDefault="00C53365" w:rsidP="001777EB">
      <w:pPr>
        <w:pStyle w:val="a7"/>
        <w:numPr>
          <w:ilvl w:val="0"/>
          <w:numId w:val="186"/>
        </w:numPr>
        <w:jc w:val="both"/>
        <w:rPr>
          <w:rFonts w:ascii="Times New Roman" w:hAnsi="Times New Roman" w:cs="Times New Roman"/>
          <w:b/>
          <w:bCs/>
          <w:i/>
          <w:iCs/>
          <w:sz w:val="24"/>
          <w:szCs w:val="24"/>
        </w:rPr>
      </w:pPr>
      <w:r w:rsidRPr="00C53365">
        <w:rPr>
          <w:rFonts w:ascii="Times New Roman" w:hAnsi="Times New Roman" w:cs="Times New Roman"/>
          <w:sz w:val="24"/>
          <w:szCs w:val="24"/>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C53365" w:rsidRPr="00C53365" w:rsidRDefault="00C53365" w:rsidP="001777EB">
      <w:pPr>
        <w:pStyle w:val="a7"/>
        <w:numPr>
          <w:ilvl w:val="0"/>
          <w:numId w:val="186"/>
        </w:numPr>
        <w:jc w:val="both"/>
        <w:rPr>
          <w:rFonts w:ascii="Times New Roman" w:hAnsi="Times New Roman" w:cs="Times New Roman"/>
          <w:b/>
          <w:bCs/>
          <w:iCs/>
          <w:sz w:val="24"/>
          <w:szCs w:val="24"/>
          <w:u w:val="single"/>
        </w:rPr>
      </w:pPr>
      <w:r w:rsidRPr="00C53365">
        <w:rPr>
          <w:rFonts w:ascii="Times New Roman" w:hAnsi="Times New Roman" w:cs="Times New Roman"/>
          <w:sz w:val="24"/>
          <w:szCs w:val="24"/>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 </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школе;</w:t>
      </w:r>
    </w:p>
    <w:p w:rsidR="00C53365" w:rsidRPr="00C53365" w:rsidRDefault="00C53365" w:rsidP="001777EB">
      <w:pPr>
        <w:pStyle w:val="a7"/>
        <w:numPr>
          <w:ilvl w:val="0"/>
          <w:numId w:val="186"/>
        </w:numPr>
        <w:jc w:val="both"/>
        <w:rPr>
          <w:rFonts w:ascii="Times New Roman" w:hAnsi="Times New Roman" w:cs="Times New Roman"/>
          <w:sz w:val="24"/>
          <w:szCs w:val="24"/>
        </w:rPr>
      </w:pPr>
      <w:r w:rsidRPr="00C53365">
        <w:rPr>
          <w:rFonts w:ascii="Times New Roman" w:hAnsi="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C53365" w:rsidRPr="00C53365" w:rsidRDefault="00C53365" w:rsidP="001777EB">
      <w:pPr>
        <w:pStyle w:val="a7"/>
        <w:numPr>
          <w:ilvl w:val="0"/>
          <w:numId w:val="186"/>
        </w:numPr>
        <w:jc w:val="both"/>
        <w:rPr>
          <w:rFonts w:ascii="Times New Roman" w:hAnsi="Times New Roman" w:cs="Times New Roman"/>
          <w:b/>
          <w:bCs/>
          <w:i/>
          <w:iCs/>
          <w:sz w:val="24"/>
          <w:szCs w:val="24"/>
        </w:rPr>
      </w:pPr>
      <w:r w:rsidRPr="00C53365">
        <w:rPr>
          <w:rFonts w:ascii="Times New Roman" w:hAnsi="Times New Roman" w:cs="Times New Roman"/>
          <w:sz w:val="24"/>
          <w:szCs w:val="24"/>
        </w:rPr>
        <w:t>проведение в классе праздников, фестивалей, конкурсов, соревнований и т. д.</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b/>
          <w:bCs/>
          <w:sz w:val="24"/>
          <w:szCs w:val="24"/>
        </w:rPr>
        <w:t>Урочная деятельность</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Реализация воспитательного потенциала уроков (аудиторных занятий в рамках максимально допустимой учебной нагрузки) предусматривает:</w:t>
      </w:r>
    </w:p>
    <w:p w:rsidR="00C53365" w:rsidRPr="00C53365" w:rsidRDefault="00C53365" w:rsidP="001777EB">
      <w:pPr>
        <w:pStyle w:val="a7"/>
        <w:numPr>
          <w:ilvl w:val="0"/>
          <w:numId w:val="187"/>
        </w:numPr>
        <w:jc w:val="both"/>
        <w:rPr>
          <w:rFonts w:ascii="Times New Roman" w:hAnsi="Times New Roman" w:cs="Times New Roman"/>
          <w:i/>
          <w:sz w:val="24"/>
          <w:szCs w:val="24"/>
        </w:rPr>
      </w:pPr>
      <w:r w:rsidRPr="00C53365">
        <w:rPr>
          <w:rFonts w:ascii="Times New Roman" w:hAnsi="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C53365" w:rsidRPr="00C53365" w:rsidRDefault="00C53365" w:rsidP="001777EB">
      <w:pPr>
        <w:pStyle w:val="a7"/>
        <w:numPr>
          <w:ilvl w:val="0"/>
          <w:numId w:val="187"/>
        </w:numPr>
        <w:jc w:val="both"/>
        <w:rPr>
          <w:rFonts w:ascii="Times New Roman" w:hAnsi="Times New Roman" w:cs="Times New Roman"/>
          <w:i/>
          <w:sz w:val="24"/>
          <w:szCs w:val="24"/>
        </w:rPr>
      </w:pPr>
      <w:r w:rsidRPr="00C53365">
        <w:rPr>
          <w:rFonts w:ascii="Times New Roman" w:hAnsi="Times New Roman" w:cs="Times New Roman"/>
          <w:sz w:val="24"/>
          <w:szCs w:val="24"/>
        </w:rPr>
        <w:t xml:space="preserve">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p>
    <w:p w:rsidR="00C53365" w:rsidRPr="00C53365" w:rsidRDefault="00C53365" w:rsidP="001777EB">
      <w:pPr>
        <w:pStyle w:val="a7"/>
        <w:numPr>
          <w:ilvl w:val="0"/>
          <w:numId w:val="187"/>
        </w:numPr>
        <w:jc w:val="both"/>
        <w:rPr>
          <w:rFonts w:ascii="Times New Roman" w:hAnsi="Times New Roman" w:cs="Times New Roman"/>
          <w:iCs/>
          <w:sz w:val="24"/>
          <w:szCs w:val="24"/>
        </w:rPr>
      </w:pPr>
      <w:r w:rsidRPr="00C53365">
        <w:rPr>
          <w:rFonts w:ascii="Times New Roman" w:hAnsi="Times New Roman" w:cs="Times New Roman"/>
          <w:iCs/>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C53365" w:rsidRPr="00C53365" w:rsidRDefault="00C53365" w:rsidP="001777EB">
      <w:pPr>
        <w:pStyle w:val="a7"/>
        <w:numPr>
          <w:ilvl w:val="0"/>
          <w:numId w:val="187"/>
        </w:numPr>
        <w:jc w:val="both"/>
        <w:rPr>
          <w:rFonts w:ascii="Times New Roman" w:hAnsi="Times New Roman" w:cs="Times New Roman"/>
          <w:i/>
          <w:sz w:val="24"/>
          <w:szCs w:val="24"/>
        </w:rPr>
      </w:pPr>
      <w:r w:rsidRPr="00C53365">
        <w:rPr>
          <w:rFonts w:ascii="Times New Roman" w:hAnsi="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C53365" w:rsidRPr="00C53365" w:rsidRDefault="00C53365" w:rsidP="001777EB">
      <w:pPr>
        <w:pStyle w:val="a7"/>
        <w:numPr>
          <w:ilvl w:val="0"/>
          <w:numId w:val="187"/>
        </w:numPr>
        <w:jc w:val="both"/>
        <w:rPr>
          <w:rFonts w:ascii="Times New Roman" w:hAnsi="Times New Roman" w:cs="Times New Roman"/>
          <w:i/>
          <w:sz w:val="24"/>
          <w:szCs w:val="24"/>
        </w:rPr>
      </w:pPr>
      <w:r w:rsidRPr="00C53365">
        <w:rPr>
          <w:rFonts w:ascii="Times New Roman" w:hAnsi="Times New Roman" w:cs="Times New Roman"/>
          <w:sz w:val="24"/>
          <w:szCs w:val="24"/>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C53365" w:rsidRPr="00C53365" w:rsidRDefault="00C53365" w:rsidP="001777EB">
      <w:pPr>
        <w:pStyle w:val="a7"/>
        <w:numPr>
          <w:ilvl w:val="0"/>
          <w:numId w:val="187"/>
        </w:numPr>
        <w:jc w:val="both"/>
        <w:rPr>
          <w:rFonts w:ascii="Times New Roman" w:hAnsi="Times New Roman" w:cs="Times New Roman"/>
          <w:i/>
          <w:sz w:val="24"/>
          <w:szCs w:val="24"/>
        </w:rPr>
      </w:pPr>
      <w:r w:rsidRPr="00C53365">
        <w:rPr>
          <w:rFonts w:ascii="Times New Roman" w:hAnsi="Times New Roman" w:cs="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C53365" w:rsidRPr="00C53365" w:rsidRDefault="00C53365" w:rsidP="001777EB">
      <w:pPr>
        <w:pStyle w:val="a7"/>
        <w:numPr>
          <w:ilvl w:val="0"/>
          <w:numId w:val="187"/>
        </w:numPr>
        <w:jc w:val="both"/>
        <w:rPr>
          <w:rFonts w:ascii="Times New Roman" w:hAnsi="Times New Roman" w:cs="Times New Roman"/>
          <w:sz w:val="24"/>
          <w:szCs w:val="24"/>
        </w:rPr>
      </w:pPr>
      <w:r w:rsidRPr="00C53365">
        <w:rPr>
          <w:rFonts w:ascii="Times New Roman" w:hAnsi="Times New Roman" w:cs="Times New Roman"/>
          <w:sz w:val="24"/>
          <w:szCs w:val="24"/>
        </w:rPr>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C53365" w:rsidRPr="00C53365" w:rsidRDefault="00C53365" w:rsidP="001777EB">
      <w:pPr>
        <w:pStyle w:val="a7"/>
        <w:numPr>
          <w:ilvl w:val="0"/>
          <w:numId w:val="187"/>
        </w:numPr>
        <w:jc w:val="both"/>
        <w:rPr>
          <w:rFonts w:ascii="Times New Roman" w:hAnsi="Times New Roman" w:cs="Times New Roman"/>
          <w:i/>
          <w:sz w:val="24"/>
          <w:szCs w:val="24"/>
        </w:rPr>
      </w:pPr>
      <w:r w:rsidRPr="00C53365">
        <w:rPr>
          <w:rFonts w:ascii="Times New Roman" w:hAnsi="Times New Roman" w:cs="Times New Roman"/>
          <w:sz w:val="24"/>
          <w:szCs w:val="24"/>
        </w:rPr>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C53365" w:rsidRPr="00C53365" w:rsidRDefault="00C53365" w:rsidP="001777EB">
      <w:pPr>
        <w:pStyle w:val="a7"/>
        <w:numPr>
          <w:ilvl w:val="0"/>
          <w:numId w:val="187"/>
        </w:numPr>
        <w:jc w:val="both"/>
        <w:rPr>
          <w:rFonts w:ascii="Times New Roman" w:hAnsi="Times New Roman" w:cs="Times New Roman"/>
          <w:i/>
          <w:sz w:val="24"/>
          <w:szCs w:val="24"/>
        </w:rPr>
      </w:pPr>
      <w:r w:rsidRPr="00C53365">
        <w:rPr>
          <w:rFonts w:ascii="Times New Roman" w:hAnsi="Times New Roman" w:cs="Times New Roman"/>
          <w:sz w:val="24"/>
          <w:szCs w:val="24"/>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53365" w:rsidRPr="00C53365" w:rsidRDefault="00C53365" w:rsidP="001777EB">
      <w:pPr>
        <w:pStyle w:val="a7"/>
        <w:numPr>
          <w:ilvl w:val="0"/>
          <w:numId w:val="187"/>
        </w:numPr>
        <w:jc w:val="both"/>
        <w:rPr>
          <w:rFonts w:ascii="Times New Roman" w:hAnsi="Times New Roman" w:cs="Times New Roman"/>
          <w:iCs/>
          <w:sz w:val="24"/>
          <w:szCs w:val="24"/>
        </w:rPr>
      </w:pPr>
      <w:r w:rsidRPr="00C53365">
        <w:rPr>
          <w:rFonts w:ascii="Times New Roman" w:hAnsi="Times New Roman" w:cs="Times New Roman"/>
          <w:iCs/>
          <w:sz w:val="24"/>
          <w:szCs w:val="24"/>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C53365" w:rsidRPr="00C53365" w:rsidRDefault="00C53365" w:rsidP="00C10B3B">
      <w:pPr>
        <w:pStyle w:val="a7"/>
        <w:ind w:left="284" w:firstLine="851"/>
        <w:jc w:val="both"/>
        <w:rPr>
          <w:rFonts w:ascii="Times New Roman" w:hAnsi="Times New Roman" w:cs="Times New Roman"/>
          <w:b/>
          <w:bCs/>
          <w:sz w:val="24"/>
          <w:szCs w:val="24"/>
        </w:rPr>
      </w:pPr>
      <w:r w:rsidRPr="00C53365">
        <w:rPr>
          <w:rFonts w:ascii="Times New Roman" w:hAnsi="Times New Roman" w:cs="Times New Roman"/>
          <w:b/>
          <w:bCs/>
          <w:sz w:val="24"/>
          <w:szCs w:val="24"/>
        </w:rPr>
        <w:t xml:space="preserve">Внеурочная деятельность </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C53365" w:rsidRPr="00C53365" w:rsidRDefault="00C53365" w:rsidP="001777EB">
      <w:pPr>
        <w:pStyle w:val="a7"/>
        <w:numPr>
          <w:ilvl w:val="0"/>
          <w:numId w:val="188"/>
        </w:numPr>
        <w:jc w:val="both"/>
        <w:rPr>
          <w:rFonts w:ascii="Times New Roman" w:hAnsi="Times New Roman" w:cs="Times New Roman"/>
          <w:sz w:val="24"/>
          <w:szCs w:val="24"/>
        </w:rPr>
      </w:pPr>
      <w:r w:rsidRPr="00C53365">
        <w:rPr>
          <w:rFonts w:ascii="Times New Roman" w:hAnsi="Times New Roman" w:cs="Times New Roman"/>
          <w:sz w:val="24"/>
          <w:szCs w:val="24"/>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C53365" w:rsidRPr="00C53365" w:rsidRDefault="00C53365" w:rsidP="001777EB">
      <w:pPr>
        <w:pStyle w:val="a7"/>
        <w:numPr>
          <w:ilvl w:val="0"/>
          <w:numId w:val="188"/>
        </w:numPr>
        <w:jc w:val="both"/>
        <w:rPr>
          <w:rFonts w:ascii="Times New Roman" w:hAnsi="Times New Roman" w:cs="Times New Roman"/>
          <w:sz w:val="24"/>
          <w:szCs w:val="24"/>
        </w:rPr>
      </w:pPr>
      <w:r w:rsidRPr="00C53365">
        <w:rPr>
          <w:rFonts w:ascii="Times New Roman" w:hAnsi="Times New Roman" w:cs="Times New Roman"/>
          <w:sz w:val="24"/>
          <w:szCs w:val="24"/>
        </w:rPr>
        <w:t>формирование в кружках, секциях, клубах, студиях детско-взрослых общностей,</w:t>
      </w:r>
      <w:r w:rsidRPr="00C53365">
        <w:rPr>
          <w:rFonts w:ascii="Times New Roman" w:hAnsi="Times New Roman" w:cs="Times New Roman"/>
          <w:i/>
          <w:sz w:val="24"/>
          <w:szCs w:val="24"/>
        </w:rPr>
        <w:t xml:space="preserve"> </w:t>
      </w:r>
      <w:r w:rsidRPr="00C53365">
        <w:rPr>
          <w:rFonts w:ascii="Times New Roman" w:hAnsi="Times New Roman" w:cs="Times New Roman"/>
          <w:sz w:val="24"/>
          <w:szCs w:val="24"/>
        </w:rPr>
        <w:t>которые объединяют обучающихся и педагогов общими позитивными эмоциями и доверительными отношениями;</w:t>
      </w:r>
    </w:p>
    <w:p w:rsidR="00C53365" w:rsidRPr="00C53365" w:rsidRDefault="00C53365" w:rsidP="001777EB">
      <w:pPr>
        <w:pStyle w:val="a7"/>
        <w:numPr>
          <w:ilvl w:val="0"/>
          <w:numId w:val="188"/>
        </w:numPr>
        <w:jc w:val="both"/>
        <w:rPr>
          <w:rFonts w:ascii="Times New Roman" w:hAnsi="Times New Roman" w:cs="Times New Roman"/>
          <w:sz w:val="24"/>
          <w:szCs w:val="24"/>
        </w:rPr>
      </w:pPr>
      <w:r w:rsidRPr="00C53365">
        <w:rPr>
          <w:rFonts w:ascii="Times New Roman" w:hAnsi="Times New Roman" w:cs="Times New Roman"/>
          <w:sz w:val="24"/>
          <w:szCs w:val="24"/>
        </w:rPr>
        <w:t xml:space="preserve">поддержку средствами внеурочной деятельности обучающихся с выраженной лидерской позицией, возможность ее реализации; </w:t>
      </w:r>
    </w:p>
    <w:p w:rsidR="00C53365" w:rsidRPr="00C53365" w:rsidRDefault="00C53365" w:rsidP="001777EB">
      <w:pPr>
        <w:pStyle w:val="a7"/>
        <w:numPr>
          <w:ilvl w:val="0"/>
          <w:numId w:val="188"/>
        </w:numPr>
        <w:jc w:val="both"/>
        <w:rPr>
          <w:rFonts w:ascii="Times New Roman" w:hAnsi="Times New Roman" w:cs="Times New Roman"/>
          <w:sz w:val="24"/>
          <w:szCs w:val="24"/>
        </w:rPr>
      </w:pPr>
      <w:r w:rsidRPr="00C53365">
        <w:rPr>
          <w:rFonts w:ascii="Times New Roman" w:hAnsi="Times New Roman" w:cs="Times New Roman"/>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C53365" w:rsidRPr="00C53365" w:rsidRDefault="00C53365" w:rsidP="00C10B3B">
      <w:pPr>
        <w:pStyle w:val="a7"/>
        <w:ind w:left="284" w:firstLine="851"/>
        <w:jc w:val="both"/>
        <w:rPr>
          <w:rFonts w:ascii="Times New Roman" w:hAnsi="Times New Roman" w:cs="Times New Roman"/>
          <w:i/>
          <w:sz w:val="24"/>
          <w:szCs w:val="24"/>
        </w:rPr>
      </w:pPr>
      <w:r w:rsidRPr="00C53365">
        <w:rPr>
          <w:rFonts w:ascii="Times New Roman" w:hAnsi="Times New Roman" w:cs="Times New Roman"/>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bookmarkStart w:id="24" w:name="_Hlk85704621"/>
      <w:r w:rsidRPr="00C53365">
        <w:rPr>
          <w:rFonts w:ascii="Times New Roman" w:hAnsi="Times New Roman" w:cs="Times New Roman"/>
          <w:iCs/>
          <w:sz w:val="24"/>
          <w:szCs w:val="24"/>
        </w:rPr>
        <w:t>:</w:t>
      </w:r>
      <w:r w:rsidRPr="00C53365">
        <w:rPr>
          <w:rFonts w:ascii="Times New Roman" w:hAnsi="Times New Roman" w:cs="Times New Roman"/>
          <w:i/>
          <w:sz w:val="24"/>
          <w:szCs w:val="24"/>
        </w:rPr>
        <w:t xml:space="preserve"> </w:t>
      </w:r>
      <w:bookmarkEnd w:id="24"/>
    </w:p>
    <w:p w:rsidR="00C53365" w:rsidRPr="00C53365" w:rsidRDefault="00C53365" w:rsidP="001777EB">
      <w:pPr>
        <w:pStyle w:val="a7"/>
        <w:numPr>
          <w:ilvl w:val="0"/>
          <w:numId w:val="188"/>
        </w:numPr>
        <w:jc w:val="both"/>
        <w:rPr>
          <w:rFonts w:ascii="Times New Roman" w:hAnsi="Times New Roman" w:cs="Times New Roman"/>
          <w:bCs/>
          <w:iCs/>
          <w:sz w:val="24"/>
          <w:szCs w:val="24"/>
        </w:rPr>
      </w:pPr>
      <w:r w:rsidRPr="00C53365">
        <w:rPr>
          <w:rFonts w:ascii="Times New Roman" w:hAnsi="Times New Roman" w:cs="Times New Roman"/>
          <w:bCs/>
          <w:iCs/>
          <w:sz w:val="24"/>
          <w:szCs w:val="24"/>
        </w:rPr>
        <w:t>патриотической, гражданско-патриотической, военно-патриотической, краеведческой, историко-культурной направленности;</w:t>
      </w:r>
    </w:p>
    <w:p w:rsidR="00C53365" w:rsidRPr="00C53365" w:rsidRDefault="00C53365" w:rsidP="001777EB">
      <w:pPr>
        <w:pStyle w:val="a7"/>
        <w:numPr>
          <w:ilvl w:val="0"/>
          <w:numId w:val="188"/>
        </w:numPr>
        <w:jc w:val="both"/>
        <w:rPr>
          <w:rFonts w:ascii="Times New Roman" w:hAnsi="Times New Roman" w:cs="Times New Roman"/>
          <w:bCs/>
          <w:iCs/>
          <w:sz w:val="24"/>
          <w:szCs w:val="24"/>
        </w:rPr>
      </w:pPr>
      <w:r w:rsidRPr="00C53365">
        <w:rPr>
          <w:rFonts w:ascii="Times New Roman" w:hAnsi="Times New Roman" w:cs="Times New Roman"/>
          <w:bCs/>
          <w:iCs/>
          <w:sz w:val="24"/>
          <w:szCs w:val="24"/>
        </w:rPr>
        <w:t>духовно-нравственной направленности, занятий по традиционным религиозным культурам народов России, духовно-историческому краеведению;</w:t>
      </w:r>
    </w:p>
    <w:p w:rsidR="00C53365" w:rsidRPr="00C53365" w:rsidRDefault="00C53365" w:rsidP="001777EB">
      <w:pPr>
        <w:pStyle w:val="a7"/>
        <w:numPr>
          <w:ilvl w:val="0"/>
          <w:numId w:val="188"/>
        </w:numPr>
        <w:jc w:val="both"/>
        <w:rPr>
          <w:rFonts w:ascii="Times New Roman" w:hAnsi="Times New Roman" w:cs="Times New Roman"/>
          <w:bCs/>
          <w:iCs/>
          <w:sz w:val="24"/>
          <w:szCs w:val="24"/>
        </w:rPr>
      </w:pPr>
      <w:r w:rsidRPr="00C53365">
        <w:rPr>
          <w:rFonts w:ascii="Times New Roman" w:hAnsi="Times New Roman" w:cs="Times New Roman"/>
          <w:bCs/>
          <w:iCs/>
          <w:sz w:val="24"/>
          <w:szCs w:val="24"/>
        </w:rPr>
        <w:t>познавательной, научной, исследовательской, просветительской направленности;</w:t>
      </w:r>
    </w:p>
    <w:p w:rsidR="00C53365" w:rsidRPr="00C53365" w:rsidRDefault="00C53365" w:rsidP="001777EB">
      <w:pPr>
        <w:pStyle w:val="a7"/>
        <w:numPr>
          <w:ilvl w:val="0"/>
          <w:numId w:val="188"/>
        </w:numPr>
        <w:jc w:val="both"/>
        <w:rPr>
          <w:rFonts w:ascii="Times New Roman" w:hAnsi="Times New Roman" w:cs="Times New Roman"/>
          <w:bCs/>
          <w:iCs/>
          <w:sz w:val="24"/>
          <w:szCs w:val="24"/>
        </w:rPr>
      </w:pPr>
      <w:r w:rsidRPr="00C53365">
        <w:rPr>
          <w:rFonts w:ascii="Times New Roman" w:hAnsi="Times New Roman" w:cs="Times New Roman"/>
          <w:bCs/>
          <w:iCs/>
          <w:sz w:val="24"/>
          <w:szCs w:val="24"/>
        </w:rPr>
        <w:t>экологической, природоохранной направленности;</w:t>
      </w:r>
    </w:p>
    <w:p w:rsidR="00C53365" w:rsidRPr="00C53365" w:rsidRDefault="00C53365" w:rsidP="001777EB">
      <w:pPr>
        <w:pStyle w:val="a7"/>
        <w:numPr>
          <w:ilvl w:val="0"/>
          <w:numId w:val="188"/>
        </w:numPr>
        <w:jc w:val="both"/>
        <w:rPr>
          <w:rFonts w:ascii="Times New Roman" w:hAnsi="Times New Roman" w:cs="Times New Roman"/>
          <w:bCs/>
          <w:iCs/>
          <w:sz w:val="24"/>
          <w:szCs w:val="24"/>
        </w:rPr>
      </w:pPr>
      <w:r w:rsidRPr="00C53365">
        <w:rPr>
          <w:rFonts w:ascii="Times New Roman" w:hAnsi="Times New Roman" w:cs="Times New Roman"/>
          <w:bCs/>
          <w:iCs/>
          <w:sz w:val="24"/>
          <w:szCs w:val="24"/>
        </w:rPr>
        <w:t>художественной, эстетической направленности в области искусств, художественного творчества разных видов и жанров;</w:t>
      </w:r>
    </w:p>
    <w:p w:rsidR="00C53365" w:rsidRPr="00C53365" w:rsidRDefault="00C53365" w:rsidP="001777EB">
      <w:pPr>
        <w:pStyle w:val="a7"/>
        <w:numPr>
          <w:ilvl w:val="0"/>
          <w:numId w:val="188"/>
        </w:numPr>
        <w:jc w:val="both"/>
        <w:rPr>
          <w:rFonts w:ascii="Times New Roman" w:hAnsi="Times New Roman" w:cs="Times New Roman"/>
          <w:bCs/>
          <w:iCs/>
          <w:sz w:val="24"/>
          <w:szCs w:val="24"/>
        </w:rPr>
      </w:pPr>
      <w:r w:rsidRPr="00C53365">
        <w:rPr>
          <w:rFonts w:ascii="Times New Roman" w:hAnsi="Times New Roman" w:cs="Times New Roman"/>
          <w:bCs/>
          <w:iCs/>
          <w:sz w:val="24"/>
          <w:szCs w:val="24"/>
        </w:rPr>
        <w:t>туристско-краеведческой направленности;</w:t>
      </w:r>
    </w:p>
    <w:p w:rsidR="00C53365" w:rsidRPr="00C53365" w:rsidRDefault="00C53365" w:rsidP="001777EB">
      <w:pPr>
        <w:pStyle w:val="a7"/>
        <w:numPr>
          <w:ilvl w:val="0"/>
          <w:numId w:val="188"/>
        </w:numPr>
        <w:jc w:val="both"/>
        <w:rPr>
          <w:rFonts w:ascii="Times New Roman" w:hAnsi="Times New Roman" w:cs="Times New Roman"/>
          <w:bCs/>
          <w:iCs/>
          <w:sz w:val="24"/>
          <w:szCs w:val="24"/>
        </w:rPr>
      </w:pPr>
      <w:r w:rsidRPr="00C53365">
        <w:rPr>
          <w:rFonts w:ascii="Times New Roman" w:hAnsi="Times New Roman" w:cs="Times New Roman"/>
          <w:bCs/>
          <w:iCs/>
          <w:sz w:val="24"/>
          <w:szCs w:val="24"/>
        </w:rPr>
        <w:t>оздоровительной и спортивной направленности.</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b/>
          <w:bCs/>
          <w:sz w:val="24"/>
          <w:szCs w:val="24"/>
        </w:rPr>
        <w:t>Организация предметно-пространственной среды</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Предметно-пространственная среда в школе должна основываться на системе ценностей программы воспитания, быть частью уклада и способом организации воспитательной среды, отвечать требованиям экологичности, природосообразности, эстетичности, безопасности, обеспечивать обучающимся возможность общения, игры, деятельности и познания. Предметно-пространственная среда должна быть выстроена в единстве; заложенные в программе воспитания ценности – раскрыты, визуализированы. </w:t>
      </w:r>
    </w:p>
    <w:p w:rsidR="00C53365" w:rsidRPr="00C53365" w:rsidRDefault="00C53365" w:rsidP="00C10B3B">
      <w:pPr>
        <w:pStyle w:val="a7"/>
        <w:ind w:left="284" w:firstLine="851"/>
        <w:jc w:val="both"/>
        <w:rPr>
          <w:rFonts w:ascii="Times New Roman" w:hAnsi="Times New Roman" w:cs="Times New Roman"/>
          <w:bCs/>
          <w:iCs/>
          <w:sz w:val="24"/>
          <w:szCs w:val="24"/>
        </w:rPr>
      </w:pPr>
      <w:r w:rsidRPr="00C53365">
        <w:rPr>
          <w:rFonts w:ascii="Times New Roman" w:hAnsi="Times New Roman" w:cs="Times New Roman"/>
          <w:bCs/>
          <w:iCs/>
          <w:sz w:val="24"/>
          <w:szCs w:val="24"/>
        </w:rPr>
        <w:t>Реализация воспитательного потенциала предметно-пространственной среды предусматривает:</w:t>
      </w:r>
    </w:p>
    <w:p w:rsidR="00C53365" w:rsidRPr="00C53365" w:rsidRDefault="00C53365" w:rsidP="001777EB">
      <w:pPr>
        <w:pStyle w:val="a7"/>
        <w:numPr>
          <w:ilvl w:val="0"/>
          <w:numId w:val="190"/>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оформление внешнего вида, фасада, холла при входе здания школы государственной символикой Российской Федерации, субъекта Российской Федерации (флаг, герб);</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портреты выдающихся государственных деятелей России в прошлом, деятелей культуры, науки, искусства, военных, героев и защитников Отечества;</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 xml:space="preserve">«места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благоустройство школьных аудиторий классными руководителями вместе с обучающимся в своих классах;</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совместная с обучающимися разработка, создание и популяризация символики школы (флаг, гимн, эмблема, логотип, элементы школьного костюма и т. п.), используемой как повседневно, так и в торжественные моменты;</w:t>
      </w:r>
    </w:p>
    <w:p w:rsidR="00C53365" w:rsidRPr="00C53365" w:rsidRDefault="00C53365" w:rsidP="001777EB">
      <w:pPr>
        <w:pStyle w:val="a7"/>
        <w:numPr>
          <w:ilvl w:val="0"/>
          <w:numId w:val="194"/>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 xml:space="preserve">акцентирование внимания обучающихся на важных для воспитания ценностях, правилах, традициях, укладе школы (стенды, плакаты, инсталляции и др.). </w:t>
      </w:r>
    </w:p>
    <w:p w:rsidR="00C53365" w:rsidRPr="00C53365" w:rsidRDefault="00C53365" w:rsidP="00C10B3B">
      <w:pPr>
        <w:pStyle w:val="a7"/>
        <w:tabs>
          <w:tab w:val="left" w:pos="851"/>
        </w:tabs>
        <w:ind w:left="284" w:firstLine="851"/>
        <w:jc w:val="both"/>
        <w:rPr>
          <w:rFonts w:ascii="Times New Roman" w:hAnsi="Times New Roman" w:cs="Times New Roman"/>
          <w:bCs/>
          <w:iCs/>
          <w:sz w:val="24"/>
          <w:szCs w:val="24"/>
        </w:rPr>
      </w:pPr>
      <w:r w:rsidRPr="00C53365">
        <w:rPr>
          <w:rFonts w:ascii="Times New Roman" w:hAnsi="Times New Roman" w:cs="Times New Roman"/>
          <w:sz w:val="24"/>
          <w:szCs w:val="24"/>
        </w:rPr>
        <w:t>Предметно-пространственная среда</w:t>
      </w:r>
      <w:r w:rsidRPr="00C53365">
        <w:rPr>
          <w:rFonts w:ascii="Times New Roman" w:hAnsi="Times New Roman" w:cs="Times New Roman"/>
          <w:bCs/>
          <w:iCs/>
          <w:sz w:val="24"/>
          <w:szCs w:val="24"/>
        </w:rPr>
        <w:t xml:space="preserve"> строится как максимально доступная для детей с особыми образовательными потребностями и ОВЗ.</w:t>
      </w:r>
    </w:p>
    <w:p w:rsidR="00C53365" w:rsidRPr="00C53365" w:rsidRDefault="00C53365" w:rsidP="00C10B3B">
      <w:pPr>
        <w:pStyle w:val="a7"/>
        <w:ind w:left="284" w:firstLine="851"/>
        <w:jc w:val="both"/>
        <w:rPr>
          <w:rFonts w:ascii="Times New Roman" w:hAnsi="Times New Roman" w:cs="Times New Roman"/>
          <w:bCs/>
          <w:iCs/>
          <w:sz w:val="24"/>
          <w:szCs w:val="24"/>
        </w:rPr>
      </w:pPr>
      <w:r w:rsidRPr="00C53365">
        <w:rPr>
          <w:rFonts w:ascii="Times New Roman" w:hAnsi="Times New Roman" w:cs="Times New Roman"/>
          <w:b/>
          <w:bCs/>
          <w:sz w:val="24"/>
          <w:szCs w:val="24"/>
        </w:rPr>
        <w:t>Взаимодействие с родителями (законными представителями)</w:t>
      </w:r>
    </w:p>
    <w:p w:rsidR="00C53365" w:rsidRPr="00C53365" w:rsidRDefault="00C53365" w:rsidP="00C10B3B">
      <w:pPr>
        <w:pStyle w:val="a7"/>
        <w:ind w:left="284" w:firstLine="851"/>
        <w:jc w:val="both"/>
        <w:rPr>
          <w:rFonts w:ascii="Times New Roman" w:hAnsi="Times New Roman" w:cs="Times New Roman"/>
          <w:bCs/>
          <w:iCs/>
          <w:sz w:val="24"/>
          <w:szCs w:val="24"/>
        </w:rPr>
      </w:pPr>
      <w:r w:rsidRPr="00C53365">
        <w:rPr>
          <w:rFonts w:ascii="Times New Roman" w:hAnsi="Times New Roman" w:cs="Times New Roman"/>
          <w:bCs/>
          <w:iCs/>
          <w:sz w:val="24"/>
          <w:szCs w:val="24"/>
        </w:rPr>
        <w:t>Реализация воспитательного потенциала работы с родителями предусматривает:</w:t>
      </w:r>
    </w:p>
    <w:p w:rsidR="00C53365" w:rsidRPr="00C53365" w:rsidRDefault="00C53365" w:rsidP="001777EB">
      <w:pPr>
        <w:pStyle w:val="a7"/>
        <w:numPr>
          <w:ilvl w:val="0"/>
          <w:numId w:val="189"/>
        </w:numPr>
        <w:jc w:val="both"/>
        <w:rPr>
          <w:rFonts w:ascii="Times New Roman" w:hAnsi="Times New Roman" w:cs="Times New Roman"/>
          <w:bCs/>
          <w:iCs/>
          <w:sz w:val="24"/>
          <w:szCs w:val="24"/>
        </w:rPr>
      </w:pPr>
      <w:r w:rsidRPr="00C53365">
        <w:rPr>
          <w:rFonts w:ascii="Times New Roman" w:hAnsi="Times New Roman" w:cs="Times New Roman"/>
          <w:bCs/>
          <w:iCs/>
          <w:sz w:val="24"/>
          <w:szCs w:val="24"/>
        </w:rPr>
        <w:t>создание и деятельность в школе, в классах представительных органов родительского сообщества (родительского комитета школы, классов и т. п.), участвующих в обсуждении и решении вопросов воспитания и обучения;</w:t>
      </w:r>
    </w:p>
    <w:p w:rsidR="00C53365" w:rsidRPr="00C53365" w:rsidRDefault="00C53365" w:rsidP="001777EB">
      <w:pPr>
        <w:pStyle w:val="a7"/>
        <w:numPr>
          <w:ilvl w:val="0"/>
          <w:numId w:val="189"/>
        </w:numPr>
        <w:jc w:val="both"/>
        <w:rPr>
          <w:rFonts w:ascii="Times New Roman" w:hAnsi="Times New Roman" w:cs="Times New Roman"/>
          <w:bCs/>
          <w:iCs/>
          <w:sz w:val="24"/>
          <w:szCs w:val="24"/>
        </w:rPr>
      </w:pPr>
      <w:r w:rsidRPr="00C53365">
        <w:rPr>
          <w:rFonts w:ascii="Times New Roman" w:hAnsi="Times New Roman" w:cs="Times New Roman"/>
          <w:bCs/>
          <w:iCs/>
          <w:sz w:val="24"/>
          <w:szCs w:val="24"/>
        </w:rPr>
        <w:t>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rsidR="00C53365" w:rsidRPr="00C53365" w:rsidRDefault="00C53365" w:rsidP="001777EB">
      <w:pPr>
        <w:pStyle w:val="a7"/>
        <w:numPr>
          <w:ilvl w:val="0"/>
          <w:numId w:val="189"/>
        </w:numPr>
        <w:jc w:val="both"/>
        <w:rPr>
          <w:rFonts w:ascii="Times New Roman" w:hAnsi="Times New Roman" w:cs="Times New Roman"/>
          <w:bCs/>
          <w:iCs/>
          <w:sz w:val="24"/>
          <w:szCs w:val="24"/>
        </w:rPr>
      </w:pPr>
      <w:r w:rsidRPr="00C53365">
        <w:rPr>
          <w:rFonts w:ascii="Times New Roman" w:hAnsi="Times New Roman" w:cs="Times New Roman"/>
          <w:bCs/>
          <w:iCs/>
          <w:sz w:val="24"/>
          <w:szCs w:val="24"/>
        </w:rPr>
        <w:t>родительские дни, в которые родители могут посещать уроки и внеурочные занятия;</w:t>
      </w:r>
    </w:p>
    <w:p w:rsidR="00C53365" w:rsidRPr="00C53365" w:rsidRDefault="00C53365" w:rsidP="001777EB">
      <w:pPr>
        <w:pStyle w:val="a7"/>
        <w:numPr>
          <w:ilvl w:val="0"/>
          <w:numId w:val="189"/>
        </w:numPr>
        <w:jc w:val="both"/>
        <w:rPr>
          <w:rFonts w:ascii="Times New Roman" w:hAnsi="Times New Roman" w:cs="Times New Roman"/>
          <w:bCs/>
          <w:iCs/>
          <w:sz w:val="24"/>
          <w:szCs w:val="24"/>
        </w:rPr>
      </w:pPr>
      <w:r w:rsidRPr="00C53365">
        <w:rPr>
          <w:rFonts w:ascii="Times New Roman" w:hAnsi="Times New Roman" w:cs="Times New Roman"/>
          <w:bCs/>
          <w:iCs/>
          <w:sz w:val="24"/>
          <w:szCs w:val="24"/>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C53365" w:rsidRPr="00C53365" w:rsidRDefault="00C53365" w:rsidP="001777EB">
      <w:pPr>
        <w:pStyle w:val="a7"/>
        <w:numPr>
          <w:ilvl w:val="0"/>
          <w:numId w:val="189"/>
        </w:numPr>
        <w:jc w:val="both"/>
        <w:rPr>
          <w:rFonts w:ascii="Times New Roman" w:hAnsi="Times New Roman" w:cs="Times New Roman"/>
          <w:bCs/>
          <w:iCs/>
          <w:sz w:val="24"/>
          <w:szCs w:val="24"/>
        </w:rPr>
      </w:pPr>
      <w:r w:rsidRPr="00C53365">
        <w:rPr>
          <w:rFonts w:ascii="Times New Roman" w:hAnsi="Times New Roman" w:cs="Times New Roman"/>
          <w:bCs/>
          <w:iCs/>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C53365" w:rsidRPr="00C53365" w:rsidRDefault="00C53365" w:rsidP="001777EB">
      <w:pPr>
        <w:pStyle w:val="a7"/>
        <w:numPr>
          <w:ilvl w:val="0"/>
          <w:numId w:val="189"/>
        </w:numPr>
        <w:jc w:val="both"/>
        <w:rPr>
          <w:rFonts w:ascii="Times New Roman" w:hAnsi="Times New Roman" w:cs="Times New Roman"/>
          <w:bCs/>
          <w:iCs/>
          <w:sz w:val="24"/>
          <w:szCs w:val="24"/>
        </w:rPr>
      </w:pPr>
      <w:r w:rsidRPr="00C53365">
        <w:rPr>
          <w:rFonts w:ascii="Times New Roman" w:hAnsi="Times New Roman" w:cs="Times New Roman"/>
          <w:bCs/>
          <w:iCs/>
          <w:sz w:val="24"/>
          <w:szCs w:val="24"/>
        </w:rPr>
        <w:t>участие родителей в психолого-педагогических консилиумах, в конфликтной комиссии, в случаях, предусмотренных нормативными документами  в школе в соответствии с порядком привлечения родителей;</w:t>
      </w:r>
    </w:p>
    <w:p w:rsidR="00C53365" w:rsidRPr="00C53365" w:rsidRDefault="00C53365" w:rsidP="001777EB">
      <w:pPr>
        <w:pStyle w:val="a7"/>
        <w:numPr>
          <w:ilvl w:val="0"/>
          <w:numId w:val="189"/>
        </w:numPr>
        <w:jc w:val="both"/>
        <w:rPr>
          <w:rFonts w:ascii="Times New Roman" w:hAnsi="Times New Roman" w:cs="Times New Roman"/>
          <w:bCs/>
          <w:iCs/>
          <w:sz w:val="24"/>
          <w:szCs w:val="24"/>
        </w:rPr>
      </w:pPr>
      <w:r w:rsidRPr="00C53365">
        <w:rPr>
          <w:rFonts w:ascii="Times New Roman" w:hAnsi="Times New Roman" w:cs="Times New Roman"/>
          <w:bCs/>
          <w:iCs/>
          <w:sz w:val="24"/>
          <w:szCs w:val="24"/>
        </w:rPr>
        <w:t>привлечение, помощь со стороны родителей в подготовке и проведении классных и общешкольных мероприятий воспитательной направленности;</w:t>
      </w:r>
    </w:p>
    <w:p w:rsidR="00C53365" w:rsidRPr="00C53365" w:rsidRDefault="00C53365" w:rsidP="001777EB">
      <w:pPr>
        <w:pStyle w:val="a7"/>
        <w:numPr>
          <w:ilvl w:val="0"/>
          <w:numId w:val="189"/>
        </w:numPr>
        <w:jc w:val="both"/>
        <w:rPr>
          <w:rFonts w:ascii="Times New Roman" w:hAnsi="Times New Roman" w:cs="Times New Roman"/>
          <w:bCs/>
          <w:iCs/>
          <w:sz w:val="24"/>
          <w:szCs w:val="24"/>
        </w:rPr>
      </w:pPr>
      <w:r w:rsidRPr="00C53365">
        <w:rPr>
          <w:rFonts w:ascii="Times New Roman" w:hAnsi="Times New Roman" w:cs="Times New Roman"/>
          <w:bCs/>
          <w:iCs/>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5" w:name="_Hlk85440179"/>
      <w:bookmarkEnd w:id="25"/>
    </w:p>
    <w:p w:rsidR="00C53365" w:rsidRPr="00C53365" w:rsidRDefault="00C53365" w:rsidP="00C10B3B">
      <w:pPr>
        <w:pStyle w:val="a7"/>
        <w:tabs>
          <w:tab w:val="left" w:pos="851"/>
        </w:tabs>
        <w:ind w:left="284" w:firstLine="851"/>
        <w:jc w:val="both"/>
        <w:rPr>
          <w:rFonts w:ascii="Times New Roman" w:hAnsi="Times New Roman" w:cs="Times New Roman"/>
          <w:bCs/>
          <w:iCs/>
          <w:sz w:val="24"/>
          <w:szCs w:val="24"/>
        </w:rPr>
      </w:pPr>
      <w:r w:rsidRPr="00C53365">
        <w:rPr>
          <w:rFonts w:ascii="Times New Roman" w:hAnsi="Times New Roman" w:cs="Times New Roman"/>
          <w:b/>
          <w:bCs/>
          <w:sz w:val="24"/>
          <w:szCs w:val="24"/>
        </w:rPr>
        <w:t>Самоуправление</w:t>
      </w:r>
    </w:p>
    <w:p w:rsidR="00C53365" w:rsidRPr="00C53365" w:rsidRDefault="00C53365" w:rsidP="00C10B3B">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bCs/>
          <w:iCs/>
          <w:sz w:val="24"/>
          <w:szCs w:val="24"/>
        </w:rPr>
        <w:t xml:space="preserve">В соответствии с </w:t>
      </w:r>
      <w:r w:rsidRPr="00C53365">
        <w:rPr>
          <w:rFonts w:ascii="Times New Roman" w:hAnsi="Times New Roman" w:cs="Times New Roman"/>
          <w:bCs/>
          <w:sz w:val="24"/>
          <w:szCs w:val="24"/>
        </w:rPr>
        <w:t xml:space="preserve">Федеральным законом от 29.12.2012 № 273-ФЗ «Об образовании в Российской Федерации» </w:t>
      </w:r>
      <w:r w:rsidRPr="00C53365">
        <w:rPr>
          <w:rFonts w:ascii="Times New Roman" w:hAnsi="Times New Roman" w:cs="Times New Roman"/>
          <w:bCs/>
          <w:iCs/>
          <w:sz w:val="24"/>
          <w:szCs w:val="24"/>
        </w:rPr>
        <w:t xml:space="preserve">обучающиеся имеют право на </w:t>
      </w:r>
      <w:r w:rsidRPr="00C53365">
        <w:rPr>
          <w:rFonts w:ascii="Times New Roman" w:hAnsi="Times New Roman" w:cs="Times New Roman"/>
          <w:sz w:val="24"/>
          <w:szCs w:val="24"/>
        </w:rPr>
        <w:t xml:space="preserve">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по инициативе обучающихся совета обучающихся (ст. 26 п. 6 </w:t>
      </w:r>
      <w:r w:rsidRPr="00C53365">
        <w:rPr>
          <w:rFonts w:ascii="Times New Roman" w:hAnsi="Times New Roman" w:cs="Times New Roman"/>
          <w:bCs/>
          <w:sz w:val="24"/>
          <w:szCs w:val="24"/>
        </w:rPr>
        <w:t>Федерального закона от 29.12.2012 № 273-ФЗ «Об образовании в Российской Федерации»</w:t>
      </w:r>
      <w:r w:rsidRPr="00C53365">
        <w:rPr>
          <w:rFonts w:ascii="Times New Roman" w:hAnsi="Times New Roman" w:cs="Times New Roman"/>
          <w:sz w:val="24"/>
          <w:szCs w:val="24"/>
        </w:rPr>
        <w:t>).</w:t>
      </w:r>
    </w:p>
    <w:p w:rsidR="00C53365" w:rsidRPr="00C53365" w:rsidRDefault="00C53365" w:rsidP="00C10B3B">
      <w:pPr>
        <w:pStyle w:val="a7"/>
        <w:ind w:left="284" w:firstLine="851"/>
        <w:jc w:val="both"/>
        <w:rPr>
          <w:rFonts w:ascii="Times New Roman" w:hAnsi="Times New Roman" w:cs="Times New Roman"/>
          <w:bCs/>
          <w:iCs/>
          <w:sz w:val="24"/>
          <w:szCs w:val="24"/>
        </w:rPr>
      </w:pPr>
      <w:r w:rsidRPr="00C53365">
        <w:rPr>
          <w:rFonts w:ascii="Times New Roman" w:hAnsi="Times New Roman" w:cs="Times New Roman"/>
          <w:bCs/>
          <w:iCs/>
          <w:sz w:val="24"/>
          <w:szCs w:val="24"/>
        </w:rPr>
        <w:t>Реализация воспитательного потенциала системы ученического самоуправления в общеобразовательной организации предусматривает:</w:t>
      </w:r>
    </w:p>
    <w:p w:rsidR="00C53365" w:rsidRPr="00C53365" w:rsidRDefault="00C53365" w:rsidP="001777EB">
      <w:pPr>
        <w:pStyle w:val="a7"/>
        <w:numPr>
          <w:ilvl w:val="0"/>
          <w:numId w:val="208"/>
        </w:numPr>
        <w:tabs>
          <w:tab w:val="left" w:pos="851"/>
        </w:tabs>
        <w:jc w:val="both"/>
        <w:rPr>
          <w:rFonts w:ascii="Times New Roman" w:hAnsi="Times New Roman" w:cs="Times New Roman"/>
          <w:bCs/>
          <w:iCs/>
          <w:sz w:val="24"/>
          <w:szCs w:val="24"/>
        </w:rPr>
      </w:pPr>
      <w:r w:rsidRPr="00C53365">
        <w:rPr>
          <w:rFonts w:ascii="Times New Roman" w:hAnsi="Times New Roman" w:cs="Times New Roman"/>
          <w:bCs/>
          <w:iCs/>
          <w:sz w:val="24"/>
          <w:szCs w:val="24"/>
        </w:rPr>
        <w:t>деятельность совета обучающихся, избранного в школе;</w:t>
      </w:r>
    </w:p>
    <w:p w:rsidR="00C53365" w:rsidRPr="00C53365" w:rsidRDefault="00C53365" w:rsidP="001777EB">
      <w:pPr>
        <w:pStyle w:val="a7"/>
        <w:numPr>
          <w:ilvl w:val="0"/>
          <w:numId w:val="191"/>
        </w:numPr>
        <w:tabs>
          <w:tab w:val="left" w:pos="851"/>
        </w:tabs>
        <w:jc w:val="both"/>
        <w:rPr>
          <w:rFonts w:ascii="Times New Roman" w:hAnsi="Times New Roman" w:cs="Times New Roman"/>
          <w:sz w:val="24"/>
          <w:szCs w:val="24"/>
        </w:rPr>
      </w:pPr>
      <w:r w:rsidRPr="00C53365">
        <w:rPr>
          <w:rFonts w:ascii="Times New Roman" w:hAnsi="Times New Roman" w:cs="Times New Roman"/>
          <w:sz w:val="24"/>
          <w:szCs w:val="24"/>
        </w:rPr>
        <w:t xml:space="preserve">представление интересов обучающихся в процессе управления общеобразовательной организацией: </w:t>
      </w:r>
    </w:p>
    <w:p w:rsidR="00C53365" w:rsidRPr="00C53365" w:rsidRDefault="00C53365" w:rsidP="001777EB">
      <w:pPr>
        <w:pStyle w:val="a7"/>
        <w:numPr>
          <w:ilvl w:val="0"/>
          <w:numId w:val="191"/>
        </w:numPr>
        <w:tabs>
          <w:tab w:val="left" w:pos="851"/>
        </w:tabs>
        <w:jc w:val="both"/>
        <w:rPr>
          <w:rFonts w:ascii="Times New Roman" w:hAnsi="Times New Roman" w:cs="Times New Roman"/>
          <w:sz w:val="24"/>
          <w:szCs w:val="24"/>
        </w:rPr>
      </w:pPr>
      <w:r w:rsidRPr="00C53365">
        <w:rPr>
          <w:rFonts w:ascii="Times New Roman" w:hAnsi="Times New Roman" w:cs="Times New Roman"/>
          <w:sz w:val="24"/>
          <w:szCs w:val="24"/>
        </w:rPr>
        <w:t>защиту законных интересов и прав обучающихся;</w:t>
      </w:r>
    </w:p>
    <w:p w:rsidR="00C53365" w:rsidRPr="00C53365" w:rsidRDefault="00C53365" w:rsidP="001777EB">
      <w:pPr>
        <w:pStyle w:val="a7"/>
        <w:numPr>
          <w:ilvl w:val="0"/>
          <w:numId w:val="191"/>
        </w:numPr>
        <w:tabs>
          <w:tab w:val="left" w:pos="851"/>
        </w:tabs>
        <w:jc w:val="both"/>
        <w:rPr>
          <w:rFonts w:ascii="Times New Roman" w:hAnsi="Times New Roman" w:cs="Times New Roman"/>
          <w:sz w:val="24"/>
          <w:szCs w:val="24"/>
        </w:rPr>
      </w:pPr>
      <w:r w:rsidRPr="00C53365">
        <w:rPr>
          <w:rFonts w:ascii="Times New Roman" w:hAnsi="Times New Roman" w:cs="Times New Roman"/>
          <w:sz w:val="24"/>
          <w:szCs w:val="24"/>
        </w:rPr>
        <w:t xml:space="preserve">участие в разработке, обсуждении и реализации рабочей программы воспитания; </w:t>
      </w:r>
    </w:p>
    <w:p w:rsidR="00C53365" w:rsidRPr="00C53365" w:rsidRDefault="00C53365" w:rsidP="001777EB">
      <w:pPr>
        <w:pStyle w:val="a7"/>
        <w:numPr>
          <w:ilvl w:val="0"/>
          <w:numId w:val="191"/>
        </w:numPr>
        <w:tabs>
          <w:tab w:val="left" w:pos="851"/>
        </w:tabs>
        <w:jc w:val="both"/>
        <w:rPr>
          <w:rFonts w:ascii="Times New Roman" w:hAnsi="Times New Roman" w:cs="Times New Roman"/>
          <w:sz w:val="24"/>
          <w:szCs w:val="24"/>
        </w:rPr>
      </w:pPr>
      <w:r w:rsidRPr="00C53365">
        <w:rPr>
          <w:rFonts w:ascii="Times New Roman" w:hAnsi="Times New Roman" w:cs="Times New Roman"/>
          <w:bCs/>
          <w:iCs/>
          <w:sz w:val="24"/>
          <w:szCs w:val="24"/>
        </w:rPr>
        <w:t xml:space="preserve">участие советов обучающихся в анализе воспитательной деятельности в школе. </w:t>
      </w:r>
    </w:p>
    <w:p w:rsidR="00C53365" w:rsidRPr="00C53365" w:rsidRDefault="00C53365" w:rsidP="00C10B3B">
      <w:pPr>
        <w:pStyle w:val="a7"/>
        <w:ind w:left="284" w:firstLine="851"/>
        <w:jc w:val="both"/>
        <w:rPr>
          <w:rFonts w:ascii="Times New Roman" w:hAnsi="Times New Roman" w:cs="Times New Roman"/>
          <w:b/>
          <w:bCs/>
          <w:sz w:val="24"/>
          <w:szCs w:val="24"/>
        </w:rPr>
      </w:pPr>
      <w:r w:rsidRPr="00C53365">
        <w:rPr>
          <w:rFonts w:ascii="Times New Roman" w:hAnsi="Times New Roman" w:cs="Times New Roman"/>
          <w:b/>
          <w:bCs/>
          <w:sz w:val="24"/>
          <w:szCs w:val="24"/>
        </w:rPr>
        <w:t>Профилактика и безопасность</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C53365" w:rsidRPr="00C53365" w:rsidRDefault="00C53365" w:rsidP="00C10B3B">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b/>
          <w:bCs/>
          <w:sz w:val="24"/>
          <w:szCs w:val="24"/>
        </w:rPr>
        <w:t>Социальное партнёрство</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C53365" w:rsidRPr="00C53365" w:rsidRDefault="00C53365" w:rsidP="001777EB">
      <w:pPr>
        <w:pStyle w:val="a7"/>
        <w:numPr>
          <w:ilvl w:val="0"/>
          <w:numId w:val="192"/>
        </w:numPr>
        <w:jc w:val="both"/>
        <w:rPr>
          <w:rFonts w:ascii="Times New Roman" w:hAnsi="Times New Roman" w:cs="Times New Roman"/>
          <w:sz w:val="24"/>
          <w:szCs w:val="24"/>
        </w:rPr>
      </w:pPr>
      <w:r w:rsidRPr="00C53365">
        <w:rPr>
          <w:rFonts w:ascii="Times New Roman" w:hAnsi="Times New Roman" w:cs="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C53365" w:rsidRPr="00C53365" w:rsidRDefault="00C53365" w:rsidP="001777EB">
      <w:pPr>
        <w:pStyle w:val="a7"/>
        <w:numPr>
          <w:ilvl w:val="0"/>
          <w:numId w:val="192"/>
        </w:numPr>
        <w:jc w:val="both"/>
        <w:rPr>
          <w:rFonts w:ascii="Times New Roman" w:hAnsi="Times New Roman" w:cs="Times New Roman"/>
          <w:sz w:val="24"/>
          <w:szCs w:val="24"/>
        </w:rPr>
      </w:pPr>
      <w:r w:rsidRPr="00C53365">
        <w:rPr>
          <w:rFonts w:ascii="Times New Roma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53365" w:rsidRPr="00C53365" w:rsidRDefault="00C53365" w:rsidP="001777EB">
      <w:pPr>
        <w:pStyle w:val="a7"/>
        <w:numPr>
          <w:ilvl w:val="0"/>
          <w:numId w:val="192"/>
        </w:numPr>
        <w:jc w:val="both"/>
        <w:rPr>
          <w:rFonts w:ascii="Times New Roman" w:hAnsi="Times New Roman" w:cs="Times New Roman"/>
          <w:sz w:val="24"/>
          <w:szCs w:val="24"/>
        </w:rPr>
      </w:pPr>
      <w:r w:rsidRPr="00C53365">
        <w:rPr>
          <w:rFonts w:ascii="Times New Roman"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C53365" w:rsidRPr="00C53365" w:rsidRDefault="00C53365" w:rsidP="001777EB">
      <w:pPr>
        <w:pStyle w:val="a7"/>
        <w:numPr>
          <w:ilvl w:val="0"/>
          <w:numId w:val="192"/>
        </w:numPr>
        <w:jc w:val="both"/>
        <w:rPr>
          <w:rFonts w:ascii="Times New Roman" w:hAnsi="Times New Roman" w:cs="Times New Roman"/>
          <w:sz w:val="24"/>
          <w:szCs w:val="24"/>
        </w:rPr>
      </w:pPr>
      <w:r w:rsidRPr="00C53365">
        <w:rPr>
          <w:rFonts w:ascii="Times New Roman" w:hAnsi="Times New Roman" w:cs="Times New Roman"/>
          <w:sz w:val="24"/>
          <w:szCs w:val="24"/>
        </w:rPr>
        <w:t xml:space="preserve">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C53365" w:rsidRPr="00C53365" w:rsidRDefault="00C53365" w:rsidP="001777EB">
      <w:pPr>
        <w:pStyle w:val="a7"/>
        <w:numPr>
          <w:ilvl w:val="0"/>
          <w:numId w:val="192"/>
        </w:numPr>
        <w:jc w:val="both"/>
        <w:rPr>
          <w:rFonts w:ascii="Times New Roman" w:hAnsi="Times New Roman" w:cs="Times New Roman"/>
          <w:b/>
          <w:bCs/>
          <w:i/>
          <w:iCs/>
          <w:sz w:val="24"/>
          <w:szCs w:val="24"/>
        </w:rPr>
      </w:pPr>
      <w:r w:rsidRPr="00C53365">
        <w:rPr>
          <w:rFonts w:ascii="Times New Roman" w:hAnsi="Times New Roman" w:cs="Times New Roman"/>
          <w:sz w:val="24"/>
          <w:szCs w:val="24"/>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b/>
          <w:bCs/>
          <w:sz w:val="24"/>
          <w:szCs w:val="24"/>
        </w:rPr>
        <w:t>Профориентация (5-11 класс)</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экскурсии на предприятия города, дающие начальные представления о существующих профессиях и условиях работы;</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организация на базе пришкольного детского лагеря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участие в работе всероссийских профориентационных проектов;</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C53365" w:rsidRPr="00C53365" w:rsidRDefault="00C53365" w:rsidP="001777EB">
      <w:pPr>
        <w:pStyle w:val="a7"/>
        <w:numPr>
          <w:ilvl w:val="0"/>
          <w:numId w:val="193"/>
        </w:numPr>
        <w:jc w:val="both"/>
        <w:rPr>
          <w:rFonts w:ascii="Times New Roman" w:hAnsi="Times New Roman" w:cs="Times New Roman"/>
          <w:iCs/>
          <w:sz w:val="24"/>
          <w:szCs w:val="24"/>
        </w:rPr>
      </w:pPr>
      <w:r w:rsidRPr="00C53365">
        <w:rPr>
          <w:rFonts w:ascii="Times New Roman" w:hAnsi="Times New Roman" w:cs="Times New Roman"/>
          <w:iCs/>
          <w:sz w:val="24"/>
          <w:szCs w:val="24"/>
        </w:rPr>
        <w:t>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w:t>
      </w:r>
    </w:p>
    <w:p w:rsidR="00C53365" w:rsidRPr="00C53365" w:rsidRDefault="00C53365" w:rsidP="00C10B3B">
      <w:pPr>
        <w:pStyle w:val="a7"/>
        <w:ind w:left="284" w:firstLine="851"/>
        <w:jc w:val="both"/>
        <w:rPr>
          <w:rFonts w:ascii="Times New Roman" w:hAnsi="Times New Roman" w:cs="Times New Roman"/>
          <w:b/>
          <w:iCs/>
          <w:sz w:val="24"/>
          <w:szCs w:val="24"/>
        </w:rPr>
      </w:pPr>
      <w:r w:rsidRPr="00C53365">
        <w:rPr>
          <w:rFonts w:ascii="Times New Roman" w:hAnsi="Times New Roman" w:cs="Times New Roman"/>
          <w:b/>
          <w:iCs/>
          <w:sz w:val="24"/>
          <w:szCs w:val="24"/>
        </w:rPr>
        <w:t xml:space="preserve">Детские общественные объединения </w:t>
      </w:r>
    </w:p>
    <w:p w:rsidR="00C53365" w:rsidRPr="00C53365" w:rsidRDefault="00C53365" w:rsidP="00C10B3B">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общественных объединений. Их правовой основой является ФЗ от 19.05.1995 N82-ФЗ (ред. от 20.12.2017) "Об общественных объединениях" (ст. 5). Воспитание в детских общественных объединениях осуществляется через: </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утверждение и последовательная реализация детского общественного объединения (осуществляет выборный высший орган организации старшеклассников –Совет Старшеклассников, в котором избирается Президент,  путем голосования 1 раз в год и лидеры 6 направлений (Министерств) школьного актива),  предоставляют обучающимся возможность получить социально значимый опыт гражданского поведения;</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органы  ученического самоуправления (первый уровень развивается в классных коллективах). Органы самоуправления избираются под каждый вид деятельности так, чтобы все учащиеся входили в тот или иной орган. У каждого члена классных органов самоуправления есть свои обязанности. Высшим органом самоуправления является собрание учащихся класса;</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 организацию общественно полезных дел, направленных на помощь другим людям, своей школе, обществу в целом (лидеры классов собирают творческие команды из числа желающих участвовать в школьных КТД, мероприятиях, акциях, осуществляют координационную и организаторскую деятельность); </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военно-патриотический отряд организован с целью обсуждения вопросов управления школьного объединения «Юнармии», планирования работы по военно-патриотическому и спортивному направлению воспитания в школе, совместной организации и проведения мероприятий, акций, проектов, уроков мужества, военно-спортивных праздников, оказания помощи ветеранам, проведения школьных соревнований по, стрельбе;</w:t>
      </w:r>
    </w:p>
    <w:p w:rsidR="00C53365" w:rsidRPr="00C53365" w:rsidRDefault="00C53365" w:rsidP="00C10B3B">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поддержку и развитие в детских объединениях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символики детского объединения (значки РДШ, форма юнармейцев, галстуки и футболки активистов, разработанные обучающимися школы); спец выпуски школьной газеты о жизни  детских объединений, проведения собраний – формы коллективного анализа проводимых детским объединением дел).</w:t>
      </w:r>
    </w:p>
    <w:p w:rsidR="00C53365" w:rsidRPr="00C53365" w:rsidRDefault="00C53365" w:rsidP="00C10B3B">
      <w:pPr>
        <w:pStyle w:val="a7"/>
        <w:ind w:left="284" w:firstLine="851"/>
        <w:jc w:val="both"/>
        <w:rPr>
          <w:rFonts w:ascii="Times New Roman" w:hAnsi="Times New Roman" w:cs="Times New Roman"/>
          <w:b/>
          <w:iCs/>
          <w:sz w:val="24"/>
          <w:szCs w:val="24"/>
        </w:rPr>
      </w:pPr>
      <w:r w:rsidRPr="00C53365">
        <w:rPr>
          <w:rFonts w:ascii="Times New Roman" w:hAnsi="Times New Roman" w:cs="Times New Roman"/>
          <w:iCs/>
          <w:sz w:val="24"/>
          <w:szCs w:val="24"/>
        </w:rPr>
        <w:tab/>
        <w:t xml:space="preserve"> </w:t>
      </w:r>
      <w:r w:rsidRPr="00C53365">
        <w:rPr>
          <w:rFonts w:ascii="Times New Roman" w:hAnsi="Times New Roman" w:cs="Times New Roman"/>
          <w:b/>
          <w:iCs/>
          <w:sz w:val="24"/>
          <w:szCs w:val="24"/>
        </w:rPr>
        <w:t xml:space="preserve">«Волонтерство» </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ab/>
        <w:t>Волонтерство - это участие школьников в общественно-полезных делах, деятельности на благо конкретных людей и социального окружения в целом.</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ab/>
        <w:t xml:space="preserve">Добровольческое движение – новая форма вовлечения подростков в социальную активность. Оно призвано способствовать формированию и совершенствованию социальной компетентности подрастающего поколения. В образовательном учреждении созданы условия для развития  добровольческого движения как одной из форм формирования социальной компетентности. </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ab/>
        <w:t xml:space="preserve">Деятельность педагогического коллектива школы по организации добровольчества и волонтёрского движения строится на основе взаимодействия с организациями волонтеров города,  края, волонтеры также участвуют во Всероссийских акциях. Ученики и учителя школы участвуют в акциях, мероприятиях, конкурсах, фестивалях волонтёрской направленности. В настоящее время в школе работают волонтёры из 5-11 классов. В сотрудничеств с педагогом-организатором  осуществляют в школе интересные проекты </w:t>
      </w:r>
      <w:r w:rsidRPr="00C53365">
        <w:rPr>
          <w:rFonts w:ascii="Times New Roman" w:hAnsi="Times New Roman" w:cs="Times New Roman"/>
          <w:b/>
          <w:bCs/>
          <w:iCs/>
          <w:sz w:val="24"/>
          <w:szCs w:val="24"/>
        </w:rPr>
        <w:t>на внешкольном и школьном уровнях.</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ab/>
        <w:t>Воспитательный потенциал волонтёрства реализуется следующим образом:</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ab/>
        <w:t>Добровольцы, выбравшие для себя это направление деятельности, отдают свое свободное время, оказывая помощь и поддержку пожилым людям, сиротам в детских домах, бездомным животным. Волонтеры посещают Школу №61, собирают необходимые вещи, показывают концерты для детей. На базе образовательных учреждений также необходимо оказывать помощь детям, находящимся в трудной жизненной ситуации, детям с ОВЗ. В младших классах часто требуется помощь в адаптации детей к школьной жизни,  в усвоении учебного материала, помощь классным руководителям в организации игр на перемене и в подготовке к праздникам. В нашей школе учащиеся-волонтёры проводят «Уроки добра», ежегодно участвуют в различных добровольческих акциях.</w:t>
      </w:r>
    </w:p>
    <w:p w:rsidR="00C53365" w:rsidRPr="00C53365" w:rsidRDefault="00C53365" w:rsidP="00C10B3B">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ab/>
        <w:t xml:space="preserve">Одним из интереснейших направлений добровольческой  деятельности в школе является включение добровольцев в культурную жизнь. Это  помощь в организации общешкольных мероприятиях: праздники: День Матери,  День Учителя, Новогодние мероприятия, Масленица, Фестиваль национальных костюмов, 8 Марта, и другие.  Это встреча и рассадка  гостей, поздравление и участие в концертных номерах. </w:t>
      </w:r>
    </w:p>
    <w:p w:rsidR="00C53365" w:rsidRPr="00C53365" w:rsidRDefault="00C53365" w:rsidP="00C10B3B">
      <w:pPr>
        <w:pStyle w:val="a7"/>
        <w:ind w:left="284" w:firstLine="851"/>
        <w:jc w:val="both"/>
        <w:rPr>
          <w:rFonts w:ascii="Times New Roman" w:hAnsi="Times New Roman" w:cs="Times New Roman"/>
          <w:iCs/>
          <w:sz w:val="24"/>
          <w:szCs w:val="24"/>
        </w:rPr>
      </w:pPr>
    </w:p>
    <w:p w:rsidR="00C53365" w:rsidRPr="00C53365" w:rsidRDefault="00C53365" w:rsidP="00C10B3B">
      <w:pPr>
        <w:pStyle w:val="a7"/>
        <w:tabs>
          <w:tab w:val="left" w:pos="851"/>
        </w:tabs>
        <w:ind w:left="284" w:firstLine="851"/>
        <w:jc w:val="both"/>
        <w:rPr>
          <w:rFonts w:ascii="Times New Roman" w:hAnsi="Times New Roman" w:cs="Times New Roman"/>
          <w:b/>
          <w:bCs/>
          <w:sz w:val="24"/>
          <w:szCs w:val="24"/>
        </w:rPr>
      </w:pPr>
      <w:bookmarkStart w:id="26" w:name="_Toc85440241"/>
      <w:bookmarkStart w:id="27" w:name="_Toc99639559"/>
      <w:r w:rsidRPr="00C53365">
        <w:rPr>
          <w:rFonts w:ascii="Times New Roman" w:hAnsi="Times New Roman" w:cs="Times New Roman"/>
          <w:b/>
          <w:bCs/>
          <w:sz w:val="24"/>
          <w:szCs w:val="24"/>
        </w:rPr>
        <w:t xml:space="preserve">РАЗДЕЛ </w:t>
      </w:r>
      <w:r w:rsidRPr="00C53365">
        <w:rPr>
          <w:rFonts w:ascii="Times New Roman" w:hAnsi="Times New Roman" w:cs="Times New Roman"/>
          <w:b/>
          <w:bCs/>
          <w:sz w:val="24"/>
          <w:szCs w:val="24"/>
          <w:lang w:val="en-US"/>
        </w:rPr>
        <w:t>III</w:t>
      </w:r>
      <w:r w:rsidRPr="00C53365">
        <w:rPr>
          <w:rFonts w:ascii="Times New Roman" w:hAnsi="Times New Roman" w:cs="Times New Roman"/>
          <w:b/>
          <w:bCs/>
          <w:sz w:val="24"/>
          <w:szCs w:val="24"/>
        </w:rPr>
        <w:t>. ОРГАНИЗАЦИОННЫЙ</w:t>
      </w:r>
      <w:bookmarkEnd w:id="26"/>
      <w:bookmarkEnd w:id="27"/>
    </w:p>
    <w:p w:rsidR="00C53365" w:rsidRPr="00C53365" w:rsidRDefault="00C53365" w:rsidP="00C53365">
      <w:pPr>
        <w:pStyle w:val="a7"/>
        <w:ind w:left="284" w:firstLine="851"/>
        <w:rPr>
          <w:rFonts w:ascii="Times New Roman" w:hAnsi="Times New Roman" w:cs="Times New Roman"/>
          <w:sz w:val="24"/>
          <w:szCs w:val="24"/>
        </w:rPr>
      </w:pPr>
    </w:p>
    <w:p w:rsidR="00C53365" w:rsidRPr="00C53365" w:rsidRDefault="00C53365" w:rsidP="00C10B3B">
      <w:pPr>
        <w:pStyle w:val="a7"/>
        <w:tabs>
          <w:tab w:val="left" w:pos="851"/>
        </w:tabs>
        <w:ind w:left="284" w:firstLine="851"/>
        <w:jc w:val="both"/>
        <w:rPr>
          <w:rFonts w:ascii="Times New Roman" w:hAnsi="Times New Roman" w:cs="Times New Roman"/>
          <w:b/>
          <w:bCs/>
          <w:sz w:val="24"/>
          <w:szCs w:val="24"/>
        </w:rPr>
      </w:pPr>
      <w:bookmarkStart w:id="28" w:name="_Toc99639560"/>
      <w:r w:rsidRPr="00C53365">
        <w:rPr>
          <w:rFonts w:ascii="Times New Roman" w:hAnsi="Times New Roman" w:cs="Times New Roman"/>
          <w:b/>
          <w:bCs/>
          <w:sz w:val="24"/>
          <w:szCs w:val="24"/>
        </w:rPr>
        <w:t xml:space="preserve">3.1. </w:t>
      </w:r>
      <w:bookmarkStart w:id="29" w:name="_Toc85440244"/>
      <w:r w:rsidRPr="00C53365">
        <w:rPr>
          <w:rFonts w:ascii="Times New Roman" w:hAnsi="Times New Roman" w:cs="Times New Roman"/>
          <w:b/>
          <w:bCs/>
          <w:sz w:val="24"/>
          <w:szCs w:val="24"/>
        </w:rPr>
        <w:t>Кадровое обеспечение</w:t>
      </w:r>
      <w:bookmarkEnd w:id="28"/>
      <w:bookmarkEnd w:id="29"/>
      <w:r w:rsidRPr="00C53365">
        <w:rPr>
          <w:rFonts w:ascii="Times New Roman" w:hAnsi="Times New Roman" w:cs="Times New Roman"/>
          <w:b/>
          <w:bCs/>
          <w:sz w:val="24"/>
          <w:szCs w:val="24"/>
        </w:rPr>
        <w:t xml:space="preserve"> </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Для кадрового потенциала школы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–качественного образования и воспитания школьников играет профессионализм педагогических и управленческих кадров.</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соответствии с этим важнейшими направлениями кадровой политики в области образования являются:</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C53365" w:rsidRPr="00C53365" w:rsidRDefault="00C53365" w:rsidP="00C10B3B">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C53365" w:rsidRPr="00C53365" w:rsidRDefault="00C53365" w:rsidP="00C53365">
      <w:pPr>
        <w:pStyle w:val="a7"/>
        <w:ind w:left="284" w:firstLine="851"/>
        <w:rPr>
          <w:rFonts w:ascii="Times New Roman" w:hAnsi="Times New Roman" w:cs="Times New Roman"/>
          <w:sz w:val="24"/>
          <w:szCs w:val="24"/>
        </w:rPr>
      </w:pPr>
      <w:r w:rsidRPr="00C53365">
        <w:rPr>
          <w:rFonts w:ascii="Times New Roman" w:hAnsi="Times New Roman" w:cs="Times New Roman"/>
          <w:sz w:val="24"/>
          <w:szCs w:val="24"/>
        </w:rPr>
        <w:t>В данном направлении в образовательном учреждениипроводятся следующие мероприятия:</w:t>
      </w:r>
    </w:p>
    <w:p w:rsidR="00C53365" w:rsidRPr="00C53365" w:rsidRDefault="00C53365" w:rsidP="00C53365">
      <w:pPr>
        <w:pStyle w:val="a7"/>
        <w:ind w:left="284" w:firstLine="851"/>
        <w:rPr>
          <w:rFonts w:ascii="Times New Roman" w:hAnsi="Times New Roman" w:cs="Times New Roman"/>
          <w:sz w:val="24"/>
          <w:szCs w:val="24"/>
        </w:rPr>
      </w:pPr>
      <w:r w:rsidRPr="00C53365">
        <w:rPr>
          <w:rFonts w:ascii="Times New Roman" w:hAnsi="Times New Roman" w:cs="Times New Roman"/>
          <w:sz w:val="24"/>
          <w:szCs w:val="24"/>
        </w:rPr>
        <w:t> создание комфортных условий для привлечения молодых специалистов;</w:t>
      </w:r>
    </w:p>
    <w:p w:rsidR="00C53365" w:rsidRPr="00C53365" w:rsidRDefault="00C53365" w:rsidP="00EC44E4">
      <w:pPr>
        <w:pStyle w:val="a7"/>
        <w:ind w:left="284" w:firstLine="851"/>
        <w:jc w:val="both"/>
        <w:rPr>
          <w:rFonts w:ascii="Times New Roman" w:hAnsi="Times New Roman" w:cs="Times New Roman"/>
          <w:sz w:val="24"/>
          <w:szCs w:val="24"/>
        </w:rPr>
      </w:pP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обеспечение возможности прохождения педагогами переквалификации;</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создание условий самоподготовки педагогов для успешности в прохождении аттестации на более высокую квалификационную категорию;</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разработка индивидуальных маршрутов сопровождения педагогов;</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оснащение материально -технической базы;</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использование рациональных педагогических нагрузок;</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помощь педагогу в выборе темы самообразования;</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сопровождение педагогов по теме самообразования.</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МБОУ «Школа №65», работают: педагогов – 54, заместитель директора по воспитательной работе – 1, заместитель директора по учебной работе – 2, заместитель директора по АХЧ – 1, педагог-психолог – 3, педагог-организатор – 1, педагог-организатор ОБЖ – 0.</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Развитие кадрового потенциала.</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школе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ходе работы к личности воспитателя, классного руководителя предъявлялись следующие требования:</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умение анализировать имеющиеся воспитательные ресурсы;</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умение проектировать, распределять цели;</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умение организовать и анализировать деятельность;</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умение осваивать свой опыт через рефлексию и выражать его в техно-логической форме;</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умение перестроить устаревшие технологические формы и методы;</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способность к самовыражению.</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При планировании работы с кадрами мы учитываем:</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нормативные документы Министерства образования Российской Федерации, определяющие главные направления воспитательной работы;</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проблемы воспитания, стоящие в центре внимания;</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основные направления воспитательной работы, сложившиеся в школе, в том числе проблемы, над которыми работает школа;</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реальное состояние воспитательной работы в школе и уровень развития личности воспитанников;</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возрастные особенности воспитанников и специфические проблемы воспитания школьников, возникающие на каждом этапе формирования личности;</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работе классных руководителей проходит изучение:</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нормативных документов;</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научных разработок по вопросам повышения квалификации педагогических кадров;</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изучение организации и содержания учебно-воспитательного процесса;</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глубокий и всесторонний анализ состояния и результатов воспитательной работы в школе;</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знание важнейших тенденций развития учебно-воспитательного процесса и качества подготовки учащихся.</w:t>
      </w:r>
    </w:p>
    <w:p w:rsidR="00C53365" w:rsidRPr="00C53365" w:rsidRDefault="00C53365" w:rsidP="00EC44E4">
      <w:pPr>
        <w:pStyle w:val="a7"/>
        <w:tabs>
          <w:tab w:val="left" w:pos="851"/>
        </w:tabs>
        <w:ind w:left="284" w:firstLine="851"/>
        <w:jc w:val="both"/>
        <w:rPr>
          <w:rFonts w:ascii="Times New Roman" w:hAnsi="Times New Roman" w:cs="Times New Roman"/>
          <w:b/>
          <w:bCs/>
          <w:sz w:val="24"/>
          <w:szCs w:val="24"/>
        </w:rPr>
      </w:pPr>
      <w:bookmarkStart w:id="30" w:name="_Toc85440245"/>
      <w:bookmarkStart w:id="31" w:name="_Toc99639561"/>
      <w:r w:rsidRPr="00C53365">
        <w:rPr>
          <w:rFonts w:ascii="Times New Roman" w:hAnsi="Times New Roman" w:cs="Times New Roman"/>
          <w:b/>
          <w:bCs/>
          <w:sz w:val="24"/>
          <w:szCs w:val="24"/>
        </w:rPr>
        <w:t>3.2. Нормативно-методическое обеспечение</w:t>
      </w:r>
      <w:bookmarkEnd w:id="30"/>
      <w:bookmarkEnd w:id="31"/>
    </w:p>
    <w:p w:rsidR="00C53365" w:rsidRPr="00C53365" w:rsidRDefault="00C53365" w:rsidP="00EC44E4">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Нормативно-методическое обеспечение реализации Программы воспитания осуществляется на основании следующих локальных актов: </w:t>
      </w:r>
    </w:p>
    <w:p w:rsidR="00C53365" w:rsidRPr="00C53365" w:rsidRDefault="00C53365" w:rsidP="00EC44E4">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Образовательные программы НОО, ООО, СОО МБОУ «Школа №65»;</w:t>
      </w:r>
    </w:p>
    <w:p w:rsidR="00C53365" w:rsidRPr="00C53365" w:rsidRDefault="00C53365" w:rsidP="00EC44E4">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Годовой календарный учебный график МБОУ «Школа №65»;</w:t>
      </w:r>
    </w:p>
    <w:p w:rsidR="00C53365" w:rsidRPr="00C53365" w:rsidRDefault="00C53365" w:rsidP="00EC44E4">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Календарный план воспитательной работы МБОУ «Школа №65»;</w:t>
      </w:r>
    </w:p>
    <w:p w:rsidR="00C53365" w:rsidRPr="00C53365" w:rsidRDefault="00C53365" w:rsidP="00EC44E4">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Должностные инструкции педагогов, отвечающих за воспитательный процесс в МБОУ «Школа №65»;</w:t>
      </w:r>
    </w:p>
    <w:p w:rsidR="00C53365" w:rsidRPr="00C53365" w:rsidRDefault="00C53365" w:rsidP="00EC44E4">
      <w:pPr>
        <w:pStyle w:val="a7"/>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Правила внутреннего распорядка учащихся МБОУ «Школа №65».</w:t>
      </w:r>
    </w:p>
    <w:p w:rsidR="00C53365" w:rsidRPr="00C53365" w:rsidRDefault="00C53365" w:rsidP="00EC44E4">
      <w:pPr>
        <w:pStyle w:val="a7"/>
        <w:ind w:left="284" w:firstLine="851"/>
        <w:jc w:val="both"/>
        <w:rPr>
          <w:rFonts w:ascii="Times New Roman" w:hAnsi="Times New Roman" w:cs="Times New Roman"/>
          <w:b/>
          <w:bCs/>
          <w:sz w:val="24"/>
          <w:szCs w:val="24"/>
          <w:lang w:bidi="ru-RU"/>
        </w:rPr>
      </w:pPr>
      <w:bookmarkStart w:id="32" w:name="_Toc99639562"/>
      <w:r w:rsidRPr="00C53365">
        <w:rPr>
          <w:rFonts w:ascii="Times New Roman" w:hAnsi="Times New Roman" w:cs="Times New Roman"/>
          <w:b/>
          <w:bCs/>
          <w:sz w:val="24"/>
          <w:szCs w:val="24"/>
          <w:lang w:bidi="ru-RU"/>
        </w:rPr>
        <w:t>3.3. Требования к условиям работы с детьми с особыми образовательными потребностями</w:t>
      </w:r>
      <w:bookmarkEnd w:id="32"/>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школе созданы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дети из семей мигрантов, дети-билингвы и др.), одарённые дети, дети с отклоняющимся поведением.</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Особыми задачами воспитания обучающихся с особыми образовательными потребностями являются:</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налаживание эмоционально-положительного взаимодействия детей с окружающими для их успешной социальной адаптации и интеграции в школе;</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формирование доброжелательного отношения к детям и их семьям со стороны всех участников образовательных отношений;</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построение воспитательной деятельности с учётом индивидуальных особенностей и возможностей каждого обучающегося;</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При организации воспитания детей с особыми образовательными потребностями необходимо ориентироваться на:</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C53365" w:rsidRPr="00C53365" w:rsidRDefault="00C53365" w:rsidP="00EC44E4">
      <w:pPr>
        <w:pStyle w:val="a7"/>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–на личностно-ориентированный подход в организации всех видов детской деятельности.</w:t>
      </w:r>
    </w:p>
    <w:p w:rsidR="00C53365" w:rsidRPr="00C53365" w:rsidRDefault="00C53365" w:rsidP="00EC44E4">
      <w:pPr>
        <w:pStyle w:val="a7"/>
        <w:tabs>
          <w:tab w:val="left" w:pos="851"/>
        </w:tabs>
        <w:ind w:left="284" w:firstLine="851"/>
        <w:jc w:val="both"/>
        <w:rPr>
          <w:rFonts w:ascii="Times New Roman" w:hAnsi="Times New Roman" w:cs="Times New Roman"/>
          <w:b/>
          <w:bCs/>
          <w:sz w:val="24"/>
          <w:szCs w:val="24"/>
        </w:rPr>
      </w:pPr>
      <w:bookmarkStart w:id="33" w:name="_Toc99639563"/>
      <w:r w:rsidRPr="00C53365">
        <w:rPr>
          <w:rFonts w:ascii="Times New Roman" w:hAnsi="Times New Roman" w:cs="Times New Roman"/>
          <w:b/>
          <w:bCs/>
          <w:sz w:val="24"/>
          <w:szCs w:val="24"/>
        </w:rPr>
        <w:t>3.4. Система поощрения социальной успешности и проявлений активной жизненной позиции обучающихся</w:t>
      </w:r>
      <w:bookmarkEnd w:id="33"/>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C53365" w:rsidRPr="00C53365" w:rsidRDefault="00C53365" w:rsidP="001777EB">
      <w:pPr>
        <w:pStyle w:val="a7"/>
        <w:numPr>
          <w:ilvl w:val="0"/>
          <w:numId w:val="195"/>
        </w:numPr>
        <w:jc w:val="both"/>
        <w:rPr>
          <w:rFonts w:ascii="Times New Roman" w:hAnsi="Times New Roman" w:cs="Times New Roman"/>
          <w:sz w:val="24"/>
          <w:szCs w:val="24"/>
        </w:rPr>
      </w:pPr>
      <w:r w:rsidRPr="00C53365">
        <w:rPr>
          <w:rFonts w:ascii="Times New Roma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53365" w:rsidRPr="00C53365" w:rsidRDefault="00C53365" w:rsidP="001777EB">
      <w:pPr>
        <w:pStyle w:val="a7"/>
        <w:numPr>
          <w:ilvl w:val="0"/>
          <w:numId w:val="195"/>
        </w:numPr>
        <w:jc w:val="both"/>
        <w:rPr>
          <w:rFonts w:ascii="Times New Roman" w:hAnsi="Times New Roman" w:cs="Times New Roman"/>
          <w:sz w:val="24"/>
          <w:szCs w:val="24"/>
        </w:rPr>
      </w:pPr>
      <w:r w:rsidRPr="00C53365">
        <w:rPr>
          <w:rFonts w:ascii="Times New Roman" w:hAnsi="Times New Roman" w:cs="Times New Roman"/>
          <w:sz w:val="24"/>
          <w:szCs w:val="24"/>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C53365" w:rsidRPr="00C53365" w:rsidRDefault="00C53365" w:rsidP="001777EB">
      <w:pPr>
        <w:pStyle w:val="a7"/>
        <w:numPr>
          <w:ilvl w:val="0"/>
          <w:numId w:val="195"/>
        </w:numPr>
        <w:jc w:val="both"/>
        <w:rPr>
          <w:rFonts w:ascii="Times New Roman" w:hAnsi="Times New Roman" w:cs="Times New Roman"/>
          <w:sz w:val="24"/>
          <w:szCs w:val="24"/>
        </w:rPr>
      </w:pPr>
      <w:r w:rsidRPr="00C53365">
        <w:rPr>
          <w:rFonts w:ascii="Times New Roman" w:hAnsi="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53365" w:rsidRPr="00C53365" w:rsidRDefault="00C53365" w:rsidP="001777EB">
      <w:pPr>
        <w:pStyle w:val="a7"/>
        <w:numPr>
          <w:ilvl w:val="0"/>
          <w:numId w:val="195"/>
        </w:numPr>
        <w:jc w:val="both"/>
        <w:rPr>
          <w:rFonts w:ascii="Times New Roman" w:hAnsi="Times New Roman" w:cs="Times New Roman"/>
          <w:sz w:val="24"/>
          <w:szCs w:val="24"/>
        </w:rPr>
      </w:pPr>
      <w:r w:rsidRPr="00C53365">
        <w:rPr>
          <w:rFonts w:ascii="Times New Roman" w:hAnsi="Times New Roman" w:cs="Times New Roman"/>
          <w:sz w:val="24"/>
          <w:szCs w:val="24"/>
        </w:rPr>
        <w:t>регулировании частоты награждений (недопущение избыточности в поощрениях, чрезмерно большие группы поощряемых и т. п.);</w:t>
      </w:r>
    </w:p>
    <w:p w:rsidR="00C53365" w:rsidRPr="00C53365" w:rsidRDefault="00C53365" w:rsidP="001777EB">
      <w:pPr>
        <w:pStyle w:val="a7"/>
        <w:numPr>
          <w:ilvl w:val="0"/>
          <w:numId w:val="195"/>
        </w:numPr>
        <w:jc w:val="both"/>
        <w:rPr>
          <w:rFonts w:ascii="Times New Roman" w:hAnsi="Times New Roman" w:cs="Times New Roman"/>
          <w:sz w:val="24"/>
          <w:szCs w:val="24"/>
        </w:rPr>
      </w:pPr>
      <w:r w:rsidRPr="00C53365">
        <w:rPr>
          <w:rFonts w:ascii="Times New Roman" w:hAnsi="Times New Roman" w:cs="Times New Roman"/>
          <w:sz w:val="24"/>
          <w:szCs w:val="24"/>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C53365" w:rsidRPr="00C53365" w:rsidRDefault="00C53365" w:rsidP="001777EB">
      <w:pPr>
        <w:pStyle w:val="a7"/>
        <w:numPr>
          <w:ilvl w:val="0"/>
          <w:numId w:val="195"/>
        </w:numPr>
        <w:jc w:val="both"/>
        <w:rPr>
          <w:rFonts w:ascii="Times New Roman" w:hAnsi="Times New Roman" w:cs="Times New Roman"/>
          <w:sz w:val="24"/>
          <w:szCs w:val="24"/>
        </w:rPr>
      </w:pPr>
      <w:r w:rsidRPr="00C53365">
        <w:rPr>
          <w:rFonts w:ascii="Times New Roman" w:hAnsi="Times New Roman" w:cs="Times New Roman"/>
          <w:sz w:val="24"/>
          <w:szCs w:val="24"/>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C53365" w:rsidRPr="00C53365" w:rsidRDefault="00C53365" w:rsidP="001777EB">
      <w:pPr>
        <w:pStyle w:val="a7"/>
        <w:numPr>
          <w:ilvl w:val="0"/>
          <w:numId w:val="195"/>
        </w:numPr>
        <w:jc w:val="both"/>
        <w:rPr>
          <w:rFonts w:ascii="Times New Roman" w:hAnsi="Times New Roman" w:cs="Times New Roman"/>
          <w:sz w:val="24"/>
          <w:szCs w:val="24"/>
        </w:rPr>
      </w:pPr>
      <w:r w:rsidRPr="00C53365">
        <w:rPr>
          <w:rFonts w:ascii="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Рейтинг — размещение обучающихся или групп в последовательности, определяемой их успешностью, достижениями в чем-либо. </w:t>
      </w:r>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Благотворительность предусматривает публичную презентацию благотворителей и их деятельности.</w:t>
      </w:r>
    </w:p>
    <w:p w:rsidR="00EC44E4" w:rsidRPr="00C53365" w:rsidRDefault="00EC44E4" w:rsidP="00EC44E4">
      <w:pPr>
        <w:pStyle w:val="a7"/>
        <w:tabs>
          <w:tab w:val="left" w:pos="851"/>
        </w:tabs>
        <w:ind w:left="284" w:firstLine="851"/>
        <w:jc w:val="both"/>
        <w:rPr>
          <w:rFonts w:ascii="Times New Roman" w:hAnsi="Times New Roman" w:cs="Times New Roman"/>
          <w:sz w:val="24"/>
          <w:szCs w:val="24"/>
        </w:rPr>
      </w:pPr>
    </w:p>
    <w:p w:rsidR="00C53365" w:rsidRPr="00A83143" w:rsidRDefault="00A83143" w:rsidP="00C53365">
      <w:pPr>
        <w:pStyle w:val="a7"/>
        <w:tabs>
          <w:tab w:val="left" w:pos="851"/>
        </w:tabs>
        <w:ind w:left="284" w:firstLine="851"/>
        <w:rPr>
          <w:rFonts w:ascii="Times New Roman" w:hAnsi="Times New Roman" w:cs="Times New Roman"/>
          <w:b/>
          <w:bCs/>
          <w:sz w:val="28"/>
          <w:szCs w:val="28"/>
        </w:rPr>
      </w:pPr>
      <w:bookmarkStart w:id="34" w:name="_Toc99639564"/>
      <w:r w:rsidRPr="00A83143">
        <w:rPr>
          <w:rFonts w:ascii="Times New Roman" w:hAnsi="Times New Roman" w:cs="Times New Roman"/>
          <w:b/>
          <w:bCs/>
          <w:sz w:val="28"/>
          <w:szCs w:val="28"/>
        </w:rPr>
        <w:t>2.</w:t>
      </w:r>
      <w:r w:rsidR="00C53365" w:rsidRPr="00A83143">
        <w:rPr>
          <w:rFonts w:ascii="Times New Roman" w:hAnsi="Times New Roman" w:cs="Times New Roman"/>
          <w:b/>
          <w:bCs/>
          <w:sz w:val="28"/>
          <w:szCs w:val="28"/>
        </w:rPr>
        <w:t>3.</w:t>
      </w:r>
      <w:r w:rsidRPr="00A83143">
        <w:rPr>
          <w:rFonts w:ascii="Times New Roman" w:hAnsi="Times New Roman" w:cs="Times New Roman"/>
          <w:b/>
          <w:bCs/>
          <w:sz w:val="28"/>
          <w:szCs w:val="28"/>
        </w:rPr>
        <w:t>4</w:t>
      </w:r>
      <w:r w:rsidR="00C53365" w:rsidRPr="00A83143">
        <w:rPr>
          <w:rFonts w:ascii="Times New Roman" w:hAnsi="Times New Roman" w:cs="Times New Roman"/>
          <w:b/>
          <w:bCs/>
          <w:sz w:val="28"/>
          <w:szCs w:val="28"/>
        </w:rPr>
        <w:t>. Анализ воспитательного процесса</w:t>
      </w:r>
      <w:bookmarkEnd w:id="34"/>
    </w:p>
    <w:p w:rsidR="00EC44E4" w:rsidRDefault="00EC44E4" w:rsidP="00C53365">
      <w:pPr>
        <w:pStyle w:val="a7"/>
        <w:tabs>
          <w:tab w:val="left" w:pos="851"/>
        </w:tabs>
        <w:ind w:left="284" w:firstLine="851"/>
        <w:rPr>
          <w:rFonts w:ascii="Times New Roman" w:hAnsi="Times New Roman" w:cs="Times New Roman"/>
          <w:sz w:val="24"/>
          <w:szCs w:val="24"/>
        </w:rPr>
      </w:pPr>
    </w:p>
    <w:p w:rsidR="00C53365" w:rsidRPr="00C53365" w:rsidRDefault="00C53365" w:rsidP="00EC44E4">
      <w:pPr>
        <w:pStyle w:val="a7"/>
        <w:tabs>
          <w:tab w:val="left" w:pos="851"/>
        </w:tabs>
        <w:ind w:left="284" w:firstLine="851"/>
        <w:jc w:val="center"/>
        <w:rPr>
          <w:rFonts w:ascii="Times New Roman" w:hAnsi="Times New Roman" w:cs="Times New Roman"/>
          <w:sz w:val="24"/>
          <w:szCs w:val="24"/>
        </w:rPr>
      </w:pPr>
      <w:r w:rsidRPr="00C53365">
        <w:rPr>
          <w:rFonts w:ascii="Times New Roman" w:hAnsi="Times New Roman" w:cs="Times New Roman"/>
          <w:sz w:val="24"/>
          <w:szCs w:val="24"/>
        </w:rPr>
        <w:t>АНАЛИЗ ВО</w:t>
      </w:r>
      <w:r w:rsidR="00EC44E4">
        <w:rPr>
          <w:rFonts w:ascii="Times New Roman" w:hAnsi="Times New Roman" w:cs="Times New Roman"/>
          <w:sz w:val="24"/>
          <w:szCs w:val="24"/>
        </w:rPr>
        <w:t>СПИТАТЕЛЬНОЙ РАБОТЫ ЗА</w:t>
      </w:r>
      <w:r w:rsidRPr="00C53365">
        <w:rPr>
          <w:rFonts w:ascii="Times New Roman" w:hAnsi="Times New Roman" w:cs="Times New Roman"/>
          <w:sz w:val="24"/>
          <w:szCs w:val="24"/>
        </w:rPr>
        <w:t xml:space="preserve"> УЧЕБНЫЙ ГОД</w:t>
      </w:r>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С сентября 2021 года школа реализует воспитательную работу в рамках проекта Программы воспитания, разработанной Институтом стратегии развития образования РАО по заданию Министерства просвещения РФ. Программа писалась с учетом традиций школы, ее активной работы в сфере воспитания. </w:t>
      </w:r>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w:t>
      </w:r>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ab/>
        <w:t>Организация развития и воспитания обучающихся осуществляется по следующим модулям:</w:t>
      </w:r>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К инвариантным модулям относятся:</w:t>
      </w:r>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«Классное руководство»;</w:t>
      </w:r>
    </w:p>
    <w:p w:rsidR="00C53365" w:rsidRPr="00C53365" w:rsidRDefault="00C53365" w:rsidP="00EC44E4">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«Школьный урок»;</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«Внеурочная деятельность»;</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«Работа с родителями»;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«Самоуправление»;</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«Профориентация».</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К вариативным модулям относятся: </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«Ключевые общешкольные дела»;</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«Детские общественные объединения»;</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«Волонтёрство»;</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«Школьные и социальные медиа»;</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«Организация предметно-эстетической среды»</w:t>
      </w:r>
    </w:p>
    <w:p w:rsidR="00C53365" w:rsidRPr="00C53365" w:rsidRDefault="00C53365" w:rsidP="00C53365">
      <w:pPr>
        <w:pStyle w:val="a7"/>
        <w:tabs>
          <w:tab w:val="left" w:pos="851"/>
        </w:tabs>
        <w:ind w:left="284" w:firstLine="851"/>
        <w:rPr>
          <w:rFonts w:ascii="Times New Roman" w:hAnsi="Times New Roman" w:cs="Times New Roman"/>
          <w:sz w:val="24"/>
          <w:szCs w:val="24"/>
        </w:rPr>
      </w:pPr>
    </w:p>
    <w:p w:rsidR="00EC44E4" w:rsidRDefault="00EC44E4" w:rsidP="00C53365">
      <w:pPr>
        <w:pStyle w:val="a7"/>
        <w:tabs>
          <w:tab w:val="left" w:pos="851"/>
        </w:tabs>
        <w:ind w:left="284" w:firstLine="851"/>
        <w:jc w:val="both"/>
        <w:rPr>
          <w:rFonts w:ascii="Times New Roman" w:hAnsi="Times New Roman" w:cs="Times New Roman"/>
          <w:sz w:val="24"/>
          <w:szCs w:val="24"/>
        </w:rPr>
      </w:pPr>
    </w:p>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АНАЛИЗ СОВМЕСТНОЙ ДЕЯТЕЛЬНОСТИ ДЕТЕЙ И ВЗРОСЛЫХ В ШКОЛЕ</w:t>
      </w:r>
    </w:p>
    <w:p w:rsidR="00C53365" w:rsidRPr="00C53365" w:rsidRDefault="00C53365" w:rsidP="00C53365">
      <w:pPr>
        <w:pStyle w:val="a7"/>
        <w:tabs>
          <w:tab w:val="left" w:pos="851"/>
        </w:tabs>
        <w:ind w:left="284" w:firstLine="851"/>
        <w:rPr>
          <w:rFonts w:ascii="Times New Roman" w:hAnsi="Times New Roman" w:cs="Times New Roman"/>
          <w:b/>
          <w:sz w:val="24"/>
          <w:szCs w:val="24"/>
        </w:rPr>
      </w:pPr>
      <w:r w:rsidRPr="00C53365">
        <w:rPr>
          <w:rFonts w:ascii="Times New Roman" w:hAnsi="Times New Roman" w:cs="Times New Roman"/>
          <w:b/>
          <w:sz w:val="24"/>
          <w:szCs w:val="24"/>
        </w:rPr>
        <w:t>Модуль "Ключевые общешкольные дела"</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Роль ключевых общешкольных дел для воспитания школьников очень значительна, так как часто именно они становятся традиционными, образуя своеобразный костяк воспитательной работы в школе.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нашей школе таких дел было много. Это уже своего рода традиции, которых дети ждут ежегодно с нетерпением. 2021-2022 учебный год был очень насыщенным на мероприятия различного уровня.</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Праздничное украшение кабинетов к 1 сентября,  проведение общешкольной линейки, далее поведение Всероссийского открытого урока «ОБЖ» с приглашением  сотрудников МЧС и отдела безопасности. Организован День солидарности в борьбе с терроризмом» с демонстрацией презентаций и видеофильмов «Мы помним...» во всех классах.</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спортивные состязания: спартакиада школьников, Лыжня России, Золотая шайба, Кросс наций, Зарница, Школьная волейбольная лига, Кожаный мяч;</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акции: «Поздравь педагога», «Утренняя зарядка», «Бессмертный полк», «Вахта памяти», «Количество свечек зависит от тебя», «Блокадный хлеб»,</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праздники: «День пожилого человека», «День Учителя», Благотворительный концерт в госпитале ветеранов, которые открывают возможности для творческой самореализации школьников и включают их в деятельную заботу об окружающих.</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День Знаний – традиционный общешкольный праздник, состоящий из серии торжественных линеек, тематических классных часов.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Торжественная линейка  – общешкольный ритуал (проводился 1 раз в четверть). Ребята, которые принимали участие в различных конкурсах и мероприятиях получали в течение года памятные дипломы и небольшие подарки.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Метапредметные недели - циклы тематических мероприятий (игры, соревнования, конкурсы, выставки, викторины, квесты), связанные с созданием условий для формирования и развития универсальных учебных действий и повышением интереса к обучению в целом.</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«Новогодние мероприятия» – мастерская «Деда Мороза, оформление окон, классов, школы, «Чудо-ёлочка»,  в котором принимают участие все учащиеся, педагогики и родители.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Добровольческие акции, которые организовала руководители волонтёрского отряда, Юшкова И.Р., и экологического отряда, Хайруллина Н.М., совместно с учениками также нашёл отклик у детей. Проведение экологических акций: по посадке зеленых насаждений и благоустройству территории школы, оказание бездомным животным, птицам (изготовление скворечников, участие в работе обществ по защите животных и др.). Проведение акции «Разделяй с нами» для тех, кто хочет внести свой вклад в решение мусорной проблемы в России через простые, доступные многим действия.</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сентябре-октябре проводился месячник Безопасности. В ходе месячника были проведены разные по форме мероприятия, в которых приняли участие все учащиеся школы, педагоги и родители. На уроках ОБЖ учащиеся 8-9 классов получили необходимую теоретическую информацию о возможных угрозах и правилах безопасного поведения, а так же были проведены практические занятия по оказанию первой медицинской помощи.</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декабре прошли мероприятия, посвященные Международному Дню борьбы с коррупцией (классные часы, уроки мужества, конкурсы стенгазет и проектных работ, акции). Учащиеся 5а и 9а классов стали победителями и награждены грамотами за участие в Республиканском конкурсе сочинений антикоррупционной направленности «Будущее моей страны-в моих руках» (гран-при) и Республиканском конкурсе антикоррупционной направленности «Знай и не допускай» номинация «Плакат» (2 место).</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 рамках военно-патриотического месячника  были проведены: конкурс Смотр строя песни,  конкурсы рисунков и стенгазет, школьный этап Зарницы, радиопередача   «Мы вас помним, воины – интернационалисты», был оформлен информационный стенд: «Верные  сыны Отечества».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рамках спортивно-оздоровительной работы проводились спортивные игры, соревнования, экскурсии, спортивные праздники и т.д. С 2021 года в школе функционирует Школьный спортивный клуб «Драйв», руководителем которого является учитель физической культуры Половников В.Н. В клубе функционировали спортивные секции: баскетбол, волейбол, гольф. Помимо клуба у учащихся нашей школы была возможность посещать и другие спортивные секции: настольный теннис, хоккей, футбол. Учащиеся школы активно участвовали в районных и городских, республиканских соревнованиях: «Лыжня России», «Кросс наций», «Школьная волейбольная лига», «КЭС - Баскет». Обучающиеся начальных классов с удовольствием занимаются настольным теннисом. В 2021-2022 учебном году ученики 11 класса принимали участие в Спартакиаде по лёгкой атлетике в составе команды школы в эстафете и заняли 2 место. Ученик Латыпов Максим занял 1 место в беге на 100 м и прыжках в длину. Хоккейная команда заняла 1 место в районе, что позволило принимать участие в первенстве в городе. По шахматам команда школы заняла 1 место в районе и получила возможность представлять нашу школу на городском этапе. По итогам 2021-2022 учебного года школа стала серебряным призёром Школьной Лиги учащихся общеобразовательных учреждений Московского района г.Казани среди команд девушек. В апреле 2022 года команда школы принимала участие в Первенстве Республики Татарстан в Школьной лиге гольфа, где заняла почётное 3 место.</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Комплекс мероприятий, направленных на развитие гражданско-патриотического воспитания: Зарница, Рыцарский турнир (5 классы), интеллектуальные игры, уроки мужества, Памятная акция «900 блокадных дней Ленинграда», Поздравление пап, дедушек, участников ВОВ  и др.</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Уже традиционным стало празднование Международного дня родного языка, который мы отмечаем 21 февраля. Данное мероприятие развивает и укрепляет  межнациональные отношения.</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Мероприятия, приуроченные к празднику День Влюблённых: организация почты, классный час «Любовь-это бесценный дар»</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Общешкольное мероприятие «Широкая масленица» прошло с успехом. Все ученики нашей школы представили свои кулинарные шедевры, а в столовой полакомились вкусными блинами.</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На уровне классов также осуществлялся комплекс дел: «Посвящение в первоклассники»,  «Прощание с Букварём», тематические классные часы, классные  праздники, посвящённые 8 марта и 23 февраля и многие другие.</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Во второй половине 2020-2021 учебного года школа стала стартовой площадкой для запуска проекта «Детская академия права», в рамках социального партнерства с аппаратом Уполномоченного по правам ребёнка в Республике Татарстан. В 2021-2022 году продолжили работу в этом направлении.</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ВЫВОД: большинство общешкольных дел всегда планируются, организуются, проводятся и анализируются совместно – школьниками и педагогами. Дела интересны большинству учеников. Участие школьников в этих делах сопровождается их увлечением общей работой, радостью и взаимной поддержкой.</w:t>
      </w:r>
    </w:p>
    <w:p w:rsidR="00C53365" w:rsidRPr="00C53365" w:rsidRDefault="00C53365" w:rsidP="00C53365">
      <w:pPr>
        <w:pStyle w:val="a7"/>
        <w:tabs>
          <w:tab w:val="left" w:pos="851"/>
        </w:tabs>
        <w:ind w:left="284" w:firstLine="851"/>
        <w:rPr>
          <w:rFonts w:ascii="Times New Roman" w:hAnsi="Times New Roman" w:cs="Times New Roman"/>
          <w:sz w:val="24"/>
          <w:szCs w:val="24"/>
        </w:rPr>
      </w:pPr>
    </w:p>
    <w:p w:rsidR="00C53365" w:rsidRPr="00C53365" w:rsidRDefault="00C53365" w:rsidP="00C53365">
      <w:pPr>
        <w:pStyle w:val="a7"/>
        <w:tabs>
          <w:tab w:val="left" w:pos="851"/>
        </w:tabs>
        <w:ind w:left="284" w:firstLine="851"/>
        <w:jc w:val="both"/>
        <w:rPr>
          <w:rFonts w:ascii="Times New Roman" w:hAnsi="Times New Roman" w:cs="Times New Roman"/>
          <w:sz w:val="24"/>
          <w:szCs w:val="24"/>
          <w:u w:val="single"/>
        </w:rPr>
      </w:pPr>
      <w:r w:rsidRPr="00C53365">
        <w:rPr>
          <w:rFonts w:ascii="Times New Roman" w:hAnsi="Times New Roman" w:cs="Times New Roman"/>
          <w:sz w:val="24"/>
          <w:szCs w:val="24"/>
          <w:u w:val="single"/>
        </w:rPr>
        <w:t>Качество совместной деятельности классных руководителей и их классов</w:t>
      </w:r>
    </w:p>
    <w:p w:rsidR="00C53365" w:rsidRPr="00C53365" w:rsidRDefault="00C53365" w:rsidP="00C53365">
      <w:pPr>
        <w:pStyle w:val="a7"/>
        <w:tabs>
          <w:tab w:val="left" w:pos="851"/>
        </w:tabs>
        <w:ind w:left="284" w:firstLine="851"/>
        <w:jc w:val="both"/>
        <w:rPr>
          <w:rFonts w:ascii="Times New Roman" w:hAnsi="Times New Roman" w:cs="Times New Roman"/>
          <w:sz w:val="24"/>
          <w:szCs w:val="24"/>
          <w:u w:val="single"/>
        </w:rPr>
      </w:pP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b/>
          <w:sz w:val="24"/>
          <w:szCs w:val="24"/>
        </w:rPr>
        <w:t>Модуль «Классное руководство».</w:t>
      </w:r>
      <w:r w:rsidRPr="00C53365">
        <w:rPr>
          <w:rFonts w:ascii="Times New Roman" w:hAnsi="Times New Roman" w:cs="Times New Roman"/>
          <w:sz w:val="24"/>
          <w:szCs w:val="24"/>
        </w:rPr>
        <w:t xml:space="preserve">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Составлены планы ВР во всех классах за 2021-2022  учебный год, оформлены социальные паспорта класса, на основании которых составлен социальный паспорт школы. Утвержден список учащихся для занятий в объединениях дополнительного образования. Поданы заявки почти на все классы в Навигаторе.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Классные руководители являются значимыми взрослыми для большинства детей своих классов. Школьники доверяют своим классным руководителям. Большинство решений, касающихся жизни класса, принимаются совместно классным руководителем и классом, у детей есть возможность проявить свою инициативу. В большинстве классов дети чувствуют себя комфортно, здесь преобладают товарищеские отношения, школьники внимательны друг к другу. Но сложные отношения между учениками в 5б, 6б, 8а классах. В этих классах дисциплину нарушают ученики, стоящие на внутришкольном учёте и в ОПДН. Но вместе с тем в школе нет буллинга среди учеников, не зафиксированы случаи невербальной агрессии между школьниками.</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ШМО классных руководителей в 2021-2022 учебном году работали над темой: «Развитие профессиональной компетентности классного руководителя, как фактор повышения качества воспитания в условиях подготовки и введения ФГОС».</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w:t>
      </w:r>
      <w:r w:rsidRPr="00C53365">
        <w:rPr>
          <w:rFonts w:ascii="Times New Roman" w:hAnsi="Times New Roman" w:cs="Times New Roman"/>
          <w:sz w:val="24"/>
          <w:szCs w:val="24"/>
        </w:rPr>
        <w:tab/>
        <w:t xml:space="preserve">В состав методического объединения классных руководителей   входят 21 учитель. Большинство классных руководителей имеют большой опыт классного руководства, успешно решают проблемы работы с классом, семьей и могут поделиться опытом воспитания подрастающего поколения. Это Самаркина Н.В.,  Аглиуллова Л.З., Гриценко Е.В., Халева Е.А. Василенко Ю.Ю., Павлова Р.А. Но хочется отметить и молодых классных руководителей  Батырову З.З., Хасанову И.А., Юшкову И.Р.,  которые принимают активное участие в работе ШМО и делятся своим опытом работы.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w:t>
      </w:r>
      <w:r w:rsidRPr="00C53365">
        <w:rPr>
          <w:rFonts w:ascii="Times New Roman" w:hAnsi="Times New Roman" w:cs="Times New Roman"/>
          <w:sz w:val="24"/>
          <w:szCs w:val="24"/>
        </w:rPr>
        <w:tab/>
        <w:t>Классные руководители ведут большую профилактическую работу по предупреждению вредных привычек и формированию культуры ЗОЖ.</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w:t>
      </w:r>
      <w:r w:rsidRPr="00C53365">
        <w:rPr>
          <w:rFonts w:ascii="Times New Roman" w:hAnsi="Times New Roman" w:cs="Times New Roman"/>
          <w:sz w:val="24"/>
          <w:szCs w:val="24"/>
        </w:rPr>
        <w:tab/>
        <w:t>Проанализировав участие учащихся в различных конкурсах, соревнованиях, есть основания считать, что классные часы и  коллективные творческие дела, планируемые классными руководителями, оказывают существенное влияние на развитие индивидуальности и творческих способностей учащихся.</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w:t>
      </w:r>
      <w:r w:rsidRPr="00C53365">
        <w:rPr>
          <w:rFonts w:ascii="Times New Roman" w:hAnsi="Times New Roman" w:cs="Times New Roman"/>
          <w:sz w:val="24"/>
          <w:szCs w:val="24"/>
        </w:rPr>
        <w:tab/>
        <w:t xml:space="preserve">Классные руководители ведут большую профилактическую работу. Это даёт свои положительные результаты: снизилось количество правонарушений и детей, стоящих на профилактических учетах.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С целью профилактики и предупреждения правонарушений в течение года вели работу следующие службы: Совет профилактики, Конфликтная комиссия. Данные виды работы дали свои положительные результаты: создание эффективной системы социальной поддержки детей и подростков группы риска; повышение правовой культуры и социально-педагогической компетенции родителей обучающихся; координация деятельности и взаимодействие служб, заинтересованных в решении проблем  правонарушений в детской и подростковой среде.</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высланы уведомления по успеваемости детей, с выпиской оценок. Проводилась индивидуальная работа по повышению успеваемости учащихся. Перед каникулами проведен инструктаж с учащимися по ПБ, ПДД.</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ВЫВОД: Необходимо усилить индивидуальную работу с обучающимися, стоящими на учёте, вовлекать их в общественную жизнь школы.</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p>
    <w:p w:rsidR="00C53365" w:rsidRPr="00C53365" w:rsidRDefault="00C53365" w:rsidP="00C53365">
      <w:pPr>
        <w:pStyle w:val="a7"/>
        <w:tabs>
          <w:tab w:val="left" w:pos="851"/>
        </w:tabs>
        <w:ind w:left="284" w:firstLine="851"/>
        <w:jc w:val="both"/>
        <w:rPr>
          <w:rFonts w:ascii="Times New Roman" w:hAnsi="Times New Roman" w:cs="Times New Roman"/>
          <w:sz w:val="24"/>
          <w:szCs w:val="24"/>
          <w:u w:val="single"/>
        </w:rPr>
      </w:pPr>
      <w:r w:rsidRPr="00C53365">
        <w:rPr>
          <w:rFonts w:ascii="Times New Roman" w:hAnsi="Times New Roman" w:cs="Times New Roman"/>
          <w:sz w:val="24"/>
          <w:szCs w:val="24"/>
          <w:u w:val="single"/>
        </w:rPr>
        <w:t>Качество организуемых в школе курсов внеурочной деятельности</w:t>
      </w:r>
    </w:p>
    <w:p w:rsidR="00C53365" w:rsidRPr="00C53365" w:rsidRDefault="00C53365" w:rsidP="00C53365">
      <w:pPr>
        <w:pStyle w:val="a7"/>
        <w:tabs>
          <w:tab w:val="left" w:pos="851"/>
        </w:tabs>
        <w:ind w:left="284" w:firstLine="851"/>
        <w:jc w:val="both"/>
        <w:rPr>
          <w:rFonts w:ascii="Times New Roman" w:hAnsi="Times New Roman" w:cs="Times New Roman"/>
          <w:sz w:val="24"/>
          <w:szCs w:val="24"/>
          <w:u w:val="single"/>
        </w:rPr>
      </w:pPr>
    </w:p>
    <w:p w:rsidR="00C53365" w:rsidRPr="00C53365" w:rsidRDefault="00C53365" w:rsidP="00C53365">
      <w:pPr>
        <w:pStyle w:val="a7"/>
        <w:tabs>
          <w:tab w:val="left" w:pos="851"/>
        </w:tabs>
        <w:ind w:left="284" w:firstLine="851"/>
        <w:rPr>
          <w:rFonts w:ascii="Times New Roman" w:hAnsi="Times New Roman" w:cs="Times New Roman"/>
          <w:b/>
          <w:sz w:val="24"/>
          <w:szCs w:val="24"/>
        </w:rPr>
      </w:pPr>
      <w:r w:rsidRPr="00C53365">
        <w:rPr>
          <w:rFonts w:ascii="Times New Roman" w:hAnsi="Times New Roman" w:cs="Times New Roman"/>
          <w:b/>
          <w:sz w:val="24"/>
          <w:szCs w:val="24"/>
        </w:rPr>
        <w:t xml:space="preserve">Модуль «Внеурочная деятельность».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 рамках курса "Внеурочная деятельность", классные руководители 1-11 классов реализуют работу курса по </w:t>
      </w:r>
      <w:r w:rsidRPr="00C53365">
        <w:rPr>
          <w:rFonts w:ascii="Times New Roman" w:hAnsi="Times New Roman" w:cs="Times New Roman"/>
          <w:sz w:val="24"/>
          <w:szCs w:val="24"/>
          <w:u w:val="single"/>
        </w:rPr>
        <w:t>"Семьеведению"</w:t>
      </w:r>
      <w:r w:rsidRPr="00C53365">
        <w:rPr>
          <w:rFonts w:ascii="Times New Roman" w:hAnsi="Times New Roman" w:cs="Times New Roman"/>
          <w:sz w:val="24"/>
          <w:szCs w:val="24"/>
        </w:rPr>
        <w:t>. Руководитель курса - Валиахметова Л.Р. Все классные руководители работают по заранее подготовленному планированию и еженедельно проводят классные часы. Семейное воспитание детей - это одна из наиболее важных, актуальных и сложных проблем воспитательного процесса. Для педагогов в школе особую трудность представляет работа, которая в какой-то степени обеспечивала бы усвоение социальной роли семьянина. При этом очень важно, чтобы не создавалось искаженное представление о семье. Введение курса «Семьеведение» считаем своевременным, поскольку разговор о ценности семьи следует начинать с младшего школьного возраста. В семье ребенку прививаются такие качества, как любовь к ближним, тяга к знаниям, добросовестность и ответственность за свои поступки. Очевидно, что без них, даже если человек вырастет физически здоровым и крепким, он останется нравственно неполноценным. Именно с отношений внутри семьи начинается жизнь государства и всего общества. Получая эти знания, опыт хочется надеяться, что во взрослой жизни дети смогут применить их у себя, и что эти знания им когда- нибудь пригодятся.</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«Школа позитивных привычек» - курс внеурочной деятельности для обучающихся 1-4 классов. Проект благотворительного Фонда «Образ жизни» (г. Москва),  реализуется на пилотной площадке МБОУ «Школа № 65»  с 2019 г. Основная цель - развитие в детях гуманистических качеств благотворительной деятельности через 9 тематических занятий: «Что такое благотворительность», «Экология и я», «Помощь пожилым», «Помощь бездомным животным», «Осторожно, слетки», «Помощь инвалидам», «Донорство». Проект  рассчитан на начальную школу.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Также в проект вовлечены волонтерский отряд (руководитель Юшкова И.Р.), дети с расстройством аутистического спектра, занимающиеся в ресурсном классе.</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Куратором площадки с ноября 2021 г. является Герасимова М.Ю.</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 ноябре-декабре под эгидой «Добрые дела каждый день» состоялся Фестиваль пилотных площадок.  8 декабря в декаду инвалидов школа №65 показала инклюзивную программу, включающую различные формы педагогической работы с детьми, волонтерами, детьми с РАС.  Участие приняли: Ж.В. Соркина – директор школы, М.Ю. Герасимова – куратор проекта, Н.В. Самаркина – преподаватель начальных классов, Юшкова И.Р., волонтёры 6 а класса, Р.В. Мокшина – педагог – психолог ресурсного класса, Кузнецова Г.С. - учитель музыки, руководитель МО художественно- эстетического цикла, Каргина Е.В. педагог-хореограф, Архипова Т.Г.  учитель ИЗО, Кашапова Э.Р. младший воспитатель, родители ресурсного класса Альберт Абдрахманов, Анжелика Галиева, Наталья Коренкова.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Были представлены фрагменты педагогических занятий, творческие работы, презентации и тематические видеосюжеты по арттерапии.</w:t>
      </w:r>
      <w:r w:rsidRPr="00C53365">
        <w:rPr>
          <w:rFonts w:ascii="Times New Roman" w:hAnsi="Times New Roman" w:cs="Times New Roman"/>
          <w:sz w:val="24"/>
          <w:szCs w:val="24"/>
        </w:rPr>
        <w:tab/>
        <w:t xml:space="preserve">По итогам Фестиваля пилотных площадок Школы позитивных привычек Школа №65 получила признание одной из лучших пилотных площадок. Все Участники были отмечены благодарственными письмами.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 течении года Школа №65 приняла участие в лице куратора М.Ю. Герасимовой в более 30 он-лайн мероприятий,  в том числе конференций с выступлениями, а также волонтеры школы в 3 мастер-классах, участвовали в пресс-конференциях с участием  волонтеров и  социальных  лидеров Проектов фонда Образ Жизни.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По тематическим направлениям о работе с детьми с РАС создано  9 презентаций, 12 видеосюжетов,  разработано 5 конкурсных заявок.</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Собрана методическая копилка по направлениям: куклотерапия, арт-терапия, аутлетика.</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На конкурс « Дорогою добра» в рамках Школы позитивных привычек от Школы №65 были поданы 2 заявки с проектами «В надежных лапах», «Кукольный театр «Не РАСстраивайся!». Проект по куклотерапии набрал  наибольшее количество баллов, занял 1 место в направлении образовательные технологии.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По направлению - «Помощь инвалидам»  был разработан фестивальный проект «Я рисую свою сказку». В реализации проекта 2 апреля был организован городской конкурс рисунков и сказок и презентация Фестиваля с концертной программой и награждением Лауреатов Фестиваля. В Фестивале приняли участие более 100 детей, из них  более 60 с ОВЗ, в том числе с ментальными нарушениями.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Фестиваль был организован на площадке Детского центра «Экият» и стал одной из площадок Всероссийского проекта «Люди как люди».</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11-12  мая состоялся интегративный лагерь «ШПП» (Школы позитивных привычек»), в котором приняли участие ведущие специалисты Фонда Образ Жизни: Шульгина Ирина Борисовна – руководитель социально-образовательного проекта «Школа позитивных привычек Благотворительного фонда «Образ жизни», региональный эксперт проекта «Социальная инклюзия» Министерства просвещения Российской Федерации и ФИРО РАНХиГС, заслуженный учитель Российской Федерации, Почетный работник «Общего образования» Российской Федерации, кандидат педагогических наук Стукалова Ольга Вадимовна – заместитель директора Благотворительного фонда «Образ жизни» по образовательным программам, эксперт Министерства культуры Российской Федерации по вопросам детского игрового кино, федеральный эксперт проекта «Социальная инклюзия» Министерства просвещения Российской Федерации и ФИРО РАНХиГС, доктор педагогических наук, доцент Чемеков Валерий Павлович –  методист Учебного центра Благотворительного фонда «Образ жизни», кандидат психологических наук (МГУ им. М.В. Ломоносова), МВА (Стратегический менеджмент и организационное развитие), тренер и коуч (Международный Эриксоновский университет), преподаватель курса «Управление человеческими ресурсами» по программе МВА Бофанов Илья Андреевич – координатор социально-образовательного проекта «Школа позитивных привычек Благотворительного фонда «Образ жизни», актер, режиссер Протасова Виолетта Витальевна – SMM менеджер Благотворительного фонда «Образ жизни».</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По программе было проведено 15 мероприятий с педагогами и  детьми Школы № 65, в которых приняли участие педагогический состав школы, учащиеся, волонтеры в составе более 180 человек.</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Интегративный лагерь показал результаты работы ШПП в начальной школе -  на высочайшем уровне проведено открытое занятие в 1 а классе Н.В. Самаркиной, проектной деятельности с волонтерами,  выявлены потенциальные возможности работы по профориентации, определены точки развития дальнейших проектов.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Для развития проектной деятельности Школы от Фонда Образ Жизни были получены «Доски Добрых дел», методические материалы.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По итогам лагеря все участники награждены Благодарственными письмами. </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Также обучающиеся 1-ых классов, в рамках внеурочной деятельности, активно посещали театры, музеи, библиотеки, различные выставки и мастер классы. Вместе с классными руководителями заполняли Культурные дневники и Дневники Добрых дел. В конце учебного года ребята получили грамоты и дипломы районного уровня за самые интересные дневники. </w:t>
      </w:r>
    </w:p>
    <w:p w:rsidR="00C53365" w:rsidRPr="00C53365" w:rsidRDefault="00C53365" w:rsidP="00C53365">
      <w:pPr>
        <w:pStyle w:val="a7"/>
        <w:tabs>
          <w:tab w:val="left" w:pos="851"/>
        </w:tabs>
        <w:ind w:left="284" w:firstLine="851"/>
        <w:rPr>
          <w:rFonts w:ascii="Times New Roman" w:hAnsi="Times New Roman" w:cs="Times New Roman"/>
          <w:sz w:val="24"/>
          <w:szCs w:val="24"/>
        </w:rPr>
      </w:pPr>
    </w:p>
    <w:p w:rsidR="00C53365" w:rsidRPr="00C53365" w:rsidRDefault="00C53365" w:rsidP="00C53365">
      <w:pPr>
        <w:pStyle w:val="a7"/>
        <w:tabs>
          <w:tab w:val="left" w:pos="851"/>
        </w:tabs>
        <w:ind w:left="284" w:firstLine="851"/>
        <w:rPr>
          <w:rFonts w:ascii="Times New Roman" w:hAnsi="Times New Roman" w:cs="Times New Roman"/>
          <w:b/>
          <w:sz w:val="24"/>
          <w:szCs w:val="24"/>
        </w:rPr>
      </w:pPr>
      <w:r w:rsidRPr="00C53365">
        <w:rPr>
          <w:rFonts w:ascii="Times New Roman" w:hAnsi="Times New Roman" w:cs="Times New Roman"/>
          <w:b/>
          <w:sz w:val="24"/>
          <w:szCs w:val="24"/>
        </w:rPr>
        <w:t>Дополнительное образование</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Дополнительное образование имеет огромное значение в социализации, развитии, воспитании подрастающего поколения.  Дополнительное образование определяется как вид  образования, который направлен на всестороннее удовлетворение образовательных потребностей человека в интеллектуальном, нравственном, физическом и профессиональном совершенствовании.</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Поэтому в  2021-2022 учебном  году  на  базе школы  свою  работу осуществляли 14 объединений дополнительного образования:</w:t>
      </w:r>
    </w:p>
    <w:p w:rsidR="00C53365" w:rsidRPr="00C53365" w:rsidRDefault="00C53365" w:rsidP="001D537E">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2021 – 2022 учебном году в школе реализуется программа дополнительного образования по следующим направлениям:</w:t>
      </w:r>
    </w:p>
    <w:tbl>
      <w:tblPr>
        <w:tblW w:w="0" w:type="auto"/>
        <w:tblInd w:w="98" w:type="dxa"/>
        <w:tblCellMar>
          <w:left w:w="10" w:type="dxa"/>
          <w:right w:w="10" w:type="dxa"/>
        </w:tblCellMar>
        <w:tblLook w:val="0000" w:firstRow="0" w:lastRow="0" w:firstColumn="0" w:lastColumn="0" w:noHBand="0" w:noVBand="0"/>
      </w:tblPr>
      <w:tblGrid>
        <w:gridCol w:w="2660"/>
        <w:gridCol w:w="5005"/>
        <w:gridCol w:w="2410"/>
      </w:tblGrid>
      <w:tr w:rsidR="00C53365" w:rsidRPr="00C53365" w:rsidTr="00783335">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44"/>
              <w:jc w:val="center"/>
              <w:rPr>
                <w:rFonts w:ascii="Times New Roman" w:hAnsi="Times New Roman" w:cs="Times New Roman"/>
                <w:sz w:val="24"/>
                <w:szCs w:val="24"/>
              </w:rPr>
            </w:pPr>
            <w:r w:rsidRPr="00C53365">
              <w:rPr>
                <w:rFonts w:ascii="Times New Roman" w:hAnsi="Times New Roman" w:cs="Times New Roman"/>
                <w:sz w:val="24"/>
                <w:szCs w:val="24"/>
              </w:rPr>
              <w:t>Направление</w:t>
            </w:r>
          </w:p>
        </w:tc>
        <w:tc>
          <w:tcPr>
            <w:tcW w:w="50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77"/>
              <w:jc w:val="center"/>
              <w:rPr>
                <w:rFonts w:ascii="Times New Roman" w:hAnsi="Times New Roman" w:cs="Times New Roman"/>
                <w:sz w:val="24"/>
                <w:szCs w:val="24"/>
              </w:rPr>
            </w:pPr>
            <w:r w:rsidRPr="00C53365">
              <w:rPr>
                <w:rFonts w:ascii="Times New Roman" w:hAnsi="Times New Roman" w:cs="Times New Roman"/>
                <w:sz w:val="24"/>
                <w:szCs w:val="24"/>
              </w:rPr>
              <w:t>Название объединения дополнительного образования</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Охват /группа риска</w:t>
            </w:r>
          </w:p>
        </w:tc>
      </w:tr>
      <w:tr w:rsidR="00C53365" w:rsidRPr="00C53365" w:rsidTr="00783335">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44"/>
              <w:jc w:val="center"/>
              <w:rPr>
                <w:rFonts w:ascii="Times New Roman" w:hAnsi="Times New Roman" w:cs="Times New Roman"/>
                <w:sz w:val="24"/>
                <w:szCs w:val="24"/>
              </w:rPr>
            </w:pPr>
            <w:r w:rsidRPr="00C53365">
              <w:rPr>
                <w:rFonts w:ascii="Times New Roman" w:hAnsi="Times New Roman" w:cs="Times New Roman"/>
                <w:sz w:val="24"/>
                <w:szCs w:val="24"/>
              </w:rPr>
              <w:t>естественно-научное</w:t>
            </w:r>
          </w:p>
        </w:tc>
        <w:tc>
          <w:tcPr>
            <w:tcW w:w="50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jc w:val="center"/>
              <w:rPr>
                <w:rFonts w:ascii="Times New Roman" w:hAnsi="Times New Roman" w:cs="Times New Roman"/>
                <w:sz w:val="24"/>
                <w:szCs w:val="24"/>
              </w:rPr>
            </w:pPr>
            <w:r w:rsidRPr="00C53365">
              <w:rPr>
                <w:rFonts w:ascii="Times New Roman" w:hAnsi="Times New Roman" w:cs="Times New Roman"/>
                <w:sz w:val="24"/>
                <w:szCs w:val="24"/>
              </w:rPr>
              <w:t>«Счастливый английский», «Пифагор», «Юный эколог», «Русская словесность», «Английский клуб», «Эвристика», «Культура речи», «Подготовка к школе»</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148/8</w:t>
            </w:r>
          </w:p>
        </w:tc>
      </w:tr>
      <w:tr w:rsidR="00C53365" w:rsidRPr="00C53365" w:rsidTr="00783335">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44"/>
              <w:jc w:val="center"/>
              <w:rPr>
                <w:rFonts w:ascii="Times New Roman" w:hAnsi="Times New Roman" w:cs="Times New Roman"/>
                <w:sz w:val="24"/>
                <w:szCs w:val="24"/>
              </w:rPr>
            </w:pPr>
            <w:r w:rsidRPr="00C53365">
              <w:rPr>
                <w:rFonts w:ascii="Times New Roman" w:hAnsi="Times New Roman" w:cs="Times New Roman"/>
                <w:sz w:val="24"/>
                <w:szCs w:val="24"/>
              </w:rPr>
              <w:t>социально-педагогическое</w:t>
            </w:r>
          </w:p>
        </w:tc>
        <w:tc>
          <w:tcPr>
            <w:tcW w:w="50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jc w:val="center"/>
              <w:rPr>
                <w:rFonts w:ascii="Times New Roman" w:hAnsi="Times New Roman" w:cs="Times New Roman"/>
                <w:sz w:val="24"/>
                <w:szCs w:val="24"/>
              </w:rPr>
            </w:pPr>
            <w:r w:rsidRPr="00C53365">
              <w:rPr>
                <w:rFonts w:ascii="Times New Roman" w:hAnsi="Times New Roman" w:cs="Times New Roman"/>
                <w:sz w:val="24"/>
                <w:szCs w:val="24"/>
              </w:rPr>
              <w:t>«Юный волонтёр»,  «ЮИД»,  «Яшь редактор», «Самостоятельные дети», «Вперёд, юнармейцы»</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75/12</w:t>
            </w:r>
          </w:p>
        </w:tc>
      </w:tr>
      <w:tr w:rsidR="00C53365" w:rsidRPr="00C53365" w:rsidTr="00783335">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44"/>
              <w:jc w:val="center"/>
              <w:rPr>
                <w:rFonts w:ascii="Times New Roman" w:hAnsi="Times New Roman" w:cs="Times New Roman"/>
                <w:sz w:val="24"/>
                <w:szCs w:val="24"/>
              </w:rPr>
            </w:pPr>
            <w:r w:rsidRPr="00C53365">
              <w:rPr>
                <w:rFonts w:ascii="Times New Roman" w:hAnsi="Times New Roman" w:cs="Times New Roman"/>
                <w:sz w:val="24"/>
                <w:szCs w:val="24"/>
              </w:rPr>
              <w:t>в области искусств</w:t>
            </w:r>
          </w:p>
        </w:tc>
        <w:tc>
          <w:tcPr>
            <w:tcW w:w="50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jc w:val="center"/>
              <w:rPr>
                <w:rFonts w:ascii="Times New Roman" w:hAnsi="Times New Roman" w:cs="Times New Roman"/>
                <w:sz w:val="24"/>
                <w:szCs w:val="24"/>
              </w:rPr>
            </w:pPr>
            <w:r w:rsidRPr="00C53365">
              <w:rPr>
                <w:rFonts w:ascii="Times New Roman" w:hAnsi="Times New Roman" w:cs="Times New Roman"/>
                <w:sz w:val="24"/>
                <w:szCs w:val="24"/>
              </w:rPr>
              <w:t>«Мы разные, но ценности едины», «Дебют»</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30/2</w:t>
            </w:r>
          </w:p>
        </w:tc>
      </w:tr>
      <w:tr w:rsidR="00C53365" w:rsidRPr="00C53365" w:rsidTr="00783335">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44"/>
              <w:jc w:val="center"/>
              <w:rPr>
                <w:rFonts w:ascii="Times New Roman" w:hAnsi="Times New Roman" w:cs="Times New Roman"/>
                <w:sz w:val="24"/>
                <w:szCs w:val="24"/>
              </w:rPr>
            </w:pPr>
            <w:r w:rsidRPr="00C53365">
              <w:rPr>
                <w:rFonts w:ascii="Times New Roman" w:hAnsi="Times New Roman" w:cs="Times New Roman"/>
                <w:sz w:val="24"/>
                <w:szCs w:val="24"/>
              </w:rPr>
              <w:t>физкультурно-спортивное</w:t>
            </w:r>
          </w:p>
        </w:tc>
        <w:tc>
          <w:tcPr>
            <w:tcW w:w="50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jc w:val="center"/>
              <w:rPr>
                <w:rFonts w:ascii="Times New Roman" w:hAnsi="Times New Roman" w:cs="Times New Roman"/>
                <w:sz w:val="24"/>
                <w:szCs w:val="24"/>
              </w:rPr>
            </w:pPr>
            <w:r w:rsidRPr="00C53365">
              <w:rPr>
                <w:rFonts w:ascii="Times New Roman" w:hAnsi="Times New Roman" w:cs="Times New Roman"/>
                <w:sz w:val="24"/>
                <w:szCs w:val="24"/>
              </w:rPr>
              <w:t>«Школьный спортивный клуб»,</w:t>
            </w:r>
          </w:p>
          <w:p w:rsidR="00C53365" w:rsidRPr="00C53365" w:rsidRDefault="00C53365" w:rsidP="00783335">
            <w:pPr>
              <w:pStyle w:val="a7"/>
              <w:tabs>
                <w:tab w:val="left" w:pos="851"/>
              </w:tabs>
              <w:ind w:left="284" w:firstLine="77"/>
              <w:jc w:val="center"/>
              <w:rPr>
                <w:rFonts w:ascii="Times New Roman" w:hAnsi="Times New Roman" w:cs="Times New Roman"/>
                <w:sz w:val="24"/>
                <w:szCs w:val="24"/>
              </w:rPr>
            </w:pPr>
            <w:r w:rsidRPr="00C53365">
              <w:rPr>
                <w:rFonts w:ascii="Times New Roman" w:hAnsi="Times New Roman" w:cs="Times New Roman"/>
                <w:sz w:val="24"/>
                <w:szCs w:val="24"/>
              </w:rPr>
              <w:t>«Самбо»</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45/12</w:t>
            </w:r>
          </w:p>
        </w:tc>
      </w:tr>
      <w:tr w:rsidR="00C53365" w:rsidRPr="00C53365" w:rsidTr="00783335">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44"/>
              <w:jc w:val="center"/>
              <w:rPr>
                <w:rFonts w:ascii="Times New Roman" w:hAnsi="Times New Roman" w:cs="Times New Roman"/>
                <w:sz w:val="24"/>
                <w:szCs w:val="24"/>
              </w:rPr>
            </w:pPr>
            <w:r w:rsidRPr="00C53365">
              <w:rPr>
                <w:rFonts w:ascii="Times New Roman" w:hAnsi="Times New Roman" w:cs="Times New Roman"/>
                <w:sz w:val="24"/>
                <w:szCs w:val="24"/>
              </w:rPr>
              <w:t>туристско-краеведческое</w:t>
            </w:r>
          </w:p>
        </w:tc>
        <w:tc>
          <w:tcPr>
            <w:tcW w:w="50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hanging="65"/>
              <w:jc w:val="center"/>
              <w:rPr>
                <w:rFonts w:ascii="Times New Roman" w:hAnsi="Times New Roman" w:cs="Times New Roman"/>
                <w:sz w:val="24"/>
                <w:szCs w:val="24"/>
              </w:rPr>
            </w:pPr>
            <w:r w:rsidRPr="00C53365">
              <w:rPr>
                <w:rFonts w:ascii="Times New Roman" w:hAnsi="Times New Roman" w:cs="Times New Roman"/>
                <w:sz w:val="24"/>
                <w:szCs w:val="24"/>
              </w:rPr>
              <w:t>«Историко-краеведческое общество», «История в лицах», «Юный эколог»</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45/8</w:t>
            </w:r>
          </w:p>
        </w:tc>
      </w:tr>
      <w:tr w:rsidR="00C53365" w:rsidRPr="00C53365" w:rsidTr="00783335">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C53365">
            <w:pPr>
              <w:pStyle w:val="a7"/>
              <w:tabs>
                <w:tab w:val="left" w:pos="851"/>
              </w:tabs>
              <w:ind w:left="284" w:firstLine="851"/>
              <w:rPr>
                <w:rFonts w:ascii="Times New Roman" w:hAnsi="Times New Roman" w:cs="Times New Roman"/>
                <w:sz w:val="24"/>
                <w:szCs w:val="24"/>
              </w:rPr>
            </w:pPr>
          </w:p>
        </w:tc>
        <w:tc>
          <w:tcPr>
            <w:tcW w:w="50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C53365">
            <w:pPr>
              <w:pStyle w:val="a7"/>
              <w:tabs>
                <w:tab w:val="left" w:pos="851"/>
              </w:tabs>
              <w:ind w:left="284" w:firstLine="851"/>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3365" w:rsidRPr="00C53365" w:rsidRDefault="00C53365" w:rsidP="00783335">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343-общее количество</w:t>
            </w:r>
          </w:p>
        </w:tc>
      </w:tr>
    </w:tbl>
    <w:p w:rsidR="00C53365" w:rsidRPr="00C53365" w:rsidRDefault="00C53365" w:rsidP="00C53365">
      <w:pPr>
        <w:pStyle w:val="a7"/>
        <w:tabs>
          <w:tab w:val="left" w:pos="851"/>
        </w:tabs>
        <w:ind w:left="284" w:firstLine="851"/>
        <w:rPr>
          <w:rFonts w:ascii="Times New Roman" w:hAnsi="Times New Roman" w:cs="Times New Roman"/>
          <w:sz w:val="24"/>
          <w:szCs w:val="24"/>
        </w:rPr>
      </w:pP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Фактический охват учащихся системой дополнительного образования в школе  100%.</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Вся внеурочная деятельность дополнительного образования осуществляется во второй половине дня. Для ее организации используются все необходимые помещения школы: кабинеты, актовый зал, спортивный зал, творческая мастерская, библиотека и спортивная площадка.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 течение учебного года в постоянном режиме оказывалась методическая помощь педагогам дополнительного образования при написании и составлении образовательных программ, что позволило повысить их качество и эффективность.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Благодаря работе объединениям дополнительного образования ученики получают дополнительные возможности социализации через деятельность творческих коллективах, приобретают опыт коллективного участия в творческих конкурсах, фестивалях, марафонах, опыт демонстрации своих образовательных и творческих достижений.</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 рамках сетевого взаимодействия учащиеся школы посещают занятия по волейболу в спортивной школе  «Юность»,  занятия по настольному теннису в спортивной школе «Идель», а также по футболу и баскетболу.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октябре 2021 года школа стала инновационной площадкой всероссийского проекта «Самбо в школу». Обучающиеся школы активно посещают данное объединение дополнительного образования и уже начинают принимать участие в соревнованиях на различных уровнях.</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Выбор направлений осуществлен на основании опроса обучающихся и родителей, который провели в мае 2021 года. По итогам опроса 324 обучающихся и 198 родителей выявили, что естественно-научное направление выбрали 11 процентов, туристско-краеведческое – 11 процентов, социально-педагогическое – 19 процентов, художественное – 35 процентов, физкультурно-спортивное – 24 процента.</w:t>
      </w:r>
    </w:p>
    <w:p w:rsidR="00C53365" w:rsidRPr="00C53365" w:rsidRDefault="00C53365" w:rsidP="00C53365">
      <w:pPr>
        <w:pStyle w:val="a7"/>
        <w:tabs>
          <w:tab w:val="left" w:pos="851"/>
        </w:tabs>
        <w:ind w:left="284" w:firstLine="851"/>
        <w:rPr>
          <w:rFonts w:ascii="Times New Roman" w:hAnsi="Times New Roman" w:cs="Times New Roman"/>
          <w:sz w:val="24"/>
          <w:szCs w:val="24"/>
        </w:rPr>
      </w:pPr>
    </w:p>
    <w:p w:rsidR="00C53365" w:rsidRPr="00C53365" w:rsidRDefault="00C53365" w:rsidP="00C53365">
      <w:pPr>
        <w:pStyle w:val="a7"/>
        <w:tabs>
          <w:tab w:val="left" w:pos="851"/>
        </w:tabs>
        <w:ind w:left="284" w:firstLine="851"/>
        <w:rPr>
          <w:rFonts w:ascii="Times New Roman" w:hAnsi="Times New Roman" w:cs="Times New Roman"/>
          <w:sz w:val="24"/>
          <w:szCs w:val="24"/>
          <w:u w:val="single"/>
        </w:rPr>
      </w:pPr>
      <w:r w:rsidRPr="00C53365">
        <w:rPr>
          <w:rFonts w:ascii="Times New Roman" w:hAnsi="Times New Roman" w:cs="Times New Roman"/>
          <w:sz w:val="24"/>
          <w:szCs w:val="24"/>
          <w:u w:val="single"/>
        </w:rPr>
        <w:t>Качество функционирующих на базе школы детских общественных объединений</w:t>
      </w:r>
    </w:p>
    <w:p w:rsidR="00C53365" w:rsidRPr="00C53365" w:rsidRDefault="00C53365" w:rsidP="00C53365">
      <w:pPr>
        <w:pStyle w:val="a7"/>
        <w:tabs>
          <w:tab w:val="left" w:pos="851"/>
        </w:tabs>
        <w:ind w:left="284" w:firstLine="851"/>
        <w:rPr>
          <w:rFonts w:ascii="Times New Roman" w:hAnsi="Times New Roman" w:cs="Times New Roman"/>
          <w:sz w:val="24"/>
          <w:szCs w:val="24"/>
        </w:rPr>
      </w:pPr>
    </w:p>
    <w:p w:rsidR="00C53365" w:rsidRPr="00C53365" w:rsidRDefault="00C53365" w:rsidP="00C53365">
      <w:pPr>
        <w:pStyle w:val="a7"/>
        <w:tabs>
          <w:tab w:val="left" w:pos="851"/>
        </w:tabs>
        <w:ind w:left="284" w:firstLine="851"/>
        <w:rPr>
          <w:rFonts w:ascii="Times New Roman" w:hAnsi="Times New Roman" w:cs="Times New Roman"/>
          <w:b/>
          <w:sz w:val="24"/>
          <w:szCs w:val="24"/>
        </w:rPr>
      </w:pPr>
      <w:r w:rsidRPr="00C53365">
        <w:rPr>
          <w:rFonts w:ascii="Times New Roman" w:hAnsi="Times New Roman" w:cs="Times New Roman"/>
          <w:sz w:val="24"/>
          <w:szCs w:val="24"/>
        </w:rPr>
        <w:t xml:space="preserve"> </w:t>
      </w:r>
      <w:r w:rsidRPr="00C53365">
        <w:rPr>
          <w:rFonts w:ascii="Times New Roman" w:hAnsi="Times New Roman" w:cs="Times New Roman"/>
          <w:b/>
          <w:sz w:val="24"/>
          <w:szCs w:val="24"/>
        </w:rPr>
        <w:t>Модуль "Детские общественные объединения"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Детское общественное движение очень актуально на сегодняшний день, поэтому в нашей школе уже несколько лет работают отряды: «SaMoSтоятельные  дети», «Вперёд, юнармейцы», поисковый отряд «Память», правоохранительный отряд «Школьный дозор», Юид.</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w:t>
      </w:r>
      <w:r w:rsidRPr="00C53365">
        <w:rPr>
          <w:rFonts w:ascii="Times New Roman" w:hAnsi="Times New Roman" w:cs="Times New Roman"/>
          <w:sz w:val="24"/>
          <w:szCs w:val="24"/>
        </w:rPr>
        <w:tab/>
        <w:t xml:space="preserve">В рамках реализации Республиканского проекта «SaMoSтоятельные  дети» на базе МБОУ «Школа № 65» был создан волонтерский антинаркотический  отряд.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его состав входят учащиеся 7а класса в количестве 15 человек. Руководителем является педагог-организатор Яковлева Л.П.</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У ребят есть футболки с логотипом SMS- дети. Каждое мероприятие проводится с использованием яркой наглядности.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Очень важно, чтобы любая социальная акция способствовала личностному росту каждого участника. Пропаганда и формирование у ребят приверженности к активному здоровому образу жизни  проводилась не только в форме классных часов и бесед, но и в форме интересных тематических информационно - просветительских, развивающих  мероприятий, флеш-мобов. В 2021-2022 учебном году члены отряда организовали и провели следующие акции и мероприятия: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акция «Поделись улыбкой» для учащихся 1го класса.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акция «Здоровая мама - здоровый ребенок». Учащиеся подготовили  и раздали брошюры о ведении ЗОЖ.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акция «Количество свечек зависит только от тебя», приуроченная к проведению Международного дня борьбы со СПИДом, где участники заняли 1 место.</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участники отряда SMS-дети провели акцию среди обучающихся 5-11  классов. Ребята оформили постер «Я выбираю жизнь», который подписали все учащиеся.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акция «Будь готов! Скажи нет!»  Ребята подготовили выступление и постеры  с призывами к одноклассникам вести здоровый образ жизни.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«Будь здоров, скажи нет!», «Сообщи, где торгуют смертью» и т.д.</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течение учебного года отряд принимает участие во всех спортивных и художественных мероприятиях. Результатом проведения всех акций являются фотоотчеты, презентации с текстовой информацией.</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b/>
          <w:sz w:val="24"/>
          <w:szCs w:val="24"/>
        </w:rPr>
        <w:t>Юнармейское движение</w:t>
      </w:r>
      <w:r w:rsidRPr="00C53365">
        <w:rPr>
          <w:rFonts w:ascii="Times New Roman" w:hAnsi="Times New Roman" w:cs="Times New Roman"/>
          <w:sz w:val="24"/>
          <w:szCs w:val="24"/>
        </w:rPr>
        <w:t xml:space="preserve"> развивается и реализуется в школе в 4-11 классах. В ноябре 2021 года состоялось Торжественное вступление в ряды Юнармии, было принято 11 обучающихся, которые гордо носят звание юнармейцев. Командиром движения является ученица 5А класса – Файрушина Амира. Юнармейцы активно принимали участие в конкурсах различного уровня: соревнования по стрельбе, посещение музеев, выставок, экспозиций. В 2021-2022 учебном году школа получила свидетельство о присвоении почётного наименования юнармейскому отряду ВВПОД «ЮНАРМИЯ» Республики Татарстан МБОУ «Школа №65» Московского района г.Казани имя героя Хабибрахманова Айрата Мухаматтагировича.</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Руководитель поискового отряда </w:t>
      </w:r>
      <w:r w:rsidRPr="00C53365">
        <w:rPr>
          <w:rFonts w:ascii="Times New Roman" w:hAnsi="Times New Roman" w:cs="Times New Roman"/>
          <w:b/>
          <w:sz w:val="24"/>
          <w:szCs w:val="24"/>
        </w:rPr>
        <w:t>"Память"</w:t>
      </w:r>
      <w:r w:rsidRPr="00C53365">
        <w:rPr>
          <w:rFonts w:ascii="Times New Roman" w:hAnsi="Times New Roman" w:cs="Times New Roman"/>
          <w:sz w:val="24"/>
          <w:szCs w:val="24"/>
        </w:rPr>
        <w:t xml:space="preserve"> - учитель истории, Нуриева А.И. реализует данное направление с обучающимися 10 «А» класса.</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За время работы отряда были выполнены большинство планируемых задач. Несколько разделов плана были объединены для более эффективного достижения поставленных целей. Так, например, был осуществлен проект «География Победы». В рамках данного проекта участники отряда подготовили большую карту СССР, где были отмечены города герои и важнейшие сражения Великой отечественной войны. В течение месяца обучающиеся нашей школы могли отмечать специальными звездами места службы, гибели своих родных.</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Велика роль отряда профилактики в безопасной жизни школьников. В настоящее время в нашей школе особое внимание уделяется организации и проведению ранней профилактики правонарушений среди учащихся.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В нашей  школе работает отряд профилактики правонарушений </w:t>
      </w:r>
      <w:r w:rsidRPr="00C53365">
        <w:rPr>
          <w:rFonts w:ascii="Times New Roman" w:hAnsi="Times New Roman" w:cs="Times New Roman"/>
          <w:b/>
          <w:sz w:val="24"/>
          <w:szCs w:val="24"/>
        </w:rPr>
        <w:t>«Школьный дозор».</w:t>
      </w:r>
      <w:r w:rsidRPr="00C53365">
        <w:rPr>
          <w:rFonts w:ascii="Times New Roman" w:hAnsi="Times New Roman" w:cs="Times New Roman"/>
          <w:sz w:val="24"/>
          <w:szCs w:val="24"/>
        </w:rPr>
        <w:t xml:space="preserve"> Куратором этого отряда является Тишечко Е.В, командир отряда – Львов Антон, учащийся 7Б класса.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Основное внимание в 2021-2022 учебном году уделялось организации работы по выполнению Федерального Закона РФ «Об основах системы профилактики, безнадзорности и правонарушений несовершеннолетних», других нормативных правовых актов в части предупреждения негативных проявлений в детской и подростковой среде, совершенствованию системы организации профилактической работы в школе,  организации просветительской работы среди обучающихся, организации и проведению ранней профилактики правонарушений среди учащихся.  Отряд профилактики школы проявляет заинтересованность в судьбе каждого ученика, проводит целенаправленную работу с трудными детьми, старается отвлечь учащихся от совершения проступков,  организует свободное время, вовлекает их в активную деятельность. Все учащиеся, состоящие на учете, были под пристальным вниманием отряда «Школьный дозор». С ними постоянно проводились профилактические беседы по правовому воспитанию, члены отряда старались наладить хорошие отношения с правонарушителями, чтобы правильно влиять на их поведение в школе и в общественных местах. С этой целью их приглашали на совместные патрулирования самых значимых школьных мероприятий, привлекали для участия в спортивных соревнованиях, благотворительных акций, проводили лекции по школьному радио о правилах поведения в общественных местах.  Отряд профилактики «Школьный дозор» проводил рейды по проверке формы у учащихся школы. Результаты таких проверок сообщались классным руководителям.</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апреле 2022 года школа совместно с правоохранительным ортядом принимала участие в республиканском конкурсе «Территория закона» и заняла призовое место на районном уровне.</w:t>
      </w:r>
    </w:p>
    <w:p w:rsidR="00C53365" w:rsidRPr="00C53365" w:rsidRDefault="00C53365" w:rsidP="00F066B2">
      <w:pPr>
        <w:pStyle w:val="a7"/>
        <w:tabs>
          <w:tab w:val="left" w:pos="851"/>
        </w:tabs>
        <w:ind w:left="284" w:firstLine="851"/>
        <w:jc w:val="both"/>
        <w:rPr>
          <w:rFonts w:ascii="Times New Roman" w:hAnsi="Times New Roman" w:cs="Times New Roman"/>
          <w:b/>
          <w:sz w:val="24"/>
          <w:szCs w:val="24"/>
        </w:rPr>
      </w:pPr>
      <w:r w:rsidRPr="00C53365">
        <w:rPr>
          <w:rFonts w:ascii="Times New Roman" w:hAnsi="Times New Roman" w:cs="Times New Roman"/>
          <w:b/>
          <w:sz w:val="24"/>
          <w:szCs w:val="24"/>
        </w:rPr>
        <w:t>Модуль "Волонтёрство".</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Трудно представить себе общество, в котором люди не готовы, хотя бы изредка, делать добрые дела – помогать другим, в том числе чужим, незнакомым людям.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2021-2022 учебном году школа реализует волонтёрское движение третий год. Отряд  «Юный волонтёр» состоит из 15 добровольцев - учащихся 6-х классов. Волонтерский отряд «Лига добра» в целях реализации программы успешно организовали и провели большое количество мероприятий, выступлений, акций и т.д.</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-Проект «Мы разные, но ценности едины»</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-Организация благотворительного сбора корма для бездомных животных</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-Посещение приюта для бездомных кошек</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-Сбор канцелярских товаров для детей с ОВЗ</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-Праздничная линейка, посвященная Дню знаний</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-Новогодний утренник  для младших школьников с ОВЗ</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-День учителя</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День матери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-День пожилого человека</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-Благотворительная  ярмарка</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-Акция «Покормите птиц»</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Перед школой стоит задача воспитания как нравственно, так и физически здорового поколения, создание активной здоровьесберегающей среды, в которой будет организована подготовка ученика к самостоятельной жизни.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2021-2022 учебном году волонтёрский отряд совместно с руководителем Юшковой И.Р. заняли 1 место в городском конкурсе «лапа дружбы» и получили сертификат на 200 000 рублей. Деньги будут потрачены на приобретение оборудования для сенсорной комнаты.</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 школе  функционирует 1 отряд </w:t>
      </w:r>
      <w:r w:rsidRPr="00C53365">
        <w:rPr>
          <w:rFonts w:ascii="Times New Roman" w:hAnsi="Times New Roman" w:cs="Times New Roman"/>
          <w:b/>
          <w:sz w:val="24"/>
          <w:szCs w:val="24"/>
        </w:rPr>
        <w:t>ЮИД</w:t>
      </w:r>
      <w:r w:rsidRPr="00C53365">
        <w:rPr>
          <w:rFonts w:ascii="Times New Roman" w:hAnsi="Times New Roman" w:cs="Times New Roman"/>
          <w:sz w:val="24"/>
          <w:szCs w:val="24"/>
        </w:rPr>
        <w:t>. Членами отряда ЮИД являются учащиеся 1Б класса. Отряд Юных Инспекторов Дорожного Движения «Светофор» работает по пропаганде безопасности дорожного движения. Ребята принимали участие в конкурсах различного уровня и занимали призовые места: IV Всероссийский</w:t>
      </w:r>
      <w:r w:rsidRPr="00C53365">
        <w:rPr>
          <w:rFonts w:ascii="Times New Roman" w:hAnsi="Times New Roman" w:cs="Times New Roman"/>
          <w:sz w:val="24"/>
          <w:szCs w:val="24"/>
        </w:rPr>
        <w:tab/>
        <w:t xml:space="preserve"> конкурс рисунков по ПДД «Новый дорожный знак глазами детей» (1 место), IV Всероссийский конкурс рисунков по ПДД «Со светофорной наукой по зимним дорогам детства» (1 место), Всероссийская онлайн-олимпиада «Безопасные дороги» (призеры), Всероссийская интернет-олимпиада для обучающихся образовательных организаций на знание правил дорожного движения, Республиканская интернет-олимпиада для учащихся 5-6 классов на знание правил безопасного поведения на дорогах.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августе 2021 года школа получила комплект оборудования для автокласса, а в октябре состоялось торжественное открытие автокласса, где учащиеся 1Б класса под руководством руководителя объединения дополнительного образования «ЮИД» рассказали обучающимся школы, как важно соблюдать ПДД.</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 2021-2022 году продолжал свою работу </w:t>
      </w:r>
      <w:r w:rsidRPr="00C53365">
        <w:rPr>
          <w:rFonts w:ascii="Times New Roman" w:hAnsi="Times New Roman" w:cs="Times New Roman"/>
          <w:b/>
          <w:sz w:val="24"/>
          <w:szCs w:val="24"/>
        </w:rPr>
        <w:t>экологический отряд</w:t>
      </w:r>
      <w:r w:rsidRPr="00C53365">
        <w:rPr>
          <w:rFonts w:ascii="Times New Roman" w:hAnsi="Times New Roman" w:cs="Times New Roman"/>
          <w:sz w:val="24"/>
          <w:szCs w:val="24"/>
        </w:rPr>
        <w:t>, под руководством Хайруллиной Н.М.</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Были проведены в школе различные мероприятия.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- 4 октября – Всемирный День защиты животных. История праздника.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проектная работа «Экологическая тропа». Экскурсия по пришкольному участку. Жизнь растений. Деревья и кустарники нашего края. Красная книга-посещение библиотеки. Игра - практикум «Что мы знаем о лекарственных растениях».</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конкурсы: «Угадай цветок», «Цветы радость жизни»; аппликации: «Мой любимый цветок».</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беседы на тему: «Заповеди здорового питания», «Правильное питание», «Вода в природе», «Загрязнение окружающей среды», «Мы за чистоту планеты», «Птицы наши друзья»,  «Собаки на службе», «В мире кошек».</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изготовление кормушек.</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 школьном конкурсе проектов в «Недели ЕМЦ» защитили проекты по экологии Кручинкина Оля и ученики 3а, б, в классов по теме «Экологическая тропа», «Зеленая школа». Джумакова Мария из 7а класса защитила проект по теме «Космические корабли для мусороуборочных комбайнов», Новоселова Арина из 9А кл - по теме «Правильное питание», Беккер Диана  из 11 кл  - по теме « Математика и экология. Симметрия листьев»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Также ребята принимали участие во Всероссийском конкурсе детского рисунка «Эколята - защитники природы», было проведено внеклассное мероприятие «Перелетные птицы», участвовали во всероссийской олимпиаде «Эколята –молодые защитники Природы».</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Экологический диктант-</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 место-Касимова Алия ,Ермолаева Екатерина, Ахметзянов Максим, Щербаков Денис – 10 А класс</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2 место-Кручинкина Оля - 3 в, Ямалиев Самат,  Степанова Милана - 5 Б класс.</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3 место-Хамидуллина Аделия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ВЫВОД: детские общественные объединения привлекательны, школьники стремятся участвовать в организуемой ими деятельности. Деятельность, которую ведут детские общественные объединения, дает возможность каждому ребенку найти себе дело по силам и по желанию. </w:t>
      </w:r>
    </w:p>
    <w:p w:rsidR="00C53365" w:rsidRPr="00C53365" w:rsidRDefault="00C53365" w:rsidP="00C53365">
      <w:pPr>
        <w:pStyle w:val="a7"/>
        <w:tabs>
          <w:tab w:val="left" w:pos="851"/>
        </w:tabs>
        <w:ind w:left="284" w:firstLine="851"/>
        <w:rPr>
          <w:rFonts w:ascii="Times New Roman" w:hAnsi="Times New Roman" w:cs="Times New Roman"/>
          <w:sz w:val="24"/>
          <w:szCs w:val="24"/>
        </w:rPr>
      </w:pPr>
    </w:p>
    <w:p w:rsidR="00C53365" w:rsidRPr="00C53365" w:rsidRDefault="00C53365" w:rsidP="00C53365">
      <w:pPr>
        <w:pStyle w:val="a7"/>
        <w:tabs>
          <w:tab w:val="left" w:pos="851"/>
        </w:tabs>
        <w:ind w:left="284" w:firstLine="851"/>
        <w:jc w:val="both"/>
        <w:rPr>
          <w:rFonts w:ascii="Times New Roman" w:hAnsi="Times New Roman" w:cs="Times New Roman"/>
          <w:sz w:val="24"/>
          <w:szCs w:val="24"/>
          <w:u w:val="single"/>
        </w:rPr>
      </w:pPr>
      <w:r w:rsidRPr="00C53365">
        <w:rPr>
          <w:rFonts w:ascii="Times New Roman" w:hAnsi="Times New Roman" w:cs="Times New Roman"/>
          <w:sz w:val="24"/>
          <w:szCs w:val="24"/>
          <w:u w:val="single"/>
        </w:rPr>
        <w:t>Качество профориентационной работы школы.</w:t>
      </w:r>
    </w:p>
    <w:p w:rsidR="00C53365" w:rsidRPr="00C53365" w:rsidRDefault="00C53365" w:rsidP="00C53365">
      <w:pPr>
        <w:pStyle w:val="a7"/>
        <w:tabs>
          <w:tab w:val="left" w:pos="851"/>
        </w:tabs>
        <w:ind w:left="284" w:firstLine="851"/>
        <w:rPr>
          <w:rFonts w:ascii="Times New Roman" w:hAnsi="Times New Roman" w:cs="Times New Roman"/>
          <w:sz w:val="24"/>
          <w:szCs w:val="24"/>
          <w:u w:val="single"/>
        </w:rPr>
      </w:pPr>
      <w:r w:rsidRPr="00C53365">
        <w:rPr>
          <w:rFonts w:ascii="Times New Roman" w:hAnsi="Times New Roman" w:cs="Times New Roman"/>
          <w:sz w:val="24"/>
          <w:szCs w:val="24"/>
          <w:u w:val="single"/>
        </w:rPr>
        <w:t xml:space="preserve">    </w:t>
      </w:r>
    </w:p>
    <w:p w:rsidR="00C53365" w:rsidRPr="00C53365" w:rsidRDefault="00C53365" w:rsidP="00F066B2">
      <w:pPr>
        <w:pStyle w:val="a7"/>
        <w:tabs>
          <w:tab w:val="left" w:pos="851"/>
        </w:tabs>
        <w:ind w:left="284" w:firstLine="851"/>
        <w:jc w:val="both"/>
        <w:rPr>
          <w:rFonts w:ascii="Times New Roman" w:hAnsi="Times New Roman" w:cs="Times New Roman"/>
          <w:b/>
          <w:sz w:val="24"/>
          <w:szCs w:val="24"/>
        </w:rPr>
      </w:pPr>
      <w:r w:rsidRPr="00C53365">
        <w:rPr>
          <w:rFonts w:ascii="Times New Roman" w:hAnsi="Times New Roman" w:cs="Times New Roman"/>
          <w:b/>
          <w:sz w:val="24"/>
          <w:szCs w:val="24"/>
        </w:rPr>
        <w:t>Модуль "Профориентация"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Профориентационная работа в образовательном учреждении проводится с целью создания условий для осознанного профессионального самоопределения обучающихся, посредством популяризации и распространения знаний в области профессий, профессиональной пригодности, профессионально важных качеств человека и профессиональной карьеры, строится на основе личностного восприятия мира профессии. Для решения этой задачи используются формы и методы организации учебно-воспитательной деятельности, соответствующие возрастным особенностям учащихся.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С целью выявления профессиональных предпочтений, предпочитаемой области знаний, предполагаемого профиля с обучающимися 9 и 11 классов было проведено анкетирование. Можно сделать вывод, что девятиклассников привлекают такие специальности:  автомеханик, инженер, дизайнер, строитель, фармацевт. Одиннадцатиклассники выбирают рабочие профессии: врач, журналист, водитель, автодорожник, учитель. Ученики 11-х классов более адекватно оценивают свои возможности, учитывая востребованные профессии на рынке труда в республике. С учащимися 9 и 11 классов ежемесячно проводятся классные часы по профориентации:</w:t>
      </w:r>
    </w:p>
    <w:p w:rsidR="00C53365" w:rsidRPr="00C53365" w:rsidRDefault="00C53365" w:rsidP="001777EB">
      <w:pPr>
        <w:pStyle w:val="a7"/>
        <w:numPr>
          <w:ilvl w:val="0"/>
          <w:numId w:val="212"/>
        </w:numPr>
        <w:tabs>
          <w:tab w:val="left" w:pos="851"/>
        </w:tabs>
        <w:jc w:val="both"/>
        <w:rPr>
          <w:rFonts w:ascii="Times New Roman" w:hAnsi="Times New Roman" w:cs="Times New Roman"/>
          <w:sz w:val="24"/>
          <w:szCs w:val="24"/>
        </w:rPr>
      </w:pPr>
      <w:r w:rsidRPr="00C53365">
        <w:rPr>
          <w:rFonts w:ascii="Times New Roman" w:hAnsi="Times New Roman" w:cs="Times New Roman"/>
          <w:sz w:val="24"/>
          <w:szCs w:val="24"/>
        </w:rPr>
        <w:t>Я и мир профессий»;</w:t>
      </w:r>
    </w:p>
    <w:p w:rsidR="00C53365" w:rsidRPr="00C53365" w:rsidRDefault="00C53365" w:rsidP="001777EB">
      <w:pPr>
        <w:pStyle w:val="a7"/>
        <w:numPr>
          <w:ilvl w:val="0"/>
          <w:numId w:val="212"/>
        </w:numPr>
        <w:tabs>
          <w:tab w:val="left" w:pos="851"/>
        </w:tabs>
        <w:jc w:val="both"/>
        <w:rPr>
          <w:rFonts w:ascii="Times New Roman" w:hAnsi="Times New Roman" w:cs="Times New Roman"/>
          <w:sz w:val="24"/>
          <w:szCs w:val="24"/>
        </w:rPr>
      </w:pPr>
      <w:r w:rsidRPr="00C53365">
        <w:rPr>
          <w:rFonts w:ascii="Times New Roman" w:hAnsi="Times New Roman" w:cs="Times New Roman"/>
          <w:sz w:val="24"/>
          <w:szCs w:val="24"/>
        </w:rPr>
        <w:t>«Профессионально важные качества»;</w:t>
      </w:r>
    </w:p>
    <w:p w:rsidR="00C53365" w:rsidRPr="00C53365" w:rsidRDefault="00C53365" w:rsidP="001777EB">
      <w:pPr>
        <w:pStyle w:val="a7"/>
        <w:numPr>
          <w:ilvl w:val="0"/>
          <w:numId w:val="212"/>
        </w:numPr>
        <w:tabs>
          <w:tab w:val="left" w:pos="851"/>
        </w:tabs>
        <w:jc w:val="both"/>
        <w:rPr>
          <w:rFonts w:ascii="Times New Roman" w:hAnsi="Times New Roman" w:cs="Times New Roman"/>
          <w:sz w:val="24"/>
          <w:szCs w:val="24"/>
        </w:rPr>
      </w:pPr>
      <w:r w:rsidRPr="00C53365">
        <w:rPr>
          <w:rFonts w:ascii="Times New Roman" w:hAnsi="Times New Roman" w:cs="Times New Roman"/>
          <w:sz w:val="24"/>
          <w:szCs w:val="24"/>
        </w:rPr>
        <w:t>«Хорошая учеба-это хороший труд»;</w:t>
      </w:r>
    </w:p>
    <w:p w:rsidR="00C53365" w:rsidRPr="00C53365" w:rsidRDefault="00C53365" w:rsidP="001777EB">
      <w:pPr>
        <w:pStyle w:val="a7"/>
        <w:numPr>
          <w:ilvl w:val="0"/>
          <w:numId w:val="212"/>
        </w:numPr>
        <w:tabs>
          <w:tab w:val="left" w:pos="851"/>
        </w:tabs>
        <w:jc w:val="both"/>
        <w:rPr>
          <w:rFonts w:ascii="Times New Roman" w:hAnsi="Times New Roman" w:cs="Times New Roman"/>
          <w:sz w:val="24"/>
          <w:szCs w:val="24"/>
        </w:rPr>
      </w:pPr>
      <w:r w:rsidRPr="00C53365">
        <w:rPr>
          <w:rFonts w:ascii="Times New Roman" w:hAnsi="Times New Roman" w:cs="Times New Roman"/>
          <w:sz w:val="24"/>
          <w:szCs w:val="24"/>
        </w:rPr>
        <w:t>«Качества успешного человека»</w:t>
      </w:r>
    </w:p>
    <w:p w:rsidR="00C53365" w:rsidRPr="00C53365" w:rsidRDefault="00C53365" w:rsidP="001777EB">
      <w:pPr>
        <w:pStyle w:val="a7"/>
        <w:numPr>
          <w:ilvl w:val="0"/>
          <w:numId w:val="212"/>
        </w:numPr>
        <w:tabs>
          <w:tab w:val="left" w:pos="851"/>
        </w:tabs>
        <w:jc w:val="both"/>
        <w:rPr>
          <w:rFonts w:ascii="Times New Roman" w:hAnsi="Times New Roman" w:cs="Times New Roman"/>
          <w:sz w:val="24"/>
          <w:szCs w:val="24"/>
        </w:rPr>
      </w:pPr>
      <w:r w:rsidRPr="00C53365">
        <w:rPr>
          <w:rFonts w:ascii="Times New Roman" w:hAnsi="Times New Roman" w:cs="Times New Roman"/>
          <w:sz w:val="24"/>
          <w:szCs w:val="24"/>
        </w:rPr>
        <w:t>«Моя будущая профессия»;</w:t>
      </w:r>
    </w:p>
    <w:p w:rsidR="00C53365" w:rsidRPr="00C53365" w:rsidRDefault="00C53365" w:rsidP="001777EB">
      <w:pPr>
        <w:pStyle w:val="a7"/>
        <w:numPr>
          <w:ilvl w:val="0"/>
          <w:numId w:val="212"/>
        </w:numPr>
        <w:tabs>
          <w:tab w:val="left" w:pos="851"/>
        </w:tabs>
        <w:jc w:val="both"/>
        <w:rPr>
          <w:rFonts w:ascii="Times New Roman" w:hAnsi="Times New Roman" w:cs="Times New Roman"/>
          <w:sz w:val="24"/>
          <w:szCs w:val="24"/>
        </w:rPr>
      </w:pPr>
      <w:r w:rsidRPr="00C53365">
        <w:rPr>
          <w:rFonts w:ascii="Times New Roman" w:hAnsi="Times New Roman" w:cs="Times New Roman"/>
          <w:sz w:val="24"/>
          <w:szCs w:val="24"/>
        </w:rPr>
        <w:t>«Темперамент и выбор профессии»;</w:t>
      </w:r>
    </w:p>
    <w:p w:rsidR="00C53365" w:rsidRPr="00C53365" w:rsidRDefault="00C53365" w:rsidP="001777EB">
      <w:pPr>
        <w:pStyle w:val="a7"/>
        <w:numPr>
          <w:ilvl w:val="0"/>
          <w:numId w:val="212"/>
        </w:numPr>
        <w:tabs>
          <w:tab w:val="left" w:pos="851"/>
        </w:tabs>
        <w:jc w:val="both"/>
        <w:rPr>
          <w:rFonts w:ascii="Times New Roman" w:hAnsi="Times New Roman" w:cs="Times New Roman"/>
          <w:sz w:val="24"/>
          <w:szCs w:val="24"/>
        </w:rPr>
      </w:pPr>
      <w:r w:rsidRPr="00C53365">
        <w:rPr>
          <w:rFonts w:ascii="Times New Roman" w:hAnsi="Times New Roman" w:cs="Times New Roman"/>
          <w:sz w:val="24"/>
          <w:szCs w:val="24"/>
        </w:rPr>
        <w:t>«Психологические типы профессии» и т.д.</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Также были проведены беседы с родителями, которые были направлены на повышение психологической компетенции по вопросам профессионального самоопределения.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Большую роль в воспитании обучающихся играет социальное партнёрство.</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Социальные партнёры:</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r w:rsidRPr="00C53365">
        <w:rPr>
          <w:rFonts w:ascii="Times New Roman" w:hAnsi="Times New Roman" w:cs="Times New Roman"/>
          <w:sz w:val="24"/>
          <w:szCs w:val="24"/>
        </w:rPr>
        <w:tab/>
        <w:t>Управление образования исполнительного комитета муниципального образования города Казани.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2.</w:t>
      </w:r>
      <w:r w:rsidRPr="00C53365">
        <w:rPr>
          <w:rFonts w:ascii="Times New Roman" w:hAnsi="Times New Roman" w:cs="Times New Roman"/>
          <w:sz w:val="24"/>
          <w:szCs w:val="24"/>
        </w:rPr>
        <w:tab/>
        <w:t>Отдел образования по Кировскому и Московскому районам.</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3.</w:t>
      </w:r>
      <w:r w:rsidRPr="00C53365">
        <w:rPr>
          <w:rFonts w:ascii="Times New Roman" w:hAnsi="Times New Roman" w:cs="Times New Roman"/>
          <w:sz w:val="24"/>
          <w:szCs w:val="24"/>
        </w:rPr>
        <w:tab/>
        <w:t>Муниципальное бюджетное учреждение «Спортивная школа олимпийского резерва по волейболу «Юность» г.Казани.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4.</w:t>
      </w:r>
      <w:r w:rsidRPr="00C53365">
        <w:rPr>
          <w:rFonts w:ascii="Times New Roman" w:hAnsi="Times New Roman" w:cs="Times New Roman"/>
          <w:sz w:val="24"/>
          <w:szCs w:val="24"/>
        </w:rPr>
        <w:tab/>
        <w:t>Муниципальное бюджетное учреждение дополнительного образования «Центр дополнительного образования детей «Заречье»  Кировского района» г.Казани.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5.</w:t>
      </w:r>
      <w:r w:rsidRPr="00C53365">
        <w:rPr>
          <w:rFonts w:ascii="Times New Roman" w:hAnsi="Times New Roman" w:cs="Times New Roman"/>
          <w:sz w:val="24"/>
          <w:szCs w:val="24"/>
        </w:rPr>
        <w:tab/>
        <w:t>Дворец культуры химиков.</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6.</w:t>
      </w:r>
      <w:r w:rsidRPr="00C53365">
        <w:rPr>
          <w:rFonts w:ascii="Times New Roman" w:hAnsi="Times New Roman" w:cs="Times New Roman"/>
          <w:sz w:val="24"/>
          <w:szCs w:val="24"/>
        </w:rPr>
        <w:tab/>
        <w:t>Муниципальное автономное учреждение «Спортивная школа олимпийского резерва «Тасма» г.Казани.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7. ОПДН №5 Московского района г.Казани.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8. Детская юношеская библиотека.</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9. Региональным отделением Российской благотворительной организации «Детские деревни - SOS».</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10. Региональное общественное движение «Молодые и успешные» Республики Татарстан.</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11. Аппарат Уполномоченного по правам ребёнка в Республике Татарстан.</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ВЫВОД: профориентационная работа ориентирована на формирование у школьников трудолюбия, готовности к планированию своего жизненного пути, выбору будущей профессиональной сферы деятельности и необходимого для этого образования. Формы профориентационной работы разнообразны, дети заинтересованы в происходящем и вовлечены в организуемую деятельность.</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p>
    <w:p w:rsidR="00C53365" w:rsidRPr="00C53365" w:rsidRDefault="00C53365" w:rsidP="00C53365">
      <w:pPr>
        <w:pStyle w:val="a7"/>
        <w:tabs>
          <w:tab w:val="left" w:pos="851"/>
        </w:tabs>
        <w:ind w:left="284" w:firstLine="851"/>
        <w:jc w:val="both"/>
        <w:rPr>
          <w:rFonts w:ascii="Times New Roman" w:hAnsi="Times New Roman" w:cs="Times New Roman"/>
          <w:sz w:val="24"/>
          <w:szCs w:val="24"/>
          <w:u w:val="single"/>
        </w:rPr>
      </w:pPr>
      <w:r w:rsidRPr="00C53365">
        <w:rPr>
          <w:rFonts w:ascii="Times New Roman" w:hAnsi="Times New Roman" w:cs="Times New Roman"/>
          <w:sz w:val="24"/>
          <w:szCs w:val="24"/>
          <w:u w:val="single"/>
        </w:rPr>
        <w:t>Качество работы школьных медиа</w:t>
      </w:r>
    </w:p>
    <w:p w:rsidR="00C53365" w:rsidRPr="00C53365" w:rsidRDefault="00C53365" w:rsidP="00C53365">
      <w:pPr>
        <w:pStyle w:val="a7"/>
        <w:tabs>
          <w:tab w:val="left" w:pos="851"/>
        </w:tabs>
        <w:ind w:left="284" w:firstLine="851"/>
        <w:rPr>
          <w:rFonts w:ascii="Times New Roman" w:hAnsi="Times New Roman" w:cs="Times New Roman"/>
          <w:sz w:val="24"/>
          <w:szCs w:val="24"/>
          <w:u w:val="single"/>
        </w:rPr>
      </w:pPr>
    </w:p>
    <w:p w:rsidR="00C53365" w:rsidRPr="00C53365" w:rsidRDefault="00C53365" w:rsidP="00F066B2">
      <w:pPr>
        <w:pStyle w:val="a7"/>
        <w:tabs>
          <w:tab w:val="left" w:pos="851"/>
        </w:tabs>
        <w:ind w:left="284" w:firstLine="851"/>
        <w:jc w:val="both"/>
        <w:rPr>
          <w:rFonts w:ascii="Times New Roman" w:hAnsi="Times New Roman" w:cs="Times New Roman"/>
          <w:b/>
          <w:sz w:val="24"/>
          <w:szCs w:val="24"/>
        </w:rPr>
      </w:pPr>
      <w:r w:rsidRPr="00C53365">
        <w:rPr>
          <w:rFonts w:ascii="Times New Roman" w:hAnsi="Times New Roman" w:cs="Times New Roman"/>
          <w:b/>
          <w:sz w:val="24"/>
          <w:szCs w:val="24"/>
        </w:rPr>
        <w:t>Модуль «Школьные и социальные медиа»</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Одним из приоритетных направлений воспитательной работы является организация деятельности школьных медиа с целью развития коммуникативной культуры обучающихся, формирования навыков общения и сотрудничества, поддержки их творческой самореализации.</w:t>
      </w:r>
    </w:p>
    <w:p w:rsidR="00C53365" w:rsidRPr="00C53365" w:rsidRDefault="00C53365" w:rsidP="00F066B2">
      <w:pPr>
        <w:pStyle w:val="a7"/>
        <w:tabs>
          <w:tab w:val="left" w:pos="851"/>
        </w:tabs>
        <w:ind w:left="284" w:firstLine="851"/>
        <w:jc w:val="both"/>
        <w:rPr>
          <w:rFonts w:ascii="Times New Roman" w:hAnsi="Times New Roman" w:cs="Times New Roman"/>
          <w:bCs/>
          <w:sz w:val="24"/>
          <w:szCs w:val="24"/>
        </w:rPr>
      </w:pPr>
      <w:r w:rsidRPr="00C53365">
        <w:rPr>
          <w:rFonts w:ascii="Times New Roman" w:hAnsi="Times New Roman" w:cs="Times New Roman"/>
          <w:sz w:val="24"/>
          <w:szCs w:val="24"/>
        </w:rPr>
        <w:t xml:space="preserve">Современные школьные средства массовой информации позволяют успешно формировать данную социальную позицию обучающегося. </w:t>
      </w:r>
      <w:r w:rsidRPr="00C53365">
        <w:rPr>
          <w:rFonts w:ascii="Times New Roman" w:hAnsi="Times New Roman" w:cs="Times New Roman"/>
          <w:bCs/>
          <w:sz w:val="24"/>
          <w:szCs w:val="24"/>
        </w:rPr>
        <w:t>Деятельность СМИ обеспечивается силами учащихся при поддержке талантливого педагога Нуриевой А.И. Школьные СМИ пользуются большой популярностью у школьников и выпускников. Количество участников 149 человека. Ребята не только активно и своевременно освещают жизнь школы, но и проводят различные творческие конкурсы, каждый месяц делают обозрения.</w:t>
      </w:r>
    </w:p>
    <w:p w:rsidR="00C53365" w:rsidRPr="00C53365" w:rsidRDefault="00C53365" w:rsidP="00F066B2">
      <w:pPr>
        <w:pStyle w:val="a7"/>
        <w:tabs>
          <w:tab w:val="left" w:pos="851"/>
        </w:tabs>
        <w:ind w:left="284" w:firstLine="851"/>
        <w:jc w:val="both"/>
        <w:rPr>
          <w:rFonts w:ascii="Times New Roman" w:hAnsi="Times New Roman" w:cs="Times New Roman"/>
          <w:bCs/>
          <w:sz w:val="24"/>
          <w:szCs w:val="24"/>
        </w:rPr>
      </w:pPr>
      <w:r w:rsidRPr="00C53365">
        <w:rPr>
          <w:rFonts w:ascii="Times New Roman" w:hAnsi="Times New Roman" w:cs="Times New Roman"/>
          <w:sz w:val="24"/>
          <w:szCs w:val="24"/>
        </w:rPr>
        <w:t>Воспитательный потенциал школьных медиа реализуется в рамках следующих видов и форм деятельности: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bCs/>
          <w:sz w:val="24"/>
          <w:szCs w:val="24"/>
        </w:rPr>
        <w:t>Школьный аккаунт Вконтакте – Школа №65</w:t>
      </w:r>
    </w:p>
    <w:p w:rsidR="00C53365" w:rsidRPr="00C53365" w:rsidRDefault="00C53365" w:rsidP="00F066B2">
      <w:pPr>
        <w:pStyle w:val="a7"/>
        <w:tabs>
          <w:tab w:val="left" w:pos="851"/>
        </w:tabs>
        <w:ind w:left="284" w:firstLine="851"/>
        <w:jc w:val="both"/>
        <w:rPr>
          <w:rFonts w:ascii="Times New Roman" w:hAnsi="Times New Roman" w:cs="Times New Roman"/>
          <w:sz w:val="24"/>
          <w:szCs w:val="24"/>
          <w:u w:val="single"/>
        </w:rPr>
      </w:pPr>
      <w:r w:rsidRPr="00C53365">
        <w:rPr>
          <w:rFonts w:ascii="Times New Roman" w:hAnsi="Times New Roman" w:cs="Times New Roman"/>
          <w:sz w:val="24"/>
          <w:szCs w:val="24"/>
        </w:rPr>
        <w:t xml:space="preserve">Школьный сайт на платформе </w:t>
      </w:r>
      <w:r w:rsidRPr="00C53365">
        <w:rPr>
          <w:rFonts w:ascii="Times New Roman" w:hAnsi="Times New Roman" w:cs="Times New Roman"/>
          <w:sz w:val="24"/>
          <w:szCs w:val="24"/>
          <w:u w:val="single"/>
          <w:lang w:val="en-US"/>
        </w:rPr>
        <w:t>edu</w:t>
      </w:r>
      <w:r w:rsidRPr="00C53365">
        <w:rPr>
          <w:rFonts w:ascii="Times New Roman" w:hAnsi="Times New Roman" w:cs="Times New Roman"/>
          <w:sz w:val="24"/>
          <w:szCs w:val="24"/>
          <w:u w:val="single"/>
        </w:rPr>
        <w:t>.</w:t>
      </w:r>
      <w:r w:rsidRPr="00C53365">
        <w:rPr>
          <w:rFonts w:ascii="Times New Roman" w:hAnsi="Times New Roman" w:cs="Times New Roman"/>
          <w:sz w:val="24"/>
          <w:szCs w:val="24"/>
          <w:u w:val="single"/>
          <w:lang w:val="en-US"/>
        </w:rPr>
        <w:t>tatar</w:t>
      </w:r>
    </w:p>
    <w:p w:rsidR="00C53365" w:rsidRPr="00C53365" w:rsidRDefault="00C53365" w:rsidP="00F066B2">
      <w:pPr>
        <w:pStyle w:val="a7"/>
        <w:tabs>
          <w:tab w:val="left" w:pos="851"/>
        </w:tabs>
        <w:ind w:left="284" w:firstLine="851"/>
        <w:jc w:val="both"/>
        <w:rPr>
          <w:rFonts w:ascii="Times New Roman" w:hAnsi="Times New Roman" w:cs="Times New Roman"/>
          <w:bCs/>
          <w:sz w:val="24"/>
          <w:szCs w:val="24"/>
        </w:rPr>
      </w:pPr>
      <w:r w:rsidRPr="00C53365">
        <w:rPr>
          <w:rFonts w:ascii="Times New Roman" w:hAnsi="Times New Roman" w:cs="Times New Roman"/>
          <w:bCs/>
          <w:sz w:val="24"/>
          <w:szCs w:val="24"/>
        </w:rPr>
        <w:t>Свою страничку в ВК имеет также и волонтёрский отряд.</w:t>
      </w:r>
    </w:p>
    <w:p w:rsidR="00C53365" w:rsidRPr="00C53365" w:rsidRDefault="00C53365" w:rsidP="00F066B2">
      <w:pPr>
        <w:pStyle w:val="a7"/>
        <w:tabs>
          <w:tab w:val="left" w:pos="851"/>
        </w:tabs>
        <w:ind w:left="284" w:firstLine="851"/>
        <w:jc w:val="both"/>
        <w:rPr>
          <w:rFonts w:ascii="Times New Roman" w:hAnsi="Times New Roman" w:cs="Times New Roman"/>
          <w:bCs/>
          <w:sz w:val="24"/>
          <w:szCs w:val="24"/>
        </w:rPr>
      </w:pPr>
      <w:r w:rsidRPr="00C53365">
        <w:rPr>
          <w:rFonts w:ascii="Times New Roman" w:hAnsi="Times New Roman" w:cs="Times New Roman"/>
          <w:bCs/>
          <w:sz w:val="24"/>
          <w:szCs w:val="24"/>
        </w:rPr>
        <w:t>ВЫВОД: совместное распределение обязанностей осуществляется с учетом интересов и потребностей ребят. В содержании работы СМИ представлена актуальная жизнь школы, проблемы, волнующие современных детей разных возрастов. Здесь находят отражение различные позиции школьников по тем или иным вопросам.</w:t>
      </w:r>
    </w:p>
    <w:p w:rsidR="00C53365" w:rsidRPr="00C53365" w:rsidRDefault="00C53365" w:rsidP="00F066B2">
      <w:pPr>
        <w:pStyle w:val="a7"/>
        <w:tabs>
          <w:tab w:val="left" w:pos="851"/>
        </w:tabs>
        <w:ind w:left="284" w:firstLine="851"/>
        <w:jc w:val="both"/>
        <w:rPr>
          <w:rFonts w:ascii="Times New Roman" w:hAnsi="Times New Roman" w:cs="Times New Roman"/>
          <w:bCs/>
          <w:sz w:val="24"/>
          <w:szCs w:val="24"/>
        </w:rPr>
      </w:pPr>
    </w:p>
    <w:p w:rsidR="00C53365" w:rsidRPr="00C53365" w:rsidRDefault="00C53365" w:rsidP="00F066B2">
      <w:pPr>
        <w:pStyle w:val="a7"/>
        <w:tabs>
          <w:tab w:val="left" w:pos="851"/>
        </w:tabs>
        <w:ind w:left="284" w:firstLine="851"/>
        <w:jc w:val="both"/>
        <w:rPr>
          <w:rFonts w:ascii="Times New Roman" w:hAnsi="Times New Roman" w:cs="Times New Roman"/>
          <w:bCs/>
          <w:sz w:val="24"/>
          <w:szCs w:val="24"/>
          <w:u w:val="single"/>
        </w:rPr>
      </w:pPr>
      <w:r w:rsidRPr="00C53365">
        <w:rPr>
          <w:rFonts w:ascii="Times New Roman" w:hAnsi="Times New Roman" w:cs="Times New Roman"/>
          <w:bCs/>
          <w:sz w:val="24"/>
          <w:szCs w:val="24"/>
          <w:u w:val="single"/>
        </w:rPr>
        <w:t>Качество оформления школы, организации ее предметно-эстетической среды</w:t>
      </w:r>
    </w:p>
    <w:p w:rsidR="00C53365" w:rsidRPr="00C53365" w:rsidRDefault="00C53365" w:rsidP="00F066B2">
      <w:pPr>
        <w:pStyle w:val="a7"/>
        <w:tabs>
          <w:tab w:val="left" w:pos="851"/>
        </w:tabs>
        <w:ind w:left="284" w:firstLine="851"/>
        <w:jc w:val="both"/>
        <w:rPr>
          <w:rFonts w:ascii="Times New Roman" w:hAnsi="Times New Roman" w:cs="Times New Roman"/>
          <w:bCs/>
          <w:sz w:val="24"/>
          <w:szCs w:val="24"/>
          <w:u w:val="single"/>
        </w:rPr>
      </w:pPr>
    </w:p>
    <w:p w:rsidR="00C53365" w:rsidRPr="00C53365" w:rsidRDefault="00C53365" w:rsidP="00F066B2">
      <w:pPr>
        <w:pStyle w:val="a7"/>
        <w:tabs>
          <w:tab w:val="left" w:pos="851"/>
        </w:tabs>
        <w:ind w:left="284" w:firstLine="851"/>
        <w:jc w:val="both"/>
        <w:rPr>
          <w:rFonts w:ascii="Times New Roman" w:hAnsi="Times New Roman" w:cs="Times New Roman"/>
          <w:b/>
          <w:bCs/>
          <w:sz w:val="24"/>
          <w:szCs w:val="24"/>
        </w:rPr>
      </w:pPr>
      <w:r w:rsidRPr="00C53365">
        <w:rPr>
          <w:rFonts w:ascii="Times New Roman" w:hAnsi="Times New Roman" w:cs="Times New Roman"/>
          <w:b/>
          <w:bCs/>
          <w:sz w:val="24"/>
          <w:szCs w:val="24"/>
        </w:rPr>
        <w:t>«Организация предметно-эстетической среды»</w:t>
      </w:r>
    </w:p>
    <w:p w:rsidR="00C53365" w:rsidRPr="00C53365" w:rsidRDefault="00C53365" w:rsidP="00F066B2">
      <w:pPr>
        <w:pStyle w:val="a7"/>
        <w:tabs>
          <w:tab w:val="left" w:pos="851"/>
        </w:tabs>
        <w:ind w:left="284" w:firstLine="851"/>
        <w:jc w:val="both"/>
        <w:rPr>
          <w:rFonts w:ascii="Times New Roman" w:hAnsi="Times New Roman" w:cs="Times New Roman"/>
          <w:bCs/>
          <w:sz w:val="24"/>
          <w:szCs w:val="24"/>
        </w:rPr>
      </w:pP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Данный модуль школа реализовала через:</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оформление школьных рекреаций (Зал боевой славы, Шахматная зона, уголок ПДД (автокласс);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оформление рекреаций к метапредметным неделям;</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регулярное размещение на стенах школы экспозиций: тематические конкурсы рисунков («Здравствуй, осень!», «Мы против коррупции», «Спорт ради здоровья», «Новогодний вернисаж», «Протяни руку помощи», «Весна красна», «Мы помним, мы гордимся» и другие);</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озеленение пришкольной территории;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создание Аллеи выпускников «Растём вместе» - учащиеся 1А, 1Б, 1В, 9А и 11А классов высадили вечнозелёные туи на территории школы, которые будут расти и радовать учеников, педагогов и гостей школы. Планируется, что это станет хорошей традицией и все выпускники нашей школы будут приумножать деревья на этой аллее.</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оформление актового зала (Торжественные линейки, День Учителя, День Мам, Праздник для детей с ограниченными возможностями здоровья, 23 февраля, 8 Марта);</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оформление фотозон («День знаний, День Учителя);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создание школьной символики – Герб Школы №65 (разработка осуществлялась совместно с обучающимися школы);</w:t>
      </w:r>
    </w:p>
    <w:p w:rsidR="00C53365" w:rsidRPr="00C53365" w:rsidRDefault="00C53365" w:rsidP="00F066B2">
      <w:pPr>
        <w:pStyle w:val="a7"/>
        <w:tabs>
          <w:tab w:val="left" w:pos="851"/>
        </w:tabs>
        <w:ind w:left="284" w:firstLine="851"/>
        <w:jc w:val="both"/>
        <w:rPr>
          <w:rFonts w:ascii="Times New Roman" w:hAnsi="Times New Roman" w:cs="Times New Roman"/>
          <w:bCs/>
          <w:sz w:val="24"/>
          <w:szCs w:val="24"/>
        </w:rPr>
      </w:pPr>
      <w:r w:rsidRPr="00C53365">
        <w:rPr>
          <w:rFonts w:ascii="Times New Roman" w:hAnsi="Times New Roman" w:cs="Times New Roman"/>
          <w:bCs/>
          <w:sz w:val="24"/>
          <w:szCs w:val="24"/>
        </w:rPr>
        <w:t xml:space="preserve">- оформление окон «Голубь мира», «Новогоднее окно», «Окно Победы». </w:t>
      </w:r>
    </w:p>
    <w:p w:rsidR="00C53365" w:rsidRPr="00C53365" w:rsidRDefault="00C53365" w:rsidP="00F066B2">
      <w:pPr>
        <w:pStyle w:val="a7"/>
        <w:tabs>
          <w:tab w:val="left" w:pos="851"/>
        </w:tabs>
        <w:ind w:left="284" w:firstLine="851"/>
        <w:jc w:val="both"/>
        <w:rPr>
          <w:rFonts w:ascii="Times New Roman" w:hAnsi="Times New Roman" w:cs="Times New Roman"/>
          <w:bCs/>
          <w:sz w:val="24"/>
          <w:szCs w:val="24"/>
        </w:rPr>
      </w:pPr>
      <w:r w:rsidRPr="00C53365">
        <w:rPr>
          <w:rFonts w:ascii="Times New Roman" w:hAnsi="Times New Roman" w:cs="Times New Roman"/>
          <w:bCs/>
          <w:sz w:val="24"/>
          <w:szCs w:val="24"/>
        </w:rPr>
        <w:t xml:space="preserve">Ученики вместе с педагогами творчески оформляли окна школы. К праздничным датам школьники украшали свои кабинеты, оформляли классные уголки. </w:t>
      </w:r>
    </w:p>
    <w:p w:rsidR="00C53365" w:rsidRPr="00C53365" w:rsidRDefault="00C53365" w:rsidP="00F066B2">
      <w:pPr>
        <w:pStyle w:val="a7"/>
        <w:tabs>
          <w:tab w:val="left" w:pos="851"/>
        </w:tabs>
        <w:ind w:left="284" w:firstLine="851"/>
        <w:jc w:val="both"/>
        <w:rPr>
          <w:rFonts w:ascii="Times New Roman" w:hAnsi="Times New Roman" w:cs="Times New Roman"/>
          <w:bCs/>
          <w:sz w:val="24"/>
          <w:szCs w:val="24"/>
        </w:rPr>
      </w:pPr>
      <w:r w:rsidRPr="00C53365">
        <w:rPr>
          <w:rFonts w:ascii="Times New Roman" w:hAnsi="Times New Roman" w:cs="Times New Roman"/>
          <w:bCs/>
          <w:sz w:val="24"/>
          <w:szCs w:val="24"/>
        </w:rPr>
        <w:t>ВЫВОД: Пространство школы оформлено со вкусом, отражает дух школы, учитывает возрастные особенности детей. Время от времени происходит смена оформления школьных помещений. Оформление школы осуществляется совместно педагогами и детьми. В нем используются творческие работы учеников, представлена актуальная жизнь школы. Элементы оформления акцентируют внимание на важных ценностях школы, ее нормах и традициях.</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p>
    <w:p w:rsidR="00C53365" w:rsidRPr="00C53365" w:rsidRDefault="00C53365" w:rsidP="00F066B2">
      <w:pPr>
        <w:pStyle w:val="a7"/>
        <w:tabs>
          <w:tab w:val="left" w:pos="851"/>
        </w:tabs>
        <w:ind w:left="284" w:firstLine="851"/>
        <w:jc w:val="both"/>
        <w:rPr>
          <w:rFonts w:ascii="Times New Roman" w:hAnsi="Times New Roman" w:cs="Times New Roman"/>
          <w:sz w:val="24"/>
          <w:szCs w:val="24"/>
          <w:u w:val="single"/>
        </w:rPr>
      </w:pPr>
      <w:r w:rsidRPr="00C53365">
        <w:rPr>
          <w:rFonts w:ascii="Times New Roman" w:hAnsi="Times New Roman" w:cs="Times New Roman"/>
          <w:sz w:val="24"/>
          <w:szCs w:val="24"/>
          <w:u w:val="single"/>
        </w:rPr>
        <w:t>Качество взаимодействия школы и семей школьников</w:t>
      </w:r>
    </w:p>
    <w:p w:rsidR="00C53365" w:rsidRPr="00C53365" w:rsidRDefault="00C53365" w:rsidP="00F066B2">
      <w:pPr>
        <w:pStyle w:val="a7"/>
        <w:tabs>
          <w:tab w:val="left" w:pos="851"/>
        </w:tabs>
        <w:ind w:left="284" w:firstLine="851"/>
        <w:jc w:val="both"/>
        <w:rPr>
          <w:rFonts w:ascii="Times New Roman" w:hAnsi="Times New Roman" w:cs="Times New Roman"/>
          <w:sz w:val="24"/>
          <w:szCs w:val="24"/>
          <w:u w:val="single"/>
        </w:rPr>
      </w:pPr>
    </w:p>
    <w:p w:rsidR="00C53365" w:rsidRPr="00C53365" w:rsidRDefault="00C53365" w:rsidP="00F066B2">
      <w:pPr>
        <w:pStyle w:val="a7"/>
        <w:tabs>
          <w:tab w:val="left" w:pos="851"/>
        </w:tabs>
        <w:ind w:left="284" w:firstLine="851"/>
        <w:jc w:val="both"/>
        <w:rPr>
          <w:rFonts w:ascii="Times New Roman" w:hAnsi="Times New Roman" w:cs="Times New Roman"/>
          <w:b/>
          <w:sz w:val="24"/>
          <w:szCs w:val="24"/>
        </w:rPr>
      </w:pPr>
      <w:r w:rsidRPr="00C53365">
        <w:rPr>
          <w:rFonts w:ascii="Times New Roman" w:hAnsi="Times New Roman" w:cs="Times New Roman"/>
          <w:b/>
          <w:sz w:val="24"/>
          <w:szCs w:val="24"/>
        </w:rPr>
        <w:t>Модуль "Работа с родителями"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Одним из главных направлений в работе образовательного учреждения  является работа с родителями. Именно от взаимоотношений между классным руководителем и родителями учащихся зависит успешное обучение и воспитание ребёнка. Установление контактов с родителями учащихся – начало всех начал.</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 В 2021-2022 учебном году запланированы родительские собрания и родительские всеобучи, на которых поднимаются вопросы успеваемости, организации режима питания, режима работы ГПД и школы искусств, безопасности детей, ответственность родителей,  особенности самостоятельной работы ребёнка, безопасного поведения на улице и в помещении в связи с распространением коронавирусной инфекции и др. Также проводились индивидуальные беседы-рекомендации.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рамках социального взаимодействия в 2021-2022 учебном году, школа сотрудничает с Региональным отделением Российской благотворительной организации «Детские деревни - SOS»,  важным направлением которых является профилактика социального сиротства «Укрепление семьи». Проводилась психолого-педагогическая коррекционная работа с трудными подростками, в том числе: личные беседы-консультации с родителями, тренинги, тестирование детей «группы риска». С детьми проводились профилактические беседы, индивидуальные консультации, наблюдение на уроках. Большая часть работы с родителями сводилась к индивидуальным консультациям и личным беседам по вопросам воспитания и обучения ребёнка и проблемам межличностных отношений в семье.</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p>
    <w:p w:rsidR="00C53365" w:rsidRPr="00C53365" w:rsidRDefault="00C53365" w:rsidP="00F066B2">
      <w:pPr>
        <w:pStyle w:val="a7"/>
        <w:tabs>
          <w:tab w:val="left" w:pos="851"/>
        </w:tabs>
        <w:ind w:left="284" w:firstLine="851"/>
        <w:jc w:val="both"/>
        <w:rPr>
          <w:rFonts w:ascii="Times New Roman" w:hAnsi="Times New Roman" w:cs="Times New Roman"/>
          <w:b/>
          <w:sz w:val="24"/>
          <w:szCs w:val="24"/>
        </w:rPr>
      </w:pPr>
      <w:r w:rsidRPr="00C53365">
        <w:rPr>
          <w:rFonts w:ascii="Times New Roman" w:hAnsi="Times New Roman" w:cs="Times New Roman"/>
          <w:b/>
          <w:sz w:val="24"/>
          <w:szCs w:val="24"/>
        </w:rPr>
        <w:t>Модуль "Самоуправление"</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Ученическое самоуправление — форма участия обучающихся в самоуправлении в общеобразовательном учреждении, предполагающее участие детей в решении вопросов при организации учебно-воспитательного процесса совместно с педагогическим коллективом и администрацией школы.</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Структура школьного ученического самоуправления имеет два уровня: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первый – ученическое самоуправление в классах,</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второй – ученическое самоуправление в школе.</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Структуру органов ученического самоуправления школы составляют: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Общешкольная конференция;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 xml:space="preserve">Совет школы;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Президент школы;</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 xml:space="preserve">Председатель Кабинета Министров (Вице-Президент школы);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 xml:space="preserve">Министерства: гражданско-патриотического воспитания; образования и науки; труда, занятости и  социального направления; спорта; культуры; экологии; информатизации и связи, возглавляемые Министрами.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Классные органы ученического самоуправления.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w:t>
      </w:r>
      <w:r w:rsidRPr="00C53365">
        <w:rPr>
          <w:rFonts w:ascii="Times New Roman" w:hAnsi="Times New Roman" w:cs="Times New Roman"/>
          <w:sz w:val="24"/>
          <w:szCs w:val="24"/>
        </w:rPr>
        <w:tab/>
        <w:t>Советы дела.</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период с 1 сентября по 31 декабря 2021 года ученическим самоуправлением школы были реализованы свыше 80 мероприятий различной направленности: экологическое просвещение, популяризация здорового образа жизни, гражданско-патриотическое воспитание детей, реализации лидерских качеств. Ученическое самоуправление тесно взаимодействовало с кружками дополнительного образования школы (Юнармия, «Юный волонтер», «Юный эколог», Детская школа искусств и т.д.).</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Памятные даты истории и дни воинской славы являются одним из векторов в реализации программы ученического самоуправления: </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Наша школа присоединилась к реализации республиканского проекта «Детская академия права», целью которого является правовое воспитание подрастающего поколения. В период с апреля по май были проведены различные тематические встречи: интернет-безопасность, права потребителей, трудовое права и т.д.</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Создание зала боевой славы школы стал еще одним важным мероприятием ученического самоуправления.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На основании анализа работы за 2021-2022 учебного года сделаны следующие выводы:</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необходимо, увеличить результативность участия обучающихся в конкурсах различного уровня.</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необходимо усилить подготовку к концертным и досуговым мероприятиям, работу по профориентации.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развивать у обучающихся через вовлечение в различные виды деятельности такие качества личности, как активность, организаторские способности, коммуникативные навыки, ответственность, нравственность, способствовать развитию таких качеств личности как креативность, склонность к исследовательско-проектировочной деятельности.</w:t>
      </w:r>
    </w:p>
    <w:p w:rsidR="00C53365" w:rsidRPr="00C53365" w:rsidRDefault="00C53365" w:rsidP="00F066B2">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вести работу по психолого-педагогическому просвещению среди педагогов по вопросам возрастной психологии, коммуникативной культуры, эмоционального интеллекта.</w:t>
      </w:r>
    </w:p>
    <w:p w:rsidR="00C53365" w:rsidRPr="00C53365" w:rsidRDefault="00C53365" w:rsidP="00C53365">
      <w:pPr>
        <w:pStyle w:val="a7"/>
        <w:tabs>
          <w:tab w:val="left" w:pos="851"/>
        </w:tabs>
        <w:ind w:left="284" w:firstLine="851"/>
        <w:rPr>
          <w:rFonts w:ascii="Times New Roman" w:hAnsi="Times New Roman" w:cs="Times New Roman"/>
          <w:sz w:val="24"/>
          <w:szCs w:val="24"/>
        </w:rPr>
      </w:pPr>
    </w:p>
    <w:p w:rsidR="00C53365" w:rsidRPr="00C53365" w:rsidRDefault="00C53365" w:rsidP="00F066B2">
      <w:pPr>
        <w:pStyle w:val="a7"/>
        <w:tabs>
          <w:tab w:val="left" w:pos="851"/>
        </w:tabs>
        <w:ind w:left="284" w:firstLine="851"/>
        <w:jc w:val="center"/>
        <w:rPr>
          <w:rFonts w:ascii="Times New Roman" w:hAnsi="Times New Roman" w:cs="Times New Roman"/>
          <w:b/>
          <w:iCs/>
          <w:sz w:val="24"/>
          <w:szCs w:val="24"/>
        </w:rPr>
      </w:pPr>
      <w:r w:rsidRPr="00C53365">
        <w:rPr>
          <w:rFonts w:ascii="Times New Roman" w:hAnsi="Times New Roman" w:cs="Times New Roman"/>
          <w:b/>
          <w:iCs/>
          <w:sz w:val="24"/>
          <w:szCs w:val="24"/>
        </w:rPr>
        <w:t>ПРОФИЛАКТИЧЕСКАЯ РАБОТА. РАБОТА С УЧАЩИМИСЯ, НАХОДЯЩИМИСЯ В СОЦИАЛЬНО-ОПАСНОМ ПОЛОЖЕНИИ.</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В соответствии с программой воспитания  на 2021-2022 учебный год школой был разработан и утвержден комплекс мероприятий, направленных на предупреждение развития пагубных привычек у обучающихся школы, на пропаганду здорового образа жизни среди молодого поколения, а также профилактику правонарушений и преступлений среди несовершеннолетних.</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Цель: использование системы воспитательных воздействий, осуществляемых на основе коллективной трудовой, учебной, общественно-полезной деятельности учащихся, в процессе которой способны сформироваться новые установки позитивной социальной ориентации. </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Это предусматривало решение следующих задач:</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осуществлять мероприятия по профилактике правонарушений, безнадзорности, формированию здорового образа жизни, воспитанию толерантности и уважению к правам человека;</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формировать морально-волевые качества школьников;</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 </w:t>
      </w:r>
      <w:r w:rsidRPr="00C53365">
        <w:rPr>
          <w:rFonts w:ascii="Times New Roman" w:hAnsi="Times New Roman" w:cs="Times New Roman"/>
          <w:iCs/>
          <w:sz w:val="24"/>
          <w:szCs w:val="24"/>
        </w:rPr>
        <w:tab/>
        <w:t>оказать педагогам и родителям помощь в приобретении специальных знаний и навыков, а также давать социальную и психологическую поддержку семьям;</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 </w:t>
      </w:r>
      <w:r w:rsidRPr="00C53365">
        <w:rPr>
          <w:rFonts w:ascii="Times New Roman" w:hAnsi="Times New Roman" w:cs="Times New Roman"/>
          <w:iCs/>
          <w:sz w:val="24"/>
          <w:szCs w:val="24"/>
        </w:rPr>
        <w:tab/>
        <w:t>обеспечивать законные интересы и защиту прав несовершеннолетних;</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 </w:t>
      </w:r>
      <w:r w:rsidRPr="00C53365">
        <w:rPr>
          <w:rFonts w:ascii="Times New Roman" w:hAnsi="Times New Roman" w:cs="Times New Roman"/>
          <w:iCs/>
          <w:sz w:val="24"/>
          <w:szCs w:val="24"/>
        </w:rPr>
        <w:tab/>
        <w:t>выявлять своевременно типичные кризисные ситуации, возникающие у обучающихся.</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Информационно-просветительские и воспитательные меры осуществлялись в школе в комплексе с профилактикой. Работа в этом направлении велась непрерывно. Рабочей группой был  составлен план-сетка общешкольных мероприятий, как интеллектуальных, так и спортивных, по профилактике наркомании, токсикомании, алкоголизма, табакокурения и формированию здорового образа жизни.</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Традиционные мероприятия, которые проходили в течение всего года: </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Консультации и беседы с родителями и законными представителями – 52.</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 Заседания Совета профилактики – 5. </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Посещение заседаний КДН – 12</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 Посещения по месту проживания обучающихся – в течение года </w:t>
      </w:r>
    </w:p>
    <w:p w:rsidR="00C53365" w:rsidRPr="00C53365" w:rsidRDefault="00C53365" w:rsidP="00C53365">
      <w:pPr>
        <w:pStyle w:val="a7"/>
        <w:tabs>
          <w:tab w:val="left" w:pos="851"/>
        </w:tabs>
        <w:ind w:left="284" w:firstLine="851"/>
        <w:rPr>
          <w:rFonts w:ascii="Times New Roman" w:hAnsi="Times New Roman" w:cs="Times New Roman"/>
          <w:iCs/>
          <w:sz w:val="24"/>
          <w:szCs w:val="24"/>
        </w:rPr>
      </w:pPr>
      <w:r w:rsidRPr="00C53365">
        <w:rPr>
          <w:rFonts w:ascii="Times New Roman" w:hAnsi="Times New Roman" w:cs="Times New Roman"/>
          <w:iCs/>
          <w:sz w:val="24"/>
          <w:szCs w:val="24"/>
        </w:rPr>
        <w:t>- Оформление тематических стендов – постоянно действующие стенды «Нормативно правовая база», «Права и обязанности ребенка»</w:t>
      </w:r>
    </w:p>
    <w:p w:rsidR="00C53365" w:rsidRPr="00C53365" w:rsidRDefault="00C53365" w:rsidP="00C53365">
      <w:pPr>
        <w:pStyle w:val="a7"/>
        <w:tabs>
          <w:tab w:val="left" w:pos="851"/>
        </w:tabs>
        <w:ind w:left="284" w:firstLine="851"/>
        <w:rPr>
          <w:rFonts w:ascii="Times New Roman" w:hAnsi="Times New Roman" w:cs="Times New Roman"/>
          <w:iCs/>
          <w:sz w:val="24"/>
          <w:szCs w:val="24"/>
        </w:rPr>
      </w:pPr>
      <w:r w:rsidRPr="00C53365">
        <w:rPr>
          <w:rFonts w:ascii="Times New Roman" w:hAnsi="Times New Roman" w:cs="Times New Roman"/>
          <w:iCs/>
          <w:sz w:val="24"/>
          <w:szCs w:val="24"/>
        </w:rPr>
        <w:t>В  течение  учебного  года  с  инспекторами ОПДН проводились следующие совместные мероприятия:</w:t>
      </w:r>
    </w:p>
    <w:p w:rsidR="00C53365" w:rsidRPr="00C53365" w:rsidRDefault="00C53365" w:rsidP="00C53365">
      <w:pPr>
        <w:pStyle w:val="a7"/>
        <w:tabs>
          <w:tab w:val="left" w:pos="851"/>
        </w:tabs>
        <w:ind w:left="284" w:firstLine="851"/>
        <w:rPr>
          <w:rFonts w:ascii="Times New Roman" w:hAnsi="Times New Roman" w:cs="Times New Roman"/>
          <w:iCs/>
          <w:sz w:val="24"/>
          <w:szCs w:val="24"/>
        </w:rPr>
      </w:pPr>
      <w:r w:rsidRPr="00C53365">
        <w:rPr>
          <w:rFonts w:ascii="Times New Roman" w:hAnsi="Times New Roman" w:cs="Times New Roman"/>
          <w:iCs/>
          <w:sz w:val="24"/>
          <w:szCs w:val="24"/>
        </w:rPr>
        <w:t xml:space="preserve">- профилактические беседы (индивидуальные и групповые);  </w:t>
      </w:r>
    </w:p>
    <w:p w:rsidR="00C53365" w:rsidRPr="00C53365" w:rsidRDefault="00C53365" w:rsidP="00C53365">
      <w:pPr>
        <w:pStyle w:val="a7"/>
        <w:tabs>
          <w:tab w:val="left" w:pos="851"/>
        </w:tabs>
        <w:ind w:left="284" w:firstLine="851"/>
        <w:rPr>
          <w:rFonts w:ascii="Times New Roman" w:hAnsi="Times New Roman" w:cs="Times New Roman"/>
          <w:iCs/>
          <w:sz w:val="24"/>
          <w:szCs w:val="24"/>
        </w:rPr>
      </w:pPr>
      <w:r w:rsidRPr="00C53365">
        <w:rPr>
          <w:rFonts w:ascii="Times New Roman" w:hAnsi="Times New Roman" w:cs="Times New Roman"/>
          <w:iCs/>
          <w:sz w:val="24"/>
          <w:szCs w:val="24"/>
        </w:rPr>
        <w:t>- выступления на родительских собраниях;</w:t>
      </w:r>
    </w:p>
    <w:p w:rsidR="00C53365" w:rsidRPr="00C53365" w:rsidRDefault="00C53365" w:rsidP="00C53365">
      <w:pPr>
        <w:pStyle w:val="a7"/>
        <w:tabs>
          <w:tab w:val="left" w:pos="851"/>
        </w:tabs>
        <w:ind w:left="284" w:firstLine="851"/>
        <w:rPr>
          <w:rFonts w:ascii="Times New Roman" w:hAnsi="Times New Roman" w:cs="Times New Roman"/>
          <w:iCs/>
          <w:sz w:val="24"/>
          <w:szCs w:val="24"/>
        </w:rPr>
      </w:pPr>
      <w:r w:rsidRPr="00C53365">
        <w:rPr>
          <w:rFonts w:ascii="Times New Roman" w:hAnsi="Times New Roman" w:cs="Times New Roman"/>
          <w:iCs/>
          <w:sz w:val="24"/>
          <w:szCs w:val="24"/>
        </w:rPr>
        <w:t>- тематические классные часы.</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Также в школе ведется учет семей, оказавшихся в трудной жизненной ситуации, детей СОП, детей «группы риска», а также детей, состоящих на ВШК.</w:t>
      </w:r>
    </w:p>
    <w:p w:rsidR="00C53365" w:rsidRPr="00C53365" w:rsidRDefault="00C53365" w:rsidP="00F066B2">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Количество обучающихся, состоящих на различных учётах в 2021-2022 учебном году в сравнении с  2019-2020, 2020-2021 учебными годами.</w:t>
      </w:r>
    </w:p>
    <w:tbl>
      <w:tblPr>
        <w:tblStyle w:val="28"/>
        <w:tblW w:w="0" w:type="auto"/>
        <w:tblInd w:w="392" w:type="dxa"/>
        <w:tblLook w:val="04A0" w:firstRow="1" w:lastRow="0" w:firstColumn="1" w:lastColumn="0" w:noHBand="0" w:noVBand="1"/>
      </w:tblPr>
      <w:tblGrid>
        <w:gridCol w:w="3260"/>
        <w:gridCol w:w="2126"/>
        <w:gridCol w:w="2127"/>
        <w:gridCol w:w="2268"/>
      </w:tblGrid>
      <w:tr w:rsidR="00C53365" w:rsidRPr="00C53365" w:rsidTr="000D2821">
        <w:tc>
          <w:tcPr>
            <w:tcW w:w="3260"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Кол-во учащихся:</w:t>
            </w:r>
          </w:p>
        </w:tc>
        <w:tc>
          <w:tcPr>
            <w:tcW w:w="2126"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СОП</w:t>
            </w:r>
          </w:p>
        </w:tc>
        <w:tc>
          <w:tcPr>
            <w:tcW w:w="2127"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4"/>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ПДН</w:t>
            </w:r>
          </w:p>
        </w:tc>
        <w:tc>
          <w:tcPr>
            <w:tcW w:w="2268"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ВШК, ТЖС</w:t>
            </w:r>
          </w:p>
        </w:tc>
      </w:tr>
      <w:tr w:rsidR="00C53365" w:rsidRPr="00C53365" w:rsidTr="000D2821">
        <w:tc>
          <w:tcPr>
            <w:tcW w:w="3260"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На начало 2019-2020 учебного года</w:t>
            </w:r>
          </w:p>
        </w:tc>
        <w:tc>
          <w:tcPr>
            <w:tcW w:w="2126"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3</w:t>
            </w:r>
          </w:p>
        </w:tc>
        <w:tc>
          <w:tcPr>
            <w:tcW w:w="2127"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4"/>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5</w:t>
            </w:r>
          </w:p>
        </w:tc>
        <w:tc>
          <w:tcPr>
            <w:tcW w:w="2268"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7</w:t>
            </w:r>
          </w:p>
        </w:tc>
      </w:tr>
      <w:tr w:rsidR="00C53365" w:rsidRPr="00C53365" w:rsidTr="000D2821">
        <w:tc>
          <w:tcPr>
            <w:tcW w:w="3260"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На конец 2019-2020 учебного года</w:t>
            </w:r>
          </w:p>
        </w:tc>
        <w:tc>
          <w:tcPr>
            <w:tcW w:w="2126"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4</w:t>
            </w:r>
          </w:p>
        </w:tc>
        <w:tc>
          <w:tcPr>
            <w:tcW w:w="2127"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4"/>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4</w:t>
            </w:r>
          </w:p>
        </w:tc>
        <w:tc>
          <w:tcPr>
            <w:tcW w:w="2268" w:type="dxa"/>
            <w:tcBorders>
              <w:top w:val="single" w:sz="4" w:space="0" w:color="auto"/>
              <w:left w:val="single" w:sz="4" w:space="0" w:color="auto"/>
              <w:bottom w:val="single" w:sz="4" w:space="0" w:color="auto"/>
              <w:right w:val="single" w:sz="4" w:space="0" w:color="auto"/>
            </w:tcBorders>
            <w:hideMark/>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24</w:t>
            </w:r>
          </w:p>
        </w:tc>
      </w:tr>
      <w:tr w:rsidR="00C53365" w:rsidRPr="00C53365" w:rsidTr="000D2821">
        <w:tc>
          <w:tcPr>
            <w:tcW w:w="3260"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На начало 2020-2021 учебного года</w:t>
            </w:r>
          </w:p>
        </w:tc>
        <w:tc>
          <w:tcPr>
            <w:tcW w:w="2126"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9</w:t>
            </w:r>
          </w:p>
        </w:tc>
        <w:tc>
          <w:tcPr>
            <w:tcW w:w="2127"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4"/>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2</w:t>
            </w:r>
          </w:p>
        </w:tc>
        <w:tc>
          <w:tcPr>
            <w:tcW w:w="2268"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42</w:t>
            </w:r>
          </w:p>
        </w:tc>
      </w:tr>
      <w:tr w:rsidR="00C53365" w:rsidRPr="00C53365" w:rsidTr="000D2821">
        <w:tc>
          <w:tcPr>
            <w:tcW w:w="3260"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На конец 2020-2021 учебного года</w:t>
            </w:r>
          </w:p>
        </w:tc>
        <w:tc>
          <w:tcPr>
            <w:tcW w:w="2126"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13</w:t>
            </w:r>
          </w:p>
        </w:tc>
        <w:tc>
          <w:tcPr>
            <w:tcW w:w="2127"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4"/>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3</w:t>
            </w:r>
          </w:p>
        </w:tc>
        <w:tc>
          <w:tcPr>
            <w:tcW w:w="2268"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45</w:t>
            </w:r>
          </w:p>
        </w:tc>
      </w:tr>
      <w:tr w:rsidR="00C53365" w:rsidRPr="00C53365" w:rsidTr="000D2821">
        <w:tc>
          <w:tcPr>
            <w:tcW w:w="3260"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На начало 2021-2022 учебного года</w:t>
            </w:r>
          </w:p>
        </w:tc>
        <w:tc>
          <w:tcPr>
            <w:tcW w:w="2126"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11</w:t>
            </w:r>
          </w:p>
        </w:tc>
        <w:tc>
          <w:tcPr>
            <w:tcW w:w="2127"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4"/>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6</w:t>
            </w:r>
          </w:p>
        </w:tc>
        <w:tc>
          <w:tcPr>
            <w:tcW w:w="2268"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33</w:t>
            </w:r>
          </w:p>
        </w:tc>
      </w:tr>
      <w:tr w:rsidR="00C53365" w:rsidRPr="00C53365" w:rsidTr="000D2821">
        <w:tc>
          <w:tcPr>
            <w:tcW w:w="3260"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На конец 2021-2022 учебного года</w:t>
            </w:r>
          </w:p>
        </w:tc>
        <w:tc>
          <w:tcPr>
            <w:tcW w:w="2126"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9</w:t>
            </w:r>
          </w:p>
        </w:tc>
        <w:tc>
          <w:tcPr>
            <w:tcW w:w="2127"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4"/>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6</w:t>
            </w:r>
          </w:p>
        </w:tc>
        <w:tc>
          <w:tcPr>
            <w:tcW w:w="2268" w:type="dxa"/>
            <w:tcBorders>
              <w:top w:val="single" w:sz="4" w:space="0" w:color="auto"/>
              <w:left w:val="single" w:sz="4" w:space="0" w:color="auto"/>
              <w:bottom w:val="single" w:sz="4" w:space="0" w:color="auto"/>
              <w:right w:val="single" w:sz="4" w:space="0" w:color="auto"/>
            </w:tcBorders>
          </w:tcPr>
          <w:p w:rsidR="00C53365" w:rsidRPr="00C53365" w:rsidRDefault="00C53365" w:rsidP="000D2821">
            <w:pPr>
              <w:pStyle w:val="a7"/>
              <w:tabs>
                <w:tab w:val="left" w:pos="851"/>
              </w:tabs>
              <w:ind w:left="284" w:firstLine="33"/>
              <w:jc w:val="center"/>
              <w:rPr>
                <w:rFonts w:ascii="Times New Roman" w:hAnsi="Times New Roman" w:cs="Times New Roman"/>
                <w:iCs/>
                <w:sz w:val="24"/>
                <w:szCs w:val="24"/>
                <w:lang w:val="en-US"/>
              </w:rPr>
            </w:pPr>
            <w:r w:rsidRPr="00C53365">
              <w:rPr>
                <w:rFonts w:ascii="Times New Roman" w:hAnsi="Times New Roman" w:cs="Times New Roman"/>
                <w:iCs/>
                <w:sz w:val="24"/>
                <w:szCs w:val="24"/>
                <w:lang w:val="en-US"/>
              </w:rPr>
              <w:t>36</w:t>
            </w:r>
          </w:p>
        </w:tc>
      </w:tr>
    </w:tbl>
    <w:p w:rsidR="00C53365" w:rsidRPr="00C53365" w:rsidRDefault="00C53365" w:rsidP="00C53365">
      <w:pPr>
        <w:pStyle w:val="a7"/>
        <w:tabs>
          <w:tab w:val="left" w:pos="851"/>
        </w:tabs>
        <w:ind w:left="284" w:firstLine="851"/>
        <w:rPr>
          <w:rFonts w:ascii="Times New Roman" w:hAnsi="Times New Roman" w:cs="Times New Roman"/>
          <w:iCs/>
          <w:sz w:val="24"/>
          <w:szCs w:val="24"/>
        </w:rPr>
      </w:pP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Состоящих на внутришкольном учете на начало года  - 33, на конец года - 36 человека.</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Эти учащиеся приглашались на административный совет и совет профилактики правонарушений, с ними также велась индивидуальная работа инспектором ОПДН Касымовой Л.Д., проводились малые педсоветы по обсуждению проблем этих детей и др.</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Профилактическая работа школы представлена двумя уровнями. Создана и работает психологическая служба школы, формы работы которой: анкетирование, диагностика, индивидуальные собеседования с обучающимися и их родителями (законными представителями). За год было охвачено этими формами 100% обучающихся указанных категорий. </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Классными руководителями ведётся большая работа по изучению интересов обучающихся и привлечению к занятиям в кружках, секциях, клубах. </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В течение года проведено:</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индивидуальные беседы с обучающимися и их родителями (законными представителями) при заместителе директора по воспитательной работе;</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беседы с педагогом-психологом Куленич Э.Р.;</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беседы с представителями администрации школы;</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 -профилактические рейды в семьи обучающихся администрации школы совместно с классными руководителями, а также совместно с инспектором ПДН.</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С обучающимися школы были проведены беседы с инспектором ПДН, Касымовой Л.Д. Также Лилия Дамировна регулярно выступала перед родителями.</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В 2021 – 2022 учебном году прошло 5 заседаний Совета профилактики, где рассматривались персональные дела обучающихся, пропускающих учебные занятия, имеющих неудовлетворительные отметки, совершивших какие-либо проступки или правонарушения.</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Особое внимание педагогический коллектив уделяет осуществлению контроля за получением образования несовершеннолетними, состоящих на различных учетах: учет пропущенных уроков, работа по ликвидации пропусков без уважительной причины, устранению пробелов в знаниях через дополнительные занятия, консультирование родителей, проведение бесед и консультаций с обучающимися, их родителями с привлечением различных специалистов, совместная работа со специалистами ПДН, КДН, что позволило получить положительный результат – сокращается количество неуспевающих и пропускающих без уважительной причины уроки.</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Остальные учащиеся были задействованы классными руководителями  в делах класса, общешкольных мероприятиях. Из  детей, стоящих на учёте, были охвачены дополнительным образованием 100% учащихся.  </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Проводилась работа с родителями: родительские собрания, родительский всеобуч, индивидуальные беседы, посещение на дому и т.д. В каникулярное время работа школы также была организована, в каникулы проводились соревнования, спортивные мероприятия, культпоходы в музеи, театры города, организованы прогулки в парки и др.</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Сотрудничество с ОПДН проводилось на основе совместного плана работы. Все запланированные мероприятия выполнены.</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Одним из направлений воспитательной работы является работа с детьми социально незащищенных категорий: опекаемыми, сиротами,  оставшиеся без попечения одного или обоих родителей.</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 Составлены и уточнены списки  учащихся,  ведется контроль за посещаемостью, поведением, успеваемостью, контроль за проживанием детей, в семьях опекунов, обследованы жилищно-бытовые условия проживания. Все опекуны ответственно исполняют свои обязанности по содержанию, обучению и воспитанию подопечных, посещают классные родительские собрания, выполняют рекомендации педагогов. </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Таким образом, работа в школе по профилактике безнадзорности и правонарушений несовершеннолетних, в т.ч. в соответствии с ФЗ №120 ведётся систематически.</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Классными руководителями, администрацией школы систематически ведется профилактическая работа с обучающимися, состоящими на различных видах учета, осуществляется связь с родителями (законными представителями). </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И всё же, остается актуальной задача повышения эффективности профилактической работы с обучающимися, усиления роли социально–психолого-педагогической службы образовательного учреждения. Следует отметить, что в работе остается проблема, связанная с нежеланием родителей прислушиваться к советам и рекомендациям педагогов, поддерживать связь со школой. С их стороны не хватает взаимопонимания, помощи и поддержки.</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Основной проблемой, возникающей в процессе работы: значительное количество родителей, ненадлежащим образом исполняющих родительские обязанности по содержанию, воспитанию и обучению детей.</w:t>
      </w:r>
    </w:p>
    <w:p w:rsidR="00C53365" w:rsidRPr="00C53365" w:rsidRDefault="00C53365" w:rsidP="00490BAD">
      <w:pPr>
        <w:pStyle w:val="a7"/>
        <w:tabs>
          <w:tab w:val="left" w:pos="851"/>
        </w:tabs>
        <w:ind w:left="284" w:firstLine="851"/>
        <w:jc w:val="both"/>
        <w:rPr>
          <w:rFonts w:ascii="Times New Roman" w:hAnsi="Times New Roman" w:cs="Times New Roman"/>
          <w:b/>
          <w:iCs/>
          <w:sz w:val="24"/>
          <w:szCs w:val="24"/>
        </w:rPr>
      </w:pPr>
      <w:r w:rsidRPr="00C53365">
        <w:rPr>
          <w:rFonts w:ascii="Times New Roman" w:hAnsi="Times New Roman" w:cs="Times New Roman"/>
          <w:b/>
          <w:iCs/>
          <w:sz w:val="24"/>
          <w:szCs w:val="24"/>
        </w:rPr>
        <w:t>Пути решения организации  воспитательно-профилактической работы с учащимися школы:</w:t>
      </w:r>
    </w:p>
    <w:p w:rsidR="00C53365" w:rsidRPr="00C53365" w:rsidRDefault="00C53365" w:rsidP="001777EB">
      <w:pPr>
        <w:pStyle w:val="a7"/>
        <w:numPr>
          <w:ilvl w:val="0"/>
          <w:numId w:val="213"/>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 xml:space="preserve">Индивидуальная профилактическая работа с учащимися, находящихся в социально-опасном положении. </w:t>
      </w:r>
    </w:p>
    <w:p w:rsidR="00C53365" w:rsidRPr="00C53365" w:rsidRDefault="00C53365" w:rsidP="001777EB">
      <w:pPr>
        <w:pStyle w:val="a7"/>
        <w:numPr>
          <w:ilvl w:val="0"/>
          <w:numId w:val="213"/>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Привлечение родителей к воспитанию детей через работу родительских комитетов, индивидуальную работу.</w:t>
      </w:r>
    </w:p>
    <w:p w:rsidR="00C53365" w:rsidRPr="00C53365" w:rsidRDefault="00C53365" w:rsidP="001777EB">
      <w:pPr>
        <w:pStyle w:val="a7"/>
        <w:numPr>
          <w:ilvl w:val="0"/>
          <w:numId w:val="213"/>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 xml:space="preserve">Повышение квалификации классных руководителей. </w:t>
      </w:r>
    </w:p>
    <w:p w:rsidR="00C53365" w:rsidRPr="00C53365" w:rsidRDefault="00C53365" w:rsidP="001777EB">
      <w:pPr>
        <w:pStyle w:val="a7"/>
        <w:numPr>
          <w:ilvl w:val="0"/>
          <w:numId w:val="213"/>
        </w:numPr>
        <w:tabs>
          <w:tab w:val="left" w:pos="851"/>
        </w:tabs>
        <w:jc w:val="both"/>
        <w:rPr>
          <w:rFonts w:ascii="Times New Roman" w:hAnsi="Times New Roman" w:cs="Times New Roman"/>
          <w:iCs/>
          <w:sz w:val="24"/>
          <w:szCs w:val="24"/>
        </w:rPr>
      </w:pPr>
      <w:r w:rsidRPr="00C53365">
        <w:rPr>
          <w:rFonts w:ascii="Times New Roman" w:hAnsi="Times New Roman" w:cs="Times New Roman"/>
          <w:iCs/>
          <w:sz w:val="24"/>
          <w:szCs w:val="24"/>
        </w:rPr>
        <w:t>Индивидуальные занятия психолога  с учащимися «группы риска».</w:t>
      </w:r>
    </w:p>
    <w:p w:rsidR="00C53365" w:rsidRPr="00C53365" w:rsidRDefault="00C53365" w:rsidP="001777EB">
      <w:pPr>
        <w:pStyle w:val="a7"/>
        <w:numPr>
          <w:ilvl w:val="0"/>
          <w:numId w:val="213"/>
        </w:numPr>
        <w:tabs>
          <w:tab w:val="left" w:pos="851"/>
        </w:tabs>
        <w:jc w:val="both"/>
        <w:rPr>
          <w:rFonts w:ascii="Times New Roman" w:hAnsi="Times New Roman" w:cs="Times New Roman"/>
          <w:iCs/>
          <w:sz w:val="24"/>
          <w:szCs w:val="24"/>
        </w:rPr>
      </w:pPr>
      <w:r w:rsidRPr="00C53365">
        <w:rPr>
          <w:rFonts w:ascii="Times New Roman" w:hAnsi="Times New Roman" w:cs="Times New Roman"/>
          <w:bCs/>
          <w:iCs/>
          <w:sz w:val="24"/>
          <w:szCs w:val="24"/>
        </w:rPr>
        <w:t>Дни открытых дверей для родителей.</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 xml:space="preserve">Показателями же результативности работы по профилактике правонарушений считаем: </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Уменьшение количества конфликтных ситуаций в школьном коллективе;</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Увеличение количества обращений за социально-педагогической помощью к администрации школы и решение поставленных проблем;</w:t>
      </w:r>
    </w:p>
    <w:p w:rsidR="00C53365" w:rsidRPr="00C53365" w:rsidRDefault="00C53365" w:rsidP="00490BAD">
      <w:pPr>
        <w:pStyle w:val="a7"/>
        <w:tabs>
          <w:tab w:val="left" w:pos="851"/>
        </w:tabs>
        <w:ind w:left="284" w:firstLine="851"/>
        <w:jc w:val="both"/>
        <w:rPr>
          <w:rFonts w:ascii="Times New Roman" w:hAnsi="Times New Roman" w:cs="Times New Roman"/>
          <w:iCs/>
          <w:sz w:val="24"/>
          <w:szCs w:val="24"/>
        </w:rPr>
      </w:pPr>
      <w:r w:rsidRPr="00C53365">
        <w:rPr>
          <w:rFonts w:ascii="Times New Roman" w:hAnsi="Times New Roman" w:cs="Times New Roman"/>
          <w:iCs/>
          <w:sz w:val="24"/>
          <w:szCs w:val="24"/>
        </w:rPr>
        <w:t>Снижение количества необоснованных пропусков учащихся в результате введения новой системы контроля посещаемости.</w:t>
      </w:r>
    </w:p>
    <w:p w:rsidR="00C53365" w:rsidRPr="00C53365" w:rsidRDefault="00C53365" w:rsidP="00490BAD">
      <w:pPr>
        <w:pStyle w:val="a7"/>
        <w:ind w:left="284" w:firstLine="851"/>
        <w:jc w:val="both"/>
        <w:rPr>
          <w:rFonts w:ascii="Times New Roman" w:hAnsi="Times New Roman" w:cs="Times New Roman"/>
          <w:sz w:val="24"/>
          <w:szCs w:val="24"/>
        </w:rPr>
      </w:pPr>
    </w:p>
    <w:p w:rsidR="00C53365" w:rsidRPr="00C53365" w:rsidRDefault="00C53365" w:rsidP="00490BAD">
      <w:pPr>
        <w:pStyle w:val="a7"/>
        <w:ind w:left="284" w:firstLine="851"/>
        <w:jc w:val="both"/>
        <w:rPr>
          <w:rFonts w:ascii="Times New Roman" w:hAnsi="Times New Roman" w:cs="Times New Roman"/>
          <w:sz w:val="24"/>
          <w:szCs w:val="24"/>
        </w:rPr>
      </w:pPr>
    </w:p>
    <w:p w:rsidR="00C53365" w:rsidRPr="00C53365" w:rsidRDefault="00C53365" w:rsidP="00490BAD">
      <w:pPr>
        <w:pStyle w:val="a7"/>
        <w:tabs>
          <w:tab w:val="left" w:pos="851"/>
        </w:tabs>
        <w:ind w:left="284" w:firstLine="851"/>
        <w:jc w:val="right"/>
        <w:rPr>
          <w:rFonts w:ascii="Times New Roman" w:hAnsi="Times New Roman" w:cs="Times New Roman"/>
          <w:b/>
          <w:sz w:val="24"/>
          <w:szCs w:val="24"/>
        </w:rPr>
      </w:pPr>
      <w:r w:rsidRPr="00C53365">
        <w:rPr>
          <w:rFonts w:ascii="Times New Roman" w:hAnsi="Times New Roman" w:cs="Times New Roman"/>
          <w:b/>
          <w:sz w:val="24"/>
          <w:szCs w:val="24"/>
        </w:rPr>
        <w:t>Приложение</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80"/>
        <w:gridCol w:w="68"/>
        <w:gridCol w:w="1573"/>
        <w:gridCol w:w="43"/>
        <w:gridCol w:w="2340"/>
        <w:gridCol w:w="3128"/>
      </w:tblGrid>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shd w:val="solid" w:color="D9D9D9" w:fill="FFFFFF"/>
          </w:tcPr>
          <w:p w:rsidR="00C53365" w:rsidRPr="00C53365" w:rsidRDefault="00C53365" w:rsidP="00490BAD">
            <w:pPr>
              <w:pStyle w:val="a7"/>
              <w:tabs>
                <w:tab w:val="left" w:pos="851"/>
              </w:tabs>
              <w:ind w:left="284" w:firstLine="851"/>
              <w:jc w:val="both"/>
              <w:rPr>
                <w:rFonts w:ascii="Times New Roman" w:hAnsi="Times New Roman" w:cs="Times New Roman"/>
                <w:sz w:val="24"/>
                <w:szCs w:val="24"/>
              </w:rPr>
            </w:pPr>
          </w:p>
          <w:p w:rsidR="00C567FF" w:rsidRDefault="00C53365" w:rsidP="00490BAD">
            <w:pPr>
              <w:pStyle w:val="a7"/>
              <w:tabs>
                <w:tab w:val="left" w:pos="851"/>
              </w:tabs>
              <w:ind w:left="284" w:firstLine="851"/>
              <w:jc w:val="center"/>
              <w:rPr>
                <w:rFonts w:ascii="Times New Roman" w:hAnsi="Times New Roman" w:cs="Times New Roman"/>
                <w:b/>
                <w:bCs/>
                <w:sz w:val="24"/>
                <w:szCs w:val="24"/>
              </w:rPr>
            </w:pPr>
            <w:r w:rsidRPr="00C53365">
              <w:rPr>
                <w:rFonts w:ascii="Times New Roman" w:hAnsi="Times New Roman" w:cs="Times New Roman"/>
                <w:b/>
                <w:bCs/>
                <w:sz w:val="24"/>
                <w:szCs w:val="24"/>
              </w:rPr>
              <w:t>КАЛЕНДАРНЫЙ П</w:t>
            </w:r>
            <w:r w:rsidR="00C567FF">
              <w:rPr>
                <w:rFonts w:ascii="Times New Roman" w:hAnsi="Times New Roman" w:cs="Times New Roman"/>
                <w:b/>
                <w:bCs/>
                <w:sz w:val="24"/>
                <w:szCs w:val="24"/>
              </w:rPr>
              <w:t>ЛАН</w:t>
            </w:r>
          </w:p>
          <w:p w:rsidR="00C53365" w:rsidRPr="00C53365" w:rsidRDefault="00C53365" w:rsidP="00490BAD">
            <w:pPr>
              <w:pStyle w:val="a7"/>
              <w:tabs>
                <w:tab w:val="left" w:pos="851"/>
              </w:tabs>
              <w:ind w:left="284" w:firstLine="851"/>
              <w:jc w:val="center"/>
              <w:rPr>
                <w:rFonts w:ascii="Times New Roman" w:hAnsi="Times New Roman" w:cs="Times New Roman"/>
                <w:b/>
                <w:bCs/>
                <w:sz w:val="24"/>
                <w:szCs w:val="24"/>
              </w:rPr>
            </w:pPr>
            <w:r w:rsidRPr="00C53365">
              <w:rPr>
                <w:rFonts w:ascii="Times New Roman" w:hAnsi="Times New Roman" w:cs="Times New Roman"/>
                <w:b/>
                <w:bCs/>
                <w:sz w:val="24"/>
                <w:szCs w:val="24"/>
              </w:rPr>
              <w:t xml:space="preserve"> воспитательной работы школы</w:t>
            </w:r>
          </w:p>
          <w:p w:rsidR="00C53365" w:rsidRPr="00C53365" w:rsidRDefault="00C53365" w:rsidP="00C567FF">
            <w:pPr>
              <w:pStyle w:val="a7"/>
              <w:tabs>
                <w:tab w:val="left" w:pos="851"/>
              </w:tabs>
              <w:ind w:left="284" w:firstLine="851"/>
              <w:jc w:val="center"/>
              <w:rPr>
                <w:rFonts w:ascii="Times New Roman" w:hAnsi="Times New Roman" w:cs="Times New Roman"/>
                <w:b/>
                <w:bCs/>
                <w:sz w:val="24"/>
                <w:szCs w:val="24"/>
              </w:rPr>
            </w:pPr>
            <w:r w:rsidRPr="00C53365">
              <w:rPr>
                <w:rFonts w:ascii="Times New Roman" w:hAnsi="Times New Roman" w:cs="Times New Roman"/>
                <w:b/>
                <w:bCs/>
                <w:sz w:val="24"/>
                <w:szCs w:val="24"/>
              </w:rPr>
              <w:t>на 2022-2023 учебный год</w:t>
            </w:r>
          </w:p>
          <w:p w:rsidR="00C53365" w:rsidRPr="00C53365" w:rsidRDefault="00C53365" w:rsidP="00C567FF">
            <w:pPr>
              <w:pStyle w:val="a7"/>
              <w:tabs>
                <w:tab w:val="left" w:pos="851"/>
              </w:tabs>
              <w:ind w:left="284" w:firstLine="851"/>
              <w:jc w:val="center"/>
              <w:rPr>
                <w:rFonts w:ascii="Times New Roman" w:hAnsi="Times New Roman" w:cs="Times New Roman"/>
                <w:b/>
                <w:bCs/>
                <w:sz w:val="24"/>
                <w:szCs w:val="24"/>
              </w:rPr>
            </w:pPr>
            <w:r w:rsidRPr="00C53365">
              <w:rPr>
                <w:rFonts w:ascii="Times New Roman" w:hAnsi="Times New Roman" w:cs="Times New Roman"/>
                <w:b/>
                <w:bCs/>
                <w:sz w:val="24"/>
                <w:szCs w:val="24"/>
              </w:rPr>
              <w:t>5-9 классы</w:t>
            </w:r>
          </w:p>
          <w:p w:rsidR="00C53365" w:rsidRPr="00C53365" w:rsidRDefault="00C53365" w:rsidP="00490BAD">
            <w:pPr>
              <w:pStyle w:val="a7"/>
              <w:tabs>
                <w:tab w:val="left" w:pos="851"/>
              </w:tabs>
              <w:ind w:left="284" w:firstLine="851"/>
              <w:jc w:val="both"/>
              <w:rPr>
                <w:rFonts w:ascii="Times New Roman" w:hAnsi="Times New Roman" w:cs="Times New Roman"/>
                <w:sz w:val="24"/>
                <w:szCs w:val="24"/>
              </w:rPr>
            </w:pPr>
          </w:p>
        </w:tc>
      </w:tr>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i/>
                <w:sz w:val="24"/>
                <w:szCs w:val="24"/>
              </w:rPr>
            </w:pPr>
          </w:p>
          <w:p w:rsidR="00C53365" w:rsidRPr="00C53365" w:rsidRDefault="00C53365" w:rsidP="00C567FF">
            <w:pPr>
              <w:pStyle w:val="a7"/>
              <w:tabs>
                <w:tab w:val="left" w:pos="851"/>
              </w:tabs>
              <w:ind w:left="284" w:firstLine="851"/>
              <w:jc w:val="center"/>
              <w:rPr>
                <w:rFonts w:ascii="Times New Roman" w:hAnsi="Times New Roman" w:cs="Times New Roman"/>
                <w:b/>
                <w:sz w:val="24"/>
                <w:szCs w:val="24"/>
              </w:rPr>
            </w:pPr>
            <w:r w:rsidRPr="00C53365">
              <w:rPr>
                <w:rFonts w:ascii="Times New Roman" w:hAnsi="Times New Roman" w:cs="Times New Roman"/>
                <w:b/>
                <w:sz w:val="24"/>
                <w:szCs w:val="24"/>
              </w:rPr>
              <w:t>Основные школьные дела</w:t>
            </w:r>
          </w:p>
          <w:p w:rsidR="00C53365" w:rsidRPr="00C53365" w:rsidRDefault="00C53365" w:rsidP="00C53365">
            <w:pPr>
              <w:pStyle w:val="a7"/>
              <w:tabs>
                <w:tab w:val="left" w:pos="851"/>
              </w:tabs>
              <w:ind w:left="284" w:firstLine="851"/>
              <w:jc w:val="both"/>
              <w:rPr>
                <w:rFonts w:ascii="Times New Roman" w:hAnsi="Times New Roman" w:cs="Times New Roman"/>
                <w:i/>
                <w:sz w:val="24"/>
                <w:szCs w:val="24"/>
              </w:rPr>
            </w:pP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p>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Дела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rPr>
            </w:pPr>
          </w:p>
          <w:p w:rsidR="00C53365" w:rsidRPr="00C53365" w:rsidRDefault="00C53365" w:rsidP="00C567FF">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Классы, форма проведения</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Ориентировочное</w:t>
            </w:r>
          </w:p>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время</w:t>
            </w:r>
          </w:p>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проведения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p>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Ответственные</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rPr>
              <w:t xml:space="preserve">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 </w:t>
            </w:r>
            <w:r w:rsidRPr="00C53365">
              <w:rPr>
                <w:rFonts w:ascii="Times New Roman" w:hAnsi="Times New Roman" w:cs="Times New Roman"/>
                <w:sz w:val="24"/>
                <w:szCs w:val="24"/>
                <w:lang w:val="en-US"/>
              </w:rPr>
              <w:t>Цикл радиопередач «Безопасность дома, в школе, на улице»</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 рук-ль движения, классные руководители, учитель ОБЖ, руководитель школьного радио</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Месячник безопасности детей (по отдельному плану)</w:t>
            </w:r>
          </w:p>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Классный час «День солидарности в борьбе с терроризмом»</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сентябрь</w:t>
            </w:r>
          </w:p>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p>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3 сентября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Церемония выноса флагов Российской Федерации и Республики Татарстан (еженедельно по понедельникам в 8.00)</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Знамённая группа,</w:t>
            </w:r>
          </w:p>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руководитель юнармейского движения</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Исполнение гимнов Российской Федерации и Республики Татарстан (еженедельно по понедельникам в 8.00)</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 5-9 классов</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Осенняя неделя добра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1-8 сентября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 классные руководители, педагог организатор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Классный час «День солидарности в борьбе с терроризмом», «Экстремизму- нет!»</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3 сентября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Открытие школьной спартакиады. Осенний День Здоровья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Учитель физкультуры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Выбор совета музея. Подготовка экскурсий</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Рук-ль музея</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Презентация волонтерского движения школы «Лига добра»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7-9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волонтерского движения</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«Посвящение в пятиклассники»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5-7</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Педагог-организатор,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День Здоровья</w:t>
            </w:r>
          </w:p>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Учителя физической культуры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Мероприятия, направленные на профилактику аутоагрессивного, суицидального поведения.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 совместно с психологом школы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Мероприятия месячника правового воспитания и профилактики правонарушений. Единый день профилактики правонарушений (правовые, профилактические игры, беседы и т.п.)</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 классные руководители, инспектор ОПДН</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Классный час «Всемирный день защиты животных»</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4 октября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rPr>
              <w:t xml:space="preserve">День учителя. Праздничная программа ко Дню учителя. Благотворительный концерт в госпитале для ветеранов войн. </w:t>
            </w:r>
            <w:r w:rsidRPr="00C53365">
              <w:rPr>
                <w:rFonts w:ascii="Times New Roman" w:hAnsi="Times New Roman" w:cs="Times New Roman"/>
                <w:sz w:val="24"/>
                <w:szCs w:val="24"/>
                <w:lang w:val="en-US"/>
              </w:rPr>
              <w:t>День самоуправления.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Заместитель директора по ВР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Конкурс «Венский вальс»</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Педагог-организатор,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Единый урок информационной безопасности. Всероссийский урок безопасности в сети Интернет.</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Школьный турнир по баскетболу между классами.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7-9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Учитель физической культуры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Мероприятия в классах по БДД</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Неделя пожарной безопасности:</w:t>
            </w:r>
          </w:p>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Тематические классные часы,</w:t>
            </w:r>
          </w:p>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изготовление стенда по пожарной безопасности.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 учитель  ОБЖ</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Урок памяти «День памяти политических репрессий»</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30 октября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День народного единства  (классные часы)</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ноябрь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Мероприятия месячника по взаимодействию семьи и школы: День Матери:</w:t>
            </w:r>
          </w:p>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Культурно-массовые мероприятия в классах с участием родителей, бабушек.</w:t>
            </w:r>
          </w:p>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Конкурс на лучшую поздравительную открытку маме.</w:t>
            </w:r>
          </w:p>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Праздничный концерт</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ноябрь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 педагог-организатор,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Предметная неделя математики, физики, химии и биологии (шахматно-шашечный турнир, интерактивные игры, квесты и т.п.)</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ноябрь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МО учителей-предметников</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Соревнование по бадминтону</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ноябрь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Учитель физкультуры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Участие в районных, городских, республиканских конкурсах.</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ноябрь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День словаря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22 ноября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Учителя-предметники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Декада правового воспитания:</w:t>
            </w:r>
          </w:p>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Тематические классные часы.</w:t>
            </w:r>
          </w:p>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Встречи с инспектором ПДН, лекции на тему «Права и обязанности подростков»</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ноябрь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ЗДВР</w:t>
            </w:r>
          </w:p>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 Инспектор ОПДН</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Предметная неделя естественно-научного цикла (игры-путешествия, познавательные игры и т.п.)</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декабрь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МО учителей-предметников</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1 декабря – день борьбы со СПИДом. Беседа с медсестрой школы "Здоровым быть здорово"</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декабрь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ЗДВР</w:t>
            </w:r>
          </w:p>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Медсестра школы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rPr>
              <w:t xml:space="preserve">Урок гражданственности «Мы – Россияне!», посвященный Дню </w:t>
            </w:r>
            <w:r w:rsidRPr="00C53365">
              <w:rPr>
                <w:rFonts w:ascii="Times New Roman" w:hAnsi="Times New Roman" w:cs="Times New Roman"/>
                <w:sz w:val="24"/>
                <w:szCs w:val="24"/>
                <w:lang w:val="en-US"/>
              </w:rPr>
              <w:t>Конституции РФ.</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декабрь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rPr>
              <w:t xml:space="preserve">Мероприятия месячника эстетического воспитания в школе. Новый год в школе: украшение кабинетов, оформление окон, конкурс плакатов, поделок, праздничная программа. </w:t>
            </w:r>
            <w:r w:rsidRPr="00C53365">
              <w:rPr>
                <w:rFonts w:ascii="Times New Roman" w:hAnsi="Times New Roman" w:cs="Times New Roman"/>
                <w:sz w:val="24"/>
                <w:szCs w:val="24"/>
                <w:lang w:val="en-US"/>
              </w:rPr>
              <w:t>Работа «Мастерской деда Мороза»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декабрь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 педагог-организатор, классные руководители, активы классов</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Классные часы «Пиротехника и последствия шалости с пиротехникой».</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декабрь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Беседы по предотвращению несчастных случаев во время зимних каникул «Как вести себя на льду», «Безопасность зимних забав».</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декабрь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Уроки доброты, посвященные декаде инвалидов</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декабрь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Смотр уголков по ПДД</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декабрь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ЗДВР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Собеседование с классными руководителями о работе с трудными подростками, посещение уроков с целью наблюдения за работой с учащимися «группы риска»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декабрь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Администрация школы</w:t>
            </w:r>
          </w:p>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Предметная неделя естественно-филологического цикла (конкурсы чтецов, сочинений, интеллектуальные игры и т.п.)</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январь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МО учителей-предметников</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Классные часы «900 блокадных дней Ленинграда»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январь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Педагог-организатор,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Лыжные соревнования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январь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Учитель физкультуры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Участие в очных и дистанционных конкурсах и олимпиадах</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январь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«Президентские состязания»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январь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 классные руководители, учитель физкультуры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Мероприятия месячника гражданского и патриотического воспитания: фестиваль патриотической песни, соревнование по пионерболу, волейболу, спортивная эстафета, акции «Письмо солдату»,  поздравлению пап и дедушек, мальчиков, конкурс плакатов и рисунков, Уроки мужества.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февраль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 классные руководители, учителя физкультуры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Встречи с ветеранами  Вооружённых сил, участниками ВОВ, военнослужащими-земляками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февраль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Организация почты для влюбленных.</w:t>
            </w:r>
          </w:p>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Классные часы  «Любовь – это бесценный дар»</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февраль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 педагог-организатор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Международный день родного языка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февраль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МО татарского языка</w:t>
            </w:r>
          </w:p>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Весенняя неделя добра (по отдельному плану)</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март</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Педагог-организатор,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Участие в районных, республиканских, всероссийских конкурсах, соревнованиях, олимпиадах, акциях.</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март</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Мероприятия, посвящённые 8 Марта:</w:t>
            </w:r>
          </w:p>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Конкурс причёсок.</w:t>
            </w:r>
          </w:p>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Конкурс открыток «Моя драгоценная мамочка»</w:t>
            </w:r>
          </w:p>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Концерт, посвященный празднованию 8 Марта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март</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Педагог-организатор,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Общешкольное мероприятие «Широкая масленица».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март</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Педагог-организатор,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Работа над проектом «Цветущая Казань».</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март</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Весенняя неделя добра (по отдельному плану)</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март</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 рук-ль волонтёрского движения,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Цикл радиопередач «Славные сыны России»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апрель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Руководитель школьного радио</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Единые уроки «108 минут с Ю.Гагариным»</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апрель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Благоустройство школьного двора, озеленение школы</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апрель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Беседа «Прогулы уроков – преступление против себя».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7-9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апрель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ЗДВР,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«День Чести школы»</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апрель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Администрация школы,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rPr>
              <w:t xml:space="preserve">Мероприятия месячника ЗОЖ «Здоровое поколение». Закрытие школьной спартакиады. Весенний День здоровья Акция "Школа против курения". </w:t>
            </w:r>
            <w:r w:rsidRPr="00C53365">
              <w:rPr>
                <w:rFonts w:ascii="Times New Roman" w:hAnsi="Times New Roman" w:cs="Times New Roman"/>
                <w:sz w:val="24"/>
                <w:szCs w:val="24"/>
                <w:lang w:val="en-US"/>
              </w:rPr>
              <w:t>Туристические походы.</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май</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 рук-ль СМС отряда, классные руководители, учителя физкультуры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Участие в акции «Георгиевская ленточка», Всероссийской акции «Бессмертный полк» Поздравление ветеранов с Днём Победы.</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май</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Заместитель директора по ВР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Тематические классные часы по ПДД.</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май</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Организация и проведение митинга у памятника Г.А.Васильченко</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rPr>
            </w:pP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май</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Педагог-организатор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rPr>
              <w:t xml:space="preserve">Классные часы-уроки мужества, посвященные Дню </w:t>
            </w:r>
            <w:r w:rsidRPr="00C53365">
              <w:rPr>
                <w:rFonts w:ascii="Times New Roman" w:hAnsi="Times New Roman" w:cs="Times New Roman"/>
                <w:sz w:val="24"/>
                <w:szCs w:val="24"/>
                <w:lang w:val="en-US"/>
              </w:rPr>
              <w:t>Победы в ВОВ 1941-1945 гг.</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май</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Урок памяти «800-летие со дня рождения Александра Невского»</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13 мая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Классный час.15 мая – Международный день семьи «Семья – это семь 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FB66ED">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май</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rPr>
              <w:t xml:space="preserve">Инструктаж по ОБЖ: «Правила поведения на воде», «Укусы насекомых и змей. </w:t>
            </w:r>
            <w:r w:rsidRPr="00C53365">
              <w:rPr>
                <w:rFonts w:ascii="Times New Roman" w:hAnsi="Times New Roman" w:cs="Times New Roman"/>
                <w:sz w:val="24"/>
                <w:szCs w:val="24"/>
                <w:lang w:val="en-US"/>
              </w:rPr>
              <w:t>Оказание доврачебной помощи».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FB66ED">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май</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 преподаватель-организатор ОБЖ</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Беседа «Административная и уголовная ответственность за совершение правонарушений и преступлений».</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FB66ED">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май</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Классные руководители, инспектор ОПДН</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Торжественная линейка «Последний звонок»</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FB66ED">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май</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Заместитель директора по ВР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Всемирный день окружающей среды</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FB66ED">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 июня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экологического движения</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Выпускной вечер в школе</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FB66ED">
            <w:pPr>
              <w:pStyle w:val="a7"/>
              <w:tabs>
                <w:tab w:val="left" w:pos="851"/>
              </w:tabs>
              <w:ind w:left="284" w:hanging="4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июнь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Заместитель директора по ВР</w:t>
            </w:r>
          </w:p>
        </w:tc>
      </w:tr>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b/>
                <w:sz w:val="24"/>
                <w:szCs w:val="24"/>
              </w:rPr>
            </w:pPr>
          </w:p>
          <w:p w:rsidR="00C53365" w:rsidRPr="00C53365" w:rsidRDefault="00C53365" w:rsidP="00C567FF">
            <w:pPr>
              <w:pStyle w:val="a7"/>
              <w:tabs>
                <w:tab w:val="left" w:pos="851"/>
              </w:tabs>
              <w:ind w:left="284" w:hanging="99"/>
              <w:jc w:val="center"/>
              <w:rPr>
                <w:rFonts w:ascii="Times New Roman" w:hAnsi="Times New Roman" w:cs="Times New Roman"/>
                <w:b/>
                <w:sz w:val="24"/>
                <w:szCs w:val="24"/>
              </w:rPr>
            </w:pPr>
            <w:r w:rsidRPr="00C53365">
              <w:rPr>
                <w:rFonts w:ascii="Times New Roman" w:hAnsi="Times New Roman" w:cs="Times New Roman"/>
                <w:b/>
                <w:sz w:val="24"/>
                <w:szCs w:val="24"/>
              </w:rPr>
              <w:t>Классное руководство</w:t>
            </w:r>
          </w:p>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(согласно индивидуальным планам работы классных руководителей)</w:t>
            </w:r>
          </w:p>
          <w:p w:rsidR="00C53365" w:rsidRPr="00C53365" w:rsidRDefault="00C53365" w:rsidP="00FB66ED">
            <w:pPr>
              <w:pStyle w:val="a7"/>
              <w:tabs>
                <w:tab w:val="left" w:pos="851"/>
              </w:tabs>
              <w:rPr>
                <w:rFonts w:ascii="Times New Roman" w:hAnsi="Times New Roman" w:cs="Times New Roman"/>
                <w:sz w:val="24"/>
                <w:szCs w:val="24"/>
              </w:rPr>
            </w:pP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Заседание МО классных</w:t>
            </w:r>
            <w:r w:rsidRPr="00C53365">
              <w:rPr>
                <w:rFonts w:ascii="Times New Roman" w:hAnsi="Times New Roman" w:cs="Times New Roman"/>
                <w:sz w:val="24"/>
                <w:szCs w:val="24"/>
              </w:rPr>
              <w:br/>
              <w:t>руководителей: Планирование</w:t>
            </w:r>
            <w:r w:rsidRPr="00C53365">
              <w:rPr>
                <w:rFonts w:ascii="Times New Roman" w:hAnsi="Times New Roman" w:cs="Times New Roman"/>
                <w:sz w:val="24"/>
                <w:szCs w:val="24"/>
              </w:rPr>
              <w:br/>
              <w:t>деятельности классных</w:t>
            </w:r>
            <w:r w:rsidRPr="00C53365">
              <w:rPr>
                <w:rFonts w:ascii="Times New Roman" w:hAnsi="Times New Roman" w:cs="Times New Roman"/>
                <w:sz w:val="24"/>
                <w:szCs w:val="24"/>
              </w:rPr>
              <w:br/>
              <w:t>руководителей (по плану работы МО)</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август</w:t>
            </w:r>
            <w:r w:rsidRPr="00C53365">
              <w:rPr>
                <w:rFonts w:ascii="Times New Roman" w:hAnsi="Times New Roman" w:cs="Times New Roman"/>
                <w:sz w:val="24"/>
                <w:szCs w:val="24"/>
                <w:lang w:val="en-US"/>
              </w:rPr>
              <w:t xml:space="preserve">, </w:t>
            </w:r>
            <w:r w:rsidRPr="00C53365">
              <w:rPr>
                <w:rFonts w:ascii="Times New Roman" w:hAnsi="Times New Roman" w:cs="Times New Roman"/>
                <w:sz w:val="24"/>
                <w:szCs w:val="24"/>
                <w:lang w:val="en-US"/>
              </w:rPr>
              <w:br/>
              <w:t>январь, апрель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w:t>
            </w:r>
          </w:p>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руководитель МО</w:t>
            </w:r>
          </w:p>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Формирование социального</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паспорта класса, посещение семей и составление</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программы воспитания класса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август, 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Выборы классного</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самоуправления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Проведение экологических</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акций « Сбережем планету»</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(сбор макулатуры, батареек)</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Тематические классные часы,</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согласно тематическим</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периодам плана</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воспитательной работы.</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Участие в месячнике</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оборонно-массовой и военно-</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патриотической работы ( по</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отдельному плану)</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«Минута славы»</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Адаптация пятиклассников к</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обучению в основной школе.</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ноябрь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Педагог-психолог</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Организация занятости</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и отдыха детей в период каникул</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C567FF">
            <w:pPr>
              <w:pStyle w:val="a7"/>
              <w:tabs>
                <w:tab w:val="left" w:pos="851"/>
              </w:tabs>
              <w:ind w:left="284" w:hanging="99"/>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b/>
                <w:sz w:val="24"/>
                <w:szCs w:val="24"/>
              </w:rPr>
            </w:pPr>
            <w:r w:rsidRPr="00C53365">
              <w:rPr>
                <w:rFonts w:ascii="Times New Roman" w:hAnsi="Times New Roman" w:cs="Times New Roman"/>
                <w:b/>
                <w:sz w:val="24"/>
                <w:szCs w:val="24"/>
              </w:rPr>
              <w:t>Урочная деятельность</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(согласно индивидуальным планам работы учителей-предметников)</w:t>
            </w:r>
          </w:p>
          <w:p w:rsidR="00C53365" w:rsidRPr="00C53365" w:rsidRDefault="00C53365" w:rsidP="004C1376">
            <w:pPr>
              <w:pStyle w:val="a7"/>
              <w:tabs>
                <w:tab w:val="left" w:pos="851"/>
              </w:tabs>
              <w:rPr>
                <w:rFonts w:ascii="Times New Roman" w:hAnsi="Times New Roman" w:cs="Times New Roman"/>
                <w:sz w:val="24"/>
                <w:szCs w:val="24"/>
              </w:rPr>
            </w:pPr>
          </w:p>
        </w:tc>
      </w:tr>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tcPr>
          <w:p w:rsidR="00C53365" w:rsidRPr="004C1376" w:rsidRDefault="00C53365" w:rsidP="004C1376">
            <w:pPr>
              <w:pStyle w:val="a7"/>
              <w:tabs>
                <w:tab w:val="left" w:pos="851"/>
              </w:tabs>
              <w:ind w:left="284" w:firstLine="33"/>
              <w:jc w:val="center"/>
              <w:rPr>
                <w:rFonts w:ascii="Times New Roman" w:hAnsi="Times New Roman" w:cs="Times New Roman"/>
                <w:b/>
                <w:sz w:val="24"/>
                <w:szCs w:val="24"/>
              </w:rPr>
            </w:pPr>
            <w:r w:rsidRPr="00C53365">
              <w:rPr>
                <w:rFonts w:ascii="Times New Roman" w:hAnsi="Times New Roman" w:cs="Times New Roman"/>
                <w:b/>
                <w:sz w:val="24"/>
                <w:szCs w:val="24"/>
              </w:rPr>
              <w:t>Внеурочная деятельность</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Название курса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p>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Классы</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Количество </w:t>
            </w:r>
          </w:p>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 xml:space="preserve">часов </w:t>
            </w:r>
          </w:p>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в неделю</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Ответственные</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«Разговоры о важном»</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 5-9 классов</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«Основы функциональной грамотности»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«Профориентация»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 5-9 классов</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«Культура татарского народа»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Аглиуллова Л.З.</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«Секреты русского языка»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Павлова Р.А.</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«Общество, в котором мы живём»</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6-9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Тарасов А.И.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«Развитие игровых качеств в спортивных играх»</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7</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Половников В.Н.</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«Практическая география»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Хайруллина Н.М.</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«Палитра»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6</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Архипова Т.Г.</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«Юный информатик»</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7-9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Халева Е.А.</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«Избранные вопросы математики. Интеллект и творчество»</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7-9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Гриценко Е.В.</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«После уроков»</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5-6</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Гриценко Е.В.</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«Секреты русского языка»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Василенко Ю.Ю.</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«Занимательный английский»</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Ибраева Е.И.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 мире английского языка»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C53365">
            <w:pPr>
              <w:pStyle w:val="a7"/>
              <w:tabs>
                <w:tab w:val="left" w:pos="851"/>
              </w:tabs>
              <w:ind w:left="284" w:firstLine="851"/>
              <w:jc w:val="both"/>
              <w:rPr>
                <w:rFonts w:ascii="Times New Roman" w:hAnsi="Times New Roman" w:cs="Times New Roman"/>
                <w:sz w:val="24"/>
                <w:szCs w:val="24"/>
              </w:rPr>
            </w:pPr>
            <w:r w:rsidRPr="00C53365">
              <w:rPr>
                <w:rFonts w:ascii="Times New Roman" w:hAnsi="Times New Roman" w:cs="Times New Roman"/>
                <w:sz w:val="24"/>
                <w:szCs w:val="24"/>
              </w:rPr>
              <w:t>1</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Юшкова И.Р.</w:t>
            </w:r>
          </w:p>
        </w:tc>
      </w:tr>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b/>
                <w:sz w:val="24"/>
                <w:szCs w:val="24"/>
              </w:rPr>
            </w:pPr>
          </w:p>
          <w:p w:rsidR="00C53365" w:rsidRPr="00C53365" w:rsidRDefault="00C53365" w:rsidP="00595E5E">
            <w:pPr>
              <w:pStyle w:val="a7"/>
              <w:tabs>
                <w:tab w:val="left" w:pos="851"/>
              </w:tabs>
              <w:ind w:left="284" w:firstLine="42"/>
              <w:jc w:val="center"/>
              <w:rPr>
                <w:rFonts w:ascii="Times New Roman" w:hAnsi="Times New Roman" w:cs="Times New Roman"/>
                <w:b/>
                <w:i/>
                <w:sz w:val="24"/>
                <w:szCs w:val="24"/>
              </w:rPr>
            </w:pPr>
            <w:r w:rsidRPr="00C53365">
              <w:rPr>
                <w:rFonts w:ascii="Times New Roman" w:hAnsi="Times New Roman" w:cs="Times New Roman"/>
                <w:b/>
                <w:sz w:val="24"/>
                <w:szCs w:val="24"/>
              </w:rPr>
              <w:t>Организация предметно-пространственной среды</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Дела, события, мероприятия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p>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Классы</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Ориентировочное</w:t>
            </w:r>
          </w:p>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время</w:t>
            </w:r>
          </w:p>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проведения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Ответственные</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Выставки рисунков, фотографий творческих работ, посвященных событиям и памятным датам</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Педагог-организатор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Оформление классных    уголков</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Конкурс проектов по благоустройству школьной территории «Уютный школьный двор»</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Апрель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Экологическая операция «Школьный трудовой десант».</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Праздничное украшение кабинетов, окон кабинета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Озеленение территории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Февраль-октябрь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p>
          <w:p w:rsidR="00C53365" w:rsidRPr="00C53365" w:rsidRDefault="00C53365" w:rsidP="00595E5E">
            <w:pPr>
              <w:pStyle w:val="a7"/>
              <w:tabs>
                <w:tab w:val="left" w:pos="851"/>
              </w:tabs>
              <w:ind w:left="284" w:firstLine="42"/>
              <w:jc w:val="center"/>
              <w:rPr>
                <w:rFonts w:ascii="Times New Roman" w:hAnsi="Times New Roman" w:cs="Times New Roman"/>
                <w:b/>
                <w:sz w:val="24"/>
                <w:szCs w:val="24"/>
              </w:rPr>
            </w:pPr>
            <w:r w:rsidRPr="00C53365">
              <w:rPr>
                <w:rFonts w:ascii="Times New Roman" w:hAnsi="Times New Roman" w:cs="Times New Roman"/>
                <w:b/>
                <w:sz w:val="24"/>
                <w:szCs w:val="24"/>
              </w:rPr>
              <w:t>Взаимодействие с родителями</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Дела, события, мероприятия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p>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Классы</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Ориентировочное</w:t>
            </w:r>
          </w:p>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время</w:t>
            </w:r>
          </w:p>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проведения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Ответственные</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Участие родителей в проведении общешкольных, классных мероприятий: «Бумажный бум», «Подари ребенку день»,  «Бессмертный полк»,  «Зарница», новогодний утренник, «Мама, папа, я – отличная семья!»,  классные «огоньки» и др.</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Участие в проекте «Родительский спортзал»</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 учитель физической культуры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Родительский контроль за организацией питания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Ответственный за питание, 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Общешкольное родительское собрание</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1 раз/четверть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Директор школы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Работа в 5  классах с обучающимися и родителями по адаптации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Педагог-психолог</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 1 классов</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Педагогическое просвещение родителей по вопросам воспитания детей</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1 раз/четверть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Информационное оповещение через школьный сайт</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Зам.директора по ВР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Организация проведения тренинговых занятий для профилактики аутоагрессивного, суицидального поведения. Индивидуальные консультации.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Педагог-психолог</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 xml:space="preserve">Профилактика правонарушений с обучающимися и родителями (Российская благотворительная организация </w:t>
            </w:r>
            <w:r w:rsidRPr="00C53365">
              <w:rPr>
                <w:rFonts w:ascii="Times New Roman" w:hAnsi="Times New Roman" w:cs="Times New Roman"/>
                <w:sz w:val="24"/>
                <w:szCs w:val="24"/>
                <w:lang w:val="en-US"/>
              </w:rPr>
              <w:t>SOS</w:t>
            </w:r>
            <w:r w:rsidRPr="00C53365">
              <w:rPr>
                <w:rFonts w:ascii="Times New Roman" w:hAnsi="Times New Roman" w:cs="Times New Roman"/>
                <w:sz w:val="24"/>
                <w:szCs w:val="24"/>
              </w:rPr>
              <w:t xml:space="preserve"> деревни)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Педагог-психолог</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«Секреты дружного класса»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 педагог-организатор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lang w:val="en-US"/>
              </w:rPr>
              <w:t>Индивидуальные консультации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Совместные с детьми походы, экскурсии.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lang w:val="en-US"/>
              </w:rPr>
              <w:t>По плану кл</w:t>
            </w:r>
            <w:r w:rsidRPr="00C53365">
              <w:rPr>
                <w:rFonts w:ascii="Times New Roman" w:hAnsi="Times New Roman" w:cs="Times New Roman"/>
                <w:sz w:val="24"/>
                <w:szCs w:val="24"/>
              </w:rPr>
              <w:t xml:space="preserve">ассных </w:t>
            </w:r>
            <w:r w:rsidRPr="00C53365">
              <w:rPr>
                <w:rFonts w:ascii="Times New Roman" w:hAnsi="Times New Roman" w:cs="Times New Roman"/>
                <w:sz w:val="24"/>
                <w:szCs w:val="24"/>
                <w:lang w:val="en-US"/>
              </w:rPr>
              <w:t>рук</w:t>
            </w:r>
            <w:r w:rsidRPr="00C53365">
              <w:rPr>
                <w:rFonts w:ascii="Times New Roman" w:hAnsi="Times New Roman" w:cs="Times New Roman"/>
                <w:sz w:val="24"/>
                <w:szCs w:val="24"/>
              </w:rPr>
              <w:t>оводителей</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Работа Совета профилактики с</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неблагополучными  семьями  по вопросам воспитания, обучения детей</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По плану Совета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Председатель Совета</w:t>
            </w:r>
          </w:p>
        </w:tc>
      </w:tr>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b/>
                <w:sz w:val="24"/>
                <w:szCs w:val="24"/>
              </w:rPr>
            </w:pPr>
          </w:p>
          <w:p w:rsidR="00C53365" w:rsidRPr="00C53365" w:rsidRDefault="00C53365" w:rsidP="00595E5E">
            <w:pPr>
              <w:pStyle w:val="a7"/>
              <w:tabs>
                <w:tab w:val="left" w:pos="851"/>
              </w:tabs>
              <w:ind w:left="284" w:firstLine="42"/>
              <w:jc w:val="center"/>
              <w:rPr>
                <w:rFonts w:ascii="Times New Roman" w:hAnsi="Times New Roman" w:cs="Times New Roman"/>
                <w:b/>
                <w:sz w:val="24"/>
                <w:szCs w:val="24"/>
              </w:rPr>
            </w:pPr>
            <w:r w:rsidRPr="00C53365">
              <w:rPr>
                <w:rFonts w:ascii="Times New Roman" w:hAnsi="Times New Roman" w:cs="Times New Roman"/>
                <w:b/>
                <w:sz w:val="24"/>
                <w:szCs w:val="24"/>
              </w:rPr>
              <w:t>Самоуправление</w:t>
            </w:r>
          </w:p>
          <w:p w:rsidR="00C53365" w:rsidRPr="00C53365" w:rsidRDefault="00C53365" w:rsidP="00595E5E">
            <w:pPr>
              <w:pStyle w:val="a7"/>
              <w:tabs>
                <w:tab w:val="left" w:pos="851"/>
              </w:tabs>
              <w:ind w:left="284" w:firstLine="42"/>
              <w:jc w:val="center"/>
              <w:rPr>
                <w:rFonts w:ascii="Times New Roman" w:hAnsi="Times New Roman" w:cs="Times New Roman"/>
                <w:i/>
                <w:sz w:val="24"/>
                <w:szCs w:val="24"/>
              </w:rPr>
            </w:pP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Дела, события, мероприятия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p>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Классы</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Ориентировочное</w:t>
            </w:r>
          </w:p>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время</w:t>
            </w:r>
          </w:p>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проведения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Ответственные</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День Знаний « Здравствуй, новый</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школьный год»</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 организатор,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ШУС , классные</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Выборы лидеров, активов  классов, распределение обязанностей.</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Игра – викторина «Знай и</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непременно соблюдай правила</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дорожного движения».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 организатор,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ШУС , классные</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Операция « В школу без</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опозданий».</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 организатор,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ШУС , классные</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«Школьная территория чистоты»</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Трудовой десант.</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 организатор,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ШУС , классные</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Праздник « Учитель мой, пред</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именем твоим, позволь смиренно</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преклонить колени»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 организатор,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ШУС , классные</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Экологическая акция</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 Построй дом для птиц» ,</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«Птичья столовая».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ноябрь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 организатор,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ШУС , классные</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Акция новогодних елочных</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украшений «Мастерская Деда</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Мороза»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декабрь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 организатор,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ШУС , классные</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Беседа «Как правильно</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организовать свой день»</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февраль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 организатор,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ШУС , классные</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Концерт к 8 Марта « Я славлю</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женщину, чье имя –мать»</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март</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 организатор,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ШУС</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Акция «Библиотеке – нашу</w:t>
            </w:r>
          </w:p>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помощь»</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апрель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 организатор,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ШУС , классные</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Работа в соответствии с обязанностями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BB13FA">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Отчет перед классом о проведенной работе</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hanging="44"/>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май</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i/>
                <w:sz w:val="24"/>
                <w:szCs w:val="24"/>
              </w:rPr>
            </w:pPr>
          </w:p>
          <w:p w:rsidR="00C53365" w:rsidRPr="00C53365" w:rsidRDefault="00C53365" w:rsidP="00595E5E">
            <w:pPr>
              <w:pStyle w:val="a7"/>
              <w:tabs>
                <w:tab w:val="left" w:pos="851"/>
              </w:tabs>
              <w:ind w:left="284" w:firstLine="42"/>
              <w:jc w:val="center"/>
              <w:rPr>
                <w:rFonts w:ascii="Times New Roman" w:hAnsi="Times New Roman" w:cs="Times New Roman"/>
                <w:b/>
                <w:sz w:val="24"/>
                <w:szCs w:val="24"/>
              </w:rPr>
            </w:pPr>
            <w:r w:rsidRPr="00C53365">
              <w:rPr>
                <w:rFonts w:ascii="Times New Roman" w:hAnsi="Times New Roman" w:cs="Times New Roman"/>
                <w:b/>
                <w:sz w:val="24"/>
                <w:szCs w:val="24"/>
              </w:rPr>
              <w:t>Профилактика и безопасность</w:t>
            </w:r>
          </w:p>
          <w:p w:rsidR="00C53365" w:rsidRPr="00C53365" w:rsidRDefault="00C53365" w:rsidP="00595E5E">
            <w:pPr>
              <w:pStyle w:val="a7"/>
              <w:tabs>
                <w:tab w:val="left" w:pos="851"/>
              </w:tabs>
              <w:ind w:left="284" w:firstLine="42"/>
              <w:jc w:val="center"/>
              <w:rPr>
                <w:rFonts w:ascii="Times New Roman" w:hAnsi="Times New Roman" w:cs="Times New Roman"/>
                <w:i/>
                <w:sz w:val="24"/>
                <w:szCs w:val="24"/>
              </w:rPr>
            </w:pP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Дела, события, мероприятия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Классы</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Ориентировочное</w:t>
            </w:r>
          </w:p>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время</w:t>
            </w:r>
          </w:p>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проведения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Ответственные</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Заседание Совета</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Профилактики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ЗДВР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Выступления на</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родительских собраниях</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на темы профилактики</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вредных привычек и</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привития ЗОЖ</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Педагог-психолог</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Классные часы «Правила</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поведения в школе»</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«Ребенок и закон»</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«Проступок и</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ответственность»</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«Права ребенка»</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«Как вести себя в</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общественном месте»</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Проведение Дней</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Здоровья.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Один раз в четверть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Учитель физической культуры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Организация спортивно –</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массовых мероприятий</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школы, участие в</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Спартакиаде школьников</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Учитель физической культуры</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Составление социального</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паспорта школы</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Выявление учащихся из</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неполных,</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малообеспеченных,</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многодетных семей,</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опекаемых, учащихся из</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семей, находящихся в</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ТЖС, СОП учащихся,</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требующих особого</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педагогического</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внимания.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Вовлечение учащихся,</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находящихся в ТЖС, СОП учащихся,</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требующих особого</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педагогического</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внимания. , находящихся</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 ТЖС, СОП учащихся,</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требующих особого</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педагогического</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внимания в кружки и</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секции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Проведение</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индивидуальных</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профилактических бесед о</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вреде пагубных привычек</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 учащимися, состоящими</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на профилактических</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учетах.</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ЗДВР,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Учет каникулярной</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занятости учащихся</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учетных категорий.</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w:t>
            </w:r>
            <w:r w:rsidRPr="00C53365">
              <w:rPr>
                <w:rFonts w:ascii="Times New Roman" w:hAnsi="Times New Roman" w:cs="Times New Roman"/>
                <w:sz w:val="24"/>
                <w:szCs w:val="24"/>
                <w:lang w:val="en-US"/>
              </w:rPr>
              <w:t>-</w:t>
            </w:r>
            <w:r w:rsidRPr="00C53365">
              <w:rPr>
                <w:rFonts w:ascii="Times New Roman" w:hAnsi="Times New Roman" w:cs="Times New Roman"/>
                <w:sz w:val="24"/>
                <w:szCs w:val="24"/>
              </w:rPr>
              <w:t>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Организация</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отдыха учащихся в период каникул,</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состоящих на</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профилактических учетах.</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w:t>
            </w:r>
            <w:r w:rsidRPr="00C53365">
              <w:rPr>
                <w:rFonts w:ascii="Times New Roman" w:hAnsi="Times New Roman" w:cs="Times New Roman"/>
                <w:sz w:val="24"/>
                <w:szCs w:val="24"/>
                <w:lang w:val="en-US"/>
              </w:rPr>
              <w:t>-</w:t>
            </w:r>
            <w:r w:rsidRPr="00C53365">
              <w:rPr>
                <w:rFonts w:ascii="Times New Roman" w:hAnsi="Times New Roman" w:cs="Times New Roman"/>
                <w:sz w:val="24"/>
                <w:szCs w:val="24"/>
              </w:rPr>
              <w:t>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Каникулы</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Заполнение и ведение карт индивидуального профилактического учёта обучающихся, состоящих на различного вида учётах</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Месячник по профилактике наркомании и формированию навыков ЗОЖ среди школьников</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Ноябрь,</w:t>
            </w:r>
          </w:p>
          <w:p w:rsidR="00C53365" w:rsidRPr="00C53365" w:rsidRDefault="00C53365" w:rsidP="004C1376">
            <w:pPr>
              <w:pStyle w:val="a7"/>
              <w:tabs>
                <w:tab w:val="left" w:pos="851"/>
              </w:tabs>
              <w:ind w:left="284" w:firstLine="16"/>
              <w:jc w:val="center"/>
              <w:rPr>
                <w:rFonts w:ascii="Times New Roman" w:hAnsi="Times New Roman" w:cs="Times New Roman"/>
                <w:sz w:val="24"/>
                <w:szCs w:val="24"/>
              </w:rPr>
            </w:pPr>
            <w:r w:rsidRPr="00C53365">
              <w:rPr>
                <w:rFonts w:ascii="Times New Roman" w:hAnsi="Times New Roman" w:cs="Times New Roman"/>
                <w:sz w:val="24"/>
                <w:szCs w:val="24"/>
              </w:rPr>
              <w:t>март-апрель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ЗДВР,</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педагог-психолог,</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классные руководители</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p>
        </w:tc>
      </w:tr>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i/>
                <w:sz w:val="24"/>
                <w:szCs w:val="24"/>
              </w:rPr>
            </w:pPr>
          </w:p>
          <w:p w:rsidR="00C53365" w:rsidRPr="00C53365" w:rsidRDefault="00C53365" w:rsidP="00595E5E">
            <w:pPr>
              <w:pStyle w:val="a7"/>
              <w:tabs>
                <w:tab w:val="left" w:pos="851"/>
              </w:tabs>
              <w:ind w:left="284" w:firstLine="33"/>
              <w:jc w:val="center"/>
              <w:rPr>
                <w:rFonts w:ascii="Times New Roman" w:hAnsi="Times New Roman" w:cs="Times New Roman"/>
                <w:b/>
                <w:i/>
                <w:sz w:val="24"/>
                <w:szCs w:val="24"/>
              </w:rPr>
            </w:pPr>
            <w:r w:rsidRPr="00C53365">
              <w:rPr>
                <w:rFonts w:ascii="Times New Roman" w:hAnsi="Times New Roman" w:cs="Times New Roman"/>
                <w:b/>
                <w:sz w:val="24"/>
                <w:szCs w:val="24"/>
              </w:rPr>
              <w:t>Социальное партнёрство</w:t>
            </w:r>
          </w:p>
          <w:p w:rsidR="00C53365" w:rsidRPr="00C53365" w:rsidRDefault="00C53365" w:rsidP="00595E5E">
            <w:pPr>
              <w:pStyle w:val="a7"/>
              <w:tabs>
                <w:tab w:val="left" w:pos="851"/>
              </w:tabs>
              <w:ind w:left="284" w:firstLine="33"/>
              <w:jc w:val="center"/>
              <w:rPr>
                <w:rFonts w:ascii="Times New Roman" w:hAnsi="Times New Roman" w:cs="Times New Roman"/>
                <w:i/>
                <w:sz w:val="24"/>
                <w:szCs w:val="24"/>
              </w:rPr>
            </w:pP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Дела, события, мероприятия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Классы</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3821AA">
            <w:pPr>
              <w:pStyle w:val="a7"/>
              <w:tabs>
                <w:tab w:val="left" w:pos="851"/>
              </w:tabs>
              <w:ind w:left="284" w:firstLine="114"/>
              <w:jc w:val="center"/>
              <w:rPr>
                <w:rFonts w:ascii="Times New Roman" w:hAnsi="Times New Roman" w:cs="Times New Roman"/>
                <w:sz w:val="24"/>
                <w:szCs w:val="24"/>
              </w:rPr>
            </w:pPr>
            <w:r w:rsidRPr="00C53365">
              <w:rPr>
                <w:rFonts w:ascii="Times New Roman" w:hAnsi="Times New Roman" w:cs="Times New Roman"/>
                <w:sz w:val="24"/>
                <w:szCs w:val="24"/>
              </w:rPr>
              <w:t>Ориентировочное</w:t>
            </w:r>
          </w:p>
          <w:p w:rsidR="00C53365" w:rsidRPr="00C53365" w:rsidRDefault="00C53365" w:rsidP="003821AA">
            <w:pPr>
              <w:pStyle w:val="a7"/>
              <w:tabs>
                <w:tab w:val="left" w:pos="851"/>
              </w:tabs>
              <w:ind w:left="284" w:firstLine="114"/>
              <w:jc w:val="center"/>
              <w:rPr>
                <w:rFonts w:ascii="Times New Roman" w:hAnsi="Times New Roman" w:cs="Times New Roman"/>
                <w:sz w:val="24"/>
                <w:szCs w:val="24"/>
              </w:rPr>
            </w:pPr>
            <w:r w:rsidRPr="00C53365">
              <w:rPr>
                <w:rFonts w:ascii="Times New Roman" w:hAnsi="Times New Roman" w:cs="Times New Roman"/>
                <w:sz w:val="24"/>
                <w:szCs w:val="24"/>
              </w:rPr>
              <w:t>время</w:t>
            </w:r>
          </w:p>
          <w:p w:rsidR="00C53365" w:rsidRPr="00C53365" w:rsidRDefault="00C53365" w:rsidP="003821AA">
            <w:pPr>
              <w:pStyle w:val="a7"/>
              <w:tabs>
                <w:tab w:val="left" w:pos="851"/>
              </w:tabs>
              <w:ind w:left="284" w:firstLine="114"/>
              <w:jc w:val="center"/>
              <w:rPr>
                <w:rFonts w:ascii="Times New Roman" w:hAnsi="Times New Roman" w:cs="Times New Roman"/>
                <w:sz w:val="24"/>
                <w:szCs w:val="24"/>
              </w:rPr>
            </w:pPr>
            <w:r w:rsidRPr="00C53365">
              <w:rPr>
                <w:rFonts w:ascii="Times New Roman" w:hAnsi="Times New Roman" w:cs="Times New Roman"/>
                <w:sz w:val="24"/>
                <w:szCs w:val="24"/>
              </w:rPr>
              <w:t>проведения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Ответственные</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Детская академия права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3821AA">
            <w:pPr>
              <w:pStyle w:val="a7"/>
              <w:tabs>
                <w:tab w:val="left" w:pos="851"/>
              </w:tabs>
              <w:ind w:left="284" w:firstLine="114"/>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Тарасов А.И.</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Региональное отделение Российской благотворительной организации «Детские деревни - SOS».</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3821AA">
            <w:pPr>
              <w:pStyle w:val="a7"/>
              <w:tabs>
                <w:tab w:val="left" w:pos="851"/>
              </w:tabs>
              <w:ind w:left="284" w:firstLine="114"/>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Педагог-психолог</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Акции, проекты, внеклассные</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мероприятия, организуемые</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социальными партнерами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3821AA">
            <w:pPr>
              <w:pStyle w:val="a7"/>
              <w:tabs>
                <w:tab w:val="left" w:pos="851"/>
              </w:tabs>
              <w:ind w:left="284" w:firstLine="114"/>
              <w:jc w:val="center"/>
              <w:rPr>
                <w:rFonts w:ascii="Times New Roman" w:hAnsi="Times New Roman" w:cs="Times New Roman"/>
                <w:sz w:val="24"/>
                <w:szCs w:val="24"/>
              </w:rPr>
            </w:pPr>
            <w:r w:rsidRPr="00C53365">
              <w:rPr>
                <w:rFonts w:ascii="Times New Roman" w:hAnsi="Times New Roman" w:cs="Times New Roman"/>
                <w:sz w:val="24"/>
                <w:szCs w:val="24"/>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Заместитель</w:t>
            </w:r>
          </w:p>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директора по ВР</w:t>
            </w:r>
          </w:p>
        </w:tc>
      </w:tr>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tcPr>
          <w:p w:rsidR="00C53365" w:rsidRPr="00C53365" w:rsidRDefault="00C53365" w:rsidP="003821AA">
            <w:pPr>
              <w:pStyle w:val="a7"/>
              <w:tabs>
                <w:tab w:val="left" w:pos="851"/>
              </w:tabs>
              <w:ind w:left="284" w:firstLine="114"/>
              <w:jc w:val="center"/>
              <w:rPr>
                <w:rFonts w:ascii="Times New Roman" w:hAnsi="Times New Roman" w:cs="Times New Roman"/>
                <w:i/>
                <w:sz w:val="24"/>
                <w:szCs w:val="24"/>
                <w:lang w:val="en-US"/>
              </w:rPr>
            </w:pPr>
          </w:p>
          <w:p w:rsidR="00C53365" w:rsidRPr="00C53365" w:rsidRDefault="00C53365" w:rsidP="003821AA">
            <w:pPr>
              <w:pStyle w:val="a7"/>
              <w:tabs>
                <w:tab w:val="left" w:pos="851"/>
              </w:tabs>
              <w:ind w:left="284" w:firstLine="114"/>
              <w:jc w:val="center"/>
              <w:rPr>
                <w:rFonts w:ascii="Times New Roman" w:hAnsi="Times New Roman" w:cs="Times New Roman"/>
                <w:b/>
                <w:i/>
                <w:sz w:val="24"/>
                <w:szCs w:val="24"/>
                <w:lang w:val="en-US"/>
              </w:rPr>
            </w:pPr>
            <w:r w:rsidRPr="00C53365">
              <w:rPr>
                <w:rFonts w:ascii="Times New Roman" w:hAnsi="Times New Roman" w:cs="Times New Roman"/>
                <w:b/>
                <w:sz w:val="24"/>
                <w:szCs w:val="24"/>
                <w:lang w:val="en-US"/>
              </w:rPr>
              <w:t>Детские общественные объединения</w:t>
            </w:r>
          </w:p>
          <w:p w:rsidR="00C53365" w:rsidRPr="00C53365" w:rsidRDefault="00C53365" w:rsidP="003821AA">
            <w:pPr>
              <w:pStyle w:val="a7"/>
              <w:tabs>
                <w:tab w:val="left" w:pos="851"/>
              </w:tabs>
              <w:ind w:left="284" w:firstLine="114"/>
              <w:jc w:val="center"/>
              <w:rPr>
                <w:rFonts w:ascii="Times New Roman" w:hAnsi="Times New Roman" w:cs="Times New Roman"/>
                <w:i/>
                <w:sz w:val="24"/>
                <w:szCs w:val="24"/>
                <w:lang w:val="en-US"/>
              </w:rPr>
            </w:pP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p>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Дела, события, мероприятия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p>
          <w:p w:rsidR="00C53365" w:rsidRPr="00C53365" w:rsidRDefault="00C53365" w:rsidP="00747C99">
            <w:pPr>
              <w:pStyle w:val="a7"/>
              <w:tabs>
                <w:tab w:val="left" w:pos="851"/>
              </w:tabs>
              <w:ind w:left="284" w:hanging="284"/>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Классы</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Ориентировочное</w:t>
            </w:r>
          </w:p>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время</w:t>
            </w:r>
          </w:p>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проведения</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p>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Ответственные</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Разработка планов работы</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98"/>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Руководители движений</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98"/>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rPr>
            </w:pPr>
            <w:r w:rsidRPr="00C53365">
              <w:rPr>
                <w:rFonts w:ascii="Times New Roman" w:hAnsi="Times New Roman" w:cs="Times New Roman"/>
                <w:sz w:val="24"/>
                <w:szCs w:val="24"/>
              </w:rPr>
              <w:t>Заместитель директора по ВР, классные руководители, руководитель ДЮП,  учитель ОБЖ, руководитель ЮИД,</w:t>
            </w:r>
          </w:p>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правоохранительного отряда</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Международная акция о вреде алкоголя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240"/>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СМС отряда</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Месячник безопасности дорожного движения</w:t>
            </w:r>
          </w:p>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«Внимание, дети!»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240"/>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сентябрь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отряда ЮИД</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Трудовая акция «Школьный двор»</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240"/>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экологического движения</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Работа агитбригады правоохранительного отряда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240"/>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отряда «Школьный дозор»</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Школьная акция «Мы выбираем спорт!»</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240"/>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СМС-отряда</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Социально-благотворительная акция «Подари ребенку день»</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октябрь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волонтёрского движения</w:t>
            </w:r>
          </w:p>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Агитбригада «ЮИД»</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отряда ЮИД</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Благотворительная ярмарка-продажа</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ноябрь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волонтёрского движения</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Благотворительная акция «Детский орден милосердия»</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декабрь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волонтёрского движения»</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Акция «Дарите книги с любовью»</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февраль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волонтёрского движения</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Экологическая акция «Бумажный бум»</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апрель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экологического движения</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Весенняя Неделя Добра (по отдельному плану)</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апрель</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волонтёрского движения</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Прием в РДШ, Юнармию</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юнармейского движения</w:t>
            </w:r>
          </w:p>
        </w:tc>
      </w:tr>
      <w:tr w:rsidR="00C53365" w:rsidRPr="00C53365" w:rsidTr="00357CE2">
        <w:tc>
          <w:tcPr>
            <w:tcW w:w="3480"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Участие в проектах и акциях РДШ, Юнармии</w:t>
            </w:r>
          </w:p>
        </w:tc>
        <w:tc>
          <w:tcPr>
            <w:tcW w:w="1641"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5-9</w:t>
            </w:r>
          </w:p>
        </w:tc>
        <w:tc>
          <w:tcPr>
            <w:tcW w:w="2383" w:type="dxa"/>
            <w:gridSpan w:val="2"/>
            <w:tcBorders>
              <w:top w:val="single" w:sz="4" w:space="0" w:color="000000"/>
              <w:left w:val="single" w:sz="4" w:space="0" w:color="000000"/>
              <w:bottom w:val="single" w:sz="4" w:space="0" w:color="000000"/>
              <w:right w:val="single" w:sz="4" w:space="0" w:color="000000"/>
            </w:tcBorders>
          </w:tcPr>
          <w:p w:rsidR="00C53365" w:rsidRPr="00C53365" w:rsidRDefault="00C53365" w:rsidP="00747C99">
            <w:pPr>
              <w:pStyle w:val="a7"/>
              <w:tabs>
                <w:tab w:val="left" w:pos="851"/>
              </w:tabs>
              <w:ind w:left="115"/>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В течение года</w:t>
            </w:r>
          </w:p>
        </w:tc>
        <w:tc>
          <w:tcPr>
            <w:tcW w:w="3128" w:type="dxa"/>
            <w:tcBorders>
              <w:top w:val="single" w:sz="4" w:space="0" w:color="000000"/>
              <w:left w:val="single" w:sz="4" w:space="0" w:color="000000"/>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sz w:val="24"/>
                <w:szCs w:val="24"/>
                <w:lang w:val="en-US"/>
              </w:rPr>
            </w:pPr>
            <w:r w:rsidRPr="00C53365">
              <w:rPr>
                <w:rFonts w:ascii="Times New Roman" w:hAnsi="Times New Roman" w:cs="Times New Roman"/>
                <w:sz w:val="24"/>
                <w:szCs w:val="24"/>
                <w:lang w:val="en-US"/>
              </w:rPr>
              <w:t>Руководитель юнармейского движения</w:t>
            </w:r>
          </w:p>
        </w:tc>
      </w:tr>
      <w:tr w:rsidR="00C53365" w:rsidRPr="00C53365" w:rsidTr="00357CE2">
        <w:tc>
          <w:tcPr>
            <w:tcW w:w="10632" w:type="dxa"/>
            <w:gridSpan w:val="6"/>
            <w:tcBorders>
              <w:top w:val="single" w:sz="4" w:space="0" w:color="000000"/>
              <w:left w:val="single" w:sz="4" w:space="0" w:color="000000"/>
              <w:bottom w:val="single" w:sz="4" w:space="0" w:color="000000"/>
              <w:right w:val="single" w:sz="4" w:space="0" w:color="000000"/>
            </w:tcBorders>
          </w:tcPr>
          <w:p w:rsidR="00C53365" w:rsidRPr="00C53365" w:rsidRDefault="003821AA" w:rsidP="00747C99">
            <w:pPr>
              <w:pStyle w:val="a7"/>
              <w:tabs>
                <w:tab w:val="left" w:pos="851"/>
              </w:tabs>
              <w:ind w:left="115"/>
              <w:jc w:val="center"/>
              <w:rPr>
                <w:rFonts w:ascii="Times New Roman" w:hAnsi="Times New Roman" w:cs="Times New Roman"/>
                <w:b/>
                <w:i/>
                <w:sz w:val="24"/>
                <w:szCs w:val="24"/>
              </w:rPr>
            </w:pPr>
            <w:r>
              <w:rPr>
                <w:rFonts w:ascii="Times New Roman" w:hAnsi="Times New Roman" w:cs="Times New Roman"/>
                <w:b/>
                <w:i/>
                <w:sz w:val="24"/>
                <w:szCs w:val="24"/>
              </w:rPr>
              <w:t>Волонтёрство</w:t>
            </w:r>
          </w:p>
        </w:tc>
      </w:tr>
      <w:tr w:rsidR="00C53365" w:rsidRPr="00C53365" w:rsidTr="00357CE2">
        <w:tc>
          <w:tcPr>
            <w:tcW w:w="3548" w:type="dxa"/>
            <w:gridSpan w:val="2"/>
            <w:tcBorders>
              <w:top w:val="single" w:sz="4" w:space="0" w:color="000000"/>
              <w:left w:val="single" w:sz="4" w:space="0" w:color="000000"/>
              <w:bottom w:val="single" w:sz="4" w:space="0" w:color="000000"/>
              <w:right w:val="single" w:sz="4" w:space="0" w:color="auto"/>
            </w:tcBorders>
          </w:tcPr>
          <w:p w:rsidR="00C53365" w:rsidRPr="00C53365" w:rsidRDefault="00C53365" w:rsidP="00595E5E">
            <w:pPr>
              <w:pStyle w:val="a7"/>
              <w:tabs>
                <w:tab w:val="left" w:pos="851"/>
              </w:tabs>
              <w:ind w:left="284" w:firstLine="33"/>
              <w:jc w:val="center"/>
              <w:rPr>
                <w:rFonts w:ascii="Times New Roman" w:hAnsi="Times New Roman" w:cs="Times New Roman"/>
                <w:b/>
                <w:i/>
                <w:sz w:val="24"/>
                <w:szCs w:val="24"/>
              </w:rPr>
            </w:pPr>
            <w:r w:rsidRPr="00C53365">
              <w:rPr>
                <w:rFonts w:ascii="Times New Roman" w:hAnsi="Times New Roman" w:cs="Times New Roman"/>
                <w:sz w:val="24"/>
                <w:szCs w:val="24"/>
              </w:rPr>
              <w:t>Дела, события, мероприятия</w:t>
            </w:r>
          </w:p>
        </w:tc>
        <w:tc>
          <w:tcPr>
            <w:tcW w:w="1616" w:type="dxa"/>
            <w:gridSpan w:val="2"/>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b/>
                <w:i/>
                <w:sz w:val="24"/>
                <w:szCs w:val="24"/>
              </w:rPr>
            </w:pPr>
            <w:r w:rsidRPr="00C53365">
              <w:rPr>
                <w:rFonts w:ascii="Times New Roman" w:hAnsi="Times New Roman" w:cs="Times New Roman"/>
                <w:sz w:val="24"/>
                <w:szCs w:val="24"/>
              </w:rPr>
              <w:t>Классы</w:t>
            </w:r>
          </w:p>
        </w:tc>
        <w:tc>
          <w:tcPr>
            <w:tcW w:w="2340" w:type="dxa"/>
            <w:tcBorders>
              <w:top w:val="single" w:sz="4" w:space="0" w:color="000000"/>
              <w:left w:val="single" w:sz="4" w:space="0" w:color="auto"/>
              <w:bottom w:val="single" w:sz="4" w:space="0" w:color="000000"/>
              <w:right w:val="single" w:sz="4" w:space="0" w:color="auto"/>
            </w:tcBorders>
          </w:tcPr>
          <w:p w:rsidR="00C53365" w:rsidRPr="00C53365" w:rsidRDefault="003821AA" w:rsidP="00747C99">
            <w:pPr>
              <w:pStyle w:val="a7"/>
              <w:tabs>
                <w:tab w:val="left" w:pos="851"/>
              </w:tabs>
              <w:ind w:left="115"/>
              <w:jc w:val="center"/>
              <w:rPr>
                <w:rFonts w:ascii="Times New Roman" w:hAnsi="Times New Roman" w:cs="Times New Roman"/>
                <w:sz w:val="24"/>
                <w:szCs w:val="24"/>
              </w:rPr>
            </w:pPr>
            <w:r>
              <w:rPr>
                <w:rFonts w:ascii="Times New Roman" w:hAnsi="Times New Roman" w:cs="Times New Roman"/>
                <w:sz w:val="24"/>
                <w:szCs w:val="24"/>
              </w:rPr>
              <w:t xml:space="preserve">Ориентировочное </w:t>
            </w:r>
            <w:r w:rsidR="00C53365" w:rsidRPr="00C53365">
              <w:rPr>
                <w:rFonts w:ascii="Times New Roman" w:hAnsi="Times New Roman" w:cs="Times New Roman"/>
                <w:sz w:val="24"/>
                <w:szCs w:val="24"/>
              </w:rPr>
              <w:t>время</w:t>
            </w:r>
          </w:p>
          <w:p w:rsidR="00C53365" w:rsidRPr="00C53365" w:rsidRDefault="00C53365" w:rsidP="00747C99">
            <w:pPr>
              <w:pStyle w:val="a7"/>
              <w:tabs>
                <w:tab w:val="left" w:pos="851"/>
              </w:tabs>
              <w:ind w:left="115"/>
              <w:jc w:val="center"/>
              <w:rPr>
                <w:rFonts w:ascii="Times New Roman" w:hAnsi="Times New Roman" w:cs="Times New Roman"/>
                <w:b/>
                <w:i/>
                <w:sz w:val="24"/>
                <w:szCs w:val="24"/>
              </w:rPr>
            </w:pPr>
            <w:r w:rsidRPr="00C53365">
              <w:rPr>
                <w:rFonts w:ascii="Times New Roman" w:hAnsi="Times New Roman" w:cs="Times New Roman"/>
                <w:sz w:val="24"/>
                <w:szCs w:val="24"/>
              </w:rPr>
              <w:t>проведения</w:t>
            </w:r>
          </w:p>
        </w:tc>
        <w:tc>
          <w:tcPr>
            <w:tcW w:w="3128" w:type="dxa"/>
            <w:tcBorders>
              <w:top w:val="single" w:sz="4" w:space="0" w:color="000000"/>
              <w:left w:val="single" w:sz="4" w:space="0" w:color="auto"/>
              <w:bottom w:val="single" w:sz="4" w:space="0" w:color="000000"/>
              <w:right w:val="single" w:sz="4" w:space="0" w:color="000000"/>
            </w:tcBorders>
          </w:tcPr>
          <w:p w:rsidR="00C53365" w:rsidRPr="00C53365" w:rsidRDefault="00C53365" w:rsidP="00595E5E">
            <w:pPr>
              <w:pStyle w:val="a7"/>
              <w:tabs>
                <w:tab w:val="left" w:pos="851"/>
              </w:tabs>
              <w:ind w:left="284" w:firstLine="42"/>
              <w:jc w:val="center"/>
              <w:rPr>
                <w:rFonts w:ascii="Times New Roman" w:hAnsi="Times New Roman" w:cs="Times New Roman"/>
                <w:b/>
                <w:i/>
                <w:sz w:val="24"/>
                <w:szCs w:val="24"/>
              </w:rPr>
            </w:pPr>
            <w:r w:rsidRPr="00C53365">
              <w:rPr>
                <w:rFonts w:ascii="Times New Roman" w:hAnsi="Times New Roman" w:cs="Times New Roman"/>
                <w:sz w:val="24"/>
                <w:szCs w:val="24"/>
              </w:rPr>
              <w:t>Ответственные</w:t>
            </w:r>
          </w:p>
        </w:tc>
      </w:tr>
      <w:tr w:rsidR="00C53365" w:rsidRPr="00C53365" w:rsidTr="00357CE2">
        <w:tc>
          <w:tcPr>
            <w:tcW w:w="3548" w:type="dxa"/>
            <w:gridSpan w:val="2"/>
            <w:tcBorders>
              <w:top w:val="single" w:sz="4" w:space="0" w:color="000000"/>
              <w:left w:val="single" w:sz="4" w:space="0" w:color="000000"/>
              <w:bottom w:val="single" w:sz="4" w:space="0" w:color="000000"/>
              <w:right w:val="single" w:sz="4" w:space="0" w:color="auto"/>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Разработка плана работы</w:t>
            </w:r>
          </w:p>
        </w:tc>
        <w:tc>
          <w:tcPr>
            <w:tcW w:w="1616" w:type="dxa"/>
            <w:gridSpan w:val="2"/>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40" w:type="dxa"/>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сентябрь</w:t>
            </w:r>
          </w:p>
        </w:tc>
        <w:tc>
          <w:tcPr>
            <w:tcW w:w="3128" w:type="dxa"/>
            <w:tcBorders>
              <w:top w:val="single" w:sz="4" w:space="0" w:color="000000"/>
              <w:left w:val="single" w:sz="4" w:space="0" w:color="auto"/>
              <w:bottom w:val="single" w:sz="4" w:space="0" w:color="000000"/>
              <w:right w:val="single" w:sz="4" w:space="0" w:color="000000"/>
            </w:tcBorders>
          </w:tcPr>
          <w:p w:rsidR="00C53365" w:rsidRPr="00C53365" w:rsidRDefault="00C53365" w:rsidP="00747C99">
            <w:pPr>
              <w:pStyle w:val="a7"/>
              <w:tabs>
                <w:tab w:val="left" w:pos="851"/>
              </w:tabs>
              <w:ind w:left="185"/>
              <w:jc w:val="center"/>
              <w:rPr>
                <w:rFonts w:ascii="Times New Roman" w:hAnsi="Times New Roman" w:cs="Times New Roman"/>
                <w:sz w:val="24"/>
                <w:szCs w:val="24"/>
              </w:rPr>
            </w:pPr>
            <w:r w:rsidRPr="00C53365">
              <w:rPr>
                <w:rFonts w:ascii="Times New Roman" w:hAnsi="Times New Roman" w:cs="Times New Roman"/>
                <w:sz w:val="24"/>
                <w:szCs w:val="24"/>
              </w:rPr>
              <w:t>Руководитель волонтёрского движения</w:t>
            </w:r>
          </w:p>
        </w:tc>
      </w:tr>
      <w:tr w:rsidR="00C53365" w:rsidRPr="00C53365" w:rsidTr="00357CE2">
        <w:tc>
          <w:tcPr>
            <w:tcW w:w="3548" w:type="dxa"/>
            <w:gridSpan w:val="2"/>
            <w:tcBorders>
              <w:top w:val="single" w:sz="4" w:space="0" w:color="000000"/>
              <w:left w:val="single" w:sz="4" w:space="0" w:color="000000"/>
              <w:bottom w:val="single" w:sz="4" w:space="0" w:color="000000"/>
              <w:right w:val="single" w:sz="4" w:space="0" w:color="auto"/>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Социально-благотворительная акция «Подари ребенку день»</w:t>
            </w:r>
          </w:p>
        </w:tc>
        <w:tc>
          <w:tcPr>
            <w:tcW w:w="1616" w:type="dxa"/>
            <w:gridSpan w:val="2"/>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40" w:type="dxa"/>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октябрь</w:t>
            </w:r>
          </w:p>
        </w:tc>
        <w:tc>
          <w:tcPr>
            <w:tcW w:w="3128" w:type="dxa"/>
            <w:tcBorders>
              <w:top w:val="single" w:sz="4" w:space="0" w:color="000000"/>
              <w:left w:val="single" w:sz="4" w:space="0" w:color="auto"/>
              <w:bottom w:val="single" w:sz="4" w:space="0" w:color="000000"/>
              <w:right w:val="single" w:sz="4" w:space="0" w:color="000000"/>
            </w:tcBorders>
          </w:tcPr>
          <w:p w:rsidR="00C53365" w:rsidRPr="00C53365" w:rsidRDefault="00C53365" w:rsidP="00747C99">
            <w:pPr>
              <w:pStyle w:val="a7"/>
              <w:tabs>
                <w:tab w:val="left" w:pos="851"/>
              </w:tabs>
              <w:ind w:left="185"/>
              <w:jc w:val="center"/>
              <w:rPr>
                <w:rFonts w:ascii="Times New Roman" w:hAnsi="Times New Roman" w:cs="Times New Roman"/>
                <w:sz w:val="24"/>
                <w:szCs w:val="24"/>
              </w:rPr>
            </w:pPr>
            <w:r w:rsidRPr="00C53365">
              <w:rPr>
                <w:rFonts w:ascii="Times New Roman" w:hAnsi="Times New Roman" w:cs="Times New Roman"/>
                <w:sz w:val="24"/>
                <w:szCs w:val="24"/>
              </w:rPr>
              <w:t>Руководитель волонтёрского движения</w:t>
            </w:r>
          </w:p>
        </w:tc>
      </w:tr>
      <w:tr w:rsidR="00C53365" w:rsidRPr="00C53365" w:rsidTr="00357CE2">
        <w:tc>
          <w:tcPr>
            <w:tcW w:w="3548" w:type="dxa"/>
            <w:gridSpan w:val="2"/>
            <w:tcBorders>
              <w:top w:val="single" w:sz="4" w:space="0" w:color="000000"/>
              <w:left w:val="single" w:sz="4" w:space="0" w:color="000000"/>
              <w:bottom w:val="single" w:sz="4" w:space="0" w:color="000000"/>
              <w:right w:val="single" w:sz="4" w:space="0" w:color="auto"/>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lang w:val="en-US"/>
              </w:rPr>
              <w:t>Благотворительная ярмарка</w:t>
            </w:r>
          </w:p>
        </w:tc>
        <w:tc>
          <w:tcPr>
            <w:tcW w:w="1616" w:type="dxa"/>
            <w:gridSpan w:val="2"/>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40" w:type="dxa"/>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сентябрь, декабрь</w:t>
            </w:r>
          </w:p>
        </w:tc>
        <w:tc>
          <w:tcPr>
            <w:tcW w:w="3128" w:type="dxa"/>
            <w:tcBorders>
              <w:top w:val="single" w:sz="4" w:space="0" w:color="000000"/>
              <w:left w:val="single" w:sz="4" w:space="0" w:color="auto"/>
              <w:bottom w:val="single" w:sz="4" w:space="0" w:color="000000"/>
              <w:right w:val="single" w:sz="4" w:space="0" w:color="000000"/>
            </w:tcBorders>
          </w:tcPr>
          <w:p w:rsidR="00C53365" w:rsidRPr="00C53365" w:rsidRDefault="00C53365" w:rsidP="00747C99">
            <w:pPr>
              <w:pStyle w:val="a7"/>
              <w:tabs>
                <w:tab w:val="left" w:pos="851"/>
              </w:tabs>
              <w:ind w:left="185"/>
              <w:jc w:val="center"/>
              <w:rPr>
                <w:rFonts w:ascii="Times New Roman" w:hAnsi="Times New Roman" w:cs="Times New Roman"/>
                <w:sz w:val="24"/>
                <w:szCs w:val="24"/>
              </w:rPr>
            </w:pPr>
            <w:r w:rsidRPr="00C53365">
              <w:rPr>
                <w:rFonts w:ascii="Times New Roman" w:hAnsi="Times New Roman" w:cs="Times New Roman"/>
                <w:sz w:val="24"/>
                <w:szCs w:val="24"/>
              </w:rPr>
              <w:t>Руководитель волонтёрского движения</w:t>
            </w:r>
          </w:p>
        </w:tc>
      </w:tr>
      <w:tr w:rsidR="00C53365" w:rsidRPr="00C53365" w:rsidTr="00357CE2">
        <w:tc>
          <w:tcPr>
            <w:tcW w:w="3548" w:type="dxa"/>
            <w:gridSpan w:val="2"/>
            <w:tcBorders>
              <w:top w:val="single" w:sz="4" w:space="0" w:color="000000"/>
              <w:left w:val="single" w:sz="4" w:space="0" w:color="000000"/>
              <w:bottom w:val="single" w:sz="4" w:space="0" w:color="000000"/>
              <w:right w:val="single" w:sz="4" w:space="0" w:color="auto"/>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Благотворительная акция «Детский орден милосердия» (в рамках декады инвалидов)</w:t>
            </w:r>
          </w:p>
        </w:tc>
        <w:tc>
          <w:tcPr>
            <w:tcW w:w="1616" w:type="dxa"/>
            <w:gridSpan w:val="2"/>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40" w:type="dxa"/>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декабрь</w:t>
            </w:r>
          </w:p>
        </w:tc>
        <w:tc>
          <w:tcPr>
            <w:tcW w:w="3128" w:type="dxa"/>
            <w:tcBorders>
              <w:top w:val="single" w:sz="4" w:space="0" w:color="000000"/>
              <w:left w:val="single" w:sz="4" w:space="0" w:color="auto"/>
              <w:bottom w:val="single" w:sz="4" w:space="0" w:color="000000"/>
              <w:right w:val="single" w:sz="4" w:space="0" w:color="000000"/>
            </w:tcBorders>
          </w:tcPr>
          <w:p w:rsidR="00C53365" w:rsidRPr="00C53365" w:rsidRDefault="00C53365" w:rsidP="00747C99">
            <w:pPr>
              <w:pStyle w:val="a7"/>
              <w:tabs>
                <w:tab w:val="left" w:pos="851"/>
              </w:tabs>
              <w:ind w:left="185"/>
              <w:jc w:val="center"/>
              <w:rPr>
                <w:rFonts w:ascii="Times New Roman" w:hAnsi="Times New Roman" w:cs="Times New Roman"/>
                <w:sz w:val="24"/>
                <w:szCs w:val="24"/>
              </w:rPr>
            </w:pPr>
            <w:r w:rsidRPr="00C53365">
              <w:rPr>
                <w:rFonts w:ascii="Times New Roman" w:hAnsi="Times New Roman" w:cs="Times New Roman"/>
                <w:sz w:val="24"/>
                <w:szCs w:val="24"/>
              </w:rPr>
              <w:t>Руководитель  волонтёрского движения»</w:t>
            </w:r>
          </w:p>
        </w:tc>
      </w:tr>
      <w:tr w:rsidR="00C53365" w:rsidRPr="00C53365" w:rsidTr="00357CE2">
        <w:tc>
          <w:tcPr>
            <w:tcW w:w="3548" w:type="dxa"/>
            <w:gridSpan w:val="2"/>
            <w:tcBorders>
              <w:top w:val="single" w:sz="4" w:space="0" w:color="000000"/>
              <w:left w:val="single" w:sz="4" w:space="0" w:color="000000"/>
              <w:bottom w:val="single" w:sz="4" w:space="0" w:color="000000"/>
              <w:right w:val="single" w:sz="4" w:space="0" w:color="auto"/>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Акция «Дарите книги с любовью»</w:t>
            </w:r>
          </w:p>
        </w:tc>
        <w:tc>
          <w:tcPr>
            <w:tcW w:w="1616" w:type="dxa"/>
            <w:gridSpan w:val="2"/>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40" w:type="dxa"/>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февраль</w:t>
            </w:r>
          </w:p>
        </w:tc>
        <w:tc>
          <w:tcPr>
            <w:tcW w:w="3128" w:type="dxa"/>
            <w:tcBorders>
              <w:top w:val="single" w:sz="4" w:space="0" w:color="000000"/>
              <w:left w:val="single" w:sz="4" w:space="0" w:color="auto"/>
              <w:bottom w:val="single" w:sz="4" w:space="0" w:color="000000"/>
              <w:right w:val="single" w:sz="4" w:space="0" w:color="000000"/>
            </w:tcBorders>
          </w:tcPr>
          <w:p w:rsidR="00C53365" w:rsidRPr="00C53365" w:rsidRDefault="00C53365" w:rsidP="00747C99">
            <w:pPr>
              <w:pStyle w:val="a7"/>
              <w:tabs>
                <w:tab w:val="left" w:pos="851"/>
              </w:tabs>
              <w:ind w:left="185"/>
              <w:jc w:val="center"/>
              <w:rPr>
                <w:rFonts w:ascii="Times New Roman" w:hAnsi="Times New Roman" w:cs="Times New Roman"/>
                <w:sz w:val="24"/>
                <w:szCs w:val="24"/>
              </w:rPr>
            </w:pPr>
            <w:r w:rsidRPr="00C53365">
              <w:rPr>
                <w:rFonts w:ascii="Times New Roman" w:hAnsi="Times New Roman" w:cs="Times New Roman"/>
                <w:sz w:val="24"/>
                <w:szCs w:val="24"/>
              </w:rPr>
              <w:t>Руководитель волонтёрского движения</w:t>
            </w:r>
          </w:p>
        </w:tc>
      </w:tr>
      <w:tr w:rsidR="00C53365" w:rsidRPr="00C53365" w:rsidTr="00357CE2">
        <w:tc>
          <w:tcPr>
            <w:tcW w:w="3548" w:type="dxa"/>
            <w:gridSpan w:val="2"/>
            <w:tcBorders>
              <w:top w:val="single" w:sz="4" w:space="0" w:color="000000"/>
              <w:left w:val="single" w:sz="4" w:space="0" w:color="000000"/>
              <w:bottom w:val="single" w:sz="4" w:space="0" w:color="000000"/>
              <w:right w:val="single" w:sz="4" w:space="0" w:color="auto"/>
            </w:tcBorders>
          </w:tcPr>
          <w:p w:rsidR="00C53365" w:rsidRPr="00C53365" w:rsidRDefault="00C53365" w:rsidP="00595E5E">
            <w:pPr>
              <w:pStyle w:val="a7"/>
              <w:tabs>
                <w:tab w:val="left" w:pos="851"/>
              </w:tabs>
              <w:ind w:left="284" w:firstLine="33"/>
              <w:jc w:val="center"/>
              <w:rPr>
                <w:rFonts w:ascii="Times New Roman" w:hAnsi="Times New Roman" w:cs="Times New Roman"/>
                <w:sz w:val="24"/>
                <w:szCs w:val="24"/>
              </w:rPr>
            </w:pPr>
            <w:r w:rsidRPr="00C53365">
              <w:rPr>
                <w:rFonts w:ascii="Times New Roman" w:hAnsi="Times New Roman" w:cs="Times New Roman"/>
                <w:sz w:val="24"/>
                <w:szCs w:val="24"/>
              </w:rPr>
              <w:t>Весенняя Неделя Добра (по отдельному плану)</w:t>
            </w:r>
          </w:p>
        </w:tc>
        <w:tc>
          <w:tcPr>
            <w:tcW w:w="1616" w:type="dxa"/>
            <w:gridSpan w:val="2"/>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5-9</w:t>
            </w:r>
          </w:p>
        </w:tc>
        <w:tc>
          <w:tcPr>
            <w:tcW w:w="2340" w:type="dxa"/>
            <w:tcBorders>
              <w:top w:val="single" w:sz="4" w:space="0" w:color="000000"/>
              <w:left w:val="single" w:sz="4" w:space="0" w:color="auto"/>
              <w:bottom w:val="single" w:sz="4" w:space="0" w:color="000000"/>
              <w:right w:val="single" w:sz="4" w:space="0" w:color="auto"/>
            </w:tcBorders>
          </w:tcPr>
          <w:p w:rsidR="00C53365" w:rsidRPr="00C53365" w:rsidRDefault="00C53365" w:rsidP="00747C99">
            <w:pPr>
              <w:pStyle w:val="a7"/>
              <w:tabs>
                <w:tab w:val="left" w:pos="851"/>
              </w:tabs>
              <w:ind w:left="115"/>
              <w:jc w:val="center"/>
              <w:rPr>
                <w:rFonts w:ascii="Times New Roman" w:hAnsi="Times New Roman" w:cs="Times New Roman"/>
                <w:sz w:val="24"/>
                <w:szCs w:val="24"/>
              </w:rPr>
            </w:pPr>
            <w:r w:rsidRPr="00C53365">
              <w:rPr>
                <w:rFonts w:ascii="Times New Roman" w:hAnsi="Times New Roman" w:cs="Times New Roman"/>
                <w:sz w:val="24"/>
                <w:szCs w:val="24"/>
              </w:rPr>
              <w:t>апрель</w:t>
            </w:r>
          </w:p>
        </w:tc>
        <w:tc>
          <w:tcPr>
            <w:tcW w:w="3128" w:type="dxa"/>
            <w:tcBorders>
              <w:top w:val="single" w:sz="4" w:space="0" w:color="000000"/>
              <w:left w:val="single" w:sz="4" w:space="0" w:color="auto"/>
              <w:bottom w:val="single" w:sz="4" w:space="0" w:color="000000"/>
              <w:right w:val="single" w:sz="4" w:space="0" w:color="000000"/>
            </w:tcBorders>
          </w:tcPr>
          <w:p w:rsidR="00C53365" w:rsidRPr="00C53365" w:rsidRDefault="00C53365" w:rsidP="00747C99">
            <w:pPr>
              <w:pStyle w:val="a7"/>
              <w:tabs>
                <w:tab w:val="left" w:pos="851"/>
              </w:tabs>
              <w:ind w:left="185"/>
              <w:jc w:val="center"/>
              <w:rPr>
                <w:rFonts w:ascii="Times New Roman" w:hAnsi="Times New Roman" w:cs="Times New Roman"/>
                <w:sz w:val="24"/>
                <w:szCs w:val="24"/>
              </w:rPr>
            </w:pPr>
            <w:r w:rsidRPr="00C53365">
              <w:rPr>
                <w:rFonts w:ascii="Times New Roman" w:hAnsi="Times New Roman" w:cs="Times New Roman"/>
                <w:sz w:val="24"/>
                <w:szCs w:val="24"/>
              </w:rPr>
              <w:t>Руководитель волонтёрского движения</w:t>
            </w:r>
          </w:p>
        </w:tc>
      </w:tr>
    </w:tbl>
    <w:p w:rsidR="00C53365" w:rsidRPr="00C53365" w:rsidRDefault="00C53365" w:rsidP="00C53365">
      <w:pPr>
        <w:pStyle w:val="a7"/>
        <w:tabs>
          <w:tab w:val="left" w:pos="851"/>
        </w:tabs>
        <w:ind w:left="284" w:firstLine="851"/>
        <w:jc w:val="both"/>
        <w:rPr>
          <w:rFonts w:ascii="Times New Roman" w:hAnsi="Times New Roman" w:cs="Times New Roman"/>
          <w:sz w:val="24"/>
          <w:szCs w:val="24"/>
        </w:rPr>
      </w:pPr>
    </w:p>
    <w:p w:rsidR="00C53365" w:rsidRPr="00C53365" w:rsidRDefault="00C53365" w:rsidP="00C53365">
      <w:pPr>
        <w:pStyle w:val="a7"/>
        <w:ind w:left="284" w:firstLine="851"/>
        <w:rPr>
          <w:rFonts w:ascii="Times New Roman" w:hAnsi="Times New Roman" w:cs="Times New Roman"/>
          <w:bCs/>
          <w:i/>
          <w:sz w:val="24"/>
          <w:szCs w:val="24"/>
        </w:rPr>
      </w:pPr>
      <w:r w:rsidRPr="00C53365">
        <w:rPr>
          <w:rFonts w:ascii="Times New Roman" w:hAnsi="Times New Roman" w:cs="Times New Roman"/>
          <w:b/>
          <w:sz w:val="24"/>
          <w:szCs w:val="24"/>
        </w:rPr>
        <w:t xml:space="preserve">Перечень основных государственных и народных праздников, памятных дат в календарном плане воспитательной работы. </w:t>
      </w:r>
    </w:p>
    <w:p w:rsidR="00C53365" w:rsidRPr="00C53365" w:rsidRDefault="00C53365" w:rsidP="00C53365">
      <w:pPr>
        <w:pStyle w:val="a7"/>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Сентябрь: </w:t>
      </w:r>
    </w:p>
    <w:p w:rsidR="00C53365" w:rsidRPr="00C53365" w:rsidRDefault="00C53365" w:rsidP="001777EB">
      <w:pPr>
        <w:pStyle w:val="a7"/>
        <w:numPr>
          <w:ilvl w:val="0"/>
          <w:numId w:val="207"/>
        </w:numPr>
        <w:tabs>
          <w:tab w:val="left" w:pos="851"/>
        </w:tabs>
        <w:rPr>
          <w:rFonts w:ascii="Times New Roman" w:hAnsi="Times New Roman" w:cs="Times New Roman"/>
          <w:sz w:val="24"/>
          <w:szCs w:val="24"/>
        </w:rPr>
      </w:pPr>
      <w:r w:rsidRPr="00C53365">
        <w:rPr>
          <w:rFonts w:ascii="Times New Roman" w:hAnsi="Times New Roman" w:cs="Times New Roman"/>
          <w:sz w:val="24"/>
          <w:szCs w:val="24"/>
        </w:rPr>
        <w:t xml:space="preserve">1 сентября: День знаний; </w:t>
      </w:r>
    </w:p>
    <w:p w:rsidR="00C53365" w:rsidRPr="00C53365" w:rsidRDefault="00C53365" w:rsidP="001777EB">
      <w:pPr>
        <w:pStyle w:val="a7"/>
        <w:numPr>
          <w:ilvl w:val="0"/>
          <w:numId w:val="207"/>
        </w:numPr>
        <w:tabs>
          <w:tab w:val="left" w:pos="851"/>
        </w:tabs>
        <w:rPr>
          <w:rFonts w:ascii="Times New Roman" w:hAnsi="Times New Roman" w:cs="Times New Roman"/>
          <w:sz w:val="24"/>
          <w:szCs w:val="24"/>
        </w:rPr>
      </w:pPr>
      <w:r w:rsidRPr="00C53365">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Октябрь: </w:t>
      </w:r>
    </w:p>
    <w:p w:rsidR="00C53365" w:rsidRPr="00C53365" w:rsidRDefault="00C53365" w:rsidP="001777EB">
      <w:pPr>
        <w:pStyle w:val="a7"/>
        <w:numPr>
          <w:ilvl w:val="0"/>
          <w:numId w:val="206"/>
        </w:numPr>
        <w:tabs>
          <w:tab w:val="left" w:pos="851"/>
        </w:tabs>
        <w:rPr>
          <w:rFonts w:ascii="Times New Roman" w:hAnsi="Times New Roman" w:cs="Times New Roman"/>
          <w:sz w:val="24"/>
          <w:szCs w:val="24"/>
        </w:rPr>
      </w:pPr>
      <w:r w:rsidRPr="00C53365">
        <w:rPr>
          <w:rFonts w:ascii="Times New Roman" w:hAnsi="Times New Roman" w:cs="Times New Roman"/>
          <w:sz w:val="24"/>
          <w:szCs w:val="24"/>
        </w:rPr>
        <w:t>1 октября: День пожилых людей;</w:t>
      </w:r>
    </w:p>
    <w:p w:rsidR="00C53365" w:rsidRPr="00C53365" w:rsidRDefault="00C53365" w:rsidP="001777EB">
      <w:pPr>
        <w:pStyle w:val="a7"/>
        <w:numPr>
          <w:ilvl w:val="0"/>
          <w:numId w:val="206"/>
        </w:numPr>
        <w:tabs>
          <w:tab w:val="left" w:pos="851"/>
        </w:tabs>
        <w:rPr>
          <w:rFonts w:ascii="Times New Roman" w:hAnsi="Times New Roman" w:cs="Times New Roman"/>
          <w:sz w:val="24"/>
          <w:szCs w:val="24"/>
        </w:rPr>
      </w:pPr>
      <w:r w:rsidRPr="00C53365">
        <w:rPr>
          <w:rFonts w:ascii="Times New Roman" w:hAnsi="Times New Roman" w:cs="Times New Roman"/>
          <w:sz w:val="24"/>
          <w:szCs w:val="24"/>
        </w:rPr>
        <w:t xml:space="preserve">5 октября: </w:t>
      </w:r>
      <w:r w:rsidRPr="00C53365">
        <w:rPr>
          <w:rFonts w:ascii="Times New Roman" w:hAnsi="Times New Roman" w:cs="Times New Roman"/>
          <w:bCs/>
          <w:sz w:val="24"/>
          <w:szCs w:val="24"/>
        </w:rPr>
        <w:t xml:space="preserve">День Учителя; </w:t>
      </w:r>
    </w:p>
    <w:p w:rsidR="00C53365" w:rsidRPr="00C53365" w:rsidRDefault="00C53365" w:rsidP="001777EB">
      <w:pPr>
        <w:pStyle w:val="a7"/>
        <w:numPr>
          <w:ilvl w:val="0"/>
          <w:numId w:val="206"/>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4 октября</w:t>
      </w:r>
      <w:r w:rsidRPr="00C53365">
        <w:rPr>
          <w:rFonts w:ascii="Times New Roman" w:hAnsi="Times New Roman" w:cs="Times New Roman"/>
          <w:sz w:val="24"/>
          <w:szCs w:val="24"/>
        </w:rPr>
        <w:t>:</w:t>
      </w:r>
      <w:r w:rsidRPr="00C53365">
        <w:rPr>
          <w:rFonts w:ascii="Times New Roman" w:hAnsi="Times New Roman" w:cs="Times New Roman"/>
          <w:bCs/>
          <w:sz w:val="24"/>
          <w:szCs w:val="24"/>
        </w:rPr>
        <w:t xml:space="preserve"> День защиты животных; </w:t>
      </w:r>
    </w:p>
    <w:p w:rsidR="00C53365" w:rsidRPr="00C53365" w:rsidRDefault="00C53365" w:rsidP="001777EB">
      <w:pPr>
        <w:pStyle w:val="a7"/>
        <w:numPr>
          <w:ilvl w:val="0"/>
          <w:numId w:val="206"/>
        </w:numPr>
        <w:tabs>
          <w:tab w:val="left" w:pos="851"/>
        </w:tabs>
        <w:rPr>
          <w:rFonts w:ascii="Times New Roman" w:hAnsi="Times New Roman" w:cs="Times New Roman"/>
          <w:sz w:val="24"/>
          <w:szCs w:val="24"/>
        </w:rPr>
      </w:pPr>
      <w:r w:rsidRPr="00C53365">
        <w:rPr>
          <w:rFonts w:ascii="Times New Roman" w:hAnsi="Times New Roman" w:cs="Times New Roman"/>
          <w:sz w:val="24"/>
          <w:szCs w:val="24"/>
        </w:rPr>
        <w:t>Третье воскресенье октября: День отца;</w:t>
      </w:r>
      <w:r w:rsidRPr="00C53365">
        <w:rPr>
          <w:rFonts w:ascii="Times New Roman" w:hAnsi="Times New Roman" w:cs="Times New Roman"/>
          <w:bCs/>
          <w:sz w:val="24"/>
          <w:szCs w:val="24"/>
        </w:rPr>
        <w:t xml:space="preserve"> </w:t>
      </w:r>
    </w:p>
    <w:p w:rsidR="00C53365" w:rsidRPr="00C53365" w:rsidRDefault="00C53365" w:rsidP="001777EB">
      <w:pPr>
        <w:pStyle w:val="a7"/>
        <w:numPr>
          <w:ilvl w:val="0"/>
          <w:numId w:val="206"/>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30 октября: День памяти жертв политических репрессий.</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Ноябрь:</w:t>
      </w:r>
      <w:r w:rsidRPr="00C53365">
        <w:rPr>
          <w:rFonts w:ascii="Times New Roman" w:hAnsi="Times New Roman" w:cs="Times New Roman"/>
          <w:bCs/>
          <w:sz w:val="24"/>
          <w:szCs w:val="24"/>
        </w:rPr>
        <w:t xml:space="preserve"> </w:t>
      </w:r>
    </w:p>
    <w:p w:rsidR="00C53365" w:rsidRPr="00C53365" w:rsidRDefault="00C53365" w:rsidP="001777EB">
      <w:pPr>
        <w:pStyle w:val="a7"/>
        <w:numPr>
          <w:ilvl w:val="0"/>
          <w:numId w:val="205"/>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4 ноября</w:t>
      </w:r>
      <w:r w:rsidRPr="00C53365">
        <w:rPr>
          <w:rFonts w:ascii="Times New Roman" w:hAnsi="Times New Roman" w:cs="Times New Roman"/>
          <w:sz w:val="24"/>
          <w:szCs w:val="24"/>
        </w:rPr>
        <w:t>:</w:t>
      </w:r>
      <w:r w:rsidRPr="00C53365">
        <w:rPr>
          <w:rFonts w:ascii="Times New Roman" w:hAnsi="Times New Roman" w:cs="Times New Roman"/>
          <w:bCs/>
          <w:sz w:val="24"/>
          <w:szCs w:val="24"/>
        </w:rPr>
        <w:t xml:space="preserve"> День народного единства.</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Декабрь:</w:t>
      </w:r>
      <w:r w:rsidRPr="00C53365">
        <w:rPr>
          <w:rFonts w:ascii="Times New Roman" w:hAnsi="Times New Roman" w:cs="Times New Roman"/>
          <w:bCs/>
          <w:sz w:val="24"/>
          <w:szCs w:val="24"/>
        </w:rPr>
        <w:t xml:space="preserve"> </w:t>
      </w:r>
    </w:p>
    <w:p w:rsidR="00C53365" w:rsidRPr="00C53365" w:rsidRDefault="00C53365" w:rsidP="001777EB">
      <w:pPr>
        <w:pStyle w:val="a7"/>
        <w:numPr>
          <w:ilvl w:val="0"/>
          <w:numId w:val="204"/>
        </w:numPr>
        <w:tabs>
          <w:tab w:val="left" w:pos="851"/>
        </w:tabs>
        <w:rPr>
          <w:rFonts w:ascii="Times New Roman" w:hAnsi="Times New Roman" w:cs="Times New Roman"/>
          <w:sz w:val="24"/>
          <w:szCs w:val="24"/>
        </w:rPr>
      </w:pPr>
      <w:r w:rsidRPr="00C53365">
        <w:rPr>
          <w:rFonts w:ascii="Times New Roman" w:hAnsi="Times New Roman" w:cs="Times New Roman"/>
          <w:sz w:val="24"/>
          <w:szCs w:val="24"/>
        </w:rPr>
        <w:t>3 декабря: Международный день инвалидов;</w:t>
      </w:r>
    </w:p>
    <w:p w:rsidR="00C53365" w:rsidRPr="00C53365" w:rsidRDefault="00C53365" w:rsidP="001777EB">
      <w:pPr>
        <w:pStyle w:val="a7"/>
        <w:numPr>
          <w:ilvl w:val="0"/>
          <w:numId w:val="204"/>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5 декабря</w:t>
      </w:r>
      <w:r w:rsidRPr="00C53365">
        <w:rPr>
          <w:rFonts w:ascii="Times New Roman" w:hAnsi="Times New Roman" w:cs="Times New Roman"/>
          <w:sz w:val="24"/>
          <w:szCs w:val="24"/>
        </w:rPr>
        <w:t>:</w:t>
      </w:r>
      <w:r w:rsidRPr="00C53365">
        <w:rPr>
          <w:rFonts w:ascii="Times New Roman" w:hAnsi="Times New Roman" w:cs="Times New Roman"/>
          <w:bCs/>
          <w:sz w:val="24"/>
          <w:szCs w:val="24"/>
        </w:rPr>
        <w:t xml:space="preserve"> Битва за Москву, Международный день добровольцев; </w:t>
      </w:r>
    </w:p>
    <w:p w:rsidR="00C53365" w:rsidRPr="00C53365" w:rsidRDefault="00C53365" w:rsidP="001777EB">
      <w:pPr>
        <w:pStyle w:val="a7"/>
        <w:numPr>
          <w:ilvl w:val="0"/>
          <w:numId w:val="204"/>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6 декабря</w:t>
      </w:r>
      <w:r w:rsidRPr="00C53365">
        <w:rPr>
          <w:rFonts w:ascii="Times New Roman" w:hAnsi="Times New Roman" w:cs="Times New Roman"/>
          <w:sz w:val="24"/>
          <w:szCs w:val="24"/>
        </w:rPr>
        <w:t>:</w:t>
      </w:r>
      <w:r w:rsidRPr="00C53365">
        <w:rPr>
          <w:rFonts w:ascii="Times New Roman" w:hAnsi="Times New Roman" w:cs="Times New Roman"/>
          <w:bCs/>
          <w:sz w:val="24"/>
          <w:szCs w:val="24"/>
        </w:rPr>
        <w:t xml:space="preserve"> День Александра Невского; </w:t>
      </w:r>
    </w:p>
    <w:p w:rsidR="00C53365" w:rsidRPr="00C53365" w:rsidRDefault="00C53365" w:rsidP="001777EB">
      <w:pPr>
        <w:pStyle w:val="a7"/>
        <w:numPr>
          <w:ilvl w:val="0"/>
          <w:numId w:val="204"/>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9 декабря</w:t>
      </w:r>
      <w:r w:rsidRPr="00C53365">
        <w:rPr>
          <w:rFonts w:ascii="Times New Roman" w:hAnsi="Times New Roman" w:cs="Times New Roman"/>
          <w:sz w:val="24"/>
          <w:szCs w:val="24"/>
        </w:rPr>
        <w:t>:</w:t>
      </w:r>
      <w:r w:rsidRPr="00C53365">
        <w:rPr>
          <w:rFonts w:ascii="Times New Roman" w:hAnsi="Times New Roman" w:cs="Times New Roman"/>
          <w:bCs/>
          <w:sz w:val="24"/>
          <w:szCs w:val="24"/>
        </w:rPr>
        <w:t xml:space="preserve"> День Героев Отечества; </w:t>
      </w:r>
    </w:p>
    <w:p w:rsidR="00C53365" w:rsidRPr="00C53365" w:rsidRDefault="00C53365" w:rsidP="001777EB">
      <w:pPr>
        <w:pStyle w:val="a7"/>
        <w:numPr>
          <w:ilvl w:val="0"/>
          <w:numId w:val="204"/>
        </w:numPr>
        <w:tabs>
          <w:tab w:val="left" w:pos="851"/>
        </w:tabs>
        <w:rPr>
          <w:rFonts w:ascii="Times New Roman" w:hAnsi="Times New Roman" w:cs="Times New Roman"/>
          <w:sz w:val="24"/>
          <w:szCs w:val="24"/>
        </w:rPr>
      </w:pPr>
      <w:r w:rsidRPr="00C53365">
        <w:rPr>
          <w:rFonts w:ascii="Times New Roman" w:hAnsi="Times New Roman" w:cs="Times New Roman"/>
          <w:sz w:val="24"/>
          <w:szCs w:val="24"/>
        </w:rPr>
        <w:t xml:space="preserve">10 декабря: День прав человека; </w:t>
      </w:r>
    </w:p>
    <w:p w:rsidR="00C53365" w:rsidRPr="00C53365" w:rsidRDefault="00C53365" w:rsidP="001777EB">
      <w:pPr>
        <w:pStyle w:val="a7"/>
        <w:numPr>
          <w:ilvl w:val="0"/>
          <w:numId w:val="204"/>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12 декабря</w:t>
      </w:r>
      <w:r w:rsidRPr="00C53365">
        <w:rPr>
          <w:rFonts w:ascii="Times New Roman" w:hAnsi="Times New Roman" w:cs="Times New Roman"/>
          <w:sz w:val="24"/>
          <w:szCs w:val="24"/>
        </w:rPr>
        <w:t>:</w:t>
      </w:r>
      <w:r w:rsidRPr="00C53365">
        <w:rPr>
          <w:rFonts w:ascii="Times New Roman" w:hAnsi="Times New Roman" w:cs="Times New Roman"/>
          <w:bCs/>
          <w:sz w:val="24"/>
          <w:szCs w:val="24"/>
        </w:rPr>
        <w:t xml:space="preserve"> День Конституции Российской Федерации; </w:t>
      </w:r>
    </w:p>
    <w:p w:rsidR="00C53365" w:rsidRPr="00C53365" w:rsidRDefault="00C53365" w:rsidP="001777EB">
      <w:pPr>
        <w:pStyle w:val="a7"/>
        <w:numPr>
          <w:ilvl w:val="0"/>
          <w:numId w:val="204"/>
        </w:numPr>
        <w:tabs>
          <w:tab w:val="left" w:pos="851"/>
        </w:tabs>
        <w:rPr>
          <w:rFonts w:ascii="Times New Roman" w:hAnsi="Times New Roman" w:cs="Times New Roman"/>
          <w:sz w:val="24"/>
          <w:szCs w:val="24"/>
        </w:rPr>
      </w:pPr>
      <w:r w:rsidRPr="00C53365">
        <w:rPr>
          <w:rFonts w:ascii="Times New Roman" w:hAnsi="Times New Roman" w:cs="Times New Roman"/>
          <w:sz w:val="24"/>
          <w:szCs w:val="24"/>
        </w:rPr>
        <w:t>27 декабря: День спасателя.</w:t>
      </w:r>
    </w:p>
    <w:p w:rsidR="00C53365" w:rsidRPr="00C53365" w:rsidRDefault="00C53365" w:rsidP="00C53365">
      <w:pPr>
        <w:pStyle w:val="a7"/>
        <w:tabs>
          <w:tab w:val="left" w:pos="851"/>
        </w:tabs>
        <w:ind w:left="284" w:firstLine="851"/>
        <w:rPr>
          <w:rFonts w:ascii="Times New Roman" w:hAnsi="Times New Roman" w:cs="Times New Roman"/>
          <w:bCs/>
          <w:sz w:val="24"/>
          <w:szCs w:val="24"/>
        </w:rPr>
      </w:pPr>
      <w:r w:rsidRPr="00C53365">
        <w:rPr>
          <w:rFonts w:ascii="Times New Roman" w:hAnsi="Times New Roman" w:cs="Times New Roman"/>
          <w:sz w:val="24"/>
          <w:szCs w:val="24"/>
        </w:rPr>
        <w:t>Январь:</w:t>
      </w:r>
      <w:r w:rsidRPr="00C53365">
        <w:rPr>
          <w:rFonts w:ascii="Times New Roman" w:hAnsi="Times New Roman" w:cs="Times New Roman"/>
          <w:bCs/>
          <w:sz w:val="24"/>
          <w:szCs w:val="24"/>
        </w:rPr>
        <w:t xml:space="preserve"> </w:t>
      </w:r>
    </w:p>
    <w:p w:rsidR="00C53365" w:rsidRPr="00C53365" w:rsidRDefault="00C53365" w:rsidP="001777EB">
      <w:pPr>
        <w:pStyle w:val="a7"/>
        <w:numPr>
          <w:ilvl w:val="0"/>
          <w:numId w:val="203"/>
        </w:numPr>
        <w:tabs>
          <w:tab w:val="left" w:pos="851"/>
        </w:tabs>
        <w:rPr>
          <w:rFonts w:ascii="Times New Roman" w:hAnsi="Times New Roman" w:cs="Times New Roman"/>
          <w:bCs/>
          <w:sz w:val="24"/>
          <w:szCs w:val="24"/>
        </w:rPr>
      </w:pPr>
      <w:r w:rsidRPr="00C53365">
        <w:rPr>
          <w:rFonts w:ascii="Times New Roman" w:hAnsi="Times New Roman" w:cs="Times New Roman"/>
          <w:bCs/>
          <w:sz w:val="24"/>
          <w:szCs w:val="24"/>
        </w:rPr>
        <w:t xml:space="preserve">1 января: Новый год; </w:t>
      </w:r>
    </w:p>
    <w:p w:rsidR="00C53365" w:rsidRPr="00C53365" w:rsidRDefault="00C53365" w:rsidP="001777EB">
      <w:pPr>
        <w:pStyle w:val="a7"/>
        <w:numPr>
          <w:ilvl w:val="0"/>
          <w:numId w:val="203"/>
        </w:numPr>
        <w:tabs>
          <w:tab w:val="left" w:pos="851"/>
        </w:tabs>
        <w:rPr>
          <w:rFonts w:ascii="Times New Roman" w:hAnsi="Times New Roman" w:cs="Times New Roman"/>
          <w:bCs/>
          <w:sz w:val="24"/>
          <w:szCs w:val="24"/>
        </w:rPr>
      </w:pPr>
      <w:r w:rsidRPr="00C53365">
        <w:rPr>
          <w:rFonts w:ascii="Times New Roman" w:hAnsi="Times New Roman" w:cs="Times New Roman"/>
          <w:bCs/>
          <w:sz w:val="24"/>
          <w:szCs w:val="24"/>
        </w:rPr>
        <w:t>7 января: Рождество Христово;</w:t>
      </w:r>
    </w:p>
    <w:p w:rsidR="00C53365" w:rsidRPr="00C53365" w:rsidRDefault="00C53365" w:rsidP="001777EB">
      <w:pPr>
        <w:pStyle w:val="a7"/>
        <w:numPr>
          <w:ilvl w:val="0"/>
          <w:numId w:val="203"/>
        </w:numPr>
        <w:tabs>
          <w:tab w:val="left" w:pos="851"/>
        </w:tabs>
        <w:rPr>
          <w:rFonts w:ascii="Times New Roman" w:hAnsi="Times New Roman" w:cs="Times New Roman"/>
          <w:bCs/>
          <w:sz w:val="24"/>
          <w:szCs w:val="24"/>
        </w:rPr>
      </w:pPr>
      <w:r w:rsidRPr="00C53365">
        <w:rPr>
          <w:rFonts w:ascii="Times New Roman" w:hAnsi="Times New Roman" w:cs="Times New Roman"/>
          <w:bCs/>
          <w:sz w:val="24"/>
          <w:szCs w:val="24"/>
        </w:rPr>
        <w:t>25 января: «Татьянин день» (праздник студентов);</w:t>
      </w:r>
    </w:p>
    <w:p w:rsidR="00C53365" w:rsidRPr="00C53365" w:rsidRDefault="00C53365" w:rsidP="001777EB">
      <w:pPr>
        <w:pStyle w:val="a7"/>
        <w:numPr>
          <w:ilvl w:val="0"/>
          <w:numId w:val="203"/>
        </w:numPr>
        <w:tabs>
          <w:tab w:val="left" w:pos="851"/>
        </w:tabs>
        <w:rPr>
          <w:rFonts w:ascii="Times New Roman" w:hAnsi="Times New Roman" w:cs="Times New Roman"/>
          <w:bCs/>
          <w:sz w:val="24"/>
          <w:szCs w:val="24"/>
        </w:rPr>
      </w:pPr>
      <w:r w:rsidRPr="00C53365">
        <w:rPr>
          <w:rFonts w:ascii="Times New Roman" w:hAnsi="Times New Roman" w:cs="Times New Roman"/>
          <w:bCs/>
          <w:sz w:val="24"/>
          <w:szCs w:val="24"/>
        </w:rPr>
        <w:t>27 января: День снятия блокады Ленинграда.</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Февраль:</w:t>
      </w:r>
      <w:r w:rsidRPr="00C53365">
        <w:rPr>
          <w:rFonts w:ascii="Times New Roman" w:hAnsi="Times New Roman" w:cs="Times New Roman"/>
          <w:bCs/>
          <w:sz w:val="24"/>
          <w:szCs w:val="24"/>
        </w:rPr>
        <w:t xml:space="preserve"> </w:t>
      </w:r>
    </w:p>
    <w:p w:rsidR="00C53365" w:rsidRPr="00C53365" w:rsidRDefault="00C53365" w:rsidP="001777EB">
      <w:pPr>
        <w:pStyle w:val="a7"/>
        <w:numPr>
          <w:ilvl w:val="0"/>
          <w:numId w:val="202"/>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 xml:space="preserve">2 февраля: День воинской славы России; </w:t>
      </w:r>
    </w:p>
    <w:p w:rsidR="00C53365" w:rsidRPr="00C53365" w:rsidRDefault="00C53365" w:rsidP="001777EB">
      <w:pPr>
        <w:pStyle w:val="a7"/>
        <w:numPr>
          <w:ilvl w:val="0"/>
          <w:numId w:val="202"/>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8 февраля: День русской науки;</w:t>
      </w:r>
    </w:p>
    <w:p w:rsidR="00C53365" w:rsidRPr="00C53365" w:rsidRDefault="00C53365" w:rsidP="001777EB">
      <w:pPr>
        <w:pStyle w:val="a7"/>
        <w:numPr>
          <w:ilvl w:val="0"/>
          <w:numId w:val="202"/>
        </w:numPr>
        <w:tabs>
          <w:tab w:val="left" w:pos="851"/>
        </w:tabs>
        <w:rPr>
          <w:rFonts w:ascii="Times New Roman" w:hAnsi="Times New Roman" w:cs="Times New Roman"/>
          <w:sz w:val="24"/>
          <w:szCs w:val="24"/>
        </w:rPr>
      </w:pPr>
      <w:r w:rsidRPr="00C53365">
        <w:rPr>
          <w:rFonts w:ascii="Times New Roman" w:hAnsi="Times New Roman" w:cs="Times New Roman"/>
          <w:iCs/>
          <w:sz w:val="24"/>
          <w:szCs w:val="24"/>
        </w:rPr>
        <w:t>21 февраля</w:t>
      </w:r>
      <w:r w:rsidRPr="00C53365">
        <w:rPr>
          <w:rFonts w:ascii="Times New Roman" w:hAnsi="Times New Roman" w:cs="Times New Roman"/>
          <w:bCs/>
          <w:sz w:val="24"/>
          <w:szCs w:val="24"/>
        </w:rPr>
        <w:t>:</w:t>
      </w:r>
      <w:r w:rsidRPr="00C53365">
        <w:rPr>
          <w:rFonts w:ascii="Times New Roman" w:hAnsi="Times New Roman" w:cs="Times New Roman"/>
          <w:iCs/>
          <w:sz w:val="24"/>
          <w:szCs w:val="24"/>
        </w:rPr>
        <w:t xml:space="preserve"> Международный день родного языка; </w:t>
      </w:r>
    </w:p>
    <w:p w:rsidR="00C53365" w:rsidRPr="00C53365" w:rsidRDefault="00C53365" w:rsidP="001777EB">
      <w:pPr>
        <w:pStyle w:val="a7"/>
        <w:numPr>
          <w:ilvl w:val="0"/>
          <w:numId w:val="202"/>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23 февраля: День защитников Отечества.</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Март:</w:t>
      </w:r>
      <w:r w:rsidRPr="00C53365">
        <w:rPr>
          <w:rFonts w:ascii="Times New Roman" w:hAnsi="Times New Roman" w:cs="Times New Roman"/>
          <w:bCs/>
          <w:sz w:val="24"/>
          <w:szCs w:val="24"/>
        </w:rPr>
        <w:t xml:space="preserve"> </w:t>
      </w:r>
    </w:p>
    <w:p w:rsidR="00C53365" w:rsidRPr="00C53365" w:rsidRDefault="00C53365" w:rsidP="001777EB">
      <w:pPr>
        <w:pStyle w:val="a7"/>
        <w:numPr>
          <w:ilvl w:val="0"/>
          <w:numId w:val="201"/>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 xml:space="preserve">8 марта: Международный женский день; </w:t>
      </w:r>
    </w:p>
    <w:p w:rsidR="00C53365" w:rsidRPr="00C53365" w:rsidRDefault="00C53365" w:rsidP="001777EB">
      <w:pPr>
        <w:pStyle w:val="a7"/>
        <w:numPr>
          <w:ilvl w:val="0"/>
          <w:numId w:val="201"/>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18 марта: День воссоединения Крыма с Россией.</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Апрель:</w:t>
      </w:r>
      <w:r w:rsidRPr="00C53365">
        <w:rPr>
          <w:rFonts w:ascii="Times New Roman" w:hAnsi="Times New Roman" w:cs="Times New Roman"/>
          <w:bCs/>
          <w:sz w:val="24"/>
          <w:szCs w:val="24"/>
        </w:rPr>
        <w:t xml:space="preserve"> </w:t>
      </w:r>
    </w:p>
    <w:p w:rsidR="00C53365" w:rsidRPr="00C53365" w:rsidRDefault="00C53365" w:rsidP="001777EB">
      <w:pPr>
        <w:pStyle w:val="a7"/>
        <w:numPr>
          <w:ilvl w:val="0"/>
          <w:numId w:val="200"/>
        </w:numPr>
        <w:tabs>
          <w:tab w:val="left" w:pos="851"/>
        </w:tabs>
        <w:rPr>
          <w:rFonts w:ascii="Times New Roman" w:hAnsi="Times New Roman" w:cs="Times New Roman"/>
          <w:sz w:val="24"/>
          <w:szCs w:val="24"/>
        </w:rPr>
      </w:pPr>
      <w:r w:rsidRPr="00C53365">
        <w:rPr>
          <w:rFonts w:ascii="Times New Roman" w:hAnsi="Times New Roman" w:cs="Times New Roman"/>
          <w:bCs/>
          <w:sz w:val="24"/>
          <w:szCs w:val="24"/>
        </w:rPr>
        <w:t>12 апреля: День космонавтики.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Май: </w:t>
      </w:r>
    </w:p>
    <w:p w:rsidR="00C53365" w:rsidRPr="00C53365" w:rsidRDefault="00C53365" w:rsidP="001777EB">
      <w:pPr>
        <w:pStyle w:val="a7"/>
        <w:numPr>
          <w:ilvl w:val="0"/>
          <w:numId w:val="199"/>
        </w:numPr>
        <w:tabs>
          <w:tab w:val="left" w:pos="851"/>
        </w:tabs>
        <w:rPr>
          <w:rFonts w:ascii="Times New Roman" w:hAnsi="Times New Roman" w:cs="Times New Roman"/>
          <w:sz w:val="24"/>
          <w:szCs w:val="24"/>
        </w:rPr>
      </w:pPr>
      <w:r w:rsidRPr="00C53365">
        <w:rPr>
          <w:rFonts w:ascii="Times New Roman" w:hAnsi="Times New Roman" w:cs="Times New Roman"/>
          <w:sz w:val="24"/>
          <w:szCs w:val="24"/>
        </w:rPr>
        <w:t>1 мая</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День весны и труда; </w:t>
      </w:r>
    </w:p>
    <w:p w:rsidR="00C53365" w:rsidRPr="00C53365" w:rsidRDefault="00C53365" w:rsidP="001777EB">
      <w:pPr>
        <w:pStyle w:val="a7"/>
        <w:numPr>
          <w:ilvl w:val="0"/>
          <w:numId w:val="199"/>
        </w:numPr>
        <w:tabs>
          <w:tab w:val="left" w:pos="851"/>
        </w:tabs>
        <w:rPr>
          <w:rFonts w:ascii="Times New Roman" w:hAnsi="Times New Roman" w:cs="Times New Roman"/>
          <w:sz w:val="24"/>
          <w:szCs w:val="24"/>
        </w:rPr>
      </w:pPr>
      <w:r w:rsidRPr="00C53365">
        <w:rPr>
          <w:rFonts w:ascii="Times New Roman" w:hAnsi="Times New Roman" w:cs="Times New Roman"/>
          <w:sz w:val="24"/>
          <w:szCs w:val="24"/>
        </w:rPr>
        <w:t>9 мая</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День Победы; </w:t>
      </w:r>
    </w:p>
    <w:p w:rsidR="00C53365" w:rsidRPr="00C53365" w:rsidRDefault="00C53365" w:rsidP="001777EB">
      <w:pPr>
        <w:pStyle w:val="a7"/>
        <w:numPr>
          <w:ilvl w:val="0"/>
          <w:numId w:val="199"/>
        </w:numPr>
        <w:tabs>
          <w:tab w:val="left" w:pos="851"/>
        </w:tabs>
        <w:rPr>
          <w:rFonts w:ascii="Times New Roman" w:hAnsi="Times New Roman" w:cs="Times New Roman"/>
          <w:sz w:val="24"/>
          <w:szCs w:val="24"/>
        </w:rPr>
      </w:pPr>
      <w:r w:rsidRPr="00C53365">
        <w:rPr>
          <w:rFonts w:ascii="Times New Roman" w:hAnsi="Times New Roman" w:cs="Times New Roman"/>
          <w:sz w:val="24"/>
          <w:szCs w:val="24"/>
        </w:rPr>
        <w:t>24 мая</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День славянской письменности и культуры.</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Июнь: </w:t>
      </w:r>
    </w:p>
    <w:p w:rsidR="00C53365" w:rsidRPr="00C53365" w:rsidRDefault="00C53365" w:rsidP="001777EB">
      <w:pPr>
        <w:pStyle w:val="a7"/>
        <w:numPr>
          <w:ilvl w:val="0"/>
          <w:numId w:val="196"/>
        </w:numPr>
        <w:tabs>
          <w:tab w:val="left" w:pos="851"/>
        </w:tabs>
        <w:rPr>
          <w:rFonts w:ascii="Times New Roman" w:hAnsi="Times New Roman" w:cs="Times New Roman"/>
          <w:sz w:val="24"/>
          <w:szCs w:val="24"/>
        </w:rPr>
      </w:pPr>
      <w:r w:rsidRPr="00C53365">
        <w:rPr>
          <w:rFonts w:ascii="Times New Roman" w:hAnsi="Times New Roman" w:cs="Times New Roman"/>
          <w:sz w:val="24"/>
          <w:szCs w:val="24"/>
        </w:rPr>
        <w:t>1 июня</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Международный день защиты детей; </w:t>
      </w:r>
    </w:p>
    <w:p w:rsidR="00C53365" w:rsidRPr="00C53365" w:rsidRDefault="00C53365" w:rsidP="001777EB">
      <w:pPr>
        <w:pStyle w:val="a7"/>
        <w:numPr>
          <w:ilvl w:val="0"/>
          <w:numId w:val="196"/>
        </w:numPr>
        <w:tabs>
          <w:tab w:val="left" w:pos="851"/>
        </w:tabs>
        <w:rPr>
          <w:rFonts w:ascii="Times New Roman" w:hAnsi="Times New Roman" w:cs="Times New Roman"/>
          <w:sz w:val="24"/>
          <w:szCs w:val="24"/>
        </w:rPr>
      </w:pPr>
      <w:r w:rsidRPr="00C53365">
        <w:rPr>
          <w:rFonts w:ascii="Times New Roman" w:hAnsi="Times New Roman" w:cs="Times New Roman"/>
          <w:sz w:val="24"/>
          <w:szCs w:val="24"/>
        </w:rPr>
        <w:t>5 июня</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День эколога; </w:t>
      </w:r>
    </w:p>
    <w:p w:rsidR="00C53365" w:rsidRPr="00C53365" w:rsidRDefault="00C53365" w:rsidP="001777EB">
      <w:pPr>
        <w:pStyle w:val="a7"/>
        <w:numPr>
          <w:ilvl w:val="0"/>
          <w:numId w:val="196"/>
        </w:numPr>
        <w:tabs>
          <w:tab w:val="left" w:pos="851"/>
        </w:tabs>
        <w:rPr>
          <w:rFonts w:ascii="Times New Roman" w:hAnsi="Times New Roman" w:cs="Times New Roman"/>
          <w:sz w:val="24"/>
          <w:szCs w:val="24"/>
        </w:rPr>
      </w:pPr>
      <w:r w:rsidRPr="00C53365">
        <w:rPr>
          <w:rFonts w:ascii="Times New Roman" w:hAnsi="Times New Roman" w:cs="Times New Roman"/>
          <w:sz w:val="24"/>
          <w:szCs w:val="24"/>
        </w:rPr>
        <w:t>6 июня</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Пушкинский день России; </w:t>
      </w:r>
    </w:p>
    <w:p w:rsidR="00C53365" w:rsidRPr="00C53365" w:rsidRDefault="00C53365" w:rsidP="001777EB">
      <w:pPr>
        <w:pStyle w:val="a7"/>
        <w:numPr>
          <w:ilvl w:val="0"/>
          <w:numId w:val="196"/>
        </w:numPr>
        <w:tabs>
          <w:tab w:val="left" w:pos="851"/>
        </w:tabs>
        <w:rPr>
          <w:rFonts w:ascii="Times New Roman" w:hAnsi="Times New Roman" w:cs="Times New Roman"/>
          <w:sz w:val="24"/>
          <w:szCs w:val="24"/>
        </w:rPr>
      </w:pPr>
      <w:r w:rsidRPr="00C53365">
        <w:rPr>
          <w:rFonts w:ascii="Times New Roman" w:hAnsi="Times New Roman" w:cs="Times New Roman"/>
          <w:sz w:val="24"/>
          <w:szCs w:val="24"/>
        </w:rPr>
        <w:t>12 июня</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День России; </w:t>
      </w:r>
    </w:p>
    <w:p w:rsidR="00C53365" w:rsidRPr="00C53365" w:rsidRDefault="00C53365" w:rsidP="001777EB">
      <w:pPr>
        <w:pStyle w:val="a7"/>
        <w:numPr>
          <w:ilvl w:val="0"/>
          <w:numId w:val="196"/>
        </w:numPr>
        <w:tabs>
          <w:tab w:val="left" w:pos="851"/>
        </w:tabs>
        <w:rPr>
          <w:rFonts w:ascii="Times New Roman" w:hAnsi="Times New Roman" w:cs="Times New Roman"/>
          <w:sz w:val="24"/>
          <w:szCs w:val="24"/>
        </w:rPr>
      </w:pPr>
      <w:r w:rsidRPr="00C53365">
        <w:rPr>
          <w:rFonts w:ascii="Times New Roman" w:hAnsi="Times New Roman" w:cs="Times New Roman"/>
          <w:sz w:val="24"/>
          <w:szCs w:val="24"/>
        </w:rPr>
        <w:t>22 июня</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День памяти и скорби; </w:t>
      </w:r>
    </w:p>
    <w:p w:rsidR="00C53365" w:rsidRPr="00C53365" w:rsidRDefault="00C53365" w:rsidP="001777EB">
      <w:pPr>
        <w:pStyle w:val="a7"/>
        <w:numPr>
          <w:ilvl w:val="0"/>
          <w:numId w:val="196"/>
        </w:numPr>
        <w:tabs>
          <w:tab w:val="left" w:pos="851"/>
        </w:tabs>
        <w:rPr>
          <w:rFonts w:ascii="Times New Roman" w:hAnsi="Times New Roman" w:cs="Times New Roman"/>
          <w:sz w:val="24"/>
          <w:szCs w:val="24"/>
        </w:rPr>
      </w:pPr>
      <w:r w:rsidRPr="00C53365">
        <w:rPr>
          <w:rFonts w:ascii="Times New Roman" w:hAnsi="Times New Roman" w:cs="Times New Roman"/>
          <w:sz w:val="24"/>
          <w:szCs w:val="24"/>
        </w:rPr>
        <w:t>27 июня</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День молодежи.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Июль: </w:t>
      </w:r>
    </w:p>
    <w:p w:rsidR="00C53365" w:rsidRPr="00C53365" w:rsidRDefault="00C53365" w:rsidP="001777EB">
      <w:pPr>
        <w:pStyle w:val="a7"/>
        <w:numPr>
          <w:ilvl w:val="0"/>
          <w:numId w:val="197"/>
        </w:numPr>
        <w:tabs>
          <w:tab w:val="left" w:pos="851"/>
        </w:tabs>
        <w:rPr>
          <w:rFonts w:ascii="Times New Roman" w:hAnsi="Times New Roman" w:cs="Times New Roman"/>
          <w:sz w:val="24"/>
          <w:szCs w:val="24"/>
        </w:rPr>
      </w:pPr>
      <w:r w:rsidRPr="00C53365">
        <w:rPr>
          <w:rFonts w:ascii="Times New Roman" w:hAnsi="Times New Roman" w:cs="Times New Roman"/>
          <w:sz w:val="24"/>
          <w:szCs w:val="24"/>
        </w:rPr>
        <w:t>8 июля</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День семьи, любви и верности.</w:t>
      </w:r>
    </w:p>
    <w:p w:rsidR="00C53365" w:rsidRPr="00C53365" w:rsidRDefault="00C53365" w:rsidP="00C53365">
      <w:pPr>
        <w:pStyle w:val="a7"/>
        <w:tabs>
          <w:tab w:val="left" w:pos="851"/>
        </w:tabs>
        <w:ind w:left="284" w:firstLine="851"/>
        <w:rPr>
          <w:rFonts w:ascii="Times New Roman" w:hAnsi="Times New Roman" w:cs="Times New Roman"/>
          <w:sz w:val="24"/>
          <w:szCs w:val="24"/>
        </w:rPr>
      </w:pPr>
      <w:r w:rsidRPr="00C53365">
        <w:rPr>
          <w:rFonts w:ascii="Times New Roman" w:hAnsi="Times New Roman" w:cs="Times New Roman"/>
          <w:sz w:val="24"/>
          <w:szCs w:val="24"/>
        </w:rPr>
        <w:t xml:space="preserve">Август: </w:t>
      </w:r>
    </w:p>
    <w:p w:rsidR="00C53365" w:rsidRPr="00C53365" w:rsidRDefault="00C53365" w:rsidP="001777EB">
      <w:pPr>
        <w:pStyle w:val="a7"/>
        <w:numPr>
          <w:ilvl w:val="0"/>
          <w:numId w:val="198"/>
        </w:numPr>
        <w:tabs>
          <w:tab w:val="left" w:pos="851"/>
        </w:tabs>
        <w:rPr>
          <w:rFonts w:ascii="Times New Roman" w:hAnsi="Times New Roman" w:cs="Times New Roman"/>
          <w:sz w:val="24"/>
          <w:szCs w:val="24"/>
        </w:rPr>
      </w:pPr>
      <w:r w:rsidRPr="00C53365">
        <w:rPr>
          <w:rFonts w:ascii="Times New Roman" w:hAnsi="Times New Roman" w:cs="Times New Roman"/>
          <w:sz w:val="24"/>
          <w:szCs w:val="24"/>
        </w:rPr>
        <w:t>22 августа</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День Государственного флага Российской Федерации; </w:t>
      </w:r>
    </w:p>
    <w:p w:rsidR="00C53365" w:rsidRPr="00C53365" w:rsidRDefault="00C53365" w:rsidP="001777EB">
      <w:pPr>
        <w:pStyle w:val="a7"/>
        <w:numPr>
          <w:ilvl w:val="0"/>
          <w:numId w:val="198"/>
        </w:numPr>
        <w:tabs>
          <w:tab w:val="left" w:pos="851"/>
        </w:tabs>
        <w:rPr>
          <w:rFonts w:ascii="Times New Roman" w:hAnsi="Times New Roman" w:cs="Times New Roman"/>
          <w:b/>
          <w:bCs/>
          <w:sz w:val="24"/>
          <w:szCs w:val="24"/>
        </w:rPr>
      </w:pPr>
      <w:r w:rsidRPr="00C53365">
        <w:rPr>
          <w:rFonts w:ascii="Times New Roman" w:hAnsi="Times New Roman" w:cs="Times New Roman"/>
          <w:sz w:val="24"/>
          <w:szCs w:val="24"/>
        </w:rPr>
        <w:t>23 августа</w:t>
      </w:r>
      <w:r w:rsidRPr="00C53365">
        <w:rPr>
          <w:rFonts w:ascii="Times New Roman" w:hAnsi="Times New Roman" w:cs="Times New Roman"/>
          <w:bCs/>
          <w:sz w:val="24"/>
          <w:szCs w:val="24"/>
        </w:rPr>
        <w:t>:</w:t>
      </w:r>
      <w:r w:rsidRPr="00C53365">
        <w:rPr>
          <w:rFonts w:ascii="Times New Roman" w:hAnsi="Times New Roman" w:cs="Times New Roman"/>
          <w:sz w:val="24"/>
          <w:szCs w:val="24"/>
        </w:rPr>
        <w:t xml:space="preserve"> День воинской славы России.  </w:t>
      </w:r>
    </w:p>
    <w:p w:rsidR="00F416F5" w:rsidRDefault="00F416F5" w:rsidP="00F8304F">
      <w:pPr>
        <w:pStyle w:val="a7"/>
        <w:tabs>
          <w:tab w:val="left" w:pos="851"/>
        </w:tabs>
        <w:ind w:left="284" w:firstLine="851"/>
        <w:jc w:val="both"/>
        <w:rPr>
          <w:rFonts w:ascii="Times New Roman" w:hAnsi="Times New Roman" w:cs="Times New Roman"/>
          <w:b/>
          <w:sz w:val="28"/>
          <w:szCs w:val="28"/>
        </w:rPr>
      </w:pPr>
    </w:p>
    <w:p w:rsidR="004F20F7" w:rsidRPr="00F416F5" w:rsidRDefault="00A83143" w:rsidP="00F8304F">
      <w:pPr>
        <w:pStyle w:val="a7"/>
        <w:tabs>
          <w:tab w:val="left" w:pos="851"/>
        </w:tabs>
        <w:ind w:left="284" w:firstLine="851"/>
        <w:jc w:val="both"/>
        <w:rPr>
          <w:rFonts w:ascii="Times New Roman" w:hAnsi="Times New Roman" w:cs="Times New Roman"/>
          <w:sz w:val="28"/>
          <w:szCs w:val="28"/>
        </w:rPr>
      </w:pPr>
      <w:r>
        <w:rPr>
          <w:rFonts w:ascii="Times New Roman" w:hAnsi="Times New Roman" w:cs="Times New Roman"/>
          <w:b/>
          <w:sz w:val="28"/>
          <w:szCs w:val="28"/>
        </w:rPr>
        <w:t>2.3.5</w:t>
      </w:r>
      <w:r w:rsidR="00997E5B" w:rsidRPr="00F416F5">
        <w:rPr>
          <w:rFonts w:ascii="Times New Roman" w:hAnsi="Times New Roman" w:cs="Times New Roman"/>
          <w:b/>
          <w:sz w:val="28"/>
          <w:szCs w:val="28"/>
        </w:rPr>
        <w:t>.Система поощрения социальной успешности и проявлений активной жизненной позиции обучающихся</w:t>
      </w:r>
      <w:r w:rsidR="00997E5B" w:rsidRPr="00F416F5">
        <w:rPr>
          <w:rFonts w:ascii="Times New Roman" w:hAnsi="Times New Roman" w:cs="Times New Roman"/>
          <w:sz w:val="28"/>
          <w:szCs w:val="28"/>
        </w:rPr>
        <w:t xml:space="preserve"> </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Система поощрения социальной успешности и проявлений активной жизненной позиции обучающихся строится на следующих принципах: </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публичность поощрения </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прозрачность правил поощрения </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регулирование частоты награждений</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сочетание индивидуального и коллективного поощрения </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дифференцированность поощрений</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Формами поощрения являются: </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объявление благодарности </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награждение почетными грамотами </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награждение дипломами </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награждение кубками и ценными призами </w:t>
      </w:r>
    </w:p>
    <w:p w:rsidR="004F20F7"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награждение благодарственными письмами родителей (законных представителей)</w:t>
      </w:r>
    </w:p>
    <w:p w:rsidR="004F20F7" w:rsidRDefault="004F20F7" w:rsidP="00F8304F">
      <w:pPr>
        <w:pStyle w:val="a7"/>
        <w:tabs>
          <w:tab w:val="left" w:pos="851"/>
        </w:tabs>
        <w:ind w:left="284" w:firstLine="851"/>
        <w:jc w:val="both"/>
        <w:rPr>
          <w:rFonts w:ascii="Times New Roman" w:hAnsi="Times New Roman" w:cs="Times New Roman"/>
          <w:sz w:val="24"/>
          <w:szCs w:val="24"/>
        </w:rPr>
      </w:pPr>
    </w:p>
    <w:p w:rsidR="00F416F5" w:rsidRDefault="00F416F5" w:rsidP="00F8304F">
      <w:pPr>
        <w:pStyle w:val="a7"/>
        <w:tabs>
          <w:tab w:val="left" w:pos="851"/>
        </w:tabs>
        <w:ind w:left="284" w:firstLine="851"/>
        <w:jc w:val="both"/>
        <w:rPr>
          <w:rFonts w:ascii="Times New Roman" w:hAnsi="Times New Roman" w:cs="Times New Roman"/>
          <w:sz w:val="24"/>
          <w:szCs w:val="24"/>
        </w:rPr>
      </w:pPr>
    </w:p>
    <w:p w:rsidR="00F416F5" w:rsidRDefault="00F416F5" w:rsidP="00F8304F">
      <w:pPr>
        <w:pStyle w:val="a7"/>
        <w:tabs>
          <w:tab w:val="left" w:pos="851"/>
        </w:tabs>
        <w:ind w:left="284" w:firstLine="851"/>
        <w:jc w:val="both"/>
        <w:rPr>
          <w:rFonts w:ascii="Times New Roman" w:hAnsi="Times New Roman" w:cs="Times New Roman"/>
          <w:sz w:val="24"/>
          <w:szCs w:val="24"/>
        </w:rPr>
      </w:pPr>
    </w:p>
    <w:p w:rsidR="00F416F5" w:rsidRDefault="00F416F5" w:rsidP="00F8304F">
      <w:pPr>
        <w:pStyle w:val="a7"/>
        <w:tabs>
          <w:tab w:val="left" w:pos="851"/>
        </w:tabs>
        <w:ind w:left="284" w:firstLine="851"/>
        <w:jc w:val="both"/>
        <w:rPr>
          <w:rFonts w:ascii="Times New Roman" w:hAnsi="Times New Roman" w:cs="Times New Roman"/>
          <w:sz w:val="24"/>
          <w:szCs w:val="24"/>
        </w:rPr>
      </w:pPr>
    </w:p>
    <w:p w:rsidR="00F416F5" w:rsidRDefault="00F416F5" w:rsidP="00F8304F">
      <w:pPr>
        <w:pStyle w:val="a7"/>
        <w:tabs>
          <w:tab w:val="left" w:pos="851"/>
        </w:tabs>
        <w:ind w:left="284" w:firstLine="851"/>
        <w:jc w:val="both"/>
        <w:rPr>
          <w:rFonts w:ascii="Times New Roman" w:hAnsi="Times New Roman" w:cs="Times New Roman"/>
          <w:sz w:val="24"/>
          <w:szCs w:val="24"/>
        </w:rPr>
      </w:pPr>
    </w:p>
    <w:p w:rsidR="00F416F5" w:rsidRDefault="00F416F5" w:rsidP="00F8304F">
      <w:pPr>
        <w:pStyle w:val="a7"/>
        <w:tabs>
          <w:tab w:val="left" w:pos="851"/>
        </w:tabs>
        <w:ind w:left="284" w:firstLine="851"/>
        <w:jc w:val="both"/>
        <w:rPr>
          <w:rFonts w:ascii="Times New Roman" w:hAnsi="Times New Roman" w:cs="Times New Roman"/>
          <w:sz w:val="24"/>
          <w:szCs w:val="24"/>
        </w:rPr>
      </w:pPr>
    </w:p>
    <w:p w:rsidR="00F416F5" w:rsidRDefault="00F416F5" w:rsidP="00F8304F">
      <w:pPr>
        <w:pStyle w:val="a7"/>
        <w:tabs>
          <w:tab w:val="left" w:pos="851"/>
        </w:tabs>
        <w:ind w:left="284" w:firstLine="851"/>
        <w:jc w:val="both"/>
        <w:rPr>
          <w:rFonts w:ascii="Times New Roman" w:hAnsi="Times New Roman" w:cs="Times New Roman"/>
          <w:sz w:val="24"/>
          <w:szCs w:val="24"/>
        </w:rPr>
      </w:pPr>
    </w:p>
    <w:p w:rsidR="00F416F5" w:rsidRDefault="00F416F5" w:rsidP="00F8304F">
      <w:pPr>
        <w:pStyle w:val="a7"/>
        <w:tabs>
          <w:tab w:val="left" w:pos="851"/>
        </w:tabs>
        <w:ind w:left="284" w:firstLine="851"/>
        <w:jc w:val="both"/>
        <w:rPr>
          <w:rFonts w:ascii="Times New Roman" w:hAnsi="Times New Roman" w:cs="Times New Roman"/>
          <w:sz w:val="24"/>
          <w:szCs w:val="24"/>
        </w:rPr>
      </w:pPr>
    </w:p>
    <w:p w:rsidR="004F20F7" w:rsidRDefault="00997E5B" w:rsidP="00F8304F">
      <w:pPr>
        <w:pStyle w:val="a7"/>
        <w:tabs>
          <w:tab w:val="left" w:pos="851"/>
        </w:tabs>
        <w:ind w:left="284" w:firstLine="851"/>
        <w:jc w:val="both"/>
        <w:rPr>
          <w:rFonts w:ascii="Times New Roman" w:hAnsi="Times New Roman" w:cs="Times New Roman"/>
          <w:b/>
          <w:sz w:val="28"/>
          <w:szCs w:val="28"/>
        </w:rPr>
      </w:pPr>
      <w:r w:rsidRPr="006066B2">
        <w:rPr>
          <w:rFonts w:ascii="Times New Roman" w:hAnsi="Times New Roman" w:cs="Times New Roman"/>
          <w:sz w:val="24"/>
          <w:szCs w:val="24"/>
        </w:rPr>
        <w:t xml:space="preserve"> </w:t>
      </w:r>
      <w:r w:rsidR="004F20F7" w:rsidRPr="004F20F7">
        <w:rPr>
          <w:rFonts w:ascii="Times New Roman" w:hAnsi="Times New Roman" w:cs="Times New Roman"/>
          <w:b/>
          <w:sz w:val="28"/>
          <w:szCs w:val="28"/>
        </w:rPr>
        <w:t>2.4 ПРОГРАММА КОРРЕКЦИОННОЙ РАБОТЫ</w:t>
      </w:r>
    </w:p>
    <w:p w:rsidR="00F416F5" w:rsidRDefault="00F416F5" w:rsidP="00F8304F">
      <w:pPr>
        <w:pStyle w:val="a7"/>
        <w:tabs>
          <w:tab w:val="left" w:pos="851"/>
        </w:tabs>
        <w:ind w:left="284" w:firstLine="851"/>
        <w:jc w:val="both"/>
        <w:rPr>
          <w:rFonts w:ascii="Times New Roman" w:hAnsi="Times New Roman" w:cs="Times New Roman"/>
          <w:sz w:val="24"/>
          <w:szCs w:val="24"/>
        </w:rPr>
      </w:pPr>
    </w:p>
    <w:p w:rsidR="0032093C"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32093C" w:rsidRDefault="00997E5B" w:rsidP="00F8304F">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Программа коррекционной работы должна обеспечивать:</w:t>
      </w:r>
    </w:p>
    <w:p w:rsidR="0032093C" w:rsidRDefault="0032093C"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выявление индивидуальных образовательных потребностей обучающихся, направленности личности, профессиональных склонностей; </w:t>
      </w:r>
    </w:p>
    <w:p w:rsidR="00817E60" w:rsidRDefault="0032093C"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 норазвивающих занятий;</w:t>
      </w:r>
    </w:p>
    <w:p w:rsidR="00817E60" w:rsidRDefault="00817E60" w:rsidP="00F8304F">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 </w:t>
      </w:r>
    </w:p>
    <w:p w:rsidR="00817E60"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Программа коррекционной работы </w:t>
      </w:r>
      <w:r w:rsidR="00817E60">
        <w:rPr>
          <w:rFonts w:ascii="Times New Roman" w:hAnsi="Times New Roman" w:cs="Times New Roman"/>
          <w:sz w:val="24"/>
          <w:szCs w:val="24"/>
        </w:rPr>
        <w:t xml:space="preserve"> содержит</w:t>
      </w:r>
      <w:r w:rsidRPr="006066B2">
        <w:rPr>
          <w:rFonts w:ascii="Times New Roman" w:hAnsi="Times New Roman" w:cs="Times New Roman"/>
          <w:sz w:val="24"/>
          <w:szCs w:val="24"/>
        </w:rPr>
        <w:t xml:space="preserve">: </w:t>
      </w:r>
    </w:p>
    <w:p w:rsidR="00E177E4" w:rsidRDefault="00817E60"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rsidR="00E177E4" w:rsidRDefault="00E177E4"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описание условий обучен</w:t>
      </w:r>
      <w:r>
        <w:rPr>
          <w:rFonts w:ascii="Times New Roman" w:hAnsi="Times New Roman" w:cs="Times New Roman"/>
          <w:sz w:val="24"/>
          <w:szCs w:val="24"/>
        </w:rPr>
        <w:t>ия и воспитания обучающихся, ме</w:t>
      </w:r>
      <w:r w:rsidR="00997E5B" w:rsidRPr="006066B2">
        <w:rPr>
          <w:rFonts w:ascii="Times New Roman" w:hAnsi="Times New Roman" w:cs="Times New Roman"/>
          <w:sz w:val="24"/>
          <w:szCs w:val="24"/>
        </w:rPr>
        <w:t xml:space="preserve">тоды обучения и воспитания, учебные пособия и дидактические материалы, технические средства обучения коллектив- ного и индивидуального пользования, особенности проведения групповых и индивидуальных коррекционноразвивающих занятий; </w:t>
      </w:r>
    </w:p>
    <w:p w:rsidR="00E177E4" w:rsidRDefault="00E177E4"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описание основного сод</w:t>
      </w:r>
      <w:r>
        <w:rPr>
          <w:rFonts w:ascii="Times New Roman" w:hAnsi="Times New Roman" w:cs="Times New Roman"/>
          <w:sz w:val="24"/>
          <w:szCs w:val="24"/>
        </w:rPr>
        <w:t>ержания рабочих программ коррек</w:t>
      </w:r>
      <w:r w:rsidR="00997E5B" w:rsidRPr="006066B2">
        <w:rPr>
          <w:rFonts w:ascii="Times New Roman" w:hAnsi="Times New Roman" w:cs="Times New Roman"/>
          <w:sz w:val="24"/>
          <w:szCs w:val="24"/>
        </w:rPr>
        <w:t>ционно-развивающих курсов;</w:t>
      </w:r>
    </w:p>
    <w:p w:rsidR="00E177E4" w:rsidRDefault="00E177E4"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перечень дополнительных коррекционно-развивающих занятий; </w:t>
      </w:r>
    </w:p>
    <w:p w:rsidR="00E177E4" w:rsidRDefault="00E177E4"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планируемые результаты коррекционной работы и подходы к их оценке. </w:t>
      </w:r>
    </w:p>
    <w:p w:rsidR="008A298E"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ПКР предусматривает создание условий обучения и воспита- 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 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w:t>
      </w:r>
      <w:r w:rsidR="008A298E">
        <w:rPr>
          <w:rFonts w:ascii="Times New Roman" w:hAnsi="Times New Roman" w:cs="Times New Roman"/>
          <w:sz w:val="24"/>
          <w:szCs w:val="24"/>
        </w:rPr>
        <w:t>низацию индивидуально-</w:t>
      </w:r>
      <w:r w:rsidRPr="006066B2">
        <w:rPr>
          <w:rFonts w:ascii="Times New Roman" w:hAnsi="Times New Roman" w:cs="Times New Roman"/>
          <w:sz w:val="24"/>
          <w:szCs w:val="24"/>
        </w:rPr>
        <w:t>о</w:t>
      </w:r>
      <w:r w:rsidR="008A298E">
        <w:rPr>
          <w:rFonts w:ascii="Times New Roman" w:hAnsi="Times New Roman" w:cs="Times New Roman"/>
          <w:sz w:val="24"/>
          <w:szCs w:val="24"/>
        </w:rPr>
        <w:t>риентированных коррекционно-раз</w:t>
      </w:r>
      <w:r w:rsidRPr="006066B2">
        <w:rPr>
          <w:rFonts w:ascii="Times New Roman" w:hAnsi="Times New Roman" w:cs="Times New Roman"/>
          <w:sz w:val="24"/>
          <w:szCs w:val="24"/>
        </w:rPr>
        <w:t xml:space="preserve">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 гогической комиссии (ПМПК) при наличии. </w:t>
      </w:r>
    </w:p>
    <w:p w:rsidR="008A298E"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8A298E"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—Цели, задачи и принципы построения программы коррекционной работы.</w:t>
      </w:r>
    </w:p>
    <w:p w:rsidR="008A298E"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—Перечень и содержание направлений работы. </w:t>
      </w:r>
    </w:p>
    <w:p w:rsidR="008A298E"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—Механизмы реализации программы.</w:t>
      </w:r>
    </w:p>
    <w:p w:rsidR="008A298E"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—Условия реализации программы. </w:t>
      </w:r>
    </w:p>
    <w:p w:rsidR="008A298E"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—Планируемые результаты реализации программы. </w:t>
      </w:r>
    </w:p>
    <w:p w:rsidR="00DE416A" w:rsidRDefault="00997E5B" w:rsidP="00817E60">
      <w:pPr>
        <w:pStyle w:val="a7"/>
        <w:tabs>
          <w:tab w:val="left" w:pos="851"/>
        </w:tabs>
        <w:ind w:left="284" w:firstLine="851"/>
        <w:jc w:val="both"/>
        <w:rPr>
          <w:rFonts w:ascii="Times New Roman" w:hAnsi="Times New Roman" w:cs="Times New Roman"/>
          <w:sz w:val="24"/>
          <w:szCs w:val="24"/>
        </w:rPr>
      </w:pPr>
      <w:r w:rsidRPr="008A298E">
        <w:rPr>
          <w:rFonts w:ascii="Times New Roman" w:hAnsi="Times New Roman" w:cs="Times New Roman"/>
          <w:b/>
          <w:sz w:val="24"/>
          <w:szCs w:val="24"/>
        </w:rPr>
        <w:t>2.4.1. Цели, задачи и принципы построения программы коррекционной работы</w:t>
      </w:r>
      <w:r w:rsidRPr="006066B2">
        <w:rPr>
          <w:rFonts w:ascii="Times New Roman" w:hAnsi="Times New Roman" w:cs="Times New Roman"/>
          <w:sz w:val="24"/>
          <w:szCs w:val="24"/>
        </w:rPr>
        <w:t xml:space="preserve"> </w:t>
      </w:r>
      <w:r w:rsidRPr="008A298E">
        <w:rPr>
          <w:rFonts w:ascii="Times New Roman" w:hAnsi="Times New Roman" w:cs="Times New Roman"/>
          <w:b/>
          <w:sz w:val="24"/>
          <w:szCs w:val="24"/>
        </w:rPr>
        <w:t xml:space="preserve">Цель программы </w:t>
      </w:r>
      <w:r w:rsidRPr="006066B2">
        <w:rPr>
          <w:rFonts w:ascii="Times New Roman" w:hAnsi="Times New Roman" w:cs="Times New Roman"/>
          <w:sz w:val="24"/>
          <w:szCs w:val="24"/>
        </w:rPr>
        <w:t xml:space="preserve">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 </w:t>
      </w:r>
    </w:p>
    <w:p w:rsidR="00DE416A"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rsidR="00DE416A" w:rsidRDefault="00997E5B" w:rsidP="00817E60">
      <w:pPr>
        <w:pStyle w:val="a7"/>
        <w:tabs>
          <w:tab w:val="left" w:pos="851"/>
        </w:tabs>
        <w:ind w:left="284" w:firstLine="851"/>
        <w:jc w:val="both"/>
        <w:rPr>
          <w:rFonts w:ascii="Times New Roman" w:hAnsi="Times New Roman" w:cs="Times New Roman"/>
          <w:sz w:val="24"/>
          <w:szCs w:val="24"/>
        </w:rPr>
      </w:pPr>
      <w:r w:rsidRPr="00DE416A">
        <w:rPr>
          <w:rFonts w:ascii="Times New Roman" w:hAnsi="Times New Roman" w:cs="Times New Roman"/>
          <w:b/>
          <w:sz w:val="24"/>
          <w:szCs w:val="24"/>
        </w:rPr>
        <w:t>Задачи программы</w:t>
      </w:r>
      <w:r w:rsidRPr="006066B2">
        <w:rPr>
          <w:rFonts w:ascii="Times New Roman" w:hAnsi="Times New Roman" w:cs="Times New Roman"/>
          <w:sz w:val="24"/>
          <w:szCs w:val="24"/>
        </w:rPr>
        <w:t xml:space="preserve">: </w:t>
      </w:r>
    </w:p>
    <w:p w:rsidR="00DE416A" w:rsidRDefault="00DE416A"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DE416A" w:rsidRDefault="00DE416A"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 циализации, для развития личности обучающихся, их познавательных и коммуникативных способностей; </w:t>
      </w:r>
    </w:p>
    <w:p w:rsidR="00446139" w:rsidRDefault="00DE416A"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446139" w:rsidRDefault="00446139"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реализация комплексного психолого-педагогического и со циального сопровождения обучающихся (в соответствии с рекомендациями ППк и ПМПК при наличии); </w:t>
      </w:r>
    </w:p>
    <w:p w:rsidR="00446139" w:rsidRDefault="00446139"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446139" w:rsidRDefault="00446139"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446139" w:rsidRDefault="00446139" w:rsidP="00817E60">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446139"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Содержание программы коррекционной работы определяют следующие принципы: </w:t>
      </w:r>
    </w:p>
    <w:p w:rsidR="0036352A"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 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 </w:t>
      </w:r>
    </w:p>
    <w:p w:rsidR="0036352A"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—Соблюдение интересов обучающихся. Принцип определяет позицию специалиста, который призван решать проблему обучающихся с максимальной пользой и в интересах обуча- ющихся. </w:t>
      </w:r>
    </w:p>
    <w:p w:rsidR="0036352A"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—Непрерывность. Принцип гарантирует обучающемуся и его родителям непрерывность помощи до полного решения про- блемы или определения подхода к ее решению. </w:t>
      </w:r>
    </w:p>
    <w:p w:rsidR="0036352A"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—Вариативность. Принцип предполагает создание вариативных условий для получения образования обучающимся, имеющими различные трудности в обучении и социализации. </w:t>
      </w:r>
    </w:p>
    <w:p w:rsidR="0036352A" w:rsidRDefault="00997E5B" w:rsidP="00817E60">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—Комплексность и системность.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36352A" w:rsidRDefault="00997E5B" w:rsidP="00817E60">
      <w:pPr>
        <w:pStyle w:val="a7"/>
        <w:tabs>
          <w:tab w:val="left" w:pos="851"/>
        </w:tabs>
        <w:ind w:left="284" w:firstLine="851"/>
        <w:jc w:val="both"/>
        <w:rPr>
          <w:rFonts w:ascii="Times New Roman" w:hAnsi="Times New Roman" w:cs="Times New Roman"/>
          <w:sz w:val="24"/>
          <w:szCs w:val="24"/>
        </w:rPr>
      </w:pPr>
      <w:r w:rsidRPr="0036352A">
        <w:rPr>
          <w:rFonts w:ascii="Times New Roman" w:hAnsi="Times New Roman" w:cs="Times New Roman"/>
          <w:b/>
          <w:sz w:val="24"/>
          <w:szCs w:val="24"/>
        </w:rPr>
        <w:t>2.4.2. Перечень и содержание направлений работы</w:t>
      </w:r>
      <w:r w:rsidRPr="006066B2">
        <w:rPr>
          <w:rFonts w:ascii="Times New Roman" w:hAnsi="Times New Roman" w:cs="Times New Roman"/>
          <w:sz w:val="24"/>
          <w:szCs w:val="24"/>
        </w:rPr>
        <w:t xml:space="preserve"> </w:t>
      </w:r>
    </w:p>
    <w:p w:rsidR="0077395C"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w:t>
      </w:r>
      <w:r w:rsidR="0036352A">
        <w:rPr>
          <w:rFonts w:ascii="Times New Roman" w:hAnsi="Times New Roman" w:cs="Times New Roman"/>
          <w:sz w:val="24"/>
          <w:szCs w:val="24"/>
        </w:rPr>
        <w:t xml:space="preserve"> -</w:t>
      </w:r>
      <w:r w:rsidRPr="006066B2">
        <w:rPr>
          <w:rFonts w:ascii="Times New Roman" w:hAnsi="Times New Roman" w:cs="Times New Roman"/>
          <w:sz w:val="24"/>
          <w:szCs w:val="24"/>
        </w:rPr>
        <w:t xml:space="preserve"> раскрываются содержательно в разных организационных формах деятельности образовательной организации. Данные направления отражают содержание системы комплексного психолого-педагогического сопровождения детей с трудностями в обучении и социализации. </w:t>
      </w:r>
    </w:p>
    <w:p w:rsidR="0077395C" w:rsidRPr="0077395C" w:rsidRDefault="00997E5B" w:rsidP="0077395C">
      <w:pPr>
        <w:pStyle w:val="a7"/>
        <w:tabs>
          <w:tab w:val="left" w:pos="851"/>
        </w:tabs>
        <w:ind w:left="284" w:firstLine="851"/>
        <w:jc w:val="center"/>
        <w:rPr>
          <w:rFonts w:ascii="Times New Roman" w:hAnsi="Times New Roman" w:cs="Times New Roman"/>
          <w:b/>
          <w:sz w:val="24"/>
          <w:szCs w:val="24"/>
        </w:rPr>
      </w:pPr>
      <w:r w:rsidRPr="0077395C">
        <w:rPr>
          <w:rFonts w:ascii="Times New Roman" w:hAnsi="Times New Roman" w:cs="Times New Roman"/>
          <w:b/>
          <w:sz w:val="24"/>
          <w:szCs w:val="24"/>
        </w:rPr>
        <w:t>Характеристика содержания направлений коррекционной работы</w:t>
      </w:r>
    </w:p>
    <w:p w:rsidR="0077395C"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Диагностическая работа включает: </w:t>
      </w:r>
    </w:p>
    <w:p w:rsidR="0077395C" w:rsidRDefault="0077395C"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77395C" w:rsidRDefault="0077395C"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 </w:t>
      </w:r>
    </w:p>
    <w:p w:rsidR="0077395C" w:rsidRDefault="0077395C"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 щегося; </w:t>
      </w:r>
    </w:p>
    <w:p w:rsidR="0077395C" w:rsidRDefault="0077395C"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обучающихся; </w:t>
      </w:r>
    </w:p>
    <w:p w:rsidR="0077395C" w:rsidRDefault="0077395C"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изучение социальной ситуации развития и условий семейного воспитания обучающихся; </w:t>
      </w:r>
    </w:p>
    <w:p w:rsidR="0077395C" w:rsidRDefault="0077395C"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изучение адаптивных возможностей и уровня социализации обучающихся; </w:t>
      </w:r>
    </w:p>
    <w:p w:rsidR="0077395C" w:rsidRDefault="0077395C"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изучение индивидуальных образовательных и социально-коммуникативных потребностей обучающихся;</w:t>
      </w:r>
    </w:p>
    <w:p w:rsidR="00171990" w:rsidRDefault="0077395C"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171990" w:rsidRDefault="00171990"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 </w:t>
      </w:r>
    </w:p>
    <w:p w:rsidR="00171990"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Коррекционно-развивающая и психопрофилактическая работа включает: </w:t>
      </w:r>
    </w:p>
    <w:p w:rsidR="00171990" w:rsidRDefault="00171990"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реализацию комплексного индивидуально</w:t>
      </w:r>
      <w:r>
        <w:rPr>
          <w:rFonts w:ascii="Times New Roman" w:hAnsi="Times New Roman" w:cs="Times New Roman"/>
          <w:sz w:val="24"/>
          <w:szCs w:val="24"/>
        </w:rPr>
        <w:t>-</w:t>
      </w:r>
      <w:r w:rsidR="00997E5B" w:rsidRPr="006066B2">
        <w:rPr>
          <w:rFonts w:ascii="Times New Roman" w:hAnsi="Times New Roman" w:cs="Times New Roman"/>
          <w:sz w:val="24"/>
          <w:szCs w:val="24"/>
        </w:rPr>
        <w:t xml:space="preserve">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 </w:t>
      </w:r>
    </w:p>
    <w:p w:rsidR="00171990" w:rsidRDefault="00171990"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разработку и реализацию индивидуальноориентированных коррекционно-развивающих программ; выбор и использова- 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6F6501" w:rsidRDefault="00171990"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6F6501" w:rsidRDefault="006F6501"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коррекцию и развитие высших психических функций, эмоционально-волевой, познавательной и коммуникативной сфер; </w:t>
      </w:r>
    </w:p>
    <w:p w:rsidR="006F6501" w:rsidRDefault="006F6501"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развитие и укрепление зрелых личностных установок, формирование адекватных форм утверждения самостоятельности; </w:t>
      </w:r>
    </w:p>
    <w:p w:rsidR="006F6501" w:rsidRDefault="006F6501"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формирование способов регуляции поведения и эмоциональных состояний; </w:t>
      </w:r>
    </w:p>
    <w:p w:rsidR="006F6501" w:rsidRDefault="006F6501"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 </w:t>
      </w:r>
    </w:p>
    <w:p w:rsidR="006F6501" w:rsidRDefault="006F6501"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 ностей в коррекции/компенсации имеющихся нарушений и пропедевтике производных трудностей; </w:t>
      </w:r>
    </w:p>
    <w:p w:rsidR="006F6501" w:rsidRDefault="006F6501"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психологическую профилактику, направленную на сохранение, укрепление и развитие психологического здоровья обучающихся; </w:t>
      </w:r>
    </w:p>
    <w:p w:rsidR="00CD5483" w:rsidRDefault="006F6501"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психопрофилактическую работу по сопровождению периода адаптации при переходе на уровень основного общего образования; </w:t>
      </w:r>
    </w:p>
    <w:p w:rsidR="00CD5483" w:rsidRDefault="00CD5483"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психопрофилактическую работу при подготовке к прохождению государственной итоговой аттестации; </w:t>
      </w:r>
    </w:p>
    <w:p w:rsidR="00CD5483" w:rsidRDefault="00CD5483"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развитие компетенций, необходимых для продолжения образования и профессионального самоопределения; </w:t>
      </w:r>
    </w:p>
    <w:p w:rsidR="00CD5483" w:rsidRDefault="00CD5483"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совершенствование навыков по</w:t>
      </w:r>
      <w:r>
        <w:rPr>
          <w:rFonts w:ascii="Times New Roman" w:hAnsi="Times New Roman" w:cs="Times New Roman"/>
          <w:sz w:val="24"/>
          <w:szCs w:val="24"/>
        </w:rPr>
        <w:t>лучения и использования ин</w:t>
      </w:r>
      <w:r w:rsidR="00997E5B" w:rsidRPr="006066B2">
        <w:rPr>
          <w:rFonts w:ascii="Times New Roman" w:hAnsi="Times New Roman" w:cs="Times New Roman"/>
          <w:sz w:val="24"/>
          <w:szCs w:val="24"/>
        </w:rPr>
        <w:t xml:space="preserve">формации (на основе ИКТ), способствующих повышению со- циальных компетенций и адаптации в реальных жизненных условиях; 6 социальную защиту ребенка в случаях неблагоприятных условий жизни при психотравмирующих обстоятельствах, в трудной жизненной ситуации. </w:t>
      </w:r>
      <w:r w:rsidR="00997E5B" w:rsidRPr="00CD5483">
        <w:rPr>
          <w:rFonts w:ascii="Times New Roman" w:hAnsi="Times New Roman" w:cs="Times New Roman"/>
          <w:b/>
          <w:sz w:val="24"/>
          <w:szCs w:val="24"/>
        </w:rPr>
        <w:t>Консультативная работа включает</w:t>
      </w:r>
      <w:r w:rsidR="00997E5B" w:rsidRPr="006066B2">
        <w:rPr>
          <w:rFonts w:ascii="Times New Roman" w:hAnsi="Times New Roman" w:cs="Times New Roman"/>
          <w:sz w:val="24"/>
          <w:szCs w:val="24"/>
        </w:rPr>
        <w:t xml:space="preserve">: </w:t>
      </w:r>
    </w:p>
    <w:p w:rsidR="00CD5483" w:rsidRDefault="00CD5483"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CD5483" w:rsidRDefault="00CD5483"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консультирование специал</w:t>
      </w:r>
      <w:r>
        <w:rPr>
          <w:rFonts w:ascii="Times New Roman" w:hAnsi="Times New Roman" w:cs="Times New Roman"/>
          <w:sz w:val="24"/>
          <w:szCs w:val="24"/>
        </w:rPr>
        <w:t>истами педагогов по выбору инди</w:t>
      </w:r>
      <w:r w:rsidR="00997E5B" w:rsidRPr="006066B2">
        <w:rPr>
          <w:rFonts w:ascii="Times New Roman" w:hAnsi="Times New Roman" w:cs="Times New Roman"/>
          <w:sz w:val="24"/>
          <w:szCs w:val="24"/>
        </w:rPr>
        <w:t xml:space="preserve">видуально-ориентированных методов и приемов работы; </w:t>
      </w:r>
    </w:p>
    <w:p w:rsidR="00CD5483" w:rsidRDefault="00CD5483"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266599" w:rsidRDefault="00CD5483"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w:t>
      </w:r>
      <w:r w:rsidR="00891D36">
        <w:rPr>
          <w:rFonts w:ascii="Times New Roman" w:hAnsi="Times New Roman" w:cs="Times New Roman"/>
          <w:sz w:val="24"/>
          <w:szCs w:val="24"/>
        </w:rPr>
        <w:t>бучения в соответствии с профес</w:t>
      </w:r>
      <w:r w:rsidR="00997E5B" w:rsidRPr="006066B2">
        <w:rPr>
          <w:rFonts w:ascii="Times New Roman" w:hAnsi="Times New Roman" w:cs="Times New Roman"/>
          <w:sz w:val="24"/>
          <w:szCs w:val="24"/>
        </w:rPr>
        <w:t xml:space="preserve">сиональными интересами, индивидуальными способностями и психофизиологическими особенностями. </w:t>
      </w:r>
    </w:p>
    <w:p w:rsidR="00266599" w:rsidRDefault="00997E5B" w:rsidP="0036352A">
      <w:pPr>
        <w:pStyle w:val="a7"/>
        <w:tabs>
          <w:tab w:val="left" w:pos="851"/>
        </w:tabs>
        <w:ind w:left="284" w:firstLine="851"/>
        <w:jc w:val="both"/>
        <w:rPr>
          <w:rFonts w:ascii="Times New Roman" w:hAnsi="Times New Roman" w:cs="Times New Roman"/>
          <w:sz w:val="24"/>
          <w:szCs w:val="24"/>
        </w:rPr>
      </w:pPr>
      <w:r w:rsidRPr="00266599">
        <w:rPr>
          <w:rFonts w:ascii="Times New Roman" w:hAnsi="Times New Roman" w:cs="Times New Roman"/>
          <w:b/>
          <w:sz w:val="24"/>
          <w:szCs w:val="24"/>
        </w:rPr>
        <w:t>Информационно-просветительская работа включает</w:t>
      </w:r>
      <w:r w:rsidRPr="006066B2">
        <w:rPr>
          <w:rFonts w:ascii="Times New Roman" w:hAnsi="Times New Roman" w:cs="Times New Roman"/>
          <w:sz w:val="24"/>
          <w:szCs w:val="24"/>
        </w:rPr>
        <w:t xml:space="preserve">: </w:t>
      </w:r>
    </w:p>
    <w:p w:rsidR="00266599" w:rsidRDefault="00266599" w:rsidP="0036352A">
      <w:pPr>
        <w:pStyle w:val="a7"/>
        <w:tabs>
          <w:tab w:val="left" w:pos="851"/>
        </w:tabs>
        <w:ind w:left="284" w:firstLine="851"/>
        <w:jc w:val="both"/>
        <w:rPr>
          <w:rFonts w:ascii="Times New Roman" w:hAnsi="Times New Roman" w:cs="Times New Roman"/>
          <w:sz w:val="24"/>
          <w:szCs w:val="24"/>
        </w:rPr>
      </w:pPr>
      <w:r w:rsidRPr="00266599">
        <w:rPr>
          <w:rFonts w:ascii="Times New Roman" w:hAnsi="Times New Roman" w:cs="Times New Roman"/>
          <w:sz w:val="24"/>
          <w:szCs w:val="24"/>
        </w:rPr>
        <w:t>-</w:t>
      </w:r>
      <w:r w:rsidR="00997E5B" w:rsidRPr="006066B2">
        <w:rPr>
          <w:rFonts w:ascii="Times New Roman" w:hAnsi="Times New Roman" w:cs="Times New Roman"/>
          <w:sz w:val="24"/>
          <w:szCs w:val="24"/>
        </w:rPr>
        <w:t xml:space="preserve"> информационную поддержку образовательной деятельности обучающихся, их родителей (законных представителей), пе- дагогических работников; </w:t>
      </w:r>
    </w:p>
    <w:p w:rsidR="00A21F4B" w:rsidRDefault="00266599"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различные формы просветительской деятельности (лекции, беседы, информационные с</w:t>
      </w:r>
      <w:r>
        <w:rPr>
          <w:rFonts w:ascii="Times New Roman" w:hAnsi="Times New Roman" w:cs="Times New Roman"/>
          <w:sz w:val="24"/>
          <w:szCs w:val="24"/>
        </w:rPr>
        <w:t>тенды, печатные материалы, элек</w:t>
      </w:r>
      <w:r w:rsidR="00997E5B" w:rsidRPr="006066B2">
        <w:rPr>
          <w:rFonts w:ascii="Times New Roman" w:hAnsi="Times New Roman" w:cs="Times New Roman"/>
          <w:sz w:val="24"/>
          <w:szCs w:val="24"/>
        </w:rPr>
        <w:t xml:space="preserve">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 вательного процесса; </w:t>
      </w:r>
    </w:p>
    <w:p w:rsidR="00A21F4B" w:rsidRDefault="00A21F4B"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r>
        <w:rPr>
          <w:rFonts w:ascii="Times New Roman" w:hAnsi="Times New Roman" w:cs="Times New Roman"/>
          <w:sz w:val="24"/>
          <w:szCs w:val="24"/>
        </w:rPr>
        <w:t xml:space="preserve">        </w:t>
      </w:r>
    </w:p>
    <w:p w:rsidR="00A21F4B"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Перечень, содержание и план реализации коррекционно-развивающих мероприятий определяются в соответствии со следующими тематическими разделами: </w:t>
      </w:r>
    </w:p>
    <w:p w:rsidR="00A21F4B" w:rsidRDefault="00A21F4B"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мероприятия, направленные на развитие и коррекцию эмоциональной регуляции поведения и деятельности; </w:t>
      </w:r>
    </w:p>
    <w:p w:rsidR="006F7097" w:rsidRDefault="00A21F4B"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 </w:t>
      </w:r>
    </w:p>
    <w:p w:rsidR="006F7097" w:rsidRDefault="006F7097"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 </w:t>
      </w:r>
    </w:p>
    <w:p w:rsidR="006F7097" w:rsidRDefault="006F7097"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мероприятия, направлен</w:t>
      </w:r>
      <w:r>
        <w:rPr>
          <w:rFonts w:ascii="Times New Roman" w:hAnsi="Times New Roman" w:cs="Times New Roman"/>
          <w:sz w:val="24"/>
          <w:szCs w:val="24"/>
        </w:rPr>
        <w:t>ные на развитие и коррекцию ком</w:t>
      </w:r>
      <w:r w:rsidR="00997E5B" w:rsidRPr="006066B2">
        <w:rPr>
          <w:rFonts w:ascii="Times New Roman" w:hAnsi="Times New Roman" w:cs="Times New Roman"/>
          <w:sz w:val="24"/>
          <w:szCs w:val="24"/>
        </w:rPr>
        <w:t xml:space="preserve">муникативной сферы, развитие различных навыков коммуникации, способов конструктивного взаимодействия и со- трудничества; </w:t>
      </w:r>
    </w:p>
    <w:p w:rsidR="006F7097" w:rsidRDefault="006F7097"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мероприятия, направленные на развитие отдельных сторон познавательной сферы; </w:t>
      </w:r>
    </w:p>
    <w:p w:rsidR="006F7097" w:rsidRDefault="006F7097"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мероприятия, направленные на преодоление трудностей речевого развития; </w:t>
      </w:r>
    </w:p>
    <w:p w:rsidR="006F7097" w:rsidRDefault="006F7097" w:rsidP="0036352A">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00997E5B" w:rsidRPr="006066B2">
        <w:rPr>
          <w:rFonts w:ascii="Times New Roman" w:hAnsi="Times New Roman" w:cs="Times New Roman"/>
          <w:sz w:val="24"/>
          <w:szCs w:val="24"/>
        </w:rPr>
        <w:t xml:space="preserve"> мероприятия, направленные на психологическую поддержку обучающихся с инвалидностью. </w:t>
      </w:r>
    </w:p>
    <w:p w:rsidR="00F5009D"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rsidR="00F5009D"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 </w:t>
      </w:r>
    </w:p>
    <w:p w:rsidR="00F5009D" w:rsidRDefault="00997E5B" w:rsidP="0036352A">
      <w:pPr>
        <w:pStyle w:val="a7"/>
        <w:tabs>
          <w:tab w:val="left" w:pos="851"/>
        </w:tabs>
        <w:ind w:left="284" w:firstLine="851"/>
        <w:jc w:val="both"/>
        <w:rPr>
          <w:rFonts w:ascii="Times New Roman" w:hAnsi="Times New Roman" w:cs="Times New Roman"/>
          <w:sz w:val="24"/>
          <w:szCs w:val="24"/>
        </w:rPr>
      </w:pPr>
      <w:r w:rsidRPr="00F5009D">
        <w:rPr>
          <w:rFonts w:ascii="Times New Roman" w:hAnsi="Times New Roman" w:cs="Times New Roman"/>
          <w:b/>
          <w:sz w:val="24"/>
          <w:szCs w:val="24"/>
        </w:rPr>
        <w:t>2.4.3. Механизмы реализации программы</w:t>
      </w:r>
      <w:r w:rsidRPr="006066B2">
        <w:rPr>
          <w:rFonts w:ascii="Times New Roman" w:hAnsi="Times New Roman" w:cs="Times New Roman"/>
          <w:sz w:val="24"/>
          <w:szCs w:val="24"/>
        </w:rPr>
        <w:t xml:space="preserve"> </w:t>
      </w:r>
    </w:p>
    <w:p w:rsidR="00F5009D"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ПКР может быть подготовлена рабочей группой образовательной организации поэтапно.</w:t>
      </w:r>
    </w:p>
    <w:p w:rsidR="00F5009D"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 дущем уровне образования; создается (систематизируется, дополняется) фонд методических рекомендаций. </w:t>
      </w:r>
    </w:p>
    <w:p w:rsidR="00F5009D"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w:t>
      </w:r>
    </w:p>
    <w:p w:rsidR="00F5009D"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rsidR="009C2CD1"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 жет быть создана служба комплексного психолого-педагоги- ческого и социального сопровождения и поддержки обучающихся. </w:t>
      </w:r>
    </w:p>
    <w:p w:rsidR="009C2CD1"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 ной организации (педагогом-психологом, социальным педаго- 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 ной деятельности. 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w:t>
      </w:r>
      <w:r w:rsidR="009C2CD1">
        <w:rPr>
          <w:rFonts w:ascii="Times New Roman" w:hAnsi="Times New Roman" w:cs="Times New Roman"/>
          <w:sz w:val="24"/>
          <w:szCs w:val="24"/>
        </w:rPr>
        <w:t>родителей (законных представите</w:t>
      </w:r>
      <w:r w:rsidRPr="006066B2">
        <w:rPr>
          <w:rFonts w:ascii="Times New Roman" w:hAnsi="Times New Roman" w:cs="Times New Roman"/>
          <w:sz w:val="24"/>
          <w:szCs w:val="24"/>
        </w:rPr>
        <w:t xml:space="preserve">лей). </w:t>
      </w:r>
    </w:p>
    <w:p w:rsidR="009C2CD1"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 сов, связанных с адаптацией</w:t>
      </w:r>
      <w:r w:rsidR="009C2CD1">
        <w:rPr>
          <w:rFonts w:ascii="Times New Roman" w:hAnsi="Times New Roman" w:cs="Times New Roman"/>
          <w:sz w:val="24"/>
          <w:szCs w:val="24"/>
        </w:rPr>
        <w:t>, обучением, воспитанием, разви</w:t>
      </w:r>
      <w:r w:rsidRPr="006066B2">
        <w:rPr>
          <w:rFonts w:ascii="Times New Roman" w:hAnsi="Times New Roman" w:cs="Times New Roman"/>
          <w:sz w:val="24"/>
          <w:szCs w:val="24"/>
        </w:rPr>
        <w:t xml:space="preserve">тием, социализацией обучающихся с трудностями в обучении и социализации. 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 зацией самостоятельно и утверждается локальным актом. </w:t>
      </w:r>
    </w:p>
    <w:p w:rsidR="0001223A" w:rsidRDefault="00997E5B" w:rsidP="0036352A">
      <w:pPr>
        <w:pStyle w:val="a7"/>
        <w:tabs>
          <w:tab w:val="left" w:pos="851"/>
        </w:tabs>
        <w:ind w:left="284" w:firstLine="851"/>
        <w:jc w:val="both"/>
        <w:rPr>
          <w:rFonts w:ascii="Times New Roman" w:hAnsi="Times New Roman" w:cs="Times New Roman"/>
          <w:sz w:val="24"/>
          <w:szCs w:val="24"/>
        </w:rPr>
      </w:pPr>
      <w:r w:rsidRPr="009C2CD1">
        <w:rPr>
          <w:rFonts w:ascii="Times New Roman" w:hAnsi="Times New Roman" w:cs="Times New Roman"/>
          <w:b/>
          <w:sz w:val="24"/>
          <w:szCs w:val="24"/>
        </w:rPr>
        <w:t>Цель работы ППк</w:t>
      </w:r>
      <w:r w:rsidRPr="006066B2">
        <w:rPr>
          <w:rFonts w:ascii="Times New Roman" w:hAnsi="Times New Roman" w:cs="Times New Roman"/>
          <w:sz w:val="24"/>
          <w:szCs w:val="24"/>
        </w:rPr>
        <w:t xml:space="preserve">: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w:t>
      </w:r>
    </w:p>
    <w:p w:rsidR="0001223A"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01223A"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ос- новного общего образования. </w:t>
      </w:r>
    </w:p>
    <w:p w:rsidR="0001223A"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 ческой и медико-социальной помощи и др.), а также при необходимости ресурсов организаций науки, культуры, спорта и иных организаций. 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01223A"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 вместной реализации программы коррекционной работы определяется договором между ними. </w:t>
      </w:r>
    </w:p>
    <w:p w:rsidR="0001223A"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w:t>
      </w:r>
    </w:p>
    <w:p w:rsidR="0001223A"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Обсуждения проводятся на ППк образовательной организации, методических объединениях рабочих групп и др.</w:t>
      </w:r>
    </w:p>
    <w:p w:rsidR="0001223A" w:rsidRDefault="00997E5B" w:rsidP="0036352A">
      <w:pPr>
        <w:pStyle w:val="a7"/>
        <w:tabs>
          <w:tab w:val="left" w:pos="851"/>
        </w:tabs>
        <w:ind w:left="284" w:firstLine="851"/>
        <w:jc w:val="both"/>
        <w:rPr>
          <w:rFonts w:ascii="Times New Roman" w:hAnsi="Times New Roman" w:cs="Times New Roman"/>
          <w:sz w:val="24"/>
          <w:szCs w:val="24"/>
        </w:rPr>
      </w:pPr>
      <w:r w:rsidRPr="0001223A">
        <w:rPr>
          <w:rFonts w:ascii="Times New Roman" w:hAnsi="Times New Roman" w:cs="Times New Roman"/>
          <w:b/>
          <w:sz w:val="24"/>
          <w:szCs w:val="24"/>
        </w:rPr>
        <w:t xml:space="preserve"> 2.4.4. Требования к условиям реализации программы</w:t>
      </w:r>
      <w:r w:rsidRPr="006066B2">
        <w:rPr>
          <w:rFonts w:ascii="Times New Roman" w:hAnsi="Times New Roman" w:cs="Times New Roman"/>
          <w:sz w:val="24"/>
          <w:szCs w:val="24"/>
        </w:rPr>
        <w:t xml:space="preserve"> </w:t>
      </w:r>
    </w:p>
    <w:p w:rsidR="0001223A"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Психолого-педагогическое обеспечение: </w:t>
      </w:r>
    </w:p>
    <w:p w:rsidR="00785418"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—обеспечение дифференцированных условий (оптимальный режим учебных нагрузок); </w:t>
      </w:r>
    </w:p>
    <w:p w:rsidR="00785418"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—обеспечение психолого-педаго</w:t>
      </w:r>
      <w:r w:rsidR="00785418">
        <w:rPr>
          <w:rFonts w:ascii="Times New Roman" w:hAnsi="Times New Roman" w:cs="Times New Roman"/>
          <w:sz w:val="24"/>
          <w:szCs w:val="24"/>
        </w:rPr>
        <w:t>гических условий (коррекци</w:t>
      </w:r>
      <w:r w:rsidRPr="006066B2">
        <w:rPr>
          <w:rFonts w:ascii="Times New Roman" w:hAnsi="Times New Roman" w:cs="Times New Roman"/>
          <w:sz w:val="24"/>
          <w:szCs w:val="24"/>
        </w:rPr>
        <w:t>онно-развивающая направленность учебновоспитательного процесса;</w:t>
      </w:r>
    </w:p>
    <w:p w:rsidR="00785418"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—учет индивидуальных особенностей и особых образовательных, социально-коммуникативных потребностей обучающихся; </w:t>
      </w:r>
    </w:p>
    <w:p w:rsidR="00785418"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—соблюдение комфортного психоэмоционального режима; </w:t>
      </w:r>
    </w:p>
    <w:p w:rsidR="00785418"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785418"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 </w:t>
      </w:r>
    </w:p>
    <w:p w:rsidR="00785418"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 муникации за счет расши</w:t>
      </w:r>
      <w:r w:rsidR="00785418">
        <w:rPr>
          <w:rFonts w:ascii="Times New Roman" w:hAnsi="Times New Roman" w:cs="Times New Roman"/>
          <w:sz w:val="24"/>
          <w:szCs w:val="24"/>
        </w:rPr>
        <w:t>рения образовательного, социаль</w:t>
      </w:r>
      <w:r w:rsidRPr="006066B2">
        <w:rPr>
          <w:rFonts w:ascii="Times New Roman" w:hAnsi="Times New Roman" w:cs="Times New Roman"/>
          <w:sz w:val="24"/>
          <w:szCs w:val="24"/>
        </w:rPr>
        <w:t xml:space="preserve">ного, коммуникативного пространства; </w:t>
      </w:r>
    </w:p>
    <w:p w:rsidR="00361B44"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 щихся;</w:t>
      </w:r>
    </w:p>
    <w:p w:rsidR="00361B44"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—использование специальных методов, приемов, средств обучения; </w:t>
      </w:r>
    </w:p>
    <w:p w:rsidR="00361B44"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361B44"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w:t>
      </w:r>
      <w:r w:rsidR="00361B44">
        <w:rPr>
          <w:rFonts w:ascii="Times New Roman" w:hAnsi="Times New Roman" w:cs="Times New Roman"/>
          <w:sz w:val="24"/>
          <w:szCs w:val="24"/>
        </w:rPr>
        <w:t>рофилактика физических, умствен</w:t>
      </w:r>
      <w:r w:rsidRPr="006066B2">
        <w:rPr>
          <w:rFonts w:ascii="Times New Roman" w:hAnsi="Times New Roman" w:cs="Times New Roman"/>
          <w:sz w:val="24"/>
          <w:szCs w:val="24"/>
        </w:rPr>
        <w:t xml:space="preserve">ных и психологических перегрузок обучающихся, соблюдение санитарно-гигиенических правил и норм). </w:t>
      </w:r>
    </w:p>
    <w:p w:rsidR="00361B44" w:rsidRPr="00361B44" w:rsidRDefault="00997E5B" w:rsidP="0036352A">
      <w:pPr>
        <w:pStyle w:val="a7"/>
        <w:tabs>
          <w:tab w:val="left" w:pos="851"/>
        </w:tabs>
        <w:ind w:left="284" w:firstLine="851"/>
        <w:jc w:val="both"/>
        <w:rPr>
          <w:rFonts w:ascii="Times New Roman" w:hAnsi="Times New Roman" w:cs="Times New Roman"/>
          <w:b/>
          <w:sz w:val="24"/>
          <w:szCs w:val="24"/>
        </w:rPr>
      </w:pPr>
      <w:r w:rsidRPr="00361B44">
        <w:rPr>
          <w:rFonts w:ascii="Times New Roman" w:hAnsi="Times New Roman" w:cs="Times New Roman"/>
          <w:b/>
          <w:sz w:val="24"/>
          <w:szCs w:val="24"/>
        </w:rPr>
        <w:t>Программно-методическое обеспечение</w:t>
      </w:r>
    </w:p>
    <w:p w:rsidR="00C47326"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 гностический и коррекционно-развивающий инструментарий, необходимый для осуществления профессиональной деятельности учителя, педагога</w:t>
      </w:r>
      <w:r w:rsidR="00C47326">
        <w:rPr>
          <w:rFonts w:ascii="Times New Roman" w:hAnsi="Times New Roman" w:cs="Times New Roman"/>
          <w:sz w:val="24"/>
          <w:szCs w:val="24"/>
        </w:rPr>
        <w:t>-</w:t>
      </w:r>
      <w:r w:rsidRPr="006066B2">
        <w:rPr>
          <w:rFonts w:ascii="Times New Roman" w:hAnsi="Times New Roman" w:cs="Times New Roman"/>
          <w:sz w:val="24"/>
          <w:szCs w:val="24"/>
        </w:rPr>
        <w:t>психо</w:t>
      </w:r>
      <w:r w:rsidR="00C47326">
        <w:rPr>
          <w:rFonts w:ascii="Times New Roman" w:hAnsi="Times New Roman" w:cs="Times New Roman"/>
          <w:sz w:val="24"/>
          <w:szCs w:val="24"/>
        </w:rPr>
        <w:t>лога, социального педагога, учи</w:t>
      </w:r>
      <w:r w:rsidRPr="006066B2">
        <w:rPr>
          <w:rFonts w:ascii="Times New Roman" w:hAnsi="Times New Roman" w:cs="Times New Roman"/>
          <w:sz w:val="24"/>
          <w:szCs w:val="24"/>
        </w:rPr>
        <w:t xml:space="preserve">теля-логопеда и др. </w:t>
      </w:r>
    </w:p>
    <w:p w:rsidR="00C47326"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 </w:t>
      </w:r>
    </w:p>
    <w:p w:rsidR="00C47326" w:rsidRDefault="00997E5B" w:rsidP="0036352A">
      <w:pPr>
        <w:pStyle w:val="a7"/>
        <w:tabs>
          <w:tab w:val="left" w:pos="851"/>
        </w:tabs>
        <w:ind w:left="284" w:firstLine="851"/>
        <w:jc w:val="both"/>
        <w:rPr>
          <w:rFonts w:ascii="Times New Roman" w:hAnsi="Times New Roman" w:cs="Times New Roman"/>
          <w:sz w:val="24"/>
          <w:szCs w:val="24"/>
        </w:rPr>
      </w:pPr>
      <w:r w:rsidRPr="00C47326">
        <w:rPr>
          <w:rFonts w:ascii="Times New Roman" w:hAnsi="Times New Roman" w:cs="Times New Roman"/>
          <w:b/>
          <w:sz w:val="24"/>
          <w:szCs w:val="24"/>
        </w:rPr>
        <w:t>Кадровое обеспечение</w:t>
      </w:r>
      <w:r w:rsidRPr="006066B2">
        <w:rPr>
          <w:rFonts w:ascii="Times New Roman" w:hAnsi="Times New Roman" w:cs="Times New Roman"/>
          <w:sz w:val="24"/>
          <w:szCs w:val="24"/>
        </w:rPr>
        <w:t xml:space="preserve"> </w:t>
      </w:r>
    </w:p>
    <w:p w:rsidR="00C47326"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w:t>
      </w:r>
      <w:r w:rsidR="00C47326">
        <w:rPr>
          <w:rFonts w:ascii="Times New Roman" w:hAnsi="Times New Roman" w:cs="Times New Roman"/>
          <w:sz w:val="24"/>
          <w:szCs w:val="24"/>
        </w:rPr>
        <w:t xml:space="preserve"> </w:t>
      </w:r>
    </w:p>
    <w:p w:rsidR="00EB5EE8"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w:t>
      </w:r>
      <w:r w:rsidR="00EB5EE8">
        <w:rPr>
          <w:rFonts w:ascii="Times New Roman" w:hAnsi="Times New Roman" w:cs="Times New Roman"/>
          <w:sz w:val="24"/>
          <w:szCs w:val="24"/>
        </w:rPr>
        <w:t xml:space="preserve"> трудностями в обучении и социа</w:t>
      </w:r>
      <w:r w:rsidRPr="006066B2">
        <w:rPr>
          <w:rFonts w:ascii="Times New Roman" w:hAnsi="Times New Roman" w:cs="Times New Roman"/>
          <w:sz w:val="24"/>
          <w:szCs w:val="24"/>
        </w:rPr>
        <w:t>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EB5EE8" w:rsidRPr="00EB5EE8" w:rsidRDefault="00997E5B" w:rsidP="0036352A">
      <w:pPr>
        <w:pStyle w:val="a7"/>
        <w:tabs>
          <w:tab w:val="left" w:pos="851"/>
        </w:tabs>
        <w:ind w:left="284" w:firstLine="851"/>
        <w:jc w:val="both"/>
        <w:rPr>
          <w:rFonts w:ascii="Times New Roman" w:hAnsi="Times New Roman" w:cs="Times New Roman"/>
          <w:b/>
          <w:sz w:val="24"/>
          <w:szCs w:val="24"/>
        </w:rPr>
      </w:pPr>
      <w:r w:rsidRPr="006066B2">
        <w:rPr>
          <w:rFonts w:ascii="Times New Roman" w:hAnsi="Times New Roman" w:cs="Times New Roman"/>
          <w:sz w:val="24"/>
          <w:szCs w:val="24"/>
        </w:rPr>
        <w:t xml:space="preserve"> </w:t>
      </w:r>
      <w:r w:rsidRPr="00EB5EE8">
        <w:rPr>
          <w:rFonts w:ascii="Times New Roman" w:hAnsi="Times New Roman" w:cs="Times New Roman"/>
          <w:b/>
          <w:sz w:val="24"/>
          <w:szCs w:val="24"/>
        </w:rPr>
        <w:t xml:space="preserve">Материально-техническое обеспечение </w:t>
      </w:r>
    </w:p>
    <w:p w:rsidR="00EB5EE8"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Материально-техническое </w:t>
      </w:r>
      <w:r w:rsidR="00EB5EE8">
        <w:rPr>
          <w:rFonts w:ascii="Times New Roman" w:hAnsi="Times New Roman" w:cs="Times New Roman"/>
          <w:sz w:val="24"/>
          <w:szCs w:val="24"/>
        </w:rPr>
        <w:t>обеспечение заключается в созда</w:t>
      </w:r>
      <w:r w:rsidRPr="006066B2">
        <w:rPr>
          <w:rFonts w:ascii="Times New Roman" w:hAnsi="Times New Roman" w:cs="Times New Roman"/>
          <w:sz w:val="24"/>
          <w:szCs w:val="24"/>
        </w:rPr>
        <w:t>нии надлежащей материально-технической базы, позволяющей обеспечить адаптивную и коррекционно</w:t>
      </w:r>
      <w:r w:rsidR="00EB5EE8">
        <w:rPr>
          <w:rFonts w:ascii="Times New Roman" w:hAnsi="Times New Roman" w:cs="Times New Roman"/>
          <w:sz w:val="24"/>
          <w:szCs w:val="24"/>
        </w:rPr>
        <w:t>-</w:t>
      </w:r>
      <w:r w:rsidRPr="006066B2">
        <w:rPr>
          <w:rFonts w:ascii="Times New Roman" w:hAnsi="Times New Roman" w:cs="Times New Roman"/>
          <w:sz w:val="24"/>
          <w:szCs w:val="24"/>
        </w:rPr>
        <w:t xml:space="preserve">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 </w:t>
      </w:r>
      <w:r w:rsidR="00EB5EE8">
        <w:rPr>
          <w:rFonts w:ascii="Times New Roman" w:hAnsi="Times New Roman" w:cs="Times New Roman"/>
          <w:sz w:val="24"/>
          <w:szCs w:val="24"/>
        </w:rPr>
        <w:t xml:space="preserve">  </w:t>
      </w:r>
    </w:p>
    <w:p w:rsidR="000250BD" w:rsidRDefault="00997E5B" w:rsidP="0036352A">
      <w:pPr>
        <w:pStyle w:val="a7"/>
        <w:tabs>
          <w:tab w:val="left" w:pos="851"/>
        </w:tabs>
        <w:ind w:left="284" w:firstLine="851"/>
        <w:jc w:val="both"/>
        <w:rPr>
          <w:rFonts w:ascii="Times New Roman" w:hAnsi="Times New Roman" w:cs="Times New Roman"/>
          <w:sz w:val="24"/>
          <w:szCs w:val="24"/>
        </w:rPr>
      </w:pPr>
      <w:r w:rsidRPr="000250BD">
        <w:rPr>
          <w:rFonts w:ascii="Times New Roman" w:hAnsi="Times New Roman" w:cs="Times New Roman"/>
          <w:b/>
          <w:sz w:val="24"/>
          <w:szCs w:val="24"/>
        </w:rPr>
        <w:t>Информационное обеспечение</w:t>
      </w:r>
      <w:r w:rsidRPr="006066B2">
        <w:rPr>
          <w:rFonts w:ascii="Times New Roman" w:hAnsi="Times New Roman" w:cs="Times New Roman"/>
          <w:sz w:val="24"/>
          <w:szCs w:val="24"/>
        </w:rPr>
        <w:t xml:space="preserve"> </w:t>
      </w:r>
    </w:p>
    <w:p w:rsidR="000250BD"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0250BD"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w:t>
      </w:r>
      <w:r w:rsidR="000250BD">
        <w:rPr>
          <w:rFonts w:ascii="Times New Roman" w:hAnsi="Times New Roman" w:cs="Times New Roman"/>
          <w:sz w:val="24"/>
          <w:szCs w:val="24"/>
        </w:rPr>
        <w:t>о всем направлениям и видам дея</w:t>
      </w:r>
      <w:r w:rsidRPr="006066B2">
        <w:rPr>
          <w:rFonts w:ascii="Times New Roman" w:hAnsi="Times New Roman" w:cs="Times New Roman"/>
          <w:sz w:val="24"/>
          <w:szCs w:val="24"/>
        </w:rPr>
        <w:t xml:space="preserve">тельности, наглядных пособий, мультимедийных, аудио- и ви- деоматериалов. </w:t>
      </w:r>
    </w:p>
    <w:p w:rsidR="000250BD"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Результатом реализации указанных требований должно быть создание комфортной развивающей образовательной среды: </w:t>
      </w:r>
    </w:p>
    <w:p w:rsidR="000250BD"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 ции на данном уровне общего образования;</w:t>
      </w:r>
    </w:p>
    <w:p w:rsidR="000250BD" w:rsidRDefault="00997E5B" w:rsidP="0036352A">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—обеспечивающей воспитание, обучение, социальную адаптацию и интеграцию;</w:t>
      </w:r>
    </w:p>
    <w:p w:rsidR="00B47A18" w:rsidRDefault="00997E5B" w:rsidP="00B47A18">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 </w:t>
      </w:r>
    </w:p>
    <w:p w:rsidR="00B47A18" w:rsidRDefault="00997E5B" w:rsidP="00B47A18">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w:t>
      </w:r>
      <w:r w:rsidR="00B47A18">
        <w:rPr>
          <w:rFonts w:ascii="Times New Roman" w:hAnsi="Times New Roman" w:cs="Times New Roman"/>
          <w:sz w:val="24"/>
          <w:szCs w:val="24"/>
        </w:rPr>
        <w:t>твии с требованиями, установлен</w:t>
      </w:r>
      <w:r w:rsidRPr="006066B2">
        <w:rPr>
          <w:rFonts w:ascii="Times New Roman" w:hAnsi="Times New Roman" w:cs="Times New Roman"/>
          <w:sz w:val="24"/>
          <w:szCs w:val="24"/>
        </w:rPr>
        <w:t xml:space="preserve">ными Стандартом. </w:t>
      </w:r>
    </w:p>
    <w:p w:rsidR="00B47A18" w:rsidRDefault="00997E5B" w:rsidP="00B47A18">
      <w:pPr>
        <w:pStyle w:val="a7"/>
        <w:tabs>
          <w:tab w:val="left" w:pos="851"/>
        </w:tabs>
        <w:ind w:left="284" w:firstLine="851"/>
        <w:jc w:val="both"/>
        <w:rPr>
          <w:rFonts w:ascii="Times New Roman" w:hAnsi="Times New Roman" w:cs="Times New Roman"/>
          <w:b/>
          <w:sz w:val="24"/>
          <w:szCs w:val="24"/>
        </w:rPr>
      </w:pPr>
      <w:r w:rsidRPr="00B47A18">
        <w:rPr>
          <w:rFonts w:ascii="Times New Roman" w:hAnsi="Times New Roman" w:cs="Times New Roman"/>
          <w:b/>
          <w:sz w:val="24"/>
          <w:szCs w:val="24"/>
        </w:rPr>
        <w:t>2.4.5. Планируемые результаты коррекционной работы</w:t>
      </w:r>
    </w:p>
    <w:p w:rsidR="00B47A18" w:rsidRDefault="00997E5B" w:rsidP="00B47A18">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Программа коррекционной работы предусматривает выполнение требований к результатам, определенным ФГОС ООО. </w:t>
      </w:r>
    </w:p>
    <w:p w:rsidR="00481A14" w:rsidRDefault="00997E5B" w:rsidP="00B47A18">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Планируемые результаты ПКР имеют дифференцированный характер и могут определяться индивидуальными программами развития обучающихся. В зависимости от формы организации коррекционно-развивающей работы планируются разные группы результатов (личностные, метапредметные, предметные). </w:t>
      </w:r>
    </w:p>
    <w:p w:rsidR="00481A14" w:rsidRDefault="00997E5B" w:rsidP="00B47A18">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В урочной деятельности отражаются предметные, метапредметные и личностные результаты. </w:t>
      </w:r>
    </w:p>
    <w:p w:rsidR="00481A14" w:rsidRDefault="00997E5B" w:rsidP="00B47A18">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Во внеурочной — личностные и метапредметные результаты. </w:t>
      </w:r>
    </w:p>
    <w:p w:rsidR="00481A14" w:rsidRDefault="00997E5B" w:rsidP="00B47A18">
      <w:pPr>
        <w:pStyle w:val="a7"/>
        <w:tabs>
          <w:tab w:val="left" w:pos="851"/>
        </w:tabs>
        <w:ind w:left="284" w:firstLine="851"/>
        <w:jc w:val="both"/>
        <w:rPr>
          <w:rFonts w:ascii="Times New Roman" w:hAnsi="Times New Roman" w:cs="Times New Roman"/>
          <w:sz w:val="24"/>
          <w:szCs w:val="24"/>
        </w:rPr>
      </w:pPr>
      <w:r w:rsidRPr="00481A14">
        <w:rPr>
          <w:rFonts w:ascii="Times New Roman" w:hAnsi="Times New Roman" w:cs="Times New Roman"/>
          <w:b/>
          <w:sz w:val="24"/>
          <w:szCs w:val="24"/>
        </w:rPr>
        <w:t>Личностные результаты</w:t>
      </w:r>
      <w:r w:rsidRPr="006066B2">
        <w:rPr>
          <w:rFonts w:ascii="Times New Roman" w:hAnsi="Times New Roman" w:cs="Times New Roman"/>
          <w:sz w:val="24"/>
          <w:szCs w:val="24"/>
        </w:rPr>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481A14" w:rsidRDefault="00997E5B" w:rsidP="00481A14">
      <w:pPr>
        <w:pStyle w:val="a7"/>
        <w:tabs>
          <w:tab w:val="left" w:pos="851"/>
        </w:tabs>
        <w:ind w:left="284" w:firstLine="851"/>
        <w:jc w:val="both"/>
        <w:rPr>
          <w:rFonts w:ascii="Times New Roman" w:hAnsi="Times New Roman" w:cs="Times New Roman"/>
          <w:sz w:val="24"/>
          <w:szCs w:val="24"/>
        </w:rPr>
      </w:pPr>
      <w:r w:rsidRPr="00481A14">
        <w:rPr>
          <w:rFonts w:ascii="Times New Roman" w:hAnsi="Times New Roman" w:cs="Times New Roman"/>
          <w:b/>
          <w:sz w:val="24"/>
          <w:szCs w:val="24"/>
        </w:rPr>
        <w:t>Метапредметные результаты</w:t>
      </w:r>
      <w:r w:rsidRPr="006066B2">
        <w:rPr>
          <w:rFonts w:ascii="Times New Roman" w:hAnsi="Times New Roman" w:cs="Times New Roman"/>
          <w:sz w:val="24"/>
          <w:szCs w:val="24"/>
        </w:rPr>
        <w:t xml:space="preserve"> — овладение общеучебными умениями с учетом индивидуальных особенностей; совершен- ствование умственных действий, направленных на анализ и управление своей деятельностью; сформированность коммуни- кативных действий, напр</w:t>
      </w:r>
      <w:r w:rsidR="00481A14">
        <w:rPr>
          <w:rFonts w:ascii="Times New Roman" w:hAnsi="Times New Roman" w:cs="Times New Roman"/>
          <w:sz w:val="24"/>
          <w:szCs w:val="24"/>
        </w:rPr>
        <w:t>авленных на сотрудничество и кон</w:t>
      </w:r>
      <w:r w:rsidRPr="006066B2">
        <w:rPr>
          <w:rFonts w:ascii="Times New Roman" w:hAnsi="Times New Roman" w:cs="Times New Roman"/>
          <w:sz w:val="24"/>
          <w:szCs w:val="24"/>
        </w:rPr>
        <w:t xml:space="preserve">структивное общение. </w:t>
      </w:r>
    </w:p>
    <w:p w:rsidR="00481A14" w:rsidRDefault="00997E5B" w:rsidP="00481A14">
      <w:pPr>
        <w:pStyle w:val="a7"/>
        <w:tabs>
          <w:tab w:val="left" w:pos="851"/>
        </w:tabs>
        <w:ind w:left="284" w:firstLine="851"/>
        <w:jc w:val="both"/>
        <w:rPr>
          <w:rFonts w:ascii="Times New Roman" w:hAnsi="Times New Roman" w:cs="Times New Roman"/>
          <w:sz w:val="24"/>
          <w:szCs w:val="24"/>
        </w:rPr>
      </w:pPr>
      <w:r w:rsidRPr="00481A14">
        <w:rPr>
          <w:rFonts w:ascii="Times New Roman" w:hAnsi="Times New Roman" w:cs="Times New Roman"/>
          <w:b/>
          <w:sz w:val="24"/>
          <w:szCs w:val="24"/>
        </w:rPr>
        <w:t>Предметные результаты</w:t>
      </w:r>
      <w:r w:rsidRPr="006066B2">
        <w:rPr>
          <w:rFonts w:ascii="Times New Roman" w:hAnsi="Times New Roman" w:cs="Times New Roman"/>
          <w:sz w:val="24"/>
          <w:szCs w:val="24"/>
        </w:rPr>
        <w:t xml:space="preserve">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A74C53" w:rsidRDefault="00A74C53" w:rsidP="00481A14">
      <w:pPr>
        <w:pStyle w:val="a7"/>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Д</w:t>
      </w:r>
      <w:r w:rsidR="00997E5B" w:rsidRPr="006066B2">
        <w:rPr>
          <w:rFonts w:ascii="Times New Roman" w:hAnsi="Times New Roman" w:cs="Times New Roman"/>
          <w:sz w:val="24"/>
          <w:szCs w:val="24"/>
        </w:rPr>
        <w:t xml:space="preserve">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 </w:t>
      </w:r>
    </w:p>
    <w:p w:rsidR="00A74C53"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w:t>
      </w:r>
    </w:p>
    <w:p w:rsidR="00B146E5"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 лов — отсутствие динамики. </w:t>
      </w:r>
    </w:p>
    <w:p w:rsidR="005209ED" w:rsidRDefault="005209ED" w:rsidP="00481A14">
      <w:pPr>
        <w:pStyle w:val="a7"/>
        <w:tabs>
          <w:tab w:val="left" w:pos="851"/>
        </w:tabs>
        <w:ind w:left="284" w:firstLine="851"/>
        <w:jc w:val="both"/>
        <w:rPr>
          <w:rFonts w:ascii="Times New Roman" w:hAnsi="Times New Roman" w:cs="Times New Roman"/>
          <w:b/>
          <w:sz w:val="28"/>
          <w:szCs w:val="28"/>
        </w:rPr>
      </w:pPr>
    </w:p>
    <w:p w:rsidR="005209ED" w:rsidRDefault="005209ED" w:rsidP="00481A14">
      <w:pPr>
        <w:pStyle w:val="a7"/>
        <w:tabs>
          <w:tab w:val="left" w:pos="851"/>
        </w:tabs>
        <w:ind w:left="284" w:firstLine="851"/>
        <w:jc w:val="both"/>
        <w:rPr>
          <w:rFonts w:ascii="Times New Roman" w:hAnsi="Times New Roman" w:cs="Times New Roman"/>
          <w:b/>
          <w:sz w:val="28"/>
          <w:szCs w:val="28"/>
        </w:rPr>
      </w:pPr>
    </w:p>
    <w:p w:rsidR="005209ED" w:rsidRDefault="005209ED" w:rsidP="00481A14">
      <w:pPr>
        <w:pStyle w:val="a7"/>
        <w:tabs>
          <w:tab w:val="left" w:pos="851"/>
        </w:tabs>
        <w:ind w:left="284" w:firstLine="851"/>
        <w:jc w:val="both"/>
        <w:rPr>
          <w:rFonts w:ascii="Times New Roman" w:hAnsi="Times New Roman" w:cs="Times New Roman"/>
          <w:b/>
          <w:sz w:val="28"/>
          <w:szCs w:val="28"/>
        </w:rPr>
      </w:pPr>
    </w:p>
    <w:p w:rsidR="005209ED" w:rsidRDefault="005209ED" w:rsidP="00481A14">
      <w:pPr>
        <w:pStyle w:val="a7"/>
        <w:tabs>
          <w:tab w:val="left" w:pos="851"/>
        </w:tabs>
        <w:ind w:left="284" w:firstLine="851"/>
        <w:jc w:val="both"/>
        <w:rPr>
          <w:rFonts w:ascii="Times New Roman" w:hAnsi="Times New Roman" w:cs="Times New Roman"/>
          <w:b/>
          <w:sz w:val="28"/>
          <w:szCs w:val="28"/>
        </w:rPr>
      </w:pPr>
    </w:p>
    <w:p w:rsidR="00B146E5" w:rsidRDefault="00997E5B" w:rsidP="00481A14">
      <w:pPr>
        <w:pStyle w:val="a7"/>
        <w:tabs>
          <w:tab w:val="left" w:pos="851"/>
        </w:tabs>
        <w:ind w:left="284" w:firstLine="851"/>
        <w:jc w:val="both"/>
        <w:rPr>
          <w:rFonts w:ascii="Times New Roman" w:hAnsi="Times New Roman" w:cs="Times New Roman"/>
          <w:sz w:val="24"/>
          <w:szCs w:val="24"/>
        </w:rPr>
      </w:pPr>
      <w:r w:rsidRPr="00B146E5">
        <w:rPr>
          <w:rFonts w:ascii="Times New Roman" w:hAnsi="Times New Roman" w:cs="Times New Roman"/>
          <w:b/>
          <w:sz w:val="28"/>
          <w:szCs w:val="28"/>
        </w:rPr>
        <w:t>3. ОРГАНИЗАЦИОННЫЙ РАЗДЕЛ ПРОГРАММЫ ОСНОВНОГО ОБЩЕГО ОБРАЗОВАНИЯ</w:t>
      </w:r>
    </w:p>
    <w:p w:rsidR="005209ED" w:rsidRDefault="005209ED" w:rsidP="00B146E5">
      <w:pPr>
        <w:pStyle w:val="a7"/>
        <w:tabs>
          <w:tab w:val="left" w:pos="851"/>
        </w:tabs>
        <w:ind w:left="284" w:firstLine="709"/>
        <w:jc w:val="center"/>
        <w:rPr>
          <w:rFonts w:ascii="Times New Roman" w:hAnsi="Times New Roman" w:cs="Times New Roman"/>
          <w:b/>
          <w:sz w:val="24"/>
          <w:szCs w:val="24"/>
        </w:rPr>
      </w:pPr>
    </w:p>
    <w:p w:rsidR="00B146E5" w:rsidRDefault="00997E5B" w:rsidP="00B146E5">
      <w:pPr>
        <w:pStyle w:val="a7"/>
        <w:tabs>
          <w:tab w:val="left" w:pos="851"/>
        </w:tabs>
        <w:ind w:left="284" w:firstLine="709"/>
        <w:jc w:val="center"/>
        <w:rPr>
          <w:rFonts w:ascii="Times New Roman" w:hAnsi="Times New Roman" w:cs="Times New Roman"/>
          <w:sz w:val="24"/>
          <w:szCs w:val="24"/>
        </w:rPr>
      </w:pPr>
      <w:r w:rsidRPr="00B146E5">
        <w:rPr>
          <w:rFonts w:ascii="Times New Roman" w:hAnsi="Times New Roman" w:cs="Times New Roman"/>
          <w:b/>
          <w:sz w:val="24"/>
          <w:szCs w:val="24"/>
        </w:rPr>
        <w:t xml:space="preserve">3.1. УЧЕБНЫЙ </w:t>
      </w:r>
      <w:r w:rsidR="00B146E5">
        <w:rPr>
          <w:rFonts w:ascii="Times New Roman" w:hAnsi="Times New Roman" w:cs="Times New Roman"/>
          <w:b/>
          <w:sz w:val="24"/>
          <w:szCs w:val="24"/>
        </w:rPr>
        <w:t>ПЛАН ПРОГРАММЫ ОСНОВНОГО ОБЩЕГО</w:t>
      </w:r>
      <w:r w:rsidR="003C505A">
        <w:rPr>
          <w:rFonts w:ascii="Times New Roman" w:hAnsi="Times New Roman" w:cs="Times New Roman"/>
          <w:b/>
          <w:sz w:val="24"/>
          <w:szCs w:val="24"/>
        </w:rPr>
        <w:t xml:space="preserve"> </w:t>
      </w:r>
      <w:r w:rsidRPr="00B146E5">
        <w:rPr>
          <w:rFonts w:ascii="Times New Roman" w:hAnsi="Times New Roman" w:cs="Times New Roman"/>
          <w:b/>
          <w:sz w:val="24"/>
          <w:szCs w:val="24"/>
        </w:rPr>
        <w:t>ОБРАЗОВАНИЯ</w:t>
      </w:r>
    </w:p>
    <w:p w:rsidR="003C505A"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Учебный план </w:t>
      </w:r>
      <w:r w:rsidR="003C505A">
        <w:rPr>
          <w:rFonts w:ascii="Times New Roman" w:hAnsi="Times New Roman" w:cs="Times New Roman"/>
          <w:sz w:val="24"/>
          <w:szCs w:val="24"/>
        </w:rPr>
        <w:t>школы</w:t>
      </w:r>
    </w:p>
    <w:p w:rsidR="003C505A"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 фиксирует максимальный объём учебной нагрузки обучающихся; </w:t>
      </w:r>
    </w:p>
    <w:p w:rsidR="00D6482F"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определяет (регламентирует) перечень учебных предметов, курсов,</w:t>
      </w:r>
      <w:r w:rsidR="00D6482F">
        <w:rPr>
          <w:rFonts w:ascii="Times New Roman" w:hAnsi="Times New Roman" w:cs="Times New Roman"/>
          <w:sz w:val="24"/>
          <w:szCs w:val="24"/>
        </w:rPr>
        <w:t xml:space="preserve"> </w:t>
      </w:r>
      <w:r w:rsidRPr="006066B2">
        <w:rPr>
          <w:rFonts w:ascii="Times New Roman" w:hAnsi="Times New Roman" w:cs="Times New Roman"/>
          <w:sz w:val="24"/>
          <w:szCs w:val="24"/>
        </w:rPr>
        <w:t xml:space="preserve">время, отводимое на их освоение и организацию; </w:t>
      </w:r>
    </w:p>
    <w:p w:rsidR="00D6482F"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распределяет учебные предметы, курсы по классам и учебным годам. </w:t>
      </w:r>
    </w:p>
    <w:p w:rsidR="00D6482F"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Учебный план основного общего образования как часть основной образовательной программы составлен с учетом требований преемственности по отношению к основной образовательной программе начального общего образования.</w:t>
      </w:r>
    </w:p>
    <w:p w:rsidR="00D6482F"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Учебный план состоит из двух частей: обязательной части и части, формируемой участниками образовательных отношений процесса. </w:t>
      </w:r>
    </w:p>
    <w:p w:rsidR="00D6482F"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В учебном плане отражены предметы, формы промежуточной аттестации. Время, отводимое на данную часть учебного плана, используется на: — увеличение учебных часов, предусмотренных на изучение отдельных предметов обязательной части; — введение специально разработанных учебных курсов, обеспечивающих интересы и потребности участников образовательного процесса; </w:t>
      </w:r>
    </w:p>
    <w:p w:rsidR="00D6482F"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Продолжительность учебного года составляет не менее 34 недель в V–VIII классах и 34 недели в IX классах. </w:t>
      </w:r>
    </w:p>
    <w:p w:rsidR="00D6482F"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не менее 8 недель. </w:t>
      </w:r>
    </w:p>
    <w:p w:rsidR="00D6482F"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Учебный план основного общего образования ориентирован на реализацию приоритетных для </w:t>
      </w:r>
      <w:r w:rsidR="00D6482F">
        <w:rPr>
          <w:rFonts w:ascii="Times New Roman" w:hAnsi="Times New Roman" w:cs="Times New Roman"/>
          <w:sz w:val="24"/>
          <w:szCs w:val="24"/>
        </w:rPr>
        <w:t>Школы</w:t>
      </w:r>
      <w:r w:rsidRPr="006066B2">
        <w:rPr>
          <w:rFonts w:ascii="Times New Roman" w:hAnsi="Times New Roman" w:cs="Times New Roman"/>
          <w:sz w:val="24"/>
          <w:szCs w:val="24"/>
        </w:rPr>
        <w:t xml:space="preserve"> задач: </w:t>
      </w:r>
    </w:p>
    <w:p w:rsidR="00D6482F"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реализацию Федерального государственного образовательного стандарта основного общего образования; </w:t>
      </w:r>
    </w:p>
    <w:p w:rsidR="00D6482F"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реализацию индивидуального и дифференцированного подхода в процессе работы с учащимися высоких интеллектуальных и творческих способностей; </w:t>
      </w:r>
    </w:p>
    <w:p w:rsidR="004A010B"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развитие здоровьесберегающей среды </w:t>
      </w:r>
      <w:r w:rsidR="00D6482F">
        <w:rPr>
          <w:rFonts w:ascii="Times New Roman" w:hAnsi="Times New Roman" w:cs="Times New Roman"/>
          <w:sz w:val="24"/>
          <w:szCs w:val="24"/>
        </w:rPr>
        <w:t>Школы</w:t>
      </w:r>
      <w:r w:rsidRPr="006066B2">
        <w:rPr>
          <w:rFonts w:ascii="Times New Roman" w:hAnsi="Times New Roman" w:cs="Times New Roman"/>
          <w:sz w:val="24"/>
          <w:szCs w:val="24"/>
        </w:rPr>
        <w:t>;</w:t>
      </w:r>
    </w:p>
    <w:p w:rsidR="00997E5B" w:rsidRPr="006066B2" w:rsidRDefault="00997E5B" w:rsidP="00481A14">
      <w:pPr>
        <w:pStyle w:val="a7"/>
        <w:tabs>
          <w:tab w:val="left" w:pos="851"/>
        </w:tabs>
        <w:ind w:left="284" w:firstLine="851"/>
        <w:jc w:val="both"/>
        <w:rPr>
          <w:rFonts w:ascii="Times New Roman" w:hAnsi="Times New Roman" w:cs="Times New Roman"/>
          <w:sz w:val="24"/>
          <w:szCs w:val="24"/>
        </w:rPr>
      </w:pPr>
      <w:r w:rsidRPr="006066B2">
        <w:rPr>
          <w:rFonts w:ascii="Times New Roman" w:hAnsi="Times New Roman" w:cs="Times New Roman"/>
          <w:sz w:val="24"/>
          <w:szCs w:val="24"/>
        </w:rPr>
        <w:t xml:space="preserve"> – формирование у учащихся навыков исследовательской и проектной деятельности</w:t>
      </w:r>
    </w:p>
    <w:p w:rsidR="00997E5B" w:rsidRDefault="00997E5B" w:rsidP="00F257FA">
      <w:pPr>
        <w:pStyle w:val="a7"/>
        <w:ind w:left="142" w:firstLine="709"/>
        <w:jc w:val="both"/>
        <w:rPr>
          <w:rFonts w:ascii="Times New Roman" w:hAnsi="Times New Roman" w:cs="Times New Roman"/>
          <w:sz w:val="24"/>
          <w:szCs w:val="24"/>
        </w:rPr>
      </w:pPr>
    </w:p>
    <w:p w:rsidR="004A010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4A010B" w:rsidRDefault="004A010B" w:rsidP="00F257FA">
      <w:pPr>
        <w:pStyle w:val="a7"/>
        <w:ind w:left="142" w:firstLine="709"/>
        <w:jc w:val="both"/>
        <w:rPr>
          <w:rFonts w:ascii="Times New Roman" w:hAnsi="Times New Roman" w:cs="Times New Roman"/>
          <w:sz w:val="24"/>
          <w:szCs w:val="24"/>
        </w:rPr>
      </w:pPr>
    </w:p>
    <w:p w:rsidR="004A010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 сов, 3,5 часа — для 9—11 классов. </w:t>
      </w:r>
    </w:p>
    <w:p w:rsidR="004A010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Образовательной организацией осуществляется координация и контроль объёма домаш- него задания учеников каждого класса по всем предметам в соответствии с санитарными нормами. </w:t>
      </w:r>
    </w:p>
    <w:p w:rsidR="004A010B" w:rsidRDefault="006C304F" w:rsidP="004A010B">
      <w:pPr>
        <w:pStyle w:val="a7"/>
        <w:ind w:left="142" w:firstLine="709"/>
        <w:jc w:val="center"/>
        <w:rPr>
          <w:rFonts w:ascii="Times New Roman" w:hAnsi="Times New Roman" w:cs="Times New Roman"/>
          <w:sz w:val="24"/>
          <w:szCs w:val="24"/>
        </w:rPr>
      </w:pPr>
      <w:r w:rsidRPr="004A010B">
        <w:rPr>
          <w:rFonts w:ascii="Times New Roman" w:hAnsi="Times New Roman" w:cs="Times New Roman"/>
          <w:b/>
          <w:sz w:val="24"/>
          <w:szCs w:val="24"/>
        </w:rPr>
        <w:t>3.1.1. КАЛЕНДАРНЫЙ УЧЕБНЫЙ ГРАФИК</w:t>
      </w:r>
    </w:p>
    <w:p w:rsidR="00497BB9"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w:t>
      </w:r>
    </w:p>
    <w:p w:rsidR="00497BB9"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1. Начало учебного года 1 сентября</w:t>
      </w:r>
    </w:p>
    <w:p w:rsidR="00497BB9"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2. Окончание учебного года 9 классы - 25 мая 5-8 классы - 31 мая </w:t>
      </w:r>
    </w:p>
    <w:p w:rsidR="00497BB9"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3. Режим работы односменный </w:t>
      </w:r>
    </w:p>
    <w:p w:rsidR="00497BB9"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4. Продолжительность учебных занятий </w:t>
      </w:r>
    </w:p>
    <w:p w:rsidR="00497BB9"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Начало занятий - 8 часов </w:t>
      </w:r>
      <w:r w:rsidR="00497BB9">
        <w:rPr>
          <w:rFonts w:ascii="Times New Roman" w:hAnsi="Times New Roman" w:cs="Times New Roman"/>
          <w:sz w:val="24"/>
          <w:szCs w:val="24"/>
        </w:rPr>
        <w:t>15</w:t>
      </w:r>
      <w:r w:rsidRPr="006C304F">
        <w:rPr>
          <w:rFonts w:ascii="Times New Roman" w:hAnsi="Times New Roman" w:cs="Times New Roman"/>
          <w:sz w:val="24"/>
          <w:szCs w:val="24"/>
        </w:rPr>
        <w:t xml:space="preserve"> минут </w:t>
      </w:r>
    </w:p>
    <w:p w:rsidR="00497BB9"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Окончание занятий -</w:t>
      </w:r>
      <w:r w:rsidR="00497BB9">
        <w:rPr>
          <w:rFonts w:ascii="Times New Roman" w:hAnsi="Times New Roman" w:cs="Times New Roman"/>
          <w:sz w:val="24"/>
          <w:szCs w:val="24"/>
        </w:rPr>
        <w:t xml:space="preserve"> </w:t>
      </w:r>
      <w:r w:rsidRPr="006C304F">
        <w:rPr>
          <w:rFonts w:ascii="Times New Roman" w:hAnsi="Times New Roman" w:cs="Times New Roman"/>
          <w:sz w:val="24"/>
          <w:szCs w:val="24"/>
        </w:rPr>
        <w:t xml:space="preserve">14 часов 40 минут </w:t>
      </w:r>
    </w:p>
    <w:p w:rsidR="00497BB9" w:rsidRDefault="00497BB9" w:rsidP="00F257FA">
      <w:pPr>
        <w:pStyle w:val="a7"/>
        <w:ind w:left="142"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уроков 40</w:t>
      </w:r>
      <w:r w:rsidR="006C304F" w:rsidRPr="006C304F">
        <w:rPr>
          <w:rFonts w:ascii="Times New Roman" w:hAnsi="Times New Roman" w:cs="Times New Roman"/>
          <w:sz w:val="24"/>
          <w:szCs w:val="24"/>
        </w:rPr>
        <w:t xml:space="preserve"> минут </w:t>
      </w:r>
    </w:p>
    <w:p w:rsidR="00D83BB9"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5</w:t>
      </w:r>
      <w:r w:rsidR="00497BB9">
        <w:rPr>
          <w:rFonts w:ascii="Times New Roman" w:hAnsi="Times New Roman" w:cs="Times New Roman"/>
          <w:sz w:val="24"/>
          <w:szCs w:val="24"/>
        </w:rPr>
        <w:t>.</w:t>
      </w:r>
      <w:r w:rsidRPr="006C304F">
        <w:rPr>
          <w:rFonts w:ascii="Times New Roman" w:hAnsi="Times New Roman" w:cs="Times New Roman"/>
          <w:sz w:val="24"/>
          <w:szCs w:val="24"/>
        </w:rPr>
        <w:t xml:space="preserve">Продолжительность учебной недели 5-9 классы </w:t>
      </w:r>
      <w:r w:rsidR="00D83BB9">
        <w:rPr>
          <w:rFonts w:ascii="Times New Roman" w:hAnsi="Times New Roman" w:cs="Times New Roman"/>
          <w:sz w:val="24"/>
          <w:szCs w:val="24"/>
        </w:rPr>
        <w:t>–</w:t>
      </w:r>
      <w:r w:rsidRPr="006C304F">
        <w:rPr>
          <w:rFonts w:ascii="Times New Roman" w:hAnsi="Times New Roman" w:cs="Times New Roman"/>
          <w:sz w:val="24"/>
          <w:szCs w:val="24"/>
        </w:rPr>
        <w:t xml:space="preserve"> шестидневная</w:t>
      </w:r>
    </w:p>
    <w:p w:rsidR="00D83BB9"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6. Продолжительность учебного года 9 классы – 34 учебные недели 5-8 классы –35 учебные недели</w:t>
      </w:r>
    </w:p>
    <w:p w:rsidR="00D83BB9"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7. Каникулы обучающихся </w:t>
      </w:r>
      <w:r w:rsidRPr="006C304F">
        <w:rPr>
          <w:rFonts w:ascii="Times New Roman" w:hAnsi="Times New Roman" w:cs="Times New Roman"/>
          <w:sz w:val="24"/>
          <w:szCs w:val="24"/>
        </w:rPr>
        <w:sym w:font="Symbol" w:char="F0B7"/>
      </w:r>
      <w:r w:rsidRPr="006C304F">
        <w:rPr>
          <w:rFonts w:ascii="Times New Roman" w:hAnsi="Times New Roman" w:cs="Times New Roman"/>
          <w:sz w:val="24"/>
          <w:szCs w:val="24"/>
        </w:rPr>
        <w:t xml:space="preserve"> осенние - (7 дней) </w:t>
      </w:r>
      <w:r w:rsidRPr="006C304F">
        <w:rPr>
          <w:rFonts w:ascii="Times New Roman" w:hAnsi="Times New Roman" w:cs="Times New Roman"/>
          <w:sz w:val="24"/>
          <w:szCs w:val="24"/>
        </w:rPr>
        <w:sym w:font="Symbol" w:char="F0B7"/>
      </w:r>
      <w:r w:rsidRPr="006C304F">
        <w:rPr>
          <w:rFonts w:ascii="Times New Roman" w:hAnsi="Times New Roman" w:cs="Times New Roman"/>
          <w:sz w:val="24"/>
          <w:szCs w:val="24"/>
        </w:rPr>
        <w:t xml:space="preserve"> зимние - (14 дней) </w:t>
      </w:r>
      <w:r w:rsidRPr="006C304F">
        <w:rPr>
          <w:rFonts w:ascii="Times New Roman" w:hAnsi="Times New Roman" w:cs="Times New Roman"/>
          <w:sz w:val="24"/>
          <w:szCs w:val="24"/>
        </w:rPr>
        <w:sym w:font="Symbol" w:char="F0B7"/>
      </w:r>
      <w:r w:rsidRPr="006C304F">
        <w:rPr>
          <w:rFonts w:ascii="Times New Roman" w:hAnsi="Times New Roman" w:cs="Times New Roman"/>
          <w:sz w:val="24"/>
          <w:szCs w:val="24"/>
        </w:rPr>
        <w:t xml:space="preserve"> весенние - (9 дней) </w:t>
      </w:r>
    </w:p>
    <w:p w:rsidR="00D83BB9" w:rsidRDefault="00D83BB9" w:rsidP="00F257FA">
      <w:pPr>
        <w:pStyle w:val="a7"/>
        <w:ind w:left="142" w:firstLine="709"/>
        <w:jc w:val="both"/>
        <w:rPr>
          <w:rFonts w:ascii="Times New Roman" w:hAnsi="Times New Roman" w:cs="Times New Roman"/>
          <w:sz w:val="24"/>
          <w:szCs w:val="24"/>
        </w:rPr>
      </w:pPr>
    </w:p>
    <w:p w:rsidR="00D83BB9"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1 урок – 8.</w:t>
      </w:r>
      <w:r w:rsidR="00D83BB9">
        <w:rPr>
          <w:rFonts w:ascii="Times New Roman" w:hAnsi="Times New Roman" w:cs="Times New Roman"/>
          <w:sz w:val="24"/>
          <w:szCs w:val="24"/>
        </w:rPr>
        <w:t>15</w:t>
      </w:r>
      <w:r w:rsidRPr="006C304F">
        <w:rPr>
          <w:rFonts w:ascii="Times New Roman" w:hAnsi="Times New Roman" w:cs="Times New Roman"/>
          <w:sz w:val="24"/>
          <w:szCs w:val="24"/>
        </w:rPr>
        <w:t xml:space="preserve"> – 8.</w:t>
      </w:r>
      <w:r w:rsidR="00D83BB9">
        <w:rPr>
          <w:rFonts w:ascii="Times New Roman" w:hAnsi="Times New Roman" w:cs="Times New Roman"/>
          <w:sz w:val="24"/>
          <w:szCs w:val="24"/>
        </w:rPr>
        <w:t>55</w:t>
      </w:r>
    </w:p>
    <w:p w:rsidR="00604C22" w:rsidRDefault="00604C22" w:rsidP="00F257FA">
      <w:pPr>
        <w:pStyle w:val="a7"/>
        <w:ind w:left="142" w:firstLine="709"/>
        <w:jc w:val="both"/>
        <w:rPr>
          <w:rFonts w:ascii="Times New Roman" w:hAnsi="Times New Roman" w:cs="Times New Roman"/>
          <w:sz w:val="24"/>
          <w:szCs w:val="24"/>
        </w:rPr>
      </w:pPr>
      <w:r>
        <w:rPr>
          <w:rFonts w:ascii="Times New Roman" w:hAnsi="Times New Roman" w:cs="Times New Roman"/>
          <w:sz w:val="24"/>
          <w:szCs w:val="24"/>
        </w:rPr>
        <w:t>2 урок – 9.05</w:t>
      </w:r>
      <w:r w:rsidR="006C304F" w:rsidRPr="006C304F">
        <w:rPr>
          <w:rFonts w:ascii="Times New Roman" w:hAnsi="Times New Roman" w:cs="Times New Roman"/>
          <w:sz w:val="24"/>
          <w:szCs w:val="24"/>
        </w:rPr>
        <w:t xml:space="preserve"> – 9.45 </w:t>
      </w:r>
    </w:p>
    <w:p w:rsidR="00604C22"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3 урок – 10.0</w:t>
      </w:r>
      <w:r w:rsidR="00604C22">
        <w:rPr>
          <w:rFonts w:ascii="Times New Roman" w:hAnsi="Times New Roman" w:cs="Times New Roman"/>
          <w:sz w:val="24"/>
          <w:szCs w:val="24"/>
        </w:rPr>
        <w:t>0 – 10.4</w:t>
      </w:r>
      <w:r w:rsidRPr="006C304F">
        <w:rPr>
          <w:rFonts w:ascii="Times New Roman" w:hAnsi="Times New Roman" w:cs="Times New Roman"/>
          <w:sz w:val="24"/>
          <w:szCs w:val="24"/>
        </w:rPr>
        <w:t>0</w:t>
      </w:r>
    </w:p>
    <w:p w:rsidR="00604C22" w:rsidRDefault="00604C22" w:rsidP="00F257FA">
      <w:pPr>
        <w:pStyle w:val="a7"/>
        <w:ind w:left="142" w:firstLine="709"/>
        <w:jc w:val="both"/>
        <w:rPr>
          <w:rFonts w:ascii="Times New Roman" w:hAnsi="Times New Roman" w:cs="Times New Roman"/>
          <w:sz w:val="24"/>
          <w:szCs w:val="24"/>
        </w:rPr>
      </w:pPr>
      <w:r>
        <w:rPr>
          <w:rFonts w:ascii="Times New Roman" w:hAnsi="Times New Roman" w:cs="Times New Roman"/>
          <w:sz w:val="24"/>
          <w:szCs w:val="24"/>
        </w:rPr>
        <w:t xml:space="preserve">4 урок – </w:t>
      </w:r>
      <w:r w:rsidR="006C304F" w:rsidRPr="006C304F">
        <w:rPr>
          <w:rFonts w:ascii="Times New Roman" w:hAnsi="Times New Roman" w:cs="Times New Roman"/>
          <w:sz w:val="24"/>
          <w:szCs w:val="24"/>
        </w:rPr>
        <w:t>11.10 – 11.</w:t>
      </w:r>
      <w:r w:rsidR="00F6067B">
        <w:rPr>
          <w:rFonts w:ascii="Times New Roman" w:hAnsi="Times New Roman" w:cs="Times New Roman"/>
          <w:sz w:val="24"/>
          <w:szCs w:val="24"/>
        </w:rPr>
        <w:t>50</w:t>
      </w:r>
      <w:r w:rsidR="006C304F" w:rsidRPr="006C304F">
        <w:rPr>
          <w:rFonts w:ascii="Times New Roman" w:hAnsi="Times New Roman" w:cs="Times New Roman"/>
          <w:sz w:val="24"/>
          <w:szCs w:val="24"/>
        </w:rPr>
        <w:t xml:space="preserve"> </w:t>
      </w:r>
    </w:p>
    <w:p w:rsidR="00F6067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5 урок – 12.0</w:t>
      </w:r>
      <w:r w:rsidR="00604C22">
        <w:rPr>
          <w:rFonts w:ascii="Times New Roman" w:hAnsi="Times New Roman" w:cs="Times New Roman"/>
          <w:sz w:val="24"/>
          <w:szCs w:val="24"/>
        </w:rPr>
        <w:t>0</w:t>
      </w:r>
      <w:r w:rsidRPr="006C304F">
        <w:rPr>
          <w:rFonts w:ascii="Times New Roman" w:hAnsi="Times New Roman" w:cs="Times New Roman"/>
          <w:sz w:val="24"/>
          <w:szCs w:val="24"/>
        </w:rPr>
        <w:t xml:space="preserve"> – 12.</w:t>
      </w:r>
      <w:r w:rsidR="00604C22">
        <w:rPr>
          <w:rFonts w:ascii="Times New Roman" w:hAnsi="Times New Roman" w:cs="Times New Roman"/>
          <w:sz w:val="24"/>
          <w:szCs w:val="24"/>
        </w:rPr>
        <w:t>4</w:t>
      </w:r>
      <w:r w:rsidRPr="006C304F">
        <w:rPr>
          <w:rFonts w:ascii="Times New Roman" w:hAnsi="Times New Roman" w:cs="Times New Roman"/>
          <w:sz w:val="24"/>
          <w:szCs w:val="24"/>
        </w:rPr>
        <w:t xml:space="preserve">0 </w:t>
      </w:r>
    </w:p>
    <w:p w:rsidR="00BD10C7"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6 урок –1</w:t>
      </w:r>
      <w:r w:rsidR="00BD10C7">
        <w:rPr>
          <w:rFonts w:ascii="Times New Roman" w:hAnsi="Times New Roman" w:cs="Times New Roman"/>
          <w:sz w:val="24"/>
          <w:szCs w:val="24"/>
        </w:rPr>
        <w:t xml:space="preserve">2.50 </w:t>
      </w:r>
      <w:r w:rsidRPr="006C304F">
        <w:rPr>
          <w:rFonts w:ascii="Times New Roman" w:hAnsi="Times New Roman" w:cs="Times New Roman"/>
          <w:sz w:val="24"/>
          <w:szCs w:val="24"/>
        </w:rPr>
        <w:t>– 13.</w:t>
      </w:r>
      <w:r w:rsidR="00BD10C7">
        <w:rPr>
          <w:rFonts w:ascii="Times New Roman" w:hAnsi="Times New Roman" w:cs="Times New Roman"/>
          <w:sz w:val="24"/>
          <w:szCs w:val="24"/>
        </w:rPr>
        <w:t>30</w:t>
      </w:r>
    </w:p>
    <w:p w:rsidR="00823337" w:rsidRDefault="00823337" w:rsidP="00F257FA">
      <w:pPr>
        <w:pStyle w:val="a7"/>
        <w:ind w:left="142" w:firstLine="709"/>
        <w:jc w:val="both"/>
        <w:rPr>
          <w:rFonts w:ascii="Times New Roman" w:hAnsi="Times New Roman" w:cs="Times New Roman"/>
          <w:sz w:val="24"/>
          <w:szCs w:val="24"/>
        </w:rPr>
      </w:pPr>
      <w:r>
        <w:rPr>
          <w:rFonts w:ascii="Times New Roman" w:hAnsi="Times New Roman" w:cs="Times New Roman"/>
          <w:sz w:val="24"/>
          <w:szCs w:val="24"/>
        </w:rPr>
        <w:t>7 урок –13.40– 14.2</w:t>
      </w:r>
      <w:r w:rsidR="006C304F" w:rsidRPr="006C304F">
        <w:rPr>
          <w:rFonts w:ascii="Times New Roman" w:hAnsi="Times New Roman" w:cs="Times New Roman"/>
          <w:sz w:val="24"/>
          <w:szCs w:val="24"/>
        </w:rPr>
        <w:t xml:space="preserve">0 </w:t>
      </w:r>
    </w:p>
    <w:p w:rsidR="005F7C2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8 урок –</w:t>
      </w:r>
      <w:r w:rsidR="00823337">
        <w:rPr>
          <w:rFonts w:ascii="Times New Roman" w:hAnsi="Times New Roman" w:cs="Times New Roman"/>
          <w:sz w:val="24"/>
          <w:szCs w:val="24"/>
        </w:rPr>
        <w:t>14.</w:t>
      </w:r>
      <w:r w:rsidR="005F7C2B">
        <w:rPr>
          <w:rFonts w:ascii="Times New Roman" w:hAnsi="Times New Roman" w:cs="Times New Roman"/>
          <w:sz w:val="24"/>
          <w:szCs w:val="24"/>
        </w:rPr>
        <w:t>3</w:t>
      </w:r>
      <w:r w:rsidRPr="006C304F">
        <w:rPr>
          <w:rFonts w:ascii="Times New Roman" w:hAnsi="Times New Roman" w:cs="Times New Roman"/>
          <w:sz w:val="24"/>
          <w:szCs w:val="24"/>
        </w:rPr>
        <w:t>0 – 15.</w:t>
      </w:r>
      <w:r w:rsidR="005F7C2B">
        <w:rPr>
          <w:rFonts w:ascii="Times New Roman" w:hAnsi="Times New Roman" w:cs="Times New Roman"/>
          <w:sz w:val="24"/>
          <w:szCs w:val="24"/>
        </w:rPr>
        <w:t>10</w:t>
      </w:r>
    </w:p>
    <w:p w:rsidR="005F7C2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Внеурочная деятельность реализуется во второй половине дня по следующим направлениям: </w:t>
      </w:r>
    </w:p>
    <w:p w:rsidR="005F7C2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духовно-нравственное, </w:t>
      </w:r>
    </w:p>
    <w:p w:rsidR="005F7C2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общекультурное, </w:t>
      </w:r>
    </w:p>
    <w:p w:rsidR="005F7C2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социальное, </w:t>
      </w:r>
    </w:p>
    <w:p w:rsidR="005F7C2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общеинтеллектуальное, </w:t>
      </w:r>
    </w:p>
    <w:p w:rsidR="005F7C2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спортивно-оздоровительное. </w:t>
      </w:r>
    </w:p>
    <w:p w:rsidR="005F7C2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Внеурочная деятельность реализуется через деятельность классного руководителя, учителя-предметника, деятельность педагогических работников Учреждения. </w:t>
      </w:r>
    </w:p>
    <w:p w:rsidR="005F7C2B" w:rsidRDefault="006C304F" w:rsidP="00F257FA">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Максимально допустимый недельный объём нагрузки внеурочной деятельности (в академических часах) независимо от продолжительности учебной недели не более 10 часов. </w:t>
      </w:r>
    </w:p>
    <w:p w:rsidR="005209ED" w:rsidRDefault="005209ED" w:rsidP="005F7C2B">
      <w:pPr>
        <w:pStyle w:val="a7"/>
        <w:ind w:left="142" w:firstLine="709"/>
        <w:jc w:val="center"/>
        <w:rPr>
          <w:rFonts w:ascii="Times New Roman" w:hAnsi="Times New Roman" w:cs="Times New Roman"/>
          <w:b/>
          <w:sz w:val="24"/>
          <w:szCs w:val="24"/>
        </w:rPr>
      </w:pPr>
    </w:p>
    <w:p w:rsidR="005F7C2B" w:rsidRDefault="006C304F" w:rsidP="005F7C2B">
      <w:pPr>
        <w:pStyle w:val="a7"/>
        <w:ind w:left="142" w:firstLine="709"/>
        <w:jc w:val="center"/>
        <w:rPr>
          <w:rFonts w:ascii="Times New Roman" w:hAnsi="Times New Roman" w:cs="Times New Roman"/>
          <w:sz w:val="24"/>
          <w:szCs w:val="24"/>
        </w:rPr>
      </w:pPr>
      <w:r w:rsidRPr="005F7C2B">
        <w:rPr>
          <w:rFonts w:ascii="Times New Roman" w:hAnsi="Times New Roman" w:cs="Times New Roman"/>
          <w:b/>
          <w:sz w:val="24"/>
          <w:szCs w:val="24"/>
        </w:rPr>
        <w:t>3.2. ПЛАН ВНЕУРОЧНОЙ ДЕЯТЕЛЬНОСТИ</w:t>
      </w:r>
      <w:r w:rsidRPr="006C304F">
        <w:rPr>
          <w:rFonts w:ascii="Times New Roman" w:hAnsi="Times New Roman" w:cs="Times New Roman"/>
          <w:sz w:val="24"/>
          <w:szCs w:val="24"/>
        </w:rPr>
        <w:t xml:space="preserve"> </w:t>
      </w:r>
    </w:p>
    <w:p w:rsidR="005F7C2B" w:rsidRDefault="006C304F" w:rsidP="005F7C2B">
      <w:pPr>
        <w:pStyle w:val="a7"/>
        <w:ind w:left="142" w:firstLine="709"/>
        <w:jc w:val="both"/>
        <w:rPr>
          <w:rFonts w:ascii="Times New Roman" w:hAnsi="Times New Roman" w:cs="Times New Roman"/>
          <w:sz w:val="24"/>
          <w:szCs w:val="24"/>
        </w:rPr>
      </w:pPr>
      <w:r w:rsidRPr="005F7C2B">
        <w:rPr>
          <w:rFonts w:ascii="Times New Roman" w:hAnsi="Times New Roman" w:cs="Times New Roman"/>
          <w:b/>
          <w:sz w:val="24"/>
          <w:szCs w:val="24"/>
        </w:rPr>
        <w:t>3.2.1. Пояснительная записка</w:t>
      </w:r>
      <w:r w:rsidRPr="006C304F">
        <w:rPr>
          <w:rFonts w:ascii="Times New Roman" w:hAnsi="Times New Roman" w:cs="Times New Roman"/>
          <w:sz w:val="24"/>
          <w:szCs w:val="24"/>
        </w:rPr>
        <w:t xml:space="preserve"> </w:t>
      </w:r>
    </w:p>
    <w:p w:rsidR="00395AC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 дуальных способностей и познавательных интересов. </w:t>
      </w:r>
    </w:p>
    <w:p w:rsidR="00395AC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w:t>
      </w:r>
    </w:p>
    <w:p w:rsidR="00395AC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Основными задачами организации внеурочной деятельности являются следующие: </w:t>
      </w:r>
    </w:p>
    <w:p w:rsidR="00395AC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1) поддержка учебной деятельности обучающихся в достижении планируемых результатов освоения программы начального общего образования; </w:t>
      </w:r>
    </w:p>
    <w:p w:rsidR="00395AC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2) совершенствование навыков общения со сверстниками и коммуникативных умений в разновозрастной школьной среде; </w:t>
      </w:r>
    </w:p>
    <w:p w:rsidR="00395AC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3) формирование навыков организации своей жизнедеятельности с учетом правил безопасного образа жизни; </w:t>
      </w:r>
    </w:p>
    <w:p w:rsidR="00395AC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 стей участников; </w:t>
      </w:r>
    </w:p>
    <w:p w:rsidR="00395AC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w:t>
      </w:r>
    </w:p>
    <w:p w:rsidR="00395AC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6) поддержка детских объединений, формирование умений ученического самоуправления; </w:t>
      </w:r>
    </w:p>
    <w:p w:rsidR="00395AC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7) формирование культуры поведения в информационной среде. Внеурочная деятельность организуется по направлениям развития личности младшего школьника с учетом намеченных задач внеурочной деятельности.</w:t>
      </w:r>
    </w:p>
    <w:p w:rsidR="00395AC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Все ее формы представляются в деятельностных формулировках, что подчеркивает их практико-ориентированные характеристики. </w:t>
      </w:r>
    </w:p>
    <w:p w:rsidR="00D15E49"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При выборе направлений и отборе содержания обучения образовательная организация учитывает: </w:t>
      </w:r>
    </w:p>
    <w:p w:rsidR="00D15E49"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—особенности образовательной организации (условия функционирования, тип школы,</w:t>
      </w:r>
      <w:r w:rsidR="00D15E49">
        <w:rPr>
          <w:rFonts w:ascii="Times New Roman" w:hAnsi="Times New Roman" w:cs="Times New Roman"/>
          <w:sz w:val="24"/>
          <w:szCs w:val="24"/>
        </w:rPr>
        <w:t xml:space="preserve"> особенности контингента, кадро</w:t>
      </w:r>
      <w:r w:rsidRPr="006C304F">
        <w:rPr>
          <w:rFonts w:ascii="Times New Roman" w:hAnsi="Times New Roman" w:cs="Times New Roman"/>
          <w:sz w:val="24"/>
          <w:szCs w:val="24"/>
        </w:rPr>
        <w:t xml:space="preserve">вый состав); </w:t>
      </w:r>
    </w:p>
    <w:p w:rsidR="00D15E49"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—результаты диагностики успеваемости и уровня развития обучающихся, проблемы и трудности их учебной деятельности; </w:t>
      </w:r>
    </w:p>
    <w:p w:rsidR="00D15E49"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D15E49"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 </w:t>
      </w:r>
      <w:r w:rsidRPr="00D15E49">
        <w:rPr>
          <w:rFonts w:ascii="Times New Roman" w:hAnsi="Times New Roman" w:cs="Times New Roman"/>
          <w:b/>
          <w:sz w:val="24"/>
          <w:szCs w:val="24"/>
        </w:rPr>
        <w:t>Направления внеурочной деятельности и их содержательное наполнение</w:t>
      </w:r>
      <w:r w:rsidRPr="006C304F">
        <w:rPr>
          <w:rFonts w:ascii="Times New Roman" w:hAnsi="Times New Roman" w:cs="Times New Roman"/>
          <w:sz w:val="24"/>
          <w:szCs w:val="24"/>
        </w:rPr>
        <w:t xml:space="preserve"> </w:t>
      </w:r>
    </w:p>
    <w:p w:rsidR="00D15E49"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Предлагаемые направления внеурочной деятельности являются для образовательной организации общими ориентирами и не подлежат формальному копированию. </w:t>
      </w:r>
    </w:p>
    <w:p w:rsidR="00D15E49"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При отборе направлений внеурочной деятельности каждая образовательная орга- низация ориентируется, прежде всего, на свои особенности функционирования, психологопедагогические характеристи</w:t>
      </w:r>
      <w:r w:rsidR="00D15E49">
        <w:rPr>
          <w:rFonts w:ascii="Times New Roman" w:hAnsi="Times New Roman" w:cs="Times New Roman"/>
          <w:sz w:val="24"/>
          <w:szCs w:val="24"/>
        </w:rPr>
        <w:t>к</w:t>
      </w:r>
      <w:r w:rsidRPr="006C304F">
        <w:rPr>
          <w:rFonts w:ascii="Times New Roman" w:hAnsi="Times New Roman" w:cs="Times New Roman"/>
          <w:sz w:val="24"/>
          <w:szCs w:val="24"/>
        </w:rPr>
        <w:t xml:space="preserve">и обучающихся, их потребности, интересы и уровни успешности обучения. </w:t>
      </w:r>
    </w:p>
    <w:p w:rsidR="00FD702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К выбору направлений внеурочной деятельности и их организации могут привлекаться родители как законные участники образовательных отношений. </w:t>
      </w:r>
    </w:p>
    <w:p w:rsidR="00FD702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Направления и цели внеурочной деятельности</w:t>
      </w:r>
    </w:p>
    <w:p w:rsidR="00FD702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FD702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rsidR="00FD702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rsidR="00FD702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4. Художественно-эстетиче</w:t>
      </w:r>
      <w:r w:rsidR="00FD7025">
        <w:rPr>
          <w:rFonts w:ascii="Times New Roman" w:hAnsi="Times New Roman" w:cs="Times New Roman"/>
          <w:sz w:val="24"/>
          <w:szCs w:val="24"/>
        </w:rPr>
        <w:t>ская творческая деятельность ор</w:t>
      </w:r>
      <w:r w:rsidRPr="006C304F">
        <w:rPr>
          <w:rFonts w:ascii="Times New Roman" w:hAnsi="Times New Roman" w:cs="Times New Roman"/>
          <w:sz w:val="24"/>
          <w:szCs w:val="24"/>
        </w:rPr>
        <w:t xml:space="preserve">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rsidR="00FD702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5. 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 </w:t>
      </w:r>
    </w:p>
    <w:p w:rsidR="00FD702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6. 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 тельные интересу и способности к самообразованию. </w:t>
      </w:r>
    </w:p>
    <w:p w:rsidR="00FD702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 нии разных предметов. </w:t>
      </w:r>
    </w:p>
    <w:p w:rsidR="00916A5E"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Выбор форм организации внеурочной деятельности подчиняется следующим требованиям:</w:t>
      </w:r>
    </w:p>
    <w:p w:rsidR="00916A5E"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—целесообразность использования данной формы для решения поставленных задач конкретного направления; </w:t>
      </w:r>
    </w:p>
    <w:p w:rsidR="00916A5E"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w:t>
      </w:r>
    </w:p>
    <w:p w:rsidR="00916A5E"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—учет специфики коммуникативной деятельности, которая сопровождает то или иное направление внеучебной деятельности; </w:t>
      </w:r>
    </w:p>
    <w:p w:rsidR="00916A5E"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—использование форм организации, предполагающих использование средств ИКТ. 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 вательные мероприятия, дискуссионные клубы, секции, экскурсии, мини-исследования; общественно полезные практики и др. </w:t>
      </w:r>
    </w:p>
    <w:p w:rsidR="00916A5E"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К участию во внеурочной деятельности могут привлекаться организации и учреждения дополнительного образования, культуры и спорта. </w:t>
      </w:r>
    </w:p>
    <w:p w:rsidR="00916A5E"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w:t>
      </w:r>
    </w:p>
    <w:p w:rsidR="000C0DE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 </w:t>
      </w:r>
    </w:p>
    <w:p w:rsidR="000C0DE5" w:rsidRDefault="006C304F" w:rsidP="005F7C2B">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0C0DE5" w:rsidRDefault="006C304F" w:rsidP="000C0DE5">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Объединение усилий внеурочной деятельности и дополнительного образования строится на использовании единых форм организации.</w:t>
      </w:r>
    </w:p>
    <w:p w:rsidR="000C0DE5" w:rsidRDefault="006C304F" w:rsidP="000C0DE5">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 </w:t>
      </w:r>
    </w:p>
    <w:p w:rsidR="000C0DE5" w:rsidRDefault="006C304F" w:rsidP="000C0DE5">
      <w:pPr>
        <w:pStyle w:val="a7"/>
        <w:ind w:left="142" w:firstLine="709"/>
        <w:jc w:val="both"/>
        <w:rPr>
          <w:rFonts w:ascii="Times New Roman" w:hAnsi="Times New Roman" w:cs="Times New Roman"/>
          <w:sz w:val="24"/>
          <w:szCs w:val="24"/>
        </w:rPr>
      </w:pPr>
      <w:r w:rsidRPr="000C0DE5">
        <w:rPr>
          <w:rFonts w:ascii="Times New Roman" w:hAnsi="Times New Roman" w:cs="Times New Roman"/>
          <w:b/>
          <w:sz w:val="24"/>
          <w:szCs w:val="24"/>
        </w:rPr>
        <w:t>3.2.2. Основные направления внеурочной деятельности</w:t>
      </w:r>
      <w:r w:rsidRPr="006C304F">
        <w:rPr>
          <w:rFonts w:ascii="Times New Roman" w:hAnsi="Times New Roman" w:cs="Times New Roman"/>
          <w:sz w:val="24"/>
          <w:szCs w:val="24"/>
        </w:rPr>
        <w:t xml:space="preserve"> </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 xml:space="preserve">           </w:t>
      </w:r>
      <w:r w:rsidRPr="005951AB">
        <w:rPr>
          <w:rFonts w:ascii="Times New Roman" w:hAnsi="Times New Roman" w:cs="Times New Roman"/>
          <w:b/>
          <w:sz w:val="24"/>
          <w:szCs w:val="24"/>
        </w:rPr>
        <w:t xml:space="preserve">Внеурочная деятельность </w:t>
      </w:r>
      <w:r w:rsidRPr="005951AB">
        <w:rPr>
          <w:rFonts w:ascii="Times New Roman" w:hAnsi="Times New Roman" w:cs="Times New Roman"/>
          <w:sz w:val="24"/>
          <w:szCs w:val="24"/>
        </w:rPr>
        <w:t>направлена на достижение планируемых результатов освоения программы основного общего образования с учётом выбора участниками образовательных отношений учебных курсов внеурочной деятельности из предоставленного перечня. Школа предоставляет обучающимся возможность выбора широкого спектра занятий, направленных на их развитие.</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 xml:space="preserve">            В школе реализуется модель плана внеурочной деятельности: преобладание учебно – познавательной деятельности.</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 xml:space="preserve">            Внеурочная деятельность, осуществляемая во второй половине дня, организуется по следующим направлениям развития личности:</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 xml:space="preserve">           Часть, рекомендуемая для всех обучающихся</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1.  Информационно – просветительские занятия патриотической, нравственной и экологической направленности;</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2.  Занятия по формированию функциональной грамотности обучающихся;</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3.  Занятия, направленные на удовлетворение профориентационных интересов и потребностей обучающихся;</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 xml:space="preserve">           Вариативная часть для обучающихся</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1. Занятия, связанные с реализацией особых интеллектуальных и социокультурных потребностей обучающихся;</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2.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3. 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5951AB" w:rsidRP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 xml:space="preserve">        Содержание программ внеурочной деятельности, формируется с учѐтом пожеланий обучающихся и их родителей (законных представителей). Различны формы этих занятий: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 полезная практика, соревнования и другие.</w:t>
      </w:r>
    </w:p>
    <w:p w:rsidR="005951AB" w:rsidRDefault="005951AB" w:rsidP="005951AB">
      <w:pPr>
        <w:pStyle w:val="a7"/>
        <w:ind w:left="142" w:firstLine="709"/>
        <w:jc w:val="both"/>
        <w:rPr>
          <w:rFonts w:ascii="Times New Roman" w:hAnsi="Times New Roman" w:cs="Times New Roman"/>
          <w:sz w:val="24"/>
          <w:szCs w:val="24"/>
        </w:rPr>
      </w:pPr>
      <w:r w:rsidRPr="005951AB">
        <w:rPr>
          <w:rFonts w:ascii="Times New Roman" w:hAnsi="Times New Roman" w:cs="Times New Roman"/>
          <w:sz w:val="24"/>
          <w:szCs w:val="24"/>
        </w:rPr>
        <w:t xml:space="preserve">  Данные занятия проводятся по выбору обучающихся и их родителей в результате изучения образовательных потребностей. Все программы внеурочной деятельности реализуются педагогами школы. Место проведения всех занятий – школа.</w:t>
      </w:r>
    </w:p>
    <w:p w:rsidR="009B3843" w:rsidRDefault="009B3843" w:rsidP="009B3843">
      <w:pPr>
        <w:pStyle w:val="a7"/>
        <w:ind w:left="142" w:firstLine="709"/>
        <w:jc w:val="center"/>
        <w:rPr>
          <w:rFonts w:ascii="Times New Roman" w:hAnsi="Times New Roman" w:cs="Times New Roman"/>
          <w:b/>
          <w:sz w:val="24"/>
          <w:szCs w:val="24"/>
        </w:rPr>
      </w:pPr>
    </w:p>
    <w:p w:rsidR="009B3843" w:rsidRPr="009B3843" w:rsidRDefault="009B3843" w:rsidP="009B3843">
      <w:pPr>
        <w:pStyle w:val="a7"/>
        <w:ind w:left="142" w:firstLine="709"/>
        <w:jc w:val="center"/>
        <w:rPr>
          <w:rFonts w:ascii="Times New Roman" w:hAnsi="Times New Roman" w:cs="Times New Roman"/>
          <w:b/>
          <w:sz w:val="24"/>
          <w:szCs w:val="24"/>
        </w:rPr>
      </w:pPr>
      <w:r w:rsidRPr="009B3843">
        <w:rPr>
          <w:rFonts w:ascii="Times New Roman" w:hAnsi="Times New Roman" w:cs="Times New Roman"/>
          <w:b/>
          <w:sz w:val="24"/>
          <w:szCs w:val="24"/>
        </w:rPr>
        <w:t>План внеурочной деятельности</w:t>
      </w:r>
    </w:p>
    <w:p w:rsidR="009B3843" w:rsidRDefault="009B3843" w:rsidP="009B3843">
      <w:pPr>
        <w:pStyle w:val="a7"/>
        <w:ind w:left="142" w:firstLine="709"/>
        <w:jc w:val="center"/>
        <w:rPr>
          <w:rFonts w:ascii="Times New Roman" w:hAnsi="Times New Roman" w:cs="Times New Roman"/>
          <w:b/>
          <w:sz w:val="24"/>
          <w:szCs w:val="24"/>
        </w:rPr>
      </w:pPr>
      <w:r w:rsidRPr="009B3843">
        <w:rPr>
          <w:rFonts w:ascii="Times New Roman" w:hAnsi="Times New Roman" w:cs="Times New Roman"/>
          <w:b/>
          <w:sz w:val="24"/>
          <w:szCs w:val="24"/>
        </w:rPr>
        <w:t>5-9 классы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3"/>
        <w:gridCol w:w="1701"/>
        <w:gridCol w:w="567"/>
        <w:gridCol w:w="567"/>
        <w:gridCol w:w="567"/>
        <w:gridCol w:w="567"/>
        <w:gridCol w:w="567"/>
        <w:gridCol w:w="1134"/>
      </w:tblGrid>
      <w:tr w:rsidR="009B3843" w:rsidRPr="009B3843" w:rsidTr="005A507B">
        <w:trPr>
          <w:trHeight w:val="253"/>
        </w:trPr>
        <w:tc>
          <w:tcPr>
            <w:tcW w:w="4253" w:type="dxa"/>
            <w:vMerge w:val="restart"/>
          </w:tcPr>
          <w:p w:rsidR="009B3843" w:rsidRPr="009B3843" w:rsidRDefault="009B3843" w:rsidP="00AA66BC">
            <w:pPr>
              <w:widowControl w:val="0"/>
              <w:tabs>
                <w:tab w:val="left" w:pos="1525"/>
              </w:tabs>
              <w:autoSpaceDE w:val="0"/>
              <w:autoSpaceDN w:val="0"/>
              <w:spacing w:after="0" w:line="240" w:lineRule="auto"/>
              <w:jc w:val="center"/>
              <w:rPr>
                <w:rFonts w:ascii="Times New Roman" w:eastAsia="Times New Roman" w:hAnsi="Times New Roman" w:cs="Times New Roman"/>
                <w:b/>
                <w:sz w:val="24"/>
                <w:szCs w:val="24"/>
              </w:rPr>
            </w:pPr>
            <w:r w:rsidRPr="009B3843">
              <w:rPr>
                <w:rFonts w:ascii="Times New Roman" w:eastAsia="Times New Roman" w:hAnsi="Times New Roman" w:cs="Times New Roman"/>
                <w:b/>
                <w:sz w:val="24"/>
                <w:szCs w:val="24"/>
              </w:rPr>
              <w:t>Направление внеурочной</w:t>
            </w:r>
            <w:r w:rsidRPr="009B3843">
              <w:rPr>
                <w:rFonts w:ascii="Times New Roman" w:eastAsia="Times New Roman" w:hAnsi="Times New Roman" w:cs="Times New Roman"/>
                <w:b/>
                <w:spacing w:val="-52"/>
                <w:sz w:val="24"/>
                <w:szCs w:val="24"/>
              </w:rPr>
              <w:t xml:space="preserve"> </w:t>
            </w:r>
            <w:r w:rsidRPr="009B3843">
              <w:rPr>
                <w:rFonts w:ascii="Times New Roman" w:eastAsia="Times New Roman" w:hAnsi="Times New Roman" w:cs="Times New Roman"/>
                <w:b/>
                <w:sz w:val="24"/>
                <w:szCs w:val="24"/>
              </w:rPr>
              <w:t>деятельности</w:t>
            </w:r>
          </w:p>
        </w:tc>
        <w:tc>
          <w:tcPr>
            <w:tcW w:w="1701" w:type="dxa"/>
            <w:vMerge w:val="restart"/>
          </w:tcPr>
          <w:p w:rsidR="009B3843" w:rsidRPr="009B3843" w:rsidRDefault="009B3843" w:rsidP="00AA66BC">
            <w:pPr>
              <w:widowControl w:val="0"/>
              <w:autoSpaceDE w:val="0"/>
              <w:autoSpaceDN w:val="0"/>
              <w:spacing w:before="171" w:after="0" w:line="240" w:lineRule="auto"/>
              <w:ind w:left="-5"/>
              <w:jc w:val="center"/>
              <w:rPr>
                <w:rFonts w:ascii="Times New Roman" w:eastAsia="Times New Roman" w:hAnsi="Times New Roman" w:cs="Times New Roman"/>
                <w:b/>
                <w:sz w:val="24"/>
                <w:szCs w:val="24"/>
              </w:rPr>
            </w:pPr>
            <w:r w:rsidRPr="009B3843">
              <w:rPr>
                <w:rFonts w:ascii="Times New Roman" w:eastAsia="Times New Roman" w:hAnsi="Times New Roman" w:cs="Times New Roman"/>
                <w:b/>
                <w:sz w:val="24"/>
                <w:szCs w:val="24"/>
              </w:rPr>
              <w:t>Программа</w:t>
            </w:r>
          </w:p>
        </w:tc>
        <w:tc>
          <w:tcPr>
            <w:tcW w:w="3969" w:type="dxa"/>
            <w:gridSpan w:val="6"/>
            <w:tcBorders>
              <w:top w:val="single" w:sz="8" w:space="0" w:color="auto"/>
              <w:bottom w:val="single" w:sz="8" w:space="0" w:color="auto"/>
              <w:right w:val="single" w:sz="8" w:space="0" w:color="auto"/>
            </w:tcBorders>
            <w:shd w:val="clear" w:color="auto" w:fill="auto"/>
          </w:tcPr>
          <w:p w:rsidR="009B3843" w:rsidRPr="009B3843" w:rsidRDefault="009B3843" w:rsidP="005A507B">
            <w:pPr>
              <w:jc w:val="center"/>
              <w:rPr>
                <w:rFonts w:ascii="Times New Roman" w:eastAsia="Times New Roman" w:hAnsi="Times New Roman" w:cs="Times New Roman"/>
                <w:b/>
                <w:sz w:val="24"/>
                <w:szCs w:val="24"/>
              </w:rPr>
            </w:pPr>
            <w:r w:rsidRPr="009B3843">
              <w:rPr>
                <w:rFonts w:ascii="Times New Roman" w:eastAsia="Times New Roman" w:hAnsi="Times New Roman" w:cs="Times New Roman"/>
                <w:b/>
                <w:sz w:val="24"/>
                <w:szCs w:val="24"/>
              </w:rPr>
              <w:t>классы</w:t>
            </w:r>
          </w:p>
        </w:tc>
      </w:tr>
      <w:tr w:rsidR="00AA66BC" w:rsidRPr="009B3843" w:rsidTr="005A507B">
        <w:tc>
          <w:tcPr>
            <w:tcW w:w="4253" w:type="dxa"/>
            <w:vMerge/>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p>
        </w:tc>
        <w:tc>
          <w:tcPr>
            <w:tcW w:w="1701" w:type="dxa"/>
            <w:vMerge/>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p>
        </w:tc>
        <w:tc>
          <w:tcPr>
            <w:tcW w:w="567" w:type="dxa"/>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9B3843">
              <w:rPr>
                <w:rFonts w:ascii="Times New Roman" w:eastAsia="Times New Roman" w:hAnsi="Times New Roman" w:cs="Times New Roman"/>
                <w:b/>
                <w:sz w:val="24"/>
                <w:szCs w:val="24"/>
                <w:lang w:eastAsia="ru-RU"/>
              </w:rPr>
              <w:t>5</w:t>
            </w:r>
          </w:p>
        </w:tc>
        <w:tc>
          <w:tcPr>
            <w:tcW w:w="567" w:type="dxa"/>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9B3843">
              <w:rPr>
                <w:rFonts w:ascii="Times New Roman" w:eastAsia="Times New Roman" w:hAnsi="Times New Roman" w:cs="Times New Roman"/>
                <w:b/>
                <w:sz w:val="24"/>
                <w:szCs w:val="24"/>
                <w:lang w:eastAsia="ru-RU"/>
              </w:rPr>
              <w:t>6</w:t>
            </w:r>
          </w:p>
        </w:tc>
        <w:tc>
          <w:tcPr>
            <w:tcW w:w="567" w:type="dxa"/>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9B3843">
              <w:rPr>
                <w:rFonts w:ascii="Times New Roman" w:eastAsia="Times New Roman" w:hAnsi="Times New Roman" w:cs="Times New Roman"/>
                <w:b/>
                <w:sz w:val="24"/>
                <w:szCs w:val="24"/>
                <w:lang w:eastAsia="ru-RU"/>
              </w:rPr>
              <w:t>7</w:t>
            </w:r>
          </w:p>
        </w:tc>
        <w:tc>
          <w:tcPr>
            <w:tcW w:w="567" w:type="dxa"/>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9B3843">
              <w:rPr>
                <w:rFonts w:ascii="Times New Roman" w:eastAsia="Times New Roman" w:hAnsi="Times New Roman" w:cs="Times New Roman"/>
                <w:b/>
                <w:sz w:val="24"/>
                <w:szCs w:val="24"/>
                <w:lang w:eastAsia="ru-RU"/>
              </w:rPr>
              <w:t>8</w:t>
            </w:r>
          </w:p>
        </w:tc>
        <w:tc>
          <w:tcPr>
            <w:tcW w:w="567" w:type="dxa"/>
            <w:tcBorders>
              <w:left w:val="single" w:sz="4" w:space="0" w:color="auto"/>
              <w:right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9B3843">
              <w:rPr>
                <w:rFonts w:ascii="Times New Roman" w:eastAsia="Times New Roman" w:hAnsi="Times New Roman" w:cs="Times New Roman"/>
                <w:b/>
                <w:sz w:val="24"/>
                <w:szCs w:val="24"/>
                <w:lang w:eastAsia="ru-RU"/>
              </w:rPr>
              <w:t>9</w:t>
            </w:r>
          </w:p>
        </w:tc>
        <w:tc>
          <w:tcPr>
            <w:tcW w:w="1134" w:type="dxa"/>
            <w:tcBorders>
              <w:left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9B3843">
              <w:rPr>
                <w:rFonts w:ascii="Times New Roman" w:eastAsia="Times New Roman" w:hAnsi="Times New Roman" w:cs="Times New Roman"/>
                <w:b/>
                <w:sz w:val="24"/>
                <w:szCs w:val="24"/>
                <w:lang w:eastAsia="ru-RU"/>
              </w:rPr>
              <w:t>Итого</w:t>
            </w:r>
          </w:p>
        </w:tc>
      </w:tr>
      <w:tr w:rsidR="00AA66BC" w:rsidRPr="009B3843" w:rsidTr="005A507B">
        <w:trPr>
          <w:trHeight w:val="796"/>
        </w:trPr>
        <w:tc>
          <w:tcPr>
            <w:tcW w:w="4253" w:type="dxa"/>
          </w:tcPr>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r w:rsidRPr="009B3843">
              <w:rPr>
                <w:rFonts w:ascii="Times New Roman" w:eastAsia="Times New Roman" w:hAnsi="Times New Roman" w:cs="Times New Roman"/>
                <w:sz w:val="24"/>
                <w:szCs w:val="24"/>
              </w:rPr>
              <w:t>Информационно-просветительские</w:t>
            </w:r>
            <w:r w:rsidRPr="009B3843">
              <w:rPr>
                <w:rFonts w:ascii="Times New Roman" w:eastAsia="Times New Roman" w:hAnsi="Times New Roman" w:cs="Times New Roman"/>
                <w:spacing w:val="-10"/>
                <w:sz w:val="24"/>
                <w:szCs w:val="24"/>
              </w:rPr>
              <w:t xml:space="preserve"> </w:t>
            </w:r>
            <w:r w:rsidRPr="009B3843">
              <w:rPr>
                <w:rFonts w:ascii="Times New Roman" w:eastAsia="Times New Roman" w:hAnsi="Times New Roman" w:cs="Times New Roman"/>
                <w:sz w:val="24"/>
                <w:szCs w:val="24"/>
              </w:rPr>
              <w:t>занятия</w:t>
            </w:r>
            <w:r w:rsidRPr="009B3843">
              <w:rPr>
                <w:rFonts w:ascii="Times New Roman" w:eastAsia="Times New Roman" w:hAnsi="Times New Roman" w:cs="Times New Roman"/>
                <w:spacing w:val="-57"/>
                <w:sz w:val="24"/>
                <w:szCs w:val="24"/>
              </w:rPr>
              <w:t xml:space="preserve"> </w:t>
            </w:r>
            <w:r w:rsidR="00003F7C">
              <w:rPr>
                <w:rFonts w:ascii="Times New Roman" w:eastAsia="Times New Roman" w:hAnsi="Times New Roman" w:cs="Times New Roman"/>
                <w:spacing w:val="-57"/>
                <w:sz w:val="24"/>
                <w:szCs w:val="24"/>
              </w:rPr>
              <w:t xml:space="preserve"> </w:t>
            </w:r>
            <w:r w:rsidRPr="009B3843">
              <w:rPr>
                <w:rFonts w:ascii="Times New Roman" w:eastAsia="Times New Roman" w:hAnsi="Times New Roman" w:cs="Times New Roman"/>
                <w:sz w:val="24"/>
                <w:szCs w:val="24"/>
              </w:rPr>
              <w:t>патриотической,</w:t>
            </w:r>
            <w:r w:rsidRPr="009B3843">
              <w:rPr>
                <w:rFonts w:ascii="Times New Roman" w:eastAsia="Times New Roman" w:hAnsi="Times New Roman" w:cs="Times New Roman"/>
                <w:spacing w:val="1"/>
                <w:sz w:val="24"/>
                <w:szCs w:val="24"/>
              </w:rPr>
              <w:t xml:space="preserve"> </w:t>
            </w:r>
            <w:r w:rsidR="00003F7C">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нравственной</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и</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экологической</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направленности</w:t>
            </w:r>
          </w:p>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r w:rsidRPr="009B3843">
              <w:rPr>
                <w:rFonts w:ascii="Times New Roman" w:eastAsia="Times New Roman" w:hAnsi="Times New Roman" w:cs="Times New Roman"/>
                <w:sz w:val="24"/>
                <w:szCs w:val="24"/>
              </w:rPr>
              <w:t>«Разговоры</w:t>
            </w:r>
            <w:r w:rsidRPr="009B3843">
              <w:rPr>
                <w:rFonts w:ascii="Times New Roman" w:eastAsia="Times New Roman" w:hAnsi="Times New Roman" w:cs="Times New Roman"/>
                <w:spacing w:val="-3"/>
                <w:sz w:val="24"/>
                <w:szCs w:val="24"/>
              </w:rPr>
              <w:t xml:space="preserve"> </w:t>
            </w:r>
            <w:r w:rsidRPr="009B3843">
              <w:rPr>
                <w:rFonts w:ascii="Times New Roman" w:eastAsia="Times New Roman" w:hAnsi="Times New Roman" w:cs="Times New Roman"/>
                <w:sz w:val="24"/>
                <w:szCs w:val="24"/>
              </w:rPr>
              <w:t>о</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важном»</w:t>
            </w:r>
          </w:p>
        </w:tc>
        <w:tc>
          <w:tcPr>
            <w:tcW w:w="1701" w:type="dxa"/>
          </w:tcPr>
          <w:p w:rsidR="009B3843" w:rsidRPr="009B3843" w:rsidRDefault="009B3843" w:rsidP="009B3843">
            <w:pPr>
              <w:widowControl w:val="0"/>
              <w:autoSpaceDE w:val="0"/>
              <w:autoSpaceDN w:val="0"/>
              <w:spacing w:after="0" w:line="240" w:lineRule="auto"/>
              <w:ind w:right="-5"/>
              <w:rPr>
                <w:rFonts w:ascii="Times New Roman" w:eastAsia="Times New Roman" w:hAnsi="Times New Roman" w:cs="Times New Roman"/>
                <w:sz w:val="24"/>
                <w:szCs w:val="24"/>
              </w:rPr>
            </w:pPr>
          </w:p>
          <w:p w:rsidR="009B3843" w:rsidRPr="009B3843" w:rsidRDefault="009B3843" w:rsidP="009B3843">
            <w:pPr>
              <w:widowControl w:val="0"/>
              <w:autoSpaceDE w:val="0"/>
              <w:autoSpaceDN w:val="0"/>
              <w:spacing w:after="0" w:line="240" w:lineRule="auto"/>
              <w:ind w:right="-5"/>
              <w:rPr>
                <w:rFonts w:ascii="Times New Roman" w:eastAsia="Times New Roman" w:hAnsi="Times New Roman" w:cs="Times New Roman"/>
                <w:spacing w:val="-1"/>
                <w:sz w:val="24"/>
                <w:szCs w:val="24"/>
              </w:rPr>
            </w:pPr>
            <w:r w:rsidRPr="009B3843">
              <w:rPr>
                <w:rFonts w:ascii="Times New Roman" w:eastAsia="Times New Roman" w:hAnsi="Times New Roman" w:cs="Times New Roman"/>
                <w:sz w:val="24"/>
                <w:szCs w:val="24"/>
              </w:rPr>
              <w:t>Разговоры</w:t>
            </w:r>
            <w:r w:rsidRPr="009B3843">
              <w:rPr>
                <w:rFonts w:ascii="Times New Roman" w:eastAsia="Times New Roman" w:hAnsi="Times New Roman" w:cs="Times New Roman"/>
                <w:spacing w:val="-1"/>
                <w:sz w:val="24"/>
                <w:szCs w:val="24"/>
              </w:rPr>
              <w:t xml:space="preserve"> </w:t>
            </w:r>
          </w:p>
          <w:p w:rsidR="009B3843" w:rsidRPr="009B3843" w:rsidRDefault="009B3843" w:rsidP="009B3843">
            <w:pPr>
              <w:widowControl w:val="0"/>
              <w:autoSpaceDE w:val="0"/>
              <w:autoSpaceDN w:val="0"/>
              <w:spacing w:after="0" w:line="240" w:lineRule="auto"/>
              <w:ind w:right="-5"/>
              <w:rPr>
                <w:rFonts w:ascii="Times New Roman" w:eastAsia="Times New Roman" w:hAnsi="Times New Roman" w:cs="Times New Roman"/>
                <w:sz w:val="24"/>
                <w:szCs w:val="24"/>
              </w:rPr>
            </w:pPr>
            <w:r w:rsidRPr="009B3843">
              <w:rPr>
                <w:rFonts w:ascii="Times New Roman" w:eastAsia="Times New Roman" w:hAnsi="Times New Roman" w:cs="Times New Roman"/>
                <w:sz w:val="24"/>
                <w:szCs w:val="24"/>
              </w:rPr>
              <w:t>о</w:t>
            </w:r>
            <w:r w:rsidRPr="009B3843">
              <w:rPr>
                <w:rFonts w:ascii="Times New Roman" w:eastAsia="Times New Roman" w:hAnsi="Times New Roman" w:cs="Times New Roman"/>
                <w:spacing w:val="-3"/>
                <w:sz w:val="24"/>
                <w:szCs w:val="24"/>
              </w:rPr>
              <w:t xml:space="preserve"> </w:t>
            </w:r>
            <w:r w:rsidRPr="009B3843">
              <w:rPr>
                <w:rFonts w:ascii="Times New Roman" w:eastAsia="Times New Roman" w:hAnsi="Times New Roman" w:cs="Times New Roman"/>
                <w:sz w:val="24"/>
                <w:szCs w:val="24"/>
              </w:rPr>
              <w:t>важном</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left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1134" w:type="dxa"/>
            <w:tcBorders>
              <w:lef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9</w:t>
            </w:r>
          </w:p>
        </w:tc>
      </w:tr>
      <w:tr w:rsidR="00AA66BC" w:rsidRPr="009B3843" w:rsidTr="005A507B">
        <w:tc>
          <w:tcPr>
            <w:tcW w:w="4253" w:type="dxa"/>
          </w:tcPr>
          <w:p w:rsidR="009B3843" w:rsidRPr="009B3843" w:rsidRDefault="009B3843" w:rsidP="009B3843">
            <w:pPr>
              <w:widowControl w:val="0"/>
              <w:tabs>
                <w:tab w:val="left" w:pos="1911"/>
              </w:tabs>
              <w:autoSpaceDE w:val="0"/>
              <w:autoSpaceDN w:val="0"/>
              <w:spacing w:after="0" w:line="240" w:lineRule="auto"/>
              <w:jc w:val="both"/>
              <w:rPr>
                <w:rFonts w:ascii="Times New Roman" w:eastAsia="Times New Roman" w:hAnsi="Times New Roman" w:cs="Times New Roman"/>
                <w:sz w:val="24"/>
                <w:szCs w:val="24"/>
              </w:rPr>
            </w:pPr>
            <w:r w:rsidRPr="009B3843">
              <w:rPr>
                <w:rFonts w:ascii="Times New Roman" w:eastAsia="Times New Roman" w:hAnsi="Times New Roman" w:cs="Times New Roman"/>
                <w:sz w:val="24"/>
                <w:szCs w:val="24"/>
              </w:rPr>
              <w:t>Занятия по формированию</w:t>
            </w:r>
            <w:r w:rsidRPr="009B3843">
              <w:rPr>
                <w:rFonts w:ascii="Times New Roman" w:eastAsia="Times New Roman" w:hAnsi="Times New Roman" w:cs="Times New Roman"/>
                <w:spacing w:val="-58"/>
                <w:sz w:val="24"/>
                <w:szCs w:val="24"/>
              </w:rPr>
              <w:t xml:space="preserve"> </w:t>
            </w:r>
            <w:r w:rsidRPr="009B3843">
              <w:rPr>
                <w:rFonts w:ascii="Times New Roman" w:eastAsia="Times New Roman" w:hAnsi="Times New Roman" w:cs="Times New Roman"/>
                <w:sz w:val="24"/>
                <w:szCs w:val="24"/>
              </w:rPr>
              <w:t>функциональной</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грамотности</w:t>
            </w:r>
          </w:p>
          <w:p w:rsidR="009B3843" w:rsidRPr="009B3843" w:rsidRDefault="009B3843" w:rsidP="009B3843">
            <w:pPr>
              <w:widowControl w:val="0"/>
              <w:tabs>
                <w:tab w:val="left" w:pos="1911"/>
              </w:tabs>
              <w:autoSpaceDE w:val="0"/>
              <w:autoSpaceDN w:val="0"/>
              <w:spacing w:after="0" w:line="240" w:lineRule="auto"/>
              <w:jc w:val="both"/>
              <w:rPr>
                <w:rFonts w:ascii="Times New Roman" w:eastAsia="Times New Roman" w:hAnsi="Times New Roman" w:cs="Times New Roman"/>
                <w:sz w:val="24"/>
                <w:szCs w:val="24"/>
              </w:rPr>
            </w:pPr>
            <w:r w:rsidRPr="009B3843">
              <w:rPr>
                <w:rFonts w:ascii="Times New Roman" w:eastAsia="Times New Roman" w:hAnsi="Times New Roman" w:cs="Times New Roman"/>
                <w:sz w:val="24"/>
                <w:szCs w:val="24"/>
              </w:rPr>
              <w:t>Обучающихся</w:t>
            </w:r>
          </w:p>
          <w:p w:rsidR="009B3843" w:rsidRPr="009B3843" w:rsidRDefault="009B3843" w:rsidP="009B3843">
            <w:pPr>
              <w:widowControl w:val="0"/>
              <w:tabs>
                <w:tab w:val="left" w:pos="1911"/>
              </w:tabs>
              <w:autoSpaceDE w:val="0"/>
              <w:autoSpaceDN w:val="0"/>
              <w:spacing w:after="0" w:line="240" w:lineRule="auto"/>
              <w:jc w:val="both"/>
              <w:rPr>
                <w:rFonts w:ascii="Times New Roman" w:eastAsia="Times New Roman" w:hAnsi="Times New Roman" w:cs="Times New Roman"/>
                <w:sz w:val="24"/>
                <w:szCs w:val="24"/>
              </w:rPr>
            </w:pPr>
          </w:p>
          <w:p w:rsidR="009B3843" w:rsidRPr="009B3843" w:rsidRDefault="009B3843" w:rsidP="009B3843">
            <w:pPr>
              <w:widowControl w:val="0"/>
              <w:tabs>
                <w:tab w:val="left" w:pos="1911"/>
              </w:tabs>
              <w:autoSpaceDE w:val="0"/>
              <w:autoSpaceDN w:val="0"/>
              <w:spacing w:after="0" w:line="240" w:lineRule="auto"/>
              <w:jc w:val="both"/>
              <w:rPr>
                <w:rFonts w:ascii="Times New Roman" w:eastAsia="Times New Roman" w:hAnsi="Times New Roman" w:cs="Times New Roman"/>
                <w:sz w:val="24"/>
                <w:szCs w:val="24"/>
              </w:rPr>
            </w:pPr>
          </w:p>
          <w:p w:rsidR="009B3843" w:rsidRPr="009B3843" w:rsidRDefault="009B3843" w:rsidP="009B3843">
            <w:pPr>
              <w:widowControl w:val="0"/>
              <w:tabs>
                <w:tab w:val="left" w:pos="1911"/>
              </w:tabs>
              <w:autoSpaceDE w:val="0"/>
              <w:autoSpaceDN w:val="0"/>
              <w:spacing w:after="0" w:line="240" w:lineRule="auto"/>
              <w:jc w:val="both"/>
              <w:rPr>
                <w:rFonts w:ascii="Times New Roman" w:eastAsia="Times New Roman" w:hAnsi="Times New Roman" w:cs="Times New Roman"/>
                <w:sz w:val="24"/>
                <w:szCs w:val="24"/>
              </w:rPr>
            </w:pPr>
          </w:p>
          <w:p w:rsidR="009B3843" w:rsidRPr="009B3843" w:rsidRDefault="009B3843" w:rsidP="009B3843">
            <w:pPr>
              <w:widowControl w:val="0"/>
              <w:tabs>
                <w:tab w:val="left" w:pos="1911"/>
              </w:tabs>
              <w:autoSpaceDE w:val="0"/>
              <w:autoSpaceDN w:val="0"/>
              <w:spacing w:after="0" w:line="240" w:lineRule="auto"/>
              <w:jc w:val="both"/>
              <w:rPr>
                <w:rFonts w:ascii="Times New Roman" w:eastAsia="Times New Roman" w:hAnsi="Times New Roman" w:cs="Times New Roman"/>
                <w:sz w:val="24"/>
                <w:szCs w:val="24"/>
              </w:rPr>
            </w:pPr>
          </w:p>
          <w:p w:rsidR="009B3843" w:rsidRPr="009B3843" w:rsidRDefault="009B3843" w:rsidP="009B3843">
            <w:pPr>
              <w:widowControl w:val="0"/>
              <w:tabs>
                <w:tab w:val="left" w:pos="1911"/>
              </w:tabs>
              <w:autoSpaceDE w:val="0"/>
              <w:autoSpaceDN w:val="0"/>
              <w:spacing w:after="0" w:line="240" w:lineRule="auto"/>
              <w:jc w:val="both"/>
              <w:rPr>
                <w:rFonts w:ascii="Times New Roman" w:eastAsia="Times New Roman" w:hAnsi="Times New Roman" w:cs="Times New Roman"/>
                <w:sz w:val="24"/>
                <w:szCs w:val="24"/>
              </w:rPr>
            </w:pPr>
          </w:p>
          <w:p w:rsidR="009B3843" w:rsidRPr="009B3843" w:rsidRDefault="009B3843" w:rsidP="009B3843">
            <w:pPr>
              <w:widowControl w:val="0"/>
              <w:tabs>
                <w:tab w:val="left" w:pos="1911"/>
              </w:tabs>
              <w:autoSpaceDE w:val="0"/>
              <w:autoSpaceDN w:val="0"/>
              <w:spacing w:after="0" w:line="240" w:lineRule="auto"/>
              <w:jc w:val="both"/>
              <w:rPr>
                <w:rFonts w:ascii="Times New Roman" w:eastAsia="Times New Roman" w:hAnsi="Times New Roman" w:cs="Times New Roman"/>
                <w:sz w:val="24"/>
                <w:szCs w:val="24"/>
              </w:rPr>
            </w:pPr>
          </w:p>
        </w:tc>
        <w:tc>
          <w:tcPr>
            <w:tcW w:w="1701" w:type="dxa"/>
          </w:tcPr>
          <w:p w:rsidR="009B3843" w:rsidRPr="009B3843" w:rsidRDefault="009B3843" w:rsidP="009B3843">
            <w:pPr>
              <w:widowControl w:val="0"/>
              <w:autoSpaceDE w:val="0"/>
              <w:autoSpaceDN w:val="0"/>
              <w:spacing w:after="0" w:line="240" w:lineRule="auto"/>
              <w:ind w:right="-5"/>
              <w:rPr>
                <w:rFonts w:ascii="Times New Roman" w:eastAsia="Times New Roman" w:hAnsi="Times New Roman" w:cs="Times New Roman"/>
                <w:sz w:val="24"/>
                <w:szCs w:val="24"/>
              </w:rPr>
            </w:pPr>
            <w:r w:rsidRPr="009B3843">
              <w:rPr>
                <w:rFonts w:ascii="Times New Roman" w:eastAsia="Times New Roman" w:hAnsi="Times New Roman" w:cs="Times New Roman"/>
                <w:sz w:val="24"/>
                <w:szCs w:val="24"/>
              </w:rPr>
              <w:t>Функциональная</w:t>
            </w:r>
            <w:r w:rsidRPr="009B3843">
              <w:rPr>
                <w:rFonts w:ascii="Times New Roman" w:eastAsia="Times New Roman" w:hAnsi="Times New Roman" w:cs="Times New Roman"/>
                <w:spacing w:val="-52"/>
                <w:sz w:val="24"/>
                <w:szCs w:val="24"/>
              </w:rPr>
              <w:t xml:space="preserve">  </w:t>
            </w:r>
            <w:r w:rsidRPr="009B3843">
              <w:rPr>
                <w:rFonts w:ascii="Times New Roman" w:eastAsia="Times New Roman" w:hAnsi="Times New Roman" w:cs="Times New Roman"/>
                <w:sz w:val="24"/>
                <w:szCs w:val="24"/>
              </w:rPr>
              <w:t>грамотность</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lef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left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1134" w:type="dxa"/>
            <w:tcBorders>
              <w:lef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9</w:t>
            </w:r>
          </w:p>
        </w:tc>
      </w:tr>
      <w:tr w:rsidR="00AA66BC" w:rsidRPr="009B3843" w:rsidTr="005A507B">
        <w:trPr>
          <w:trHeight w:val="134"/>
        </w:trPr>
        <w:tc>
          <w:tcPr>
            <w:tcW w:w="4253" w:type="dxa"/>
            <w:vMerge w:val="restart"/>
          </w:tcPr>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r w:rsidRPr="009B3843">
              <w:rPr>
                <w:rFonts w:ascii="Times New Roman" w:eastAsia="Times New Roman" w:hAnsi="Times New Roman" w:cs="Times New Roman"/>
                <w:sz w:val="24"/>
                <w:szCs w:val="24"/>
              </w:rPr>
              <w:t>Занятия, направленные на</w:t>
            </w:r>
            <w:r w:rsidRPr="009B3843">
              <w:rPr>
                <w:rFonts w:ascii="Times New Roman" w:eastAsia="Times New Roman" w:hAnsi="Times New Roman" w:cs="Times New Roman"/>
                <w:spacing w:val="-57"/>
                <w:sz w:val="24"/>
                <w:szCs w:val="24"/>
              </w:rPr>
              <w:t xml:space="preserve"> </w:t>
            </w:r>
            <w:r w:rsidRPr="009B3843">
              <w:rPr>
                <w:rFonts w:ascii="Times New Roman" w:eastAsia="Times New Roman" w:hAnsi="Times New Roman" w:cs="Times New Roman"/>
                <w:sz w:val="24"/>
                <w:szCs w:val="24"/>
              </w:rPr>
              <w:t>удовлетворение</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профориентационных</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интересов</w:t>
            </w:r>
            <w:r w:rsidRPr="009B3843">
              <w:rPr>
                <w:rFonts w:ascii="Times New Roman" w:eastAsia="Times New Roman" w:hAnsi="Times New Roman" w:cs="Times New Roman"/>
                <w:spacing w:val="-8"/>
                <w:sz w:val="24"/>
                <w:szCs w:val="24"/>
              </w:rPr>
              <w:t xml:space="preserve"> </w:t>
            </w:r>
            <w:r w:rsidRPr="009B3843">
              <w:rPr>
                <w:rFonts w:ascii="Times New Roman" w:eastAsia="Times New Roman" w:hAnsi="Times New Roman" w:cs="Times New Roman"/>
                <w:sz w:val="24"/>
                <w:szCs w:val="24"/>
              </w:rPr>
              <w:t>и</w:t>
            </w:r>
            <w:r w:rsidRPr="009B3843">
              <w:rPr>
                <w:rFonts w:ascii="Times New Roman" w:eastAsia="Times New Roman" w:hAnsi="Times New Roman" w:cs="Times New Roman"/>
                <w:spacing w:val="-8"/>
                <w:sz w:val="24"/>
                <w:szCs w:val="24"/>
              </w:rPr>
              <w:t xml:space="preserve"> </w:t>
            </w:r>
            <w:r w:rsidRPr="009B3843">
              <w:rPr>
                <w:rFonts w:ascii="Times New Roman" w:eastAsia="Times New Roman" w:hAnsi="Times New Roman" w:cs="Times New Roman"/>
                <w:sz w:val="24"/>
                <w:szCs w:val="24"/>
              </w:rPr>
              <w:t>потребностей</w:t>
            </w:r>
          </w:p>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обучающихся</w:t>
            </w:r>
          </w:p>
        </w:tc>
        <w:tc>
          <w:tcPr>
            <w:tcW w:w="1701" w:type="dxa"/>
            <w:tcBorders>
              <w:top w:val="single" w:sz="4" w:space="0" w:color="auto"/>
              <w:bottom w:val="single" w:sz="4" w:space="0" w:color="auto"/>
              <w:right w:val="single" w:sz="4" w:space="0" w:color="auto"/>
            </w:tcBorders>
          </w:tcPr>
          <w:p w:rsidR="009B3843" w:rsidRPr="009B3843" w:rsidRDefault="009B3843" w:rsidP="009B3843">
            <w:pPr>
              <w:spacing w:after="0" w:line="240" w:lineRule="auto"/>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Классные часы</w:t>
            </w:r>
          </w:p>
        </w:tc>
        <w:tc>
          <w:tcPr>
            <w:tcW w:w="567" w:type="dxa"/>
            <w:tcBorders>
              <w:top w:val="single" w:sz="4" w:space="0" w:color="auto"/>
              <w:bottom w:val="single" w:sz="4" w:space="0" w:color="auto"/>
            </w:tcBorders>
          </w:tcPr>
          <w:p w:rsidR="009B3843" w:rsidRPr="009B3843" w:rsidRDefault="009B3843" w:rsidP="0047270E">
            <w:pPr>
              <w:spacing w:after="0" w:line="240" w:lineRule="auto"/>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4" w:space="0" w:color="auto"/>
            </w:tcBorders>
          </w:tcPr>
          <w:p w:rsidR="009B3843" w:rsidRPr="009B3843" w:rsidRDefault="009B3843" w:rsidP="0047270E">
            <w:pPr>
              <w:spacing w:after="0" w:line="240" w:lineRule="auto"/>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4" w:space="0" w:color="auto"/>
            </w:tcBorders>
          </w:tcPr>
          <w:p w:rsidR="009B3843" w:rsidRPr="009B3843" w:rsidRDefault="009B3843" w:rsidP="0047270E">
            <w:pPr>
              <w:spacing w:after="0" w:line="240" w:lineRule="auto"/>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4" w:space="0" w:color="auto"/>
            </w:tcBorders>
          </w:tcPr>
          <w:p w:rsidR="009B3843" w:rsidRPr="009B3843" w:rsidRDefault="009B3843" w:rsidP="0047270E">
            <w:pPr>
              <w:spacing w:after="0" w:line="240" w:lineRule="auto"/>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605"/>
        </w:trPr>
        <w:tc>
          <w:tcPr>
            <w:tcW w:w="4253" w:type="dxa"/>
            <w:vMerge/>
          </w:tcPr>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p>
        </w:tc>
        <w:tc>
          <w:tcPr>
            <w:tcW w:w="1701" w:type="dxa"/>
            <w:tcBorders>
              <w:top w:val="single" w:sz="4" w:space="0" w:color="auto"/>
            </w:tcBorders>
          </w:tcPr>
          <w:p w:rsidR="009B3843" w:rsidRPr="009B3843" w:rsidRDefault="009B3843" w:rsidP="009B3843">
            <w:pPr>
              <w:widowControl w:val="0"/>
              <w:autoSpaceDE w:val="0"/>
              <w:autoSpaceDN w:val="0"/>
              <w:adjustRightInd w:val="0"/>
              <w:spacing w:after="0" w:line="240" w:lineRule="auto"/>
              <w:ind w:left="-108" w:right="-5"/>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Экскурсии</w:t>
            </w: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189"/>
        </w:trPr>
        <w:tc>
          <w:tcPr>
            <w:tcW w:w="4253" w:type="dxa"/>
            <w:vMerge w:val="restart"/>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Занятия, связанные с</w:t>
            </w:r>
            <w:r w:rsidRPr="009B3843">
              <w:rPr>
                <w:rFonts w:ascii="Times New Roman" w:eastAsia="Times New Roman" w:hAnsi="Times New Roman" w:cs="Times New Roman"/>
                <w:spacing w:val="-57"/>
                <w:sz w:val="24"/>
                <w:szCs w:val="24"/>
                <w:lang w:eastAsia="ru-RU"/>
              </w:rPr>
              <w:t xml:space="preserve"> </w:t>
            </w:r>
            <w:r w:rsidRPr="009B3843">
              <w:rPr>
                <w:rFonts w:ascii="Times New Roman" w:eastAsia="Times New Roman" w:hAnsi="Times New Roman" w:cs="Times New Roman"/>
                <w:sz w:val="24"/>
                <w:szCs w:val="24"/>
                <w:lang w:eastAsia="ru-RU"/>
              </w:rPr>
              <w:t>реализацией особых</w:t>
            </w:r>
            <w:r w:rsidRPr="009B3843">
              <w:rPr>
                <w:rFonts w:ascii="Times New Roman" w:eastAsia="Times New Roman" w:hAnsi="Times New Roman" w:cs="Times New Roman"/>
                <w:spacing w:val="1"/>
                <w:sz w:val="24"/>
                <w:szCs w:val="24"/>
                <w:lang w:eastAsia="ru-RU"/>
              </w:rPr>
              <w:t xml:space="preserve"> </w:t>
            </w:r>
            <w:r w:rsidRPr="009B3843">
              <w:rPr>
                <w:rFonts w:ascii="Times New Roman" w:eastAsia="Times New Roman" w:hAnsi="Times New Roman" w:cs="Times New Roman"/>
                <w:sz w:val="24"/>
                <w:szCs w:val="24"/>
                <w:lang w:eastAsia="ru-RU"/>
              </w:rPr>
              <w:t>интеллектуальных</w:t>
            </w:r>
            <w:r w:rsidRPr="009B3843">
              <w:rPr>
                <w:rFonts w:ascii="Times New Roman" w:eastAsia="Times New Roman" w:hAnsi="Times New Roman" w:cs="Times New Roman"/>
                <w:spacing w:val="-3"/>
                <w:sz w:val="24"/>
                <w:szCs w:val="24"/>
                <w:lang w:eastAsia="ru-RU"/>
              </w:rPr>
              <w:t xml:space="preserve"> </w:t>
            </w:r>
            <w:r w:rsidRPr="009B3843">
              <w:rPr>
                <w:rFonts w:ascii="Times New Roman" w:eastAsia="Times New Roman" w:hAnsi="Times New Roman" w:cs="Times New Roman"/>
                <w:sz w:val="24"/>
                <w:szCs w:val="24"/>
                <w:lang w:eastAsia="ru-RU"/>
              </w:rPr>
              <w:t>и</w:t>
            </w:r>
            <w:r w:rsidRPr="009B3843">
              <w:rPr>
                <w:rFonts w:ascii="Times New Roman" w:eastAsia="Times New Roman" w:hAnsi="Times New Roman" w:cs="Times New Roman"/>
                <w:spacing w:val="-1"/>
                <w:sz w:val="24"/>
                <w:szCs w:val="24"/>
                <w:lang w:eastAsia="ru-RU"/>
              </w:rPr>
              <w:t xml:space="preserve"> социокультурных</w:t>
            </w:r>
            <w:r w:rsidRPr="009B3843">
              <w:rPr>
                <w:rFonts w:ascii="Times New Roman" w:eastAsia="Times New Roman" w:hAnsi="Times New Roman" w:cs="Times New Roman"/>
                <w:spacing w:val="-57"/>
                <w:sz w:val="24"/>
                <w:szCs w:val="24"/>
                <w:lang w:eastAsia="ru-RU"/>
              </w:rPr>
              <w:t xml:space="preserve"> </w:t>
            </w:r>
            <w:r w:rsidRPr="009B3843">
              <w:rPr>
                <w:rFonts w:ascii="Times New Roman" w:eastAsia="Times New Roman" w:hAnsi="Times New Roman" w:cs="Times New Roman"/>
                <w:sz w:val="24"/>
                <w:szCs w:val="24"/>
                <w:lang w:eastAsia="ru-RU"/>
              </w:rPr>
              <w:t>потребностей</w:t>
            </w:r>
            <w:r w:rsidRPr="009B3843">
              <w:rPr>
                <w:rFonts w:ascii="Times New Roman" w:eastAsia="Times New Roman" w:hAnsi="Times New Roman" w:cs="Times New Roman"/>
                <w:spacing w:val="1"/>
                <w:sz w:val="24"/>
                <w:szCs w:val="24"/>
                <w:lang w:eastAsia="ru-RU"/>
              </w:rPr>
              <w:t xml:space="preserve"> </w:t>
            </w:r>
            <w:r w:rsidRPr="009B3843">
              <w:rPr>
                <w:rFonts w:ascii="Times New Roman" w:eastAsia="Times New Roman" w:hAnsi="Times New Roman" w:cs="Times New Roman"/>
                <w:sz w:val="24"/>
                <w:szCs w:val="24"/>
                <w:lang w:eastAsia="ru-RU"/>
              </w:rPr>
              <w:t>обучающихся</w:t>
            </w:r>
          </w:p>
        </w:tc>
        <w:tc>
          <w:tcPr>
            <w:tcW w:w="1701" w:type="dxa"/>
            <w:tcBorders>
              <w:bottom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Английский язык</w:t>
            </w:r>
          </w:p>
        </w:tc>
        <w:tc>
          <w:tcPr>
            <w:tcW w:w="567" w:type="dxa"/>
            <w:tcBorders>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bottom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522"/>
        </w:trPr>
        <w:tc>
          <w:tcPr>
            <w:tcW w:w="4253" w:type="dxa"/>
            <w:vMerge/>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701" w:type="dxa"/>
            <w:tcBorders>
              <w:top w:val="single" w:sz="4" w:space="0" w:color="auto"/>
              <w:bottom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Семьеведение</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113"/>
        </w:trPr>
        <w:tc>
          <w:tcPr>
            <w:tcW w:w="4253" w:type="dxa"/>
            <w:vMerge/>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701" w:type="dxa"/>
            <w:tcBorders>
              <w:top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Пифагор</w:t>
            </w: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317"/>
        </w:trPr>
        <w:tc>
          <w:tcPr>
            <w:tcW w:w="4253" w:type="dxa"/>
            <w:vMerge w:val="restart"/>
          </w:tcPr>
          <w:p w:rsidR="009B3843" w:rsidRPr="009B3843" w:rsidRDefault="009B3843" w:rsidP="009B3843">
            <w:pPr>
              <w:widowControl w:val="0"/>
              <w:tabs>
                <w:tab w:val="left" w:pos="2195"/>
              </w:tabs>
              <w:autoSpaceDE w:val="0"/>
              <w:autoSpaceDN w:val="0"/>
              <w:spacing w:after="0" w:line="240" w:lineRule="auto"/>
              <w:jc w:val="both"/>
              <w:rPr>
                <w:rFonts w:ascii="Times New Roman" w:eastAsia="Times New Roman" w:hAnsi="Times New Roman" w:cs="Times New Roman"/>
                <w:sz w:val="24"/>
                <w:szCs w:val="24"/>
              </w:rPr>
            </w:pPr>
            <w:r w:rsidRPr="009B3843">
              <w:rPr>
                <w:rFonts w:ascii="Times New Roman" w:eastAsia="Times New Roman" w:hAnsi="Times New Roman" w:cs="Times New Roman"/>
                <w:sz w:val="24"/>
                <w:szCs w:val="24"/>
              </w:rPr>
              <w:t>Занятия, направленные на</w:t>
            </w:r>
            <w:r w:rsidRPr="009B3843">
              <w:rPr>
                <w:rFonts w:ascii="Times New Roman" w:eastAsia="Times New Roman" w:hAnsi="Times New Roman" w:cs="Times New Roman"/>
                <w:spacing w:val="-57"/>
                <w:sz w:val="24"/>
                <w:szCs w:val="24"/>
              </w:rPr>
              <w:t xml:space="preserve"> </w:t>
            </w:r>
            <w:r w:rsidRPr="009B3843">
              <w:rPr>
                <w:rFonts w:ascii="Times New Roman" w:eastAsia="Times New Roman" w:hAnsi="Times New Roman" w:cs="Times New Roman"/>
                <w:sz w:val="24"/>
                <w:szCs w:val="24"/>
              </w:rPr>
              <w:t>удовлетворение</w:t>
            </w:r>
            <w:r w:rsidRPr="009B3843">
              <w:rPr>
                <w:rFonts w:ascii="Times New Roman" w:eastAsia="Times New Roman" w:hAnsi="Times New Roman" w:cs="Times New Roman"/>
                <w:spacing w:val="-15"/>
                <w:sz w:val="24"/>
                <w:szCs w:val="24"/>
              </w:rPr>
              <w:t xml:space="preserve"> </w:t>
            </w:r>
            <w:r w:rsidRPr="009B3843">
              <w:rPr>
                <w:rFonts w:ascii="Times New Roman" w:eastAsia="Times New Roman" w:hAnsi="Times New Roman" w:cs="Times New Roman"/>
                <w:sz w:val="24"/>
                <w:szCs w:val="24"/>
              </w:rPr>
              <w:t>интересов</w:t>
            </w:r>
            <w:r w:rsidRPr="009B3843">
              <w:rPr>
                <w:rFonts w:ascii="Times New Roman" w:eastAsia="Times New Roman" w:hAnsi="Times New Roman" w:cs="Times New Roman"/>
                <w:spacing w:val="-57"/>
                <w:sz w:val="24"/>
                <w:szCs w:val="24"/>
              </w:rPr>
              <w:t xml:space="preserve"> </w:t>
            </w:r>
            <w:r w:rsidRPr="009B3843">
              <w:rPr>
                <w:rFonts w:ascii="Times New Roman" w:eastAsia="Times New Roman" w:hAnsi="Times New Roman" w:cs="Times New Roman"/>
                <w:sz w:val="24"/>
                <w:szCs w:val="24"/>
              </w:rPr>
              <w:t>и потребностей</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обучающихся в</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творческом и физическом</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развитии, помощь в</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самореализации,</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раскрытии</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и</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развитии</w:t>
            </w:r>
          </w:p>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способностей</w:t>
            </w:r>
            <w:r w:rsidRPr="009B3843">
              <w:rPr>
                <w:rFonts w:ascii="Times New Roman" w:eastAsia="Times New Roman" w:hAnsi="Times New Roman" w:cs="Times New Roman"/>
                <w:spacing w:val="-2"/>
                <w:sz w:val="24"/>
                <w:szCs w:val="24"/>
                <w:lang w:eastAsia="ru-RU"/>
              </w:rPr>
              <w:t xml:space="preserve"> </w:t>
            </w:r>
            <w:r w:rsidRPr="009B3843">
              <w:rPr>
                <w:rFonts w:ascii="Times New Roman" w:eastAsia="Times New Roman" w:hAnsi="Times New Roman" w:cs="Times New Roman"/>
                <w:sz w:val="24"/>
                <w:szCs w:val="24"/>
                <w:lang w:eastAsia="ru-RU"/>
              </w:rPr>
              <w:t>и</w:t>
            </w:r>
            <w:r w:rsidRPr="009B3843">
              <w:rPr>
                <w:rFonts w:ascii="Times New Roman" w:eastAsia="Times New Roman" w:hAnsi="Times New Roman" w:cs="Times New Roman"/>
                <w:spacing w:val="-1"/>
                <w:sz w:val="24"/>
                <w:szCs w:val="24"/>
                <w:lang w:eastAsia="ru-RU"/>
              </w:rPr>
              <w:t xml:space="preserve"> </w:t>
            </w:r>
            <w:r w:rsidRPr="009B3843">
              <w:rPr>
                <w:rFonts w:ascii="Times New Roman" w:eastAsia="Times New Roman" w:hAnsi="Times New Roman" w:cs="Times New Roman"/>
                <w:sz w:val="24"/>
                <w:szCs w:val="24"/>
                <w:lang w:eastAsia="ru-RU"/>
              </w:rPr>
              <w:t>талантов</w:t>
            </w:r>
          </w:p>
        </w:tc>
        <w:tc>
          <w:tcPr>
            <w:tcW w:w="1701" w:type="dxa"/>
            <w:tcBorders>
              <w:bottom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Яшь редактор</w:t>
            </w:r>
          </w:p>
        </w:tc>
        <w:tc>
          <w:tcPr>
            <w:tcW w:w="567" w:type="dxa"/>
            <w:tcBorders>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bottom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325"/>
        </w:trPr>
        <w:tc>
          <w:tcPr>
            <w:tcW w:w="4253" w:type="dxa"/>
            <w:vMerge/>
          </w:tcPr>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Гольф</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351"/>
        </w:trPr>
        <w:tc>
          <w:tcPr>
            <w:tcW w:w="4253" w:type="dxa"/>
            <w:vMerge/>
          </w:tcPr>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Музей им.Р.Валеева</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305"/>
        </w:trPr>
        <w:tc>
          <w:tcPr>
            <w:tcW w:w="4253" w:type="dxa"/>
            <w:vMerge/>
          </w:tcPr>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Юный эколог</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267"/>
        </w:trPr>
        <w:tc>
          <w:tcPr>
            <w:tcW w:w="4253" w:type="dxa"/>
            <w:vMerge/>
          </w:tcPr>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СМС дети</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488"/>
        </w:trPr>
        <w:tc>
          <w:tcPr>
            <w:tcW w:w="4253" w:type="dxa"/>
            <w:vMerge/>
          </w:tcPr>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Историко-краеведческое общество</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153"/>
        </w:trPr>
        <w:tc>
          <w:tcPr>
            <w:tcW w:w="4253" w:type="dxa"/>
            <w:vMerge/>
          </w:tcPr>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Экскурсии</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r>
      <w:tr w:rsidR="00AA66BC" w:rsidRPr="009B3843" w:rsidTr="005A507B">
        <w:trPr>
          <w:trHeight w:val="341"/>
        </w:trPr>
        <w:tc>
          <w:tcPr>
            <w:tcW w:w="4253" w:type="dxa"/>
            <w:vMerge/>
          </w:tcPr>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Дебют</w:t>
            </w: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p>
        </w:tc>
      </w:tr>
      <w:tr w:rsidR="00AA66BC" w:rsidRPr="009B3843" w:rsidTr="005A507B">
        <w:trPr>
          <w:trHeight w:val="430"/>
        </w:trPr>
        <w:tc>
          <w:tcPr>
            <w:tcW w:w="4253" w:type="dxa"/>
            <w:vMerge w:val="restart"/>
          </w:tcPr>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r w:rsidRPr="009B3843">
              <w:rPr>
                <w:rFonts w:ascii="Times New Roman" w:eastAsia="Times New Roman" w:hAnsi="Times New Roman" w:cs="Times New Roman"/>
                <w:sz w:val="24"/>
                <w:szCs w:val="24"/>
              </w:rPr>
              <w:t>Занятия, направленные на</w:t>
            </w:r>
            <w:r w:rsidRPr="009B3843">
              <w:rPr>
                <w:rFonts w:ascii="Times New Roman" w:eastAsia="Times New Roman" w:hAnsi="Times New Roman" w:cs="Times New Roman"/>
                <w:spacing w:val="-58"/>
                <w:sz w:val="24"/>
                <w:szCs w:val="24"/>
              </w:rPr>
              <w:t xml:space="preserve"> </w:t>
            </w:r>
            <w:r w:rsidRPr="009B3843">
              <w:rPr>
                <w:rFonts w:ascii="Times New Roman" w:eastAsia="Times New Roman" w:hAnsi="Times New Roman" w:cs="Times New Roman"/>
                <w:sz w:val="24"/>
                <w:szCs w:val="24"/>
              </w:rPr>
              <w:t>удовлетворение</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социальных интересов и</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потребностей</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обучающихся,</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на</w:t>
            </w:r>
          </w:p>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r w:rsidRPr="009B3843">
              <w:rPr>
                <w:rFonts w:ascii="Times New Roman" w:eastAsia="Times New Roman" w:hAnsi="Times New Roman" w:cs="Times New Roman"/>
                <w:sz w:val="24"/>
                <w:szCs w:val="24"/>
              </w:rPr>
              <w:t>педагогическое</w:t>
            </w:r>
            <w:r w:rsidRPr="009B3843">
              <w:rPr>
                <w:rFonts w:ascii="Times New Roman" w:eastAsia="Times New Roman" w:hAnsi="Times New Roman" w:cs="Times New Roman"/>
                <w:spacing w:val="-57"/>
                <w:sz w:val="24"/>
                <w:szCs w:val="24"/>
              </w:rPr>
              <w:t xml:space="preserve"> </w:t>
            </w:r>
            <w:r w:rsidRPr="009B3843">
              <w:rPr>
                <w:rFonts w:ascii="Times New Roman" w:eastAsia="Times New Roman" w:hAnsi="Times New Roman" w:cs="Times New Roman"/>
                <w:sz w:val="24"/>
                <w:szCs w:val="24"/>
              </w:rPr>
              <w:t>сопровождение</w:t>
            </w:r>
          </w:p>
          <w:p w:rsidR="009B3843" w:rsidRPr="009B3843" w:rsidRDefault="009B3843" w:rsidP="009B3843">
            <w:pPr>
              <w:widowControl w:val="0"/>
              <w:autoSpaceDE w:val="0"/>
              <w:autoSpaceDN w:val="0"/>
              <w:spacing w:after="0" w:line="240" w:lineRule="auto"/>
              <w:jc w:val="both"/>
              <w:rPr>
                <w:rFonts w:ascii="Times New Roman" w:eastAsia="Times New Roman" w:hAnsi="Times New Roman" w:cs="Times New Roman"/>
                <w:sz w:val="24"/>
                <w:szCs w:val="24"/>
              </w:rPr>
            </w:pPr>
            <w:r w:rsidRPr="009B3843">
              <w:rPr>
                <w:rFonts w:ascii="Times New Roman" w:eastAsia="Times New Roman" w:hAnsi="Times New Roman" w:cs="Times New Roman"/>
                <w:sz w:val="24"/>
                <w:szCs w:val="24"/>
              </w:rPr>
              <w:t>деятельности социально</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ориентированных</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ученических сообществ,</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детских общественных</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объединений, органов</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ученического</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самоуправления, на</w:t>
            </w:r>
            <w:r w:rsidRPr="009B3843">
              <w:rPr>
                <w:rFonts w:ascii="Times New Roman" w:eastAsia="Times New Roman" w:hAnsi="Times New Roman" w:cs="Times New Roman"/>
                <w:spacing w:val="1"/>
                <w:sz w:val="24"/>
                <w:szCs w:val="24"/>
              </w:rPr>
              <w:t xml:space="preserve"> </w:t>
            </w:r>
            <w:r w:rsidRPr="009B3843">
              <w:rPr>
                <w:rFonts w:ascii="Times New Roman" w:eastAsia="Times New Roman" w:hAnsi="Times New Roman" w:cs="Times New Roman"/>
                <w:sz w:val="24"/>
                <w:szCs w:val="24"/>
              </w:rPr>
              <w:t>организацию</w:t>
            </w:r>
            <w:r w:rsidRPr="009B3843">
              <w:rPr>
                <w:rFonts w:ascii="Times New Roman" w:eastAsia="Times New Roman" w:hAnsi="Times New Roman" w:cs="Times New Roman"/>
                <w:spacing w:val="-4"/>
                <w:sz w:val="24"/>
                <w:szCs w:val="24"/>
              </w:rPr>
              <w:t xml:space="preserve"> </w:t>
            </w:r>
            <w:r w:rsidRPr="009B3843">
              <w:rPr>
                <w:rFonts w:ascii="Times New Roman" w:eastAsia="Times New Roman" w:hAnsi="Times New Roman" w:cs="Times New Roman"/>
                <w:sz w:val="24"/>
                <w:szCs w:val="24"/>
              </w:rPr>
              <w:t>совместно</w:t>
            </w:r>
            <w:r w:rsidRPr="009B3843">
              <w:rPr>
                <w:rFonts w:ascii="Times New Roman" w:eastAsia="Times New Roman" w:hAnsi="Times New Roman" w:cs="Times New Roman"/>
                <w:spacing w:val="-4"/>
                <w:sz w:val="24"/>
                <w:szCs w:val="24"/>
              </w:rPr>
              <w:t xml:space="preserve"> </w:t>
            </w:r>
            <w:r w:rsidRPr="009B3843">
              <w:rPr>
                <w:rFonts w:ascii="Times New Roman" w:eastAsia="Times New Roman" w:hAnsi="Times New Roman" w:cs="Times New Roman"/>
                <w:sz w:val="24"/>
                <w:szCs w:val="24"/>
              </w:rPr>
              <w:t>с</w:t>
            </w:r>
          </w:p>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обучающимися</w:t>
            </w:r>
            <w:r w:rsidRPr="009B3843">
              <w:rPr>
                <w:rFonts w:ascii="Times New Roman" w:eastAsia="Times New Roman" w:hAnsi="Times New Roman" w:cs="Times New Roman"/>
                <w:spacing w:val="-4"/>
                <w:sz w:val="24"/>
                <w:szCs w:val="24"/>
                <w:lang w:eastAsia="ru-RU"/>
              </w:rPr>
              <w:t xml:space="preserve"> </w:t>
            </w:r>
            <w:r w:rsidRPr="009B3843">
              <w:rPr>
                <w:rFonts w:ascii="Times New Roman" w:eastAsia="Times New Roman" w:hAnsi="Times New Roman" w:cs="Times New Roman"/>
                <w:sz w:val="24"/>
                <w:szCs w:val="24"/>
                <w:lang w:eastAsia="ru-RU"/>
              </w:rPr>
              <w:t>комплекса мероприятий</w:t>
            </w:r>
            <w:r w:rsidRPr="009B3843">
              <w:rPr>
                <w:rFonts w:ascii="Times New Roman" w:eastAsia="Times New Roman" w:hAnsi="Times New Roman" w:cs="Times New Roman"/>
                <w:spacing w:val="1"/>
                <w:sz w:val="24"/>
                <w:szCs w:val="24"/>
                <w:lang w:eastAsia="ru-RU"/>
              </w:rPr>
              <w:t xml:space="preserve"> </w:t>
            </w:r>
            <w:r w:rsidRPr="009B3843">
              <w:rPr>
                <w:rFonts w:ascii="Times New Roman" w:eastAsia="Times New Roman" w:hAnsi="Times New Roman" w:cs="Times New Roman"/>
                <w:sz w:val="24"/>
                <w:szCs w:val="24"/>
                <w:lang w:eastAsia="ru-RU"/>
              </w:rPr>
              <w:t>воспитательной</w:t>
            </w:r>
            <w:r w:rsidRPr="009B3843">
              <w:rPr>
                <w:rFonts w:ascii="Times New Roman" w:eastAsia="Times New Roman" w:hAnsi="Times New Roman" w:cs="Times New Roman"/>
                <w:spacing w:val="-57"/>
                <w:sz w:val="24"/>
                <w:szCs w:val="24"/>
                <w:lang w:eastAsia="ru-RU"/>
              </w:rPr>
              <w:t xml:space="preserve"> </w:t>
            </w:r>
            <w:r w:rsidRPr="009B3843">
              <w:rPr>
                <w:rFonts w:ascii="Times New Roman" w:eastAsia="Times New Roman" w:hAnsi="Times New Roman" w:cs="Times New Roman"/>
                <w:spacing w:val="-1"/>
                <w:sz w:val="24"/>
                <w:szCs w:val="24"/>
                <w:lang w:eastAsia="ru-RU"/>
              </w:rPr>
              <w:t>направленности</w:t>
            </w:r>
          </w:p>
        </w:tc>
        <w:tc>
          <w:tcPr>
            <w:tcW w:w="1701" w:type="dxa"/>
            <w:tcBorders>
              <w:top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Юнармия</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r>
      <w:tr w:rsidR="00AA66BC" w:rsidRPr="009B3843" w:rsidTr="005A507B">
        <w:trPr>
          <w:trHeight w:val="439"/>
        </w:trPr>
        <w:tc>
          <w:tcPr>
            <w:tcW w:w="4253" w:type="dxa"/>
            <w:vMerge/>
          </w:tcPr>
          <w:p w:rsidR="009B3843" w:rsidRPr="009B3843" w:rsidRDefault="009B3843" w:rsidP="009B3843">
            <w:pPr>
              <w:widowControl w:val="0"/>
              <w:autoSpaceDE w:val="0"/>
              <w:autoSpaceDN w:val="0"/>
              <w:spacing w:after="0" w:line="240" w:lineRule="auto"/>
              <w:ind w:left="107" w:right="158"/>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tcPr>
          <w:p w:rsidR="005A507B"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 xml:space="preserve">Трудовой </w:t>
            </w:r>
          </w:p>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десант</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r>
      <w:tr w:rsidR="00AA66BC" w:rsidRPr="009B3843" w:rsidTr="005A507B">
        <w:trPr>
          <w:trHeight w:val="2132"/>
        </w:trPr>
        <w:tc>
          <w:tcPr>
            <w:tcW w:w="4253" w:type="dxa"/>
            <w:vMerge/>
          </w:tcPr>
          <w:p w:rsidR="009B3843" w:rsidRPr="009B3843" w:rsidRDefault="009B3843" w:rsidP="009B3843">
            <w:pPr>
              <w:widowControl w:val="0"/>
              <w:autoSpaceDE w:val="0"/>
              <w:autoSpaceDN w:val="0"/>
              <w:spacing w:after="0" w:line="240" w:lineRule="auto"/>
              <w:ind w:left="107" w:right="158"/>
              <w:rPr>
                <w:rFonts w:ascii="Times New Roman" w:eastAsia="Times New Roman" w:hAnsi="Times New Roman" w:cs="Times New Roman"/>
                <w:sz w:val="24"/>
                <w:szCs w:val="24"/>
              </w:rPr>
            </w:pPr>
          </w:p>
        </w:tc>
        <w:tc>
          <w:tcPr>
            <w:tcW w:w="1701" w:type="dxa"/>
            <w:tcBorders>
              <w:top w:val="single" w:sz="4" w:space="0" w:color="auto"/>
            </w:tcBorders>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КТД</w:t>
            </w: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2</w:t>
            </w: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2</w:t>
            </w:r>
          </w:p>
        </w:tc>
        <w:tc>
          <w:tcPr>
            <w:tcW w:w="567" w:type="dxa"/>
            <w:tcBorders>
              <w:top w:val="single" w:sz="4" w:space="0" w:color="auto"/>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w:t>
            </w:r>
          </w:p>
        </w:tc>
      </w:tr>
      <w:tr w:rsidR="00AA66BC" w:rsidRPr="009B3843" w:rsidTr="005A507B">
        <w:tc>
          <w:tcPr>
            <w:tcW w:w="4253" w:type="dxa"/>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1701" w:type="dxa"/>
          </w:tcPr>
          <w:p w:rsidR="009B3843" w:rsidRPr="009B3843" w:rsidRDefault="009B3843" w:rsidP="009B384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B3843">
              <w:rPr>
                <w:rFonts w:ascii="Times New Roman" w:eastAsia="Times New Roman" w:hAnsi="Times New Roman" w:cs="Times New Roman"/>
                <w:i/>
                <w:sz w:val="24"/>
                <w:szCs w:val="24"/>
                <w:lang w:eastAsia="ru-RU"/>
              </w:rPr>
              <w:t>Итого</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10</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10</w:t>
            </w:r>
          </w:p>
        </w:tc>
        <w:tc>
          <w:tcPr>
            <w:tcW w:w="567" w:type="dxa"/>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10</w:t>
            </w:r>
          </w:p>
        </w:tc>
        <w:tc>
          <w:tcPr>
            <w:tcW w:w="567" w:type="dxa"/>
            <w:tcBorders>
              <w:right w:val="single" w:sz="4" w:space="0" w:color="auto"/>
            </w:tcBorders>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10</w:t>
            </w:r>
          </w:p>
        </w:tc>
        <w:tc>
          <w:tcPr>
            <w:tcW w:w="567" w:type="dxa"/>
            <w:tcBorders>
              <w:top w:val="single" w:sz="8" w:space="0" w:color="auto"/>
              <w:bottom w:val="single" w:sz="8" w:space="0" w:color="auto"/>
              <w:right w:val="single" w:sz="8" w:space="0" w:color="auto"/>
            </w:tcBorders>
            <w:shd w:val="clear" w:color="auto" w:fill="auto"/>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10</w:t>
            </w:r>
          </w:p>
        </w:tc>
        <w:tc>
          <w:tcPr>
            <w:tcW w:w="1134" w:type="dxa"/>
            <w:tcBorders>
              <w:top w:val="single" w:sz="8" w:space="0" w:color="auto"/>
              <w:bottom w:val="single" w:sz="8" w:space="0" w:color="auto"/>
              <w:right w:val="single" w:sz="8" w:space="0" w:color="auto"/>
            </w:tcBorders>
            <w:shd w:val="clear" w:color="auto" w:fill="auto"/>
          </w:tcPr>
          <w:p w:rsidR="009B3843" w:rsidRPr="009B3843" w:rsidRDefault="009B3843" w:rsidP="004727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9B3843">
              <w:rPr>
                <w:rFonts w:ascii="Times New Roman" w:eastAsia="Times New Roman" w:hAnsi="Times New Roman" w:cs="Times New Roman"/>
                <w:sz w:val="24"/>
                <w:szCs w:val="24"/>
                <w:lang w:eastAsia="ru-RU"/>
              </w:rPr>
              <w:t>10</w:t>
            </w:r>
          </w:p>
        </w:tc>
      </w:tr>
    </w:tbl>
    <w:p w:rsidR="009B3843" w:rsidRPr="005951AB" w:rsidRDefault="009B3843" w:rsidP="009B3843">
      <w:pPr>
        <w:pStyle w:val="a7"/>
        <w:ind w:left="142" w:firstLine="709"/>
        <w:jc w:val="center"/>
        <w:rPr>
          <w:rFonts w:ascii="Times New Roman" w:hAnsi="Times New Roman" w:cs="Times New Roman"/>
          <w:sz w:val="24"/>
          <w:szCs w:val="24"/>
        </w:rPr>
      </w:pPr>
    </w:p>
    <w:p w:rsidR="00003F7C" w:rsidRPr="00003F7C" w:rsidRDefault="006C304F" w:rsidP="00003F7C">
      <w:pPr>
        <w:pStyle w:val="a7"/>
        <w:ind w:left="142" w:firstLine="709"/>
        <w:jc w:val="center"/>
        <w:rPr>
          <w:rFonts w:ascii="Times New Roman" w:hAnsi="Times New Roman" w:cs="Times New Roman"/>
          <w:b/>
          <w:sz w:val="24"/>
          <w:szCs w:val="24"/>
        </w:rPr>
      </w:pPr>
      <w:r w:rsidRPr="00003F7C">
        <w:rPr>
          <w:rFonts w:ascii="Times New Roman" w:hAnsi="Times New Roman" w:cs="Times New Roman"/>
          <w:b/>
          <w:sz w:val="24"/>
          <w:szCs w:val="24"/>
        </w:rPr>
        <w:t>3.4. КАЛЕНДАРНЫЙ ПЛАН ВОСПИТАТЕЛЬНОЙ РАБОТЫ</w:t>
      </w:r>
    </w:p>
    <w:p w:rsidR="00003F7C" w:rsidRDefault="006C304F" w:rsidP="000C0DE5">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Пояснительная записка </w:t>
      </w:r>
    </w:p>
    <w:p w:rsidR="00003F7C" w:rsidRDefault="006C304F" w:rsidP="000C0DE5">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Календарный план воспитательной работы составляется на текущий учебный год. </w:t>
      </w:r>
    </w:p>
    <w:p w:rsidR="00003F7C" w:rsidRDefault="006C304F" w:rsidP="000C0DE5">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В нем конкретизируется заявленная в программе воспитания работа применительно к данному учебному году и уровню образования. </w:t>
      </w:r>
    </w:p>
    <w:p w:rsidR="00003F7C" w:rsidRDefault="006C304F" w:rsidP="000C0DE5">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w:t>
      </w:r>
    </w:p>
    <w:p w:rsidR="006F7187" w:rsidRDefault="006C304F" w:rsidP="000C0DE5">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6F7187" w:rsidRDefault="006C304F" w:rsidP="000C0DE5">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 лей, совместной со взрослыми посильной ответственности за их планирование, подготовку, проведение и анализ. </w:t>
      </w:r>
    </w:p>
    <w:p w:rsidR="006F7187" w:rsidRDefault="006C304F" w:rsidP="000C0DE5">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 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w:t>
      </w:r>
    </w:p>
    <w:p w:rsidR="006F7187" w:rsidRDefault="006C304F" w:rsidP="000C0DE5">
      <w:pPr>
        <w:pStyle w:val="a7"/>
        <w:ind w:left="142" w:firstLine="709"/>
        <w:jc w:val="both"/>
        <w:rPr>
          <w:rFonts w:ascii="Times New Roman" w:hAnsi="Times New Roman" w:cs="Times New Roman"/>
          <w:sz w:val="24"/>
          <w:szCs w:val="24"/>
        </w:rPr>
      </w:pPr>
      <w:r w:rsidRPr="006C304F">
        <w:rPr>
          <w:rFonts w:ascii="Times New Roman" w:hAnsi="Times New Roman" w:cs="Times New Roman"/>
          <w:sz w:val="24"/>
          <w:szCs w:val="24"/>
        </w:rPr>
        <w:t xml:space="preserve"> Целесообразно привлечение к организации также родителей, социальных партнеров школы и самих школьников. При формировании календарного плана воспитательной ра- 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 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 Календарный план может корректироваться в течение учеб- ного года в связи с происходящими в работе школы изменениями: организационными, кадровыми, финансовыми и т.п. </w:t>
      </w:r>
    </w:p>
    <w:p w:rsidR="00B472AB" w:rsidRDefault="00B472AB" w:rsidP="00B472AB">
      <w:pPr>
        <w:pStyle w:val="a7"/>
        <w:ind w:left="142" w:firstLine="709"/>
        <w:jc w:val="center"/>
        <w:rPr>
          <w:rFonts w:ascii="Times New Roman" w:hAnsi="Times New Roman" w:cs="Times New Roman"/>
          <w:b/>
          <w:sz w:val="24"/>
          <w:szCs w:val="24"/>
        </w:rPr>
      </w:pPr>
    </w:p>
    <w:p w:rsidR="00B472AB" w:rsidRDefault="006B0165" w:rsidP="00B472AB">
      <w:pPr>
        <w:pStyle w:val="a7"/>
        <w:ind w:left="142" w:firstLine="709"/>
        <w:jc w:val="center"/>
        <w:rPr>
          <w:rFonts w:ascii="Times New Roman" w:hAnsi="Times New Roman" w:cs="Times New Roman"/>
          <w:sz w:val="24"/>
          <w:szCs w:val="24"/>
        </w:rPr>
      </w:pPr>
      <w:r w:rsidRPr="00B472AB">
        <w:rPr>
          <w:rFonts w:ascii="Times New Roman" w:hAnsi="Times New Roman" w:cs="Times New Roman"/>
          <w:b/>
          <w:sz w:val="24"/>
          <w:szCs w:val="24"/>
        </w:rPr>
        <w:t>3.5. ХАРАКТЕРИСТИКА УСЛОВИЙ РЕАЛИЗАЦИИ ПРОГРАММЫ ОСНОВНОГО ОБЩЕГО ОБРАЗОВАНИЯ В СООТВЕТСТВИИ С ТРЕБОВАНИЯМИ ФГОС ООО</w:t>
      </w:r>
    </w:p>
    <w:p w:rsidR="00B472AB"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Система условий реализации программы основного общего образования, созданная в Учреждении соответствует требованиям ФГОС ООО и направлена на:</w:t>
      </w:r>
    </w:p>
    <w:p w:rsidR="00B472AB"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B472AB"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 </w:t>
      </w:r>
    </w:p>
    <w:p w:rsidR="00B472AB"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B472AB"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B472AB"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B472AB"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w:t>
      </w:r>
    </w:p>
    <w:p w:rsidR="00B472AB"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B472AB"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B472AB"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формирование у обучающихся экологической грамотности, навыков здорового и безопасного для человека и окружающей его среды образа жизни; </w:t>
      </w:r>
    </w:p>
    <w:p w:rsidR="00B472AB"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571F95"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571F95"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571F95"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эффективное управления Организацией с использованием ИКТ, современных механизмов финансирования реализации программ основного общего образования. </w:t>
      </w:r>
      <w:r w:rsidR="00571F95">
        <w:rPr>
          <w:rFonts w:ascii="Times New Roman" w:hAnsi="Times New Roman" w:cs="Times New Roman"/>
          <w:sz w:val="24"/>
          <w:szCs w:val="24"/>
        </w:rPr>
        <w:t xml:space="preserve"> </w:t>
      </w:r>
    </w:p>
    <w:p w:rsidR="00571F95"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Организациями, предоставляющими ресурсы для реализации настоящей образовательной программы являются: </w:t>
      </w:r>
    </w:p>
    <w:p w:rsidR="00571F95" w:rsidRPr="00877AB2" w:rsidRDefault="006B0165" w:rsidP="000C0DE5">
      <w:pPr>
        <w:pStyle w:val="a7"/>
        <w:ind w:left="142" w:firstLine="709"/>
        <w:jc w:val="both"/>
        <w:rPr>
          <w:rFonts w:ascii="Times New Roman" w:hAnsi="Times New Roman" w:cs="Times New Roman"/>
          <w:b/>
          <w:sz w:val="28"/>
          <w:szCs w:val="28"/>
        </w:rPr>
      </w:pPr>
      <w:r w:rsidRPr="00877AB2">
        <w:rPr>
          <w:rFonts w:ascii="Times New Roman" w:hAnsi="Times New Roman" w:cs="Times New Roman"/>
          <w:b/>
          <w:sz w:val="28"/>
          <w:szCs w:val="28"/>
        </w:rPr>
        <w:t xml:space="preserve">3.5.1. Описание кадровых условий реализации основной образовательной программы основного общего образования </w:t>
      </w:r>
    </w:p>
    <w:p w:rsidR="00452D2E" w:rsidRPr="00452D2E" w:rsidRDefault="00877AB2" w:rsidP="00877AB2">
      <w:pPr>
        <w:pStyle w:val="a7"/>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452D2E" w:rsidRPr="00452D2E">
        <w:rPr>
          <w:rFonts w:ascii="Times New Roman" w:hAnsi="Times New Roman" w:cs="Times New Roman"/>
          <w:sz w:val="24"/>
          <w:szCs w:val="24"/>
        </w:rPr>
        <w:t xml:space="preserve">Качество образования и его эффективность </w:t>
      </w:r>
      <w:r>
        <w:rPr>
          <w:rFonts w:ascii="Times New Roman" w:hAnsi="Times New Roman" w:cs="Times New Roman"/>
          <w:sz w:val="24"/>
          <w:szCs w:val="24"/>
        </w:rPr>
        <w:t>в наибольшей степени зависит от п</w:t>
      </w:r>
      <w:r w:rsidR="00452D2E" w:rsidRPr="00452D2E">
        <w:rPr>
          <w:rFonts w:ascii="Times New Roman" w:hAnsi="Times New Roman" w:cs="Times New Roman"/>
          <w:sz w:val="24"/>
          <w:szCs w:val="24"/>
        </w:rPr>
        <w:t>рофессиональных характеристик педагогического коллектива, его квалификации, способности к восприятию нововведений, опыта и т.д.</w:t>
      </w:r>
    </w:p>
    <w:p w:rsidR="00452D2E" w:rsidRPr="00452D2E" w:rsidRDefault="00877AB2" w:rsidP="00877AB2">
      <w:pPr>
        <w:pStyle w:val="a7"/>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452D2E" w:rsidRPr="00452D2E">
        <w:rPr>
          <w:rFonts w:ascii="Times New Roman" w:hAnsi="Times New Roman" w:cs="Times New Roman"/>
          <w:sz w:val="24"/>
          <w:szCs w:val="24"/>
        </w:rPr>
        <w:t xml:space="preserve">Высококвалифицированный педагогический коллектив – основа успешного </w:t>
      </w:r>
      <w:r>
        <w:rPr>
          <w:rFonts w:ascii="Times New Roman" w:hAnsi="Times New Roman" w:cs="Times New Roman"/>
          <w:sz w:val="24"/>
          <w:szCs w:val="24"/>
        </w:rPr>
        <w:t xml:space="preserve"> ф</w:t>
      </w:r>
      <w:r w:rsidR="00452D2E" w:rsidRPr="00452D2E">
        <w:rPr>
          <w:rFonts w:ascii="Times New Roman" w:hAnsi="Times New Roman" w:cs="Times New Roman"/>
          <w:sz w:val="24"/>
          <w:szCs w:val="24"/>
        </w:rPr>
        <w:t>ункционирования и развития школы как педагогической системы.</w:t>
      </w:r>
    </w:p>
    <w:p w:rsidR="00452D2E" w:rsidRPr="00452D2E" w:rsidRDefault="00877AB2" w:rsidP="00452D2E">
      <w:pPr>
        <w:pStyle w:val="a7"/>
        <w:ind w:left="142"/>
        <w:rPr>
          <w:rFonts w:ascii="Times New Roman" w:hAnsi="Times New Roman" w:cs="Times New Roman"/>
          <w:sz w:val="24"/>
          <w:szCs w:val="24"/>
        </w:rPr>
      </w:pPr>
      <w:r>
        <w:rPr>
          <w:rFonts w:ascii="Times New Roman" w:hAnsi="Times New Roman" w:cs="Times New Roman"/>
          <w:sz w:val="24"/>
          <w:szCs w:val="24"/>
        </w:rPr>
        <w:t xml:space="preserve">        </w:t>
      </w:r>
      <w:r w:rsidR="00452D2E" w:rsidRPr="00452D2E">
        <w:rPr>
          <w:rFonts w:ascii="Times New Roman" w:hAnsi="Times New Roman" w:cs="Times New Roman"/>
          <w:sz w:val="24"/>
          <w:szCs w:val="24"/>
        </w:rPr>
        <w:t xml:space="preserve">В 2021-2022 учебном году в педагогический состав школы входило 49 человек из них:   </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48 учителей и 1 совместитель.</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Количество учителей начальных классов: 11 человек.</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Количество учителей русского языка и литературы: 2 человека.</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Количество учителей родного татарского языка и литературы: 2 человека.</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Количество учителей иностранного языка: 3 человека.</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Количество учителей математики: 2 человека.</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Учителей естественного цикла: 2 человека.</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Из них учителей:</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географии-1чел.</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биологии и химии-1чел.</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Количество учителей истории и обществознания: 2 человека.</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Количество учителей предметов развивающего цикла: 2 человека.</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Из них учителей:</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физической культуры – 2 чел.</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Кадровое обеспечение ресурсного класса:</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педагог-психолог ресурсного класса – 2</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 xml:space="preserve">учитель-дефектолог – 1 </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учитель-логопед -1</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тьютор-1</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Кадровое обеспечение школы искусств:</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преподаватель хореографии-1</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концертмейстер-2</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преподаватель по классу «баян» – 1</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 xml:space="preserve">преподаватель по классу «труба» – 1 </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преподаватель по классу «фортепиано» – 2</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преподаватель музыки – 2</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преподаватель изо – 1.</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Административно-управленческий персонал:</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директор школы: 1 человек</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заместители директора: 4 человек</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педагог-организатор 1 человек</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зав.библиотекой-1 человек.</w:t>
      </w:r>
    </w:p>
    <w:p w:rsidR="00452D2E" w:rsidRPr="00452D2E" w:rsidRDefault="00452D2E" w:rsidP="00C00AB0">
      <w:pPr>
        <w:pStyle w:val="a7"/>
        <w:ind w:left="142"/>
        <w:jc w:val="both"/>
        <w:rPr>
          <w:rFonts w:ascii="Times New Roman" w:hAnsi="Times New Roman" w:cs="Times New Roman"/>
          <w:sz w:val="24"/>
          <w:szCs w:val="24"/>
        </w:rPr>
      </w:pPr>
      <w:r w:rsidRPr="00452D2E">
        <w:rPr>
          <w:rFonts w:ascii="Times New Roman" w:hAnsi="Times New Roman" w:cs="Times New Roman"/>
          <w:sz w:val="24"/>
          <w:szCs w:val="24"/>
        </w:rPr>
        <w:t>Из числа педагогических работников имеют:</w:t>
      </w:r>
    </w:p>
    <w:p w:rsidR="00452D2E" w:rsidRPr="00452D2E" w:rsidRDefault="00452D2E" w:rsidP="00C00AB0">
      <w:pPr>
        <w:pStyle w:val="a7"/>
        <w:ind w:left="142"/>
        <w:jc w:val="both"/>
        <w:rPr>
          <w:rFonts w:ascii="Times New Roman" w:hAnsi="Times New Roman" w:cs="Times New Roman"/>
          <w:sz w:val="24"/>
          <w:szCs w:val="24"/>
        </w:rPr>
      </w:pPr>
      <w:r w:rsidRPr="00452D2E">
        <w:rPr>
          <w:rFonts w:ascii="Times New Roman" w:hAnsi="Times New Roman" w:cs="Times New Roman"/>
          <w:sz w:val="24"/>
          <w:szCs w:val="24"/>
        </w:rPr>
        <w:t>Почетную грамоту Министерства образования и науки РФ – 1 человек.</w:t>
      </w:r>
    </w:p>
    <w:p w:rsidR="00452D2E" w:rsidRPr="00452D2E" w:rsidRDefault="00452D2E" w:rsidP="00C00AB0">
      <w:pPr>
        <w:pStyle w:val="a7"/>
        <w:ind w:left="142"/>
        <w:jc w:val="both"/>
        <w:rPr>
          <w:rFonts w:ascii="Times New Roman" w:hAnsi="Times New Roman" w:cs="Times New Roman"/>
          <w:sz w:val="24"/>
          <w:szCs w:val="24"/>
        </w:rPr>
      </w:pPr>
      <w:r w:rsidRPr="00452D2E">
        <w:rPr>
          <w:rFonts w:ascii="Times New Roman" w:hAnsi="Times New Roman" w:cs="Times New Roman"/>
          <w:sz w:val="24"/>
          <w:szCs w:val="24"/>
        </w:rPr>
        <w:t xml:space="preserve">Нагрудный знак «Почетный работник воспитания и просвещения РФ» - 1 человек. </w:t>
      </w:r>
    </w:p>
    <w:p w:rsidR="00452D2E" w:rsidRPr="00452D2E" w:rsidRDefault="00452D2E" w:rsidP="00C00AB0">
      <w:pPr>
        <w:pStyle w:val="a7"/>
        <w:ind w:left="142"/>
        <w:jc w:val="both"/>
        <w:rPr>
          <w:rFonts w:ascii="Times New Roman" w:hAnsi="Times New Roman" w:cs="Times New Roman"/>
          <w:sz w:val="24"/>
          <w:szCs w:val="24"/>
        </w:rPr>
      </w:pPr>
      <w:r w:rsidRPr="00452D2E">
        <w:rPr>
          <w:rFonts w:ascii="Times New Roman" w:hAnsi="Times New Roman" w:cs="Times New Roman"/>
          <w:sz w:val="24"/>
          <w:szCs w:val="24"/>
        </w:rPr>
        <w:t>Нагрудный знак «За заслуги в образовании РТ» – 3 человек.</w:t>
      </w:r>
    </w:p>
    <w:p w:rsidR="00452D2E" w:rsidRPr="00452D2E" w:rsidRDefault="00452D2E" w:rsidP="00C00AB0">
      <w:pPr>
        <w:pStyle w:val="a7"/>
        <w:ind w:left="142"/>
        <w:jc w:val="both"/>
        <w:rPr>
          <w:rFonts w:ascii="Times New Roman" w:hAnsi="Times New Roman" w:cs="Times New Roman"/>
          <w:sz w:val="24"/>
          <w:szCs w:val="24"/>
        </w:rPr>
      </w:pPr>
      <w:r w:rsidRPr="00452D2E">
        <w:rPr>
          <w:rFonts w:ascii="Times New Roman" w:hAnsi="Times New Roman" w:cs="Times New Roman"/>
          <w:sz w:val="24"/>
          <w:szCs w:val="24"/>
        </w:rPr>
        <w:t>Почетную грамоту Министерства образования и науки Республики Татарстан – 3 человек.</w:t>
      </w:r>
    </w:p>
    <w:p w:rsidR="00452D2E" w:rsidRPr="00452D2E" w:rsidRDefault="00452D2E" w:rsidP="00C00AB0">
      <w:pPr>
        <w:pStyle w:val="a7"/>
        <w:ind w:left="142"/>
        <w:jc w:val="both"/>
        <w:rPr>
          <w:rFonts w:ascii="Times New Roman" w:hAnsi="Times New Roman" w:cs="Times New Roman"/>
          <w:sz w:val="24"/>
          <w:szCs w:val="24"/>
        </w:rPr>
      </w:pPr>
      <w:r w:rsidRPr="00452D2E">
        <w:rPr>
          <w:rFonts w:ascii="Times New Roman" w:hAnsi="Times New Roman" w:cs="Times New Roman"/>
          <w:sz w:val="24"/>
          <w:szCs w:val="24"/>
        </w:rPr>
        <w:t>Почетную грамоту Управления образования Исполнительного комитета г.Казани – 6 человек.</w:t>
      </w:r>
    </w:p>
    <w:p w:rsidR="00452D2E" w:rsidRPr="00452D2E" w:rsidRDefault="00452D2E" w:rsidP="00C00AB0">
      <w:pPr>
        <w:pStyle w:val="a7"/>
        <w:ind w:left="142"/>
        <w:jc w:val="both"/>
        <w:rPr>
          <w:rFonts w:ascii="Times New Roman" w:hAnsi="Times New Roman" w:cs="Times New Roman"/>
          <w:sz w:val="24"/>
          <w:szCs w:val="24"/>
        </w:rPr>
      </w:pPr>
      <w:r w:rsidRPr="00452D2E">
        <w:rPr>
          <w:rFonts w:ascii="Times New Roman" w:hAnsi="Times New Roman" w:cs="Times New Roman"/>
          <w:sz w:val="24"/>
          <w:szCs w:val="24"/>
        </w:rPr>
        <w:t>Почетную грамоту отдела образования по Кировскому и Московскому районам – 8 человек.</w:t>
      </w:r>
    </w:p>
    <w:p w:rsidR="00452D2E" w:rsidRPr="00452D2E" w:rsidRDefault="00452D2E" w:rsidP="00C00AB0">
      <w:pPr>
        <w:pStyle w:val="a7"/>
        <w:ind w:left="142"/>
        <w:jc w:val="both"/>
        <w:rPr>
          <w:rFonts w:ascii="Times New Roman" w:hAnsi="Times New Roman" w:cs="Times New Roman"/>
          <w:sz w:val="24"/>
          <w:szCs w:val="24"/>
        </w:rPr>
      </w:pPr>
      <w:r w:rsidRPr="00452D2E">
        <w:rPr>
          <w:rFonts w:ascii="Times New Roman" w:hAnsi="Times New Roman" w:cs="Times New Roman"/>
          <w:sz w:val="24"/>
          <w:szCs w:val="24"/>
        </w:rPr>
        <w:t>Кадровый состав школы характеризуется высоким образовательным уровнем:</w:t>
      </w:r>
    </w:p>
    <w:p w:rsidR="00452D2E" w:rsidRPr="00452D2E" w:rsidRDefault="00452D2E" w:rsidP="00C00AB0">
      <w:pPr>
        <w:pStyle w:val="a7"/>
        <w:ind w:left="142"/>
        <w:jc w:val="both"/>
        <w:rPr>
          <w:rFonts w:ascii="Times New Roman" w:hAnsi="Times New Roman" w:cs="Times New Roman"/>
          <w:sz w:val="24"/>
          <w:szCs w:val="24"/>
        </w:rPr>
      </w:pPr>
      <w:r w:rsidRPr="00452D2E">
        <w:rPr>
          <w:rFonts w:ascii="Times New Roman" w:hAnsi="Times New Roman" w:cs="Times New Roman"/>
          <w:sz w:val="24"/>
          <w:szCs w:val="24"/>
        </w:rPr>
        <w:t>40 руководящих и педагогических работника (83,3%) имеют высшее образование, 8 человек (16,6%)-среднее специальное.</w:t>
      </w:r>
    </w:p>
    <w:p w:rsidR="00452D2E" w:rsidRPr="00452D2E" w:rsidRDefault="00452D2E" w:rsidP="00C00AB0">
      <w:pPr>
        <w:pStyle w:val="a7"/>
        <w:ind w:left="142"/>
        <w:jc w:val="both"/>
        <w:rPr>
          <w:rFonts w:ascii="Times New Roman" w:hAnsi="Times New Roman" w:cs="Times New Roman"/>
          <w:sz w:val="24"/>
          <w:szCs w:val="24"/>
        </w:rPr>
      </w:pPr>
      <w:r w:rsidRPr="00452D2E">
        <w:rPr>
          <w:rFonts w:ascii="Times New Roman" w:hAnsi="Times New Roman" w:cs="Times New Roman"/>
          <w:sz w:val="24"/>
          <w:szCs w:val="24"/>
        </w:rPr>
        <w:t xml:space="preserve"> Педагогический коллектив школы стабилен, основную часть педагогических работников составляют профессионалы, проработавшие в школе от 10 и свыше лет.</w:t>
      </w:r>
    </w:p>
    <w:p w:rsidR="00452D2E" w:rsidRPr="00452D2E" w:rsidRDefault="00452D2E" w:rsidP="00452D2E">
      <w:pPr>
        <w:pStyle w:val="a7"/>
        <w:ind w:left="142"/>
        <w:rPr>
          <w:rFonts w:ascii="Times New Roman" w:hAnsi="Times New Roman" w:cs="Times New Roman"/>
          <w:sz w:val="24"/>
          <w:szCs w:val="24"/>
        </w:rPr>
      </w:pPr>
      <w:r w:rsidRPr="00452D2E">
        <w:rPr>
          <w:rFonts w:ascii="Times New Roman" w:hAnsi="Times New Roman" w:cs="Times New Roman"/>
          <w:sz w:val="24"/>
          <w:szCs w:val="24"/>
        </w:rPr>
        <w:t xml:space="preserve"> Анализ возрастного состава педагогических работников школы указывает на то, что средний возраст учителей по школе составляет 40 лет.</w:t>
      </w:r>
    </w:p>
    <w:p w:rsidR="00C00AB0" w:rsidRPr="00C00AB0" w:rsidRDefault="006B0165" w:rsidP="00C00AB0">
      <w:pPr>
        <w:pStyle w:val="a7"/>
        <w:ind w:left="142"/>
        <w:jc w:val="both"/>
        <w:rPr>
          <w:rFonts w:ascii="Times New Roman" w:hAnsi="Times New Roman" w:cs="Times New Roman"/>
          <w:sz w:val="24"/>
          <w:szCs w:val="24"/>
        </w:rPr>
      </w:pPr>
      <w:r w:rsidRPr="006B0165">
        <w:rPr>
          <w:rFonts w:ascii="Times New Roman" w:hAnsi="Times New Roman" w:cs="Times New Roman"/>
          <w:sz w:val="24"/>
          <w:szCs w:val="24"/>
        </w:rPr>
        <w:t xml:space="preserve"> </w:t>
      </w:r>
      <w:r w:rsidR="00C00AB0">
        <w:rPr>
          <w:rFonts w:ascii="Times New Roman" w:hAnsi="Times New Roman" w:cs="Times New Roman"/>
          <w:sz w:val="24"/>
          <w:szCs w:val="24"/>
        </w:rPr>
        <w:t xml:space="preserve">    </w:t>
      </w:r>
      <w:r w:rsidR="00C00AB0" w:rsidRPr="00C00AB0">
        <w:rPr>
          <w:rFonts w:ascii="Times New Roman" w:hAnsi="Times New Roman" w:cs="Times New Roman"/>
          <w:bCs/>
          <w:sz w:val="24"/>
          <w:szCs w:val="24"/>
        </w:rPr>
        <w:t>Педагогическая а</w:t>
      </w:r>
      <w:r w:rsidR="00C00AB0" w:rsidRPr="00C00AB0">
        <w:rPr>
          <w:rFonts w:ascii="Times New Roman" w:hAnsi="Times New Roman" w:cs="Times New Roman"/>
          <w:sz w:val="24"/>
          <w:szCs w:val="24"/>
        </w:rPr>
        <w:t>ттестация является одним из наиболее важных факторов профессионального становления учителя, позитивно влияющим на реализацию его творческого потенциала.</w:t>
      </w:r>
    </w:p>
    <w:p w:rsidR="00C00AB0" w:rsidRPr="00C00AB0" w:rsidRDefault="00C00AB0" w:rsidP="00C00AB0">
      <w:pPr>
        <w:pStyle w:val="a7"/>
        <w:ind w:left="142" w:firstLine="709"/>
        <w:jc w:val="both"/>
        <w:rPr>
          <w:rFonts w:ascii="Times New Roman" w:hAnsi="Times New Roman" w:cs="Times New Roman"/>
          <w:sz w:val="24"/>
          <w:szCs w:val="24"/>
        </w:rPr>
      </w:pPr>
      <w:r w:rsidRPr="00C00AB0">
        <w:rPr>
          <w:rFonts w:ascii="Times New Roman" w:hAnsi="Times New Roman" w:cs="Times New Roman"/>
          <w:sz w:val="24"/>
          <w:szCs w:val="24"/>
        </w:rPr>
        <w:t xml:space="preserve">              В школе для проведения аттестации создан ряд условий:</w:t>
      </w:r>
    </w:p>
    <w:p w:rsidR="00C00AB0" w:rsidRPr="00C00AB0" w:rsidRDefault="00C00AB0" w:rsidP="001777EB">
      <w:pPr>
        <w:pStyle w:val="a7"/>
        <w:numPr>
          <w:ilvl w:val="0"/>
          <w:numId w:val="215"/>
        </w:numPr>
        <w:jc w:val="both"/>
        <w:rPr>
          <w:rFonts w:ascii="Times New Roman" w:hAnsi="Times New Roman" w:cs="Times New Roman"/>
          <w:sz w:val="24"/>
          <w:szCs w:val="24"/>
        </w:rPr>
      </w:pPr>
      <w:r w:rsidRPr="00C00AB0">
        <w:rPr>
          <w:rFonts w:ascii="Times New Roman" w:hAnsi="Times New Roman" w:cs="Times New Roman"/>
          <w:i/>
          <w:iCs/>
          <w:sz w:val="24"/>
          <w:szCs w:val="24"/>
        </w:rPr>
        <w:t>Информационные. </w:t>
      </w:r>
      <w:r w:rsidRPr="00C00AB0">
        <w:rPr>
          <w:rFonts w:ascii="Times New Roman" w:hAnsi="Times New Roman" w:cs="Times New Roman"/>
          <w:sz w:val="24"/>
          <w:szCs w:val="24"/>
        </w:rPr>
        <w:t>Информирование педагогических и руководящих работников осуществляется на заседаниях педагогического совета, совещаниях при директоре;</w:t>
      </w:r>
    </w:p>
    <w:p w:rsidR="00C00AB0" w:rsidRPr="00C00AB0" w:rsidRDefault="00C00AB0" w:rsidP="001777EB">
      <w:pPr>
        <w:pStyle w:val="a7"/>
        <w:numPr>
          <w:ilvl w:val="0"/>
          <w:numId w:val="215"/>
        </w:numPr>
        <w:jc w:val="both"/>
        <w:rPr>
          <w:rFonts w:ascii="Times New Roman" w:hAnsi="Times New Roman" w:cs="Times New Roman"/>
          <w:sz w:val="24"/>
          <w:szCs w:val="24"/>
        </w:rPr>
      </w:pPr>
      <w:r w:rsidRPr="00C00AB0">
        <w:rPr>
          <w:rFonts w:ascii="Times New Roman" w:hAnsi="Times New Roman" w:cs="Times New Roman"/>
          <w:i/>
          <w:iCs/>
          <w:sz w:val="24"/>
          <w:szCs w:val="24"/>
        </w:rPr>
        <w:t>Методические.</w:t>
      </w:r>
      <w:r w:rsidRPr="00C00AB0">
        <w:rPr>
          <w:rFonts w:ascii="Times New Roman" w:hAnsi="Times New Roman" w:cs="Times New Roman"/>
          <w:sz w:val="24"/>
          <w:szCs w:val="24"/>
        </w:rPr>
        <w:t> Создан пакет документов «В помощь аттестующему».</w:t>
      </w:r>
    </w:p>
    <w:p w:rsidR="00C00AB0" w:rsidRPr="00C00AB0" w:rsidRDefault="00C00AB0" w:rsidP="00841EE5">
      <w:pPr>
        <w:pStyle w:val="a7"/>
        <w:ind w:left="142" w:firstLine="709"/>
        <w:jc w:val="both"/>
        <w:rPr>
          <w:rFonts w:ascii="Times New Roman" w:hAnsi="Times New Roman" w:cs="Times New Roman"/>
          <w:sz w:val="24"/>
          <w:szCs w:val="24"/>
        </w:rPr>
      </w:pPr>
      <w:r w:rsidRPr="00C00AB0">
        <w:rPr>
          <w:rFonts w:ascii="Times New Roman" w:hAnsi="Times New Roman" w:cs="Times New Roman"/>
          <w:sz w:val="24"/>
          <w:szCs w:val="24"/>
        </w:rPr>
        <w:t>Проведены индивидуальные консультации для аттестовавшихся учителей: по теме «Заявление аттестующегося»</w:t>
      </w:r>
    </w:p>
    <w:p w:rsidR="00C00AB0" w:rsidRPr="00C00AB0" w:rsidRDefault="00C00AB0" w:rsidP="00841EE5">
      <w:pPr>
        <w:pStyle w:val="a7"/>
        <w:ind w:left="142" w:firstLine="709"/>
        <w:jc w:val="both"/>
        <w:rPr>
          <w:rFonts w:ascii="Times New Roman" w:hAnsi="Times New Roman" w:cs="Times New Roman"/>
          <w:sz w:val="24"/>
          <w:szCs w:val="24"/>
        </w:rPr>
      </w:pPr>
      <w:r w:rsidRPr="00C00AB0">
        <w:rPr>
          <w:rFonts w:ascii="Times New Roman" w:hAnsi="Times New Roman" w:cs="Times New Roman"/>
          <w:sz w:val="24"/>
          <w:szCs w:val="24"/>
        </w:rPr>
        <w:t xml:space="preserve">        С каждым педагогическим работником проведены индивидуальные консультации и собеседование по результатам мониторинга профессиональной деятельности, мониторинга прохождения курсов повышения квалификации, плана-графика аттестации.</w:t>
      </w:r>
    </w:p>
    <w:p w:rsidR="00C00AB0" w:rsidRPr="00C00AB0" w:rsidRDefault="00C00AB0" w:rsidP="001777EB">
      <w:pPr>
        <w:pStyle w:val="a7"/>
        <w:numPr>
          <w:ilvl w:val="0"/>
          <w:numId w:val="216"/>
        </w:numPr>
        <w:jc w:val="both"/>
        <w:rPr>
          <w:rFonts w:ascii="Times New Roman" w:hAnsi="Times New Roman" w:cs="Times New Roman"/>
          <w:sz w:val="24"/>
          <w:szCs w:val="24"/>
        </w:rPr>
      </w:pPr>
      <w:r w:rsidRPr="00C00AB0">
        <w:rPr>
          <w:rFonts w:ascii="Times New Roman" w:hAnsi="Times New Roman" w:cs="Times New Roman"/>
          <w:i/>
          <w:iCs/>
          <w:sz w:val="24"/>
          <w:szCs w:val="24"/>
        </w:rPr>
        <w:t>Организационно-содержательные.</w:t>
      </w:r>
      <w:r w:rsidRPr="00C00AB0">
        <w:rPr>
          <w:rFonts w:ascii="Times New Roman" w:hAnsi="Times New Roman" w:cs="Times New Roman"/>
          <w:sz w:val="24"/>
          <w:szCs w:val="24"/>
        </w:rPr>
        <w:t> Вопросы аттестации педработников находились под постоянным контролем методического совета и администрации школы. Каждый педагог подготовил свою базу данных за три года и провел самоанализ педагогической деятельности, определил свои сильные и слабые стороны для дальнейшего саморазвития.</w:t>
      </w:r>
    </w:p>
    <w:p w:rsidR="00C00AB0" w:rsidRPr="00C00AB0" w:rsidRDefault="00C00AB0" w:rsidP="00841EE5">
      <w:pPr>
        <w:pStyle w:val="a7"/>
        <w:ind w:left="142" w:firstLine="709"/>
        <w:jc w:val="both"/>
        <w:rPr>
          <w:rFonts w:ascii="Times New Roman" w:hAnsi="Times New Roman" w:cs="Times New Roman"/>
          <w:sz w:val="24"/>
          <w:szCs w:val="24"/>
        </w:rPr>
      </w:pPr>
      <w:r w:rsidRPr="00C00AB0">
        <w:rPr>
          <w:rFonts w:ascii="Times New Roman" w:hAnsi="Times New Roman" w:cs="Times New Roman"/>
          <w:sz w:val="24"/>
          <w:szCs w:val="24"/>
        </w:rPr>
        <w:t xml:space="preserve">         В ходе аттестации была обеспечена публичность представления результатов деятельности педагогов через:</w:t>
      </w:r>
    </w:p>
    <w:p w:rsidR="00C00AB0" w:rsidRPr="00C00AB0" w:rsidRDefault="00C00AB0" w:rsidP="001777EB">
      <w:pPr>
        <w:pStyle w:val="a7"/>
        <w:numPr>
          <w:ilvl w:val="0"/>
          <w:numId w:val="217"/>
        </w:numPr>
        <w:jc w:val="both"/>
        <w:rPr>
          <w:rFonts w:ascii="Times New Roman" w:hAnsi="Times New Roman" w:cs="Times New Roman"/>
          <w:sz w:val="24"/>
          <w:szCs w:val="24"/>
        </w:rPr>
      </w:pPr>
      <w:r w:rsidRPr="00C00AB0">
        <w:rPr>
          <w:rFonts w:ascii="Times New Roman" w:hAnsi="Times New Roman" w:cs="Times New Roman"/>
          <w:sz w:val="24"/>
          <w:szCs w:val="24"/>
        </w:rPr>
        <w:t>выступления на педагогических советах;</w:t>
      </w:r>
    </w:p>
    <w:p w:rsidR="00C00AB0" w:rsidRPr="00C00AB0" w:rsidRDefault="00C00AB0" w:rsidP="001777EB">
      <w:pPr>
        <w:pStyle w:val="a7"/>
        <w:numPr>
          <w:ilvl w:val="0"/>
          <w:numId w:val="217"/>
        </w:numPr>
        <w:jc w:val="both"/>
        <w:rPr>
          <w:rFonts w:ascii="Times New Roman" w:hAnsi="Times New Roman" w:cs="Times New Roman"/>
          <w:sz w:val="24"/>
          <w:szCs w:val="24"/>
        </w:rPr>
      </w:pPr>
      <w:r w:rsidRPr="00C00AB0">
        <w:rPr>
          <w:rFonts w:ascii="Times New Roman" w:hAnsi="Times New Roman" w:cs="Times New Roman"/>
          <w:sz w:val="24"/>
          <w:szCs w:val="24"/>
        </w:rPr>
        <w:t>открытые уроки, воспитательные мероприятия.</w:t>
      </w:r>
    </w:p>
    <w:p w:rsidR="00C00AB0" w:rsidRPr="00C00AB0" w:rsidRDefault="00C00AB0" w:rsidP="00841EE5">
      <w:pPr>
        <w:pStyle w:val="a7"/>
        <w:ind w:left="142" w:firstLine="709"/>
        <w:jc w:val="both"/>
        <w:rPr>
          <w:rFonts w:ascii="Times New Roman" w:hAnsi="Times New Roman" w:cs="Times New Roman"/>
          <w:sz w:val="24"/>
          <w:szCs w:val="24"/>
        </w:rPr>
      </w:pPr>
      <w:r w:rsidRPr="00C00AB0">
        <w:rPr>
          <w:rFonts w:ascii="Times New Roman" w:hAnsi="Times New Roman" w:cs="Times New Roman"/>
          <w:sz w:val="24"/>
          <w:szCs w:val="24"/>
        </w:rPr>
        <w:t xml:space="preserve">         С целью контроля за деятельностью педагогов в межаттестационный период было организовано плановое посещение учебных и воспитательных мероприятий, мониторинг документов учителя.</w:t>
      </w:r>
    </w:p>
    <w:p w:rsidR="00C00AB0" w:rsidRPr="00C00AB0" w:rsidRDefault="00841EE5" w:rsidP="00841EE5">
      <w:pPr>
        <w:pStyle w:val="a7"/>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C00AB0" w:rsidRPr="00C00AB0">
        <w:rPr>
          <w:rFonts w:ascii="Times New Roman" w:hAnsi="Times New Roman" w:cs="Times New Roman"/>
          <w:sz w:val="24"/>
          <w:szCs w:val="24"/>
        </w:rPr>
        <w:t>По итогам года: высшую кв.категорию имеют – 5 педагогов, первую кв.категорию – 15 человек, СЗД- 7 человек.</w:t>
      </w:r>
    </w:p>
    <w:p w:rsidR="00841EE5" w:rsidRDefault="00841EE5" w:rsidP="00841EE5">
      <w:pPr>
        <w:pStyle w:val="a7"/>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C00AB0" w:rsidRPr="00C00AB0">
        <w:rPr>
          <w:rFonts w:ascii="Times New Roman" w:hAnsi="Times New Roman" w:cs="Times New Roman"/>
          <w:sz w:val="24"/>
          <w:szCs w:val="24"/>
        </w:rPr>
        <w:t xml:space="preserve">         По итогам проведенных аттестационных мероприятий, необходимо отметить: </w:t>
      </w:r>
    </w:p>
    <w:p w:rsidR="00C00AB0" w:rsidRPr="00C00AB0" w:rsidRDefault="00C00AB0" w:rsidP="00841EE5">
      <w:pPr>
        <w:pStyle w:val="a7"/>
        <w:ind w:left="142"/>
        <w:jc w:val="both"/>
        <w:rPr>
          <w:rFonts w:ascii="Times New Roman" w:hAnsi="Times New Roman" w:cs="Times New Roman"/>
          <w:sz w:val="24"/>
          <w:szCs w:val="24"/>
        </w:rPr>
      </w:pPr>
      <w:r w:rsidRPr="00C00AB0">
        <w:rPr>
          <w:rFonts w:ascii="Times New Roman" w:hAnsi="Times New Roman" w:cs="Times New Roman"/>
          <w:sz w:val="24"/>
          <w:szCs w:val="24"/>
        </w:rPr>
        <w:t xml:space="preserve"> 1) 7 педагогических работника  школы успешно прошли аттестацию в 2021 году;</w:t>
      </w:r>
    </w:p>
    <w:p w:rsidR="00C00AB0" w:rsidRPr="00C00AB0" w:rsidRDefault="00841EE5" w:rsidP="00841EE5">
      <w:pPr>
        <w:pStyle w:val="a7"/>
        <w:rPr>
          <w:rFonts w:ascii="Times New Roman" w:hAnsi="Times New Roman" w:cs="Times New Roman"/>
          <w:sz w:val="24"/>
          <w:szCs w:val="24"/>
        </w:rPr>
      </w:pPr>
      <w:r>
        <w:rPr>
          <w:rFonts w:ascii="Times New Roman" w:hAnsi="Times New Roman" w:cs="Times New Roman"/>
          <w:sz w:val="24"/>
          <w:szCs w:val="24"/>
        </w:rPr>
        <w:t xml:space="preserve"> </w:t>
      </w:r>
      <w:r w:rsidR="00C00AB0" w:rsidRPr="00C00AB0">
        <w:rPr>
          <w:rFonts w:ascii="Times New Roman" w:hAnsi="Times New Roman" w:cs="Times New Roman"/>
          <w:sz w:val="24"/>
          <w:szCs w:val="24"/>
        </w:rPr>
        <w:t xml:space="preserve">  2) как слабые позиции в профессиональной деятельности педагогов можно отметить следующие критерии, по которым при экспертизе набирается невысокий балл:</w:t>
      </w:r>
    </w:p>
    <w:p w:rsidR="00C00AB0" w:rsidRPr="00C00AB0" w:rsidRDefault="00C00AB0" w:rsidP="001777EB">
      <w:pPr>
        <w:pStyle w:val="a7"/>
        <w:numPr>
          <w:ilvl w:val="0"/>
          <w:numId w:val="214"/>
        </w:numPr>
        <w:jc w:val="both"/>
        <w:rPr>
          <w:rFonts w:ascii="Times New Roman" w:hAnsi="Times New Roman" w:cs="Times New Roman"/>
          <w:sz w:val="24"/>
          <w:szCs w:val="24"/>
        </w:rPr>
      </w:pPr>
      <w:r w:rsidRPr="00C00AB0">
        <w:rPr>
          <w:rFonts w:ascii="Times New Roman" w:hAnsi="Times New Roman" w:cs="Times New Roman"/>
          <w:sz w:val="24"/>
          <w:szCs w:val="24"/>
        </w:rPr>
        <w:t>низкие качественные показатели уровня обученности учащихся;</w:t>
      </w:r>
    </w:p>
    <w:p w:rsidR="00C00AB0" w:rsidRPr="00C00AB0" w:rsidRDefault="00C00AB0" w:rsidP="001777EB">
      <w:pPr>
        <w:pStyle w:val="a7"/>
        <w:numPr>
          <w:ilvl w:val="0"/>
          <w:numId w:val="214"/>
        </w:numPr>
        <w:jc w:val="both"/>
        <w:rPr>
          <w:rFonts w:ascii="Times New Roman" w:hAnsi="Times New Roman" w:cs="Times New Roman"/>
          <w:sz w:val="24"/>
          <w:szCs w:val="24"/>
        </w:rPr>
      </w:pPr>
      <w:r w:rsidRPr="00C00AB0">
        <w:rPr>
          <w:rFonts w:ascii="Times New Roman" w:hAnsi="Times New Roman" w:cs="Times New Roman"/>
          <w:sz w:val="24"/>
          <w:szCs w:val="24"/>
        </w:rPr>
        <w:t>разработка собственного сайта;</w:t>
      </w:r>
    </w:p>
    <w:p w:rsidR="00C00AB0" w:rsidRPr="00C00AB0" w:rsidRDefault="00C00AB0" w:rsidP="001777EB">
      <w:pPr>
        <w:pStyle w:val="a7"/>
        <w:numPr>
          <w:ilvl w:val="0"/>
          <w:numId w:val="214"/>
        </w:numPr>
        <w:jc w:val="both"/>
        <w:rPr>
          <w:rFonts w:ascii="Times New Roman" w:hAnsi="Times New Roman" w:cs="Times New Roman"/>
          <w:sz w:val="24"/>
          <w:szCs w:val="24"/>
        </w:rPr>
      </w:pPr>
      <w:r w:rsidRPr="00C00AB0">
        <w:rPr>
          <w:rFonts w:ascii="Times New Roman" w:hAnsi="Times New Roman" w:cs="Times New Roman"/>
          <w:sz w:val="24"/>
          <w:szCs w:val="24"/>
        </w:rPr>
        <w:t>участие в профессиональных конкурсах.</w:t>
      </w:r>
    </w:p>
    <w:p w:rsidR="00C00AB0" w:rsidRPr="00C00AB0" w:rsidRDefault="00C00AB0" w:rsidP="001777EB">
      <w:pPr>
        <w:pStyle w:val="a7"/>
        <w:numPr>
          <w:ilvl w:val="0"/>
          <w:numId w:val="214"/>
        </w:numPr>
        <w:jc w:val="both"/>
        <w:rPr>
          <w:rFonts w:ascii="Times New Roman" w:hAnsi="Times New Roman" w:cs="Times New Roman"/>
          <w:sz w:val="24"/>
          <w:szCs w:val="24"/>
        </w:rPr>
      </w:pPr>
      <w:r w:rsidRPr="00C00AB0">
        <w:rPr>
          <w:rFonts w:ascii="Times New Roman" w:hAnsi="Times New Roman" w:cs="Times New Roman"/>
          <w:sz w:val="24"/>
          <w:szCs w:val="24"/>
        </w:rPr>
        <w:t>профтестирование.</w:t>
      </w:r>
    </w:p>
    <w:p w:rsidR="00C00AB0" w:rsidRPr="00C00AB0" w:rsidRDefault="00841EE5" w:rsidP="00841EE5">
      <w:pPr>
        <w:pStyle w:val="a7"/>
        <w:rPr>
          <w:rFonts w:ascii="Times New Roman" w:hAnsi="Times New Roman" w:cs="Times New Roman"/>
          <w:sz w:val="24"/>
          <w:szCs w:val="24"/>
        </w:rPr>
      </w:pPr>
      <w:r>
        <w:rPr>
          <w:rFonts w:ascii="Times New Roman" w:hAnsi="Times New Roman" w:cs="Times New Roman"/>
          <w:sz w:val="24"/>
          <w:szCs w:val="24"/>
        </w:rPr>
        <w:t xml:space="preserve">     </w:t>
      </w:r>
      <w:r w:rsidR="00C00AB0" w:rsidRPr="00C00AB0">
        <w:rPr>
          <w:rFonts w:ascii="Times New Roman" w:hAnsi="Times New Roman" w:cs="Times New Roman"/>
          <w:sz w:val="24"/>
          <w:szCs w:val="24"/>
        </w:rPr>
        <w:t>3) на конец учебного года в  школе 49 педработников, из них имеют квалификационные категории  20 человек (40,8%).  Общее количество педагогических работников, имеющих кв. категории в разрезе с 2020 -2021 учебным годом представлены  в таблице:</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Повышение квалификации - это процесс образования педагогов, который необходимо проводить систематически.</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 xml:space="preserve">Курсы повышения квалификации для учителей включают в себя изучение информации от 36 до 108 часов в виде лекционных занятий и  практической деятельности с посещением различных образовательных учреждений. Посещенные различные семинары,  лекций, экскурсии и методические объединения, способствуют повышению уровня образования учителя, а также помогают учителю избавиться от устаревших взглядов, делает его более восприимчивым к внешним изменениям, что в конечном итоге повышает его конкурентоспособность. Благодаря практическим занятиям учителя смогли  увидеть, как другие педагоги успешно внедряют и эффективно работают, используя новейшие технологии обучение детей. </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За 2021-2022 учебный год из 49 педагогов нашей школы  прошли курсы ПК – 14 человек.  Благодаря повышению квалификации наши педагоги  усовершенствовали  знания в различных орг</w:t>
      </w:r>
      <w:r>
        <w:rPr>
          <w:rFonts w:ascii="Times New Roman" w:hAnsi="Times New Roman" w:cs="Times New Roman"/>
          <w:sz w:val="24"/>
          <w:szCs w:val="24"/>
        </w:rPr>
        <w:t>анизациях Республики Татарстан:</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1</w:t>
      </w:r>
      <w:r w:rsidRPr="00A72E3D">
        <w:rPr>
          <w:rFonts w:ascii="Times New Roman" w:hAnsi="Times New Roman" w:cs="Times New Roman"/>
          <w:sz w:val="24"/>
          <w:szCs w:val="24"/>
        </w:rPr>
        <w:tab/>
        <w:t>Василенко Ю.Ю.</w:t>
      </w:r>
      <w:r w:rsidRPr="00A72E3D">
        <w:rPr>
          <w:rFonts w:ascii="Times New Roman" w:hAnsi="Times New Roman" w:cs="Times New Roman"/>
          <w:sz w:val="24"/>
          <w:szCs w:val="24"/>
        </w:rPr>
        <w:tab/>
        <w:t>Учитель русского языка и литературы</w:t>
      </w:r>
      <w:r w:rsidRPr="00A72E3D">
        <w:rPr>
          <w:rFonts w:ascii="Times New Roman" w:hAnsi="Times New Roman" w:cs="Times New Roman"/>
          <w:sz w:val="24"/>
          <w:szCs w:val="24"/>
        </w:rPr>
        <w:tab/>
        <w:t>«Реализация требований обновлённых ФГОС НОО, ФГОС ООО в работе учителя русского языка», 36 час. ИРО РТ</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2</w:t>
      </w:r>
      <w:r w:rsidRPr="00A72E3D">
        <w:rPr>
          <w:rFonts w:ascii="Times New Roman" w:hAnsi="Times New Roman" w:cs="Times New Roman"/>
          <w:sz w:val="24"/>
          <w:szCs w:val="24"/>
        </w:rPr>
        <w:tab/>
        <w:t>Василенко Ю.Ю.</w:t>
      </w:r>
      <w:r w:rsidRPr="00A72E3D">
        <w:rPr>
          <w:rFonts w:ascii="Times New Roman" w:hAnsi="Times New Roman" w:cs="Times New Roman"/>
          <w:sz w:val="24"/>
          <w:szCs w:val="24"/>
        </w:rPr>
        <w:tab/>
        <w:t>Учитель русского языка и литературы</w:t>
      </w:r>
      <w:r w:rsidRPr="00A72E3D">
        <w:rPr>
          <w:rFonts w:ascii="Times New Roman" w:hAnsi="Times New Roman" w:cs="Times New Roman"/>
          <w:sz w:val="24"/>
          <w:szCs w:val="24"/>
        </w:rPr>
        <w:tab/>
        <w:t>«Реализация требований обновлённых ФГОС НОО, ФГОС ООО в работе учителя литературы», 36 час. ИРО РТ</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3</w:t>
      </w:r>
      <w:r w:rsidRPr="00A72E3D">
        <w:rPr>
          <w:rFonts w:ascii="Times New Roman" w:hAnsi="Times New Roman" w:cs="Times New Roman"/>
          <w:sz w:val="24"/>
          <w:szCs w:val="24"/>
        </w:rPr>
        <w:tab/>
        <w:t>Новичкова Н.Г.</w:t>
      </w:r>
      <w:r w:rsidRPr="00A72E3D">
        <w:rPr>
          <w:rFonts w:ascii="Times New Roman" w:hAnsi="Times New Roman" w:cs="Times New Roman"/>
          <w:sz w:val="24"/>
          <w:szCs w:val="24"/>
        </w:rPr>
        <w:tab/>
        <w:t>Заместитель директора по УВР</w:t>
      </w:r>
      <w:r w:rsidRPr="00A72E3D">
        <w:rPr>
          <w:rFonts w:ascii="Times New Roman" w:hAnsi="Times New Roman" w:cs="Times New Roman"/>
          <w:sz w:val="24"/>
          <w:szCs w:val="24"/>
        </w:rPr>
        <w:tab/>
        <w:t>«Актуальные изменения законодательства в сфере охраны труда и внеочередной проверки знаний для руководителей и специалистов» в Учебно-исследовательском центре профсоюзов г. Казани</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4</w:t>
      </w:r>
      <w:r w:rsidRPr="00A72E3D">
        <w:rPr>
          <w:rFonts w:ascii="Times New Roman" w:hAnsi="Times New Roman" w:cs="Times New Roman"/>
          <w:sz w:val="24"/>
          <w:szCs w:val="24"/>
        </w:rPr>
        <w:tab/>
        <w:t>Нугманов Ф. И.</w:t>
      </w:r>
      <w:r w:rsidRPr="00A72E3D">
        <w:rPr>
          <w:rFonts w:ascii="Times New Roman" w:hAnsi="Times New Roman" w:cs="Times New Roman"/>
          <w:sz w:val="24"/>
          <w:szCs w:val="24"/>
        </w:rPr>
        <w:tab/>
        <w:t>Учитель английского языка</w:t>
      </w:r>
      <w:r w:rsidRPr="00A72E3D">
        <w:rPr>
          <w:rFonts w:ascii="Times New Roman" w:hAnsi="Times New Roman" w:cs="Times New Roman"/>
          <w:sz w:val="24"/>
          <w:szCs w:val="24"/>
        </w:rPr>
        <w:tab/>
        <w:t>«Коммуникативная методика обучения школьников английскому языку в условиях реализации обновленного ФГОС», 72 ч., К(П)ФУ</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«Формирование и оценивание читательской грамотности школьников в контексте международных сопоставительских исследований», 24 ч., К(П)ФУ</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5</w:t>
      </w:r>
      <w:r w:rsidRPr="00A72E3D">
        <w:rPr>
          <w:rFonts w:ascii="Times New Roman" w:hAnsi="Times New Roman" w:cs="Times New Roman"/>
          <w:sz w:val="24"/>
          <w:szCs w:val="24"/>
        </w:rPr>
        <w:tab/>
        <w:t>Архипова Т.Г.</w:t>
      </w:r>
      <w:r w:rsidRPr="00A72E3D">
        <w:rPr>
          <w:rFonts w:ascii="Times New Roman" w:hAnsi="Times New Roman" w:cs="Times New Roman"/>
          <w:sz w:val="24"/>
          <w:szCs w:val="24"/>
        </w:rPr>
        <w:tab/>
        <w:t>Учитель ИЗО</w:t>
      </w:r>
      <w:r w:rsidRPr="00A72E3D">
        <w:rPr>
          <w:rFonts w:ascii="Times New Roman" w:hAnsi="Times New Roman" w:cs="Times New Roman"/>
          <w:sz w:val="24"/>
          <w:szCs w:val="24"/>
        </w:rPr>
        <w:tab/>
        <w:t>«Современные подходы преподавания учебных предметов «Технология» и «Изобразительное искусство» в рамках реализации предметных Концепций» 72 ч., ИРО РТ</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6</w:t>
      </w:r>
      <w:r w:rsidRPr="00A72E3D">
        <w:rPr>
          <w:rFonts w:ascii="Times New Roman" w:hAnsi="Times New Roman" w:cs="Times New Roman"/>
          <w:sz w:val="24"/>
          <w:szCs w:val="24"/>
        </w:rPr>
        <w:tab/>
        <w:t>Тухватуллина Г.М.</w:t>
      </w:r>
      <w:r w:rsidRPr="00A72E3D">
        <w:rPr>
          <w:rFonts w:ascii="Times New Roman" w:hAnsi="Times New Roman" w:cs="Times New Roman"/>
          <w:sz w:val="24"/>
          <w:szCs w:val="24"/>
        </w:rPr>
        <w:tab/>
        <w:t xml:space="preserve">Библиотекарь </w:t>
      </w:r>
      <w:r w:rsidRPr="00A72E3D">
        <w:rPr>
          <w:rFonts w:ascii="Times New Roman" w:hAnsi="Times New Roman" w:cs="Times New Roman"/>
          <w:sz w:val="24"/>
          <w:szCs w:val="24"/>
        </w:rPr>
        <w:tab/>
        <w:t>«Цифровые трансформации в библиотеке образовательного учреждения», 72 ч. Академия наук РТ.</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7</w:t>
      </w:r>
      <w:r w:rsidRPr="00A72E3D">
        <w:rPr>
          <w:rFonts w:ascii="Times New Roman" w:hAnsi="Times New Roman" w:cs="Times New Roman"/>
          <w:sz w:val="24"/>
          <w:szCs w:val="24"/>
        </w:rPr>
        <w:tab/>
        <w:t>Кротов А.Д.</w:t>
      </w:r>
      <w:r w:rsidRPr="00A72E3D">
        <w:rPr>
          <w:rFonts w:ascii="Times New Roman" w:hAnsi="Times New Roman" w:cs="Times New Roman"/>
          <w:sz w:val="24"/>
          <w:szCs w:val="24"/>
        </w:rPr>
        <w:tab/>
        <w:t xml:space="preserve">Преподаватель по классу баяна  </w:t>
      </w:r>
      <w:r w:rsidRPr="00A72E3D">
        <w:rPr>
          <w:rFonts w:ascii="Times New Roman" w:hAnsi="Times New Roman" w:cs="Times New Roman"/>
          <w:sz w:val="24"/>
          <w:szCs w:val="24"/>
        </w:rPr>
        <w:tab/>
        <w:t>«Цифровая трансформация дополнительного образования в детских музыкальных школах и детских школах искусств (в том числе 16 часов по особенностям организации работы с детьми с ОВЗ)» 72 ч., РЦВР РТ</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8</w:t>
      </w:r>
      <w:r w:rsidRPr="00A72E3D">
        <w:rPr>
          <w:rFonts w:ascii="Times New Roman" w:hAnsi="Times New Roman" w:cs="Times New Roman"/>
          <w:sz w:val="24"/>
          <w:szCs w:val="24"/>
        </w:rPr>
        <w:tab/>
        <w:t>Батырова З.З.</w:t>
      </w:r>
      <w:r w:rsidRPr="00A72E3D">
        <w:rPr>
          <w:rFonts w:ascii="Times New Roman" w:hAnsi="Times New Roman" w:cs="Times New Roman"/>
          <w:sz w:val="24"/>
          <w:szCs w:val="24"/>
        </w:rPr>
        <w:tab/>
        <w:t>Учитель начальных классов</w:t>
      </w:r>
      <w:r w:rsidRPr="00A72E3D">
        <w:rPr>
          <w:rFonts w:ascii="Times New Roman" w:hAnsi="Times New Roman" w:cs="Times New Roman"/>
          <w:sz w:val="24"/>
          <w:szCs w:val="24"/>
        </w:rPr>
        <w:tab/>
        <w:t>«Инновационные технологии в профессиональной деятельности учителя начальных классов в условиях реализации обновленного ФГОС НОО (в том числе 16 часов по особенностям организации работы с детьми с ОВЗ)», 72 ч., К(П)ФУ</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«Проектирование ситуационных заданий для обеспечения формирования и оценки функциональной грамотности младших школьников», 24 ч., К(П)ФУ</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9</w:t>
      </w:r>
      <w:r w:rsidRPr="00A72E3D">
        <w:rPr>
          <w:rFonts w:ascii="Times New Roman" w:hAnsi="Times New Roman" w:cs="Times New Roman"/>
          <w:sz w:val="24"/>
          <w:szCs w:val="24"/>
        </w:rPr>
        <w:tab/>
        <w:t>Нигметзянов Б.С.</w:t>
      </w:r>
      <w:r w:rsidRPr="00A72E3D">
        <w:rPr>
          <w:rFonts w:ascii="Times New Roman" w:hAnsi="Times New Roman" w:cs="Times New Roman"/>
          <w:sz w:val="24"/>
          <w:szCs w:val="24"/>
        </w:rPr>
        <w:tab/>
        <w:t>Учитель начальных классов</w:t>
      </w:r>
      <w:r w:rsidRPr="00A72E3D">
        <w:rPr>
          <w:rFonts w:ascii="Times New Roman" w:hAnsi="Times New Roman" w:cs="Times New Roman"/>
          <w:sz w:val="24"/>
          <w:szCs w:val="24"/>
        </w:rPr>
        <w:tab/>
        <w:t>«Инновационные технологии в профессиональной деятельности учителя начальных классов в условиях реализации обновленного ФГОС НОО (в том числе 16 часов по особенностям организации работы с детьми с ОВЗ)», 72 ч., К(П)ФУ</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10</w:t>
      </w:r>
      <w:r w:rsidRPr="00A72E3D">
        <w:rPr>
          <w:rFonts w:ascii="Times New Roman" w:hAnsi="Times New Roman" w:cs="Times New Roman"/>
          <w:sz w:val="24"/>
          <w:szCs w:val="24"/>
        </w:rPr>
        <w:tab/>
        <w:t>Нуриева А.И.</w:t>
      </w:r>
      <w:r w:rsidRPr="00A72E3D">
        <w:rPr>
          <w:rFonts w:ascii="Times New Roman" w:hAnsi="Times New Roman" w:cs="Times New Roman"/>
          <w:sz w:val="24"/>
          <w:szCs w:val="24"/>
        </w:rPr>
        <w:tab/>
        <w:t>Учитель истории и обществознании</w:t>
      </w:r>
      <w:r w:rsidRPr="00A72E3D">
        <w:rPr>
          <w:rFonts w:ascii="Times New Roman" w:hAnsi="Times New Roman" w:cs="Times New Roman"/>
          <w:sz w:val="24"/>
          <w:szCs w:val="24"/>
        </w:rPr>
        <w:tab/>
        <w:t>История и обществознание: инновационные подходы к организации учебного процесса в условиях  реализации обновлённых  ФГОС (в том числе 16 часов по особенностям организации работы с детьми с ОВЗ)», 72 ч., К(П)ФУ</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«Формирование и оценивание читательской грамотности школьников в контексте международных сопоставительских исследований», 24 ч., К(П)ФУ</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11</w:t>
      </w:r>
      <w:r w:rsidRPr="00A72E3D">
        <w:rPr>
          <w:rFonts w:ascii="Times New Roman" w:hAnsi="Times New Roman" w:cs="Times New Roman"/>
          <w:sz w:val="24"/>
          <w:szCs w:val="24"/>
        </w:rPr>
        <w:tab/>
        <w:t>Хасанова И.А.</w:t>
      </w:r>
      <w:r w:rsidRPr="00A72E3D">
        <w:rPr>
          <w:rFonts w:ascii="Times New Roman" w:hAnsi="Times New Roman" w:cs="Times New Roman"/>
          <w:sz w:val="24"/>
          <w:szCs w:val="24"/>
        </w:rPr>
        <w:tab/>
        <w:t>Учитель начальных классов</w:t>
      </w:r>
      <w:r w:rsidRPr="00A72E3D">
        <w:rPr>
          <w:rFonts w:ascii="Times New Roman" w:hAnsi="Times New Roman" w:cs="Times New Roman"/>
          <w:sz w:val="24"/>
          <w:szCs w:val="24"/>
        </w:rPr>
        <w:tab/>
        <w:t>Актуальные проблемы повышения качества начального образования в современных условиях (в том числе 16 часов по особенностям организации работы с детьми с ОВЗ)», 72 ч., ИРО РТ</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«Проектирование ситуационных заданий для обеспечения формирования и оценки функциональной грамотности младших школьников», 24 ч., К(П)ФУ</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12</w:t>
      </w:r>
      <w:r w:rsidRPr="00A72E3D">
        <w:rPr>
          <w:rFonts w:ascii="Times New Roman" w:hAnsi="Times New Roman" w:cs="Times New Roman"/>
          <w:sz w:val="24"/>
          <w:szCs w:val="24"/>
        </w:rPr>
        <w:tab/>
        <w:t>Халева Е.А.</w:t>
      </w:r>
      <w:r w:rsidRPr="00A72E3D">
        <w:rPr>
          <w:rFonts w:ascii="Times New Roman" w:hAnsi="Times New Roman" w:cs="Times New Roman"/>
          <w:sz w:val="24"/>
          <w:szCs w:val="24"/>
        </w:rPr>
        <w:tab/>
        <w:t>Учитель математики и информатики</w:t>
      </w:r>
      <w:r w:rsidRPr="00A72E3D">
        <w:rPr>
          <w:rFonts w:ascii="Times New Roman" w:hAnsi="Times New Roman" w:cs="Times New Roman"/>
          <w:sz w:val="24"/>
          <w:szCs w:val="24"/>
        </w:rPr>
        <w:tab/>
        <w:t>«Проектирование рабочих программ воспитания в общеобразовательных организациях», 36 ч.,  Российская академия образования.</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13</w:t>
      </w:r>
      <w:r w:rsidRPr="00A72E3D">
        <w:rPr>
          <w:rFonts w:ascii="Times New Roman" w:hAnsi="Times New Roman" w:cs="Times New Roman"/>
          <w:sz w:val="24"/>
          <w:szCs w:val="24"/>
        </w:rPr>
        <w:tab/>
        <w:t>Ионова Л.К.</w:t>
      </w:r>
      <w:r w:rsidRPr="00A72E3D">
        <w:rPr>
          <w:rFonts w:ascii="Times New Roman" w:hAnsi="Times New Roman" w:cs="Times New Roman"/>
          <w:sz w:val="24"/>
          <w:szCs w:val="24"/>
        </w:rPr>
        <w:tab/>
        <w:t>Учитель начальных классов</w:t>
      </w:r>
      <w:r w:rsidRPr="00A72E3D">
        <w:rPr>
          <w:rFonts w:ascii="Times New Roman" w:hAnsi="Times New Roman" w:cs="Times New Roman"/>
          <w:sz w:val="24"/>
          <w:szCs w:val="24"/>
        </w:rPr>
        <w:tab/>
        <w:t>«Совершенствование предметной и методической компетентности учителей начальных классов в условиях реализации ФГОС нового поколения (в том числе 16 часов по особенностям организации работы с детьми ОВЗ)»,72 ч., К(П)ФУ</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«Совершенствование качества чтения, математического и естественнонаучного образования в начальной школе в контексте международных сопостовительных исследований» 24 ч., К(П)ФУ</w:t>
      </w:r>
    </w:p>
    <w:p w:rsidR="00A72E3D" w:rsidRPr="00A72E3D"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14</w:t>
      </w:r>
      <w:r w:rsidRPr="00A72E3D">
        <w:rPr>
          <w:rFonts w:ascii="Times New Roman" w:hAnsi="Times New Roman" w:cs="Times New Roman"/>
          <w:sz w:val="24"/>
          <w:szCs w:val="24"/>
        </w:rPr>
        <w:tab/>
        <w:t>Соркина Ж.В.</w:t>
      </w:r>
      <w:r w:rsidRPr="00A72E3D">
        <w:rPr>
          <w:rFonts w:ascii="Times New Roman" w:hAnsi="Times New Roman" w:cs="Times New Roman"/>
          <w:sz w:val="24"/>
          <w:szCs w:val="24"/>
        </w:rPr>
        <w:tab/>
        <w:t xml:space="preserve">Учитель начальных классов </w:t>
      </w:r>
      <w:r w:rsidRPr="00A72E3D">
        <w:rPr>
          <w:rFonts w:ascii="Times New Roman" w:hAnsi="Times New Roman" w:cs="Times New Roman"/>
          <w:sz w:val="24"/>
          <w:szCs w:val="24"/>
        </w:rPr>
        <w:tab/>
        <w:t>«Совершенствование предметной и методической компетентности учителей начальных классов в условиях реализации ФГОС нового поколения (в том числе 16 часов по особенностям организации работы с детьми ОВЗ)»,72 ч., К(П)ФУ</w:t>
      </w:r>
    </w:p>
    <w:p w:rsidR="00452D2E" w:rsidRDefault="00A72E3D" w:rsidP="00A72E3D">
      <w:pPr>
        <w:pStyle w:val="a7"/>
        <w:ind w:left="142" w:firstLine="709"/>
        <w:jc w:val="both"/>
        <w:rPr>
          <w:rFonts w:ascii="Times New Roman" w:hAnsi="Times New Roman" w:cs="Times New Roman"/>
          <w:sz w:val="24"/>
          <w:szCs w:val="24"/>
        </w:rPr>
      </w:pPr>
      <w:r w:rsidRPr="00A72E3D">
        <w:rPr>
          <w:rFonts w:ascii="Times New Roman" w:hAnsi="Times New Roman" w:cs="Times New Roman"/>
          <w:sz w:val="24"/>
          <w:szCs w:val="24"/>
        </w:rPr>
        <w:t>«Совершенствование качества чтения, математического и естественнонаучного образования в начальной школе в контексте международных сопостовительных исследований» 24 ч., К(П)ФУ</w:t>
      </w:r>
    </w:p>
    <w:p w:rsidR="00952117"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952117"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Ожидаемый результат повышения квалификации — профессиональная готовность работников образования к реализации ФГОС: </w:t>
      </w:r>
    </w:p>
    <w:p w:rsidR="00952117"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обеспечение оптимального вхождения работников образования в систему ценностей современного образования; • принятие идеологии ФГОС общего образования;</w:t>
      </w:r>
    </w:p>
    <w:p w:rsidR="00952117"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881B0F"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овладение учебно-методическими и информационнометодическими ресурсами, необходимыми для успешного решения задач ФГОС. </w:t>
      </w:r>
    </w:p>
    <w:p w:rsidR="00881B0F"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Организация методической работы </w:t>
      </w:r>
    </w:p>
    <w:p w:rsidR="00881B0F"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Цель методической работы: повышение квалификации педагогов с целью обеспечения развития профессиональной компетентности педагогических кадров как средства качественной реализации образовательных услуг. </w:t>
      </w:r>
    </w:p>
    <w:p w:rsidR="00881B0F"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Достижение данной цели предполагается посредством:</w:t>
      </w:r>
    </w:p>
    <w:p w:rsidR="00881B0F"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w:t>
      </w: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организации и мониторинга повышения квалификации педагогическихкадров;</w:t>
      </w:r>
    </w:p>
    <w:p w:rsidR="00881B0F"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w:t>
      </w: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методического обеспечения педагогической деятельности;</w:t>
      </w:r>
    </w:p>
    <w:p w:rsidR="00881B0F"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w:t>
      </w: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вовлечения учителя в инновационную, опытноэкспериментальную деятельность, повышение компетентности учителя в области информационной основы педагогической деятельности;</w:t>
      </w:r>
    </w:p>
    <w:p w:rsidR="00881B0F"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w:t>
      </w: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организации работы над единой методической темой.</w:t>
      </w:r>
    </w:p>
    <w:p w:rsidR="00881B0F"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В рамках реализации федеральных государственных образовательных стандартов НОО и ООО в системе методической работы приоритетное направление отводится вопросам освоения современных технологий преподавания учебного предмета и реализации внеурочной деятельности в контексте ФГОС. </w:t>
      </w:r>
    </w:p>
    <w:p w:rsidR="00881B0F"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Основные задачи методической службы: </w:t>
      </w:r>
    </w:p>
    <w:p w:rsidR="00881B0F"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-освоение современных технологий преподавания учебного предмета и реализации внеурочной деятельности в условиях реализации ФГОС НОО и ООО; </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-совершенствование системы мониторинга образовательных результатов обучающихся и реализация дифференцированного подхода в обучении с целью своевременной коррекции знаний и повышения качества образовательного процесса. </w:t>
      </w:r>
    </w:p>
    <w:p w:rsidR="007C4B59" w:rsidRPr="00F75CE4" w:rsidRDefault="006B0165" w:rsidP="000C0DE5">
      <w:pPr>
        <w:pStyle w:val="a7"/>
        <w:ind w:left="142" w:firstLine="709"/>
        <w:jc w:val="both"/>
        <w:rPr>
          <w:rFonts w:ascii="Times New Roman" w:hAnsi="Times New Roman" w:cs="Times New Roman"/>
          <w:b/>
          <w:sz w:val="28"/>
          <w:szCs w:val="28"/>
        </w:rPr>
      </w:pPr>
      <w:r w:rsidRPr="00F75CE4">
        <w:rPr>
          <w:rFonts w:ascii="Times New Roman" w:hAnsi="Times New Roman" w:cs="Times New Roman"/>
          <w:b/>
          <w:sz w:val="28"/>
          <w:szCs w:val="28"/>
        </w:rPr>
        <w:t xml:space="preserve">3.5.2. Описание психолого-педагогических условий реализации основной образовательной программы основного общего образования </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w:t>
      </w: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w:t>
      </w: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формирование и развитие психологопедагогической компетентности участников образовательного процесса. </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 </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Основные направления деятельности педагога</w:t>
      </w:r>
      <w:r w:rsidR="007C4B59">
        <w:rPr>
          <w:rFonts w:ascii="Times New Roman" w:hAnsi="Times New Roman" w:cs="Times New Roman"/>
          <w:sz w:val="24"/>
          <w:szCs w:val="24"/>
        </w:rPr>
        <w:t>-</w:t>
      </w:r>
      <w:r w:rsidRPr="006B0165">
        <w:rPr>
          <w:rFonts w:ascii="Times New Roman" w:hAnsi="Times New Roman" w:cs="Times New Roman"/>
          <w:sz w:val="24"/>
          <w:szCs w:val="24"/>
        </w:rPr>
        <w:t xml:space="preserve">психолога: </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работа с учащимися (психопрофилактика, психодиагностика, консультационная, коррекционноразвивающая);</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 работа с педагогическим коллективом школы (консультационная, организационно- методическая работа); </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работа с администрацией школы (организационнометодическая работа); </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работа с родителями учащихся (консультационная, коррекционно-развивающая, психопрофилактика) </w:t>
      </w:r>
    </w:p>
    <w:p w:rsidR="007C4B59"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Выделение работы с администрацией школы в отдельное направление работы обусловлено задачами психолого</w:t>
      </w:r>
      <w:r w:rsidR="007C4B59">
        <w:rPr>
          <w:rFonts w:ascii="Times New Roman" w:hAnsi="Times New Roman" w:cs="Times New Roman"/>
          <w:sz w:val="24"/>
          <w:szCs w:val="24"/>
        </w:rPr>
        <w:t>-</w:t>
      </w:r>
      <w:r w:rsidRPr="006B0165">
        <w:rPr>
          <w:rFonts w:ascii="Times New Roman" w:hAnsi="Times New Roman" w:cs="Times New Roman"/>
          <w:sz w:val="24"/>
          <w:szCs w:val="24"/>
        </w:rPr>
        <w:t xml:space="preserve">педагогического сопровождения обучающихся в процессе образования, решение которых требует не только развития личности учащегося, но и развития личности педагога как участника образовательного процесса и носителя ценностных отношений, являющихся содержанием воспитания. Чтобы эта социальная цель приобрела для учителя личностный смысл, придала значимость ценностному отношению к развитию личности каждого ребенка, необходимо, чтобы учитель владел информацией о возможностях и способностях каждого ребенка, в то же время очень важно, чтобы эта информация была востребована учителем. </w:t>
      </w:r>
    </w:p>
    <w:p w:rsidR="00871F62"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Педагог-психолог, владеющий этой информацией, становится активным соучастником организации педагогической деятельности учителя в тесном сотрудничестве с администрацией школы. В таком случае очень важно, с какой позиции осуществляется управление педагогической деятельностью административным звеном школы: с позиции авторитарного управления, ведущего к внешне благополучному функционированию школы, ориентированной на количественные показатели знаний, умений и навыков, выраженных в отметках, или с позиции развития самоуправления в педагогическом коллективе, ведущего к развитию личности ученика и учителя. </w:t>
      </w:r>
    </w:p>
    <w:p w:rsidR="00871F62"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Следует отметить, что эффективность всей деятельности психолога в системе психолого-педагогического сопровождения развития учащихся в процессе образования будет зависеть от совпадения целей и задач, решаемых психологической и методической службами школы. Приоритетные направления деятельности психологического сопровождения. </w:t>
      </w:r>
    </w:p>
    <w:p w:rsidR="00871F62"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Приоритетные направление работы в условиях введения ФГОС позволят повысить эффективность психологопедагогического сопровождения процесса в частности и улучшить качество образования, так как они способствуют не только оказанию своевременной помощи и поддержки участникам образовательного процесса, но и позволяют корректировать образовательный процесс. </w:t>
      </w:r>
    </w:p>
    <w:p w:rsidR="00871F62"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В то же время приоритетные направления деятельности психолога подчинены единой задаче психолого-педагогического сопровождения развития личности ребенка и являются комплексной технологией решения задач обучения, воспитания и социализации обучающихся. 1. Просвещение педагогов и родителей с целью формирования и развития психологической компетентности обучающихся, родителей, педагогов. Просвещение осуществляется педагогом-психологом совместно с администрацией (заместителями директора) и другими специалистами (социальным педагогом, учителемлогопедом, медицинским работником) через различные формы работы (постоянно действующий семинар, выступление на родительском собрании и педагогическом совете, педагогический лекторий для родителей, семинар, круглый стол и т.д.), которые должны быть практикоориентированными. </w:t>
      </w:r>
    </w:p>
    <w:p w:rsidR="00871F62"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2. Изучение (мониторинг) развития личности и уровня сформированности универсальных учебных действий ребенка с целью проектирования индивидуального образовательного маршрута обучения и развития ребенка и формирования ключевых компетенций. Проектирование образовательных программ предполагает изучение стартовых возможностей и динамики развития ребенка в образовательном процессе на основе психолого-педагогической диагностики и, следовательно, предполагает построение системы психолого-педагогического сопровождения образовательного процесса. Следует отметить, что только позиция сотрудничества и взаимодействия позволит совместно разработать образовательные программы для каждого ребенка. Осуществление этих программ станет личностно значимым для педагогов, так как они будут видеть результаты своей педагогической деятельности по развитию личности школьников, а не только процентные показатели успеваемости. Составление индивидуального маршрута развития ребенка – это комплексная работа специалистов школы и родителей по составлению прогноза развития ребенка с учетом индивидуальных и возрастных особенностей, а также организация условий для его реализации. </w:t>
      </w:r>
      <w:r w:rsidR="00871F62">
        <w:rPr>
          <w:rFonts w:ascii="Times New Roman" w:hAnsi="Times New Roman" w:cs="Times New Roman"/>
          <w:sz w:val="24"/>
          <w:szCs w:val="24"/>
        </w:rPr>
        <w:t xml:space="preserve"> </w:t>
      </w:r>
    </w:p>
    <w:p w:rsidR="00871F62"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3. Реализация комплексного индивидуально ориентированного психолого-медико- 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(в соответствии с рекомендациями психолого-медико- педагогической комиссии). Коррекционно-развивающая работа должна быть направлена на коррекцию проблем психологического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психологической помощи детям данной категории. </w:t>
      </w:r>
    </w:p>
    <w:p w:rsidR="00871F62"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4. Создание системы работы образовательного учреждения и проектирование основной образовательной программы (психологический аспект) с учетом требованийФГОС. Проектирование осуществляется совместно с администрацией и педагогами на основе результатов экспертной деятельности и включает в себя обязательные элементы: - анализ школьной среды с точки зрения тех возможностей, которые она предоставляет для обучения и развития школьника, и тех требований, которые она предъявляет к его психологическим возможностям и уровню развития; - определение психологических критериев эффективного обучения и развитияшкольников; - разработку и внедрение определенных мероприятий, форм и методов работы, которые рассматриваются как условия успешного обучения и развития школьников; - приведение этих создаваемых условий в систему постоянной работы, дающую максимальный результат. </w:t>
      </w:r>
    </w:p>
    <w:p w:rsidR="00871F62"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Основные виды работ и содержание деятельности психолого-педагогического сопровождения: </w:t>
      </w:r>
    </w:p>
    <w:p w:rsidR="00871F62"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Психологическое просвещение (и образование) - формирование у обучающихся и их родителей (законных представителей), педагогических работников и руководителей общеобразовательных учреждений потребности в психологических знаниях, желания использовать их в интересах собственного развития и своевременного предупреждения возможных нарушений в становлении личности; </w:t>
      </w:r>
    </w:p>
    <w:p w:rsidR="00871F62"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Профилактика – предупреждение возникновения явлений дезадаптации обучающихся, профессионального выгорания педагогов; выявление и нейтрализация факторов, негативно влияющих на здоровье педагогов и обучающихся; формирование у всех участников образовательного процесса потребности в здоровом образе жизни;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871F62"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 Диагностика (индивидуальная и групповая) - психологопедагогическое изучение обучающихся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w:t>
      </w:r>
    </w:p>
    <w:p w:rsidR="00F402B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Развивающая работа (индивидуальная и групповая) - формирование потребности в новом знании, возможности его приобретения и реализации в деятельности и общении; — Коррекционная работа (индивидуальная и групповая) – организация работы с обучающимися, имеющими проблемы в обучении, поведении и личностном развитии, выявленные в процессе диагностики; активное воздействие на процесс формирования личности и преодоление затруднений в усвоении программного материала на основе комплексного взаимодействия педагога-психолога с педагогами, дефектологами, логопедами, врачами, социальными педагогами;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w:t>
      </w:r>
    </w:p>
    <w:p w:rsidR="00F402B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Консультирование (индивидуальное и групповое) – помощь участникам образовательного процесса в осознании ими природы их затруднений, в анализе и решении психологических проблем, в актуализации и активизации личностных особенностей; содействие сознательному и 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отношениях, самосознании и саморазвитии.</w:t>
      </w:r>
    </w:p>
    <w:p w:rsidR="00F402B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Экспертиза – психологический анализ образовательных и учебных программ, проектов, пособий, образовательной среды, профессиональной деятельности специалистов образовательного учреждения; оценка альтернативных решений и выделение наиболее предпочтительных вариантов организации учебновоспитательного процесса. </w:t>
      </w:r>
    </w:p>
    <w:p w:rsidR="00F402BE" w:rsidRPr="00F75CE4" w:rsidRDefault="006B0165" w:rsidP="00F402BE">
      <w:pPr>
        <w:pStyle w:val="a7"/>
        <w:ind w:left="142" w:firstLine="709"/>
        <w:jc w:val="center"/>
        <w:rPr>
          <w:rFonts w:ascii="Times New Roman" w:hAnsi="Times New Roman" w:cs="Times New Roman"/>
          <w:b/>
          <w:sz w:val="28"/>
          <w:szCs w:val="28"/>
        </w:rPr>
      </w:pPr>
      <w:r w:rsidRPr="00F75CE4">
        <w:rPr>
          <w:rFonts w:ascii="Times New Roman" w:hAnsi="Times New Roman" w:cs="Times New Roman"/>
          <w:b/>
          <w:sz w:val="28"/>
          <w:szCs w:val="28"/>
        </w:rPr>
        <w:t>3.5.3. Финансово-экономические условия реализации образовательной программы основного общего образования</w:t>
      </w:r>
    </w:p>
    <w:p w:rsidR="00F402B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Финансовое обеспечение реализации ООП ООО У</w:t>
      </w:r>
      <w:r w:rsidR="00F402BE">
        <w:rPr>
          <w:rFonts w:ascii="Times New Roman" w:hAnsi="Times New Roman" w:cs="Times New Roman"/>
          <w:sz w:val="24"/>
          <w:szCs w:val="24"/>
        </w:rPr>
        <w:t>Школы</w:t>
      </w:r>
      <w:r w:rsidRPr="006B0165">
        <w:rPr>
          <w:rFonts w:ascii="Times New Roman" w:hAnsi="Times New Roman" w:cs="Times New Roman"/>
          <w:sz w:val="24"/>
          <w:szCs w:val="24"/>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F402B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Объем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F402B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Финансовое обеспечение задания Учредителя по реализации ООП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региональным расчетом подушевым нормативом, количеством обучающихся и соответствующими поправочными коэффициентами, и отражается в плане финансово –хозяйственной деятельности Учреждения. </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Справочно: в соответствии с установленным порядком финансирования оплаты труда работников Учреждения: </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-фонд оплаты труда Учреждения состоит из базовой части и стимулирующей части; </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Учреждения; </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обучающихся в классах. </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Размеры, порядок и условия осуществления стимулирующих выплат определяются в Положении о порядке и условиях распределения выплат стимулирующего характера работников Учреждения, направляемой на стимулирование повышения качества образования, и перечне показателей качества работы работников и в коллективном договоре.</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Учреждение самостоятельно определяет: </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соотношение базовой и стимулирующей части фонда оплаты труда; </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соотношение фонда оплаты труда педагогического, административно-управленческого и учебно-вспомогательного персонала;</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 соотношение общей и специальной частей внутри базовой части фонда оплаты труда;</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 порядок распределения стимулирующей части фонда оплаты труда в соответствии с региональными и муниципальными нормативными актами. </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Распределение стимулирующей части фонда оплаты труда осуществляется Комиссией по распределению стимулирующей части Учреждения.</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Согласно Положению один раз в год педагогические работники заполняют оценочные листы профессиональных достижений. Для обеспечения требований Стандарта на основе проведенного анализа материально- технических условий реализации ООП ООО Учреждение: 1) проводит экономический расчет стоимости обеспечения требований Стандарта по каждой позиции;</w:t>
      </w:r>
    </w:p>
    <w:p w:rsidR="004D1C8E"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2) устанавливает предмет закупок, количество и стоимость пополняемого оборудования, а также работ для обеспечения требований к условиям реализации ООП; </w:t>
      </w:r>
    </w:p>
    <w:p w:rsidR="00787060"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3) определяет величину затрат на обеспечение требований к условиям реализации ООП; </w:t>
      </w:r>
    </w:p>
    <w:p w:rsidR="00787060"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4)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 ФГОС; </w:t>
      </w:r>
    </w:p>
    <w:p w:rsidR="00787060" w:rsidRDefault="006B0165" w:rsidP="000C0DE5">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5) определяет объемы финансирования, обеспечивающие реализацию внеурочной деятельности обучающихся, включенной в ООП ООО (механизмы расчета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 </w:t>
      </w:r>
    </w:p>
    <w:p w:rsidR="00787060" w:rsidRPr="00CD3A6F" w:rsidRDefault="006B0165" w:rsidP="00787060">
      <w:pPr>
        <w:pStyle w:val="a7"/>
        <w:ind w:left="142" w:firstLine="709"/>
        <w:jc w:val="center"/>
        <w:rPr>
          <w:rFonts w:ascii="Times New Roman" w:hAnsi="Times New Roman" w:cs="Times New Roman"/>
          <w:sz w:val="28"/>
          <w:szCs w:val="28"/>
        </w:rPr>
      </w:pPr>
      <w:r w:rsidRPr="00CD3A6F">
        <w:rPr>
          <w:rFonts w:ascii="Times New Roman" w:hAnsi="Times New Roman" w:cs="Times New Roman"/>
          <w:b/>
          <w:sz w:val="28"/>
          <w:szCs w:val="28"/>
        </w:rPr>
        <w:t>3.5.4. Материально-технические условия реализации основной образовательной программы в Учреждении</w:t>
      </w:r>
      <w:r w:rsidRPr="00CD3A6F">
        <w:rPr>
          <w:rFonts w:ascii="Times New Roman" w:hAnsi="Times New Roman" w:cs="Times New Roman"/>
          <w:sz w:val="28"/>
          <w:szCs w:val="28"/>
        </w:rPr>
        <w:t xml:space="preserve"> </w:t>
      </w:r>
    </w:p>
    <w:p w:rsidR="00787060" w:rsidRDefault="006B0165" w:rsidP="00787060">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основного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 </w:t>
      </w:r>
    </w:p>
    <w:p w:rsidR="00C1115E" w:rsidRDefault="006B0165" w:rsidP="00787060">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Для образовательных целей в Учреждении имеются</w:t>
      </w:r>
      <w:r w:rsidR="00787060">
        <w:rPr>
          <w:rFonts w:ascii="Times New Roman" w:hAnsi="Times New Roman" w:cs="Times New Roman"/>
          <w:sz w:val="24"/>
          <w:szCs w:val="24"/>
        </w:rPr>
        <w:t xml:space="preserve"> </w:t>
      </w:r>
      <w:r w:rsidRPr="006B0165">
        <w:rPr>
          <w:rFonts w:ascii="Times New Roman" w:hAnsi="Times New Roman" w:cs="Times New Roman"/>
          <w:sz w:val="24"/>
          <w:szCs w:val="24"/>
        </w:rPr>
        <w:t>27 учебных кабинетов, 2 спортивных зала, зал для занятий хореографии. Для вспомогательного процесса в Учреждении имеются следующие помещения: библиотека, медицинский кабинет, костюмерная, кабинет психолога,</w:t>
      </w:r>
      <w:r w:rsidR="005F1353">
        <w:rPr>
          <w:rFonts w:ascii="Times New Roman" w:hAnsi="Times New Roman" w:cs="Times New Roman"/>
          <w:sz w:val="24"/>
          <w:szCs w:val="24"/>
        </w:rPr>
        <w:t xml:space="preserve"> игровыая, ресурсные классы, кабинет</w:t>
      </w:r>
      <w:r w:rsidR="00C1115E">
        <w:rPr>
          <w:rFonts w:ascii="Times New Roman" w:hAnsi="Times New Roman" w:cs="Times New Roman"/>
          <w:sz w:val="24"/>
          <w:szCs w:val="24"/>
        </w:rPr>
        <w:t>ы</w:t>
      </w:r>
      <w:r w:rsidR="005F1353">
        <w:rPr>
          <w:rFonts w:ascii="Times New Roman" w:hAnsi="Times New Roman" w:cs="Times New Roman"/>
          <w:sz w:val="24"/>
          <w:szCs w:val="24"/>
        </w:rPr>
        <w:t xml:space="preserve"> логопеда,</w:t>
      </w:r>
      <w:r w:rsidR="00C1115E">
        <w:rPr>
          <w:rFonts w:ascii="Times New Roman" w:hAnsi="Times New Roman" w:cs="Times New Roman"/>
          <w:sz w:val="24"/>
          <w:szCs w:val="24"/>
        </w:rPr>
        <w:t xml:space="preserve"> дефектолога,</w:t>
      </w:r>
      <w:r w:rsidR="005F1353">
        <w:rPr>
          <w:rFonts w:ascii="Times New Roman" w:hAnsi="Times New Roman" w:cs="Times New Roman"/>
          <w:sz w:val="24"/>
          <w:szCs w:val="24"/>
        </w:rPr>
        <w:t xml:space="preserve"> </w:t>
      </w:r>
      <w:r w:rsidRPr="006B0165">
        <w:rPr>
          <w:rFonts w:ascii="Times New Roman" w:hAnsi="Times New Roman" w:cs="Times New Roman"/>
          <w:sz w:val="24"/>
          <w:szCs w:val="24"/>
        </w:rPr>
        <w:t xml:space="preserve"> административные кабинеты. </w:t>
      </w:r>
    </w:p>
    <w:p w:rsidR="00C1115E" w:rsidRDefault="006B0165" w:rsidP="00787060">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Оснащение предметных кабинетов соответствует современным требованиям к условиям обучения. Все кабинеты оснащены мебелью для учащихся, количество рабочих место соответствует </w:t>
      </w:r>
      <w:r w:rsidR="00C1115E">
        <w:rPr>
          <w:rFonts w:ascii="Times New Roman" w:hAnsi="Times New Roman" w:cs="Times New Roman"/>
          <w:sz w:val="24"/>
          <w:szCs w:val="24"/>
        </w:rPr>
        <w:t xml:space="preserve"> </w:t>
      </w:r>
      <w:r w:rsidRPr="006B0165">
        <w:rPr>
          <w:rFonts w:ascii="Times New Roman" w:hAnsi="Times New Roman" w:cs="Times New Roman"/>
          <w:sz w:val="24"/>
          <w:szCs w:val="24"/>
        </w:rPr>
        <w:t xml:space="preserve">наполняемости классов. Оборудование для выполнения практической части на уроках биологии, химии, физики соответствует современным требованиям в полном объёме. </w:t>
      </w:r>
    </w:p>
    <w:p w:rsidR="00C1115E" w:rsidRDefault="006B0165" w:rsidP="00787060">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Школьная библиотека оборудована мебелью для оснащения читального зала и книгохранилища, фонд библиотеки пополняется ежегодно учебниками, учебными пособиями, справочными изданиями, энциклопедиями, художественной литературой. </w:t>
      </w:r>
    </w:p>
    <w:p w:rsidR="00595276" w:rsidRDefault="00595276" w:rsidP="00595276">
      <w:pPr>
        <w:pStyle w:val="a7"/>
        <w:ind w:left="142" w:firstLine="709"/>
        <w:jc w:val="center"/>
        <w:rPr>
          <w:rFonts w:ascii="Times New Roman" w:hAnsi="Times New Roman" w:cs="Times New Roman"/>
          <w:b/>
          <w:sz w:val="24"/>
          <w:szCs w:val="24"/>
        </w:rPr>
      </w:pPr>
    </w:p>
    <w:p w:rsidR="00595276" w:rsidRPr="00640936" w:rsidRDefault="006B0165" w:rsidP="00595276">
      <w:pPr>
        <w:pStyle w:val="a7"/>
        <w:ind w:left="142" w:firstLine="709"/>
        <w:jc w:val="center"/>
        <w:rPr>
          <w:rFonts w:ascii="Times New Roman" w:hAnsi="Times New Roman" w:cs="Times New Roman"/>
          <w:sz w:val="28"/>
          <w:szCs w:val="28"/>
        </w:rPr>
      </w:pPr>
      <w:r w:rsidRPr="00640936">
        <w:rPr>
          <w:rFonts w:ascii="Times New Roman" w:hAnsi="Times New Roman" w:cs="Times New Roman"/>
          <w:b/>
          <w:sz w:val="28"/>
          <w:szCs w:val="28"/>
        </w:rPr>
        <w:t xml:space="preserve">3.5.5 Информационно-методические условия реализации основной образовательной программы </w:t>
      </w:r>
    </w:p>
    <w:p w:rsidR="00BD2E01"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Для эффективного информационного обеспечения реализации ООП ООО в Учреждении сформирована информационная среда (ИС). Информационная среда Учреждения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Информационная среда обеспечивает эффективную деятельность обучающихся по освоению основной образовательной программы основного общего образования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BD2E01"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BD2E01"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планирования образовательного процесса и его ресурсного обеспечения; </w:t>
      </w:r>
    </w:p>
    <w:p w:rsidR="00BD2E01"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BD2E01"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 </w:t>
      </w:r>
    </w:p>
    <w:p w:rsidR="00BD2E01"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BD2E01"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ограничения доступа к информации, несовместимой с задачами духовно- нравственного развития и воспитания обучающихся;</w:t>
      </w:r>
    </w:p>
    <w:p w:rsidR="00BD2E01"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 учета контингента обучающихся, педагогических работников, родителей обучающихся, бухгалтерского учета в образовательном учреждении; </w:t>
      </w:r>
    </w:p>
    <w:p w:rsidR="00BD2E01"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 организации работы в режиме как индивидуального, так и коллективного доступа к информационнообразовательным ресурсам; </w:t>
      </w:r>
    </w:p>
    <w:p w:rsidR="00BD2E01"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организации дистанционного образования;</w:t>
      </w:r>
    </w:p>
    <w:p w:rsidR="00BD2E01" w:rsidRDefault="00BD2E01" w:rsidP="00BD2E01">
      <w:pPr>
        <w:pStyle w:val="a7"/>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6B0165" w:rsidRPr="006B0165">
        <w:rPr>
          <w:rFonts w:ascii="Times New Roman" w:hAnsi="Times New Roman" w:cs="Times New Roman"/>
          <w:sz w:val="24"/>
          <w:szCs w:val="24"/>
        </w:rPr>
        <w:t xml:space="preserve"> • взаимодействия образовательного учреждения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BD2E01" w:rsidRDefault="00BD2E01" w:rsidP="00BD2E01">
      <w:pPr>
        <w:pStyle w:val="a7"/>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6B0165" w:rsidRPr="006B0165">
        <w:rPr>
          <w:rFonts w:ascii="Times New Roman" w:hAnsi="Times New Roman" w:cs="Times New Roman"/>
          <w:sz w:val="24"/>
          <w:szCs w:val="24"/>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DD1BC6"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не находящиеся постоянно в том или ином кабинете. В минимальном варианте это оснащение обеспечивает в любом помещении Учреждении,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Необходимые расходные материалы приобретаются как за счёт внебюджетных средств Учреждения, так и за счёт фондов классов (заправка картриджей в предметных кабинетах). </w:t>
      </w:r>
    </w:p>
    <w:p w:rsidR="00DD1BC6"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Необходимость информатизации всего образовательного процесса, формирования ИКТ - компетентности педагогов и учащихся и требования оптимизации ресурсов приводит к конфигурации, в которой в дополнение к предыдущему оснащению, сформированы рабочие места (стационарные) учителей-предметников, каждый предметный кабинет оснащён проектором и экраном (стационарные) или интерактивным комплексом. </w:t>
      </w:r>
    </w:p>
    <w:p w:rsidR="00DD1BC6"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Все программные средства, установленные на компьютерах лицензированы, в том числе операционная система (Windows, Linux); имеются файловые менеджеры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программа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w:t>
      </w:r>
    </w:p>
    <w:p w:rsidR="00DD1BC6"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Для управления доступом к ресурсам Интернет и оптимизации трафика используются специальные программные средства, установлена программа интерактивного общения, простой редактор web-страниц. Фонд библиотеки и цифровых образовательных ресурсов кабинета информатики удовлетворяет общим требованиям к кабинету информатики, то есть включают необходимые нормативные, методические и учебные документы (в том числе – учебники, включая альтернативные к основным, используемым в курсе, образцы аттестационных заданий), справочную литературу, периодические издания. Все наглядные пособия представлены в цифровом виде. </w:t>
      </w:r>
    </w:p>
    <w:p w:rsidR="00DD1BC6" w:rsidRDefault="006B0165" w:rsidP="00DD1BC6">
      <w:pPr>
        <w:pStyle w:val="a7"/>
        <w:ind w:left="142" w:firstLine="709"/>
        <w:jc w:val="center"/>
        <w:rPr>
          <w:rFonts w:ascii="Times New Roman" w:hAnsi="Times New Roman" w:cs="Times New Roman"/>
          <w:sz w:val="24"/>
          <w:szCs w:val="24"/>
        </w:rPr>
      </w:pPr>
      <w:r w:rsidRPr="006B0165">
        <w:rPr>
          <w:rFonts w:ascii="Times New Roman" w:hAnsi="Times New Roman" w:cs="Times New Roman"/>
          <w:sz w:val="24"/>
          <w:szCs w:val="24"/>
        </w:rPr>
        <w:t>Оснащение</w:t>
      </w:r>
      <w:r w:rsidR="00DD1BC6">
        <w:rPr>
          <w:rFonts w:ascii="Times New Roman" w:hAnsi="Times New Roman" w:cs="Times New Roman"/>
          <w:sz w:val="24"/>
          <w:szCs w:val="24"/>
        </w:rPr>
        <w:t xml:space="preserve"> </w:t>
      </w:r>
      <w:r w:rsidRPr="006B0165">
        <w:rPr>
          <w:rFonts w:ascii="Times New Roman" w:hAnsi="Times New Roman" w:cs="Times New Roman"/>
          <w:sz w:val="24"/>
          <w:szCs w:val="24"/>
        </w:rPr>
        <w:t xml:space="preserve"> классных </w:t>
      </w:r>
      <w:r w:rsidR="00DD1BC6">
        <w:rPr>
          <w:rFonts w:ascii="Times New Roman" w:hAnsi="Times New Roman" w:cs="Times New Roman"/>
          <w:sz w:val="24"/>
          <w:szCs w:val="24"/>
        </w:rPr>
        <w:t xml:space="preserve"> </w:t>
      </w:r>
      <w:r w:rsidRPr="006B0165">
        <w:rPr>
          <w:rFonts w:ascii="Times New Roman" w:hAnsi="Times New Roman" w:cs="Times New Roman"/>
          <w:sz w:val="24"/>
          <w:szCs w:val="24"/>
        </w:rPr>
        <w:t xml:space="preserve">кабинетов представлено в индивидуальных паспортах кабинетов. </w:t>
      </w:r>
      <w:r w:rsidRPr="00DD1BC6">
        <w:rPr>
          <w:rFonts w:ascii="Times New Roman" w:hAnsi="Times New Roman" w:cs="Times New Roman"/>
          <w:b/>
          <w:sz w:val="24"/>
          <w:szCs w:val="24"/>
        </w:rPr>
        <w:t xml:space="preserve">Учебно-методический комплекс </w:t>
      </w:r>
      <w:r w:rsidR="00DD1BC6" w:rsidRPr="00DD1BC6">
        <w:rPr>
          <w:rFonts w:ascii="Times New Roman" w:hAnsi="Times New Roman" w:cs="Times New Roman"/>
          <w:b/>
          <w:sz w:val="24"/>
          <w:szCs w:val="24"/>
        </w:rPr>
        <w:t>Школы</w:t>
      </w:r>
    </w:p>
    <w:p w:rsidR="004C2C38" w:rsidRDefault="006B0165" w:rsidP="00595276">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Список учебников для реализации образовательного процесса в МБОУ «</w:t>
      </w:r>
      <w:r w:rsidR="00C02DFA">
        <w:rPr>
          <w:rFonts w:ascii="Times New Roman" w:hAnsi="Times New Roman" w:cs="Times New Roman"/>
          <w:sz w:val="24"/>
          <w:szCs w:val="24"/>
        </w:rPr>
        <w:t>Школа №65</w:t>
      </w:r>
      <w:r w:rsidRPr="006B0165">
        <w:rPr>
          <w:rFonts w:ascii="Times New Roman" w:hAnsi="Times New Roman" w:cs="Times New Roman"/>
          <w:sz w:val="24"/>
          <w:szCs w:val="24"/>
        </w:rPr>
        <w:t xml:space="preserve">» </w:t>
      </w:r>
      <w:r w:rsidR="00C02DFA">
        <w:rPr>
          <w:rFonts w:ascii="Times New Roman" w:hAnsi="Times New Roman" w:cs="Times New Roman"/>
          <w:sz w:val="24"/>
          <w:szCs w:val="24"/>
        </w:rPr>
        <w:t>Московского района г.Казани</w:t>
      </w:r>
      <w:r w:rsidRPr="006B0165">
        <w:rPr>
          <w:rFonts w:ascii="Times New Roman" w:hAnsi="Times New Roman" w:cs="Times New Roman"/>
          <w:sz w:val="24"/>
          <w:szCs w:val="24"/>
        </w:rPr>
        <w:t xml:space="preserve"> РТ исключённых из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МО и Н РФ №253 от 31.03.2014г., но разрешённых к использованию до их фактического износа (до 5 лет</w:t>
      </w:r>
      <w:r w:rsidR="00C02DFA">
        <w:rPr>
          <w:rFonts w:ascii="Times New Roman" w:hAnsi="Times New Roman" w:cs="Times New Roman"/>
          <w:sz w:val="24"/>
          <w:szCs w:val="24"/>
        </w:rPr>
        <w:t>)</w:t>
      </w:r>
    </w:p>
    <w:p w:rsidR="00AD2041" w:rsidRPr="004276E7" w:rsidRDefault="006B0165" w:rsidP="00AD2041">
      <w:pPr>
        <w:pStyle w:val="a7"/>
        <w:ind w:left="142" w:firstLine="709"/>
        <w:jc w:val="center"/>
        <w:rPr>
          <w:rFonts w:ascii="Times New Roman" w:hAnsi="Times New Roman" w:cs="Times New Roman"/>
          <w:sz w:val="28"/>
          <w:szCs w:val="28"/>
        </w:rPr>
      </w:pPr>
      <w:r w:rsidRPr="004276E7">
        <w:rPr>
          <w:rFonts w:ascii="Times New Roman" w:hAnsi="Times New Roman" w:cs="Times New Roman"/>
          <w:b/>
          <w:sz w:val="28"/>
          <w:szCs w:val="28"/>
        </w:rPr>
        <w:t>3.5.6. Механизмы достижения целевых ориентиров в системе условий</w:t>
      </w:r>
      <w:r w:rsidRPr="004276E7">
        <w:rPr>
          <w:rFonts w:ascii="Times New Roman" w:hAnsi="Times New Roman" w:cs="Times New Roman"/>
          <w:sz w:val="28"/>
          <w:szCs w:val="28"/>
        </w:rPr>
        <w:t xml:space="preserve"> </w:t>
      </w:r>
      <w:r w:rsidRPr="004276E7">
        <w:rPr>
          <w:rFonts w:ascii="Times New Roman" w:hAnsi="Times New Roman" w:cs="Times New Roman"/>
          <w:b/>
          <w:sz w:val="28"/>
          <w:szCs w:val="28"/>
        </w:rPr>
        <w:t>Интегративным результатом выполнения требований основной образовательной программы</w:t>
      </w:r>
      <w:r w:rsidRPr="004276E7">
        <w:rPr>
          <w:rFonts w:ascii="Times New Roman" w:hAnsi="Times New Roman" w:cs="Times New Roman"/>
          <w:sz w:val="28"/>
          <w:szCs w:val="28"/>
        </w:rPr>
        <w:t xml:space="preserve"> </w:t>
      </w:r>
    </w:p>
    <w:p w:rsidR="00C02DF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Учреждении, реализующей ООП ООО, условия:</w:t>
      </w:r>
    </w:p>
    <w:p w:rsidR="00C02DFA" w:rsidRDefault="006B0165" w:rsidP="00F257FA">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соответствуют требованиям ФГОС ООО; </w:t>
      </w:r>
    </w:p>
    <w:p w:rsidR="00C02DFA" w:rsidRDefault="006B0165" w:rsidP="00F257FA">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обеспечивают достижение планируемых результатов освоения основной образовательной программы и реализацию предусмотренных в ней образовательныхпрограмм; </w:t>
      </w: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учитывают особенности Учреждения, ее организационную структуру, запросы участников образовательного процесса;</w:t>
      </w:r>
    </w:p>
    <w:p w:rsidR="00C02DFA" w:rsidRDefault="006B0165" w:rsidP="00F257FA">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w:t>
      </w:r>
      <w:r w:rsidRPr="006B0165">
        <w:rPr>
          <w:rFonts w:ascii="Times New Roman" w:hAnsi="Times New Roman" w:cs="Times New Roman"/>
          <w:sz w:val="24"/>
          <w:szCs w:val="24"/>
        </w:rPr>
        <w:sym w:font="Symbol" w:char="F0B7"/>
      </w:r>
      <w:r w:rsidRPr="006B0165">
        <w:rPr>
          <w:rFonts w:ascii="Times New Roman" w:hAnsi="Times New Roman" w:cs="Times New Roman"/>
          <w:sz w:val="24"/>
          <w:szCs w:val="24"/>
        </w:rPr>
        <w:t xml:space="preserve"> предоставляют возможность взаимодействия с социальными партнерами, использования ресурсов социума, в том числе и сетевого взаимодействия. 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 </w:t>
      </w:r>
      <w:r w:rsidRPr="006B0165">
        <w:rPr>
          <w:rFonts w:ascii="Times New Roman" w:hAnsi="Times New Roman" w:cs="Times New Roman"/>
          <w:sz w:val="24"/>
          <w:szCs w:val="24"/>
        </w:rPr>
        <w:sym w:font="Symbol" w:char="F02D"/>
      </w:r>
      <w:r w:rsidRPr="006B0165">
        <w:rPr>
          <w:rFonts w:ascii="Times New Roman" w:hAnsi="Times New Roman" w:cs="Times New Roman"/>
          <w:sz w:val="24"/>
          <w:szCs w:val="24"/>
        </w:rPr>
        <w:t xml:space="preserve"> описание кадровых, психолого-педагогических, финансово-экономических, материально-технических, информационно-методических условий иресурсов; </w:t>
      </w:r>
      <w:r w:rsidRPr="006B0165">
        <w:rPr>
          <w:rFonts w:ascii="Times New Roman" w:hAnsi="Times New Roman" w:cs="Times New Roman"/>
          <w:sz w:val="24"/>
          <w:szCs w:val="24"/>
        </w:rPr>
        <w:sym w:font="Symbol" w:char="F02D"/>
      </w:r>
      <w:r w:rsidRPr="006B0165">
        <w:rPr>
          <w:rFonts w:ascii="Times New Roman" w:hAnsi="Times New Roman" w:cs="Times New Roman"/>
          <w:sz w:val="24"/>
          <w:szCs w:val="24"/>
        </w:rPr>
        <w:t xml:space="preserve"> сетевой график (дорожную карту) по формированию необходимой системы условий; </w:t>
      </w:r>
      <w:r w:rsidRPr="006B0165">
        <w:rPr>
          <w:rFonts w:ascii="Times New Roman" w:hAnsi="Times New Roman" w:cs="Times New Roman"/>
          <w:sz w:val="24"/>
          <w:szCs w:val="24"/>
        </w:rPr>
        <w:sym w:font="Symbol" w:char="F02D"/>
      </w:r>
      <w:r w:rsidRPr="006B0165">
        <w:rPr>
          <w:rFonts w:ascii="Times New Roman" w:hAnsi="Times New Roman" w:cs="Times New Roman"/>
          <w:sz w:val="24"/>
          <w:szCs w:val="24"/>
        </w:rPr>
        <w:t xml:space="preserve"> систему оценки условий.</w:t>
      </w:r>
    </w:p>
    <w:p w:rsidR="00AD2041" w:rsidRDefault="006B0165" w:rsidP="00F257FA">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Система условий реализации ООП базируется на результатах проведенной в ходе разработки программы комплексной аналитико-обобщающей и прогностической работы, включающей: ‒ анализ имеющихся условий и ресурсов реализации основной образовательной программы основного общего образования; ‒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 ‒ выявление проблемных зон и установление необходимых изменений в имеющихся условиях для приведения их в соответствие с требованиями ФГОС; ‒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 разработку сетевого графика (дорожной карты) создания необходимой системы условий; ‒ разработку механизмов мониторинга, оценки и коррекции реализации промежуточных этапов разработанного графика (дорожной карты). </w:t>
      </w:r>
    </w:p>
    <w:p w:rsidR="003D6965" w:rsidRDefault="003D6965" w:rsidP="00AD2041">
      <w:pPr>
        <w:pStyle w:val="a7"/>
        <w:ind w:left="142" w:firstLine="709"/>
        <w:jc w:val="center"/>
        <w:rPr>
          <w:rFonts w:ascii="Times New Roman" w:hAnsi="Times New Roman" w:cs="Times New Roman"/>
          <w:b/>
          <w:sz w:val="28"/>
          <w:szCs w:val="28"/>
        </w:rPr>
      </w:pPr>
    </w:p>
    <w:p w:rsidR="00AD2041" w:rsidRPr="003D6965" w:rsidRDefault="006B0165" w:rsidP="00AD2041">
      <w:pPr>
        <w:pStyle w:val="a7"/>
        <w:ind w:left="142" w:firstLine="709"/>
        <w:jc w:val="center"/>
        <w:rPr>
          <w:rFonts w:ascii="Times New Roman" w:hAnsi="Times New Roman" w:cs="Times New Roman"/>
          <w:b/>
          <w:sz w:val="28"/>
          <w:szCs w:val="28"/>
        </w:rPr>
      </w:pPr>
      <w:r w:rsidRPr="003D6965">
        <w:rPr>
          <w:rFonts w:ascii="Times New Roman" w:hAnsi="Times New Roman" w:cs="Times New Roman"/>
          <w:b/>
          <w:sz w:val="28"/>
          <w:szCs w:val="28"/>
        </w:rPr>
        <w:t>3.5.7. Сетевой график (дорожная карта) по формированию необходимой системы условий</w:t>
      </w:r>
    </w:p>
    <w:p w:rsidR="00A76AF2"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1. Наличие решения органа коллегиального управления (Управляющего совета Учреждения), приказа по Учреждению о введении в Учреждении ФГОС ООО </w:t>
      </w:r>
    </w:p>
    <w:p w:rsidR="00A76AF2"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2. Разработка и утверждение плана-графика введения ФГОС ООО</w:t>
      </w:r>
      <w:r w:rsidR="00A76AF2">
        <w:rPr>
          <w:rFonts w:ascii="Times New Roman" w:hAnsi="Times New Roman" w:cs="Times New Roman"/>
          <w:sz w:val="24"/>
          <w:szCs w:val="24"/>
        </w:rPr>
        <w:t>(</w:t>
      </w:r>
      <w:r w:rsidRPr="006B0165">
        <w:rPr>
          <w:rFonts w:ascii="Times New Roman" w:hAnsi="Times New Roman" w:cs="Times New Roman"/>
          <w:sz w:val="24"/>
          <w:szCs w:val="24"/>
        </w:rPr>
        <w:t xml:space="preserve"> Разработан, утвержден </w:t>
      </w:r>
      <w:r w:rsidR="00A76AF2">
        <w:rPr>
          <w:rFonts w:ascii="Times New Roman" w:hAnsi="Times New Roman" w:cs="Times New Roman"/>
          <w:sz w:val="24"/>
          <w:szCs w:val="24"/>
        </w:rPr>
        <w:t>)</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3. Обеспечение соответствия нормативной базы Учреждения требованиям ФГОС ООО (цели образовательного процесса, режим занятий, финансирование, материально-техническое обеспечение и др.) Обеспечено соответствие </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4. Разработка на основе примерной основной образовательной программы основного общего образования основной образовательной Разработана программы основного общего образования Учреждения </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5. Утверждение основной образовательной программы образовательной организации Утверждена 6.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 Приведены в соответствии </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7. Определение списка учебников и учебных пособий, используемых в образовательном процессе в соответствии с ФГОС основного общего образования Определен </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Разработаны</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9. Доработка: – образовательных программ (индивидуальных и др.); – учебного плана; – рабочих программ учебных предметов, курсов, дисциплин, модулей; – годового календарного учебного графика; – положений о внеурочной деятельности обучающихся; – положения об организации текущей и итоговой оценки В наличии, скорректирова ны достижения обучающимися планируемых результатов освоения основной образовательной программы; – положения об организации домашней работы обучающихся; – положения о формах получения образования </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II. Финансовое обеспечение введения ФГОС основного общего образования </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1. Определение объема расходов, необходимых для реализации ООП и достижения планируемых результатов Определен </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w:t>
      </w:r>
      <w:r w:rsidR="0077769A">
        <w:rPr>
          <w:rFonts w:ascii="Times New Roman" w:hAnsi="Times New Roman" w:cs="Times New Roman"/>
          <w:sz w:val="24"/>
          <w:szCs w:val="24"/>
        </w:rPr>
        <w:t>еров премирования Скорректирова</w:t>
      </w:r>
      <w:r w:rsidRPr="006B0165">
        <w:rPr>
          <w:rFonts w:ascii="Times New Roman" w:hAnsi="Times New Roman" w:cs="Times New Roman"/>
          <w:sz w:val="24"/>
          <w:szCs w:val="24"/>
        </w:rPr>
        <w:t xml:space="preserve">ны </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3. Заключение дополнительных соглашений к трудовому договору с педагогическими работниками В наличии </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III. Организационно е обеспечение введения ФГОС основного общего образования </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1. Обеспечение координации взаимодействия участников образовательных отношений по организации введения ФГОС ООО Обеспечено </w:t>
      </w:r>
    </w:p>
    <w:p w:rsidR="0077769A"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Разработана деятельности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Разработана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4. Привлечение органов коллегиального управления Учреждением к проектированию основной образовательной программы основного общего образования Привлечены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IV. Кадровое обеспечение введения ФГОС основного общего образования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1. Анализ кадрового обеспечения введения и реализации ФГОС основного общего образования Осуществлен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 Разработан, реализуется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3. 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 Разработан, ежегодно корректируется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V. Информационно е обеспечение введения ФГОС основного общего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1. Размещение на сайте образовательной организации информационных материалов о реализации ФГОС Размещены образования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2. Широкое информирование родительской общественности о введении ФГОС и порядке перехода на них Осуществляетс я через родительские собрания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3. Организация изучения общественного мнения по вопросам реализации ФГОС и внесения возможных дополнений в содержание ООП ОО Организуется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4. Разработка и утверждение локальных актов, регламентирующих: организацию и проведение публичного отчета образовательной организации Разработаны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VI. Материально техническое обеспечение введения ФГОС основного общего образования</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 1. Анализ материальнотехнического обеспечения реализации ФГОС основного общего образования Осуществлен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2. Обеспечение соответствия материально-технической базы образовательной организации требованиям ФГОС Обеспечено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3. Обеспечение соответствия санитарно-гигиенических условий требованиям ФГОС основного общего образования Обеспечено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4. Обеспечение соответствия условий реализации ООП противопожарным нормам, нормам охраны труда работников образовательной организации Обеспечено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5. Обеспечение соответствия информационно-образовательной среды требованиям ФГОС Обеспечено основного общего образования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6. Обеспечение укомплектованности библиотечно-информационного центра печатными и электронными образовательными ресурсами Обеспечено </w:t>
      </w:r>
    </w:p>
    <w:p w:rsidR="00873F16"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 xml:space="preserve">7. Наличие доступа образовательной организации к электронным образовательным ресурсам (ЭОР), размещенным в федеральных, региональных и иных базах данных Имеется </w:t>
      </w:r>
    </w:p>
    <w:p w:rsidR="006B0165" w:rsidRDefault="006B0165" w:rsidP="00AD2041">
      <w:pPr>
        <w:pStyle w:val="a7"/>
        <w:ind w:left="142" w:firstLine="709"/>
        <w:jc w:val="both"/>
        <w:rPr>
          <w:rFonts w:ascii="Times New Roman" w:hAnsi="Times New Roman" w:cs="Times New Roman"/>
          <w:sz w:val="24"/>
          <w:szCs w:val="24"/>
        </w:rPr>
      </w:pPr>
      <w:r w:rsidRPr="006B0165">
        <w:rPr>
          <w:rFonts w:ascii="Times New Roman" w:hAnsi="Times New Roman" w:cs="Times New Roman"/>
          <w:sz w:val="24"/>
          <w:szCs w:val="24"/>
        </w:rPr>
        <w:t>8. Обеспечение контролируемого доступа участников образовательного процесса к информационным образовательным ресурсам в сети Интернет Имеется Условные сокращения ФГОС – федеральный государственный образовательный стандарт ФГОС ООО – федеральный государственный образовательный стандарт основного общего образования ПООП ООО – примерная основная образовательная программа основного общего образования ООП ООО – основная образовательная программа основного общего образования ООП – основная образовательная программа УУД – универсальные учебные действия ИКТ – информационно-коммуникационные технологии ОВЗ – ограниченные возможности здоровья ПКР – программа коррекционной работы ПМПК - психолого-медико-педагогическая комиссия ПМПк - психолого-медико-педагогический ко</w:t>
      </w:r>
      <w:r w:rsidR="00AF0182">
        <w:rPr>
          <w:rFonts w:ascii="Times New Roman" w:hAnsi="Times New Roman" w:cs="Times New Roman"/>
          <w:sz w:val="24"/>
          <w:szCs w:val="24"/>
        </w:rPr>
        <w:t>миссия</w:t>
      </w:r>
    </w:p>
    <w:p w:rsidR="006B0165" w:rsidRDefault="006B0165" w:rsidP="00F257FA">
      <w:pPr>
        <w:pStyle w:val="a7"/>
        <w:ind w:left="142" w:firstLine="709"/>
        <w:jc w:val="both"/>
        <w:rPr>
          <w:rFonts w:ascii="Times New Roman" w:hAnsi="Times New Roman" w:cs="Times New Roman"/>
          <w:sz w:val="24"/>
          <w:szCs w:val="24"/>
        </w:rPr>
      </w:pPr>
    </w:p>
    <w:p w:rsidR="007153D0" w:rsidRDefault="007153D0" w:rsidP="00AF0182">
      <w:pPr>
        <w:pStyle w:val="a7"/>
        <w:jc w:val="both"/>
        <w:rPr>
          <w:rFonts w:ascii="Times New Roman" w:hAnsi="Times New Roman" w:cs="Times New Roman"/>
          <w:sz w:val="24"/>
          <w:szCs w:val="24"/>
        </w:rPr>
      </w:pPr>
    </w:p>
    <w:p w:rsidR="004C2C38" w:rsidRDefault="004C2C38" w:rsidP="00F257FA">
      <w:pPr>
        <w:pStyle w:val="a7"/>
        <w:ind w:left="142" w:firstLine="709"/>
        <w:jc w:val="both"/>
        <w:rPr>
          <w:rFonts w:ascii="Times New Roman" w:hAnsi="Times New Roman" w:cs="Times New Roman"/>
          <w:sz w:val="24"/>
          <w:szCs w:val="24"/>
        </w:rPr>
      </w:pPr>
    </w:p>
    <w:p w:rsidR="004C2C38" w:rsidRDefault="004C2C38" w:rsidP="00F257FA">
      <w:pPr>
        <w:pStyle w:val="a7"/>
        <w:ind w:left="142" w:firstLine="709"/>
        <w:jc w:val="both"/>
        <w:rPr>
          <w:rFonts w:ascii="Times New Roman" w:hAnsi="Times New Roman" w:cs="Times New Roman"/>
          <w:sz w:val="24"/>
          <w:szCs w:val="24"/>
        </w:rPr>
      </w:pPr>
    </w:p>
    <w:p w:rsidR="0056472F" w:rsidRDefault="0056472F" w:rsidP="00034CCA">
      <w:pPr>
        <w:pStyle w:val="a7"/>
        <w:jc w:val="both"/>
        <w:rPr>
          <w:rFonts w:ascii="Times New Roman" w:hAnsi="Times New Roman" w:cs="Times New Roman"/>
          <w:sz w:val="24"/>
          <w:szCs w:val="24"/>
        </w:rPr>
      </w:pPr>
    </w:p>
    <w:p w:rsidR="0056472F" w:rsidRPr="00A30B34" w:rsidRDefault="0056472F" w:rsidP="00034CCA">
      <w:pPr>
        <w:pStyle w:val="a7"/>
        <w:jc w:val="both"/>
        <w:rPr>
          <w:rFonts w:ascii="Times New Roman" w:hAnsi="Times New Roman" w:cs="Times New Roman"/>
          <w:sz w:val="24"/>
          <w:szCs w:val="24"/>
        </w:rPr>
      </w:pPr>
    </w:p>
    <w:sectPr w:rsidR="0056472F" w:rsidRPr="00A30B34" w:rsidSect="004C4C3F">
      <w:footerReference w:type="default" r:id="rId10"/>
      <w:pgSz w:w="11906" w:h="16838" w:code="9"/>
      <w:pgMar w:top="993" w:right="707" w:bottom="851"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7EB" w:rsidRDefault="001777EB">
      <w:pPr>
        <w:spacing w:after="0" w:line="240" w:lineRule="auto"/>
      </w:pPr>
      <w:r>
        <w:separator/>
      </w:r>
    </w:p>
  </w:endnote>
  <w:endnote w:type="continuationSeparator" w:id="0">
    <w:p w:rsidR="001777EB" w:rsidRDefault="00177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Light">
    <w:altName w:val="Arial"/>
    <w:charset w:val="CC"/>
    <w:family w:val="swiss"/>
    <w:pitch w:val="variable"/>
    <w:sig w:usb0="00000001" w:usb1="4000207B" w:usb2="00000000" w:usb3="00000000" w:csb0="0000019F" w:csb1="00000000"/>
  </w:font>
  <w:font w:name="Liberation Serif">
    <w:charset w:val="00"/>
    <w:family w:val="auto"/>
    <w:pitch w:val="default"/>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741803"/>
      <w:docPartObj>
        <w:docPartGallery w:val="Page Numbers (Bottom of Page)"/>
        <w:docPartUnique/>
      </w:docPartObj>
    </w:sdtPr>
    <w:sdtContent>
      <w:p w:rsidR="00B472AB" w:rsidRDefault="00B472AB">
        <w:pPr>
          <w:pStyle w:val="ae"/>
          <w:jc w:val="right"/>
        </w:pPr>
        <w:r>
          <w:fldChar w:fldCharType="begin"/>
        </w:r>
        <w:r>
          <w:instrText>PAGE   \* MERGEFORMAT</w:instrText>
        </w:r>
        <w:r>
          <w:fldChar w:fldCharType="separate"/>
        </w:r>
        <w:r w:rsidR="0092534E">
          <w:rPr>
            <w:noProof/>
          </w:rPr>
          <w:t>20</w:t>
        </w:r>
        <w:r>
          <w:fldChar w:fldCharType="end"/>
        </w:r>
      </w:p>
    </w:sdtContent>
  </w:sdt>
  <w:p w:rsidR="00B472AB" w:rsidRDefault="00B472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7EB" w:rsidRDefault="001777EB">
      <w:pPr>
        <w:spacing w:after="0" w:line="240" w:lineRule="auto"/>
      </w:pPr>
      <w:r>
        <w:separator/>
      </w:r>
    </w:p>
  </w:footnote>
  <w:footnote w:type="continuationSeparator" w:id="0">
    <w:p w:rsidR="001777EB" w:rsidRDefault="001777EB">
      <w:pPr>
        <w:spacing w:after="0" w:line="240" w:lineRule="auto"/>
      </w:pPr>
      <w:r>
        <w:continuationSeparator/>
      </w:r>
    </w:p>
  </w:footnote>
  <w:footnote w:id="1">
    <w:p w:rsidR="00B472AB" w:rsidRDefault="00B472AB" w:rsidP="00C53365">
      <w:pPr>
        <w:pStyle w:val="afb"/>
        <w:jc w:val="both"/>
      </w:pPr>
      <w:r>
        <w:rPr>
          <w:rStyle w:val="afd"/>
        </w:rPr>
        <w:footnoteRef/>
      </w:r>
      <w:r>
        <w:t xml:space="preserve"> Федеральный закон от 29.12.2012 № 273-ФЗ «Об образовании в Российской Федерации, (ст. 2, п.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5CEB"/>
    <w:multiLevelType w:val="hybridMultilevel"/>
    <w:tmpl w:val="34586D4E"/>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9C09F0"/>
    <w:multiLevelType w:val="hybridMultilevel"/>
    <w:tmpl w:val="BC62A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9A2980"/>
    <w:multiLevelType w:val="hybridMultilevel"/>
    <w:tmpl w:val="83D63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B641A1"/>
    <w:multiLevelType w:val="hybridMultilevel"/>
    <w:tmpl w:val="A518133C"/>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4">
    <w:nsid w:val="032314E8"/>
    <w:multiLevelType w:val="hybridMultilevel"/>
    <w:tmpl w:val="0110FEF4"/>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5">
    <w:nsid w:val="043341F4"/>
    <w:multiLevelType w:val="hybridMultilevel"/>
    <w:tmpl w:val="96688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5F5248"/>
    <w:multiLevelType w:val="hybridMultilevel"/>
    <w:tmpl w:val="A3AA3AB6"/>
    <w:lvl w:ilvl="0" w:tplc="D1A67592">
      <w:numFmt w:val="bullet"/>
      <w:lvlText w:val="—"/>
      <w:lvlJc w:val="left"/>
      <w:pPr>
        <w:ind w:left="178" w:hanging="374"/>
      </w:pPr>
      <w:rPr>
        <w:rFonts w:ascii="Times New Roman" w:eastAsia="Times New Roman" w:hAnsi="Times New Roman" w:cs="Times New Roman" w:hint="default"/>
        <w:color w:val="231F20"/>
        <w:w w:val="114"/>
        <w:sz w:val="24"/>
        <w:szCs w:val="24"/>
        <w:lang w:val="ru-RU" w:eastAsia="en-US" w:bidi="ar-SA"/>
      </w:rPr>
    </w:lvl>
    <w:lvl w:ilvl="1" w:tplc="ECD64FA2">
      <w:numFmt w:val="bullet"/>
      <w:lvlText w:val="•"/>
      <w:lvlJc w:val="left"/>
      <w:pPr>
        <w:ind w:left="708" w:hanging="374"/>
      </w:pPr>
      <w:rPr>
        <w:rFonts w:hint="default"/>
        <w:lang w:val="ru-RU" w:eastAsia="en-US" w:bidi="ar-SA"/>
      </w:rPr>
    </w:lvl>
    <w:lvl w:ilvl="2" w:tplc="9132D7CA">
      <w:numFmt w:val="bullet"/>
      <w:lvlText w:val="•"/>
      <w:lvlJc w:val="left"/>
      <w:pPr>
        <w:ind w:left="1236" w:hanging="374"/>
      </w:pPr>
      <w:rPr>
        <w:rFonts w:hint="default"/>
        <w:lang w:val="ru-RU" w:eastAsia="en-US" w:bidi="ar-SA"/>
      </w:rPr>
    </w:lvl>
    <w:lvl w:ilvl="3" w:tplc="E1E21B5E">
      <w:numFmt w:val="bullet"/>
      <w:lvlText w:val="•"/>
      <w:lvlJc w:val="left"/>
      <w:pPr>
        <w:ind w:left="1764" w:hanging="374"/>
      </w:pPr>
      <w:rPr>
        <w:rFonts w:hint="default"/>
        <w:lang w:val="ru-RU" w:eastAsia="en-US" w:bidi="ar-SA"/>
      </w:rPr>
    </w:lvl>
    <w:lvl w:ilvl="4" w:tplc="4A5AB5C8">
      <w:numFmt w:val="bullet"/>
      <w:lvlText w:val="•"/>
      <w:lvlJc w:val="left"/>
      <w:pPr>
        <w:ind w:left="2292" w:hanging="374"/>
      </w:pPr>
      <w:rPr>
        <w:rFonts w:hint="default"/>
        <w:lang w:val="ru-RU" w:eastAsia="en-US" w:bidi="ar-SA"/>
      </w:rPr>
    </w:lvl>
    <w:lvl w:ilvl="5" w:tplc="43C40E82">
      <w:numFmt w:val="bullet"/>
      <w:lvlText w:val="•"/>
      <w:lvlJc w:val="left"/>
      <w:pPr>
        <w:ind w:left="2820" w:hanging="374"/>
      </w:pPr>
      <w:rPr>
        <w:rFonts w:hint="default"/>
        <w:lang w:val="ru-RU" w:eastAsia="en-US" w:bidi="ar-SA"/>
      </w:rPr>
    </w:lvl>
    <w:lvl w:ilvl="6" w:tplc="D7E05254">
      <w:numFmt w:val="bullet"/>
      <w:lvlText w:val="•"/>
      <w:lvlJc w:val="left"/>
      <w:pPr>
        <w:ind w:left="3348" w:hanging="374"/>
      </w:pPr>
      <w:rPr>
        <w:rFonts w:hint="default"/>
        <w:lang w:val="ru-RU" w:eastAsia="en-US" w:bidi="ar-SA"/>
      </w:rPr>
    </w:lvl>
    <w:lvl w:ilvl="7" w:tplc="F1CA9750">
      <w:numFmt w:val="bullet"/>
      <w:lvlText w:val="•"/>
      <w:lvlJc w:val="left"/>
      <w:pPr>
        <w:ind w:left="3876" w:hanging="374"/>
      </w:pPr>
      <w:rPr>
        <w:rFonts w:hint="default"/>
        <w:lang w:val="ru-RU" w:eastAsia="en-US" w:bidi="ar-SA"/>
      </w:rPr>
    </w:lvl>
    <w:lvl w:ilvl="8" w:tplc="83E0CD34">
      <w:numFmt w:val="bullet"/>
      <w:lvlText w:val="•"/>
      <w:lvlJc w:val="left"/>
      <w:pPr>
        <w:ind w:left="4404" w:hanging="374"/>
      </w:pPr>
      <w:rPr>
        <w:rFonts w:hint="default"/>
        <w:lang w:val="ru-RU" w:eastAsia="en-US" w:bidi="ar-SA"/>
      </w:rPr>
    </w:lvl>
  </w:abstractNum>
  <w:abstractNum w:abstractNumId="7">
    <w:nsid w:val="063E3103"/>
    <w:multiLevelType w:val="hybridMultilevel"/>
    <w:tmpl w:val="ED86E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7F62EA"/>
    <w:multiLevelType w:val="hybridMultilevel"/>
    <w:tmpl w:val="13027D64"/>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9">
    <w:nsid w:val="0A2C686D"/>
    <w:multiLevelType w:val="hybridMultilevel"/>
    <w:tmpl w:val="40CC4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D00150"/>
    <w:multiLevelType w:val="hybridMultilevel"/>
    <w:tmpl w:val="4670975C"/>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305E91"/>
    <w:multiLevelType w:val="hybridMultilevel"/>
    <w:tmpl w:val="680E7C58"/>
    <w:lvl w:ilvl="0" w:tplc="CD7EE6B4">
      <w:start w:val="1"/>
      <w:numFmt w:val="bullet"/>
      <w:lvlText w:val=""/>
      <w:lvlJc w:val="left"/>
      <w:pPr>
        <w:ind w:left="928" w:hanging="360"/>
      </w:pPr>
      <w:rPr>
        <w:rFonts w:ascii="Symbol" w:hAnsi="Symbol" w:hint="default"/>
      </w:rPr>
    </w:lvl>
    <w:lvl w:ilvl="1" w:tplc="2D7C6234">
      <w:start w:val="1"/>
      <w:numFmt w:val="bullet"/>
      <w:lvlText w:val="o"/>
      <w:lvlJc w:val="left"/>
      <w:pPr>
        <w:ind w:left="1648" w:hanging="360"/>
      </w:pPr>
      <w:rPr>
        <w:rFonts w:ascii="Courier New" w:hAnsi="Courier New" w:hint="default"/>
      </w:rPr>
    </w:lvl>
    <w:lvl w:ilvl="2" w:tplc="F702D458">
      <w:start w:val="1"/>
      <w:numFmt w:val="bullet"/>
      <w:lvlText w:val=""/>
      <w:lvlJc w:val="left"/>
      <w:pPr>
        <w:ind w:left="2368" w:hanging="360"/>
      </w:pPr>
      <w:rPr>
        <w:rFonts w:ascii="Wingdings" w:hAnsi="Wingdings" w:hint="default"/>
      </w:rPr>
    </w:lvl>
    <w:lvl w:ilvl="3" w:tplc="BCD851C0">
      <w:start w:val="1"/>
      <w:numFmt w:val="bullet"/>
      <w:lvlText w:val=""/>
      <w:lvlJc w:val="left"/>
      <w:pPr>
        <w:ind w:left="3088" w:hanging="360"/>
      </w:pPr>
      <w:rPr>
        <w:rFonts w:ascii="Symbol" w:hAnsi="Symbol" w:hint="default"/>
      </w:rPr>
    </w:lvl>
    <w:lvl w:ilvl="4" w:tplc="8742898C">
      <w:start w:val="1"/>
      <w:numFmt w:val="bullet"/>
      <w:lvlText w:val="o"/>
      <w:lvlJc w:val="left"/>
      <w:pPr>
        <w:ind w:left="3808" w:hanging="360"/>
      </w:pPr>
      <w:rPr>
        <w:rFonts w:ascii="Courier New" w:hAnsi="Courier New" w:hint="default"/>
      </w:rPr>
    </w:lvl>
    <w:lvl w:ilvl="5" w:tplc="31B8C37E">
      <w:start w:val="1"/>
      <w:numFmt w:val="bullet"/>
      <w:lvlText w:val=""/>
      <w:lvlJc w:val="left"/>
      <w:pPr>
        <w:ind w:left="4528" w:hanging="360"/>
      </w:pPr>
      <w:rPr>
        <w:rFonts w:ascii="Wingdings" w:hAnsi="Wingdings" w:hint="default"/>
      </w:rPr>
    </w:lvl>
    <w:lvl w:ilvl="6" w:tplc="4AF02B3A">
      <w:start w:val="1"/>
      <w:numFmt w:val="bullet"/>
      <w:lvlText w:val=""/>
      <w:lvlJc w:val="left"/>
      <w:pPr>
        <w:ind w:left="5248" w:hanging="360"/>
      </w:pPr>
      <w:rPr>
        <w:rFonts w:ascii="Symbol" w:hAnsi="Symbol" w:hint="default"/>
      </w:rPr>
    </w:lvl>
    <w:lvl w:ilvl="7" w:tplc="A172128C">
      <w:start w:val="1"/>
      <w:numFmt w:val="bullet"/>
      <w:lvlText w:val="o"/>
      <w:lvlJc w:val="left"/>
      <w:pPr>
        <w:ind w:left="5968" w:hanging="360"/>
      </w:pPr>
      <w:rPr>
        <w:rFonts w:ascii="Courier New" w:hAnsi="Courier New" w:hint="default"/>
      </w:rPr>
    </w:lvl>
    <w:lvl w:ilvl="8" w:tplc="F452A3AE">
      <w:start w:val="1"/>
      <w:numFmt w:val="bullet"/>
      <w:lvlText w:val=""/>
      <w:lvlJc w:val="left"/>
      <w:pPr>
        <w:ind w:left="6688" w:hanging="360"/>
      </w:pPr>
      <w:rPr>
        <w:rFonts w:ascii="Wingdings" w:hAnsi="Wingdings" w:hint="default"/>
      </w:rPr>
    </w:lvl>
  </w:abstractNum>
  <w:abstractNum w:abstractNumId="12">
    <w:nsid w:val="0B515852"/>
    <w:multiLevelType w:val="hybridMultilevel"/>
    <w:tmpl w:val="104EC93E"/>
    <w:lvl w:ilvl="0" w:tplc="D054C110">
      <w:start w:val="4"/>
      <w:numFmt w:val="bullet"/>
      <w:lvlText w:val="-"/>
      <w:lvlJc w:val="left"/>
      <w:pPr>
        <w:ind w:left="774" w:hanging="360"/>
      </w:pPr>
      <w:rPr>
        <w:rFonts w:ascii="Times New Roman" w:eastAsiaTheme="minorHAnsi" w:hAnsi="Times New Roman" w:cs="Times New Roman"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3">
    <w:nsid w:val="0BF26BEA"/>
    <w:multiLevelType w:val="hybridMultilevel"/>
    <w:tmpl w:val="21263892"/>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4">
    <w:nsid w:val="0BFE44CF"/>
    <w:multiLevelType w:val="hybridMultilevel"/>
    <w:tmpl w:val="4566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CD45969"/>
    <w:multiLevelType w:val="hybridMultilevel"/>
    <w:tmpl w:val="90546906"/>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E8B2E8A"/>
    <w:multiLevelType w:val="hybridMultilevel"/>
    <w:tmpl w:val="25267120"/>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EBA3830"/>
    <w:multiLevelType w:val="hybridMultilevel"/>
    <w:tmpl w:val="55F87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321B97"/>
    <w:multiLevelType w:val="hybridMultilevel"/>
    <w:tmpl w:val="2EE20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F3F105D"/>
    <w:multiLevelType w:val="hybridMultilevel"/>
    <w:tmpl w:val="B8F29666"/>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FF37DE"/>
    <w:multiLevelType w:val="hybridMultilevel"/>
    <w:tmpl w:val="889E8034"/>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1760AF7"/>
    <w:multiLevelType w:val="hybridMultilevel"/>
    <w:tmpl w:val="9E56D8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137A52DA"/>
    <w:multiLevelType w:val="hybridMultilevel"/>
    <w:tmpl w:val="D4566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3FD7E15"/>
    <w:multiLevelType w:val="hybridMultilevel"/>
    <w:tmpl w:val="37A2A1B4"/>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55A4AB6"/>
    <w:multiLevelType w:val="hybridMultilevel"/>
    <w:tmpl w:val="A9DAA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566124F"/>
    <w:multiLevelType w:val="hybridMultilevel"/>
    <w:tmpl w:val="2580EF98"/>
    <w:lvl w:ilvl="0" w:tplc="0419000D">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6">
    <w:nsid w:val="15C00902"/>
    <w:multiLevelType w:val="hybridMultilevel"/>
    <w:tmpl w:val="6A662C12"/>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6C40D47"/>
    <w:multiLevelType w:val="hybridMultilevel"/>
    <w:tmpl w:val="FBF478BE"/>
    <w:lvl w:ilvl="0" w:tplc="3D901A9A">
      <w:start w:val="1"/>
      <w:numFmt w:val="decimal"/>
      <w:lvlText w:val="%1."/>
      <w:lvlJc w:val="left"/>
      <w:pPr>
        <w:ind w:left="720" w:hanging="360"/>
      </w:pPr>
      <w:rPr>
        <w:rFonts w:hint="default"/>
        <w:w w:val="1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6E63340"/>
    <w:multiLevelType w:val="hybridMultilevel"/>
    <w:tmpl w:val="DB3AC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7AB2C27"/>
    <w:multiLevelType w:val="hybridMultilevel"/>
    <w:tmpl w:val="442CC704"/>
    <w:lvl w:ilvl="0" w:tplc="8FA2BE62">
      <w:start w:val="1"/>
      <w:numFmt w:val="bullet"/>
      <w:lvlText w:val=""/>
      <w:lvlJc w:val="left"/>
      <w:pPr>
        <w:ind w:left="1429" w:hanging="360"/>
      </w:pPr>
      <w:rPr>
        <w:rFonts w:ascii="Symbol" w:hAnsi="Symbol" w:hint="default"/>
      </w:rPr>
    </w:lvl>
    <w:lvl w:ilvl="1" w:tplc="485A020E">
      <w:start w:val="1"/>
      <w:numFmt w:val="bullet"/>
      <w:lvlText w:val="o"/>
      <w:lvlJc w:val="left"/>
      <w:pPr>
        <w:ind w:left="2149" w:hanging="360"/>
      </w:pPr>
      <w:rPr>
        <w:rFonts w:ascii="Courier New" w:hAnsi="Courier New" w:hint="default"/>
      </w:rPr>
    </w:lvl>
    <w:lvl w:ilvl="2" w:tplc="0B3421D4">
      <w:start w:val="1"/>
      <w:numFmt w:val="bullet"/>
      <w:lvlText w:val=""/>
      <w:lvlJc w:val="left"/>
      <w:pPr>
        <w:ind w:left="2869" w:hanging="360"/>
      </w:pPr>
      <w:rPr>
        <w:rFonts w:ascii="Wingdings" w:hAnsi="Wingdings" w:hint="default"/>
      </w:rPr>
    </w:lvl>
    <w:lvl w:ilvl="3" w:tplc="0526F87C">
      <w:start w:val="1"/>
      <w:numFmt w:val="bullet"/>
      <w:lvlText w:val=""/>
      <w:lvlJc w:val="left"/>
      <w:pPr>
        <w:ind w:left="3589" w:hanging="360"/>
      </w:pPr>
      <w:rPr>
        <w:rFonts w:ascii="Symbol" w:hAnsi="Symbol" w:hint="default"/>
      </w:rPr>
    </w:lvl>
    <w:lvl w:ilvl="4" w:tplc="67E2A632">
      <w:start w:val="1"/>
      <w:numFmt w:val="bullet"/>
      <w:lvlText w:val="o"/>
      <w:lvlJc w:val="left"/>
      <w:pPr>
        <w:ind w:left="4309" w:hanging="360"/>
      </w:pPr>
      <w:rPr>
        <w:rFonts w:ascii="Courier New" w:hAnsi="Courier New" w:hint="default"/>
      </w:rPr>
    </w:lvl>
    <w:lvl w:ilvl="5" w:tplc="37B8D4A6">
      <w:start w:val="1"/>
      <w:numFmt w:val="bullet"/>
      <w:lvlText w:val=""/>
      <w:lvlJc w:val="left"/>
      <w:pPr>
        <w:ind w:left="5029" w:hanging="360"/>
      </w:pPr>
      <w:rPr>
        <w:rFonts w:ascii="Wingdings" w:hAnsi="Wingdings" w:hint="default"/>
      </w:rPr>
    </w:lvl>
    <w:lvl w:ilvl="6" w:tplc="5BC63B02">
      <w:start w:val="1"/>
      <w:numFmt w:val="bullet"/>
      <w:lvlText w:val=""/>
      <w:lvlJc w:val="left"/>
      <w:pPr>
        <w:ind w:left="5749" w:hanging="360"/>
      </w:pPr>
      <w:rPr>
        <w:rFonts w:ascii="Symbol" w:hAnsi="Symbol" w:hint="default"/>
      </w:rPr>
    </w:lvl>
    <w:lvl w:ilvl="7" w:tplc="4BA699E2">
      <w:start w:val="1"/>
      <w:numFmt w:val="bullet"/>
      <w:lvlText w:val="o"/>
      <w:lvlJc w:val="left"/>
      <w:pPr>
        <w:ind w:left="6469" w:hanging="360"/>
      </w:pPr>
      <w:rPr>
        <w:rFonts w:ascii="Courier New" w:hAnsi="Courier New" w:hint="default"/>
      </w:rPr>
    </w:lvl>
    <w:lvl w:ilvl="8" w:tplc="DD4EA98C">
      <w:start w:val="1"/>
      <w:numFmt w:val="bullet"/>
      <w:lvlText w:val=""/>
      <w:lvlJc w:val="left"/>
      <w:pPr>
        <w:ind w:left="7189" w:hanging="360"/>
      </w:pPr>
      <w:rPr>
        <w:rFonts w:ascii="Wingdings" w:hAnsi="Wingdings" w:hint="default"/>
      </w:rPr>
    </w:lvl>
  </w:abstractNum>
  <w:abstractNum w:abstractNumId="30">
    <w:nsid w:val="17C10DB8"/>
    <w:multiLevelType w:val="hybridMultilevel"/>
    <w:tmpl w:val="CD023E48"/>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8331473"/>
    <w:multiLevelType w:val="hybridMultilevel"/>
    <w:tmpl w:val="3C1C5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9673CAF"/>
    <w:multiLevelType w:val="hybridMultilevel"/>
    <w:tmpl w:val="63FC117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198111C9"/>
    <w:multiLevelType w:val="hybridMultilevel"/>
    <w:tmpl w:val="CC126DBE"/>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4">
    <w:nsid w:val="1A707521"/>
    <w:multiLevelType w:val="multilevel"/>
    <w:tmpl w:val="9B24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6A5A8A"/>
    <w:multiLevelType w:val="hybridMultilevel"/>
    <w:tmpl w:val="42E0E26C"/>
    <w:lvl w:ilvl="0" w:tplc="DB5AC00A">
      <w:start w:val="1"/>
      <w:numFmt w:val="bullet"/>
      <w:lvlText w:val=""/>
      <w:lvlJc w:val="left"/>
      <w:pPr>
        <w:ind w:left="1429" w:hanging="360"/>
      </w:pPr>
      <w:rPr>
        <w:rFonts w:ascii="Symbol" w:hAnsi="Symbol" w:hint="default"/>
      </w:rPr>
    </w:lvl>
    <w:lvl w:ilvl="1" w:tplc="AF4C8986">
      <w:start w:val="1"/>
      <w:numFmt w:val="lowerLetter"/>
      <w:lvlText w:val="%2."/>
      <w:lvlJc w:val="left"/>
      <w:pPr>
        <w:ind w:left="2149" w:hanging="360"/>
      </w:pPr>
      <w:rPr>
        <w:rFonts w:cs="Times New Roman"/>
      </w:rPr>
    </w:lvl>
    <w:lvl w:ilvl="2" w:tplc="67582CA4">
      <w:start w:val="1"/>
      <w:numFmt w:val="lowerRoman"/>
      <w:lvlText w:val="%3."/>
      <w:lvlJc w:val="right"/>
      <w:pPr>
        <w:ind w:left="2869" w:hanging="180"/>
      </w:pPr>
      <w:rPr>
        <w:rFonts w:cs="Times New Roman"/>
      </w:rPr>
    </w:lvl>
    <w:lvl w:ilvl="3" w:tplc="19DEB27E">
      <w:start w:val="1"/>
      <w:numFmt w:val="decimal"/>
      <w:lvlText w:val="%4."/>
      <w:lvlJc w:val="left"/>
      <w:pPr>
        <w:ind w:left="3589" w:hanging="360"/>
      </w:pPr>
      <w:rPr>
        <w:rFonts w:cs="Times New Roman"/>
      </w:rPr>
    </w:lvl>
    <w:lvl w:ilvl="4" w:tplc="FBD844A6">
      <w:start w:val="1"/>
      <w:numFmt w:val="lowerLetter"/>
      <w:lvlText w:val="%5."/>
      <w:lvlJc w:val="left"/>
      <w:pPr>
        <w:ind w:left="4309" w:hanging="360"/>
      </w:pPr>
      <w:rPr>
        <w:rFonts w:cs="Times New Roman"/>
      </w:rPr>
    </w:lvl>
    <w:lvl w:ilvl="5" w:tplc="099C2282">
      <w:start w:val="1"/>
      <w:numFmt w:val="lowerRoman"/>
      <w:lvlText w:val="%6."/>
      <w:lvlJc w:val="right"/>
      <w:pPr>
        <w:ind w:left="5029" w:hanging="180"/>
      </w:pPr>
      <w:rPr>
        <w:rFonts w:cs="Times New Roman"/>
      </w:rPr>
    </w:lvl>
    <w:lvl w:ilvl="6" w:tplc="1C2C093A">
      <w:start w:val="1"/>
      <w:numFmt w:val="decimal"/>
      <w:lvlText w:val="%7."/>
      <w:lvlJc w:val="left"/>
      <w:pPr>
        <w:ind w:left="5749" w:hanging="360"/>
      </w:pPr>
      <w:rPr>
        <w:rFonts w:cs="Times New Roman"/>
      </w:rPr>
    </w:lvl>
    <w:lvl w:ilvl="7" w:tplc="415E386C">
      <w:start w:val="1"/>
      <w:numFmt w:val="lowerLetter"/>
      <w:lvlText w:val="%8."/>
      <w:lvlJc w:val="left"/>
      <w:pPr>
        <w:ind w:left="6469" w:hanging="360"/>
      </w:pPr>
      <w:rPr>
        <w:rFonts w:cs="Times New Roman"/>
      </w:rPr>
    </w:lvl>
    <w:lvl w:ilvl="8" w:tplc="19E4BC72">
      <w:start w:val="1"/>
      <w:numFmt w:val="lowerRoman"/>
      <w:lvlText w:val="%9."/>
      <w:lvlJc w:val="right"/>
      <w:pPr>
        <w:ind w:left="7189" w:hanging="180"/>
      </w:pPr>
      <w:rPr>
        <w:rFonts w:cs="Times New Roman"/>
      </w:rPr>
    </w:lvl>
  </w:abstractNum>
  <w:abstractNum w:abstractNumId="36">
    <w:nsid w:val="1BA24504"/>
    <w:multiLevelType w:val="hybridMultilevel"/>
    <w:tmpl w:val="1480F900"/>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C6D3F36"/>
    <w:multiLevelType w:val="hybridMultilevel"/>
    <w:tmpl w:val="8AEE440E"/>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8">
    <w:nsid w:val="1DB56AEB"/>
    <w:multiLevelType w:val="multilevel"/>
    <w:tmpl w:val="F2B47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F8B473D"/>
    <w:multiLevelType w:val="hybridMultilevel"/>
    <w:tmpl w:val="E71A6566"/>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F8D2697"/>
    <w:multiLevelType w:val="hybridMultilevel"/>
    <w:tmpl w:val="3A9E46AE"/>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41">
    <w:nsid w:val="1FB346DD"/>
    <w:multiLevelType w:val="hybridMultilevel"/>
    <w:tmpl w:val="83B8B000"/>
    <w:lvl w:ilvl="0" w:tplc="93B4ECA8">
      <w:start w:val="1"/>
      <w:numFmt w:val="bullet"/>
      <w:lvlText w:val=""/>
      <w:lvlJc w:val="left"/>
      <w:pPr>
        <w:ind w:left="1429" w:hanging="360"/>
      </w:pPr>
      <w:rPr>
        <w:rFonts w:ascii="Symbol" w:hAnsi="Symbol" w:hint="default"/>
      </w:rPr>
    </w:lvl>
    <w:lvl w:ilvl="1" w:tplc="96E671F2">
      <w:start w:val="1"/>
      <w:numFmt w:val="lowerLetter"/>
      <w:lvlText w:val="%2."/>
      <w:lvlJc w:val="left"/>
      <w:pPr>
        <w:ind w:left="2149" w:hanging="360"/>
      </w:pPr>
      <w:rPr>
        <w:rFonts w:cs="Times New Roman"/>
      </w:rPr>
    </w:lvl>
    <w:lvl w:ilvl="2" w:tplc="DF289F36">
      <w:start w:val="1"/>
      <w:numFmt w:val="lowerRoman"/>
      <w:lvlText w:val="%3."/>
      <w:lvlJc w:val="right"/>
      <w:pPr>
        <w:ind w:left="2869" w:hanging="180"/>
      </w:pPr>
      <w:rPr>
        <w:rFonts w:cs="Times New Roman"/>
      </w:rPr>
    </w:lvl>
    <w:lvl w:ilvl="3" w:tplc="489E271A">
      <w:start w:val="1"/>
      <w:numFmt w:val="decimal"/>
      <w:lvlText w:val="%4."/>
      <w:lvlJc w:val="left"/>
      <w:pPr>
        <w:ind w:left="3589" w:hanging="360"/>
      </w:pPr>
      <w:rPr>
        <w:rFonts w:cs="Times New Roman"/>
      </w:rPr>
    </w:lvl>
    <w:lvl w:ilvl="4" w:tplc="59601DC2">
      <w:start w:val="1"/>
      <w:numFmt w:val="lowerLetter"/>
      <w:lvlText w:val="%5."/>
      <w:lvlJc w:val="left"/>
      <w:pPr>
        <w:ind w:left="4309" w:hanging="360"/>
      </w:pPr>
      <w:rPr>
        <w:rFonts w:cs="Times New Roman"/>
      </w:rPr>
    </w:lvl>
    <w:lvl w:ilvl="5" w:tplc="EF6E1534">
      <w:start w:val="1"/>
      <w:numFmt w:val="lowerRoman"/>
      <w:lvlText w:val="%6."/>
      <w:lvlJc w:val="right"/>
      <w:pPr>
        <w:ind w:left="5029" w:hanging="180"/>
      </w:pPr>
      <w:rPr>
        <w:rFonts w:cs="Times New Roman"/>
      </w:rPr>
    </w:lvl>
    <w:lvl w:ilvl="6" w:tplc="CF6CD9B6">
      <w:start w:val="1"/>
      <w:numFmt w:val="decimal"/>
      <w:lvlText w:val="%7."/>
      <w:lvlJc w:val="left"/>
      <w:pPr>
        <w:ind w:left="5749" w:hanging="360"/>
      </w:pPr>
      <w:rPr>
        <w:rFonts w:cs="Times New Roman"/>
      </w:rPr>
    </w:lvl>
    <w:lvl w:ilvl="7" w:tplc="C2B420DE">
      <w:start w:val="1"/>
      <w:numFmt w:val="lowerLetter"/>
      <w:lvlText w:val="%8."/>
      <w:lvlJc w:val="left"/>
      <w:pPr>
        <w:ind w:left="6469" w:hanging="360"/>
      </w:pPr>
      <w:rPr>
        <w:rFonts w:cs="Times New Roman"/>
      </w:rPr>
    </w:lvl>
    <w:lvl w:ilvl="8" w:tplc="5D785330">
      <w:start w:val="1"/>
      <w:numFmt w:val="lowerRoman"/>
      <w:lvlText w:val="%9."/>
      <w:lvlJc w:val="right"/>
      <w:pPr>
        <w:ind w:left="7189" w:hanging="180"/>
      </w:pPr>
      <w:rPr>
        <w:rFonts w:cs="Times New Roman"/>
      </w:rPr>
    </w:lvl>
  </w:abstractNum>
  <w:abstractNum w:abstractNumId="42">
    <w:nsid w:val="20004AA6"/>
    <w:multiLevelType w:val="hybridMultilevel"/>
    <w:tmpl w:val="C35E603C"/>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1091F5A"/>
    <w:multiLevelType w:val="hybridMultilevel"/>
    <w:tmpl w:val="DCAE95FE"/>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19932A7"/>
    <w:multiLevelType w:val="hybridMultilevel"/>
    <w:tmpl w:val="5972D990"/>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4160D0"/>
    <w:multiLevelType w:val="hybridMultilevel"/>
    <w:tmpl w:val="0548098E"/>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2490228"/>
    <w:multiLevelType w:val="hybridMultilevel"/>
    <w:tmpl w:val="B2BA210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nsid w:val="228216C8"/>
    <w:multiLevelType w:val="hybridMultilevel"/>
    <w:tmpl w:val="6E7CEA70"/>
    <w:lvl w:ilvl="0" w:tplc="0419000D">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48">
    <w:nsid w:val="23093B53"/>
    <w:multiLevelType w:val="hybridMultilevel"/>
    <w:tmpl w:val="8CE25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47D0AE8"/>
    <w:multiLevelType w:val="hybridMultilevel"/>
    <w:tmpl w:val="24507914"/>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531094C"/>
    <w:multiLevelType w:val="hybridMultilevel"/>
    <w:tmpl w:val="779E5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5363A00"/>
    <w:multiLevelType w:val="hybridMultilevel"/>
    <w:tmpl w:val="BAD282D6"/>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5515F3E"/>
    <w:multiLevelType w:val="hybridMultilevel"/>
    <w:tmpl w:val="9E7A2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5F736D6"/>
    <w:multiLevelType w:val="hybridMultilevel"/>
    <w:tmpl w:val="F2C8ABE4"/>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68162D1"/>
    <w:multiLevelType w:val="hybridMultilevel"/>
    <w:tmpl w:val="D42C1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6C46737"/>
    <w:multiLevelType w:val="hybridMultilevel"/>
    <w:tmpl w:val="74926224"/>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56">
    <w:nsid w:val="27006F11"/>
    <w:multiLevelType w:val="hybridMultilevel"/>
    <w:tmpl w:val="81BEF458"/>
    <w:lvl w:ilvl="0" w:tplc="8822297C">
      <w:start w:val="1"/>
      <w:numFmt w:val="bullet"/>
      <w:lvlText w:val=""/>
      <w:lvlJc w:val="left"/>
      <w:pPr>
        <w:ind w:left="1429" w:hanging="360"/>
      </w:pPr>
      <w:rPr>
        <w:rFonts w:ascii="Symbol" w:hAnsi="Symbol" w:hint="default"/>
      </w:rPr>
    </w:lvl>
    <w:lvl w:ilvl="1" w:tplc="D5C2068A">
      <w:start w:val="1"/>
      <w:numFmt w:val="bullet"/>
      <w:lvlText w:val="o"/>
      <w:lvlJc w:val="left"/>
      <w:pPr>
        <w:ind w:left="2149" w:hanging="360"/>
      </w:pPr>
      <w:rPr>
        <w:rFonts w:ascii="Courier New" w:hAnsi="Courier New" w:hint="default"/>
      </w:rPr>
    </w:lvl>
    <w:lvl w:ilvl="2" w:tplc="21FAC7E4">
      <w:start w:val="1"/>
      <w:numFmt w:val="bullet"/>
      <w:lvlText w:val=""/>
      <w:lvlJc w:val="left"/>
      <w:pPr>
        <w:ind w:left="2869" w:hanging="360"/>
      </w:pPr>
      <w:rPr>
        <w:rFonts w:ascii="Wingdings" w:hAnsi="Wingdings" w:hint="default"/>
      </w:rPr>
    </w:lvl>
    <w:lvl w:ilvl="3" w:tplc="1048EF1C">
      <w:start w:val="1"/>
      <w:numFmt w:val="bullet"/>
      <w:lvlText w:val=""/>
      <w:lvlJc w:val="left"/>
      <w:pPr>
        <w:ind w:left="3589" w:hanging="360"/>
      </w:pPr>
      <w:rPr>
        <w:rFonts w:ascii="Symbol" w:hAnsi="Symbol" w:hint="default"/>
      </w:rPr>
    </w:lvl>
    <w:lvl w:ilvl="4" w:tplc="9242935A">
      <w:start w:val="1"/>
      <w:numFmt w:val="bullet"/>
      <w:lvlText w:val="o"/>
      <w:lvlJc w:val="left"/>
      <w:pPr>
        <w:ind w:left="4309" w:hanging="360"/>
      </w:pPr>
      <w:rPr>
        <w:rFonts w:ascii="Courier New" w:hAnsi="Courier New" w:hint="default"/>
      </w:rPr>
    </w:lvl>
    <w:lvl w:ilvl="5" w:tplc="79E81D60">
      <w:start w:val="1"/>
      <w:numFmt w:val="bullet"/>
      <w:lvlText w:val=""/>
      <w:lvlJc w:val="left"/>
      <w:pPr>
        <w:ind w:left="5029" w:hanging="360"/>
      </w:pPr>
      <w:rPr>
        <w:rFonts w:ascii="Wingdings" w:hAnsi="Wingdings" w:hint="default"/>
      </w:rPr>
    </w:lvl>
    <w:lvl w:ilvl="6" w:tplc="49025868">
      <w:start w:val="1"/>
      <w:numFmt w:val="bullet"/>
      <w:lvlText w:val=""/>
      <w:lvlJc w:val="left"/>
      <w:pPr>
        <w:ind w:left="5749" w:hanging="360"/>
      </w:pPr>
      <w:rPr>
        <w:rFonts w:ascii="Symbol" w:hAnsi="Symbol" w:hint="default"/>
      </w:rPr>
    </w:lvl>
    <w:lvl w:ilvl="7" w:tplc="F21A84B0">
      <w:start w:val="1"/>
      <w:numFmt w:val="bullet"/>
      <w:lvlText w:val="o"/>
      <w:lvlJc w:val="left"/>
      <w:pPr>
        <w:ind w:left="6469" w:hanging="360"/>
      </w:pPr>
      <w:rPr>
        <w:rFonts w:ascii="Courier New" w:hAnsi="Courier New" w:hint="default"/>
      </w:rPr>
    </w:lvl>
    <w:lvl w:ilvl="8" w:tplc="F4A029F8">
      <w:start w:val="1"/>
      <w:numFmt w:val="bullet"/>
      <w:lvlText w:val=""/>
      <w:lvlJc w:val="left"/>
      <w:pPr>
        <w:ind w:left="7189" w:hanging="360"/>
      </w:pPr>
      <w:rPr>
        <w:rFonts w:ascii="Wingdings" w:hAnsi="Wingdings" w:hint="default"/>
      </w:rPr>
    </w:lvl>
  </w:abstractNum>
  <w:abstractNum w:abstractNumId="57">
    <w:nsid w:val="27255FB1"/>
    <w:multiLevelType w:val="hybridMultilevel"/>
    <w:tmpl w:val="0AA021FC"/>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73C6A28"/>
    <w:multiLevelType w:val="hybridMultilevel"/>
    <w:tmpl w:val="8BE8DADA"/>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7D00CC3"/>
    <w:multiLevelType w:val="hybridMultilevel"/>
    <w:tmpl w:val="6AEE8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80C1807"/>
    <w:multiLevelType w:val="multilevel"/>
    <w:tmpl w:val="01A4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96E1C6A"/>
    <w:multiLevelType w:val="hybridMultilevel"/>
    <w:tmpl w:val="6B5063AA"/>
    <w:lvl w:ilvl="0" w:tplc="D69014EC">
      <w:start w:val="1"/>
      <w:numFmt w:val="bullet"/>
      <w:lvlText w:val=""/>
      <w:lvlJc w:val="left"/>
      <w:pPr>
        <w:ind w:left="1429" w:hanging="360"/>
      </w:pPr>
      <w:rPr>
        <w:rFonts w:ascii="Symbol" w:hAnsi="Symbol" w:hint="default"/>
      </w:rPr>
    </w:lvl>
    <w:lvl w:ilvl="1" w:tplc="001699A8">
      <w:start w:val="1"/>
      <w:numFmt w:val="bullet"/>
      <w:lvlText w:val="o"/>
      <w:lvlJc w:val="left"/>
      <w:pPr>
        <w:ind w:left="2007" w:hanging="360"/>
      </w:pPr>
      <w:rPr>
        <w:rFonts w:ascii="Courier New" w:hAnsi="Courier New" w:hint="default"/>
      </w:rPr>
    </w:lvl>
    <w:lvl w:ilvl="2" w:tplc="5866C198">
      <w:start w:val="1"/>
      <w:numFmt w:val="bullet"/>
      <w:lvlText w:val=""/>
      <w:lvlJc w:val="left"/>
      <w:pPr>
        <w:ind w:left="2727" w:hanging="360"/>
      </w:pPr>
      <w:rPr>
        <w:rFonts w:ascii="Wingdings" w:hAnsi="Wingdings" w:hint="default"/>
      </w:rPr>
    </w:lvl>
    <w:lvl w:ilvl="3" w:tplc="8F7CFCF4">
      <w:start w:val="1"/>
      <w:numFmt w:val="bullet"/>
      <w:lvlText w:val=""/>
      <w:lvlJc w:val="left"/>
      <w:pPr>
        <w:ind w:left="3447" w:hanging="360"/>
      </w:pPr>
      <w:rPr>
        <w:rFonts w:ascii="Symbol" w:hAnsi="Symbol" w:hint="default"/>
      </w:rPr>
    </w:lvl>
    <w:lvl w:ilvl="4" w:tplc="D50492D0">
      <w:start w:val="1"/>
      <w:numFmt w:val="bullet"/>
      <w:lvlText w:val="o"/>
      <w:lvlJc w:val="left"/>
      <w:pPr>
        <w:ind w:left="4167" w:hanging="360"/>
      </w:pPr>
      <w:rPr>
        <w:rFonts w:ascii="Courier New" w:hAnsi="Courier New" w:hint="default"/>
      </w:rPr>
    </w:lvl>
    <w:lvl w:ilvl="5" w:tplc="D96CC478">
      <w:start w:val="1"/>
      <w:numFmt w:val="bullet"/>
      <w:lvlText w:val=""/>
      <w:lvlJc w:val="left"/>
      <w:pPr>
        <w:ind w:left="4887" w:hanging="360"/>
      </w:pPr>
      <w:rPr>
        <w:rFonts w:ascii="Wingdings" w:hAnsi="Wingdings" w:hint="default"/>
      </w:rPr>
    </w:lvl>
    <w:lvl w:ilvl="6" w:tplc="BBC898C2">
      <w:start w:val="1"/>
      <w:numFmt w:val="bullet"/>
      <w:lvlText w:val=""/>
      <w:lvlJc w:val="left"/>
      <w:pPr>
        <w:ind w:left="5607" w:hanging="360"/>
      </w:pPr>
      <w:rPr>
        <w:rFonts w:ascii="Symbol" w:hAnsi="Symbol" w:hint="default"/>
      </w:rPr>
    </w:lvl>
    <w:lvl w:ilvl="7" w:tplc="C20CEB4A">
      <w:start w:val="1"/>
      <w:numFmt w:val="bullet"/>
      <w:lvlText w:val="o"/>
      <w:lvlJc w:val="left"/>
      <w:pPr>
        <w:ind w:left="6327" w:hanging="360"/>
      </w:pPr>
      <w:rPr>
        <w:rFonts w:ascii="Courier New" w:hAnsi="Courier New" w:hint="default"/>
      </w:rPr>
    </w:lvl>
    <w:lvl w:ilvl="8" w:tplc="3474B1D0">
      <w:start w:val="1"/>
      <w:numFmt w:val="bullet"/>
      <w:lvlText w:val=""/>
      <w:lvlJc w:val="left"/>
      <w:pPr>
        <w:ind w:left="7047" w:hanging="360"/>
      </w:pPr>
      <w:rPr>
        <w:rFonts w:ascii="Wingdings" w:hAnsi="Wingdings" w:hint="default"/>
      </w:rPr>
    </w:lvl>
  </w:abstractNum>
  <w:abstractNum w:abstractNumId="62">
    <w:nsid w:val="29803D13"/>
    <w:multiLevelType w:val="hybridMultilevel"/>
    <w:tmpl w:val="9042BA38"/>
    <w:lvl w:ilvl="0" w:tplc="836C3782">
      <w:start w:val="1"/>
      <w:numFmt w:val="bullet"/>
      <w:lvlText w:val=""/>
      <w:lvlJc w:val="left"/>
      <w:pPr>
        <w:ind w:left="1429" w:hanging="360"/>
      </w:pPr>
      <w:rPr>
        <w:rFonts w:ascii="Symbol" w:hAnsi="Symbol" w:hint="default"/>
      </w:rPr>
    </w:lvl>
    <w:lvl w:ilvl="1" w:tplc="C17C60D8">
      <w:start w:val="1"/>
      <w:numFmt w:val="lowerLetter"/>
      <w:lvlText w:val="%2."/>
      <w:lvlJc w:val="left"/>
      <w:pPr>
        <w:ind w:left="2149" w:hanging="360"/>
      </w:pPr>
      <w:rPr>
        <w:rFonts w:cs="Times New Roman"/>
      </w:rPr>
    </w:lvl>
    <w:lvl w:ilvl="2" w:tplc="CCF8F6C0">
      <w:start w:val="1"/>
      <w:numFmt w:val="lowerRoman"/>
      <w:lvlText w:val="%3."/>
      <w:lvlJc w:val="right"/>
      <w:pPr>
        <w:ind w:left="2869" w:hanging="180"/>
      </w:pPr>
      <w:rPr>
        <w:rFonts w:cs="Times New Roman"/>
      </w:rPr>
    </w:lvl>
    <w:lvl w:ilvl="3" w:tplc="B75A9CB8">
      <w:start w:val="1"/>
      <w:numFmt w:val="decimal"/>
      <w:lvlText w:val="%4."/>
      <w:lvlJc w:val="left"/>
      <w:pPr>
        <w:ind w:left="3589" w:hanging="360"/>
      </w:pPr>
      <w:rPr>
        <w:rFonts w:cs="Times New Roman"/>
      </w:rPr>
    </w:lvl>
    <w:lvl w:ilvl="4" w:tplc="CD9EB786">
      <w:start w:val="1"/>
      <w:numFmt w:val="lowerLetter"/>
      <w:lvlText w:val="%5."/>
      <w:lvlJc w:val="left"/>
      <w:pPr>
        <w:ind w:left="4309" w:hanging="360"/>
      </w:pPr>
      <w:rPr>
        <w:rFonts w:cs="Times New Roman"/>
      </w:rPr>
    </w:lvl>
    <w:lvl w:ilvl="5" w:tplc="30AC9D70">
      <w:start w:val="1"/>
      <w:numFmt w:val="lowerRoman"/>
      <w:lvlText w:val="%6."/>
      <w:lvlJc w:val="right"/>
      <w:pPr>
        <w:ind w:left="5029" w:hanging="180"/>
      </w:pPr>
      <w:rPr>
        <w:rFonts w:cs="Times New Roman"/>
      </w:rPr>
    </w:lvl>
    <w:lvl w:ilvl="6" w:tplc="59F21172">
      <w:start w:val="1"/>
      <w:numFmt w:val="decimal"/>
      <w:lvlText w:val="%7."/>
      <w:lvlJc w:val="left"/>
      <w:pPr>
        <w:ind w:left="5749" w:hanging="360"/>
      </w:pPr>
      <w:rPr>
        <w:rFonts w:cs="Times New Roman"/>
      </w:rPr>
    </w:lvl>
    <w:lvl w:ilvl="7" w:tplc="BF9A1692">
      <w:start w:val="1"/>
      <w:numFmt w:val="lowerLetter"/>
      <w:lvlText w:val="%8."/>
      <w:lvlJc w:val="left"/>
      <w:pPr>
        <w:ind w:left="6469" w:hanging="360"/>
      </w:pPr>
      <w:rPr>
        <w:rFonts w:cs="Times New Roman"/>
      </w:rPr>
    </w:lvl>
    <w:lvl w:ilvl="8" w:tplc="3E00030E">
      <w:start w:val="1"/>
      <w:numFmt w:val="lowerRoman"/>
      <w:lvlText w:val="%9."/>
      <w:lvlJc w:val="right"/>
      <w:pPr>
        <w:ind w:left="7189" w:hanging="180"/>
      </w:pPr>
      <w:rPr>
        <w:rFonts w:cs="Times New Roman"/>
      </w:rPr>
    </w:lvl>
  </w:abstractNum>
  <w:abstractNum w:abstractNumId="63">
    <w:nsid w:val="29846606"/>
    <w:multiLevelType w:val="hybridMultilevel"/>
    <w:tmpl w:val="75189F02"/>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64">
    <w:nsid w:val="2A9301C7"/>
    <w:multiLevelType w:val="hybridMultilevel"/>
    <w:tmpl w:val="BA06EF90"/>
    <w:lvl w:ilvl="0" w:tplc="0419000D">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65">
    <w:nsid w:val="2AD15BD3"/>
    <w:multiLevelType w:val="multilevel"/>
    <w:tmpl w:val="12F6AA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AF702F2"/>
    <w:multiLevelType w:val="hybridMultilevel"/>
    <w:tmpl w:val="6C383612"/>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67">
    <w:nsid w:val="2BD7183E"/>
    <w:multiLevelType w:val="hybridMultilevel"/>
    <w:tmpl w:val="50D46024"/>
    <w:lvl w:ilvl="0" w:tplc="0419000D">
      <w:start w:val="1"/>
      <w:numFmt w:val="bullet"/>
      <w:lvlText w:val=""/>
      <w:lvlJc w:val="left"/>
      <w:pPr>
        <w:ind w:left="1634" w:hanging="360"/>
      </w:pPr>
      <w:rPr>
        <w:rFonts w:ascii="Wingdings" w:hAnsi="Wingdings" w:hint="default"/>
      </w:rPr>
    </w:lvl>
    <w:lvl w:ilvl="1" w:tplc="04190003" w:tentative="1">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3074" w:hanging="360"/>
      </w:pPr>
      <w:rPr>
        <w:rFonts w:ascii="Wingdings" w:hAnsi="Wingdings" w:hint="default"/>
      </w:rPr>
    </w:lvl>
    <w:lvl w:ilvl="3" w:tplc="04190001" w:tentative="1">
      <w:start w:val="1"/>
      <w:numFmt w:val="bullet"/>
      <w:lvlText w:val=""/>
      <w:lvlJc w:val="left"/>
      <w:pPr>
        <w:ind w:left="3794" w:hanging="360"/>
      </w:pPr>
      <w:rPr>
        <w:rFonts w:ascii="Symbol" w:hAnsi="Symbol" w:hint="default"/>
      </w:rPr>
    </w:lvl>
    <w:lvl w:ilvl="4" w:tplc="04190003" w:tentative="1">
      <w:start w:val="1"/>
      <w:numFmt w:val="bullet"/>
      <w:lvlText w:val="o"/>
      <w:lvlJc w:val="left"/>
      <w:pPr>
        <w:ind w:left="4514" w:hanging="360"/>
      </w:pPr>
      <w:rPr>
        <w:rFonts w:ascii="Courier New" w:hAnsi="Courier New" w:cs="Courier New" w:hint="default"/>
      </w:rPr>
    </w:lvl>
    <w:lvl w:ilvl="5" w:tplc="04190005" w:tentative="1">
      <w:start w:val="1"/>
      <w:numFmt w:val="bullet"/>
      <w:lvlText w:val=""/>
      <w:lvlJc w:val="left"/>
      <w:pPr>
        <w:ind w:left="5234" w:hanging="360"/>
      </w:pPr>
      <w:rPr>
        <w:rFonts w:ascii="Wingdings" w:hAnsi="Wingdings" w:hint="default"/>
      </w:rPr>
    </w:lvl>
    <w:lvl w:ilvl="6" w:tplc="04190001" w:tentative="1">
      <w:start w:val="1"/>
      <w:numFmt w:val="bullet"/>
      <w:lvlText w:val=""/>
      <w:lvlJc w:val="left"/>
      <w:pPr>
        <w:ind w:left="5954" w:hanging="360"/>
      </w:pPr>
      <w:rPr>
        <w:rFonts w:ascii="Symbol" w:hAnsi="Symbol" w:hint="default"/>
      </w:rPr>
    </w:lvl>
    <w:lvl w:ilvl="7" w:tplc="04190003" w:tentative="1">
      <w:start w:val="1"/>
      <w:numFmt w:val="bullet"/>
      <w:lvlText w:val="o"/>
      <w:lvlJc w:val="left"/>
      <w:pPr>
        <w:ind w:left="6674" w:hanging="360"/>
      </w:pPr>
      <w:rPr>
        <w:rFonts w:ascii="Courier New" w:hAnsi="Courier New" w:cs="Courier New" w:hint="default"/>
      </w:rPr>
    </w:lvl>
    <w:lvl w:ilvl="8" w:tplc="04190005" w:tentative="1">
      <w:start w:val="1"/>
      <w:numFmt w:val="bullet"/>
      <w:lvlText w:val=""/>
      <w:lvlJc w:val="left"/>
      <w:pPr>
        <w:ind w:left="7394" w:hanging="360"/>
      </w:pPr>
      <w:rPr>
        <w:rFonts w:ascii="Wingdings" w:hAnsi="Wingdings" w:hint="default"/>
      </w:rPr>
    </w:lvl>
  </w:abstractNum>
  <w:abstractNum w:abstractNumId="68">
    <w:nsid w:val="2C5C6EFF"/>
    <w:multiLevelType w:val="hybridMultilevel"/>
    <w:tmpl w:val="E2047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5D31AB"/>
    <w:multiLevelType w:val="hybridMultilevel"/>
    <w:tmpl w:val="AEC2E5F2"/>
    <w:lvl w:ilvl="0" w:tplc="04190001">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70">
    <w:nsid w:val="2C9C1671"/>
    <w:multiLevelType w:val="hybridMultilevel"/>
    <w:tmpl w:val="B7EC7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CC0791C"/>
    <w:multiLevelType w:val="hybridMultilevel"/>
    <w:tmpl w:val="F5F0C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D2352ED"/>
    <w:multiLevelType w:val="hybridMultilevel"/>
    <w:tmpl w:val="B922C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DD03DB0"/>
    <w:multiLevelType w:val="hybridMultilevel"/>
    <w:tmpl w:val="77F42F70"/>
    <w:lvl w:ilvl="0" w:tplc="0419000D">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74">
    <w:nsid w:val="2E453FB5"/>
    <w:multiLevelType w:val="hybridMultilevel"/>
    <w:tmpl w:val="507E8350"/>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EBD4473"/>
    <w:multiLevelType w:val="hybridMultilevel"/>
    <w:tmpl w:val="44D40F44"/>
    <w:lvl w:ilvl="0" w:tplc="58D8B3C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6">
    <w:nsid w:val="2EF22FF3"/>
    <w:multiLevelType w:val="hybridMultilevel"/>
    <w:tmpl w:val="BF4E95F0"/>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FA74F46"/>
    <w:multiLevelType w:val="hybridMultilevel"/>
    <w:tmpl w:val="FA60F5D8"/>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02D7C71"/>
    <w:multiLevelType w:val="hybridMultilevel"/>
    <w:tmpl w:val="8FD6B0E0"/>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79">
    <w:nsid w:val="314850AE"/>
    <w:multiLevelType w:val="hybridMultilevel"/>
    <w:tmpl w:val="1FC64820"/>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1780698"/>
    <w:multiLevelType w:val="hybridMultilevel"/>
    <w:tmpl w:val="C2061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18C7B89"/>
    <w:multiLevelType w:val="hybridMultilevel"/>
    <w:tmpl w:val="AA728C46"/>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82">
    <w:nsid w:val="31990ADA"/>
    <w:multiLevelType w:val="hybridMultilevel"/>
    <w:tmpl w:val="E79253A8"/>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24C49E2"/>
    <w:multiLevelType w:val="hybridMultilevel"/>
    <w:tmpl w:val="0CC092E2"/>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32F6117"/>
    <w:multiLevelType w:val="hybridMultilevel"/>
    <w:tmpl w:val="5E1E25A2"/>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85">
    <w:nsid w:val="335D4760"/>
    <w:multiLevelType w:val="hybridMultilevel"/>
    <w:tmpl w:val="F3522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4625069"/>
    <w:multiLevelType w:val="hybridMultilevel"/>
    <w:tmpl w:val="4342CBC6"/>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87">
    <w:nsid w:val="351A584F"/>
    <w:multiLevelType w:val="hybridMultilevel"/>
    <w:tmpl w:val="8A462190"/>
    <w:lvl w:ilvl="0" w:tplc="D054C110">
      <w:start w:val="4"/>
      <w:numFmt w:val="bullet"/>
      <w:lvlText w:val="-"/>
      <w:lvlJc w:val="left"/>
      <w:pPr>
        <w:ind w:left="774" w:hanging="360"/>
      </w:pPr>
      <w:rPr>
        <w:rFonts w:ascii="Times New Roman" w:eastAsiaTheme="minorHAnsi" w:hAnsi="Times New Roman" w:cs="Times New Roman"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88">
    <w:nsid w:val="354D1725"/>
    <w:multiLevelType w:val="hybridMultilevel"/>
    <w:tmpl w:val="285E2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5D322F9"/>
    <w:multiLevelType w:val="hybridMultilevel"/>
    <w:tmpl w:val="BB88C888"/>
    <w:lvl w:ilvl="0" w:tplc="AE7C55EA">
      <w:start w:val="1"/>
      <w:numFmt w:val="bullet"/>
      <w:lvlText w:val=""/>
      <w:lvlJc w:val="left"/>
      <w:pPr>
        <w:ind w:left="1429" w:hanging="360"/>
      </w:pPr>
      <w:rPr>
        <w:rFonts w:ascii="Symbol" w:hAnsi="Symbol" w:hint="default"/>
      </w:rPr>
    </w:lvl>
    <w:lvl w:ilvl="1" w:tplc="4A0E7826">
      <w:start w:val="1"/>
      <w:numFmt w:val="lowerLetter"/>
      <w:lvlText w:val="%2."/>
      <w:lvlJc w:val="left"/>
      <w:pPr>
        <w:ind w:left="2149" w:hanging="360"/>
      </w:pPr>
      <w:rPr>
        <w:rFonts w:cs="Times New Roman"/>
      </w:rPr>
    </w:lvl>
    <w:lvl w:ilvl="2" w:tplc="BE925F52">
      <w:start w:val="1"/>
      <w:numFmt w:val="lowerRoman"/>
      <w:lvlText w:val="%3."/>
      <w:lvlJc w:val="right"/>
      <w:pPr>
        <w:ind w:left="2869" w:hanging="180"/>
      </w:pPr>
      <w:rPr>
        <w:rFonts w:cs="Times New Roman"/>
      </w:rPr>
    </w:lvl>
    <w:lvl w:ilvl="3" w:tplc="49220D18">
      <w:start w:val="1"/>
      <w:numFmt w:val="decimal"/>
      <w:lvlText w:val="%4."/>
      <w:lvlJc w:val="left"/>
      <w:pPr>
        <w:ind w:left="3589" w:hanging="360"/>
      </w:pPr>
      <w:rPr>
        <w:rFonts w:cs="Times New Roman"/>
      </w:rPr>
    </w:lvl>
    <w:lvl w:ilvl="4" w:tplc="B916291A">
      <w:start w:val="1"/>
      <w:numFmt w:val="lowerLetter"/>
      <w:lvlText w:val="%5."/>
      <w:lvlJc w:val="left"/>
      <w:pPr>
        <w:ind w:left="4309" w:hanging="360"/>
      </w:pPr>
      <w:rPr>
        <w:rFonts w:cs="Times New Roman"/>
      </w:rPr>
    </w:lvl>
    <w:lvl w:ilvl="5" w:tplc="20E678A6">
      <w:start w:val="1"/>
      <w:numFmt w:val="lowerRoman"/>
      <w:lvlText w:val="%6."/>
      <w:lvlJc w:val="right"/>
      <w:pPr>
        <w:ind w:left="5029" w:hanging="180"/>
      </w:pPr>
      <w:rPr>
        <w:rFonts w:cs="Times New Roman"/>
      </w:rPr>
    </w:lvl>
    <w:lvl w:ilvl="6" w:tplc="D8862D46">
      <w:start w:val="1"/>
      <w:numFmt w:val="decimal"/>
      <w:lvlText w:val="%7."/>
      <w:lvlJc w:val="left"/>
      <w:pPr>
        <w:ind w:left="5749" w:hanging="360"/>
      </w:pPr>
      <w:rPr>
        <w:rFonts w:cs="Times New Roman"/>
      </w:rPr>
    </w:lvl>
    <w:lvl w:ilvl="7" w:tplc="296A278A">
      <w:start w:val="1"/>
      <w:numFmt w:val="lowerLetter"/>
      <w:lvlText w:val="%8."/>
      <w:lvlJc w:val="left"/>
      <w:pPr>
        <w:ind w:left="6469" w:hanging="360"/>
      </w:pPr>
      <w:rPr>
        <w:rFonts w:cs="Times New Roman"/>
      </w:rPr>
    </w:lvl>
    <w:lvl w:ilvl="8" w:tplc="1BE232B6">
      <w:start w:val="1"/>
      <w:numFmt w:val="lowerRoman"/>
      <w:lvlText w:val="%9."/>
      <w:lvlJc w:val="right"/>
      <w:pPr>
        <w:ind w:left="7189" w:hanging="180"/>
      </w:pPr>
      <w:rPr>
        <w:rFonts w:cs="Times New Roman"/>
      </w:rPr>
    </w:lvl>
  </w:abstractNum>
  <w:abstractNum w:abstractNumId="90">
    <w:nsid w:val="361F0B26"/>
    <w:multiLevelType w:val="hybridMultilevel"/>
    <w:tmpl w:val="D82CAAD8"/>
    <w:lvl w:ilvl="0" w:tplc="C2A6D50E">
      <w:start w:val="1"/>
      <w:numFmt w:val="bullet"/>
      <w:lvlText w:val=""/>
      <w:lvlJc w:val="left"/>
      <w:pPr>
        <w:ind w:left="1429" w:hanging="360"/>
      </w:pPr>
      <w:rPr>
        <w:rFonts w:ascii="Symbol" w:hAnsi="Symbol" w:hint="default"/>
      </w:rPr>
    </w:lvl>
    <w:lvl w:ilvl="1" w:tplc="2EB6845C">
      <w:start w:val="1"/>
      <w:numFmt w:val="bullet"/>
      <w:lvlText w:val="o"/>
      <w:lvlJc w:val="left"/>
      <w:pPr>
        <w:ind w:left="2149" w:hanging="360"/>
      </w:pPr>
      <w:rPr>
        <w:rFonts w:ascii="Courier New" w:hAnsi="Courier New" w:hint="default"/>
      </w:rPr>
    </w:lvl>
    <w:lvl w:ilvl="2" w:tplc="41D63A1A">
      <w:start w:val="1"/>
      <w:numFmt w:val="bullet"/>
      <w:lvlText w:val=""/>
      <w:lvlJc w:val="left"/>
      <w:pPr>
        <w:ind w:left="2869" w:hanging="360"/>
      </w:pPr>
      <w:rPr>
        <w:rFonts w:ascii="Wingdings" w:hAnsi="Wingdings" w:hint="default"/>
      </w:rPr>
    </w:lvl>
    <w:lvl w:ilvl="3" w:tplc="6C4AB25E">
      <w:start w:val="1"/>
      <w:numFmt w:val="bullet"/>
      <w:lvlText w:val=""/>
      <w:lvlJc w:val="left"/>
      <w:pPr>
        <w:ind w:left="3589" w:hanging="360"/>
      </w:pPr>
      <w:rPr>
        <w:rFonts w:ascii="Symbol" w:hAnsi="Symbol" w:hint="default"/>
      </w:rPr>
    </w:lvl>
    <w:lvl w:ilvl="4" w:tplc="668474C8">
      <w:start w:val="1"/>
      <w:numFmt w:val="bullet"/>
      <w:lvlText w:val="o"/>
      <w:lvlJc w:val="left"/>
      <w:pPr>
        <w:ind w:left="4309" w:hanging="360"/>
      </w:pPr>
      <w:rPr>
        <w:rFonts w:ascii="Courier New" w:hAnsi="Courier New" w:hint="default"/>
      </w:rPr>
    </w:lvl>
    <w:lvl w:ilvl="5" w:tplc="88C8E7B6">
      <w:start w:val="1"/>
      <w:numFmt w:val="bullet"/>
      <w:lvlText w:val=""/>
      <w:lvlJc w:val="left"/>
      <w:pPr>
        <w:ind w:left="5029" w:hanging="360"/>
      </w:pPr>
      <w:rPr>
        <w:rFonts w:ascii="Wingdings" w:hAnsi="Wingdings" w:hint="default"/>
      </w:rPr>
    </w:lvl>
    <w:lvl w:ilvl="6" w:tplc="C9BA6806">
      <w:start w:val="1"/>
      <w:numFmt w:val="bullet"/>
      <w:lvlText w:val=""/>
      <w:lvlJc w:val="left"/>
      <w:pPr>
        <w:ind w:left="5749" w:hanging="360"/>
      </w:pPr>
      <w:rPr>
        <w:rFonts w:ascii="Symbol" w:hAnsi="Symbol" w:hint="default"/>
      </w:rPr>
    </w:lvl>
    <w:lvl w:ilvl="7" w:tplc="47DE5C3A">
      <w:start w:val="1"/>
      <w:numFmt w:val="bullet"/>
      <w:lvlText w:val="o"/>
      <w:lvlJc w:val="left"/>
      <w:pPr>
        <w:ind w:left="6469" w:hanging="360"/>
      </w:pPr>
      <w:rPr>
        <w:rFonts w:ascii="Courier New" w:hAnsi="Courier New" w:hint="default"/>
      </w:rPr>
    </w:lvl>
    <w:lvl w:ilvl="8" w:tplc="773817AE">
      <w:start w:val="1"/>
      <w:numFmt w:val="bullet"/>
      <w:lvlText w:val=""/>
      <w:lvlJc w:val="left"/>
      <w:pPr>
        <w:ind w:left="7189" w:hanging="360"/>
      </w:pPr>
      <w:rPr>
        <w:rFonts w:ascii="Wingdings" w:hAnsi="Wingdings" w:hint="default"/>
      </w:rPr>
    </w:lvl>
  </w:abstractNum>
  <w:abstractNum w:abstractNumId="91">
    <w:nsid w:val="38596F99"/>
    <w:multiLevelType w:val="hybridMultilevel"/>
    <w:tmpl w:val="58E25780"/>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92">
    <w:nsid w:val="38C9422F"/>
    <w:multiLevelType w:val="hybridMultilevel"/>
    <w:tmpl w:val="D6AC1096"/>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93">
    <w:nsid w:val="39C56783"/>
    <w:multiLevelType w:val="hybridMultilevel"/>
    <w:tmpl w:val="D5140EB0"/>
    <w:lvl w:ilvl="0" w:tplc="EFF40F34">
      <w:start w:val="1"/>
      <w:numFmt w:val="bullet"/>
      <w:lvlText w:val=""/>
      <w:lvlJc w:val="left"/>
      <w:pPr>
        <w:ind w:left="1429" w:hanging="360"/>
      </w:pPr>
      <w:rPr>
        <w:rFonts w:ascii="Symbol" w:hAnsi="Symbol" w:hint="default"/>
      </w:rPr>
    </w:lvl>
    <w:lvl w:ilvl="1" w:tplc="C21AD056">
      <w:start w:val="1"/>
      <w:numFmt w:val="lowerLetter"/>
      <w:lvlText w:val="%2."/>
      <w:lvlJc w:val="left"/>
      <w:pPr>
        <w:ind w:left="2149" w:hanging="360"/>
      </w:pPr>
      <w:rPr>
        <w:rFonts w:cs="Times New Roman"/>
      </w:rPr>
    </w:lvl>
    <w:lvl w:ilvl="2" w:tplc="1F6CB8F8">
      <w:start w:val="1"/>
      <w:numFmt w:val="lowerRoman"/>
      <w:lvlText w:val="%3."/>
      <w:lvlJc w:val="right"/>
      <w:pPr>
        <w:ind w:left="2869" w:hanging="180"/>
      </w:pPr>
      <w:rPr>
        <w:rFonts w:cs="Times New Roman"/>
      </w:rPr>
    </w:lvl>
    <w:lvl w:ilvl="3" w:tplc="8864FD5E">
      <w:start w:val="1"/>
      <w:numFmt w:val="decimal"/>
      <w:lvlText w:val="%4."/>
      <w:lvlJc w:val="left"/>
      <w:pPr>
        <w:ind w:left="3589" w:hanging="360"/>
      </w:pPr>
      <w:rPr>
        <w:rFonts w:cs="Times New Roman"/>
      </w:rPr>
    </w:lvl>
    <w:lvl w:ilvl="4" w:tplc="989C2E84">
      <w:start w:val="1"/>
      <w:numFmt w:val="lowerLetter"/>
      <w:lvlText w:val="%5."/>
      <w:lvlJc w:val="left"/>
      <w:pPr>
        <w:ind w:left="4309" w:hanging="360"/>
      </w:pPr>
      <w:rPr>
        <w:rFonts w:cs="Times New Roman"/>
      </w:rPr>
    </w:lvl>
    <w:lvl w:ilvl="5" w:tplc="C74C6004">
      <w:start w:val="1"/>
      <w:numFmt w:val="lowerRoman"/>
      <w:lvlText w:val="%6."/>
      <w:lvlJc w:val="right"/>
      <w:pPr>
        <w:ind w:left="5029" w:hanging="180"/>
      </w:pPr>
      <w:rPr>
        <w:rFonts w:cs="Times New Roman"/>
      </w:rPr>
    </w:lvl>
    <w:lvl w:ilvl="6" w:tplc="EFCE3736">
      <w:start w:val="1"/>
      <w:numFmt w:val="decimal"/>
      <w:lvlText w:val="%7."/>
      <w:lvlJc w:val="left"/>
      <w:pPr>
        <w:ind w:left="5749" w:hanging="360"/>
      </w:pPr>
      <w:rPr>
        <w:rFonts w:cs="Times New Roman"/>
      </w:rPr>
    </w:lvl>
    <w:lvl w:ilvl="7" w:tplc="9E907DB4">
      <w:start w:val="1"/>
      <w:numFmt w:val="lowerLetter"/>
      <w:lvlText w:val="%8."/>
      <w:lvlJc w:val="left"/>
      <w:pPr>
        <w:ind w:left="6469" w:hanging="360"/>
      </w:pPr>
      <w:rPr>
        <w:rFonts w:cs="Times New Roman"/>
      </w:rPr>
    </w:lvl>
    <w:lvl w:ilvl="8" w:tplc="EFC28EE2">
      <w:start w:val="1"/>
      <w:numFmt w:val="lowerRoman"/>
      <w:lvlText w:val="%9."/>
      <w:lvlJc w:val="right"/>
      <w:pPr>
        <w:ind w:left="7189" w:hanging="180"/>
      </w:pPr>
      <w:rPr>
        <w:rFonts w:cs="Times New Roman"/>
      </w:rPr>
    </w:lvl>
  </w:abstractNum>
  <w:abstractNum w:abstractNumId="94">
    <w:nsid w:val="39F93785"/>
    <w:multiLevelType w:val="hybridMultilevel"/>
    <w:tmpl w:val="E4D0BACE"/>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AB62411"/>
    <w:multiLevelType w:val="hybridMultilevel"/>
    <w:tmpl w:val="B81E002C"/>
    <w:lvl w:ilvl="0" w:tplc="F6D84E78">
      <w:start w:val="1"/>
      <w:numFmt w:val="bullet"/>
      <w:lvlText w:val=""/>
      <w:lvlJc w:val="left"/>
      <w:pPr>
        <w:ind w:left="1429" w:hanging="360"/>
      </w:pPr>
      <w:rPr>
        <w:rFonts w:ascii="Symbol" w:hAnsi="Symbol" w:hint="default"/>
      </w:rPr>
    </w:lvl>
    <w:lvl w:ilvl="1" w:tplc="E9BA2A2E">
      <w:start w:val="1"/>
      <w:numFmt w:val="bullet"/>
      <w:lvlText w:val="o"/>
      <w:lvlJc w:val="left"/>
      <w:pPr>
        <w:ind w:left="2149" w:hanging="360"/>
      </w:pPr>
      <w:rPr>
        <w:rFonts w:ascii="Courier New" w:hAnsi="Courier New" w:hint="default"/>
      </w:rPr>
    </w:lvl>
    <w:lvl w:ilvl="2" w:tplc="74FE9596">
      <w:start w:val="1"/>
      <w:numFmt w:val="bullet"/>
      <w:lvlText w:val=""/>
      <w:lvlJc w:val="left"/>
      <w:pPr>
        <w:ind w:left="2869" w:hanging="360"/>
      </w:pPr>
      <w:rPr>
        <w:rFonts w:ascii="Wingdings" w:hAnsi="Wingdings" w:hint="default"/>
      </w:rPr>
    </w:lvl>
    <w:lvl w:ilvl="3" w:tplc="2C865710">
      <w:start w:val="1"/>
      <w:numFmt w:val="bullet"/>
      <w:lvlText w:val=""/>
      <w:lvlJc w:val="left"/>
      <w:pPr>
        <w:ind w:left="3589" w:hanging="360"/>
      </w:pPr>
      <w:rPr>
        <w:rFonts w:ascii="Symbol" w:hAnsi="Symbol" w:hint="default"/>
      </w:rPr>
    </w:lvl>
    <w:lvl w:ilvl="4" w:tplc="67CA0642">
      <w:start w:val="1"/>
      <w:numFmt w:val="bullet"/>
      <w:lvlText w:val="o"/>
      <w:lvlJc w:val="left"/>
      <w:pPr>
        <w:ind w:left="4309" w:hanging="360"/>
      </w:pPr>
      <w:rPr>
        <w:rFonts w:ascii="Courier New" w:hAnsi="Courier New" w:hint="default"/>
      </w:rPr>
    </w:lvl>
    <w:lvl w:ilvl="5" w:tplc="4D8E9C66">
      <w:start w:val="1"/>
      <w:numFmt w:val="bullet"/>
      <w:lvlText w:val=""/>
      <w:lvlJc w:val="left"/>
      <w:pPr>
        <w:ind w:left="5029" w:hanging="360"/>
      </w:pPr>
      <w:rPr>
        <w:rFonts w:ascii="Wingdings" w:hAnsi="Wingdings" w:hint="default"/>
      </w:rPr>
    </w:lvl>
    <w:lvl w:ilvl="6" w:tplc="A544A0CA">
      <w:start w:val="1"/>
      <w:numFmt w:val="bullet"/>
      <w:lvlText w:val=""/>
      <w:lvlJc w:val="left"/>
      <w:pPr>
        <w:ind w:left="5749" w:hanging="360"/>
      </w:pPr>
      <w:rPr>
        <w:rFonts w:ascii="Symbol" w:hAnsi="Symbol" w:hint="default"/>
      </w:rPr>
    </w:lvl>
    <w:lvl w:ilvl="7" w:tplc="D806F460">
      <w:start w:val="1"/>
      <w:numFmt w:val="bullet"/>
      <w:lvlText w:val="o"/>
      <w:lvlJc w:val="left"/>
      <w:pPr>
        <w:ind w:left="6469" w:hanging="360"/>
      </w:pPr>
      <w:rPr>
        <w:rFonts w:ascii="Courier New" w:hAnsi="Courier New" w:hint="default"/>
      </w:rPr>
    </w:lvl>
    <w:lvl w:ilvl="8" w:tplc="B6D46FC6">
      <w:start w:val="1"/>
      <w:numFmt w:val="bullet"/>
      <w:lvlText w:val=""/>
      <w:lvlJc w:val="left"/>
      <w:pPr>
        <w:ind w:left="7189" w:hanging="360"/>
      </w:pPr>
      <w:rPr>
        <w:rFonts w:ascii="Wingdings" w:hAnsi="Wingdings" w:hint="default"/>
      </w:rPr>
    </w:lvl>
  </w:abstractNum>
  <w:abstractNum w:abstractNumId="96">
    <w:nsid w:val="3E65599A"/>
    <w:multiLevelType w:val="hybridMultilevel"/>
    <w:tmpl w:val="502CFEB6"/>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E76703D"/>
    <w:multiLevelType w:val="hybridMultilevel"/>
    <w:tmpl w:val="4E4AFAD8"/>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8B2135"/>
    <w:multiLevelType w:val="hybridMultilevel"/>
    <w:tmpl w:val="69681346"/>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99">
    <w:nsid w:val="3EED3D99"/>
    <w:multiLevelType w:val="hybridMultilevel"/>
    <w:tmpl w:val="AEC8C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F9B4CAB"/>
    <w:multiLevelType w:val="hybridMultilevel"/>
    <w:tmpl w:val="53D0D59C"/>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011152F"/>
    <w:multiLevelType w:val="hybridMultilevel"/>
    <w:tmpl w:val="5DEA71BC"/>
    <w:lvl w:ilvl="0" w:tplc="D082A6CC">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2">
    <w:nsid w:val="40571B59"/>
    <w:multiLevelType w:val="hybridMultilevel"/>
    <w:tmpl w:val="BE401BCA"/>
    <w:lvl w:ilvl="0" w:tplc="8F8A1138">
      <w:start w:val="1"/>
      <w:numFmt w:val="bullet"/>
      <w:lvlText w:val=""/>
      <w:lvlJc w:val="left"/>
      <w:pPr>
        <w:ind w:left="1429" w:hanging="360"/>
      </w:pPr>
      <w:rPr>
        <w:rFonts w:ascii="Symbol" w:hAnsi="Symbol" w:hint="default"/>
      </w:rPr>
    </w:lvl>
    <w:lvl w:ilvl="1" w:tplc="ECB69CE2">
      <w:start w:val="1"/>
      <w:numFmt w:val="bullet"/>
      <w:lvlText w:val="o"/>
      <w:lvlJc w:val="left"/>
      <w:pPr>
        <w:ind w:left="2149" w:hanging="360"/>
      </w:pPr>
      <w:rPr>
        <w:rFonts w:ascii="Courier New" w:hAnsi="Courier New" w:hint="default"/>
      </w:rPr>
    </w:lvl>
    <w:lvl w:ilvl="2" w:tplc="27D2FC82">
      <w:start w:val="1"/>
      <w:numFmt w:val="bullet"/>
      <w:lvlText w:val=""/>
      <w:lvlJc w:val="left"/>
      <w:pPr>
        <w:ind w:left="2869" w:hanging="360"/>
      </w:pPr>
      <w:rPr>
        <w:rFonts w:ascii="Wingdings" w:hAnsi="Wingdings" w:hint="default"/>
      </w:rPr>
    </w:lvl>
    <w:lvl w:ilvl="3" w:tplc="AC548D08">
      <w:start w:val="1"/>
      <w:numFmt w:val="bullet"/>
      <w:lvlText w:val=""/>
      <w:lvlJc w:val="left"/>
      <w:pPr>
        <w:ind w:left="3589" w:hanging="360"/>
      </w:pPr>
      <w:rPr>
        <w:rFonts w:ascii="Symbol" w:hAnsi="Symbol" w:hint="default"/>
      </w:rPr>
    </w:lvl>
    <w:lvl w:ilvl="4" w:tplc="0C14B2CA">
      <w:start w:val="1"/>
      <w:numFmt w:val="bullet"/>
      <w:lvlText w:val="o"/>
      <w:lvlJc w:val="left"/>
      <w:pPr>
        <w:ind w:left="4309" w:hanging="360"/>
      </w:pPr>
      <w:rPr>
        <w:rFonts w:ascii="Courier New" w:hAnsi="Courier New" w:hint="default"/>
      </w:rPr>
    </w:lvl>
    <w:lvl w:ilvl="5" w:tplc="90B27746">
      <w:start w:val="1"/>
      <w:numFmt w:val="bullet"/>
      <w:lvlText w:val=""/>
      <w:lvlJc w:val="left"/>
      <w:pPr>
        <w:ind w:left="5029" w:hanging="360"/>
      </w:pPr>
      <w:rPr>
        <w:rFonts w:ascii="Wingdings" w:hAnsi="Wingdings" w:hint="default"/>
      </w:rPr>
    </w:lvl>
    <w:lvl w:ilvl="6" w:tplc="57167D96">
      <w:start w:val="1"/>
      <w:numFmt w:val="bullet"/>
      <w:lvlText w:val=""/>
      <w:lvlJc w:val="left"/>
      <w:pPr>
        <w:ind w:left="5749" w:hanging="360"/>
      </w:pPr>
      <w:rPr>
        <w:rFonts w:ascii="Symbol" w:hAnsi="Symbol" w:hint="default"/>
      </w:rPr>
    </w:lvl>
    <w:lvl w:ilvl="7" w:tplc="7F008454">
      <w:start w:val="1"/>
      <w:numFmt w:val="bullet"/>
      <w:lvlText w:val="o"/>
      <w:lvlJc w:val="left"/>
      <w:pPr>
        <w:ind w:left="6469" w:hanging="360"/>
      </w:pPr>
      <w:rPr>
        <w:rFonts w:ascii="Courier New" w:hAnsi="Courier New" w:hint="default"/>
      </w:rPr>
    </w:lvl>
    <w:lvl w:ilvl="8" w:tplc="01883EF4">
      <w:start w:val="1"/>
      <w:numFmt w:val="bullet"/>
      <w:lvlText w:val=""/>
      <w:lvlJc w:val="left"/>
      <w:pPr>
        <w:ind w:left="7189" w:hanging="360"/>
      </w:pPr>
      <w:rPr>
        <w:rFonts w:ascii="Wingdings" w:hAnsi="Wingdings" w:hint="default"/>
      </w:rPr>
    </w:lvl>
  </w:abstractNum>
  <w:abstractNum w:abstractNumId="103">
    <w:nsid w:val="40AE11BF"/>
    <w:multiLevelType w:val="hybridMultilevel"/>
    <w:tmpl w:val="7C460542"/>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EB38AF"/>
    <w:multiLevelType w:val="hybridMultilevel"/>
    <w:tmpl w:val="36887BB8"/>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107598D"/>
    <w:multiLevelType w:val="hybridMultilevel"/>
    <w:tmpl w:val="C2B4F2B2"/>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10F1293"/>
    <w:multiLevelType w:val="hybridMultilevel"/>
    <w:tmpl w:val="CC962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1117BB7"/>
    <w:multiLevelType w:val="hybridMultilevel"/>
    <w:tmpl w:val="DC9C065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8">
    <w:nsid w:val="41C6128E"/>
    <w:multiLevelType w:val="hybridMultilevel"/>
    <w:tmpl w:val="021671CE"/>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09">
    <w:nsid w:val="41E830E5"/>
    <w:multiLevelType w:val="hybridMultilevel"/>
    <w:tmpl w:val="1114AF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B85003"/>
    <w:multiLevelType w:val="hybridMultilevel"/>
    <w:tmpl w:val="91B65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DA4071"/>
    <w:multiLevelType w:val="hybridMultilevel"/>
    <w:tmpl w:val="51F82D1E"/>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12">
    <w:nsid w:val="440666A6"/>
    <w:multiLevelType w:val="hybridMultilevel"/>
    <w:tmpl w:val="67ACBEA4"/>
    <w:lvl w:ilvl="0" w:tplc="22905C9C">
      <w:start w:val="1"/>
      <w:numFmt w:val="bullet"/>
      <w:lvlText w:val=""/>
      <w:lvlJc w:val="left"/>
      <w:pPr>
        <w:ind w:left="1429" w:hanging="360"/>
      </w:pPr>
      <w:rPr>
        <w:rFonts w:ascii="Symbol" w:hAnsi="Symbol" w:hint="default"/>
      </w:rPr>
    </w:lvl>
    <w:lvl w:ilvl="1" w:tplc="33D27C5C">
      <w:start w:val="1"/>
      <w:numFmt w:val="bullet"/>
      <w:lvlText w:val="o"/>
      <w:lvlJc w:val="left"/>
      <w:pPr>
        <w:ind w:left="2149" w:hanging="360"/>
      </w:pPr>
      <w:rPr>
        <w:rFonts w:ascii="Courier New" w:hAnsi="Courier New" w:hint="default"/>
      </w:rPr>
    </w:lvl>
    <w:lvl w:ilvl="2" w:tplc="72882FDC">
      <w:start w:val="1"/>
      <w:numFmt w:val="bullet"/>
      <w:lvlText w:val=""/>
      <w:lvlJc w:val="left"/>
      <w:pPr>
        <w:ind w:left="2869" w:hanging="360"/>
      </w:pPr>
      <w:rPr>
        <w:rFonts w:ascii="Wingdings" w:hAnsi="Wingdings" w:hint="default"/>
      </w:rPr>
    </w:lvl>
    <w:lvl w:ilvl="3" w:tplc="50205A0E">
      <w:start w:val="1"/>
      <w:numFmt w:val="bullet"/>
      <w:lvlText w:val=""/>
      <w:lvlJc w:val="left"/>
      <w:pPr>
        <w:ind w:left="3589" w:hanging="360"/>
      </w:pPr>
      <w:rPr>
        <w:rFonts w:ascii="Symbol" w:hAnsi="Symbol" w:hint="default"/>
      </w:rPr>
    </w:lvl>
    <w:lvl w:ilvl="4" w:tplc="61FC7D46">
      <w:start w:val="1"/>
      <w:numFmt w:val="bullet"/>
      <w:lvlText w:val="o"/>
      <w:lvlJc w:val="left"/>
      <w:pPr>
        <w:ind w:left="4309" w:hanging="360"/>
      </w:pPr>
      <w:rPr>
        <w:rFonts w:ascii="Courier New" w:hAnsi="Courier New" w:hint="default"/>
      </w:rPr>
    </w:lvl>
    <w:lvl w:ilvl="5" w:tplc="819234C0">
      <w:start w:val="1"/>
      <w:numFmt w:val="bullet"/>
      <w:lvlText w:val=""/>
      <w:lvlJc w:val="left"/>
      <w:pPr>
        <w:ind w:left="5029" w:hanging="360"/>
      </w:pPr>
      <w:rPr>
        <w:rFonts w:ascii="Wingdings" w:hAnsi="Wingdings" w:hint="default"/>
      </w:rPr>
    </w:lvl>
    <w:lvl w:ilvl="6" w:tplc="2B92C3D0">
      <w:start w:val="1"/>
      <w:numFmt w:val="bullet"/>
      <w:lvlText w:val=""/>
      <w:lvlJc w:val="left"/>
      <w:pPr>
        <w:ind w:left="5749" w:hanging="360"/>
      </w:pPr>
      <w:rPr>
        <w:rFonts w:ascii="Symbol" w:hAnsi="Symbol" w:hint="default"/>
      </w:rPr>
    </w:lvl>
    <w:lvl w:ilvl="7" w:tplc="789EAFD8">
      <w:start w:val="1"/>
      <w:numFmt w:val="bullet"/>
      <w:lvlText w:val="o"/>
      <w:lvlJc w:val="left"/>
      <w:pPr>
        <w:ind w:left="6469" w:hanging="360"/>
      </w:pPr>
      <w:rPr>
        <w:rFonts w:ascii="Courier New" w:hAnsi="Courier New" w:hint="default"/>
      </w:rPr>
    </w:lvl>
    <w:lvl w:ilvl="8" w:tplc="7916DF74">
      <w:start w:val="1"/>
      <w:numFmt w:val="bullet"/>
      <w:lvlText w:val=""/>
      <w:lvlJc w:val="left"/>
      <w:pPr>
        <w:ind w:left="7189" w:hanging="360"/>
      </w:pPr>
      <w:rPr>
        <w:rFonts w:ascii="Wingdings" w:hAnsi="Wingdings" w:hint="default"/>
      </w:rPr>
    </w:lvl>
  </w:abstractNum>
  <w:abstractNum w:abstractNumId="113">
    <w:nsid w:val="44152553"/>
    <w:multiLevelType w:val="hybridMultilevel"/>
    <w:tmpl w:val="2326D51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4">
    <w:nsid w:val="445821DF"/>
    <w:multiLevelType w:val="hybridMultilevel"/>
    <w:tmpl w:val="D72C30EE"/>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15">
    <w:nsid w:val="446E7CC7"/>
    <w:multiLevelType w:val="hybridMultilevel"/>
    <w:tmpl w:val="B434BE18"/>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55750F3"/>
    <w:multiLevelType w:val="hybridMultilevel"/>
    <w:tmpl w:val="58E25A62"/>
    <w:lvl w:ilvl="0" w:tplc="63BC958A">
      <w:start w:val="34"/>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17">
    <w:nsid w:val="45A03F44"/>
    <w:multiLevelType w:val="hybridMultilevel"/>
    <w:tmpl w:val="791A701A"/>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18">
    <w:nsid w:val="45B159EC"/>
    <w:multiLevelType w:val="hybridMultilevel"/>
    <w:tmpl w:val="FE942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6D82295"/>
    <w:multiLevelType w:val="hybridMultilevel"/>
    <w:tmpl w:val="7B3E7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7E97B27"/>
    <w:multiLevelType w:val="hybridMultilevel"/>
    <w:tmpl w:val="86747552"/>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21">
    <w:nsid w:val="482A2738"/>
    <w:multiLevelType w:val="hybridMultilevel"/>
    <w:tmpl w:val="EFC6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8BC2A93"/>
    <w:multiLevelType w:val="hybridMultilevel"/>
    <w:tmpl w:val="3C88819C"/>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8EE133D"/>
    <w:multiLevelType w:val="hybridMultilevel"/>
    <w:tmpl w:val="BD96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99A5291"/>
    <w:multiLevelType w:val="hybridMultilevel"/>
    <w:tmpl w:val="37BCA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AAB5798"/>
    <w:multiLevelType w:val="hybridMultilevel"/>
    <w:tmpl w:val="24424604"/>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26">
    <w:nsid w:val="4C1D3924"/>
    <w:multiLevelType w:val="hybridMultilevel"/>
    <w:tmpl w:val="C6FAFB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C274970"/>
    <w:multiLevelType w:val="hybridMultilevel"/>
    <w:tmpl w:val="341095D8"/>
    <w:lvl w:ilvl="0" w:tplc="04F0E13A">
      <w:start w:val="1"/>
      <w:numFmt w:val="bullet"/>
      <w:lvlText w:val=""/>
      <w:lvlJc w:val="left"/>
      <w:pPr>
        <w:ind w:left="1429" w:hanging="360"/>
      </w:pPr>
      <w:rPr>
        <w:rFonts w:ascii="Symbol" w:hAnsi="Symbol" w:hint="default"/>
      </w:rPr>
    </w:lvl>
    <w:lvl w:ilvl="1" w:tplc="2D58ED96">
      <w:start w:val="1"/>
      <w:numFmt w:val="lowerLetter"/>
      <w:lvlText w:val="%2."/>
      <w:lvlJc w:val="left"/>
      <w:pPr>
        <w:ind w:left="2149" w:hanging="360"/>
      </w:pPr>
      <w:rPr>
        <w:rFonts w:cs="Times New Roman"/>
      </w:rPr>
    </w:lvl>
    <w:lvl w:ilvl="2" w:tplc="33801DCC">
      <w:start w:val="1"/>
      <w:numFmt w:val="lowerRoman"/>
      <w:lvlText w:val="%3."/>
      <w:lvlJc w:val="right"/>
      <w:pPr>
        <w:ind w:left="2869" w:hanging="180"/>
      </w:pPr>
      <w:rPr>
        <w:rFonts w:cs="Times New Roman"/>
      </w:rPr>
    </w:lvl>
    <w:lvl w:ilvl="3" w:tplc="78DAAF16">
      <w:start w:val="1"/>
      <w:numFmt w:val="decimal"/>
      <w:lvlText w:val="%4."/>
      <w:lvlJc w:val="left"/>
      <w:pPr>
        <w:ind w:left="3589" w:hanging="360"/>
      </w:pPr>
      <w:rPr>
        <w:rFonts w:cs="Times New Roman"/>
      </w:rPr>
    </w:lvl>
    <w:lvl w:ilvl="4" w:tplc="54943148">
      <w:start w:val="1"/>
      <w:numFmt w:val="lowerLetter"/>
      <w:lvlText w:val="%5."/>
      <w:lvlJc w:val="left"/>
      <w:pPr>
        <w:ind w:left="4309" w:hanging="360"/>
      </w:pPr>
      <w:rPr>
        <w:rFonts w:cs="Times New Roman"/>
      </w:rPr>
    </w:lvl>
    <w:lvl w:ilvl="5" w:tplc="EBD046B8">
      <w:start w:val="1"/>
      <w:numFmt w:val="lowerRoman"/>
      <w:lvlText w:val="%6."/>
      <w:lvlJc w:val="right"/>
      <w:pPr>
        <w:ind w:left="5029" w:hanging="180"/>
      </w:pPr>
      <w:rPr>
        <w:rFonts w:cs="Times New Roman"/>
      </w:rPr>
    </w:lvl>
    <w:lvl w:ilvl="6" w:tplc="788025A0">
      <w:start w:val="1"/>
      <w:numFmt w:val="decimal"/>
      <w:lvlText w:val="%7."/>
      <w:lvlJc w:val="left"/>
      <w:pPr>
        <w:ind w:left="5749" w:hanging="360"/>
      </w:pPr>
      <w:rPr>
        <w:rFonts w:cs="Times New Roman"/>
      </w:rPr>
    </w:lvl>
    <w:lvl w:ilvl="7" w:tplc="F6A0F6F6">
      <w:start w:val="1"/>
      <w:numFmt w:val="lowerLetter"/>
      <w:lvlText w:val="%8."/>
      <w:lvlJc w:val="left"/>
      <w:pPr>
        <w:ind w:left="6469" w:hanging="360"/>
      </w:pPr>
      <w:rPr>
        <w:rFonts w:cs="Times New Roman"/>
      </w:rPr>
    </w:lvl>
    <w:lvl w:ilvl="8" w:tplc="DD046EEC">
      <w:start w:val="1"/>
      <w:numFmt w:val="lowerRoman"/>
      <w:lvlText w:val="%9."/>
      <w:lvlJc w:val="right"/>
      <w:pPr>
        <w:ind w:left="7189" w:hanging="180"/>
      </w:pPr>
      <w:rPr>
        <w:rFonts w:cs="Times New Roman"/>
      </w:rPr>
    </w:lvl>
  </w:abstractNum>
  <w:abstractNum w:abstractNumId="128">
    <w:nsid w:val="4CE54578"/>
    <w:multiLevelType w:val="hybridMultilevel"/>
    <w:tmpl w:val="2092D472"/>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29">
    <w:nsid w:val="4D2009D4"/>
    <w:multiLevelType w:val="hybridMultilevel"/>
    <w:tmpl w:val="DB4EB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D673E77"/>
    <w:multiLevelType w:val="hybridMultilevel"/>
    <w:tmpl w:val="0B62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D6E2C97"/>
    <w:multiLevelType w:val="hybridMultilevel"/>
    <w:tmpl w:val="4EC42CE8"/>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DDC42D3"/>
    <w:multiLevelType w:val="hybridMultilevel"/>
    <w:tmpl w:val="E8209E6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33">
    <w:nsid w:val="4DEE66A7"/>
    <w:multiLevelType w:val="hybridMultilevel"/>
    <w:tmpl w:val="F5183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E2F203E"/>
    <w:multiLevelType w:val="hybridMultilevel"/>
    <w:tmpl w:val="A21A459E"/>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35">
    <w:nsid w:val="4E695F34"/>
    <w:multiLevelType w:val="hybridMultilevel"/>
    <w:tmpl w:val="73AC30A8"/>
    <w:lvl w:ilvl="0" w:tplc="D054C110">
      <w:start w:val="4"/>
      <w:numFmt w:val="bullet"/>
      <w:lvlText w:val="-"/>
      <w:lvlJc w:val="left"/>
      <w:pPr>
        <w:ind w:left="774" w:hanging="360"/>
      </w:pPr>
      <w:rPr>
        <w:rFonts w:ascii="Times New Roman" w:eastAsiaTheme="minorHAnsi" w:hAnsi="Times New Roman" w:cs="Times New Roman"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36">
    <w:nsid w:val="4F0C343C"/>
    <w:multiLevelType w:val="hybridMultilevel"/>
    <w:tmpl w:val="0DDCE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F1E6D8A"/>
    <w:multiLevelType w:val="hybridMultilevel"/>
    <w:tmpl w:val="4DC26BFE"/>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FFB2086"/>
    <w:multiLevelType w:val="hybridMultilevel"/>
    <w:tmpl w:val="22C652AA"/>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0DC43D3"/>
    <w:multiLevelType w:val="hybridMultilevel"/>
    <w:tmpl w:val="198A3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0F749D2"/>
    <w:multiLevelType w:val="hybridMultilevel"/>
    <w:tmpl w:val="93B28522"/>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1637F71"/>
    <w:multiLevelType w:val="hybridMultilevel"/>
    <w:tmpl w:val="D46CD8B0"/>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42">
    <w:nsid w:val="533B36F4"/>
    <w:multiLevelType w:val="hybridMultilevel"/>
    <w:tmpl w:val="D8AE0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396732F"/>
    <w:multiLevelType w:val="hybridMultilevel"/>
    <w:tmpl w:val="552CFBCE"/>
    <w:lvl w:ilvl="0" w:tplc="0419000D">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44">
    <w:nsid w:val="53A366A0"/>
    <w:multiLevelType w:val="hybridMultilevel"/>
    <w:tmpl w:val="F19C88FC"/>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4475F7A"/>
    <w:multiLevelType w:val="hybridMultilevel"/>
    <w:tmpl w:val="854C1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566009B"/>
    <w:multiLevelType w:val="hybridMultilevel"/>
    <w:tmpl w:val="5C70B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627689D"/>
    <w:multiLevelType w:val="hybridMultilevel"/>
    <w:tmpl w:val="19D086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7006FE3"/>
    <w:multiLevelType w:val="hybridMultilevel"/>
    <w:tmpl w:val="47BECE8A"/>
    <w:lvl w:ilvl="0" w:tplc="07FA49EA">
      <w:start w:val="1"/>
      <w:numFmt w:val="bullet"/>
      <w:lvlText w:val=""/>
      <w:lvlJc w:val="left"/>
      <w:pPr>
        <w:ind w:left="1429" w:hanging="360"/>
      </w:pPr>
      <w:rPr>
        <w:rFonts w:ascii="Symbol" w:hAnsi="Symbol" w:hint="default"/>
      </w:rPr>
    </w:lvl>
    <w:lvl w:ilvl="1" w:tplc="2872257C">
      <w:start w:val="1"/>
      <w:numFmt w:val="bullet"/>
      <w:lvlText w:val="o"/>
      <w:lvlJc w:val="left"/>
      <w:pPr>
        <w:ind w:left="2149" w:hanging="360"/>
      </w:pPr>
      <w:rPr>
        <w:rFonts w:ascii="Courier New" w:hAnsi="Courier New" w:hint="default"/>
      </w:rPr>
    </w:lvl>
    <w:lvl w:ilvl="2" w:tplc="57666F12">
      <w:start w:val="1"/>
      <w:numFmt w:val="bullet"/>
      <w:lvlText w:val=""/>
      <w:lvlJc w:val="left"/>
      <w:pPr>
        <w:ind w:left="2869" w:hanging="360"/>
      </w:pPr>
      <w:rPr>
        <w:rFonts w:ascii="Wingdings" w:hAnsi="Wingdings" w:hint="default"/>
      </w:rPr>
    </w:lvl>
    <w:lvl w:ilvl="3" w:tplc="9FD2E5B2">
      <w:start w:val="1"/>
      <w:numFmt w:val="bullet"/>
      <w:lvlText w:val=""/>
      <w:lvlJc w:val="left"/>
      <w:pPr>
        <w:ind w:left="3589" w:hanging="360"/>
      </w:pPr>
      <w:rPr>
        <w:rFonts w:ascii="Symbol" w:hAnsi="Symbol" w:hint="default"/>
      </w:rPr>
    </w:lvl>
    <w:lvl w:ilvl="4" w:tplc="6E8EE13E">
      <w:start w:val="1"/>
      <w:numFmt w:val="bullet"/>
      <w:lvlText w:val="o"/>
      <w:lvlJc w:val="left"/>
      <w:pPr>
        <w:ind w:left="4309" w:hanging="360"/>
      </w:pPr>
      <w:rPr>
        <w:rFonts w:ascii="Courier New" w:hAnsi="Courier New" w:hint="default"/>
      </w:rPr>
    </w:lvl>
    <w:lvl w:ilvl="5" w:tplc="C2781E2A">
      <w:start w:val="1"/>
      <w:numFmt w:val="bullet"/>
      <w:lvlText w:val=""/>
      <w:lvlJc w:val="left"/>
      <w:pPr>
        <w:ind w:left="5029" w:hanging="360"/>
      </w:pPr>
      <w:rPr>
        <w:rFonts w:ascii="Wingdings" w:hAnsi="Wingdings" w:hint="default"/>
      </w:rPr>
    </w:lvl>
    <w:lvl w:ilvl="6" w:tplc="815E625A">
      <w:start w:val="1"/>
      <w:numFmt w:val="bullet"/>
      <w:lvlText w:val=""/>
      <w:lvlJc w:val="left"/>
      <w:pPr>
        <w:ind w:left="5749" w:hanging="360"/>
      </w:pPr>
      <w:rPr>
        <w:rFonts w:ascii="Symbol" w:hAnsi="Symbol" w:hint="default"/>
      </w:rPr>
    </w:lvl>
    <w:lvl w:ilvl="7" w:tplc="A252B146">
      <w:start w:val="1"/>
      <w:numFmt w:val="bullet"/>
      <w:lvlText w:val="o"/>
      <w:lvlJc w:val="left"/>
      <w:pPr>
        <w:ind w:left="6469" w:hanging="360"/>
      </w:pPr>
      <w:rPr>
        <w:rFonts w:ascii="Courier New" w:hAnsi="Courier New" w:hint="default"/>
      </w:rPr>
    </w:lvl>
    <w:lvl w:ilvl="8" w:tplc="778A799C">
      <w:start w:val="1"/>
      <w:numFmt w:val="bullet"/>
      <w:lvlText w:val=""/>
      <w:lvlJc w:val="left"/>
      <w:pPr>
        <w:ind w:left="7189" w:hanging="360"/>
      </w:pPr>
      <w:rPr>
        <w:rFonts w:ascii="Wingdings" w:hAnsi="Wingdings" w:hint="default"/>
      </w:rPr>
    </w:lvl>
  </w:abstractNum>
  <w:abstractNum w:abstractNumId="149">
    <w:nsid w:val="570822F5"/>
    <w:multiLevelType w:val="hybridMultilevel"/>
    <w:tmpl w:val="351A7B02"/>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7BF097B"/>
    <w:multiLevelType w:val="hybridMultilevel"/>
    <w:tmpl w:val="8C5E55E0"/>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8173F47"/>
    <w:multiLevelType w:val="hybridMultilevel"/>
    <w:tmpl w:val="CB84082C"/>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52">
    <w:nsid w:val="58700855"/>
    <w:multiLevelType w:val="hybridMultilevel"/>
    <w:tmpl w:val="A4AE4C50"/>
    <w:lvl w:ilvl="0" w:tplc="2F0C59B2">
      <w:numFmt w:val="bullet"/>
      <w:lvlText w:val="—"/>
      <w:lvlJc w:val="left"/>
      <w:pPr>
        <w:ind w:left="175" w:hanging="750"/>
      </w:pPr>
      <w:rPr>
        <w:rFonts w:hint="default"/>
        <w:w w:val="114"/>
        <w:lang w:val="ru-RU" w:eastAsia="en-US" w:bidi="ar-SA"/>
      </w:rPr>
    </w:lvl>
    <w:lvl w:ilvl="1" w:tplc="5950DF9E">
      <w:numFmt w:val="bullet"/>
      <w:lvlText w:val="•"/>
      <w:lvlJc w:val="left"/>
      <w:pPr>
        <w:ind w:left="713" w:hanging="750"/>
      </w:pPr>
      <w:rPr>
        <w:rFonts w:hint="default"/>
        <w:lang w:val="ru-RU" w:eastAsia="en-US" w:bidi="ar-SA"/>
      </w:rPr>
    </w:lvl>
    <w:lvl w:ilvl="2" w:tplc="5764262A">
      <w:numFmt w:val="bullet"/>
      <w:lvlText w:val="•"/>
      <w:lvlJc w:val="left"/>
      <w:pPr>
        <w:ind w:left="1247" w:hanging="750"/>
      </w:pPr>
      <w:rPr>
        <w:rFonts w:hint="default"/>
        <w:lang w:val="ru-RU" w:eastAsia="en-US" w:bidi="ar-SA"/>
      </w:rPr>
    </w:lvl>
    <w:lvl w:ilvl="3" w:tplc="9AE4CA84">
      <w:numFmt w:val="bullet"/>
      <w:lvlText w:val="•"/>
      <w:lvlJc w:val="left"/>
      <w:pPr>
        <w:ind w:left="1781" w:hanging="750"/>
      </w:pPr>
      <w:rPr>
        <w:rFonts w:hint="default"/>
        <w:lang w:val="ru-RU" w:eastAsia="en-US" w:bidi="ar-SA"/>
      </w:rPr>
    </w:lvl>
    <w:lvl w:ilvl="4" w:tplc="B65A260C">
      <w:numFmt w:val="bullet"/>
      <w:lvlText w:val="•"/>
      <w:lvlJc w:val="left"/>
      <w:pPr>
        <w:ind w:left="2314" w:hanging="750"/>
      </w:pPr>
      <w:rPr>
        <w:rFonts w:hint="default"/>
        <w:lang w:val="ru-RU" w:eastAsia="en-US" w:bidi="ar-SA"/>
      </w:rPr>
    </w:lvl>
    <w:lvl w:ilvl="5" w:tplc="E1C844EC">
      <w:numFmt w:val="bullet"/>
      <w:lvlText w:val="•"/>
      <w:lvlJc w:val="left"/>
      <w:pPr>
        <w:ind w:left="2848" w:hanging="750"/>
      </w:pPr>
      <w:rPr>
        <w:rFonts w:hint="default"/>
        <w:lang w:val="ru-RU" w:eastAsia="en-US" w:bidi="ar-SA"/>
      </w:rPr>
    </w:lvl>
    <w:lvl w:ilvl="6" w:tplc="7D909C82">
      <w:numFmt w:val="bullet"/>
      <w:lvlText w:val="•"/>
      <w:lvlJc w:val="left"/>
      <w:pPr>
        <w:ind w:left="3382" w:hanging="750"/>
      </w:pPr>
      <w:rPr>
        <w:rFonts w:hint="default"/>
        <w:lang w:val="ru-RU" w:eastAsia="en-US" w:bidi="ar-SA"/>
      </w:rPr>
    </w:lvl>
    <w:lvl w:ilvl="7" w:tplc="9CEA3D66">
      <w:numFmt w:val="bullet"/>
      <w:lvlText w:val="•"/>
      <w:lvlJc w:val="left"/>
      <w:pPr>
        <w:ind w:left="3915" w:hanging="750"/>
      </w:pPr>
      <w:rPr>
        <w:rFonts w:hint="default"/>
        <w:lang w:val="ru-RU" w:eastAsia="en-US" w:bidi="ar-SA"/>
      </w:rPr>
    </w:lvl>
    <w:lvl w:ilvl="8" w:tplc="F9E801DC">
      <w:numFmt w:val="bullet"/>
      <w:lvlText w:val="•"/>
      <w:lvlJc w:val="left"/>
      <w:pPr>
        <w:ind w:left="4449" w:hanging="750"/>
      </w:pPr>
      <w:rPr>
        <w:rFonts w:hint="default"/>
        <w:lang w:val="ru-RU" w:eastAsia="en-US" w:bidi="ar-SA"/>
      </w:rPr>
    </w:lvl>
  </w:abstractNum>
  <w:abstractNum w:abstractNumId="153">
    <w:nsid w:val="5A1C2536"/>
    <w:multiLevelType w:val="hybridMultilevel"/>
    <w:tmpl w:val="1B70D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AC56E55"/>
    <w:multiLevelType w:val="hybridMultilevel"/>
    <w:tmpl w:val="FF121BEA"/>
    <w:lvl w:ilvl="0" w:tplc="A2C261C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D124883"/>
    <w:multiLevelType w:val="hybridMultilevel"/>
    <w:tmpl w:val="1C7AC706"/>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D2E7616"/>
    <w:multiLevelType w:val="hybridMultilevel"/>
    <w:tmpl w:val="A806706C"/>
    <w:lvl w:ilvl="0" w:tplc="DBD050B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5D986421"/>
    <w:multiLevelType w:val="hybridMultilevel"/>
    <w:tmpl w:val="045EE932"/>
    <w:lvl w:ilvl="0" w:tplc="B8E24DAA">
      <w:start w:val="1"/>
      <w:numFmt w:val="bullet"/>
      <w:lvlText w:val=""/>
      <w:lvlJc w:val="left"/>
      <w:pPr>
        <w:ind w:left="1920" w:hanging="360"/>
      </w:pPr>
      <w:rPr>
        <w:rFonts w:ascii="Symbol" w:hAnsi="Symbol" w:hint="default"/>
      </w:rPr>
    </w:lvl>
    <w:lvl w:ilvl="1" w:tplc="C9C2A084">
      <w:start w:val="1"/>
      <w:numFmt w:val="bullet"/>
      <w:lvlText w:val="o"/>
      <w:lvlJc w:val="left"/>
      <w:pPr>
        <w:ind w:left="2149" w:hanging="360"/>
      </w:pPr>
      <w:rPr>
        <w:rFonts w:ascii="Courier New" w:hAnsi="Courier New" w:hint="default"/>
      </w:rPr>
    </w:lvl>
    <w:lvl w:ilvl="2" w:tplc="7A8E2548">
      <w:start w:val="1"/>
      <w:numFmt w:val="bullet"/>
      <w:lvlText w:val=""/>
      <w:lvlJc w:val="left"/>
      <w:pPr>
        <w:ind w:left="2869" w:hanging="360"/>
      </w:pPr>
      <w:rPr>
        <w:rFonts w:ascii="Wingdings" w:hAnsi="Wingdings" w:hint="default"/>
      </w:rPr>
    </w:lvl>
    <w:lvl w:ilvl="3" w:tplc="8692F55E">
      <w:start w:val="1"/>
      <w:numFmt w:val="bullet"/>
      <w:lvlText w:val=""/>
      <w:lvlJc w:val="left"/>
      <w:pPr>
        <w:ind w:left="3589" w:hanging="360"/>
      </w:pPr>
      <w:rPr>
        <w:rFonts w:ascii="Symbol" w:hAnsi="Symbol" w:hint="default"/>
      </w:rPr>
    </w:lvl>
    <w:lvl w:ilvl="4" w:tplc="A48644D8">
      <w:start w:val="1"/>
      <w:numFmt w:val="bullet"/>
      <w:lvlText w:val="o"/>
      <w:lvlJc w:val="left"/>
      <w:pPr>
        <w:ind w:left="4309" w:hanging="360"/>
      </w:pPr>
      <w:rPr>
        <w:rFonts w:ascii="Courier New" w:hAnsi="Courier New" w:hint="default"/>
      </w:rPr>
    </w:lvl>
    <w:lvl w:ilvl="5" w:tplc="9CD0728A">
      <w:start w:val="1"/>
      <w:numFmt w:val="bullet"/>
      <w:lvlText w:val=""/>
      <w:lvlJc w:val="left"/>
      <w:pPr>
        <w:ind w:left="5029" w:hanging="360"/>
      </w:pPr>
      <w:rPr>
        <w:rFonts w:ascii="Wingdings" w:hAnsi="Wingdings" w:hint="default"/>
      </w:rPr>
    </w:lvl>
    <w:lvl w:ilvl="6" w:tplc="79460F92">
      <w:start w:val="1"/>
      <w:numFmt w:val="bullet"/>
      <w:lvlText w:val=""/>
      <w:lvlJc w:val="left"/>
      <w:pPr>
        <w:ind w:left="5749" w:hanging="360"/>
      </w:pPr>
      <w:rPr>
        <w:rFonts w:ascii="Symbol" w:hAnsi="Symbol" w:hint="default"/>
      </w:rPr>
    </w:lvl>
    <w:lvl w:ilvl="7" w:tplc="968CE33C">
      <w:start w:val="1"/>
      <w:numFmt w:val="bullet"/>
      <w:lvlText w:val="o"/>
      <w:lvlJc w:val="left"/>
      <w:pPr>
        <w:ind w:left="6469" w:hanging="360"/>
      </w:pPr>
      <w:rPr>
        <w:rFonts w:ascii="Courier New" w:hAnsi="Courier New" w:hint="default"/>
      </w:rPr>
    </w:lvl>
    <w:lvl w:ilvl="8" w:tplc="2BE2CC40">
      <w:start w:val="1"/>
      <w:numFmt w:val="bullet"/>
      <w:lvlText w:val=""/>
      <w:lvlJc w:val="left"/>
      <w:pPr>
        <w:ind w:left="7189" w:hanging="360"/>
      </w:pPr>
      <w:rPr>
        <w:rFonts w:ascii="Wingdings" w:hAnsi="Wingdings" w:hint="default"/>
      </w:rPr>
    </w:lvl>
  </w:abstractNum>
  <w:abstractNum w:abstractNumId="158">
    <w:nsid w:val="5E040729"/>
    <w:multiLevelType w:val="hybridMultilevel"/>
    <w:tmpl w:val="4CA83A28"/>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59">
    <w:nsid w:val="5E053B3D"/>
    <w:multiLevelType w:val="hybridMultilevel"/>
    <w:tmpl w:val="93DE568C"/>
    <w:lvl w:ilvl="0" w:tplc="0419000D">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60">
    <w:nsid w:val="5E9963D0"/>
    <w:multiLevelType w:val="hybridMultilevel"/>
    <w:tmpl w:val="54DCE49E"/>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EAD5D97"/>
    <w:multiLevelType w:val="hybridMultilevel"/>
    <w:tmpl w:val="A8A07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F0C1FEB"/>
    <w:multiLevelType w:val="hybridMultilevel"/>
    <w:tmpl w:val="841EFCE8"/>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F63820"/>
    <w:multiLevelType w:val="hybridMultilevel"/>
    <w:tmpl w:val="3BE406A6"/>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64">
    <w:nsid w:val="606C5561"/>
    <w:multiLevelType w:val="hybridMultilevel"/>
    <w:tmpl w:val="D3088000"/>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17C1AE5"/>
    <w:multiLevelType w:val="hybridMultilevel"/>
    <w:tmpl w:val="E6422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2DA134E"/>
    <w:multiLevelType w:val="hybridMultilevel"/>
    <w:tmpl w:val="86B65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44F694D"/>
    <w:multiLevelType w:val="hybridMultilevel"/>
    <w:tmpl w:val="EF8C51B8"/>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68">
    <w:nsid w:val="64585014"/>
    <w:multiLevelType w:val="hybridMultilevel"/>
    <w:tmpl w:val="9E883150"/>
    <w:lvl w:ilvl="0" w:tplc="0419000D">
      <w:start w:val="1"/>
      <w:numFmt w:val="bullet"/>
      <w:lvlText w:val=""/>
      <w:lvlJc w:val="left"/>
      <w:pPr>
        <w:ind w:left="1634" w:hanging="360"/>
      </w:pPr>
      <w:rPr>
        <w:rFonts w:ascii="Wingdings" w:hAnsi="Wingdings" w:hint="default"/>
      </w:rPr>
    </w:lvl>
    <w:lvl w:ilvl="1" w:tplc="04190003" w:tentative="1">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3074" w:hanging="360"/>
      </w:pPr>
      <w:rPr>
        <w:rFonts w:ascii="Wingdings" w:hAnsi="Wingdings" w:hint="default"/>
      </w:rPr>
    </w:lvl>
    <w:lvl w:ilvl="3" w:tplc="04190001" w:tentative="1">
      <w:start w:val="1"/>
      <w:numFmt w:val="bullet"/>
      <w:lvlText w:val=""/>
      <w:lvlJc w:val="left"/>
      <w:pPr>
        <w:ind w:left="3794" w:hanging="360"/>
      </w:pPr>
      <w:rPr>
        <w:rFonts w:ascii="Symbol" w:hAnsi="Symbol" w:hint="default"/>
      </w:rPr>
    </w:lvl>
    <w:lvl w:ilvl="4" w:tplc="04190003" w:tentative="1">
      <w:start w:val="1"/>
      <w:numFmt w:val="bullet"/>
      <w:lvlText w:val="o"/>
      <w:lvlJc w:val="left"/>
      <w:pPr>
        <w:ind w:left="4514" w:hanging="360"/>
      </w:pPr>
      <w:rPr>
        <w:rFonts w:ascii="Courier New" w:hAnsi="Courier New" w:cs="Courier New" w:hint="default"/>
      </w:rPr>
    </w:lvl>
    <w:lvl w:ilvl="5" w:tplc="04190005" w:tentative="1">
      <w:start w:val="1"/>
      <w:numFmt w:val="bullet"/>
      <w:lvlText w:val=""/>
      <w:lvlJc w:val="left"/>
      <w:pPr>
        <w:ind w:left="5234" w:hanging="360"/>
      </w:pPr>
      <w:rPr>
        <w:rFonts w:ascii="Wingdings" w:hAnsi="Wingdings" w:hint="default"/>
      </w:rPr>
    </w:lvl>
    <w:lvl w:ilvl="6" w:tplc="04190001" w:tentative="1">
      <w:start w:val="1"/>
      <w:numFmt w:val="bullet"/>
      <w:lvlText w:val=""/>
      <w:lvlJc w:val="left"/>
      <w:pPr>
        <w:ind w:left="5954" w:hanging="360"/>
      </w:pPr>
      <w:rPr>
        <w:rFonts w:ascii="Symbol" w:hAnsi="Symbol" w:hint="default"/>
      </w:rPr>
    </w:lvl>
    <w:lvl w:ilvl="7" w:tplc="04190003" w:tentative="1">
      <w:start w:val="1"/>
      <w:numFmt w:val="bullet"/>
      <w:lvlText w:val="o"/>
      <w:lvlJc w:val="left"/>
      <w:pPr>
        <w:ind w:left="6674" w:hanging="360"/>
      </w:pPr>
      <w:rPr>
        <w:rFonts w:ascii="Courier New" w:hAnsi="Courier New" w:cs="Courier New" w:hint="default"/>
      </w:rPr>
    </w:lvl>
    <w:lvl w:ilvl="8" w:tplc="04190005" w:tentative="1">
      <w:start w:val="1"/>
      <w:numFmt w:val="bullet"/>
      <w:lvlText w:val=""/>
      <w:lvlJc w:val="left"/>
      <w:pPr>
        <w:ind w:left="7394" w:hanging="360"/>
      </w:pPr>
      <w:rPr>
        <w:rFonts w:ascii="Wingdings" w:hAnsi="Wingdings" w:hint="default"/>
      </w:rPr>
    </w:lvl>
  </w:abstractNum>
  <w:abstractNum w:abstractNumId="169">
    <w:nsid w:val="65827068"/>
    <w:multiLevelType w:val="hybridMultilevel"/>
    <w:tmpl w:val="BB38F11E"/>
    <w:lvl w:ilvl="0" w:tplc="CA90B39A">
      <w:start w:val="1"/>
      <w:numFmt w:val="decimal"/>
      <w:lvlText w:val="%1."/>
      <w:lvlJc w:val="left"/>
      <w:pPr>
        <w:ind w:left="847" w:hanging="70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0">
    <w:nsid w:val="65E540CF"/>
    <w:multiLevelType w:val="hybridMultilevel"/>
    <w:tmpl w:val="8DA45414"/>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66F0049"/>
    <w:multiLevelType w:val="hybridMultilevel"/>
    <w:tmpl w:val="0F9E907E"/>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72">
    <w:nsid w:val="66D82823"/>
    <w:multiLevelType w:val="hybridMultilevel"/>
    <w:tmpl w:val="75EE9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75864E5"/>
    <w:multiLevelType w:val="hybridMultilevel"/>
    <w:tmpl w:val="495A4E00"/>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78A6523"/>
    <w:multiLevelType w:val="hybridMultilevel"/>
    <w:tmpl w:val="9DA402D6"/>
    <w:lvl w:ilvl="0" w:tplc="0A9A0940">
      <w:start w:val="1"/>
      <w:numFmt w:val="bullet"/>
      <w:lvlText w:val=""/>
      <w:lvlJc w:val="left"/>
      <w:pPr>
        <w:ind w:left="928" w:hanging="360"/>
      </w:pPr>
      <w:rPr>
        <w:rFonts w:ascii="Symbol" w:hAnsi="Symbol" w:hint="default"/>
      </w:rPr>
    </w:lvl>
    <w:lvl w:ilvl="1" w:tplc="4B22A910">
      <w:start w:val="1"/>
      <w:numFmt w:val="bullet"/>
      <w:lvlText w:val="o"/>
      <w:lvlJc w:val="left"/>
      <w:pPr>
        <w:ind w:left="2149" w:hanging="360"/>
      </w:pPr>
      <w:rPr>
        <w:rFonts w:ascii="Courier New" w:hAnsi="Courier New" w:hint="default"/>
      </w:rPr>
    </w:lvl>
    <w:lvl w:ilvl="2" w:tplc="4AFC3264">
      <w:start w:val="1"/>
      <w:numFmt w:val="bullet"/>
      <w:lvlText w:val=""/>
      <w:lvlJc w:val="left"/>
      <w:pPr>
        <w:ind w:left="2869" w:hanging="360"/>
      </w:pPr>
      <w:rPr>
        <w:rFonts w:ascii="Wingdings" w:hAnsi="Wingdings" w:hint="default"/>
      </w:rPr>
    </w:lvl>
    <w:lvl w:ilvl="3" w:tplc="82C89A8C">
      <w:start w:val="1"/>
      <w:numFmt w:val="bullet"/>
      <w:lvlText w:val=""/>
      <w:lvlJc w:val="left"/>
      <w:pPr>
        <w:ind w:left="3589" w:hanging="360"/>
      </w:pPr>
      <w:rPr>
        <w:rFonts w:ascii="Symbol" w:hAnsi="Symbol" w:hint="default"/>
      </w:rPr>
    </w:lvl>
    <w:lvl w:ilvl="4" w:tplc="89200D6A">
      <w:start w:val="1"/>
      <w:numFmt w:val="bullet"/>
      <w:lvlText w:val="o"/>
      <w:lvlJc w:val="left"/>
      <w:pPr>
        <w:ind w:left="4309" w:hanging="360"/>
      </w:pPr>
      <w:rPr>
        <w:rFonts w:ascii="Courier New" w:hAnsi="Courier New" w:hint="default"/>
      </w:rPr>
    </w:lvl>
    <w:lvl w:ilvl="5" w:tplc="05EC9EC8">
      <w:start w:val="1"/>
      <w:numFmt w:val="bullet"/>
      <w:lvlText w:val=""/>
      <w:lvlJc w:val="left"/>
      <w:pPr>
        <w:ind w:left="5029" w:hanging="360"/>
      </w:pPr>
      <w:rPr>
        <w:rFonts w:ascii="Wingdings" w:hAnsi="Wingdings" w:hint="default"/>
      </w:rPr>
    </w:lvl>
    <w:lvl w:ilvl="6" w:tplc="F8127746">
      <w:start w:val="1"/>
      <w:numFmt w:val="bullet"/>
      <w:lvlText w:val=""/>
      <w:lvlJc w:val="left"/>
      <w:pPr>
        <w:ind w:left="5749" w:hanging="360"/>
      </w:pPr>
      <w:rPr>
        <w:rFonts w:ascii="Symbol" w:hAnsi="Symbol" w:hint="default"/>
      </w:rPr>
    </w:lvl>
    <w:lvl w:ilvl="7" w:tplc="492C7FFA">
      <w:start w:val="1"/>
      <w:numFmt w:val="bullet"/>
      <w:lvlText w:val="o"/>
      <w:lvlJc w:val="left"/>
      <w:pPr>
        <w:ind w:left="6469" w:hanging="360"/>
      </w:pPr>
      <w:rPr>
        <w:rFonts w:ascii="Courier New" w:hAnsi="Courier New" w:hint="default"/>
      </w:rPr>
    </w:lvl>
    <w:lvl w:ilvl="8" w:tplc="37E4AEC6">
      <w:start w:val="1"/>
      <w:numFmt w:val="bullet"/>
      <w:lvlText w:val=""/>
      <w:lvlJc w:val="left"/>
      <w:pPr>
        <w:ind w:left="7189" w:hanging="360"/>
      </w:pPr>
      <w:rPr>
        <w:rFonts w:ascii="Wingdings" w:hAnsi="Wingdings" w:hint="default"/>
      </w:rPr>
    </w:lvl>
  </w:abstractNum>
  <w:abstractNum w:abstractNumId="175">
    <w:nsid w:val="67AE4BB9"/>
    <w:multiLevelType w:val="hybridMultilevel"/>
    <w:tmpl w:val="B8122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9912FA5"/>
    <w:multiLevelType w:val="hybridMultilevel"/>
    <w:tmpl w:val="DA662DAE"/>
    <w:lvl w:ilvl="0" w:tplc="D054C110">
      <w:start w:val="4"/>
      <w:numFmt w:val="bullet"/>
      <w:lvlText w:val="-"/>
      <w:lvlJc w:val="left"/>
      <w:pPr>
        <w:ind w:left="774" w:hanging="360"/>
      </w:pPr>
      <w:rPr>
        <w:rFonts w:ascii="Times New Roman" w:eastAsiaTheme="minorHAnsi" w:hAnsi="Times New Roman" w:cs="Times New Roman"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77">
    <w:nsid w:val="6B1E2D15"/>
    <w:multiLevelType w:val="hybridMultilevel"/>
    <w:tmpl w:val="906262B0"/>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B9F7B01"/>
    <w:multiLevelType w:val="hybridMultilevel"/>
    <w:tmpl w:val="2392F99E"/>
    <w:lvl w:ilvl="0" w:tplc="3780AB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6BB84D23"/>
    <w:multiLevelType w:val="multilevel"/>
    <w:tmpl w:val="2DDEF846"/>
    <w:lvl w:ilvl="0">
      <w:start w:val="1"/>
      <w:numFmt w:val="upperRoman"/>
      <w:lvlText w:val="%1."/>
      <w:lvlJc w:val="left"/>
      <w:pPr>
        <w:ind w:left="1080" w:hanging="720"/>
      </w:pPr>
      <w:rPr>
        <w:rFonts w:hint="default"/>
        <w:color w:val="231F20"/>
        <w:w w:val="85"/>
      </w:rPr>
    </w:lvl>
    <w:lvl w:ilvl="1">
      <w:start w:val="1"/>
      <w:numFmt w:val="decimal"/>
      <w:isLgl/>
      <w:lvlText w:val="%1.%2."/>
      <w:lvlJc w:val="left"/>
      <w:pPr>
        <w:ind w:left="1087" w:hanging="360"/>
      </w:pPr>
      <w:rPr>
        <w:rFonts w:hint="default"/>
      </w:rPr>
    </w:lvl>
    <w:lvl w:ilvl="2">
      <w:start w:val="1"/>
      <w:numFmt w:val="decimal"/>
      <w:isLgl/>
      <w:lvlText w:val="%1.%2.%3."/>
      <w:lvlJc w:val="left"/>
      <w:pPr>
        <w:ind w:left="1814" w:hanging="720"/>
      </w:pPr>
      <w:rPr>
        <w:rFonts w:hint="default"/>
      </w:rPr>
    </w:lvl>
    <w:lvl w:ilvl="3">
      <w:start w:val="1"/>
      <w:numFmt w:val="decimal"/>
      <w:isLgl/>
      <w:lvlText w:val="%1.%2.%3.%4."/>
      <w:lvlJc w:val="left"/>
      <w:pPr>
        <w:ind w:left="2181" w:hanging="720"/>
      </w:pPr>
      <w:rPr>
        <w:rFonts w:hint="default"/>
      </w:rPr>
    </w:lvl>
    <w:lvl w:ilvl="4">
      <w:start w:val="1"/>
      <w:numFmt w:val="decimal"/>
      <w:isLgl/>
      <w:lvlText w:val="%1.%2.%3.%4.%5."/>
      <w:lvlJc w:val="left"/>
      <w:pPr>
        <w:ind w:left="2908" w:hanging="1080"/>
      </w:pPr>
      <w:rPr>
        <w:rFonts w:hint="default"/>
      </w:rPr>
    </w:lvl>
    <w:lvl w:ilvl="5">
      <w:start w:val="1"/>
      <w:numFmt w:val="decimal"/>
      <w:isLgl/>
      <w:lvlText w:val="%1.%2.%3.%4.%5.%6."/>
      <w:lvlJc w:val="left"/>
      <w:pPr>
        <w:ind w:left="3275" w:hanging="1080"/>
      </w:pPr>
      <w:rPr>
        <w:rFonts w:hint="default"/>
      </w:rPr>
    </w:lvl>
    <w:lvl w:ilvl="6">
      <w:start w:val="1"/>
      <w:numFmt w:val="decimal"/>
      <w:isLgl/>
      <w:lvlText w:val="%1.%2.%3.%4.%5.%6.%7."/>
      <w:lvlJc w:val="left"/>
      <w:pPr>
        <w:ind w:left="4002" w:hanging="1440"/>
      </w:pPr>
      <w:rPr>
        <w:rFonts w:hint="default"/>
      </w:rPr>
    </w:lvl>
    <w:lvl w:ilvl="7">
      <w:start w:val="1"/>
      <w:numFmt w:val="decimal"/>
      <w:isLgl/>
      <w:lvlText w:val="%1.%2.%3.%4.%5.%6.%7.%8."/>
      <w:lvlJc w:val="left"/>
      <w:pPr>
        <w:ind w:left="4369" w:hanging="1440"/>
      </w:pPr>
      <w:rPr>
        <w:rFonts w:hint="default"/>
      </w:rPr>
    </w:lvl>
    <w:lvl w:ilvl="8">
      <w:start w:val="1"/>
      <w:numFmt w:val="decimal"/>
      <w:isLgl/>
      <w:lvlText w:val="%1.%2.%3.%4.%5.%6.%7.%8.%9."/>
      <w:lvlJc w:val="left"/>
      <w:pPr>
        <w:ind w:left="5096" w:hanging="1800"/>
      </w:pPr>
      <w:rPr>
        <w:rFonts w:hint="default"/>
      </w:rPr>
    </w:lvl>
  </w:abstractNum>
  <w:abstractNum w:abstractNumId="180">
    <w:nsid w:val="6C537EAE"/>
    <w:multiLevelType w:val="hybridMultilevel"/>
    <w:tmpl w:val="5FCC8400"/>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CAC4935"/>
    <w:multiLevelType w:val="hybridMultilevel"/>
    <w:tmpl w:val="4ED0D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CB93ED1"/>
    <w:multiLevelType w:val="hybridMultilevel"/>
    <w:tmpl w:val="03E4C1D8"/>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CF24B3C"/>
    <w:multiLevelType w:val="multilevel"/>
    <w:tmpl w:val="141A7AC8"/>
    <w:lvl w:ilvl="0">
      <w:start w:val="1"/>
      <w:numFmt w:val="decimal"/>
      <w:lvlText w:val="%1."/>
      <w:lvlJc w:val="left"/>
      <w:pPr>
        <w:ind w:left="495" w:hanging="495"/>
      </w:pPr>
      <w:rPr>
        <w:rFonts w:eastAsiaTheme="minorHAnsi" w:cstheme="minorBidi" w:hint="default"/>
        <w:color w:val="231F20"/>
        <w:w w:val="85"/>
      </w:rPr>
    </w:lvl>
    <w:lvl w:ilvl="1">
      <w:start w:val="3"/>
      <w:numFmt w:val="decimal"/>
      <w:lvlText w:val="%1.%2."/>
      <w:lvlJc w:val="left"/>
      <w:pPr>
        <w:ind w:left="720" w:hanging="720"/>
      </w:pPr>
      <w:rPr>
        <w:rFonts w:eastAsiaTheme="minorHAnsi" w:cstheme="minorBidi" w:hint="default"/>
        <w:color w:val="231F20"/>
        <w:w w:val="85"/>
      </w:rPr>
    </w:lvl>
    <w:lvl w:ilvl="2">
      <w:start w:val="1"/>
      <w:numFmt w:val="decimal"/>
      <w:lvlText w:val="%1.%2.%3."/>
      <w:lvlJc w:val="left"/>
      <w:pPr>
        <w:ind w:left="720" w:hanging="720"/>
      </w:pPr>
      <w:rPr>
        <w:rFonts w:eastAsiaTheme="minorHAnsi" w:cstheme="minorBidi" w:hint="default"/>
        <w:color w:val="231F20"/>
        <w:w w:val="85"/>
      </w:rPr>
    </w:lvl>
    <w:lvl w:ilvl="3">
      <w:start w:val="1"/>
      <w:numFmt w:val="decimal"/>
      <w:lvlText w:val="%1.%2.%3.%4."/>
      <w:lvlJc w:val="left"/>
      <w:pPr>
        <w:ind w:left="1080" w:hanging="1080"/>
      </w:pPr>
      <w:rPr>
        <w:rFonts w:eastAsiaTheme="minorHAnsi" w:cstheme="minorBidi" w:hint="default"/>
        <w:color w:val="231F20"/>
        <w:w w:val="85"/>
      </w:rPr>
    </w:lvl>
    <w:lvl w:ilvl="4">
      <w:start w:val="1"/>
      <w:numFmt w:val="decimal"/>
      <w:lvlText w:val="%1.%2.%3.%4.%5."/>
      <w:lvlJc w:val="left"/>
      <w:pPr>
        <w:ind w:left="1440" w:hanging="1440"/>
      </w:pPr>
      <w:rPr>
        <w:rFonts w:eastAsiaTheme="minorHAnsi" w:cstheme="minorBidi" w:hint="default"/>
        <w:color w:val="231F20"/>
        <w:w w:val="85"/>
      </w:rPr>
    </w:lvl>
    <w:lvl w:ilvl="5">
      <w:start w:val="1"/>
      <w:numFmt w:val="decimal"/>
      <w:lvlText w:val="%1.%2.%3.%4.%5.%6."/>
      <w:lvlJc w:val="left"/>
      <w:pPr>
        <w:ind w:left="1440" w:hanging="1440"/>
      </w:pPr>
      <w:rPr>
        <w:rFonts w:eastAsiaTheme="minorHAnsi" w:cstheme="minorBidi" w:hint="default"/>
        <w:color w:val="231F20"/>
        <w:w w:val="85"/>
      </w:rPr>
    </w:lvl>
    <w:lvl w:ilvl="6">
      <w:start w:val="1"/>
      <w:numFmt w:val="decimal"/>
      <w:lvlText w:val="%1.%2.%3.%4.%5.%6.%7."/>
      <w:lvlJc w:val="left"/>
      <w:pPr>
        <w:ind w:left="1800" w:hanging="1800"/>
      </w:pPr>
      <w:rPr>
        <w:rFonts w:eastAsiaTheme="minorHAnsi" w:cstheme="minorBidi" w:hint="default"/>
        <w:color w:val="231F20"/>
        <w:w w:val="85"/>
      </w:rPr>
    </w:lvl>
    <w:lvl w:ilvl="7">
      <w:start w:val="1"/>
      <w:numFmt w:val="decimal"/>
      <w:lvlText w:val="%1.%2.%3.%4.%5.%6.%7.%8."/>
      <w:lvlJc w:val="left"/>
      <w:pPr>
        <w:ind w:left="1800" w:hanging="1800"/>
      </w:pPr>
      <w:rPr>
        <w:rFonts w:eastAsiaTheme="minorHAnsi" w:cstheme="minorBidi" w:hint="default"/>
        <w:color w:val="231F20"/>
        <w:w w:val="85"/>
      </w:rPr>
    </w:lvl>
    <w:lvl w:ilvl="8">
      <w:start w:val="1"/>
      <w:numFmt w:val="decimal"/>
      <w:lvlText w:val="%1.%2.%3.%4.%5.%6.%7.%8.%9."/>
      <w:lvlJc w:val="left"/>
      <w:pPr>
        <w:ind w:left="2160" w:hanging="2160"/>
      </w:pPr>
      <w:rPr>
        <w:rFonts w:eastAsiaTheme="minorHAnsi" w:cstheme="minorBidi" w:hint="default"/>
        <w:color w:val="231F20"/>
        <w:w w:val="85"/>
      </w:rPr>
    </w:lvl>
  </w:abstractNum>
  <w:abstractNum w:abstractNumId="184">
    <w:nsid w:val="6D510819"/>
    <w:multiLevelType w:val="hybridMultilevel"/>
    <w:tmpl w:val="61324F16"/>
    <w:lvl w:ilvl="0" w:tplc="D054C110">
      <w:start w:val="4"/>
      <w:numFmt w:val="bullet"/>
      <w:lvlText w:val="-"/>
      <w:lvlJc w:val="left"/>
      <w:pPr>
        <w:ind w:left="774" w:hanging="360"/>
      </w:pPr>
      <w:rPr>
        <w:rFonts w:ascii="Times New Roman" w:eastAsiaTheme="minorHAnsi" w:hAnsi="Times New Roman" w:cs="Times New Roman"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85">
    <w:nsid w:val="6DE24E2A"/>
    <w:multiLevelType w:val="hybridMultilevel"/>
    <w:tmpl w:val="C2F8169A"/>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E6D2CE5"/>
    <w:multiLevelType w:val="hybridMultilevel"/>
    <w:tmpl w:val="31DE749E"/>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E9C1FCC"/>
    <w:multiLevelType w:val="hybridMultilevel"/>
    <w:tmpl w:val="E90AA4E2"/>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88">
    <w:nsid w:val="6F2125E3"/>
    <w:multiLevelType w:val="hybridMultilevel"/>
    <w:tmpl w:val="652823A6"/>
    <w:lvl w:ilvl="0" w:tplc="E38AD14C">
      <w:start w:val="1"/>
      <w:numFmt w:val="bullet"/>
      <w:lvlText w:val=""/>
      <w:lvlJc w:val="left"/>
      <w:pPr>
        <w:ind w:left="1429" w:hanging="360"/>
      </w:pPr>
      <w:rPr>
        <w:rFonts w:ascii="Symbol" w:hAnsi="Symbol" w:hint="default"/>
      </w:rPr>
    </w:lvl>
    <w:lvl w:ilvl="1" w:tplc="0A106786">
      <w:start w:val="1"/>
      <w:numFmt w:val="lowerLetter"/>
      <w:lvlText w:val="%2."/>
      <w:lvlJc w:val="left"/>
      <w:pPr>
        <w:ind w:left="2149" w:hanging="360"/>
      </w:pPr>
      <w:rPr>
        <w:rFonts w:cs="Times New Roman"/>
      </w:rPr>
    </w:lvl>
    <w:lvl w:ilvl="2" w:tplc="DD7A495C">
      <w:start w:val="1"/>
      <w:numFmt w:val="lowerRoman"/>
      <w:lvlText w:val="%3."/>
      <w:lvlJc w:val="right"/>
      <w:pPr>
        <w:ind w:left="2869" w:hanging="180"/>
      </w:pPr>
      <w:rPr>
        <w:rFonts w:cs="Times New Roman"/>
      </w:rPr>
    </w:lvl>
    <w:lvl w:ilvl="3" w:tplc="B6F8D27E">
      <w:start w:val="1"/>
      <w:numFmt w:val="decimal"/>
      <w:lvlText w:val="%4."/>
      <w:lvlJc w:val="left"/>
      <w:pPr>
        <w:ind w:left="3589" w:hanging="360"/>
      </w:pPr>
      <w:rPr>
        <w:rFonts w:cs="Times New Roman"/>
      </w:rPr>
    </w:lvl>
    <w:lvl w:ilvl="4" w:tplc="D23C01E8">
      <w:start w:val="1"/>
      <w:numFmt w:val="lowerLetter"/>
      <w:lvlText w:val="%5."/>
      <w:lvlJc w:val="left"/>
      <w:pPr>
        <w:ind w:left="4309" w:hanging="360"/>
      </w:pPr>
      <w:rPr>
        <w:rFonts w:cs="Times New Roman"/>
      </w:rPr>
    </w:lvl>
    <w:lvl w:ilvl="5" w:tplc="879AB5B8">
      <w:start w:val="1"/>
      <w:numFmt w:val="lowerRoman"/>
      <w:lvlText w:val="%6."/>
      <w:lvlJc w:val="right"/>
      <w:pPr>
        <w:ind w:left="5029" w:hanging="180"/>
      </w:pPr>
      <w:rPr>
        <w:rFonts w:cs="Times New Roman"/>
      </w:rPr>
    </w:lvl>
    <w:lvl w:ilvl="6" w:tplc="0450AC10">
      <w:start w:val="1"/>
      <w:numFmt w:val="decimal"/>
      <w:lvlText w:val="%7."/>
      <w:lvlJc w:val="left"/>
      <w:pPr>
        <w:ind w:left="5749" w:hanging="360"/>
      </w:pPr>
      <w:rPr>
        <w:rFonts w:cs="Times New Roman"/>
      </w:rPr>
    </w:lvl>
    <w:lvl w:ilvl="7" w:tplc="5A1E9ABE">
      <w:start w:val="1"/>
      <w:numFmt w:val="lowerLetter"/>
      <w:lvlText w:val="%8."/>
      <w:lvlJc w:val="left"/>
      <w:pPr>
        <w:ind w:left="6469" w:hanging="360"/>
      </w:pPr>
      <w:rPr>
        <w:rFonts w:cs="Times New Roman"/>
      </w:rPr>
    </w:lvl>
    <w:lvl w:ilvl="8" w:tplc="E0C0AB98">
      <w:start w:val="1"/>
      <w:numFmt w:val="lowerRoman"/>
      <w:lvlText w:val="%9."/>
      <w:lvlJc w:val="right"/>
      <w:pPr>
        <w:ind w:left="7189" w:hanging="180"/>
      </w:pPr>
      <w:rPr>
        <w:rFonts w:cs="Times New Roman"/>
      </w:rPr>
    </w:lvl>
  </w:abstractNum>
  <w:abstractNum w:abstractNumId="189">
    <w:nsid w:val="6FD351EB"/>
    <w:multiLevelType w:val="hybridMultilevel"/>
    <w:tmpl w:val="B1F247BA"/>
    <w:lvl w:ilvl="0" w:tplc="2C02B9EA">
      <w:start w:val="1"/>
      <w:numFmt w:val="bullet"/>
      <w:lvlText w:val=""/>
      <w:lvlJc w:val="left"/>
      <w:pPr>
        <w:ind w:left="1429" w:hanging="360"/>
      </w:pPr>
      <w:rPr>
        <w:rFonts w:ascii="Symbol" w:hAnsi="Symbol" w:hint="default"/>
      </w:rPr>
    </w:lvl>
    <w:lvl w:ilvl="1" w:tplc="DCD43C3C">
      <w:start w:val="1"/>
      <w:numFmt w:val="bullet"/>
      <w:lvlText w:val="o"/>
      <w:lvlJc w:val="left"/>
      <w:pPr>
        <w:ind w:left="2149" w:hanging="360"/>
      </w:pPr>
      <w:rPr>
        <w:rFonts w:ascii="Courier New" w:hAnsi="Courier New" w:hint="default"/>
      </w:rPr>
    </w:lvl>
    <w:lvl w:ilvl="2" w:tplc="1CC04444">
      <w:start w:val="1"/>
      <w:numFmt w:val="bullet"/>
      <w:lvlText w:val=""/>
      <w:lvlJc w:val="left"/>
      <w:pPr>
        <w:ind w:left="2869" w:hanging="360"/>
      </w:pPr>
      <w:rPr>
        <w:rFonts w:ascii="Wingdings" w:hAnsi="Wingdings" w:hint="default"/>
      </w:rPr>
    </w:lvl>
    <w:lvl w:ilvl="3" w:tplc="5DC4C0FE">
      <w:start w:val="1"/>
      <w:numFmt w:val="bullet"/>
      <w:lvlText w:val=""/>
      <w:lvlJc w:val="left"/>
      <w:pPr>
        <w:ind w:left="3589" w:hanging="360"/>
      </w:pPr>
      <w:rPr>
        <w:rFonts w:ascii="Symbol" w:hAnsi="Symbol" w:hint="default"/>
      </w:rPr>
    </w:lvl>
    <w:lvl w:ilvl="4" w:tplc="83F27BAA">
      <w:start w:val="1"/>
      <w:numFmt w:val="bullet"/>
      <w:lvlText w:val="o"/>
      <w:lvlJc w:val="left"/>
      <w:pPr>
        <w:ind w:left="4309" w:hanging="360"/>
      </w:pPr>
      <w:rPr>
        <w:rFonts w:ascii="Courier New" w:hAnsi="Courier New" w:hint="default"/>
      </w:rPr>
    </w:lvl>
    <w:lvl w:ilvl="5" w:tplc="9B8A716E">
      <w:start w:val="1"/>
      <w:numFmt w:val="bullet"/>
      <w:lvlText w:val=""/>
      <w:lvlJc w:val="left"/>
      <w:pPr>
        <w:ind w:left="5029" w:hanging="360"/>
      </w:pPr>
      <w:rPr>
        <w:rFonts w:ascii="Wingdings" w:hAnsi="Wingdings" w:hint="default"/>
      </w:rPr>
    </w:lvl>
    <w:lvl w:ilvl="6" w:tplc="F18AF3EC">
      <w:start w:val="1"/>
      <w:numFmt w:val="bullet"/>
      <w:lvlText w:val=""/>
      <w:lvlJc w:val="left"/>
      <w:pPr>
        <w:ind w:left="5749" w:hanging="360"/>
      </w:pPr>
      <w:rPr>
        <w:rFonts w:ascii="Symbol" w:hAnsi="Symbol" w:hint="default"/>
      </w:rPr>
    </w:lvl>
    <w:lvl w:ilvl="7" w:tplc="28DE5206">
      <w:start w:val="1"/>
      <w:numFmt w:val="bullet"/>
      <w:lvlText w:val="o"/>
      <w:lvlJc w:val="left"/>
      <w:pPr>
        <w:ind w:left="6469" w:hanging="360"/>
      </w:pPr>
      <w:rPr>
        <w:rFonts w:ascii="Courier New" w:hAnsi="Courier New" w:hint="default"/>
      </w:rPr>
    </w:lvl>
    <w:lvl w:ilvl="8" w:tplc="39CA81C8">
      <w:start w:val="1"/>
      <w:numFmt w:val="bullet"/>
      <w:lvlText w:val=""/>
      <w:lvlJc w:val="left"/>
      <w:pPr>
        <w:ind w:left="7189" w:hanging="360"/>
      </w:pPr>
      <w:rPr>
        <w:rFonts w:ascii="Wingdings" w:hAnsi="Wingdings" w:hint="default"/>
      </w:rPr>
    </w:lvl>
  </w:abstractNum>
  <w:abstractNum w:abstractNumId="190">
    <w:nsid w:val="713F481C"/>
    <w:multiLevelType w:val="hybridMultilevel"/>
    <w:tmpl w:val="E45C5D4E"/>
    <w:lvl w:ilvl="0" w:tplc="D054C110">
      <w:start w:val="4"/>
      <w:numFmt w:val="bullet"/>
      <w:lvlText w:val="-"/>
      <w:lvlJc w:val="left"/>
      <w:pPr>
        <w:ind w:left="774" w:hanging="360"/>
      </w:pPr>
      <w:rPr>
        <w:rFonts w:ascii="Times New Roman" w:eastAsiaTheme="minorHAnsi" w:hAnsi="Times New Roman" w:cs="Times New Roman"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91">
    <w:nsid w:val="71F226B8"/>
    <w:multiLevelType w:val="hybridMultilevel"/>
    <w:tmpl w:val="231AF48A"/>
    <w:lvl w:ilvl="0" w:tplc="1C4C1A36">
      <w:start w:val="1"/>
      <w:numFmt w:val="bullet"/>
      <w:lvlText w:val=""/>
      <w:lvlJc w:val="left"/>
      <w:pPr>
        <w:ind w:left="1429" w:hanging="360"/>
      </w:pPr>
      <w:rPr>
        <w:rFonts w:ascii="Symbol" w:hAnsi="Symbol" w:hint="default"/>
      </w:rPr>
    </w:lvl>
    <w:lvl w:ilvl="1" w:tplc="DE52B0AA">
      <w:start w:val="1"/>
      <w:numFmt w:val="bullet"/>
      <w:lvlText w:val="o"/>
      <w:lvlJc w:val="left"/>
      <w:pPr>
        <w:ind w:left="2149" w:hanging="360"/>
      </w:pPr>
      <w:rPr>
        <w:rFonts w:ascii="Courier New" w:hAnsi="Courier New" w:hint="default"/>
      </w:rPr>
    </w:lvl>
    <w:lvl w:ilvl="2" w:tplc="1DDAB12E">
      <w:start w:val="1"/>
      <w:numFmt w:val="bullet"/>
      <w:lvlText w:val=""/>
      <w:lvlJc w:val="left"/>
      <w:pPr>
        <w:ind w:left="2869" w:hanging="360"/>
      </w:pPr>
      <w:rPr>
        <w:rFonts w:ascii="Wingdings" w:hAnsi="Wingdings" w:hint="default"/>
      </w:rPr>
    </w:lvl>
    <w:lvl w:ilvl="3" w:tplc="D29417C6">
      <w:start w:val="1"/>
      <w:numFmt w:val="bullet"/>
      <w:lvlText w:val=""/>
      <w:lvlJc w:val="left"/>
      <w:pPr>
        <w:ind w:left="3589" w:hanging="360"/>
      </w:pPr>
      <w:rPr>
        <w:rFonts w:ascii="Symbol" w:hAnsi="Symbol" w:hint="default"/>
      </w:rPr>
    </w:lvl>
    <w:lvl w:ilvl="4" w:tplc="8BEC68CE">
      <w:start w:val="1"/>
      <w:numFmt w:val="bullet"/>
      <w:lvlText w:val="o"/>
      <w:lvlJc w:val="left"/>
      <w:pPr>
        <w:ind w:left="4309" w:hanging="360"/>
      </w:pPr>
      <w:rPr>
        <w:rFonts w:ascii="Courier New" w:hAnsi="Courier New" w:hint="default"/>
      </w:rPr>
    </w:lvl>
    <w:lvl w:ilvl="5" w:tplc="094CFC6E">
      <w:start w:val="1"/>
      <w:numFmt w:val="bullet"/>
      <w:lvlText w:val=""/>
      <w:lvlJc w:val="left"/>
      <w:pPr>
        <w:ind w:left="5029" w:hanging="360"/>
      </w:pPr>
      <w:rPr>
        <w:rFonts w:ascii="Wingdings" w:hAnsi="Wingdings" w:hint="default"/>
      </w:rPr>
    </w:lvl>
    <w:lvl w:ilvl="6" w:tplc="B096D83C">
      <w:start w:val="1"/>
      <w:numFmt w:val="bullet"/>
      <w:lvlText w:val=""/>
      <w:lvlJc w:val="left"/>
      <w:pPr>
        <w:ind w:left="5749" w:hanging="360"/>
      </w:pPr>
      <w:rPr>
        <w:rFonts w:ascii="Symbol" w:hAnsi="Symbol" w:hint="default"/>
      </w:rPr>
    </w:lvl>
    <w:lvl w:ilvl="7" w:tplc="1EAC085A">
      <w:start w:val="1"/>
      <w:numFmt w:val="bullet"/>
      <w:lvlText w:val="o"/>
      <w:lvlJc w:val="left"/>
      <w:pPr>
        <w:ind w:left="6469" w:hanging="360"/>
      </w:pPr>
      <w:rPr>
        <w:rFonts w:ascii="Courier New" w:hAnsi="Courier New" w:hint="default"/>
      </w:rPr>
    </w:lvl>
    <w:lvl w:ilvl="8" w:tplc="D786C862">
      <w:start w:val="1"/>
      <w:numFmt w:val="bullet"/>
      <w:lvlText w:val=""/>
      <w:lvlJc w:val="left"/>
      <w:pPr>
        <w:ind w:left="7189" w:hanging="360"/>
      </w:pPr>
      <w:rPr>
        <w:rFonts w:ascii="Wingdings" w:hAnsi="Wingdings" w:hint="default"/>
      </w:rPr>
    </w:lvl>
  </w:abstractNum>
  <w:abstractNum w:abstractNumId="192">
    <w:nsid w:val="72E91325"/>
    <w:multiLevelType w:val="hybridMultilevel"/>
    <w:tmpl w:val="1870D04C"/>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33C2353"/>
    <w:multiLevelType w:val="hybridMultilevel"/>
    <w:tmpl w:val="CD082808"/>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94">
    <w:nsid w:val="735B2E54"/>
    <w:multiLevelType w:val="hybridMultilevel"/>
    <w:tmpl w:val="F4AAC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37B7AA6"/>
    <w:multiLevelType w:val="hybridMultilevel"/>
    <w:tmpl w:val="A0B60944"/>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96">
    <w:nsid w:val="73AC4C66"/>
    <w:multiLevelType w:val="hybridMultilevel"/>
    <w:tmpl w:val="F432DE4A"/>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3D046DB"/>
    <w:multiLevelType w:val="hybridMultilevel"/>
    <w:tmpl w:val="CC16F706"/>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5CE29B3"/>
    <w:multiLevelType w:val="hybridMultilevel"/>
    <w:tmpl w:val="3B7C7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63D4BDB"/>
    <w:multiLevelType w:val="hybridMultilevel"/>
    <w:tmpl w:val="BEF0836A"/>
    <w:lvl w:ilvl="0" w:tplc="226AB39A">
      <w:start w:val="1"/>
      <w:numFmt w:val="bullet"/>
      <w:lvlText w:val=""/>
      <w:lvlJc w:val="left"/>
      <w:pPr>
        <w:ind w:left="1429" w:hanging="360"/>
      </w:pPr>
      <w:rPr>
        <w:rFonts w:ascii="Symbol" w:hAnsi="Symbol" w:hint="default"/>
      </w:rPr>
    </w:lvl>
    <w:lvl w:ilvl="1" w:tplc="BC6AB2AA">
      <w:start w:val="1"/>
      <w:numFmt w:val="lowerLetter"/>
      <w:lvlText w:val="%2."/>
      <w:lvlJc w:val="left"/>
      <w:pPr>
        <w:ind w:left="2149" w:hanging="360"/>
      </w:pPr>
      <w:rPr>
        <w:rFonts w:cs="Times New Roman"/>
      </w:rPr>
    </w:lvl>
    <w:lvl w:ilvl="2" w:tplc="A6D27628">
      <w:start w:val="1"/>
      <w:numFmt w:val="lowerRoman"/>
      <w:lvlText w:val="%3."/>
      <w:lvlJc w:val="right"/>
      <w:pPr>
        <w:ind w:left="2869" w:hanging="180"/>
      </w:pPr>
      <w:rPr>
        <w:rFonts w:cs="Times New Roman"/>
      </w:rPr>
    </w:lvl>
    <w:lvl w:ilvl="3" w:tplc="79B8FBC2">
      <w:start w:val="1"/>
      <w:numFmt w:val="decimal"/>
      <w:lvlText w:val="%4."/>
      <w:lvlJc w:val="left"/>
      <w:pPr>
        <w:ind w:left="3589" w:hanging="360"/>
      </w:pPr>
      <w:rPr>
        <w:rFonts w:cs="Times New Roman"/>
      </w:rPr>
    </w:lvl>
    <w:lvl w:ilvl="4" w:tplc="FB127412">
      <w:start w:val="1"/>
      <w:numFmt w:val="lowerLetter"/>
      <w:lvlText w:val="%5."/>
      <w:lvlJc w:val="left"/>
      <w:pPr>
        <w:ind w:left="4309" w:hanging="360"/>
      </w:pPr>
      <w:rPr>
        <w:rFonts w:cs="Times New Roman"/>
      </w:rPr>
    </w:lvl>
    <w:lvl w:ilvl="5" w:tplc="5DB43504">
      <w:start w:val="1"/>
      <w:numFmt w:val="lowerRoman"/>
      <w:lvlText w:val="%6."/>
      <w:lvlJc w:val="right"/>
      <w:pPr>
        <w:ind w:left="5029" w:hanging="180"/>
      </w:pPr>
      <w:rPr>
        <w:rFonts w:cs="Times New Roman"/>
      </w:rPr>
    </w:lvl>
    <w:lvl w:ilvl="6" w:tplc="62F00868">
      <w:start w:val="1"/>
      <w:numFmt w:val="decimal"/>
      <w:lvlText w:val="%7."/>
      <w:lvlJc w:val="left"/>
      <w:pPr>
        <w:ind w:left="5749" w:hanging="360"/>
      </w:pPr>
      <w:rPr>
        <w:rFonts w:cs="Times New Roman"/>
      </w:rPr>
    </w:lvl>
    <w:lvl w:ilvl="7" w:tplc="02B2D9AA">
      <w:start w:val="1"/>
      <w:numFmt w:val="lowerLetter"/>
      <w:lvlText w:val="%8."/>
      <w:lvlJc w:val="left"/>
      <w:pPr>
        <w:ind w:left="6469" w:hanging="360"/>
      </w:pPr>
      <w:rPr>
        <w:rFonts w:cs="Times New Roman"/>
      </w:rPr>
    </w:lvl>
    <w:lvl w:ilvl="8" w:tplc="039A87A6">
      <w:start w:val="1"/>
      <w:numFmt w:val="lowerRoman"/>
      <w:lvlText w:val="%9."/>
      <w:lvlJc w:val="right"/>
      <w:pPr>
        <w:ind w:left="7189" w:hanging="180"/>
      </w:pPr>
      <w:rPr>
        <w:rFonts w:cs="Times New Roman"/>
      </w:rPr>
    </w:lvl>
  </w:abstractNum>
  <w:abstractNum w:abstractNumId="200">
    <w:nsid w:val="76F61661"/>
    <w:multiLevelType w:val="hybridMultilevel"/>
    <w:tmpl w:val="0BD095B8"/>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01">
    <w:nsid w:val="77AC41A6"/>
    <w:multiLevelType w:val="hybridMultilevel"/>
    <w:tmpl w:val="74903D78"/>
    <w:lvl w:ilvl="0" w:tplc="AC667250">
      <w:start w:val="1"/>
      <w:numFmt w:val="bullet"/>
      <w:lvlText w:val=""/>
      <w:lvlJc w:val="left"/>
      <w:pPr>
        <w:ind w:left="1429" w:hanging="360"/>
      </w:pPr>
      <w:rPr>
        <w:rFonts w:ascii="Symbol" w:hAnsi="Symbol" w:hint="default"/>
      </w:rPr>
    </w:lvl>
    <w:lvl w:ilvl="1" w:tplc="D4A682AA">
      <w:start w:val="1"/>
      <w:numFmt w:val="lowerLetter"/>
      <w:lvlText w:val="%2."/>
      <w:lvlJc w:val="left"/>
      <w:pPr>
        <w:ind w:left="2149" w:hanging="360"/>
      </w:pPr>
      <w:rPr>
        <w:rFonts w:cs="Times New Roman"/>
      </w:rPr>
    </w:lvl>
    <w:lvl w:ilvl="2" w:tplc="49A81BF0">
      <w:start w:val="1"/>
      <w:numFmt w:val="lowerRoman"/>
      <w:lvlText w:val="%3."/>
      <w:lvlJc w:val="right"/>
      <w:pPr>
        <w:ind w:left="2869" w:hanging="180"/>
      </w:pPr>
      <w:rPr>
        <w:rFonts w:cs="Times New Roman"/>
      </w:rPr>
    </w:lvl>
    <w:lvl w:ilvl="3" w:tplc="4C4A3E62">
      <w:start w:val="1"/>
      <w:numFmt w:val="decimal"/>
      <w:lvlText w:val="%4."/>
      <w:lvlJc w:val="left"/>
      <w:pPr>
        <w:ind w:left="3589" w:hanging="360"/>
      </w:pPr>
      <w:rPr>
        <w:rFonts w:cs="Times New Roman"/>
      </w:rPr>
    </w:lvl>
    <w:lvl w:ilvl="4" w:tplc="B8646342">
      <w:start w:val="1"/>
      <w:numFmt w:val="lowerLetter"/>
      <w:lvlText w:val="%5."/>
      <w:lvlJc w:val="left"/>
      <w:pPr>
        <w:ind w:left="4309" w:hanging="360"/>
      </w:pPr>
      <w:rPr>
        <w:rFonts w:cs="Times New Roman"/>
      </w:rPr>
    </w:lvl>
    <w:lvl w:ilvl="5" w:tplc="37041C76">
      <w:start w:val="1"/>
      <w:numFmt w:val="lowerRoman"/>
      <w:lvlText w:val="%6."/>
      <w:lvlJc w:val="right"/>
      <w:pPr>
        <w:ind w:left="5029" w:hanging="180"/>
      </w:pPr>
      <w:rPr>
        <w:rFonts w:cs="Times New Roman"/>
      </w:rPr>
    </w:lvl>
    <w:lvl w:ilvl="6" w:tplc="2AD455C2">
      <w:start w:val="1"/>
      <w:numFmt w:val="decimal"/>
      <w:lvlText w:val="%7."/>
      <w:lvlJc w:val="left"/>
      <w:pPr>
        <w:ind w:left="5749" w:hanging="360"/>
      </w:pPr>
      <w:rPr>
        <w:rFonts w:cs="Times New Roman"/>
      </w:rPr>
    </w:lvl>
    <w:lvl w:ilvl="7" w:tplc="6430FF0E">
      <w:start w:val="1"/>
      <w:numFmt w:val="lowerLetter"/>
      <w:lvlText w:val="%8."/>
      <w:lvlJc w:val="left"/>
      <w:pPr>
        <w:ind w:left="6469" w:hanging="360"/>
      </w:pPr>
      <w:rPr>
        <w:rFonts w:cs="Times New Roman"/>
      </w:rPr>
    </w:lvl>
    <w:lvl w:ilvl="8" w:tplc="4C7EE61C">
      <w:start w:val="1"/>
      <w:numFmt w:val="lowerRoman"/>
      <w:lvlText w:val="%9."/>
      <w:lvlJc w:val="right"/>
      <w:pPr>
        <w:ind w:left="7189" w:hanging="180"/>
      </w:pPr>
      <w:rPr>
        <w:rFonts w:cs="Times New Roman"/>
      </w:rPr>
    </w:lvl>
  </w:abstractNum>
  <w:abstractNum w:abstractNumId="202">
    <w:nsid w:val="77B103AB"/>
    <w:multiLevelType w:val="hybridMultilevel"/>
    <w:tmpl w:val="86784FD6"/>
    <w:lvl w:ilvl="0" w:tplc="D054C110">
      <w:start w:val="4"/>
      <w:numFmt w:val="bullet"/>
      <w:lvlText w:val="-"/>
      <w:lvlJc w:val="left"/>
      <w:pPr>
        <w:ind w:left="788" w:hanging="360"/>
      </w:pPr>
      <w:rPr>
        <w:rFonts w:ascii="Times New Roman" w:eastAsiaTheme="minorHAnsi"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03">
    <w:nsid w:val="77C75818"/>
    <w:multiLevelType w:val="hybridMultilevel"/>
    <w:tmpl w:val="9DEC0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8192AD0"/>
    <w:multiLevelType w:val="hybridMultilevel"/>
    <w:tmpl w:val="4A0C45BE"/>
    <w:lvl w:ilvl="0" w:tplc="20D298B8">
      <w:start w:val="1"/>
      <w:numFmt w:val="bullet"/>
      <w:lvlText w:val=""/>
      <w:lvlJc w:val="left"/>
      <w:pPr>
        <w:ind w:left="1429" w:hanging="360"/>
      </w:pPr>
      <w:rPr>
        <w:rFonts w:ascii="Symbol" w:hAnsi="Symbol" w:hint="default"/>
      </w:rPr>
    </w:lvl>
    <w:lvl w:ilvl="1" w:tplc="513E3F1A">
      <w:start w:val="1"/>
      <w:numFmt w:val="lowerLetter"/>
      <w:lvlText w:val="%2."/>
      <w:lvlJc w:val="left"/>
      <w:pPr>
        <w:ind w:left="2149" w:hanging="360"/>
      </w:pPr>
      <w:rPr>
        <w:rFonts w:cs="Times New Roman"/>
      </w:rPr>
    </w:lvl>
    <w:lvl w:ilvl="2" w:tplc="24EA7F22">
      <w:start w:val="1"/>
      <w:numFmt w:val="lowerRoman"/>
      <w:lvlText w:val="%3."/>
      <w:lvlJc w:val="right"/>
      <w:pPr>
        <w:ind w:left="2869" w:hanging="180"/>
      </w:pPr>
      <w:rPr>
        <w:rFonts w:cs="Times New Roman"/>
      </w:rPr>
    </w:lvl>
    <w:lvl w:ilvl="3" w:tplc="A658EC58">
      <w:start w:val="1"/>
      <w:numFmt w:val="decimal"/>
      <w:lvlText w:val="%4."/>
      <w:lvlJc w:val="left"/>
      <w:pPr>
        <w:ind w:left="3589" w:hanging="360"/>
      </w:pPr>
      <w:rPr>
        <w:rFonts w:cs="Times New Roman"/>
      </w:rPr>
    </w:lvl>
    <w:lvl w:ilvl="4" w:tplc="8A4CE5D2">
      <w:start w:val="1"/>
      <w:numFmt w:val="lowerLetter"/>
      <w:lvlText w:val="%5."/>
      <w:lvlJc w:val="left"/>
      <w:pPr>
        <w:ind w:left="4309" w:hanging="360"/>
      </w:pPr>
      <w:rPr>
        <w:rFonts w:cs="Times New Roman"/>
      </w:rPr>
    </w:lvl>
    <w:lvl w:ilvl="5" w:tplc="25626404">
      <w:start w:val="1"/>
      <w:numFmt w:val="lowerRoman"/>
      <w:lvlText w:val="%6."/>
      <w:lvlJc w:val="right"/>
      <w:pPr>
        <w:ind w:left="5029" w:hanging="180"/>
      </w:pPr>
      <w:rPr>
        <w:rFonts w:cs="Times New Roman"/>
      </w:rPr>
    </w:lvl>
    <w:lvl w:ilvl="6" w:tplc="6FFC89D2">
      <w:start w:val="1"/>
      <w:numFmt w:val="decimal"/>
      <w:lvlText w:val="%7."/>
      <w:lvlJc w:val="left"/>
      <w:pPr>
        <w:ind w:left="5749" w:hanging="360"/>
      </w:pPr>
      <w:rPr>
        <w:rFonts w:cs="Times New Roman"/>
      </w:rPr>
    </w:lvl>
    <w:lvl w:ilvl="7" w:tplc="E2962FB6">
      <w:start w:val="1"/>
      <w:numFmt w:val="lowerLetter"/>
      <w:lvlText w:val="%8."/>
      <w:lvlJc w:val="left"/>
      <w:pPr>
        <w:ind w:left="6469" w:hanging="360"/>
      </w:pPr>
      <w:rPr>
        <w:rFonts w:cs="Times New Roman"/>
      </w:rPr>
    </w:lvl>
    <w:lvl w:ilvl="8" w:tplc="BEEABEDC">
      <w:start w:val="1"/>
      <w:numFmt w:val="lowerRoman"/>
      <w:lvlText w:val="%9."/>
      <w:lvlJc w:val="right"/>
      <w:pPr>
        <w:ind w:left="7189" w:hanging="180"/>
      </w:pPr>
      <w:rPr>
        <w:rFonts w:cs="Times New Roman"/>
      </w:rPr>
    </w:lvl>
  </w:abstractNum>
  <w:abstractNum w:abstractNumId="205">
    <w:nsid w:val="78F10D23"/>
    <w:multiLevelType w:val="hybridMultilevel"/>
    <w:tmpl w:val="533471C2"/>
    <w:lvl w:ilvl="0" w:tplc="91C82B36">
      <w:start w:val="1"/>
      <w:numFmt w:val="bullet"/>
      <w:lvlText w:val=""/>
      <w:lvlJc w:val="left"/>
      <w:pPr>
        <w:ind w:left="1429" w:hanging="360"/>
      </w:pPr>
      <w:rPr>
        <w:rFonts w:ascii="Symbol" w:hAnsi="Symbol" w:hint="default"/>
      </w:rPr>
    </w:lvl>
    <w:lvl w:ilvl="1" w:tplc="3DB248AA">
      <w:start w:val="1"/>
      <w:numFmt w:val="bullet"/>
      <w:lvlText w:val="o"/>
      <w:lvlJc w:val="left"/>
      <w:pPr>
        <w:ind w:left="2149" w:hanging="360"/>
      </w:pPr>
      <w:rPr>
        <w:rFonts w:ascii="Courier New" w:hAnsi="Courier New" w:hint="default"/>
      </w:rPr>
    </w:lvl>
    <w:lvl w:ilvl="2" w:tplc="1558180A">
      <w:start w:val="1"/>
      <w:numFmt w:val="bullet"/>
      <w:lvlText w:val=""/>
      <w:lvlJc w:val="left"/>
      <w:pPr>
        <w:ind w:left="2869" w:hanging="360"/>
      </w:pPr>
      <w:rPr>
        <w:rFonts w:ascii="Wingdings" w:hAnsi="Wingdings" w:hint="default"/>
      </w:rPr>
    </w:lvl>
    <w:lvl w:ilvl="3" w:tplc="B29EE012">
      <w:start w:val="1"/>
      <w:numFmt w:val="bullet"/>
      <w:lvlText w:val=""/>
      <w:lvlJc w:val="left"/>
      <w:pPr>
        <w:ind w:left="3589" w:hanging="360"/>
      </w:pPr>
      <w:rPr>
        <w:rFonts w:ascii="Symbol" w:hAnsi="Symbol" w:hint="default"/>
      </w:rPr>
    </w:lvl>
    <w:lvl w:ilvl="4" w:tplc="C792C8C8">
      <w:start w:val="1"/>
      <w:numFmt w:val="bullet"/>
      <w:lvlText w:val="o"/>
      <w:lvlJc w:val="left"/>
      <w:pPr>
        <w:ind w:left="4309" w:hanging="360"/>
      </w:pPr>
      <w:rPr>
        <w:rFonts w:ascii="Courier New" w:hAnsi="Courier New" w:hint="default"/>
      </w:rPr>
    </w:lvl>
    <w:lvl w:ilvl="5" w:tplc="14C4F37E">
      <w:start w:val="1"/>
      <w:numFmt w:val="bullet"/>
      <w:lvlText w:val=""/>
      <w:lvlJc w:val="left"/>
      <w:pPr>
        <w:ind w:left="5029" w:hanging="360"/>
      </w:pPr>
      <w:rPr>
        <w:rFonts w:ascii="Wingdings" w:hAnsi="Wingdings" w:hint="default"/>
      </w:rPr>
    </w:lvl>
    <w:lvl w:ilvl="6" w:tplc="DF485E64">
      <w:start w:val="1"/>
      <w:numFmt w:val="bullet"/>
      <w:lvlText w:val=""/>
      <w:lvlJc w:val="left"/>
      <w:pPr>
        <w:ind w:left="5749" w:hanging="360"/>
      </w:pPr>
      <w:rPr>
        <w:rFonts w:ascii="Symbol" w:hAnsi="Symbol" w:hint="default"/>
      </w:rPr>
    </w:lvl>
    <w:lvl w:ilvl="7" w:tplc="90603ED6">
      <w:start w:val="1"/>
      <w:numFmt w:val="bullet"/>
      <w:lvlText w:val="o"/>
      <w:lvlJc w:val="left"/>
      <w:pPr>
        <w:ind w:left="6469" w:hanging="360"/>
      </w:pPr>
      <w:rPr>
        <w:rFonts w:ascii="Courier New" w:hAnsi="Courier New" w:hint="default"/>
      </w:rPr>
    </w:lvl>
    <w:lvl w:ilvl="8" w:tplc="0D70C0E4">
      <w:start w:val="1"/>
      <w:numFmt w:val="bullet"/>
      <w:lvlText w:val=""/>
      <w:lvlJc w:val="left"/>
      <w:pPr>
        <w:ind w:left="7189" w:hanging="360"/>
      </w:pPr>
      <w:rPr>
        <w:rFonts w:ascii="Wingdings" w:hAnsi="Wingdings" w:hint="default"/>
      </w:rPr>
    </w:lvl>
  </w:abstractNum>
  <w:abstractNum w:abstractNumId="206">
    <w:nsid w:val="79521277"/>
    <w:multiLevelType w:val="hybridMultilevel"/>
    <w:tmpl w:val="101E8BF0"/>
    <w:lvl w:ilvl="0" w:tplc="EF202550">
      <w:start w:val="1"/>
      <w:numFmt w:val="bullet"/>
      <w:lvlText w:val=""/>
      <w:lvlJc w:val="left"/>
      <w:pPr>
        <w:ind w:left="1429" w:hanging="360"/>
      </w:pPr>
      <w:rPr>
        <w:rFonts w:ascii="Symbol" w:hAnsi="Symbol" w:hint="default"/>
      </w:rPr>
    </w:lvl>
    <w:lvl w:ilvl="1" w:tplc="D6CCE2CE">
      <w:start w:val="1"/>
      <w:numFmt w:val="lowerLetter"/>
      <w:lvlText w:val="%2."/>
      <w:lvlJc w:val="left"/>
      <w:pPr>
        <w:ind w:left="2149" w:hanging="360"/>
      </w:pPr>
      <w:rPr>
        <w:rFonts w:cs="Times New Roman"/>
      </w:rPr>
    </w:lvl>
    <w:lvl w:ilvl="2" w:tplc="BD2E13C2">
      <w:start w:val="1"/>
      <w:numFmt w:val="lowerRoman"/>
      <w:lvlText w:val="%3."/>
      <w:lvlJc w:val="right"/>
      <w:pPr>
        <w:ind w:left="2869" w:hanging="180"/>
      </w:pPr>
      <w:rPr>
        <w:rFonts w:cs="Times New Roman"/>
      </w:rPr>
    </w:lvl>
    <w:lvl w:ilvl="3" w:tplc="5EFC677A">
      <w:start w:val="1"/>
      <w:numFmt w:val="decimal"/>
      <w:lvlText w:val="%4."/>
      <w:lvlJc w:val="left"/>
      <w:pPr>
        <w:ind w:left="3589" w:hanging="360"/>
      </w:pPr>
      <w:rPr>
        <w:rFonts w:cs="Times New Roman"/>
      </w:rPr>
    </w:lvl>
    <w:lvl w:ilvl="4" w:tplc="2572F31A">
      <w:start w:val="1"/>
      <w:numFmt w:val="lowerLetter"/>
      <w:lvlText w:val="%5."/>
      <w:lvlJc w:val="left"/>
      <w:pPr>
        <w:ind w:left="4309" w:hanging="360"/>
      </w:pPr>
      <w:rPr>
        <w:rFonts w:cs="Times New Roman"/>
      </w:rPr>
    </w:lvl>
    <w:lvl w:ilvl="5" w:tplc="D0D89F7E">
      <w:start w:val="1"/>
      <w:numFmt w:val="lowerRoman"/>
      <w:lvlText w:val="%6."/>
      <w:lvlJc w:val="right"/>
      <w:pPr>
        <w:ind w:left="5029" w:hanging="180"/>
      </w:pPr>
      <w:rPr>
        <w:rFonts w:cs="Times New Roman"/>
      </w:rPr>
    </w:lvl>
    <w:lvl w:ilvl="6" w:tplc="1DB88F3A">
      <w:start w:val="1"/>
      <w:numFmt w:val="decimal"/>
      <w:lvlText w:val="%7."/>
      <w:lvlJc w:val="left"/>
      <w:pPr>
        <w:ind w:left="5749" w:hanging="360"/>
      </w:pPr>
      <w:rPr>
        <w:rFonts w:cs="Times New Roman"/>
      </w:rPr>
    </w:lvl>
    <w:lvl w:ilvl="7" w:tplc="1332DE38">
      <w:start w:val="1"/>
      <w:numFmt w:val="lowerLetter"/>
      <w:lvlText w:val="%8."/>
      <w:lvlJc w:val="left"/>
      <w:pPr>
        <w:ind w:left="6469" w:hanging="360"/>
      </w:pPr>
      <w:rPr>
        <w:rFonts w:cs="Times New Roman"/>
      </w:rPr>
    </w:lvl>
    <w:lvl w:ilvl="8" w:tplc="88B2A768">
      <w:start w:val="1"/>
      <w:numFmt w:val="lowerRoman"/>
      <w:lvlText w:val="%9."/>
      <w:lvlJc w:val="right"/>
      <w:pPr>
        <w:ind w:left="7189" w:hanging="180"/>
      </w:pPr>
      <w:rPr>
        <w:rFonts w:cs="Times New Roman"/>
      </w:rPr>
    </w:lvl>
  </w:abstractNum>
  <w:abstractNum w:abstractNumId="207">
    <w:nsid w:val="79D252C7"/>
    <w:multiLevelType w:val="hybridMultilevel"/>
    <w:tmpl w:val="C18EF560"/>
    <w:lvl w:ilvl="0" w:tplc="087AAB58">
      <w:start w:val="1"/>
      <w:numFmt w:val="bullet"/>
      <w:lvlText w:val=""/>
      <w:lvlJc w:val="left"/>
      <w:pPr>
        <w:ind w:left="1429" w:hanging="360"/>
      </w:pPr>
      <w:rPr>
        <w:rFonts w:ascii="Symbol" w:hAnsi="Symbol" w:hint="default"/>
        <w:b w:val="0"/>
      </w:rPr>
    </w:lvl>
    <w:lvl w:ilvl="1" w:tplc="C51EA164">
      <w:start w:val="1"/>
      <w:numFmt w:val="bullet"/>
      <w:lvlText w:val="o"/>
      <w:lvlJc w:val="left"/>
      <w:pPr>
        <w:ind w:left="2149" w:hanging="360"/>
      </w:pPr>
      <w:rPr>
        <w:rFonts w:ascii="Courier New" w:hAnsi="Courier New" w:hint="default"/>
      </w:rPr>
    </w:lvl>
    <w:lvl w:ilvl="2" w:tplc="0D34D1C8">
      <w:start w:val="1"/>
      <w:numFmt w:val="bullet"/>
      <w:lvlText w:val=""/>
      <w:lvlJc w:val="left"/>
      <w:pPr>
        <w:ind w:left="2869" w:hanging="360"/>
      </w:pPr>
      <w:rPr>
        <w:rFonts w:ascii="Wingdings" w:hAnsi="Wingdings" w:hint="default"/>
      </w:rPr>
    </w:lvl>
    <w:lvl w:ilvl="3" w:tplc="6EAC5986">
      <w:start w:val="1"/>
      <w:numFmt w:val="bullet"/>
      <w:lvlText w:val=""/>
      <w:lvlJc w:val="left"/>
      <w:pPr>
        <w:ind w:left="3589" w:hanging="360"/>
      </w:pPr>
      <w:rPr>
        <w:rFonts w:ascii="Symbol" w:hAnsi="Symbol" w:hint="default"/>
      </w:rPr>
    </w:lvl>
    <w:lvl w:ilvl="4" w:tplc="FA985DAC">
      <w:start w:val="1"/>
      <w:numFmt w:val="bullet"/>
      <w:lvlText w:val="o"/>
      <w:lvlJc w:val="left"/>
      <w:pPr>
        <w:ind w:left="4309" w:hanging="360"/>
      </w:pPr>
      <w:rPr>
        <w:rFonts w:ascii="Courier New" w:hAnsi="Courier New" w:hint="default"/>
      </w:rPr>
    </w:lvl>
    <w:lvl w:ilvl="5" w:tplc="175EB3BC">
      <w:start w:val="1"/>
      <w:numFmt w:val="bullet"/>
      <w:lvlText w:val=""/>
      <w:lvlJc w:val="left"/>
      <w:pPr>
        <w:ind w:left="5029" w:hanging="360"/>
      </w:pPr>
      <w:rPr>
        <w:rFonts w:ascii="Wingdings" w:hAnsi="Wingdings" w:hint="default"/>
      </w:rPr>
    </w:lvl>
    <w:lvl w:ilvl="6" w:tplc="AB9AAADE">
      <w:start w:val="1"/>
      <w:numFmt w:val="bullet"/>
      <w:lvlText w:val=""/>
      <w:lvlJc w:val="left"/>
      <w:pPr>
        <w:ind w:left="5749" w:hanging="360"/>
      </w:pPr>
      <w:rPr>
        <w:rFonts w:ascii="Symbol" w:hAnsi="Symbol" w:hint="default"/>
      </w:rPr>
    </w:lvl>
    <w:lvl w:ilvl="7" w:tplc="8D22CDF4">
      <w:start w:val="1"/>
      <w:numFmt w:val="bullet"/>
      <w:lvlText w:val="o"/>
      <w:lvlJc w:val="left"/>
      <w:pPr>
        <w:ind w:left="6469" w:hanging="360"/>
      </w:pPr>
      <w:rPr>
        <w:rFonts w:ascii="Courier New" w:hAnsi="Courier New" w:hint="default"/>
      </w:rPr>
    </w:lvl>
    <w:lvl w:ilvl="8" w:tplc="8D4E6182">
      <w:start w:val="1"/>
      <w:numFmt w:val="bullet"/>
      <w:lvlText w:val=""/>
      <w:lvlJc w:val="left"/>
      <w:pPr>
        <w:ind w:left="7189" w:hanging="360"/>
      </w:pPr>
      <w:rPr>
        <w:rFonts w:ascii="Wingdings" w:hAnsi="Wingdings" w:hint="default"/>
      </w:rPr>
    </w:lvl>
  </w:abstractNum>
  <w:abstractNum w:abstractNumId="208">
    <w:nsid w:val="7A4572E2"/>
    <w:multiLevelType w:val="hybridMultilevel"/>
    <w:tmpl w:val="AAF292F8"/>
    <w:lvl w:ilvl="0" w:tplc="0419000D">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09">
    <w:nsid w:val="7A7D6DC5"/>
    <w:multiLevelType w:val="hybridMultilevel"/>
    <w:tmpl w:val="C82CDEFC"/>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ACA57F7"/>
    <w:multiLevelType w:val="hybridMultilevel"/>
    <w:tmpl w:val="ED82179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1">
    <w:nsid w:val="7B9D0C61"/>
    <w:multiLevelType w:val="multilevel"/>
    <w:tmpl w:val="5388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BFE062F"/>
    <w:multiLevelType w:val="hybridMultilevel"/>
    <w:tmpl w:val="EB2824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C9B1C46"/>
    <w:multiLevelType w:val="hybridMultilevel"/>
    <w:tmpl w:val="CD3AB5CA"/>
    <w:lvl w:ilvl="0" w:tplc="8492791C">
      <w:start w:val="1"/>
      <w:numFmt w:val="bullet"/>
      <w:lvlText w:val=""/>
      <w:lvlJc w:val="left"/>
      <w:pPr>
        <w:ind w:left="1429" w:hanging="360"/>
      </w:pPr>
      <w:rPr>
        <w:rFonts w:ascii="Symbol" w:hAnsi="Symbol" w:hint="default"/>
      </w:rPr>
    </w:lvl>
    <w:lvl w:ilvl="1" w:tplc="B3FAFB0E">
      <w:start w:val="1"/>
      <w:numFmt w:val="lowerLetter"/>
      <w:lvlText w:val="%2."/>
      <w:lvlJc w:val="left"/>
      <w:pPr>
        <w:ind w:left="2149" w:hanging="360"/>
      </w:pPr>
      <w:rPr>
        <w:rFonts w:cs="Times New Roman"/>
      </w:rPr>
    </w:lvl>
    <w:lvl w:ilvl="2" w:tplc="EADC84DA">
      <w:start w:val="1"/>
      <w:numFmt w:val="lowerRoman"/>
      <w:lvlText w:val="%3."/>
      <w:lvlJc w:val="right"/>
      <w:pPr>
        <w:ind w:left="2869" w:hanging="180"/>
      </w:pPr>
      <w:rPr>
        <w:rFonts w:cs="Times New Roman"/>
      </w:rPr>
    </w:lvl>
    <w:lvl w:ilvl="3" w:tplc="3DA0B224">
      <w:start w:val="1"/>
      <w:numFmt w:val="decimal"/>
      <w:lvlText w:val="%4."/>
      <w:lvlJc w:val="left"/>
      <w:pPr>
        <w:ind w:left="3589" w:hanging="360"/>
      </w:pPr>
      <w:rPr>
        <w:rFonts w:cs="Times New Roman"/>
      </w:rPr>
    </w:lvl>
    <w:lvl w:ilvl="4" w:tplc="8BD87ACA">
      <w:start w:val="1"/>
      <w:numFmt w:val="lowerLetter"/>
      <w:lvlText w:val="%5."/>
      <w:lvlJc w:val="left"/>
      <w:pPr>
        <w:ind w:left="4309" w:hanging="360"/>
      </w:pPr>
      <w:rPr>
        <w:rFonts w:cs="Times New Roman"/>
      </w:rPr>
    </w:lvl>
    <w:lvl w:ilvl="5" w:tplc="005E5EE6">
      <w:start w:val="1"/>
      <w:numFmt w:val="lowerRoman"/>
      <w:lvlText w:val="%6."/>
      <w:lvlJc w:val="right"/>
      <w:pPr>
        <w:ind w:left="5029" w:hanging="180"/>
      </w:pPr>
      <w:rPr>
        <w:rFonts w:cs="Times New Roman"/>
      </w:rPr>
    </w:lvl>
    <w:lvl w:ilvl="6" w:tplc="FCC229EA">
      <w:start w:val="1"/>
      <w:numFmt w:val="decimal"/>
      <w:lvlText w:val="%7."/>
      <w:lvlJc w:val="left"/>
      <w:pPr>
        <w:ind w:left="5749" w:hanging="360"/>
      </w:pPr>
      <w:rPr>
        <w:rFonts w:cs="Times New Roman"/>
      </w:rPr>
    </w:lvl>
    <w:lvl w:ilvl="7" w:tplc="688EABDA">
      <w:start w:val="1"/>
      <w:numFmt w:val="lowerLetter"/>
      <w:lvlText w:val="%8."/>
      <w:lvlJc w:val="left"/>
      <w:pPr>
        <w:ind w:left="6469" w:hanging="360"/>
      </w:pPr>
      <w:rPr>
        <w:rFonts w:cs="Times New Roman"/>
      </w:rPr>
    </w:lvl>
    <w:lvl w:ilvl="8" w:tplc="632AD258">
      <w:start w:val="1"/>
      <w:numFmt w:val="lowerRoman"/>
      <w:lvlText w:val="%9."/>
      <w:lvlJc w:val="right"/>
      <w:pPr>
        <w:ind w:left="7189" w:hanging="180"/>
      </w:pPr>
      <w:rPr>
        <w:rFonts w:cs="Times New Roman"/>
      </w:rPr>
    </w:lvl>
  </w:abstractNum>
  <w:abstractNum w:abstractNumId="214">
    <w:nsid w:val="7D450196"/>
    <w:multiLevelType w:val="hybridMultilevel"/>
    <w:tmpl w:val="2BFCE8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DF50687"/>
    <w:multiLevelType w:val="hybridMultilevel"/>
    <w:tmpl w:val="74DECFEC"/>
    <w:lvl w:ilvl="0" w:tplc="D054C1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F437014"/>
    <w:multiLevelType w:val="multilevel"/>
    <w:tmpl w:val="D1FC3B3C"/>
    <w:lvl w:ilvl="0">
      <w:start w:val="1"/>
      <w:numFmt w:val="decimal"/>
      <w:lvlText w:val="%1."/>
      <w:lvlJc w:val="left"/>
      <w:pPr>
        <w:ind w:left="324" w:hanging="324"/>
        <w:jc w:val="left"/>
      </w:pPr>
      <w:rPr>
        <w:rFonts w:ascii="Tahoma" w:eastAsia="Tahoma" w:hAnsi="Tahoma" w:cs="Tahoma" w:hint="default"/>
        <w:b/>
        <w:bCs/>
        <w:color w:val="231F20"/>
        <w:spacing w:val="-1"/>
        <w:w w:val="83"/>
        <w:sz w:val="24"/>
        <w:szCs w:val="24"/>
        <w:lang w:val="ru-RU" w:eastAsia="en-US" w:bidi="ar-SA"/>
      </w:rPr>
    </w:lvl>
    <w:lvl w:ilvl="1">
      <w:start w:val="1"/>
      <w:numFmt w:val="decimal"/>
      <w:lvlText w:val="%1.%2."/>
      <w:lvlJc w:val="left"/>
      <w:pPr>
        <w:ind w:left="727" w:hanging="443"/>
        <w:jc w:val="left"/>
      </w:pPr>
      <w:rPr>
        <w:rFonts w:ascii="Times New Roman" w:eastAsia="Trebuchet MS" w:hAnsi="Times New Roman" w:cs="Times New Roman" w:hint="default"/>
        <w:color w:val="231F20"/>
        <w:spacing w:val="-16"/>
        <w:w w:val="81"/>
        <w:sz w:val="22"/>
        <w:szCs w:val="22"/>
        <w:lang w:val="ru-RU" w:eastAsia="en-US" w:bidi="ar-SA"/>
      </w:rPr>
    </w:lvl>
    <w:lvl w:ilvl="2">
      <w:start w:val="1"/>
      <w:numFmt w:val="decimal"/>
      <w:lvlText w:val="%1.%2.%3."/>
      <w:lvlJc w:val="left"/>
      <w:pPr>
        <w:ind w:left="636" w:hanging="636"/>
        <w:jc w:val="left"/>
      </w:pPr>
      <w:rPr>
        <w:rFonts w:ascii="Tahoma" w:eastAsia="Tahoma" w:hAnsi="Tahoma" w:cs="Tahoma" w:hint="default"/>
        <w:b/>
        <w:bCs/>
        <w:color w:val="231F20"/>
        <w:spacing w:val="-11"/>
        <w:w w:val="84"/>
        <w:sz w:val="22"/>
        <w:szCs w:val="22"/>
        <w:lang w:val="ru-RU" w:eastAsia="en-US" w:bidi="ar-SA"/>
      </w:rPr>
    </w:lvl>
    <w:lvl w:ilvl="3">
      <w:numFmt w:val="bullet"/>
      <w:lvlText w:val="•"/>
      <w:lvlJc w:val="left"/>
      <w:pPr>
        <w:ind w:left="2246" w:hanging="636"/>
      </w:pPr>
      <w:rPr>
        <w:rFonts w:hint="default"/>
        <w:lang w:val="ru-RU" w:eastAsia="en-US" w:bidi="ar-SA"/>
      </w:rPr>
    </w:lvl>
    <w:lvl w:ilvl="4">
      <w:numFmt w:val="bullet"/>
      <w:lvlText w:val="•"/>
      <w:lvlJc w:val="left"/>
      <w:pPr>
        <w:ind w:left="3527" w:hanging="636"/>
      </w:pPr>
      <w:rPr>
        <w:rFonts w:hint="default"/>
        <w:lang w:val="ru-RU" w:eastAsia="en-US" w:bidi="ar-SA"/>
      </w:rPr>
    </w:lvl>
    <w:lvl w:ilvl="5">
      <w:numFmt w:val="bullet"/>
      <w:lvlText w:val="•"/>
      <w:lvlJc w:val="left"/>
      <w:pPr>
        <w:ind w:left="4807" w:hanging="636"/>
      </w:pPr>
      <w:rPr>
        <w:rFonts w:hint="default"/>
        <w:lang w:val="ru-RU" w:eastAsia="en-US" w:bidi="ar-SA"/>
      </w:rPr>
    </w:lvl>
    <w:lvl w:ilvl="6">
      <w:numFmt w:val="bullet"/>
      <w:lvlText w:val="•"/>
      <w:lvlJc w:val="left"/>
      <w:pPr>
        <w:ind w:left="6088" w:hanging="636"/>
      </w:pPr>
      <w:rPr>
        <w:rFonts w:hint="default"/>
        <w:lang w:val="ru-RU" w:eastAsia="en-US" w:bidi="ar-SA"/>
      </w:rPr>
    </w:lvl>
    <w:lvl w:ilvl="7">
      <w:numFmt w:val="bullet"/>
      <w:lvlText w:val="•"/>
      <w:lvlJc w:val="left"/>
      <w:pPr>
        <w:ind w:left="7368" w:hanging="636"/>
      </w:pPr>
      <w:rPr>
        <w:rFonts w:hint="default"/>
        <w:lang w:val="ru-RU" w:eastAsia="en-US" w:bidi="ar-SA"/>
      </w:rPr>
    </w:lvl>
    <w:lvl w:ilvl="8">
      <w:numFmt w:val="bullet"/>
      <w:lvlText w:val="•"/>
      <w:lvlJc w:val="left"/>
      <w:pPr>
        <w:ind w:left="8649" w:hanging="636"/>
      </w:pPr>
      <w:rPr>
        <w:rFonts w:hint="default"/>
        <w:lang w:val="ru-RU" w:eastAsia="en-US" w:bidi="ar-SA"/>
      </w:rPr>
    </w:lvl>
  </w:abstractNum>
  <w:num w:numId="1">
    <w:abstractNumId w:val="216"/>
  </w:num>
  <w:num w:numId="2">
    <w:abstractNumId w:val="27"/>
  </w:num>
  <w:num w:numId="3">
    <w:abstractNumId w:val="169"/>
  </w:num>
  <w:num w:numId="4">
    <w:abstractNumId w:val="156"/>
  </w:num>
  <w:num w:numId="5">
    <w:abstractNumId w:val="154"/>
  </w:num>
  <w:num w:numId="6">
    <w:abstractNumId w:val="178"/>
  </w:num>
  <w:num w:numId="7">
    <w:abstractNumId w:val="80"/>
  </w:num>
  <w:num w:numId="8">
    <w:abstractNumId w:val="166"/>
  </w:num>
  <w:num w:numId="9">
    <w:abstractNumId w:val="203"/>
  </w:num>
  <w:num w:numId="10">
    <w:abstractNumId w:val="59"/>
  </w:num>
  <w:num w:numId="11">
    <w:abstractNumId w:val="145"/>
  </w:num>
  <w:num w:numId="12">
    <w:abstractNumId w:val="48"/>
  </w:num>
  <w:num w:numId="13">
    <w:abstractNumId w:val="14"/>
  </w:num>
  <w:num w:numId="14">
    <w:abstractNumId w:val="88"/>
  </w:num>
  <w:num w:numId="15">
    <w:abstractNumId w:val="99"/>
  </w:num>
  <w:num w:numId="16">
    <w:abstractNumId w:val="28"/>
  </w:num>
  <w:num w:numId="17">
    <w:abstractNumId w:val="129"/>
  </w:num>
  <w:num w:numId="18">
    <w:abstractNumId w:val="110"/>
  </w:num>
  <w:num w:numId="19">
    <w:abstractNumId w:val="121"/>
  </w:num>
  <w:num w:numId="20">
    <w:abstractNumId w:val="54"/>
  </w:num>
  <w:num w:numId="21">
    <w:abstractNumId w:val="139"/>
  </w:num>
  <w:num w:numId="22">
    <w:abstractNumId w:val="85"/>
  </w:num>
  <w:num w:numId="23">
    <w:abstractNumId w:val="86"/>
  </w:num>
  <w:num w:numId="24">
    <w:abstractNumId w:val="165"/>
  </w:num>
  <w:num w:numId="25">
    <w:abstractNumId w:val="17"/>
  </w:num>
  <w:num w:numId="26">
    <w:abstractNumId w:val="1"/>
  </w:num>
  <w:num w:numId="27">
    <w:abstractNumId w:val="153"/>
  </w:num>
  <w:num w:numId="28">
    <w:abstractNumId w:val="119"/>
  </w:num>
  <w:num w:numId="29">
    <w:abstractNumId w:val="136"/>
  </w:num>
  <w:num w:numId="30">
    <w:abstractNumId w:val="52"/>
  </w:num>
  <w:num w:numId="31">
    <w:abstractNumId w:val="194"/>
  </w:num>
  <w:num w:numId="32">
    <w:abstractNumId w:val="69"/>
  </w:num>
  <w:num w:numId="33">
    <w:abstractNumId w:val="5"/>
  </w:num>
  <w:num w:numId="34">
    <w:abstractNumId w:val="7"/>
  </w:num>
  <w:num w:numId="35">
    <w:abstractNumId w:val="24"/>
  </w:num>
  <w:num w:numId="36">
    <w:abstractNumId w:val="146"/>
  </w:num>
  <w:num w:numId="37">
    <w:abstractNumId w:val="72"/>
  </w:num>
  <w:num w:numId="38">
    <w:abstractNumId w:val="70"/>
  </w:num>
  <w:num w:numId="39">
    <w:abstractNumId w:val="123"/>
  </w:num>
  <w:num w:numId="40">
    <w:abstractNumId w:val="161"/>
  </w:num>
  <w:num w:numId="41">
    <w:abstractNumId w:val="118"/>
  </w:num>
  <w:num w:numId="42">
    <w:abstractNumId w:val="111"/>
  </w:num>
  <w:num w:numId="43">
    <w:abstractNumId w:val="104"/>
  </w:num>
  <w:num w:numId="44">
    <w:abstractNumId w:val="66"/>
  </w:num>
  <w:num w:numId="45">
    <w:abstractNumId w:val="77"/>
  </w:num>
  <w:num w:numId="46">
    <w:abstractNumId w:val="20"/>
  </w:num>
  <w:num w:numId="47">
    <w:abstractNumId w:val="26"/>
  </w:num>
  <w:num w:numId="48">
    <w:abstractNumId w:val="12"/>
  </w:num>
  <w:num w:numId="49">
    <w:abstractNumId w:val="51"/>
  </w:num>
  <w:num w:numId="50">
    <w:abstractNumId w:val="74"/>
  </w:num>
  <w:num w:numId="51">
    <w:abstractNumId w:val="42"/>
  </w:num>
  <w:num w:numId="52">
    <w:abstractNumId w:val="49"/>
  </w:num>
  <w:num w:numId="53">
    <w:abstractNumId w:val="173"/>
  </w:num>
  <w:num w:numId="54">
    <w:abstractNumId w:val="115"/>
  </w:num>
  <w:num w:numId="55">
    <w:abstractNumId w:val="97"/>
  </w:num>
  <w:num w:numId="56">
    <w:abstractNumId w:val="43"/>
  </w:num>
  <w:num w:numId="57">
    <w:abstractNumId w:val="135"/>
  </w:num>
  <w:num w:numId="58">
    <w:abstractNumId w:val="15"/>
  </w:num>
  <w:num w:numId="59">
    <w:abstractNumId w:val="164"/>
  </w:num>
  <w:num w:numId="60">
    <w:abstractNumId w:val="76"/>
  </w:num>
  <w:num w:numId="61">
    <w:abstractNumId w:val="19"/>
  </w:num>
  <w:num w:numId="62">
    <w:abstractNumId w:val="100"/>
  </w:num>
  <w:num w:numId="63">
    <w:abstractNumId w:val="163"/>
  </w:num>
  <w:num w:numId="64">
    <w:abstractNumId w:val="192"/>
  </w:num>
  <w:num w:numId="65">
    <w:abstractNumId w:val="162"/>
  </w:num>
  <w:num w:numId="66">
    <w:abstractNumId w:val="144"/>
  </w:num>
  <w:num w:numId="67">
    <w:abstractNumId w:val="160"/>
  </w:num>
  <w:num w:numId="68">
    <w:abstractNumId w:val="45"/>
  </w:num>
  <w:num w:numId="69">
    <w:abstractNumId w:val="215"/>
  </w:num>
  <w:num w:numId="70">
    <w:abstractNumId w:val="186"/>
  </w:num>
  <w:num w:numId="71">
    <w:abstractNumId w:val="131"/>
  </w:num>
  <w:num w:numId="72">
    <w:abstractNumId w:val="39"/>
  </w:num>
  <w:num w:numId="73">
    <w:abstractNumId w:val="79"/>
  </w:num>
  <w:num w:numId="74">
    <w:abstractNumId w:val="182"/>
  </w:num>
  <w:num w:numId="75">
    <w:abstractNumId w:val="94"/>
  </w:num>
  <w:num w:numId="76">
    <w:abstractNumId w:val="36"/>
  </w:num>
  <w:num w:numId="77">
    <w:abstractNumId w:val="0"/>
  </w:num>
  <w:num w:numId="78">
    <w:abstractNumId w:val="209"/>
  </w:num>
  <w:num w:numId="79">
    <w:abstractNumId w:val="150"/>
  </w:num>
  <w:num w:numId="80">
    <w:abstractNumId w:val="53"/>
  </w:num>
  <w:num w:numId="81">
    <w:abstractNumId w:val="84"/>
  </w:num>
  <w:num w:numId="82">
    <w:abstractNumId w:val="57"/>
  </w:num>
  <w:num w:numId="83">
    <w:abstractNumId w:val="197"/>
  </w:num>
  <w:num w:numId="84">
    <w:abstractNumId w:val="105"/>
  </w:num>
  <w:num w:numId="85">
    <w:abstractNumId w:val="185"/>
  </w:num>
  <w:num w:numId="86">
    <w:abstractNumId w:val="30"/>
  </w:num>
  <w:num w:numId="87">
    <w:abstractNumId w:val="103"/>
  </w:num>
  <w:num w:numId="88">
    <w:abstractNumId w:val="87"/>
  </w:num>
  <w:num w:numId="89">
    <w:abstractNumId w:val="177"/>
  </w:num>
  <w:num w:numId="90">
    <w:abstractNumId w:val="149"/>
  </w:num>
  <w:num w:numId="91">
    <w:abstractNumId w:val="44"/>
  </w:num>
  <w:num w:numId="92">
    <w:abstractNumId w:val="23"/>
  </w:num>
  <w:num w:numId="93">
    <w:abstractNumId w:val="155"/>
  </w:num>
  <w:num w:numId="94">
    <w:abstractNumId w:val="83"/>
  </w:num>
  <w:num w:numId="95">
    <w:abstractNumId w:val="114"/>
  </w:num>
  <w:num w:numId="96">
    <w:abstractNumId w:val="140"/>
  </w:num>
  <w:num w:numId="97">
    <w:abstractNumId w:val="4"/>
  </w:num>
  <w:num w:numId="98">
    <w:abstractNumId w:val="82"/>
  </w:num>
  <w:num w:numId="99">
    <w:abstractNumId w:val="122"/>
  </w:num>
  <w:num w:numId="100">
    <w:abstractNumId w:val="176"/>
  </w:num>
  <w:num w:numId="101">
    <w:abstractNumId w:val="200"/>
  </w:num>
  <w:num w:numId="102">
    <w:abstractNumId w:val="138"/>
  </w:num>
  <w:num w:numId="103">
    <w:abstractNumId w:val="16"/>
  </w:num>
  <w:num w:numId="104">
    <w:abstractNumId w:val="137"/>
  </w:num>
  <w:num w:numId="105">
    <w:abstractNumId w:val="196"/>
  </w:num>
  <w:num w:numId="106">
    <w:abstractNumId w:val="125"/>
  </w:num>
  <w:num w:numId="107">
    <w:abstractNumId w:val="151"/>
  </w:num>
  <w:num w:numId="108">
    <w:abstractNumId w:val="10"/>
  </w:num>
  <w:num w:numId="109">
    <w:abstractNumId w:val="108"/>
  </w:num>
  <w:num w:numId="110">
    <w:abstractNumId w:val="63"/>
  </w:num>
  <w:num w:numId="111">
    <w:abstractNumId w:val="55"/>
  </w:num>
  <w:num w:numId="112">
    <w:abstractNumId w:val="193"/>
  </w:num>
  <w:num w:numId="113">
    <w:abstractNumId w:val="98"/>
  </w:num>
  <w:num w:numId="114">
    <w:abstractNumId w:val="37"/>
  </w:num>
  <w:num w:numId="115">
    <w:abstractNumId w:val="190"/>
  </w:num>
  <w:num w:numId="116">
    <w:abstractNumId w:val="58"/>
  </w:num>
  <w:num w:numId="117">
    <w:abstractNumId w:val="180"/>
  </w:num>
  <w:num w:numId="118">
    <w:abstractNumId w:val="167"/>
  </w:num>
  <w:num w:numId="119">
    <w:abstractNumId w:val="81"/>
  </w:num>
  <w:num w:numId="120">
    <w:abstractNumId w:val="40"/>
  </w:num>
  <w:num w:numId="121">
    <w:abstractNumId w:val="3"/>
  </w:num>
  <w:num w:numId="122">
    <w:abstractNumId w:val="120"/>
  </w:num>
  <w:num w:numId="123">
    <w:abstractNumId w:val="170"/>
  </w:num>
  <w:num w:numId="124">
    <w:abstractNumId w:val="33"/>
  </w:num>
  <w:num w:numId="125">
    <w:abstractNumId w:val="96"/>
  </w:num>
  <w:num w:numId="126">
    <w:abstractNumId w:val="13"/>
  </w:num>
  <w:num w:numId="127">
    <w:abstractNumId w:val="187"/>
  </w:num>
  <w:num w:numId="128">
    <w:abstractNumId w:val="141"/>
  </w:num>
  <w:num w:numId="129">
    <w:abstractNumId w:val="202"/>
  </w:num>
  <w:num w:numId="130">
    <w:abstractNumId w:val="184"/>
  </w:num>
  <w:num w:numId="131">
    <w:abstractNumId w:val="128"/>
  </w:num>
  <w:num w:numId="132">
    <w:abstractNumId w:val="91"/>
  </w:num>
  <w:num w:numId="133">
    <w:abstractNumId w:val="171"/>
  </w:num>
  <w:num w:numId="134">
    <w:abstractNumId w:val="92"/>
  </w:num>
  <w:num w:numId="135">
    <w:abstractNumId w:val="195"/>
  </w:num>
  <w:num w:numId="136">
    <w:abstractNumId w:val="78"/>
  </w:num>
  <w:num w:numId="137">
    <w:abstractNumId w:val="8"/>
  </w:num>
  <w:num w:numId="138">
    <w:abstractNumId w:val="9"/>
  </w:num>
  <w:num w:numId="139">
    <w:abstractNumId w:val="130"/>
  </w:num>
  <w:num w:numId="140">
    <w:abstractNumId w:val="142"/>
  </w:num>
  <w:num w:numId="141">
    <w:abstractNumId w:val="181"/>
  </w:num>
  <w:num w:numId="142">
    <w:abstractNumId w:val="75"/>
  </w:num>
  <w:num w:numId="143">
    <w:abstractNumId w:val="22"/>
  </w:num>
  <w:num w:numId="144">
    <w:abstractNumId w:val="106"/>
  </w:num>
  <w:num w:numId="145">
    <w:abstractNumId w:val="198"/>
  </w:num>
  <w:num w:numId="146">
    <w:abstractNumId w:val="175"/>
  </w:num>
  <w:num w:numId="147">
    <w:abstractNumId w:val="50"/>
  </w:num>
  <w:num w:numId="148">
    <w:abstractNumId w:val="31"/>
  </w:num>
  <w:num w:numId="149">
    <w:abstractNumId w:val="152"/>
  </w:num>
  <w:num w:numId="150">
    <w:abstractNumId w:val="6"/>
  </w:num>
  <w:num w:numId="151">
    <w:abstractNumId w:val="158"/>
  </w:num>
  <w:num w:numId="152">
    <w:abstractNumId w:val="116"/>
  </w:num>
  <w:num w:numId="153">
    <w:abstractNumId w:val="179"/>
  </w:num>
  <w:num w:numId="154">
    <w:abstractNumId w:val="183"/>
  </w:num>
  <w:num w:numId="155">
    <w:abstractNumId w:val="21"/>
  </w:num>
  <w:num w:numId="156">
    <w:abstractNumId w:val="18"/>
  </w:num>
  <w:num w:numId="157">
    <w:abstractNumId w:val="71"/>
  </w:num>
  <w:num w:numId="158">
    <w:abstractNumId w:val="2"/>
  </w:num>
  <w:num w:numId="159">
    <w:abstractNumId w:val="68"/>
  </w:num>
  <w:num w:numId="160">
    <w:abstractNumId w:val="133"/>
  </w:num>
  <w:num w:numId="161">
    <w:abstractNumId w:val="117"/>
  </w:num>
  <w:num w:numId="162">
    <w:abstractNumId w:val="134"/>
  </w:num>
  <w:num w:numId="163">
    <w:abstractNumId w:val="172"/>
  </w:num>
  <w:num w:numId="164">
    <w:abstractNumId w:val="159"/>
  </w:num>
  <w:num w:numId="165">
    <w:abstractNumId w:val="126"/>
  </w:num>
  <w:num w:numId="166">
    <w:abstractNumId w:val="47"/>
  </w:num>
  <w:num w:numId="167">
    <w:abstractNumId w:val="143"/>
  </w:num>
  <w:num w:numId="168">
    <w:abstractNumId w:val="212"/>
  </w:num>
  <w:num w:numId="169">
    <w:abstractNumId w:val="25"/>
  </w:num>
  <w:num w:numId="170">
    <w:abstractNumId w:val="208"/>
  </w:num>
  <w:num w:numId="171">
    <w:abstractNumId w:val="73"/>
  </w:num>
  <w:num w:numId="172">
    <w:abstractNumId w:val="64"/>
  </w:num>
  <w:num w:numId="173">
    <w:abstractNumId w:val="214"/>
  </w:num>
  <w:num w:numId="174">
    <w:abstractNumId w:val="147"/>
  </w:num>
  <w:num w:numId="175">
    <w:abstractNumId w:val="124"/>
  </w:num>
  <w:num w:numId="176">
    <w:abstractNumId w:val="132"/>
  </w:num>
  <w:num w:numId="177">
    <w:abstractNumId w:val="168"/>
  </w:num>
  <w:num w:numId="178">
    <w:abstractNumId w:val="109"/>
  </w:num>
  <w:num w:numId="179">
    <w:abstractNumId w:val="67"/>
  </w:num>
  <w:num w:numId="180">
    <w:abstractNumId w:val="46"/>
  </w:num>
  <w:num w:numId="181">
    <w:abstractNumId w:val="113"/>
  </w:num>
  <w:num w:numId="182">
    <w:abstractNumId w:val="210"/>
  </w:num>
  <w:num w:numId="183">
    <w:abstractNumId w:val="107"/>
  </w:num>
  <w:num w:numId="184">
    <w:abstractNumId w:val="32"/>
  </w:num>
  <w:num w:numId="185">
    <w:abstractNumId w:val="189"/>
  </w:num>
  <w:num w:numId="186">
    <w:abstractNumId w:val="205"/>
  </w:num>
  <w:num w:numId="187">
    <w:abstractNumId w:val="90"/>
  </w:num>
  <w:num w:numId="188">
    <w:abstractNumId w:val="102"/>
  </w:num>
  <w:num w:numId="189">
    <w:abstractNumId w:val="174"/>
  </w:num>
  <w:num w:numId="190">
    <w:abstractNumId w:val="112"/>
  </w:num>
  <w:num w:numId="191">
    <w:abstractNumId w:val="207"/>
  </w:num>
  <w:num w:numId="192">
    <w:abstractNumId w:val="148"/>
  </w:num>
  <w:num w:numId="193">
    <w:abstractNumId w:val="191"/>
  </w:num>
  <w:num w:numId="194">
    <w:abstractNumId w:val="56"/>
  </w:num>
  <w:num w:numId="195">
    <w:abstractNumId w:val="29"/>
  </w:num>
  <w:num w:numId="196">
    <w:abstractNumId w:val="204"/>
  </w:num>
  <w:num w:numId="197">
    <w:abstractNumId w:val="188"/>
  </w:num>
  <w:num w:numId="198">
    <w:abstractNumId w:val="89"/>
  </w:num>
  <w:num w:numId="199">
    <w:abstractNumId w:val="35"/>
  </w:num>
  <w:num w:numId="200">
    <w:abstractNumId w:val="127"/>
  </w:num>
  <w:num w:numId="201">
    <w:abstractNumId w:val="199"/>
  </w:num>
  <w:num w:numId="202">
    <w:abstractNumId w:val="213"/>
  </w:num>
  <w:num w:numId="203">
    <w:abstractNumId w:val="93"/>
  </w:num>
  <w:num w:numId="204">
    <w:abstractNumId w:val="41"/>
  </w:num>
  <w:num w:numId="205">
    <w:abstractNumId w:val="206"/>
  </w:num>
  <w:num w:numId="206">
    <w:abstractNumId w:val="62"/>
  </w:num>
  <w:num w:numId="207">
    <w:abstractNumId w:val="201"/>
  </w:num>
  <w:num w:numId="208">
    <w:abstractNumId w:val="11"/>
  </w:num>
  <w:num w:numId="209">
    <w:abstractNumId w:val="157"/>
  </w:num>
  <w:num w:numId="210">
    <w:abstractNumId w:val="61"/>
  </w:num>
  <w:num w:numId="211">
    <w:abstractNumId w:val="95"/>
  </w:num>
  <w:num w:numId="212">
    <w:abstractNumId w:val="211"/>
  </w:num>
  <w:num w:numId="21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34"/>
  </w:num>
  <w:num w:numId="215">
    <w:abstractNumId w:val="38"/>
  </w:num>
  <w:num w:numId="216">
    <w:abstractNumId w:val="65"/>
  </w:num>
  <w:num w:numId="217">
    <w:abstractNumId w:val="60"/>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08"/>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778"/>
    <w:rsid w:val="000005C2"/>
    <w:rsid w:val="00000E0C"/>
    <w:rsid w:val="00002F71"/>
    <w:rsid w:val="00003253"/>
    <w:rsid w:val="00003F7C"/>
    <w:rsid w:val="00003F88"/>
    <w:rsid w:val="00004269"/>
    <w:rsid w:val="0000572E"/>
    <w:rsid w:val="000057A3"/>
    <w:rsid w:val="00005C3F"/>
    <w:rsid w:val="00006177"/>
    <w:rsid w:val="00006D67"/>
    <w:rsid w:val="000072A9"/>
    <w:rsid w:val="000073BD"/>
    <w:rsid w:val="0001127E"/>
    <w:rsid w:val="0001144E"/>
    <w:rsid w:val="00011B76"/>
    <w:rsid w:val="0001223A"/>
    <w:rsid w:val="00013D12"/>
    <w:rsid w:val="00013F9C"/>
    <w:rsid w:val="00014201"/>
    <w:rsid w:val="00014DA4"/>
    <w:rsid w:val="00015F45"/>
    <w:rsid w:val="000161B3"/>
    <w:rsid w:val="000168CA"/>
    <w:rsid w:val="0002243C"/>
    <w:rsid w:val="00022A76"/>
    <w:rsid w:val="000250BD"/>
    <w:rsid w:val="000266B4"/>
    <w:rsid w:val="00026C90"/>
    <w:rsid w:val="00027A08"/>
    <w:rsid w:val="00027A2A"/>
    <w:rsid w:val="00030CFD"/>
    <w:rsid w:val="00031702"/>
    <w:rsid w:val="00031DB4"/>
    <w:rsid w:val="0003254D"/>
    <w:rsid w:val="00032E8E"/>
    <w:rsid w:val="00033119"/>
    <w:rsid w:val="000334BE"/>
    <w:rsid w:val="00033FD1"/>
    <w:rsid w:val="0003489D"/>
    <w:rsid w:val="00034CCA"/>
    <w:rsid w:val="00035BC5"/>
    <w:rsid w:val="00037B99"/>
    <w:rsid w:val="0004018F"/>
    <w:rsid w:val="00040C86"/>
    <w:rsid w:val="000410C3"/>
    <w:rsid w:val="00041538"/>
    <w:rsid w:val="0004273F"/>
    <w:rsid w:val="00042C70"/>
    <w:rsid w:val="00042DE0"/>
    <w:rsid w:val="00042E41"/>
    <w:rsid w:val="00043571"/>
    <w:rsid w:val="00046222"/>
    <w:rsid w:val="000469DA"/>
    <w:rsid w:val="000476D8"/>
    <w:rsid w:val="000477F8"/>
    <w:rsid w:val="00050533"/>
    <w:rsid w:val="00050572"/>
    <w:rsid w:val="00052ADF"/>
    <w:rsid w:val="00052E19"/>
    <w:rsid w:val="00053346"/>
    <w:rsid w:val="00053BE1"/>
    <w:rsid w:val="000613F1"/>
    <w:rsid w:val="00062C80"/>
    <w:rsid w:val="00062E43"/>
    <w:rsid w:val="00063FDD"/>
    <w:rsid w:val="00064AA0"/>
    <w:rsid w:val="00066AC8"/>
    <w:rsid w:val="00066BDE"/>
    <w:rsid w:val="00066C7B"/>
    <w:rsid w:val="00067223"/>
    <w:rsid w:val="000675E5"/>
    <w:rsid w:val="00067941"/>
    <w:rsid w:val="00067B8C"/>
    <w:rsid w:val="00070728"/>
    <w:rsid w:val="00071453"/>
    <w:rsid w:val="00072C39"/>
    <w:rsid w:val="000730B6"/>
    <w:rsid w:val="00074A4F"/>
    <w:rsid w:val="00081296"/>
    <w:rsid w:val="00081CF4"/>
    <w:rsid w:val="00082551"/>
    <w:rsid w:val="00082AC3"/>
    <w:rsid w:val="00082D9B"/>
    <w:rsid w:val="00084E2B"/>
    <w:rsid w:val="00085C38"/>
    <w:rsid w:val="0008725F"/>
    <w:rsid w:val="000901DF"/>
    <w:rsid w:val="00090562"/>
    <w:rsid w:val="00091572"/>
    <w:rsid w:val="00091698"/>
    <w:rsid w:val="000919DD"/>
    <w:rsid w:val="00092275"/>
    <w:rsid w:val="0009232A"/>
    <w:rsid w:val="000930E8"/>
    <w:rsid w:val="00093B03"/>
    <w:rsid w:val="00093F6C"/>
    <w:rsid w:val="00095169"/>
    <w:rsid w:val="00095BC8"/>
    <w:rsid w:val="00095ED6"/>
    <w:rsid w:val="00096BBC"/>
    <w:rsid w:val="000974DC"/>
    <w:rsid w:val="00097F2C"/>
    <w:rsid w:val="000A0974"/>
    <w:rsid w:val="000A151F"/>
    <w:rsid w:val="000A2323"/>
    <w:rsid w:val="000A3D3A"/>
    <w:rsid w:val="000A4301"/>
    <w:rsid w:val="000A6003"/>
    <w:rsid w:val="000A6C4E"/>
    <w:rsid w:val="000A6D13"/>
    <w:rsid w:val="000A6EF3"/>
    <w:rsid w:val="000A7366"/>
    <w:rsid w:val="000A7755"/>
    <w:rsid w:val="000A7BAE"/>
    <w:rsid w:val="000B09FA"/>
    <w:rsid w:val="000B123D"/>
    <w:rsid w:val="000B2B5E"/>
    <w:rsid w:val="000B3314"/>
    <w:rsid w:val="000B3C91"/>
    <w:rsid w:val="000B3D33"/>
    <w:rsid w:val="000B489F"/>
    <w:rsid w:val="000B6EB1"/>
    <w:rsid w:val="000C0DE5"/>
    <w:rsid w:val="000C2DE0"/>
    <w:rsid w:val="000C4DC6"/>
    <w:rsid w:val="000C5B97"/>
    <w:rsid w:val="000C64F5"/>
    <w:rsid w:val="000D0795"/>
    <w:rsid w:val="000D1023"/>
    <w:rsid w:val="000D2821"/>
    <w:rsid w:val="000D2A4E"/>
    <w:rsid w:val="000D2FA5"/>
    <w:rsid w:val="000D38FC"/>
    <w:rsid w:val="000D4B3C"/>
    <w:rsid w:val="000D4E77"/>
    <w:rsid w:val="000D5140"/>
    <w:rsid w:val="000D563E"/>
    <w:rsid w:val="000D6B3A"/>
    <w:rsid w:val="000D72D4"/>
    <w:rsid w:val="000E0876"/>
    <w:rsid w:val="000E1176"/>
    <w:rsid w:val="000E290D"/>
    <w:rsid w:val="000E2AD3"/>
    <w:rsid w:val="000E302B"/>
    <w:rsid w:val="000E3D8B"/>
    <w:rsid w:val="000E515D"/>
    <w:rsid w:val="000E5835"/>
    <w:rsid w:val="000E5CDB"/>
    <w:rsid w:val="000E6CB1"/>
    <w:rsid w:val="000E7117"/>
    <w:rsid w:val="000F2158"/>
    <w:rsid w:val="000F23C1"/>
    <w:rsid w:val="000F25AE"/>
    <w:rsid w:val="000F268C"/>
    <w:rsid w:val="000F2B34"/>
    <w:rsid w:val="000F2BAB"/>
    <w:rsid w:val="000F312B"/>
    <w:rsid w:val="000F413D"/>
    <w:rsid w:val="000F573E"/>
    <w:rsid w:val="000F5868"/>
    <w:rsid w:val="000F67A7"/>
    <w:rsid w:val="000F6888"/>
    <w:rsid w:val="000F7FCC"/>
    <w:rsid w:val="0010110C"/>
    <w:rsid w:val="0010166D"/>
    <w:rsid w:val="00102421"/>
    <w:rsid w:val="001036DF"/>
    <w:rsid w:val="00103C8C"/>
    <w:rsid w:val="00104D0A"/>
    <w:rsid w:val="00105945"/>
    <w:rsid w:val="00106F4D"/>
    <w:rsid w:val="00107B84"/>
    <w:rsid w:val="00107F3C"/>
    <w:rsid w:val="00110AD6"/>
    <w:rsid w:val="00110ADC"/>
    <w:rsid w:val="00111B65"/>
    <w:rsid w:val="00113834"/>
    <w:rsid w:val="0011406C"/>
    <w:rsid w:val="00114291"/>
    <w:rsid w:val="001164B6"/>
    <w:rsid w:val="0011694E"/>
    <w:rsid w:val="00116AB4"/>
    <w:rsid w:val="00117A8E"/>
    <w:rsid w:val="0012024E"/>
    <w:rsid w:val="0012095A"/>
    <w:rsid w:val="0012119E"/>
    <w:rsid w:val="00121BBE"/>
    <w:rsid w:val="00123A23"/>
    <w:rsid w:val="00126364"/>
    <w:rsid w:val="001266C3"/>
    <w:rsid w:val="00127593"/>
    <w:rsid w:val="00131A86"/>
    <w:rsid w:val="00131BE4"/>
    <w:rsid w:val="001328CB"/>
    <w:rsid w:val="001334AB"/>
    <w:rsid w:val="00133A02"/>
    <w:rsid w:val="00136B4A"/>
    <w:rsid w:val="00136D1A"/>
    <w:rsid w:val="00137F60"/>
    <w:rsid w:val="00142008"/>
    <w:rsid w:val="00142C42"/>
    <w:rsid w:val="00143516"/>
    <w:rsid w:val="001439EE"/>
    <w:rsid w:val="0014417B"/>
    <w:rsid w:val="00146420"/>
    <w:rsid w:val="0014682A"/>
    <w:rsid w:val="00146877"/>
    <w:rsid w:val="001472A7"/>
    <w:rsid w:val="001501A5"/>
    <w:rsid w:val="001502F9"/>
    <w:rsid w:val="00151412"/>
    <w:rsid w:val="001525D2"/>
    <w:rsid w:val="00152B1A"/>
    <w:rsid w:val="00152E13"/>
    <w:rsid w:val="00152E17"/>
    <w:rsid w:val="00154D43"/>
    <w:rsid w:val="001552AC"/>
    <w:rsid w:val="00155501"/>
    <w:rsid w:val="00155807"/>
    <w:rsid w:val="001561FA"/>
    <w:rsid w:val="001564F2"/>
    <w:rsid w:val="00156E03"/>
    <w:rsid w:val="00157351"/>
    <w:rsid w:val="00160F89"/>
    <w:rsid w:val="00163D34"/>
    <w:rsid w:val="00163D76"/>
    <w:rsid w:val="00164D43"/>
    <w:rsid w:val="001670C8"/>
    <w:rsid w:val="00167B3C"/>
    <w:rsid w:val="001718B6"/>
    <w:rsid w:val="00171990"/>
    <w:rsid w:val="00171A54"/>
    <w:rsid w:val="00171C4A"/>
    <w:rsid w:val="0017420A"/>
    <w:rsid w:val="001742E8"/>
    <w:rsid w:val="001747A8"/>
    <w:rsid w:val="00174B09"/>
    <w:rsid w:val="00174E49"/>
    <w:rsid w:val="00174EAD"/>
    <w:rsid w:val="0017556B"/>
    <w:rsid w:val="001761F2"/>
    <w:rsid w:val="001777EB"/>
    <w:rsid w:val="00180706"/>
    <w:rsid w:val="0018378C"/>
    <w:rsid w:val="0018459D"/>
    <w:rsid w:val="001866AD"/>
    <w:rsid w:val="00187AF4"/>
    <w:rsid w:val="00187FAF"/>
    <w:rsid w:val="001905D2"/>
    <w:rsid w:val="0019093A"/>
    <w:rsid w:val="00190C68"/>
    <w:rsid w:val="001911B9"/>
    <w:rsid w:val="00191290"/>
    <w:rsid w:val="00191A54"/>
    <w:rsid w:val="00193DAF"/>
    <w:rsid w:val="00193E0A"/>
    <w:rsid w:val="0019577F"/>
    <w:rsid w:val="00195B01"/>
    <w:rsid w:val="00197729"/>
    <w:rsid w:val="001977FF"/>
    <w:rsid w:val="00197D8C"/>
    <w:rsid w:val="00197FCE"/>
    <w:rsid w:val="001A0050"/>
    <w:rsid w:val="001A015F"/>
    <w:rsid w:val="001A0A28"/>
    <w:rsid w:val="001A2C95"/>
    <w:rsid w:val="001A3AE8"/>
    <w:rsid w:val="001A413E"/>
    <w:rsid w:val="001A4AA7"/>
    <w:rsid w:val="001A738E"/>
    <w:rsid w:val="001B0B1E"/>
    <w:rsid w:val="001B1402"/>
    <w:rsid w:val="001B149D"/>
    <w:rsid w:val="001B1F38"/>
    <w:rsid w:val="001B3351"/>
    <w:rsid w:val="001B36BD"/>
    <w:rsid w:val="001B38BF"/>
    <w:rsid w:val="001B672F"/>
    <w:rsid w:val="001B7568"/>
    <w:rsid w:val="001C09AE"/>
    <w:rsid w:val="001C0AC1"/>
    <w:rsid w:val="001C1448"/>
    <w:rsid w:val="001C1CCF"/>
    <w:rsid w:val="001C1F11"/>
    <w:rsid w:val="001C32ED"/>
    <w:rsid w:val="001C7617"/>
    <w:rsid w:val="001C768C"/>
    <w:rsid w:val="001D0400"/>
    <w:rsid w:val="001D1504"/>
    <w:rsid w:val="001D162A"/>
    <w:rsid w:val="001D190A"/>
    <w:rsid w:val="001D28EA"/>
    <w:rsid w:val="001D2B56"/>
    <w:rsid w:val="001D35BC"/>
    <w:rsid w:val="001D35DF"/>
    <w:rsid w:val="001D4074"/>
    <w:rsid w:val="001D5151"/>
    <w:rsid w:val="001D537E"/>
    <w:rsid w:val="001D5B0C"/>
    <w:rsid w:val="001D6155"/>
    <w:rsid w:val="001D74AB"/>
    <w:rsid w:val="001E03DB"/>
    <w:rsid w:val="001E39F9"/>
    <w:rsid w:val="001E3A3F"/>
    <w:rsid w:val="001E4AAB"/>
    <w:rsid w:val="001E5026"/>
    <w:rsid w:val="001E512F"/>
    <w:rsid w:val="001E57E8"/>
    <w:rsid w:val="001E5984"/>
    <w:rsid w:val="001E615B"/>
    <w:rsid w:val="001F0A89"/>
    <w:rsid w:val="001F181B"/>
    <w:rsid w:val="001F2368"/>
    <w:rsid w:val="001F398B"/>
    <w:rsid w:val="001F4098"/>
    <w:rsid w:val="001F41F4"/>
    <w:rsid w:val="001F470F"/>
    <w:rsid w:val="001F4D95"/>
    <w:rsid w:val="001F6EE4"/>
    <w:rsid w:val="001F7452"/>
    <w:rsid w:val="002003CF"/>
    <w:rsid w:val="0020083C"/>
    <w:rsid w:val="0020390A"/>
    <w:rsid w:val="00206E53"/>
    <w:rsid w:val="0020792C"/>
    <w:rsid w:val="002104E6"/>
    <w:rsid w:val="00214459"/>
    <w:rsid w:val="0021510B"/>
    <w:rsid w:val="00216813"/>
    <w:rsid w:val="00216A0A"/>
    <w:rsid w:val="002170A8"/>
    <w:rsid w:val="002171CE"/>
    <w:rsid w:val="002176B0"/>
    <w:rsid w:val="00217B13"/>
    <w:rsid w:val="00217B84"/>
    <w:rsid w:val="002204F5"/>
    <w:rsid w:val="00220B1C"/>
    <w:rsid w:val="00220B71"/>
    <w:rsid w:val="00223839"/>
    <w:rsid w:val="002248F2"/>
    <w:rsid w:val="002272DC"/>
    <w:rsid w:val="002273B3"/>
    <w:rsid w:val="002273EF"/>
    <w:rsid w:val="00230D0B"/>
    <w:rsid w:val="00232608"/>
    <w:rsid w:val="00232678"/>
    <w:rsid w:val="002326DB"/>
    <w:rsid w:val="002328F2"/>
    <w:rsid w:val="00233272"/>
    <w:rsid w:val="00233295"/>
    <w:rsid w:val="00233483"/>
    <w:rsid w:val="00233B1C"/>
    <w:rsid w:val="00233C6E"/>
    <w:rsid w:val="002347D6"/>
    <w:rsid w:val="00235AD3"/>
    <w:rsid w:val="00236BEF"/>
    <w:rsid w:val="0024061F"/>
    <w:rsid w:val="00241E9E"/>
    <w:rsid w:val="002428DC"/>
    <w:rsid w:val="00244D93"/>
    <w:rsid w:val="00244EB8"/>
    <w:rsid w:val="00245492"/>
    <w:rsid w:val="002467EC"/>
    <w:rsid w:val="002468EA"/>
    <w:rsid w:val="002472D4"/>
    <w:rsid w:val="00247F70"/>
    <w:rsid w:val="00250701"/>
    <w:rsid w:val="00251DA7"/>
    <w:rsid w:val="002526C8"/>
    <w:rsid w:val="002526DD"/>
    <w:rsid w:val="00253182"/>
    <w:rsid w:val="0025424A"/>
    <w:rsid w:val="00256BC8"/>
    <w:rsid w:val="00260331"/>
    <w:rsid w:val="00261920"/>
    <w:rsid w:val="00262472"/>
    <w:rsid w:val="00263E58"/>
    <w:rsid w:val="002649D2"/>
    <w:rsid w:val="00264D1D"/>
    <w:rsid w:val="00266599"/>
    <w:rsid w:val="0026680E"/>
    <w:rsid w:val="00267811"/>
    <w:rsid w:val="00270A31"/>
    <w:rsid w:val="00273057"/>
    <w:rsid w:val="00274163"/>
    <w:rsid w:val="002750F2"/>
    <w:rsid w:val="002753E2"/>
    <w:rsid w:val="00275C5D"/>
    <w:rsid w:val="00277E8F"/>
    <w:rsid w:val="00280DBF"/>
    <w:rsid w:val="00281016"/>
    <w:rsid w:val="00282CD3"/>
    <w:rsid w:val="00283931"/>
    <w:rsid w:val="00284DD8"/>
    <w:rsid w:val="00284DE3"/>
    <w:rsid w:val="0028562E"/>
    <w:rsid w:val="002860E1"/>
    <w:rsid w:val="00286C71"/>
    <w:rsid w:val="0028795B"/>
    <w:rsid w:val="002907F6"/>
    <w:rsid w:val="002925C7"/>
    <w:rsid w:val="00293D24"/>
    <w:rsid w:val="00295D48"/>
    <w:rsid w:val="002975E4"/>
    <w:rsid w:val="00297A1B"/>
    <w:rsid w:val="002A128A"/>
    <w:rsid w:val="002A1BC6"/>
    <w:rsid w:val="002A26BE"/>
    <w:rsid w:val="002A2AFD"/>
    <w:rsid w:val="002A2BFB"/>
    <w:rsid w:val="002A2DA8"/>
    <w:rsid w:val="002A3408"/>
    <w:rsid w:val="002A4844"/>
    <w:rsid w:val="002A4E49"/>
    <w:rsid w:val="002A6CCA"/>
    <w:rsid w:val="002A6D2F"/>
    <w:rsid w:val="002B0B43"/>
    <w:rsid w:val="002B19C5"/>
    <w:rsid w:val="002B36E6"/>
    <w:rsid w:val="002B62DD"/>
    <w:rsid w:val="002B66FF"/>
    <w:rsid w:val="002B6A62"/>
    <w:rsid w:val="002B7872"/>
    <w:rsid w:val="002C1853"/>
    <w:rsid w:val="002C2177"/>
    <w:rsid w:val="002C30C4"/>
    <w:rsid w:val="002C36CD"/>
    <w:rsid w:val="002C3BA7"/>
    <w:rsid w:val="002C44E3"/>
    <w:rsid w:val="002C52D0"/>
    <w:rsid w:val="002C5C23"/>
    <w:rsid w:val="002C6263"/>
    <w:rsid w:val="002C68AD"/>
    <w:rsid w:val="002C752A"/>
    <w:rsid w:val="002D2596"/>
    <w:rsid w:val="002D2F86"/>
    <w:rsid w:val="002D352C"/>
    <w:rsid w:val="002D798E"/>
    <w:rsid w:val="002E039E"/>
    <w:rsid w:val="002E0F02"/>
    <w:rsid w:val="002E192F"/>
    <w:rsid w:val="002E3872"/>
    <w:rsid w:val="002E3E6F"/>
    <w:rsid w:val="002E5BF1"/>
    <w:rsid w:val="002E5D4E"/>
    <w:rsid w:val="002E5D54"/>
    <w:rsid w:val="002E6052"/>
    <w:rsid w:val="002E66D4"/>
    <w:rsid w:val="002E7827"/>
    <w:rsid w:val="002E7DBA"/>
    <w:rsid w:val="002F065C"/>
    <w:rsid w:val="002F2107"/>
    <w:rsid w:val="002F3CC4"/>
    <w:rsid w:val="002F4440"/>
    <w:rsid w:val="002F48B3"/>
    <w:rsid w:val="002F5433"/>
    <w:rsid w:val="002F5AD3"/>
    <w:rsid w:val="002F5B30"/>
    <w:rsid w:val="002F5DBF"/>
    <w:rsid w:val="00303B0D"/>
    <w:rsid w:val="00305099"/>
    <w:rsid w:val="00305636"/>
    <w:rsid w:val="00305CB3"/>
    <w:rsid w:val="00306FBE"/>
    <w:rsid w:val="003070DD"/>
    <w:rsid w:val="003075DB"/>
    <w:rsid w:val="003076F7"/>
    <w:rsid w:val="0031133F"/>
    <w:rsid w:val="003134DA"/>
    <w:rsid w:val="00316B32"/>
    <w:rsid w:val="0032093C"/>
    <w:rsid w:val="003210F5"/>
    <w:rsid w:val="003213F8"/>
    <w:rsid w:val="00322786"/>
    <w:rsid w:val="00322F03"/>
    <w:rsid w:val="00323AE2"/>
    <w:rsid w:val="003249CA"/>
    <w:rsid w:val="003251C9"/>
    <w:rsid w:val="00325967"/>
    <w:rsid w:val="00325E89"/>
    <w:rsid w:val="00326826"/>
    <w:rsid w:val="003310F8"/>
    <w:rsid w:val="00332020"/>
    <w:rsid w:val="0033223C"/>
    <w:rsid w:val="003330CD"/>
    <w:rsid w:val="00334F89"/>
    <w:rsid w:val="003351BE"/>
    <w:rsid w:val="00335912"/>
    <w:rsid w:val="003361EA"/>
    <w:rsid w:val="003402FE"/>
    <w:rsid w:val="00340D5A"/>
    <w:rsid w:val="00341154"/>
    <w:rsid w:val="00341268"/>
    <w:rsid w:val="0034252F"/>
    <w:rsid w:val="0034272A"/>
    <w:rsid w:val="003428BC"/>
    <w:rsid w:val="00342B7D"/>
    <w:rsid w:val="00343830"/>
    <w:rsid w:val="00345772"/>
    <w:rsid w:val="00346D74"/>
    <w:rsid w:val="003471EA"/>
    <w:rsid w:val="00350266"/>
    <w:rsid w:val="003516A4"/>
    <w:rsid w:val="00352C0F"/>
    <w:rsid w:val="00354004"/>
    <w:rsid w:val="0035441B"/>
    <w:rsid w:val="00354470"/>
    <w:rsid w:val="003549F5"/>
    <w:rsid w:val="0035538D"/>
    <w:rsid w:val="003554CA"/>
    <w:rsid w:val="00355BAC"/>
    <w:rsid w:val="00355BB1"/>
    <w:rsid w:val="00355BE3"/>
    <w:rsid w:val="00356F0B"/>
    <w:rsid w:val="003573CA"/>
    <w:rsid w:val="00357417"/>
    <w:rsid w:val="00357CE2"/>
    <w:rsid w:val="0036007C"/>
    <w:rsid w:val="00360449"/>
    <w:rsid w:val="003614F3"/>
    <w:rsid w:val="00361B44"/>
    <w:rsid w:val="003631F5"/>
    <w:rsid w:val="0036352A"/>
    <w:rsid w:val="00363E0D"/>
    <w:rsid w:val="0036473F"/>
    <w:rsid w:val="00364C83"/>
    <w:rsid w:val="003656D0"/>
    <w:rsid w:val="00371BC4"/>
    <w:rsid w:val="003728E2"/>
    <w:rsid w:val="00372B0A"/>
    <w:rsid w:val="00374A20"/>
    <w:rsid w:val="0037510A"/>
    <w:rsid w:val="003753A9"/>
    <w:rsid w:val="003761D1"/>
    <w:rsid w:val="00376774"/>
    <w:rsid w:val="003775A6"/>
    <w:rsid w:val="0037785D"/>
    <w:rsid w:val="003821AA"/>
    <w:rsid w:val="00382CE6"/>
    <w:rsid w:val="003835E2"/>
    <w:rsid w:val="00383BB0"/>
    <w:rsid w:val="0038531B"/>
    <w:rsid w:val="00385543"/>
    <w:rsid w:val="0038669C"/>
    <w:rsid w:val="003866A4"/>
    <w:rsid w:val="00386DB5"/>
    <w:rsid w:val="00387178"/>
    <w:rsid w:val="003902EA"/>
    <w:rsid w:val="003910A4"/>
    <w:rsid w:val="00391A0D"/>
    <w:rsid w:val="003931B9"/>
    <w:rsid w:val="003934DF"/>
    <w:rsid w:val="00393F0B"/>
    <w:rsid w:val="003951FF"/>
    <w:rsid w:val="003955A3"/>
    <w:rsid w:val="003957BB"/>
    <w:rsid w:val="00395A5C"/>
    <w:rsid w:val="00395AC5"/>
    <w:rsid w:val="0039608D"/>
    <w:rsid w:val="003960C0"/>
    <w:rsid w:val="00396702"/>
    <w:rsid w:val="00396C44"/>
    <w:rsid w:val="00396EC6"/>
    <w:rsid w:val="003A1088"/>
    <w:rsid w:val="003A1904"/>
    <w:rsid w:val="003A2C5D"/>
    <w:rsid w:val="003A4A56"/>
    <w:rsid w:val="003A5D8C"/>
    <w:rsid w:val="003A6C64"/>
    <w:rsid w:val="003A7A1B"/>
    <w:rsid w:val="003B01DF"/>
    <w:rsid w:val="003B075F"/>
    <w:rsid w:val="003B116F"/>
    <w:rsid w:val="003B1945"/>
    <w:rsid w:val="003B5A61"/>
    <w:rsid w:val="003B6F35"/>
    <w:rsid w:val="003B71C3"/>
    <w:rsid w:val="003B7E07"/>
    <w:rsid w:val="003C0336"/>
    <w:rsid w:val="003C04B9"/>
    <w:rsid w:val="003C2594"/>
    <w:rsid w:val="003C2B92"/>
    <w:rsid w:val="003C2F91"/>
    <w:rsid w:val="003C344E"/>
    <w:rsid w:val="003C34AB"/>
    <w:rsid w:val="003C505A"/>
    <w:rsid w:val="003C50F6"/>
    <w:rsid w:val="003C57D3"/>
    <w:rsid w:val="003C67FB"/>
    <w:rsid w:val="003C7200"/>
    <w:rsid w:val="003D0991"/>
    <w:rsid w:val="003D1812"/>
    <w:rsid w:val="003D1972"/>
    <w:rsid w:val="003D30A2"/>
    <w:rsid w:val="003D3516"/>
    <w:rsid w:val="003D3A52"/>
    <w:rsid w:val="003D6965"/>
    <w:rsid w:val="003D72D5"/>
    <w:rsid w:val="003E1771"/>
    <w:rsid w:val="003E327D"/>
    <w:rsid w:val="003E3B7B"/>
    <w:rsid w:val="003E3D96"/>
    <w:rsid w:val="003E3F9F"/>
    <w:rsid w:val="003E54BB"/>
    <w:rsid w:val="003E5A24"/>
    <w:rsid w:val="003E62E9"/>
    <w:rsid w:val="003E665E"/>
    <w:rsid w:val="003E7BE3"/>
    <w:rsid w:val="003F07FD"/>
    <w:rsid w:val="003F1049"/>
    <w:rsid w:val="003F1055"/>
    <w:rsid w:val="003F18E9"/>
    <w:rsid w:val="003F201E"/>
    <w:rsid w:val="003F20F8"/>
    <w:rsid w:val="003F238A"/>
    <w:rsid w:val="003F2A77"/>
    <w:rsid w:val="003F36D4"/>
    <w:rsid w:val="003F3F80"/>
    <w:rsid w:val="003F46A5"/>
    <w:rsid w:val="003F4E8A"/>
    <w:rsid w:val="003F5E13"/>
    <w:rsid w:val="003F62FE"/>
    <w:rsid w:val="003F6771"/>
    <w:rsid w:val="003F67D2"/>
    <w:rsid w:val="003F6DC7"/>
    <w:rsid w:val="003F6F10"/>
    <w:rsid w:val="003F7DCB"/>
    <w:rsid w:val="003F7F00"/>
    <w:rsid w:val="00400479"/>
    <w:rsid w:val="00400C02"/>
    <w:rsid w:val="00400E1C"/>
    <w:rsid w:val="004012FE"/>
    <w:rsid w:val="00401416"/>
    <w:rsid w:val="0040147F"/>
    <w:rsid w:val="00401DE8"/>
    <w:rsid w:val="00401E4A"/>
    <w:rsid w:val="00401FC0"/>
    <w:rsid w:val="00402783"/>
    <w:rsid w:val="00402F48"/>
    <w:rsid w:val="00403723"/>
    <w:rsid w:val="00403EDF"/>
    <w:rsid w:val="00405E20"/>
    <w:rsid w:val="004100EF"/>
    <w:rsid w:val="0041201C"/>
    <w:rsid w:val="00412546"/>
    <w:rsid w:val="00413A45"/>
    <w:rsid w:val="0041472B"/>
    <w:rsid w:val="00414834"/>
    <w:rsid w:val="004158B3"/>
    <w:rsid w:val="0041639E"/>
    <w:rsid w:val="00421220"/>
    <w:rsid w:val="00421BAF"/>
    <w:rsid w:val="004220D7"/>
    <w:rsid w:val="00423BC9"/>
    <w:rsid w:val="00424D30"/>
    <w:rsid w:val="0042520E"/>
    <w:rsid w:val="004266BC"/>
    <w:rsid w:val="004271CE"/>
    <w:rsid w:val="004276E7"/>
    <w:rsid w:val="00427C75"/>
    <w:rsid w:val="00430F39"/>
    <w:rsid w:val="00431B4B"/>
    <w:rsid w:val="00431C8A"/>
    <w:rsid w:val="00432777"/>
    <w:rsid w:val="0043489E"/>
    <w:rsid w:val="004368F7"/>
    <w:rsid w:val="00440782"/>
    <w:rsid w:val="0044332D"/>
    <w:rsid w:val="00443896"/>
    <w:rsid w:val="0044526C"/>
    <w:rsid w:val="00445A51"/>
    <w:rsid w:val="00446139"/>
    <w:rsid w:val="00446A14"/>
    <w:rsid w:val="00447531"/>
    <w:rsid w:val="004479C9"/>
    <w:rsid w:val="0045063C"/>
    <w:rsid w:val="004509B2"/>
    <w:rsid w:val="00450C90"/>
    <w:rsid w:val="00451E02"/>
    <w:rsid w:val="00452D2E"/>
    <w:rsid w:val="004553D9"/>
    <w:rsid w:val="00456A71"/>
    <w:rsid w:val="0045747A"/>
    <w:rsid w:val="0045768F"/>
    <w:rsid w:val="00460B54"/>
    <w:rsid w:val="0046102B"/>
    <w:rsid w:val="004610FC"/>
    <w:rsid w:val="00461155"/>
    <w:rsid w:val="00461715"/>
    <w:rsid w:val="00461BC0"/>
    <w:rsid w:val="00462DD5"/>
    <w:rsid w:val="0046506F"/>
    <w:rsid w:val="004658A2"/>
    <w:rsid w:val="0046661B"/>
    <w:rsid w:val="00466B4C"/>
    <w:rsid w:val="00467D45"/>
    <w:rsid w:val="004709A9"/>
    <w:rsid w:val="00471097"/>
    <w:rsid w:val="004717E9"/>
    <w:rsid w:val="00471899"/>
    <w:rsid w:val="00471AAD"/>
    <w:rsid w:val="0047270E"/>
    <w:rsid w:val="004731C0"/>
    <w:rsid w:val="0047516F"/>
    <w:rsid w:val="004752AD"/>
    <w:rsid w:val="00475341"/>
    <w:rsid w:val="00475428"/>
    <w:rsid w:val="00475E28"/>
    <w:rsid w:val="00476337"/>
    <w:rsid w:val="0047749F"/>
    <w:rsid w:val="00477EE8"/>
    <w:rsid w:val="00480953"/>
    <w:rsid w:val="00480E3B"/>
    <w:rsid w:val="00480E72"/>
    <w:rsid w:val="00481A14"/>
    <w:rsid w:val="00482DEB"/>
    <w:rsid w:val="00484FF9"/>
    <w:rsid w:val="00485551"/>
    <w:rsid w:val="00485E06"/>
    <w:rsid w:val="004862AB"/>
    <w:rsid w:val="00486B08"/>
    <w:rsid w:val="00487143"/>
    <w:rsid w:val="0048736B"/>
    <w:rsid w:val="00490BAD"/>
    <w:rsid w:val="004926F4"/>
    <w:rsid w:val="0049330B"/>
    <w:rsid w:val="0049352F"/>
    <w:rsid w:val="004938B1"/>
    <w:rsid w:val="00493FD1"/>
    <w:rsid w:val="00494A27"/>
    <w:rsid w:val="00496C49"/>
    <w:rsid w:val="004979D6"/>
    <w:rsid w:val="00497BB9"/>
    <w:rsid w:val="004A010B"/>
    <w:rsid w:val="004A027C"/>
    <w:rsid w:val="004A19C7"/>
    <w:rsid w:val="004A36D5"/>
    <w:rsid w:val="004A4892"/>
    <w:rsid w:val="004A50F5"/>
    <w:rsid w:val="004A6D53"/>
    <w:rsid w:val="004A6F58"/>
    <w:rsid w:val="004B032E"/>
    <w:rsid w:val="004B04EA"/>
    <w:rsid w:val="004B19B5"/>
    <w:rsid w:val="004B1CC6"/>
    <w:rsid w:val="004B1EB0"/>
    <w:rsid w:val="004B3595"/>
    <w:rsid w:val="004B5FC4"/>
    <w:rsid w:val="004B6063"/>
    <w:rsid w:val="004B750C"/>
    <w:rsid w:val="004C11F0"/>
    <w:rsid w:val="004C1376"/>
    <w:rsid w:val="004C1608"/>
    <w:rsid w:val="004C1AC9"/>
    <w:rsid w:val="004C1C50"/>
    <w:rsid w:val="004C2799"/>
    <w:rsid w:val="004C2C38"/>
    <w:rsid w:val="004C2DB9"/>
    <w:rsid w:val="004C3C51"/>
    <w:rsid w:val="004C4C3F"/>
    <w:rsid w:val="004C5F43"/>
    <w:rsid w:val="004C6AE2"/>
    <w:rsid w:val="004C6D02"/>
    <w:rsid w:val="004C7DBD"/>
    <w:rsid w:val="004D0269"/>
    <w:rsid w:val="004D04FF"/>
    <w:rsid w:val="004D16C0"/>
    <w:rsid w:val="004D1C8E"/>
    <w:rsid w:val="004D22B8"/>
    <w:rsid w:val="004D37A3"/>
    <w:rsid w:val="004D45B9"/>
    <w:rsid w:val="004D4FE9"/>
    <w:rsid w:val="004D519C"/>
    <w:rsid w:val="004D5682"/>
    <w:rsid w:val="004D56ED"/>
    <w:rsid w:val="004D7CEC"/>
    <w:rsid w:val="004E00DE"/>
    <w:rsid w:val="004E02A9"/>
    <w:rsid w:val="004E3583"/>
    <w:rsid w:val="004E3C87"/>
    <w:rsid w:val="004E4BB5"/>
    <w:rsid w:val="004E4C77"/>
    <w:rsid w:val="004E6E8D"/>
    <w:rsid w:val="004E7AB9"/>
    <w:rsid w:val="004F18A8"/>
    <w:rsid w:val="004F20F7"/>
    <w:rsid w:val="004F2701"/>
    <w:rsid w:val="004F3B96"/>
    <w:rsid w:val="004F4180"/>
    <w:rsid w:val="004F42CA"/>
    <w:rsid w:val="004F5C7A"/>
    <w:rsid w:val="004F5C80"/>
    <w:rsid w:val="0050024D"/>
    <w:rsid w:val="005013C1"/>
    <w:rsid w:val="00502048"/>
    <w:rsid w:val="00502406"/>
    <w:rsid w:val="00505051"/>
    <w:rsid w:val="00505763"/>
    <w:rsid w:val="005060DA"/>
    <w:rsid w:val="00506483"/>
    <w:rsid w:val="00506547"/>
    <w:rsid w:val="005065CB"/>
    <w:rsid w:val="0050670B"/>
    <w:rsid w:val="00506A59"/>
    <w:rsid w:val="00507BCD"/>
    <w:rsid w:val="005102F6"/>
    <w:rsid w:val="0051112A"/>
    <w:rsid w:val="00511508"/>
    <w:rsid w:val="00512001"/>
    <w:rsid w:val="00513D5D"/>
    <w:rsid w:val="005143E4"/>
    <w:rsid w:val="00515487"/>
    <w:rsid w:val="00516F63"/>
    <w:rsid w:val="00517086"/>
    <w:rsid w:val="005207D3"/>
    <w:rsid w:val="005209ED"/>
    <w:rsid w:val="00520E09"/>
    <w:rsid w:val="005219A6"/>
    <w:rsid w:val="00521DD0"/>
    <w:rsid w:val="0052319D"/>
    <w:rsid w:val="005231F9"/>
    <w:rsid w:val="0052346D"/>
    <w:rsid w:val="0052516F"/>
    <w:rsid w:val="00525BE7"/>
    <w:rsid w:val="005269A1"/>
    <w:rsid w:val="005269BF"/>
    <w:rsid w:val="00526F3C"/>
    <w:rsid w:val="00527C93"/>
    <w:rsid w:val="00527CE3"/>
    <w:rsid w:val="00527E5D"/>
    <w:rsid w:val="0053005E"/>
    <w:rsid w:val="00531148"/>
    <w:rsid w:val="0053128E"/>
    <w:rsid w:val="0053166A"/>
    <w:rsid w:val="00531EE4"/>
    <w:rsid w:val="00532BD1"/>
    <w:rsid w:val="005338EF"/>
    <w:rsid w:val="00534E4D"/>
    <w:rsid w:val="0053523A"/>
    <w:rsid w:val="005353DA"/>
    <w:rsid w:val="005354A8"/>
    <w:rsid w:val="0053567C"/>
    <w:rsid w:val="00535F24"/>
    <w:rsid w:val="0053678F"/>
    <w:rsid w:val="005370A9"/>
    <w:rsid w:val="00537C7C"/>
    <w:rsid w:val="00537EAD"/>
    <w:rsid w:val="00540FBE"/>
    <w:rsid w:val="00541C27"/>
    <w:rsid w:val="005422E2"/>
    <w:rsid w:val="005425B1"/>
    <w:rsid w:val="0054387F"/>
    <w:rsid w:val="00543A92"/>
    <w:rsid w:val="0054466B"/>
    <w:rsid w:val="00544D57"/>
    <w:rsid w:val="00544F46"/>
    <w:rsid w:val="00544F9B"/>
    <w:rsid w:val="00545860"/>
    <w:rsid w:val="00545B8D"/>
    <w:rsid w:val="00545E1B"/>
    <w:rsid w:val="005461C6"/>
    <w:rsid w:val="005464CF"/>
    <w:rsid w:val="00547418"/>
    <w:rsid w:val="005475A7"/>
    <w:rsid w:val="00547CFC"/>
    <w:rsid w:val="00550FF5"/>
    <w:rsid w:val="00552247"/>
    <w:rsid w:val="00552814"/>
    <w:rsid w:val="00553369"/>
    <w:rsid w:val="00553E3B"/>
    <w:rsid w:val="00554C83"/>
    <w:rsid w:val="00554DF4"/>
    <w:rsid w:val="00554EA6"/>
    <w:rsid w:val="005558DE"/>
    <w:rsid w:val="00555D12"/>
    <w:rsid w:val="005567F8"/>
    <w:rsid w:val="005569F3"/>
    <w:rsid w:val="005574B6"/>
    <w:rsid w:val="00560582"/>
    <w:rsid w:val="005625E8"/>
    <w:rsid w:val="00562905"/>
    <w:rsid w:val="00563D16"/>
    <w:rsid w:val="0056472F"/>
    <w:rsid w:val="0056488C"/>
    <w:rsid w:val="00564C57"/>
    <w:rsid w:val="00565CA8"/>
    <w:rsid w:val="00565F61"/>
    <w:rsid w:val="0056636E"/>
    <w:rsid w:val="005668A0"/>
    <w:rsid w:val="00566D1E"/>
    <w:rsid w:val="00567336"/>
    <w:rsid w:val="00570093"/>
    <w:rsid w:val="00571F95"/>
    <w:rsid w:val="00572644"/>
    <w:rsid w:val="00572AB4"/>
    <w:rsid w:val="00572CA1"/>
    <w:rsid w:val="0057305C"/>
    <w:rsid w:val="00573436"/>
    <w:rsid w:val="00574E11"/>
    <w:rsid w:val="00575326"/>
    <w:rsid w:val="00575333"/>
    <w:rsid w:val="00575DEC"/>
    <w:rsid w:val="00576183"/>
    <w:rsid w:val="00576AA9"/>
    <w:rsid w:val="005772D0"/>
    <w:rsid w:val="00577778"/>
    <w:rsid w:val="00584C97"/>
    <w:rsid w:val="00585033"/>
    <w:rsid w:val="00585E3A"/>
    <w:rsid w:val="00586DF6"/>
    <w:rsid w:val="005873B7"/>
    <w:rsid w:val="00590941"/>
    <w:rsid w:val="00590AA5"/>
    <w:rsid w:val="00590C59"/>
    <w:rsid w:val="0059328E"/>
    <w:rsid w:val="005951AB"/>
    <w:rsid w:val="00595276"/>
    <w:rsid w:val="00595C85"/>
    <w:rsid w:val="00595E5E"/>
    <w:rsid w:val="00596BD9"/>
    <w:rsid w:val="00596E1A"/>
    <w:rsid w:val="00597B32"/>
    <w:rsid w:val="00597E9F"/>
    <w:rsid w:val="005A0048"/>
    <w:rsid w:val="005A0CCD"/>
    <w:rsid w:val="005A0DEE"/>
    <w:rsid w:val="005A2407"/>
    <w:rsid w:val="005A48C9"/>
    <w:rsid w:val="005A507B"/>
    <w:rsid w:val="005A5C9F"/>
    <w:rsid w:val="005A6DEA"/>
    <w:rsid w:val="005B08F2"/>
    <w:rsid w:val="005B1810"/>
    <w:rsid w:val="005B18B6"/>
    <w:rsid w:val="005B2E05"/>
    <w:rsid w:val="005B3899"/>
    <w:rsid w:val="005B40A1"/>
    <w:rsid w:val="005B495E"/>
    <w:rsid w:val="005B56D0"/>
    <w:rsid w:val="005B5BA5"/>
    <w:rsid w:val="005B5F4B"/>
    <w:rsid w:val="005B61C7"/>
    <w:rsid w:val="005B7340"/>
    <w:rsid w:val="005B7865"/>
    <w:rsid w:val="005B7D57"/>
    <w:rsid w:val="005B7F7D"/>
    <w:rsid w:val="005C0ECE"/>
    <w:rsid w:val="005C10E0"/>
    <w:rsid w:val="005C1315"/>
    <w:rsid w:val="005C190C"/>
    <w:rsid w:val="005C2579"/>
    <w:rsid w:val="005C2613"/>
    <w:rsid w:val="005C2B29"/>
    <w:rsid w:val="005C401B"/>
    <w:rsid w:val="005C445E"/>
    <w:rsid w:val="005C56CE"/>
    <w:rsid w:val="005C618C"/>
    <w:rsid w:val="005C7826"/>
    <w:rsid w:val="005C7F16"/>
    <w:rsid w:val="005D054C"/>
    <w:rsid w:val="005D0C57"/>
    <w:rsid w:val="005D1C72"/>
    <w:rsid w:val="005D2786"/>
    <w:rsid w:val="005D521F"/>
    <w:rsid w:val="005E096A"/>
    <w:rsid w:val="005E0FDB"/>
    <w:rsid w:val="005E1B74"/>
    <w:rsid w:val="005E2F5B"/>
    <w:rsid w:val="005E354B"/>
    <w:rsid w:val="005E48CA"/>
    <w:rsid w:val="005E4DFA"/>
    <w:rsid w:val="005E5D81"/>
    <w:rsid w:val="005E6B93"/>
    <w:rsid w:val="005E6EE9"/>
    <w:rsid w:val="005E7419"/>
    <w:rsid w:val="005F0969"/>
    <w:rsid w:val="005F0D31"/>
    <w:rsid w:val="005F1353"/>
    <w:rsid w:val="005F1BC8"/>
    <w:rsid w:val="005F1D48"/>
    <w:rsid w:val="005F1DB6"/>
    <w:rsid w:val="005F1EBE"/>
    <w:rsid w:val="005F34B3"/>
    <w:rsid w:val="005F3D28"/>
    <w:rsid w:val="005F5BDD"/>
    <w:rsid w:val="005F5CAC"/>
    <w:rsid w:val="005F68A8"/>
    <w:rsid w:val="005F7C14"/>
    <w:rsid w:val="005F7C2B"/>
    <w:rsid w:val="00600C58"/>
    <w:rsid w:val="00600F2C"/>
    <w:rsid w:val="00601712"/>
    <w:rsid w:val="00602D22"/>
    <w:rsid w:val="00603108"/>
    <w:rsid w:val="00604C22"/>
    <w:rsid w:val="006056DA"/>
    <w:rsid w:val="00605DE1"/>
    <w:rsid w:val="006060C2"/>
    <w:rsid w:val="006065BE"/>
    <w:rsid w:val="006066B2"/>
    <w:rsid w:val="00606D04"/>
    <w:rsid w:val="00607565"/>
    <w:rsid w:val="00607CAE"/>
    <w:rsid w:val="00610463"/>
    <w:rsid w:val="00610C8E"/>
    <w:rsid w:val="00611434"/>
    <w:rsid w:val="00611878"/>
    <w:rsid w:val="00611A58"/>
    <w:rsid w:val="00612329"/>
    <w:rsid w:val="00613281"/>
    <w:rsid w:val="00613D3F"/>
    <w:rsid w:val="00613FA2"/>
    <w:rsid w:val="00615A51"/>
    <w:rsid w:val="00616182"/>
    <w:rsid w:val="006170B5"/>
    <w:rsid w:val="006229FB"/>
    <w:rsid w:val="00622D94"/>
    <w:rsid w:val="0062410F"/>
    <w:rsid w:val="006247FC"/>
    <w:rsid w:val="00624D45"/>
    <w:rsid w:val="00625F60"/>
    <w:rsid w:val="0062650B"/>
    <w:rsid w:val="0062696B"/>
    <w:rsid w:val="00630B07"/>
    <w:rsid w:val="00631748"/>
    <w:rsid w:val="00632813"/>
    <w:rsid w:val="0063336A"/>
    <w:rsid w:val="0063336E"/>
    <w:rsid w:val="0063384E"/>
    <w:rsid w:val="00633FDF"/>
    <w:rsid w:val="006343F1"/>
    <w:rsid w:val="00634C2D"/>
    <w:rsid w:val="00634CD8"/>
    <w:rsid w:val="00635ED9"/>
    <w:rsid w:val="00636105"/>
    <w:rsid w:val="00637546"/>
    <w:rsid w:val="00640936"/>
    <w:rsid w:val="00640E94"/>
    <w:rsid w:val="00641556"/>
    <w:rsid w:val="00642B59"/>
    <w:rsid w:val="00643C04"/>
    <w:rsid w:val="006444CE"/>
    <w:rsid w:val="0065149D"/>
    <w:rsid w:val="006518E8"/>
    <w:rsid w:val="00652C2E"/>
    <w:rsid w:val="00656240"/>
    <w:rsid w:val="00656755"/>
    <w:rsid w:val="006576E9"/>
    <w:rsid w:val="00663180"/>
    <w:rsid w:val="006631F4"/>
    <w:rsid w:val="00663353"/>
    <w:rsid w:val="00666192"/>
    <w:rsid w:val="0066635A"/>
    <w:rsid w:val="00667434"/>
    <w:rsid w:val="00670126"/>
    <w:rsid w:val="00670BB9"/>
    <w:rsid w:val="00671BF8"/>
    <w:rsid w:val="006721B7"/>
    <w:rsid w:val="00672B1B"/>
    <w:rsid w:val="00673D64"/>
    <w:rsid w:val="006750E6"/>
    <w:rsid w:val="00675C85"/>
    <w:rsid w:val="00676273"/>
    <w:rsid w:val="006771D3"/>
    <w:rsid w:val="00680EF2"/>
    <w:rsid w:val="00681156"/>
    <w:rsid w:val="006817C4"/>
    <w:rsid w:val="00681908"/>
    <w:rsid w:val="00681FDB"/>
    <w:rsid w:val="00682323"/>
    <w:rsid w:val="006824E5"/>
    <w:rsid w:val="0068282E"/>
    <w:rsid w:val="00682F5C"/>
    <w:rsid w:val="006838DF"/>
    <w:rsid w:val="006851CF"/>
    <w:rsid w:val="006852ED"/>
    <w:rsid w:val="0068536E"/>
    <w:rsid w:val="0068646C"/>
    <w:rsid w:val="00686926"/>
    <w:rsid w:val="0068761B"/>
    <w:rsid w:val="00690007"/>
    <w:rsid w:val="00690BDC"/>
    <w:rsid w:val="006911DB"/>
    <w:rsid w:val="0069182B"/>
    <w:rsid w:val="0069327A"/>
    <w:rsid w:val="0069417F"/>
    <w:rsid w:val="00694D71"/>
    <w:rsid w:val="0069509E"/>
    <w:rsid w:val="006952A6"/>
    <w:rsid w:val="00696A80"/>
    <w:rsid w:val="006A100A"/>
    <w:rsid w:val="006A35F9"/>
    <w:rsid w:val="006A5C26"/>
    <w:rsid w:val="006A6367"/>
    <w:rsid w:val="006A6ACC"/>
    <w:rsid w:val="006A7CD2"/>
    <w:rsid w:val="006A7FD6"/>
    <w:rsid w:val="006B0165"/>
    <w:rsid w:val="006B0FCF"/>
    <w:rsid w:val="006B1DB4"/>
    <w:rsid w:val="006B269F"/>
    <w:rsid w:val="006B3D3F"/>
    <w:rsid w:val="006B40FF"/>
    <w:rsid w:val="006B4711"/>
    <w:rsid w:val="006B4B0B"/>
    <w:rsid w:val="006B7B5E"/>
    <w:rsid w:val="006B7C66"/>
    <w:rsid w:val="006C091E"/>
    <w:rsid w:val="006C156E"/>
    <w:rsid w:val="006C18D4"/>
    <w:rsid w:val="006C193E"/>
    <w:rsid w:val="006C2013"/>
    <w:rsid w:val="006C304F"/>
    <w:rsid w:val="006C4E9D"/>
    <w:rsid w:val="006C6897"/>
    <w:rsid w:val="006C72DA"/>
    <w:rsid w:val="006C7410"/>
    <w:rsid w:val="006C7F18"/>
    <w:rsid w:val="006D3A7A"/>
    <w:rsid w:val="006D3FF3"/>
    <w:rsid w:val="006D467A"/>
    <w:rsid w:val="006D4950"/>
    <w:rsid w:val="006D6426"/>
    <w:rsid w:val="006E1548"/>
    <w:rsid w:val="006E27D6"/>
    <w:rsid w:val="006E382E"/>
    <w:rsid w:val="006E3BE2"/>
    <w:rsid w:val="006E3E75"/>
    <w:rsid w:val="006E49AB"/>
    <w:rsid w:val="006E5834"/>
    <w:rsid w:val="006E6A74"/>
    <w:rsid w:val="006F13FB"/>
    <w:rsid w:val="006F1D87"/>
    <w:rsid w:val="006F1FF8"/>
    <w:rsid w:val="006F23C7"/>
    <w:rsid w:val="006F3C8E"/>
    <w:rsid w:val="006F3E09"/>
    <w:rsid w:val="006F3F10"/>
    <w:rsid w:val="006F3F63"/>
    <w:rsid w:val="006F4305"/>
    <w:rsid w:val="006F443B"/>
    <w:rsid w:val="006F5D1B"/>
    <w:rsid w:val="006F6501"/>
    <w:rsid w:val="006F7097"/>
    <w:rsid w:val="006F7187"/>
    <w:rsid w:val="0070145F"/>
    <w:rsid w:val="007018EB"/>
    <w:rsid w:val="00701CFA"/>
    <w:rsid w:val="00702062"/>
    <w:rsid w:val="00702B6E"/>
    <w:rsid w:val="00703FA9"/>
    <w:rsid w:val="007041EF"/>
    <w:rsid w:val="007042E8"/>
    <w:rsid w:val="00704DCD"/>
    <w:rsid w:val="00704EF1"/>
    <w:rsid w:val="00705F4A"/>
    <w:rsid w:val="007064F7"/>
    <w:rsid w:val="00710645"/>
    <w:rsid w:val="00710EC5"/>
    <w:rsid w:val="0071153C"/>
    <w:rsid w:val="00711D40"/>
    <w:rsid w:val="007123C5"/>
    <w:rsid w:val="007126E0"/>
    <w:rsid w:val="00712E2B"/>
    <w:rsid w:val="00713570"/>
    <w:rsid w:val="007153D0"/>
    <w:rsid w:val="007159FD"/>
    <w:rsid w:val="007165C4"/>
    <w:rsid w:val="00720374"/>
    <w:rsid w:val="00720F3E"/>
    <w:rsid w:val="007210B2"/>
    <w:rsid w:val="00725455"/>
    <w:rsid w:val="00725682"/>
    <w:rsid w:val="00725F14"/>
    <w:rsid w:val="00727CB6"/>
    <w:rsid w:val="0073331B"/>
    <w:rsid w:val="00733698"/>
    <w:rsid w:val="00733BCB"/>
    <w:rsid w:val="00734341"/>
    <w:rsid w:val="00734794"/>
    <w:rsid w:val="00735EBF"/>
    <w:rsid w:val="007373A3"/>
    <w:rsid w:val="0073771B"/>
    <w:rsid w:val="0074173F"/>
    <w:rsid w:val="0074475E"/>
    <w:rsid w:val="00745453"/>
    <w:rsid w:val="00745D23"/>
    <w:rsid w:val="00745F08"/>
    <w:rsid w:val="0074605B"/>
    <w:rsid w:val="00746A61"/>
    <w:rsid w:val="00747C99"/>
    <w:rsid w:val="0075166E"/>
    <w:rsid w:val="007516D9"/>
    <w:rsid w:val="00751A72"/>
    <w:rsid w:val="0075332B"/>
    <w:rsid w:val="00754F6C"/>
    <w:rsid w:val="00756577"/>
    <w:rsid w:val="007565F6"/>
    <w:rsid w:val="00757CDF"/>
    <w:rsid w:val="00757EA5"/>
    <w:rsid w:val="00757F6F"/>
    <w:rsid w:val="0076116C"/>
    <w:rsid w:val="00761188"/>
    <w:rsid w:val="00761785"/>
    <w:rsid w:val="00762F53"/>
    <w:rsid w:val="0076301C"/>
    <w:rsid w:val="00765199"/>
    <w:rsid w:val="0076561A"/>
    <w:rsid w:val="00765949"/>
    <w:rsid w:val="00766197"/>
    <w:rsid w:val="00766546"/>
    <w:rsid w:val="0076689F"/>
    <w:rsid w:val="00767A94"/>
    <w:rsid w:val="00771557"/>
    <w:rsid w:val="0077329B"/>
    <w:rsid w:val="0077395C"/>
    <w:rsid w:val="007742A9"/>
    <w:rsid w:val="007742B7"/>
    <w:rsid w:val="007747FD"/>
    <w:rsid w:val="0077487E"/>
    <w:rsid w:val="00775093"/>
    <w:rsid w:val="00775DC5"/>
    <w:rsid w:val="007769C4"/>
    <w:rsid w:val="00777410"/>
    <w:rsid w:val="0077769A"/>
    <w:rsid w:val="0078075A"/>
    <w:rsid w:val="00783335"/>
    <w:rsid w:val="00785170"/>
    <w:rsid w:val="00785418"/>
    <w:rsid w:val="00785BE5"/>
    <w:rsid w:val="0078621C"/>
    <w:rsid w:val="00787060"/>
    <w:rsid w:val="007877E1"/>
    <w:rsid w:val="007918FC"/>
    <w:rsid w:val="00791AA5"/>
    <w:rsid w:val="00791AD3"/>
    <w:rsid w:val="00792230"/>
    <w:rsid w:val="00792D60"/>
    <w:rsid w:val="00793770"/>
    <w:rsid w:val="00793870"/>
    <w:rsid w:val="007938D6"/>
    <w:rsid w:val="00797146"/>
    <w:rsid w:val="007976A5"/>
    <w:rsid w:val="00797B8D"/>
    <w:rsid w:val="007A001D"/>
    <w:rsid w:val="007A1B04"/>
    <w:rsid w:val="007A2197"/>
    <w:rsid w:val="007A45D4"/>
    <w:rsid w:val="007A4872"/>
    <w:rsid w:val="007B0360"/>
    <w:rsid w:val="007B05E8"/>
    <w:rsid w:val="007B10BC"/>
    <w:rsid w:val="007B3200"/>
    <w:rsid w:val="007B339F"/>
    <w:rsid w:val="007B350C"/>
    <w:rsid w:val="007B36B0"/>
    <w:rsid w:val="007B4188"/>
    <w:rsid w:val="007B4B50"/>
    <w:rsid w:val="007B5F82"/>
    <w:rsid w:val="007B62D7"/>
    <w:rsid w:val="007B6524"/>
    <w:rsid w:val="007B77E7"/>
    <w:rsid w:val="007B7DD7"/>
    <w:rsid w:val="007B7F0A"/>
    <w:rsid w:val="007C0B50"/>
    <w:rsid w:val="007C15C9"/>
    <w:rsid w:val="007C1ECB"/>
    <w:rsid w:val="007C1F7D"/>
    <w:rsid w:val="007C30CE"/>
    <w:rsid w:val="007C30FD"/>
    <w:rsid w:val="007C3177"/>
    <w:rsid w:val="007C31C3"/>
    <w:rsid w:val="007C3270"/>
    <w:rsid w:val="007C3A1F"/>
    <w:rsid w:val="007C40C2"/>
    <w:rsid w:val="007C435D"/>
    <w:rsid w:val="007C44D7"/>
    <w:rsid w:val="007C4B59"/>
    <w:rsid w:val="007C60B7"/>
    <w:rsid w:val="007C64A2"/>
    <w:rsid w:val="007C7101"/>
    <w:rsid w:val="007C72D2"/>
    <w:rsid w:val="007C730D"/>
    <w:rsid w:val="007C7B8E"/>
    <w:rsid w:val="007D022D"/>
    <w:rsid w:val="007D2407"/>
    <w:rsid w:val="007D2FFD"/>
    <w:rsid w:val="007D3141"/>
    <w:rsid w:val="007D4123"/>
    <w:rsid w:val="007D4506"/>
    <w:rsid w:val="007D45FC"/>
    <w:rsid w:val="007D4938"/>
    <w:rsid w:val="007D6B41"/>
    <w:rsid w:val="007D6F3E"/>
    <w:rsid w:val="007D75B0"/>
    <w:rsid w:val="007E083E"/>
    <w:rsid w:val="007E25C9"/>
    <w:rsid w:val="007E3B6B"/>
    <w:rsid w:val="007E4A92"/>
    <w:rsid w:val="007E59A5"/>
    <w:rsid w:val="007E7E04"/>
    <w:rsid w:val="007E7F34"/>
    <w:rsid w:val="007F03C5"/>
    <w:rsid w:val="007F2A28"/>
    <w:rsid w:val="007F30B5"/>
    <w:rsid w:val="007F3133"/>
    <w:rsid w:val="007F4242"/>
    <w:rsid w:val="007F4830"/>
    <w:rsid w:val="007F615C"/>
    <w:rsid w:val="007F6284"/>
    <w:rsid w:val="007F6AE6"/>
    <w:rsid w:val="007F6D5F"/>
    <w:rsid w:val="007F7114"/>
    <w:rsid w:val="0080072E"/>
    <w:rsid w:val="00800FAF"/>
    <w:rsid w:val="008011CC"/>
    <w:rsid w:val="008030BE"/>
    <w:rsid w:val="00804BB9"/>
    <w:rsid w:val="00805C21"/>
    <w:rsid w:val="0080728D"/>
    <w:rsid w:val="00807F6A"/>
    <w:rsid w:val="0081017A"/>
    <w:rsid w:val="008103E6"/>
    <w:rsid w:val="0081109F"/>
    <w:rsid w:val="00811509"/>
    <w:rsid w:val="00811560"/>
    <w:rsid w:val="00812564"/>
    <w:rsid w:val="00812C50"/>
    <w:rsid w:val="00812D57"/>
    <w:rsid w:val="0081318E"/>
    <w:rsid w:val="00817E60"/>
    <w:rsid w:val="0082009E"/>
    <w:rsid w:val="00820863"/>
    <w:rsid w:val="00822A5D"/>
    <w:rsid w:val="00823337"/>
    <w:rsid w:val="0082340D"/>
    <w:rsid w:val="00823B57"/>
    <w:rsid w:val="00825C51"/>
    <w:rsid w:val="00825FE6"/>
    <w:rsid w:val="008260D5"/>
    <w:rsid w:val="00827709"/>
    <w:rsid w:val="0083127B"/>
    <w:rsid w:val="00831CA9"/>
    <w:rsid w:val="0083286B"/>
    <w:rsid w:val="00832CEB"/>
    <w:rsid w:val="00833206"/>
    <w:rsid w:val="00833E6F"/>
    <w:rsid w:val="00834330"/>
    <w:rsid w:val="008348D2"/>
    <w:rsid w:val="00836C1A"/>
    <w:rsid w:val="008405C4"/>
    <w:rsid w:val="00840868"/>
    <w:rsid w:val="00841EE5"/>
    <w:rsid w:val="008435A7"/>
    <w:rsid w:val="00843FE6"/>
    <w:rsid w:val="008440F4"/>
    <w:rsid w:val="00844B58"/>
    <w:rsid w:val="00845200"/>
    <w:rsid w:val="00845444"/>
    <w:rsid w:val="00846A19"/>
    <w:rsid w:val="00846DA7"/>
    <w:rsid w:val="008471B6"/>
    <w:rsid w:val="008474F5"/>
    <w:rsid w:val="008500D8"/>
    <w:rsid w:val="00850104"/>
    <w:rsid w:val="00850459"/>
    <w:rsid w:val="008516AB"/>
    <w:rsid w:val="008564AA"/>
    <w:rsid w:val="00856DB1"/>
    <w:rsid w:val="0086088B"/>
    <w:rsid w:val="008615A0"/>
    <w:rsid w:val="00861BE2"/>
    <w:rsid w:val="00861C74"/>
    <w:rsid w:val="008641C1"/>
    <w:rsid w:val="008642DA"/>
    <w:rsid w:val="0086523D"/>
    <w:rsid w:val="008678AA"/>
    <w:rsid w:val="00867C6A"/>
    <w:rsid w:val="00871F62"/>
    <w:rsid w:val="00872D35"/>
    <w:rsid w:val="00873EF2"/>
    <w:rsid w:val="00873F16"/>
    <w:rsid w:val="00874BC5"/>
    <w:rsid w:val="008755FE"/>
    <w:rsid w:val="00875BEB"/>
    <w:rsid w:val="008765AC"/>
    <w:rsid w:val="0087772D"/>
    <w:rsid w:val="00877AB2"/>
    <w:rsid w:val="00877FF2"/>
    <w:rsid w:val="0088080D"/>
    <w:rsid w:val="00881AA7"/>
    <w:rsid w:val="00881B0F"/>
    <w:rsid w:val="008842A6"/>
    <w:rsid w:val="00884F9E"/>
    <w:rsid w:val="00885316"/>
    <w:rsid w:val="00887B1C"/>
    <w:rsid w:val="0089038C"/>
    <w:rsid w:val="00890920"/>
    <w:rsid w:val="0089132E"/>
    <w:rsid w:val="00891D36"/>
    <w:rsid w:val="00893DE7"/>
    <w:rsid w:val="0089442C"/>
    <w:rsid w:val="00895D1A"/>
    <w:rsid w:val="00896758"/>
    <w:rsid w:val="008972B7"/>
    <w:rsid w:val="00897F73"/>
    <w:rsid w:val="008A08C8"/>
    <w:rsid w:val="008A0FBF"/>
    <w:rsid w:val="008A24B7"/>
    <w:rsid w:val="008A2826"/>
    <w:rsid w:val="008A298E"/>
    <w:rsid w:val="008A3EFD"/>
    <w:rsid w:val="008A3F89"/>
    <w:rsid w:val="008A4B13"/>
    <w:rsid w:val="008A5A84"/>
    <w:rsid w:val="008A5AB1"/>
    <w:rsid w:val="008A6707"/>
    <w:rsid w:val="008A68D0"/>
    <w:rsid w:val="008A6D56"/>
    <w:rsid w:val="008A70CC"/>
    <w:rsid w:val="008A7FB6"/>
    <w:rsid w:val="008B0C97"/>
    <w:rsid w:val="008B3768"/>
    <w:rsid w:val="008B6B98"/>
    <w:rsid w:val="008B750F"/>
    <w:rsid w:val="008B7FA6"/>
    <w:rsid w:val="008C0569"/>
    <w:rsid w:val="008C1ADE"/>
    <w:rsid w:val="008C22CC"/>
    <w:rsid w:val="008C4EEB"/>
    <w:rsid w:val="008C59A0"/>
    <w:rsid w:val="008C6754"/>
    <w:rsid w:val="008C67ED"/>
    <w:rsid w:val="008C68F1"/>
    <w:rsid w:val="008C6EB8"/>
    <w:rsid w:val="008C74D2"/>
    <w:rsid w:val="008C7B3C"/>
    <w:rsid w:val="008D0FC9"/>
    <w:rsid w:val="008D24B4"/>
    <w:rsid w:val="008D2689"/>
    <w:rsid w:val="008D4CFF"/>
    <w:rsid w:val="008D4E75"/>
    <w:rsid w:val="008D50A0"/>
    <w:rsid w:val="008D5F44"/>
    <w:rsid w:val="008D655F"/>
    <w:rsid w:val="008D7562"/>
    <w:rsid w:val="008D77E9"/>
    <w:rsid w:val="008E12BB"/>
    <w:rsid w:val="008E223B"/>
    <w:rsid w:val="008E2532"/>
    <w:rsid w:val="008E3B7E"/>
    <w:rsid w:val="008E424E"/>
    <w:rsid w:val="008E4C4E"/>
    <w:rsid w:val="008E5FA6"/>
    <w:rsid w:val="008E769C"/>
    <w:rsid w:val="008E7896"/>
    <w:rsid w:val="008E7924"/>
    <w:rsid w:val="008F093A"/>
    <w:rsid w:val="008F0A9E"/>
    <w:rsid w:val="008F108D"/>
    <w:rsid w:val="008F33E9"/>
    <w:rsid w:val="008F3E16"/>
    <w:rsid w:val="008F51D2"/>
    <w:rsid w:val="008F520C"/>
    <w:rsid w:val="008F575E"/>
    <w:rsid w:val="009009EC"/>
    <w:rsid w:val="00901401"/>
    <w:rsid w:val="00901905"/>
    <w:rsid w:val="009042E9"/>
    <w:rsid w:val="0090561E"/>
    <w:rsid w:val="00905697"/>
    <w:rsid w:val="00906804"/>
    <w:rsid w:val="00906C6D"/>
    <w:rsid w:val="00907786"/>
    <w:rsid w:val="009078EC"/>
    <w:rsid w:val="00907AAC"/>
    <w:rsid w:val="0091067F"/>
    <w:rsid w:val="00911DD9"/>
    <w:rsid w:val="00911E0B"/>
    <w:rsid w:val="00912259"/>
    <w:rsid w:val="0091269D"/>
    <w:rsid w:val="00912F89"/>
    <w:rsid w:val="00913BC1"/>
    <w:rsid w:val="00913D1F"/>
    <w:rsid w:val="00914430"/>
    <w:rsid w:val="009152B9"/>
    <w:rsid w:val="00915A20"/>
    <w:rsid w:val="009168BA"/>
    <w:rsid w:val="00916A5E"/>
    <w:rsid w:val="00920F54"/>
    <w:rsid w:val="0092122C"/>
    <w:rsid w:val="00921246"/>
    <w:rsid w:val="009219FE"/>
    <w:rsid w:val="00921D4D"/>
    <w:rsid w:val="00923522"/>
    <w:rsid w:val="00923CD9"/>
    <w:rsid w:val="0092534E"/>
    <w:rsid w:val="0092549C"/>
    <w:rsid w:val="00925B98"/>
    <w:rsid w:val="009273E5"/>
    <w:rsid w:val="00927A26"/>
    <w:rsid w:val="00930BA4"/>
    <w:rsid w:val="009310AD"/>
    <w:rsid w:val="0093120C"/>
    <w:rsid w:val="00931EE5"/>
    <w:rsid w:val="0093268A"/>
    <w:rsid w:val="00932A43"/>
    <w:rsid w:val="00934BCE"/>
    <w:rsid w:val="0093536E"/>
    <w:rsid w:val="0093589E"/>
    <w:rsid w:val="00935921"/>
    <w:rsid w:val="00935A9B"/>
    <w:rsid w:val="00936B22"/>
    <w:rsid w:val="00936DCB"/>
    <w:rsid w:val="009372E9"/>
    <w:rsid w:val="00937A74"/>
    <w:rsid w:val="00940142"/>
    <w:rsid w:val="009404B4"/>
    <w:rsid w:val="0094052D"/>
    <w:rsid w:val="009415EE"/>
    <w:rsid w:val="00942E79"/>
    <w:rsid w:val="00943A1B"/>
    <w:rsid w:val="00944C3C"/>
    <w:rsid w:val="00945C77"/>
    <w:rsid w:val="009465FD"/>
    <w:rsid w:val="00947ECA"/>
    <w:rsid w:val="00950196"/>
    <w:rsid w:val="00950610"/>
    <w:rsid w:val="00951A59"/>
    <w:rsid w:val="00951B28"/>
    <w:rsid w:val="00952117"/>
    <w:rsid w:val="00952C47"/>
    <w:rsid w:val="009536C0"/>
    <w:rsid w:val="00953EE8"/>
    <w:rsid w:val="0095425D"/>
    <w:rsid w:val="009546FE"/>
    <w:rsid w:val="00956056"/>
    <w:rsid w:val="00957D00"/>
    <w:rsid w:val="00960E90"/>
    <w:rsid w:val="00960F00"/>
    <w:rsid w:val="009618F2"/>
    <w:rsid w:val="00961C81"/>
    <w:rsid w:val="00962070"/>
    <w:rsid w:val="0096265B"/>
    <w:rsid w:val="0096278B"/>
    <w:rsid w:val="009635A0"/>
    <w:rsid w:val="009641A9"/>
    <w:rsid w:val="0096563D"/>
    <w:rsid w:val="0097064B"/>
    <w:rsid w:val="009717BD"/>
    <w:rsid w:val="009720DA"/>
    <w:rsid w:val="009727FA"/>
    <w:rsid w:val="00974C43"/>
    <w:rsid w:val="00975761"/>
    <w:rsid w:val="00975990"/>
    <w:rsid w:val="00975D77"/>
    <w:rsid w:val="00977DC9"/>
    <w:rsid w:val="00981500"/>
    <w:rsid w:val="00981FA0"/>
    <w:rsid w:val="00982CD0"/>
    <w:rsid w:val="00984209"/>
    <w:rsid w:val="0098429F"/>
    <w:rsid w:val="00985317"/>
    <w:rsid w:val="0098639A"/>
    <w:rsid w:val="00986CA1"/>
    <w:rsid w:val="00986DE5"/>
    <w:rsid w:val="00987908"/>
    <w:rsid w:val="00987D30"/>
    <w:rsid w:val="00990B85"/>
    <w:rsid w:val="0099349E"/>
    <w:rsid w:val="00994420"/>
    <w:rsid w:val="00994526"/>
    <w:rsid w:val="0099537A"/>
    <w:rsid w:val="00995F93"/>
    <w:rsid w:val="009966FF"/>
    <w:rsid w:val="0099740B"/>
    <w:rsid w:val="00997E5B"/>
    <w:rsid w:val="009A05B3"/>
    <w:rsid w:val="009A06F7"/>
    <w:rsid w:val="009A12FB"/>
    <w:rsid w:val="009A1EA9"/>
    <w:rsid w:val="009A20D9"/>
    <w:rsid w:val="009A23AF"/>
    <w:rsid w:val="009A35A4"/>
    <w:rsid w:val="009A3853"/>
    <w:rsid w:val="009A3E25"/>
    <w:rsid w:val="009A5F3D"/>
    <w:rsid w:val="009A6934"/>
    <w:rsid w:val="009A6D40"/>
    <w:rsid w:val="009B0966"/>
    <w:rsid w:val="009B0A5E"/>
    <w:rsid w:val="009B0ACF"/>
    <w:rsid w:val="009B14B9"/>
    <w:rsid w:val="009B1DC2"/>
    <w:rsid w:val="009B2385"/>
    <w:rsid w:val="009B3843"/>
    <w:rsid w:val="009B618C"/>
    <w:rsid w:val="009B65E0"/>
    <w:rsid w:val="009B687D"/>
    <w:rsid w:val="009B6FBB"/>
    <w:rsid w:val="009B7C7D"/>
    <w:rsid w:val="009C04F3"/>
    <w:rsid w:val="009C16C9"/>
    <w:rsid w:val="009C1DAC"/>
    <w:rsid w:val="009C1FA0"/>
    <w:rsid w:val="009C2CD1"/>
    <w:rsid w:val="009C3BA5"/>
    <w:rsid w:val="009C3CB5"/>
    <w:rsid w:val="009C4716"/>
    <w:rsid w:val="009C5BFC"/>
    <w:rsid w:val="009C6590"/>
    <w:rsid w:val="009C6DEB"/>
    <w:rsid w:val="009D02E6"/>
    <w:rsid w:val="009D2C55"/>
    <w:rsid w:val="009D45B5"/>
    <w:rsid w:val="009D5864"/>
    <w:rsid w:val="009D5D2C"/>
    <w:rsid w:val="009D7457"/>
    <w:rsid w:val="009D7B14"/>
    <w:rsid w:val="009E20C2"/>
    <w:rsid w:val="009E28F2"/>
    <w:rsid w:val="009E344F"/>
    <w:rsid w:val="009E37A3"/>
    <w:rsid w:val="009E6475"/>
    <w:rsid w:val="009E6FD0"/>
    <w:rsid w:val="009E76C8"/>
    <w:rsid w:val="009E7A63"/>
    <w:rsid w:val="009E7B41"/>
    <w:rsid w:val="009F028F"/>
    <w:rsid w:val="009F164C"/>
    <w:rsid w:val="009F2881"/>
    <w:rsid w:val="009F2F9C"/>
    <w:rsid w:val="009F3511"/>
    <w:rsid w:val="009F386A"/>
    <w:rsid w:val="009F45DE"/>
    <w:rsid w:val="009F46E8"/>
    <w:rsid w:val="009F4B8F"/>
    <w:rsid w:val="009F559F"/>
    <w:rsid w:val="009F5AE7"/>
    <w:rsid w:val="009F7152"/>
    <w:rsid w:val="009F72A5"/>
    <w:rsid w:val="00A00350"/>
    <w:rsid w:val="00A00B5A"/>
    <w:rsid w:val="00A00D07"/>
    <w:rsid w:val="00A0104E"/>
    <w:rsid w:val="00A02C09"/>
    <w:rsid w:val="00A0336E"/>
    <w:rsid w:val="00A03965"/>
    <w:rsid w:val="00A03DED"/>
    <w:rsid w:val="00A04116"/>
    <w:rsid w:val="00A05637"/>
    <w:rsid w:val="00A056CF"/>
    <w:rsid w:val="00A06221"/>
    <w:rsid w:val="00A06851"/>
    <w:rsid w:val="00A077A7"/>
    <w:rsid w:val="00A07B80"/>
    <w:rsid w:val="00A10570"/>
    <w:rsid w:val="00A10BB9"/>
    <w:rsid w:val="00A143C3"/>
    <w:rsid w:val="00A176A6"/>
    <w:rsid w:val="00A17812"/>
    <w:rsid w:val="00A219B2"/>
    <w:rsid w:val="00A21F4B"/>
    <w:rsid w:val="00A2265C"/>
    <w:rsid w:val="00A23F73"/>
    <w:rsid w:val="00A25CA6"/>
    <w:rsid w:val="00A2668F"/>
    <w:rsid w:val="00A27059"/>
    <w:rsid w:val="00A27564"/>
    <w:rsid w:val="00A30B34"/>
    <w:rsid w:val="00A312AB"/>
    <w:rsid w:val="00A334D5"/>
    <w:rsid w:val="00A33863"/>
    <w:rsid w:val="00A33FCF"/>
    <w:rsid w:val="00A340DC"/>
    <w:rsid w:val="00A346AA"/>
    <w:rsid w:val="00A3635C"/>
    <w:rsid w:val="00A37070"/>
    <w:rsid w:val="00A37C2A"/>
    <w:rsid w:val="00A4053C"/>
    <w:rsid w:val="00A41405"/>
    <w:rsid w:val="00A41646"/>
    <w:rsid w:val="00A41758"/>
    <w:rsid w:val="00A424DF"/>
    <w:rsid w:val="00A4333E"/>
    <w:rsid w:val="00A43E87"/>
    <w:rsid w:val="00A4416D"/>
    <w:rsid w:val="00A44295"/>
    <w:rsid w:val="00A463AE"/>
    <w:rsid w:val="00A505C3"/>
    <w:rsid w:val="00A5120A"/>
    <w:rsid w:val="00A516D7"/>
    <w:rsid w:val="00A51EBD"/>
    <w:rsid w:val="00A52C2A"/>
    <w:rsid w:val="00A53D22"/>
    <w:rsid w:val="00A53EBA"/>
    <w:rsid w:val="00A5408B"/>
    <w:rsid w:val="00A5489A"/>
    <w:rsid w:val="00A55455"/>
    <w:rsid w:val="00A55460"/>
    <w:rsid w:val="00A5566B"/>
    <w:rsid w:val="00A565D1"/>
    <w:rsid w:val="00A5694E"/>
    <w:rsid w:val="00A578CF"/>
    <w:rsid w:val="00A60083"/>
    <w:rsid w:val="00A60233"/>
    <w:rsid w:val="00A61C77"/>
    <w:rsid w:val="00A61CAD"/>
    <w:rsid w:val="00A621D2"/>
    <w:rsid w:val="00A62417"/>
    <w:rsid w:val="00A64C30"/>
    <w:rsid w:val="00A64D2C"/>
    <w:rsid w:val="00A6509A"/>
    <w:rsid w:val="00A650A9"/>
    <w:rsid w:val="00A65DFE"/>
    <w:rsid w:val="00A661E0"/>
    <w:rsid w:val="00A66E77"/>
    <w:rsid w:val="00A7065E"/>
    <w:rsid w:val="00A70926"/>
    <w:rsid w:val="00A70F93"/>
    <w:rsid w:val="00A71757"/>
    <w:rsid w:val="00A7287A"/>
    <w:rsid w:val="00A72E3D"/>
    <w:rsid w:val="00A73B3A"/>
    <w:rsid w:val="00A74049"/>
    <w:rsid w:val="00A7478E"/>
    <w:rsid w:val="00A74C53"/>
    <w:rsid w:val="00A767E1"/>
    <w:rsid w:val="00A7696B"/>
    <w:rsid w:val="00A76AF2"/>
    <w:rsid w:val="00A77248"/>
    <w:rsid w:val="00A77627"/>
    <w:rsid w:val="00A800B5"/>
    <w:rsid w:val="00A83143"/>
    <w:rsid w:val="00A87140"/>
    <w:rsid w:val="00A87FAC"/>
    <w:rsid w:val="00A9365D"/>
    <w:rsid w:val="00A93D54"/>
    <w:rsid w:val="00A93E49"/>
    <w:rsid w:val="00A940F5"/>
    <w:rsid w:val="00A9575B"/>
    <w:rsid w:val="00A960D2"/>
    <w:rsid w:val="00A96B9A"/>
    <w:rsid w:val="00AA056E"/>
    <w:rsid w:val="00AA0C07"/>
    <w:rsid w:val="00AA0FAD"/>
    <w:rsid w:val="00AA18F7"/>
    <w:rsid w:val="00AA1B71"/>
    <w:rsid w:val="00AA1FB7"/>
    <w:rsid w:val="00AA2CBE"/>
    <w:rsid w:val="00AA3D0A"/>
    <w:rsid w:val="00AA48D7"/>
    <w:rsid w:val="00AA4F62"/>
    <w:rsid w:val="00AA4FEC"/>
    <w:rsid w:val="00AA5350"/>
    <w:rsid w:val="00AA6371"/>
    <w:rsid w:val="00AA66BC"/>
    <w:rsid w:val="00AA67C7"/>
    <w:rsid w:val="00AA784C"/>
    <w:rsid w:val="00AA7B0C"/>
    <w:rsid w:val="00AB1F7C"/>
    <w:rsid w:val="00AB22CA"/>
    <w:rsid w:val="00AB3390"/>
    <w:rsid w:val="00AB3E84"/>
    <w:rsid w:val="00AB43F5"/>
    <w:rsid w:val="00AB4D96"/>
    <w:rsid w:val="00AB5BE4"/>
    <w:rsid w:val="00AB7737"/>
    <w:rsid w:val="00AC014B"/>
    <w:rsid w:val="00AC1322"/>
    <w:rsid w:val="00AC16D3"/>
    <w:rsid w:val="00AC18B7"/>
    <w:rsid w:val="00AC279C"/>
    <w:rsid w:val="00AC362D"/>
    <w:rsid w:val="00AC3C1B"/>
    <w:rsid w:val="00AC4794"/>
    <w:rsid w:val="00AC490B"/>
    <w:rsid w:val="00AC602D"/>
    <w:rsid w:val="00AC7E39"/>
    <w:rsid w:val="00AD01C8"/>
    <w:rsid w:val="00AD0B26"/>
    <w:rsid w:val="00AD2041"/>
    <w:rsid w:val="00AD2EC5"/>
    <w:rsid w:val="00AD34AB"/>
    <w:rsid w:val="00AD5921"/>
    <w:rsid w:val="00AE0490"/>
    <w:rsid w:val="00AE0DDA"/>
    <w:rsid w:val="00AE0F61"/>
    <w:rsid w:val="00AE2BE8"/>
    <w:rsid w:val="00AE39A7"/>
    <w:rsid w:val="00AE4536"/>
    <w:rsid w:val="00AE4AD6"/>
    <w:rsid w:val="00AE664F"/>
    <w:rsid w:val="00AE68C3"/>
    <w:rsid w:val="00AE765F"/>
    <w:rsid w:val="00AE7D68"/>
    <w:rsid w:val="00AF0182"/>
    <w:rsid w:val="00AF0FF8"/>
    <w:rsid w:val="00AF2EC2"/>
    <w:rsid w:val="00AF303D"/>
    <w:rsid w:val="00AF3178"/>
    <w:rsid w:val="00AF36E0"/>
    <w:rsid w:val="00AF395F"/>
    <w:rsid w:val="00AF6760"/>
    <w:rsid w:val="00AF6AED"/>
    <w:rsid w:val="00AF7271"/>
    <w:rsid w:val="00AF781C"/>
    <w:rsid w:val="00B002B7"/>
    <w:rsid w:val="00B00892"/>
    <w:rsid w:val="00B022AA"/>
    <w:rsid w:val="00B03FDF"/>
    <w:rsid w:val="00B041C4"/>
    <w:rsid w:val="00B04523"/>
    <w:rsid w:val="00B0562F"/>
    <w:rsid w:val="00B056A9"/>
    <w:rsid w:val="00B06959"/>
    <w:rsid w:val="00B06AD3"/>
    <w:rsid w:val="00B06D39"/>
    <w:rsid w:val="00B07041"/>
    <w:rsid w:val="00B075C7"/>
    <w:rsid w:val="00B07867"/>
    <w:rsid w:val="00B10E1E"/>
    <w:rsid w:val="00B11A75"/>
    <w:rsid w:val="00B126C0"/>
    <w:rsid w:val="00B1276D"/>
    <w:rsid w:val="00B129BF"/>
    <w:rsid w:val="00B12DEA"/>
    <w:rsid w:val="00B14122"/>
    <w:rsid w:val="00B146E5"/>
    <w:rsid w:val="00B15663"/>
    <w:rsid w:val="00B1589F"/>
    <w:rsid w:val="00B2085C"/>
    <w:rsid w:val="00B222E2"/>
    <w:rsid w:val="00B224EC"/>
    <w:rsid w:val="00B229ED"/>
    <w:rsid w:val="00B23451"/>
    <w:rsid w:val="00B236DD"/>
    <w:rsid w:val="00B23970"/>
    <w:rsid w:val="00B246E1"/>
    <w:rsid w:val="00B248AD"/>
    <w:rsid w:val="00B25F04"/>
    <w:rsid w:val="00B26317"/>
    <w:rsid w:val="00B26654"/>
    <w:rsid w:val="00B27517"/>
    <w:rsid w:val="00B302CE"/>
    <w:rsid w:val="00B303D3"/>
    <w:rsid w:val="00B30723"/>
    <w:rsid w:val="00B3165A"/>
    <w:rsid w:val="00B32F43"/>
    <w:rsid w:val="00B33D51"/>
    <w:rsid w:val="00B3438D"/>
    <w:rsid w:val="00B346C2"/>
    <w:rsid w:val="00B35687"/>
    <w:rsid w:val="00B36C05"/>
    <w:rsid w:val="00B36CF7"/>
    <w:rsid w:val="00B3742C"/>
    <w:rsid w:val="00B37DE0"/>
    <w:rsid w:val="00B404D1"/>
    <w:rsid w:val="00B4250D"/>
    <w:rsid w:val="00B43C75"/>
    <w:rsid w:val="00B440A3"/>
    <w:rsid w:val="00B441B6"/>
    <w:rsid w:val="00B45140"/>
    <w:rsid w:val="00B46AB0"/>
    <w:rsid w:val="00B46D62"/>
    <w:rsid w:val="00B4723D"/>
    <w:rsid w:val="00B472AB"/>
    <w:rsid w:val="00B47A18"/>
    <w:rsid w:val="00B47EEF"/>
    <w:rsid w:val="00B51895"/>
    <w:rsid w:val="00B51FDD"/>
    <w:rsid w:val="00B52235"/>
    <w:rsid w:val="00B52294"/>
    <w:rsid w:val="00B529F8"/>
    <w:rsid w:val="00B540AE"/>
    <w:rsid w:val="00B55608"/>
    <w:rsid w:val="00B5684D"/>
    <w:rsid w:val="00B568D0"/>
    <w:rsid w:val="00B56F29"/>
    <w:rsid w:val="00B601A5"/>
    <w:rsid w:val="00B62DFA"/>
    <w:rsid w:val="00B633FB"/>
    <w:rsid w:val="00B63791"/>
    <w:rsid w:val="00B64767"/>
    <w:rsid w:val="00B6542C"/>
    <w:rsid w:val="00B667E1"/>
    <w:rsid w:val="00B676E7"/>
    <w:rsid w:val="00B677C3"/>
    <w:rsid w:val="00B728F8"/>
    <w:rsid w:val="00B7469A"/>
    <w:rsid w:val="00B7583E"/>
    <w:rsid w:val="00B771C9"/>
    <w:rsid w:val="00B82F49"/>
    <w:rsid w:val="00B83BB8"/>
    <w:rsid w:val="00B8434A"/>
    <w:rsid w:val="00B8543F"/>
    <w:rsid w:val="00B85C59"/>
    <w:rsid w:val="00B872B2"/>
    <w:rsid w:val="00B874A9"/>
    <w:rsid w:val="00B8755B"/>
    <w:rsid w:val="00B87823"/>
    <w:rsid w:val="00B90DF4"/>
    <w:rsid w:val="00B92127"/>
    <w:rsid w:val="00B92DF7"/>
    <w:rsid w:val="00B93428"/>
    <w:rsid w:val="00B93740"/>
    <w:rsid w:val="00B93DD4"/>
    <w:rsid w:val="00B94479"/>
    <w:rsid w:val="00B94F8C"/>
    <w:rsid w:val="00B96012"/>
    <w:rsid w:val="00B96841"/>
    <w:rsid w:val="00B96AD1"/>
    <w:rsid w:val="00B96F55"/>
    <w:rsid w:val="00BA0929"/>
    <w:rsid w:val="00BA17DC"/>
    <w:rsid w:val="00BA1830"/>
    <w:rsid w:val="00BA209E"/>
    <w:rsid w:val="00BA40F5"/>
    <w:rsid w:val="00BA4E9D"/>
    <w:rsid w:val="00BA67FC"/>
    <w:rsid w:val="00BA6C80"/>
    <w:rsid w:val="00BA7747"/>
    <w:rsid w:val="00BA7EBE"/>
    <w:rsid w:val="00BA7FCE"/>
    <w:rsid w:val="00BB030E"/>
    <w:rsid w:val="00BB0C95"/>
    <w:rsid w:val="00BB13FA"/>
    <w:rsid w:val="00BB1C2C"/>
    <w:rsid w:val="00BB2951"/>
    <w:rsid w:val="00BB2A48"/>
    <w:rsid w:val="00BB45FD"/>
    <w:rsid w:val="00BB50EA"/>
    <w:rsid w:val="00BB6735"/>
    <w:rsid w:val="00BB74B5"/>
    <w:rsid w:val="00BC0AA8"/>
    <w:rsid w:val="00BC149B"/>
    <w:rsid w:val="00BC1E9A"/>
    <w:rsid w:val="00BC1F6B"/>
    <w:rsid w:val="00BC303A"/>
    <w:rsid w:val="00BC4CE5"/>
    <w:rsid w:val="00BD044E"/>
    <w:rsid w:val="00BD0FEC"/>
    <w:rsid w:val="00BD10C7"/>
    <w:rsid w:val="00BD251E"/>
    <w:rsid w:val="00BD27B6"/>
    <w:rsid w:val="00BD2E01"/>
    <w:rsid w:val="00BD4430"/>
    <w:rsid w:val="00BD6075"/>
    <w:rsid w:val="00BD6084"/>
    <w:rsid w:val="00BD6214"/>
    <w:rsid w:val="00BD7391"/>
    <w:rsid w:val="00BD7B18"/>
    <w:rsid w:val="00BE1340"/>
    <w:rsid w:val="00BE260F"/>
    <w:rsid w:val="00BE2DF7"/>
    <w:rsid w:val="00BE307B"/>
    <w:rsid w:val="00BE3EE1"/>
    <w:rsid w:val="00BE647B"/>
    <w:rsid w:val="00BE6838"/>
    <w:rsid w:val="00BE6CB3"/>
    <w:rsid w:val="00BE7664"/>
    <w:rsid w:val="00BF012E"/>
    <w:rsid w:val="00BF0356"/>
    <w:rsid w:val="00BF0542"/>
    <w:rsid w:val="00BF0CCF"/>
    <w:rsid w:val="00BF1A6A"/>
    <w:rsid w:val="00BF21A0"/>
    <w:rsid w:val="00BF23EC"/>
    <w:rsid w:val="00BF2666"/>
    <w:rsid w:val="00BF28A0"/>
    <w:rsid w:val="00BF2AE0"/>
    <w:rsid w:val="00BF2DB4"/>
    <w:rsid w:val="00BF32F3"/>
    <w:rsid w:val="00BF3D9B"/>
    <w:rsid w:val="00BF3DB1"/>
    <w:rsid w:val="00BF49EC"/>
    <w:rsid w:val="00BF4DAC"/>
    <w:rsid w:val="00BF5BE2"/>
    <w:rsid w:val="00BF5D60"/>
    <w:rsid w:val="00BF77F8"/>
    <w:rsid w:val="00C00AB0"/>
    <w:rsid w:val="00C010C9"/>
    <w:rsid w:val="00C01333"/>
    <w:rsid w:val="00C02DFA"/>
    <w:rsid w:val="00C039F9"/>
    <w:rsid w:val="00C0485D"/>
    <w:rsid w:val="00C04BAE"/>
    <w:rsid w:val="00C0555E"/>
    <w:rsid w:val="00C10055"/>
    <w:rsid w:val="00C10B3B"/>
    <w:rsid w:val="00C1115E"/>
    <w:rsid w:val="00C12686"/>
    <w:rsid w:val="00C13093"/>
    <w:rsid w:val="00C14CBE"/>
    <w:rsid w:val="00C155AA"/>
    <w:rsid w:val="00C16C26"/>
    <w:rsid w:val="00C17649"/>
    <w:rsid w:val="00C17C76"/>
    <w:rsid w:val="00C203F2"/>
    <w:rsid w:val="00C2046C"/>
    <w:rsid w:val="00C21C45"/>
    <w:rsid w:val="00C220E5"/>
    <w:rsid w:val="00C22110"/>
    <w:rsid w:val="00C22866"/>
    <w:rsid w:val="00C23008"/>
    <w:rsid w:val="00C23B82"/>
    <w:rsid w:val="00C242D6"/>
    <w:rsid w:val="00C24A5C"/>
    <w:rsid w:val="00C2535F"/>
    <w:rsid w:val="00C268AA"/>
    <w:rsid w:val="00C27116"/>
    <w:rsid w:val="00C271AF"/>
    <w:rsid w:val="00C277DC"/>
    <w:rsid w:val="00C278E2"/>
    <w:rsid w:val="00C27AEF"/>
    <w:rsid w:val="00C3088F"/>
    <w:rsid w:val="00C32199"/>
    <w:rsid w:val="00C332B5"/>
    <w:rsid w:val="00C3459C"/>
    <w:rsid w:val="00C354ED"/>
    <w:rsid w:val="00C355CE"/>
    <w:rsid w:val="00C35A82"/>
    <w:rsid w:val="00C35ECB"/>
    <w:rsid w:val="00C36572"/>
    <w:rsid w:val="00C37B46"/>
    <w:rsid w:val="00C40C10"/>
    <w:rsid w:val="00C41FBA"/>
    <w:rsid w:val="00C45B07"/>
    <w:rsid w:val="00C465F8"/>
    <w:rsid w:val="00C47162"/>
    <w:rsid w:val="00C47326"/>
    <w:rsid w:val="00C50455"/>
    <w:rsid w:val="00C50994"/>
    <w:rsid w:val="00C50E85"/>
    <w:rsid w:val="00C511A8"/>
    <w:rsid w:val="00C5143F"/>
    <w:rsid w:val="00C51B79"/>
    <w:rsid w:val="00C52BB8"/>
    <w:rsid w:val="00C53365"/>
    <w:rsid w:val="00C54001"/>
    <w:rsid w:val="00C54B75"/>
    <w:rsid w:val="00C567FF"/>
    <w:rsid w:val="00C604D7"/>
    <w:rsid w:val="00C609FE"/>
    <w:rsid w:val="00C60A80"/>
    <w:rsid w:val="00C60E7A"/>
    <w:rsid w:val="00C62165"/>
    <w:rsid w:val="00C62D3E"/>
    <w:rsid w:val="00C642C9"/>
    <w:rsid w:val="00C649BF"/>
    <w:rsid w:val="00C64B7F"/>
    <w:rsid w:val="00C65D98"/>
    <w:rsid w:val="00C65E91"/>
    <w:rsid w:val="00C6606E"/>
    <w:rsid w:val="00C660C7"/>
    <w:rsid w:val="00C6644C"/>
    <w:rsid w:val="00C66C24"/>
    <w:rsid w:val="00C70044"/>
    <w:rsid w:val="00C71017"/>
    <w:rsid w:val="00C74C6B"/>
    <w:rsid w:val="00C74EBA"/>
    <w:rsid w:val="00C7539D"/>
    <w:rsid w:val="00C75D64"/>
    <w:rsid w:val="00C76406"/>
    <w:rsid w:val="00C7744D"/>
    <w:rsid w:val="00C80194"/>
    <w:rsid w:val="00C8023E"/>
    <w:rsid w:val="00C8035A"/>
    <w:rsid w:val="00C80E39"/>
    <w:rsid w:val="00C8101A"/>
    <w:rsid w:val="00C8206C"/>
    <w:rsid w:val="00C83DC4"/>
    <w:rsid w:val="00C84F56"/>
    <w:rsid w:val="00C85726"/>
    <w:rsid w:val="00C85B30"/>
    <w:rsid w:val="00C87121"/>
    <w:rsid w:val="00C921C8"/>
    <w:rsid w:val="00C92467"/>
    <w:rsid w:val="00C932D1"/>
    <w:rsid w:val="00C939E7"/>
    <w:rsid w:val="00C93B03"/>
    <w:rsid w:val="00C955DD"/>
    <w:rsid w:val="00C95C3C"/>
    <w:rsid w:val="00CA028A"/>
    <w:rsid w:val="00CA0F16"/>
    <w:rsid w:val="00CA0F74"/>
    <w:rsid w:val="00CA2F0F"/>
    <w:rsid w:val="00CA5A7D"/>
    <w:rsid w:val="00CB05F8"/>
    <w:rsid w:val="00CB10E0"/>
    <w:rsid w:val="00CB4101"/>
    <w:rsid w:val="00CB427B"/>
    <w:rsid w:val="00CB4379"/>
    <w:rsid w:val="00CB4B04"/>
    <w:rsid w:val="00CB4B9D"/>
    <w:rsid w:val="00CB4C1F"/>
    <w:rsid w:val="00CB55B2"/>
    <w:rsid w:val="00CB5B8A"/>
    <w:rsid w:val="00CB69BA"/>
    <w:rsid w:val="00CB6CA9"/>
    <w:rsid w:val="00CC0BDE"/>
    <w:rsid w:val="00CC2632"/>
    <w:rsid w:val="00CC2656"/>
    <w:rsid w:val="00CC4330"/>
    <w:rsid w:val="00CC602D"/>
    <w:rsid w:val="00CC6DC7"/>
    <w:rsid w:val="00CD026F"/>
    <w:rsid w:val="00CD0434"/>
    <w:rsid w:val="00CD06F3"/>
    <w:rsid w:val="00CD0B3F"/>
    <w:rsid w:val="00CD0CE1"/>
    <w:rsid w:val="00CD2C62"/>
    <w:rsid w:val="00CD3A6F"/>
    <w:rsid w:val="00CD480F"/>
    <w:rsid w:val="00CD5144"/>
    <w:rsid w:val="00CD5483"/>
    <w:rsid w:val="00CD6057"/>
    <w:rsid w:val="00CD71E0"/>
    <w:rsid w:val="00CD751A"/>
    <w:rsid w:val="00CE0E28"/>
    <w:rsid w:val="00CE1BA5"/>
    <w:rsid w:val="00CE1DE5"/>
    <w:rsid w:val="00CE1DF6"/>
    <w:rsid w:val="00CE2C8C"/>
    <w:rsid w:val="00CE3821"/>
    <w:rsid w:val="00CE3C27"/>
    <w:rsid w:val="00CE4462"/>
    <w:rsid w:val="00CE4580"/>
    <w:rsid w:val="00CE5EE1"/>
    <w:rsid w:val="00CE7086"/>
    <w:rsid w:val="00CE771A"/>
    <w:rsid w:val="00CF1CA3"/>
    <w:rsid w:val="00CF6100"/>
    <w:rsid w:val="00CF6D6D"/>
    <w:rsid w:val="00D00211"/>
    <w:rsid w:val="00D00A0B"/>
    <w:rsid w:val="00D0481B"/>
    <w:rsid w:val="00D0540B"/>
    <w:rsid w:val="00D055E5"/>
    <w:rsid w:val="00D05FDD"/>
    <w:rsid w:val="00D064A1"/>
    <w:rsid w:val="00D07301"/>
    <w:rsid w:val="00D10268"/>
    <w:rsid w:val="00D10A57"/>
    <w:rsid w:val="00D10EEC"/>
    <w:rsid w:val="00D11734"/>
    <w:rsid w:val="00D118B9"/>
    <w:rsid w:val="00D11A04"/>
    <w:rsid w:val="00D13BDF"/>
    <w:rsid w:val="00D145C4"/>
    <w:rsid w:val="00D147C4"/>
    <w:rsid w:val="00D152DB"/>
    <w:rsid w:val="00D1531F"/>
    <w:rsid w:val="00D15E49"/>
    <w:rsid w:val="00D17986"/>
    <w:rsid w:val="00D17D84"/>
    <w:rsid w:val="00D20DCD"/>
    <w:rsid w:val="00D21940"/>
    <w:rsid w:val="00D21F0E"/>
    <w:rsid w:val="00D2515C"/>
    <w:rsid w:val="00D25A8B"/>
    <w:rsid w:val="00D27528"/>
    <w:rsid w:val="00D31A4B"/>
    <w:rsid w:val="00D32843"/>
    <w:rsid w:val="00D33988"/>
    <w:rsid w:val="00D33FB6"/>
    <w:rsid w:val="00D348F2"/>
    <w:rsid w:val="00D35199"/>
    <w:rsid w:val="00D3643A"/>
    <w:rsid w:val="00D40802"/>
    <w:rsid w:val="00D40AF8"/>
    <w:rsid w:val="00D40F55"/>
    <w:rsid w:val="00D41037"/>
    <w:rsid w:val="00D41D66"/>
    <w:rsid w:val="00D444A3"/>
    <w:rsid w:val="00D444B0"/>
    <w:rsid w:val="00D4509C"/>
    <w:rsid w:val="00D45710"/>
    <w:rsid w:val="00D4579C"/>
    <w:rsid w:val="00D460CB"/>
    <w:rsid w:val="00D5069A"/>
    <w:rsid w:val="00D515D3"/>
    <w:rsid w:val="00D5185F"/>
    <w:rsid w:val="00D5231B"/>
    <w:rsid w:val="00D52840"/>
    <w:rsid w:val="00D537AA"/>
    <w:rsid w:val="00D538C3"/>
    <w:rsid w:val="00D53D76"/>
    <w:rsid w:val="00D5405C"/>
    <w:rsid w:val="00D54EE6"/>
    <w:rsid w:val="00D551D8"/>
    <w:rsid w:val="00D55A2C"/>
    <w:rsid w:val="00D57025"/>
    <w:rsid w:val="00D57FC6"/>
    <w:rsid w:val="00D63B25"/>
    <w:rsid w:val="00D6482F"/>
    <w:rsid w:val="00D649FE"/>
    <w:rsid w:val="00D663D1"/>
    <w:rsid w:val="00D667C5"/>
    <w:rsid w:val="00D6695E"/>
    <w:rsid w:val="00D72378"/>
    <w:rsid w:val="00D72986"/>
    <w:rsid w:val="00D72BB2"/>
    <w:rsid w:val="00D73D5D"/>
    <w:rsid w:val="00D74429"/>
    <w:rsid w:val="00D74AC4"/>
    <w:rsid w:val="00D75AF7"/>
    <w:rsid w:val="00D76CD0"/>
    <w:rsid w:val="00D77431"/>
    <w:rsid w:val="00D81AA8"/>
    <w:rsid w:val="00D827A7"/>
    <w:rsid w:val="00D83BB9"/>
    <w:rsid w:val="00D840A2"/>
    <w:rsid w:val="00D84996"/>
    <w:rsid w:val="00D84EE0"/>
    <w:rsid w:val="00D854B7"/>
    <w:rsid w:val="00D85D42"/>
    <w:rsid w:val="00D86E35"/>
    <w:rsid w:val="00D870CB"/>
    <w:rsid w:val="00D91276"/>
    <w:rsid w:val="00D9270B"/>
    <w:rsid w:val="00D9355A"/>
    <w:rsid w:val="00D93BF7"/>
    <w:rsid w:val="00D94006"/>
    <w:rsid w:val="00D940DF"/>
    <w:rsid w:val="00D95128"/>
    <w:rsid w:val="00D96509"/>
    <w:rsid w:val="00D96818"/>
    <w:rsid w:val="00D97EB2"/>
    <w:rsid w:val="00DA1A7B"/>
    <w:rsid w:val="00DA2724"/>
    <w:rsid w:val="00DA2CC3"/>
    <w:rsid w:val="00DA4489"/>
    <w:rsid w:val="00DA6E7F"/>
    <w:rsid w:val="00DA77BC"/>
    <w:rsid w:val="00DA7C81"/>
    <w:rsid w:val="00DB025E"/>
    <w:rsid w:val="00DB0724"/>
    <w:rsid w:val="00DB0EE4"/>
    <w:rsid w:val="00DB11A4"/>
    <w:rsid w:val="00DB12A3"/>
    <w:rsid w:val="00DB1C6C"/>
    <w:rsid w:val="00DB2D60"/>
    <w:rsid w:val="00DB378B"/>
    <w:rsid w:val="00DB3EEA"/>
    <w:rsid w:val="00DB51AC"/>
    <w:rsid w:val="00DB6DEB"/>
    <w:rsid w:val="00DB79C3"/>
    <w:rsid w:val="00DB7A9B"/>
    <w:rsid w:val="00DB7C15"/>
    <w:rsid w:val="00DC102F"/>
    <w:rsid w:val="00DC1B37"/>
    <w:rsid w:val="00DC3D7B"/>
    <w:rsid w:val="00DC44CB"/>
    <w:rsid w:val="00DC499A"/>
    <w:rsid w:val="00DC4A94"/>
    <w:rsid w:val="00DC7E1D"/>
    <w:rsid w:val="00DD09A2"/>
    <w:rsid w:val="00DD0CBC"/>
    <w:rsid w:val="00DD0DB1"/>
    <w:rsid w:val="00DD1494"/>
    <w:rsid w:val="00DD18A3"/>
    <w:rsid w:val="00DD1BC6"/>
    <w:rsid w:val="00DD2F1E"/>
    <w:rsid w:val="00DD320A"/>
    <w:rsid w:val="00DD3635"/>
    <w:rsid w:val="00DD47ED"/>
    <w:rsid w:val="00DD49F1"/>
    <w:rsid w:val="00DD4ED9"/>
    <w:rsid w:val="00DD61B0"/>
    <w:rsid w:val="00DD6306"/>
    <w:rsid w:val="00DE1318"/>
    <w:rsid w:val="00DE176B"/>
    <w:rsid w:val="00DE2ADA"/>
    <w:rsid w:val="00DE4086"/>
    <w:rsid w:val="00DE416A"/>
    <w:rsid w:val="00DE43CB"/>
    <w:rsid w:val="00DE469D"/>
    <w:rsid w:val="00DE4C81"/>
    <w:rsid w:val="00DE7A5B"/>
    <w:rsid w:val="00DF0DCD"/>
    <w:rsid w:val="00DF1DAC"/>
    <w:rsid w:val="00DF1F24"/>
    <w:rsid w:val="00DF2313"/>
    <w:rsid w:val="00DF4DEE"/>
    <w:rsid w:val="00DF5B01"/>
    <w:rsid w:val="00DF6556"/>
    <w:rsid w:val="00DF6915"/>
    <w:rsid w:val="00DF7B23"/>
    <w:rsid w:val="00E0059B"/>
    <w:rsid w:val="00E00956"/>
    <w:rsid w:val="00E00EDD"/>
    <w:rsid w:val="00E024A9"/>
    <w:rsid w:val="00E02B26"/>
    <w:rsid w:val="00E06196"/>
    <w:rsid w:val="00E070C9"/>
    <w:rsid w:val="00E100AA"/>
    <w:rsid w:val="00E109C4"/>
    <w:rsid w:val="00E10AC6"/>
    <w:rsid w:val="00E110F8"/>
    <w:rsid w:val="00E1110D"/>
    <w:rsid w:val="00E11EA9"/>
    <w:rsid w:val="00E12847"/>
    <w:rsid w:val="00E13FF2"/>
    <w:rsid w:val="00E17174"/>
    <w:rsid w:val="00E177E4"/>
    <w:rsid w:val="00E17A00"/>
    <w:rsid w:val="00E20766"/>
    <w:rsid w:val="00E20885"/>
    <w:rsid w:val="00E20B46"/>
    <w:rsid w:val="00E212DC"/>
    <w:rsid w:val="00E21311"/>
    <w:rsid w:val="00E21357"/>
    <w:rsid w:val="00E21C3F"/>
    <w:rsid w:val="00E21CCD"/>
    <w:rsid w:val="00E22E10"/>
    <w:rsid w:val="00E22F05"/>
    <w:rsid w:val="00E22F26"/>
    <w:rsid w:val="00E242D1"/>
    <w:rsid w:val="00E24A2D"/>
    <w:rsid w:val="00E24CCF"/>
    <w:rsid w:val="00E25F7F"/>
    <w:rsid w:val="00E27C76"/>
    <w:rsid w:val="00E30F17"/>
    <w:rsid w:val="00E31AEF"/>
    <w:rsid w:val="00E321A0"/>
    <w:rsid w:val="00E32971"/>
    <w:rsid w:val="00E360E2"/>
    <w:rsid w:val="00E36A8C"/>
    <w:rsid w:val="00E378A5"/>
    <w:rsid w:val="00E37E60"/>
    <w:rsid w:val="00E41D0B"/>
    <w:rsid w:val="00E422E2"/>
    <w:rsid w:val="00E44646"/>
    <w:rsid w:val="00E44873"/>
    <w:rsid w:val="00E44984"/>
    <w:rsid w:val="00E45C72"/>
    <w:rsid w:val="00E45E9C"/>
    <w:rsid w:val="00E45F4F"/>
    <w:rsid w:val="00E46FD2"/>
    <w:rsid w:val="00E51A6D"/>
    <w:rsid w:val="00E524D4"/>
    <w:rsid w:val="00E53788"/>
    <w:rsid w:val="00E53C10"/>
    <w:rsid w:val="00E623D5"/>
    <w:rsid w:val="00E62EB4"/>
    <w:rsid w:val="00E6362A"/>
    <w:rsid w:val="00E6449D"/>
    <w:rsid w:val="00E65ED2"/>
    <w:rsid w:val="00E70709"/>
    <w:rsid w:val="00E714D9"/>
    <w:rsid w:val="00E71883"/>
    <w:rsid w:val="00E728AD"/>
    <w:rsid w:val="00E72BEA"/>
    <w:rsid w:val="00E73104"/>
    <w:rsid w:val="00E738BE"/>
    <w:rsid w:val="00E74445"/>
    <w:rsid w:val="00E74D2C"/>
    <w:rsid w:val="00E75D71"/>
    <w:rsid w:val="00E75F6B"/>
    <w:rsid w:val="00E769EF"/>
    <w:rsid w:val="00E77900"/>
    <w:rsid w:val="00E818A8"/>
    <w:rsid w:val="00E818F2"/>
    <w:rsid w:val="00E8218A"/>
    <w:rsid w:val="00E832A2"/>
    <w:rsid w:val="00E85646"/>
    <w:rsid w:val="00E86B74"/>
    <w:rsid w:val="00E86E7A"/>
    <w:rsid w:val="00E90467"/>
    <w:rsid w:val="00E9093A"/>
    <w:rsid w:val="00E90EAB"/>
    <w:rsid w:val="00E91A34"/>
    <w:rsid w:val="00E93208"/>
    <w:rsid w:val="00E93854"/>
    <w:rsid w:val="00E93868"/>
    <w:rsid w:val="00E94730"/>
    <w:rsid w:val="00E950CD"/>
    <w:rsid w:val="00E95876"/>
    <w:rsid w:val="00E9607F"/>
    <w:rsid w:val="00E96A3B"/>
    <w:rsid w:val="00E96D35"/>
    <w:rsid w:val="00E9719E"/>
    <w:rsid w:val="00EA0D9D"/>
    <w:rsid w:val="00EA1200"/>
    <w:rsid w:val="00EA2387"/>
    <w:rsid w:val="00EA34D5"/>
    <w:rsid w:val="00EA36C3"/>
    <w:rsid w:val="00EA38FE"/>
    <w:rsid w:val="00EA468B"/>
    <w:rsid w:val="00EA4FF7"/>
    <w:rsid w:val="00EA7F30"/>
    <w:rsid w:val="00EB0928"/>
    <w:rsid w:val="00EB0D25"/>
    <w:rsid w:val="00EB1568"/>
    <w:rsid w:val="00EB1DAB"/>
    <w:rsid w:val="00EB4811"/>
    <w:rsid w:val="00EB48B1"/>
    <w:rsid w:val="00EB4DCC"/>
    <w:rsid w:val="00EB4F5F"/>
    <w:rsid w:val="00EB5B6F"/>
    <w:rsid w:val="00EB5EE8"/>
    <w:rsid w:val="00EB6803"/>
    <w:rsid w:val="00EB7853"/>
    <w:rsid w:val="00EB789F"/>
    <w:rsid w:val="00EC0F58"/>
    <w:rsid w:val="00EC18BD"/>
    <w:rsid w:val="00EC1E99"/>
    <w:rsid w:val="00EC2272"/>
    <w:rsid w:val="00EC23D7"/>
    <w:rsid w:val="00EC44E4"/>
    <w:rsid w:val="00EC4D80"/>
    <w:rsid w:val="00EC4F61"/>
    <w:rsid w:val="00ED0992"/>
    <w:rsid w:val="00ED0CA2"/>
    <w:rsid w:val="00ED23EE"/>
    <w:rsid w:val="00ED3B5F"/>
    <w:rsid w:val="00ED40D2"/>
    <w:rsid w:val="00ED53E8"/>
    <w:rsid w:val="00ED5886"/>
    <w:rsid w:val="00ED7B00"/>
    <w:rsid w:val="00ED7C12"/>
    <w:rsid w:val="00EE016B"/>
    <w:rsid w:val="00EE0984"/>
    <w:rsid w:val="00EE0A89"/>
    <w:rsid w:val="00EE1448"/>
    <w:rsid w:val="00EE1760"/>
    <w:rsid w:val="00EE39F2"/>
    <w:rsid w:val="00EE3DBE"/>
    <w:rsid w:val="00EE5BB8"/>
    <w:rsid w:val="00EE5C10"/>
    <w:rsid w:val="00EE750B"/>
    <w:rsid w:val="00EF09B3"/>
    <w:rsid w:val="00EF3123"/>
    <w:rsid w:val="00EF3CD0"/>
    <w:rsid w:val="00EF4C17"/>
    <w:rsid w:val="00EF4D58"/>
    <w:rsid w:val="00EF66B7"/>
    <w:rsid w:val="00EF7494"/>
    <w:rsid w:val="00EF7BEB"/>
    <w:rsid w:val="00F00E1E"/>
    <w:rsid w:val="00F00EF7"/>
    <w:rsid w:val="00F0166A"/>
    <w:rsid w:val="00F018DC"/>
    <w:rsid w:val="00F01E7C"/>
    <w:rsid w:val="00F02939"/>
    <w:rsid w:val="00F066B2"/>
    <w:rsid w:val="00F06B80"/>
    <w:rsid w:val="00F10009"/>
    <w:rsid w:val="00F1195F"/>
    <w:rsid w:val="00F1255B"/>
    <w:rsid w:val="00F127E9"/>
    <w:rsid w:val="00F1305E"/>
    <w:rsid w:val="00F13BB1"/>
    <w:rsid w:val="00F13F4B"/>
    <w:rsid w:val="00F13F77"/>
    <w:rsid w:val="00F14332"/>
    <w:rsid w:val="00F1496C"/>
    <w:rsid w:val="00F15493"/>
    <w:rsid w:val="00F15670"/>
    <w:rsid w:val="00F17821"/>
    <w:rsid w:val="00F20EE2"/>
    <w:rsid w:val="00F213CB"/>
    <w:rsid w:val="00F21A8B"/>
    <w:rsid w:val="00F21C77"/>
    <w:rsid w:val="00F22E13"/>
    <w:rsid w:val="00F22F98"/>
    <w:rsid w:val="00F2375E"/>
    <w:rsid w:val="00F257FA"/>
    <w:rsid w:val="00F25968"/>
    <w:rsid w:val="00F259E7"/>
    <w:rsid w:val="00F25ED2"/>
    <w:rsid w:val="00F26B84"/>
    <w:rsid w:val="00F27ED5"/>
    <w:rsid w:val="00F30400"/>
    <w:rsid w:val="00F30745"/>
    <w:rsid w:val="00F31393"/>
    <w:rsid w:val="00F32981"/>
    <w:rsid w:val="00F32C2D"/>
    <w:rsid w:val="00F336F7"/>
    <w:rsid w:val="00F342FE"/>
    <w:rsid w:val="00F348F1"/>
    <w:rsid w:val="00F3655E"/>
    <w:rsid w:val="00F3656D"/>
    <w:rsid w:val="00F37704"/>
    <w:rsid w:val="00F402BE"/>
    <w:rsid w:val="00F4136A"/>
    <w:rsid w:val="00F415C1"/>
    <w:rsid w:val="00F416F5"/>
    <w:rsid w:val="00F4181A"/>
    <w:rsid w:val="00F41FC7"/>
    <w:rsid w:val="00F42517"/>
    <w:rsid w:val="00F4289D"/>
    <w:rsid w:val="00F428C3"/>
    <w:rsid w:val="00F42C1E"/>
    <w:rsid w:val="00F42C51"/>
    <w:rsid w:val="00F43037"/>
    <w:rsid w:val="00F436B2"/>
    <w:rsid w:val="00F447BA"/>
    <w:rsid w:val="00F44986"/>
    <w:rsid w:val="00F46A13"/>
    <w:rsid w:val="00F46B17"/>
    <w:rsid w:val="00F4700C"/>
    <w:rsid w:val="00F478E3"/>
    <w:rsid w:val="00F478F5"/>
    <w:rsid w:val="00F5009D"/>
    <w:rsid w:val="00F50DD3"/>
    <w:rsid w:val="00F50F80"/>
    <w:rsid w:val="00F53EFE"/>
    <w:rsid w:val="00F546F6"/>
    <w:rsid w:val="00F571F0"/>
    <w:rsid w:val="00F57A81"/>
    <w:rsid w:val="00F601C2"/>
    <w:rsid w:val="00F603BE"/>
    <w:rsid w:val="00F6067B"/>
    <w:rsid w:val="00F60A2C"/>
    <w:rsid w:val="00F611B1"/>
    <w:rsid w:val="00F61474"/>
    <w:rsid w:val="00F62E80"/>
    <w:rsid w:val="00F64401"/>
    <w:rsid w:val="00F652C5"/>
    <w:rsid w:val="00F67514"/>
    <w:rsid w:val="00F67647"/>
    <w:rsid w:val="00F67F22"/>
    <w:rsid w:val="00F719E5"/>
    <w:rsid w:val="00F71F1A"/>
    <w:rsid w:val="00F7238A"/>
    <w:rsid w:val="00F7298E"/>
    <w:rsid w:val="00F72F7D"/>
    <w:rsid w:val="00F7301B"/>
    <w:rsid w:val="00F731CC"/>
    <w:rsid w:val="00F73C99"/>
    <w:rsid w:val="00F74596"/>
    <w:rsid w:val="00F757A7"/>
    <w:rsid w:val="00F75CE4"/>
    <w:rsid w:val="00F75E9C"/>
    <w:rsid w:val="00F76FDE"/>
    <w:rsid w:val="00F7720B"/>
    <w:rsid w:val="00F82028"/>
    <w:rsid w:val="00F8304F"/>
    <w:rsid w:val="00F830CD"/>
    <w:rsid w:val="00F84D2B"/>
    <w:rsid w:val="00F84F94"/>
    <w:rsid w:val="00F85A83"/>
    <w:rsid w:val="00F85BD2"/>
    <w:rsid w:val="00F85D9F"/>
    <w:rsid w:val="00F860E4"/>
    <w:rsid w:val="00F8772E"/>
    <w:rsid w:val="00F87DB4"/>
    <w:rsid w:val="00F9012F"/>
    <w:rsid w:val="00F90DC4"/>
    <w:rsid w:val="00F90E75"/>
    <w:rsid w:val="00F93ABB"/>
    <w:rsid w:val="00F95029"/>
    <w:rsid w:val="00F95227"/>
    <w:rsid w:val="00F96AD9"/>
    <w:rsid w:val="00F971AA"/>
    <w:rsid w:val="00F97708"/>
    <w:rsid w:val="00FA171C"/>
    <w:rsid w:val="00FA46B9"/>
    <w:rsid w:val="00FA4766"/>
    <w:rsid w:val="00FA51DE"/>
    <w:rsid w:val="00FA5BF4"/>
    <w:rsid w:val="00FA624A"/>
    <w:rsid w:val="00FA73EB"/>
    <w:rsid w:val="00FA771D"/>
    <w:rsid w:val="00FB1A61"/>
    <w:rsid w:val="00FB2954"/>
    <w:rsid w:val="00FB3BFC"/>
    <w:rsid w:val="00FB5623"/>
    <w:rsid w:val="00FB5E1A"/>
    <w:rsid w:val="00FB640C"/>
    <w:rsid w:val="00FB66ED"/>
    <w:rsid w:val="00FB72B5"/>
    <w:rsid w:val="00FB7470"/>
    <w:rsid w:val="00FC03E3"/>
    <w:rsid w:val="00FC03F3"/>
    <w:rsid w:val="00FC09CD"/>
    <w:rsid w:val="00FC18EF"/>
    <w:rsid w:val="00FC1AF7"/>
    <w:rsid w:val="00FC1F27"/>
    <w:rsid w:val="00FC2AE9"/>
    <w:rsid w:val="00FC4F9E"/>
    <w:rsid w:val="00FC6673"/>
    <w:rsid w:val="00FC6E8D"/>
    <w:rsid w:val="00FC71BB"/>
    <w:rsid w:val="00FC7C2B"/>
    <w:rsid w:val="00FC7EB2"/>
    <w:rsid w:val="00FD0344"/>
    <w:rsid w:val="00FD068E"/>
    <w:rsid w:val="00FD16FF"/>
    <w:rsid w:val="00FD1A3E"/>
    <w:rsid w:val="00FD1A80"/>
    <w:rsid w:val="00FD1B07"/>
    <w:rsid w:val="00FD2528"/>
    <w:rsid w:val="00FD28A2"/>
    <w:rsid w:val="00FD30D1"/>
    <w:rsid w:val="00FD5440"/>
    <w:rsid w:val="00FD697E"/>
    <w:rsid w:val="00FD7025"/>
    <w:rsid w:val="00FD7461"/>
    <w:rsid w:val="00FE0E1A"/>
    <w:rsid w:val="00FE0FD9"/>
    <w:rsid w:val="00FE1B19"/>
    <w:rsid w:val="00FE1D14"/>
    <w:rsid w:val="00FE1DCC"/>
    <w:rsid w:val="00FE3B86"/>
    <w:rsid w:val="00FE437E"/>
    <w:rsid w:val="00FE54E1"/>
    <w:rsid w:val="00FE7045"/>
    <w:rsid w:val="00FE7637"/>
    <w:rsid w:val="00FF1B38"/>
    <w:rsid w:val="00FF2674"/>
    <w:rsid w:val="00FF35D5"/>
    <w:rsid w:val="00FF420B"/>
    <w:rsid w:val="00FF749C"/>
    <w:rsid w:val="00FF7B5F"/>
    <w:rsid w:val="00FF7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C21"/>
  </w:style>
  <w:style w:type="paragraph" w:styleId="1">
    <w:name w:val="heading 1"/>
    <w:basedOn w:val="a"/>
    <w:link w:val="10"/>
    <w:uiPriority w:val="9"/>
    <w:qFormat/>
    <w:rsid w:val="00E96A3B"/>
    <w:pPr>
      <w:widowControl w:val="0"/>
      <w:autoSpaceDE w:val="0"/>
      <w:autoSpaceDN w:val="0"/>
      <w:spacing w:after="0" w:line="275" w:lineRule="exact"/>
      <w:ind w:left="681"/>
      <w:jc w:val="both"/>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unhideWhenUsed/>
    <w:qFormat/>
    <w:rsid w:val="00FE70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938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53365"/>
    <w:pPr>
      <w:keepNext/>
      <w:keepLines/>
      <w:widowControl w:val="0"/>
      <w:spacing w:before="320" w:line="240" w:lineRule="auto"/>
      <w:jc w:val="both"/>
      <w:outlineLvl w:val="3"/>
    </w:pPr>
    <w:rPr>
      <w:rFonts w:ascii="Arial" w:eastAsia="Arial" w:hAnsi="Arial" w:cs="Arial"/>
      <w:b/>
      <w:bCs/>
      <w:sz w:val="26"/>
      <w:szCs w:val="26"/>
      <w:lang w:val="en-US" w:eastAsia="ko-KR"/>
    </w:rPr>
  </w:style>
  <w:style w:type="paragraph" w:styleId="5">
    <w:name w:val="heading 5"/>
    <w:basedOn w:val="a"/>
    <w:next w:val="a"/>
    <w:link w:val="50"/>
    <w:uiPriority w:val="9"/>
    <w:unhideWhenUsed/>
    <w:qFormat/>
    <w:rsid w:val="00C53365"/>
    <w:pPr>
      <w:keepNext/>
      <w:keepLines/>
      <w:widowControl w:val="0"/>
      <w:spacing w:before="320" w:line="240" w:lineRule="auto"/>
      <w:jc w:val="both"/>
      <w:outlineLvl w:val="4"/>
    </w:pPr>
    <w:rPr>
      <w:rFonts w:ascii="Arial" w:eastAsia="Arial" w:hAnsi="Arial" w:cs="Arial"/>
      <w:b/>
      <w:bCs/>
      <w:sz w:val="24"/>
      <w:szCs w:val="24"/>
      <w:lang w:val="en-US" w:eastAsia="ko-KR"/>
    </w:rPr>
  </w:style>
  <w:style w:type="paragraph" w:styleId="6">
    <w:name w:val="heading 6"/>
    <w:basedOn w:val="a"/>
    <w:next w:val="a"/>
    <w:link w:val="60"/>
    <w:uiPriority w:val="9"/>
    <w:unhideWhenUsed/>
    <w:qFormat/>
    <w:rsid w:val="00C53365"/>
    <w:pPr>
      <w:keepNext/>
      <w:keepLines/>
      <w:widowControl w:val="0"/>
      <w:spacing w:before="320" w:line="240" w:lineRule="auto"/>
      <w:jc w:val="both"/>
      <w:outlineLvl w:val="5"/>
    </w:pPr>
    <w:rPr>
      <w:rFonts w:ascii="Arial" w:eastAsia="Arial" w:hAnsi="Arial" w:cs="Arial"/>
      <w:b/>
      <w:bCs/>
      <w:lang w:val="en-US" w:eastAsia="ko-KR"/>
    </w:rPr>
  </w:style>
  <w:style w:type="paragraph" w:styleId="7">
    <w:name w:val="heading 7"/>
    <w:basedOn w:val="a"/>
    <w:next w:val="a"/>
    <w:link w:val="70"/>
    <w:uiPriority w:val="9"/>
    <w:unhideWhenUsed/>
    <w:qFormat/>
    <w:rsid w:val="00C53365"/>
    <w:pPr>
      <w:keepNext/>
      <w:keepLines/>
      <w:widowControl w:val="0"/>
      <w:spacing w:before="320" w:line="240" w:lineRule="auto"/>
      <w:jc w:val="both"/>
      <w:outlineLvl w:val="6"/>
    </w:pPr>
    <w:rPr>
      <w:rFonts w:ascii="Arial" w:eastAsia="Arial" w:hAnsi="Arial" w:cs="Arial"/>
      <w:b/>
      <w:bCs/>
      <w:i/>
      <w:iCs/>
      <w:lang w:val="en-US" w:eastAsia="ko-KR"/>
    </w:rPr>
  </w:style>
  <w:style w:type="paragraph" w:styleId="8">
    <w:name w:val="heading 8"/>
    <w:basedOn w:val="a"/>
    <w:next w:val="a"/>
    <w:link w:val="80"/>
    <w:uiPriority w:val="9"/>
    <w:unhideWhenUsed/>
    <w:qFormat/>
    <w:rsid w:val="00C53365"/>
    <w:pPr>
      <w:keepNext/>
      <w:keepLines/>
      <w:widowControl w:val="0"/>
      <w:spacing w:before="320" w:line="240" w:lineRule="auto"/>
      <w:jc w:val="both"/>
      <w:outlineLvl w:val="7"/>
    </w:pPr>
    <w:rPr>
      <w:rFonts w:ascii="Arial" w:eastAsia="Arial" w:hAnsi="Arial" w:cs="Arial"/>
      <w:i/>
      <w:iCs/>
      <w:lang w:val="en-US" w:eastAsia="ko-KR"/>
    </w:rPr>
  </w:style>
  <w:style w:type="paragraph" w:styleId="9">
    <w:name w:val="heading 9"/>
    <w:basedOn w:val="a"/>
    <w:next w:val="a"/>
    <w:link w:val="90"/>
    <w:uiPriority w:val="9"/>
    <w:unhideWhenUsed/>
    <w:qFormat/>
    <w:rsid w:val="00C53365"/>
    <w:pPr>
      <w:keepNext/>
      <w:keepLines/>
      <w:widowControl w:val="0"/>
      <w:spacing w:before="320" w:line="240" w:lineRule="auto"/>
      <w:jc w:val="both"/>
      <w:outlineLvl w:val="8"/>
    </w:pPr>
    <w:rPr>
      <w:rFonts w:ascii="Arial" w:eastAsia="Arial" w:hAnsi="Arial" w:cs="Arial"/>
      <w:i/>
      <w:iCs/>
      <w:sz w:val="21"/>
      <w:szCs w:val="21"/>
      <w:lang w:val="en-US" w:eastAsia="ko-K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621D2"/>
    <w:pPr>
      <w:widowControl w:val="0"/>
      <w:autoSpaceDE w:val="0"/>
      <w:autoSpaceDN w:val="0"/>
      <w:spacing w:after="0" w:line="240" w:lineRule="auto"/>
      <w:ind w:left="540"/>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A621D2"/>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8115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List Paragraph"/>
    <w:basedOn w:val="a"/>
    <w:link w:val="a6"/>
    <w:uiPriority w:val="34"/>
    <w:qFormat/>
    <w:rsid w:val="00C939E7"/>
    <w:pPr>
      <w:ind w:left="720"/>
      <w:contextualSpacing/>
    </w:pPr>
  </w:style>
  <w:style w:type="paragraph" w:styleId="a7">
    <w:name w:val="No Spacing"/>
    <w:link w:val="a8"/>
    <w:uiPriority w:val="1"/>
    <w:qFormat/>
    <w:rsid w:val="00570093"/>
    <w:pPr>
      <w:spacing w:after="0" w:line="240" w:lineRule="auto"/>
    </w:pPr>
  </w:style>
  <w:style w:type="paragraph" w:styleId="a9">
    <w:name w:val="Balloon Text"/>
    <w:basedOn w:val="a"/>
    <w:link w:val="aa"/>
    <w:uiPriority w:val="99"/>
    <w:semiHidden/>
    <w:unhideWhenUsed/>
    <w:rsid w:val="00BF05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F0542"/>
    <w:rPr>
      <w:rFonts w:ascii="Tahoma" w:hAnsi="Tahoma" w:cs="Tahoma"/>
      <w:sz w:val="16"/>
      <w:szCs w:val="16"/>
    </w:rPr>
  </w:style>
  <w:style w:type="character" w:customStyle="1" w:styleId="10">
    <w:name w:val="Заголовок 1 Знак"/>
    <w:basedOn w:val="a0"/>
    <w:link w:val="1"/>
    <w:uiPriority w:val="9"/>
    <w:rsid w:val="00E96A3B"/>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E93854"/>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FE7045"/>
    <w:rPr>
      <w:rFonts w:asciiTheme="majorHAnsi" w:eastAsiaTheme="majorEastAsia" w:hAnsiTheme="majorHAnsi" w:cstheme="majorBidi"/>
      <w:b/>
      <w:bCs/>
      <w:color w:val="4F81BD" w:themeColor="accent1"/>
      <w:sz w:val="26"/>
      <w:szCs w:val="26"/>
    </w:rPr>
  </w:style>
  <w:style w:type="table" w:styleId="ab">
    <w:name w:val="Table Grid"/>
    <w:basedOn w:val="a1"/>
    <w:uiPriority w:val="59"/>
    <w:rsid w:val="006D3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C74EBA"/>
    <w:pPr>
      <w:widowControl w:val="0"/>
      <w:autoSpaceDE w:val="0"/>
      <w:autoSpaceDN w:val="0"/>
      <w:spacing w:after="0" w:line="240" w:lineRule="auto"/>
    </w:pPr>
    <w:rPr>
      <w:rFonts w:ascii="Times New Roman" w:eastAsia="Times New Roman" w:hAnsi="Times New Roman" w:cs="Times New Roman"/>
    </w:rPr>
  </w:style>
  <w:style w:type="paragraph" w:styleId="ac">
    <w:name w:val="header"/>
    <w:basedOn w:val="a"/>
    <w:link w:val="ad"/>
    <w:uiPriority w:val="99"/>
    <w:unhideWhenUsed/>
    <w:rsid w:val="008405C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405C4"/>
  </w:style>
  <w:style w:type="paragraph" w:styleId="ae">
    <w:name w:val="footer"/>
    <w:basedOn w:val="a"/>
    <w:link w:val="af"/>
    <w:uiPriority w:val="99"/>
    <w:unhideWhenUsed/>
    <w:rsid w:val="008405C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05C4"/>
  </w:style>
  <w:style w:type="character" w:customStyle="1" w:styleId="40">
    <w:name w:val="Заголовок 4 Знак"/>
    <w:basedOn w:val="a0"/>
    <w:link w:val="4"/>
    <w:uiPriority w:val="9"/>
    <w:rsid w:val="00C53365"/>
    <w:rPr>
      <w:rFonts w:ascii="Arial" w:eastAsia="Arial" w:hAnsi="Arial" w:cs="Arial"/>
      <w:b/>
      <w:bCs/>
      <w:sz w:val="26"/>
      <w:szCs w:val="26"/>
      <w:lang w:val="en-US" w:eastAsia="ko-KR"/>
    </w:rPr>
  </w:style>
  <w:style w:type="character" w:customStyle="1" w:styleId="50">
    <w:name w:val="Заголовок 5 Знак"/>
    <w:basedOn w:val="a0"/>
    <w:link w:val="5"/>
    <w:uiPriority w:val="9"/>
    <w:rsid w:val="00C53365"/>
    <w:rPr>
      <w:rFonts w:ascii="Arial" w:eastAsia="Arial" w:hAnsi="Arial" w:cs="Arial"/>
      <w:b/>
      <w:bCs/>
      <w:sz w:val="24"/>
      <w:szCs w:val="24"/>
      <w:lang w:val="en-US" w:eastAsia="ko-KR"/>
    </w:rPr>
  </w:style>
  <w:style w:type="character" w:customStyle="1" w:styleId="60">
    <w:name w:val="Заголовок 6 Знак"/>
    <w:basedOn w:val="a0"/>
    <w:link w:val="6"/>
    <w:uiPriority w:val="9"/>
    <w:rsid w:val="00C53365"/>
    <w:rPr>
      <w:rFonts w:ascii="Arial" w:eastAsia="Arial" w:hAnsi="Arial" w:cs="Arial"/>
      <w:b/>
      <w:bCs/>
      <w:lang w:val="en-US" w:eastAsia="ko-KR"/>
    </w:rPr>
  </w:style>
  <w:style w:type="character" w:customStyle="1" w:styleId="70">
    <w:name w:val="Заголовок 7 Знак"/>
    <w:basedOn w:val="a0"/>
    <w:link w:val="7"/>
    <w:uiPriority w:val="9"/>
    <w:rsid w:val="00C53365"/>
    <w:rPr>
      <w:rFonts w:ascii="Arial" w:eastAsia="Arial" w:hAnsi="Arial" w:cs="Arial"/>
      <w:b/>
      <w:bCs/>
      <w:i/>
      <w:iCs/>
      <w:lang w:val="en-US" w:eastAsia="ko-KR"/>
    </w:rPr>
  </w:style>
  <w:style w:type="character" w:customStyle="1" w:styleId="80">
    <w:name w:val="Заголовок 8 Знак"/>
    <w:basedOn w:val="a0"/>
    <w:link w:val="8"/>
    <w:uiPriority w:val="9"/>
    <w:rsid w:val="00C53365"/>
    <w:rPr>
      <w:rFonts w:ascii="Arial" w:eastAsia="Arial" w:hAnsi="Arial" w:cs="Arial"/>
      <w:i/>
      <w:iCs/>
      <w:lang w:val="en-US" w:eastAsia="ko-KR"/>
    </w:rPr>
  </w:style>
  <w:style w:type="character" w:customStyle="1" w:styleId="90">
    <w:name w:val="Заголовок 9 Знак"/>
    <w:basedOn w:val="a0"/>
    <w:link w:val="9"/>
    <w:uiPriority w:val="9"/>
    <w:rsid w:val="00C53365"/>
    <w:rPr>
      <w:rFonts w:ascii="Arial" w:eastAsia="Arial" w:hAnsi="Arial" w:cs="Arial"/>
      <w:i/>
      <w:iCs/>
      <w:sz w:val="21"/>
      <w:szCs w:val="21"/>
      <w:lang w:val="en-US" w:eastAsia="ko-KR"/>
    </w:rPr>
  </w:style>
  <w:style w:type="character" w:customStyle="1" w:styleId="Heading1Char">
    <w:name w:val="Heading 1 Char"/>
    <w:basedOn w:val="a0"/>
    <w:uiPriority w:val="9"/>
    <w:rsid w:val="00C53365"/>
    <w:rPr>
      <w:rFonts w:ascii="Arial" w:eastAsia="Arial" w:hAnsi="Arial" w:cs="Arial"/>
      <w:sz w:val="40"/>
      <w:szCs w:val="40"/>
    </w:rPr>
  </w:style>
  <w:style w:type="character" w:customStyle="1" w:styleId="Heading2Char">
    <w:name w:val="Heading 2 Char"/>
    <w:basedOn w:val="a0"/>
    <w:uiPriority w:val="9"/>
    <w:rsid w:val="00C53365"/>
    <w:rPr>
      <w:rFonts w:ascii="Arial" w:eastAsia="Arial" w:hAnsi="Arial" w:cs="Arial"/>
      <w:sz w:val="34"/>
    </w:rPr>
  </w:style>
  <w:style w:type="paragraph" w:styleId="af0">
    <w:name w:val="Title"/>
    <w:basedOn w:val="a"/>
    <w:next w:val="a"/>
    <w:link w:val="af1"/>
    <w:uiPriority w:val="10"/>
    <w:qFormat/>
    <w:rsid w:val="00C53365"/>
    <w:pPr>
      <w:widowControl w:val="0"/>
      <w:spacing w:before="300" w:line="240" w:lineRule="auto"/>
      <w:contextualSpacing/>
      <w:jc w:val="both"/>
    </w:pPr>
    <w:rPr>
      <w:rFonts w:ascii="Times New Roman" w:eastAsia="Times New Roman" w:hAnsi="Times New Roman" w:cs="Times New Roman"/>
      <w:sz w:val="48"/>
      <w:szCs w:val="48"/>
      <w:lang w:val="en-US" w:eastAsia="ko-KR"/>
    </w:rPr>
  </w:style>
  <w:style w:type="character" w:customStyle="1" w:styleId="af1">
    <w:name w:val="Название Знак"/>
    <w:basedOn w:val="a0"/>
    <w:link w:val="af0"/>
    <w:uiPriority w:val="10"/>
    <w:rsid w:val="00C53365"/>
    <w:rPr>
      <w:rFonts w:ascii="Times New Roman" w:eastAsia="Times New Roman" w:hAnsi="Times New Roman" w:cs="Times New Roman"/>
      <w:sz w:val="48"/>
      <w:szCs w:val="48"/>
      <w:lang w:val="en-US" w:eastAsia="ko-KR"/>
    </w:rPr>
  </w:style>
  <w:style w:type="paragraph" w:styleId="af2">
    <w:name w:val="Subtitle"/>
    <w:basedOn w:val="a"/>
    <w:next w:val="a"/>
    <w:link w:val="af3"/>
    <w:uiPriority w:val="11"/>
    <w:qFormat/>
    <w:rsid w:val="00C53365"/>
    <w:pPr>
      <w:widowControl w:val="0"/>
      <w:spacing w:before="200" w:line="240" w:lineRule="auto"/>
      <w:jc w:val="both"/>
    </w:pPr>
    <w:rPr>
      <w:rFonts w:ascii="Times New Roman" w:eastAsia="Times New Roman" w:hAnsi="Times New Roman" w:cs="Times New Roman"/>
      <w:sz w:val="24"/>
      <w:szCs w:val="24"/>
      <w:lang w:val="en-US" w:eastAsia="ko-KR"/>
    </w:rPr>
  </w:style>
  <w:style w:type="character" w:customStyle="1" w:styleId="af3">
    <w:name w:val="Подзаголовок Знак"/>
    <w:basedOn w:val="a0"/>
    <w:link w:val="af2"/>
    <w:uiPriority w:val="11"/>
    <w:rsid w:val="00C53365"/>
    <w:rPr>
      <w:rFonts w:ascii="Times New Roman" w:eastAsia="Times New Roman" w:hAnsi="Times New Roman" w:cs="Times New Roman"/>
      <w:sz w:val="24"/>
      <w:szCs w:val="24"/>
      <w:lang w:val="en-US" w:eastAsia="ko-KR"/>
    </w:rPr>
  </w:style>
  <w:style w:type="paragraph" w:styleId="21">
    <w:name w:val="Quote"/>
    <w:basedOn w:val="a"/>
    <w:next w:val="a"/>
    <w:link w:val="22"/>
    <w:uiPriority w:val="29"/>
    <w:qFormat/>
    <w:rsid w:val="00C53365"/>
    <w:pPr>
      <w:widowControl w:val="0"/>
      <w:spacing w:after="0" w:line="240" w:lineRule="auto"/>
      <w:ind w:left="720" w:right="720"/>
      <w:jc w:val="both"/>
    </w:pPr>
    <w:rPr>
      <w:rFonts w:ascii="Times New Roman" w:eastAsia="Times New Roman" w:hAnsi="Times New Roman" w:cs="Times New Roman"/>
      <w:i/>
      <w:sz w:val="20"/>
      <w:szCs w:val="24"/>
      <w:lang w:val="en-US" w:eastAsia="ko-KR"/>
    </w:rPr>
  </w:style>
  <w:style w:type="character" w:customStyle="1" w:styleId="22">
    <w:name w:val="Цитата 2 Знак"/>
    <w:basedOn w:val="a0"/>
    <w:link w:val="21"/>
    <w:uiPriority w:val="29"/>
    <w:rsid w:val="00C53365"/>
    <w:rPr>
      <w:rFonts w:ascii="Times New Roman" w:eastAsia="Times New Roman" w:hAnsi="Times New Roman" w:cs="Times New Roman"/>
      <w:i/>
      <w:sz w:val="20"/>
      <w:szCs w:val="24"/>
      <w:lang w:val="en-US" w:eastAsia="ko-KR"/>
    </w:rPr>
  </w:style>
  <w:style w:type="paragraph" w:styleId="af4">
    <w:name w:val="Intense Quote"/>
    <w:basedOn w:val="a"/>
    <w:next w:val="a"/>
    <w:link w:val="af5"/>
    <w:uiPriority w:val="30"/>
    <w:qFormat/>
    <w:rsid w:val="00C53365"/>
    <w:pPr>
      <w:widowControl w:val="0"/>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jc w:val="both"/>
    </w:pPr>
    <w:rPr>
      <w:rFonts w:ascii="Times New Roman" w:eastAsia="Times New Roman" w:hAnsi="Times New Roman" w:cs="Times New Roman"/>
      <w:i/>
      <w:sz w:val="20"/>
      <w:szCs w:val="24"/>
      <w:lang w:val="en-US" w:eastAsia="ko-KR"/>
    </w:rPr>
  </w:style>
  <w:style w:type="character" w:customStyle="1" w:styleId="af5">
    <w:name w:val="Выделенная цитата Знак"/>
    <w:basedOn w:val="a0"/>
    <w:link w:val="af4"/>
    <w:uiPriority w:val="30"/>
    <w:rsid w:val="00C53365"/>
    <w:rPr>
      <w:rFonts w:ascii="Times New Roman" w:eastAsia="Times New Roman" w:hAnsi="Times New Roman" w:cs="Times New Roman"/>
      <w:i/>
      <w:sz w:val="20"/>
      <w:szCs w:val="24"/>
      <w:shd w:val="clear" w:color="auto" w:fill="F2F2F2"/>
      <w:lang w:val="en-US" w:eastAsia="ko-KR"/>
    </w:rPr>
  </w:style>
  <w:style w:type="character" w:customStyle="1" w:styleId="HeaderChar">
    <w:name w:val="Header Char"/>
    <w:basedOn w:val="a0"/>
    <w:uiPriority w:val="99"/>
    <w:rsid w:val="00C53365"/>
  </w:style>
  <w:style w:type="character" w:customStyle="1" w:styleId="FooterChar">
    <w:name w:val="Footer Char"/>
    <w:basedOn w:val="a0"/>
    <w:uiPriority w:val="99"/>
    <w:rsid w:val="00C53365"/>
  </w:style>
  <w:style w:type="paragraph" w:styleId="af6">
    <w:name w:val="caption"/>
    <w:basedOn w:val="a"/>
    <w:next w:val="a"/>
    <w:uiPriority w:val="35"/>
    <w:semiHidden/>
    <w:unhideWhenUsed/>
    <w:qFormat/>
    <w:rsid w:val="00C53365"/>
    <w:pPr>
      <w:widowControl w:val="0"/>
      <w:spacing w:after="0"/>
      <w:jc w:val="both"/>
    </w:pPr>
    <w:rPr>
      <w:rFonts w:ascii="Times New Roman" w:eastAsia="Times New Roman" w:hAnsi="Times New Roman" w:cs="Times New Roman"/>
      <w:b/>
      <w:bCs/>
      <w:color w:val="4F81BD" w:themeColor="accent1"/>
      <w:sz w:val="18"/>
      <w:szCs w:val="18"/>
      <w:lang w:val="en-US" w:eastAsia="ko-KR"/>
    </w:rPr>
  </w:style>
  <w:style w:type="character" w:customStyle="1" w:styleId="CaptionChar">
    <w:name w:val="Caption Char"/>
    <w:uiPriority w:val="99"/>
    <w:rsid w:val="00C53365"/>
  </w:style>
  <w:style w:type="table" w:customStyle="1" w:styleId="TableGridLight">
    <w:name w:val="Table Grid Light"/>
    <w:basedOn w:val="a1"/>
    <w:uiPriority w:val="59"/>
    <w:rsid w:val="00C53365"/>
    <w:pPr>
      <w:spacing w:after="0" w:line="240" w:lineRule="auto"/>
    </w:pPr>
    <w:rPr>
      <w:sz w:val="24"/>
      <w:szCs w:val="24"/>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3365"/>
    <w:pPr>
      <w:spacing w:after="0" w:line="240" w:lineRule="auto"/>
    </w:pPr>
    <w:rPr>
      <w:sz w:val="24"/>
      <w:szCs w:val="24"/>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C53365"/>
    <w:pPr>
      <w:spacing w:after="0" w:line="240" w:lineRule="auto"/>
    </w:pPr>
    <w:rPr>
      <w:sz w:val="24"/>
      <w:szCs w:val="24"/>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C53365"/>
    <w:pPr>
      <w:spacing w:after="0" w:line="240" w:lineRule="auto"/>
    </w:pPr>
    <w:rPr>
      <w:sz w:val="24"/>
      <w:szCs w:val="24"/>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3365"/>
    <w:pPr>
      <w:spacing w:after="0" w:line="240" w:lineRule="auto"/>
    </w:pPr>
    <w:rPr>
      <w:sz w:val="24"/>
      <w:szCs w:val="24"/>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53365"/>
    <w:pPr>
      <w:spacing w:after="0" w:line="240" w:lineRule="auto"/>
    </w:pPr>
    <w:rPr>
      <w:sz w:val="24"/>
      <w:szCs w:val="24"/>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53365"/>
    <w:pPr>
      <w:spacing w:after="0" w:line="240" w:lineRule="auto"/>
    </w:pPr>
    <w:rPr>
      <w:sz w:val="24"/>
      <w:szCs w:val="24"/>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53365"/>
    <w:pPr>
      <w:spacing w:after="0" w:line="240" w:lineRule="auto"/>
    </w:pPr>
    <w:rPr>
      <w:sz w:val="24"/>
      <w:szCs w:val="24"/>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53365"/>
    <w:pPr>
      <w:spacing w:after="0" w:line="240" w:lineRule="auto"/>
    </w:pPr>
    <w:rPr>
      <w:sz w:val="24"/>
      <w:szCs w:val="24"/>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53365"/>
    <w:pPr>
      <w:spacing w:after="0" w:line="240" w:lineRule="auto"/>
    </w:pPr>
    <w:rPr>
      <w:sz w:val="24"/>
      <w:szCs w:val="24"/>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C53365"/>
    <w:pPr>
      <w:spacing w:after="0" w:line="240" w:lineRule="auto"/>
    </w:pPr>
    <w:rPr>
      <w:sz w:val="24"/>
      <w:szCs w:val="24"/>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3365"/>
    <w:pPr>
      <w:spacing w:after="0" w:line="240" w:lineRule="auto"/>
    </w:pPr>
    <w:rPr>
      <w:sz w:val="24"/>
      <w:szCs w:val="24"/>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53365"/>
    <w:pPr>
      <w:spacing w:after="0" w:line="240" w:lineRule="auto"/>
    </w:pPr>
    <w:rPr>
      <w:sz w:val="24"/>
      <w:szCs w:val="24"/>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53365"/>
    <w:pPr>
      <w:spacing w:after="0" w:line="240" w:lineRule="auto"/>
    </w:pPr>
    <w:rPr>
      <w:sz w:val="24"/>
      <w:szCs w:val="24"/>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53365"/>
    <w:pPr>
      <w:spacing w:after="0" w:line="240" w:lineRule="auto"/>
    </w:pPr>
    <w:rPr>
      <w:sz w:val="24"/>
      <w:szCs w:val="24"/>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53365"/>
    <w:pPr>
      <w:spacing w:after="0" w:line="240" w:lineRule="auto"/>
    </w:pPr>
    <w:rPr>
      <w:sz w:val="24"/>
      <w:szCs w:val="24"/>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53365"/>
    <w:pPr>
      <w:spacing w:after="0" w:line="240" w:lineRule="auto"/>
    </w:pPr>
    <w:rPr>
      <w:sz w:val="24"/>
      <w:szCs w:val="24"/>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C53365"/>
    <w:pPr>
      <w:spacing w:after="0" w:line="240" w:lineRule="auto"/>
    </w:pPr>
    <w:rPr>
      <w:sz w:val="24"/>
      <w:szCs w:val="24"/>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3365"/>
    <w:pPr>
      <w:spacing w:after="0" w:line="240" w:lineRule="auto"/>
    </w:pPr>
    <w:rPr>
      <w:sz w:val="24"/>
      <w:szCs w:val="24"/>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53365"/>
    <w:pPr>
      <w:spacing w:after="0" w:line="240" w:lineRule="auto"/>
    </w:pPr>
    <w:rPr>
      <w:sz w:val="24"/>
      <w:szCs w:val="24"/>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53365"/>
    <w:pPr>
      <w:spacing w:after="0" w:line="240" w:lineRule="auto"/>
    </w:pPr>
    <w:rPr>
      <w:sz w:val="24"/>
      <w:szCs w:val="24"/>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53365"/>
    <w:pPr>
      <w:spacing w:after="0" w:line="240" w:lineRule="auto"/>
    </w:pPr>
    <w:rPr>
      <w:sz w:val="24"/>
      <w:szCs w:val="24"/>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53365"/>
    <w:pPr>
      <w:spacing w:after="0" w:line="240" w:lineRule="auto"/>
    </w:pPr>
    <w:rPr>
      <w:sz w:val="24"/>
      <w:szCs w:val="24"/>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53365"/>
    <w:pPr>
      <w:spacing w:after="0" w:line="240" w:lineRule="auto"/>
    </w:pPr>
    <w:rPr>
      <w:sz w:val="24"/>
      <w:szCs w:val="24"/>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C53365"/>
    <w:pPr>
      <w:spacing w:after="0" w:line="240" w:lineRule="auto"/>
    </w:pPr>
    <w:rPr>
      <w:sz w:val="24"/>
      <w:szCs w:val="24"/>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3365"/>
    <w:pPr>
      <w:spacing w:after="0" w:line="240" w:lineRule="auto"/>
    </w:pPr>
    <w:rPr>
      <w:sz w:val="24"/>
      <w:szCs w:val="24"/>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53365"/>
    <w:pPr>
      <w:spacing w:after="0" w:line="240" w:lineRule="auto"/>
    </w:pPr>
    <w:rPr>
      <w:sz w:val="24"/>
      <w:szCs w:val="24"/>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53365"/>
    <w:pPr>
      <w:spacing w:after="0" w:line="240" w:lineRule="auto"/>
    </w:pPr>
    <w:rPr>
      <w:sz w:val="24"/>
      <w:szCs w:val="24"/>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53365"/>
    <w:pPr>
      <w:spacing w:after="0" w:line="240" w:lineRule="auto"/>
    </w:pPr>
    <w:rPr>
      <w:sz w:val="24"/>
      <w:szCs w:val="24"/>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53365"/>
    <w:pPr>
      <w:spacing w:after="0" w:line="240" w:lineRule="auto"/>
    </w:pPr>
    <w:rPr>
      <w:sz w:val="24"/>
      <w:szCs w:val="24"/>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53365"/>
    <w:pPr>
      <w:spacing w:after="0" w:line="240" w:lineRule="auto"/>
    </w:pPr>
    <w:rPr>
      <w:sz w:val="24"/>
      <w:szCs w:val="24"/>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C53365"/>
    <w:pPr>
      <w:spacing w:after="0" w:line="240" w:lineRule="auto"/>
    </w:pPr>
    <w:rPr>
      <w:sz w:val="24"/>
      <w:szCs w:val="24"/>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3365"/>
    <w:pPr>
      <w:spacing w:after="0" w:line="240" w:lineRule="auto"/>
    </w:pPr>
    <w:rPr>
      <w:sz w:val="24"/>
      <w:szCs w:val="24"/>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53365"/>
    <w:pPr>
      <w:spacing w:after="0" w:line="240" w:lineRule="auto"/>
    </w:pPr>
    <w:rPr>
      <w:sz w:val="24"/>
      <w:szCs w:val="24"/>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53365"/>
    <w:pPr>
      <w:spacing w:after="0" w:line="240" w:lineRule="auto"/>
    </w:pPr>
    <w:rPr>
      <w:sz w:val="24"/>
      <w:szCs w:val="24"/>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53365"/>
    <w:pPr>
      <w:spacing w:after="0" w:line="240" w:lineRule="auto"/>
    </w:pPr>
    <w:rPr>
      <w:sz w:val="24"/>
      <w:szCs w:val="24"/>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53365"/>
    <w:pPr>
      <w:spacing w:after="0" w:line="240" w:lineRule="auto"/>
    </w:pPr>
    <w:rPr>
      <w:sz w:val="24"/>
      <w:szCs w:val="24"/>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53365"/>
    <w:pPr>
      <w:spacing w:after="0" w:line="240" w:lineRule="auto"/>
    </w:pPr>
    <w:rPr>
      <w:sz w:val="24"/>
      <w:szCs w:val="24"/>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C53365"/>
    <w:pPr>
      <w:spacing w:after="0" w:line="240" w:lineRule="auto"/>
    </w:pPr>
    <w:rPr>
      <w:sz w:val="24"/>
      <w:szCs w:val="24"/>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3365"/>
    <w:pPr>
      <w:spacing w:after="0" w:line="240" w:lineRule="auto"/>
    </w:pPr>
    <w:rPr>
      <w:sz w:val="24"/>
      <w:szCs w:val="24"/>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53365"/>
    <w:pPr>
      <w:spacing w:after="0" w:line="240" w:lineRule="auto"/>
    </w:pPr>
    <w:rPr>
      <w:sz w:val="24"/>
      <w:szCs w:val="24"/>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53365"/>
    <w:pPr>
      <w:spacing w:after="0" w:line="240" w:lineRule="auto"/>
    </w:pPr>
    <w:rPr>
      <w:sz w:val="24"/>
      <w:szCs w:val="24"/>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53365"/>
    <w:pPr>
      <w:spacing w:after="0" w:line="240" w:lineRule="auto"/>
    </w:pPr>
    <w:rPr>
      <w:sz w:val="24"/>
      <w:szCs w:val="24"/>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53365"/>
    <w:pPr>
      <w:spacing w:after="0" w:line="240" w:lineRule="auto"/>
    </w:pPr>
    <w:rPr>
      <w:sz w:val="24"/>
      <w:szCs w:val="24"/>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53365"/>
    <w:pPr>
      <w:spacing w:after="0" w:line="240" w:lineRule="auto"/>
    </w:pPr>
    <w:rPr>
      <w:sz w:val="24"/>
      <w:szCs w:val="24"/>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C53365"/>
    <w:pPr>
      <w:spacing w:after="0" w:line="240" w:lineRule="auto"/>
    </w:pPr>
    <w:rPr>
      <w:sz w:val="24"/>
      <w:szCs w:val="24"/>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3365"/>
    <w:pPr>
      <w:spacing w:after="0" w:line="240" w:lineRule="auto"/>
    </w:pPr>
    <w:rPr>
      <w:sz w:val="24"/>
      <w:szCs w:val="24"/>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53365"/>
    <w:pPr>
      <w:spacing w:after="0" w:line="240" w:lineRule="auto"/>
    </w:pPr>
    <w:rPr>
      <w:sz w:val="24"/>
      <w:szCs w:val="24"/>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53365"/>
    <w:pPr>
      <w:spacing w:after="0" w:line="240" w:lineRule="auto"/>
    </w:pPr>
    <w:rPr>
      <w:sz w:val="24"/>
      <w:szCs w:val="24"/>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53365"/>
    <w:pPr>
      <w:spacing w:after="0" w:line="240" w:lineRule="auto"/>
    </w:pPr>
    <w:rPr>
      <w:sz w:val="24"/>
      <w:szCs w:val="24"/>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53365"/>
    <w:pPr>
      <w:spacing w:after="0" w:line="240" w:lineRule="auto"/>
    </w:pPr>
    <w:rPr>
      <w:sz w:val="24"/>
      <w:szCs w:val="24"/>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53365"/>
    <w:pPr>
      <w:spacing w:after="0" w:line="240" w:lineRule="auto"/>
    </w:pPr>
    <w:rPr>
      <w:sz w:val="24"/>
      <w:szCs w:val="24"/>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C53365"/>
    <w:pPr>
      <w:spacing w:after="0" w:line="240" w:lineRule="auto"/>
    </w:pPr>
    <w:rPr>
      <w:sz w:val="24"/>
      <w:szCs w:val="24"/>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3365"/>
    <w:pPr>
      <w:spacing w:after="0" w:line="240" w:lineRule="auto"/>
    </w:pPr>
    <w:rPr>
      <w:sz w:val="24"/>
      <w:szCs w:val="24"/>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53365"/>
    <w:pPr>
      <w:spacing w:after="0" w:line="240" w:lineRule="auto"/>
    </w:pPr>
    <w:rPr>
      <w:sz w:val="24"/>
      <w:szCs w:val="24"/>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53365"/>
    <w:pPr>
      <w:spacing w:after="0" w:line="240" w:lineRule="auto"/>
    </w:pPr>
    <w:rPr>
      <w:sz w:val="24"/>
      <w:szCs w:val="24"/>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53365"/>
    <w:pPr>
      <w:spacing w:after="0" w:line="240" w:lineRule="auto"/>
    </w:pPr>
    <w:rPr>
      <w:sz w:val="24"/>
      <w:szCs w:val="24"/>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53365"/>
    <w:pPr>
      <w:spacing w:after="0" w:line="240" w:lineRule="auto"/>
    </w:pPr>
    <w:rPr>
      <w:sz w:val="24"/>
      <w:szCs w:val="24"/>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53365"/>
    <w:pPr>
      <w:spacing w:after="0" w:line="240" w:lineRule="auto"/>
    </w:pPr>
    <w:rPr>
      <w:sz w:val="24"/>
      <w:szCs w:val="24"/>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C53365"/>
    <w:pPr>
      <w:spacing w:after="0" w:line="240" w:lineRule="auto"/>
    </w:pPr>
    <w:rPr>
      <w:sz w:val="24"/>
      <w:szCs w:val="24"/>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3365"/>
    <w:pPr>
      <w:spacing w:after="0" w:line="240" w:lineRule="auto"/>
    </w:pPr>
    <w:rPr>
      <w:sz w:val="24"/>
      <w:szCs w:val="24"/>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53365"/>
    <w:pPr>
      <w:spacing w:after="0" w:line="240" w:lineRule="auto"/>
    </w:pPr>
    <w:rPr>
      <w:sz w:val="24"/>
      <w:szCs w:val="24"/>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53365"/>
    <w:pPr>
      <w:spacing w:after="0" w:line="240" w:lineRule="auto"/>
    </w:pPr>
    <w:rPr>
      <w:sz w:val="24"/>
      <w:szCs w:val="24"/>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53365"/>
    <w:pPr>
      <w:spacing w:after="0" w:line="240" w:lineRule="auto"/>
    </w:pPr>
    <w:rPr>
      <w:sz w:val="24"/>
      <w:szCs w:val="24"/>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53365"/>
    <w:pPr>
      <w:spacing w:after="0" w:line="240" w:lineRule="auto"/>
    </w:pPr>
    <w:rPr>
      <w:sz w:val="24"/>
      <w:szCs w:val="24"/>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53365"/>
    <w:pPr>
      <w:spacing w:after="0" w:line="240" w:lineRule="auto"/>
    </w:pPr>
    <w:rPr>
      <w:sz w:val="24"/>
      <w:szCs w:val="24"/>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C53365"/>
    <w:pPr>
      <w:spacing w:after="0" w:line="240" w:lineRule="auto"/>
    </w:pPr>
    <w:rPr>
      <w:sz w:val="24"/>
      <w:szCs w:val="24"/>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3365"/>
    <w:pPr>
      <w:spacing w:after="0" w:line="240" w:lineRule="auto"/>
    </w:pPr>
    <w:rPr>
      <w:sz w:val="24"/>
      <w:szCs w:val="24"/>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53365"/>
    <w:pPr>
      <w:spacing w:after="0" w:line="240" w:lineRule="auto"/>
    </w:pPr>
    <w:rPr>
      <w:sz w:val="24"/>
      <w:szCs w:val="24"/>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53365"/>
    <w:pPr>
      <w:spacing w:after="0" w:line="240" w:lineRule="auto"/>
    </w:pPr>
    <w:rPr>
      <w:sz w:val="24"/>
      <w:szCs w:val="24"/>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53365"/>
    <w:pPr>
      <w:spacing w:after="0" w:line="240" w:lineRule="auto"/>
    </w:pPr>
    <w:rPr>
      <w:sz w:val="24"/>
      <w:szCs w:val="24"/>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53365"/>
    <w:pPr>
      <w:spacing w:after="0" w:line="240" w:lineRule="auto"/>
    </w:pPr>
    <w:rPr>
      <w:sz w:val="24"/>
      <w:szCs w:val="24"/>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53365"/>
    <w:pPr>
      <w:spacing w:after="0" w:line="240" w:lineRule="auto"/>
    </w:pPr>
    <w:rPr>
      <w:sz w:val="24"/>
      <w:szCs w:val="24"/>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C53365"/>
    <w:pPr>
      <w:spacing w:after="0" w:line="240" w:lineRule="auto"/>
    </w:pPr>
    <w:rPr>
      <w:sz w:val="24"/>
      <w:szCs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3365"/>
    <w:pPr>
      <w:spacing w:after="0" w:line="240" w:lineRule="auto"/>
    </w:pPr>
    <w:rPr>
      <w:sz w:val="24"/>
      <w:szCs w:val="24"/>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53365"/>
    <w:pPr>
      <w:spacing w:after="0" w:line="240" w:lineRule="auto"/>
    </w:pPr>
    <w:rPr>
      <w:sz w:val="24"/>
      <w:szCs w:val="24"/>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53365"/>
    <w:pPr>
      <w:spacing w:after="0" w:line="240" w:lineRule="auto"/>
    </w:pPr>
    <w:rPr>
      <w:sz w:val="24"/>
      <w:szCs w:val="24"/>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53365"/>
    <w:pPr>
      <w:spacing w:after="0" w:line="240" w:lineRule="auto"/>
    </w:pPr>
    <w:rPr>
      <w:sz w:val="24"/>
      <w:szCs w:val="24"/>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53365"/>
    <w:pPr>
      <w:spacing w:after="0" w:line="240" w:lineRule="auto"/>
    </w:pPr>
    <w:rPr>
      <w:sz w:val="24"/>
      <w:szCs w:val="24"/>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53365"/>
    <w:pPr>
      <w:spacing w:after="0" w:line="240" w:lineRule="auto"/>
    </w:pPr>
    <w:rPr>
      <w:sz w:val="24"/>
      <w:szCs w:val="24"/>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C53365"/>
    <w:pPr>
      <w:spacing w:after="0" w:line="240" w:lineRule="auto"/>
    </w:pPr>
    <w:rPr>
      <w:sz w:val="24"/>
      <w:szCs w:val="24"/>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3365"/>
    <w:pPr>
      <w:spacing w:after="0" w:line="240" w:lineRule="auto"/>
    </w:pPr>
    <w:rPr>
      <w:sz w:val="24"/>
      <w:szCs w:val="24"/>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53365"/>
    <w:pPr>
      <w:spacing w:after="0" w:line="240" w:lineRule="auto"/>
    </w:pPr>
    <w:rPr>
      <w:sz w:val="24"/>
      <w:szCs w:val="24"/>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53365"/>
    <w:pPr>
      <w:spacing w:after="0" w:line="240" w:lineRule="auto"/>
    </w:pPr>
    <w:rPr>
      <w:sz w:val="24"/>
      <w:szCs w:val="24"/>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53365"/>
    <w:pPr>
      <w:spacing w:after="0" w:line="240" w:lineRule="auto"/>
    </w:pPr>
    <w:rPr>
      <w:sz w:val="24"/>
      <w:szCs w:val="24"/>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53365"/>
    <w:pPr>
      <w:spacing w:after="0" w:line="240" w:lineRule="auto"/>
    </w:pPr>
    <w:rPr>
      <w:sz w:val="24"/>
      <w:szCs w:val="24"/>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53365"/>
    <w:pPr>
      <w:spacing w:after="0" w:line="240" w:lineRule="auto"/>
    </w:pPr>
    <w:rPr>
      <w:sz w:val="24"/>
      <w:szCs w:val="24"/>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53365"/>
    <w:pPr>
      <w:spacing w:after="0" w:line="240" w:lineRule="auto"/>
    </w:pPr>
    <w:rPr>
      <w:sz w:val="24"/>
      <w:szCs w:val="24"/>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3365"/>
    <w:pPr>
      <w:spacing w:after="0" w:line="240" w:lineRule="auto"/>
    </w:pPr>
    <w:rPr>
      <w:sz w:val="24"/>
      <w:szCs w:val="24"/>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53365"/>
    <w:pPr>
      <w:spacing w:after="0" w:line="240" w:lineRule="auto"/>
    </w:pPr>
    <w:rPr>
      <w:sz w:val="24"/>
      <w:szCs w:val="24"/>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53365"/>
    <w:pPr>
      <w:spacing w:after="0" w:line="240" w:lineRule="auto"/>
    </w:pPr>
    <w:rPr>
      <w:sz w:val="24"/>
      <w:szCs w:val="24"/>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53365"/>
    <w:pPr>
      <w:spacing w:after="0" w:line="240" w:lineRule="auto"/>
    </w:pPr>
    <w:rPr>
      <w:sz w:val="24"/>
      <w:szCs w:val="24"/>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53365"/>
    <w:pPr>
      <w:spacing w:after="0" w:line="240" w:lineRule="auto"/>
    </w:pPr>
    <w:rPr>
      <w:sz w:val="24"/>
      <w:szCs w:val="24"/>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53365"/>
    <w:pPr>
      <w:spacing w:after="0" w:line="240" w:lineRule="auto"/>
    </w:pPr>
    <w:rPr>
      <w:sz w:val="24"/>
      <w:szCs w:val="24"/>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53365"/>
    <w:rPr>
      <w:sz w:val="18"/>
    </w:rPr>
  </w:style>
  <w:style w:type="paragraph" w:styleId="af7">
    <w:name w:val="endnote text"/>
    <w:basedOn w:val="a"/>
    <w:link w:val="af8"/>
    <w:uiPriority w:val="99"/>
    <w:semiHidden/>
    <w:unhideWhenUsed/>
    <w:rsid w:val="00C53365"/>
    <w:pPr>
      <w:widowControl w:val="0"/>
      <w:spacing w:after="0" w:line="240" w:lineRule="auto"/>
      <w:jc w:val="both"/>
    </w:pPr>
    <w:rPr>
      <w:rFonts w:ascii="Times New Roman" w:eastAsia="Times New Roman" w:hAnsi="Times New Roman" w:cs="Times New Roman"/>
      <w:sz w:val="20"/>
      <w:szCs w:val="24"/>
      <w:lang w:val="en-US" w:eastAsia="ko-KR"/>
    </w:rPr>
  </w:style>
  <w:style w:type="character" w:customStyle="1" w:styleId="af8">
    <w:name w:val="Текст концевой сноски Знак"/>
    <w:basedOn w:val="a0"/>
    <w:link w:val="af7"/>
    <w:uiPriority w:val="99"/>
    <w:semiHidden/>
    <w:rsid w:val="00C53365"/>
    <w:rPr>
      <w:rFonts w:ascii="Times New Roman" w:eastAsia="Times New Roman" w:hAnsi="Times New Roman" w:cs="Times New Roman"/>
      <w:sz w:val="20"/>
      <w:szCs w:val="24"/>
      <w:lang w:val="en-US" w:eastAsia="ko-KR"/>
    </w:rPr>
  </w:style>
  <w:style w:type="character" w:styleId="af9">
    <w:name w:val="endnote reference"/>
    <w:basedOn w:val="a0"/>
    <w:uiPriority w:val="99"/>
    <w:semiHidden/>
    <w:unhideWhenUsed/>
    <w:rsid w:val="00C53365"/>
    <w:rPr>
      <w:vertAlign w:val="superscript"/>
    </w:rPr>
  </w:style>
  <w:style w:type="paragraph" w:styleId="afa">
    <w:name w:val="table of figures"/>
    <w:basedOn w:val="a"/>
    <w:next w:val="a"/>
    <w:uiPriority w:val="99"/>
    <w:unhideWhenUsed/>
    <w:rsid w:val="00C53365"/>
    <w:pPr>
      <w:widowControl w:val="0"/>
      <w:spacing w:after="0" w:line="240" w:lineRule="auto"/>
      <w:jc w:val="both"/>
    </w:pPr>
    <w:rPr>
      <w:rFonts w:ascii="Times New Roman" w:eastAsia="Times New Roman" w:hAnsi="Times New Roman" w:cs="Times New Roman"/>
      <w:sz w:val="20"/>
      <w:szCs w:val="24"/>
      <w:lang w:val="en-US" w:eastAsia="ko-KR"/>
    </w:rPr>
  </w:style>
  <w:style w:type="paragraph" w:customStyle="1" w:styleId="ParaAttribute30">
    <w:name w:val="ParaAttribute30"/>
    <w:rsid w:val="00C53365"/>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C53365"/>
    <w:rPr>
      <w:rFonts w:ascii="Times New Roman" w:eastAsia="Times New Roman"/>
      <w:i/>
      <w:sz w:val="28"/>
    </w:rPr>
  </w:style>
  <w:style w:type="paragraph" w:styleId="afb">
    <w:name w:val="footnote text"/>
    <w:basedOn w:val="a"/>
    <w:link w:val="afc"/>
    <w:uiPriority w:val="99"/>
    <w:rsid w:val="00C53365"/>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0"/>
    <w:link w:val="afb"/>
    <w:uiPriority w:val="99"/>
    <w:rsid w:val="00C53365"/>
    <w:rPr>
      <w:rFonts w:ascii="Times New Roman" w:eastAsia="Times New Roman" w:hAnsi="Times New Roman" w:cs="Times New Roman"/>
      <w:sz w:val="20"/>
      <w:szCs w:val="20"/>
      <w:lang w:eastAsia="ru-RU"/>
    </w:rPr>
  </w:style>
  <w:style w:type="character" w:styleId="afd">
    <w:name w:val="footnote reference"/>
    <w:uiPriority w:val="99"/>
    <w:rsid w:val="00C53365"/>
    <w:rPr>
      <w:rFonts w:cs="Times New Roman"/>
      <w:vertAlign w:val="superscript"/>
    </w:rPr>
  </w:style>
  <w:style w:type="paragraph" w:customStyle="1" w:styleId="ParaAttribute38">
    <w:name w:val="ParaAttribute38"/>
    <w:rsid w:val="00C53365"/>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1">
    <w:name w:val="CharAttribute501"/>
    <w:uiPriority w:val="99"/>
    <w:rsid w:val="00C53365"/>
    <w:rPr>
      <w:rFonts w:ascii="Times New Roman" w:eastAsia="Times New Roman"/>
      <w:i/>
      <w:sz w:val="28"/>
      <w:u w:val="single"/>
    </w:rPr>
  </w:style>
  <w:style w:type="character" w:customStyle="1" w:styleId="CharAttribute502">
    <w:name w:val="CharAttribute502"/>
    <w:rsid w:val="00C53365"/>
    <w:rPr>
      <w:rFonts w:ascii="Times New Roman" w:eastAsia="Times New Roman"/>
      <w:i/>
      <w:sz w:val="28"/>
    </w:rPr>
  </w:style>
  <w:style w:type="character" w:customStyle="1" w:styleId="a8">
    <w:name w:val="Без интервала Знак"/>
    <w:link w:val="a7"/>
    <w:uiPriority w:val="1"/>
    <w:rsid w:val="00C53365"/>
  </w:style>
  <w:style w:type="character" w:customStyle="1" w:styleId="CharAttribute511">
    <w:name w:val="CharAttribute511"/>
    <w:uiPriority w:val="99"/>
    <w:rsid w:val="00C53365"/>
    <w:rPr>
      <w:rFonts w:ascii="Times New Roman" w:eastAsia="Times New Roman"/>
      <w:sz w:val="28"/>
    </w:rPr>
  </w:style>
  <w:style w:type="character" w:customStyle="1" w:styleId="CharAttribute512">
    <w:name w:val="CharAttribute512"/>
    <w:rsid w:val="00C53365"/>
    <w:rPr>
      <w:rFonts w:ascii="Times New Roman" w:eastAsia="Times New Roman"/>
      <w:sz w:val="28"/>
    </w:rPr>
  </w:style>
  <w:style w:type="character" w:customStyle="1" w:styleId="CharAttribute3">
    <w:name w:val="CharAttribute3"/>
    <w:rsid w:val="00C53365"/>
    <w:rPr>
      <w:rFonts w:ascii="Times New Roman" w:eastAsia="Batang" w:hAnsi="Batang"/>
      <w:sz w:val="28"/>
    </w:rPr>
  </w:style>
  <w:style w:type="character" w:customStyle="1" w:styleId="CharAttribute1">
    <w:name w:val="CharAttribute1"/>
    <w:rsid w:val="00C53365"/>
    <w:rPr>
      <w:rFonts w:ascii="Times New Roman" w:eastAsia="Gulim" w:hAnsi="Gulim"/>
      <w:sz w:val="28"/>
    </w:rPr>
  </w:style>
  <w:style w:type="character" w:customStyle="1" w:styleId="CharAttribute0">
    <w:name w:val="CharAttribute0"/>
    <w:rsid w:val="00C53365"/>
    <w:rPr>
      <w:rFonts w:ascii="Times New Roman" w:hAnsi="Times New Roman"/>
      <w:sz w:val="28"/>
    </w:rPr>
  </w:style>
  <w:style w:type="character" w:customStyle="1" w:styleId="CharAttribute2">
    <w:name w:val="CharAttribute2"/>
    <w:rsid w:val="00C53365"/>
    <w:rPr>
      <w:rFonts w:ascii="Times New Roman" w:eastAsia="Batang" w:hAnsi="Batang"/>
      <w:color w:val="00000A"/>
      <w:sz w:val="28"/>
    </w:rPr>
  </w:style>
  <w:style w:type="paragraph" w:styleId="afe">
    <w:name w:val="Body Text Indent"/>
    <w:basedOn w:val="a"/>
    <w:link w:val="aff"/>
    <w:uiPriority w:val="99"/>
    <w:unhideWhenUsed/>
    <w:rsid w:val="00C53365"/>
    <w:pPr>
      <w:spacing w:before="64" w:after="120" w:line="240" w:lineRule="auto"/>
      <w:ind w:left="283" w:right="816"/>
      <w:jc w:val="both"/>
    </w:pPr>
    <w:rPr>
      <w:rFonts w:ascii="Calibri" w:eastAsia="Times New Roman" w:hAnsi="Calibri" w:cs="Times New Roman"/>
      <w:sz w:val="20"/>
      <w:szCs w:val="20"/>
      <w:lang w:eastAsia="ru-RU"/>
    </w:rPr>
  </w:style>
  <w:style w:type="character" w:customStyle="1" w:styleId="aff">
    <w:name w:val="Основной текст с отступом Знак"/>
    <w:basedOn w:val="a0"/>
    <w:link w:val="afe"/>
    <w:uiPriority w:val="99"/>
    <w:rsid w:val="00C53365"/>
    <w:rPr>
      <w:rFonts w:ascii="Calibri" w:eastAsia="Times New Roman" w:hAnsi="Calibri" w:cs="Times New Roman"/>
      <w:sz w:val="20"/>
      <w:szCs w:val="20"/>
      <w:lang w:eastAsia="ru-RU"/>
    </w:rPr>
  </w:style>
  <w:style w:type="paragraph" w:styleId="31">
    <w:name w:val="Body Text Indent 3"/>
    <w:basedOn w:val="a"/>
    <w:link w:val="32"/>
    <w:uiPriority w:val="99"/>
    <w:unhideWhenUsed/>
    <w:rsid w:val="00C53365"/>
    <w:pPr>
      <w:spacing w:before="64" w:after="120" w:line="240" w:lineRule="auto"/>
      <w:ind w:left="283" w:right="816"/>
      <w:jc w:val="both"/>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uiPriority w:val="99"/>
    <w:rsid w:val="00C53365"/>
    <w:rPr>
      <w:rFonts w:ascii="Calibri" w:eastAsia="Times New Roman" w:hAnsi="Calibri" w:cs="Times New Roman"/>
      <w:sz w:val="16"/>
      <w:szCs w:val="16"/>
      <w:lang w:eastAsia="ru-RU"/>
    </w:rPr>
  </w:style>
  <w:style w:type="paragraph" w:styleId="23">
    <w:name w:val="Body Text Indent 2"/>
    <w:basedOn w:val="a"/>
    <w:link w:val="24"/>
    <w:uiPriority w:val="99"/>
    <w:unhideWhenUsed/>
    <w:rsid w:val="00C53365"/>
    <w:pPr>
      <w:spacing w:before="64" w:after="120" w:line="480" w:lineRule="auto"/>
      <w:ind w:left="283" w:right="816"/>
      <w:jc w:val="both"/>
    </w:pPr>
    <w:rPr>
      <w:rFonts w:ascii="Calibri" w:eastAsia="Times New Roman" w:hAnsi="Calibri" w:cs="Times New Roman"/>
      <w:sz w:val="20"/>
      <w:szCs w:val="20"/>
      <w:lang w:eastAsia="ru-RU"/>
    </w:rPr>
  </w:style>
  <w:style w:type="character" w:customStyle="1" w:styleId="24">
    <w:name w:val="Основной текст с отступом 2 Знак"/>
    <w:basedOn w:val="a0"/>
    <w:link w:val="23"/>
    <w:uiPriority w:val="99"/>
    <w:rsid w:val="00C53365"/>
    <w:rPr>
      <w:rFonts w:ascii="Calibri" w:eastAsia="Times New Roman" w:hAnsi="Calibri" w:cs="Times New Roman"/>
      <w:sz w:val="20"/>
      <w:szCs w:val="20"/>
      <w:lang w:eastAsia="ru-RU"/>
    </w:rPr>
  </w:style>
  <w:style w:type="character" w:customStyle="1" w:styleId="CharAttribute504">
    <w:name w:val="CharAttribute504"/>
    <w:rsid w:val="00C53365"/>
    <w:rPr>
      <w:rFonts w:ascii="Times New Roman" w:eastAsia="Times New Roman"/>
      <w:sz w:val="28"/>
    </w:rPr>
  </w:style>
  <w:style w:type="paragraph" w:customStyle="1" w:styleId="210">
    <w:name w:val="Основной текст 21"/>
    <w:basedOn w:val="a"/>
    <w:rsid w:val="00C53365"/>
    <w:pPr>
      <w:spacing w:after="0" w:line="360" w:lineRule="auto"/>
      <w:ind w:firstLine="539"/>
      <w:jc w:val="both"/>
    </w:pPr>
    <w:rPr>
      <w:rFonts w:ascii="Times New Roman" w:eastAsia="Times New Roman" w:hAnsi="Times New Roman" w:cs="Times New Roman"/>
      <w:sz w:val="28"/>
      <w:szCs w:val="20"/>
      <w:lang w:eastAsia="ru-RU"/>
    </w:rPr>
  </w:style>
  <w:style w:type="paragraph" w:styleId="aff0">
    <w:name w:val="Block Text"/>
    <w:basedOn w:val="a"/>
    <w:uiPriority w:val="99"/>
    <w:rsid w:val="00C53365"/>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C53365"/>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C53365"/>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C53365"/>
    <w:rPr>
      <w:rFonts w:ascii="Times New Roman" w:eastAsia="Times New Roman"/>
      <w:sz w:val="28"/>
    </w:rPr>
  </w:style>
  <w:style w:type="character" w:customStyle="1" w:styleId="CharAttribute269">
    <w:name w:val="CharAttribute269"/>
    <w:rsid w:val="00C53365"/>
    <w:rPr>
      <w:rFonts w:ascii="Times New Roman" w:eastAsia="Times New Roman"/>
      <w:i/>
      <w:sz w:val="28"/>
    </w:rPr>
  </w:style>
  <w:style w:type="character" w:customStyle="1" w:styleId="CharAttribute271">
    <w:name w:val="CharAttribute271"/>
    <w:rsid w:val="00C53365"/>
    <w:rPr>
      <w:rFonts w:ascii="Times New Roman" w:eastAsia="Times New Roman"/>
      <w:b/>
      <w:sz w:val="28"/>
    </w:rPr>
  </w:style>
  <w:style w:type="character" w:customStyle="1" w:styleId="CharAttribute272">
    <w:name w:val="CharAttribute272"/>
    <w:rsid w:val="00C53365"/>
    <w:rPr>
      <w:rFonts w:ascii="Times New Roman" w:eastAsia="Times New Roman"/>
      <w:sz w:val="28"/>
    </w:rPr>
  </w:style>
  <w:style w:type="character" w:customStyle="1" w:styleId="CharAttribute273">
    <w:name w:val="CharAttribute273"/>
    <w:rsid w:val="00C53365"/>
    <w:rPr>
      <w:rFonts w:ascii="Times New Roman" w:eastAsia="Times New Roman"/>
      <w:sz w:val="28"/>
    </w:rPr>
  </w:style>
  <w:style w:type="character" w:customStyle="1" w:styleId="CharAttribute274">
    <w:name w:val="CharAttribute274"/>
    <w:rsid w:val="00C53365"/>
    <w:rPr>
      <w:rFonts w:ascii="Times New Roman" w:eastAsia="Times New Roman"/>
      <w:sz w:val="28"/>
    </w:rPr>
  </w:style>
  <w:style w:type="character" w:customStyle="1" w:styleId="CharAttribute275">
    <w:name w:val="CharAttribute275"/>
    <w:rsid w:val="00C53365"/>
    <w:rPr>
      <w:rFonts w:ascii="Times New Roman" w:eastAsia="Times New Roman"/>
      <w:b/>
      <w:i/>
      <w:sz w:val="28"/>
    </w:rPr>
  </w:style>
  <w:style w:type="character" w:customStyle="1" w:styleId="CharAttribute276">
    <w:name w:val="CharAttribute276"/>
    <w:rsid w:val="00C53365"/>
    <w:rPr>
      <w:rFonts w:ascii="Times New Roman" w:eastAsia="Times New Roman"/>
      <w:sz w:val="28"/>
    </w:rPr>
  </w:style>
  <w:style w:type="character" w:customStyle="1" w:styleId="CharAttribute277">
    <w:name w:val="CharAttribute277"/>
    <w:rsid w:val="00C53365"/>
    <w:rPr>
      <w:rFonts w:ascii="Times New Roman" w:eastAsia="Times New Roman"/>
      <w:b/>
      <w:i/>
      <w:color w:val="00000A"/>
      <w:sz w:val="28"/>
    </w:rPr>
  </w:style>
  <w:style w:type="character" w:customStyle="1" w:styleId="CharAttribute278">
    <w:name w:val="CharAttribute278"/>
    <w:rsid w:val="00C53365"/>
    <w:rPr>
      <w:rFonts w:ascii="Times New Roman" w:eastAsia="Times New Roman"/>
      <w:color w:val="00000A"/>
      <w:sz w:val="28"/>
    </w:rPr>
  </w:style>
  <w:style w:type="character" w:customStyle="1" w:styleId="CharAttribute279">
    <w:name w:val="CharAttribute279"/>
    <w:rsid w:val="00C53365"/>
    <w:rPr>
      <w:rFonts w:ascii="Times New Roman" w:eastAsia="Times New Roman"/>
      <w:color w:val="00000A"/>
      <w:sz w:val="28"/>
    </w:rPr>
  </w:style>
  <w:style w:type="character" w:customStyle="1" w:styleId="CharAttribute280">
    <w:name w:val="CharAttribute280"/>
    <w:rsid w:val="00C53365"/>
    <w:rPr>
      <w:rFonts w:ascii="Times New Roman" w:eastAsia="Times New Roman"/>
      <w:color w:val="00000A"/>
      <w:sz w:val="28"/>
    </w:rPr>
  </w:style>
  <w:style w:type="character" w:customStyle="1" w:styleId="CharAttribute281">
    <w:name w:val="CharAttribute281"/>
    <w:rsid w:val="00C53365"/>
    <w:rPr>
      <w:rFonts w:ascii="Times New Roman" w:eastAsia="Times New Roman"/>
      <w:color w:val="00000A"/>
      <w:sz w:val="28"/>
    </w:rPr>
  </w:style>
  <w:style w:type="character" w:customStyle="1" w:styleId="CharAttribute282">
    <w:name w:val="CharAttribute282"/>
    <w:rsid w:val="00C53365"/>
    <w:rPr>
      <w:rFonts w:ascii="Times New Roman" w:eastAsia="Times New Roman"/>
      <w:color w:val="00000A"/>
      <w:sz w:val="28"/>
    </w:rPr>
  </w:style>
  <w:style w:type="character" w:customStyle="1" w:styleId="CharAttribute283">
    <w:name w:val="CharAttribute283"/>
    <w:rsid w:val="00C53365"/>
    <w:rPr>
      <w:rFonts w:ascii="Times New Roman" w:eastAsia="Times New Roman"/>
      <w:i/>
      <w:color w:val="00000A"/>
      <w:sz w:val="28"/>
    </w:rPr>
  </w:style>
  <w:style w:type="character" w:customStyle="1" w:styleId="CharAttribute284">
    <w:name w:val="CharAttribute284"/>
    <w:rsid w:val="00C53365"/>
    <w:rPr>
      <w:rFonts w:ascii="Times New Roman" w:eastAsia="Times New Roman"/>
      <w:sz w:val="28"/>
    </w:rPr>
  </w:style>
  <w:style w:type="character" w:customStyle="1" w:styleId="CharAttribute285">
    <w:name w:val="CharAttribute285"/>
    <w:rsid w:val="00C53365"/>
    <w:rPr>
      <w:rFonts w:ascii="Times New Roman" w:eastAsia="Times New Roman"/>
      <w:sz w:val="28"/>
    </w:rPr>
  </w:style>
  <w:style w:type="character" w:customStyle="1" w:styleId="CharAttribute286">
    <w:name w:val="CharAttribute286"/>
    <w:rsid w:val="00C53365"/>
    <w:rPr>
      <w:rFonts w:ascii="Times New Roman" w:eastAsia="Times New Roman"/>
      <w:sz w:val="28"/>
    </w:rPr>
  </w:style>
  <w:style w:type="character" w:customStyle="1" w:styleId="CharAttribute287">
    <w:name w:val="CharAttribute287"/>
    <w:rsid w:val="00C53365"/>
    <w:rPr>
      <w:rFonts w:ascii="Times New Roman" w:eastAsia="Times New Roman"/>
      <w:sz w:val="28"/>
    </w:rPr>
  </w:style>
  <w:style w:type="character" w:customStyle="1" w:styleId="CharAttribute288">
    <w:name w:val="CharAttribute288"/>
    <w:rsid w:val="00C53365"/>
    <w:rPr>
      <w:rFonts w:ascii="Times New Roman" w:eastAsia="Times New Roman"/>
      <w:sz w:val="28"/>
    </w:rPr>
  </w:style>
  <w:style w:type="character" w:customStyle="1" w:styleId="CharAttribute289">
    <w:name w:val="CharAttribute289"/>
    <w:rsid w:val="00C53365"/>
    <w:rPr>
      <w:rFonts w:ascii="Times New Roman" w:eastAsia="Times New Roman"/>
      <w:sz w:val="28"/>
    </w:rPr>
  </w:style>
  <w:style w:type="character" w:customStyle="1" w:styleId="CharAttribute290">
    <w:name w:val="CharAttribute290"/>
    <w:rsid w:val="00C53365"/>
    <w:rPr>
      <w:rFonts w:ascii="Times New Roman" w:eastAsia="Times New Roman"/>
      <w:sz w:val="28"/>
    </w:rPr>
  </w:style>
  <w:style w:type="character" w:customStyle="1" w:styleId="CharAttribute291">
    <w:name w:val="CharAttribute291"/>
    <w:rsid w:val="00C53365"/>
    <w:rPr>
      <w:rFonts w:ascii="Times New Roman" w:eastAsia="Times New Roman"/>
      <w:sz w:val="28"/>
    </w:rPr>
  </w:style>
  <w:style w:type="character" w:customStyle="1" w:styleId="CharAttribute292">
    <w:name w:val="CharAttribute292"/>
    <w:rsid w:val="00C53365"/>
    <w:rPr>
      <w:rFonts w:ascii="Times New Roman" w:eastAsia="Times New Roman"/>
      <w:sz w:val="28"/>
    </w:rPr>
  </w:style>
  <w:style w:type="character" w:customStyle="1" w:styleId="CharAttribute293">
    <w:name w:val="CharAttribute293"/>
    <w:rsid w:val="00C53365"/>
    <w:rPr>
      <w:rFonts w:ascii="Times New Roman" w:eastAsia="Times New Roman"/>
      <w:sz w:val="28"/>
    </w:rPr>
  </w:style>
  <w:style w:type="character" w:customStyle="1" w:styleId="CharAttribute294">
    <w:name w:val="CharAttribute294"/>
    <w:rsid w:val="00C53365"/>
    <w:rPr>
      <w:rFonts w:ascii="Times New Roman" w:eastAsia="Times New Roman"/>
      <w:sz w:val="28"/>
    </w:rPr>
  </w:style>
  <w:style w:type="character" w:customStyle="1" w:styleId="CharAttribute295">
    <w:name w:val="CharAttribute295"/>
    <w:rsid w:val="00C53365"/>
    <w:rPr>
      <w:rFonts w:ascii="Times New Roman" w:eastAsia="Times New Roman"/>
      <w:sz w:val="28"/>
    </w:rPr>
  </w:style>
  <w:style w:type="character" w:customStyle="1" w:styleId="CharAttribute296">
    <w:name w:val="CharAttribute296"/>
    <w:rsid w:val="00C53365"/>
    <w:rPr>
      <w:rFonts w:ascii="Times New Roman" w:eastAsia="Times New Roman"/>
      <w:sz w:val="28"/>
    </w:rPr>
  </w:style>
  <w:style w:type="character" w:customStyle="1" w:styleId="CharAttribute297">
    <w:name w:val="CharAttribute297"/>
    <w:rsid w:val="00C53365"/>
    <w:rPr>
      <w:rFonts w:ascii="Times New Roman" w:eastAsia="Times New Roman"/>
      <w:sz w:val="28"/>
    </w:rPr>
  </w:style>
  <w:style w:type="character" w:customStyle="1" w:styleId="CharAttribute298">
    <w:name w:val="CharAttribute298"/>
    <w:rsid w:val="00C53365"/>
    <w:rPr>
      <w:rFonts w:ascii="Times New Roman" w:eastAsia="Times New Roman"/>
      <w:sz w:val="28"/>
    </w:rPr>
  </w:style>
  <w:style w:type="character" w:customStyle="1" w:styleId="CharAttribute299">
    <w:name w:val="CharAttribute299"/>
    <w:rsid w:val="00C53365"/>
    <w:rPr>
      <w:rFonts w:ascii="Times New Roman" w:eastAsia="Times New Roman"/>
      <w:sz w:val="28"/>
    </w:rPr>
  </w:style>
  <w:style w:type="character" w:customStyle="1" w:styleId="CharAttribute300">
    <w:name w:val="CharAttribute300"/>
    <w:rsid w:val="00C53365"/>
    <w:rPr>
      <w:rFonts w:ascii="Times New Roman" w:eastAsia="Times New Roman"/>
      <w:color w:val="00000A"/>
      <w:sz w:val="28"/>
    </w:rPr>
  </w:style>
  <w:style w:type="character" w:customStyle="1" w:styleId="CharAttribute301">
    <w:name w:val="CharAttribute301"/>
    <w:rsid w:val="00C53365"/>
    <w:rPr>
      <w:rFonts w:ascii="Times New Roman" w:eastAsia="Times New Roman"/>
      <w:color w:val="00000A"/>
      <w:sz w:val="28"/>
    </w:rPr>
  </w:style>
  <w:style w:type="character" w:customStyle="1" w:styleId="CharAttribute303">
    <w:name w:val="CharAttribute303"/>
    <w:rsid w:val="00C53365"/>
    <w:rPr>
      <w:rFonts w:ascii="Times New Roman" w:eastAsia="Times New Roman"/>
      <w:b/>
      <w:sz w:val="28"/>
    </w:rPr>
  </w:style>
  <w:style w:type="character" w:customStyle="1" w:styleId="CharAttribute304">
    <w:name w:val="CharAttribute304"/>
    <w:rsid w:val="00C53365"/>
    <w:rPr>
      <w:rFonts w:ascii="Times New Roman" w:eastAsia="Times New Roman"/>
      <w:sz w:val="28"/>
    </w:rPr>
  </w:style>
  <w:style w:type="character" w:customStyle="1" w:styleId="CharAttribute305">
    <w:name w:val="CharAttribute305"/>
    <w:rsid w:val="00C53365"/>
    <w:rPr>
      <w:rFonts w:ascii="Times New Roman" w:eastAsia="Times New Roman"/>
      <w:sz w:val="28"/>
    </w:rPr>
  </w:style>
  <w:style w:type="character" w:customStyle="1" w:styleId="CharAttribute306">
    <w:name w:val="CharAttribute306"/>
    <w:rsid w:val="00C53365"/>
    <w:rPr>
      <w:rFonts w:ascii="Times New Roman" w:eastAsia="Times New Roman"/>
      <w:sz w:val="28"/>
    </w:rPr>
  </w:style>
  <w:style w:type="character" w:customStyle="1" w:styleId="CharAttribute307">
    <w:name w:val="CharAttribute307"/>
    <w:rsid w:val="00C53365"/>
    <w:rPr>
      <w:rFonts w:ascii="Times New Roman" w:eastAsia="Times New Roman"/>
      <w:sz w:val="28"/>
    </w:rPr>
  </w:style>
  <w:style w:type="character" w:customStyle="1" w:styleId="CharAttribute308">
    <w:name w:val="CharAttribute308"/>
    <w:rsid w:val="00C53365"/>
    <w:rPr>
      <w:rFonts w:ascii="Times New Roman" w:eastAsia="Times New Roman"/>
      <w:sz w:val="28"/>
    </w:rPr>
  </w:style>
  <w:style w:type="character" w:customStyle="1" w:styleId="CharAttribute309">
    <w:name w:val="CharAttribute309"/>
    <w:rsid w:val="00C53365"/>
    <w:rPr>
      <w:rFonts w:ascii="Times New Roman" w:eastAsia="Times New Roman"/>
      <w:sz w:val="28"/>
    </w:rPr>
  </w:style>
  <w:style w:type="character" w:customStyle="1" w:styleId="CharAttribute310">
    <w:name w:val="CharAttribute310"/>
    <w:rsid w:val="00C53365"/>
    <w:rPr>
      <w:rFonts w:ascii="Times New Roman" w:eastAsia="Times New Roman"/>
      <w:sz w:val="28"/>
    </w:rPr>
  </w:style>
  <w:style w:type="character" w:customStyle="1" w:styleId="CharAttribute311">
    <w:name w:val="CharAttribute311"/>
    <w:rsid w:val="00C53365"/>
    <w:rPr>
      <w:rFonts w:ascii="Times New Roman" w:eastAsia="Times New Roman"/>
      <w:sz w:val="28"/>
    </w:rPr>
  </w:style>
  <w:style w:type="character" w:customStyle="1" w:styleId="CharAttribute312">
    <w:name w:val="CharAttribute312"/>
    <w:rsid w:val="00C53365"/>
    <w:rPr>
      <w:rFonts w:ascii="Times New Roman" w:eastAsia="Times New Roman"/>
      <w:sz w:val="28"/>
    </w:rPr>
  </w:style>
  <w:style w:type="character" w:customStyle="1" w:styleId="CharAttribute313">
    <w:name w:val="CharAttribute313"/>
    <w:rsid w:val="00C53365"/>
    <w:rPr>
      <w:rFonts w:ascii="Times New Roman" w:eastAsia="Times New Roman"/>
      <w:sz w:val="28"/>
    </w:rPr>
  </w:style>
  <w:style w:type="character" w:customStyle="1" w:styleId="CharAttribute314">
    <w:name w:val="CharAttribute314"/>
    <w:rsid w:val="00C53365"/>
    <w:rPr>
      <w:rFonts w:ascii="Times New Roman" w:eastAsia="Times New Roman"/>
      <w:sz w:val="28"/>
    </w:rPr>
  </w:style>
  <w:style w:type="character" w:customStyle="1" w:styleId="CharAttribute315">
    <w:name w:val="CharAttribute315"/>
    <w:rsid w:val="00C53365"/>
    <w:rPr>
      <w:rFonts w:ascii="Times New Roman" w:eastAsia="Times New Roman"/>
      <w:sz w:val="28"/>
    </w:rPr>
  </w:style>
  <w:style w:type="character" w:customStyle="1" w:styleId="CharAttribute316">
    <w:name w:val="CharAttribute316"/>
    <w:rsid w:val="00C53365"/>
    <w:rPr>
      <w:rFonts w:ascii="Times New Roman" w:eastAsia="Times New Roman"/>
      <w:sz w:val="28"/>
    </w:rPr>
  </w:style>
  <w:style w:type="character" w:customStyle="1" w:styleId="CharAttribute317">
    <w:name w:val="CharAttribute317"/>
    <w:rsid w:val="00C53365"/>
    <w:rPr>
      <w:rFonts w:ascii="Times New Roman" w:eastAsia="Times New Roman"/>
      <w:sz w:val="28"/>
    </w:rPr>
  </w:style>
  <w:style w:type="character" w:customStyle="1" w:styleId="CharAttribute318">
    <w:name w:val="CharAttribute318"/>
    <w:rsid w:val="00C53365"/>
    <w:rPr>
      <w:rFonts w:ascii="Times New Roman" w:eastAsia="Times New Roman"/>
      <w:sz w:val="28"/>
    </w:rPr>
  </w:style>
  <w:style w:type="character" w:customStyle="1" w:styleId="CharAttribute319">
    <w:name w:val="CharAttribute319"/>
    <w:rsid w:val="00C53365"/>
    <w:rPr>
      <w:rFonts w:ascii="Times New Roman" w:eastAsia="Times New Roman"/>
      <w:sz w:val="28"/>
    </w:rPr>
  </w:style>
  <w:style w:type="character" w:customStyle="1" w:styleId="CharAttribute320">
    <w:name w:val="CharAttribute320"/>
    <w:rsid w:val="00C53365"/>
    <w:rPr>
      <w:rFonts w:ascii="Times New Roman" w:eastAsia="Times New Roman"/>
      <w:sz w:val="28"/>
    </w:rPr>
  </w:style>
  <w:style w:type="character" w:customStyle="1" w:styleId="CharAttribute321">
    <w:name w:val="CharAttribute321"/>
    <w:rsid w:val="00C53365"/>
    <w:rPr>
      <w:rFonts w:ascii="Times New Roman" w:eastAsia="Times New Roman"/>
      <w:sz w:val="28"/>
    </w:rPr>
  </w:style>
  <w:style w:type="character" w:customStyle="1" w:styleId="CharAttribute322">
    <w:name w:val="CharAttribute322"/>
    <w:rsid w:val="00C53365"/>
    <w:rPr>
      <w:rFonts w:ascii="Times New Roman" w:eastAsia="Times New Roman"/>
      <w:sz w:val="28"/>
    </w:rPr>
  </w:style>
  <w:style w:type="character" w:customStyle="1" w:styleId="CharAttribute323">
    <w:name w:val="CharAttribute323"/>
    <w:rsid w:val="00C53365"/>
    <w:rPr>
      <w:rFonts w:ascii="Times New Roman" w:eastAsia="Times New Roman"/>
      <w:sz w:val="28"/>
    </w:rPr>
  </w:style>
  <w:style w:type="character" w:customStyle="1" w:styleId="CharAttribute324">
    <w:name w:val="CharAttribute324"/>
    <w:rsid w:val="00C53365"/>
    <w:rPr>
      <w:rFonts w:ascii="Times New Roman" w:eastAsia="Times New Roman"/>
      <w:sz w:val="28"/>
    </w:rPr>
  </w:style>
  <w:style w:type="character" w:customStyle="1" w:styleId="CharAttribute325">
    <w:name w:val="CharAttribute325"/>
    <w:rsid w:val="00C53365"/>
    <w:rPr>
      <w:rFonts w:ascii="Times New Roman" w:eastAsia="Times New Roman"/>
      <w:sz w:val="28"/>
    </w:rPr>
  </w:style>
  <w:style w:type="character" w:customStyle="1" w:styleId="CharAttribute326">
    <w:name w:val="CharAttribute326"/>
    <w:rsid w:val="00C53365"/>
    <w:rPr>
      <w:rFonts w:ascii="Times New Roman" w:eastAsia="Times New Roman"/>
      <w:sz w:val="28"/>
    </w:rPr>
  </w:style>
  <w:style w:type="character" w:customStyle="1" w:styleId="CharAttribute327">
    <w:name w:val="CharAttribute327"/>
    <w:rsid w:val="00C53365"/>
    <w:rPr>
      <w:rFonts w:ascii="Times New Roman" w:eastAsia="Times New Roman"/>
      <w:sz w:val="28"/>
    </w:rPr>
  </w:style>
  <w:style w:type="character" w:customStyle="1" w:styleId="CharAttribute328">
    <w:name w:val="CharAttribute328"/>
    <w:rsid w:val="00C53365"/>
    <w:rPr>
      <w:rFonts w:ascii="Times New Roman" w:eastAsia="Times New Roman"/>
      <w:sz w:val="28"/>
    </w:rPr>
  </w:style>
  <w:style w:type="character" w:customStyle="1" w:styleId="CharAttribute329">
    <w:name w:val="CharAttribute329"/>
    <w:rsid w:val="00C53365"/>
    <w:rPr>
      <w:rFonts w:ascii="Times New Roman" w:eastAsia="Times New Roman"/>
      <w:sz w:val="28"/>
    </w:rPr>
  </w:style>
  <w:style w:type="character" w:customStyle="1" w:styleId="CharAttribute330">
    <w:name w:val="CharAttribute330"/>
    <w:rsid w:val="00C53365"/>
    <w:rPr>
      <w:rFonts w:ascii="Times New Roman" w:eastAsia="Times New Roman"/>
      <w:sz w:val="28"/>
    </w:rPr>
  </w:style>
  <w:style w:type="character" w:customStyle="1" w:styleId="CharAttribute331">
    <w:name w:val="CharAttribute331"/>
    <w:rsid w:val="00C53365"/>
    <w:rPr>
      <w:rFonts w:ascii="Times New Roman" w:eastAsia="Times New Roman"/>
      <w:sz w:val="28"/>
    </w:rPr>
  </w:style>
  <w:style w:type="character" w:customStyle="1" w:styleId="CharAttribute332">
    <w:name w:val="CharAttribute332"/>
    <w:rsid w:val="00C53365"/>
    <w:rPr>
      <w:rFonts w:ascii="Times New Roman" w:eastAsia="Times New Roman"/>
      <w:sz w:val="28"/>
    </w:rPr>
  </w:style>
  <w:style w:type="character" w:customStyle="1" w:styleId="CharAttribute333">
    <w:name w:val="CharAttribute333"/>
    <w:rsid w:val="00C53365"/>
    <w:rPr>
      <w:rFonts w:ascii="Times New Roman" w:eastAsia="Times New Roman"/>
      <w:sz w:val="28"/>
    </w:rPr>
  </w:style>
  <w:style w:type="character" w:customStyle="1" w:styleId="CharAttribute334">
    <w:name w:val="CharAttribute334"/>
    <w:rsid w:val="00C53365"/>
    <w:rPr>
      <w:rFonts w:ascii="Times New Roman" w:eastAsia="Times New Roman"/>
      <w:sz w:val="28"/>
    </w:rPr>
  </w:style>
  <w:style w:type="character" w:customStyle="1" w:styleId="CharAttribute335">
    <w:name w:val="CharAttribute335"/>
    <w:rsid w:val="00C53365"/>
    <w:rPr>
      <w:rFonts w:ascii="Times New Roman" w:eastAsia="Times New Roman"/>
      <w:sz w:val="28"/>
    </w:rPr>
  </w:style>
  <w:style w:type="character" w:customStyle="1" w:styleId="CharAttribute514">
    <w:name w:val="CharAttribute514"/>
    <w:rsid w:val="00C53365"/>
    <w:rPr>
      <w:rFonts w:ascii="Times New Roman" w:eastAsia="Times New Roman"/>
      <w:sz w:val="28"/>
    </w:rPr>
  </w:style>
  <w:style w:type="character" w:customStyle="1" w:styleId="CharAttribute520">
    <w:name w:val="CharAttribute520"/>
    <w:rsid w:val="00C53365"/>
    <w:rPr>
      <w:rFonts w:ascii="Times New Roman" w:eastAsia="Times New Roman"/>
      <w:sz w:val="28"/>
    </w:rPr>
  </w:style>
  <w:style w:type="character" w:customStyle="1" w:styleId="CharAttribute521">
    <w:name w:val="CharAttribute521"/>
    <w:rsid w:val="00C53365"/>
    <w:rPr>
      <w:rFonts w:ascii="Times New Roman" w:eastAsia="Times New Roman"/>
      <w:i/>
      <w:sz w:val="28"/>
    </w:rPr>
  </w:style>
  <w:style w:type="character" w:customStyle="1" w:styleId="CharAttribute548">
    <w:name w:val="CharAttribute548"/>
    <w:rsid w:val="00C53365"/>
    <w:rPr>
      <w:rFonts w:ascii="Times New Roman" w:eastAsia="Times New Roman"/>
      <w:sz w:val="24"/>
    </w:rPr>
  </w:style>
  <w:style w:type="paragraph" w:customStyle="1" w:styleId="ParaAttribute10">
    <w:name w:val="ParaAttribute10"/>
    <w:uiPriority w:val="99"/>
    <w:rsid w:val="00C53365"/>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C53365"/>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C53365"/>
    <w:rPr>
      <w:rFonts w:ascii="Times New Roman" w:eastAsia="Times New Roman"/>
      <w:i/>
      <w:sz w:val="22"/>
    </w:rPr>
  </w:style>
  <w:style w:type="character" w:styleId="aff1">
    <w:name w:val="annotation reference"/>
    <w:uiPriority w:val="99"/>
    <w:semiHidden/>
    <w:unhideWhenUsed/>
    <w:rsid w:val="00C53365"/>
    <w:rPr>
      <w:rFonts w:cs="Times New Roman"/>
      <w:sz w:val="16"/>
    </w:rPr>
  </w:style>
  <w:style w:type="paragraph" w:styleId="aff2">
    <w:name w:val="annotation text"/>
    <w:basedOn w:val="a"/>
    <w:link w:val="aff3"/>
    <w:uiPriority w:val="99"/>
    <w:semiHidden/>
    <w:unhideWhenUsed/>
    <w:rsid w:val="00C53365"/>
    <w:pPr>
      <w:widowControl w:val="0"/>
      <w:spacing w:after="0" w:line="240" w:lineRule="auto"/>
      <w:jc w:val="both"/>
    </w:pPr>
    <w:rPr>
      <w:rFonts w:ascii="Times New Roman" w:eastAsia="Times New Roman" w:hAnsi="Times New Roman" w:cs="Times New Roman"/>
      <w:sz w:val="20"/>
      <w:szCs w:val="20"/>
      <w:lang w:val="en-US" w:eastAsia="ko-KR"/>
    </w:rPr>
  </w:style>
  <w:style w:type="character" w:customStyle="1" w:styleId="aff3">
    <w:name w:val="Текст примечания Знак"/>
    <w:basedOn w:val="a0"/>
    <w:link w:val="aff2"/>
    <w:uiPriority w:val="99"/>
    <w:semiHidden/>
    <w:rsid w:val="00C53365"/>
    <w:rPr>
      <w:rFonts w:ascii="Times New Roman" w:eastAsia="Times New Roman" w:hAnsi="Times New Roman" w:cs="Times New Roman"/>
      <w:sz w:val="20"/>
      <w:szCs w:val="20"/>
      <w:lang w:val="en-US" w:eastAsia="ko-KR"/>
    </w:rPr>
  </w:style>
  <w:style w:type="paragraph" w:styleId="aff4">
    <w:name w:val="annotation subject"/>
    <w:basedOn w:val="aff2"/>
    <w:next w:val="aff2"/>
    <w:link w:val="aff5"/>
    <w:uiPriority w:val="99"/>
    <w:semiHidden/>
    <w:unhideWhenUsed/>
    <w:rsid w:val="00C53365"/>
    <w:rPr>
      <w:b/>
      <w:bCs/>
    </w:rPr>
  </w:style>
  <w:style w:type="character" w:customStyle="1" w:styleId="aff5">
    <w:name w:val="Тема примечания Знак"/>
    <w:basedOn w:val="aff3"/>
    <w:link w:val="aff4"/>
    <w:uiPriority w:val="99"/>
    <w:semiHidden/>
    <w:rsid w:val="00C53365"/>
    <w:rPr>
      <w:rFonts w:ascii="Times New Roman" w:eastAsia="Times New Roman" w:hAnsi="Times New Roman" w:cs="Times New Roman"/>
      <w:b/>
      <w:bCs/>
      <w:sz w:val="20"/>
      <w:szCs w:val="20"/>
      <w:lang w:val="en-US" w:eastAsia="ko-KR"/>
    </w:rPr>
  </w:style>
  <w:style w:type="paragraph" w:customStyle="1" w:styleId="11">
    <w:name w:val="Без интервала1"/>
    <w:rsid w:val="00C53365"/>
    <w:pPr>
      <w:spacing w:after="0" w:line="240" w:lineRule="auto"/>
    </w:pPr>
    <w:rPr>
      <w:rFonts w:ascii="Calibri" w:eastAsia="Times New Roman" w:hAnsi="Calibri" w:cs="Times New Roman"/>
      <w:szCs w:val="20"/>
      <w:lang w:val="en-US"/>
    </w:rPr>
  </w:style>
  <w:style w:type="character" w:customStyle="1" w:styleId="CharAttribute526">
    <w:name w:val="CharAttribute526"/>
    <w:rsid w:val="00C53365"/>
    <w:rPr>
      <w:rFonts w:ascii="Times New Roman" w:eastAsia="Times New Roman"/>
      <w:sz w:val="28"/>
    </w:rPr>
  </w:style>
  <w:style w:type="character" w:customStyle="1" w:styleId="CharAttribute534">
    <w:name w:val="CharAttribute534"/>
    <w:rsid w:val="00C53365"/>
    <w:rPr>
      <w:rFonts w:ascii="Times New Roman" w:eastAsia="Times New Roman"/>
      <w:sz w:val="24"/>
    </w:rPr>
  </w:style>
  <w:style w:type="character" w:customStyle="1" w:styleId="CharAttribute4">
    <w:name w:val="CharAttribute4"/>
    <w:uiPriority w:val="99"/>
    <w:rsid w:val="00C53365"/>
    <w:rPr>
      <w:rFonts w:ascii="Times New Roman" w:eastAsia="Batang" w:hAnsi="Batang"/>
      <w:i/>
      <w:sz w:val="28"/>
    </w:rPr>
  </w:style>
  <w:style w:type="character" w:customStyle="1" w:styleId="CharAttribute10">
    <w:name w:val="CharAttribute10"/>
    <w:uiPriority w:val="99"/>
    <w:rsid w:val="00C53365"/>
    <w:rPr>
      <w:rFonts w:ascii="Times New Roman" w:hAnsi="Times New Roman"/>
      <w:b/>
      <w:sz w:val="28"/>
    </w:rPr>
  </w:style>
  <w:style w:type="character" w:customStyle="1" w:styleId="CharAttribute11">
    <w:name w:val="CharAttribute11"/>
    <w:rsid w:val="00C53365"/>
    <w:rPr>
      <w:rFonts w:ascii="Times New Roman" w:eastAsia="Batang" w:hAnsi="Batang"/>
      <w:i/>
      <w:color w:val="00000A"/>
      <w:sz w:val="28"/>
    </w:rPr>
  </w:style>
  <w:style w:type="paragraph" w:customStyle="1" w:styleId="StGen0">
    <w:name w:val="StGen0"/>
    <w:basedOn w:val="a"/>
    <w:next w:val="aff6"/>
    <w:uiPriority w:val="99"/>
    <w:unhideWhenUsed/>
    <w:rsid w:val="00C53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98">
    <w:name w:val="CharAttribute498"/>
    <w:rsid w:val="00C53365"/>
    <w:rPr>
      <w:rFonts w:ascii="Times New Roman" w:eastAsia="Times New Roman"/>
      <w:sz w:val="28"/>
    </w:rPr>
  </w:style>
  <w:style w:type="character" w:customStyle="1" w:styleId="CharAttribute499">
    <w:name w:val="CharAttribute499"/>
    <w:rsid w:val="00C53365"/>
    <w:rPr>
      <w:rFonts w:ascii="Times New Roman" w:eastAsia="Times New Roman"/>
      <w:i/>
      <w:sz w:val="28"/>
      <w:u w:val="single"/>
    </w:rPr>
  </w:style>
  <w:style w:type="character" w:customStyle="1" w:styleId="CharAttribute500">
    <w:name w:val="CharAttribute500"/>
    <w:rsid w:val="00C53365"/>
    <w:rPr>
      <w:rFonts w:ascii="Times New Roman" w:eastAsia="Times New Roman"/>
      <w:sz w:val="28"/>
    </w:rPr>
  </w:style>
  <w:style w:type="character" w:customStyle="1" w:styleId="a6">
    <w:name w:val="Абзац списка Знак"/>
    <w:link w:val="a5"/>
    <w:uiPriority w:val="34"/>
    <w:qFormat/>
    <w:rsid w:val="00C53365"/>
  </w:style>
  <w:style w:type="table" w:customStyle="1" w:styleId="DefaultTable">
    <w:name w:val="Default Table"/>
    <w:rsid w:val="00C5336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C53365"/>
    <w:pPr>
      <w:widowControl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C53365"/>
  </w:style>
  <w:style w:type="paragraph" w:customStyle="1" w:styleId="ConsPlusNormal">
    <w:name w:val="ConsPlusNormal"/>
    <w:qFormat/>
    <w:rsid w:val="00C53365"/>
    <w:pPr>
      <w:widowControl w:val="0"/>
      <w:spacing w:after="0" w:line="240" w:lineRule="auto"/>
    </w:pPr>
    <w:rPr>
      <w:rFonts w:ascii="Calibri" w:eastAsia="Times New Roman" w:hAnsi="Calibri" w:cs="Calibri"/>
      <w:szCs w:val="20"/>
      <w:lang w:eastAsia="ru-RU"/>
    </w:rPr>
  </w:style>
  <w:style w:type="character" w:styleId="aff7">
    <w:name w:val="Strong"/>
    <w:uiPriority w:val="22"/>
    <w:qFormat/>
    <w:rsid w:val="00C53365"/>
    <w:rPr>
      <w:rFonts w:cs="Times New Roman"/>
      <w:b/>
    </w:rPr>
  </w:style>
  <w:style w:type="paragraph" w:styleId="aff8">
    <w:name w:val="Revision"/>
    <w:hidden/>
    <w:uiPriority w:val="99"/>
    <w:semiHidden/>
    <w:rsid w:val="00C53365"/>
    <w:pPr>
      <w:spacing w:after="0" w:line="240" w:lineRule="auto"/>
    </w:pPr>
    <w:rPr>
      <w:rFonts w:ascii="Times New Roman" w:eastAsia="Times New Roman" w:hAnsi="Times New Roman" w:cs="Times New Roman"/>
      <w:sz w:val="20"/>
      <w:szCs w:val="24"/>
      <w:lang w:val="en-US" w:eastAsia="ko-KR"/>
    </w:rPr>
  </w:style>
  <w:style w:type="character" w:customStyle="1" w:styleId="aff9">
    <w:name w:val="Гипертекстовая ссылка"/>
    <w:uiPriority w:val="99"/>
    <w:rsid w:val="00C53365"/>
    <w:rPr>
      <w:color w:val="106BBE"/>
    </w:rPr>
  </w:style>
  <w:style w:type="character" w:customStyle="1" w:styleId="affa">
    <w:name w:val="Цветовое выделение"/>
    <w:uiPriority w:val="99"/>
    <w:rsid w:val="00C53365"/>
    <w:rPr>
      <w:b/>
      <w:color w:val="26282F"/>
    </w:rPr>
  </w:style>
  <w:style w:type="paragraph" w:customStyle="1" w:styleId="12">
    <w:name w:val="Обычный (веб)1"/>
    <w:basedOn w:val="a"/>
    <w:uiPriority w:val="99"/>
    <w:unhideWhenUsed/>
    <w:rsid w:val="00C533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53365"/>
    <w:pPr>
      <w:spacing w:after="0" w:line="240" w:lineRule="auto"/>
    </w:pPr>
    <w:rPr>
      <w:rFonts w:ascii="Times New Roman" w:eastAsia="Times New Roman" w:hAnsi="Times New Roman" w:cs="Times New Roman"/>
      <w:color w:val="000000"/>
      <w:sz w:val="24"/>
      <w:szCs w:val="24"/>
    </w:rPr>
  </w:style>
  <w:style w:type="character" w:customStyle="1" w:styleId="affb">
    <w:name w:val="Символ сноски"/>
    <w:rsid w:val="00C53365"/>
    <w:rPr>
      <w:vertAlign w:val="superscript"/>
    </w:rPr>
  </w:style>
  <w:style w:type="paragraph" w:styleId="affc">
    <w:name w:val="TOC Heading"/>
    <w:basedOn w:val="1"/>
    <w:next w:val="a"/>
    <w:uiPriority w:val="39"/>
    <w:unhideWhenUsed/>
    <w:qFormat/>
    <w:rsid w:val="00C53365"/>
    <w:pPr>
      <w:keepNext/>
      <w:keepLines/>
      <w:widowControl/>
      <w:autoSpaceDE/>
      <w:autoSpaceDN/>
      <w:spacing w:before="240" w:line="259" w:lineRule="auto"/>
      <w:ind w:left="0"/>
      <w:jc w:val="left"/>
      <w:outlineLvl w:val="9"/>
    </w:pPr>
    <w:rPr>
      <w:rFonts w:ascii="Calibri Light" w:hAnsi="Calibri Light"/>
      <w:b w:val="0"/>
      <w:bCs w:val="0"/>
      <w:color w:val="2F5496"/>
      <w:sz w:val="32"/>
      <w:szCs w:val="32"/>
      <w:lang w:eastAsia="ru-RU"/>
    </w:rPr>
  </w:style>
  <w:style w:type="paragraph" w:styleId="13">
    <w:name w:val="toc 1"/>
    <w:basedOn w:val="a"/>
    <w:next w:val="a"/>
    <w:uiPriority w:val="39"/>
    <w:unhideWhenUsed/>
    <w:rsid w:val="00C53365"/>
    <w:pPr>
      <w:widowControl w:val="0"/>
      <w:spacing w:before="120" w:after="0" w:line="240" w:lineRule="auto"/>
    </w:pPr>
    <w:rPr>
      <w:rFonts w:eastAsia="Times New Roman" w:cstheme="minorHAnsi"/>
      <w:b/>
      <w:bCs/>
      <w:i/>
      <w:iCs/>
      <w:sz w:val="24"/>
      <w:szCs w:val="24"/>
      <w:lang w:val="en-US" w:eastAsia="ko-KR"/>
    </w:rPr>
  </w:style>
  <w:style w:type="character" w:styleId="affd">
    <w:name w:val="Hyperlink"/>
    <w:uiPriority w:val="99"/>
    <w:unhideWhenUsed/>
    <w:rsid w:val="00C53365"/>
    <w:rPr>
      <w:rFonts w:cs="Times New Roman"/>
      <w:color w:val="0563C1"/>
      <w:u w:val="single"/>
    </w:rPr>
  </w:style>
  <w:style w:type="paragraph" w:customStyle="1" w:styleId="s1">
    <w:name w:val="s_1"/>
    <w:basedOn w:val="a"/>
    <w:rsid w:val="00C53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rsid w:val="00C53365"/>
    <w:rPr>
      <w:rFonts w:cs="Times New Roman"/>
    </w:rPr>
  </w:style>
  <w:style w:type="character" w:customStyle="1" w:styleId="affe">
    <w:name w:val="Основной текст_"/>
    <w:link w:val="14"/>
    <w:rsid w:val="00C53365"/>
    <w:rPr>
      <w:rFonts w:ascii="Arial" w:hAnsi="Arial" w:cs="Arial"/>
      <w:color w:val="231F20"/>
      <w:sz w:val="28"/>
      <w:szCs w:val="28"/>
    </w:rPr>
  </w:style>
  <w:style w:type="paragraph" w:customStyle="1" w:styleId="14">
    <w:name w:val="Основной текст1"/>
    <w:basedOn w:val="a"/>
    <w:link w:val="affe"/>
    <w:rsid w:val="00C53365"/>
    <w:pPr>
      <w:widowControl w:val="0"/>
      <w:spacing w:after="40" w:line="240" w:lineRule="auto"/>
      <w:ind w:firstLine="400"/>
    </w:pPr>
    <w:rPr>
      <w:rFonts w:ascii="Arial" w:hAnsi="Arial" w:cs="Arial"/>
      <w:color w:val="231F20"/>
      <w:sz w:val="28"/>
      <w:szCs w:val="28"/>
    </w:rPr>
  </w:style>
  <w:style w:type="paragraph" w:customStyle="1" w:styleId="bigtext">
    <w:name w:val="big_text"/>
    <w:basedOn w:val="a"/>
    <w:rsid w:val="00C53365"/>
    <w:pPr>
      <w:spacing w:before="113" w:after="57" w:line="288" w:lineRule="auto"/>
    </w:pPr>
    <w:rPr>
      <w:rFonts w:ascii="Arial" w:eastAsia="Times New Roman" w:hAnsi="Arial" w:cs="Arial"/>
      <w:color w:val="333333"/>
      <w:sz w:val="21"/>
      <w:szCs w:val="21"/>
      <w:lang w:eastAsia="ru-RU"/>
    </w:rPr>
  </w:style>
  <w:style w:type="character" w:customStyle="1" w:styleId="w">
    <w:name w:val="w"/>
    <w:rsid w:val="00C53365"/>
  </w:style>
  <w:style w:type="paragraph" w:customStyle="1" w:styleId="Standard">
    <w:name w:val="Standard"/>
    <w:rsid w:val="00C53365"/>
    <w:pPr>
      <w:spacing w:after="0" w:line="240" w:lineRule="auto"/>
    </w:pPr>
    <w:rPr>
      <w:rFonts w:ascii="Liberation Serif" w:eastAsia="NSimSun" w:hAnsi="Liberation Serif" w:cs="Arial"/>
      <w:sz w:val="24"/>
      <w:szCs w:val="24"/>
      <w:lang w:eastAsia="zh-CN" w:bidi="hi-IN"/>
    </w:rPr>
  </w:style>
  <w:style w:type="character" w:customStyle="1" w:styleId="25">
    <w:name w:val="Заголовок №2_"/>
    <w:link w:val="26"/>
    <w:rsid w:val="00C53365"/>
    <w:rPr>
      <w:rFonts w:ascii="Arial" w:hAnsi="Arial" w:cs="Arial"/>
      <w:b/>
      <w:bCs/>
      <w:color w:val="231F20"/>
      <w:sz w:val="28"/>
      <w:szCs w:val="28"/>
    </w:rPr>
  </w:style>
  <w:style w:type="paragraph" w:customStyle="1" w:styleId="26">
    <w:name w:val="Заголовок №2"/>
    <w:basedOn w:val="a"/>
    <w:link w:val="25"/>
    <w:rsid w:val="00C53365"/>
    <w:pPr>
      <w:widowControl w:val="0"/>
      <w:spacing w:after="400" w:line="226" w:lineRule="auto"/>
      <w:jc w:val="center"/>
      <w:outlineLvl w:val="1"/>
    </w:pPr>
    <w:rPr>
      <w:rFonts w:ascii="Arial" w:hAnsi="Arial" w:cs="Arial"/>
      <w:b/>
      <w:bCs/>
      <w:color w:val="231F20"/>
      <w:sz w:val="28"/>
      <w:szCs w:val="28"/>
    </w:rPr>
  </w:style>
  <w:style w:type="paragraph" w:customStyle="1" w:styleId="15">
    <w:name w:val="Знак Знак Знак1 Знак Знак Знак Знак"/>
    <w:basedOn w:val="a"/>
    <w:rsid w:val="00C53365"/>
    <w:pPr>
      <w:spacing w:after="160" w:line="240" w:lineRule="exact"/>
    </w:pPr>
    <w:rPr>
      <w:rFonts w:ascii="Verdana" w:eastAsia="Times New Roman" w:hAnsi="Verdana" w:cs="Verdana"/>
      <w:sz w:val="20"/>
      <w:szCs w:val="20"/>
      <w:lang w:val="en-US"/>
    </w:rPr>
  </w:style>
  <w:style w:type="paragraph" w:customStyle="1" w:styleId="16">
    <w:name w:val="Îñíîâíîé òåêñò1"/>
    <w:basedOn w:val="a"/>
    <w:rsid w:val="00C53365"/>
    <w:pPr>
      <w:widowControl w:val="0"/>
      <w:spacing w:after="40" w:line="240" w:lineRule="auto"/>
      <w:ind w:firstLine="400"/>
    </w:pPr>
    <w:rPr>
      <w:rFonts w:ascii="Arial" w:eastAsia="Times New Roman" w:hAnsi="Arial" w:cs="Arial"/>
      <w:color w:val="231F20"/>
      <w:sz w:val="28"/>
      <w:szCs w:val="28"/>
      <w:lang w:eastAsia="ru-RU"/>
    </w:rPr>
  </w:style>
  <w:style w:type="paragraph" w:styleId="aff6">
    <w:name w:val="Normal (Web)"/>
    <w:basedOn w:val="a"/>
    <w:uiPriority w:val="99"/>
    <w:unhideWhenUsed/>
    <w:rsid w:val="00C53365"/>
    <w:pPr>
      <w:widowControl w:val="0"/>
      <w:spacing w:after="0" w:line="240" w:lineRule="auto"/>
      <w:jc w:val="both"/>
    </w:pPr>
    <w:rPr>
      <w:rFonts w:ascii="Times New Roman" w:eastAsia="Times New Roman" w:hAnsi="Times New Roman" w:cs="Times New Roman"/>
      <w:sz w:val="24"/>
      <w:szCs w:val="24"/>
      <w:lang w:val="en-US" w:eastAsia="ko-KR"/>
    </w:rPr>
  </w:style>
  <w:style w:type="numbering" w:customStyle="1" w:styleId="17">
    <w:name w:val="Нет списка1"/>
    <w:next w:val="a2"/>
    <w:uiPriority w:val="99"/>
    <w:semiHidden/>
    <w:unhideWhenUsed/>
    <w:rsid w:val="00C53365"/>
  </w:style>
  <w:style w:type="table" w:customStyle="1" w:styleId="DefaultTable1">
    <w:name w:val="Default Table1"/>
    <w:rsid w:val="00C5336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
    <w:basedOn w:val="a1"/>
    <w:next w:val="ab"/>
    <w:uiPriority w:val="59"/>
    <w:rsid w:val="00C5336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7">
    <w:name w:val="toc 2"/>
    <w:basedOn w:val="a"/>
    <w:next w:val="a"/>
    <w:uiPriority w:val="39"/>
    <w:unhideWhenUsed/>
    <w:rsid w:val="00C53365"/>
    <w:pPr>
      <w:widowControl w:val="0"/>
      <w:spacing w:before="120" w:after="0" w:line="240" w:lineRule="auto"/>
      <w:ind w:left="200"/>
    </w:pPr>
    <w:rPr>
      <w:rFonts w:eastAsia="Times New Roman" w:cstheme="minorHAnsi"/>
      <w:b/>
      <w:bCs/>
      <w:lang w:val="en-US" w:eastAsia="ko-KR"/>
    </w:rPr>
  </w:style>
  <w:style w:type="paragraph" w:styleId="33">
    <w:name w:val="toc 3"/>
    <w:basedOn w:val="a"/>
    <w:next w:val="a"/>
    <w:uiPriority w:val="39"/>
    <w:semiHidden/>
    <w:unhideWhenUsed/>
    <w:rsid w:val="00C53365"/>
    <w:pPr>
      <w:widowControl w:val="0"/>
      <w:spacing w:after="0" w:line="240" w:lineRule="auto"/>
      <w:ind w:left="400"/>
    </w:pPr>
    <w:rPr>
      <w:rFonts w:eastAsia="Times New Roman" w:cstheme="minorHAnsi"/>
      <w:sz w:val="20"/>
      <w:szCs w:val="20"/>
      <w:lang w:val="en-US" w:eastAsia="ko-KR"/>
    </w:rPr>
  </w:style>
  <w:style w:type="paragraph" w:styleId="41">
    <w:name w:val="toc 4"/>
    <w:basedOn w:val="a"/>
    <w:next w:val="a"/>
    <w:uiPriority w:val="39"/>
    <w:semiHidden/>
    <w:unhideWhenUsed/>
    <w:rsid w:val="00C53365"/>
    <w:pPr>
      <w:widowControl w:val="0"/>
      <w:spacing w:after="0" w:line="240" w:lineRule="auto"/>
      <w:ind w:left="600"/>
    </w:pPr>
    <w:rPr>
      <w:rFonts w:eastAsia="Times New Roman" w:cstheme="minorHAnsi"/>
      <w:sz w:val="20"/>
      <w:szCs w:val="20"/>
      <w:lang w:val="en-US" w:eastAsia="ko-KR"/>
    </w:rPr>
  </w:style>
  <w:style w:type="paragraph" w:styleId="51">
    <w:name w:val="toc 5"/>
    <w:basedOn w:val="a"/>
    <w:next w:val="a"/>
    <w:uiPriority w:val="39"/>
    <w:semiHidden/>
    <w:unhideWhenUsed/>
    <w:rsid w:val="00C53365"/>
    <w:pPr>
      <w:widowControl w:val="0"/>
      <w:spacing w:after="0" w:line="240" w:lineRule="auto"/>
      <w:ind w:left="800"/>
    </w:pPr>
    <w:rPr>
      <w:rFonts w:eastAsia="Times New Roman" w:cstheme="minorHAnsi"/>
      <w:sz w:val="20"/>
      <w:szCs w:val="20"/>
      <w:lang w:val="en-US" w:eastAsia="ko-KR"/>
    </w:rPr>
  </w:style>
  <w:style w:type="paragraph" w:styleId="61">
    <w:name w:val="toc 6"/>
    <w:basedOn w:val="a"/>
    <w:next w:val="a"/>
    <w:uiPriority w:val="39"/>
    <w:semiHidden/>
    <w:unhideWhenUsed/>
    <w:rsid w:val="00C53365"/>
    <w:pPr>
      <w:widowControl w:val="0"/>
      <w:spacing w:after="0" w:line="240" w:lineRule="auto"/>
      <w:ind w:left="1000"/>
    </w:pPr>
    <w:rPr>
      <w:rFonts w:eastAsia="Times New Roman" w:cstheme="minorHAnsi"/>
      <w:sz w:val="20"/>
      <w:szCs w:val="20"/>
      <w:lang w:val="en-US" w:eastAsia="ko-KR"/>
    </w:rPr>
  </w:style>
  <w:style w:type="paragraph" w:styleId="71">
    <w:name w:val="toc 7"/>
    <w:basedOn w:val="a"/>
    <w:next w:val="a"/>
    <w:uiPriority w:val="39"/>
    <w:semiHidden/>
    <w:unhideWhenUsed/>
    <w:rsid w:val="00C53365"/>
    <w:pPr>
      <w:widowControl w:val="0"/>
      <w:spacing w:after="0" w:line="240" w:lineRule="auto"/>
      <w:ind w:left="1200"/>
    </w:pPr>
    <w:rPr>
      <w:rFonts w:eastAsia="Times New Roman" w:cstheme="minorHAnsi"/>
      <w:sz w:val="20"/>
      <w:szCs w:val="20"/>
      <w:lang w:val="en-US" w:eastAsia="ko-KR"/>
    </w:rPr>
  </w:style>
  <w:style w:type="paragraph" w:styleId="81">
    <w:name w:val="toc 8"/>
    <w:basedOn w:val="a"/>
    <w:next w:val="a"/>
    <w:uiPriority w:val="39"/>
    <w:semiHidden/>
    <w:unhideWhenUsed/>
    <w:rsid w:val="00C53365"/>
    <w:pPr>
      <w:widowControl w:val="0"/>
      <w:spacing w:after="0" w:line="240" w:lineRule="auto"/>
      <w:ind w:left="1400"/>
    </w:pPr>
    <w:rPr>
      <w:rFonts w:eastAsia="Times New Roman" w:cstheme="minorHAnsi"/>
      <w:sz w:val="20"/>
      <w:szCs w:val="20"/>
      <w:lang w:val="en-US" w:eastAsia="ko-KR"/>
    </w:rPr>
  </w:style>
  <w:style w:type="paragraph" w:styleId="91">
    <w:name w:val="toc 9"/>
    <w:basedOn w:val="a"/>
    <w:next w:val="a"/>
    <w:uiPriority w:val="39"/>
    <w:semiHidden/>
    <w:unhideWhenUsed/>
    <w:rsid w:val="00C53365"/>
    <w:pPr>
      <w:widowControl w:val="0"/>
      <w:spacing w:after="0" w:line="240" w:lineRule="auto"/>
      <w:ind w:left="1600"/>
    </w:pPr>
    <w:rPr>
      <w:rFonts w:eastAsia="Times New Roman" w:cstheme="minorHAnsi"/>
      <w:sz w:val="20"/>
      <w:szCs w:val="20"/>
      <w:lang w:val="en-US" w:eastAsia="ko-KR"/>
    </w:rPr>
  </w:style>
  <w:style w:type="table" w:customStyle="1" w:styleId="28">
    <w:name w:val="Сетка таблицы2"/>
    <w:basedOn w:val="a1"/>
    <w:next w:val="ab"/>
    <w:uiPriority w:val="59"/>
    <w:rsid w:val="00C533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C21"/>
  </w:style>
  <w:style w:type="paragraph" w:styleId="1">
    <w:name w:val="heading 1"/>
    <w:basedOn w:val="a"/>
    <w:link w:val="10"/>
    <w:uiPriority w:val="9"/>
    <w:qFormat/>
    <w:rsid w:val="00E96A3B"/>
    <w:pPr>
      <w:widowControl w:val="0"/>
      <w:autoSpaceDE w:val="0"/>
      <w:autoSpaceDN w:val="0"/>
      <w:spacing w:after="0" w:line="275" w:lineRule="exact"/>
      <w:ind w:left="681"/>
      <w:jc w:val="both"/>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unhideWhenUsed/>
    <w:qFormat/>
    <w:rsid w:val="00FE70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938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53365"/>
    <w:pPr>
      <w:keepNext/>
      <w:keepLines/>
      <w:widowControl w:val="0"/>
      <w:spacing w:before="320" w:line="240" w:lineRule="auto"/>
      <w:jc w:val="both"/>
      <w:outlineLvl w:val="3"/>
    </w:pPr>
    <w:rPr>
      <w:rFonts w:ascii="Arial" w:eastAsia="Arial" w:hAnsi="Arial" w:cs="Arial"/>
      <w:b/>
      <w:bCs/>
      <w:sz w:val="26"/>
      <w:szCs w:val="26"/>
      <w:lang w:val="en-US" w:eastAsia="ko-KR"/>
    </w:rPr>
  </w:style>
  <w:style w:type="paragraph" w:styleId="5">
    <w:name w:val="heading 5"/>
    <w:basedOn w:val="a"/>
    <w:next w:val="a"/>
    <w:link w:val="50"/>
    <w:uiPriority w:val="9"/>
    <w:unhideWhenUsed/>
    <w:qFormat/>
    <w:rsid w:val="00C53365"/>
    <w:pPr>
      <w:keepNext/>
      <w:keepLines/>
      <w:widowControl w:val="0"/>
      <w:spacing w:before="320" w:line="240" w:lineRule="auto"/>
      <w:jc w:val="both"/>
      <w:outlineLvl w:val="4"/>
    </w:pPr>
    <w:rPr>
      <w:rFonts w:ascii="Arial" w:eastAsia="Arial" w:hAnsi="Arial" w:cs="Arial"/>
      <w:b/>
      <w:bCs/>
      <w:sz w:val="24"/>
      <w:szCs w:val="24"/>
      <w:lang w:val="en-US" w:eastAsia="ko-KR"/>
    </w:rPr>
  </w:style>
  <w:style w:type="paragraph" w:styleId="6">
    <w:name w:val="heading 6"/>
    <w:basedOn w:val="a"/>
    <w:next w:val="a"/>
    <w:link w:val="60"/>
    <w:uiPriority w:val="9"/>
    <w:unhideWhenUsed/>
    <w:qFormat/>
    <w:rsid w:val="00C53365"/>
    <w:pPr>
      <w:keepNext/>
      <w:keepLines/>
      <w:widowControl w:val="0"/>
      <w:spacing w:before="320" w:line="240" w:lineRule="auto"/>
      <w:jc w:val="both"/>
      <w:outlineLvl w:val="5"/>
    </w:pPr>
    <w:rPr>
      <w:rFonts w:ascii="Arial" w:eastAsia="Arial" w:hAnsi="Arial" w:cs="Arial"/>
      <w:b/>
      <w:bCs/>
      <w:lang w:val="en-US" w:eastAsia="ko-KR"/>
    </w:rPr>
  </w:style>
  <w:style w:type="paragraph" w:styleId="7">
    <w:name w:val="heading 7"/>
    <w:basedOn w:val="a"/>
    <w:next w:val="a"/>
    <w:link w:val="70"/>
    <w:uiPriority w:val="9"/>
    <w:unhideWhenUsed/>
    <w:qFormat/>
    <w:rsid w:val="00C53365"/>
    <w:pPr>
      <w:keepNext/>
      <w:keepLines/>
      <w:widowControl w:val="0"/>
      <w:spacing w:before="320" w:line="240" w:lineRule="auto"/>
      <w:jc w:val="both"/>
      <w:outlineLvl w:val="6"/>
    </w:pPr>
    <w:rPr>
      <w:rFonts w:ascii="Arial" w:eastAsia="Arial" w:hAnsi="Arial" w:cs="Arial"/>
      <w:b/>
      <w:bCs/>
      <w:i/>
      <w:iCs/>
      <w:lang w:val="en-US" w:eastAsia="ko-KR"/>
    </w:rPr>
  </w:style>
  <w:style w:type="paragraph" w:styleId="8">
    <w:name w:val="heading 8"/>
    <w:basedOn w:val="a"/>
    <w:next w:val="a"/>
    <w:link w:val="80"/>
    <w:uiPriority w:val="9"/>
    <w:unhideWhenUsed/>
    <w:qFormat/>
    <w:rsid w:val="00C53365"/>
    <w:pPr>
      <w:keepNext/>
      <w:keepLines/>
      <w:widowControl w:val="0"/>
      <w:spacing w:before="320" w:line="240" w:lineRule="auto"/>
      <w:jc w:val="both"/>
      <w:outlineLvl w:val="7"/>
    </w:pPr>
    <w:rPr>
      <w:rFonts w:ascii="Arial" w:eastAsia="Arial" w:hAnsi="Arial" w:cs="Arial"/>
      <w:i/>
      <w:iCs/>
      <w:lang w:val="en-US" w:eastAsia="ko-KR"/>
    </w:rPr>
  </w:style>
  <w:style w:type="paragraph" w:styleId="9">
    <w:name w:val="heading 9"/>
    <w:basedOn w:val="a"/>
    <w:next w:val="a"/>
    <w:link w:val="90"/>
    <w:uiPriority w:val="9"/>
    <w:unhideWhenUsed/>
    <w:qFormat/>
    <w:rsid w:val="00C53365"/>
    <w:pPr>
      <w:keepNext/>
      <w:keepLines/>
      <w:widowControl w:val="0"/>
      <w:spacing w:before="320" w:line="240" w:lineRule="auto"/>
      <w:jc w:val="both"/>
      <w:outlineLvl w:val="8"/>
    </w:pPr>
    <w:rPr>
      <w:rFonts w:ascii="Arial" w:eastAsia="Arial" w:hAnsi="Arial" w:cs="Arial"/>
      <w:i/>
      <w:iCs/>
      <w:sz w:val="21"/>
      <w:szCs w:val="21"/>
      <w:lang w:val="en-US" w:eastAsia="ko-K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621D2"/>
    <w:pPr>
      <w:widowControl w:val="0"/>
      <w:autoSpaceDE w:val="0"/>
      <w:autoSpaceDN w:val="0"/>
      <w:spacing w:after="0" w:line="240" w:lineRule="auto"/>
      <w:ind w:left="540"/>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A621D2"/>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8115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List Paragraph"/>
    <w:basedOn w:val="a"/>
    <w:link w:val="a6"/>
    <w:uiPriority w:val="34"/>
    <w:qFormat/>
    <w:rsid w:val="00C939E7"/>
    <w:pPr>
      <w:ind w:left="720"/>
      <w:contextualSpacing/>
    </w:pPr>
  </w:style>
  <w:style w:type="paragraph" w:styleId="a7">
    <w:name w:val="No Spacing"/>
    <w:link w:val="a8"/>
    <w:uiPriority w:val="1"/>
    <w:qFormat/>
    <w:rsid w:val="00570093"/>
    <w:pPr>
      <w:spacing w:after="0" w:line="240" w:lineRule="auto"/>
    </w:pPr>
  </w:style>
  <w:style w:type="paragraph" w:styleId="a9">
    <w:name w:val="Balloon Text"/>
    <w:basedOn w:val="a"/>
    <w:link w:val="aa"/>
    <w:uiPriority w:val="99"/>
    <w:semiHidden/>
    <w:unhideWhenUsed/>
    <w:rsid w:val="00BF05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F0542"/>
    <w:rPr>
      <w:rFonts w:ascii="Tahoma" w:hAnsi="Tahoma" w:cs="Tahoma"/>
      <w:sz w:val="16"/>
      <w:szCs w:val="16"/>
    </w:rPr>
  </w:style>
  <w:style w:type="character" w:customStyle="1" w:styleId="10">
    <w:name w:val="Заголовок 1 Знак"/>
    <w:basedOn w:val="a0"/>
    <w:link w:val="1"/>
    <w:uiPriority w:val="9"/>
    <w:rsid w:val="00E96A3B"/>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E93854"/>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FE7045"/>
    <w:rPr>
      <w:rFonts w:asciiTheme="majorHAnsi" w:eastAsiaTheme="majorEastAsia" w:hAnsiTheme="majorHAnsi" w:cstheme="majorBidi"/>
      <w:b/>
      <w:bCs/>
      <w:color w:val="4F81BD" w:themeColor="accent1"/>
      <w:sz w:val="26"/>
      <w:szCs w:val="26"/>
    </w:rPr>
  </w:style>
  <w:style w:type="table" w:styleId="ab">
    <w:name w:val="Table Grid"/>
    <w:basedOn w:val="a1"/>
    <w:uiPriority w:val="59"/>
    <w:rsid w:val="006D3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C74EBA"/>
    <w:pPr>
      <w:widowControl w:val="0"/>
      <w:autoSpaceDE w:val="0"/>
      <w:autoSpaceDN w:val="0"/>
      <w:spacing w:after="0" w:line="240" w:lineRule="auto"/>
    </w:pPr>
    <w:rPr>
      <w:rFonts w:ascii="Times New Roman" w:eastAsia="Times New Roman" w:hAnsi="Times New Roman" w:cs="Times New Roman"/>
    </w:rPr>
  </w:style>
  <w:style w:type="paragraph" w:styleId="ac">
    <w:name w:val="header"/>
    <w:basedOn w:val="a"/>
    <w:link w:val="ad"/>
    <w:uiPriority w:val="99"/>
    <w:unhideWhenUsed/>
    <w:rsid w:val="008405C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405C4"/>
  </w:style>
  <w:style w:type="paragraph" w:styleId="ae">
    <w:name w:val="footer"/>
    <w:basedOn w:val="a"/>
    <w:link w:val="af"/>
    <w:uiPriority w:val="99"/>
    <w:unhideWhenUsed/>
    <w:rsid w:val="008405C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05C4"/>
  </w:style>
  <w:style w:type="character" w:customStyle="1" w:styleId="40">
    <w:name w:val="Заголовок 4 Знак"/>
    <w:basedOn w:val="a0"/>
    <w:link w:val="4"/>
    <w:uiPriority w:val="9"/>
    <w:rsid w:val="00C53365"/>
    <w:rPr>
      <w:rFonts w:ascii="Arial" w:eastAsia="Arial" w:hAnsi="Arial" w:cs="Arial"/>
      <w:b/>
      <w:bCs/>
      <w:sz w:val="26"/>
      <w:szCs w:val="26"/>
      <w:lang w:val="en-US" w:eastAsia="ko-KR"/>
    </w:rPr>
  </w:style>
  <w:style w:type="character" w:customStyle="1" w:styleId="50">
    <w:name w:val="Заголовок 5 Знак"/>
    <w:basedOn w:val="a0"/>
    <w:link w:val="5"/>
    <w:uiPriority w:val="9"/>
    <w:rsid w:val="00C53365"/>
    <w:rPr>
      <w:rFonts w:ascii="Arial" w:eastAsia="Arial" w:hAnsi="Arial" w:cs="Arial"/>
      <w:b/>
      <w:bCs/>
      <w:sz w:val="24"/>
      <w:szCs w:val="24"/>
      <w:lang w:val="en-US" w:eastAsia="ko-KR"/>
    </w:rPr>
  </w:style>
  <w:style w:type="character" w:customStyle="1" w:styleId="60">
    <w:name w:val="Заголовок 6 Знак"/>
    <w:basedOn w:val="a0"/>
    <w:link w:val="6"/>
    <w:uiPriority w:val="9"/>
    <w:rsid w:val="00C53365"/>
    <w:rPr>
      <w:rFonts w:ascii="Arial" w:eastAsia="Arial" w:hAnsi="Arial" w:cs="Arial"/>
      <w:b/>
      <w:bCs/>
      <w:lang w:val="en-US" w:eastAsia="ko-KR"/>
    </w:rPr>
  </w:style>
  <w:style w:type="character" w:customStyle="1" w:styleId="70">
    <w:name w:val="Заголовок 7 Знак"/>
    <w:basedOn w:val="a0"/>
    <w:link w:val="7"/>
    <w:uiPriority w:val="9"/>
    <w:rsid w:val="00C53365"/>
    <w:rPr>
      <w:rFonts w:ascii="Arial" w:eastAsia="Arial" w:hAnsi="Arial" w:cs="Arial"/>
      <w:b/>
      <w:bCs/>
      <w:i/>
      <w:iCs/>
      <w:lang w:val="en-US" w:eastAsia="ko-KR"/>
    </w:rPr>
  </w:style>
  <w:style w:type="character" w:customStyle="1" w:styleId="80">
    <w:name w:val="Заголовок 8 Знак"/>
    <w:basedOn w:val="a0"/>
    <w:link w:val="8"/>
    <w:uiPriority w:val="9"/>
    <w:rsid w:val="00C53365"/>
    <w:rPr>
      <w:rFonts w:ascii="Arial" w:eastAsia="Arial" w:hAnsi="Arial" w:cs="Arial"/>
      <w:i/>
      <w:iCs/>
      <w:lang w:val="en-US" w:eastAsia="ko-KR"/>
    </w:rPr>
  </w:style>
  <w:style w:type="character" w:customStyle="1" w:styleId="90">
    <w:name w:val="Заголовок 9 Знак"/>
    <w:basedOn w:val="a0"/>
    <w:link w:val="9"/>
    <w:uiPriority w:val="9"/>
    <w:rsid w:val="00C53365"/>
    <w:rPr>
      <w:rFonts w:ascii="Arial" w:eastAsia="Arial" w:hAnsi="Arial" w:cs="Arial"/>
      <w:i/>
      <w:iCs/>
      <w:sz w:val="21"/>
      <w:szCs w:val="21"/>
      <w:lang w:val="en-US" w:eastAsia="ko-KR"/>
    </w:rPr>
  </w:style>
  <w:style w:type="character" w:customStyle="1" w:styleId="Heading1Char">
    <w:name w:val="Heading 1 Char"/>
    <w:basedOn w:val="a0"/>
    <w:uiPriority w:val="9"/>
    <w:rsid w:val="00C53365"/>
    <w:rPr>
      <w:rFonts w:ascii="Arial" w:eastAsia="Arial" w:hAnsi="Arial" w:cs="Arial"/>
      <w:sz w:val="40"/>
      <w:szCs w:val="40"/>
    </w:rPr>
  </w:style>
  <w:style w:type="character" w:customStyle="1" w:styleId="Heading2Char">
    <w:name w:val="Heading 2 Char"/>
    <w:basedOn w:val="a0"/>
    <w:uiPriority w:val="9"/>
    <w:rsid w:val="00C53365"/>
    <w:rPr>
      <w:rFonts w:ascii="Arial" w:eastAsia="Arial" w:hAnsi="Arial" w:cs="Arial"/>
      <w:sz w:val="34"/>
    </w:rPr>
  </w:style>
  <w:style w:type="paragraph" w:styleId="af0">
    <w:name w:val="Title"/>
    <w:basedOn w:val="a"/>
    <w:next w:val="a"/>
    <w:link w:val="af1"/>
    <w:uiPriority w:val="10"/>
    <w:qFormat/>
    <w:rsid w:val="00C53365"/>
    <w:pPr>
      <w:widowControl w:val="0"/>
      <w:spacing w:before="300" w:line="240" w:lineRule="auto"/>
      <w:contextualSpacing/>
      <w:jc w:val="both"/>
    </w:pPr>
    <w:rPr>
      <w:rFonts w:ascii="Times New Roman" w:eastAsia="Times New Roman" w:hAnsi="Times New Roman" w:cs="Times New Roman"/>
      <w:sz w:val="48"/>
      <w:szCs w:val="48"/>
      <w:lang w:val="en-US" w:eastAsia="ko-KR"/>
    </w:rPr>
  </w:style>
  <w:style w:type="character" w:customStyle="1" w:styleId="af1">
    <w:name w:val="Название Знак"/>
    <w:basedOn w:val="a0"/>
    <w:link w:val="af0"/>
    <w:uiPriority w:val="10"/>
    <w:rsid w:val="00C53365"/>
    <w:rPr>
      <w:rFonts w:ascii="Times New Roman" w:eastAsia="Times New Roman" w:hAnsi="Times New Roman" w:cs="Times New Roman"/>
      <w:sz w:val="48"/>
      <w:szCs w:val="48"/>
      <w:lang w:val="en-US" w:eastAsia="ko-KR"/>
    </w:rPr>
  </w:style>
  <w:style w:type="paragraph" w:styleId="af2">
    <w:name w:val="Subtitle"/>
    <w:basedOn w:val="a"/>
    <w:next w:val="a"/>
    <w:link w:val="af3"/>
    <w:uiPriority w:val="11"/>
    <w:qFormat/>
    <w:rsid w:val="00C53365"/>
    <w:pPr>
      <w:widowControl w:val="0"/>
      <w:spacing w:before="200" w:line="240" w:lineRule="auto"/>
      <w:jc w:val="both"/>
    </w:pPr>
    <w:rPr>
      <w:rFonts w:ascii="Times New Roman" w:eastAsia="Times New Roman" w:hAnsi="Times New Roman" w:cs="Times New Roman"/>
      <w:sz w:val="24"/>
      <w:szCs w:val="24"/>
      <w:lang w:val="en-US" w:eastAsia="ko-KR"/>
    </w:rPr>
  </w:style>
  <w:style w:type="character" w:customStyle="1" w:styleId="af3">
    <w:name w:val="Подзаголовок Знак"/>
    <w:basedOn w:val="a0"/>
    <w:link w:val="af2"/>
    <w:uiPriority w:val="11"/>
    <w:rsid w:val="00C53365"/>
    <w:rPr>
      <w:rFonts w:ascii="Times New Roman" w:eastAsia="Times New Roman" w:hAnsi="Times New Roman" w:cs="Times New Roman"/>
      <w:sz w:val="24"/>
      <w:szCs w:val="24"/>
      <w:lang w:val="en-US" w:eastAsia="ko-KR"/>
    </w:rPr>
  </w:style>
  <w:style w:type="paragraph" w:styleId="21">
    <w:name w:val="Quote"/>
    <w:basedOn w:val="a"/>
    <w:next w:val="a"/>
    <w:link w:val="22"/>
    <w:uiPriority w:val="29"/>
    <w:qFormat/>
    <w:rsid w:val="00C53365"/>
    <w:pPr>
      <w:widowControl w:val="0"/>
      <w:spacing w:after="0" w:line="240" w:lineRule="auto"/>
      <w:ind w:left="720" w:right="720"/>
      <w:jc w:val="both"/>
    </w:pPr>
    <w:rPr>
      <w:rFonts w:ascii="Times New Roman" w:eastAsia="Times New Roman" w:hAnsi="Times New Roman" w:cs="Times New Roman"/>
      <w:i/>
      <w:sz w:val="20"/>
      <w:szCs w:val="24"/>
      <w:lang w:val="en-US" w:eastAsia="ko-KR"/>
    </w:rPr>
  </w:style>
  <w:style w:type="character" w:customStyle="1" w:styleId="22">
    <w:name w:val="Цитата 2 Знак"/>
    <w:basedOn w:val="a0"/>
    <w:link w:val="21"/>
    <w:uiPriority w:val="29"/>
    <w:rsid w:val="00C53365"/>
    <w:rPr>
      <w:rFonts w:ascii="Times New Roman" w:eastAsia="Times New Roman" w:hAnsi="Times New Roman" w:cs="Times New Roman"/>
      <w:i/>
      <w:sz w:val="20"/>
      <w:szCs w:val="24"/>
      <w:lang w:val="en-US" w:eastAsia="ko-KR"/>
    </w:rPr>
  </w:style>
  <w:style w:type="paragraph" w:styleId="af4">
    <w:name w:val="Intense Quote"/>
    <w:basedOn w:val="a"/>
    <w:next w:val="a"/>
    <w:link w:val="af5"/>
    <w:uiPriority w:val="30"/>
    <w:qFormat/>
    <w:rsid w:val="00C53365"/>
    <w:pPr>
      <w:widowControl w:val="0"/>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jc w:val="both"/>
    </w:pPr>
    <w:rPr>
      <w:rFonts w:ascii="Times New Roman" w:eastAsia="Times New Roman" w:hAnsi="Times New Roman" w:cs="Times New Roman"/>
      <w:i/>
      <w:sz w:val="20"/>
      <w:szCs w:val="24"/>
      <w:lang w:val="en-US" w:eastAsia="ko-KR"/>
    </w:rPr>
  </w:style>
  <w:style w:type="character" w:customStyle="1" w:styleId="af5">
    <w:name w:val="Выделенная цитата Знак"/>
    <w:basedOn w:val="a0"/>
    <w:link w:val="af4"/>
    <w:uiPriority w:val="30"/>
    <w:rsid w:val="00C53365"/>
    <w:rPr>
      <w:rFonts w:ascii="Times New Roman" w:eastAsia="Times New Roman" w:hAnsi="Times New Roman" w:cs="Times New Roman"/>
      <w:i/>
      <w:sz w:val="20"/>
      <w:szCs w:val="24"/>
      <w:shd w:val="clear" w:color="auto" w:fill="F2F2F2"/>
      <w:lang w:val="en-US" w:eastAsia="ko-KR"/>
    </w:rPr>
  </w:style>
  <w:style w:type="character" w:customStyle="1" w:styleId="HeaderChar">
    <w:name w:val="Header Char"/>
    <w:basedOn w:val="a0"/>
    <w:uiPriority w:val="99"/>
    <w:rsid w:val="00C53365"/>
  </w:style>
  <w:style w:type="character" w:customStyle="1" w:styleId="FooterChar">
    <w:name w:val="Footer Char"/>
    <w:basedOn w:val="a0"/>
    <w:uiPriority w:val="99"/>
    <w:rsid w:val="00C53365"/>
  </w:style>
  <w:style w:type="paragraph" w:styleId="af6">
    <w:name w:val="caption"/>
    <w:basedOn w:val="a"/>
    <w:next w:val="a"/>
    <w:uiPriority w:val="35"/>
    <w:semiHidden/>
    <w:unhideWhenUsed/>
    <w:qFormat/>
    <w:rsid w:val="00C53365"/>
    <w:pPr>
      <w:widowControl w:val="0"/>
      <w:spacing w:after="0"/>
      <w:jc w:val="both"/>
    </w:pPr>
    <w:rPr>
      <w:rFonts w:ascii="Times New Roman" w:eastAsia="Times New Roman" w:hAnsi="Times New Roman" w:cs="Times New Roman"/>
      <w:b/>
      <w:bCs/>
      <w:color w:val="4F81BD" w:themeColor="accent1"/>
      <w:sz w:val="18"/>
      <w:szCs w:val="18"/>
      <w:lang w:val="en-US" w:eastAsia="ko-KR"/>
    </w:rPr>
  </w:style>
  <w:style w:type="character" w:customStyle="1" w:styleId="CaptionChar">
    <w:name w:val="Caption Char"/>
    <w:uiPriority w:val="99"/>
    <w:rsid w:val="00C53365"/>
  </w:style>
  <w:style w:type="table" w:customStyle="1" w:styleId="TableGridLight">
    <w:name w:val="Table Grid Light"/>
    <w:basedOn w:val="a1"/>
    <w:uiPriority w:val="59"/>
    <w:rsid w:val="00C53365"/>
    <w:pPr>
      <w:spacing w:after="0" w:line="240" w:lineRule="auto"/>
    </w:pPr>
    <w:rPr>
      <w:sz w:val="24"/>
      <w:szCs w:val="24"/>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3365"/>
    <w:pPr>
      <w:spacing w:after="0" w:line="240" w:lineRule="auto"/>
    </w:pPr>
    <w:rPr>
      <w:sz w:val="24"/>
      <w:szCs w:val="24"/>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C53365"/>
    <w:pPr>
      <w:spacing w:after="0" w:line="240" w:lineRule="auto"/>
    </w:pPr>
    <w:rPr>
      <w:sz w:val="24"/>
      <w:szCs w:val="24"/>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C53365"/>
    <w:pPr>
      <w:spacing w:after="0" w:line="240" w:lineRule="auto"/>
    </w:pPr>
    <w:rPr>
      <w:sz w:val="24"/>
      <w:szCs w:val="24"/>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3365"/>
    <w:pPr>
      <w:spacing w:after="0" w:line="240" w:lineRule="auto"/>
    </w:pPr>
    <w:rPr>
      <w:sz w:val="24"/>
      <w:szCs w:val="24"/>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53365"/>
    <w:pPr>
      <w:spacing w:after="0" w:line="240" w:lineRule="auto"/>
    </w:pPr>
    <w:rPr>
      <w:sz w:val="24"/>
      <w:szCs w:val="24"/>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53365"/>
    <w:pPr>
      <w:spacing w:after="0" w:line="240" w:lineRule="auto"/>
    </w:pPr>
    <w:rPr>
      <w:sz w:val="24"/>
      <w:szCs w:val="24"/>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53365"/>
    <w:pPr>
      <w:spacing w:after="0" w:line="240" w:lineRule="auto"/>
    </w:pPr>
    <w:rPr>
      <w:sz w:val="24"/>
      <w:szCs w:val="24"/>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53365"/>
    <w:pPr>
      <w:spacing w:after="0" w:line="240" w:lineRule="auto"/>
    </w:pPr>
    <w:rPr>
      <w:sz w:val="24"/>
      <w:szCs w:val="24"/>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53365"/>
    <w:pPr>
      <w:spacing w:after="0" w:line="240" w:lineRule="auto"/>
    </w:pPr>
    <w:rPr>
      <w:sz w:val="24"/>
      <w:szCs w:val="24"/>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C53365"/>
    <w:pPr>
      <w:spacing w:after="0" w:line="240" w:lineRule="auto"/>
    </w:pPr>
    <w:rPr>
      <w:sz w:val="24"/>
      <w:szCs w:val="24"/>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3365"/>
    <w:pPr>
      <w:spacing w:after="0" w:line="240" w:lineRule="auto"/>
    </w:pPr>
    <w:rPr>
      <w:sz w:val="24"/>
      <w:szCs w:val="24"/>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53365"/>
    <w:pPr>
      <w:spacing w:after="0" w:line="240" w:lineRule="auto"/>
    </w:pPr>
    <w:rPr>
      <w:sz w:val="24"/>
      <w:szCs w:val="24"/>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53365"/>
    <w:pPr>
      <w:spacing w:after="0" w:line="240" w:lineRule="auto"/>
    </w:pPr>
    <w:rPr>
      <w:sz w:val="24"/>
      <w:szCs w:val="24"/>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53365"/>
    <w:pPr>
      <w:spacing w:after="0" w:line="240" w:lineRule="auto"/>
    </w:pPr>
    <w:rPr>
      <w:sz w:val="24"/>
      <w:szCs w:val="24"/>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53365"/>
    <w:pPr>
      <w:spacing w:after="0" w:line="240" w:lineRule="auto"/>
    </w:pPr>
    <w:rPr>
      <w:sz w:val="24"/>
      <w:szCs w:val="24"/>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53365"/>
    <w:pPr>
      <w:spacing w:after="0" w:line="240" w:lineRule="auto"/>
    </w:pPr>
    <w:rPr>
      <w:sz w:val="24"/>
      <w:szCs w:val="24"/>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C53365"/>
    <w:pPr>
      <w:spacing w:after="0" w:line="240" w:lineRule="auto"/>
    </w:pPr>
    <w:rPr>
      <w:sz w:val="24"/>
      <w:szCs w:val="24"/>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3365"/>
    <w:pPr>
      <w:spacing w:after="0" w:line="240" w:lineRule="auto"/>
    </w:pPr>
    <w:rPr>
      <w:sz w:val="24"/>
      <w:szCs w:val="24"/>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53365"/>
    <w:pPr>
      <w:spacing w:after="0" w:line="240" w:lineRule="auto"/>
    </w:pPr>
    <w:rPr>
      <w:sz w:val="24"/>
      <w:szCs w:val="24"/>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53365"/>
    <w:pPr>
      <w:spacing w:after="0" w:line="240" w:lineRule="auto"/>
    </w:pPr>
    <w:rPr>
      <w:sz w:val="24"/>
      <w:szCs w:val="24"/>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53365"/>
    <w:pPr>
      <w:spacing w:after="0" w:line="240" w:lineRule="auto"/>
    </w:pPr>
    <w:rPr>
      <w:sz w:val="24"/>
      <w:szCs w:val="24"/>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53365"/>
    <w:pPr>
      <w:spacing w:after="0" w:line="240" w:lineRule="auto"/>
    </w:pPr>
    <w:rPr>
      <w:sz w:val="24"/>
      <w:szCs w:val="24"/>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53365"/>
    <w:pPr>
      <w:spacing w:after="0" w:line="240" w:lineRule="auto"/>
    </w:pPr>
    <w:rPr>
      <w:sz w:val="24"/>
      <w:szCs w:val="24"/>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C53365"/>
    <w:pPr>
      <w:spacing w:after="0" w:line="240" w:lineRule="auto"/>
    </w:pPr>
    <w:rPr>
      <w:sz w:val="24"/>
      <w:szCs w:val="24"/>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3365"/>
    <w:pPr>
      <w:spacing w:after="0" w:line="240" w:lineRule="auto"/>
    </w:pPr>
    <w:rPr>
      <w:sz w:val="24"/>
      <w:szCs w:val="24"/>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53365"/>
    <w:pPr>
      <w:spacing w:after="0" w:line="240" w:lineRule="auto"/>
    </w:pPr>
    <w:rPr>
      <w:sz w:val="24"/>
      <w:szCs w:val="24"/>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53365"/>
    <w:pPr>
      <w:spacing w:after="0" w:line="240" w:lineRule="auto"/>
    </w:pPr>
    <w:rPr>
      <w:sz w:val="24"/>
      <w:szCs w:val="24"/>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53365"/>
    <w:pPr>
      <w:spacing w:after="0" w:line="240" w:lineRule="auto"/>
    </w:pPr>
    <w:rPr>
      <w:sz w:val="24"/>
      <w:szCs w:val="24"/>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53365"/>
    <w:pPr>
      <w:spacing w:after="0" w:line="240" w:lineRule="auto"/>
    </w:pPr>
    <w:rPr>
      <w:sz w:val="24"/>
      <w:szCs w:val="24"/>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53365"/>
    <w:pPr>
      <w:spacing w:after="0" w:line="240" w:lineRule="auto"/>
    </w:pPr>
    <w:rPr>
      <w:sz w:val="24"/>
      <w:szCs w:val="24"/>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53365"/>
    <w:pPr>
      <w:spacing w:after="0" w:line="240" w:lineRule="auto"/>
    </w:pPr>
    <w:rPr>
      <w:sz w:val="24"/>
      <w:szCs w:val="24"/>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C53365"/>
    <w:pPr>
      <w:spacing w:after="0" w:line="240" w:lineRule="auto"/>
    </w:pPr>
    <w:rPr>
      <w:sz w:val="24"/>
      <w:szCs w:val="24"/>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3365"/>
    <w:pPr>
      <w:spacing w:after="0" w:line="240" w:lineRule="auto"/>
    </w:pPr>
    <w:rPr>
      <w:sz w:val="24"/>
      <w:szCs w:val="24"/>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53365"/>
    <w:pPr>
      <w:spacing w:after="0" w:line="240" w:lineRule="auto"/>
    </w:pPr>
    <w:rPr>
      <w:sz w:val="24"/>
      <w:szCs w:val="24"/>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53365"/>
    <w:pPr>
      <w:spacing w:after="0" w:line="240" w:lineRule="auto"/>
    </w:pPr>
    <w:rPr>
      <w:sz w:val="24"/>
      <w:szCs w:val="24"/>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53365"/>
    <w:pPr>
      <w:spacing w:after="0" w:line="240" w:lineRule="auto"/>
    </w:pPr>
    <w:rPr>
      <w:sz w:val="24"/>
      <w:szCs w:val="24"/>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53365"/>
    <w:pPr>
      <w:spacing w:after="0" w:line="240" w:lineRule="auto"/>
    </w:pPr>
    <w:rPr>
      <w:sz w:val="24"/>
      <w:szCs w:val="24"/>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53365"/>
    <w:pPr>
      <w:spacing w:after="0" w:line="240" w:lineRule="auto"/>
    </w:pPr>
    <w:rPr>
      <w:sz w:val="24"/>
      <w:szCs w:val="24"/>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C53365"/>
    <w:pPr>
      <w:spacing w:after="0" w:line="240" w:lineRule="auto"/>
    </w:pPr>
    <w:rPr>
      <w:sz w:val="24"/>
      <w:szCs w:val="24"/>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3365"/>
    <w:pPr>
      <w:spacing w:after="0" w:line="240" w:lineRule="auto"/>
    </w:pPr>
    <w:rPr>
      <w:sz w:val="24"/>
      <w:szCs w:val="24"/>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53365"/>
    <w:pPr>
      <w:spacing w:after="0" w:line="240" w:lineRule="auto"/>
    </w:pPr>
    <w:rPr>
      <w:sz w:val="24"/>
      <w:szCs w:val="24"/>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53365"/>
    <w:pPr>
      <w:spacing w:after="0" w:line="240" w:lineRule="auto"/>
    </w:pPr>
    <w:rPr>
      <w:sz w:val="24"/>
      <w:szCs w:val="24"/>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53365"/>
    <w:pPr>
      <w:spacing w:after="0" w:line="240" w:lineRule="auto"/>
    </w:pPr>
    <w:rPr>
      <w:sz w:val="24"/>
      <w:szCs w:val="24"/>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53365"/>
    <w:pPr>
      <w:spacing w:after="0" w:line="240" w:lineRule="auto"/>
    </w:pPr>
    <w:rPr>
      <w:sz w:val="24"/>
      <w:szCs w:val="24"/>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53365"/>
    <w:pPr>
      <w:spacing w:after="0" w:line="240" w:lineRule="auto"/>
    </w:pPr>
    <w:rPr>
      <w:sz w:val="24"/>
      <w:szCs w:val="24"/>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53365"/>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C53365"/>
    <w:pPr>
      <w:spacing w:after="0" w:line="240" w:lineRule="auto"/>
    </w:pPr>
    <w:rPr>
      <w:sz w:val="24"/>
      <w:szCs w:val="24"/>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3365"/>
    <w:pPr>
      <w:spacing w:after="0" w:line="240" w:lineRule="auto"/>
    </w:pPr>
    <w:rPr>
      <w:sz w:val="24"/>
      <w:szCs w:val="24"/>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53365"/>
    <w:pPr>
      <w:spacing w:after="0" w:line="240" w:lineRule="auto"/>
    </w:pPr>
    <w:rPr>
      <w:sz w:val="24"/>
      <w:szCs w:val="24"/>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53365"/>
    <w:pPr>
      <w:spacing w:after="0" w:line="240" w:lineRule="auto"/>
    </w:pPr>
    <w:rPr>
      <w:sz w:val="24"/>
      <w:szCs w:val="24"/>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53365"/>
    <w:pPr>
      <w:spacing w:after="0" w:line="240" w:lineRule="auto"/>
    </w:pPr>
    <w:rPr>
      <w:sz w:val="24"/>
      <w:szCs w:val="24"/>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53365"/>
    <w:pPr>
      <w:spacing w:after="0" w:line="240" w:lineRule="auto"/>
    </w:pPr>
    <w:rPr>
      <w:sz w:val="24"/>
      <w:szCs w:val="24"/>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53365"/>
    <w:pPr>
      <w:spacing w:after="0" w:line="240" w:lineRule="auto"/>
    </w:pPr>
    <w:rPr>
      <w:sz w:val="24"/>
      <w:szCs w:val="24"/>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C53365"/>
    <w:pPr>
      <w:spacing w:after="0" w:line="240" w:lineRule="auto"/>
    </w:pPr>
    <w:rPr>
      <w:sz w:val="24"/>
      <w:szCs w:val="24"/>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3365"/>
    <w:pPr>
      <w:spacing w:after="0" w:line="240" w:lineRule="auto"/>
    </w:pPr>
    <w:rPr>
      <w:sz w:val="24"/>
      <w:szCs w:val="24"/>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53365"/>
    <w:pPr>
      <w:spacing w:after="0" w:line="240" w:lineRule="auto"/>
    </w:pPr>
    <w:rPr>
      <w:sz w:val="24"/>
      <w:szCs w:val="24"/>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53365"/>
    <w:pPr>
      <w:spacing w:after="0" w:line="240" w:lineRule="auto"/>
    </w:pPr>
    <w:rPr>
      <w:sz w:val="24"/>
      <w:szCs w:val="24"/>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53365"/>
    <w:pPr>
      <w:spacing w:after="0" w:line="240" w:lineRule="auto"/>
    </w:pPr>
    <w:rPr>
      <w:sz w:val="24"/>
      <w:szCs w:val="24"/>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53365"/>
    <w:pPr>
      <w:spacing w:after="0" w:line="240" w:lineRule="auto"/>
    </w:pPr>
    <w:rPr>
      <w:sz w:val="24"/>
      <w:szCs w:val="24"/>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53365"/>
    <w:pPr>
      <w:spacing w:after="0" w:line="240" w:lineRule="auto"/>
    </w:pPr>
    <w:rPr>
      <w:sz w:val="24"/>
      <w:szCs w:val="24"/>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C53365"/>
    <w:pPr>
      <w:spacing w:after="0" w:line="240" w:lineRule="auto"/>
    </w:pPr>
    <w:rPr>
      <w:sz w:val="24"/>
      <w:szCs w:val="24"/>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3365"/>
    <w:pPr>
      <w:spacing w:after="0" w:line="240" w:lineRule="auto"/>
    </w:pPr>
    <w:rPr>
      <w:sz w:val="24"/>
      <w:szCs w:val="24"/>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53365"/>
    <w:pPr>
      <w:spacing w:after="0" w:line="240" w:lineRule="auto"/>
    </w:pPr>
    <w:rPr>
      <w:sz w:val="24"/>
      <w:szCs w:val="24"/>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53365"/>
    <w:pPr>
      <w:spacing w:after="0" w:line="240" w:lineRule="auto"/>
    </w:pPr>
    <w:rPr>
      <w:sz w:val="24"/>
      <w:szCs w:val="24"/>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53365"/>
    <w:pPr>
      <w:spacing w:after="0" w:line="240" w:lineRule="auto"/>
    </w:pPr>
    <w:rPr>
      <w:sz w:val="24"/>
      <w:szCs w:val="24"/>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53365"/>
    <w:pPr>
      <w:spacing w:after="0" w:line="240" w:lineRule="auto"/>
    </w:pPr>
    <w:rPr>
      <w:sz w:val="24"/>
      <w:szCs w:val="24"/>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53365"/>
    <w:pPr>
      <w:spacing w:after="0" w:line="240" w:lineRule="auto"/>
    </w:pPr>
    <w:rPr>
      <w:sz w:val="24"/>
      <w:szCs w:val="24"/>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C53365"/>
    <w:pPr>
      <w:spacing w:after="0" w:line="240" w:lineRule="auto"/>
    </w:pPr>
    <w:rPr>
      <w:sz w:val="24"/>
      <w:szCs w:val="24"/>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3365"/>
    <w:pPr>
      <w:spacing w:after="0" w:line="240" w:lineRule="auto"/>
    </w:pPr>
    <w:rPr>
      <w:sz w:val="24"/>
      <w:szCs w:val="24"/>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53365"/>
    <w:pPr>
      <w:spacing w:after="0" w:line="240" w:lineRule="auto"/>
    </w:pPr>
    <w:rPr>
      <w:sz w:val="24"/>
      <w:szCs w:val="24"/>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53365"/>
    <w:pPr>
      <w:spacing w:after="0" w:line="240" w:lineRule="auto"/>
    </w:pPr>
    <w:rPr>
      <w:sz w:val="24"/>
      <w:szCs w:val="24"/>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53365"/>
    <w:pPr>
      <w:spacing w:after="0" w:line="240" w:lineRule="auto"/>
    </w:pPr>
    <w:rPr>
      <w:sz w:val="24"/>
      <w:szCs w:val="24"/>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53365"/>
    <w:pPr>
      <w:spacing w:after="0" w:line="240" w:lineRule="auto"/>
    </w:pPr>
    <w:rPr>
      <w:sz w:val="24"/>
      <w:szCs w:val="24"/>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53365"/>
    <w:pPr>
      <w:spacing w:after="0" w:line="240" w:lineRule="auto"/>
    </w:pPr>
    <w:rPr>
      <w:sz w:val="24"/>
      <w:szCs w:val="24"/>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C53365"/>
    <w:pPr>
      <w:spacing w:after="0" w:line="240" w:lineRule="auto"/>
    </w:pPr>
    <w:rPr>
      <w:sz w:val="24"/>
      <w:szCs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3365"/>
    <w:pPr>
      <w:spacing w:after="0" w:line="240" w:lineRule="auto"/>
    </w:pPr>
    <w:rPr>
      <w:sz w:val="24"/>
      <w:szCs w:val="24"/>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53365"/>
    <w:pPr>
      <w:spacing w:after="0" w:line="240" w:lineRule="auto"/>
    </w:pPr>
    <w:rPr>
      <w:sz w:val="24"/>
      <w:szCs w:val="24"/>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53365"/>
    <w:pPr>
      <w:spacing w:after="0" w:line="240" w:lineRule="auto"/>
    </w:pPr>
    <w:rPr>
      <w:sz w:val="24"/>
      <w:szCs w:val="24"/>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53365"/>
    <w:pPr>
      <w:spacing w:after="0" w:line="240" w:lineRule="auto"/>
    </w:pPr>
    <w:rPr>
      <w:sz w:val="24"/>
      <w:szCs w:val="24"/>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53365"/>
    <w:pPr>
      <w:spacing w:after="0" w:line="240" w:lineRule="auto"/>
    </w:pPr>
    <w:rPr>
      <w:sz w:val="24"/>
      <w:szCs w:val="24"/>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53365"/>
    <w:pPr>
      <w:spacing w:after="0" w:line="240" w:lineRule="auto"/>
    </w:pPr>
    <w:rPr>
      <w:sz w:val="24"/>
      <w:szCs w:val="24"/>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C53365"/>
    <w:pPr>
      <w:spacing w:after="0" w:line="240" w:lineRule="auto"/>
    </w:pPr>
    <w:rPr>
      <w:sz w:val="24"/>
      <w:szCs w:val="24"/>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3365"/>
    <w:pPr>
      <w:spacing w:after="0" w:line="240" w:lineRule="auto"/>
    </w:pPr>
    <w:rPr>
      <w:sz w:val="24"/>
      <w:szCs w:val="24"/>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53365"/>
    <w:pPr>
      <w:spacing w:after="0" w:line="240" w:lineRule="auto"/>
    </w:pPr>
    <w:rPr>
      <w:sz w:val="24"/>
      <w:szCs w:val="24"/>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53365"/>
    <w:pPr>
      <w:spacing w:after="0" w:line="240" w:lineRule="auto"/>
    </w:pPr>
    <w:rPr>
      <w:sz w:val="24"/>
      <w:szCs w:val="24"/>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53365"/>
    <w:pPr>
      <w:spacing w:after="0" w:line="240" w:lineRule="auto"/>
    </w:pPr>
    <w:rPr>
      <w:sz w:val="24"/>
      <w:szCs w:val="24"/>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53365"/>
    <w:pPr>
      <w:spacing w:after="0" w:line="240" w:lineRule="auto"/>
    </w:pPr>
    <w:rPr>
      <w:sz w:val="24"/>
      <w:szCs w:val="24"/>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53365"/>
    <w:pPr>
      <w:spacing w:after="0" w:line="240" w:lineRule="auto"/>
    </w:pPr>
    <w:rPr>
      <w:sz w:val="24"/>
      <w:szCs w:val="24"/>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5336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5336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53365"/>
    <w:pPr>
      <w:spacing w:after="0" w:line="240" w:lineRule="auto"/>
    </w:pPr>
    <w:rPr>
      <w:sz w:val="24"/>
      <w:szCs w:val="24"/>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3365"/>
    <w:pPr>
      <w:spacing w:after="0" w:line="240" w:lineRule="auto"/>
    </w:pPr>
    <w:rPr>
      <w:sz w:val="24"/>
      <w:szCs w:val="24"/>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53365"/>
    <w:pPr>
      <w:spacing w:after="0" w:line="240" w:lineRule="auto"/>
    </w:pPr>
    <w:rPr>
      <w:sz w:val="24"/>
      <w:szCs w:val="24"/>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53365"/>
    <w:pPr>
      <w:spacing w:after="0" w:line="240" w:lineRule="auto"/>
    </w:pPr>
    <w:rPr>
      <w:sz w:val="24"/>
      <w:szCs w:val="24"/>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53365"/>
    <w:pPr>
      <w:spacing w:after="0" w:line="240" w:lineRule="auto"/>
    </w:pPr>
    <w:rPr>
      <w:sz w:val="24"/>
      <w:szCs w:val="24"/>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53365"/>
    <w:pPr>
      <w:spacing w:after="0" w:line="240" w:lineRule="auto"/>
    </w:pPr>
    <w:rPr>
      <w:sz w:val="24"/>
      <w:szCs w:val="24"/>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53365"/>
    <w:pPr>
      <w:spacing w:after="0" w:line="240" w:lineRule="auto"/>
    </w:pPr>
    <w:rPr>
      <w:sz w:val="24"/>
      <w:szCs w:val="24"/>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53365"/>
    <w:rPr>
      <w:sz w:val="18"/>
    </w:rPr>
  </w:style>
  <w:style w:type="paragraph" w:styleId="af7">
    <w:name w:val="endnote text"/>
    <w:basedOn w:val="a"/>
    <w:link w:val="af8"/>
    <w:uiPriority w:val="99"/>
    <w:semiHidden/>
    <w:unhideWhenUsed/>
    <w:rsid w:val="00C53365"/>
    <w:pPr>
      <w:widowControl w:val="0"/>
      <w:spacing w:after="0" w:line="240" w:lineRule="auto"/>
      <w:jc w:val="both"/>
    </w:pPr>
    <w:rPr>
      <w:rFonts w:ascii="Times New Roman" w:eastAsia="Times New Roman" w:hAnsi="Times New Roman" w:cs="Times New Roman"/>
      <w:sz w:val="20"/>
      <w:szCs w:val="24"/>
      <w:lang w:val="en-US" w:eastAsia="ko-KR"/>
    </w:rPr>
  </w:style>
  <w:style w:type="character" w:customStyle="1" w:styleId="af8">
    <w:name w:val="Текст концевой сноски Знак"/>
    <w:basedOn w:val="a0"/>
    <w:link w:val="af7"/>
    <w:uiPriority w:val="99"/>
    <w:semiHidden/>
    <w:rsid w:val="00C53365"/>
    <w:rPr>
      <w:rFonts w:ascii="Times New Roman" w:eastAsia="Times New Roman" w:hAnsi="Times New Roman" w:cs="Times New Roman"/>
      <w:sz w:val="20"/>
      <w:szCs w:val="24"/>
      <w:lang w:val="en-US" w:eastAsia="ko-KR"/>
    </w:rPr>
  </w:style>
  <w:style w:type="character" w:styleId="af9">
    <w:name w:val="endnote reference"/>
    <w:basedOn w:val="a0"/>
    <w:uiPriority w:val="99"/>
    <w:semiHidden/>
    <w:unhideWhenUsed/>
    <w:rsid w:val="00C53365"/>
    <w:rPr>
      <w:vertAlign w:val="superscript"/>
    </w:rPr>
  </w:style>
  <w:style w:type="paragraph" w:styleId="afa">
    <w:name w:val="table of figures"/>
    <w:basedOn w:val="a"/>
    <w:next w:val="a"/>
    <w:uiPriority w:val="99"/>
    <w:unhideWhenUsed/>
    <w:rsid w:val="00C53365"/>
    <w:pPr>
      <w:widowControl w:val="0"/>
      <w:spacing w:after="0" w:line="240" w:lineRule="auto"/>
      <w:jc w:val="both"/>
    </w:pPr>
    <w:rPr>
      <w:rFonts w:ascii="Times New Roman" w:eastAsia="Times New Roman" w:hAnsi="Times New Roman" w:cs="Times New Roman"/>
      <w:sz w:val="20"/>
      <w:szCs w:val="24"/>
      <w:lang w:val="en-US" w:eastAsia="ko-KR"/>
    </w:rPr>
  </w:style>
  <w:style w:type="paragraph" w:customStyle="1" w:styleId="ParaAttribute30">
    <w:name w:val="ParaAttribute30"/>
    <w:rsid w:val="00C53365"/>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C53365"/>
    <w:rPr>
      <w:rFonts w:ascii="Times New Roman" w:eastAsia="Times New Roman"/>
      <w:i/>
      <w:sz w:val="28"/>
    </w:rPr>
  </w:style>
  <w:style w:type="paragraph" w:styleId="afb">
    <w:name w:val="footnote text"/>
    <w:basedOn w:val="a"/>
    <w:link w:val="afc"/>
    <w:uiPriority w:val="99"/>
    <w:rsid w:val="00C53365"/>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0"/>
    <w:link w:val="afb"/>
    <w:uiPriority w:val="99"/>
    <w:rsid w:val="00C53365"/>
    <w:rPr>
      <w:rFonts w:ascii="Times New Roman" w:eastAsia="Times New Roman" w:hAnsi="Times New Roman" w:cs="Times New Roman"/>
      <w:sz w:val="20"/>
      <w:szCs w:val="20"/>
      <w:lang w:eastAsia="ru-RU"/>
    </w:rPr>
  </w:style>
  <w:style w:type="character" w:styleId="afd">
    <w:name w:val="footnote reference"/>
    <w:uiPriority w:val="99"/>
    <w:rsid w:val="00C53365"/>
    <w:rPr>
      <w:rFonts w:cs="Times New Roman"/>
      <w:vertAlign w:val="superscript"/>
    </w:rPr>
  </w:style>
  <w:style w:type="paragraph" w:customStyle="1" w:styleId="ParaAttribute38">
    <w:name w:val="ParaAttribute38"/>
    <w:rsid w:val="00C53365"/>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1">
    <w:name w:val="CharAttribute501"/>
    <w:uiPriority w:val="99"/>
    <w:rsid w:val="00C53365"/>
    <w:rPr>
      <w:rFonts w:ascii="Times New Roman" w:eastAsia="Times New Roman"/>
      <w:i/>
      <w:sz w:val="28"/>
      <w:u w:val="single"/>
    </w:rPr>
  </w:style>
  <w:style w:type="character" w:customStyle="1" w:styleId="CharAttribute502">
    <w:name w:val="CharAttribute502"/>
    <w:rsid w:val="00C53365"/>
    <w:rPr>
      <w:rFonts w:ascii="Times New Roman" w:eastAsia="Times New Roman"/>
      <w:i/>
      <w:sz w:val="28"/>
    </w:rPr>
  </w:style>
  <w:style w:type="character" w:customStyle="1" w:styleId="a8">
    <w:name w:val="Без интервала Знак"/>
    <w:link w:val="a7"/>
    <w:uiPriority w:val="1"/>
    <w:rsid w:val="00C53365"/>
  </w:style>
  <w:style w:type="character" w:customStyle="1" w:styleId="CharAttribute511">
    <w:name w:val="CharAttribute511"/>
    <w:uiPriority w:val="99"/>
    <w:rsid w:val="00C53365"/>
    <w:rPr>
      <w:rFonts w:ascii="Times New Roman" w:eastAsia="Times New Roman"/>
      <w:sz w:val="28"/>
    </w:rPr>
  </w:style>
  <w:style w:type="character" w:customStyle="1" w:styleId="CharAttribute512">
    <w:name w:val="CharAttribute512"/>
    <w:rsid w:val="00C53365"/>
    <w:rPr>
      <w:rFonts w:ascii="Times New Roman" w:eastAsia="Times New Roman"/>
      <w:sz w:val="28"/>
    </w:rPr>
  </w:style>
  <w:style w:type="character" w:customStyle="1" w:styleId="CharAttribute3">
    <w:name w:val="CharAttribute3"/>
    <w:rsid w:val="00C53365"/>
    <w:rPr>
      <w:rFonts w:ascii="Times New Roman" w:eastAsia="Batang" w:hAnsi="Batang"/>
      <w:sz w:val="28"/>
    </w:rPr>
  </w:style>
  <w:style w:type="character" w:customStyle="1" w:styleId="CharAttribute1">
    <w:name w:val="CharAttribute1"/>
    <w:rsid w:val="00C53365"/>
    <w:rPr>
      <w:rFonts w:ascii="Times New Roman" w:eastAsia="Gulim" w:hAnsi="Gulim"/>
      <w:sz w:val="28"/>
    </w:rPr>
  </w:style>
  <w:style w:type="character" w:customStyle="1" w:styleId="CharAttribute0">
    <w:name w:val="CharAttribute0"/>
    <w:rsid w:val="00C53365"/>
    <w:rPr>
      <w:rFonts w:ascii="Times New Roman" w:hAnsi="Times New Roman"/>
      <w:sz w:val="28"/>
    </w:rPr>
  </w:style>
  <w:style w:type="character" w:customStyle="1" w:styleId="CharAttribute2">
    <w:name w:val="CharAttribute2"/>
    <w:rsid w:val="00C53365"/>
    <w:rPr>
      <w:rFonts w:ascii="Times New Roman" w:eastAsia="Batang" w:hAnsi="Batang"/>
      <w:color w:val="00000A"/>
      <w:sz w:val="28"/>
    </w:rPr>
  </w:style>
  <w:style w:type="paragraph" w:styleId="afe">
    <w:name w:val="Body Text Indent"/>
    <w:basedOn w:val="a"/>
    <w:link w:val="aff"/>
    <w:uiPriority w:val="99"/>
    <w:unhideWhenUsed/>
    <w:rsid w:val="00C53365"/>
    <w:pPr>
      <w:spacing w:before="64" w:after="120" w:line="240" w:lineRule="auto"/>
      <w:ind w:left="283" w:right="816"/>
      <w:jc w:val="both"/>
    </w:pPr>
    <w:rPr>
      <w:rFonts w:ascii="Calibri" w:eastAsia="Times New Roman" w:hAnsi="Calibri" w:cs="Times New Roman"/>
      <w:sz w:val="20"/>
      <w:szCs w:val="20"/>
      <w:lang w:eastAsia="ru-RU"/>
    </w:rPr>
  </w:style>
  <w:style w:type="character" w:customStyle="1" w:styleId="aff">
    <w:name w:val="Основной текст с отступом Знак"/>
    <w:basedOn w:val="a0"/>
    <w:link w:val="afe"/>
    <w:uiPriority w:val="99"/>
    <w:rsid w:val="00C53365"/>
    <w:rPr>
      <w:rFonts w:ascii="Calibri" w:eastAsia="Times New Roman" w:hAnsi="Calibri" w:cs="Times New Roman"/>
      <w:sz w:val="20"/>
      <w:szCs w:val="20"/>
      <w:lang w:eastAsia="ru-RU"/>
    </w:rPr>
  </w:style>
  <w:style w:type="paragraph" w:styleId="31">
    <w:name w:val="Body Text Indent 3"/>
    <w:basedOn w:val="a"/>
    <w:link w:val="32"/>
    <w:uiPriority w:val="99"/>
    <w:unhideWhenUsed/>
    <w:rsid w:val="00C53365"/>
    <w:pPr>
      <w:spacing w:before="64" w:after="120" w:line="240" w:lineRule="auto"/>
      <w:ind w:left="283" w:right="816"/>
      <w:jc w:val="both"/>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uiPriority w:val="99"/>
    <w:rsid w:val="00C53365"/>
    <w:rPr>
      <w:rFonts w:ascii="Calibri" w:eastAsia="Times New Roman" w:hAnsi="Calibri" w:cs="Times New Roman"/>
      <w:sz w:val="16"/>
      <w:szCs w:val="16"/>
      <w:lang w:eastAsia="ru-RU"/>
    </w:rPr>
  </w:style>
  <w:style w:type="paragraph" w:styleId="23">
    <w:name w:val="Body Text Indent 2"/>
    <w:basedOn w:val="a"/>
    <w:link w:val="24"/>
    <w:uiPriority w:val="99"/>
    <w:unhideWhenUsed/>
    <w:rsid w:val="00C53365"/>
    <w:pPr>
      <w:spacing w:before="64" w:after="120" w:line="480" w:lineRule="auto"/>
      <w:ind w:left="283" w:right="816"/>
      <w:jc w:val="both"/>
    </w:pPr>
    <w:rPr>
      <w:rFonts w:ascii="Calibri" w:eastAsia="Times New Roman" w:hAnsi="Calibri" w:cs="Times New Roman"/>
      <w:sz w:val="20"/>
      <w:szCs w:val="20"/>
      <w:lang w:eastAsia="ru-RU"/>
    </w:rPr>
  </w:style>
  <w:style w:type="character" w:customStyle="1" w:styleId="24">
    <w:name w:val="Основной текст с отступом 2 Знак"/>
    <w:basedOn w:val="a0"/>
    <w:link w:val="23"/>
    <w:uiPriority w:val="99"/>
    <w:rsid w:val="00C53365"/>
    <w:rPr>
      <w:rFonts w:ascii="Calibri" w:eastAsia="Times New Roman" w:hAnsi="Calibri" w:cs="Times New Roman"/>
      <w:sz w:val="20"/>
      <w:szCs w:val="20"/>
      <w:lang w:eastAsia="ru-RU"/>
    </w:rPr>
  </w:style>
  <w:style w:type="character" w:customStyle="1" w:styleId="CharAttribute504">
    <w:name w:val="CharAttribute504"/>
    <w:rsid w:val="00C53365"/>
    <w:rPr>
      <w:rFonts w:ascii="Times New Roman" w:eastAsia="Times New Roman"/>
      <w:sz w:val="28"/>
    </w:rPr>
  </w:style>
  <w:style w:type="paragraph" w:customStyle="1" w:styleId="210">
    <w:name w:val="Основной текст 21"/>
    <w:basedOn w:val="a"/>
    <w:rsid w:val="00C53365"/>
    <w:pPr>
      <w:spacing w:after="0" w:line="360" w:lineRule="auto"/>
      <w:ind w:firstLine="539"/>
      <w:jc w:val="both"/>
    </w:pPr>
    <w:rPr>
      <w:rFonts w:ascii="Times New Roman" w:eastAsia="Times New Roman" w:hAnsi="Times New Roman" w:cs="Times New Roman"/>
      <w:sz w:val="28"/>
      <w:szCs w:val="20"/>
      <w:lang w:eastAsia="ru-RU"/>
    </w:rPr>
  </w:style>
  <w:style w:type="paragraph" w:styleId="aff0">
    <w:name w:val="Block Text"/>
    <w:basedOn w:val="a"/>
    <w:uiPriority w:val="99"/>
    <w:rsid w:val="00C53365"/>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C53365"/>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C53365"/>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C53365"/>
    <w:rPr>
      <w:rFonts w:ascii="Times New Roman" w:eastAsia="Times New Roman"/>
      <w:sz w:val="28"/>
    </w:rPr>
  </w:style>
  <w:style w:type="character" w:customStyle="1" w:styleId="CharAttribute269">
    <w:name w:val="CharAttribute269"/>
    <w:rsid w:val="00C53365"/>
    <w:rPr>
      <w:rFonts w:ascii="Times New Roman" w:eastAsia="Times New Roman"/>
      <w:i/>
      <w:sz w:val="28"/>
    </w:rPr>
  </w:style>
  <w:style w:type="character" w:customStyle="1" w:styleId="CharAttribute271">
    <w:name w:val="CharAttribute271"/>
    <w:rsid w:val="00C53365"/>
    <w:rPr>
      <w:rFonts w:ascii="Times New Roman" w:eastAsia="Times New Roman"/>
      <w:b/>
      <w:sz w:val="28"/>
    </w:rPr>
  </w:style>
  <w:style w:type="character" w:customStyle="1" w:styleId="CharAttribute272">
    <w:name w:val="CharAttribute272"/>
    <w:rsid w:val="00C53365"/>
    <w:rPr>
      <w:rFonts w:ascii="Times New Roman" w:eastAsia="Times New Roman"/>
      <w:sz w:val="28"/>
    </w:rPr>
  </w:style>
  <w:style w:type="character" w:customStyle="1" w:styleId="CharAttribute273">
    <w:name w:val="CharAttribute273"/>
    <w:rsid w:val="00C53365"/>
    <w:rPr>
      <w:rFonts w:ascii="Times New Roman" w:eastAsia="Times New Roman"/>
      <w:sz w:val="28"/>
    </w:rPr>
  </w:style>
  <w:style w:type="character" w:customStyle="1" w:styleId="CharAttribute274">
    <w:name w:val="CharAttribute274"/>
    <w:rsid w:val="00C53365"/>
    <w:rPr>
      <w:rFonts w:ascii="Times New Roman" w:eastAsia="Times New Roman"/>
      <w:sz w:val="28"/>
    </w:rPr>
  </w:style>
  <w:style w:type="character" w:customStyle="1" w:styleId="CharAttribute275">
    <w:name w:val="CharAttribute275"/>
    <w:rsid w:val="00C53365"/>
    <w:rPr>
      <w:rFonts w:ascii="Times New Roman" w:eastAsia="Times New Roman"/>
      <w:b/>
      <w:i/>
      <w:sz w:val="28"/>
    </w:rPr>
  </w:style>
  <w:style w:type="character" w:customStyle="1" w:styleId="CharAttribute276">
    <w:name w:val="CharAttribute276"/>
    <w:rsid w:val="00C53365"/>
    <w:rPr>
      <w:rFonts w:ascii="Times New Roman" w:eastAsia="Times New Roman"/>
      <w:sz w:val="28"/>
    </w:rPr>
  </w:style>
  <w:style w:type="character" w:customStyle="1" w:styleId="CharAttribute277">
    <w:name w:val="CharAttribute277"/>
    <w:rsid w:val="00C53365"/>
    <w:rPr>
      <w:rFonts w:ascii="Times New Roman" w:eastAsia="Times New Roman"/>
      <w:b/>
      <w:i/>
      <w:color w:val="00000A"/>
      <w:sz w:val="28"/>
    </w:rPr>
  </w:style>
  <w:style w:type="character" w:customStyle="1" w:styleId="CharAttribute278">
    <w:name w:val="CharAttribute278"/>
    <w:rsid w:val="00C53365"/>
    <w:rPr>
      <w:rFonts w:ascii="Times New Roman" w:eastAsia="Times New Roman"/>
      <w:color w:val="00000A"/>
      <w:sz w:val="28"/>
    </w:rPr>
  </w:style>
  <w:style w:type="character" w:customStyle="1" w:styleId="CharAttribute279">
    <w:name w:val="CharAttribute279"/>
    <w:rsid w:val="00C53365"/>
    <w:rPr>
      <w:rFonts w:ascii="Times New Roman" w:eastAsia="Times New Roman"/>
      <w:color w:val="00000A"/>
      <w:sz w:val="28"/>
    </w:rPr>
  </w:style>
  <w:style w:type="character" w:customStyle="1" w:styleId="CharAttribute280">
    <w:name w:val="CharAttribute280"/>
    <w:rsid w:val="00C53365"/>
    <w:rPr>
      <w:rFonts w:ascii="Times New Roman" w:eastAsia="Times New Roman"/>
      <w:color w:val="00000A"/>
      <w:sz w:val="28"/>
    </w:rPr>
  </w:style>
  <w:style w:type="character" w:customStyle="1" w:styleId="CharAttribute281">
    <w:name w:val="CharAttribute281"/>
    <w:rsid w:val="00C53365"/>
    <w:rPr>
      <w:rFonts w:ascii="Times New Roman" w:eastAsia="Times New Roman"/>
      <w:color w:val="00000A"/>
      <w:sz w:val="28"/>
    </w:rPr>
  </w:style>
  <w:style w:type="character" w:customStyle="1" w:styleId="CharAttribute282">
    <w:name w:val="CharAttribute282"/>
    <w:rsid w:val="00C53365"/>
    <w:rPr>
      <w:rFonts w:ascii="Times New Roman" w:eastAsia="Times New Roman"/>
      <w:color w:val="00000A"/>
      <w:sz w:val="28"/>
    </w:rPr>
  </w:style>
  <w:style w:type="character" w:customStyle="1" w:styleId="CharAttribute283">
    <w:name w:val="CharAttribute283"/>
    <w:rsid w:val="00C53365"/>
    <w:rPr>
      <w:rFonts w:ascii="Times New Roman" w:eastAsia="Times New Roman"/>
      <w:i/>
      <w:color w:val="00000A"/>
      <w:sz w:val="28"/>
    </w:rPr>
  </w:style>
  <w:style w:type="character" w:customStyle="1" w:styleId="CharAttribute284">
    <w:name w:val="CharAttribute284"/>
    <w:rsid w:val="00C53365"/>
    <w:rPr>
      <w:rFonts w:ascii="Times New Roman" w:eastAsia="Times New Roman"/>
      <w:sz w:val="28"/>
    </w:rPr>
  </w:style>
  <w:style w:type="character" w:customStyle="1" w:styleId="CharAttribute285">
    <w:name w:val="CharAttribute285"/>
    <w:rsid w:val="00C53365"/>
    <w:rPr>
      <w:rFonts w:ascii="Times New Roman" w:eastAsia="Times New Roman"/>
      <w:sz w:val="28"/>
    </w:rPr>
  </w:style>
  <w:style w:type="character" w:customStyle="1" w:styleId="CharAttribute286">
    <w:name w:val="CharAttribute286"/>
    <w:rsid w:val="00C53365"/>
    <w:rPr>
      <w:rFonts w:ascii="Times New Roman" w:eastAsia="Times New Roman"/>
      <w:sz w:val="28"/>
    </w:rPr>
  </w:style>
  <w:style w:type="character" w:customStyle="1" w:styleId="CharAttribute287">
    <w:name w:val="CharAttribute287"/>
    <w:rsid w:val="00C53365"/>
    <w:rPr>
      <w:rFonts w:ascii="Times New Roman" w:eastAsia="Times New Roman"/>
      <w:sz w:val="28"/>
    </w:rPr>
  </w:style>
  <w:style w:type="character" w:customStyle="1" w:styleId="CharAttribute288">
    <w:name w:val="CharAttribute288"/>
    <w:rsid w:val="00C53365"/>
    <w:rPr>
      <w:rFonts w:ascii="Times New Roman" w:eastAsia="Times New Roman"/>
      <w:sz w:val="28"/>
    </w:rPr>
  </w:style>
  <w:style w:type="character" w:customStyle="1" w:styleId="CharAttribute289">
    <w:name w:val="CharAttribute289"/>
    <w:rsid w:val="00C53365"/>
    <w:rPr>
      <w:rFonts w:ascii="Times New Roman" w:eastAsia="Times New Roman"/>
      <w:sz w:val="28"/>
    </w:rPr>
  </w:style>
  <w:style w:type="character" w:customStyle="1" w:styleId="CharAttribute290">
    <w:name w:val="CharAttribute290"/>
    <w:rsid w:val="00C53365"/>
    <w:rPr>
      <w:rFonts w:ascii="Times New Roman" w:eastAsia="Times New Roman"/>
      <w:sz w:val="28"/>
    </w:rPr>
  </w:style>
  <w:style w:type="character" w:customStyle="1" w:styleId="CharAttribute291">
    <w:name w:val="CharAttribute291"/>
    <w:rsid w:val="00C53365"/>
    <w:rPr>
      <w:rFonts w:ascii="Times New Roman" w:eastAsia="Times New Roman"/>
      <w:sz w:val="28"/>
    </w:rPr>
  </w:style>
  <w:style w:type="character" w:customStyle="1" w:styleId="CharAttribute292">
    <w:name w:val="CharAttribute292"/>
    <w:rsid w:val="00C53365"/>
    <w:rPr>
      <w:rFonts w:ascii="Times New Roman" w:eastAsia="Times New Roman"/>
      <w:sz w:val="28"/>
    </w:rPr>
  </w:style>
  <w:style w:type="character" w:customStyle="1" w:styleId="CharAttribute293">
    <w:name w:val="CharAttribute293"/>
    <w:rsid w:val="00C53365"/>
    <w:rPr>
      <w:rFonts w:ascii="Times New Roman" w:eastAsia="Times New Roman"/>
      <w:sz w:val="28"/>
    </w:rPr>
  </w:style>
  <w:style w:type="character" w:customStyle="1" w:styleId="CharAttribute294">
    <w:name w:val="CharAttribute294"/>
    <w:rsid w:val="00C53365"/>
    <w:rPr>
      <w:rFonts w:ascii="Times New Roman" w:eastAsia="Times New Roman"/>
      <w:sz w:val="28"/>
    </w:rPr>
  </w:style>
  <w:style w:type="character" w:customStyle="1" w:styleId="CharAttribute295">
    <w:name w:val="CharAttribute295"/>
    <w:rsid w:val="00C53365"/>
    <w:rPr>
      <w:rFonts w:ascii="Times New Roman" w:eastAsia="Times New Roman"/>
      <w:sz w:val="28"/>
    </w:rPr>
  </w:style>
  <w:style w:type="character" w:customStyle="1" w:styleId="CharAttribute296">
    <w:name w:val="CharAttribute296"/>
    <w:rsid w:val="00C53365"/>
    <w:rPr>
      <w:rFonts w:ascii="Times New Roman" w:eastAsia="Times New Roman"/>
      <w:sz w:val="28"/>
    </w:rPr>
  </w:style>
  <w:style w:type="character" w:customStyle="1" w:styleId="CharAttribute297">
    <w:name w:val="CharAttribute297"/>
    <w:rsid w:val="00C53365"/>
    <w:rPr>
      <w:rFonts w:ascii="Times New Roman" w:eastAsia="Times New Roman"/>
      <w:sz w:val="28"/>
    </w:rPr>
  </w:style>
  <w:style w:type="character" w:customStyle="1" w:styleId="CharAttribute298">
    <w:name w:val="CharAttribute298"/>
    <w:rsid w:val="00C53365"/>
    <w:rPr>
      <w:rFonts w:ascii="Times New Roman" w:eastAsia="Times New Roman"/>
      <w:sz w:val="28"/>
    </w:rPr>
  </w:style>
  <w:style w:type="character" w:customStyle="1" w:styleId="CharAttribute299">
    <w:name w:val="CharAttribute299"/>
    <w:rsid w:val="00C53365"/>
    <w:rPr>
      <w:rFonts w:ascii="Times New Roman" w:eastAsia="Times New Roman"/>
      <w:sz w:val="28"/>
    </w:rPr>
  </w:style>
  <w:style w:type="character" w:customStyle="1" w:styleId="CharAttribute300">
    <w:name w:val="CharAttribute300"/>
    <w:rsid w:val="00C53365"/>
    <w:rPr>
      <w:rFonts w:ascii="Times New Roman" w:eastAsia="Times New Roman"/>
      <w:color w:val="00000A"/>
      <w:sz w:val="28"/>
    </w:rPr>
  </w:style>
  <w:style w:type="character" w:customStyle="1" w:styleId="CharAttribute301">
    <w:name w:val="CharAttribute301"/>
    <w:rsid w:val="00C53365"/>
    <w:rPr>
      <w:rFonts w:ascii="Times New Roman" w:eastAsia="Times New Roman"/>
      <w:color w:val="00000A"/>
      <w:sz w:val="28"/>
    </w:rPr>
  </w:style>
  <w:style w:type="character" w:customStyle="1" w:styleId="CharAttribute303">
    <w:name w:val="CharAttribute303"/>
    <w:rsid w:val="00C53365"/>
    <w:rPr>
      <w:rFonts w:ascii="Times New Roman" w:eastAsia="Times New Roman"/>
      <w:b/>
      <w:sz w:val="28"/>
    </w:rPr>
  </w:style>
  <w:style w:type="character" w:customStyle="1" w:styleId="CharAttribute304">
    <w:name w:val="CharAttribute304"/>
    <w:rsid w:val="00C53365"/>
    <w:rPr>
      <w:rFonts w:ascii="Times New Roman" w:eastAsia="Times New Roman"/>
      <w:sz w:val="28"/>
    </w:rPr>
  </w:style>
  <w:style w:type="character" w:customStyle="1" w:styleId="CharAttribute305">
    <w:name w:val="CharAttribute305"/>
    <w:rsid w:val="00C53365"/>
    <w:rPr>
      <w:rFonts w:ascii="Times New Roman" w:eastAsia="Times New Roman"/>
      <w:sz w:val="28"/>
    </w:rPr>
  </w:style>
  <w:style w:type="character" w:customStyle="1" w:styleId="CharAttribute306">
    <w:name w:val="CharAttribute306"/>
    <w:rsid w:val="00C53365"/>
    <w:rPr>
      <w:rFonts w:ascii="Times New Roman" w:eastAsia="Times New Roman"/>
      <w:sz w:val="28"/>
    </w:rPr>
  </w:style>
  <w:style w:type="character" w:customStyle="1" w:styleId="CharAttribute307">
    <w:name w:val="CharAttribute307"/>
    <w:rsid w:val="00C53365"/>
    <w:rPr>
      <w:rFonts w:ascii="Times New Roman" w:eastAsia="Times New Roman"/>
      <w:sz w:val="28"/>
    </w:rPr>
  </w:style>
  <w:style w:type="character" w:customStyle="1" w:styleId="CharAttribute308">
    <w:name w:val="CharAttribute308"/>
    <w:rsid w:val="00C53365"/>
    <w:rPr>
      <w:rFonts w:ascii="Times New Roman" w:eastAsia="Times New Roman"/>
      <w:sz w:val="28"/>
    </w:rPr>
  </w:style>
  <w:style w:type="character" w:customStyle="1" w:styleId="CharAttribute309">
    <w:name w:val="CharAttribute309"/>
    <w:rsid w:val="00C53365"/>
    <w:rPr>
      <w:rFonts w:ascii="Times New Roman" w:eastAsia="Times New Roman"/>
      <w:sz w:val="28"/>
    </w:rPr>
  </w:style>
  <w:style w:type="character" w:customStyle="1" w:styleId="CharAttribute310">
    <w:name w:val="CharAttribute310"/>
    <w:rsid w:val="00C53365"/>
    <w:rPr>
      <w:rFonts w:ascii="Times New Roman" w:eastAsia="Times New Roman"/>
      <w:sz w:val="28"/>
    </w:rPr>
  </w:style>
  <w:style w:type="character" w:customStyle="1" w:styleId="CharAttribute311">
    <w:name w:val="CharAttribute311"/>
    <w:rsid w:val="00C53365"/>
    <w:rPr>
      <w:rFonts w:ascii="Times New Roman" w:eastAsia="Times New Roman"/>
      <w:sz w:val="28"/>
    </w:rPr>
  </w:style>
  <w:style w:type="character" w:customStyle="1" w:styleId="CharAttribute312">
    <w:name w:val="CharAttribute312"/>
    <w:rsid w:val="00C53365"/>
    <w:rPr>
      <w:rFonts w:ascii="Times New Roman" w:eastAsia="Times New Roman"/>
      <w:sz w:val="28"/>
    </w:rPr>
  </w:style>
  <w:style w:type="character" w:customStyle="1" w:styleId="CharAttribute313">
    <w:name w:val="CharAttribute313"/>
    <w:rsid w:val="00C53365"/>
    <w:rPr>
      <w:rFonts w:ascii="Times New Roman" w:eastAsia="Times New Roman"/>
      <w:sz w:val="28"/>
    </w:rPr>
  </w:style>
  <w:style w:type="character" w:customStyle="1" w:styleId="CharAttribute314">
    <w:name w:val="CharAttribute314"/>
    <w:rsid w:val="00C53365"/>
    <w:rPr>
      <w:rFonts w:ascii="Times New Roman" w:eastAsia="Times New Roman"/>
      <w:sz w:val="28"/>
    </w:rPr>
  </w:style>
  <w:style w:type="character" w:customStyle="1" w:styleId="CharAttribute315">
    <w:name w:val="CharAttribute315"/>
    <w:rsid w:val="00C53365"/>
    <w:rPr>
      <w:rFonts w:ascii="Times New Roman" w:eastAsia="Times New Roman"/>
      <w:sz w:val="28"/>
    </w:rPr>
  </w:style>
  <w:style w:type="character" w:customStyle="1" w:styleId="CharAttribute316">
    <w:name w:val="CharAttribute316"/>
    <w:rsid w:val="00C53365"/>
    <w:rPr>
      <w:rFonts w:ascii="Times New Roman" w:eastAsia="Times New Roman"/>
      <w:sz w:val="28"/>
    </w:rPr>
  </w:style>
  <w:style w:type="character" w:customStyle="1" w:styleId="CharAttribute317">
    <w:name w:val="CharAttribute317"/>
    <w:rsid w:val="00C53365"/>
    <w:rPr>
      <w:rFonts w:ascii="Times New Roman" w:eastAsia="Times New Roman"/>
      <w:sz w:val="28"/>
    </w:rPr>
  </w:style>
  <w:style w:type="character" w:customStyle="1" w:styleId="CharAttribute318">
    <w:name w:val="CharAttribute318"/>
    <w:rsid w:val="00C53365"/>
    <w:rPr>
      <w:rFonts w:ascii="Times New Roman" w:eastAsia="Times New Roman"/>
      <w:sz w:val="28"/>
    </w:rPr>
  </w:style>
  <w:style w:type="character" w:customStyle="1" w:styleId="CharAttribute319">
    <w:name w:val="CharAttribute319"/>
    <w:rsid w:val="00C53365"/>
    <w:rPr>
      <w:rFonts w:ascii="Times New Roman" w:eastAsia="Times New Roman"/>
      <w:sz w:val="28"/>
    </w:rPr>
  </w:style>
  <w:style w:type="character" w:customStyle="1" w:styleId="CharAttribute320">
    <w:name w:val="CharAttribute320"/>
    <w:rsid w:val="00C53365"/>
    <w:rPr>
      <w:rFonts w:ascii="Times New Roman" w:eastAsia="Times New Roman"/>
      <w:sz w:val="28"/>
    </w:rPr>
  </w:style>
  <w:style w:type="character" w:customStyle="1" w:styleId="CharAttribute321">
    <w:name w:val="CharAttribute321"/>
    <w:rsid w:val="00C53365"/>
    <w:rPr>
      <w:rFonts w:ascii="Times New Roman" w:eastAsia="Times New Roman"/>
      <w:sz w:val="28"/>
    </w:rPr>
  </w:style>
  <w:style w:type="character" w:customStyle="1" w:styleId="CharAttribute322">
    <w:name w:val="CharAttribute322"/>
    <w:rsid w:val="00C53365"/>
    <w:rPr>
      <w:rFonts w:ascii="Times New Roman" w:eastAsia="Times New Roman"/>
      <w:sz w:val="28"/>
    </w:rPr>
  </w:style>
  <w:style w:type="character" w:customStyle="1" w:styleId="CharAttribute323">
    <w:name w:val="CharAttribute323"/>
    <w:rsid w:val="00C53365"/>
    <w:rPr>
      <w:rFonts w:ascii="Times New Roman" w:eastAsia="Times New Roman"/>
      <w:sz w:val="28"/>
    </w:rPr>
  </w:style>
  <w:style w:type="character" w:customStyle="1" w:styleId="CharAttribute324">
    <w:name w:val="CharAttribute324"/>
    <w:rsid w:val="00C53365"/>
    <w:rPr>
      <w:rFonts w:ascii="Times New Roman" w:eastAsia="Times New Roman"/>
      <w:sz w:val="28"/>
    </w:rPr>
  </w:style>
  <w:style w:type="character" w:customStyle="1" w:styleId="CharAttribute325">
    <w:name w:val="CharAttribute325"/>
    <w:rsid w:val="00C53365"/>
    <w:rPr>
      <w:rFonts w:ascii="Times New Roman" w:eastAsia="Times New Roman"/>
      <w:sz w:val="28"/>
    </w:rPr>
  </w:style>
  <w:style w:type="character" w:customStyle="1" w:styleId="CharAttribute326">
    <w:name w:val="CharAttribute326"/>
    <w:rsid w:val="00C53365"/>
    <w:rPr>
      <w:rFonts w:ascii="Times New Roman" w:eastAsia="Times New Roman"/>
      <w:sz w:val="28"/>
    </w:rPr>
  </w:style>
  <w:style w:type="character" w:customStyle="1" w:styleId="CharAttribute327">
    <w:name w:val="CharAttribute327"/>
    <w:rsid w:val="00C53365"/>
    <w:rPr>
      <w:rFonts w:ascii="Times New Roman" w:eastAsia="Times New Roman"/>
      <w:sz w:val="28"/>
    </w:rPr>
  </w:style>
  <w:style w:type="character" w:customStyle="1" w:styleId="CharAttribute328">
    <w:name w:val="CharAttribute328"/>
    <w:rsid w:val="00C53365"/>
    <w:rPr>
      <w:rFonts w:ascii="Times New Roman" w:eastAsia="Times New Roman"/>
      <w:sz w:val="28"/>
    </w:rPr>
  </w:style>
  <w:style w:type="character" w:customStyle="1" w:styleId="CharAttribute329">
    <w:name w:val="CharAttribute329"/>
    <w:rsid w:val="00C53365"/>
    <w:rPr>
      <w:rFonts w:ascii="Times New Roman" w:eastAsia="Times New Roman"/>
      <w:sz w:val="28"/>
    </w:rPr>
  </w:style>
  <w:style w:type="character" w:customStyle="1" w:styleId="CharAttribute330">
    <w:name w:val="CharAttribute330"/>
    <w:rsid w:val="00C53365"/>
    <w:rPr>
      <w:rFonts w:ascii="Times New Roman" w:eastAsia="Times New Roman"/>
      <w:sz w:val="28"/>
    </w:rPr>
  </w:style>
  <w:style w:type="character" w:customStyle="1" w:styleId="CharAttribute331">
    <w:name w:val="CharAttribute331"/>
    <w:rsid w:val="00C53365"/>
    <w:rPr>
      <w:rFonts w:ascii="Times New Roman" w:eastAsia="Times New Roman"/>
      <w:sz w:val="28"/>
    </w:rPr>
  </w:style>
  <w:style w:type="character" w:customStyle="1" w:styleId="CharAttribute332">
    <w:name w:val="CharAttribute332"/>
    <w:rsid w:val="00C53365"/>
    <w:rPr>
      <w:rFonts w:ascii="Times New Roman" w:eastAsia="Times New Roman"/>
      <w:sz w:val="28"/>
    </w:rPr>
  </w:style>
  <w:style w:type="character" w:customStyle="1" w:styleId="CharAttribute333">
    <w:name w:val="CharAttribute333"/>
    <w:rsid w:val="00C53365"/>
    <w:rPr>
      <w:rFonts w:ascii="Times New Roman" w:eastAsia="Times New Roman"/>
      <w:sz w:val="28"/>
    </w:rPr>
  </w:style>
  <w:style w:type="character" w:customStyle="1" w:styleId="CharAttribute334">
    <w:name w:val="CharAttribute334"/>
    <w:rsid w:val="00C53365"/>
    <w:rPr>
      <w:rFonts w:ascii="Times New Roman" w:eastAsia="Times New Roman"/>
      <w:sz w:val="28"/>
    </w:rPr>
  </w:style>
  <w:style w:type="character" w:customStyle="1" w:styleId="CharAttribute335">
    <w:name w:val="CharAttribute335"/>
    <w:rsid w:val="00C53365"/>
    <w:rPr>
      <w:rFonts w:ascii="Times New Roman" w:eastAsia="Times New Roman"/>
      <w:sz w:val="28"/>
    </w:rPr>
  </w:style>
  <w:style w:type="character" w:customStyle="1" w:styleId="CharAttribute514">
    <w:name w:val="CharAttribute514"/>
    <w:rsid w:val="00C53365"/>
    <w:rPr>
      <w:rFonts w:ascii="Times New Roman" w:eastAsia="Times New Roman"/>
      <w:sz w:val="28"/>
    </w:rPr>
  </w:style>
  <w:style w:type="character" w:customStyle="1" w:styleId="CharAttribute520">
    <w:name w:val="CharAttribute520"/>
    <w:rsid w:val="00C53365"/>
    <w:rPr>
      <w:rFonts w:ascii="Times New Roman" w:eastAsia="Times New Roman"/>
      <w:sz w:val="28"/>
    </w:rPr>
  </w:style>
  <w:style w:type="character" w:customStyle="1" w:styleId="CharAttribute521">
    <w:name w:val="CharAttribute521"/>
    <w:rsid w:val="00C53365"/>
    <w:rPr>
      <w:rFonts w:ascii="Times New Roman" w:eastAsia="Times New Roman"/>
      <w:i/>
      <w:sz w:val="28"/>
    </w:rPr>
  </w:style>
  <w:style w:type="character" w:customStyle="1" w:styleId="CharAttribute548">
    <w:name w:val="CharAttribute548"/>
    <w:rsid w:val="00C53365"/>
    <w:rPr>
      <w:rFonts w:ascii="Times New Roman" w:eastAsia="Times New Roman"/>
      <w:sz w:val="24"/>
    </w:rPr>
  </w:style>
  <w:style w:type="paragraph" w:customStyle="1" w:styleId="ParaAttribute10">
    <w:name w:val="ParaAttribute10"/>
    <w:uiPriority w:val="99"/>
    <w:rsid w:val="00C53365"/>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C53365"/>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C53365"/>
    <w:rPr>
      <w:rFonts w:ascii="Times New Roman" w:eastAsia="Times New Roman"/>
      <w:i/>
      <w:sz w:val="22"/>
    </w:rPr>
  </w:style>
  <w:style w:type="character" w:styleId="aff1">
    <w:name w:val="annotation reference"/>
    <w:uiPriority w:val="99"/>
    <w:semiHidden/>
    <w:unhideWhenUsed/>
    <w:rsid w:val="00C53365"/>
    <w:rPr>
      <w:rFonts w:cs="Times New Roman"/>
      <w:sz w:val="16"/>
    </w:rPr>
  </w:style>
  <w:style w:type="paragraph" w:styleId="aff2">
    <w:name w:val="annotation text"/>
    <w:basedOn w:val="a"/>
    <w:link w:val="aff3"/>
    <w:uiPriority w:val="99"/>
    <w:semiHidden/>
    <w:unhideWhenUsed/>
    <w:rsid w:val="00C53365"/>
    <w:pPr>
      <w:widowControl w:val="0"/>
      <w:spacing w:after="0" w:line="240" w:lineRule="auto"/>
      <w:jc w:val="both"/>
    </w:pPr>
    <w:rPr>
      <w:rFonts w:ascii="Times New Roman" w:eastAsia="Times New Roman" w:hAnsi="Times New Roman" w:cs="Times New Roman"/>
      <w:sz w:val="20"/>
      <w:szCs w:val="20"/>
      <w:lang w:val="en-US" w:eastAsia="ko-KR"/>
    </w:rPr>
  </w:style>
  <w:style w:type="character" w:customStyle="1" w:styleId="aff3">
    <w:name w:val="Текст примечания Знак"/>
    <w:basedOn w:val="a0"/>
    <w:link w:val="aff2"/>
    <w:uiPriority w:val="99"/>
    <w:semiHidden/>
    <w:rsid w:val="00C53365"/>
    <w:rPr>
      <w:rFonts w:ascii="Times New Roman" w:eastAsia="Times New Roman" w:hAnsi="Times New Roman" w:cs="Times New Roman"/>
      <w:sz w:val="20"/>
      <w:szCs w:val="20"/>
      <w:lang w:val="en-US" w:eastAsia="ko-KR"/>
    </w:rPr>
  </w:style>
  <w:style w:type="paragraph" w:styleId="aff4">
    <w:name w:val="annotation subject"/>
    <w:basedOn w:val="aff2"/>
    <w:next w:val="aff2"/>
    <w:link w:val="aff5"/>
    <w:uiPriority w:val="99"/>
    <w:semiHidden/>
    <w:unhideWhenUsed/>
    <w:rsid w:val="00C53365"/>
    <w:rPr>
      <w:b/>
      <w:bCs/>
    </w:rPr>
  </w:style>
  <w:style w:type="character" w:customStyle="1" w:styleId="aff5">
    <w:name w:val="Тема примечания Знак"/>
    <w:basedOn w:val="aff3"/>
    <w:link w:val="aff4"/>
    <w:uiPriority w:val="99"/>
    <w:semiHidden/>
    <w:rsid w:val="00C53365"/>
    <w:rPr>
      <w:rFonts w:ascii="Times New Roman" w:eastAsia="Times New Roman" w:hAnsi="Times New Roman" w:cs="Times New Roman"/>
      <w:b/>
      <w:bCs/>
      <w:sz w:val="20"/>
      <w:szCs w:val="20"/>
      <w:lang w:val="en-US" w:eastAsia="ko-KR"/>
    </w:rPr>
  </w:style>
  <w:style w:type="paragraph" w:customStyle="1" w:styleId="11">
    <w:name w:val="Без интервала1"/>
    <w:rsid w:val="00C53365"/>
    <w:pPr>
      <w:spacing w:after="0" w:line="240" w:lineRule="auto"/>
    </w:pPr>
    <w:rPr>
      <w:rFonts w:ascii="Calibri" w:eastAsia="Times New Roman" w:hAnsi="Calibri" w:cs="Times New Roman"/>
      <w:szCs w:val="20"/>
      <w:lang w:val="en-US"/>
    </w:rPr>
  </w:style>
  <w:style w:type="character" w:customStyle="1" w:styleId="CharAttribute526">
    <w:name w:val="CharAttribute526"/>
    <w:rsid w:val="00C53365"/>
    <w:rPr>
      <w:rFonts w:ascii="Times New Roman" w:eastAsia="Times New Roman"/>
      <w:sz w:val="28"/>
    </w:rPr>
  </w:style>
  <w:style w:type="character" w:customStyle="1" w:styleId="CharAttribute534">
    <w:name w:val="CharAttribute534"/>
    <w:rsid w:val="00C53365"/>
    <w:rPr>
      <w:rFonts w:ascii="Times New Roman" w:eastAsia="Times New Roman"/>
      <w:sz w:val="24"/>
    </w:rPr>
  </w:style>
  <w:style w:type="character" w:customStyle="1" w:styleId="CharAttribute4">
    <w:name w:val="CharAttribute4"/>
    <w:uiPriority w:val="99"/>
    <w:rsid w:val="00C53365"/>
    <w:rPr>
      <w:rFonts w:ascii="Times New Roman" w:eastAsia="Batang" w:hAnsi="Batang"/>
      <w:i/>
      <w:sz w:val="28"/>
    </w:rPr>
  </w:style>
  <w:style w:type="character" w:customStyle="1" w:styleId="CharAttribute10">
    <w:name w:val="CharAttribute10"/>
    <w:uiPriority w:val="99"/>
    <w:rsid w:val="00C53365"/>
    <w:rPr>
      <w:rFonts w:ascii="Times New Roman" w:hAnsi="Times New Roman"/>
      <w:b/>
      <w:sz w:val="28"/>
    </w:rPr>
  </w:style>
  <w:style w:type="character" w:customStyle="1" w:styleId="CharAttribute11">
    <w:name w:val="CharAttribute11"/>
    <w:rsid w:val="00C53365"/>
    <w:rPr>
      <w:rFonts w:ascii="Times New Roman" w:eastAsia="Batang" w:hAnsi="Batang"/>
      <w:i/>
      <w:color w:val="00000A"/>
      <w:sz w:val="28"/>
    </w:rPr>
  </w:style>
  <w:style w:type="paragraph" w:customStyle="1" w:styleId="StGen0">
    <w:name w:val="StGen0"/>
    <w:basedOn w:val="a"/>
    <w:next w:val="aff6"/>
    <w:uiPriority w:val="99"/>
    <w:unhideWhenUsed/>
    <w:rsid w:val="00C53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98">
    <w:name w:val="CharAttribute498"/>
    <w:rsid w:val="00C53365"/>
    <w:rPr>
      <w:rFonts w:ascii="Times New Roman" w:eastAsia="Times New Roman"/>
      <w:sz w:val="28"/>
    </w:rPr>
  </w:style>
  <w:style w:type="character" w:customStyle="1" w:styleId="CharAttribute499">
    <w:name w:val="CharAttribute499"/>
    <w:rsid w:val="00C53365"/>
    <w:rPr>
      <w:rFonts w:ascii="Times New Roman" w:eastAsia="Times New Roman"/>
      <w:i/>
      <w:sz w:val="28"/>
      <w:u w:val="single"/>
    </w:rPr>
  </w:style>
  <w:style w:type="character" w:customStyle="1" w:styleId="CharAttribute500">
    <w:name w:val="CharAttribute500"/>
    <w:rsid w:val="00C53365"/>
    <w:rPr>
      <w:rFonts w:ascii="Times New Roman" w:eastAsia="Times New Roman"/>
      <w:sz w:val="28"/>
    </w:rPr>
  </w:style>
  <w:style w:type="character" w:customStyle="1" w:styleId="a6">
    <w:name w:val="Абзац списка Знак"/>
    <w:link w:val="a5"/>
    <w:uiPriority w:val="34"/>
    <w:qFormat/>
    <w:rsid w:val="00C53365"/>
  </w:style>
  <w:style w:type="table" w:customStyle="1" w:styleId="DefaultTable">
    <w:name w:val="Default Table"/>
    <w:rsid w:val="00C5336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C53365"/>
    <w:pPr>
      <w:widowControl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C53365"/>
  </w:style>
  <w:style w:type="paragraph" w:customStyle="1" w:styleId="ConsPlusNormal">
    <w:name w:val="ConsPlusNormal"/>
    <w:qFormat/>
    <w:rsid w:val="00C53365"/>
    <w:pPr>
      <w:widowControl w:val="0"/>
      <w:spacing w:after="0" w:line="240" w:lineRule="auto"/>
    </w:pPr>
    <w:rPr>
      <w:rFonts w:ascii="Calibri" w:eastAsia="Times New Roman" w:hAnsi="Calibri" w:cs="Calibri"/>
      <w:szCs w:val="20"/>
      <w:lang w:eastAsia="ru-RU"/>
    </w:rPr>
  </w:style>
  <w:style w:type="character" w:styleId="aff7">
    <w:name w:val="Strong"/>
    <w:uiPriority w:val="22"/>
    <w:qFormat/>
    <w:rsid w:val="00C53365"/>
    <w:rPr>
      <w:rFonts w:cs="Times New Roman"/>
      <w:b/>
    </w:rPr>
  </w:style>
  <w:style w:type="paragraph" w:styleId="aff8">
    <w:name w:val="Revision"/>
    <w:hidden/>
    <w:uiPriority w:val="99"/>
    <w:semiHidden/>
    <w:rsid w:val="00C53365"/>
    <w:pPr>
      <w:spacing w:after="0" w:line="240" w:lineRule="auto"/>
    </w:pPr>
    <w:rPr>
      <w:rFonts w:ascii="Times New Roman" w:eastAsia="Times New Roman" w:hAnsi="Times New Roman" w:cs="Times New Roman"/>
      <w:sz w:val="20"/>
      <w:szCs w:val="24"/>
      <w:lang w:val="en-US" w:eastAsia="ko-KR"/>
    </w:rPr>
  </w:style>
  <w:style w:type="character" w:customStyle="1" w:styleId="aff9">
    <w:name w:val="Гипертекстовая ссылка"/>
    <w:uiPriority w:val="99"/>
    <w:rsid w:val="00C53365"/>
    <w:rPr>
      <w:color w:val="106BBE"/>
    </w:rPr>
  </w:style>
  <w:style w:type="character" w:customStyle="1" w:styleId="affa">
    <w:name w:val="Цветовое выделение"/>
    <w:uiPriority w:val="99"/>
    <w:rsid w:val="00C53365"/>
    <w:rPr>
      <w:b/>
      <w:color w:val="26282F"/>
    </w:rPr>
  </w:style>
  <w:style w:type="paragraph" w:customStyle="1" w:styleId="12">
    <w:name w:val="Обычный (веб)1"/>
    <w:basedOn w:val="a"/>
    <w:uiPriority w:val="99"/>
    <w:unhideWhenUsed/>
    <w:rsid w:val="00C533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53365"/>
    <w:pPr>
      <w:spacing w:after="0" w:line="240" w:lineRule="auto"/>
    </w:pPr>
    <w:rPr>
      <w:rFonts w:ascii="Times New Roman" w:eastAsia="Times New Roman" w:hAnsi="Times New Roman" w:cs="Times New Roman"/>
      <w:color w:val="000000"/>
      <w:sz w:val="24"/>
      <w:szCs w:val="24"/>
    </w:rPr>
  </w:style>
  <w:style w:type="character" w:customStyle="1" w:styleId="affb">
    <w:name w:val="Символ сноски"/>
    <w:rsid w:val="00C53365"/>
    <w:rPr>
      <w:vertAlign w:val="superscript"/>
    </w:rPr>
  </w:style>
  <w:style w:type="paragraph" w:styleId="affc">
    <w:name w:val="TOC Heading"/>
    <w:basedOn w:val="1"/>
    <w:next w:val="a"/>
    <w:uiPriority w:val="39"/>
    <w:unhideWhenUsed/>
    <w:qFormat/>
    <w:rsid w:val="00C53365"/>
    <w:pPr>
      <w:keepNext/>
      <w:keepLines/>
      <w:widowControl/>
      <w:autoSpaceDE/>
      <w:autoSpaceDN/>
      <w:spacing w:before="240" w:line="259" w:lineRule="auto"/>
      <w:ind w:left="0"/>
      <w:jc w:val="left"/>
      <w:outlineLvl w:val="9"/>
    </w:pPr>
    <w:rPr>
      <w:rFonts w:ascii="Calibri Light" w:hAnsi="Calibri Light"/>
      <w:b w:val="0"/>
      <w:bCs w:val="0"/>
      <w:color w:val="2F5496"/>
      <w:sz w:val="32"/>
      <w:szCs w:val="32"/>
      <w:lang w:eastAsia="ru-RU"/>
    </w:rPr>
  </w:style>
  <w:style w:type="paragraph" w:styleId="13">
    <w:name w:val="toc 1"/>
    <w:basedOn w:val="a"/>
    <w:next w:val="a"/>
    <w:uiPriority w:val="39"/>
    <w:unhideWhenUsed/>
    <w:rsid w:val="00C53365"/>
    <w:pPr>
      <w:widowControl w:val="0"/>
      <w:spacing w:before="120" w:after="0" w:line="240" w:lineRule="auto"/>
    </w:pPr>
    <w:rPr>
      <w:rFonts w:eastAsia="Times New Roman" w:cstheme="minorHAnsi"/>
      <w:b/>
      <w:bCs/>
      <w:i/>
      <w:iCs/>
      <w:sz w:val="24"/>
      <w:szCs w:val="24"/>
      <w:lang w:val="en-US" w:eastAsia="ko-KR"/>
    </w:rPr>
  </w:style>
  <w:style w:type="character" w:styleId="affd">
    <w:name w:val="Hyperlink"/>
    <w:uiPriority w:val="99"/>
    <w:unhideWhenUsed/>
    <w:rsid w:val="00C53365"/>
    <w:rPr>
      <w:rFonts w:cs="Times New Roman"/>
      <w:color w:val="0563C1"/>
      <w:u w:val="single"/>
    </w:rPr>
  </w:style>
  <w:style w:type="paragraph" w:customStyle="1" w:styleId="s1">
    <w:name w:val="s_1"/>
    <w:basedOn w:val="a"/>
    <w:rsid w:val="00C53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rsid w:val="00C53365"/>
    <w:rPr>
      <w:rFonts w:cs="Times New Roman"/>
    </w:rPr>
  </w:style>
  <w:style w:type="character" w:customStyle="1" w:styleId="affe">
    <w:name w:val="Основной текст_"/>
    <w:link w:val="14"/>
    <w:rsid w:val="00C53365"/>
    <w:rPr>
      <w:rFonts w:ascii="Arial" w:hAnsi="Arial" w:cs="Arial"/>
      <w:color w:val="231F20"/>
      <w:sz w:val="28"/>
      <w:szCs w:val="28"/>
    </w:rPr>
  </w:style>
  <w:style w:type="paragraph" w:customStyle="1" w:styleId="14">
    <w:name w:val="Основной текст1"/>
    <w:basedOn w:val="a"/>
    <w:link w:val="affe"/>
    <w:rsid w:val="00C53365"/>
    <w:pPr>
      <w:widowControl w:val="0"/>
      <w:spacing w:after="40" w:line="240" w:lineRule="auto"/>
      <w:ind w:firstLine="400"/>
    </w:pPr>
    <w:rPr>
      <w:rFonts w:ascii="Arial" w:hAnsi="Arial" w:cs="Arial"/>
      <w:color w:val="231F20"/>
      <w:sz w:val="28"/>
      <w:szCs w:val="28"/>
    </w:rPr>
  </w:style>
  <w:style w:type="paragraph" w:customStyle="1" w:styleId="bigtext">
    <w:name w:val="big_text"/>
    <w:basedOn w:val="a"/>
    <w:rsid w:val="00C53365"/>
    <w:pPr>
      <w:spacing w:before="113" w:after="57" w:line="288" w:lineRule="auto"/>
    </w:pPr>
    <w:rPr>
      <w:rFonts w:ascii="Arial" w:eastAsia="Times New Roman" w:hAnsi="Arial" w:cs="Arial"/>
      <w:color w:val="333333"/>
      <w:sz w:val="21"/>
      <w:szCs w:val="21"/>
      <w:lang w:eastAsia="ru-RU"/>
    </w:rPr>
  </w:style>
  <w:style w:type="character" w:customStyle="1" w:styleId="w">
    <w:name w:val="w"/>
    <w:rsid w:val="00C53365"/>
  </w:style>
  <w:style w:type="paragraph" w:customStyle="1" w:styleId="Standard">
    <w:name w:val="Standard"/>
    <w:rsid w:val="00C53365"/>
    <w:pPr>
      <w:spacing w:after="0" w:line="240" w:lineRule="auto"/>
    </w:pPr>
    <w:rPr>
      <w:rFonts w:ascii="Liberation Serif" w:eastAsia="NSimSun" w:hAnsi="Liberation Serif" w:cs="Arial"/>
      <w:sz w:val="24"/>
      <w:szCs w:val="24"/>
      <w:lang w:eastAsia="zh-CN" w:bidi="hi-IN"/>
    </w:rPr>
  </w:style>
  <w:style w:type="character" w:customStyle="1" w:styleId="25">
    <w:name w:val="Заголовок №2_"/>
    <w:link w:val="26"/>
    <w:rsid w:val="00C53365"/>
    <w:rPr>
      <w:rFonts w:ascii="Arial" w:hAnsi="Arial" w:cs="Arial"/>
      <w:b/>
      <w:bCs/>
      <w:color w:val="231F20"/>
      <w:sz w:val="28"/>
      <w:szCs w:val="28"/>
    </w:rPr>
  </w:style>
  <w:style w:type="paragraph" w:customStyle="1" w:styleId="26">
    <w:name w:val="Заголовок №2"/>
    <w:basedOn w:val="a"/>
    <w:link w:val="25"/>
    <w:rsid w:val="00C53365"/>
    <w:pPr>
      <w:widowControl w:val="0"/>
      <w:spacing w:after="400" w:line="226" w:lineRule="auto"/>
      <w:jc w:val="center"/>
      <w:outlineLvl w:val="1"/>
    </w:pPr>
    <w:rPr>
      <w:rFonts w:ascii="Arial" w:hAnsi="Arial" w:cs="Arial"/>
      <w:b/>
      <w:bCs/>
      <w:color w:val="231F20"/>
      <w:sz w:val="28"/>
      <w:szCs w:val="28"/>
    </w:rPr>
  </w:style>
  <w:style w:type="paragraph" w:customStyle="1" w:styleId="15">
    <w:name w:val="Знак Знак Знак1 Знак Знак Знак Знак"/>
    <w:basedOn w:val="a"/>
    <w:rsid w:val="00C53365"/>
    <w:pPr>
      <w:spacing w:after="160" w:line="240" w:lineRule="exact"/>
    </w:pPr>
    <w:rPr>
      <w:rFonts w:ascii="Verdana" w:eastAsia="Times New Roman" w:hAnsi="Verdana" w:cs="Verdana"/>
      <w:sz w:val="20"/>
      <w:szCs w:val="20"/>
      <w:lang w:val="en-US"/>
    </w:rPr>
  </w:style>
  <w:style w:type="paragraph" w:customStyle="1" w:styleId="16">
    <w:name w:val="Îñíîâíîé òåêñò1"/>
    <w:basedOn w:val="a"/>
    <w:rsid w:val="00C53365"/>
    <w:pPr>
      <w:widowControl w:val="0"/>
      <w:spacing w:after="40" w:line="240" w:lineRule="auto"/>
      <w:ind w:firstLine="400"/>
    </w:pPr>
    <w:rPr>
      <w:rFonts w:ascii="Arial" w:eastAsia="Times New Roman" w:hAnsi="Arial" w:cs="Arial"/>
      <w:color w:val="231F20"/>
      <w:sz w:val="28"/>
      <w:szCs w:val="28"/>
      <w:lang w:eastAsia="ru-RU"/>
    </w:rPr>
  </w:style>
  <w:style w:type="paragraph" w:styleId="aff6">
    <w:name w:val="Normal (Web)"/>
    <w:basedOn w:val="a"/>
    <w:uiPriority w:val="99"/>
    <w:unhideWhenUsed/>
    <w:rsid w:val="00C53365"/>
    <w:pPr>
      <w:widowControl w:val="0"/>
      <w:spacing w:after="0" w:line="240" w:lineRule="auto"/>
      <w:jc w:val="both"/>
    </w:pPr>
    <w:rPr>
      <w:rFonts w:ascii="Times New Roman" w:eastAsia="Times New Roman" w:hAnsi="Times New Roman" w:cs="Times New Roman"/>
      <w:sz w:val="24"/>
      <w:szCs w:val="24"/>
      <w:lang w:val="en-US" w:eastAsia="ko-KR"/>
    </w:rPr>
  </w:style>
  <w:style w:type="numbering" w:customStyle="1" w:styleId="17">
    <w:name w:val="Нет списка1"/>
    <w:next w:val="a2"/>
    <w:uiPriority w:val="99"/>
    <w:semiHidden/>
    <w:unhideWhenUsed/>
    <w:rsid w:val="00C53365"/>
  </w:style>
  <w:style w:type="table" w:customStyle="1" w:styleId="DefaultTable1">
    <w:name w:val="Default Table1"/>
    <w:rsid w:val="00C5336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
    <w:basedOn w:val="a1"/>
    <w:next w:val="ab"/>
    <w:uiPriority w:val="59"/>
    <w:rsid w:val="00C5336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7">
    <w:name w:val="toc 2"/>
    <w:basedOn w:val="a"/>
    <w:next w:val="a"/>
    <w:uiPriority w:val="39"/>
    <w:unhideWhenUsed/>
    <w:rsid w:val="00C53365"/>
    <w:pPr>
      <w:widowControl w:val="0"/>
      <w:spacing w:before="120" w:after="0" w:line="240" w:lineRule="auto"/>
      <w:ind w:left="200"/>
    </w:pPr>
    <w:rPr>
      <w:rFonts w:eastAsia="Times New Roman" w:cstheme="minorHAnsi"/>
      <w:b/>
      <w:bCs/>
      <w:lang w:val="en-US" w:eastAsia="ko-KR"/>
    </w:rPr>
  </w:style>
  <w:style w:type="paragraph" w:styleId="33">
    <w:name w:val="toc 3"/>
    <w:basedOn w:val="a"/>
    <w:next w:val="a"/>
    <w:uiPriority w:val="39"/>
    <w:semiHidden/>
    <w:unhideWhenUsed/>
    <w:rsid w:val="00C53365"/>
    <w:pPr>
      <w:widowControl w:val="0"/>
      <w:spacing w:after="0" w:line="240" w:lineRule="auto"/>
      <w:ind w:left="400"/>
    </w:pPr>
    <w:rPr>
      <w:rFonts w:eastAsia="Times New Roman" w:cstheme="minorHAnsi"/>
      <w:sz w:val="20"/>
      <w:szCs w:val="20"/>
      <w:lang w:val="en-US" w:eastAsia="ko-KR"/>
    </w:rPr>
  </w:style>
  <w:style w:type="paragraph" w:styleId="41">
    <w:name w:val="toc 4"/>
    <w:basedOn w:val="a"/>
    <w:next w:val="a"/>
    <w:uiPriority w:val="39"/>
    <w:semiHidden/>
    <w:unhideWhenUsed/>
    <w:rsid w:val="00C53365"/>
    <w:pPr>
      <w:widowControl w:val="0"/>
      <w:spacing w:after="0" w:line="240" w:lineRule="auto"/>
      <w:ind w:left="600"/>
    </w:pPr>
    <w:rPr>
      <w:rFonts w:eastAsia="Times New Roman" w:cstheme="minorHAnsi"/>
      <w:sz w:val="20"/>
      <w:szCs w:val="20"/>
      <w:lang w:val="en-US" w:eastAsia="ko-KR"/>
    </w:rPr>
  </w:style>
  <w:style w:type="paragraph" w:styleId="51">
    <w:name w:val="toc 5"/>
    <w:basedOn w:val="a"/>
    <w:next w:val="a"/>
    <w:uiPriority w:val="39"/>
    <w:semiHidden/>
    <w:unhideWhenUsed/>
    <w:rsid w:val="00C53365"/>
    <w:pPr>
      <w:widowControl w:val="0"/>
      <w:spacing w:after="0" w:line="240" w:lineRule="auto"/>
      <w:ind w:left="800"/>
    </w:pPr>
    <w:rPr>
      <w:rFonts w:eastAsia="Times New Roman" w:cstheme="minorHAnsi"/>
      <w:sz w:val="20"/>
      <w:szCs w:val="20"/>
      <w:lang w:val="en-US" w:eastAsia="ko-KR"/>
    </w:rPr>
  </w:style>
  <w:style w:type="paragraph" w:styleId="61">
    <w:name w:val="toc 6"/>
    <w:basedOn w:val="a"/>
    <w:next w:val="a"/>
    <w:uiPriority w:val="39"/>
    <w:semiHidden/>
    <w:unhideWhenUsed/>
    <w:rsid w:val="00C53365"/>
    <w:pPr>
      <w:widowControl w:val="0"/>
      <w:spacing w:after="0" w:line="240" w:lineRule="auto"/>
      <w:ind w:left="1000"/>
    </w:pPr>
    <w:rPr>
      <w:rFonts w:eastAsia="Times New Roman" w:cstheme="minorHAnsi"/>
      <w:sz w:val="20"/>
      <w:szCs w:val="20"/>
      <w:lang w:val="en-US" w:eastAsia="ko-KR"/>
    </w:rPr>
  </w:style>
  <w:style w:type="paragraph" w:styleId="71">
    <w:name w:val="toc 7"/>
    <w:basedOn w:val="a"/>
    <w:next w:val="a"/>
    <w:uiPriority w:val="39"/>
    <w:semiHidden/>
    <w:unhideWhenUsed/>
    <w:rsid w:val="00C53365"/>
    <w:pPr>
      <w:widowControl w:val="0"/>
      <w:spacing w:after="0" w:line="240" w:lineRule="auto"/>
      <w:ind w:left="1200"/>
    </w:pPr>
    <w:rPr>
      <w:rFonts w:eastAsia="Times New Roman" w:cstheme="minorHAnsi"/>
      <w:sz w:val="20"/>
      <w:szCs w:val="20"/>
      <w:lang w:val="en-US" w:eastAsia="ko-KR"/>
    </w:rPr>
  </w:style>
  <w:style w:type="paragraph" w:styleId="81">
    <w:name w:val="toc 8"/>
    <w:basedOn w:val="a"/>
    <w:next w:val="a"/>
    <w:uiPriority w:val="39"/>
    <w:semiHidden/>
    <w:unhideWhenUsed/>
    <w:rsid w:val="00C53365"/>
    <w:pPr>
      <w:widowControl w:val="0"/>
      <w:spacing w:after="0" w:line="240" w:lineRule="auto"/>
      <w:ind w:left="1400"/>
    </w:pPr>
    <w:rPr>
      <w:rFonts w:eastAsia="Times New Roman" w:cstheme="minorHAnsi"/>
      <w:sz w:val="20"/>
      <w:szCs w:val="20"/>
      <w:lang w:val="en-US" w:eastAsia="ko-KR"/>
    </w:rPr>
  </w:style>
  <w:style w:type="paragraph" w:styleId="91">
    <w:name w:val="toc 9"/>
    <w:basedOn w:val="a"/>
    <w:next w:val="a"/>
    <w:uiPriority w:val="39"/>
    <w:semiHidden/>
    <w:unhideWhenUsed/>
    <w:rsid w:val="00C53365"/>
    <w:pPr>
      <w:widowControl w:val="0"/>
      <w:spacing w:after="0" w:line="240" w:lineRule="auto"/>
      <w:ind w:left="1600"/>
    </w:pPr>
    <w:rPr>
      <w:rFonts w:eastAsia="Times New Roman" w:cstheme="minorHAnsi"/>
      <w:sz w:val="20"/>
      <w:szCs w:val="20"/>
      <w:lang w:val="en-US" w:eastAsia="ko-KR"/>
    </w:rPr>
  </w:style>
  <w:style w:type="table" w:customStyle="1" w:styleId="28">
    <w:name w:val="Сетка таблицы2"/>
    <w:basedOn w:val="a1"/>
    <w:next w:val="ab"/>
    <w:uiPriority w:val="59"/>
    <w:rsid w:val="00C533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27107">
      <w:bodyDiv w:val="1"/>
      <w:marLeft w:val="0"/>
      <w:marRight w:val="0"/>
      <w:marTop w:val="0"/>
      <w:marBottom w:val="0"/>
      <w:divBdr>
        <w:top w:val="none" w:sz="0" w:space="0" w:color="auto"/>
        <w:left w:val="none" w:sz="0" w:space="0" w:color="auto"/>
        <w:bottom w:val="none" w:sz="0" w:space="0" w:color="auto"/>
        <w:right w:val="none" w:sz="0" w:space="0" w:color="auto"/>
      </w:divBdr>
    </w:div>
    <w:div w:id="1713576049">
      <w:bodyDiv w:val="1"/>
      <w:marLeft w:val="0"/>
      <w:marRight w:val="0"/>
      <w:marTop w:val="0"/>
      <w:marBottom w:val="0"/>
      <w:divBdr>
        <w:top w:val="none" w:sz="0" w:space="0" w:color="auto"/>
        <w:left w:val="none" w:sz="0" w:space="0" w:color="auto"/>
        <w:bottom w:val="none" w:sz="0" w:space="0" w:color="auto"/>
        <w:right w:val="none" w:sz="0" w:space="0" w:color="auto"/>
      </w:divBdr>
    </w:div>
    <w:div w:id="180723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B9290-0743-429E-AA3C-67834F021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567</Pages>
  <Words>275634</Words>
  <Characters>1571118</Characters>
  <Application>Microsoft Office Word</Application>
  <DocSecurity>0</DocSecurity>
  <Lines>13092</Lines>
  <Paragraphs>3686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СОДЕРЖАНИЕ</vt:lpstr>
      <vt:lpstr>Цели реализации основной образовательной программы основного общего образования</vt:lpstr>
    </vt:vector>
  </TitlesOfParts>
  <Company/>
  <LinksUpToDate>false</LinksUpToDate>
  <CharactersWithSpaces>1843066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Антонина</dc:creator>
  <cp:lastModifiedBy>Антонина</cp:lastModifiedBy>
  <cp:revision>2</cp:revision>
  <cp:lastPrinted>2023-02-28T17:37:00Z</cp:lastPrinted>
  <dcterms:created xsi:type="dcterms:W3CDTF">2023-04-05T19:53:00Z</dcterms:created>
  <dcterms:modified xsi:type="dcterms:W3CDTF">2023-04-05T19:53:00Z</dcterms:modified>
</cp:coreProperties>
</file>